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u3u2vp3dt0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PARTE TEÓRICA (para estudiar conceptos)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4huujp28qvt" w:id="1"/>
      <w:bookmarkEnd w:id="1"/>
      <w:sdt>
        <w:sdtPr>
          <w:id w:val="140111732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1️⃣ DML – Lenguaje de Manipulación de Datos</w:t>
          </w:r>
        </w:sdtContent>
      </w:sdt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DML (Data Manipulation Language)</w:t>
      </w:r>
      <w:r w:rsidDel="00000000" w:rsidR="00000000" w:rsidRPr="00000000">
        <w:rPr>
          <w:rtl w:val="0"/>
        </w:rPr>
        <w:t xml:space="preserve"> es la parte de SQL que se encarga de </w:t>
      </w:r>
      <w:r w:rsidDel="00000000" w:rsidR="00000000" w:rsidRPr="00000000">
        <w:rPr>
          <w:b w:val="1"/>
          <w:bCs w:val="1"/>
          <w:rtl w:val="0"/>
        </w:rPr>
        <w:t xml:space="preserve">trabajar directamente con los datos</w:t>
      </w:r>
      <w:r w:rsidDel="00000000" w:rsidR="00000000" w:rsidRPr="00000000">
        <w:rPr>
          <w:rtl w:val="0"/>
        </w:rPr>
        <w:t xml:space="preserve"> dentro de las tablas de la base de datos. Es fundamental para mantener la información </w:t>
      </w:r>
      <w:r w:rsidDel="00000000" w:rsidR="00000000" w:rsidRPr="00000000">
        <w:rPr>
          <w:b w:val="1"/>
          <w:bCs w:val="1"/>
          <w:rtl w:val="0"/>
        </w:rPr>
        <w:t xml:space="preserve">actualizada y consistente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Sentencias principales: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sdt>
        <w:sdtPr>
          <w:id w:val="-10398828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Añade nuevos registros a una tabla.</w:t>
            <w:br w:type="textWrapping"/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sdt>
        <w:sdtPr>
          <w:id w:val="2316541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Modifica registros existentes según condiciones.</w:t>
            <w:br w:type="textWrapping"/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sdt>
        <w:sdtPr>
          <w:id w:val="149306201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Elimina registros de la tabla.</w:t>
            <w:br w:type="textWrapping"/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sdt>
        <w:sdtPr>
          <w:id w:val="-136976007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Recupera datos para consulta o análisis.</w:t>
            <w:br w:type="textWrapping"/>
          </w:r>
        </w:sdtContent>
      </w:sdt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Importancia: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la información de la base de datos </w:t>
      </w:r>
      <w:r w:rsidDel="00000000" w:rsidR="00000000" w:rsidRPr="00000000">
        <w:rPr>
          <w:b w:val="1"/>
          <w:bCs w:val="1"/>
          <w:rtl w:val="0"/>
        </w:rPr>
        <w:t xml:space="preserve">actualizada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 la </w:t>
      </w:r>
      <w:r w:rsidDel="00000000" w:rsidR="00000000" w:rsidRPr="00000000">
        <w:rPr>
          <w:b w:val="1"/>
          <w:bCs w:val="1"/>
          <w:rtl w:val="0"/>
        </w:rPr>
        <w:t xml:space="preserve">integridad de los datos</w:t>
      </w:r>
      <w:r w:rsidDel="00000000" w:rsidR="00000000" w:rsidRPr="00000000">
        <w:rPr>
          <w:rtl w:val="0"/>
        </w:rPr>
        <w:t xml:space="preserve"> cuando se combina con restricciones y transacciones.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usarse siempre considerando las transacciones para evitar inconsistencias.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y5yav2vbhg4" w:id="2"/>
      <w:bookmarkEnd w:id="2"/>
      <w:sdt>
        <w:sdtPr>
          <w:id w:val="-1136458236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2️⃣ Clasificación de SQL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se organiza en distintos lenguajes según su </w:t>
      </w:r>
      <w:r w:rsidDel="00000000" w:rsidR="00000000" w:rsidRPr="00000000">
        <w:rPr>
          <w:b w:val="1"/>
          <w:bCs w:val="1"/>
          <w:rtl w:val="0"/>
        </w:rPr>
        <w:t xml:space="preserve">función principal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980"/>
        <w:gridCol w:w="3470"/>
        <w:tblGridChange w:id="0">
          <w:tblGrid>
            <w:gridCol w:w="1190"/>
            <w:gridCol w:w="398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Sentencias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Define la estructura de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CREATE, ALTER, DROP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Manipula los datos dentro de las 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INSERT, UPDATE, DELETE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Controla permisos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GRANT, REVOKE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Controla transacciones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BEGIN, COMMIT, ROLLBACK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Nota: Aunque DML y TCL parecen relacionados, DML </w:t>
      </w:r>
      <w:r w:rsidDel="00000000" w:rsidR="00000000" w:rsidRPr="00000000">
        <w:rPr>
          <w:b w:val="1"/>
          <w:bCs w:val="1"/>
          <w:rtl w:val="0"/>
        </w:rPr>
        <w:t xml:space="preserve">modifica datos</w:t>
      </w:r>
      <w:r w:rsidDel="00000000" w:rsidR="00000000" w:rsidRPr="00000000">
        <w:rPr>
          <w:rtl w:val="0"/>
        </w:rPr>
        <w:t xml:space="preserve">, mientras que TCL asegura que estas modificaciones sean </w:t>
      </w:r>
      <w:r w:rsidDel="00000000" w:rsidR="00000000" w:rsidRPr="00000000">
        <w:rPr>
          <w:b w:val="1"/>
          <w:bCs w:val="1"/>
          <w:rtl w:val="0"/>
        </w:rPr>
        <w:t xml:space="preserve">consistentes y recuperables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dzqu986r6b" w:id="3"/>
      <w:bookmarkEnd w:id="3"/>
      <w:sdt>
        <w:sdtPr>
          <w:id w:val="1751080869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3️⃣ INSERT, UPDATE y DELETE (Conceptos clave)</w:t>
          </w:r>
        </w:sdtContent>
      </w:sdt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INSERT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utiliza para </w:t>
      </w:r>
      <w:r w:rsidDel="00000000" w:rsidR="00000000" w:rsidRPr="00000000">
        <w:rPr>
          <w:b w:val="1"/>
          <w:bCs w:val="1"/>
          <w:rtl w:val="0"/>
        </w:rPr>
        <w:t xml:space="preserve">añadir registros nuevos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 (un registro) o </w:t>
      </w:r>
      <w:r w:rsidDel="00000000" w:rsidR="00000000" w:rsidRPr="00000000">
        <w:rPr>
          <w:b w:val="1"/>
          <w:bCs w:val="1"/>
          <w:rtl w:val="0"/>
        </w:rPr>
        <w:t xml:space="preserve">múltiple</w:t>
      </w:r>
      <w:r w:rsidDel="00000000" w:rsidR="00000000" w:rsidRPr="00000000">
        <w:rPr>
          <w:rtl w:val="0"/>
        </w:rPr>
        <w:t xml:space="preserve"> (varios registros a la vez).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para columnas que tengan valores predeterminados.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se puede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tl w:val="0"/>
        </w:rPr>
        <w:t xml:space="preserve"> para obtener los valores insertados de inmediato.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registros existentes.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usar </w:t>
      </w:r>
      <w:r w:rsidDel="00000000" w:rsidR="00000000" w:rsidRPr="00000000">
        <w:rPr>
          <w:b w:val="1"/>
          <w:bCs w:val="1"/>
          <w:rtl w:val="0"/>
        </w:rPr>
        <w:t xml:space="preserve">expresiones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subconsultas</w:t>
      </w:r>
      <w:r w:rsidDel="00000000" w:rsidR="00000000" w:rsidRPr="00000000">
        <w:rPr>
          <w:rtl w:val="0"/>
        </w:rPr>
        <w:t xml:space="preserve"> o 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 para actualizar datos de otra tabla.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Siempre usar WHERE</w:t>
      </w:r>
      <w:r w:rsidDel="00000000" w:rsidR="00000000" w:rsidRPr="00000000">
        <w:rPr>
          <w:rtl w:val="0"/>
        </w:rPr>
        <w:t xml:space="preserve"> para evitar actualizar todos los registros accidentalmente.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registros según una condición.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incluir subconsultas para definir qué registros eliminar.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se borran </w:t>
      </w:r>
      <w:r w:rsidDel="00000000" w:rsidR="00000000" w:rsidRPr="00000000">
        <w:rPr>
          <w:b w:val="1"/>
          <w:bCs w:val="1"/>
          <w:rtl w:val="0"/>
        </w:rPr>
        <w:t xml:space="preserve">todos los registros de la tabla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TRUNCATE vs DELETE</w:t>
      </w:r>
    </w:p>
    <w:tbl>
      <w:tblPr>
        <w:tblStyle w:val="Table2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205"/>
        <w:gridCol w:w="1565"/>
        <w:tblGridChange w:id="0">
          <w:tblGrid>
            <w:gridCol w:w="1340"/>
            <w:gridCol w:w="12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Velocidad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Muy rápido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Reinicia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Sí (opcional)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cuando quieras limpiar </w:t>
      </w:r>
      <w:r w:rsidDel="00000000" w:rsidR="00000000" w:rsidRPr="00000000">
        <w:rPr>
          <w:b w:val="1"/>
          <w:bCs w:val="1"/>
          <w:rtl w:val="0"/>
        </w:rPr>
        <w:t xml:space="preserve">rápidamente toda la tabla</w:t>
      </w:r>
      <w:r w:rsidDel="00000000" w:rsidR="00000000" w:rsidRPr="00000000">
        <w:rPr>
          <w:rtl w:val="0"/>
        </w:rPr>
        <w:t xml:space="preserve"> sin activar triggers ni restricciones,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cuando necesites </w:t>
      </w:r>
      <w:r w:rsidDel="00000000" w:rsidR="00000000" w:rsidRPr="00000000">
        <w:rPr>
          <w:b w:val="1"/>
          <w:bCs w:val="1"/>
          <w:rtl w:val="0"/>
        </w:rPr>
        <w:t xml:space="preserve">control granular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jo8lrq1sqgv" w:id="4"/>
      <w:bookmarkEnd w:id="4"/>
      <w:sdt>
        <w:sdtPr>
          <w:id w:val="967024419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4️⃣ INSERT … SELECT</w:t>
          </w:r>
        </w:sdtContent>
      </w:sdt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insertar los resultados de una consulta en otra tabla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 principales: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Copias de seguridad de tablas.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Migraciones de datos entre tablas o bases de datos.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reportes agregando o filtrando datos.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nuevas tablas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Limitaciones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TABLE AS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 No copia automáticamente </w:t>
      </w:r>
      <w:r w:rsidDel="00000000" w:rsidR="00000000" w:rsidRPr="00000000">
        <w:rPr>
          <w:b w:val="1"/>
          <w:bCs w:val="1"/>
          <w:rtl w:val="0"/>
        </w:rPr>
        <w:t xml:space="preserve">claves primarias, índices, restricciones ni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8n1t3e8car5" w:id="5"/>
      <w:bookmarkEnd w:id="5"/>
      <w:sdt>
        <w:sdtPr>
          <w:id w:val="-920043796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5️⃣ Scripts SQL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script SQL</w:t>
      </w:r>
      <w:r w:rsidDel="00000000" w:rsidR="00000000" w:rsidRPr="00000000">
        <w:rPr>
          <w:rtl w:val="0"/>
        </w:rPr>
        <w:t xml:space="preserve"> es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que contiene varias sentencias para ejecutarlas de manera secuencial.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de tareas repetitivas.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documentar y versionar</w:t>
      </w:r>
      <w:r w:rsidDel="00000000" w:rsidR="00000000" w:rsidRPr="00000000">
        <w:rPr>
          <w:rtl w:val="0"/>
        </w:rPr>
        <w:t xml:space="preserve"> cambios (ideal con Git).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</w:t>
      </w:r>
      <w:r w:rsidDel="00000000" w:rsidR="00000000" w:rsidRPr="00000000">
        <w:rPr>
          <w:b w:val="1"/>
          <w:bCs w:val="1"/>
          <w:rtl w:val="0"/>
        </w:rPr>
        <w:t xml:space="preserve">repetibilidad</w:t>
      </w:r>
      <w:r w:rsidDel="00000000" w:rsidR="00000000" w:rsidRPr="00000000">
        <w:rPr>
          <w:rtl w:val="0"/>
        </w:rPr>
        <w:t xml:space="preserve"> en distintos entornos.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típica: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Cabecera: nombre, autor, fecha.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 – inicia transacción.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SQL.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– confirma los cambios.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psql -f script.sql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\i script.sql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también se puede ejecutar directamente.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errores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ON_ERROR_STOP</w:t>
      </w:r>
      <w:r w:rsidDel="00000000" w:rsidR="00000000" w:rsidRPr="00000000">
        <w:rPr>
          <w:rtl w:val="0"/>
        </w:rPr>
        <w:t xml:space="preserve"> para evitar ejecuciones incompletas.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khdsd2svu1g" w:id="6"/>
      <w:bookmarkEnd w:id="6"/>
      <w:sdt>
        <w:sdtPr>
          <w:id w:val="205655354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6️⃣ Transacciones</w:t>
          </w:r>
        </w:sdtContent>
      </w:sdt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transacción</w:t>
      </w:r>
      <w:r w:rsidDel="00000000" w:rsidR="00000000" w:rsidRPr="00000000">
        <w:rPr>
          <w:rtl w:val="0"/>
        </w:rPr>
        <w:t xml:space="preserve"> agrupa varias operaciones para que se ejecuten como una </w:t>
      </w:r>
      <w:r w:rsidDel="00000000" w:rsidR="00000000" w:rsidRPr="00000000">
        <w:rPr>
          <w:b w:val="1"/>
          <w:bCs w:val="1"/>
          <w:rtl w:val="0"/>
        </w:rPr>
        <w:t xml:space="preserve">unidad indivisible</w:t>
      </w:r>
      <w:r w:rsidDel="00000000" w:rsidR="00000000" w:rsidRPr="00000000">
        <w:rPr>
          <w:rtl w:val="0"/>
        </w:rPr>
        <w:t xml:space="preserve">, asegurando consistencia y recuperación ante errores.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Propiedades ACID:</w:t>
      </w:r>
    </w:p>
    <w:tbl>
      <w:tblPr>
        <w:tblStyle w:val="Table3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5195"/>
        <w:tblGridChange w:id="0">
          <w:tblGrid>
            <w:gridCol w:w="1460"/>
            <w:gridCol w:w="5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Atomicidad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Todo se ejecuta o nada se ejecuta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siempre queda en un estado válido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Aislamiento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Las transacciones no interfieren entre 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Durabilidad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Los cambios persistirán incluso ante fallos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Comandos: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sdt>
        <w:sdtPr>
          <w:id w:val="-119046604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inicia la transacción</w:t>
            <w:br w:type="textWrapping"/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sdt>
        <w:sdtPr>
          <w:id w:val="141465194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confirma cambios</w:t>
            <w:br w:type="textWrapping"/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sdt>
        <w:sdtPr>
          <w:id w:val="-47226141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deshace cambios</w:t>
            <w:br w:type="textWrapping"/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SAVEPOINT</w:t>
      </w:r>
      <w:sdt>
        <w:sdtPr>
          <w:id w:val="5137605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crea puntos intermedios para deshacer parcialmente</w:t>
            <w:br w:type="textWrapping"/>
          </w:r>
        </w:sdtContent>
      </w:sdt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Tipos: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Implícitas:</w:t>
      </w:r>
      <w:r w:rsidDel="00000000" w:rsidR="00000000" w:rsidRPr="00000000">
        <w:rPr>
          <w:rtl w:val="0"/>
        </w:rPr>
        <w:t xml:space="preserve"> autocommit (cada sentencia se confirma sola)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Explícitas:</w:t>
      </w:r>
      <w:r w:rsidDel="00000000" w:rsidR="00000000" w:rsidRPr="00000000">
        <w:rPr>
          <w:rtl w:val="0"/>
        </w:rPr>
        <w:t xml:space="preserve"> control manual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COMMIT/ROLLBACK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6i7w18xo7dz" w:id="7"/>
      <w:bookmarkEnd w:id="7"/>
      <w:sdt>
        <w:sdtPr>
          <w:id w:val="-94348958"/>
          <w:tag w:val="goog_rdk_1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7️⃣ ROLLBACK y SAVEPOINT</w:t>
          </w:r>
        </w:sdtContent>
      </w:sdt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: deshace toda la transacción y la termina.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SAVEPOINT</w:t>
      </w:r>
      <w:r w:rsidDel="00000000" w:rsidR="00000000" w:rsidRPr="00000000">
        <w:rPr>
          <w:rtl w:val="0"/>
        </w:rPr>
        <w:t xml:space="preserve">: permite crear </w:t>
      </w:r>
      <w:r w:rsidDel="00000000" w:rsidR="00000000" w:rsidRPr="00000000">
        <w:rPr>
          <w:b w:val="1"/>
          <w:bCs w:val="1"/>
          <w:rtl w:val="0"/>
        </w:rPr>
        <w:t xml:space="preserve">puntos de control</w:t>
      </w:r>
      <w:r w:rsidDel="00000000" w:rsidR="00000000" w:rsidRPr="00000000">
        <w:rPr>
          <w:rtl w:val="0"/>
        </w:rPr>
        <w:t xml:space="preserve"> dentro de la transacción.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TO sp</w:t>
      </w:r>
      <w:sdt>
        <w:sdtPr>
          <w:id w:val="35807251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deshace parcialmente hasta el savepoint.</w:t>
            <w:br w:type="textWrapping"/>
          </w:r>
        </w:sdtContent>
      </w:sdt>
    </w:p>
    <w:p w:rsidR="00000000" w:rsidDel="00000000" w:rsidP="00000000" w:rsidRDefault="00000000" w:rsidRPr="00000000" w14:paraId="00000077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 sp</w:t>
      </w:r>
      <w:sdt>
        <w:sdtPr>
          <w:id w:val="-36408541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elimina el savepoint.</w:t>
            <w:br w:type="textWrapping"/>
          </w:r>
        </w:sdtContent>
      </w:sdt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j9me1fp2qdc" w:id="8"/>
      <w:bookmarkEnd w:id="8"/>
      <w:sdt>
        <w:sdtPr>
          <w:id w:val="232910842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8️⃣ Bloqueos y Concurrencia (SOLO TEORÍA)</w:t>
          </w:r>
        </w:sdtContent>
      </w:sdt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varias transacciones trabajan al mismo tiempo, pueden aparecer problemas de concurrencia: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sucia:</w:t>
      </w:r>
      <w:r w:rsidDel="00000000" w:rsidR="00000000" w:rsidRPr="00000000">
        <w:rPr>
          <w:rtl w:val="0"/>
        </w:rPr>
        <w:t xml:space="preserve"> leer datos no confirmados.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no repetible:</w:t>
      </w:r>
      <w:r w:rsidDel="00000000" w:rsidR="00000000" w:rsidRPr="00000000">
        <w:rPr>
          <w:rtl w:val="0"/>
        </w:rPr>
        <w:t xml:space="preserve"> datos cambian entre lecturas.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fantasma:</w:t>
      </w:r>
      <w:r w:rsidDel="00000000" w:rsidR="00000000" w:rsidRPr="00000000">
        <w:rPr>
          <w:rtl w:val="0"/>
        </w:rPr>
        <w:t xml:space="preserve"> aparecen filas nuevas entre consultas.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 perdida:</w:t>
      </w:r>
      <w:r w:rsidDel="00000000" w:rsidR="00000000" w:rsidRPr="00000000">
        <w:rPr>
          <w:rtl w:val="0"/>
        </w:rPr>
        <w:t xml:space="preserve"> dos transacciones sobrescriben datos.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bloqueos: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Compartido:</w:t>
      </w:r>
      <w:r w:rsidDel="00000000" w:rsidR="00000000" w:rsidRPr="00000000">
        <w:rPr>
          <w:rtl w:val="0"/>
        </w:rPr>
        <w:t xml:space="preserve"> lectura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Exclusivo:</w:t>
      </w:r>
      <w:r w:rsidDel="00000000" w:rsidR="00000000" w:rsidRPr="00000000">
        <w:rPr>
          <w:rtl w:val="0"/>
        </w:rPr>
        <w:t xml:space="preserve"> escritura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Niveles de aislamiento:</w:t>
      </w:r>
    </w:p>
    <w:tbl>
      <w:tblPr>
        <w:tblStyle w:val="Table4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800"/>
        <w:tblGridChange w:id="0">
          <w:tblGrid>
            <w:gridCol w:w="210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evita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Read Uncommitted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Read 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Lecturas sucias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Repeatable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+ Lecturas no repetibles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Serializable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Todos los problemas de concurrencia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Deadlocks:</w:t>
      </w:r>
      <w:r w:rsidDel="00000000" w:rsidR="00000000" w:rsidRPr="00000000">
        <w:rPr>
          <w:rtl w:val="0"/>
        </w:rPr>
        <w:t xml:space="preserve"> cuando dos transacciones se bloquean mutuamente. PostgreSQL los detecta y aborta una.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vlvu3xno7l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PARTE PRÁCTICA (lo que debes saber hacer)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Insertar datos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registro o varios a la vez.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Actualizar datos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una o varias columnas.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expresiones matemáticas, subconsultas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... FROM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Siempre probar antes con: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* FROM tabla WHERE condicion;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Eliminar datos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con condición o subconsulta.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cuándo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para limpiar toda la tabla.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Copiar datos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… SELECT</w:t>
      </w:r>
      <w:r w:rsidDel="00000000" w:rsidR="00000000" w:rsidRPr="00000000">
        <w:rPr>
          <w:rtl w:val="0"/>
        </w:rPr>
        <w:t xml:space="preserve"> para backup, migraciones o reportes.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duplicados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CONFLICT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tablas temporales o copias completas.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Trabajar con transacciones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operaciones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SAVEPOINT</w:t>
      </w:r>
      <w:r w:rsidDel="00000000" w:rsidR="00000000" w:rsidRPr="00000000">
        <w:rPr>
          <w:rtl w:val="0"/>
        </w:rPr>
        <w:t xml:space="preserve"> para puntos de control.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scripts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scripts estructurados con transacciones.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Ejecutarlos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operaciones y manejar errores.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Deshacer errores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para toda la transacción.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 TO</w:t>
      </w:r>
      <w:r w:rsidDel="00000000" w:rsidR="00000000" w:rsidRPr="00000000">
        <w:rPr>
          <w:rtl w:val="0"/>
        </w:rPr>
        <w:t xml:space="preserve"> para deshacer parcialmente.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cambios primero con un “dry run”.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3rk6v1u32v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Qué es lo más importante para el examen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Teoría fuerte: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Propiedades ACID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DELETE vs TRUNCATE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Niveles de aislamiento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Bloqueos y deadlocks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SAVEPOINT vs ROLLBACK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Práctica fuerte: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múltiple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 WHERE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con subconsulta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… SELECT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 completas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estructurados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260v5jk8reu1" w:id="11"/>
      <w:bookmarkEnd w:id="11"/>
      <w:sdt>
        <w:sdtPr>
          <w:id w:val="1406806658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8️⃣ Bloques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 $$ ... $$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el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$$ ... $$</w:t>
      </w:r>
      <w:r w:rsidDel="00000000" w:rsidR="00000000" w:rsidRPr="00000000">
        <w:rPr>
          <w:rtl w:val="0"/>
        </w:rPr>
        <w:t xml:space="preserve"> permite ejecutar código </w:t>
      </w:r>
      <w:r w:rsidDel="00000000" w:rsidR="00000000" w:rsidRPr="00000000">
        <w:rPr>
          <w:b w:val="1"/>
          <w:bCs w:val="1"/>
          <w:rtl w:val="0"/>
        </w:rPr>
        <w:t xml:space="preserve">PL/pgSQL</w:t>
      </w:r>
      <w:r w:rsidDel="00000000" w:rsidR="00000000" w:rsidRPr="00000000">
        <w:rPr>
          <w:rtl w:val="0"/>
        </w:rPr>
        <w:t xml:space="preserve"> sin necesidad de crear una función. Esto es útil para: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Probar lógica compleja de forma temporal.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transacciones controladas con condiciones.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errores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 “dry run” de cambios sin afectar datos definitivos (combinado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Sintaxis básica: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-- operaciones SQL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INSERT INTO tabla(col1, col2) VALUES ('valor1', 100);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-- ejemplo de condicional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IF EXISTS(SELECT 1 FROM tabla WHERE col1 = 'valor1') THEN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UPDATE tabla SET col2 = 200 WHERE col1 = 'valor1';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RAISE NOTICE 'Ocurrió un error: %', SQLERRM;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necesita crear una función permanente.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incluir </w:t>
      </w:r>
      <w:r w:rsidDel="00000000" w:rsidR="00000000" w:rsidRPr="00000000">
        <w:rPr>
          <w:b w:val="1"/>
          <w:bCs w:val="1"/>
          <w:rtl w:val="0"/>
        </w:rPr>
        <w:t xml:space="preserve">transacciones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SAVEPOINT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internos.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 usar para </w:t>
      </w:r>
      <w:r w:rsidDel="00000000" w:rsidR="00000000" w:rsidRPr="00000000">
        <w:rPr>
          <w:b w:val="1"/>
          <w:bCs w:val="1"/>
          <w:rtl w:val="0"/>
        </w:rPr>
        <w:t xml:space="preserve">automatización rápida</w:t>
      </w:r>
      <w:r w:rsidDel="00000000" w:rsidR="00000000" w:rsidRPr="00000000">
        <w:rPr>
          <w:rtl w:val="0"/>
        </w:rPr>
        <w:t xml:space="preserve"> o scripts de prueba.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 práctico para pruebas seguras: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sp_name TEXT := 'punto_prueba';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SAVEPOINT sp_name;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-- operaciones temporales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INSERT INTO tabla(col1) VALUES('temp');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-- revertimos todo lo insertado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ROLLBACK TO sp_name;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RELEASE sp_name;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RAISE NOTICE 'Se probó la inserción y se deshizo con éxito.';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8hp8tqb36hlt" w:id="12"/>
      <w:bookmarkEnd w:id="12"/>
      <w:sdt>
        <w:sdtPr>
          <w:id w:val="-582599672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4"/>
              <w:szCs w:val="34"/>
              <w:rtl w:val="0"/>
            </w:rPr>
            <w:t xml:space="preserve">4️⃣ Manejo de errores y bloques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DO $$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7785mbbzvy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Manejo de excepciones en PL/pgSQL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capturar errores específicos</w:t>
      </w:r>
      <w:r w:rsidDel="00000000" w:rsidR="00000000" w:rsidRPr="00000000">
        <w:rPr>
          <w:rtl w:val="0"/>
        </w:rPr>
        <w:t xml:space="preserve"> y ejecutar acciones de recuperación: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v_error_msg TEXT;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-- Intentar operación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INSERT INTO empleados (id, nombre) VALUES (1, 'Juan');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WHEN unique_violation THEN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RAISE NOTICE 'Error: El empleado ya existe';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WHEN foreign_key_violation THEN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RAISE NOTICE 'Error: Departamento no existe';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GET STACKED DIAGNOSTICS v_error_msg = MESSAGE_TEXT;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RAISE NOTICE 'Error inesperado: %', v_error_msg;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Tip: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unique_violation</w:t>
      </w:r>
      <w:sdt>
        <w:sdtPr>
          <w:id w:val="-83696814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PK duplicada</w:t>
            <w:br w:type="textWrapping"/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foreign_key_violation</w:t>
      </w:r>
      <w:sdt>
        <w:sdtPr>
          <w:id w:val="31771950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FK inválida</w:t>
            <w:br w:type="textWrapping"/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check_violation</w:t>
      </w:r>
      <w:sdt>
        <w:sdtPr>
          <w:id w:val="214184164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CHECK fallido</w:t>
            <w:br w:type="textWrapping"/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not_null_violation</w:t>
      </w:r>
      <w:sdt>
        <w:sdtPr>
          <w:id w:val="-155680748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columna NOT NULL sin valor</w:t>
            <w:br w:type="textWrapping"/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division_by_zero</w:t>
      </w:r>
      <w:sdt>
        <w:sdtPr>
          <w:id w:val="81697052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división por cero</w:t>
            <w:br w:type="textWrapping"/>
          </w:r>
        </w:sdtContent>
      </w:sdt>
    </w:p>
    <w:p w:rsidR="00000000" w:rsidDel="00000000" w:rsidP="00000000" w:rsidRDefault="00000000" w:rsidRPr="00000000" w14:paraId="0000010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sz w:val="42"/>
          <w:szCs w:val="42"/>
        </w:rPr>
      </w:pPr>
      <w:bookmarkStart w:colFirst="0" w:colLast="0" w:name="_heading=h.aul5hi99dscs" w:id="14"/>
      <w:bookmarkEnd w:id="14"/>
      <w:r w:rsidDel="00000000" w:rsidR="00000000" w:rsidRPr="00000000">
        <w:rPr>
          <w:color w:val="000000"/>
          <w:sz w:val="42"/>
          <w:szCs w:val="42"/>
          <w:rtl w:val="0"/>
        </w:rPr>
        <w:t xml:space="preserve">4. Herramientas graficas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Existen diversas herramientas graficas para trabajar con bases de datos. Facilitan la ejecucion de sentencias DML sin necesidad de memorizar la sintaxis.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276" w:lineRule="auto"/>
        <w:rPr>
          <w:color w:val="000000"/>
          <w:sz w:val="42"/>
          <w:szCs w:val="42"/>
        </w:rPr>
      </w:pPr>
      <w:bookmarkStart w:colFirst="0" w:colLast="0" w:name="_heading=h.l3wiba3dontw" w:id="15"/>
      <w:bookmarkEnd w:id="15"/>
      <w:r w:rsidDel="00000000" w:rsidR="00000000" w:rsidRPr="00000000">
        <w:rPr>
          <w:color w:val="000000"/>
          <w:sz w:val="42"/>
          <w:szCs w:val="42"/>
          <w:rtl w:val="0"/>
        </w:rPr>
        <w:t xml:space="preserve">4.1 pgAdmin (PostgreSQL)</w:t>
      </w:r>
    </w:p>
    <w:p w:rsidR="00000000" w:rsidDel="00000000" w:rsidP="00000000" w:rsidRDefault="00000000" w:rsidRPr="00000000" w14:paraId="00000106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Caracteristicas:</w:t>
      </w:r>
    </w:p>
    <w:p w:rsidR="00000000" w:rsidDel="00000000" w:rsidP="00000000" w:rsidRDefault="00000000" w:rsidRPr="00000000" w14:paraId="00000107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Herramienta oficial de PostgreSQL</w:t>
      </w:r>
    </w:p>
    <w:p w:rsidR="00000000" w:rsidDel="00000000" w:rsidP="00000000" w:rsidRDefault="00000000" w:rsidRPr="00000000" w14:paraId="00000108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Interfaz web moderna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Editor SQL con resaltado de sintaxis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Visualizacion de resultados en tabla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Gestion visual de tablas y datos</w:t>
      </w:r>
    </w:p>
    <w:p w:rsidR="00000000" w:rsidDel="00000000" w:rsidP="00000000" w:rsidRDefault="00000000" w:rsidRPr="00000000" w14:paraId="0000010C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Operaciones DML en pgAdmin: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Abrir Query Tool (herramienta de consultas)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Escribir la sentencia SQL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Ejecutar con F5 o boton «Play»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Ver resultados en panel inferior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76" w:lineRule="auto"/>
        <w:rPr>
          <w:color w:val="000000"/>
          <w:sz w:val="42"/>
          <w:szCs w:val="42"/>
        </w:rPr>
      </w:pPr>
      <w:bookmarkStart w:colFirst="0" w:colLast="0" w:name="_heading=h.z9d8k5pu4zgj" w:id="16"/>
      <w:bookmarkEnd w:id="16"/>
      <w:r w:rsidDel="00000000" w:rsidR="00000000" w:rsidRPr="00000000">
        <w:rPr>
          <w:color w:val="000000"/>
          <w:sz w:val="42"/>
          <w:szCs w:val="42"/>
          <w:rtl w:val="0"/>
        </w:rPr>
        <w:t xml:space="preserve">4.2 DBeaver</w:t>
      </w:r>
    </w:p>
    <w:p w:rsidR="00000000" w:rsidDel="00000000" w:rsidP="00000000" w:rsidRDefault="00000000" w:rsidRPr="00000000" w14:paraId="0000011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Caracteristicas: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Multiplataforma y multibase de datos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Soporta PostgreSQL, MySQL, Oracle, SQL Server, etc.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Editor visual de datos (editar celdas directamente)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Exportacion de datos a multiples formatos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Diagrama ER automatico</w:t>
      </w:r>
    </w:p>
    <w:p w:rsidR="00000000" w:rsidDel="00000000" w:rsidP="00000000" w:rsidRDefault="00000000" w:rsidRPr="00000000" w14:paraId="00000118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Ventajas para DML: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Edicion directa de celdas en la tabla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Generacion automatica de INSERT/UPDATE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Vista previa de cambios antes de aplicar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="276" w:lineRule="auto"/>
        <w:rPr>
          <w:color w:val="000000"/>
          <w:sz w:val="42"/>
          <w:szCs w:val="42"/>
        </w:rPr>
      </w:pPr>
      <w:bookmarkStart w:colFirst="0" w:colLast="0" w:name="_heading=h.hjg2ic71eyfc" w:id="17"/>
      <w:bookmarkEnd w:id="17"/>
      <w:r w:rsidDel="00000000" w:rsidR="00000000" w:rsidRPr="00000000">
        <w:rPr>
          <w:color w:val="000000"/>
          <w:sz w:val="42"/>
          <w:szCs w:val="42"/>
          <w:rtl w:val="0"/>
        </w:rPr>
        <w:t xml:space="preserve">4.3 MySQL Workbench</w:t>
      </w:r>
    </w:p>
    <w:p w:rsidR="00000000" w:rsidDel="00000000" w:rsidP="00000000" w:rsidRDefault="00000000" w:rsidRPr="00000000" w14:paraId="0000011D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Caracteristicas: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Herramienta oficial de MySQL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Diseno visual de esquemas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Editor SQL avanzado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Administracion de usuarios y permisos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="276" w:lineRule="auto"/>
        <w:rPr>
          <w:color w:val="000000"/>
          <w:sz w:val="42"/>
          <w:szCs w:val="42"/>
        </w:rPr>
      </w:pPr>
      <w:bookmarkStart w:colFirst="0" w:colLast="0" w:name="_heading=h.p1hdukqwhcrr" w:id="18"/>
      <w:bookmarkEnd w:id="18"/>
      <w:r w:rsidDel="00000000" w:rsidR="00000000" w:rsidRPr="00000000">
        <w:rPr>
          <w:color w:val="000000"/>
          <w:sz w:val="42"/>
          <w:szCs w:val="42"/>
          <w:rtl w:val="0"/>
        </w:rPr>
        <w:t xml:space="preserve">4.4 Comparativa de herramientas</w:t>
      </w:r>
    </w:p>
    <w:tbl>
      <w:tblPr>
        <w:tblStyle w:val="Table5"/>
        <w:tblW w:w="9025.511811023624" w:type="dxa"/>
        <w:jc w:val="left"/>
        <w:tblBorders>
          <w:top w:color="29313d" w:space="0" w:sz="6" w:val="single"/>
          <w:left w:color="29313d" w:space="0" w:sz="6" w:val="single"/>
          <w:bottom w:color="29313d" w:space="0" w:sz="6" w:val="single"/>
          <w:right w:color="29313d" w:space="0" w:sz="6" w:val="single"/>
          <w:insideH w:color="29313d" w:space="0" w:sz="6" w:val="single"/>
          <w:insideV w:color="29313d" w:space="0" w:sz="6" w:val="single"/>
        </w:tblBorders>
        <w:tblLayout w:type="fixed"/>
        <w:tblLook w:val="0600"/>
      </w:tblPr>
      <w:tblGrid>
        <w:gridCol w:w="2371.5630560030418"/>
        <w:gridCol w:w="2789.4438956903246"/>
        <w:gridCol w:w="1889.392856363869"/>
        <w:gridCol w:w="1975.1120029663887"/>
        <w:tblGridChange w:id="0">
          <w:tblGrid>
            <w:gridCol w:w="2371.5630560030418"/>
            <w:gridCol w:w="2789.4438956903246"/>
            <w:gridCol w:w="1889.392856363869"/>
            <w:gridCol w:w="1975.11200296638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SGBD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Edicion visual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528f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Gratuita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pgAdmin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DBeaver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(Community)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 Workbench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DataGrip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(JetBrains)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Data Studio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Server/PostgreSQL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364150" w:space="0" w:sz="6" w:val="single"/>
              <w:bottom w:color="29313d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ed6dd"/>
        <w:sz w:val="24"/>
        <w:szCs w:val="24"/>
        <w:u w:val="none"/>
        <w:shd w:fill="121212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v+VYKSdc72BaSlxAOr6TCas6tg==">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