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F15922">
        <w:trPr>
          <w:cantSplit/>
        </w:trPr>
        <w:tc>
          <w:tcPr>
            <w:tcW w:w="9540" w:type="dxa"/>
          </w:tcPr>
          <w:bookmarkStart w:id="0" w:name="_GoBack"/>
          <w:bookmarkEnd w:id="0"/>
          <w:p w:rsidR="008F7A43" w:rsidRDefault="00C50A00">
            <w:pPr>
              <w:pStyle w:val="TPTitle"/>
              <w:jc w:val="right"/>
            </w:pPr>
            <w:r w:rsidRPr="00F15922">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95pt;height:129.6pt" o:ole="" fillcolor="window">
                  <v:imagedata r:id="rId9" o:title=""/>
                </v:shape>
                <o:OLEObject Type="Embed" ProgID="Word.Picture.8" ShapeID="_x0000_i1025" DrawAspect="Content" ObjectID="_1448451472" r:id="rId10"/>
              </w:object>
            </w:r>
          </w:p>
          <w:p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rsidR="00C50A00" w:rsidRPr="00F15922" w:rsidRDefault="00677593">
            <w:pPr>
              <w:pStyle w:val="TPCopyright"/>
              <w:spacing w:before="3600"/>
            </w:pPr>
            <w:r>
              <w:t>December 3</w:t>
            </w:r>
            <w:r w:rsidR="007C480F">
              <w:t>, 2013</w:t>
            </w:r>
            <w:r w:rsidR="00492DDA" w:rsidRPr="00F15922">
              <w:t xml:space="preserve"> </w:t>
            </w:r>
            <w:r w:rsidR="00C50A00" w:rsidRPr="00F15922">
              <w:t>Edition</w:t>
            </w:r>
            <w:r w:rsidR="00C50A00" w:rsidRPr="00F15922">
              <w:br/>
              <w:t xml:space="preserve">Revision </w:t>
            </w:r>
            <w:r w:rsidR="0091195E">
              <w:t>2</w:t>
            </w:r>
            <w:r w:rsidR="00A006B4" w:rsidRPr="00F15922">
              <w:t>.</w:t>
            </w:r>
            <w:r w:rsidR="00800731">
              <w:t>3</w:t>
            </w:r>
          </w:p>
          <w:p w:rsidR="00C50A00" w:rsidRPr="00F15922" w:rsidRDefault="00C50A00">
            <w:pPr>
              <w:pStyle w:val="TPCopyright"/>
              <w:spacing w:before="2800"/>
              <w:rPr>
                <w:b/>
                <w:sz w:val="44"/>
              </w:rPr>
            </w:pPr>
          </w:p>
          <w:p w:rsidR="00C50A00" w:rsidRPr="00F15922" w:rsidRDefault="00C50A00">
            <w:pPr>
              <w:pStyle w:val="TPCopyright"/>
              <w:spacing w:before="2800"/>
            </w:pPr>
          </w:p>
          <w:p w:rsidR="00C50A00" w:rsidRPr="00F15922" w:rsidRDefault="00C50A00">
            <w:pPr>
              <w:rPr>
                <w:rFonts w:ascii="Times" w:hAnsi="Times"/>
              </w:rPr>
            </w:pPr>
          </w:p>
        </w:tc>
      </w:tr>
    </w:tbl>
    <w:p w:rsidR="00C50A00" w:rsidRPr="00F15922" w:rsidRDefault="00C50A00">
      <w:pPr>
        <w:pStyle w:val="WarrTitle"/>
        <w:widowControl w:val="0"/>
        <w:outlineLvl w:val="0"/>
        <w:rPr>
          <w:rFonts w:ascii="C Helvetica Condensed" w:hAnsi="C Helvetica Condensed"/>
        </w:rPr>
      </w:pPr>
      <w:bookmarkStart w:id="1" w:name="_Toc530746284"/>
      <w:bookmarkStart w:id="2" w:name="_Toc156647472"/>
      <w:bookmarkStart w:id="3" w:name="_Toc225140648"/>
      <w:bookmarkStart w:id="4" w:name="_Toc336363742"/>
      <w:bookmarkStart w:id="5" w:name="_Toc336536345"/>
      <w:bookmarkStart w:id="6" w:name="_Toc374709022"/>
      <w:r w:rsidRPr="00F15922">
        <w:lastRenderedPageBreak/>
        <w:t>Important Information</w:t>
      </w:r>
      <w:bookmarkEnd w:id="1"/>
      <w:bookmarkEnd w:id="2"/>
      <w:bookmarkEnd w:id="3"/>
      <w:bookmarkEnd w:id="4"/>
      <w:bookmarkEnd w:id="5"/>
      <w:bookmarkEnd w:id="6"/>
    </w:p>
    <w:p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r w:rsidRPr="00F15922">
        <w:rPr>
          <w:rStyle w:val="monospace"/>
        </w:rPr>
        <w:t>www.ivifoundation.org</w:t>
      </w:r>
      <w:r w:rsidRPr="00F15922">
        <w:t>.</w:t>
      </w:r>
    </w:p>
    <w:p w:rsidR="00C50A00" w:rsidRPr="00F15922" w:rsidRDefault="005A1C66">
      <w:pPr>
        <w:pStyle w:val="Body"/>
      </w:pPr>
      <w:r w:rsidRPr="00F15922">
        <w:t xml:space="preserve">The IVI Foundation wants to receive your comments on this specification. You can contact the Foundation through the web site at </w:t>
      </w:r>
      <w:r w:rsidRPr="00F15922">
        <w:rPr>
          <w:rStyle w:val="monospace"/>
        </w:rPr>
        <w:t>www.ivifoundation.org</w:t>
      </w:r>
      <w:r w:rsidRPr="00F15922">
        <w:t>.</w:t>
      </w:r>
    </w:p>
    <w:p w:rsidR="00C50A00" w:rsidRPr="00F15922" w:rsidRDefault="00C50A00">
      <w:pPr>
        <w:pStyle w:val="WarrHd"/>
        <w:outlineLvl w:val="0"/>
      </w:pPr>
      <w:bookmarkStart w:id="7" w:name="_Toc530746285"/>
      <w:bookmarkStart w:id="8" w:name="_Toc156647473"/>
      <w:bookmarkStart w:id="9" w:name="_Toc225140649"/>
      <w:bookmarkStart w:id="10" w:name="_Toc336363743"/>
      <w:bookmarkStart w:id="11" w:name="_Toc336536346"/>
      <w:bookmarkStart w:id="12" w:name="_Toc374709023"/>
      <w:r w:rsidRPr="00F15922">
        <w:t>Warranty</w:t>
      </w:r>
      <w:bookmarkEnd w:id="7"/>
      <w:bookmarkEnd w:id="8"/>
      <w:bookmarkEnd w:id="9"/>
      <w:bookmarkEnd w:id="10"/>
      <w:bookmarkEnd w:id="11"/>
      <w:bookmarkEnd w:id="12"/>
    </w:p>
    <w:p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F15922" w:rsidRDefault="00C50A00">
      <w:pPr>
        <w:pStyle w:val="WarrHd"/>
        <w:outlineLvl w:val="0"/>
        <w:rPr>
          <w:rFonts w:ascii="C Helvetica Condensed" w:hAnsi="C Helvetica Condensed"/>
        </w:rPr>
      </w:pPr>
      <w:bookmarkStart w:id="13" w:name="_Toc530746286"/>
      <w:bookmarkStart w:id="14" w:name="_Toc156647474"/>
      <w:bookmarkStart w:id="15" w:name="_Toc225140650"/>
      <w:bookmarkStart w:id="16" w:name="_Toc336363744"/>
      <w:bookmarkStart w:id="17" w:name="_Toc336536347"/>
      <w:bookmarkStart w:id="18" w:name="_Toc374709024"/>
      <w:r w:rsidRPr="00F15922">
        <w:t>Trademarks</w:t>
      </w:r>
      <w:bookmarkEnd w:id="13"/>
      <w:bookmarkEnd w:id="14"/>
      <w:bookmarkEnd w:id="15"/>
      <w:bookmarkEnd w:id="16"/>
      <w:bookmarkEnd w:id="17"/>
      <w:bookmarkEnd w:id="18"/>
    </w:p>
    <w:p w:rsidR="00C50A00" w:rsidRPr="00F15922" w:rsidRDefault="00C50A00">
      <w:pPr>
        <w:pStyle w:val="Body"/>
      </w:pPr>
      <w:r w:rsidRPr="00F15922">
        <w:t>Product and company names listed are trademarks or trade names of their respective companies.</w:t>
      </w:r>
    </w:p>
    <w:p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F15922">
        <w:tc>
          <w:tcPr>
            <w:tcW w:w="6781" w:type="dxa"/>
            <w:tcBorders>
              <w:bottom w:val="single" w:sz="6" w:space="0" w:color="auto"/>
            </w:tcBorders>
          </w:tcPr>
          <w:p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rsidR="00C50A00" w:rsidRPr="00F15922" w:rsidRDefault="00AB61C2">
            <w:pPr>
              <w:tabs>
                <w:tab w:val="right" w:pos="9360"/>
              </w:tabs>
              <w:spacing w:after="120"/>
              <w:jc w:val="right"/>
            </w:pPr>
            <w:r>
              <w:rPr>
                <w:noProof/>
              </w:rPr>
              <w:drawing>
                <wp:inline distT="0" distB="0" distL="0" distR="0" wp14:anchorId="17AC2222" wp14:editId="41A630C4">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677593" w:rsidRDefault="00680B6C">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374709022" w:history="1">
        <w:r w:rsidR="00677593" w:rsidRPr="006554B3">
          <w:rPr>
            <w:rStyle w:val="Hyperlink"/>
          </w:rPr>
          <w:t>Important Information</w:t>
        </w:r>
        <w:r w:rsidR="00677593">
          <w:rPr>
            <w:webHidden/>
          </w:rPr>
          <w:tab/>
        </w:r>
        <w:r w:rsidR="00677593">
          <w:rPr>
            <w:webHidden/>
          </w:rPr>
          <w:fldChar w:fldCharType="begin"/>
        </w:r>
        <w:r w:rsidR="00677593">
          <w:rPr>
            <w:webHidden/>
          </w:rPr>
          <w:instrText xml:space="preserve"> PAGEREF _Toc374709022 \h </w:instrText>
        </w:r>
        <w:r w:rsidR="00677593">
          <w:rPr>
            <w:webHidden/>
          </w:rPr>
        </w:r>
        <w:r w:rsidR="00677593">
          <w:rPr>
            <w:webHidden/>
          </w:rPr>
          <w:fldChar w:fldCharType="separate"/>
        </w:r>
        <w:r w:rsidR="00677593">
          <w:rPr>
            <w:webHidden/>
          </w:rPr>
          <w:t>2</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023" w:history="1">
        <w:r w:rsidR="00677593" w:rsidRPr="006554B3">
          <w:rPr>
            <w:rStyle w:val="Hyperlink"/>
          </w:rPr>
          <w:t>Warranty</w:t>
        </w:r>
        <w:r w:rsidR="00677593">
          <w:rPr>
            <w:webHidden/>
          </w:rPr>
          <w:tab/>
        </w:r>
        <w:r w:rsidR="00677593">
          <w:rPr>
            <w:webHidden/>
          </w:rPr>
          <w:fldChar w:fldCharType="begin"/>
        </w:r>
        <w:r w:rsidR="00677593">
          <w:rPr>
            <w:webHidden/>
          </w:rPr>
          <w:instrText xml:space="preserve"> PAGEREF _Toc374709023 \h </w:instrText>
        </w:r>
        <w:r w:rsidR="00677593">
          <w:rPr>
            <w:webHidden/>
          </w:rPr>
        </w:r>
        <w:r w:rsidR="00677593">
          <w:rPr>
            <w:webHidden/>
          </w:rPr>
          <w:fldChar w:fldCharType="separate"/>
        </w:r>
        <w:r w:rsidR="00677593">
          <w:rPr>
            <w:webHidden/>
          </w:rPr>
          <w:t>2</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024" w:history="1">
        <w:r w:rsidR="00677593" w:rsidRPr="006554B3">
          <w:rPr>
            <w:rStyle w:val="Hyperlink"/>
          </w:rPr>
          <w:t>Trademarks</w:t>
        </w:r>
        <w:r w:rsidR="00677593">
          <w:rPr>
            <w:webHidden/>
          </w:rPr>
          <w:tab/>
        </w:r>
        <w:r w:rsidR="00677593">
          <w:rPr>
            <w:webHidden/>
          </w:rPr>
          <w:fldChar w:fldCharType="begin"/>
        </w:r>
        <w:r w:rsidR="00677593">
          <w:rPr>
            <w:webHidden/>
          </w:rPr>
          <w:instrText xml:space="preserve"> PAGEREF _Toc374709024 \h </w:instrText>
        </w:r>
        <w:r w:rsidR="00677593">
          <w:rPr>
            <w:webHidden/>
          </w:rPr>
        </w:r>
        <w:r w:rsidR="00677593">
          <w:rPr>
            <w:webHidden/>
          </w:rPr>
          <w:fldChar w:fldCharType="separate"/>
        </w:r>
        <w:r w:rsidR="00677593">
          <w:rPr>
            <w:webHidden/>
          </w:rPr>
          <w:t>2</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025" w:history="1">
        <w:r w:rsidR="00677593" w:rsidRPr="006554B3">
          <w:rPr>
            <w:rStyle w:val="Hyperlink"/>
          </w:rPr>
          <w:t>IVI</w:t>
        </w:r>
        <w:r w:rsidR="00677593" w:rsidRPr="006554B3">
          <w:rPr>
            <w:rStyle w:val="Hyperlink"/>
          </w:rPr>
          <w:noBreakHyphen/>
          <w:t>3.17: Installation Requirements Specification</w:t>
        </w:r>
        <w:r w:rsidR="00677593">
          <w:rPr>
            <w:webHidden/>
          </w:rPr>
          <w:tab/>
        </w:r>
        <w:r w:rsidR="00677593">
          <w:rPr>
            <w:webHidden/>
          </w:rPr>
          <w:fldChar w:fldCharType="begin"/>
        </w:r>
        <w:r w:rsidR="00677593">
          <w:rPr>
            <w:webHidden/>
          </w:rPr>
          <w:instrText xml:space="preserve"> PAGEREF _Toc374709025 \h </w:instrText>
        </w:r>
        <w:r w:rsidR="00677593">
          <w:rPr>
            <w:webHidden/>
          </w:rPr>
        </w:r>
        <w:r w:rsidR="00677593">
          <w:rPr>
            <w:webHidden/>
          </w:rPr>
          <w:fldChar w:fldCharType="separate"/>
        </w:r>
        <w:r w:rsidR="00677593">
          <w:rPr>
            <w:webHidden/>
          </w:rPr>
          <w:t>7</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026" w:history="1">
        <w:r w:rsidR="00677593" w:rsidRPr="006554B3">
          <w:rPr>
            <w:rStyle w:val="Hyperlink"/>
          </w:rPr>
          <w:t>1. Overview of the IVI Installation Requirements Specification</w:t>
        </w:r>
        <w:r w:rsidR="00677593">
          <w:rPr>
            <w:webHidden/>
          </w:rPr>
          <w:tab/>
        </w:r>
        <w:r w:rsidR="00677593">
          <w:rPr>
            <w:webHidden/>
          </w:rPr>
          <w:fldChar w:fldCharType="begin"/>
        </w:r>
        <w:r w:rsidR="00677593">
          <w:rPr>
            <w:webHidden/>
          </w:rPr>
          <w:instrText xml:space="preserve"> PAGEREF _Toc374709026 \h </w:instrText>
        </w:r>
        <w:r w:rsidR="00677593">
          <w:rPr>
            <w:webHidden/>
          </w:rPr>
        </w:r>
        <w:r w:rsidR="00677593">
          <w:rPr>
            <w:webHidden/>
          </w:rPr>
          <w:fldChar w:fldCharType="separate"/>
        </w:r>
        <w:r w:rsidR="00677593">
          <w:rPr>
            <w:webHidden/>
          </w:rPr>
          <w:t>8</w:t>
        </w:r>
        <w:r w:rsidR="00677593">
          <w:rPr>
            <w:webHidden/>
          </w:rPr>
          <w:fldChar w:fldCharType="end"/>
        </w:r>
      </w:hyperlink>
    </w:p>
    <w:p w:rsidR="00677593" w:rsidRDefault="005D0BFD">
      <w:pPr>
        <w:pStyle w:val="TOC2"/>
        <w:rPr>
          <w:rFonts w:eastAsiaTheme="minorEastAsia"/>
        </w:rPr>
      </w:pPr>
      <w:hyperlink w:anchor="_Toc374709027" w:history="1">
        <w:r w:rsidR="00677593" w:rsidRPr="006554B3">
          <w:rPr>
            <w:rStyle w:val="Hyperlink"/>
          </w:rPr>
          <w:t>1.1 Introduction</w:t>
        </w:r>
        <w:r w:rsidR="00677593">
          <w:rPr>
            <w:webHidden/>
          </w:rPr>
          <w:tab/>
        </w:r>
        <w:r w:rsidR="00677593">
          <w:rPr>
            <w:webHidden/>
          </w:rPr>
          <w:fldChar w:fldCharType="begin"/>
        </w:r>
        <w:r w:rsidR="00677593">
          <w:rPr>
            <w:webHidden/>
          </w:rPr>
          <w:instrText xml:space="preserve"> PAGEREF _Toc374709027 \h </w:instrText>
        </w:r>
        <w:r w:rsidR="00677593">
          <w:rPr>
            <w:webHidden/>
          </w:rPr>
        </w:r>
        <w:r w:rsidR="00677593">
          <w:rPr>
            <w:webHidden/>
          </w:rPr>
          <w:fldChar w:fldCharType="separate"/>
        </w:r>
        <w:r w:rsidR="00677593">
          <w:rPr>
            <w:webHidden/>
          </w:rPr>
          <w:t>8</w:t>
        </w:r>
        <w:r w:rsidR="00677593">
          <w:rPr>
            <w:webHidden/>
          </w:rPr>
          <w:fldChar w:fldCharType="end"/>
        </w:r>
      </w:hyperlink>
    </w:p>
    <w:p w:rsidR="00677593" w:rsidRDefault="005D0BFD">
      <w:pPr>
        <w:pStyle w:val="TOC2"/>
        <w:rPr>
          <w:rFonts w:eastAsiaTheme="minorEastAsia"/>
        </w:rPr>
      </w:pPr>
      <w:hyperlink w:anchor="_Toc374709028" w:history="1">
        <w:r w:rsidR="00677593" w:rsidRPr="006554B3">
          <w:rPr>
            <w:rStyle w:val="Hyperlink"/>
          </w:rPr>
          <w:t>1.2 Definition of Installation Terms</w:t>
        </w:r>
        <w:r w:rsidR="00677593">
          <w:rPr>
            <w:webHidden/>
          </w:rPr>
          <w:tab/>
        </w:r>
        <w:r w:rsidR="00677593">
          <w:rPr>
            <w:webHidden/>
          </w:rPr>
          <w:fldChar w:fldCharType="begin"/>
        </w:r>
        <w:r w:rsidR="00677593">
          <w:rPr>
            <w:webHidden/>
          </w:rPr>
          <w:instrText xml:space="preserve"> PAGEREF _Toc374709028 \h </w:instrText>
        </w:r>
        <w:r w:rsidR="00677593">
          <w:rPr>
            <w:webHidden/>
          </w:rPr>
        </w:r>
        <w:r w:rsidR="00677593">
          <w:rPr>
            <w:webHidden/>
          </w:rPr>
          <w:fldChar w:fldCharType="separate"/>
        </w:r>
        <w:r w:rsidR="00677593">
          <w:rPr>
            <w:webHidden/>
          </w:rPr>
          <w:t>8</w:t>
        </w:r>
        <w:r w:rsidR="00677593">
          <w:rPr>
            <w:webHidden/>
          </w:rPr>
          <w:fldChar w:fldCharType="end"/>
        </w:r>
      </w:hyperlink>
    </w:p>
    <w:p w:rsidR="00677593" w:rsidRDefault="005D0BFD">
      <w:pPr>
        <w:pStyle w:val="TOC2"/>
        <w:rPr>
          <w:rFonts w:eastAsiaTheme="minorEastAsia"/>
        </w:rPr>
      </w:pPr>
      <w:hyperlink w:anchor="_Toc374709029" w:history="1">
        <w:r w:rsidR="00677593" w:rsidRPr="006554B3">
          <w:rPr>
            <w:rStyle w:val="Hyperlink"/>
          </w:rPr>
          <w:t>1.3 Definition of IVI Installation Terms</w:t>
        </w:r>
        <w:r w:rsidR="00677593">
          <w:rPr>
            <w:webHidden/>
          </w:rPr>
          <w:tab/>
        </w:r>
        <w:r w:rsidR="00677593">
          <w:rPr>
            <w:webHidden/>
          </w:rPr>
          <w:fldChar w:fldCharType="begin"/>
        </w:r>
        <w:r w:rsidR="00677593">
          <w:rPr>
            <w:webHidden/>
          </w:rPr>
          <w:instrText xml:space="preserve"> PAGEREF _Toc374709029 \h </w:instrText>
        </w:r>
        <w:r w:rsidR="00677593">
          <w:rPr>
            <w:webHidden/>
          </w:rPr>
        </w:r>
        <w:r w:rsidR="00677593">
          <w:rPr>
            <w:webHidden/>
          </w:rPr>
          <w:fldChar w:fldCharType="separate"/>
        </w:r>
        <w:r w:rsidR="00677593">
          <w:rPr>
            <w:webHidden/>
          </w:rPr>
          <w:t>9</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30" w:history="1">
        <w:r w:rsidR="00677593" w:rsidRPr="006554B3">
          <w:rPr>
            <w:rStyle w:val="Hyperlink"/>
          </w:rPr>
          <w:t>1.3.1 Definition of IVI-COM/IVI-C Installation terms</w:t>
        </w:r>
        <w:r w:rsidR="00677593">
          <w:rPr>
            <w:webHidden/>
          </w:rPr>
          <w:tab/>
        </w:r>
        <w:r w:rsidR="00677593">
          <w:rPr>
            <w:webHidden/>
          </w:rPr>
          <w:fldChar w:fldCharType="begin"/>
        </w:r>
        <w:r w:rsidR="00677593">
          <w:rPr>
            <w:webHidden/>
          </w:rPr>
          <w:instrText xml:space="preserve"> PAGEREF _Toc374709030 \h </w:instrText>
        </w:r>
        <w:r w:rsidR="00677593">
          <w:rPr>
            <w:webHidden/>
          </w:rPr>
        </w:r>
        <w:r w:rsidR="00677593">
          <w:rPr>
            <w:webHidden/>
          </w:rPr>
          <w:fldChar w:fldCharType="separate"/>
        </w:r>
        <w:r w:rsidR="00677593">
          <w:rPr>
            <w:webHidden/>
          </w:rPr>
          <w:t>10</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31" w:history="1">
        <w:r w:rsidR="00677593" w:rsidRPr="006554B3">
          <w:rPr>
            <w:rStyle w:val="Hyperlink"/>
          </w:rPr>
          <w:t>1.3.2 Definition of IVI.NET Installation Terms</w:t>
        </w:r>
        <w:r w:rsidR="00677593">
          <w:rPr>
            <w:webHidden/>
          </w:rPr>
          <w:tab/>
        </w:r>
        <w:r w:rsidR="00677593">
          <w:rPr>
            <w:webHidden/>
          </w:rPr>
          <w:fldChar w:fldCharType="begin"/>
        </w:r>
        <w:r w:rsidR="00677593">
          <w:rPr>
            <w:webHidden/>
          </w:rPr>
          <w:instrText xml:space="preserve"> PAGEREF _Toc374709031 \h </w:instrText>
        </w:r>
        <w:r w:rsidR="00677593">
          <w:rPr>
            <w:webHidden/>
          </w:rPr>
        </w:r>
        <w:r w:rsidR="00677593">
          <w:rPr>
            <w:webHidden/>
          </w:rPr>
          <w:fldChar w:fldCharType="separate"/>
        </w:r>
        <w:r w:rsidR="00677593">
          <w:rPr>
            <w:webHidden/>
          </w:rPr>
          <w:t>11</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32" w:history="1">
        <w:r w:rsidR="00677593" w:rsidRPr="006554B3">
          <w:rPr>
            <w:rStyle w:val="Hyperlink"/>
          </w:rPr>
          <w:t>1.3.3 Definition of IVI Driver Installer Bitness Types</w:t>
        </w:r>
        <w:r w:rsidR="00677593">
          <w:rPr>
            <w:webHidden/>
          </w:rPr>
          <w:tab/>
        </w:r>
        <w:r w:rsidR="00677593">
          <w:rPr>
            <w:webHidden/>
          </w:rPr>
          <w:fldChar w:fldCharType="begin"/>
        </w:r>
        <w:r w:rsidR="00677593">
          <w:rPr>
            <w:webHidden/>
          </w:rPr>
          <w:instrText xml:space="preserve"> PAGEREF _Toc374709032 \h </w:instrText>
        </w:r>
        <w:r w:rsidR="00677593">
          <w:rPr>
            <w:webHidden/>
          </w:rPr>
        </w:r>
        <w:r w:rsidR="00677593">
          <w:rPr>
            <w:webHidden/>
          </w:rPr>
          <w:fldChar w:fldCharType="separate"/>
        </w:r>
        <w:r w:rsidR="00677593">
          <w:rPr>
            <w:webHidden/>
          </w:rPr>
          <w:t>14</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033" w:history="1">
        <w:r w:rsidR="00677593" w:rsidRPr="006554B3">
          <w:rPr>
            <w:rStyle w:val="Hyperlink"/>
          </w:rPr>
          <w:t>2. Features and Intended Use of Installers</w:t>
        </w:r>
        <w:r w:rsidR="00677593">
          <w:rPr>
            <w:webHidden/>
          </w:rPr>
          <w:tab/>
        </w:r>
        <w:r w:rsidR="00677593">
          <w:rPr>
            <w:webHidden/>
          </w:rPr>
          <w:fldChar w:fldCharType="begin"/>
        </w:r>
        <w:r w:rsidR="00677593">
          <w:rPr>
            <w:webHidden/>
          </w:rPr>
          <w:instrText xml:space="preserve"> PAGEREF _Toc374709033 \h </w:instrText>
        </w:r>
        <w:r w:rsidR="00677593">
          <w:rPr>
            <w:webHidden/>
          </w:rPr>
        </w:r>
        <w:r w:rsidR="00677593">
          <w:rPr>
            <w:webHidden/>
          </w:rPr>
          <w:fldChar w:fldCharType="separate"/>
        </w:r>
        <w:r w:rsidR="00677593">
          <w:rPr>
            <w:webHidden/>
          </w:rPr>
          <w:t>16</w:t>
        </w:r>
        <w:r w:rsidR="00677593">
          <w:rPr>
            <w:webHidden/>
          </w:rPr>
          <w:fldChar w:fldCharType="end"/>
        </w:r>
      </w:hyperlink>
    </w:p>
    <w:p w:rsidR="00677593" w:rsidRDefault="005D0BFD">
      <w:pPr>
        <w:pStyle w:val="TOC2"/>
        <w:rPr>
          <w:rFonts w:eastAsiaTheme="minorEastAsia"/>
        </w:rPr>
      </w:pPr>
      <w:hyperlink w:anchor="_Toc374709034" w:history="1">
        <w:r w:rsidR="00677593" w:rsidRPr="006554B3">
          <w:rPr>
            <w:rStyle w:val="Hyperlink"/>
          </w:rPr>
          <w:t>2.1 Introduction</w:t>
        </w:r>
        <w:r w:rsidR="00677593">
          <w:rPr>
            <w:webHidden/>
          </w:rPr>
          <w:tab/>
        </w:r>
        <w:r w:rsidR="00677593">
          <w:rPr>
            <w:webHidden/>
          </w:rPr>
          <w:fldChar w:fldCharType="begin"/>
        </w:r>
        <w:r w:rsidR="00677593">
          <w:rPr>
            <w:webHidden/>
          </w:rPr>
          <w:instrText xml:space="preserve"> PAGEREF _Toc374709034 \h </w:instrText>
        </w:r>
        <w:r w:rsidR="00677593">
          <w:rPr>
            <w:webHidden/>
          </w:rPr>
        </w:r>
        <w:r w:rsidR="00677593">
          <w:rPr>
            <w:webHidden/>
          </w:rPr>
          <w:fldChar w:fldCharType="separate"/>
        </w:r>
        <w:r w:rsidR="00677593">
          <w:rPr>
            <w:webHidden/>
          </w:rPr>
          <w:t>16</w:t>
        </w:r>
        <w:r w:rsidR="00677593">
          <w:rPr>
            <w:webHidden/>
          </w:rPr>
          <w:fldChar w:fldCharType="end"/>
        </w:r>
      </w:hyperlink>
    </w:p>
    <w:p w:rsidR="00677593" w:rsidRDefault="005D0BFD">
      <w:pPr>
        <w:pStyle w:val="TOC2"/>
        <w:rPr>
          <w:rFonts w:eastAsiaTheme="minorEastAsia"/>
        </w:rPr>
      </w:pPr>
      <w:hyperlink w:anchor="_Toc374709035" w:history="1">
        <w:r w:rsidR="00677593" w:rsidRPr="006554B3">
          <w:rPr>
            <w:rStyle w:val="Hyperlink"/>
          </w:rPr>
          <w:t>2.2 Installers</w:t>
        </w:r>
        <w:r w:rsidR="00677593">
          <w:rPr>
            <w:webHidden/>
          </w:rPr>
          <w:tab/>
        </w:r>
        <w:r w:rsidR="00677593">
          <w:rPr>
            <w:webHidden/>
          </w:rPr>
          <w:fldChar w:fldCharType="begin"/>
        </w:r>
        <w:r w:rsidR="00677593">
          <w:rPr>
            <w:webHidden/>
          </w:rPr>
          <w:instrText xml:space="preserve"> PAGEREF _Toc374709035 \h </w:instrText>
        </w:r>
        <w:r w:rsidR="00677593">
          <w:rPr>
            <w:webHidden/>
          </w:rPr>
        </w:r>
        <w:r w:rsidR="00677593">
          <w:rPr>
            <w:webHidden/>
          </w:rPr>
          <w:fldChar w:fldCharType="separate"/>
        </w:r>
        <w:r w:rsidR="00677593">
          <w:rPr>
            <w:webHidden/>
          </w:rPr>
          <w:t>16</w:t>
        </w:r>
        <w:r w:rsidR="00677593">
          <w:rPr>
            <w:webHidden/>
          </w:rPr>
          <w:fldChar w:fldCharType="end"/>
        </w:r>
      </w:hyperlink>
    </w:p>
    <w:p w:rsidR="00677593" w:rsidRDefault="005D0BFD">
      <w:pPr>
        <w:pStyle w:val="TOC2"/>
        <w:rPr>
          <w:rFonts w:eastAsiaTheme="minorEastAsia"/>
        </w:rPr>
      </w:pPr>
      <w:hyperlink w:anchor="_Toc374709036" w:history="1">
        <w:r w:rsidR="00677593" w:rsidRPr="006554B3">
          <w:rPr>
            <w:rStyle w:val="Hyperlink"/>
          </w:rPr>
          <w:t>2.3 IVI Driver Installation</w:t>
        </w:r>
        <w:r w:rsidR="00677593">
          <w:rPr>
            <w:webHidden/>
          </w:rPr>
          <w:tab/>
        </w:r>
        <w:r w:rsidR="00677593">
          <w:rPr>
            <w:webHidden/>
          </w:rPr>
          <w:fldChar w:fldCharType="begin"/>
        </w:r>
        <w:r w:rsidR="00677593">
          <w:rPr>
            <w:webHidden/>
          </w:rPr>
          <w:instrText xml:space="preserve"> PAGEREF _Toc374709036 \h </w:instrText>
        </w:r>
        <w:r w:rsidR="00677593">
          <w:rPr>
            <w:webHidden/>
          </w:rPr>
        </w:r>
        <w:r w:rsidR="00677593">
          <w:rPr>
            <w:webHidden/>
          </w:rPr>
          <w:fldChar w:fldCharType="separate"/>
        </w:r>
        <w:r w:rsidR="00677593">
          <w:rPr>
            <w:webHidden/>
          </w:rPr>
          <w:t>16</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37" w:history="1">
        <w:r w:rsidR="00677593" w:rsidRPr="006554B3">
          <w:rPr>
            <w:rStyle w:val="Hyperlink"/>
          </w:rPr>
          <w:t>2.3.1 IVI-COM/IVI-C Driver Installation</w:t>
        </w:r>
        <w:r w:rsidR="00677593">
          <w:rPr>
            <w:webHidden/>
          </w:rPr>
          <w:tab/>
        </w:r>
        <w:r w:rsidR="00677593">
          <w:rPr>
            <w:webHidden/>
          </w:rPr>
          <w:fldChar w:fldCharType="begin"/>
        </w:r>
        <w:r w:rsidR="00677593">
          <w:rPr>
            <w:webHidden/>
          </w:rPr>
          <w:instrText xml:space="preserve"> PAGEREF _Toc374709037 \h </w:instrText>
        </w:r>
        <w:r w:rsidR="00677593">
          <w:rPr>
            <w:webHidden/>
          </w:rPr>
        </w:r>
        <w:r w:rsidR="00677593">
          <w:rPr>
            <w:webHidden/>
          </w:rPr>
          <w:fldChar w:fldCharType="separate"/>
        </w:r>
        <w:r w:rsidR="00677593">
          <w:rPr>
            <w:webHidden/>
          </w:rPr>
          <w:t>16</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38" w:history="1">
        <w:r w:rsidR="00677593" w:rsidRPr="006554B3">
          <w:rPr>
            <w:rStyle w:val="Hyperlink"/>
          </w:rPr>
          <w:t>2.3.1.1 IVI-COM/IVI-C Driver Installers and Bitness</w:t>
        </w:r>
        <w:r w:rsidR="00677593">
          <w:rPr>
            <w:webHidden/>
          </w:rPr>
          <w:tab/>
        </w:r>
        <w:r w:rsidR="00677593">
          <w:rPr>
            <w:webHidden/>
          </w:rPr>
          <w:fldChar w:fldCharType="begin"/>
        </w:r>
        <w:r w:rsidR="00677593">
          <w:rPr>
            <w:webHidden/>
          </w:rPr>
          <w:instrText xml:space="preserve"> PAGEREF _Toc374709038 \h </w:instrText>
        </w:r>
        <w:r w:rsidR="00677593">
          <w:rPr>
            <w:webHidden/>
          </w:rPr>
        </w:r>
        <w:r w:rsidR="00677593">
          <w:rPr>
            <w:webHidden/>
          </w:rPr>
          <w:fldChar w:fldCharType="separate"/>
        </w:r>
        <w:r w:rsidR="00677593">
          <w:rPr>
            <w:webHidden/>
          </w:rPr>
          <w:t>16</w:t>
        </w:r>
        <w:r w:rsidR="00677593">
          <w:rPr>
            <w:webHidden/>
          </w:rPr>
          <w:fldChar w:fldCharType="end"/>
        </w:r>
      </w:hyperlink>
    </w:p>
    <w:p w:rsidR="00677593" w:rsidRDefault="005D0BFD">
      <w:pPr>
        <w:pStyle w:val="TOC5"/>
        <w:rPr>
          <w:rFonts w:asciiTheme="minorHAnsi" w:eastAsiaTheme="minorEastAsia" w:hAnsiTheme="minorHAnsi" w:cstheme="minorBidi"/>
          <w:sz w:val="22"/>
          <w:szCs w:val="22"/>
        </w:rPr>
      </w:pPr>
      <w:hyperlink w:anchor="_Toc374709039" w:history="1">
        <w:r w:rsidR="00677593" w:rsidRPr="006554B3">
          <w:rPr>
            <w:rStyle w:val="Hyperlink"/>
          </w:rPr>
          <w:t>2.3.1.1.1 Valid Uses of Driver Installer Bitness Types for IVI-COM/IVI-C Driver Installers</w:t>
        </w:r>
        <w:r w:rsidR="00677593">
          <w:rPr>
            <w:webHidden/>
          </w:rPr>
          <w:tab/>
        </w:r>
        <w:r w:rsidR="00677593">
          <w:rPr>
            <w:webHidden/>
          </w:rPr>
          <w:fldChar w:fldCharType="begin"/>
        </w:r>
        <w:r w:rsidR="00677593">
          <w:rPr>
            <w:webHidden/>
          </w:rPr>
          <w:instrText xml:space="preserve"> PAGEREF _Toc374709039 \h </w:instrText>
        </w:r>
        <w:r w:rsidR="00677593">
          <w:rPr>
            <w:webHidden/>
          </w:rPr>
        </w:r>
        <w:r w:rsidR="00677593">
          <w:rPr>
            <w:webHidden/>
          </w:rPr>
          <w:fldChar w:fldCharType="separate"/>
        </w:r>
        <w:r w:rsidR="00677593">
          <w:rPr>
            <w:webHidden/>
          </w:rPr>
          <w:t>16</w:t>
        </w:r>
        <w:r w:rsidR="00677593">
          <w:rPr>
            <w:webHidden/>
          </w:rPr>
          <w:fldChar w:fldCharType="end"/>
        </w:r>
      </w:hyperlink>
    </w:p>
    <w:p w:rsidR="00677593" w:rsidRDefault="005D0BFD">
      <w:pPr>
        <w:pStyle w:val="TOC5"/>
        <w:rPr>
          <w:rFonts w:asciiTheme="minorHAnsi" w:eastAsiaTheme="minorEastAsia" w:hAnsiTheme="minorHAnsi" w:cstheme="minorBidi"/>
          <w:sz w:val="22"/>
          <w:szCs w:val="22"/>
        </w:rPr>
      </w:pPr>
      <w:hyperlink w:anchor="_Toc374709040" w:history="1">
        <w:r w:rsidR="00677593" w:rsidRPr="006554B3">
          <w:rPr>
            <w:rStyle w:val="Hyperlink"/>
          </w:rPr>
          <w:t>2.3.1.1.2 Recommended IVI-COM/IVI-C Driver Installer Approach</w:t>
        </w:r>
        <w:r w:rsidR="00677593">
          <w:rPr>
            <w:webHidden/>
          </w:rPr>
          <w:tab/>
        </w:r>
        <w:r w:rsidR="00677593">
          <w:rPr>
            <w:webHidden/>
          </w:rPr>
          <w:fldChar w:fldCharType="begin"/>
        </w:r>
        <w:r w:rsidR="00677593">
          <w:rPr>
            <w:webHidden/>
          </w:rPr>
          <w:instrText xml:space="preserve"> PAGEREF _Toc374709040 \h </w:instrText>
        </w:r>
        <w:r w:rsidR="00677593">
          <w:rPr>
            <w:webHidden/>
          </w:rPr>
        </w:r>
        <w:r w:rsidR="00677593">
          <w:rPr>
            <w:webHidden/>
          </w:rPr>
          <w:fldChar w:fldCharType="separate"/>
        </w:r>
        <w:r w:rsidR="00677593">
          <w:rPr>
            <w:webHidden/>
          </w:rPr>
          <w:t>18</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41" w:history="1">
        <w:r w:rsidR="00677593" w:rsidRPr="006554B3">
          <w:rPr>
            <w:rStyle w:val="Hyperlink"/>
          </w:rPr>
          <w:t>2.3.2 IVI.NET Driver Installation</w:t>
        </w:r>
        <w:r w:rsidR="00677593">
          <w:rPr>
            <w:webHidden/>
          </w:rPr>
          <w:tab/>
        </w:r>
        <w:r w:rsidR="00677593">
          <w:rPr>
            <w:webHidden/>
          </w:rPr>
          <w:fldChar w:fldCharType="begin"/>
        </w:r>
        <w:r w:rsidR="00677593">
          <w:rPr>
            <w:webHidden/>
          </w:rPr>
          <w:instrText xml:space="preserve"> PAGEREF _Toc374709041 \h </w:instrText>
        </w:r>
        <w:r w:rsidR="00677593">
          <w:rPr>
            <w:webHidden/>
          </w:rPr>
        </w:r>
        <w:r w:rsidR="00677593">
          <w:rPr>
            <w:webHidden/>
          </w:rPr>
          <w:fldChar w:fldCharType="separate"/>
        </w:r>
        <w:r w:rsidR="00677593">
          <w:rPr>
            <w:webHidden/>
          </w:rPr>
          <w:t>18</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42" w:history="1">
        <w:r w:rsidR="00677593" w:rsidRPr="006554B3">
          <w:rPr>
            <w:rStyle w:val="Hyperlink"/>
          </w:rPr>
          <w:t>2.3.2.1 IVI.NET Driver Installers and Bitness</w:t>
        </w:r>
        <w:r w:rsidR="00677593">
          <w:rPr>
            <w:webHidden/>
          </w:rPr>
          <w:tab/>
        </w:r>
        <w:r w:rsidR="00677593">
          <w:rPr>
            <w:webHidden/>
          </w:rPr>
          <w:fldChar w:fldCharType="begin"/>
        </w:r>
        <w:r w:rsidR="00677593">
          <w:rPr>
            <w:webHidden/>
          </w:rPr>
          <w:instrText xml:space="preserve"> PAGEREF _Toc374709042 \h </w:instrText>
        </w:r>
        <w:r w:rsidR="00677593">
          <w:rPr>
            <w:webHidden/>
          </w:rPr>
        </w:r>
        <w:r w:rsidR="00677593">
          <w:rPr>
            <w:webHidden/>
          </w:rPr>
          <w:fldChar w:fldCharType="separate"/>
        </w:r>
        <w:r w:rsidR="00677593">
          <w:rPr>
            <w:webHidden/>
          </w:rPr>
          <w:t>18</w:t>
        </w:r>
        <w:r w:rsidR="00677593">
          <w:rPr>
            <w:webHidden/>
          </w:rPr>
          <w:fldChar w:fldCharType="end"/>
        </w:r>
      </w:hyperlink>
    </w:p>
    <w:p w:rsidR="00677593" w:rsidRDefault="005D0BFD">
      <w:pPr>
        <w:pStyle w:val="TOC5"/>
        <w:rPr>
          <w:rFonts w:asciiTheme="minorHAnsi" w:eastAsiaTheme="minorEastAsia" w:hAnsiTheme="minorHAnsi" w:cstheme="minorBidi"/>
          <w:sz w:val="22"/>
          <w:szCs w:val="22"/>
        </w:rPr>
      </w:pPr>
      <w:hyperlink w:anchor="_Toc374709043" w:history="1">
        <w:r w:rsidR="00677593" w:rsidRPr="006554B3">
          <w:rPr>
            <w:rStyle w:val="Hyperlink"/>
          </w:rPr>
          <w:t>2.3.2.1.1 Valid Uses of Driver Installer Bitness Types for IVI.NET Driver Installers</w:t>
        </w:r>
        <w:r w:rsidR="00677593">
          <w:rPr>
            <w:webHidden/>
          </w:rPr>
          <w:tab/>
        </w:r>
        <w:r w:rsidR="00677593">
          <w:rPr>
            <w:webHidden/>
          </w:rPr>
          <w:fldChar w:fldCharType="begin"/>
        </w:r>
        <w:r w:rsidR="00677593">
          <w:rPr>
            <w:webHidden/>
          </w:rPr>
          <w:instrText xml:space="preserve"> PAGEREF _Toc374709043 \h </w:instrText>
        </w:r>
        <w:r w:rsidR="00677593">
          <w:rPr>
            <w:webHidden/>
          </w:rPr>
        </w:r>
        <w:r w:rsidR="00677593">
          <w:rPr>
            <w:webHidden/>
          </w:rPr>
          <w:fldChar w:fldCharType="separate"/>
        </w:r>
        <w:r w:rsidR="00677593">
          <w:rPr>
            <w:webHidden/>
          </w:rPr>
          <w:t>18</w:t>
        </w:r>
        <w:r w:rsidR="00677593">
          <w:rPr>
            <w:webHidden/>
          </w:rPr>
          <w:fldChar w:fldCharType="end"/>
        </w:r>
      </w:hyperlink>
    </w:p>
    <w:p w:rsidR="00677593" w:rsidRDefault="005D0BFD">
      <w:pPr>
        <w:pStyle w:val="TOC5"/>
        <w:rPr>
          <w:rFonts w:asciiTheme="minorHAnsi" w:eastAsiaTheme="minorEastAsia" w:hAnsiTheme="minorHAnsi" w:cstheme="minorBidi"/>
          <w:sz w:val="22"/>
          <w:szCs w:val="22"/>
        </w:rPr>
      </w:pPr>
      <w:hyperlink w:anchor="_Toc374709044" w:history="1">
        <w:r w:rsidR="00677593" w:rsidRPr="006554B3">
          <w:rPr>
            <w:rStyle w:val="Hyperlink"/>
          </w:rPr>
          <w:t>2.3.2.1.2 Recommended IVI.NET Driver Installer Approach</w:t>
        </w:r>
        <w:r w:rsidR="00677593">
          <w:rPr>
            <w:webHidden/>
          </w:rPr>
          <w:tab/>
        </w:r>
        <w:r w:rsidR="00677593">
          <w:rPr>
            <w:webHidden/>
          </w:rPr>
          <w:fldChar w:fldCharType="begin"/>
        </w:r>
        <w:r w:rsidR="00677593">
          <w:rPr>
            <w:webHidden/>
          </w:rPr>
          <w:instrText xml:space="preserve"> PAGEREF _Toc374709044 \h </w:instrText>
        </w:r>
        <w:r w:rsidR="00677593">
          <w:rPr>
            <w:webHidden/>
          </w:rPr>
        </w:r>
        <w:r w:rsidR="00677593">
          <w:rPr>
            <w:webHidden/>
          </w:rPr>
          <w:fldChar w:fldCharType="separate"/>
        </w:r>
        <w:r w:rsidR="00677593">
          <w:rPr>
            <w:webHidden/>
          </w:rPr>
          <w:t>19</w:t>
        </w:r>
        <w:r w:rsidR="00677593">
          <w:rPr>
            <w:webHidden/>
          </w:rPr>
          <w:fldChar w:fldCharType="end"/>
        </w:r>
      </w:hyperlink>
    </w:p>
    <w:p w:rsidR="00677593" w:rsidRDefault="005D0BFD">
      <w:pPr>
        <w:pStyle w:val="TOC5"/>
        <w:rPr>
          <w:rFonts w:asciiTheme="minorHAnsi" w:eastAsiaTheme="minorEastAsia" w:hAnsiTheme="minorHAnsi" w:cstheme="minorBidi"/>
          <w:sz w:val="22"/>
          <w:szCs w:val="22"/>
        </w:rPr>
      </w:pPr>
      <w:hyperlink w:anchor="_Toc374709045" w:history="1">
        <w:r w:rsidR="00677593" w:rsidRPr="006554B3">
          <w:rPr>
            <w:rStyle w:val="Hyperlink"/>
          </w:rPr>
          <w:t>2.3.2.1.3 IVI.NET Driver Installers and .NET Framework Versions</w:t>
        </w:r>
        <w:r w:rsidR="00677593">
          <w:rPr>
            <w:webHidden/>
          </w:rPr>
          <w:tab/>
        </w:r>
        <w:r w:rsidR="00677593">
          <w:rPr>
            <w:webHidden/>
          </w:rPr>
          <w:fldChar w:fldCharType="begin"/>
        </w:r>
        <w:r w:rsidR="00677593">
          <w:rPr>
            <w:webHidden/>
          </w:rPr>
          <w:instrText xml:space="preserve"> PAGEREF _Toc374709045 \h </w:instrText>
        </w:r>
        <w:r w:rsidR="00677593">
          <w:rPr>
            <w:webHidden/>
          </w:rPr>
        </w:r>
        <w:r w:rsidR="00677593">
          <w:rPr>
            <w:webHidden/>
          </w:rPr>
          <w:fldChar w:fldCharType="separate"/>
        </w:r>
        <w:r w:rsidR="00677593">
          <w:rPr>
            <w:webHidden/>
          </w:rPr>
          <w:t>20</w:t>
        </w:r>
        <w:r w:rsidR="00677593">
          <w:rPr>
            <w:webHidden/>
          </w:rPr>
          <w:fldChar w:fldCharType="end"/>
        </w:r>
      </w:hyperlink>
    </w:p>
    <w:p w:rsidR="00677593" w:rsidRDefault="005D0BFD">
      <w:pPr>
        <w:pStyle w:val="TOC5"/>
        <w:rPr>
          <w:rFonts w:asciiTheme="minorHAnsi" w:eastAsiaTheme="minorEastAsia" w:hAnsiTheme="minorHAnsi" w:cstheme="minorBidi"/>
          <w:sz w:val="22"/>
          <w:szCs w:val="22"/>
        </w:rPr>
      </w:pPr>
      <w:hyperlink w:anchor="_Toc374709046" w:history="1">
        <w:r w:rsidR="00677593" w:rsidRPr="006554B3">
          <w:rPr>
            <w:rStyle w:val="Hyperlink"/>
          </w:rPr>
          <w:t>2.3.2.1.4 IVI.NET Driver Installers and Design-Time Support</w:t>
        </w:r>
        <w:r w:rsidR="00677593">
          <w:rPr>
            <w:webHidden/>
          </w:rPr>
          <w:tab/>
        </w:r>
        <w:r w:rsidR="00677593">
          <w:rPr>
            <w:webHidden/>
          </w:rPr>
          <w:fldChar w:fldCharType="begin"/>
        </w:r>
        <w:r w:rsidR="00677593">
          <w:rPr>
            <w:webHidden/>
          </w:rPr>
          <w:instrText xml:space="preserve"> PAGEREF _Toc374709046 \h </w:instrText>
        </w:r>
        <w:r w:rsidR="00677593">
          <w:rPr>
            <w:webHidden/>
          </w:rPr>
        </w:r>
        <w:r w:rsidR="00677593">
          <w:rPr>
            <w:webHidden/>
          </w:rPr>
          <w:fldChar w:fldCharType="separate"/>
        </w:r>
        <w:r w:rsidR="00677593">
          <w:rPr>
            <w:webHidden/>
          </w:rPr>
          <w:t>20</w:t>
        </w:r>
        <w:r w:rsidR="00677593">
          <w:rPr>
            <w:webHidden/>
          </w:rPr>
          <w:fldChar w:fldCharType="end"/>
        </w:r>
      </w:hyperlink>
    </w:p>
    <w:p w:rsidR="00677593" w:rsidRDefault="005D0BFD">
      <w:pPr>
        <w:pStyle w:val="TOC2"/>
        <w:rPr>
          <w:rFonts w:eastAsiaTheme="minorEastAsia"/>
        </w:rPr>
      </w:pPr>
      <w:hyperlink w:anchor="_Toc374709047" w:history="1">
        <w:r w:rsidR="00677593" w:rsidRPr="006554B3">
          <w:rPr>
            <w:rStyle w:val="Hyperlink"/>
          </w:rPr>
          <w:t>2.4 IVI Shared Component Installation</w:t>
        </w:r>
        <w:r w:rsidR="00677593">
          <w:rPr>
            <w:webHidden/>
          </w:rPr>
          <w:tab/>
        </w:r>
        <w:r w:rsidR="00677593">
          <w:rPr>
            <w:webHidden/>
          </w:rPr>
          <w:fldChar w:fldCharType="begin"/>
        </w:r>
        <w:r w:rsidR="00677593">
          <w:rPr>
            <w:webHidden/>
          </w:rPr>
          <w:instrText xml:space="preserve"> PAGEREF _Toc374709047 \h </w:instrText>
        </w:r>
        <w:r w:rsidR="00677593">
          <w:rPr>
            <w:webHidden/>
          </w:rPr>
        </w:r>
        <w:r w:rsidR="00677593">
          <w:rPr>
            <w:webHidden/>
          </w:rPr>
          <w:fldChar w:fldCharType="separate"/>
        </w:r>
        <w:r w:rsidR="00677593">
          <w:rPr>
            <w:webHidden/>
          </w:rPr>
          <w:t>20</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48" w:history="1">
        <w:r w:rsidR="00677593" w:rsidRPr="006554B3">
          <w:rPr>
            <w:rStyle w:val="Hyperlink"/>
          </w:rPr>
          <w:t>2.4.1 IVI-COM/IVI-C Shared Component Installation</w:t>
        </w:r>
        <w:r w:rsidR="00677593">
          <w:rPr>
            <w:webHidden/>
          </w:rPr>
          <w:tab/>
        </w:r>
        <w:r w:rsidR="00677593">
          <w:rPr>
            <w:webHidden/>
          </w:rPr>
          <w:fldChar w:fldCharType="begin"/>
        </w:r>
        <w:r w:rsidR="00677593">
          <w:rPr>
            <w:webHidden/>
          </w:rPr>
          <w:instrText xml:space="preserve"> PAGEREF _Toc374709048 \h </w:instrText>
        </w:r>
        <w:r w:rsidR="00677593">
          <w:rPr>
            <w:webHidden/>
          </w:rPr>
        </w:r>
        <w:r w:rsidR="00677593">
          <w:rPr>
            <w:webHidden/>
          </w:rPr>
          <w:fldChar w:fldCharType="separate"/>
        </w:r>
        <w:r w:rsidR="00677593">
          <w:rPr>
            <w:webHidden/>
          </w:rPr>
          <w:t>20</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49" w:history="1">
        <w:r w:rsidR="00677593" w:rsidRPr="006554B3">
          <w:rPr>
            <w:rStyle w:val="Hyperlink"/>
          </w:rPr>
          <w:t>2.4.2 IVI.NET Shared Component Installation</w:t>
        </w:r>
        <w:r w:rsidR="00677593">
          <w:rPr>
            <w:webHidden/>
          </w:rPr>
          <w:tab/>
        </w:r>
        <w:r w:rsidR="00677593">
          <w:rPr>
            <w:webHidden/>
          </w:rPr>
          <w:fldChar w:fldCharType="begin"/>
        </w:r>
        <w:r w:rsidR="00677593">
          <w:rPr>
            <w:webHidden/>
          </w:rPr>
          <w:instrText xml:space="preserve"> PAGEREF _Toc374709049 \h </w:instrText>
        </w:r>
        <w:r w:rsidR="00677593">
          <w:rPr>
            <w:webHidden/>
          </w:rPr>
        </w:r>
        <w:r w:rsidR="00677593">
          <w:rPr>
            <w:webHidden/>
          </w:rPr>
          <w:fldChar w:fldCharType="separate"/>
        </w:r>
        <w:r w:rsidR="00677593">
          <w:rPr>
            <w:webHidden/>
          </w:rPr>
          <w:t>21</w:t>
        </w:r>
        <w:r w:rsidR="00677593">
          <w:rPr>
            <w:webHidden/>
          </w:rPr>
          <w:fldChar w:fldCharType="end"/>
        </w:r>
      </w:hyperlink>
    </w:p>
    <w:p w:rsidR="00677593" w:rsidRDefault="005D0BFD">
      <w:pPr>
        <w:pStyle w:val="TOC2"/>
        <w:rPr>
          <w:rFonts w:eastAsiaTheme="minorEastAsia"/>
        </w:rPr>
      </w:pPr>
      <w:hyperlink w:anchor="_Toc374709050" w:history="1">
        <w:r w:rsidR="00677593" w:rsidRPr="006554B3">
          <w:rPr>
            <w:rStyle w:val="Hyperlink"/>
          </w:rPr>
          <w:t>2.5 IVI Directory Structure</w:t>
        </w:r>
        <w:r w:rsidR="00677593">
          <w:rPr>
            <w:webHidden/>
          </w:rPr>
          <w:tab/>
        </w:r>
        <w:r w:rsidR="00677593">
          <w:rPr>
            <w:webHidden/>
          </w:rPr>
          <w:fldChar w:fldCharType="begin"/>
        </w:r>
        <w:r w:rsidR="00677593">
          <w:rPr>
            <w:webHidden/>
          </w:rPr>
          <w:instrText xml:space="preserve"> PAGEREF _Toc374709050 \h </w:instrText>
        </w:r>
        <w:r w:rsidR="00677593">
          <w:rPr>
            <w:webHidden/>
          </w:rPr>
        </w:r>
        <w:r w:rsidR="00677593">
          <w:rPr>
            <w:webHidden/>
          </w:rPr>
          <w:fldChar w:fldCharType="separate"/>
        </w:r>
        <w:r w:rsidR="00677593">
          <w:rPr>
            <w:webHidden/>
          </w:rPr>
          <w:t>22</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51" w:history="1">
        <w:r w:rsidR="00677593" w:rsidRPr="006554B3">
          <w:rPr>
            <w:rStyle w:val="Hyperlink"/>
          </w:rPr>
          <w:t>2.5.1 IVI-COM/IVI-C Directory Structure</w:t>
        </w:r>
        <w:r w:rsidR="00677593">
          <w:rPr>
            <w:webHidden/>
          </w:rPr>
          <w:tab/>
        </w:r>
        <w:r w:rsidR="00677593">
          <w:rPr>
            <w:webHidden/>
          </w:rPr>
          <w:fldChar w:fldCharType="begin"/>
        </w:r>
        <w:r w:rsidR="00677593">
          <w:rPr>
            <w:webHidden/>
          </w:rPr>
          <w:instrText xml:space="preserve"> PAGEREF _Toc374709051 \h </w:instrText>
        </w:r>
        <w:r w:rsidR="00677593">
          <w:rPr>
            <w:webHidden/>
          </w:rPr>
        </w:r>
        <w:r w:rsidR="00677593">
          <w:rPr>
            <w:webHidden/>
          </w:rPr>
          <w:fldChar w:fldCharType="separate"/>
        </w:r>
        <w:r w:rsidR="00677593">
          <w:rPr>
            <w:webHidden/>
          </w:rPr>
          <w:t>23</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52" w:history="1">
        <w:r w:rsidR="00677593" w:rsidRPr="006554B3">
          <w:rPr>
            <w:rStyle w:val="Hyperlink"/>
          </w:rPr>
          <w:t>2.5.1.1 IVI-COM/IVI-C Directory Structure Diagrams</w:t>
        </w:r>
        <w:r w:rsidR="00677593">
          <w:rPr>
            <w:webHidden/>
          </w:rPr>
          <w:tab/>
        </w:r>
        <w:r w:rsidR="00677593">
          <w:rPr>
            <w:webHidden/>
          </w:rPr>
          <w:fldChar w:fldCharType="begin"/>
        </w:r>
        <w:r w:rsidR="00677593">
          <w:rPr>
            <w:webHidden/>
          </w:rPr>
          <w:instrText xml:space="preserve"> PAGEREF _Toc374709052 \h </w:instrText>
        </w:r>
        <w:r w:rsidR="00677593">
          <w:rPr>
            <w:webHidden/>
          </w:rPr>
        </w:r>
        <w:r w:rsidR="00677593">
          <w:rPr>
            <w:webHidden/>
          </w:rPr>
          <w:fldChar w:fldCharType="separate"/>
        </w:r>
        <w:r w:rsidR="00677593">
          <w:rPr>
            <w:webHidden/>
          </w:rPr>
          <w:t>23</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53" w:history="1">
        <w:r w:rsidR="00677593" w:rsidRPr="006554B3">
          <w:rPr>
            <w:rStyle w:val="Hyperlink"/>
          </w:rPr>
          <w:t>2.5.1.2 IVI-COM/IVI-C Standard Directory Tree</w:t>
        </w:r>
        <w:r w:rsidR="00677593">
          <w:rPr>
            <w:webHidden/>
          </w:rPr>
          <w:tab/>
        </w:r>
        <w:r w:rsidR="00677593">
          <w:rPr>
            <w:webHidden/>
          </w:rPr>
          <w:fldChar w:fldCharType="begin"/>
        </w:r>
        <w:r w:rsidR="00677593">
          <w:rPr>
            <w:webHidden/>
          </w:rPr>
          <w:instrText xml:space="preserve"> PAGEREF _Toc374709053 \h </w:instrText>
        </w:r>
        <w:r w:rsidR="00677593">
          <w:rPr>
            <w:webHidden/>
          </w:rPr>
        </w:r>
        <w:r w:rsidR="00677593">
          <w:rPr>
            <w:webHidden/>
          </w:rPr>
          <w:fldChar w:fldCharType="separate"/>
        </w:r>
        <w:r w:rsidR="00677593">
          <w:rPr>
            <w:webHidden/>
          </w:rPr>
          <w:t>25</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54" w:history="1">
        <w:r w:rsidR="00677593" w:rsidRPr="006554B3">
          <w:rPr>
            <w:rStyle w:val="Hyperlink"/>
          </w:rPr>
          <w:t>2.5.1.3 Creation of the IVI-COM/IVI-C Standard Directory Tree</w:t>
        </w:r>
        <w:r w:rsidR="00677593">
          <w:rPr>
            <w:webHidden/>
          </w:rPr>
          <w:tab/>
        </w:r>
        <w:r w:rsidR="00677593">
          <w:rPr>
            <w:webHidden/>
          </w:rPr>
          <w:fldChar w:fldCharType="begin"/>
        </w:r>
        <w:r w:rsidR="00677593">
          <w:rPr>
            <w:webHidden/>
          </w:rPr>
          <w:instrText xml:space="preserve"> PAGEREF _Toc374709054 \h </w:instrText>
        </w:r>
        <w:r w:rsidR="00677593">
          <w:rPr>
            <w:webHidden/>
          </w:rPr>
        </w:r>
        <w:r w:rsidR="00677593">
          <w:rPr>
            <w:webHidden/>
          </w:rPr>
          <w:fldChar w:fldCharType="separate"/>
        </w:r>
        <w:r w:rsidR="00677593">
          <w:rPr>
            <w:webHidden/>
          </w:rPr>
          <w:t>25</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55" w:history="1">
        <w:r w:rsidR="00677593" w:rsidRPr="006554B3">
          <w:rPr>
            <w:rStyle w:val="Hyperlink"/>
          </w:rPr>
          <w:t>2.5.1.4 Contents of the IVI-COM/IVI-C Standard Directory Tree</w:t>
        </w:r>
        <w:r w:rsidR="00677593">
          <w:rPr>
            <w:webHidden/>
          </w:rPr>
          <w:tab/>
        </w:r>
        <w:r w:rsidR="00677593">
          <w:rPr>
            <w:webHidden/>
          </w:rPr>
          <w:fldChar w:fldCharType="begin"/>
        </w:r>
        <w:r w:rsidR="00677593">
          <w:rPr>
            <w:webHidden/>
          </w:rPr>
          <w:instrText xml:space="preserve"> PAGEREF _Toc374709055 \h </w:instrText>
        </w:r>
        <w:r w:rsidR="00677593">
          <w:rPr>
            <w:webHidden/>
          </w:rPr>
        </w:r>
        <w:r w:rsidR="00677593">
          <w:rPr>
            <w:webHidden/>
          </w:rPr>
          <w:fldChar w:fldCharType="separate"/>
        </w:r>
        <w:r w:rsidR="00677593">
          <w:rPr>
            <w:webHidden/>
          </w:rPr>
          <w:t>25</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56" w:history="1">
        <w:r w:rsidR="00677593" w:rsidRPr="006554B3">
          <w:rPr>
            <w:rStyle w:val="Hyperlink"/>
          </w:rPr>
          <w:t>2.5.1.5 Recommendations for Users</w:t>
        </w:r>
        <w:r w:rsidR="00677593">
          <w:rPr>
            <w:webHidden/>
          </w:rPr>
          <w:tab/>
        </w:r>
        <w:r w:rsidR="00677593">
          <w:rPr>
            <w:webHidden/>
          </w:rPr>
          <w:fldChar w:fldCharType="begin"/>
        </w:r>
        <w:r w:rsidR="00677593">
          <w:rPr>
            <w:webHidden/>
          </w:rPr>
          <w:instrText xml:space="preserve"> PAGEREF _Toc374709056 \h </w:instrText>
        </w:r>
        <w:r w:rsidR="00677593">
          <w:rPr>
            <w:webHidden/>
          </w:rPr>
        </w:r>
        <w:r w:rsidR="00677593">
          <w:rPr>
            <w:webHidden/>
          </w:rPr>
          <w:fldChar w:fldCharType="separate"/>
        </w:r>
        <w:r w:rsidR="00677593">
          <w:rPr>
            <w:webHidden/>
          </w:rPr>
          <w:t>26</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57" w:history="1">
        <w:r w:rsidR="00677593" w:rsidRPr="006554B3">
          <w:rPr>
            <w:rStyle w:val="Hyperlink"/>
          </w:rPr>
          <w:t>2.5.2 IVI.NET Directory Structure</w:t>
        </w:r>
        <w:r w:rsidR="00677593">
          <w:rPr>
            <w:webHidden/>
          </w:rPr>
          <w:tab/>
        </w:r>
        <w:r w:rsidR="00677593">
          <w:rPr>
            <w:webHidden/>
          </w:rPr>
          <w:fldChar w:fldCharType="begin"/>
        </w:r>
        <w:r w:rsidR="00677593">
          <w:rPr>
            <w:webHidden/>
          </w:rPr>
          <w:instrText xml:space="preserve"> PAGEREF _Toc374709057 \h </w:instrText>
        </w:r>
        <w:r w:rsidR="00677593">
          <w:rPr>
            <w:webHidden/>
          </w:rPr>
        </w:r>
        <w:r w:rsidR="00677593">
          <w:rPr>
            <w:webHidden/>
          </w:rPr>
          <w:fldChar w:fldCharType="separate"/>
        </w:r>
        <w:r w:rsidR="00677593">
          <w:rPr>
            <w:webHidden/>
          </w:rPr>
          <w:t>27</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58" w:history="1">
        <w:r w:rsidR="00677593" w:rsidRPr="006554B3">
          <w:rPr>
            <w:rStyle w:val="Hyperlink"/>
          </w:rPr>
          <w:t>2.5.2.1 IVI.NET Directory Structure Diagrams</w:t>
        </w:r>
        <w:r w:rsidR="00677593">
          <w:rPr>
            <w:webHidden/>
          </w:rPr>
          <w:tab/>
        </w:r>
        <w:r w:rsidR="00677593">
          <w:rPr>
            <w:webHidden/>
          </w:rPr>
          <w:fldChar w:fldCharType="begin"/>
        </w:r>
        <w:r w:rsidR="00677593">
          <w:rPr>
            <w:webHidden/>
          </w:rPr>
          <w:instrText xml:space="preserve"> PAGEREF _Toc374709058 \h </w:instrText>
        </w:r>
        <w:r w:rsidR="00677593">
          <w:rPr>
            <w:webHidden/>
          </w:rPr>
        </w:r>
        <w:r w:rsidR="00677593">
          <w:rPr>
            <w:webHidden/>
          </w:rPr>
          <w:fldChar w:fldCharType="separate"/>
        </w:r>
        <w:r w:rsidR="00677593">
          <w:rPr>
            <w:webHidden/>
          </w:rPr>
          <w:t>27</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59" w:history="1">
        <w:r w:rsidR="00677593" w:rsidRPr="006554B3">
          <w:rPr>
            <w:rStyle w:val="Hyperlink"/>
          </w:rPr>
          <w:t>2.5.2.2 IVI.NET Standard Directory Tree</w:t>
        </w:r>
        <w:r w:rsidR="00677593">
          <w:rPr>
            <w:webHidden/>
          </w:rPr>
          <w:tab/>
        </w:r>
        <w:r w:rsidR="00677593">
          <w:rPr>
            <w:webHidden/>
          </w:rPr>
          <w:fldChar w:fldCharType="begin"/>
        </w:r>
        <w:r w:rsidR="00677593">
          <w:rPr>
            <w:webHidden/>
          </w:rPr>
          <w:instrText xml:space="preserve"> PAGEREF _Toc374709059 \h </w:instrText>
        </w:r>
        <w:r w:rsidR="00677593">
          <w:rPr>
            <w:webHidden/>
          </w:rPr>
        </w:r>
        <w:r w:rsidR="00677593">
          <w:rPr>
            <w:webHidden/>
          </w:rPr>
          <w:fldChar w:fldCharType="separate"/>
        </w:r>
        <w:r w:rsidR="00677593">
          <w:rPr>
            <w:webHidden/>
          </w:rPr>
          <w:t>28</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60" w:history="1">
        <w:r w:rsidR="00677593" w:rsidRPr="006554B3">
          <w:rPr>
            <w:rStyle w:val="Hyperlink"/>
          </w:rPr>
          <w:t>2.5.2.3 Creation of the IVI.NET Standard Directory Tree</w:t>
        </w:r>
        <w:r w:rsidR="00677593">
          <w:rPr>
            <w:webHidden/>
          </w:rPr>
          <w:tab/>
        </w:r>
        <w:r w:rsidR="00677593">
          <w:rPr>
            <w:webHidden/>
          </w:rPr>
          <w:fldChar w:fldCharType="begin"/>
        </w:r>
        <w:r w:rsidR="00677593">
          <w:rPr>
            <w:webHidden/>
          </w:rPr>
          <w:instrText xml:space="preserve"> PAGEREF _Toc374709060 \h </w:instrText>
        </w:r>
        <w:r w:rsidR="00677593">
          <w:rPr>
            <w:webHidden/>
          </w:rPr>
        </w:r>
        <w:r w:rsidR="00677593">
          <w:rPr>
            <w:webHidden/>
          </w:rPr>
          <w:fldChar w:fldCharType="separate"/>
        </w:r>
        <w:r w:rsidR="00677593">
          <w:rPr>
            <w:webHidden/>
          </w:rPr>
          <w:t>29</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61" w:history="1">
        <w:r w:rsidR="00677593" w:rsidRPr="006554B3">
          <w:rPr>
            <w:rStyle w:val="Hyperlink"/>
          </w:rPr>
          <w:t>2.5.2.4 Contents of the IVI.NET Standard Directory Tree</w:t>
        </w:r>
        <w:r w:rsidR="00677593">
          <w:rPr>
            <w:webHidden/>
          </w:rPr>
          <w:tab/>
        </w:r>
        <w:r w:rsidR="00677593">
          <w:rPr>
            <w:webHidden/>
          </w:rPr>
          <w:fldChar w:fldCharType="begin"/>
        </w:r>
        <w:r w:rsidR="00677593">
          <w:rPr>
            <w:webHidden/>
          </w:rPr>
          <w:instrText xml:space="preserve"> PAGEREF _Toc374709061 \h </w:instrText>
        </w:r>
        <w:r w:rsidR="00677593">
          <w:rPr>
            <w:webHidden/>
          </w:rPr>
        </w:r>
        <w:r w:rsidR="00677593">
          <w:rPr>
            <w:webHidden/>
          </w:rPr>
          <w:fldChar w:fldCharType="separate"/>
        </w:r>
        <w:r w:rsidR="00677593">
          <w:rPr>
            <w:webHidden/>
          </w:rPr>
          <w:t>29</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62" w:history="1">
        <w:r w:rsidR="00677593" w:rsidRPr="006554B3">
          <w:rPr>
            <w:rStyle w:val="Hyperlink"/>
          </w:rPr>
          <w:t>2.5.2.5 Recommendations for Users</w:t>
        </w:r>
        <w:r w:rsidR="00677593">
          <w:rPr>
            <w:webHidden/>
          </w:rPr>
          <w:tab/>
        </w:r>
        <w:r w:rsidR="00677593">
          <w:rPr>
            <w:webHidden/>
          </w:rPr>
          <w:fldChar w:fldCharType="begin"/>
        </w:r>
        <w:r w:rsidR="00677593">
          <w:rPr>
            <w:webHidden/>
          </w:rPr>
          <w:instrText xml:space="preserve"> PAGEREF _Toc374709062 \h </w:instrText>
        </w:r>
        <w:r w:rsidR="00677593">
          <w:rPr>
            <w:webHidden/>
          </w:rPr>
        </w:r>
        <w:r w:rsidR="00677593">
          <w:rPr>
            <w:webHidden/>
          </w:rPr>
          <w:fldChar w:fldCharType="separate"/>
        </w:r>
        <w:r w:rsidR="00677593">
          <w:rPr>
            <w:webHidden/>
          </w:rPr>
          <w:t>30</w:t>
        </w:r>
        <w:r w:rsidR="00677593">
          <w:rPr>
            <w:webHidden/>
          </w:rPr>
          <w:fldChar w:fldCharType="end"/>
        </w:r>
      </w:hyperlink>
    </w:p>
    <w:p w:rsidR="00677593" w:rsidRDefault="005D0BFD">
      <w:pPr>
        <w:pStyle w:val="TOC2"/>
        <w:rPr>
          <w:rFonts w:eastAsiaTheme="minorEastAsia"/>
        </w:rPr>
      </w:pPr>
      <w:hyperlink w:anchor="_Toc374709063" w:history="1">
        <w:r w:rsidR="00677593" w:rsidRPr="006554B3">
          <w:rPr>
            <w:rStyle w:val="Hyperlink"/>
          </w:rPr>
          <w:t>2.6 Wrapper Packaging in IVI Driver Installers</w:t>
        </w:r>
        <w:r w:rsidR="00677593">
          <w:rPr>
            <w:webHidden/>
          </w:rPr>
          <w:tab/>
        </w:r>
        <w:r w:rsidR="00677593">
          <w:rPr>
            <w:webHidden/>
          </w:rPr>
          <w:fldChar w:fldCharType="begin"/>
        </w:r>
        <w:r w:rsidR="00677593">
          <w:rPr>
            <w:webHidden/>
          </w:rPr>
          <w:instrText xml:space="preserve"> PAGEREF _Toc374709063 \h </w:instrText>
        </w:r>
        <w:r w:rsidR="00677593">
          <w:rPr>
            <w:webHidden/>
          </w:rPr>
        </w:r>
        <w:r w:rsidR="00677593">
          <w:rPr>
            <w:webHidden/>
          </w:rPr>
          <w:fldChar w:fldCharType="separate"/>
        </w:r>
        <w:r w:rsidR="00677593">
          <w:rPr>
            <w:webHidden/>
          </w:rPr>
          <w:t>30</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064" w:history="1">
        <w:r w:rsidR="00677593" w:rsidRPr="006554B3">
          <w:rPr>
            <w:rStyle w:val="Hyperlink"/>
          </w:rPr>
          <w:t>3. Requirements for General Behavior of IVI Installers</w:t>
        </w:r>
        <w:r w:rsidR="00677593">
          <w:rPr>
            <w:webHidden/>
          </w:rPr>
          <w:tab/>
        </w:r>
        <w:r w:rsidR="00677593">
          <w:rPr>
            <w:webHidden/>
          </w:rPr>
          <w:fldChar w:fldCharType="begin"/>
        </w:r>
        <w:r w:rsidR="00677593">
          <w:rPr>
            <w:webHidden/>
          </w:rPr>
          <w:instrText xml:space="preserve"> PAGEREF _Toc374709064 \h </w:instrText>
        </w:r>
        <w:r w:rsidR="00677593">
          <w:rPr>
            <w:webHidden/>
          </w:rPr>
        </w:r>
        <w:r w:rsidR="00677593">
          <w:rPr>
            <w:webHidden/>
          </w:rPr>
          <w:fldChar w:fldCharType="separate"/>
        </w:r>
        <w:r w:rsidR="00677593">
          <w:rPr>
            <w:webHidden/>
          </w:rPr>
          <w:t>31</w:t>
        </w:r>
        <w:r w:rsidR="00677593">
          <w:rPr>
            <w:webHidden/>
          </w:rPr>
          <w:fldChar w:fldCharType="end"/>
        </w:r>
      </w:hyperlink>
    </w:p>
    <w:p w:rsidR="00677593" w:rsidRDefault="005D0BFD">
      <w:pPr>
        <w:pStyle w:val="TOC2"/>
        <w:rPr>
          <w:rFonts w:eastAsiaTheme="minorEastAsia"/>
        </w:rPr>
      </w:pPr>
      <w:hyperlink w:anchor="_Toc374709065" w:history="1">
        <w:r w:rsidR="00677593" w:rsidRPr="006554B3">
          <w:rPr>
            <w:rStyle w:val="Hyperlink"/>
          </w:rPr>
          <w:t>3.1 Silent and Dialog Installation Modes</w:t>
        </w:r>
        <w:r w:rsidR="00677593">
          <w:rPr>
            <w:webHidden/>
          </w:rPr>
          <w:tab/>
        </w:r>
        <w:r w:rsidR="00677593">
          <w:rPr>
            <w:webHidden/>
          </w:rPr>
          <w:fldChar w:fldCharType="begin"/>
        </w:r>
        <w:r w:rsidR="00677593">
          <w:rPr>
            <w:webHidden/>
          </w:rPr>
          <w:instrText xml:space="preserve"> PAGEREF _Toc374709065 \h </w:instrText>
        </w:r>
        <w:r w:rsidR="00677593">
          <w:rPr>
            <w:webHidden/>
          </w:rPr>
        </w:r>
        <w:r w:rsidR="00677593">
          <w:rPr>
            <w:webHidden/>
          </w:rPr>
          <w:fldChar w:fldCharType="separate"/>
        </w:r>
        <w:r w:rsidR="00677593">
          <w:rPr>
            <w:webHidden/>
          </w:rPr>
          <w:t>31</w:t>
        </w:r>
        <w:r w:rsidR="00677593">
          <w:rPr>
            <w:webHidden/>
          </w:rPr>
          <w:fldChar w:fldCharType="end"/>
        </w:r>
      </w:hyperlink>
    </w:p>
    <w:p w:rsidR="00677593" w:rsidRDefault="005D0BFD">
      <w:pPr>
        <w:pStyle w:val="TOC2"/>
        <w:rPr>
          <w:rFonts w:eastAsiaTheme="minorEastAsia"/>
        </w:rPr>
      </w:pPr>
      <w:hyperlink w:anchor="_Toc374709066" w:history="1">
        <w:r w:rsidR="00677593" w:rsidRPr="006554B3">
          <w:rPr>
            <w:rStyle w:val="Hyperlink"/>
          </w:rPr>
          <w:t>3.2 Handling Failures</w:t>
        </w:r>
        <w:r w:rsidR="00677593">
          <w:rPr>
            <w:webHidden/>
          </w:rPr>
          <w:tab/>
        </w:r>
        <w:r w:rsidR="00677593">
          <w:rPr>
            <w:webHidden/>
          </w:rPr>
          <w:fldChar w:fldCharType="begin"/>
        </w:r>
        <w:r w:rsidR="00677593">
          <w:rPr>
            <w:webHidden/>
          </w:rPr>
          <w:instrText xml:space="preserve"> PAGEREF _Toc374709066 \h </w:instrText>
        </w:r>
        <w:r w:rsidR="00677593">
          <w:rPr>
            <w:webHidden/>
          </w:rPr>
        </w:r>
        <w:r w:rsidR="00677593">
          <w:rPr>
            <w:webHidden/>
          </w:rPr>
          <w:fldChar w:fldCharType="separate"/>
        </w:r>
        <w:r w:rsidR="00677593">
          <w:rPr>
            <w:webHidden/>
          </w:rPr>
          <w:t>31</w:t>
        </w:r>
        <w:r w:rsidR="00677593">
          <w:rPr>
            <w:webHidden/>
          </w:rPr>
          <w:fldChar w:fldCharType="end"/>
        </w:r>
      </w:hyperlink>
    </w:p>
    <w:p w:rsidR="00677593" w:rsidRDefault="005D0BFD">
      <w:pPr>
        <w:pStyle w:val="TOC2"/>
        <w:rPr>
          <w:rFonts w:eastAsiaTheme="minorEastAsia"/>
        </w:rPr>
      </w:pPr>
      <w:hyperlink w:anchor="_Toc374709067" w:history="1">
        <w:r w:rsidR="00677593" w:rsidRPr="006554B3">
          <w:rPr>
            <w:rStyle w:val="Hyperlink"/>
          </w:rPr>
          <w:t>3.3 Handling User Termination of Installer</w:t>
        </w:r>
        <w:r w:rsidR="00677593">
          <w:rPr>
            <w:webHidden/>
          </w:rPr>
          <w:tab/>
        </w:r>
        <w:r w:rsidR="00677593">
          <w:rPr>
            <w:webHidden/>
          </w:rPr>
          <w:fldChar w:fldCharType="begin"/>
        </w:r>
        <w:r w:rsidR="00677593">
          <w:rPr>
            <w:webHidden/>
          </w:rPr>
          <w:instrText xml:space="preserve"> PAGEREF _Toc374709067 \h </w:instrText>
        </w:r>
        <w:r w:rsidR="00677593">
          <w:rPr>
            <w:webHidden/>
          </w:rPr>
        </w:r>
        <w:r w:rsidR="00677593">
          <w:rPr>
            <w:webHidden/>
          </w:rPr>
          <w:fldChar w:fldCharType="separate"/>
        </w:r>
        <w:r w:rsidR="00677593">
          <w:rPr>
            <w:webHidden/>
          </w:rPr>
          <w:t>31</w:t>
        </w:r>
        <w:r w:rsidR="00677593">
          <w:rPr>
            <w:webHidden/>
          </w:rPr>
          <w:fldChar w:fldCharType="end"/>
        </w:r>
      </w:hyperlink>
    </w:p>
    <w:p w:rsidR="00677593" w:rsidRDefault="005D0BFD">
      <w:pPr>
        <w:pStyle w:val="TOC2"/>
        <w:rPr>
          <w:rFonts w:eastAsiaTheme="minorEastAsia"/>
        </w:rPr>
      </w:pPr>
      <w:hyperlink w:anchor="_Toc374709068" w:history="1">
        <w:r w:rsidR="00677593" w:rsidRPr="006554B3">
          <w:rPr>
            <w:rStyle w:val="Hyperlink"/>
          </w:rPr>
          <w:t>3.4 Reversing Incomplete Installations</w:t>
        </w:r>
        <w:r w:rsidR="00677593">
          <w:rPr>
            <w:webHidden/>
          </w:rPr>
          <w:tab/>
        </w:r>
        <w:r w:rsidR="00677593">
          <w:rPr>
            <w:webHidden/>
          </w:rPr>
          <w:fldChar w:fldCharType="begin"/>
        </w:r>
        <w:r w:rsidR="00677593">
          <w:rPr>
            <w:webHidden/>
          </w:rPr>
          <w:instrText xml:space="preserve"> PAGEREF _Toc374709068 \h </w:instrText>
        </w:r>
        <w:r w:rsidR="00677593">
          <w:rPr>
            <w:webHidden/>
          </w:rPr>
        </w:r>
        <w:r w:rsidR="00677593">
          <w:rPr>
            <w:webHidden/>
          </w:rPr>
          <w:fldChar w:fldCharType="separate"/>
        </w:r>
        <w:r w:rsidR="00677593">
          <w:rPr>
            <w:webHidden/>
          </w:rPr>
          <w:t>31</w:t>
        </w:r>
        <w:r w:rsidR="00677593">
          <w:rPr>
            <w:webHidden/>
          </w:rPr>
          <w:fldChar w:fldCharType="end"/>
        </w:r>
      </w:hyperlink>
    </w:p>
    <w:p w:rsidR="00677593" w:rsidRDefault="005D0BFD">
      <w:pPr>
        <w:pStyle w:val="TOC2"/>
        <w:rPr>
          <w:rFonts w:eastAsiaTheme="minorEastAsia"/>
        </w:rPr>
      </w:pPr>
      <w:hyperlink w:anchor="_Toc374709069" w:history="1">
        <w:r w:rsidR="00677593" w:rsidRPr="006554B3">
          <w:rPr>
            <w:rStyle w:val="Hyperlink"/>
          </w:rPr>
          <w:t>3.5 Installer Logging</w:t>
        </w:r>
        <w:r w:rsidR="00677593">
          <w:rPr>
            <w:webHidden/>
          </w:rPr>
          <w:tab/>
        </w:r>
        <w:r w:rsidR="00677593">
          <w:rPr>
            <w:webHidden/>
          </w:rPr>
          <w:fldChar w:fldCharType="begin"/>
        </w:r>
        <w:r w:rsidR="00677593">
          <w:rPr>
            <w:webHidden/>
          </w:rPr>
          <w:instrText xml:space="preserve"> PAGEREF _Toc374709069 \h </w:instrText>
        </w:r>
        <w:r w:rsidR="00677593">
          <w:rPr>
            <w:webHidden/>
          </w:rPr>
        </w:r>
        <w:r w:rsidR="00677593">
          <w:rPr>
            <w:webHidden/>
          </w:rPr>
          <w:fldChar w:fldCharType="separate"/>
        </w:r>
        <w:r w:rsidR="00677593">
          <w:rPr>
            <w:webHidden/>
          </w:rPr>
          <w:t>32</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070" w:history="1">
        <w:r w:rsidR="00677593" w:rsidRPr="006554B3">
          <w:rPr>
            <w:rStyle w:val="Hyperlink"/>
          </w:rPr>
          <w:t>4. IVI Directory Structure Creation and Detection Requirements</w:t>
        </w:r>
        <w:r w:rsidR="00677593">
          <w:rPr>
            <w:webHidden/>
          </w:rPr>
          <w:tab/>
        </w:r>
        <w:r w:rsidR="00677593">
          <w:rPr>
            <w:webHidden/>
          </w:rPr>
          <w:fldChar w:fldCharType="begin"/>
        </w:r>
        <w:r w:rsidR="00677593">
          <w:rPr>
            <w:webHidden/>
          </w:rPr>
          <w:instrText xml:space="preserve"> PAGEREF _Toc374709070 \h </w:instrText>
        </w:r>
        <w:r w:rsidR="00677593">
          <w:rPr>
            <w:webHidden/>
          </w:rPr>
        </w:r>
        <w:r w:rsidR="00677593">
          <w:rPr>
            <w:webHidden/>
          </w:rPr>
          <w:fldChar w:fldCharType="separate"/>
        </w:r>
        <w:r w:rsidR="00677593">
          <w:rPr>
            <w:webHidden/>
          </w:rPr>
          <w:t>33</w:t>
        </w:r>
        <w:r w:rsidR="00677593">
          <w:rPr>
            <w:webHidden/>
          </w:rPr>
          <w:fldChar w:fldCharType="end"/>
        </w:r>
      </w:hyperlink>
    </w:p>
    <w:p w:rsidR="00677593" w:rsidRDefault="005D0BFD">
      <w:pPr>
        <w:pStyle w:val="TOC2"/>
        <w:rPr>
          <w:rFonts w:eastAsiaTheme="minorEastAsia"/>
        </w:rPr>
      </w:pPr>
      <w:hyperlink w:anchor="_Toc374709071" w:history="1">
        <w:r w:rsidR="00677593" w:rsidRPr="006554B3">
          <w:rPr>
            <w:rStyle w:val="Hyperlink"/>
          </w:rPr>
          <w:t>4.1 IVI Standard Root Directory and IVI Data Directory</w:t>
        </w:r>
        <w:r w:rsidR="00677593">
          <w:rPr>
            <w:webHidden/>
          </w:rPr>
          <w:tab/>
        </w:r>
        <w:r w:rsidR="00677593">
          <w:rPr>
            <w:webHidden/>
          </w:rPr>
          <w:fldChar w:fldCharType="begin"/>
        </w:r>
        <w:r w:rsidR="00677593">
          <w:rPr>
            <w:webHidden/>
          </w:rPr>
          <w:instrText xml:space="preserve"> PAGEREF _Toc374709071 \h </w:instrText>
        </w:r>
        <w:r w:rsidR="00677593">
          <w:rPr>
            <w:webHidden/>
          </w:rPr>
        </w:r>
        <w:r w:rsidR="00677593">
          <w:rPr>
            <w:webHidden/>
          </w:rPr>
          <w:fldChar w:fldCharType="separate"/>
        </w:r>
        <w:r w:rsidR="00677593">
          <w:rPr>
            <w:webHidden/>
          </w:rPr>
          <w:t>33</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72" w:history="1">
        <w:r w:rsidR="00677593" w:rsidRPr="006554B3">
          <w:rPr>
            <w:rStyle w:val="Hyperlink"/>
          </w:rPr>
          <w:t>4.1.1 IVI-COM/IVI-C Shared Component Installer Responsibilities</w:t>
        </w:r>
        <w:r w:rsidR="00677593">
          <w:rPr>
            <w:webHidden/>
          </w:rPr>
          <w:tab/>
        </w:r>
        <w:r w:rsidR="00677593">
          <w:rPr>
            <w:webHidden/>
          </w:rPr>
          <w:fldChar w:fldCharType="begin"/>
        </w:r>
        <w:r w:rsidR="00677593">
          <w:rPr>
            <w:webHidden/>
          </w:rPr>
          <w:instrText xml:space="preserve"> PAGEREF _Toc374709072 \h </w:instrText>
        </w:r>
        <w:r w:rsidR="00677593">
          <w:rPr>
            <w:webHidden/>
          </w:rPr>
        </w:r>
        <w:r w:rsidR="00677593">
          <w:rPr>
            <w:webHidden/>
          </w:rPr>
          <w:fldChar w:fldCharType="separate"/>
        </w:r>
        <w:r w:rsidR="00677593">
          <w:rPr>
            <w:webHidden/>
          </w:rPr>
          <w:t>33</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73" w:history="1">
        <w:r w:rsidR="00677593" w:rsidRPr="006554B3">
          <w:rPr>
            <w:rStyle w:val="Hyperlink"/>
          </w:rPr>
          <w:t>4.1.1.1 32-bit and 64-bit IVI-COM/IVI-C Shared Component Installer Responsibilities</w:t>
        </w:r>
        <w:r w:rsidR="00677593">
          <w:rPr>
            <w:webHidden/>
          </w:rPr>
          <w:tab/>
        </w:r>
        <w:r w:rsidR="00677593">
          <w:rPr>
            <w:webHidden/>
          </w:rPr>
          <w:fldChar w:fldCharType="begin"/>
        </w:r>
        <w:r w:rsidR="00677593">
          <w:rPr>
            <w:webHidden/>
          </w:rPr>
          <w:instrText xml:space="preserve"> PAGEREF _Toc374709073 \h </w:instrText>
        </w:r>
        <w:r w:rsidR="00677593">
          <w:rPr>
            <w:webHidden/>
          </w:rPr>
        </w:r>
        <w:r w:rsidR="00677593">
          <w:rPr>
            <w:webHidden/>
          </w:rPr>
          <w:fldChar w:fldCharType="separate"/>
        </w:r>
        <w:r w:rsidR="00677593">
          <w:rPr>
            <w:webHidden/>
          </w:rPr>
          <w:t>33</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74" w:history="1">
        <w:r w:rsidR="00677593" w:rsidRPr="006554B3">
          <w:rPr>
            <w:rStyle w:val="Hyperlink"/>
          </w:rPr>
          <w:t>4.1.1.2 Additional 64-bit IVI-COM/IVI-C Shared Component Installer Responsibilities</w:t>
        </w:r>
        <w:r w:rsidR="00677593">
          <w:rPr>
            <w:webHidden/>
          </w:rPr>
          <w:tab/>
        </w:r>
        <w:r w:rsidR="00677593">
          <w:rPr>
            <w:webHidden/>
          </w:rPr>
          <w:fldChar w:fldCharType="begin"/>
        </w:r>
        <w:r w:rsidR="00677593">
          <w:rPr>
            <w:webHidden/>
          </w:rPr>
          <w:instrText xml:space="preserve"> PAGEREF _Toc374709074 \h </w:instrText>
        </w:r>
        <w:r w:rsidR="00677593">
          <w:rPr>
            <w:webHidden/>
          </w:rPr>
        </w:r>
        <w:r w:rsidR="00677593">
          <w:rPr>
            <w:webHidden/>
          </w:rPr>
          <w:fldChar w:fldCharType="separate"/>
        </w:r>
        <w:r w:rsidR="00677593">
          <w:rPr>
            <w:webHidden/>
          </w:rPr>
          <w:t>34</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75" w:history="1">
        <w:r w:rsidR="00677593" w:rsidRPr="006554B3">
          <w:rPr>
            <w:rStyle w:val="Hyperlink"/>
          </w:rPr>
          <w:t>4.1.2 IVI-COM/IVI-C Driver Installer Responsibilities</w:t>
        </w:r>
        <w:r w:rsidR="00677593">
          <w:rPr>
            <w:webHidden/>
          </w:rPr>
          <w:tab/>
        </w:r>
        <w:r w:rsidR="00677593">
          <w:rPr>
            <w:webHidden/>
          </w:rPr>
          <w:fldChar w:fldCharType="begin"/>
        </w:r>
        <w:r w:rsidR="00677593">
          <w:rPr>
            <w:webHidden/>
          </w:rPr>
          <w:instrText xml:space="preserve"> PAGEREF _Toc374709075 \h </w:instrText>
        </w:r>
        <w:r w:rsidR="00677593">
          <w:rPr>
            <w:webHidden/>
          </w:rPr>
        </w:r>
        <w:r w:rsidR="00677593">
          <w:rPr>
            <w:webHidden/>
          </w:rPr>
          <w:fldChar w:fldCharType="separate"/>
        </w:r>
        <w:r w:rsidR="00677593">
          <w:rPr>
            <w:webHidden/>
          </w:rPr>
          <w:t>36</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76" w:history="1">
        <w:r w:rsidR="00677593" w:rsidRPr="006554B3">
          <w:rPr>
            <w:rStyle w:val="Hyperlink"/>
          </w:rPr>
          <w:t>4.1.2.1 Driver Installer Responsibilities on 32-bit Operating Systems</w:t>
        </w:r>
        <w:r w:rsidR="00677593">
          <w:rPr>
            <w:webHidden/>
          </w:rPr>
          <w:tab/>
        </w:r>
        <w:r w:rsidR="00677593">
          <w:rPr>
            <w:webHidden/>
          </w:rPr>
          <w:fldChar w:fldCharType="begin"/>
        </w:r>
        <w:r w:rsidR="00677593">
          <w:rPr>
            <w:webHidden/>
          </w:rPr>
          <w:instrText xml:space="preserve"> PAGEREF _Toc374709076 \h </w:instrText>
        </w:r>
        <w:r w:rsidR="00677593">
          <w:rPr>
            <w:webHidden/>
          </w:rPr>
        </w:r>
        <w:r w:rsidR="00677593">
          <w:rPr>
            <w:webHidden/>
          </w:rPr>
          <w:fldChar w:fldCharType="separate"/>
        </w:r>
        <w:r w:rsidR="00677593">
          <w:rPr>
            <w:webHidden/>
          </w:rPr>
          <w:t>36</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77" w:history="1">
        <w:r w:rsidR="00677593" w:rsidRPr="006554B3">
          <w:rPr>
            <w:rStyle w:val="Hyperlink"/>
          </w:rPr>
          <w:t>4.1.2.2 32-bit Driver Installer Responsibilities on 64-bit Operating Systems</w:t>
        </w:r>
        <w:r w:rsidR="00677593">
          <w:rPr>
            <w:webHidden/>
          </w:rPr>
          <w:tab/>
        </w:r>
        <w:r w:rsidR="00677593">
          <w:rPr>
            <w:webHidden/>
          </w:rPr>
          <w:fldChar w:fldCharType="begin"/>
        </w:r>
        <w:r w:rsidR="00677593">
          <w:rPr>
            <w:webHidden/>
          </w:rPr>
          <w:instrText xml:space="preserve"> PAGEREF _Toc374709077 \h </w:instrText>
        </w:r>
        <w:r w:rsidR="00677593">
          <w:rPr>
            <w:webHidden/>
          </w:rPr>
        </w:r>
        <w:r w:rsidR="00677593">
          <w:rPr>
            <w:webHidden/>
          </w:rPr>
          <w:fldChar w:fldCharType="separate"/>
        </w:r>
        <w:r w:rsidR="00677593">
          <w:rPr>
            <w:webHidden/>
          </w:rPr>
          <w:t>37</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78" w:history="1">
        <w:r w:rsidR="00677593" w:rsidRPr="006554B3">
          <w:rPr>
            <w:rStyle w:val="Hyperlink"/>
          </w:rPr>
          <w:t>4.1.2.3 64-bit Driver Installer Responsibilities</w:t>
        </w:r>
        <w:r w:rsidR="00677593">
          <w:rPr>
            <w:webHidden/>
          </w:rPr>
          <w:tab/>
        </w:r>
        <w:r w:rsidR="00677593">
          <w:rPr>
            <w:webHidden/>
          </w:rPr>
          <w:fldChar w:fldCharType="begin"/>
        </w:r>
        <w:r w:rsidR="00677593">
          <w:rPr>
            <w:webHidden/>
          </w:rPr>
          <w:instrText xml:space="preserve"> PAGEREF _Toc374709078 \h </w:instrText>
        </w:r>
        <w:r w:rsidR="00677593">
          <w:rPr>
            <w:webHidden/>
          </w:rPr>
        </w:r>
        <w:r w:rsidR="00677593">
          <w:rPr>
            <w:webHidden/>
          </w:rPr>
          <w:fldChar w:fldCharType="separate"/>
        </w:r>
        <w:r w:rsidR="00677593">
          <w:rPr>
            <w:webHidden/>
          </w:rPr>
          <w:t>37</w:t>
        </w:r>
        <w:r w:rsidR="00677593">
          <w:rPr>
            <w:webHidden/>
          </w:rPr>
          <w:fldChar w:fldCharType="end"/>
        </w:r>
      </w:hyperlink>
    </w:p>
    <w:p w:rsidR="00677593" w:rsidRDefault="005D0BFD">
      <w:pPr>
        <w:pStyle w:val="TOC2"/>
        <w:rPr>
          <w:rFonts w:eastAsiaTheme="minorEastAsia"/>
        </w:rPr>
      </w:pPr>
      <w:hyperlink w:anchor="_Toc374709079" w:history="1">
        <w:r w:rsidR="00677593" w:rsidRPr="006554B3">
          <w:rPr>
            <w:rStyle w:val="Hyperlink"/>
          </w:rPr>
          <w:t>4.2 IVI.NET Standard Root Directory</w:t>
        </w:r>
        <w:r w:rsidR="00677593">
          <w:rPr>
            <w:webHidden/>
          </w:rPr>
          <w:tab/>
        </w:r>
        <w:r w:rsidR="00677593">
          <w:rPr>
            <w:webHidden/>
          </w:rPr>
          <w:fldChar w:fldCharType="begin"/>
        </w:r>
        <w:r w:rsidR="00677593">
          <w:rPr>
            <w:webHidden/>
          </w:rPr>
          <w:instrText xml:space="preserve"> PAGEREF _Toc374709079 \h </w:instrText>
        </w:r>
        <w:r w:rsidR="00677593">
          <w:rPr>
            <w:webHidden/>
          </w:rPr>
        </w:r>
        <w:r w:rsidR="00677593">
          <w:rPr>
            <w:webHidden/>
          </w:rPr>
          <w:fldChar w:fldCharType="separate"/>
        </w:r>
        <w:r w:rsidR="00677593">
          <w:rPr>
            <w:webHidden/>
          </w:rPr>
          <w:t>38</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80" w:history="1">
        <w:r w:rsidR="00677593" w:rsidRPr="006554B3">
          <w:rPr>
            <w:rStyle w:val="Hyperlink"/>
          </w:rPr>
          <w:t>4.2.1 IVI.NET Shared Component Installer Responsibilities</w:t>
        </w:r>
        <w:r w:rsidR="00677593">
          <w:rPr>
            <w:webHidden/>
          </w:rPr>
          <w:tab/>
        </w:r>
        <w:r w:rsidR="00677593">
          <w:rPr>
            <w:webHidden/>
          </w:rPr>
          <w:fldChar w:fldCharType="begin"/>
        </w:r>
        <w:r w:rsidR="00677593">
          <w:rPr>
            <w:webHidden/>
          </w:rPr>
          <w:instrText xml:space="preserve"> PAGEREF _Toc374709080 \h </w:instrText>
        </w:r>
        <w:r w:rsidR="00677593">
          <w:rPr>
            <w:webHidden/>
          </w:rPr>
        </w:r>
        <w:r w:rsidR="00677593">
          <w:rPr>
            <w:webHidden/>
          </w:rPr>
          <w:fldChar w:fldCharType="separate"/>
        </w:r>
        <w:r w:rsidR="00677593">
          <w:rPr>
            <w:webHidden/>
          </w:rPr>
          <w:t>38</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81" w:history="1">
        <w:r w:rsidR="00677593" w:rsidRPr="006554B3">
          <w:rPr>
            <w:rStyle w:val="Hyperlink"/>
          </w:rPr>
          <w:t>4.2.1.1 32-bit and 64-bit IVI.NET Shared Component Installer Responsibilities</w:t>
        </w:r>
        <w:r w:rsidR="00677593">
          <w:rPr>
            <w:webHidden/>
          </w:rPr>
          <w:tab/>
        </w:r>
        <w:r w:rsidR="00677593">
          <w:rPr>
            <w:webHidden/>
          </w:rPr>
          <w:fldChar w:fldCharType="begin"/>
        </w:r>
        <w:r w:rsidR="00677593">
          <w:rPr>
            <w:webHidden/>
          </w:rPr>
          <w:instrText xml:space="preserve"> PAGEREF _Toc374709081 \h </w:instrText>
        </w:r>
        <w:r w:rsidR="00677593">
          <w:rPr>
            <w:webHidden/>
          </w:rPr>
        </w:r>
        <w:r w:rsidR="00677593">
          <w:rPr>
            <w:webHidden/>
          </w:rPr>
          <w:fldChar w:fldCharType="separate"/>
        </w:r>
        <w:r w:rsidR="00677593">
          <w:rPr>
            <w:webHidden/>
          </w:rPr>
          <w:t>38</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82" w:history="1">
        <w:r w:rsidR="00677593" w:rsidRPr="006554B3">
          <w:rPr>
            <w:rStyle w:val="Hyperlink"/>
          </w:rPr>
          <w:t>4.2.1.2 Additional 64-bit IVI.NET Shared Component Installer Responsibilities</w:t>
        </w:r>
        <w:r w:rsidR="00677593">
          <w:rPr>
            <w:webHidden/>
          </w:rPr>
          <w:tab/>
        </w:r>
        <w:r w:rsidR="00677593">
          <w:rPr>
            <w:webHidden/>
          </w:rPr>
          <w:fldChar w:fldCharType="begin"/>
        </w:r>
        <w:r w:rsidR="00677593">
          <w:rPr>
            <w:webHidden/>
          </w:rPr>
          <w:instrText xml:space="preserve"> PAGEREF _Toc374709082 \h </w:instrText>
        </w:r>
        <w:r w:rsidR="00677593">
          <w:rPr>
            <w:webHidden/>
          </w:rPr>
        </w:r>
        <w:r w:rsidR="00677593">
          <w:rPr>
            <w:webHidden/>
          </w:rPr>
          <w:fldChar w:fldCharType="separate"/>
        </w:r>
        <w:r w:rsidR="00677593">
          <w:rPr>
            <w:webHidden/>
          </w:rPr>
          <w:t>39</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83" w:history="1">
        <w:r w:rsidR="00677593" w:rsidRPr="006554B3">
          <w:rPr>
            <w:rStyle w:val="Hyperlink"/>
          </w:rPr>
          <w:t>4.2.2 IVI.NET Driver Installer Responsibilities</w:t>
        </w:r>
        <w:r w:rsidR="00677593">
          <w:rPr>
            <w:webHidden/>
          </w:rPr>
          <w:tab/>
        </w:r>
        <w:r w:rsidR="00677593">
          <w:rPr>
            <w:webHidden/>
          </w:rPr>
          <w:fldChar w:fldCharType="begin"/>
        </w:r>
        <w:r w:rsidR="00677593">
          <w:rPr>
            <w:webHidden/>
          </w:rPr>
          <w:instrText xml:space="preserve"> PAGEREF _Toc374709083 \h </w:instrText>
        </w:r>
        <w:r w:rsidR="00677593">
          <w:rPr>
            <w:webHidden/>
          </w:rPr>
        </w:r>
        <w:r w:rsidR="00677593">
          <w:rPr>
            <w:webHidden/>
          </w:rPr>
          <w:fldChar w:fldCharType="separate"/>
        </w:r>
        <w:r w:rsidR="00677593">
          <w:rPr>
            <w:webHidden/>
          </w:rPr>
          <w:t>40</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84" w:history="1">
        <w:r w:rsidR="00677593" w:rsidRPr="006554B3">
          <w:rPr>
            <w:rStyle w:val="Hyperlink"/>
          </w:rPr>
          <w:t>4.2.2.1 Driver Installer Responsibilities on 32-bit Operating Systems</w:t>
        </w:r>
        <w:r w:rsidR="00677593">
          <w:rPr>
            <w:webHidden/>
          </w:rPr>
          <w:tab/>
        </w:r>
        <w:r w:rsidR="00677593">
          <w:rPr>
            <w:webHidden/>
          </w:rPr>
          <w:fldChar w:fldCharType="begin"/>
        </w:r>
        <w:r w:rsidR="00677593">
          <w:rPr>
            <w:webHidden/>
          </w:rPr>
          <w:instrText xml:space="preserve"> PAGEREF _Toc374709084 \h </w:instrText>
        </w:r>
        <w:r w:rsidR="00677593">
          <w:rPr>
            <w:webHidden/>
          </w:rPr>
        </w:r>
        <w:r w:rsidR="00677593">
          <w:rPr>
            <w:webHidden/>
          </w:rPr>
          <w:fldChar w:fldCharType="separate"/>
        </w:r>
        <w:r w:rsidR="00677593">
          <w:rPr>
            <w:webHidden/>
          </w:rPr>
          <w:t>40</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85" w:history="1">
        <w:r w:rsidR="00677593" w:rsidRPr="006554B3">
          <w:rPr>
            <w:rStyle w:val="Hyperlink"/>
          </w:rPr>
          <w:t>4.2.2.2 32-bit Driver Installer Responsibilities on 64-bit Operating Systems</w:t>
        </w:r>
        <w:r w:rsidR="00677593">
          <w:rPr>
            <w:webHidden/>
          </w:rPr>
          <w:tab/>
        </w:r>
        <w:r w:rsidR="00677593">
          <w:rPr>
            <w:webHidden/>
          </w:rPr>
          <w:fldChar w:fldCharType="begin"/>
        </w:r>
        <w:r w:rsidR="00677593">
          <w:rPr>
            <w:webHidden/>
          </w:rPr>
          <w:instrText xml:space="preserve"> PAGEREF _Toc374709085 \h </w:instrText>
        </w:r>
        <w:r w:rsidR="00677593">
          <w:rPr>
            <w:webHidden/>
          </w:rPr>
        </w:r>
        <w:r w:rsidR="00677593">
          <w:rPr>
            <w:webHidden/>
          </w:rPr>
          <w:fldChar w:fldCharType="separate"/>
        </w:r>
        <w:r w:rsidR="00677593">
          <w:rPr>
            <w:webHidden/>
          </w:rPr>
          <w:t>41</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086" w:history="1">
        <w:r w:rsidR="00677593" w:rsidRPr="006554B3">
          <w:rPr>
            <w:rStyle w:val="Hyperlink"/>
          </w:rPr>
          <w:t>4.2.2.3 64-bit Driver Installer Responsibilities</w:t>
        </w:r>
        <w:r w:rsidR="00677593">
          <w:rPr>
            <w:webHidden/>
          </w:rPr>
          <w:tab/>
        </w:r>
        <w:r w:rsidR="00677593">
          <w:rPr>
            <w:webHidden/>
          </w:rPr>
          <w:fldChar w:fldCharType="begin"/>
        </w:r>
        <w:r w:rsidR="00677593">
          <w:rPr>
            <w:webHidden/>
          </w:rPr>
          <w:instrText xml:space="preserve"> PAGEREF _Toc374709086 \h </w:instrText>
        </w:r>
        <w:r w:rsidR="00677593">
          <w:rPr>
            <w:webHidden/>
          </w:rPr>
        </w:r>
        <w:r w:rsidR="00677593">
          <w:rPr>
            <w:webHidden/>
          </w:rPr>
          <w:fldChar w:fldCharType="separate"/>
        </w:r>
        <w:r w:rsidR="00677593">
          <w:rPr>
            <w:webHidden/>
          </w:rPr>
          <w:t>41</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87" w:history="1">
        <w:r w:rsidR="00677593" w:rsidRPr="006554B3">
          <w:rPr>
            <w:rStyle w:val="Hyperlink"/>
          </w:rPr>
          <w:t>4.2.3 Registering IVI.NET Design-Time Assemblies</w:t>
        </w:r>
        <w:r w:rsidR="00677593">
          <w:rPr>
            <w:webHidden/>
          </w:rPr>
          <w:tab/>
        </w:r>
        <w:r w:rsidR="00677593">
          <w:rPr>
            <w:webHidden/>
          </w:rPr>
          <w:fldChar w:fldCharType="begin"/>
        </w:r>
        <w:r w:rsidR="00677593">
          <w:rPr>
            <w:webHidden/>
          </w:rPr>
          <w:instrText xml:space="preserve"> PAGEREF _Toc374709087 \h </w:instrText>
        </w:r>
        <w:r w:rsidR="00677593">
          <w:rPr>
            <w:webHidden/>
          </w:rPr>
        </w:r>
        <w:r w:rsidR="00677593">
          <w:rPr>
            <w:webHidden/>
          </w:rPr>
          <w:fldChar w:fldCharType="separate"/>
        </w:r>
        <w:r w:rsidR="00677593">
          <w:rPr>
            <w:webHidden/>
          </w:rPr>
          <w:t>41</w:t>
        </w:r>
        <w:r w:rsidR="00677593">
          <w:rPr>
            <w:webHidden/>
          </w:rPr>
          <w:fldChar w:fldCharType="end"/>
        </w:r>
      </w:hyperlink>
    </w:p>
    <w:p w:rsidR="00677593" w:rsidRDefault="005D0BFD">
      <w:pPr>
        <w:pStyle w:val="TOC2"/>
        <w:rPr>
          <w:rFonts w:eastAsiaTheme="minorEastAsia"/>
        </w:rPr>
      </w:pPr>
      <w:hyperlink w:anchor="_Toc374709088" w:history="1">
        <w:r w:rsidR="00677593" w:rsidRPr="006554B3">
          <w:rPr>
            <w:rStyle w:val="Hyperlink"/>
          </w:rPr>
          <w:t>4.3 Determining System Directories and Registry Keys</w:t>
        </w:r>
        <w:r w:rsidR="00677593">
          <w:rPr>
            <w:webHidden/>
          </w:rPr>
          <w:tab/>
        </w:r>
        <w:r w:rsidR="00677593">
          <w:rPr>
            <w:webHidden/>
          </w:rPr>
          <w:fldChar w:fldCharType="begin"/>
        </w:r>
        <w:r w:rsidR="00677593">
          <w:rPr>
            <w:webHidden/>
          </w:rPr>
          <w:instrText xml:space="preserve"> PAGEREF _Toc374709088 \h </w:instrText>
        </w:r>
        <w:r w:rsidR="00677593">
          <w:rPr>
            <w:webHidden/>
          </w:rPr>
        </w:r>
        <w:r w:rsidR="00677593">
          <w:rPr>
            <w:webHidden/>
          </w:rPr>
          <w:fldChar w:fldCharType="separate"/>
        </w:r>
        <w:r w:rsidR="00677593">
          <w:rPr>
            <w:webHidden/>
          </w:rPr>
          <w:t>42</w:t>
        </w:r>
        <w:r w:rsidR="00677593">
          <w:rPr>
            <w:webHidden/>
          </w:rPr>
          <w:fldChar w:fldCharType="end"/>
        </w:r>
      </w:hyperlink>
    </w:p>
    <w:p w:rsidR="00677593" w:rsidRDefault="005D0BFD">
      <w:pPr>
        <w:pStyle w:val="TOC2"/>
        <w:rPr>
          <w:rFonts w:eastAsiaTheme="minorEastAsia"/>
        </w:rPr>
      </w:pPr>
      <w:hyperlink w:anchor="_Toc374709089" w:history="1">
        <w:r w:rsidR="00677593" w:rsidRPr="006554B3">
          <w:rPr>
            <w:rStyle w:val="Hyperlink"/>
          </w:rPr>
          <w:t>4.4 IVI Shared Component Installer Responsibilities on Windows Vista, Windows 7, and Windows 8</w:t>
        </w:r>
        <w:r w:rsidR="00677593">
          <w:rPr>
            <w:webHidden/>
          </w:rPr>
          <w:tab/>
        </w:r>
        <w:r w:rsidR="00677593">
          <w:rPr>
            <w:webHidden/>
          </w:rPr>
          <w:fldChar w:fldCharType="begin"/>
        </w:r>
        <w:r w:rsidR="00677593">
          <w:rPr>
            <w:webHidden/>
          </w:rPr>
          <w:instrText xml:space="preserve"> PAGEREF _Toc374709089 \h </w:instrText>
        </w:r>
        <w:r w:rsidR="00677593">
          <w:rPr>
            <w:webHidden/>
          </w:rPr>
        </w:r>
        <w:r w:rsidR="00677593">
          <w:rPr>
            <w:webHidden/>
          </w:rPr>
          <w:fldChar w:fldCharType="separate"/>
        </w:r>
        <w:r w:rsidR="00677593">
          <w:rPr>
            <w:webHidden/>
          </w:rPr>
          <w:t>43</w:t>
        </w:r>
        <w:r w:rsidR="00677593">
          <w:rPr>
            <w:webHidden/>
          </w:rPr>
          <w:fldChar w:fldCharType="end"/>
        </w:r>
      </w:hyperlink>
    </w:p>
    <w:p w:rsidR="00677593" w:rsidRDefault="005D0BFD">
      <w:pPr>
        <w:pStyle w:val="TOC2"/>
        <w:rPr>
          <w:rFonts w:eastAsiaTheme="minorEastAsia"/>
        </w:rPr>
      </w:pPr>
      <w:hyperlink w:anchor="_Toc374709090" w:history="1">
        <w:r w:rsidR="00677593" w:rsidRPr="006554B3">
          <w:rPr>
            <w:rStyle w:val="Hyperlink"/>
          </w:rPr>
          <w:t>4.5 IVI Driver Installer Responsibilities on Windows Vista, Windows 7, and Windows 8</w:t>
        </w:r>
        <w:r w:rsidR="00677593">
          <w:rPr>
            <w:webHidden/>
          </w:rPr>
          <w:tab/>
        </w:r>
        <w:r w:rsidR="00677593">
          <w:rPr>
            <w:webHidden/>
          </w:rPr>
          <w:fldChar w:fldCharType="begin"/>
        </w:r>
        <w:r w:rsidR="00677593">
          <w:rPr>
            <w:webHidden/>
          </w:rPr>
          <w:instrText xml:space="preserve"> PAGEREF _Toc374709090 \h </w:instrText>
        </w:r>
        <w:r w:rsidR="00677593">
          <w:rPr>
            <w:webHidden/>
          </w:rPr>
        </w:r>
        <w:r w:rsidR="00677593">
          <w:rPr>
            <w:webHidden/>
          </w:rPr>
          <w:fldChar w:fldCharType="separate"/>
        </w:r>
        <w:r w:rsidR="00677593">
          <w:rPr>
            <w:webHidden/>
          </w:rPr>
          <w:t>43</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091" w:history="1">
        <w:r w:rsidR="00677593" w:rsidRPr="006554B3">
          <w:rPr>
            <w:rStyle w:val="Hyperlink"/>
          </w:rPr>
          <w:t>5. IVI Driver Installer Requirements</w:t>
        </w:r>
        <w:r w:rsidR="00677593">
          <w:rPr>
            <w:webHidden/>
          </w:rPr>
          <w:tab/>
        </w:r>
        <w:r w:rsidR="00677593">
          <w:rPr>
            <w:webHidden/>
          </w:rPr>
          <w:fldChar w:fldCharType="begin"/>
        </w:r>
        <w:r w:rsidR="00677593">
          <w:rPr>
            <w:webHidden/>
          </w:rPr>
          <w:instrText xml:space="preserve"> PAGEREF _Toc374709091 \h </w:instrText>
        </w:r>
        <w:r w:rsidR="00677593">
          <w:rPr>
            <w:webHidden/>
          </w:rPr>
        </w:r>
        <w:r w:rsidR="00677593">
          <w:rPr>
            <w:webHidden/>
          </w:rPr>
          <w:fldChar w:fldCharType="separate"/>
        </w:r>
        <w:r w:rsidR="00677593">
          <w:rPr>
            <w:webHidden/>
          </w:rPr>
          <w:t>44</w:t>
        </w:r>
        <w:r w:rsidR="00677593">
          <w:rPr>
            <w:webHidden/>
          </w:rPr>
          <w:fldChar w:fldCharType="end"/>
        </w:r>
      </w:hyperlink>
    </w:p>
    <w:p w:rsidR="00677593" w:rsidRDefault="005D0BFD">
      <w:pPr>
        <w:pStyle w:val="TOC2"/>
        <w:rPr>
          <w:rFonts w:eastAsiaTheme="minorEastAsia"/>
        </w:rPr>
      </w:pPr>
      <w:hyperlink w:anchor="_Toc374709092" w:history="1">
        <w:r w:rsidR="00677593" w:rsidRPr="006554B3">
          <w:rPr>
            <w:rStyle w:val="Hyperlink"/>
          </w:rPr>
          <w:t>5.1 IVI-COM/IVI-C Driver Installation Procedure</w:t>
        </w:r>
        <w:r w:rsidR="00677593">
          <w:rPr>
            <w:webHidden/>
          </w:rPr>
          <w:tab/>
        </w:r>
        <w:r w:rsidR="00677593">
          <w:rPr>
            <w:webHidden/>
          </w:rPr>
          <w:fldChar w:fldCharType="begin"/>
        </w:r>
        <w:r w:rsidR="00677593">
          <w:rPr>
            <w:webHidden/>
          </w:rPr>
          <w:instrText xml:space="preserve"> PAGEREF _Toc374709092 \h </w:instrText>
        </w:r>
        <w:r w:rsidR="00677593">
          <w:rPr>
            <w:webHidden/>
          </w:rPr>
        </w:r>
        <w:r w:rsidR="00677593">
          <w:rPr>
            <w:webHidden/>
          </w:rPr>
          <w:fldChar w:fldCharType="separate"/>
        </w:r>
        <w:r w:rsidR="00677593">
          <w:rPr>
            <w:webHidden/>
          </w:rPr>
          <w:t>44</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93" w:history="1">
        <w:r w:rsidR="00677593" w:rsidRPr="006554B3">
          <w:rPr>
            <w:rStyle w:val="Hyperlink"/>
          </w:rPr>
          <w:t>5.1.1 Detecting the Presence and Version of the IVI-COM/IVI-C Shared Components</w:t>
        </w:r>
        <w:r w:rsidR="00677593">
          <w:rPr>
            <w:webHidden/>
          </w:rPr>
          <w:tab/>
        </w:r>
        <w:r w:rsidR="00677593">
          <w:rPr>
            <w:webHidden/>
          </w:rPr>
          <w:fldChar w:fldCharType="begin"/>
        </w:r>
        <w:r w:rsidR="00677593">
          <w:rPr>
            <w:webHidden/>
          </w:rPr>
          <w:instrText xml:space="preserve"> PAGEREF _Toc374709093 \h </w:instrText>
        </w:r>
        <w:r w:rsidR="00677593">
          <w:rPr>
            <w:webHidden/>
          </w:rPr>
        </w:r>
        <w:r w:rsidR="00677593">
          <w:rPr>
            <w:webHidden/>
          </w:rPr>
          <w:fldChar w:fldCharType="separate"/>
        </w:r>
        <w:r w:rsidR="00677593">
          <w:rPr>
            <w:webHidden/>
          </w:rPr>
          <w:t>45</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94" w:history="1">
        <w:r w:rsidR="00677593" w:rsidRPr="006554B3">
          <w:rPr>
            <w:rStyle w:val="Hyperlink"/>
          </w:rPr>
          <w:t>5.1.2 Detecting the Presence, Vendor, and Version of an IVI-COM or IVI-C Driver</w:t>
        </w:r>
        <w:r w:rsidR="00677593">
          <w:rPr>
            <w:webHidden/>
          </w:rPr>
          <w:tab/>
        </w:r>
        <w:r w:rsidR="00677593">
          <w:rPr>
            <w:webHidden/>
          </w:rPr>
          <w:fldChar w:fldCharType="begin"/>
        </w:r>
        <w:r w:rsidR="00677593">
          <w:rPr>
            <w:webHidden/>
          </w:rPr>
          <w:instrText xml:space="preserve"> PAGEREF _Toc374709094 \h </w:instrText>
        </w:r>
        <w:r w:rsidR="00677593">
          <w:rPr>
            <w:webHidden/>
          </w:rPr>
        </w:r>
        <w:r w:rsidR="00677593">
          <w:rPr>
            <w:webHidden/>
          </w:rPr>
          <w:fldChar w:fldCharType="separate"/>
        </w:r>
        <w:r w:rsidR="00677593">
          <w:rPr>
            <w:webHidden/>
          </w:rPr>
          <w:t>45</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95" w:history="1">
        <w:r w:rsidR="00677593" w:rsidRPr="006554B3">
          <w:rPr>
            <w:rStyle w:val="Hyperlink"/>
          </w:rPr>
          <w:t>5.1.3 Calling the IVI-COM/IVI-C Shared Component Installer</w:t>
        </w:r>
        <w:r w:rsidR="00677593">
          <w:rPr>
            <w:webHidden/>
          </w:rPr>
          <w:tab/>
        </w:r>
        <w:r w:rsidR="00677593">
          <w:rPr>
            <w:webHidden/>
          </w:rPr>
          <w:fldChar w:fldCharType="begin"/>
        </w:r>
        <w:r w:rsidR="00677593">
          <w:rPr>
            <w:webHidden/>
          </w:rPr>
          <w:instrText xml:space="preserve"> PAGEREF _Toc374709095 \h </w:instrText>
        </w:r>
        <w:r w:rsidR="00677593">
          <w:rPr>
            <w:webHidden/>
          </w:rPr>
        </w:r>
        <w:r w:rsidR="00677593">
          <w:rPr>
            <w:webHidden/>
          </w:rPr>
          <w:fldChar w:fldCharType="separate"/>
        </w:r>
        <w:r w:rsidR="00677593">
          <w:rPr>
            <w:webHidden/>
          </w:rPr>
          <w:t>46</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96" w:history="1">
        <w:r w:rsidR="00677593" w:rsidRPr="006554B3">
          <w:rPr>
            <w:rStyle w:val="Hyperlink"/>
          </w:rPr>
          <w:t>5.1.4 IVI-COM/IVI-C Software Module Entries in the IVI Configuration Store</w:t>
        </w:r>
        <w:r w:rsidR="00677593">
          <w:rPr>
            <w:webHidden/>
          </w:rPr>
          <w:tab/>
        </w:r>
        <w:r w:rsidR="00677593">
          <w:rPr>
            <w:webHidden/>
          </w:rPr>
          <w:fldChar w:fldCharType="begin"/>
        </w:r>
        <w:r w:rsidR="00677593">
          <w:rPr>
            <w:webHidden/>
          </w:rPr>
          <w:instrText xml:space="preserve"> PAGEREF _Toc374709096 \h </w:instrText>
        </w:r>
        <w:r w:rsidR="00677593">
          <w:rPr>
            <w:webHidden/>
          </w:rPr>
        </w:r>
        <w:r w:rsidR="00677593">
          <w:rPr>
            <w:webHidden/>
          </w:rPr>
          <w:fldChar w:fldCharType="separate"/>
        </w:r>
        <w:r w:rsidR="00677593">
          <w:rPr>
            <w:webHidden/>
          </w:rPr>
          <w:t>46</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97" w:history="1">
        <w:r w:rsidR="00677593" w:rsidRPr="006554B3">
          <w:rPr>
            <w:rStyle w:val="Hyperlink"/>
          </w:rPr>
          <w:t>5.1.5 IVI-COM/IVI-C Driver Uninstaller</w:t>
        </w:r>
        <w:r w:rsidR="00677593">
          <w:rPr>
            <w:webHidden/>
          </w:rPr>
          <w:tab/>
        </w:r>
        <w:r w:rsidR="00677593">
          <w:rPr>
            <w:webHidden/>
          </w:rPr>
          <w:fldChar w:fldCharType="begin"/>
        </w:r>
        <w:r w:rsidR="00677593">
          <w:rPr>
            <w:webHidden/>
          </w:rPr>
          <w:instrText xml:space="preserve"> PAGEREF _Toc374709097 \h </w:instrText>
        </w:r>
        <w:r w:rsidR="00677593">
          <w:rPr>
            <w:webHidden/>
          </w:rPr>
        </w:r>
        <w:r w:rsidR="00677593">
          <w:rPr>
            <w:webHidden/>
          </w:rPr>
          <w:fldChar w:fldCharType="separate"/>
        </w:r>
        <w:r w:rsidR="00677593">
          <w:rPr>
            <w:webHidden/>
          </w:rPr>
          <w:t>48</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98" w:history="1">
        <w:r w:rsidR="00677593" w:rsidRPr="006554B3">
          <w:rPr>
            <w:rStyle w:val="Hyperlink"/>
          </w:rPr>
          <w:t>5.1.6 Installation of Vendor Specific Shared Components</w:t>
        </w:r>
        <w:r w:rsidR="00677593">
          <w:rPr>
            <w:webHidden/>
          </w:rPr>
          <w:tab/>
        </w:r>
        <w:r w:rsidR="00677593">
          <w:rPr>
            <w:webHidden/>
          </w:rPr>
          <w:fldChar w:fldCharType="begin"/>
        </w:r>
        <w:r w:rsidR="00677593">
          <w:rPr>
            <w:webHidden/>
          </w:rPr>
          <w:instrText xml:space="preserve"> PAGEREF _Toc374709098 \h </w:instrText>
        </w:r>
        <w:r w:rsidR="00677593">
          <w:rPr>
            <w:webHidden/>
          </w:rPr>
        </w:r>
        <w:r w:rsidR="00677593">
          <w:rPr>
            <w:webHidden/>
          </w:rPr>
          <w:fldChar w:fldCharType="separate"/>
        </w:r>
        <w:r w:rsidR="00677593">
          <w:rPr>
            <w:webHidden/>
          </w:rPr>
          <w:t>48</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099" w:history="1">
        <w:r w:rsidR="00677593" w:rsidRPr="006554B3">
          <w:rPr>
            <w:rStyle w:val="Hyperlink"/>
          </w:rPr>
          <w:t>5.1.7 Installation of IVI-COM/IVI-C Driver Start Menu Items for Windows XP, Vista, and Windows 7</w:t>
        </w:r>
        <w:r w:rsidR="00677593">
          <w:rPr>
            <w:webHidden/>
          </w:rPr>
          <w:tab/>
        </w:r>
        <w:r w:rsidR="00677593">
          <w:rPr>
            <w:webHidden/>
          </w:rPr>
          <w:fldChar w:fldCharType="begin"/>
        </w:r>
        <w:r w:rsidR="00677593">
          <w:rPr>
            <w:webHidden/>
          </w:rPr>
          <w:instrText xml:space="preserve"> PAGEREF _Toc374709099 \h </w:instrText>
        </w:r>
        <w:r w:rsidR="00677593">
          <w:rPr>
            <w:webHidden/>
          </w:rPr>
        </w:r>
        <w:r w:rsidR="00677593">
          <w:rPr>
            <w:webHidden/>
          </w:rPr>
          <w:fldChar w:fldCharType="separate"/>
        </w:r>
        <w:r w:rsidR="00677593">
          <w:rPr>
            <w:webHidden/>
          </w:rPr>
          <w:t>49</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00" w:history="1">
        <w:r w:rsidR="00677593" w:rsidRPr="006554B3">
          <w:rPr>
            <w:rStyle w:val="Hyperlink"/>
          </w:rPr>
          <w:t>5.1.8 Installation of IVI-COM/IVI-C Driver Start and Apps Screen Tiles for Windows 8</w:t>
        </w:r>
        <w:r w:rsidR="00677593">
          <w:rPr>
            <w:webHidden/>
          </w:rPr>
          <w:tab/>
        </w:r>
        <w:r w:rsidR="00677593">
          <w:rPr>
            <w:webHidden/>
          </w:rPr>
          <w:fldChar w:fldCharType="begin"/>
        </w:r>
        <w:r w:rsidR="00677593">
          <w:rPr>
            <w:webHidden/>
          </w:rPr>
          <w:instrText xml:space="preserve"> PAGEREF _Toc374709100 \h </w:instrText>
        </w:r>
        <w:r w:rsidR="00677593">
          <w:rPr>
            <w:webHidden/>
          </w:rPr>
        </w:r>
        <w:r w:rsidR="00677593">
          <w:rPr>
            <w:webHidden/>
          </w:rPr>
          <w:fldChar w:fldCharType="separate"/>
        </w:r>
        <w:r w:rsidR="00677593">
          <w:rPr>
            <w:webHidden/>
          </w:rPr>
          <w:t>50</w:t>
        </w:r>
        <w:r w:rsidR="00677593">
          <w:rPr>
            <w:webHidden/>
          </w:rPr>
          <w:fldChar w:fldCharType="end"/>
        </w:r>
      </w:hyperlink>
    </w:p>
    <w:p w:rsidR="00677593" w:rsidRDefault="005D0BFD">
      <w:pPr>
        <w:pStyle w:val="TOC2"/>
        <w:rPr>
          <w:rFonts w:eastAsiaTheme="minorEastAsia"/>
        </w:rPr>
      </w:pPr>
      <w:hyperlink w:anchor="_Toc374709101" w:history="1">
        <w:r w:rsidR="00677593" w:rsidRPr="006554B3">
          <w:rPr>
            <w:rStyle w:val="Hyperlink"/>
          </w:rPr>
          <w:t>5.2 IVI.NET Driver Installation Procedure</w:t>
        </w:r>
        <w:r w:rsidR="00677593">
          <w:rPr>
            <w:webHidden/>
          </w:rPr>
          <w:tab/>
        </w:r>
        <w:r w:rsidR="00677593">
          <w:rPr>
            <w:webHidden/>
          </w:rPr>
          <w:fldChar w:fldCharType="begin"/>
        </w:r>
        <w:r w:rsidR="00677593">
          <w:rPr>
            <w:webHidden/>
          </w:rPr>
          <w:instrText xml:space="preserve"> PAGEREF _Toc374709101 \h </w:instrText>
        </w:r>
        <w:r w:rsidR="00677593">
          <w:rPr>
            <w:webHidden/>
          </w:rPr>
        </w:r>
        <w:r w:rsidR="00677593">
          <w:rPr>
            <w:webHidden/>
          </w:rPr>
          <w:fldChar w:fldCharType="separate"/>
        </w:r>
        <w:r w:rsidR="00677593">
          <w:rPr>
            <w:webHidden/>
          </w:rPr>
          <w:t>50</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02" w:history="1">
        <w:r w:rsidR="00677593" w:rsidRPr="006554B3">
          <w:rPr>
            <w:rStyle w:val="Hyperlink"/>
          </w:rPr>
          <w:t>5.2.1 Detecting the Presence of an IVI.NET Shared Components Variant</w:t>
        </w:r>
        <w:r w:rsidR="00677593">
          <w:rPr>
            <w:webHidden/>
          </w:rPr>
          <w:tab/>
        </w:r>
        <w:r w:rsidR="00677593">
          <w:rPr>
            <w:webHidden/>
          </w:rPr>
          <w:fldChar w:fldCharType="begin"/>
        </w:r>
        <w:r w:rsidR="00677593">
          <w:rPr>
            <w:webHidden/>
          </w:rPr>
          <w:instrText xml:space="preserve"> PAGEREF _Toc374709102 \h </w:instrText>
        </w:r>
        <w:r w:rsidR="00677593">
          <w:rPr>
            <w:webHidden/>
          </w:rPr>
        </w:r>
        <w:r w:rsidR="00677593">
          <w:rPr>
            <w:webHidden/>
          </w:rPr>
          <w:fldChar w:fldCharType="separate"/>
        </w:r>
        <w:r w:rsidR="00677593">
          <w:rPr>
            <w:webHidden/>
          </w:rPr>
          <w:t>51</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03" w:history="1">
        <w:r w:rsidR="00677593" w:rsidRPr="006554B3">
          <w:rPr>
            <w:rStyle w:val="Hyperlink"/>
          </w:rPr>
          <w:t>5.2.2 Detecting the Presence and Vendor of an IVI.NET Driver Variant</w:t>
        </w:r>
        <w:r w:rsidR="00677593">
          <w:rPr>
            <w:webHidden/>
          </w:rPr>
          <w:tab/>
        </w:r>
        <w:r w:rsidR="00677593">
          <w:rPr>
            <w:webHidden/>
          </w:rPr>
          <w:fldChar w:fldCharType="begin"/>
        </w:r>
        <w:r w:rsidR="00677593">
          <w:rPr>
            <w:webHidden/>
          </w:rPr>
          <w:instrText xml:space="preserve"> PAGEREF _Toc374709103 \h </w:instrText>
        </w:r>
        <w:r w:rsidR="00677593">
          <w:rPr>
            <w:webHidden/>
          </w:rPr>
        </w:r>
        <w:r w:rsidR="00677593">
          <w:rPr>
            <w:webHidden/>
          </w:rPr>
          <w:fldChar w:fldCharType="separate"/>
        </w:r>
        <w:r w:rsidR="00677593">
          <w:rPr>
            <w:webHidden/>
          </w:rPr>
          <w:t>51</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04" w:history="1">
        <w:r w:rsidR="00677593" w:rsidRPr="006554B3">
          <w:rPr>
            <w:rStyle w:val="Hyperlink"/>
          </w:rPr>
          <w:t>5.2.3 Calling the IVI.NET Shared Component Installer</w:t>
        </w:r>
        <w:r w:rsidR="00677593">
          <w:rPr>
            <w:webHidden/>
          </w:rPr>
          <w:tab/>
        </w:r>
        <w:r w:rsidR="00677593">
          <w:rPr>
            <w:webHidden/>
          </w:rPr>
          <w:fldChar w:fldCharType="begin"/>
        </w:r>
        <w:r w:rsidR="00677593">
          <w:rPr>
            <w:webHidden/>
          </w:rPr>
          <w:instrText xml:space="preserve"> PAGEREF _Toc374709104 \h </w:instrText>
        </w:r>
        <w:r w:rsidR="00677593">
          <w:rPr>
            <w:webHidden/>
          </w:rPr>
        </w:r>
        <w:r w:rsidR="00677593">
          <w:rPr>
            <w:webHidden/>
          </w:rPr>
          <w:fldChar w:fldCharType="separate"/>
        </w:r>
        <w:r w:rsidR="00677593">
          <w:rPr>
            <w:webHidden/>
          </w:rPr>
          <w:t>52</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05" w:history="1">
        <w:r w:rsidR="00677593" w:rsidRPr="006554B3">
          <w:rPr>
            <w:rStyle w:val="Hyperlink"/>
          </w:rPr>
          <w:t>5.2.4 IVI.NET Software Module Entries in the IVI Configuration Store</w:t>
        </w:r>
        <w:r w:rsidR="00677593">
          <w:rPr>
            <w:webHidden/>
          </w:rPr>
          <w:tab/>
        </w:r>
        <w:r w:rsidR="00677593">
          <w:rPr>
            <w:webHidden/>
          </w:rPr>
          <w:fldChar w:fldCharType="begin"/>
        </w:r>
        <w:r w:rsidR="00677593">
          <w:rPr>
            <w:webHidden/>
          </w:rPr>
          <w:instrText xml:space="preserve"> PAGEREF _Toc374709105 \h </w:instrText>
        </w:r>
        <w:r w:rsidR="00677593">
          <w:rPr>
            <w:webHidden/>
          </w:rPr>
        </w:r>
        <w:r w:rsidR="00677593">
          <w:rPr>
            <w:webHidden/>
          </w:rPr>
          <w:fldChar w:fldCharType="separate"/>
        </w:r>
        <w:r w:rsidR="00677593">
          <w:rPr>
            <w:webHidden/>
          </w:rPr>
          <w:t>52</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06" w:history="1">
        <w:r w:rsidR="00677593" w:rsidRPr="006554B3">
          <w:rPr>
            <w:rStyle w:val="Hyperlink"/>
          </w:rPr>
          <w:t>5.2.5 IVI.NET Driver Uninstaller</w:t>
        </w:r>
        <w:r w:rsidR="00677593">
          <w:rPr>
            <w:webHidden/>
          </w:rPr>
          <w:tab/>
        </w:r>
        <w:r w:rsidR="00677593">
          <w:rPr>
            <w:webHidden/>
          </w:rPr>
          <w:fldChar w:fldCharType="begin"/>
        </w:r>
        <w:r w:rsidR="00677593">
          <w:rPr>
            <w:webHidden/>
          </w:rPr>
          <w:instrText xml:space="preserve"> PAGEREF _Toc374709106 \h </w:instrText>
        </w:r>
        <w:r w:rsidR="00677593">
          <w:rPr>
            <w:webHidden/>
          </w:rPr>
        </w:r>
        <w:r w:rsidR="00677593">
          <w:rPr>
            <w:webHidden/>
          </w:rPr>
          <w:fldChar w:fldCharType="separate"/>
        </w:r>
        <w:r w:rsidR="00677593">
          <w:rPr>
            <w:webHidden/>
          </w:rPr>
          <w:t>53</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07" w:history="1">
        <w:r w:rsidR="00677593" w:rsidRPr="006554B3">
          <w:rPr>
            <w:rStyle w:val="Hyperlink"/>
          </w:rPr>
          <w:t>5.2.6 Installation of Vendor Specific Shared Components</w:t>
        </w:r>
        <w:r w:rsidR="00677593">
          <w:rPr>
            <w:webHidden/>
          </w:rPr>
          <w:tab/>
        </w:r>
        <w:r w:rsidR="00677593">
          <w:rPr>
            <w:webHidden/>
          </w:rPr>
          <w:fldChar w:fldCharType="begin"/>
        </w:r>
        <w:r w:rsidR="00677593">
          <w:rPr>
            <w:webHidden/>
          </w:rPr>
          <w:instrText xml:space="preserve"> PAGEREF _Toc374709107 \h </w:instrText>
        </w:r>
        <w:r w:rsidR="00677593">
          <w:rPr>
            <w:webHidden/>
          </w:rPr>
        </w:r>
        <w:r w:rsidR="00677593">
          <w:rPr>
            <w:webHidden/>
          </w:rPr>
          <w:fldChar w:fldCharType="separate"/>
        </w:r>
        <w:r w:rsidR="00677593">
          <w:rPr>
            <w:webHidden/>
          </w:rPr>
          <w:t>53</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08" w:history="1">
        <w:r w:rsidR="00677593" w:rsidRPr="006554B3">
          <w:rPr>
            <w:rStyle w:val="Hyperlink"/>
          </w:rPr>
          <w:t>5.2.7 Installation of IVI.NET Driver Start Menu Items on Windows XP, Vista, and Windows 7</w:t>
        </w:r>
        <w:r w:rsidR="00677593">
          <w:rPr>
            <w:webHidden/>
          </w:rPr>
          <w:tab/>
        </w:r>
        <w:r w:rsidR="00677593">
          <w:rPr>
            <w:webHidden/>
          </w:rPr>
          <w:fldChar w:fldCharType="begin"/>
        </w:r>
        <w:r w:rsidR="00677593">
          <w:rPr>
            <w:webHidden/>
          </w:rPr>
          <w:instrText xml:space="preserve"> PAGEREF _Toc374709108 \h </w:instrText>
        </w:r>
        <w:r w:rsidR="00677593">
          <w:rPr>
            <w:webHidden/>
          </w:rPr>
        </w:r>
        <w:r w:rsidR="00677593">
          <w:rPr>
            <w:webHidden/>
          </w:rPr>
          <w:fldChar w:fldCharType="separate"/>
        </w:r>
        <w:r w:rsidR="00677593">
          <w:rPr>
            <w:webHidden/>
          </w:rPr>
          <w:t>53</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09" w:history="1">
        <w:r w:rsidR="00677593" w:rsidRPr="006554B3">
          <w:rPr>
            <w:rStyle w:val="Hyperlink"/>
          </w:rPr>
          <w:t>5.2.8 Installation of IVI.NET Driver Start and Apps Screen Tiles for Windows 8</w:t>
        </w:r>
        <w:r w:rsidR="00677593">
          <w:rPr>
            <w:webHidden/>
          </w:rPr>
          <w:tab/>
        </w:r>
        <w:r w:rsidR="00677593">
          <w:rPr>
            <w:webHidden/>
          </w:rPr>
          <w:fldChar w:fldCharType="begin"/>
        </w:r>
        <w:r w:rsidR="00677593">
          <w:rPr>
            <w:webHidden/>
          </w:rPr>
          <w:instrText xml:space="preserve"> PAGEREF _Toc374709109 \h </w:instrText>
        </w:r>
        <w:r w:rsidR="00677593">
          <w:rPr>
            <w:webHidden/>
          </w:rPr>
        </w:r>
        <w:r w:rsidR="00677593">
          <w:rPr>
            <w:webHidden/>
          </w:rPr>
          <w:fldChar w:fldCharType="separate"/>
        </w:r>
        <w:r w:rsidR="00677593">
          <w:rPr>
            <w:webHidden/>
          </w:rPr>
          <w:t>54</w:t>
        </w:r>
        <w:r w:rsidR="00677593">
          <w:rPr>
            <w:webHidden/>
          </w:rPr>
          <w:fldChar w:fldCharType="end"/>
        </w:r>
      </w:hyperlink>
    </w:p>
    <w:p w:rsidR="00677593" w:rsidRDefault="005D0BFD">
      <w:pPr>
        <w:pStyle w:val="TOC2"/>
        <w:rPr>
          <w:rFonts w:eastAsiaTheme="minorEastAsia"/>
        </w:rPr>
      </w:pPr>
      <w:hyperlink w:anchor="_Toc374709110" w:history="1">
        <w:r w:rsidR="00677593" w:rsidRPr="006554B3">
          <w:rPr>
            <w:rStyle w:val="Hyperlink"/>
          </w:rPr>
          <w:t>5.3 Details on Software Module Entries in the IVI Configuration Store</w:t>
        </w:r>
        <w:r w:rsidR="00677593">
          <w:rPr>
            <w:webHidden/>
          </w:rPr>
          <w:tab/>
        </w:r>
        <w:r w:rsidR="00677593">
          <w:rPr>
            <w:webHidden/>
          </w:rPr>
          <w:fldChar w:fldCharType="begin"/>
        </w:r>
        <w:r w:rsidR="00677593">
          <w:rPr>
            <w:webHidden/>
          </w:rPr>
          <w:instrText xml:space="preserve"> PAGEREF _Toc374709110 \h </w:instrText>
        </w:r>
        <w:r w:rsidR="00677593">
          <w:rPr>
            <w:webHidden/>
          </w:rPr>
        </w:r>
        <w:r w:rsidR="00677593">
          <w:rPr>
            <w:webHidden/>
          </w:rPr>
          <w:fldChar w:fldCharType="separate"/>
        </w:r>
        <w:r w:rsidR="00677593">
          <w:rPr>
            <w:webHidden/>
          </w:rPr>
          <w:t>54</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11" w:history="1">
        <w:r w:rsidR="00677593" w:rsidRPr="006554B3">
          <w:rPr>
            <w:rStyle w:val="Hyperlink"/>
          </w:rPr>
          <w:t>5.3.1 Including Published API Collections in the IVI Configuration Store</w:t>
        </w:r>
        <w:r w:rsidR="00677593">
          <w:rPr>
            <w:webHidden/>
          </w:rPr>
          <w:tab/>
        </w:r>
        <w:r w:rsidR="00677593">
          <w:rPr>
            <w:webHidden/>
          </w:rPr>
          <w:fldChar w:fldCharType="begin"/>
        </w:r>
        <w:r w:rsidR="00677593">
          <w:rPr>
            <w:webHidden/>
          </w:rPr>
          <w:instrText xml:space="preserve"> PAGEREF _Toc374709111 \h </w:instrText>
        </w:r>
        <w:r w:rsidR="00677593">
          <w:rPr>
            <w:webHidden/>
          </w:rPr>
        </w:r>
        <w:r w:rsidR="00677593">
          <w:rPr>
            <w:webHidden/>
          </w:rPr>
          <w:fldChar w:fldCharType="separate"/>
        </w:r>
        <w:r w:rsidR="00677593">
          <w:rPr>
            <w:webHidden/>
          </w:rPr>
          <w:t>54</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12" w:history="1">
        <w:r w:rsidR="00677593" w:rsidRPr="006554B3">
          <w:rPr>
            <w:rStyle w:val="Hyperlink"/>
          </w:rPr>
          <w:t>5.3.2 Including Repeated Capability Identifiers in the IVI Configuration Store</w:t>
        </w:r>
        <w:r w:rsidR="00677593">
          <w:rPr>
            <w:webHidden/>
          </w:rPr>
          <w:tab/>
        </w:r>
        <w:r w:rsidR="00677593">
          <w:rPr>
            <w:webHidden/>
          </w:rPr>
          <w:fldChar w:fldCharType="begin"/>
        </w:r>
        <w:r w:rsidR="00677593">
          <w:rPr>
            <w:webHidden/>
          </w:rPr>
          <w:instrText xml:space="preserve"> PAGEREF _Toc374709112 \h </w:instrText>
        </w:r>
        <w:r w:rsidR="00677593">
          <w:rPr>
            <w:webHidden/>
          </w:rPr>
        </w:r>
        <w:r w:rsidR="00677593">
          <w:rPr>
            <w:webHidden/>
          </w:rPr>
          <w:fldChar w:fldCharType="separate"/>
        </w:r>
        <w:r w:rsidR="00677593">
          <w:rPr>
            <w:webHidden/>
          </w:rPr>
          <w:t>55</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13" w:history="1">
        <w:r w:rsidR="00677593" w:rsidRPr="006554B3">
          <w:rPr>
            <w:rStyle w:val="Hyperlink"/>
          </w:rPr>
          <w:t>5.3.3 Defining Configurable Initial Settings in the IVI Configuration Store</w:t>
        </w:r>
        <w:r w:rsidR="00677593">
          <w:rPr>
            <w:webHidden/>
          </w:rPr>
          <w:tab/>
        </w:r>
        <w:r w:rsidR="00677593">
          <w:rPr>
            <w:webHidden/>
          </w:rPr>
          <w:fldChar w:fldCharType="begin"/>
        </w:r>
        <w:r w:rsidR="00677593">
          <w:rPr>
            <w:webHidden/>
          </w:rPr>
          <w:instrText xml:space="preserve"> PAGEREF _Toc374709113 \h </w:instrText>
        </w:r>
        <w:r w:rsidR="00677593">
          <w:rPr>
            <w:webHidden/>
          </w:rPr>
        </w:r>
        <w:r w:rsidR="00677593">
          <w:rPr>
            <w:webHidden/>
          </w:rPr>
          <w:fldChar w:fldCharType="separate"/>
        </w:r>
        <w:r w:rsidR="00677593">
          <w:rPr>
            <w:webHidden/>
          </w:rPr>
          <w:t>55</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114" w:history="1">
        <w:r w:rsidR="00677593" w:rsidRPr="006554B3">
          <w:rPr>
            <w:rStyle w:val="Hyperlink"/>
          </w:rPr>
          <w:t>6. IVI Shared Component Installer Requirements</w:t>
        </w:r>
        <w:r w:rsidR="00677593">
          <w:rPr>
            <w:webHidden/>
          </w:rPr>
          <w:tab/>
        </w:r>
        <w:r w:rsidR="00677593">
          <w:rPr>
            <w:webHidden/>
          </w:rPr>
          <w:fldChar w:fldCharType="begin"/>
        </w:r>
        <w:r w:rsidR="00677593">
          <w:rPr>
            <w:webHidden/>
          </w:rPr>
          <w:instrText xml:space="preserve"> PAGEREF _Toc374709114 \h </w:instrText>
        </w:r>
        <w:r w:rsidR="00677593">
          <w:rPr>
            <w:webHidden/>
          </w:rPr>
        </w:r>
        <w:r w:rsidR="00677593">
          <w:rPr>
            <w:webHidden/>
          </w:rPr>
          <w:fldChar w:fldCharType="separate"/>
        </w:r>
        <w:r w:rsidR="00677593">
          <w:rPr>
            <w:webHidden/>
          </w:rPr>
          <w:t>59</w:t>
        </w:r>
        <w:r w:rsidR="00677593">
          <w:rPr>
            <w:webHidden/>
          </w:rPr>
          <w:fldChar w:fldCharType="end"/>
        </w:r>
      </w:hyperlink>
    </w:p>
    <w:p w:rsidR="00677593" w:rsidRDefault="005D0BFD">
      <w:pPr>
        <w:pStyle w:val="TOC2"/>
        <w:rPr>
          <w:rFonts w:eastAsiaTheme="minorEastAsia"/>
        </w:rPr>
      </w:pPr>
      <w:hyperlink w:anchor="_Toc374709115" w:history="1">
        <w:r w:rsidR="00677593" w:rsidRPr="006554B3">
          <w:rPr>
            <w:rStyle w:val="Hyperlink"/>
          </w:rPr>
          <w:t>6.1 Overview</w:t>
        </w:r>
        <w:r w:rsidR="00677593">
          <w:rPr>
            <w:webHidden/>
          </w:rPr>
          <w:tab/>
        </w:r>
        <w:r w:rsidR="00677593">
          <w:rPr>
            <w:webHidden/>
          </w:rPr>
          <w:fldChar w:fldCharType="begin"/>
        </w:r>
        <w:r w:rsidR="00677593">
          <w:rPr>
            <w:webHidden/>
          </w:rPr>
          <w:instrText xml:space="preserve"> PAGEREF _Toc374709115 \h </w:instrText>
        </w:r>
        <w:r w:rsidR="00677593">
          <w:rPr>
            <w:webHidden/>
          </w:rPr>
        </w:r>
        <w:r w:rsidR="00677593">
          <w:rPr>
            <w:webHidden/>
          </w:rPr>
          <w:fldChar w:fldCharType="separate"/>
        </w:r>
        <w:r w:rsidR="00677593">
          <w:rPr>
            <w:webHidden/>
          </w:rPr>
          <w:t>59</w:t>
        </w:r>
        <w:r w:rsidR="00677593">
          <w:rPr>
            <w:webHidden/>
          </w:rPr>
          <w:fldChar w:fldCharType="end"/>
        </w:r>
      </w:hyperlink>
    </w:p>
    <w:p w:rsidR="00677593" w:rsidRDefault="005D0BFD">
      <w:pPr>
        <w:pStyle w:val="TOC2"/>
        <w:rPr>
          <w:rFonts w:eastAsiaTheme="minorEastAsia"/>
        </w:rPr>
      </w:pPr>
      <w:hyperlink w:anchor="_Toc374709116" w:history="1">
        <w:r w:rsidR="00677593" w:rsidRPr="006554B3">
          <w:rPr>
            <w:rStyle w:val="Hyperlink"/>
          </w:rPr>
          <w:t>6.2 IVI Shared Component Versioning</w:t>
        </w:r>
        <w:r w:rsidR="00677593">
          <w:rPr>
            <w:webHidden/>
          </w:rPr>
          <w:tab/>
        </w:r>
        <w:r w:rsidR="00677593">
          <w:rPr>
            <w:webHidden/>
          </w:rPr>
          <w:fldChar w:fldCharType="begin"/>
        </w:r>
        <w:r w:rsidR="00677593">
          <w:rPr>
            <w:webHidden/>
          </w:rPr>
          <w:instrText xml:space="preserve"> PAGEREF _Toc374709116 \h </w:instrText>
        </w:r>
        <w:r w:rsidR="00677593">
          <w:rPr>
            <w:webHidden/>
          </w:rPr>
        </w:r>
        <w:r w:rsidR="00677593">
          <w:rPr>
            <w:webHidden/>
          </w:rPr>
          <w:fldChar w:fldCharType="separate"/>
        </w:r>
        <w:r w:rsidR="00677593">
          <w:rPr>
            <w:webHidden/>
          </w:rPr>
          <w:t>59</w:t>
        </w:r>
        <w:r w:rsidR="00677593">
          <w:rPr>
            <w:webHidden/>
          </w:rPr>
          <w:fldChar w:fldCharType="end"/>
        </w:r>
      </w:hyperlink>
    </w:p>
    <w:p w:rsidR="00677593" w:rsidRDefault="005D0BFD">
      <w:pPr>
        <w:pStyle w:val="TOC2"/>
        <w:rPr>
          <w:rFonts w:eastAsiaTheme="minorEastAsia"/>
        </w:rPr>
      </w:pPr>
      <w:hyperlink w:anchor="_Toc374709117" w:history="1">
        <w:r w:rsidR="00677593" w:rsidRPr="006554B3">
          <w:rPr>
            <w:rStyle w:val="Hyperlink"/>
          </w:rPr>
          <w:t>6.3 IVI Shared Component Installation</w:t>
        </w:r>
        <w:r w:rsidR="00677593">
          <w:rPr>
            <w:webHidden/>
          </w:rPr>
          <w:tab/>
        </w:r>
        <w:r w:rsidR="00677593">
          <w:rPr>
            <w:webHidden/>
          </w:rPr>
          <w:fldChar w:fldCharType="begin"/>
        </w:r>
        <w:r w:rsidR="00677593">
          <w:rPr>
            <w:webHidden/>
          </w:rPr>
          <w:instrText xml:space="preserve"> PAGEREF _Toc374709117 \h </w:instrText>
        </w:r>
        <w:r w:rsidR="00677593">
          <w:rPr>
            <w:webHidden/>
          </w:rPr>
        </w:r>
        <w:r w:rsidR="00677593">
          <w:rPr>
            <w:webHidden/>
          </w:rPr>
          <w:fldChar w:fldCharType="separate"/>
        </w:r>
        <w:r w:rsidR="00677593">
          <w:rPr>
            <w:webHidden/>
          </w:rPr>
          <w:t>59</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18" w:history="1">
        <w:r w:rsidR="00677593" w:rsidRPr="006554B3">
          <w:rPr>
            <w:rStyle w:val="Hyperlink"/>
          </w:rPr>
          <w:t>6.3.1 IVI-COM/IVI-C Shared Component Installation</w:t>
        </w:r>
        <w:r w:rsidR="00677593">
          <w:rPr>
            <w:webHidden/>
          </w:rPr>
          <w:tab/>
        </w:r>
        <w:r w:rsidR="00677593">
          <w:rPr>
            <w:webHidden/>
          </w:rPr>
          <w:fldChar w:fldCharType="begin"/>
        </w:r>
        <w:r w:rsidR="00677593">
          <w:rPr>
            <w:webHidden/>
          </w:rPr>
          <w:instrText xml:space="preserve"> PAGEREF _Toc374709118 \h </w:instrText>
        </w:r>
        <w:r w:rsidR="00677593">
          <w:rPr>
            <w:webHidden/>
          </w:rPr>
        </w:r>
        <w:r w:rsidR="00677593">
          <w:rPr>
            <w:webHidden/>
          </w:rPr>
          <w:fldChar w:fldCharType="separate"/>
        </w:r>
        <w:r w:rsidR="00677593">
          <w:rPr>
            <w:webHidden/>
          </w:rPr>
          <w:t>59</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119" w:history="1">
        <w:r w:rsidR="00677593" w:rsidRPr="006554B3">
          <w:rPr>
            <w:rStyle w:val="Hyperlink"/>
          </w:rPr>
          <w:t>6.3.1.1 IVI-COM/IVI-C Shared Component Cleanup Utility Requirements</w:t>
        </w:r>
        <w:r w:rsidR="00677593">
          <w:rPr>
            <w:webHidden/>
          </w:rPr>
          <w:tab/>
        </w:r>
        <w:r w:rsidR="00677593">
          <w:rPr>
            <w:webHidden/>
          </w:rPr>
          <w:fldChar w:fldCharType="begin"/>
        </w:r>
        <w:r w:rsidR="00677593">
          <w:rPr>
            <w:webHidden/>
          </w:rPr>
          <w:instrText xml:space="preserve"> PAGEREF _Toc374709119 \h </w:instrText>
        </w:r>
        <w:r w:rsidR="00677593">
          <w:rPr>
            <w:webHidden/>
          </w:rPr>
        </w:r>
        <w:r w:rsidR="00677593">
          <w:rPr>
            <w:webHidden/>
          </w:rPr>
          <w:fldChar w:fldCharType="separate"/>
        </w:r>
        <w:r w:rsidR="00677593">
          <w:rPr>
            <w:webHidden/>
          </w:rPr>
          <w:t>60</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20" w:history="1">
        <w:r w:rsidR="00677593" w:rsidRPr="006554B3">
          <w:rPr>
            <w:rStyle w:val="Hyperlink"/>
          </w:rPr>
          <w:t>6.3.2 IVI.NET Shared Component Installation</w:t>
        </w:r>
        <w:r w:rsidR="00677593">
          <w:rPr>
            <w:webHidden/>
          </w:rPr>
          <w:tab/>
        </w:r>
        <w:r w:rsidR="00677593">
          <w:rPr>
            <w:webHidden/>
          </w:rPr>
          <w:fldChar w:fldCharType="begin"/>
        </w:r>
        <w:r w:rsidR="00677593">
          <w:rPr>
            <w:webHidden/>
          </w:rPr>
          <w:instrText xml:space="preserve"> PAGEREF _Toc374709120 \h </w:instrText>
        </w:r>
        <w:r w:rsidR="00677593">
          <w:rPr>
            <w:webHidden/>
          </w:rPr>
        </w:r>
        <w:r w:rsidR="00677593">
          <w:rPr>
            <w:webHidden/>
          </w:rPr>
          <w:fldChar w:fldCharType="separate"/>
        </w:r>
        <w:r w:rsidR="00677593">
          <w:rPr>
            <w:webHidden/>
          </w:rPr>
          <w:t>61</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121" w:history="1">
        <w:r w:rsidR="00677593" w:rsidRPr="006554B3">
          <w:rPr>
            <w:rStyle w:val="Hyperlink"/>
          </w:rPr>
          <w:t>6.3.2.1 IVI.NET Shared Componet Uninstaller</w:t>
        </w:r>
        <w:r w:rsidR="00677593">
          <w:rPr>
            <w:webHidden/>
          </w:rPr>
          <w:tab/>
        </w:r>
        <w:r w:rsidR="00677593">
          <w:rPr>
            <w:webHidden/>
          </w:rPr>
          <w:fldChar w:fldCharType="begin"/>
        </w:r>
        <w:r w:rsidR="00677593">
          <w:rPr>
            <w:webHidden/>
          </w:rPr>
          <w:instrText xml:space="preserve"> PAGEREF _Toc374709121 \h </w:instrText>
        </w:r>
        <w:r w:rsidR="00677593">
          <w:rPr>
            <w:webHidden/>
          </w:rPr>
        </w:r>
        <w:r w:rsidR="00677593">
          <w:rPr>
            <w:webHidden/>
          </w:rPr>
          <w:fldChar w:fldCharType="separate"/>
        </w:r>
        <w:r w:rsidR="00677593">
          <w:rPr>
            <w:webHidden/>
          </w:rPr>
          <w:t>62</w:t>
        </w:r>
        <w:r w:rsidR="00677593">
          <w:rPr>
            <w:webHidden/>
          </w:rPr>
          <w:fldChar w:fldCharType="end"/>
        </w:r>
      </w:hyperlink>
    </w:p>
    <w:p w:rsidR="00677593" w:rsidRDefault="005D0BFD">
      <w:pPr>
        <w:pStyle w:val="TOC2"/>
        <w:rPr>
          <w:rFonts w:eastAsiaTheme="minorEastAsia"/>
        </w:rPr>
      </w:pPr>
      <w:hyperlink w:anchor="_Toc374709122" w:history="1">
        <w:r w:rsidR="00677593" w:rsidRPr="006554B3">
          <w:rPr>
            <w:rStyle w:val="Hyperlink"/>
          </w:rPr>
          <w:t>6.4 IVI Shared Component Installer Files</w:t>
        </w:r>
        <w:r w:rsidR="00677593">
          <w:rPr>
            <w:webHidden/>
          </w:rPr>
          <w:tab/>
        </w:r>
        <w:r w:rsidR="00677593">
          <w:rPr>
            <w:webHidden/>
          </w:rPr>
          <w:fldChar w:fldCharType="begin"/>
        </w:r>
        <w:r w:rsidR="00677593">
          <w:rPr>
            <w:webHidden/>
          </w:rPr>
          <w:instrText xml:space="preserve"> PAGEREF _Toc374709122 \h </w:instrText>
        </w:r>
        <w:r w:rsidR="00677593">
          <w:rPr>
            <w:webHidden/>
          </w:rPr>
        </w:r>
        <w:r w:rsidR="00677593">
          <w:rPr>
            <w:webHidden/>
          </w:rPr>
          <w:fldChar w:fldCharType="separate"/>
        </w:r>
        <w:r w:rsidR="00677593">
          <w:rPr>
            <w:webHidden/>
          </w:rPr>
          <w:t>62</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23" w:history="1">
        <w:r w:rsidR="00677593" w:rsidRPr="006554B3">
          <w:rPr>
            <w:rStyle w:val="Hyperlink"/>
          </w:rPr>
          <w:t>6.4.1 IVI Shared Component Installer File Formats</w:t>
        </w:r>
        <w:r w:rsidR="00677593">
          <w:rPr>
            <w:webHidden/>
          </w:rPr>
          <w:tab/>
        </w:r>
        <w:r w:rsidR="00677593">
          <w:rPr>
            <w:webHidden/>
          </w:rPr>
          <w:fldChar w:fldCharType="begin"/>
        </w:r>
        <w:r w:rsidR="00677593">
          <w:rPr>
            <w:webHidden/>
          </w:rPr>
          <w:instrText xml:space="preserve"> PAGEREF _Toc374709123 \h </w:instrText>
        </w:r>
        <w:r w:rsidR="00677593">
          <w:rPr>
            <w:webHidden/>
          </w:rPr>
        </w:r>
        <w:r w:rsidR="00677593">
          <w:rPr>
            <w:webHidden/>
          </w:rPr>
          <w:fldChar w:fldCharType="separate"/>
        </w:r>
        <w:r w:rsidR="00677593">
          <w:rPr>
            <w:webHidden/>
          </w:rPr>
          <w:t>62</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24" w:history="1">
        <w:r w:rsidR="00677593" w:rsidRPr="006554B3">
          <w:rPr>
            <w:rStyle w:val="Hyperlink"/>
          </w:rPr>
          <w:t>6.4.2 IVI Shared Component Installer File Names</w:t>
        </w:r>
        <w:r w:rsidR="00677593">
          <w:rPr>
            <w:webHidden/>
          </w:rPr>
          <w:tab/>
        </w:r>
        <w:r w:rsidR="00677593">
          <w:rPr>
            <w:webHidden/>
          </w:rPr>
          <w:fldChar w:fldCharType="begin"/>
        </w:r>
        <w:r w:rsidR="00677593">
          <w:rPr>
            <w:webHidden/>
          </w:rPr>
          <w:instrText xml:space="preserve"> PAGEREF _Toc374709124 \h </w:instrText>
        </w:r>
        <w:r w:rsidR="00677593">
          <w:rPr>
            <w:webHidden/>
          </w:rPr>
        </w:r>
        <w:r w:rsidR="00677593">
          <w:rPr>
            <w:webHidden/>
          </w:rPr>
          <w:fldChar w:fldCharType="separate"/>
        </w:r>
        <w:r w:rsidR="00677593">
          <w:rPr>
            <w:webHidden/>
          </w:rPr>
          <w:t>62</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125" w:history="1">
        <w:r w:rsidR="00677593" w:rsidRPr="006554B3">
          <w:rPr>
            <w:rStyle w:val="Hyperlink"/>
          </w:rPr>
          <w:t>6.4.2.1 IVI-COM/IVI-C Shared Component Installer File Name</w:t>
        </w:r>
        <w:r w:rsidR="00677593">
          <w:rPr>
            <w:webHidden/>
          </w:rPr>
          <w:tab/>
        </w:r>
        <w:r w:rsidR="00677593">
          <w:rPr>
            <w:webHidden/>
          </w:rPr>
          <w:fldChar w:fldCharType="begin"/>
        </w:r>
        <w:r w:rsidR="00677593">
          <w:rPr>
            <w:webHidden/>
          </w:rPr>
          <w:instrText xml:space="preserve"> PAGEREF _Toc374709125 \h </w:instrText>
        </w:r>
        <w:r w:rsidR="00677593">
          <w:rPr>
            <w:webHidden/>
          </w:rPr>
        </w:r>
        <w:r w:rsidR="00677593">
          <w:rPr>
            <w:webHidden/>
          </w:rPr>
          <w:fldChar w:fldCharType="separate"/>
        </w:r>
        <w:r w:rsidR="00677593">
          <w:rPr>
            <w:webHidden/>
          </w:rPr>
          <w:t>62</w:t>
        </w:r>
        <w:r w:rsidR="00677593">
          <w:rPr>
            <w:webHidden/>
          </w:rPr>
          <w:fldChar w:fldCharType="end"/>
        </w:r>
      </w:hyperlink>
    </w:p>
    <w:p w:rsidR="00677593" w:rsidRDefault="005D0BFD">
      <w:pPr>
        <w:pStyle w:val="TOC4"/>
        <w:rPr>
          <w:rFonts w:asciiTheme="minorHAnsi" w:eastAsiaTheme="minorEastAsia" w:hAnsiTheme="minorHAnsi" w:cstheme="minorBidi"/>
          <w:sz w:val="22"/>
          <w:szCs w:val="22"/>
        </w:rPr>
      </w:pPr>
      <w:hyperlink w:anchor="_Toc374709126" w:history="1">
        <w:r w:rsidR="00677593" w:rsidRPr="006554B3">
          <w:rPr>
            <w:rStyle w:val="Hyperlink"/>
          </w:rPr>
          <w:t>6.4.2.2 IVI.NET Shared Component Installer File Name</w:t>
        </w:r>
        <w:r w:rsidR="00677593">
          <w:rPr>
            <w:webHidden/>
          </w:rPr>
          <w:tab/>
        </w:r>
        <w:r w:rsidR="00677593">
          <w:rPr>
            <w:webHidden/>
          </w:rPr>
          <w:fldChar w:fldCharType="begin"/>
        </w:r>
        <w:r w:rsidR="00677593">
          <w:rPr>
            <w:webHidden/>
          </w:rPr>
          <w:instrText xml:space="preserve"> PAGEREF _Toc374709126 \h </w:instrText>
        </w:r>
        <w:r w:rsidR="00677593">
          <w:rPr>
            <w:webHidden/>
          </w:rPr>
        </w:r>
        <w:r w:rsidR="00677593">
          <w:rPr>
            <w:webHidden/>
          </w:rPr>
          <w:fldChar w:fldCharType="separate"/>
        </w:r>
        <w:r w:rsidR="00677593">
          <w:rPr>
            <w:webHidden/>
          </w:rPr>
          <w:t>62</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27" w:history="1">
        <w:r w:rsidR="00677593" w:rsidRPr="006554B3">
          <w:rPr>
            <w:rStyle w:val="Hyperlink"/>
          </w:rPr>
          <w:t>6.4.3 IVI.NET Shared Component Installer Responsibilities</w:t>
        </w:r>
        <w:r w:rsidR="00677593">
          <w:rPr>
            <w:webHidden/>
          </w:rPr>
          <w:tab/>
        </w:r>
        <w:r w:rsidR="00677593">
          <w:rPr>
            <w:webHidden/>
          </w:rPr>
          <w:fldChar w:fldCharType="begin"/>
        </w:r>
        <w:r w:rsidR="00677593">
          <w:rPr>
            <w:webHidden/>
          </w:rPr>
          <w:instrText xml:space="preserve"> PAGEREF _Toc374709127 \h </w:instrText>
        </w:r>
        <w:r w:rsidR="00677593">
          <w:rPr>
            <w:webHidden/>
          </w:rPr>
        </w:r>
        <w:r w:rsidR="00677593">
          <w:rPr>
            <w:webHidden/>
          </w:rPr>
          <w:fldChar w:fldCharType="separate"/>
        </w:r>
        <w:r w:rsidR="00677593">
          <w:rPr>
            <w:webHidden/>
          </w:rPr>
          <w:t>62</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128" w:history="1">
        <w:r w:rsidR="00677593" w:rsidRPr="006554B3">
          <w:rPr>
            <w:rStyle w:val="Hyperlink"/>
          </w:rPr>
          <w:t>7. Installer Interface Requirements</w:t>
        </w:r>
        <w:r w:rsidR="00677593">
          <w:rPr>
            <w:webHidden/>
          </w:rPr>
          <w:tab/>
        </w:r>
        <w:r w:rsidR="00677593">
          <w:rPr>
            <w:webHidden/>
          </w:rPr>
          <w:fldChar w:fldCharType="begin"/>
        </w:r>
        <w:r w:rsidR="00677593">
          <w:rPr>
            <w:webHidden/>
          </w:rPr>
          <w:instrText xml:space="preserve"> PAGEREF _Toc374709128 \h </w:instrText>
        </w:r>
        <w:r w:rsidR="00677593">
          <w:rPr>
            <w:webHidden/>
          </w:rPr>
        </w:r>
        <w:r w:rsidR="00677593">
          <w:rPr>
            <w:webHidden/>
          </w:rPr>
          <w:fldChar w:fldCharType="separate"/>
        </w:r>
        <w:r w:rsidR="00677593">
          <w:rPr>
            <w:webHidden/>
          </w:rPr>
          <w:t>64</w:t>
        </w:r>
        <w:r w:rsidR="00677593">
          <w:rPr>
            <w:webHidden/>
          </w:rPr>
          <w:fldChar w:fldCharType="end"/>
        </w:r>
      </w:hyperlink>
    </w:p>
    <w:p w:rsidR="00677593" w:rsidRDefault="005D0BFD">
      <w:pPr>
        <w:pStyle w:val="TOC2"/>
        <w:rPr>
          <w:rFonts w:eastAsiaTheme="minorEastAsia"/>
        </w:rPr>
      </w:pPr>
      <w:hyperlink w:anchor="_Toc374709129" w:history="1">
        <w:r w:rsidR="00677593" w:rsidRPr="006554B3">
          <w:rPr>
            <w:rStyle w:val="Hyperlink"/>
          </w:rPr>
          <w:t>7.1 IVI Shared Component Installer Command Line Syntax</w:t>
        </w:r>
        <w:r w:rsidR="00677593">
          <w:rPr>
            <w:webHidden/>
          </w:rPr>
          <w:tab/>
        </w:r>
        <w:r w:rsidR="00677593">
          <w:rPr>
            <w:webHidden/>
          </w:rPr>
          <w:fldChar w:fldCharType="begin"/>
        </w:r>
        <w:r w:rsidR="00677593">
          <w:rPr>
            <w:webHidden/>
          </w:rPr>
          <w:instrText xml:space="preserve"> PAGEREF _Toc374709129 \h </w:instrText>
        </w:r>
        <w:r w:rsidR="00677593">
          <w:rPr>
            <w:webHidden/>
          </w:rPr>
        </w:r>
        <w:r w:rsidR="00677593">
          <w:rPr>
            <w:webHidden/>
          </w:rPr>
          <w:fldChar w:fldCharType="separate"/>
        </w:r>
        <w:r w:rsidR="00677593">
          <w:rPr>
            <w:webHidden/>
          </w:rPr>
          <w:t>64</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30" w:history="1">
        <w:r w:rsidR="00677593" w:rsidRPr="006554B3">
          <w:rPr>
            <w:rStyle w:val="Hyperlink"/>
          </w:rPr>
          <w:t>7.1.1 IVI-COM/IVI-C Shared Component Installer Command-Line Syntax</w:t>
        </w:r>
        <w:r w:rsidR="00677593">
          <w:rPr>
            <w:webHidden/>
          </w:rPr>
          <w:tab/>
        </w:r>
        <w:r w:rsidR="00677593">
          <w:rPr>
            <w:webHidden/>
          </w:rPr>
          <w:fldChar w:fldCharType="begin"/>
        </w:r>
        <w:r w:rsidR="00677593">
          <w:rPr>
            <w:webHidden/>
          </w:rPr>
          <w:instrText xml:space="preserve"> PAGEREF _Toc374709130 \h </w:instrText>
        </w:r>
        <w:r w:rsidR="00677593">
          <w:rPr>
            <w:webHidden/>
          </w:rPr>
        </w:r>
        <w:r w:rsidR="00677593">
          <w:rPr>
            <w:webHidden/>
          </w:rPr>
          <w:fldChar w:fldCharType="separate"/>
        </w:r>
        <w:r w:rsidR="00677593">
          <w:rPr>
            <w:webHidden/>
          </w:rPr>
          <w:t>64</w:t>
        </w:r>
        <w:r w:rsidR="00677593">
          <w:rPr>
            <w:webHidden/>
          </w:rPr>
          <w:fldChar w:fldCharType="end"/>
        </w:r>
      </w:hyperlink>
    </w:p>
    <w:p w:rsidR="00677593" w:rsidRDefault="005D0BFD">
      <w:pPr>
        <w:pStyle w:val="TOC3"/>
        <w:rPr>
          <w:rFonts w:asciiTheme="minorHAnsi" w:eastAsiaTheme="minorEastAsia" w:hAnsiTheme="minorHAnsi" w:cstheme="minorBidi"/>
          <w:sz w:val="22"/>
          <w:szCs w:val="22"/>
        </w:rPr>
      </w:pPr>
      <w:hyperlink w:anchor="_Toc374709131" w:history="1">
        <w:r w:rsidR="00677593" w:rsidRPr="006554B3">
          <w:rPr>
            <w:rStyle w:val="Hyperlink"/>
          </w:rPr>
          <w:t>7.1.2 IVI.NET Shared Component Installer Command Line Syntax</w:t>
        </w:r>
        <w:r w:rsidR="00677593">
          <w:rPr>
            <w:webHidden/>
          </w:rPr>
          <w:tab/>
        </w:r>
        <w:r w:rsidR="00677593">
          <w:rPr>
            <w:webHidden/>
          </w:rPr>
          <w:fldChar w:fldCharType="begin"/>
        </w:r>
        <w:r w:rsidR="00677593">
          <w:rPr>
            <w:webHidden/>
          </w:rPr>
          <w:instrText xml:space="preserve"> PAGEREF _Toc374709131 \h </w:instrText>
        </w:r>
        <w:r w:rsidR="00677593">
          <w:rPr>
            <w:webHidden/>
          </w:rPr>
        </w:r>
        <w:r w:rsidR="00677593">
          <w:rPr>
            <w:webHidden/>
          </w:rPr>
          <w:fldChar w:fldCharType="separate"/>
        </w:r>
        <w:r w:rsidR="00677593">
          <w:rPr>
            <w:webHidden/>
          </w:rPr>
          <w:t>64</w:t>
        </w:r>
        <w:r w:rsidR="00677593">
          <w:rPr>
            <w:webHidden/>
          </w:rPr>
          <w:fldChar w:fldCharType="end"/>
        </w:r>
      </w:hyperlink>
    </w:p>
    <w:p w:rsidR="00677593" w:rsidRDefault="005D0BFD">
      <w:pPr>
        <w:pStyle w:val="TOC2"/>
        <w:rPr>
          <w:rFonts w:eastAsiaTheme="minorEastAsia"/>
        </w:rPr>
      </w:pPr>
      <w:hyperlink w:anchor="_Toc374709132" w:history="1">
        <w:r w:rsidR="00677593" w:rsidRPr="006554B3">
          <w:rPr>
            <w:rStyle w:val="Hyperlink"/>
          </w:rPr>
          <w:t>7.2 IVI Driver Installer Command Line Capabilities</w:t>
        </w:r>
        <w:r w:rsidR="00677593">
          <w:rPr>
            <w:webHidden/>
          </w:rPr>
          <w:tab/>
        </w:r>
        <w:r w:rsidR="00677593">
          <w:rPr>
            <w:webHidden/>
          </w:rPr>
          <w:fldChar w:fldCharType="begin"/>
        </w:r>
        <w:r w:rsidR="00677593">
          <w:rPr>
            <w:webHidden/>
          </w:rPr>
          <w:instrText xml:space="preserve"> PAGEREF _Toc374709132 \h </w:instrText>
        </w:r>
        <w:r w:rsidR="00677593">
          <w:rPr>
            <w:webHidden/>
          </w:rPr>
        </w:r>
        <w:r w:rsidR="00677593">
          <w:rPr>
            <w:webHidden/>
          </w:rPr>
          <w:fldChar w:fldCharType="separate"/>
        </w:r>
        <w:r w:rsidR="00677593">
          <w:rPr>
            <w:webHidden/>
          </w:rPr>
          <w:t>65</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133" w:history="1">
        <w:r w:rsidR="00677593" w:rsidRPr="006554B3">
          <w:rPr>
            <w:rStyle w:val="Hyperlink"/>
          </w:rPr>
          <w:t>8. Registry Requirements</w:t>
        </w:r>
        <w:r w:rsidR="00677593">
          <w:rPr>
            <w:webHidden/>
          </w:rPr>
          <w:tab/>
        </w:r>
        <w:r w:rsidR="00677593">
          <w:rPr>
            <w:webHidden/>
          </w:rPr>
          <w:fldChar w:fldCharType="begin"/>
        </w:r>
        <w:r w:rsidR="00677593">
          <w:rPr>
            <w:webHidden/>
          </w:rPr>
          <w:instrText xml:space="preserve"> PAGEREF _Toc374709133 \h </w:instrText>
        </w:r>
        <w:r w:rsidR="00677593">
          <w:rPr>
            <w:webHidden/>
          </w:rPr>
        </w:r>
        <w:r w:rsidR="00677593">
          <w:rPr>
            <w:webHidden/>
          </w:rPr>
          <w:fldChar w:fldCharType="separate"/>
        </w:r>
        <w:r w:rsidR="00677593">
          <w:rPr>
            <w:webHidden/>
          </w:rPr>
          <w:t>66</w:t>
        </w:r>
        <w:r w:rsidR="00677593">
          <w:rPr>
            <w:webHidden/>
          </w:rPr>
          <w:fldChar w:fldCharType="end"/>
        </w:r>
      </w:hyperlink>
    </w:p>
    <w:p w:rsidR="00677593" w:rsidRDefault="005D0BFD">
      <w:pPr>
        <w:pStyle w:val="TOC2"/>
        <w:rPr>
          <w:rFonts w:eastAsiaTheme="minorEastAsia"/>
        </w:rPr>
      </w:pPr>
      <w:hyperlink w:anchor="_Toc374709134" w:history="1">
        <w:r w:rsidR="00677593" w:rsidRPr="006554B3">
          <w:rPr>
            <w:rStyle w:val="Hyperlink"/>
          </w:rPr>
          <w:t>8.1 IVI-COM Registry Requirements</w:t>
        </w:r>
        <w:r w:rsidR="00677593">
          <w:rPr>
            <w:webHidden/>
          </w:rPr>
          <w:tab/>
        </w:r>
        <w:r w:rsidR="00677593">
          <w:rPr>
            <w:webHidden/>
          </w:rPr>
          <w:fldChar w:fldCharType="begin"/>
        </w:r>
        <w:r w:rsidR="00677593">
          <w:rPr>
            <w:webHidden/>
          </w:rPr>
          <w:instrText xml:space="preserve"> PAGEREF _Toc374709134 \h </w:instrText>
        </w:r>
        <w:r w:rsidR="00677593">
          <w:rPr>
            <w:webHidden/>
          </w:rPr>
        </w:r>
        <w:r w:rsidR="00677593">
          <w:rPr>
            <w:webHidden/>
          </w:rPr>
          <w:fldChar w:fldCharType="separate"/>
        </w:r>
        <w:r w:rsidR="00677593">
          <w:rPr>
            <w:webHidden/>
          </w:rPr>
          <w:t>66</w:t>
        </w:r>
        <w:r w:rsidR="00677593">
          <w:rPr>
            <w:webHidden/>
          </w:rPr>
          <w:fldChar w:fldCharType="end"/>
        </w:r>
      </w:hyperlink>
    </w:p>
    <w:p w:rsidR="00677593" w:rsidRDefault="005D0BFD">
      <w:pPr>
        <w:pStyle w:val="TOC2"/>
        <w:rPr>
          <w:rFonts w:eastAsiaTheme="minorEastAsia"/>
        </w:rPr>
      </w:pPr>
      <w:hyperlink w:anchor="_Toc374709135" w:history="1">
        <w:r w:rsidR="00677593" w:rsidRPr="006554B3">
          <w:rPr>
            <w:rStyle w:val="Hyperlink"/>
          </w:rPr>
          <w:t>8.2 IVI-C Registry Requirements</w:t>
        </w:r>
        <w:r w:rsidR="00677593">
          <w:rPr>
            <w:webHidden/>
          </w:rPr>
          <w:tab/>
        </w:r>
        <w:r w:rsidR="00677593">
          <w:rPr>
            <w:webHidden/>
          </w:rPr>
          <w:fldChar w:fldCharType="begin"/>
        </w:r>
        <w:r w:rsidR="00677593">
          <w:rPr>
            <w:webHidden/>
          </w:rPr>
          <w:instrText xml:space="preserve"> PAGEREF _Toc374709135 \h </w:instrText>
        </w:r>
        <w:r w:rsidR="00677593">
          <w:rPr>
            <w:webHidden/>
          </w:rPr>
        </w:r>
        <w:r w:rsidR="00677593">
          <w:rPr>
            <w:webHidden/>
          </w:rPr>
          <w:fldChar w:fldCharType="separate"/>
        </w:r>
        <w:r w:rsidR="00677593">
          <w:rPr>
            <w:webHidden/>
          </w:rPr>
          <w:t>71</w:t>
        </w:r>
        <w:r w:rsidR="00677593">
          <w:rPr>
            <w:webHidden/>
          </w:rPr>
          <w:fldChar w:fldCharType="end"/>
        </w:r>
      </w:hyperlink>
    </w:p>
    <w:p w:rsidR="00677593" w:rsidRDefault="005D0BFD">
      <w:pPr>
        <w:pStyle w:val="TOC2"/>
        <w:rPr>
          <w:rFonts w:eastAsiaTheme="minorEastAsia"/>
        </w:rPr>
      </w:pPr>
      <w:hyperlink w:anchor="_Toc374709136" w:history="1">
        <w:r w:rsidR="00677593" w:rsidRPr="006554B3">
          <w:rPr>
            <w:rStyle w:val="Hyperlink"/>
          </w:rPr>
          <w:t>8.3 IVI.NET Registry Requirements</w:t>
        </w:r>
        <w:r w:rsidR="00677593">
          <w:rPr>
            <w:webHidden/>
          </w:rPr>
          <w:tab/>
        </w:r>
        <w:r w:rsidR="00677593">
          <w:rPr>
            <w:webHidden/>
          </w:rPr>
          <w:fldChar w:fldCharType="begin"/>
        </w:r>
        <w:r w:rsidR="00677593">
          <w:rPr>
            <w:webHidden/>
          </w:rPr>
          <w:instrText xml:space="preserve"> PAGEREF _Toc374709136 \h </w:instrText>
        </w:r>
        <w:r w:rsidR="00677593">
          <w:rPr>
            <w:webHidden/>
          </w:rPr>
        </w:r>
        <w:r w:rsidR="00677593">
          <w:rPr>
            <w:webHidden/>
          </w:rPr>
          <w:fldChar w:fldCharType="separate"/>
        </w:r>
        <w:r w:rsidR="00677593">
          <w:rPr>
            <w:webHidden/>
          </w:rPr>
          <w:t>71</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137" w:history="1">
        <w:r w:rsidR="00677593" w:rsidRPr="006554B3">
          <w:rPr>
            <w:rStyle w:val="Hyperlink"/>
          </w:rPr>
          <w:t>9. Example Scenarios and Directories</w:t>
        </w:r>
        <w:r w:rsidR="00677593">
          <w:rPr>
            <w:webHidden/>
          </w:rPr>
          <w:tab/>
        </w:r>
        <w:r w:rsidR="00677593">
          <w:rPr>
            <w:webHidden/>
          </w:rPr>
          <w:fldChar w:fldCharType="begin"/>
        </w:r>
        <w:r w:rsidR="00677593">
          <w:rPr>
            <w:webHidden/>
          </w:rPr>
          <w:instrText xml:space="preserve"> PAGEREF _Toc374709137 \h </w:instrText>
        </w:r>
        <w:r w:rsidR="00677593">
          <w:rPr>
            <w:webHidden/>
          </w:rPr>
        </w:r>
        <w:r w:rsidR="00677593">
          <w:rPr>
            <w:webHidden/>
          </w:rPr>
          <w:fldChar w:fldCharType="separate"/>
        </w:r>
        <w:r w:rsidR="00677593">
          <w:rPr>
            <w:webHidden/>
          </w:rPr>
          <w:t>72</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138" w:history="1">
        <w:r w:rsidR="00677593" w:rsidRPr="006554B3">
          <w:rPr>
            <w:rStyle w:val="Hyperlink"/>
          </w:rPr>
          <w:t>Appendix A: Example: IVI-COM/IVI-C Driver Installer Scenarios</w:t>
        </w:r>
        <w:r w:rsidR="00677593">
          <w:rPr>
            <w:webHidden/>
          </w:rPr>
          <w:tab/>
        </w:r>
        <w:r w:rsidR="00677593">
          <w:rPr>
            <w:webHidden/>
          </w:rPr>
          <w:fldChar w:fldCharType="begin"/>
        </w:r>
        <w:r w:rsidR="00677593">
          <w:rPr>
            <w:webHidden/>
          </w:rPr>
          <w:instrText xml:space="preserve"> PAGEREF _Toc374709138 \h </w:instrText>
        </w:r>
        <w:r w:rsidR="00677593">
          <w:rPr>
            <w:webHidden/>
          </w:rPr>
        </w:r>
        <w:r w:rsidR="00677593">
          <w:rPr>
            <w:webHidden/>
          </w:rPr>
          <w:fldChar w:fldCharType="separate"/>
        </w:r>
        <w:r w:rsidR="00677593">
          <w:rPr>
            <w:webHidden/>
          </w:rPr>
          <w:t>73</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139" w:history="1">
        <w:r w:rsidR="00677593" w:rsidRPr="006554B3">
          <w:rPr>
            <w:rStyle w:val="Hyperlink"/>
          </w:rPr>
          <w:t>Appendix B: Example: IVI.NET Driver Installer Scenarios</w:t>
        </w:r>
        <w:r w:rsidR="00677593">
          <w:rPr>
            <w:webHidden/>
          </w:rPr>
          <w:tab/>
        </w:r>
        <w:r w:rsidR="00677593">
          <w:rPr>
            <w:webHidden/>
          </w:rPr>
          <w:fldChar w:fldCharType="begin"/>
        </w:r>
        <w:r w:rsidR="00677593">
          <w:rPr>
            <w:webHidden/>
          </w:rPr>
          <w:instrText xml:space="preserve"> PAGEREF _Toc374709139 \h </w:instrText>
        </w:r>
        <w:r w:rsidR="00677593">
          <w:rPr>
            <w:webHidden/>
          </w:rPr>
        </w:r>
        <w:r w:rsidR="00677593">
          <w:rPr>
            <w:webHidden/>
          </w:rPr>
          <w:fldChar w:fldCharType="separate"/>
        </w:r>
        <w:r w:rsidR="00677593">
          <w:rPr>
            <w:webHidden/>
          </w:rPr>
          <w:t>76</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140" w:history="1">
        <w:r w:rsidR="00677593" w:rsidRPr="006554B3">
          <w:rPr>
            <w:rStyle w:val="Hyperlink"/>
            <w:lang w:val="fr-FR"/>
          </w:rPr>
          <w:t>Appendix C: Example: IVI-COM/IVI-C Installation Directories</w:t>
        </w:r>
        <w:r w:rsidR="00677593">
          <w:rPr>
            <w:webHidden/>
          </w:rPr>
          <w:tab/>
        </w:r>
        <w:r w:rsidR="00677593">
          <w:rPr>
            <w:webHidden/>
          </w:rPr>
          <w:fldChar w:fldCharType="begin"/>
        </w:r>
        <w:r w:rsidR="00677593">
          <w:rPr>
            <w:webHidden/>
          </w:rPr>
          <w:instrText xml:space="preserve"> PAGEREF _Toc374709140 \h </w:instrText>
        </w:r>
        <w:r w:rsidR="00677593">
          <w:rPr>
            <w:webHidden/>
          </w:rPr>
        </w:r>
        <w:r w:rsidR="00677593">
          <w:rPr>
            <w:webHidden/>
          </w:rPr>
          <w:fldChar w:fldCharType="separate"/>
        </w:r>
        <w:r w:rsidR="00677593">
          <w:rPr>
            <w:webHidden/>
          </w:rPr>
          <w:t>77</w:t>
        </w:r>
        <w:r w:rsidR="00677593">
          <w:rPr>
            <w:webHidden/>
          </w:rPr>
          <w:fldChar w:fldCharType="end"/>
        </w:r>
      </w:hyperlink>
    </w:p>
    <w:p w:rsidR="00677593" w:rsidRDefault="005D0BFD">
      <w:pPr>
        <w:pStyle w:val="TOC1"/>
        <w:rPr>
          <w:rFonts w:asciiTheme="minorHAnsi" w:eastAsiaTheme="minorEastAsia" w:hAnsiTheme="minorHAnsi" w:cstheme="minorBidi"/>
          <w:b w:val="0"/>
          <w:sz w:val="22"/>
          <w:szCs w:val="22"/>
        </w:rPr>
      </w:pPr>
      <w:hyperlink w:anchor="_Toc374709141" w:history="1">
        <w:r w:rsidR="00677593" w:rsidRPr="006554B3">
          <w:rPr>
            <w:rStyle w:val="Hyperlink"/>
            <w:lang w:val="fr-FR"/>
          </w:rPr>
          <w:t>Appendix D: Example: IVI.NET Installation Directories</w:t>
        </w:r>
        <w:r w:rsidR="00677593">
          <w:rPr>
            <w:webHidden/>
          </w:rPr>
          <w:tab/>
        </w:r>
        <w:r w:rsidR="00677593">
          <w:rPr>
            <w:webHidden/>
          </w:rPr>
          <w:fldChar w:fldCharType="begin"/>
        </w:r>
        <w:r w:rsidR="00677593">
          <w:rPr>
            <w:webHidden/>
          </w:rPr>
          <w:instrText xml:space="preserve"> PAGEREF _Toc374709141 \h </w:instrText>
        </w:r>
        <w:r w:rsidR="00677593">
          <w:rPr>
            <w:webHidden/>
          </w:rPr>
        </w:r>
        <w:r w:rsidR="00677593">
          <w:rPr>
            <w:webHidden/>
          </w:rPr>
          <w:fldChar w:fldCharType="separate"/>
        </w:r>
        <w:r w:rsidR="00677593">
          <w:rPr>
            <w:webHidden/>
          </w:rPr>
          <w:t>85</w:t>
        </w:r>
        <w:r w:rsidR="00677593">
          <w:rPr>
            <w:webHidden/>
          </w:rPr>
          <w:fldChar w:fldCharType="end"/>
        </w:r>
      </w:hyperlink>
    </w:p>
    <w:p w:rsidR="00C50A00" w:rsidRPr="00F15922" w:rsidRDefault="00680B6C">
      <w:pPr>
        <w:pStyle w:val="ChapterTitle"/>
      </w:pPr>
      <w:r w:rsidRPr="00F15922">
        <w:rPr>
          <w:noProof/>
          <w:color w:val="auto"/>
          <w:sz w:val="28"/>
        </w:rPr>
        <w:lastRenderedPageBreak/>
        <w:fldChar w:fldCharType="end"/>
      </w:r>
      <w:bookmarkStart w:id="19" w:name="_Toc530746287"/>
      <w:bookmarkStart w:id="20" w:name="_Toc156647475"/>
      <w:bookmarkStart w:id="21" w:name="_Toc225140651"/>
      <w:bookmarkStart w:id="22" w:name="_Toc336363745"/>
      <w:bookmarkStart w:id="23" w:name="_Toc336536348"/>
      <w:bookmarkStart w:id="24" w:name="_Toc374709025"/>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9"/>
      <w:bookmarkEnd w:id="20"/>
      <w:bookmarkEnd w:id="21"/>
      <w:bookmarkEnd w:id="22"/>
      <w:bookmarkEnd w:id="23"/>
      <w:bookmarkEnd w:id="24"/>
    </w:p>
    <w:p w:rsidR="00C50A00" w:rsidRPr="00F15922" w:rsidRDefault="00C50A00">
      <w:pPr>
        <w:pStyle w:val="RevHistoryHead"/>
      </w:pPr>
      <w:r w:rsidRPr="00F15922">
        <w:t xml:space="preserve">IVI </w:t>
      </w:r>
      <w:r w:rsidR="00F72800" w:rsidRPr="00F15922">
        <w:t>Installation Requirements</w:t>
      </w:r>
      <w:r w:rsidRPr="00F15922">
        <w:t xml:space="preserve"> Revision History</w:t>
      </w:r>
    </w:p>
    <w:p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firstRow="0" w:lastRow="0" w:firstColumn="0" w:lastColumn="0" w:noHBand="0" w:noVBand="0"/>
      </w:tblPr>
      <w:tblGrid>
        <w:gridCol w:w="1728"/>
        <w:gridCol w:w="1962"/>
        <w:gridCol w:w="4950"/>
      </w:tblGrid>
      <w:tr w:rsidR="00C50A00" w:rsidRPr="00F15922">
        <w:trPr>
          <w:tblHeader/>
        </w:trPr>
        <w:tc>
          <w:tcPr>
            <w:tcW w:w="8640" w:type="dxa"/>
            <w:gridSpan w:val="3"/>
          </w:tcPr>
          <w:p w:rsidR="00C50A00" w:rsidRPr="00F15922" w:rsidRDefault="00C50A00">
            <w:pPr>
              <w:pStyle w:val="TableCaption"/>
            </w:pPr>
            <w:bookmarkStart w:id="25" w:name="_Hlt509386279"/>
            <w:bookmarkStart w:id="26" w:name="_Ref509386274"/>
            <w:bookmarkStart w:id="27" w:name="_Toc406578710"/>
            <w:bookmarkEnd w:id="25"/>
            <w:r w:rsidRPr="00F15922">
              <w:rPr>
                <w:b/>
              </w:rPr>
              <w:t xml:space="preserve">Table </w:t>
            </w:r>
            <w:r w:rsidR="00680B6C">
              <w:rPr>
                <w:b/>
              </w:rPr>
              <w:fldChar w:fldCharType="begin"/>
            </w:r>
            <w:r w:rsidR="00227BC1">
              <w:rPr>
                <w:b/>
              </w:rPr>
              <w:instrText xml:space="preserve"> STYLEREF 1 \s </w:instrText>
            </w:r>
            <w:r w:rsidR="00680B6C">
              <w:rPr>
                <w:b/>
              </w:rPr>
              <w:fldChar w:fldCharType="separate"/>
            </w:r>
            <w:r w:rsidR="00DE68DB">
              <w:rPr>
                <w:b/>
                <w:noProof/>
              </w:rPr>
              <w:t>1</w:t>
            </w:r>
            <w:r w:rsidR="00680B6C">
              <w:rPr>
                <w:b/>
              </w:rPr>
              <w:fldChar w:fldCharType="end"/>
            </w:r>
            <w:r w:rsidR="00227BC1">
              <w:rPr>
                <w:b/>
              </w:rPr>
              <w:noBreakHyphen/>
            </w:r>
            <w:r w:rsidR="00680B6C">
              <w:rPr>
                <w:b/>
              </w:rPr>
              <w:fldChar w:fldCharType="begin"/>
            </w:r>
            <w:r w:rsidR="00227BC1">
              <w:rPr>
                <w:b/>
              </w:rPr>
              <w:instrText xml:space="preserve"> SEQ Table \* ARABIC \s 1 </w:instrText>
            </w:r>
            <w:r w:rsidR="00680B6C">
              <w:rPr>
                <w:b/>
              </w:rPr>
              <w:fldChar w:fldCharType="separate"/>
            </w:r>
            <w:r w:rsidR="00DE68DB">
              <w:rPr>
                <w:b/>
                <w:noProof/>
              </w:rPr>
              <w:t>1</w:t>
            </w:r>
            <w:r w:rsidR="00680B6C">
              <w:rPr>
                <w:b/>
              </w:rPr>
              <w:fldChar w:fldCharType="end"/>
            </w:r>
            <w:bookmarkEnd w:id="26"/>
            <w:r w:rsidRPr="00F15922">
              <w:rPr>
                <w:b/>
              </w:rPr>
              <w:t xml:space="preserve">. </w:t>
            </w:r>
            <w:r w:rsidRPr="00F15922">
              <w:t>IV</w:t>
            </w:r>
            <w:bookmarkStart w:id="28" w:name="_Hlt509386289"/>
            <w:bookmarkEnd w:id="28"/>
            <w:r w:rsidRPr="00F15922">
              <w:t xml:space="preserve">I </w:t>
            </w:r>
            <w:r w:rsidR="00236AD9" w:rsidRPr="00F15922">
              <w:t>Installation Requirements</w:t>
            </w:r>
            <w:r w:rsidRPr="00F15922">
              <w:t xml:space="preserve"> Specification Revisions</w:t>
            </w:r>
            <w:bookmarkEnd w:id="27"/>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Pr="00F15922" w:rsidRDefault="00C50A00">
            <w:pPr>
              <w:pStyle w:val="TableHead"/>
            </w:pPr>
            <w:r w:rsidRPr="00F15922">
              <w:t>Revision Number</w:t>
            </w:r>
          </w:p>
        </w:tc>
        <w:tc>
          <w:tcPr>
            <w:tcW w:w="1962" w:type="dxa"/>
            <w:tcBorders>
              <w:bottom w:val="double" w:sz="6" w:space="0" w:color="auto"/>
            </w:tcBorders>
          </w:tcPr>
          <w:p w:rsidR="00C50A00" w:rsidRPr="00F15922" w:rsidRDefault="00C50A00">
            <w:pPr>
              <w:pStyle w:val="TableHead"/>
            </w:pPr>
            <w:r w:rsidRPr="00F15922">
              <w:t>Date of Revision</w:t>
            </w:r>
          </w:p>
        </w:tc>
        <w:tc>
          <w:tcPr>
            <w:tcW w:w="4950" w:type="dxa"/>
            <w:tcBorders>
              <w:bottom w:val="double" w:sz="6" w:space="0" w:color="auto"/>
            </w:tcBorders>
          </w:tcPr>
          <w:p w:rsidR="00C50A00" w:rsidRPr="00F15922" w:rsidRDefault="00C50A00">
            <w:pPr>
              <w:pStyle w:val="TableHead"/>
            </w:pPr>
            <w:r w:rsidRPr="00F15922">
              <w:t>Revision Notes</w:t>
            </w:r>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B28EB" w:rsidRPr="00F15922" w:rsidRDefault="00AB28EB">
            <w:pPr>
              <w:pStyle w:val="TableCell"/>
            </w:pPr>
            <w:r>
              <w:t>Revision 1.1</w:t>
            </w:r>
          </w:p>
        </w:tc>
        <w:tc>
          <w:tcPr>
            <w:tcW w:w="1962" w:type="dxa"/>
            <w:tcBorders>
              <w:top w:val="single" w:sz="6" w:space="0" w:color="auto"/>
              <w:bottom w:val="single" w:sz="6" w:space="0" w:color="auto"/>
            </w:tcBorders>
          </w:tcPr>
          <w:p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rsidR="00AB28EB" w:rsidRPr="00F15922" w:rsidRDefault="00AB28EB" w:rsidP="00EB0DEA">
            <w:pPr>
              <w:pStyle w:val="TableCell"/>
            </w:pPr>
            <w:r>
              <w:t>Editorial changes to add Windows 7 as a supported OS.</w:t>
            </w:r>
          </w:p>
        </w:tc>
      </w:tr>
      <w:tr w:rsidR="00602B92" w:rsidRPr="00F15922"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02B92" w:rsidRPr="00F15922" w:rsidRDefault="00602B92">
            <w:pPr>
              <w:pStyle w:val="TableCell"/>
            </w:pPr>
            <w:r>
              <w:t>Revision 2.0</w:t>
            </w:r>
          </w:p>
        </w:tc>
        <w:tc>
          <w:tcPr>
            <w:tcW w:w="1962" w:type="dxa"/>
            <w:tcBorders>
              <w:top w:val="single" w:sz="6" w:space="0" w:color="auto"/>
              <w:bottom w:val="single" w:sz="6" w:space="0" w:color="auto"/>
            </w:tcBorders>
          </w:tcPr>
          <w:p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16368" w:rsidRDefault="00916368">
            <w:pPr>
              <w:pStyle w:val="TableCell"/>
            </w:pPr>
            <w:r>
              <w:t>Revision 2.0</w:t>
            </w:r>
          </w:p>
        </w:tc>
        <w:tc>
          <w:tcPr>
            <w:tcW w:w="1962" w:type="dxa"/>
            <w:tcBorders>
              <w:top w:val="single" w:sz="6" w:space="0" w:color="auto"/>
              <w:bottom w:val="single" w:sz="6" w:space="0" w:color="auto"/>
            </w:tcBorders>
          </w:tcPr>
          <w:p w:rsidR="00916368" w:rsidDel="00916368" w:rsidRDefault="006876EC" w:rsidP="00E65F3E">
            <w:pPr>
              <w:pStyle w:val="TableCell"/>
            </w:pPr>
            <w:r>
              <w:t>June 30, 2011</w:t>
            </w:r>
          </w:p>
        </w:tc>
        <w:tc>
          <w:tcPr>
            <w:tcW w:w="4950" w:type="dxa"/>
            <w:tcBorders>
              <w:top w:val="single" w:sz="6" w:space="0" w:color="auto"/>
              <w:bottom w:val="single" w:sz="6" w:space="0" w:color="auto"/>
            </w:tcBorders>
          </w:tcPr>
          <w:p w:rsidR="00916368" w:rsidRDefault="00916368" w:rsidP="00AB28EB">
            <w:pPr>
              <w:pStyle w:val="TableCell"/>
            </w:pPr>
            <w:r>
              <w:t>Editorial change: Added text to permit placing some files in locations determined by the driver vendor.</w:t>
            </w:r>
          </w:p>
        </w:tc>
      </w:tr>
      <w:tr w:rsidR="00556994" w:rsidRPr="00F15922"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rsidR="00556994" w:rsidRDefault="00556994" w:rsidP="00E65F3E">
            <w:pPr>
              <w:pStyle w:val="TableCell"/>
            </w:pPr>
            <w:r>
              <w:t>January 13, 2012</w:t>
            </w:r>
          </w:p>
        </w:tc>
        <w:tc>
          <w:tcPr>
            <w:tcW w:w="4950" w:type="dxa"/>
            <w:tcBorders>
              <w:top w:val="single" w:sz="6" w:space="0" w:color="auto"/>
              <w:bottom w:val="single" w:sz="6" w:space="0" w:color="auto"/>
            </w:tcBorders>
          </w:tcPr>
          <w:p w:rsidR="00556994" w:rsidRDefault="003D672B" w:rsidP="003D672B">
            <w:pPr>
              <w:pStyle w:val="TableCell"/>
            </w:pPr>
            <w:r>
              <w:t>Minor</w:t>
            </w:r>
            <w:r w:rsidR="00556994">
              <w:t xml:space="preserve"> change:</w:t>
            </w:r>
            <w:r>
              <w:t xml:space="preserve"> Added Section 6.4. Modified Sections 7.1.1 and 7.1.2. </w:t>
            </w:r>
          </w:p>
        </w:tc>
      </w:tr>
      <w:tr w:rsidR="00032A95" w:rsidRPr="00F15922" w:rsidTr="008007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32A95" w:rsidRDefault="00032A95" w:rsidP="003D672B">
            <w:pPr>
              <w:pStyle w:val="TableCell"/>
            </w:pPr>
            <w:r>
              <w:t>Revision 2.2</w:t>
            </w:r>
          </w:p>
        </w:tc>
        <w:tc>
          <w:tcPr>
            <w:tcW w:w="1962" w:type="dxa"/>
            <w:tcBorders>
              <w:top w:val="single" w:sz="6" w:space="0" w:color="auto"/>
              <w:bottom w:val="single" w:sz="6" w:space="0" w:color="auto"/>
            </w:tcBorders>
          </w:tcPr>
          <w:p w:rsidR="00032A95" w:rsidRDefault="007C480F" w:rsidP="004B6273">
            <w:pPr>
              <w:pStyle w:val="TableCell"/>
            </w:pPr>
            <w:r>
              <w:t>March 6, 2013</w:t>
            </w:r>
          </w:p>
        </w:tc>
        <w:tc>
          <w:tcPr>
            <w:tcW w:w="4950" w:type="dxa"/>
            <w:tcBorders>
              <w:top w:val="single" w:sz="6" w:space="0" w:color="auto"/>
              <w:bottom w:val="single" w:sz="6" w:space="0" w:color="auto"/>
            </w:tcBorders>
          </w:tcPr>
          <w:p w:rsidR="00032A95" w:rsidRDefault="004B6273" w:rsidP="004B6273">
            <w:pPr>
              <w:pStyle w:val="TableCell"/>
            </w:pPr>
            <w:r>
              <w:t>Minor c</w:t>
            </w:r>
            <w:r w:rsidR="00032A95">
              <w:t>hanges to add Windows 8 as a supported OS.</w:t>
            </w:r>
          </w:p>
        </w:tc>
      </w:tr>
      <w:tr w:rsidR="00800731"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800731" w:rsidRDefault="00800731" w:rsidP="00677593">
            <w:pPr>
              <w:pStyle w:val="TableCell"/>
            </w:pPr>
            <w:r>
              <w:t>Revision 2.3</w:t>
            </w:r>
          </w:p>
        </w:tc>
        <w:tc>
          <w:tcPr>
            <w:tcW w:w="1962" w:type="dxa"/>
            <w:tcBorders>
              <w:top w:val="single" w:sz="6" w:space="0" w:color="auto"/>
            </w:tcBorders>
          </w:tcPr>
          <w:p w:rsidR="00800731" w:rsidRDefault="00677593" w:rsidP="004B6273">
            <w:pPr>
              <w:pStyle w:val="TableCell"/>
            </w:pPr>
            <w:r>
              <w:t>Dec. 3</w:t>
            </w:r>
            <w:r w:rsidR="00800731">
              <w:t>, 2013</w:t>
            </w:r>
          </w:p>
        </w:tc>
        <w:tc>
          <w:tcPr>
            <w:tcW w:w="4950" w:type="dxa"/>
            <w:tcBorders>
              <w:top w:val="single" w:sz="6" w:space="0" w:color="auto"/>
            </w:tcBorders>
          </w:tcPr>
          <w:p w:rsidR="00800731" w:rsidRDefault="00800731" w:rsidP="00EA5EF3">
            <w:pPr>
              <w:pStyle w:val="TableCell"/>
            </w:pPr>
            <w:r>
              <w:t xml:space="preserve">Minor change: Change the </w:t>
            </w:r>
            <w:r w:rsidR="00EA5EF3">
              <w:t>IVI</w:t>
            </w:r>
            <w:r>
              <w:t>.NET Component</w:t>
            </w:r>
            <w:r w:rsidR="00EA5EF3">
              <w:t xml:space="preserve"> Version-</w:t>
            </w:r>
            <w:r>
              <w:t xml:space="preserve">Specific Directory </w:t>
            </w:r>
            <w:r w:rsidR="00EA5EF3">
              <w:t>n</w:t>
            </w:r>
            <w:r>
              <w:t>ame to use &lt;</w:t>
            </w:r>
            <w:proofErr w:type="spellStart"/>
            <w:r>
              <w:t>FullVersion</w:t>
            </w:r>
            <w:proofErr w:type="spellEnd"/>
            <w:r>
              <w:t>&gt; rather than &lt;</w:t>
            </w:r>
            <w:proofErr w:type="spellStart"/>
            <w:r>
              <w:t>MajorMinorVersion</w:t>
            </w:r>
            <w:proofErr w:type="spellEnd"/>
            <w:r>
              <w:t xml:space="preserve">&gt;.  Change all </w:t>
            </w:r>
            <w:r w:rsidR="00EA5EF3">
              <w:t xml:space="preserve">descriptive </w:t>
            </w:r>
            <w:r>
              <w:t xml:space="preserve">text to reflect this.  </w:t>
            </w:r>
            <w:r w:rsidR="00EA5EF3">
              <w:t>Remove all t</w:t>
            </w:r>
            <w:r>
              <w:t xml:space="preserve">ext that describes </w:t>
            </w:r>
            <w:r w:rsidR="00EA5EF3">
              <w:t xml:space="preserve">.NET </w:t>
            </w:r>
            <w:r>
              <w:t xml:space="preserve">installation </w:t>
            </w:r>
            <w:r w:rsidR="00EA5EF3">
              <w:t>behavior peculiar to changing only the Build revision number.  Remove the definition of &lt;</w:t>
            </w:r>
            <w:proofErr w:type="spellStart"/>
            <w:r w:rsidR="00EA5EF3">
              <w:t>MajorMinorVersion</w:t>
            </w:r>
            <w:proofErr w:type="spellEnd"/>
            <w:r w:rsidR="00EA5EF3">
              <w:t>&gt;.</w:t>
            </w:r>
          </w:p>
        </w:tc>
      </w:tr>
    </w:tbl>
    <w:p w:rsidR="00C50A00" w:rsidRDefault="00A458D6">
      <w:pPr>
        <w:pStyle w:val="Heading1"/>
      </w:pPr>
      <w:bookmarkStart w:id="29" w:name="Table_Of_Contents"/>
      <w:bookmarkStart w:id="30" w:name="_Hlt529855042"/>
      <w:bookmarkStart w:id="31" w:name="_Toc243598"/>
      <w:bookmarkStart w:id="32" w:name="_Toc243947"/>
      <w:bookmarkStart w:id="33" w:name="_Toc346811"/>
      <w:bookmarkStart w:id="34" w:name="_Toc2595515"/>
      <w:bookmarkStart w:id="35" w:name="_Toc214271913"/>
      <w:bookmarkStart w:id="36" w:name="_Toc214272692"/>
      <w:bookmarkStart w:id="37" w:name="_Toc214271922"/>
      <w:bookmarkStart w:id="38" w:name="_Toc214272701"/>
      <w:bookmarkStart w:id="39" w:name="_Toc214271927"/>
      <w:bookmarkStart w:id="40" w:name="_Toc214272706"/>
      <w:bookmarkStart w:id="41" w:name="_Toc214271932"/>
      <w:bookmarkStart w:id="42" w:name="_Toc214272711"/>
      <w:bookmarkStart w:id="43" w:name="_Toc214271940"/>
      <w:bookmarkStart w:id="44" w:name="_Toc214272719"/>
      <w:bookmarkStart w:id="45" w:name="_Toc214271945"/>
      <w:bookmarkStart w:id="46" w:name="_Toc214272724"/>
      <w:bookmarkStart w:id="47" w:name="_Toc243629"/>
      <w:bookmarkStart w:id="48" w:name="_Toc243978"/>
      <w:bookmarkStart w:id="49" w:name="_Toc346842"/>
      <w:bookmarkStart w:id="50" w:name="_Toc2595546"/>
      <w:bookmarkStart w:id="51" w:name="_Toc530746796"/>
      <w:bookmarkStart w:id="52" w:name="_Hlt528052621"/>
      <w:bookmarkStart w:id="53" w:name="_Hlt509384263"/>
      <w:bookmarkStart w:id="54" w:name="_Hlt509386346"/>
      <w:bookmarkStart w:id="55" w:name="_Hlt509304324"/>
      <w:bookmarkStart w:id="56" w:name="_Hlt528048415"/>
      <w:bookmarkStart w:id="57" w:name="_Hlt528052466"/>
      <w:bookmarkStart w:id="58" w:name="_Hlt528052972"/>
      <w:bookmarkStart w:id="59" w:name="_Hlt528053082"/>
      <w:bookmarkStart w:id="60" w:name="_Hlt509385249"/>
      <w:bookmarkStart w:id="61" w:name="_Hlt509386186"/>
      <w:bookmarkStart w:id="62" w:name="_Hlt509386046"/>
      <w:bookmarkStart w:id="63" w:name="_Hlt528052165"/>
      <w:bookmarkStart w:id="64" w:name="_Hlt528052168"/>
      <w:bookmarkStart w:id="65" w:name="_Hlt528053154"/>
      <w:bookmarkStart w:id="66" w:name="_Hlt528054503"/>
      <w:bookmarkStart w:id="67" w:name="_Hlt528054309"/>
      <w:bookmarkStart w:id="68" w:name="_Ref258188"/>
      <w:bookmarkStart w:id="69" w:name="_Ref258215"/>
      <w:bookmarkStart w:id="70" w:name="_Ref339315"/>
      <w:bookmarkStart w:id="71" w:name="_Ref339330"/>
      <w:bookmarkStart w:id="72" w:name="_Ref339805"/>
      <w:bookmarkStart w:id="73" w:name="_Ref339828"/>
      <w:bookmarkStart w:id="74" w:name="_Ref339978"/>
      <w:bookmarkStart w:id="75" w:name="_Ref339995"/>
      <w:bookmarkStart w:id="76" w:name="_Toc156647647"/>
      <w:bookmarkStart w:id="77" w:name="_Toc225140652"/>
      <w:bookmarkStart w:id="78" w:name="_Toc336363746"/>
      <w:bookmarkStart w:id="79" w:name="_Toc336536349"/>
      <w:bookmarkStart w:id="80" w:name="_Toc374709026"/>
      <w:bookmarkStart w:id="81" w:name="_Toc48366108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F15922">
        <w:lastRenderedPageBreak/>
        <w:t xml:space="preserve">Overview of the IVI </w:t>
      </w:r>
      <w:r w:rsidR="00C50A00" w:rsidRPr="00F15922">
        <w:t>Installation Requirements</w:t>
      </w:r>
      <w:bookmarkEnd w:id="68"/>
      <w:bookmarkEnd w:id="69"/>
      <w:bookmarkEnd w:id="70"/>
      <w:bookmarkEnd w:id="71"/>
      <w:bookmarkEnd w:id="72"/>
      <w:bookmarkEnd w:id="73"/>
      <w:bookmarkEnd w:id="74"/>
      <w:bookmarkEnd w:id="75"/>
      <w:bookmarkEnd w:id="76"/>
      <w:r w:rsidRPr="00F15922">
        <w:t xml:space="preserve"> Specification</w:t>
      </w:r>
      <w:bookmarkEnd w:id="77"/>
      <w:bookmarkEnd w:id="78"/>
      <w:bookmarkEnd w:id="79"/>
      <w:bookmarkEnd w:id="80"/>
    </w:p>
    <w:p w:rsidR="00C50A00" w:rsidRPr="00F15922" w:rsidRDefault="00C50A00">
      <w:pPr>
        <w:pStyle w:val="Heading2"/>
      </w:pPr>
      <w:bookmarkStart w:id="82" w:name="_Toc156647648"/>
      <w:bookmarkStart w:id="83" w:name="_Toc225140653"/>
      <w:bookmarkStart w:id="84" w:name="_Toc336363747"/>
      <w:bookmarkStart w:id="85" w:name="_Toc336536350"/>
      <w:bookmarkStart w:id="86" w:name="_Toc374709027"/>
      <w:r w:rsidRPr="00F15922">
        <w:t>Introduction</w:t>
      </w:r>
      <w:bookmarkEnd w:id="82"/>
      <w:bookmarkEnd w:id="83"/>
      <w:bookmarkEnd w:id="84"/>
      <w:bookmarkEnd w:id="85"/>
      <w:bookmarkEnd w:id="86"/>
    </w:p>
    <w:p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rsidR="00874CB4" w:rsidRDefault="00874CB4">
      <w:pPr>
        <w:pStyle w:val="Body"/>
      </w:pPr>
    </w:p>
    <w:p w:rsidR="00C42A01" w:rsidRDefault="00C42A01" w:rsidP="00C42A01">
      <w:pPr>
        <w:pStyle w:val="Heading2"/>
      </w:pPr>
      <w:bookmarkStart w:id="87" w:name="_Toc225140654"/>
      <w:bookmarkStart w:id="88" w:name="_Toc336363748"/>
      <w:bookmarkStart w:id="89" w:name="_Toc336536351"/>
      <w:bookmarkStart w:id="90" w:name="_Toc374709028"/>
      <w:bookmarkStart w:id="91" w:name="_Toc156647649"/>
      <w:r>
        <w:t>Definition of Installation Terms</w:t>
      </w:r>
      <w:bookmarkEnd w:id="87"/>
      <w:bookmarkEnd w:id="88"/>
      <w:bookmarkEnd w:id="89"/>
      <w:bookmarkEnd w:id="90"/>
    </w:p>
    <w:p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rsidR="009A2294" w:rsidRDefault="009A2294">
      <w:pPr>
        <w:pStyle w:val="Body"/>
      </w:pPr>
    </w:p>
    <w:p w:rsidR="00C42A01" w:rsidRPr="006B6CC7" w:rsidRDefault="00C42A01" w:rsidP="006B6CC7">
      <w:pPr>
        <w:pStyle w:val="Subhead1"/>
        <w:spacing w:line="240" w:lineRule="auto"/>
        <w:rPr>
          <w:bCs/>
        </w:rPr>
      </w:pPr>
      <w:r w:rsidRPr="006B6CC7">
        <w:rPr>
          <w:bCs/>
        </w:rPr>
        <w:t>Dialog Mode Installation</w:t>
      </w:r>
    </w:p>
    <w:p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rsidR="009A2294" w:rsidRDefault="009A2294">
      <w:pPr>
        <w:pStyle w:val="Body"/>
      </w:pPr>
    </w:p>
    <w:p w:rsidR="00C42A01" w:rsidRPr="006B6CC7" w:rsidRDefault="00C42A01" w:rsidP="006B6CC7">
      <w:pPr>
        <w:pStyle w:val="Subhead1"/>
        <w:spacing w:line="240" w:lineRule="auto"/>
        <w:rPr>
          <w:bCs/>
        </w:rPr>
      </w:pPr>
      <w:r w:rsidRPr="006B6CC7">
        <w:rPr>
          <w:bCs/>
        </w:rPr>
        <w:t>Silent Mode Installation</w:t>
      </w:r>
    </w:p>
    <w:p w:rsidR="00C42A01" w:rsidRPr="00F15922" w:rsidRDefault="00C42A01" w:rsidP="00D05C77">
      <w:pPr>
        <w:pStyle w:val="Body1"/>
      </w:pPr>
      <w:proofErr w:type="gramStart"/>
      <w:r w:rsidRPr="00F15922">
        <w:t xml:space="preserve">A user interface mode of installation where the user does not interact with the installer </w:t>
      </w:r>
      <w:r w:rsidR="005B1F80">
        <w:t>user interface</w:t>
      </w:r>
      <w:r w:rsidR="00935822">
        <w:t xml:space="preserve"> </w:t>
      </w:r>
      <w:r w:rsidRPr="00F15922">
        <w:t>to set installer options.</w:t>
      </w:r>
      <w:proofErr w:type="gramEnd"/>
      <w:r w:rsidR="00A5162C">
        <w:t xml:space="preserve">  </w:t>
      </w:r>
      <w:r w:rsidR="009E2C48">
        <w:t>Instead, i</w:t>
      </w:r>
      <w:r w:rsidR="00A5162C">
        <w:t>nstaller options are set on the command-line.</w:t>
      </w:r>
    </w:p>
    <w:p w:rsidR="009A2294" w:rsidRDefault="009A2294">
      <w:pPr>
        <w:pStyle w:val="Body"/>
      </w:pPr>
    </w:p>
    <w:p w:rsidR="00C42A01" w:rsidRPr="006B6CC7" w:rsidRDefault="00C42A01" w:rsidP="006B6CC7">
      <w:pPr>
        <w:pStyle w:val="Subhead1"/>
        <w:spacing w:line="240" w:lineRule="auto"/>
        <w:rPr>
          <w:bCs/>
        </w:rPr>
      </w:pPr>
      <w:r w:rsidRPr="006B6CC7">
        <w:rPr>
          <w:bCs/>
        </w:rPr>
        <w:t>MSI</w:t>
      </w:r>
    </w:p>
    <w:p w:rsidR="00C42A01" w:rsidRPr="00F15922" w:rsidRDefault="00C42A01" w:rsidP="00D05C77">
      <w:pPr>
        <w:pStyle w:val="Body1"/>
      </w:pPr>
      <w:proofErr w:type="gramStart"/>
      <w:r w:rsidRPr="00F15922">
        <w:rPr>
          <w:rFonts w:eastAsia="MS Mincho"/>
          <w:lang w:eastAsia="ja-JP"/>
        </w:rPr>
        <w:t>Microsoft Installer for Windows.</w:t>
      </w:r>
      <w:proofErr w:type="gramEnd"/>
      <w:r w:rsidRPr="00F15922">
        <w:rPr>
          <w:rFonts w:eastAsia="MS Mincho"/>
          <w:lang w:eastAsia="ja-JP"/>
        </w:rPr>
        <w:t xml:space="preserve">   A technology developed by Microsoft for installing software components on Windows operating systems.</w:t>
      </w:r>
      <w:r w:rsidRPr="00F15922">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User Account Control (UAC)</w:t>
      </w:r>
    </w:p>
    <w:p w:rsidR="00C42A01" w:rsidRPr="00F15922" w:rsidRDefault="00C42A01" w:rsidP="00D05C77">
      <w:pPr>
        <w:pStyle w:val="Body1"/>
        <w:rPr>
          <w:rFonts w:eastAsia="MS Mincho"/>
          <w:lang w:eastAsia="ja-JP"/>
        </w:rPr>
      </w:pPr>
      <w:proofErr w:type="gramStart"/>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Vista </w:t>
      </w:r>
      <w:r>
        <w:rPr>
          <w:rFonts w:eastAsia="MS Mincho"/>
          <w:lang w:eastAsia="ja-JP"/>
        </w:rPr>
        <w:t xml:space="preserve">and later </w:t>
      </w:r>
      <w:r w:rsidRPr="00F15922">
        <w:rPr>
          <w:rFonts w:eastAsia="MS Mincho"/>
          <w:lang w:eastAsia="ja-JP"/>
        </w:rPr>
        <w:t>feature that manages user and application security privileges.</w:t>
      </w:r>
      <w:proofErr w:type="gramEnd"/>
      <w:r w:rsidRPr="00F15922">
        <w:rPr>
          <w:rFonts w:eastAsia="MS Mincho"/>
          <w:lang w:eastAsia="ja-JP"/>
        </w:rPr>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Standard Privileges</w:t>
      </w:r>
    </w:p>
    <w:p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Vista</w:t>
      </w:r>
      <w:r>
        <w:rPr>
          <w:rFonts w:eastAsia="MS Mincho"/>
          <w:lang w:eastAsia="ja-JP"/>
        </w:rPr>
        <w:t xml:space="preserve"> and later</w:t>
      </w:r>
      <w:r w:rsidRPr="00F15922">
        <w:rPr>
          <w:rFonts w:eastAsia="MS Mincho"/>
          <w:lang w:eastAsia="ja-JP"/>
        </w:rPr>
        <w:t xml:space="preserve"> for all applications.  </w:t>
      </w:r>
    </w:p>
    <w:p w:rsidR="009A2294" w:rsidRDefault="009A2294">
      <w:pPr>
        <w:pStyle w:val="Body"/>
      </w:pPr>
    </w:p>
    <w:p w:rsidR="00C42A01" w:rsidRPr="006B6CC7" w:rsidRDefault="00C42A01" w:rsidP="006B6CC7">
      <w:pPr>
        <w:pStyle w:val="Subhead1"/>
        <w:spacing w:line="240" w:lineRule="auto"/>
        <w:rPr>
          <w:bCs/>
        </w:rPr>
      </w:pPr>
      <w:r w:rsidRPr="006B6CC7">
        <w:rPr>
          <w:bCs/>
        </w:rPr>
        <w:t>Admin Privileges</w:t>
      </w:r>
    </w:p>
    <w:p w:rsidR="00C42A01" w:rsidRDefault="00C42A01" w:rsidP="00C42A01">
      <w:pPr>
        <w:pStyle w:val="Body1"/>
        <w:rPr>
          <w:rFonts w:eastAsia="MS Mincho"/>
          <w:lang w:eastAsia="ja-JP"/>
        </w:rPr>
      </w:pPr>
      <w:r w:rsidRPr="00F15922">
        <w:rPr>
          <w:rFonts w:eastAsia="MS Mincho"/>
          <w:lang w:eastAsia="ja-JP"/>
        </w:rPr>
        <w:t>The elevated (full) UAC privileges on Windows Vista</w:t>
      </w:r>
      <w:r>
        <w:rPr>
          <w:rFonts w:eastAsia="MS Mincho"/>
          <w:lang w:eastAsia="ja-JP"/>
        </w:rPr>
        <w:t xml:space="preserve"> and later</w:t>
      </w:r>
      <w:r w:rsidRPr="00F15922">
        <w:rPr>
          <w:rFonts w:eastAsia="MS Mincho"/>
          <w:lang w:eastAsia="ja-JP"/>
        </w:rPr>
        <w:t xml:space="preserve"> that allow applications to perform administrative tasks.</w:t>
      </w:r>
    </w:p>
    <w:p w:rsidR="009A2294" w:rsidRDefault="009A2294">
      <w:pPr>
        <w:pStyle w:val="Body"/>
      </w:pPr>
    </w:p>
    <w:p w:rsidR="00C42A01" w:rsidRPr="006B6CC7" w:rsidRDefault="00C42A01" w:rsidP="006B6CC7">
      <w:pPr>
        <w:pStyle w:val="Subhead1"/>
        <w:spacing w:line="240" w:lineRule="auto"/>
        <w:rPr>
          <w:bCs/>
        </w:rPr>
      </w:pPr>
      <w:r w:rsidRPr="006B6CC7">
        <w:rPr>
          <w:bCs/>
        </w:rPr>
        <w:t>Global Assembly Cache (GAC)</w:t>
      </w:r>
    </w:p>
    <w:p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rsidR="009A2294" w:rsidRDefault="009A2294">
      <w:pPr>
        <w:pStyle w:val="Body"/>
      </w:pPr>
    </w:p>
    <w:p w:rsidR="00C50A00" w:rsidRPr="00F15922" w:rsidRDefault="00C50A00" w:rsidP="00965652">
      <w:pPr>
        <w:pStyle w:val="Heading2"/>
      </w:pPr>
      <w:bookmarkStart w:id="92" w:name="_Toc336363749"/>
      <w:bookmarkStart w:id="93" w:name="_Toc336536352"/>
      <w:bookmarkStart w:id="94" w:name="_Toc374709029"/>
      <w:r w:rsidRPr="00F15922">
        <w:lastRenderedPageBreak/>
        <w:t xml:space="preserve">Definition of </w:t>
      </w:r>
      <w:r w:rsidR="00C42A01">
        <w:t xml:space="preserve">IVI </w:t>
      </w:r>
      <w:r w:rsidRPr="00F15922">
        <w:t>Installation Terms</w:t>
      </w:r>
      <w:bookmarkEnd w:id="91"/>
      <w:bookmarkEnd w:id="92"/>
      <w:bookmarkEnd w:id="93"/>
      <w:bookmarkEnd w:id="94"/>
    </w:p>
    <w:p w:rsidR="009A2294" w:rsidRDefault="00C50A00">
      <w:pPr>
        <w:pStyle w:val="Body1"/>
      </w:pPr>
      <w:r w:rsidRPr="00F15922">
        <w:t>The following are commonly used</w:t>
      </w:r>
      <w:r w:rsidR="00954CC0">
        <w:t xml:space="preserve"> IVI installation</w:t>
      </w:r>
      <w:r w:rsidRPr="00F15922">
        <w:t xml:space="preserve"> terms within this section. </w:t>
      </w:r>
    </w:p>
    <w:p w:rsidR="009A2294" w:rsidRDefault="009A2294">
      <w:pPr>
        <w:pStyle w:val="Body"/>
      </w:pPr>
    </w:p>
    <w:p w:rsidR="00C50A00" w:rsidRPr="006B6CC7" w:rsidRDefault="00C50A00" w:rsidP="006B6CC7">
      <w:pPr>
        <w:pStyle w:val="Subhead1"/>
        <w:spacing w:line="240" w:lineRule="auto"/>
        <w:rPr>
          <w:bCs/>
        </w:rPr>
      </w:pPr>
      <w:r w:rsidRPr="006B6CC7">
        <w:rPr>
          <w:bCs/>
        </w:rPr>
        <w:t>IVI Installer</w:t>
      </w:r>
    </w:p>
    <w:p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Driver Installer </w:t>
      </w:r>
    </w:p>
    <w:p w:rsidR="009A2294" w:rsidRDefault="00C50A00">
      <w:pPr>
        <w:pStyle w:val="Body1"/>
      </w:pPr>
      <w:r w:rsidRPr="00954CC0">
        <w:t>An IVI installer that installs IVI driver files.</w:t>
      </w:r>
    </w:p>
    <w:p w:rsidR="009A2294" w:rsidRDefault="009A2294">
      <w:pPr>
        <w:pStyle w:val="Body"/>
      </w:pPr>
    </w:p>
    <w:p w:rsidR="00C50A00" w:rsidRPr="006B6CC7" w:rsidRDefault="00C50A00" w:rsidP="006B6CC7">
      <w:pPr>
        <w:pStyle w:val="Subhead1"/>
        <w:spacing w:line="240" w:lineRule="auto"/>
        <w:rPr>
          <w:bCs/>
        </w:rPr>
      </w:pPr>
      <w:r w:rsidRPr="006B6CC7">
        <w:rPr>
          <w:bCs/>
        </w:rPr>
        <w:t>IVI Standard Directory Tree</w:t>
      </w:r>
    </w:p>
    <w:p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rsidR="006730A7" w:rsidRPr="00F15922" w:rsidRDefault="00C50A00" w:rsidP="00D069CF">
      <w:pPr>
        <w:pStyle w:val="Body1"/>
      </w:pPr>
      <w:proofErr w:type="gramStart"/>
      <w:r w:rsidRPr="00F15922">
        <w:t>The root of the IVI standard directory tree for all driver installations and shared component installations.</w:t>
      </w:r>
      <w:proofErr w:type="gramEnd"/>
      <w:r w:rsidRPr="00F15922">
        <w:t xml:space="preserve">  </w:t>
      </w:r>
    </w:p>
    <w:p w:rsidR="006730A7" w:rsidRPr="00F15922" w:rsidRDefault="006730A7" w:rsidP="00D069CF">
      <w:pPr>
        <w:pStyle w:val="Body"/>
      </w:pPr>
      <w:r w:rsidRPr="00D069CF">
        <w:t>Windows</w:t>
      </w:r>
      <w:r w:rsidRPr="00F15922">
        <w:t xml:space="preserve"> 2000, Windows XP, </w:t>
      </w:r>
      <w:r w:rsidR="0049635B">
        <w:t xml:space="preserve">Windows </w:t>
      </w:r>
      <w:smartTag w:uri="urn:schemas-microsoft-com:office:smarttags" w:element="place">
        <w:r w:rsidRPr="00F15922">
          <w:t>Vista</w:t>
        </w:r>
      </w:smartTag>
      <w:r w:rsidRPr="00F15922">
        <w:t xml:space="preserve"> 32</w:t>
      </w:r>
      <w:r w:rsidR="00AB28EB">
        <w:t>, Windows 7 (32-bit)</w:t>
      </w:r>
      <w:r w:rsidR="00032A95">
        <w:t>, and Windows 8 (32-bit)</w:t>
      </w:r>
      <w:r w:rsidRPr="00F15922">
        <w:t xml:space="preserve"> have only a 32-bit IVI standard root directory.  </w:t>
      </w:r>
      <w:r w:rsidR="0049635B">
        <w:t xml:space="preserve">Windows </w:t>
      </w:r>
      <w:smartTag w:uri="urn:schemas-microsoft-com:office:smarttags" w:element="place">
        <w:r w:rsidRPr="00F15922">
          <w:t>Vista</w:t>
        </w:r>
      </w:smartTag>
      <w:r w:rsidRPr="00F15922">
        <w:t xml:space="preserve"> 64</w:t>
      </w:r>
      <w:r w:rsidR="00032A95">
        <w:t>,</w:t>
      </w:r>
      <w:r w:rsidR="00AB28EB">
        <w:t xml:space="preserve"> Windows 7 (64-bit)</w:t>
      </w:r>
      <w:r w:rsidR="007C480F">
        <w:t>,</w:t>
      </w:r>
      <w:r w:rsidR="00AB28EB">
        <w:t xml:space="preserve"> </w:t>
      </w:r>
      <w:r w:rsidR="00032A95">
        <w:t xml:space="preserve">and Windows 8 (64-bit) </w:t>
      </w:r>
      <w:r w:rsidRPr="00F15922">
        <w:t>ha</w:t>
      </w:r>
      <w:r w:rsidR="00AB28EB">
        <w:t>ve</w:t>
      </w:r>
      <w:r w:rsidRPr="00F15922">
        <w:t xml:space="preserve"> both a 32-bit IVI standard root directory and a 64-bit IVI standard root directory.  </w:t>
      </w:r>
    </w:p>
    <w:p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680B6C">
        <w:fldChar w:fldCharType="begin"/>
      </w:r>
      <w:r w:rsidR="008D5556">
        <w:instrText xml:space="preserve"> REF _Ref254176292 \r \h </w:instrText>
      </w:r>
      <w:r w:rsidR="00680B6C">
        <w:fldChar w:fldCharType="separate"/>
      </w:r>
      <w:r w:rsidR="00DE68DB">
        <w:t>4.3</w:t>
      </w:r>
      <w:r w:rsidR="00680B6C">
        <w:fldChar w:fldCharType="end"/>
      </w:r>
      <w:r w:rsidR="009F71B0">
        <w:t>,</w:t>
      </w:r>
      <w:r w:rsidR="008A4D59">
        <w:fldChar w:fldCharType="begin"/>
      </w:r>
      <w:r w:rsidR="008A4D59">
        <w:instrText xml:space="preserve"> REF _Ref202265085 \r \h  \* MERGEFORMAT </w:instrText>
      </w:r>
      <w:r w:rsidR="008A4D59">
        <w:fldChar w:fldCharType="separate"/>
      </w:r>
      <w:r w:rsidR="009F71B0">
        <w:t xml:space="preserve"> </w:t>
      </w:r>
      <w:r w:rsidR="008A4D59">
        <w:fldChar w:fldCharType="end"/>
      </w:r>
      <w:r w:rsidR="008A4D59">
        <w:fldChar w:fldCharType="begin"/>
      </w:r>
      <w:r w:rsidR="008A4D59">
        <w:instrText xml:space="preserve"> REF _Ref254176316 \h  \* MERGEFORMAT </w:instrText>
      </w:r>
      <w:r w:rsidR="008A4D59">
        <w:fldChar w:fldCharType="separate"/>
      </w:r>
      <w:r w:rsidR="008D5556" w:rsidRPr="008D5556">
        <w:rPr>
          <w:i/>
        </w:rPr>
        <w:t>Determining System Directories and Registry Keys</w:t>
      </w:r>
      <w:r w:rsidR="008A4D59">
        <w:fldChar w:fldCharType="end"/>
      </w:r>
      <w:r w:rsidR="009F71B0" w:rsidRPr="00F15922">
        <w:t xml:space="preserve">, for information on </w:t>
      </w:r>
      <w:r w:rsidR="009F71B0" w:rsidRPr="00F15922">
        <w:rPr>
          <w:rFonts w:ascii="Courier New" w:hAnsi="Courier New"/>
          <w:sz w:val="18"/>
        </w:rPr>
        <w:t>&lt;</w:t>
      </w:r>
      <w:proofErr w:type="spellStart"/>
      <w:r w:rsidR="009F71B0" w:rsidRPr="00F15922">
        <w:rPr>
          <w:rFonts w:ascii="Courier New" w:hAnsi="Courier New"/>
          <w:sz w:val="18"/>
        </w:rPr>
        <w:t>ProgramFilesDir</w:t>
      </w:r>
      <w:proofErr w:type="spellEnd"/>
      <w:r w:rsidR="009F71B0" w:rsidRPr="00F15922">
        <w:rPr>
          <w:rFonts w:ascii="Courier New" w:hAnsi="Courier New"/>
          <w:sz w:val="18"/>
        </w:rPr>
        <w:t>&gt;</w:t>
      </w:r>
      <w:r w:rsidR="009F71B0" w:rsidRPr="00F15922">
        <w:t>.</w:t>
      </w:r>
    </w:p>
    <w:p w:rsidR="009A2294" w:rsidRPr="00C612C8" w:rsidRDefault="009A2294" w:rsidP="00C612C8">
      <w:pPr>
        <w:pStyle w:val="Body"/>
      </w:pPr>
    </w:p>
    <w:p w:rsidR="009A2294" w:rsidRDefault="00FD387F">
      <w:pPr>
        <w:pStyle w:val="Subhead1"/>
        <w:spacing w:line="240" w:lineRule="auto"/>
        <w:rPr>
          <w:bCs/>
        </w:rPr>
      </w:pPr>
      <w:r w:rsidRPr="00D069CF">
        <w:rPr>
          <w:bCs/>
        </w:rPr>
        <w:t xml:space="preserve">IVI Data Directory </w:t>
      </w:r>
      <w:r w:rsidRPr="00D069CF">
        <w:rPr>
          <w:rFonts w:ascii="Courier New" w:hAnsi="Courier New"/>
          <w:bCs/>
        </w:rPr>
        <w:t>&lt;IVIDataDir&gt;</w:t>
      </w:r>
    </w:p>
    <w:p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680B6C">
        <w:fldChar w:fldCharType="begin"/>
      </w:r>
      <w:r w:rsidR="006478CF">
        <w:instrText xml:space="preserve"> REF _Ref254176292 \r \h </w:instrText>
      </w:r>
      <w:r w:rsidR="00680B6C">
        <w:fldChar w:fldCharType="separate"/>
      </w:r>
      <w:r w:rsidR="00DE68DB">
        <w:t>4.3</w:t>
      </w:r>
      <w:r w:rsidR="00680B6C">
        <w:fldChar w:fldCharType="end"/>
      </w:r>
      <w:r w:rsidR="006478CF">
        <w:t>,</w:t>
      </w:r>
      <w:r w:rsidR="008A4D59">
        <w:fldChar w:fldCharType="begin"/>
      </w:r>
      <w:r w:rsidR="008A4D59">
        <w:instrText xml:space="preserve"> REF _Ref202265085 \r \h  \* MERGEFORMAT </w:instrText>
      </w:r>
      <w:r w:rsidR="008A4D59">
        <w:fldChar w:fldCharType="separate"/>
      </w:r>
      <w:r w:rsidR="006478CF">
        <w:t xml:space="preserve"> </w:t>
      </w:r>
      <w:r w:rsidR="008A4D59">
        <w:fldChar w:fldCharType="end"/>
      </w:r>
      <w:r w:rsidR="008A4D59">
        <w:fldChar w:fldCharType="begin"/>
      </w:r>
      <w:r w:rsidR="008A4D59">
        <w:instrText xml:space="preserve"> REF _Ref254176316 \h  \* MERGEFORMAT </w:instrText>
      </w:r>
      <w:r w:rsidR="008A4D59">
        <w:fldChar w:fldCharType="separate"/>
      </w:r>
      <w:r w:rsidR="006478CF" w:rsidRPr="008D5556">
        <w:rPr>
          <w:i/>
        </w:rPr>
        <w:t>Determining System Directories and Registry Keys</w:t>
      </w:r>
      <w:r w:rsidR="008A4D59">
        <w:fldChar w:fldCharType="end"/>
      </w:r>
      <w:r>
        <w:t>,</w:t>
      </w:r>
      <w:r w:rsidRPr="00F15922">
        <w:t xml:space="preserve"> 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p>
    <w:p w:rsidR="009A2294" w:rsidRDefault="009A2294">
      <w:pPr>
        <w:pStyle w:val="Body"/>
      </w:pPr>
    </w:p>
    <w:p w:rsidR="009A2294" w:rsidRPr="0082067D" w:rsidRDefault="009A2294" w:rsidP="0082067D">
      <w:pPr>
        <w:pStyle w:val="Body"/>
      </w:pPr>
    </w:p>
    <w:p w:rsidR="009A2294" w:rsidRDefault="003608D9">
      <w:pPr>
        <w:pStyle w:val="Subhead1"/>
        <w:spacing w:line="240" w:lineRule="auto"/>
        <w:rPr>
          <w:rFonts w:ascii="Courier New" w:hAnsi="Courier New" w:cs="Courier New"/>
          <w:bCs/>
        </w:rPr>
      </w:pPr>
      <w:r w:rsidRPr="009369C2">
        <w:rPr>
          <w:bCs/>
        </w:rPr>
        <w:t xml:space="preserve">Full Version </w:t>
      </w:r>
      <w:r w:rsidRPr="009369C2">
        <w:rPr>
          <w:rFonts w:ascii="Courier New" w:hAnsi="Courier New" w:cs="Courier New"/>
          <w:bCs/>
        </w:rPr>
        <w:t>&lt;FullVersion&gt;</w:t>
      </w:r>
    </w:p>
    <w:p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w:t>
      </w:r>
      <w:r w:rsidR="000D5BA7">
        <w:rPr>
          <w:rFonts w:ascii="Courier New" w:hAnsi="Courier New" w:cs="Courier New"/>
          <w:sz w:val="18"/>
        </w:rPr>
        <w:t>Build</w:t>
      </w:r>
      <w:proofErr w:type="spellEnd"/>
      <w:r w:rsidRPr="009D4128">
        <w:rPr>
          <w:rFonts w:ascii="Courier New" w:hAnsi="Courier New" w:cs="Courier New"/>
          <w:sz w:val="18"/>
        </w:rPr>
        <w:t>&gt;</w:t>
      </w:r>
      <w:r>
        <w:t xml:space="preserve"> format.</w:t>
      </w:r>
    </w:p>
    <w:p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rsidR="00D97AFD" w:rsidRPr="00D97AFD" w:rsidRDefault="00D97AFD" w:rsidP="00D97AFD">
      <w:pPr>
        <w:pStyle w:val="Body"/>
      </w:pPr>
    </w:p>
    <w:p w:rsidR="00021B2D" w:rsidRDefault="00021B2D" w:rsidP="009369C2">
      <w:pPr>
        <w:pStyle w:val="Heading3"/>
      </w:pPr>
      <w:bookmarkStart w:id="95" w:name="_Toc336363750"/>
      <w:bookmarkStart w:id="96" w:name="_Toc336536353"/>
      <w:bookmarkStart w:id="97" w:name="_Toc374709030"/>
      <w:bookmarkStart w:id="98" w:name="_Toc156647650"/>
      <w:r>
        <w:t xml:space="preserve">Definition of </w:t>
      </w:r>
      <w:r w:rsidR="00462AC0" w:rsidRPr="009369C2">
        <w:t>IVI</w:t>
      </w:r>
      <w:r w:rsidR="00462AC0">
        <w:t>-COM/IVI-C</w:t>
      </w:r>
      <w:r>
        <w:t xml:space="preserve"> Installation terms</w:t>
      </w:r>
      <w:bookmarkEnd w:id="95"/>
      <w:bookmarkEnd w:id="96"/>
      <w:bookmarkEnd w:id="97"/>
    </w:p>
    <w:p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rsidR="009A2294" w:rsidRDefault="00E73D30">
      <w:pPr>
        <w:pStyle w:val="Body1"/>
      </w:pPr>
      <w:proofErr w:type="gramStart"/>
      <w:r w:rsidRPr="00E73D30">
        <w:t>The</w:t>
      </w:r>
      <w:r w:rsidR="002E0ACD">
        <w:t xml:space="preserve"> set of shared components that IVI-COM and IVI-C drivers use.</w:t>
      </w:r>
      <w:proofErr w:type="gramEnd"/>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rsidR="009A2294" w:rsidRPr="00A4762A" w:rsidRDefault="009A2294" w:rsidP="00A4762A">
      <w:pPr>
        <w:pStyle w:val="Body"/>
      </w:pPr>
    </w:p>
    <w:p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rsidR="009A2294" w:rsidRDefault="009A2294">
      <w:pPr>
        <w:pStyle w:val="Body"/>
      </w:pPr>
    </w:p>
    <w:p w:rsidR="00F4047B" w:rsidRPr="00F15922" w:rsidRDefault="00462AC0" w:rsidP="00F4047B">
      <w:pPr>
        <w:pStyle w:val="Subhead1"/>
        <w:spacing w:line="240" w:lineRule="auto"/>
      </w:pPr>
      <w:r>
        <w:t>IVI-COM/IVI-C</w:t>
      </w:r>
      <w:r w:rsidR="00F4047B" w:rsidRPr="00F15922">
        <w:t xml:space="preserve"> Standard Directory Tree</w:t>
      </w:r>
    </w:p>
    <w:p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rsidR="009A2294" w:rsidRDefault="009A2294">
      <w:pPr>
        <w:pStyle w:val="Body"/>
      </w:pPr>
    </w:p>
    <w:p w:rsidR="00113B4B" w:rsidRPr="00994303" w:rsidRDefault="00462AC0" w:rsidP="00113B4B">
      <w:pPr>
        <w:pStyle w:val="Subhead1"/>
        <w:spacing w:line="240" w:lineRule="auto"/>
      </w:pPr>
      <w:r>
        <w:t>IVI-COM/IVI-C</w:t>
      </w:r>
      <w:r w:rsidR="00113B4B" w:rsidRPr="00994303">
        <w:t xml:space="preserve"> Shared Component Installer</w:t>
      </w:r>
    </w:p>
    <w:p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rsidR="009A2294" w:rsidRDefault="009A2294">
      <w:pPr>
        <w:pStyle w:val="Body"/>
      </w:pPr>
    </w:p>
    <w:p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rsidR="00FD387F" w:rsidRPr="00F15922" w:rsidRDefault="00FD387F" w:rsidP="00FD387F">
      <w:pPr>
        <w:pStyle w:val="Body1"/>
      </w:pPr>
      <w:proofErr w:type="gramStart"/>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w:t>
      </w:r>
      <w:proofErr w:type="gramEnd"/>
      <w:r w:rsidRPr="00F15922">
        <w:t xml:space="preserve">  The standard driver specific directory is </w:t>
      </w:r>
      <w:r w:rsidR="00C2167B" w:rsidRPr="00C2167B">
        <w:rPr>
          <w:rFonts w:ascii="Courier New" w:hAnsi="Courier New"/>
          <w:sz w:val="18"/>
          <w:szCs w:val="18"/>
        </w:rPr>
        <w:t>&lt;</w:t>
      </w:r>
      <w:proofErr w:type="spellStart"/>
      <w:r w:rsidRPr="00F630C0">
        <w:rPr>
          <w:rFonts w:ascii="Courier New" w:hAnsi="Courier New"/>
          <w:sz w:val="18"/>
          <w:szCs w:val="18"/>
        </w:rPr>
        <w:t>IVIStandardRootDir</w:t>
      </w:r>
      <w:proofErr w:type="spellEnd"/>
      <w:r w:rsidRPr="00F630C0">
        <w:rPr>
          <w:rFonts w:ascii="Courier New" w:hAnsi="Courier New"/>
          <w:sz w:val="18"/>
          <w:szCs w:val="18"/>
        </w:rPr>
        <w:t>&gt;\Drivers\&lt;</w:t>
      </w:r>
      <w:proofErr w:type="spellStart"/>
      <w:r w:rsidRPr="00F630C0">
        <w:rPr>
          <w:rFonts w:ascii="Courier New" w:hAnsi="Courier New"/>
          <w:sz w:val="18"/>
          <w:szCs w:val="18"/>
        </w:rPr>
        <w:t>ComponentIdentifier</w:t>
      </w:r>
      <w:proofErr w:type="spellEnd"/>
      <w:r w:rsidRPr="00F630C0">
        <w:rPr>
          <w:rFonts w:ascii="Courier New" w:hAnsi="Courier New"/>
          <w:sz w:val="18"/>
          <w:szCs w:val="18"/>
        </w:rPr>
        <w:t xml:space="preserve">&gt; </w:t>
      </w:r>
      <w:r w:rsidRPr="00F15922">
        <w:t xml:space="preserve">for IVI-COM drivers or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 xml:space="preserve">&gt;\Drivers\&lt;Prefix&gt; </w:t>
      </w:r>
      <w:r w:rsidRPr="00F15922">
        <w:t>for IVI-C drivers or for IVI-COM drivers that are packaged with C wrappers.</w:t>
      </w:r>
    </w:p>
    <w:p w:rsidR="009A2294" w:rsidRDefault="009A2294">
      <w:pPr>
        <w:pStyle w:val="Body"/>
      </w:pPr>
    </w:p>
    <w:p w:rsidR="00874CB4" w:rsidRDefault="00462AC0">
      <w:pPr>
        <w:pStyle w:val="Subhead1"/>
        <w:spacing w:line="240" w:lineRule="auto"/>
        <w:rPr>
          <w:bCs/>
        </w:rPr>
      </w:pPr>
      <w:r w:rsidRPr="009369C2">
        <w:rPr>
          <w:bCs/>
        </w:rPr>
        <w:lastRenderedPageBreak/>
        <w:t>IVI-COM/IVI-C</w:t>
      </w:r>
      <w:r w:rsidR="00FD387F" w:rsidRPr="009369C2">
        <w:rPr>
          <w:bCs/>
        </w:rPr>
        <w:t xml:space="preserve"> Shared Component Directory</w:t>
      </w:r>
    </w:p>
    <w:p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&gt;\Components</w:t>
      </w:r>
      <w:r w:rsidRPr="00F15922">
        <w:t>.</w:t>
      </w:r>
    </w:p>
    <w:p w:rsidR="009A2294" w:rsidRDefault="009A2294">
      <w:pPr>
        <w:pStyle w:val="Body"/>
      </w:pPr>
    </w:p>
    <w:p w:rsidR="00874CB4" w:rsidRDefault="00FD387F">
      <w:pPr>
        <w:pStyle w:val="Subhead1"/>
        <w:spacing w:line="240" w:lineRule="auto"/>
        <w:rPr>
          <w:bCs/>
        </w:rPr>
      </w:pPr>
      <w:r w:rsidRPr="009369C2">
        <w:rPr>
          <w:bCs/>
        </w:rPr>
        <w:t>Dispersed File</w:t>
      </w:r>
    </w:p>
    <w:p w:rsidR="00874CB4" w:rsidRDefault="00FD387F">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installed into one of the standard common files directories or into a standard directory of the operating system, an ADE, or another application program.</w:t>
      </w:r>
    </w:p>
    <w:p w:rsidR="009A2294" w:rsidRDefault="009A2294">
      <w:pPr>
        <w:pStyle w:val="Body"/>
      </w:pPr>
    </w:p>
    <w:p w:rsidR="00FD387F" w:rsidRPr="009369C2" w:rsidRDefault="00FD387F" w:rsidP="009369C2">
      <w:pPr>
        <w:pStyle w:val="Subhead1"/>
        <w:spacing w:line="240" w:lineRule="auto"/>
        <w:rPr>
          <w:bCs/>
        </w:rPr>
      </w:pPr>
      <w:r w:rsidRPr="009369C2">
        <w:rPr>
          <w:bCs/>
        </w:rPr>
        <w:t>Non-dispersed File</w:t>
      </w:r>
    </w:p>
    <w:p w:rsidR="00FD387F" w:rsidRPr="00F15922" w:rsidRDefault="00FD387F" w:rsidP="009369C2">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rsidR="009A2294" w:rsidRDefault="009A2294">
      <w:pPr>
        <w:pStyle w:val="Body"/>
      </w:pPr>
    </w:p>
    <w:p w:rsidR="00874CB4" w:rsidRDefault="00FD387F">
      <w:pPr>
        <w:pStyle w:val="Subhead1"/>
        <w:spacing w:line="240" w:lineRule="auto"/>
        <w:rPr>
          <w:bCs/>
        </w:rPr>
      </w:pPr>
      <w:r w:rsidRPr="009369C2">
        <w:rPr>
          <w:bCs/>
        </w:rPr>
        <w:t>Standard Common Files Directories</w:t>
      </w:r>
    </w:p>
    <w:p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rsidR="00874CB4" w:rsidRPr="00910709" w:rsidRDefault="00874CB4" w:rsidP="00910709">
      <w:pPr>
        <w:pStyle w:val="Body"/>
      </w:pPr>
    </w:p>
    <w:p w:rsidR="00DE22D3" w:rsidRPr="00F15922" w:rsidRDefault="00DE22D3" w:rsidP="00021B2D">
      <w:pPr>
        <w:pStyle w:val="Heading3"/>
      </w:pPr>
      <w:bookmarkStart w:id="99" w:name="_Ref251705601"/>
      <w:bookmarkStart w:id="100" w:name="_Ref251705613"/>
      <w:bookmarkStart w:id="101" w:name="_Toc336363751"/>
      <w:bookmarkStart w:id="102" w:name="_Toc336536354"/>
      <w:bookmarkStart w:id="103" w:name="_Toc374709031"/>
      <w:r w:rsidRPr="00F15922">
        <w:t xml:space="preserve">Definition of </w:t>
      </w:r>
      <w:r w:rsidR="0091195E">
        <w:t>IVI.NET</w:t>
      </w:r>
      <w:r>
        <w:t xml:space="preserve"> </w:t>
      </w:r>
      <w:r w:rsidRPr="00F15922">
        <w:t>Installation Terms</w:t>
      </w:r>
      <w:bookmarkEnd w:id="99"/>
      <w:bookmarkEnd w:id="100"/>
      <w:bookmarkEnd w:id="101"/>
      <w:bookmarkEnd w:id="102"/>
      <w:bookmarkEnd w:id="103"/>
    </w:p>
    <w:p w:rsidR="00D54E82" w:rsidRDefault="00D54E82" w:rsidP="00D54E82">
      <w:pPr>
        <w:pStyle w:val="Subhead1"/>
        <w:spacing w:line="240" w:lineRule="auto"/>
      </w:pPr>
      <w:r>
        <w:t>IVI.NET Shared Components</w:t>
      </w:r>
    </w:p>
    <w:p w:rsidR="009A2294" w:rsidRDefault="00D54E82">
      <w:pPr>
        <w:pStyle w:val="Body1"/>
      </w:pPr>
      <w:proofErr w:type="gramStart"/>
      <w:r w:rsidRPr="002E0ACD">
        <w:t>The</w:t>
      </w:r>
      <w:r>
        <w:t xml:space="preserve"> set of shared components thatIVI.NET drivers use.</w:t>
      </w:r>
      <w:proofErr w:type="gramEnd"/>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Installer</w:t>
      </w:r>
    </w:p>
    <w:p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Driver Installer </w:t>
      </w:r>
    </w:p>
    <w:p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rsidR="00874CB4" w:rsidRDefault="0091195E">
      <w:pPr>
        <w:pStyle w:val="Subhead1"/>
        <w:spacing w:line="240" w:lineRule="auto"/>
        <w:rPr>
          <w:bCs/>
        </w:rPr>
      </w:pPr>
      <w:r w:rsidRPr="00C31D89">
        <w:rPr>
          <w:bCs/>
        </w:rPr>
        <w:t>IVI.NET</w:t>
      </w:r>
      <w:r w:rsidR="00DE22D3" w:rsidRPr="00C31D89">
        <w:rPr>
          <w:bCs/>
        </w:rPr>
        <w:t xml:space="preserve"> Shared Component Installer</w:t>
      </w:r>
    </w:p>
    <w:p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lastRenderedPageBreak/>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w:t>
      </w:r>
      <w:proofErr w:type="gramStart"/>
      <w:r w:rsidR="00DE22D3">
        <w:t>refer</w:t>
      </w:r>
      <w:r>
        <w:t>s</w:t>
      </w:r>
      <w:proofErr w:type="gramEnd"/>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rsidR="009A2294" w:rsidRDefault="009A2294">
      <w:pPr>
        <w:pStyle w:val="Body"/>
      </w:pPr>
    </w:p>
    <w:p w:rsidR="00874CB4" w:rsidRDefault="00F4047B">
      <w:pPr>
        <w:pStyle w:val="Subhead1"/>
        <w:spacing w:line="240" w:lineRule="auto"/>
        <w:rPr>
          <w:bCs/>
        </w:rPr>
      </w:pPr>
      <w:r w:rsidRPr="00C31D89">
        <w:rPr>
          <w:bCs/>
        </w:rPr>
        <w:t>IVI.NET Standard Directory Tree</w:t>
      </w:r>
    </w:p>
    <w:p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rsidR="00874CB4" w:rsidRDefault="00874CB4">
      <w:pPr>
        <w:pStyle w:val="Body"/>
      </w:pPr>
    </w:p>
    <w:p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rsidR="009A2294" w:rsidRDefault="00DE22D3">
      <w:pPr>
        <w:pStyle w:val="Body1"/>
      </w:pPr>
      <w:proofErr w:type="gramStart"/>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w:t>
      </w:r>
      <w:proofErr w:type="gramEnd"/>
      <w:r>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Windows 7 (32-bit)</w:t>
      </w:r>
      <w:r w:rsidR="00032A95">
        <w:t>, and Windows 8 (32-bit)</w:t>
      </w:r>
      <w:r w:rsidR="00032A95" w:rsidRPr="00F15922">
        <w:t xml:space="preserve"> </w:t>
      </w:r>
      <w:r>
        <w:t xml:space="preserve">have only a 32-bit </w:t>
      </w:r>
      <w:r w:rsidR="0091195E">
        <w:t>IVI.NET</w:t>
      </w:r>
      <w:r>
        <w:t xml:space="preserve"> standard root directory. </w:t>
      </w:r>
      <w:r w:rsidR="0049635B">
        <w:t xml:space="preserve">Windows </w:t>
      </w:r>
      <w:r>
        <w:t>Vista 64</w:t>
      </w:r>
      <w:r w:rsidR="007C480F">
        <w:t xml:space="preserve">, </w:t>
      </w:r>
      <w:r w:rsidR="00194634">
        <w:t>Windows 7 (64-bit)</w:t>
      </w:r>
      <w:r w:rsidR="00032A95">
        <w:t>, and Windows 8 (64-bit)</w:t>
      </w:r>
      <w:r w:rsidR="00032A95" w:rsidRPr="00F15922">
        <w:t xml:space="preserve"> </w:t>
      </w:r>
      <w:r>
        <w:t>ha</w:t>
      </w:r>
      <w:r w:rsidR="00194634">
        <w:t>ve</w:t>
      </w:r>
      <w:r>
        <w:t xml:space="preserve"> both a 32-bit </w:t>
      </w:r>
      <w:r w:rsidR="0091195E">
        <w:t>IVI.NET</w:t>
      </w:r>
      <w:r>
        <w:t xml:space="preserve"> standard root directory and a 64-bit </w:t>
      </w:r>
      <w:r w:rsidR="0091195E">
        <w:t>IVI.NET</w:t>
      </w:r>
      <w:r>
        <w:t xml:space="preserve"> standard root directory.</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00AB65ED">
        <w:rPr>
          <w:rFonts w:ascii="Courier New" w:hAnsi="Courier New" w:cs="Courier New"/>
          <w:sz w:val="18"/>
          <w:szCs w:val="18"/>
        </w:rPr>
        <w:t>IviNetStandardRootDir</w:t>
      </w:r>
      <w:proofErr w:type="spellEnd"/>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proofErr w:type="spellStart"/>
      <w:r>
        <w:rPr>
          <w:rFonts w:ascii="Courier New" w:hAnsi="Courier New"/>
          <w:sz w:val="18"/>
        </w:rPr>
        <w:t>IVIStandardRootDir</w:t>
      </w:r>
      <w:proofErr w:type="spellEnd"/>
      <w:r>
        <w:rPr>
          <w:rFonts w:ascii="Courier New" w:hAnsi="Courier New"/>
          <w:sz w:val="18"/>
        </w:rPr>
        <w:t>&gt;\Microsoft.NET</w:t>
      </w:r>
      <w:r w:rsidRPr="00F630C0">
        <w:rPr>
          <w:rFonts w:ascii="Courier New" w:hAnsi="Courier New"/>
          <w:sz w:val="18"/>
        </w:rPr>
        <w:t>.</w:t>
      </w:r>
    </w:p>
    <w:p w:rsidR="009A2294" w:rsidRDefault="009A2294">
      <w:pPr>
        <w:pStyle w:val="Body"/>
      </w:pPr>
    </w:p>
    <w:p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w:t>
      </w:r>
      <w:r w:rsidR="00FB0AAB">
        <w:t xml:space="preserve"> </w:t>
      </w:r>
      <w:r w:rsidR="00194634">
        <w:t>Windows 7 (32-bit)</w:t>
      </w:r>
      <w:r w:rsidR="00FB0AAB">
        <w:t>, and Windows 8 (32-bit)</w:t>
      </w:r>
      <w:r w:rsidR="00FB0AAB" w:rsidRPr="00F15922">
        <w:t xml:space="preserve"> </w:t>
      </w:r>
      <w:r>
        <w:t xml:space="preserve">have only a 32-bit </w:t>
      </w:r>
      <w:r w:rsidR="0091195E">
        <w:t>IVI.NET</w:t>
      </w:r>
      <w:r>
        <w:t xml:space="preserve"> framework platform directory.  </w:t>
      </w:r>
      <w:r w:rsidR="0049635B">
        <w:t xml:space="preserve">Windows </w:t>
      </w:r>
      <w:r>
        <w:t>Vista 64</w:t>
      </w:r>
      <w:r w:rsidR="00FB0AAB">
        <w:t>,</w:t>
      </w:r>
      <w:r w:rsidR="00194634">
        <w:t xml:space="preserve"> Windows 7 (64-bit)</w:t>
      </w:r>
      <w:r w:rsidR="00FB0AAB">
        <w:t>, and Windows 8 (64-bit)</w:t>
      </w:r>
      <w:r w:rsidR="00FB0AAB" w:rsidRPr="00F15922">
        <w:t xml:space="preserve"> </w:t>
      </w:r>
      <w:r>
        <w:t>ha</w:t>
      </w:r>
      <w:r w:rsidR="00194634">
        <w:t>ve</w:t>
      </w:r>
      <w:r>
        <w:t xml:space="preserve"> both a 32-bit </w:t>
      </w:r>
      <w:r w:rsidR="0091195E">
        <w:t>IVI.NET</w:t>
      </w:r>
      <w:r>
        <w:t xml:space="preserve"> framework platform directory and a 64-bit </w:t>
      </w:r>
      <w:r w:rsidR="0091195E">
        <w:t>IVI.NET</w:t>
      </w:r>
      <w:r>
        <w:t xml:space="preserve"> framework platform directory.  </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Pr="00025EA0">
        <w:rPr>
          <w:rFonts w:ascii="Courier New" w:hAnsi="Courier New" w:cs="Courier New"/>
          <w:sz w:val="18"/>
          <w:szCs w:val="18"/>
        </w:rPr>
        <w:t>IVINet</w:t>
      </w:r>
      <w:r>
        <w:rPr>
          <w:rFonts w:ascii="Courier New" w:hAnsi="Courier New" w:cs="Courier New"/>
          <w:sz w:val="18"/>
          <w:szCs w:val="18"/>
        </w:rPr>
        <w:t>FrameworkPlatformDir</w:t>
      </w:r>
      <w:proofErr w:type="spellEnd"/>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rsidR="009A2294" w:rsidRDefault="00DE22D3">
      <w:pPr>
        <w:pStyle w:val="Body"/>
        <w:rPr>
          <w:szCs w:val="22"/>
        </w:rPr>
      </w:pPr>
      <w:r w:rsidRPr="00CE75D4">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rsidR="009A2294" w:rsidRDefault="009A2294">
      <w:pPr>
        <w:pStyle w:val="Body"/>
      </w:pPr>
    </w:p>
    <w:p w:rsidR="009A2294" w:rsidRDefault="002F60DB">
      <w:pPr>
        <w:pStyle w:val="Subhead1"/>
        <w:spacing w:line="240" w:lineRule="auto"/>
        <w:rPr>
          <w:bCs/>
          <w:szCs w:val="22"/>
        </w:rPr>
      </w:pPr>
      <w:r w:rsidRPr="002F60DB">
        <w:rPr>
          <w:bCs/>
          <w:szCs w:val="22"/>
        </w:rPr>
        <w:lastRenderedPageBreak/>
        <w:t>Framework-Dependent Variant</w:t>
      </w:r>
    </w:p>
    <w:p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rsidR="009A2294" w:rsidRDefault="009A2294">
      <w:pPr>
        <w:pStyle w:val="Body"/>
      </w:pPr>
    </w:p>
    <w:p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proofErr w:type="spellStart"/>
      <w:r w:rsidR="00201AFB" w:rsidRPr="005D1CF1">
        <w:rPr>
          <w:rFonts w:ascii="Courier New" w:hAnsi="Courier New" w:cs="Courier New"/>
          <w:sz w:val="18"/>
          <w:szCs w:val="18"/>
        </w:rPr>
        <w:t>FrameworkVersionDir</w:t>
      </w:r>
      <w:proofErr w:type="spellEnd"/>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w:t>
      </w:r>
      <w:proofErr w:type="gramStart"/>
      <w:r w:rsidRPr="005D1CF1">
        <w:rPr>
          <w:rFonts w:ascii="Courier New" w:hAnsi="Courier New" w:cs="Courier New"/>
          <w:sz w:val="18"/>
          <w:szCs w:val="18"/>
        </w:rPr>
        <w:t>Framework[</w:t>
      </w:r>
      <w:proofErr w:type="gramEnd"/>
      <w:r w:rsidRPr="005D1CF1">
        <w:rPr>
          <w:rFonts w:ascii="Courier New" w:hAnsi="Courier New" w:cs="Courier New"/>
          <w:sz w:val="18"/>
          <w:szCs w:val="18"/>
        </w:rPr>
        <w:t>64]</w:t>
      </w:r>
      <w:r>
        <w:t>.</w:t>
      </w:r>
    </w:p>
    <w:p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680B6C"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680B6C" w:rsidRPr="008F5A3B">
        <w:rPr>
          <w:rFonts w:ascii="Arial" w:hAnsi="Arial" w:cs="Arial"/>
          <w:sz w:val="18"/>
          <w:szCs w:val="18"/>
        </w:rPr>
        <w:fldChar w:fldCharType="separate"/>
      </w:r>
      <w:r w:rsidR="00DE68DB">
        <w:rPr>
          <w:rFonts w:ascii="Arial" w:hAnsi="Arial" w:cs="Arial"/>
          <w:noProof/>
          <w:sz w:val="18"/>
          <w:szCs w:val="18"/>
        </w:rPr>
        <w:t>1</w:t>
      </w:r>
      <w:r w:rsidR="00680B6C"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2485"/>
      </w:tblGrid>
      <w:tr w:rsidR="00DE22D3" w:rsidRPr="00F15922" w:rsidTr="00D11ADB">
        <w:trPr>
          <w:trHeight w:val="468"/>
          <w:jc w:val="center"/>
        </w:trPr>
        <w:tc>
          <w:tcPr>
            <w:tcW w:w="0" w:type="auto"/>
            <w:tcBorders>
              <w:top w:val="single" w:sz="12" w:space="0" w:color="000000"/>
              <w:bottom w:val="double" w:sz="4" w:space="0" w:color="auto"/>
            </w:tcBorders>
            <w:shd w:val="clear" w:color="auto" w:fill="auto"/>
          </w:tcPr>
          <w:p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rsidR="00DE22D3" w:rsidRPr="00F15922" w:rsidRDefault="0068773A" w:rsidP="00D82B3B">
            <w:pPr>
              <w:pStyle w:val="Body"/>
              <w:ind w:left="0"/>
              <w:jc w:val="center"/>
              <w:rPr>
                <w:b/>
              </w:rPr>
            </w:pPr>
            <w:r w:rsidRPr="00F630C0">
              <w:rPr>
                <w:rFonts w:ascii="Courier New" w:hAnsi="Courier New" w:cs="Courier New"/>
                <w:b/>
                <w:sz w:val="18"/>
              </w:rPr>
              <w:t>&lt;</w:t>
            </w:r>
            <w:proofErr w:type="spellStart"/>
            <w:r w:rsidR="00201AFB">
              <w:rPr>
                <w:rFonts w:ascii="Courier New" w:hAnsi="Courier New" w:cs="Courier New"/>
                <w:b/>
                <w:sz w:val="18"/>
              </w:rPr>
              <w:t>FrameworkVersionDir</w:t>
            </w:r>
            <w:proofErr w:type="spellEnd"/>
            <w:r w:rsidRPr="00F630C0">
              <w:rPr>
                <w:rFonts w:ascii="Courier New" w:hAnsi="Courier New" w:cs="Courier New"/>
                <w:b/>
                <w:sz w:val="18"/>
              </w:rPr>
              <w:t>&gt;</w:t>
            </w:r>
            <w:r>
              <w:rPr>
                <w:b/>
              </w:rPr>
              <w:t xml:space="preserve"> </w:t>
            </w:r>
          </w:p>
        </w:tc>
      </w:tr>
      <w:tr w:rsidR="00DE22D3" w:rsidRPr="00F15922" w:rsidTr="00D11ADB">
        <w:trPr>
          <w:trHeight w:val="468"/>
          <w:jc w:val="center"/>
        </w:trPr>
        <w:tc>
          <w:tcPr>
            <w:tcW w:w="0" w:type="auto"/>
            <w:tcBorders>
              <w:top w:val="single" w:sz="6" w:space="0" w:color="000000"/>
            </w:tcBorders>
            <w:shd w:val="clear" w:color="auto" w:fill="auto"/>
          </w:tcPr>
          <w:p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rsidR="00DE22D3" w:rsidRPr="00F15922" w:rsidRDefault="00DE22D3" w:rsidP="0068773A">
            <w:pPr>
              <w:pStyle w:val="Body"/>
              <w:ind w:left="0"/>
              <w:jc w:val="center"/>
            </w:pPr>
            <w:r>
              <w:rPr>
                <w:lang w:val="da-DK"/>
              </w:rPr>
              <w:t>v2.0.50727</w:t>
            </w:r>
          </w:p>
        </w:tc>
      </w:tr>
      <w:tr w:rsidR="00DE22D3" w:rsidRPr="00F15922" w:rsidTr="00D11ADB">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rPr>
                <w:lang w:val="da-DK"/>
              </w:rPr>
              <w:t>v3.0</w:t>
            </w:r>
          </w:p>
        </w:tc>
      </w:tr>
      <w:tr w:rsidR="00DE22D3" w:rsidRPr="00F15922" w:rsidTr="00977626">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v3.5</w:t>
            </w:r>
          </w:p>
        </w:tc>
      </w:tr>
      <w:tr w:rsidR="00977626" w:rsidRPr="00F15922" w:rsidTr="00863B62">
        <w:trPr>
          <w:trHeight w:val="468"/>
          <w:jc w:val="center"/>
        </w:trPr>
        <w:tc>
          <w:tcPr>
            <w:tcW w:w="0" w:type="auto"/>
            <w:tcBorders>
              <w:top w:val="single" w:sz="6" w:space="0" w:color="000000"/>
              <w:bottom w:val="single" w:sz="6" w:space="0" w:color="000000"/>
            </w:tcBorders>
            <w:shd w:val="clear" w:color="auto" w:fill="auto"/>
          </w:tcPr>
          <w:p w:rsidR="00977626" w:rsidRDefault="00E33104" w:rsidP="0068773A">
            <w:pPr>
              <w:pStyle w:val="Body"/>
              <w:ind w:left="0"/>
              <w:jc w:val="center"/>
            </w:pPr>
            <w:r>
              <w:t>4.0</w:t>
            </w:r>
          </w:p>
        </w:tc>
        <w:tc>
          <w:tcPr>
            <w:tcW w:w="0" w:type="auto"/>
            <w:tcBorders>
              <w:top w:val="single" w:sz="6" w:space="0" w:color="000000"/>
              <w:bottom w:val="single" w:sz="6" w:space="0" w:color="000000"/>
            </w:tcBorders>
            <w:shd w:val="clear" w:color="auto" w:fill="auto"/>
          </w:tcPr>
          <w:p w:rsidR="00977626" w:rsidRDefault="00004493" w:rsidP="0068773A">
            <w:pPr>
              <w:pStyle w:val="Body"/>
              <w:ind w:left="0"/>
              <w:jc w:val="center"/>
            </w:pPr>
            <w:r w:rsidRPr="00004493">
              <w:t>v4.0.30319</w:t>
            </w:r>
          </w:p>
        </w:tc>
      </w:tr>
      <w:tr w:rsidR="008A0159" w:rsidRPr="00F15922" w:rsidTr="00D11ADB">
        <w:trPr>
          <w:trHeight w:val="468"/>
          <w:jc w:val="center"/>
        </w:trPr>
        <w:tc>
          <w:tcPr>
            <w:tcW w:w="0" w:type="auto"/>
            <w:tcBorders>
              <w:top w:val="single" w:sz="6" w:space="0" w:color="000000"/>
            </w:tcBorders>
            <w:shd w:val="clear" w:color="auto" w:fill="auto"/>
          </w:tcPr>
          <w:p w:rsidR="008A0159" w:rsidRDefault="008A0159" w:rsidP="0068773A">
            <w:pPr>
              <w:pStyle w:val="Body"/>
              <w:ind w:left="0"/>
              <w:jc w:val="center"/>
            </w:pPr>
            <w:r>
              <w:t>4.5</w:t>
            </w:r>
          </w:p>
        </w:tc>
        <w:tc>
          <w:tcPr>
            <w:tcW w:w="0" w:type="auto"/>
            <w:tcBorders>
              <w:top w:val="single" w:sz="6" w:space="0" w:color="000000"/>
            </w:tcBorders>
            <w:shd w:val="clear" w:color="auto" w:fill="auto"/>
          </w:tcPr>
          <w:p w:rsidR="008A0159" w:rsidRPr="00004493" w:rsidRDefault="008A0159" w:rsidP="00E0309D">
            <w:pPr>
              <w:pStyle w:val="Body"/>
              <w:ind w:left="0"/>
              <w:jc w:val="center"/>
            </w:pPr>
            <w:r>
              <w:t>v</w:t>
            </w:r>
            <w:r w:rsidR="00E0309D">
              <w:t>4.5.50709</w:t>
            </w:r>
          </w:p>
        </w:tc>
      </w:tr>
    </w:tbl>
    <w:p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proofErr w:type="gramStart"/>
      <w:r w:rsidR="00484022">
        <w:t xml:space="preserve">of </w:t>
      </w:r>
      <w:r w:rsidR="00D44CC7">
        <w:t xml:space="preserve"> the</w:t>
      </w:r>
      <w:proofErr w:type="gramEnd"/>
      <w:r w:rsidR="00D44CC7">
        <w:t xml:space="preserve"> .NET Framework version short name.</w:t>
      </w:r>
    </w:p>
    <w:p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00E00EE3" w:rsidRPr="00A528DD">
        <w:t>.</w:t>
      </w:r>
    </w:p>
    <w:p w:rsidR="00837D07" w:rsidRDefault="00837D07" w:rsidP="00510119">
      <w:pPr>
        <w:pStyle w:val="Body"/>
      </w:pPr>
      <w:r>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Pr="00A528DD">
        <w:t>.</w:t>
      </w:r>
    </w:p>
    <w:p w:rsidR="009A2294" w:rsidRDefault="00E57CC0">
      <w:pPr>
        <w:pStyle w:val="Body"/>
      </w:pPr>
      <w:r>
        <w:lastRenderedPageBreak/>
        <w:t>Vendors may install driver support files, such as examples, to other locations that they deem appropriate.</w:t>
      </w:r>
    </w:p>
    <w:p w:rsidR="00E57CC0" w:rsidRDefault="00E57CC0">
      <w:pPr>
        <w:pStyle w:val="Body"/>
      </w:pPr>
    </w:p>
    <w:p w:rsidR="00370AB1" w:rsidRDefault="00A1343A" w:rsidP="00370AB1">
      <w:pPr>
        <w:pStyle w:val="Subhead1"/>
        <w:spacing w:line="240" w:lineRule="auto"/>
      </w:pPr>
      <w:r>
        <w:t xml:space="preserve">IVI.NET </w:t>
      </w:r>
      <w:r w:rsidR="00B7525C">
        <w:t>Version</w:t>
      </w:r>
      <w:r w:rsidR="00B23546">
        <w:t xml:space="preserve"> Identification File</w:t>
      </w:r>
    </w:p>
    <w:p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proofErr w:type="spellStart"/>
      <w:r w:rsidR="0036541A">
        <w:rPr>
          <w:rFonts w:ascii="Courier New" w:hAnsi="Courier New"/>
          <w:sz w:val="18"/>
        </w:rPr>
        <w:t>DriverNamespace</w:t>
      </w:r>
      <w:proofErr w:type="spellEnd"/>
      <w:r w:rsidR="00370AB1">
        <w:rPr>
          <w:rFonts w:ascii="Courier New" w:hAnsi="Courier New"/>
          <w:sz w:val="18"/>
        </w:rPr>
        <w:t>&gt;</w:t>
      </w:r>
      <w:r w:rsidR="00AD2951">
        <w:rPr>
          <w:rFonts w:ascii="Courier New" w:hAnsi="Courier New"/>
          <w:sz w:val="18"/>
        </w:rPr>
        <w:t>Version.dll</w:t>
      </w:r>
      <w:r w:rsidR="00A1483E" w:rsidRPr="00626F31">
        <w:t>.</w:t>
      </w:r>
    </w:p>
    <w:p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rsidR="006918B4" w:rsidRDefault="006918B4">
      <w:pPr>
        <w:pStyle w:val="Body"/>
      </w:pPr>
    </w:p>
    <w:p w:rsidR="009A2294" w:rsidRDefault="00507D5F">
      <w:pPr>
        <w:pStyle w:val="Subhead1"/>
        <w:spacing w:line="240" w:lineRule="auto"/>
        <w:rPr>
          <w:bCs/>
        </w:rPr>
      </w:pPr>
      <w:r w:rsidRPr="00874CB4">
        <w:rPr>
          <w:bCs/>
        </w:rPr>
        <w:t>Design-Time Components</w:t>
      </w:r>
    </w:p>
    <w:p w:rsidR="009A2294" w:rsidRDefault="002F60DB">
      <w:pPr>
        <w:pStyle w:val="Body1"/>
      </w:pPr>
      <w:proofErr w:type="gramStart"/>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proofErr w:type="gramEnd"/>
      <w:r w:rsidR="00694793">
        <w:rPr>
          <w:rFonts w:eastAsia="MS Mincho"/>
          <w:lang w:eastAsia="ja-JP"/>
        </w:rPr>
        <w:t xml:space="preserve">  </w:t>
      </w:r>
      <w:r w:rsidR="00507D5F">
        <w:rPr>
          <w:rFonts w:eastAsia="MS Mincho"/>
          <w:lang w:eastAsia="ja-JP"/>
        </w:rPr>
        <w:t xml:space="preserve"> These components include assemblies</w:t>
      </w:r>
      <w:proofErr w:type="gramStart"/>
      <w:r w:rsidR="00507D5F">
        <w:rPr>
          <w:rFonts w:eastAsia="MS Mincho"/>
          <w:lang w:eastAsia="ja-JP"/>
        </w:rPr>
        <w:t xml:space="preserve">, </w:t>
      </w:r>
      <w:r w:rsidR="001249DB">
        <w:rPr>
          <w:rFonts w:eastAsia="MS Mincho"/>
          <w:lang w:eastAsia="ja-JP"/>
        </w:rPr>
        <w:t xml:space="preserve"> </w:t>
      </w:r>
      <w:r w:rsidR="00507D5F">
        <w:rPr>
          <w:rFonts w:eastAsia="MS Mincho"/>
          <w:lang w:eastAsia="ja-JP"/>
        </w:rPr>
        <w:t>IntelliSense</w:t>
      </w:r>
      <w:proofErr w:type="gramEnd"/>
      <w:r w:rsidR="00507D5F">
        <w:rPr>
          <w:rFonts w:eastAsia="MS Mincho"/>
          <w:lang w:eastAsia="ja-JP"/>
        </w:rPr>
        <w:t xml:space="preserv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rsidR="009A2294" w:rsidRDefault="009A2294">
      <w:pPr>
        <w:pStyle w:val="Body"/>
      </w:pPr>
    </w:p>
    <w:p w:rsidR="009A2294" w:rsidRDefault="00943645">
      <w:pPr>
        <w:pStyle w:val="Subhead1"/>
        <w:spacing w:line="240" w:lineRule="auto"/>
        <w:rPr>
          <w:bCs/>
        </w:rPr>
      </w:pPr>
      <w:r w:rsidRPr="00874CB4">
        <w:rPr>
          <w:bCs/>
        </w:rPr>
        <w:t xml:space="preserve">Managed </w:t>
      </w:r>
      <w:r w:rsidR="00507D5F" w:rsidRPr="00874CB4">
        <w:rPr>
          <w:bCs/>
        </w:rPr>
        <w:t>Run-Time Components</w:t>
      </w:r>
    </w:p>
    <w:p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rsidR="009A2294" w:rsidRDefault="009A2294">
      <w:pPr>
        <w:pStyle w:val="Body"/>
      </w:pPr>
    </w:p>
    <w:p w:rsidR="009A2294" w:rsidRDefault="00943645">
      <w:pPr>
        <w:pStyle w:val="Subhead1"/>
        <w:spacing w:line="240" w:lineRule="auto"/>
        <w:rPr>
          <w:bCs/>
        </w:rPr>
      </w:pPr>
      <w:r w:rsidRPr="00874CB4">
        <w:rPr>
          <w:bCs/>
        </w:rPr>
        <w:t>Unmanaged Run-Time Components</w:t>
      </w:r>
    </w:p>
    <w:p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w:t>
      </w:r>
      <w:proofErr w:type="gramStart"/>
      <w:r>
        <w:rPr>
          <w:rFonts w:eastAsia="MS Mincho"/>
          <w:lang w:eastAsia="ja-JP"/>
        </w:rPr>
        <w:t>files</w:t>
      </w:r>
      <w:r w:rsidR="009B653B">
        <w:rPr>
          <w:rFonts w:eastAsia="MS Mincho"/>
          <w:lang w:eastAsia="ja-JP"/>
        </w:rPr>
        <w:t>,</w:t>
      </w:r>
      <w:r>
        <w:rPr>
          <w:rFonts w:eastAsia="MS Mincho"/>
          <w:lang w:eastAsia="ja-JP"/>
        </w:rPr>
        <w:t xml:space="preserve"> that</w:t>
      </w:r>
      <w:proofErr w:type="gramEnd"/>
      <w:r>
        <w:rPr>
          <w:rFonts w:eastAsia="MS Mincho"/>
          <w:lang w:eastAsia="ja-JP"/>
        </w:rPr>
        <w:t xml:space="preserve">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rsidR="009A2294" w:rsidRDefault="009A2294">
      <w:pPr>
        <w:pStyle w:val="Body"/>
      </w:pPr>
    </w:p>
    <w:p w:rsidR="009A2294" w:rsidRDefault="00BC6C70">
      <w:pPr>
        <w:pStyle w:val="Subhead1"/>
        <w:spacing w:line="240" w:lineRule="auto"/>
        <w:rPr>
          <w:bCs/>
        </w:rPr>
      </w:pPr>
      <w:r w:rsidRPr="00874CB4">
        <w:rPr>
          <w:bCs/>
        </w:rPr>
        <w:t>Patching</w:t>
      </w:r>
    </w:p>
    <w:p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rsidR="009A2294" w:rsidRDefault="00BC6C70">
      <w:pPr>
        <w:pStyle w:val="Body"/>
        <w:rPr>
          <w:rFonts w:eastAsia="MS Mincho"/>
          <w:lang w:eastAsia="ja-JP"/>
        </w:rPr>
      </w:pPr>
      <w:bookmarkStart w:id="104"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rsidR="009A2294" w:rsidRDefault="009A2294">
      <w:pPr>
        <w:pStyle w:val="Body"/>
      </w:pPr>
    </w:p>
    <w:p w:rsidR="009A2294" w:rsidRDefault="00CD2299">
      <w:pPr>
        <w:pStyle w:val="Heading3"/>
      </w:pPr>
      <w:bookmarkStart w:id="105" w:name="_Ref254176939"/>
      <w:bookmarkStart w:id="106" w:name="_Ref254176953"/>
      <w:bookmarkStart w:id="107" w:name="_Toc336363752"/>
      <w:bookmarkStart w:id="108" w:name="_Toc336536355"/>
      <w:bookmarkStart w:id="109" w:name="_Toc374709032"/>
      <w:r w:rsidRPr="00874CB4">
        <w:t>Definition</w:t>
      </w:r>
      <w:r w:rsidRPr="00F15922">
        <w:t xml:space="preserve"> of </w:t>
      </w:r>
      <w:r>
        <w:t xml:space="preserve">IVI Driver Installer </w:t>
      </w:r>
      <w:proofErr w:type="spellStart"/>
      <w:r w:rsidR="004D1D6E">
        <w:t>Bitness</w:t>
      </w:r>
      <w:bookmarkStart w:id="110" w:name="_Toc225140660"/>
      <w:bookmarkEnd w:id="104"/>
      <w:proofErr w:type="spellEnd"/>
      <w:r w:rsidR="004D1D6E">
        <w:t xml:space="preserve"> </w:t>
      </w:r>
      <w:r>
        <w:t>Types</w:t>
      </w:r>
      <w:bookmarkEnd w:id="105"/>
      <w:bookmarkEnd w:id="106"/>
      <w:bookmarkEnd w:id="107"/>
      <w:bookmarkEnd w:id="108"/>
      <w:bookmarkEnd w:id="109"/>
      <w:bookmarkEnd w:id="110"/>
    </w:p>
    <w:p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w:t>
      </w:r>
      <w:proofErr w:type="spellStart"/>
      <w:r w:rsidR="00576E20">
        <w:rPr>
          <w:rFonts w:eastAsia="MS Mincho"/>
          <w:lang w:eastAsia="ja-JP"/>
        </w:rPr>
        <w:t>bitnesses</w:t>
      </w:r>
      <w:proofErr w:type="spellEnd"/>
      <w:r w:rsidR="00576E20">
        <w:rPr>
          <w:rFonts w:eastAsia="MS Mincho"/>
          <w:lang w:eastAsia="ja-JP"/>
        </w:rPr>
        <w:t>.</w:t>
      </w:r>
    </w:p>
    <w:p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rsidR="00D52FC3" w:rsidRDefault="00D52FC3" w:rsidP="00874CB4">
      <w:pPr>
        <w:pStyle w:val="Body"/>
        <w:ind w:left="1080"/>
      </w:pPr>
      <w:r w:rsidRPr="00F15922">
        <w:t>[</w:t>
      </w:r>
      <w:proofErr w:type="gramStart"/>
      <w:r w:rsidRPr="00F15922">
        <w:t>singular</w:t>
      </w:r>
      <w:proofErr w:type="gramEnd"/>
      <w:r w:rsidRPr="00F15922">
        <w:t xml:space="preserve"> | unified] &lt;</w:t>
      </w:r>
      <w:proofErr w:type="gramStart"/>
      <w:r w:rsidRPr="00F15922">
        <w:rPr>
          <w:i/>
        </w:rPr>
        <w:t>driver</w:t>
      </w:r>
      <w:proofErr w:type="gramEnd"/>
      <w:r w:rsidRPr="00F15922">
        <w:rPr>
          <w:i/>
        </w:rPr>
        <w:t xml:space="preserve"> </w:t>
      </w:r>
      <w:proofErr w:type="spellStart"/>
      <w:r w:rsidRPr="00F15922">
        <w:rPr>
          <w:i/>
        </w:rPr>
        <w:t>bitness</w:t>
      </w:r>
      <w:proofErr w:type="spellEnd"/>
      <w:r w:rsidRPr="00F15922">
        <w:rPr>
          <w:i/>
        </w:rPr>
        <w:t xml:space="preserve">&gt; </w:t>
      </w:r>
      <w:r w:rsidRPr="00F15922">
        <w:t>driver installer [</w:t>
      </w:r>
      <w:r w:rsidRPr="00F15922">
        <w:rPr>
          <w:i/>
        </w:rPr>
        <w:t xml:space="preserve">&lt;supported operating system </w:t>
      </w:r>
      <w:proofErr w:type="spellStart"/>
      <w:r w:rsidRPr="00F15922">
        <w:rPr>
          <w:i/>
        </w:rPr>
        <w:t>bitness</w:t>
      </w:r>
      <w:proofErr w:type="spellEnd"/>
      <w:r w:rsidRPr="00F15922">
        <w:rPr>
          <w:i/>
        </w:rPr>
        <w:t>&gt;</w:t>
      </w:r>
      <w:r w:rsidRPr="00F15922">
        <w:t>]</w:t>
      </w:r>
    </w:p>
    <w:p w:rsidR="00D52FC3" w:rsidRDefault="00D52FC3" w:rsidP="00510119">
      <w:pPr>
        <w:pStyle w:val="ListBullet3"/>
      </w:pPr>
      <w:r w:rsidRPr="00F15922">
        <w:t xml:space="preserve">“singular” denotes that the installer installs a driver of only one </w:t>
      </w:r>
      <w:proofErr w:type="spellStart"/>
      <w:r w:rsidRPr="00F15922">
        <w:t>bitness</w:t>
      </w:r>
      <w:proofErr w:type="spellEnd"/>
    </w:p>
    <w:p w:rsidR="00D52FC3" w:rsidRDefault="00D52FC3" w:rsidP="00510119">
      <w:pPr>
        <w:pStyle w:val="ListBullet3"/>
      </w:pPr>
      <w:r w:rsidRPr="00F15922">
        <w:t>“</w:t>
      </w:r>
      <w:proofErr w:type="gramStart"/>
      <w:r w:rsidRPr="00F15922">
        <w:t>unified</w:t>
      </w:r>
      <w:proofErr w:type="gramEnd"/>
      <w:r w:rsidRPr="00F15922">
        <w:t>” denotes that the installer installs both 32-bit and 64-bit v</w:t>
      </w:r>
      <w:r w:rsidR="009E262A">
        <w:t>ariants</w:t>
      </w:r>
      <w:r w:rsidRPr="00F15922">
        <w:t xml:space="preserve"> of a driver.</w:t>
      </w:r>
    </w:p>
    <w:p w:rsidR="00D52FC3" w:rsidRDefault="00D52FC3" w:rsidP="00510119">
      <w:pPr>
        <w:pStyle w:val="ListBullet3"/>
      </w:pPr>
      <w:r w:rsidRPr="00F15922">
        <w:t>&lt;</w:t>
      </w:r>
      <w:proofErr w:type="gramStart"/>
      <w:r w:rsidRPr="00F15922">
        <w:rPr>
          <w:i/>
        </w:rPr>
        <w:t>driver</w:t>
      </w:r>
      <w:proofErr w:type="gramEnd"/>
      <w:r w:rsidRPr="00F15922">
        <w:rPr>
          <w:i/>
        </w:rPr>
        <w:t xml:space="preserve"> </w:t>
      </w:r>
      <w:proofErr w:type="spellStart"/>
      <w:r w:rsidRPr="00F15922">
        <w:rPr>
          <w:i/>
        </w:rPr>
        <w:t>bitness</w:t>
      </w:r>
      <w:proofErr w:type="spellEnd"/>
      <w:r w:rsidRPr="00F15922">
        <w:rPr>
          <w:i/>
        </w:rPr>
        <w:t>&gt; can</w:t>
      </w:r>
      <w:r w:rsidRPr="00F15922">
        <w:t xml:space="preserve"> take the form of “32-bit”, “64-bit”, or “32-bit/64-bit”.</w:t>
      </w:r>
    </w:p>
    <w:p w:rsidR="00D52FC3" w:rsidRDefault="00D52FC3" w:rsidP="00510119">
      <w:pPr>
        <w:pStyle w:val="ListBullet3"/>
      </w:pPr>
      <w:r w:rsidRPr="00F15922">
        <w:t>&lt;</w:t>
      </w:r>
      <w:proofErr w:type="gramStart"/>
      <w:r w:rsidRPr="00F15922">
        <w:rPr>
          <w:i/>
        </w:rPr>
        <w:t>supported</w:t>
      </w:r>
      <w:proofErr w:type="gramEnd"/>
      <w:r w:rsidRPr="00F15922">
        <w:rPr>
          <w:i/>
        </w:rPr>
        <w:t xml:space="preserve"> operating system </w:t>
      </w:r>
      <w:proofErr w:type="spellStart"/>
      <w:r w:rsidRPr="00F15922">
        <w:rPr>
          <w:i/>
        </w:rPr>
        <w:t>bitness</w:t>
      </w:r>
      <w:proofErr w:type="spellEnd"/>
      <w:r w:rsidRPr="00F15922">
        <w:rPr>
          <w:i/>
        </w:rPr>
        <w:t>&gt;</w:t>
      </w:r>
      <w:r w:rsidRPr="00F15922">
        <w:t xml:space="preserve"> is used when an installer type can support operating </w:t>
      </w:r>
      <w:r w:rsidRPr="00F15922">
        <w:lastRenderedPageBreak/>
        <w:t xml:space="preserve">systems of different </w:t>
      </w:r>
      <w:proofErr w:type="spellStart"/>
      <w:r w:rsidRPr="00F15922">
        <w:t>bitnesses</w:t>
      </w:r>
      <w:proofErr w:type="spellEnd"/>
      <w:r w:rsidRPr="00F15922">
        <w:t xml:space="preserve"> and it is necessary to specify </w:t>
      </w:r>
      <w:r>
        <w:t>one or more</w:t>
      </w:r>
      <w:r w:rsidRPr="00F15922">
        <w:t xml:space="preserve"> particular operating system </w:t>
      </w:r>
      <w:proofErr w:type="spellStart"/>
      <w:r w:rsidRPr="00F15922">
        <w:t>bitness</w:t>
      </w:r>
      <w:proofErr w:type="spellEnd"/>
      <w:r w:rsidRPr="00F15922">
        <w:t>(</w:t>
      </w:r>
      <w:proofErr w:type="spellStart"/>
      <w:r w:rsidRPr="00F15922">
        <w:t>es</w:t>
      </w:r>
      <w:proofErr w:type="spellEnd"/>
      <w:r w:rsidRPr="00F15922">
        <w:t>).  It can take one of the following values “(32-bit OS)”, “(64-bit OS)”, or “(32-bit/64-bit OS)”.</w:t>
      </w:r>
    </w:p>
    <w:p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 xml:space="preserve">installer </w:t>
      </w:r>
      <w:proofErr w:type="spellStart"/>
      <w:r w:rsidR="00F604A2">
        <w:rPr>
          <w:rFonts w:eastAsia="MS Mincho"/>
          <w:lang w:eastAsia="ja-JP"/>
        </w:rPr>
        <w:t>bitness</w:t>
      </w:r>
      <w:proofErr w:type="spellEnd"/>
      <w:r w:rsidR="00F604A2">
        <w:rPr>
          <w:rFonts w:eastAsia="MS Mincho"/>
          <w:lang w:eastAsia="ja-JP"/>
        </w:rPr>
        <w:t xml:space="preserve"> types</w:t>
      </w:r>
      <w:r w:rsidRPr="009B759C">
        <w:rPr>
          <w:rFonts w:eastAsia="MS Mincho"/>
          <w:lang w:eastAsia="ja-JP"/>
        </w:rPr>
        <w:t>.</w:t>
      </w:r>
    </w:p>
    <w:p w:rsidR="009A2294" w:rsidRDefault="009A2294">
      <w:pPr>
        <w:pStyle w:val="Body"/>
        <w:rPr>
          <w:rFonts w:eastAsia="MS Mincho"/>
        </w:rPr>
      </w:pPr>
    </w:p>
    <w:p w:rsidR="009A2294" w:rsidRDefault="002F60DB">
      <w:pPr>
        <w:pStyle w:val="Subhead1"/>
        <w:spacing w:line="240" w:lineRule="auto"/>
        <w:rPr>
          <w:bCs/>
        </w:rPr>
      </w:pPr>
      <w:r w:rsidRPr="002F60DB">
        <w:rPr>
          <w:bCs/>
        </w:rPr>
        <w:t>Singular 32-Bit Driver Installer</w:t>
      </w:r>
    </w:p>
    <w:p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rsidR="00874CB4" w:rsidRPr="00874CB4" w:rsidRDefault="00874CB4" w:rsidP="00874CB4">
      <w:pPr>
        <w:pStyle w:val="Body"/>
      </w:pPr>
    </w:p>
    <w:p w:rsidR="009A2294" w:rsidRDefault="00D52FC3">
      <w:pPr>
        <w:pStyle w:val="Subhead1"/>
        <w:spacing w:line="240" w:lineRule="auto"/>
        <w:rPr>
          <w:bCs/>
        </w:rPr>
      </w:pPr>
      <w:r w:rsidRPr="00874CB4">
        <w:rPr>
          <w:bCs/>
        </w:rPr>
        <w:t>Singular 64-bit Driver Installer</w:t>
      </w:r>
    </w:p>
    <w:p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rsidR="009A2294" w:rsidRDefault="009A2294">
      <w:pPr>
        <w:pStyle w:val="Body"/>
      </w:pPr>
    </w:p>
    <w:p w:rsidR="009A2294" w:rsidRDefault="00D52FC3">
      <w:pPr>
        <w:pStyle w:val="Subhead1"/>
        <w:spacing w:line="240" w:lineRule="auto"/>
        <w:rPr>
          <w:bCs/>
        </w:rPr>
      </w:pPr>
      <w:r w:rsidRPr="00874CB4">
        <w:rPr>
          <w:bCs/>
        </w:rPr>
        <w:t>Unified 32-bit/64-bit Driver Installer</w:t>
      </w:r>
    </w:p>
    <w:p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rsidR="009A2294" w:rsidRDefault="008F7A43">
      <w:pPr>
        <w:pStyle w:val="Heading1"/>
      </w:pPr>
      <w:bookmarkStart w:id="111" w:name="_Toc336363753"/>
      <w:bookmarkStart w:id="112" w:name="_Toc336536356"/>
      <w:bookmarkStart w:id="113" w:name="_Toc374709033"/>
      <w:r>
        <w:lastRenderedPageBreak/>
        <w:t>F</w:t>
      </w:r>
      <w:r w:rsidR="00C50A00" w:rsidRPr="00F15922">
        <w:t xml:space="preserve">eatures </w:t>
      </w:r>
      <w:r w:rsidR="00C50A00" w:rsidRPr="00874CB4">
        <w:t>and</w:t>
      </w:r>
      <w:r w:rsidR="00C50A00" w:rsidRPr="00F15922">
        <w:t xml:space="preserve"> Intended Use of Installers</w:t>
      </w:r>
      <w:bookmarkEnd w:id="98"/>
      <w:bookmarkEnd w:id="111"/>
      <w:bookmarkEnd w:id="112"/>
      <w:bookmarkEnd w:id="113"/>
    </w:p>
    <w:p w:rsidR="009A2294" w:rsidRDefault="00C50A00">
      <w:pPr>
        <w:pStyle w:val="Heading2"/>
      </w:pPr>
      <w:bookmarkStart w:id="114" w:name="_Toc156647651"/>
      <w:bookmarkStart w:id="115" w:name="_Toc336363754"/>
      <w:bookmarkStart w:id="116" w:name="_Toc336536357"/>
      <w:bookmarkStart w:id="117" w:name="_Toc374709034"/>
      <w:r w:rsidRPr="00874CB4">
        <w:t>Introduction</w:t>
      </w:r>
      <w:bookmarkEnd w:id="114"/>
      <w:bookmarkEnd w:id="115"/>
      <w:bookmarkEnd w:id="116"/>
      <w:bookmarkEnd w:id="117"/>
    </w:p>
    <w:p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rsidR="009A2294" w:rsidRDefault="009A2294">
      <w:pPr>
        <w:pStyle w:val="Body"/>
      </w:pPr>
    </w:p>
    <w:p w:rsidR="009A2294" w:rsidRDefault="00C50A00">
      <w:pPr>
        <w:pStyle w:val="Heading2"/>
      </w:pPr>
      <w:bookmarkStart w:id="118" w:name="_Toc156647652"/>
      <w:bookmarkStart w:id="119" w:name="_Toc336363755"/>
      <w:bookmarkStart w:id="120" w:name="_Toc336536358"/>
      <w:bookmarkStart w:id="121" w:name="_Toc374709035"/>
      <w:r w:rsidRPr="00874CB4">
        <w:t>Installers</w:t>
      </w:r>
      <w:bookmarkEnd w:id="118"/>
      <w:bookmarkEnd w:id="119"/>
      <w:bookmarkEnd w:id="120"/>
      <w:bookmarkEnd w:id="121"/>
    </w:p>
    <w:p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rsidR="009A2294" w:rsidRDefault="009A2294">
      <w:pPr>
        <w:pStyle w:val="Body"/>
      </w:pPr>
    </w:p>
    <w:p w:rsidR="009A2294" w:rsidRDefault="00C50A00">
      <w:pPr>
        <w:pStyle w:val="Heading2"/>
      </w:pPr>
      <w:bookmarkStart w:id="122" w:name="_Toc156647653"/>
      <w:bookmarkStart w:id="123" w:name="_Toc336363756"/>
      <w:bookmarkStart w:id="124" w:name="_Toc336536359"/>
      <w:bookmarkStart w:id="125" w:name="_Toc374709036"/>
      <w:r w:rsidRPr="00F15922">
        <w:t xml:space="preserve">IVI Driver </w:t>
      </w:r>
      <w:r w:rsidRPr="00874CB4">
        <w:t>Installation</w:t>
      </w:r>
      <w:bookmarkEnd w:id="122"/>
      <w:bookmarkEnd w:id="123"/>
      <w:bookmarkEnd w:id="124"/>
      <w:bookmarkEnd w:id="125"/>
    </w:p>
    <w:p w:rsidR="009A2294" w:rsidRDefault="00462AC0">
      <w:pPr>
        <w:pStyle w:val="Heading3"/>
      </w:pPr>
      <w:bookmarkStart w:id="126" w:name="_Toc336363757"/>
      <w:bookmarkStart w:id="127" w:name="_Toc336536360"/>
      <w:bookmarkStart w:id="128" w:name="_Toc374709037"/>
      <w:r>
        <w:t>IVI-COM/IVI-C</w:t>
      </w:r>
      <w:r w:rsidR="00EF7560">
        <w:t xml:space="preserve"> Driver Installation</w:t>
      </w:r>
      <w:bookmarkEnd w:id="126"/>
      <w:bookmarkEnd w:id="127"/>
      <w:bookmarkEnd w:id="128"/>
    </w:p>
    <w:p w:rsidR="009A2294" w:rsidRDefault="00EF7560">
      <w:pPr>
        <w:pStyle w:val="Body1"/>
      </w:pPr>
      <w:r w:rsidRPr="00F15922">
        <w:t xml:space="preserve">An </w:t>
      </w:r>
      <w:r w:rsidR="00462AC0">
        <w:t>IVI-COM/IVI-C</w:t>
      </w:r>
      <w:r w:rsidRPr="00F15922">
        <w:t xml:space="preserve"> driver installation program installs the drivers files to standard directories, creates Windows registry entries for the IVI</w:t>
      </w:r>
      <w:r>
        <w:t>-C</w:t>
      </w:r>
      <w:r w:rsidR="00CA6A4F">
        <w:t xml:space="preserve"> </w:t>
      </w:r>
      <w:proofErr w:type="spellStart"/>
      <w:r w:rsidR="00CA6A4F">
        <w:t>or</w:t>
      </w:r>
      <w:r>
        <w:t>IVI</w:t>
      </w:r>
      <w:proofErr w:type="spellEnd"/>
      <w:r>
        <w:t>-COM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rsidR="009A2294" w:rsidRDefault="009A2294">
      <w:pPr>
        <w:pStyle w:val="Body"/>
      </w:pPr>
    </w:p>
    <w:p w:rsidR="009A2294" w:rsidRDefault="00462AC0">
      <w:pPr>
        <w:pStyle w:val="Heading4"/>
      </w:pPr>
      <w:bookmarkStart w:id="129" w:name="_Toc336363758"/>
      <w:bookmarkStart w:id="130" w:name="_Toc336536361"/>
      <w:bookmarkStart w:id="131" w:name="_Toc374709038"/>
      <w:r>
        <w:t>IVI-COM/IVI-C</w:t>
      </w:r>
      <w:r w:rsidR="00EF7560">
        <w:t xml:space="preserve"> </w:t>
      </w:r>
      <w:r w:rsidR="00237BA4">
        <w:t xml:space="preserve">Driver Installers and </w:t>
      </w:r>
      <w:proofErr w:type="spellStart"/>
      <w:r w:rsidR="00237BA4">
        <w:t>Bitness</w:t>
      </w:r>
      <w:bookmarkEnd w:id="129"/>
      <w:bookmarkEnd w:id="130"/>
      <w:bookmarkEnd w:id="131"/>
      <w:proofErr w:type="spellEnd"/>
    </w:p>
    <w:p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rsidR="009A2294" w:rsidRDefault="009A2294">
      <w:pPr>
        <w:pStyle w:val="Body"/>
      </w:pPr>
    </w:p>
    <w:p w:rsidR="009A2294" w:rsidRDefault="00931D92">
      <w:pPr>
        <w:pStyle w:val="Heading5"/>
      </w:pPr>
      <w:bookmarkStart w:id="132" w:name="_Toc225140661"/>
      <w:bookmarkStart w:id="133" w:name="_Toc336363759"/>
      <w:bookmarkStart w:id="134" w:name="_Toc336536362"/>
      <w:bookmarkStart w:id="135" w:name="_Toc374709039"/>
      <w:r w:rsidRPr="00F15922">
        <w:t xml:space="preserve">Valid </w:t>
      </w:r>
      <w:r w:rsidR="00291EAC">
        <w:t xml:space="preserve">Uses of </w:t>
      </w:r>
      <w:r w:rsidR="00511B5B" w:rsidRPr="00A52A2B">
        <w:t>D</w:t>
      </w:r>
      <w:r w:rsidR="00485F03" w:rsidRPr="00A52A2B">
        <w:t>river</w:t>
      </w:r>
      <w:r w:rsidR="00485F03" w:rsidRPr="00F15922">
        <w:t xml:space="preserve"> Installer </w:t>
      </w:r>
      <w:proofErr w:type="spellStart"/>
      <w:r w:rsidR="00511B5B">
        <w:t>Bitness</w:t>
      </w:r>
      <w:proofErr w:type="spellEnd"/>
      <w:r w:rsidR="00511B5B">
        <w:t xml:space="preserve"> </w:t>
      </w:r>
      <w:r w:rsidR="00485F03" w:rsidRPr="00F15922">
        <w:t>Types</w:t>
      </w:r>
      <w:bookmarkEnd w:id="132"/>
      <w:r w:rsidR="00291EAC">
        <w:t xml:space="preserve"> for IVI-COM/IVI-C</w:t>
      </w:r>
      <w:r w:rsidR="00782774">
        <w:t xml:space="preserve"> </w:t>
      </w:r>
      <w:r w:rsidR="00291EAC">
        <w:t>Driver Installers</w:t>
      </w:r>
      <w:bookmarkEnd w:id="133"/>
      <w:bookmarkEnd w:id="134"/>
      <w:bookmarkEnd w:id="135"/>
    </w:p>
    <w:p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proofErr w:type="spellStart"/>
      <w:r w:rsidR="00D80AFF">
        <w:t>bitness</w:t>
      </w:r>
      <w:proofErr w:type="spellEnd"/>
      <w:r w:rsidR="00D80AFF">
        <w:t xml:space="preserve">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proofErr w:type="spellStart"/>
      <w:r w:rsidR="00E20D1D" w:rsidRPr="00F15922">
        <w:t>bitness</w:t>
      </w:r>
      <w:proofErr w:type="spellEnd"/>
      <w:r w:rsidR="00E20D1D" w:rsidRPr="00F15922">
        <w:t xml:space="preserve">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680B6C">
        <w:fldChar w:fldCharType="begin"/>
      </w:r>
      <w:r w:rsidR="005D1CF1">
        <w:instrText xml:space="preserve"> REF _Ref254176939 \r \h </w:instrText>
      </w:r>
      <w:r w:rsidR="00680B6C">
        <w:fldChar w:fldCharType="separate"/>
      </w:r>
      <w:r w:rsidR="00DE68DB">
        <w:t>1.3.3</w:t>
      </w:r>
      <w:r w:rsidR="00680B6C">
        <w:fldChar w:fldCharType="end"/>
      </w:r>
      <w:r w:rsidR="00655A6F">
        <w:t xml:space="preserve">, </w:t>
      </w:r>
      <w:r w:rsidR="008A4D59">
        <w:fldChar w:fldCharType="begin"/>
      </w:r>
      <w:r w:rsidR="008A4D59">
        <w:instrText xml:space="preserve"> REF _Ref254176953 \h  \* MERGEFORMAT </w:instrText>
      </w:r>
      <w:r w:rsidR="008A4D59">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8A4D59">
        <w:fldChar w:fldCharType="end"/>
      </w:r>
      <w:r w:rsidR="00655A6F">
        <w:t>.</w:t>
      </w:r>
    </w:p>
    <w:p w:rsidR="009F06EA" w:rsidRPr="00F15922" w:rsidRDefault="0000498F" w:rsidP="0000498F">
      <w:pPr>
        <w:pStyle w:val="TableCaption"/>
        <w:rPr>
          <w:b/>
        </w:rPr>
      </w:pPr>
      <w:proofErr w:type="gramStart"/>
      <w:r w:rsidRPr="00F15922">
        <w:rPr>
          <w:b/>
          <w:bCs/>
        </w:rPr>
        <w:t xml:space="preserve">Table </w:t>
      </w:r>
      <w:r w:rsidR="00680B6C">
        <w:rPr>
          <w:b/>
          <w:bCs/>
        </w:rPr>
        <w:fldChar w:fldCharType="begin"/>
      </w:r>
      <w:r w:rsidR="00227BC1">
        <w:rPr>
          <w:b/>
          <w:bCs/>
        </w:rPr>
        <w:instrText xml:space="preserve"> STYLEREF 1 \s </w:instrText>
      </w:r>
      <w:r w:rsidR="00680B6C">
        <w:rPr>
          <w:b/>
          <w:bCs/>
        </w:rPr>
        <w:fldChar w:fldCharType="separate"/>
      </w:r>
      <w:r w:rsidR="00DE68DB">
        <w:rPr>
          <w:b/>
          <w:bCs/>
          <w:noProof/>
        </w:rPr>
        <w:t>2</w:t>
      </w:r>
      <w:r w:rsidR="00680B6C">
        <w:rPr>
          <w:b/>
          <w:bCs/>
        </w:rPr>
        <w:fldChar w:fldCharType="end"/>
      </w:r>
      <w:r w:rsidR="00227BC1">
        <w:rPr>
          <w:b/>
          <w:bCs/>
        </w:rPr>
        <w:noBreakHyphen/>
      </w:r>
      <w:r w:rsidR="00680B6C">
        <w:rPr>
          <w:b/>
          <w:bCs/>
        </w:rPr>
        <w:fldChar w:fldCharType="begin"/>
      </w:r>
      <w:r w:rsidR="00227BC1">
        <w:rPr>
          <w:b/>
          <w:bCs/>
        </w:rPr>
        <w:instrText xml:space="preserve"> SEQ Table \* ARABIC \s 1 </w:instrText>
      </w:r>
      <w:r w:rsidR="00680B6C">
        <w:rPr>
          <w:b/>
          <w:bCs/>
        </w:rPr>
        <w:fldChar w:fldCharType="separate"/>
      </w:r>
      <w:r w:rsidR="00DE68DB">
        <w:rPr>
          <w:b/>
          <w:bCs/>
          <w:noProof/>
        </w:rPr>
        <w:t>1</w:t>
      </w:r>
      <w:r w:rsidR="00680B6C">
        <w:rPr>
          <w:b/>
          <w:bCs/>
        </w:rPr>
        <w:fldChar w:fldCharType="end"/>
      </w:r>
      <w:r w:rsidRPr="00F15922">
        <w:rPr>
          <w:b/>
          <w:bCs/>
        </w:rPr>
        <w:t>.</w:t>
      </w:r>
      <w:proofErr w:type="gramEnd"/>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rsidTr="00685510">
        <w:tc>
          <w:tcPr>
            <w:tcW w:w="3715" w:type="dxa"/>
            <w:shd w:val="clear" w:color="auto" w:fill="auto"/>
          </w:tcPr>
          <w:p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rsidTr="00685510">
        <w:tc>
          <w:tcPr>
            <w:tcW w:w="3715" w:type="dxa"/>
            <w:vMerge w:val="restart"/>
            <w:shd w:val="clear" w:color="auto" w:fill="auto"/>
          </w:tcPr>
          <w:p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rsidR="00E0375F" w:rsidRPr="00F15922" w:rsidRDefault="00D2712C" w:rsidP="00CC08A3">
            <w:pPr>
              <w:pStyle w:val="Body"/>
              <w:spacing w:before="120"/>
              <w:ind w:left="0"/>
            </w:pPr>
            <w:r w:rsidRPr="00F15922">
              <w:rPr>
                <w:b/>
              </w:rPr>
              <w:t>Option A:</w:t>
            </w:r>
            <w:r w:rsidRPr="00F15922">
              <w:t xml:space="preserve"> </w:t>
            </w:r>
          </w:p>
          <w:p w:rsidR="00D2712C" w:rsidRPr="00F15922" w:rsidRDefault="00E20D1D" w:rsidP="00D2712C">
            <w:pPr>
              <w:pStyle w:val="Body"/>
              <w:spacing w:before="80"/>
              <w:ind w:left="0"/>
            </w:pPr>
            <w:r w:rsidRPr="00F15922">
              <w:lastRenderedPageBreak/>
              <w:t>S</w:t>
            </w:r>
            <w:r w:rsidR="001802D1" w:rsidRPr="00F15922">
              <w:t xml:space="preserve">ingular 32-bit driver installer (32-bit OS) </w:t>
            </w:r>
          </w:p>
          <w:p w:rsidR="00D2712C" w:rsidRPr="00F15922" w:rsidRDefault="008B3B81" w:rsidP="00D2712C">
            <w:pPr>
              <w:pStyle w:val="Body"/>
              <w:spacing w:before="80"/>
              <w:ind w:left="0"/>
            </w:pPr>
            <w:r w:rsidRPr="00F15922">
              <w:t>AND</w:t>
            </w:r>
          </w:p>
          <w:p w:rsidR="001802D1" w:rsidRPr="00F15922" w:rsidRDefault="00E20D1D" w:rsidP="00D2712C">
            <w:pPr>
              <w:pStyle w:val="Body"/>
              <w:spacing w:before="80"/>
              <w:ind w:left="0"/>
            </w:pPr>
            <w:r w:rsidRPr="00F15922">
              <w:t>S</w:t>
            </w:r>
            <w:r w:rsidR="001802D1" w:rsidRPr="00F15922">
              <w:t xml:space="preserve">ingular 32-bit driver installer (64-bit OS) </w:t>
            </w:r>
          </w:p>
          <w:p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rsidTr="00685510">
        <w:tc>
          <w:tcPr>
            <w:tcW w:w="3715" w:type="dxa"/>
            <w:vMerge/>
            <w:shd w:val="clear" w:color="auto" w:fill="auto"/>
          </w:tcPr>
          <w:p w:rsidR="001802D1" w:rsidRPr="00F15922" w:rsidRDefault="001802D1" w:rsidP="00297905">
            <w:pPr>
              <w:pStyle w:val="Body"/>
              <w:ind w:left="0"/>
            </w:pPr>
          </w:p>
        </w:tc>
        <w:tc>
          <w:tcPr>
            <w:tcW w:w="6023" w:type="dxa"/>
            <w:tcBorders>
              <w:top w:val="dotted" w:sz="4" w:space="0" w:color="auto"/>
            </w:tcBorders>
            <w:shd w:val="clear" w:color="auto" w:fill="auto"/>
          </w:tcPr>
          <w:p w:rsidR="00D2712C" w:rsidRPr="00F15922" w:rsidRDefault="00D2712C" w:rsidP="00CC08A3">
            <w:pPr>
              <w:pStyle w:val="Body"/>
              <w:spacing w:before="120"/>
              <w:ind w:left="0"/>
            </w:pPr>
            <w:r w:rsidRPr="00F15922">
              <w:rPr>
                <w:b/>
                <w:lang w:val="da-DK"/>
              </w:rPr>
              <w:t>Option B:</w:t>
            </w:r>
          </w:p>
          <w:p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rsidR="001802D1" w:rsidRPr="00F15922" w:rsidRDefault="000A4FAE" w:rsidP="000A4FAE">
      <w:pPr>
        <w:pStyle w:val="TableCaption"/>
        <w:rPr>
          <w:b/>
        </w:rPr>
      </w:pPr>
      <w:proofErr w:type="gramStart"/>
      <w:r w:rsidRPr="00F15922">
        <w:rPr>
          <w:b/>
          <w:bCs/>
        </w:rPr>
        <w:t xml:space="preserve">Table </w:t>
      </w:r>
      <w:r w:rsidR="00680B6C">
        <w:rPr>
          <w:b/>
          <w:bCs/>
        </w:rPr>
        <w:fldChar w:fldCharType="begin"/>
      </w:r>
      <w:r w:rsidR="00227BC1">
        <w:rPr>
          <w:b/>
          <w:bCs/>
        </w:rPr>
        <w:instrText xml:space="preserve"> STYLEREF 1 \s </w:instrText>
      </w:r>
      <w:r w:rsidR="00680B6C">
        <w:rPr>
          <w:b/>
          <w:bCs/>
        </w:rPr>
        <w:fldChar w:fldCharType="separate"/>
      </w:r>
      <w:r w:rsidR="00DE68DB">
        <w:rPr>
          <w:b/>
          <w:bCs/>
          <w:noProof/>
        </w:rPr>
        <w:t>2</w:t>
      </w:r>
      <w:r w:rsidR="00680B6C">
        <w:rPr>
          <w:b/>
          <w:bCs/>
        </w:rPr>
        <w:fldChar w:fldCharType="end"/>
      </w:r>
      <w:r w:rsidR="00227BC1">
        <w:rPr>
          <w:b/>
          <w:bCs/>
        </w:rPr>
        <w:noBreakHyphen/>
      </w:r>
      <w:r w:rsidR="00680B6C">
        <w:rPr>
          <w:b/>
          <w:bCs/>
        </w:rPr>
        <w:fldChar w:fldCharType="begin"/>
      </w:r>
      <w:r w:rsidR="00227BC1">
        <w:rPr>
          <w:b/>
          <w:bCs/>
        </w:rPr>
        <w:instrText xml:space="preserve"> SEQ Table \* ARABIC \s 1 </w:instrText>
      </w:r>
      <w:r w:rsidR="00680B6C">
        <w:rPr>
          <w:b/>
          <w:bCs/>
        </w:rPr>
        <w:fldChar w:fldCharType="separate"/>
      </w:r>
      <w:r w:rsidR="00DE68DB">
        <w:rPr>
          <w:b/>
          <w:bCs/>
          <w:noProof/>
        </w:rPr>
        <w:t>2</w:t>
      </w:r>
      <w:r w:rsidR="00680B6C">
        <w:rPr>
          <w:b/>
          <w:bCs/>
        </w:rPr>
        <w:fldChar w:fldCharType="end"/>
      </w:r>
      <w:r w:rsidRPr="00F15922">
        <w:rPr>
          <w:b/>
          <w:bCs/>
        </w:rPr>
        <w:t>.</w:t>
      </w:r>
      <w:proofErr w:type="gramEnd"/>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rsidR="001802D1" w:rsidRPr="00F15922" w:rsidRDefault="006472B2" w:rsidP="00297905">
            <w:pPr>
              <w:pStyle w:val="Body"/>
              <w:ind w:left="0"/>
            </w:pPr>
            <w:r w:rsidRPr="00F15922">
              <w:t>S</w:t>
            </w:r>
            <w:r w:rsidR="001802D1" w:rsidRPr="00F15922">
              <w:t>ingular 64-bit driver installer</w:t>
            </w:r>
          </w:p>
        </w:tc>
      </w:tr>
    </w:tbl>
    <w:p w:rsidR="00965B0A" w:rsidRPr="00F15922" w:rsidRDefault="00FA7DB8" w:rsidP="00FA7DB8">
      <w:pPr>
        <w:pStyle w:val="TableCaption"/>
        <w:rPr>
          <w:b/>
        </w:rPr>
      </w:pPr>
      <w:proofErr w:type="gramStart"/>
      <w:r w:rsidRPr="00F15922">
        <w:rPr>
          <w:b/>
          <w:bCs/>
        </w:rPr>
        <w:t xml:space="preserve">Table </w:t>
      </w:r>
      <w:r w:rsidR="00680B6C">
        <w:rPr>
          <w:b/>
          <w:bCs/>
        </w:rPr>
        <w:fldChar w:fldCharType="begin"/>
      </w:r>
      <w:r w:rsidR="00227BC1">
        <w:rPr>
          <w:b/>
          <w:bCs/>
        </w:rPr>
        <w:instrText xml:space="preserve"> STYLEREF 1 \s </w:instrText>
      </w:r>
      <w:r w:rsidR="00680B6C">
        <w:rPr>
          <w:b/>
          <w:bCs/>
        </w:rPr>
        <w:fldChar w:fldCharType="separate"/>
      </w:r>
      <w:r w:rsidR="00DE68DB">
        <w:rPr>
          <w:b/>
          <w:bCs/>
          <w:noProof/>
        </w:rPr>
        <w:t>2</w:t>
      </w:r>
      <w:r w:rsidR="00680B6C">
        <w:rPr>
          <w:b/>
          <w:bCs/>
        </w:rPr>
        <w:fldChar w:fldCharType="end"/>
      </w:r>
      <w:r w:rsidR="00227BC1">
        <w:rPr>
          <w:b/>
          <w:bCs/>
        </w:rPr>
        <w:noBreakHyphen/>
      </w:r>
      <w:r w:rsidR="00680B6C">
        <w:rPr>
          <w:b/>
          <w:bCs/>
        </w:rPr>
        <w:fldChar w:fldCharType="begin"/>
      </w:r>
      <w:r w:rsidR="00227BC1">
        <w:rPr>
          <w:b/>
          <w:bCs/>
        </w:rPr>
        <w:instrText xml:space="preserve"> SEQ Table \* ARABIC \s 1 </w:instrText>
      </w:r>
      <w:r w:rsidR="00680B6C">
        <w:rPr>
          <w:b/>
          <w:bCs/>
        </w:rPr>
        <w:fldChar w:fldCharType="separate"/>
      </w:r>
      <w:r w:rsidR="00DE68DB">
        <w:rPr>
          <w:b/>
          <w:bCs/>
          <w:noProof/>
        </w:rPr>
        <w:t>3</w:t>
      </w:r>
      <w:r w:rsidR="00680B6C">
        <w:rPr>
          <w:b/>
          <w:bCs/>
        </w:rPr>
        <w:fldChar w:fldCharType="end"/>
      </w:r>
      <w:r w:rsidRPr="00F15922">
        <w:rPr>
          <w:b/>
          <w:bCs/>
        </w:rPr>
        <w:t>.</w:t>
      </w:r>
      <w:proofErr w:type="gramEnd"/>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715"/>
        <w:gridCol w:w="6030"/>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rsidR="001802D1" w:rsidRPr="00F15922" w:rsidRDefault="001802D1" w:rsidP="001802D1">
            <w:pPr>
              <w:pStyle w:val="Body"/>
              <w:ind w:left="0"/>
              <w:rPr>
                <w:b/>
              </w:rPr>
            </w:pPr>
            <w:r w:rsidRPr="00F15922">
              <w:rPr>
                <w:b/>
              </w:rPr>
              <w:t>Valid Combinations of Driver Installation Program Types</w:t>
            </w:r>
          </w:p>
        </w:tc>
      </w:tr>
      <w:tr w:rsidR="003D5C36" w:rsidRPr="00F15922" w:rsidTr="00C053FE">
        <w:trPr>
          <w:trHeight w:val="1959"/>
        </w:trPr>
        <w:tc>
          <w:tcPr>
            <w:tcW w:w="3715" w:type="dxa"/>
            <w:tcBorders>
              <w:top w:val="single" w:sz="6" w:space="0" w:color="000000"/>
            </w:tcBorders>
            <w:shd w:val="clear" w:color="auto" w:fill="auto"/>
          </w:tcPr>
          <w:p w:rsidR="003D5C36" w:rsidRPr="00F15922" w:rsidRDefault="003D5C36" w:rsidP="0021478F">
            <w:pPr>
              <w:pStyle w:val="Body"/>
              <w:ind w:left="0"/>
            </w:pPr>
            <w:r w:rsidRPr="00F15922">
              <w:t>32-bit driver is supported on both 32-bit and 64-bit operating systems</w:t>
            </w:r>
          </w:p>
          <w:p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21478F">
            <w:pPr>
              <w:pStyle w:val="Body"/>
              <w:spacing w:before="80"/>
              <w:ind w:left="0"/>
              <w:rPr>
                <w:lang w:val="da-DK"/>
              </w:rPr>
            </w:pPr>
            <w:r w:rsidRPr="00F15922">
              <w:rPr>
                <w:lang w:val="da-DK"/>
              </w:rPr>
              <w:t>Singular 32-bit driver installer (32-bit OS)</w:t>
            </w:r>
          </w:p>
          <w:p w:rsidR="003D5C36" w:rsidRPr="00F15922" w:rsidRDefault="003D5C36" w:rsidP="0021478F">
            <w:pPr>
              <w:pStyle w:val="Body"/>
              <w:spacing w:before="80"/>
              <w:ind w:left="0"/>
            </w:pPr>
            <w:r w:rsidRPr="00F15922">
              <w:t>AND</w:t>
            </w:r>
          </w:p>
          <w:p w:rsidR="003D5C36" w:rsidRPr="00F15922" w:rsidRDefault="003D5C36" w:rsidP="0021478F">
            <w:pPr>
              <w:pStyle w:val="Body"/>
              <w:spacing w:before="80"/>
              <w:ind w:left="0"/>
            </w:pPr>
            <w:r w:rsidRPr="00F15922">
              <w:t>Unified 32-bit/64-bit driver installer (64-bit OS)</w:t>
            </w:r>
          </w:p>
          <w:p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rsidTr="00685510">
        <w:tc>
          <w:tcPr>
            <w:tcW w:w="3715" w:type="dxa"/>
            <w:tcBorders>
              <w:top w:val="single" w:sz="6" w:space="0" w:color="000000"/>
              <w:bottom w:val="single" w:sz="6" w:space="0" w:color="000000"/>
            </w:tcBorders>
            <w:shd w:val="clear" w:color="auto" w:fill="auto"/>
          </w:tcPr>
          <w:p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rsidR="00CA3ACA" w:rsidRPr="00F15922" w:rsidRDefault="00CA3ACA" w:rsidP="00CA3ACA">
            <w:pPr>
              <w:pStyle w:val="Body"/>
              <w:ind w:left="0"/>
            </w:pPr>
            <w:r w:rsidRPr="00F15922">
              <w:t>64-bit driver is supported on 64-bit operating system</w:t>
            </w:r>
            <w:r w:rsidR="00B74882" w:rsidRPr="00F15922">
              <w:t>s</w:t>
            </w:r>
          </w:p>
          <w:p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rsidR="00D2712C" w:rsidRPr="00F15922" w:rsidRDefault="00D2712C" w:rsidP="00D2712C">
            <w:pPr>
              <w:pStyle w:val="Body"/>
              <w:spacing w:before="80"/>
              <w:ind w:left="0"/>
            </w:pPr>
            <w:r w:rsidRPr="00F15922">
              <w:t>AND</w:t>
            </w:r>
          </w:p>
          <w:p w:rsidR="00D2712C" w:rsidRPr="00F15922" w:rsidRDefault="008B213D" w:rsidP="00D2712C">
            <w:pPr>
              <w:pStyle w:val="Body"/>
              <w:spacing w:before="80"/>
              <w:ind w:left="0"/>
            </w:pPr>
            <w:r w:rsidRPr="00F15922">
              <w:t>S</w:t>
            </w:r>
            <w:r w:rsidR="00CA3ACA" w:rsidRPr="00F15922">
              <w:t>ingular 64-bit driver installer (64-bit OS)</w:t>
            </w:r>
          </w:p>
          <w:p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rsidR="00CA3ACA" w:rsidRPr="00F15922" w:rsidRDefault="00CA3ACA" w:rsidP="007E56E6">
            <w:pPr>
              <w:pStyle w:val="Body"/>
              <w:ind w:left="0"/>
            </w:pPr>
          </w:p>
        </w:tc>
      </w:tr>
      <w:tr w:rsidR="003D5C36" w:rsidRPr="00F15922" w:rsidTr="003D5C36">
        <w:trPr>
          <w:trHeight w:val="1380"/>
        </w:trPr>
        <w:tc>
          <w:tcPr>
            <w:tcW w:w="3715" w:type="dxa"/>
            <w:tcBorders>
              <w:top w:val="single" w:sz="6" w:space="0" w:color="000000"/>
            </w:tcBorders>
            <w:shd w:val="clear" w:color="auto" w:fill="auto"/>
          </w:tcPr>
          <w:p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7E56E6">
            <w:pPr>
              <w:pStyle w:val="Body"/>
              <w:spacing w:before="80"/>
              <w:ind w:left="0"/>
            </w:pPr>
            <w:r w:rsidRPr="00F15922">
              <w:t>Unified 32-bit/64-bit driver installer (64-bit OS)</w:t>
            </w:r>
          </w:p>
          <w:p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rsidR="00AA224F" w:rsidRPr="00F15922" w:rsidRDefault="00B035DE" w:rsidP="00AA224F">
      <w:pPr>
        <w:pStyle w:val="ListNumber2"/>
        <w:ind w:left="720"/>
      </w:pPr>
      <w:r w:rsidRPr="00F15922">
        <w:br w:type="page"/>
      </w:r>
    </w:p>
    <w:p w:rsidR="002A3789" w:rsidRPr="00F15922" w:rsidRDefault="002A3789" w:rsidP="00A52A2B">
      <w:pPr>
        <w:pStyle w:val="Heading5"/>
      </w:pPr>
      <w:bookmarkStart w:id="136" w:name="_Toc225140662"/>
      <w:bookmarkStart w:id="137" w:name="_Toc336363760"/>
      <w:bookmarkStart w:id="138" w:name="_Toc336536363"/>
      <w:bookmarkStart w:id="139" w:name="_Toc374709040"/>
      <w:r w:rsidRPr="00F15922">
        <w:lastRenderedPageBreak/>
        <w:t xml:space="preserve">Recommended </w:t>
      </w:r>
      <w:r w:rsidR="00462AC0">
        <w:t>IVI-COM/IVI-C</w:t>
      </w:r>
      <w:r w:rsidRPr="00F15922">
        <w:t xml:space="preserve"> Driver Installer </w:t>
      </w:r>
      <w:r w:rsidR="000706C8" w:rsidRPr="00F15922">
        <w:t>Approach</w:t>
      </w:r>
      <w:bookmarkEnd w:id="136"/>
      <w:bookmarkEnd w:id="137"/>
      <w:bookmarkEnd w:id="138"/>
      <w:bookmarkEnd w:id="139"/>
    </w:p>
    <w:p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 xml:space="preserve">installer </w:t>
      </w:r>
      <w:proofErr w:type="spellStart"/>
      <w:r w:rsidR="00F604A2">
        <w:t>bitness</w:t>
      </w:r>
      <w:proofErr w:type="spellEnd"/>
      <w:r w:rsidR="00F604A2">
        <w:t xml:space="preserve"> types</w:t>
      </w:r>
      <w:r w:rsidR="00943FF6" w:rsidRPr="00F15922">
        <w:t>:</w:t>
      </w:r>
    </w:p>
    <w:p w:rsidR="009A2294" w:rsidRDefault="005E73FE">
      <w:pPr>
        <w:pStyle w:val="Body"/>
        <w:numPr>
          <w:ilvl w:val="0"/>
          <w:numId w:val="60"/>
        </w:numPr>
        <w:rPr>
          <w:lang w:val="da-DK"/>
        </w:rPr>
      </w:pPr>
      <w:r w:rsidRPr="00F15922">
        <w:rPr>
          <w:lang w:val="da-DK"/>
        </w:rPr>
        <w:t>Singular 32-bit driver installer (32-bit OS)</w:t>
      </w:r>
    </w:p>
    <w:p w:rsidR="009A2294" w:rsidRDefault="005E73FE">
      <w:pPr>
        <w:pStyle w:val="Body"/>
        <w:numPr>
          <w:ilvl w:val="0"/>
          <w:numId w:val="60"/>
        </w:numPr>
      </w:pPr>
      <w:r w:rsidRPr="00F15922">
        <w:t>Unified 32-bit/64-bit driver installer (64-bit OS)</w:t>
      </w:r>
    </w:p>
    <w:p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rsidR="009A2294" w:rsidRDefault="00D20FF2" w:rsidP="00510119">
      <w:pPr>
        <w:pStyle w:val="ListBullet"/>
      </w:pPr>
      <w:r w:rsidRPr="00F15922">
        <w:t>The 32-bit driver installer must be modified to refuse to install on 64-bit operating systems.</w:t>
      </w:r>
    </w:p>
    <w:p w:rsidR="009A2294" w:rsidRDefault="00D20FF2" w:rsidP="00510119">
      <w:pPr>
        <w:pStyle w:val="ListBullet"/>
      </w:pPr>
      <w:r w:rsidRPr="00F15922">
        <w:t>The 64-bit import libraries for IVI-C drivers must be added to the 32-bit driver installer.</w:t>
      </w:r>
    </w:p>
    <w:p w:rsidR="009A2294" w:rsidRDefault="00D20FF2" w:rsidP="00510119">
      <w:pPr>
        <w:pStyle w:val="ListBullet"/>
      </w:pPr>
      <w:r w:rsidRPr="00F15922">
        <w:t xml:space="preserve">The 32-bit and 64-bit driver DLLs must have the same </w:t>
      </w:r>
      <w:proofErr w:type="spellStart"/>
      <w:r w:rsidRPr="00F15922">
        <w:t>MajorVersion</w:t>
      </w:r>
      <w:proofErr w:type="spellEnd"/>
      <w:r w:rsidRPr="00F15922">
        <w:t xml:space="preserve">, </w:t>
      </w:r>
      <w:proofErr w:type="spellStart"/>
      <w:r w:rsidRPr="00F15922">
        <w:t>MinorVersion</w:t>
      </w:r>
      <w:proofErr w:type="spellEnd"/>
      <w:r w:rsidRPr="00F15922">
        <w:t xml:space="preserve">, and </w:t>
      </w:r>
      <w:proofErr w:type="spellStart"/>
      <w:r w:rsidRPr="00F15922">
        <w:t>BuildVersion</w:t>
      </w:r>
      <w:proofErr w:type="spellEnd"/>
      <w:r w:rsidRPr="00F15922">
        <w:t>.</w:t>
      </w:r>
    </w:p>
    <w:p w:rsidR="009A2294" w:rsidRDefault="00D20FF2" w:rsidP="00510119">
      <w:pPr>
        <w:pStyle w:val="ListBullet"/>
      </w:pPr>
      <w:r w:rsidRPr="00F15922">
        <w:t xml:space="preserve">The DLL </w:t>
      </w:r>
      <w:proofErr w:type="spellStart"/>
      <w:r w:rsidRPr="00F15922">
        <w:t>FileVersion</w:t>
      </w:r>
      <w:proofErr w:type="spellEnd"/>
      <w:r w:rsidRPr="00F15922">
        <w:t xml:space="preserve"> must be updated with at least an incremented </w:t>
      </w:r>
      <w:proofErr w:type="spellStart"/>
      <w:r w:rsidRPr="00F15922">
        <w:t>BuildVersion</w:t>
      </w:r>
      <w:proofErr w:type="spellEnd"/>
      <w:r w:rsidRPr="00F15922">
        <w:t xml:space="preserve"> as compared to the version before adding the 64-bit driver.</w:t>
      </w:r>
    </w:p>
    <w:p w:rsidR="009A2294" w:rsidRDefault="00E73D30">
      <w:pPr>
        <w:pStyle w:val="Body"/>
      </w:pPr>
      <w:r w:rsidRPr="00E73D30">
        <w:t>Note: 64-bit IVI-C installers must also set the ModulePath64 property in the IVI configuration store.</w:t>
      </w:r>
    </w:p>
    <w:p w:rsidR="009A2294" w:rsidRDefault="009A2294">
      <w:pPr>
        <w:pStyle w:val="Body"/>
      </w:pPr>
    </w:p>
    <w:p w:rsidR="00EF7560" w:rsidRDefault="00EF7560" w:rsidP="00A52A2B">
      <w:pPr>
        <w:pStyle w:val="Heading3"/>
      </w:pPr>
      <w:bookmarkStart w:id="140" w:name="_Toc336363761"/>
      <w:bookmarkStart w:id="141" w:name="_Toc336536364"/>
      <w:bookmarkStart w:id="142" w:name="_Toc374709041"/>
      <w:bookmarkStart w:id="143" w:name="_Toc156647654"/>
      <w:r>
        <w:t xml:space="preserve">IVI.NET Driver </w:t>
      </w:r>
      <w:r w:rsidRPr="00A52A2B">
        <w:t>Installation</w:t>
      </w:r>
      <w:bookmarkEnd w:id="140"/>
      <w:bookmarkEnd w:id="141"/>
      <w:bookmarkEnd w:id="142"/>
    </w:p>
    <w:p w:rsidR="009A2294" w:rsidRDefault="00EF7560">
      <w:pPr>
        <w:pStyle w:val="Body1"/>
      </w:pPr>
      <w:r w:rsidRPr="00F15922">
        <w:t>An IVI</w:t>
      </w:r>
      <w:r>
        <w:t>.NET</w:t>
      </w:r>
      <w:r w:rsidRPr="00F15922">
        <w:t xml:space="preserve"> driver installation program installs the drivers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t xml:space="preserve"> </w:t>
      </w:r>
    </w:p>
    <w:p w:rsidR="009A2294" w:rsidRDefault="009A2294">
      <w:pPr>
        <w:pStyle w:val="Body"/>
      </w:pPr>
    </w:p>
    <w:p w:rsidR="009A2294" w:rsidRDefault="000058F2">
      <w:pPr>
        <w:pStyle w:val="Heading4"/>
      </w:pPr>
      <w:bookmarkStart w:id="144" w:name="_Toc250538645"/>
      <w:bookmarkStart w:id="145" w:name="_Toc336363762"/>
      <w:bookmarkStart w:id="146" w:name="_Toc336536365"/>
      <w:bookmarkStart w:id="147" w:name="_Toc374709042"/>
      <w:r>
        <w:t xml:space="preserve">IVI.NET </w:t>
      </w:r>
      <w:r w:rsidRPr="00F15922">
        <w:t xml:space="preserve">Driver </w:t>
      </w:r>
      <w:r w:rsidRPr="00A52A2B">
        <w:t>Installers</w:t>
      </w:r>
      <w:r w:rsidRPr="00F15922">
        <w:t xml:space="preserve"> and </w:t>
      </w:r>
      <w:proofErr w:type="spellStart"/>
      <w:r w:rsidRPr="00F15922">
        <w:t>Bitness</w:t>
      </w:r>
      <w:bookmarkEnd w:id="144"/>
      <w:bookmarkEnd w:id="145"/>
      <w:bookmarkEnd w:id="146"/>
      <w:bookmarkEnd w:id="147"/>
      <w:proofErr w:type="spellEnd"/>
    </w:p>
    <w:p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rsidR="009A2294" w:rsidRDefault="009A2294">
      <w:pPr>
        <w:pStyle w:val="Body"/>
      </w:pPr>
    </w:p>
    <w:p w:rsidR="009A2294" w:rsidRDefault="00782774">
      <w:pPr>
        <w:pStyle w:val="Heading5"/>
      </w:pPr>
      <w:bookmarkStart w:id="148" w:name="_Toc250538647"/>
      <w:bookmarkStart w:id="149" w:name="_Toc336363763"/>
      <w:bookmarkStart w:id="150" w:name="_Toc336536366"/>
      <w:bookmarkStart w:id="151" w:name="_Toc374709043"/>
      <w:r w:rsidRPr="004927E0">
        <w:t xml:space="preserve">Valid Uses of Driver Installer </w:t>
      </w:r>
      <w:proofErr w:type="spellStart"/>
      <w:r w:rsidRPr="004927E0">
        <w:t>Bitness</w:t>
      </w:r>
      <w:proofErr w:type="spellEnd"/>
      <w:r w:rsidRPr="004927E0">
        <w:t xml:space="preserve"> Types for IVI.NET Driver Installers</w:t>
      </w:r>
      <w:bookmarkEnd w:id="148"/>
      <w:bookmarkEnd w:id="149"/>
      <w:bookmarkEnd w:id="150"/>
      <w:bookmarkEnd w:id="151"/>
    </w:p>
    <w:p w:rsidR="009A2294" w:rsidRDefault="00643746">
      <w:pPr>
        <w:pStyle w:val="Body1"/>
      </w:pPr>
      <w:r w:rsidRPr="004927E0">
        <w:t xml:space="preserve">This section specifies the IVI driver installer </w:t>
      </w:r>
      <w:proofErr w:type="spellStart"/>
      <w:r w:rsidRPr="004927E0">
        <w:t>bitness</w:t>
      </w:r>
      <w:proofErr w:type="spellEnd"/>
      <w:r w:rsidRPr="004927E0">
        <w:t xml:space="preserve"> types that are valid for IVI.NET driver installers, based on the operating systems a driver supplier supports and the </w:t>
      </w:r>
      <w:proofErr w:type="spellStart"/>
      <w:r w:rsidRPr="004927E0">
        <w:t>bitness</w:t>
      </w:r>
      <w:proofErr w:type="spellEnd"/>
      <w:r w:rsidRPr="004927E0">
        <w:t xml:space="preserve"> of the IVI.NET drivers the supplier provides.  For the definition of the types, refer to </w:t>
      </w:r>
      <w:r w:rsidR="005D1CF1">
        <w:t xml:space="preserve">Section </w:t>
      </w:r>
      <w:r w:rsidR="00680B6C">
        <w:fldChar w:fldCharType="begin"/>
      </w:r>
      <w:r w:rsidR="005D1CF1">
        <w:instrText xml:space="preserve"> REF _Ref254176939 \r \h </w:instrText>
      </w:r>
      <w:r w:rsidR="00680B6C">
        <w:fldChar w:fldCharType="separate"/>
      </w:r>
      <w:r w:rsidR="00DE68DB">
        <w:t>1.3.3</w:t>
      </w:r>
      <w:r w:rsidR="00680B6C">
        <w:fldChar w:fldCharType="end"/>
      </w:r>
      <w:r w:rsidR="005D1CF1">
        <w:t xml:space="preserve">, </w:t>
      </w:r>
      <w:r w:rsidR="008A4D59">
        <w:fldChar w:fldCharType="begin"/>
      </w:r>
      <w:r w:rsidR="008A4D59">
        <w:instrText xml:space="preserve"> REF _Ref254176953 \h  \* MERGEFORMAT </w:instrText>
      </w:r>
      <w:r w:rsidR="008A4D59">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8A4D59">
        <w:fldChar w:fldCharType="end"/>
      </w:r>
      <w:r w:rsidRPr="004927E0">
        <w:t>.</w:t>
      </w:r>
    </w:p>
    <w:p w:rsidR="000058F2" w:rsidRPr="004927E0" w:rsidRDefault="000058F2" w:rsidP="000058F2">
      <w:pPr>
        <w:pStyle w:val="TableCaption"/>
        <w:rPr>
          <w:b/>
        </w:rPr>
      </w:pPr>
      <w:proofErr w:type="gramStart"/>
      <w:r w:rsidRPr="004927E0">
        <w:rPr>
          <w:b/>
          <w:bCs/>
        </w:rPr>
        <w:t xml:space="preserve">Table </w:t>
      </w:r>
      <w:r w:rsidR="00680B6C" w:rsidRPr="004927E0">
        <w:rPr>
          <w:b/>
          <w:bCs/>
        </w:rPr>
        <w:fldChar w:fldCharType="begin"/>
      </w:r>
      <w:r w:rsidRPr="004927E0">
        <w:rPr>
          <w:b/>
          <w:bCs/>
        </w:rPr>
        <w:instrText xml:space="preserve"> STYLEREF 1 \s </w:instrText>
      </w:r>
      <w:r w:rsidR="00680B6C" w:rsidRPr="004927E0">
        <w:rPr>
          <w:b/>
          <w:bCs/>
        </w:rPr>
        <w:fldChar w:fldCharType="separate"/>
      </w:r>
      <w:r w:rsidR="00DE68DB">
        <w:rPr>
          <w:b/>
          <w:bCs/>
          <w:noProof/>
        </w:rPr>
        <w:t>2</w:t>
      </w:r>
      <w:r w:rsidR="00680B6C" w:rsidRPr="004927E0">
        <w:rPr>
          <w:b/>
          <w:bCs/>
        </w:rPr>
        <w:fldChar w:fldCharType="end"/>
      </w:r>
      <w:r w:rsidRPr="004927E0">
        <w:rPr>
          <w:b/>
          <w:bCs/>
        </w:rPr>
        <w:noBreakHyphen/>
        <w:t>4.</w:t>
      </w:r>
      <w:proofErr w:type="gramEnd"/>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rsidTr="000A5CDA">
        <w:tc>
          <w:tcPr>
            <w:tcW w:w="3715" w:type="dxa"/>
            <w:shd w:val="clear" w:color="auto" w:fill="auto"/>
          </w:tcPr>
          <w:p w:rsidR="000058F2" w:rsidRPr="004927E0" w:rsidRDefault="000058F2" w:rsidP="000A5CDA">
            <w:pPr>
              <w:pStyle w:val="Body"/>
              <w:spacing w:before="120"/>
              <w:ind w:left="0"/>
            </w:pPr>
            <w:r w:rsidRPr="004927E0">
              <w:rPr>
                <w:lang w:val="da-DK"/>
              </w:rPr>
              <w:lastRenderedPageBreak/>
              <w:t>Only 64-bit operating systems</w:t>
            </w:r>
          </w:p>
        </w:tc>
        <w:tc>
          <w:tcPr>
            <w:tcW w:w="6023" w:type="dxa"/>
            <w:tcBorders>
              <w:bottom w:val="single" w:sz="6" w:space="0" w:color="000000"/>
            </w:tcBorders>
            <w:shd w:val="clear" w:color="auto" w:fill="auto"/>
          </w:tcPr>
          <w:p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rsidTr="000A5CDA">
        <w:tc>
          <w:tcPr>
            <w:tcW w:w="3715" w:type="dxa"/>
            <w:vMerge w:val="restart"/>
            <w:shd w:val="clear" w:color="auto" w:fill="auto"/>
          </w:tcPr>
          <w:p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rsidR="000058F2" w:rsidRPr="004927E0" w:rsidRDefault="000058F2" w:rsidP="000A5CDA">
            <w:pPr>
              <w:pStyle w:val="Body"/>
              <w:spacing w:before="120"/>
              <w:ind w:left="0"/>
            </w:pPr>
            <w:r w:rsidRPr="004927E0">
              <w:rPr>
                <w:b/>
              </w:rPr>
              <w:t>Option A:</w:t>
            </w:r>
            <w:r w:rsidRPr="004927E0">
              <w:t xml:space="preserve"> </w:t>
            </w:r>
          </w:p>
          <w:p w:rsidR="000058F2" w:rsidRPr="004927E0" w:rsidRDefault="000058F2" w:rsidP="000A5CDA">
            <w:pPr>
              <w:pStyle w:val="Body"/>
              <w:spacing w:before="80"/>
              <w:ind w:left="0"/>
            </w:pPr>
            <w:r w:rsidRPr="004927E0">
              <w:t xml:space="preserve">Singular 32-bit driver installer (32-bit OS) </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 xml:space="preserve">Singular 32-bit driver installer (64-bit OS) </w:t>
            </w:r>
          </w:p>
          <w:p w:rsidR="000058F2" w:rsidRPr="004927E0" w:rsidRDefault="000058F2" w:rsidP="000A5CDA">
            <w:pPr>
              <w:pStyle w:val="Body"/>
              <w:spacing w:before="80"/>
              <w:ind w:left="0"/>
            </w:pPr>
            <w:r w:rsidRPr="004927E0">
              <w:t xml:space="preserve">Note: This option is recommended for drivers that call the IVI.NET shared component installer or </w:t>
            </w:r>
            <w:proofErr w:type="gramStart"/>
            <w:r w:rsidRPr="004927E0">
              <w:t>are</w:t>
            </w:r>
            <w:proofErr w:type="gramEnd"/>
            <w:r w:rsidRPr="004927E0">
              <w:t xml:space="preserve"> transitioning to 64-bit driver support.</w:t>
            </w:r>
          </w:p>
        </w:tc>
      </w:tr>
      <w:tr w:rsidR="000058F2" w:rsidRPr="004927E0" w:rsidTr="000A5CDA">
        <w:tc>
          <w:tcPr>
            <w:tcW w:w="3715" w:type="dxa"/>
            <w:vMerge/>
            <w:shd w:val="clear" w:color="auto" w:fill="auto"/>
          </w:tcPr>
          <w:p w:rsidR="000058F2" w:rsidRPr="004927E0" w:rsidRDefault="000058F2" w:rsidP="000A5CDA">
            <w:pPr>
              <w:pStyle w:val="Body"/>
              <w:ind w:left="0"/>
            </w:pPr>
          </w:p>
        </w:tc>
        <w:tc>
          <w:tcPr>
            <w:tcW w:w="6023" w:type="dxa"/>
            <w:tcBorders>
              <w:top w:val="dotted" w:sz="4" w:space="0" w:color="auto"/>
            </w:tcBorders>
            <w:shd w:val="clear" w:color="auto" w:fill="auto"/>
          </w:tcPr>
          <w:p w:rsidR="000058F2" w:rsidRPr="004927E0" w:rsidRDefault="000058F2" w:rsidP="000A5CDA">
            <w:pPr>
              <w:pStyle w:val="Body"/>
              <w:spacing w:before="120"/>
              <w:ind w:left="0"/>
            </w:pPr>
            <w:r w:rsidRPr="004927E0">
              <w:rPr>
                <w:b/>
                <w:lang w:val="da-DK"/>
              </w:rPr>
              <w:t>Option B:</w:t>
            </w:r>
          </w:p>
          <w:p w:rsidR="000058F2" w:rsidRPr="004927E0" w:rsidRDefault="000058F2" w:rsidP="000A5CDA">
            <w:pPr>
              <w:pStyle w:val="Body"/>
              <w:spacing w:before="80"/>
              <w:ind w:left="0"/>
              <w:rPr>
                <w:lang w:val="da-DK"/>
              </w:rPr>
            </w:pPr>
            <w:r w:rsidRPr="004927E0">
              <w:rPr>
                <w:lang w:val="da-DK"/>
              </w:rPr>
              <w:t xml:space="preserve">Singular 32-bit driver installer (32-bit OS/64-bit OS) </w:t>
            </w:r>
          </w:p>
          <w:p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rsidR="000058F2" w:rsidRPr="004927E0" w:rsidRDefault="000058F2" w:rsidP="000058F2">
      <w:pPr>
        <w:pStyle w:val="TableCaption"/>
        <w:rPr>
          <w:b/>
        </w:rPr>
      </w:pPr>
      <w:proofErr w:type="gramStart"/>
      <w:r w:rsidRPr="004927E0">
        <w:rPr>
          <w:b/>
          <w:bCs/>
        </w:rPr>
        <w:t xml:space="preserve">Table </w:t>
      </w:r>
      <w:r w:rsidR="00680B6C" w:rsidRPr="004927E0">
        <w:rPr>
          <w:b/>
          <w:bCs/>
        </w:rPr>
        <w:fldChar w:fldCharType="begin"/>
      </w:r>
      <w:r w:rsidRPr="004927E0">
        <w:rPr>
          <w:b/>
          <w:bCs/>
        </w:rPr>
        <w:instrText xml:space="preserve"> STYLEREF 1 \s </w:instrText>
      </w:r>
      <w:r w:rsidR="00680B6C" w:rsidRPr="004927E0">
        <w:rPr>
          <w:b/>
          <w:bCs/>
        </w:rPr>
        <w:fldChar w:fldCharType="separate"/>
      </w:r>
      <w:r w:rsidR="00DE68DB">
        <w:rPr>
          <w:b/>
          <w:bCs/>
          <w:noProof/>
        </w:rPr>
        <w:t>2</w:t>
      </w:r>
      <w:r w:rsidR="00680B6C" w:rsidRPr="004927E0">
        <w:rPr>
          <w:b/>
          <w:bCs/>
        </w:rPr>
        <w:fldChar w:fldCharType="end"/>
      </w:r>
      <w:r w:rsidRPr="004927E0">
        <w:rPr>
          <w:b/>
          <w:bCs/>
        </w:rPr>
        <w:noBreakHyphen/>
        <w:t>5.</w:t>
      </w:r>
      <w:proofErr w:type="gramEnd"/>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rsidR="000058F2" w:rsidRPr="004927E0" w:rsidRDefault="000058F2" w:rsidP="000A5CDA">
            <w:pPr>
              <w:pStyle w:val="Body"/>
              <w:ind w:left="0"/>
            </w:pPr>
            <w:r w:rsidRPr="004927E0">
              <w:t>Singular 64-bit driver installer</w:t>
            </w:r>
          </w:p>
        </w:tc>
      </w:tr>
    </w:tbl>
    <w:p w:rsidR="000058F2" w:rsidRPr="004927E0" w:rsidRDefault="000058F2" w:rsidP="000058F2">
      <w:pPr>
        <w:pStyle w:val="TableCaption"/>
        <w:rPr>
          <w:b/>
        </w:rPr>
      </w:pPr>
      <w:proofErr w:type="gramStart"/>
      <w:r w:rsidRPr="004927E0">
        <w:rPr>
          <w:b/>
          <w:bCs/>
        </w:rPr>
        <w:t xml:space="preserve">Table </w:t>
      </w:r>
      <w:r w:rsidR="00680B6C" w:rsidRPr="004927E0">
        <w:rPr>
          <w:b/>
          <w:bCs/>
        </w:rPr>
        <w:fldChar w:fldCharType="begin"/>
      </w:r>
      <w:r w:rsidRPr="004927E0">
        <w:rPr>
          <w:b/>
          <w:bCs/>
        </w:rPr>
        <w:instrText xml:space="preserve"> STYLEREF 1 \s </w:instrText>
      </w:r>
      <w:r w:rsidR="00680B6C" w:rsidRPr="004927E0">
        <w:rPr>
          <w:b/>
          <w:bCs/>
        </w:rPr>
        <w:fldChar w:fldCharType="separate"/>
      </w:r>
      <w:r w:rsidR="00DE68DB">
        <w:rPr>
          <w:b/>
          <w:bCs/>
          <w:noProof/>
        </w:rPr>
        <w:t>2</w:t>
      </w:r>
      <w:r w:rsidR="00680B6C" w:rsidRPr="004927E0">
        <w:rPr>
          <w:b/>
          <w:bCs/>
        </w:rPr>
        <w:fldChar w:fldCharType="end"/>
      </w:r>
      <w:r w:rsidRPr="004927E0">
        <w:rPr>
          <w:b/>
          <w:bCs/>
        </w:rPr>
        <w:noBreakHyphen/>
        <w:t>6.</w:t>
      </w:r>
      <w:proofErr w:type="gramEnd"/>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715"/>
        <w:gridCol w:w="6030"/>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rPr>
          <w:trHeight w:val="1959"/>
        </w:trPr>
        <w:tc>
          <w:tcPr>
            <w:tcW w:w="3715" w:type="dxa"/>
            <w:tcBorders>
              <w:top w:val="single" w:sz="6" w:space="0" w:color="000000"/>
            </w:tcBorders>
            <w:shd w:val="clear" w:color="auto" w:fill="auto"/>
          </w:tcPr>
          <w:p w:rsidR="000058F2" w:rsidRPr="004927E0" w:rsidRDefault="000058F2" w:rsidP="000A5CDA">
            <w:pPr>
              <w:pStyle w:val="Body"/>
              <w:ind w:left="0"/>
            </w:pPr>
            <w:r w:rsidRPr="004927E0">
              <w:t>32-bit driver is supported on both 32-bit and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rsidTr="000A5CDA">
        <w:tc>
          <w:tcPr>
            <w:tcW w:w="3715" w:type="dxa"/>
            <w:tcBorders>
              <w:top w:val="single" w:sz="6" w:space="0" w:color="000000"/>
              <w:bottom w:val="single" w:sz="6" w:space="0" w:color="000000"/>
            </w:tcBorders>
            <w:shd w:val="clear" w:color="auto" w:fill="auto"/>
          </w:tcPr>
          <w:p w:rsidR="000058F2" w:rsidRPr="004927E0" w:rsidRDefault="000058F2" w:rsidP="000A5CDA">
            <w:pPr>
              <w:pStyle w:val="Body"/>
              <w:ind w:left="0"/>
            </w:pPr>
            <w:r w:rsidRPr="004927E0">
              <w:t>32-bit driver is supported only on 32-bit operating systems</w:t>
            </w:r>
          </w:p>
          <w:p w:rsidR="000058F2" w:rsidRPr="004927E0" w:rsidRDefault="000058F2" w:rsidP="000A5CDA">
            <w:pPr>
              <w:pStyle w:val="Body"/>
              <w:ind w:left="0"/>
            </w:pPr>
            <w:r w:rsidRPr="004927E0">
              <w:t>64-bit driver is supported on 64-bit operating systems</w:t>
            </w:r>
          </w:p>
          <w:p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0058F2" w:rsidRPr="004927E0" w:rsidRDefault="000058F2" w:rsidP="000A5CDA">
            <w:pPr>
              <w:pStyle w:val="Body"/>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Singular 64-bit driver installer (64-bit OS)</w:t>
            </w:r>
          </w:p>
          <w:p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rsidR="000058F2" w:rsidRPr="004927E0" w:rsidRDefault="000058F2" w:rsidP="000A5CDA">
            <w:pPr>
              <w:pStyle w:val="Body"/>
              <w:ind w:left="0"/>
            </w:pPr>
          </w:p>
        </w:tc>
      </w:tr>
      <w:tr w:rsidR="000058F2" w:rsidRPr="004927E0" w:rsidTr="000A5CDA">
        <w:trPr>
          <w:trHeight w:val="1380"/>
        </w:trPr>
        <w:tc>
          <w:tcPr>
            <w:tcW w:w="3715" w:type="dxa"/>
            <w:tcBorders>
              <w:top w:val="single" w:sz="6" w:space="0" w:color="000000"/>
            </w:tcBorders>
            <w:shd w:val="clear" w:color="auto" w:fill="auto"/>
          </w:tcPr>
          <w:p w:rsidR="000058F2" w:rsidRPr="004927E0" w:rsidRDefault="000058F2" w:rsidP="000A5CDA">
            <w:pPr>
              <w:pStyle w:val="Body"/>
              <w:ind w:left="0"/>
            </w:pPr>
            <w:r w:rsidRPr="004927E0">
              <w:t>32 bit driver is supported only on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rsidR="00510119" w:rsidRPr="00510119" w:rsidRDefault="00510119" w:rsidP="00510119">
      <w:pPr>
        <w:pStyle w:val="Body"/>
      </w:pPr>
    </w:p>
    <w:p w:rsidR="009A2294" w:rsidRDefault="00A17FD6">
      <w:pPr>
        <w:pStyle w:val="Heading5"/>
      </w:pPr>
      <w:bookmarkStart w:id="152" w:name="_Toc336363764"/>
      <w:bookmarkStart w:id="153" w:name="_Toc336536367"/>
      <w:bookmarkStart w:id="154" w:name="_Toc374709044"/>
      <w:r w:rsidRPr="004927E0">
        <w:t xml:space="preserve">Recommended </w:t>
      </w:r>
      <w:r w:rsidR="0091195E" w:rsidRPr="00A52A2B">
        <w:t>IVI</w:t>
      </w:r>
      <w:r w:rsidR="0091195E" w:rsidRPr="004927E0">
        <w:t>.NET</w:t>
      </w:r>
      <w:r w:rsidRPr="004927E0">
        <w:t xml:space="preserve"> Driver Installer Approach</w:t>
      </w:r>
      <w:bookmarkEnd w:id="152"/>
      <w:bookmarkEnd w:id="153"/>
      <w:bookmarkEnd w:id="154"/>
    </w:p>
    <w:p w:rsidR="009A2294" w:rsidRDefault="00A17FD6">
      <w:pPr>
        <w:pStyle w:val="Body1"/>
      </w:pPr>
      <w:r w:rsidRPr="004927E0">
        <w:lastRenderedPageBreak/>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 xml:space="preserve">installer </w:t>
      </w:r>
      <w:proofErr w:type="spellStart"/>
      <w:r w:rsidR="00F604A2">
        <w:t>bitness</w:t>
      </w:r>
      <w:proofErr w:type="spellEnd"/>
      <w:r w:rsidR="00F604A2">
        <w:t xml:space="preserve"> types</w:t>
      </w:r>
      <w:r w:rsidRPr="004927E0">
        <w:t>:</w:t>
      </w:r>
    </w:p>
    <w:p w:rsidR="009A2294" w:rsidRDefault="00A17FD6" w:rsidP="00510119">
      <w:pPr>
        <w:pStyle w:val="ListBullet"/>
        <w:rPr>
          <w:lang w:val="da-DK"/>
        </w:rPr>
      </w:pPr>
      <w:r w:rsidRPr="004927E0">
        <w:rPr>
          <w:lang w:val="da-DK"/>
        </w:rPr>
        <w:t>Singular 32-bit driver installer (32-bit OS)</w:t>
      </w:r>
    </w:p>
    <w:p w:rsidR="009A2294" w:rsidRDefault="00A17FD6" w:rsidP="00510119">
      <w:pPr>
        <w:pStyle w:val="ListBullet"/>
      </w:pPr>
      <w:r w:rsidRPr="004927E0">
        <w:t>Unified 32-bit/64-bit driver installer (64-bit OS)</w:t>
      </w:r>
    </w:p>
    <w:p w:rsidR="009A2294" w:rsidRDefault="009A2294">
      <w:pPr>
        <w:pStyle w:val="Body"/>
      </w:pPr>
    </w:p>
    <w:p w:rsidR="003E547C" w:rsidRPr="004927E0" w:rsidRDefault="003E547C" w:rsidP="00A52A2B">
      <w:pPr>
        <w:pStyle w:val="Heading5"/>
      </w:pPr>
      <w:bookmarkStart w:id="155" w:name="_Toc336363765"/>
      <w:bookmarkStart w:id="156" w:name="_Toc336536368"/>
      <w:bookmarkStart w:id="157" w:name="_Toc374709045"/>
      <w:r w:rsidRPr="004927E0">
        <w:t xml:space="preserve">IVI.NET </w:t>
      </w:r>
      <w:r w:rsidRPr="00A52A2B">
        <w:t>Driver</w:t>
      </w:r>
      <w:r w:rsidRPr="004927E0">
        <w:t xml:space="preserve"> Installers and .NET Framework Versions</w:t>
      </w:r>
      <w:bookmarkEnd w:id="155"/>
      <w:bookmarkEnd w:id="156"/>
      <w:bookmarkEnd w:id="157"/>
    </w:p>
    <w:p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rsidR="009A2294" w:rsidRDefault="009A2294">
      <w:pPr>
        <w:pStyle w:val="Body"/>
      </w:pPr>
    </w:p>
    <w:p w:rsidR="009A2294" w:rsidRDefault="007350BE">
      <w:pPr>
        <w:pStyle w:val="Heading5"/>
      </w:pPr>
      <w:bookmarkStart w:id="158" w:name="_Toc336363766"/>
      <w:bookmarkStart w:id="159" w:name="_Toc336536369"/>
      <w:bookmarkStart w:id="160" w:name="_Toc374709046"/>
      <w:r>
        <w:t xml:space="preserve">IVI.NET Driver </w:t>
      </w:r>
      <w:r w:rsidRPr="00A52A2B">
        <w:t>Installers</w:t>
      </w:r>
      <w:r>
        <w:t xml:space="preserve"> and Design-Time Support</w:t>
      </w:r>
      <w:bookmarkEnd w:id="158"/>
      <w:bookmarkEnd w:id="159"/>
      <w:bookmarkEnd w:id="160"/>
    </w:p>
    <w:p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rsidR="009A2294" w:rsidRDefault="009A2294">
      <w:pPr>
        <w:pStyle w:val="Body"/>
      </w:pPr>
    </w:p>
    <w:p w:rsidR="009A2294" w:rsidRDefault="00C50A00">
      <w:pPr>
        <w:pStyle w:val="Heading2"/>
      </w:pPr>
      <w:bookmarkStart w:id="161" w:name="_Toc225140663"/>
      <w:bookmarkStart w:id="162" w:name="_Toc336363767"/>
      <w:bookmarkStart w:id="163" w:name="_Toc336536370"/>
      <w:bookmarkStart w:id="164" w:name="_Toc374709047"/>
      <w:r w:rsidRPr="00F15922">
        <w:t xml:space="preserve">IVI Shared </w:t>
      </w:r>
      <w:r w:rsidRPr="00A52A2B">
        <w:t>Component</w:t>
      </w:r>
      <w:r w:rsidRPr="00F15922">
        <w:t xml:space="preserve"> Installation</w:t>
      </w:r>
      <w:bookmarkEnd w:id="143"/>
      <w:bookmarkEnd w:id="161"/>
      <w:bookmarkEnd w:id="162"/>
      <w:bookmarkEnd w:id="163"/>
      <w:bookmarkEnd w:id="164"/>
    </w:p>
    <w:p w:rsidR="009A2294" w:rsidRDefault="00462AC0">
      <w:pPr>
        <w:pStyle w:val="Heading3"/>
      </w:pPr>
      <w:bookmarkStart w:id="165" w:name="_Toc336363768"/>
      <w:bookmarkStart w:id="166" w:name="_Toc336536371"/>
      <w:bookmarkStart w:id="167" w:name="_Toc374709048"/>
      <w:r>
        <w:t>IVI-COM/IVI-C</w:t>
      </w:r>
      <w:r w:rsidR="00530BEB">
        <w:t xml:space="preserve"> </w:t>
      </w:r>
      <w:r w:rsidR="00530BEB" w:rsidRPr="00A52A2B">
        <w:t>Shared</w:t>
      </w:r>
      <w:r w:rsidR="00530BEB">
        <w:t xml:space="preserve"> Component Installation</w:t>
      </w:r>
      <w:bookmarkEnd w:id="165"/>
      <w:bookmarkEnd w:id="166"/>
      <w:bookmarkEnd w:id="167"/>
    </w:p>
    <w:p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proofErr w:type="gramStart"/>
      <w:r w:rsidR="004A38B2" w:rsidRPr="00F15922">
        <w:t>which</w:t>
      </w:r>
      <w:proofErr w:type="gramEnd"/>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r w:rsidR="00462AC0">
        <w:t>IVI-COM/IVI-C</w:t>
      </w:r>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Microsoft no longer supports Windows XP or 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rsidR="00C50A00" w:rsidRPr="00F15922" w:rsidRDefault="00664DEF" w:rsidP="00A52A2B">
      <w:pPr>
        <w:pStyle w:val="Body"/>
      </w:pPr>
      <w:r w:rsidRPr="00F15922">
        <w:lastRenderedPageBreak/>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rsidR="009A2294" w:rsidRDefault="00C50A00" w:rsidP="00510119">
      <w:pPr>
        <w:pStyle w:val="ListBullet"/>
      </w:pPr>
      <w:r w:rsidRPr="00F15922">
        <w:t>IVI Configuration Server</w:t>
      </w:r>
    </w:p>
    <w:p w:rsidR="009A2294" w:rsidRDefault="00C50A00" w:rsidP="00510119">
      <w:pPr>
        <w:pStyle w:val="ListBullet"/>
      </w:pPr>
      <w:r w:rsidRPr="00F15922">
        <w:t>IVI Floating Point Services</w:t>
      </w:r>
    </w:p>
    <w:p w:rsidR="009A2294" w:rsidRDefault="00C50A00" w:rsidP="00510119">
      <w:pPr>
        <w:pStyle w:val="ListBullet"/>
      </w:pPr>
      <w:r w:rsidRPr="00F15922">
        <w:t>IVI C Shared Components</w:t>
      </w:r>
    </w:p>
    <w:p w:rsidR="009A2294" w:rsidRDefault="00C50A00" w:rsidP="00510119">
      <w:pPr>
        <w:pStyle w:val="ListBullet"/>
      </w:pPr>
      <w:r w:rsidRPr="00F15922">
        <w:t>IVI COM Session Factory</w:t>
      </w:r>
    </w:p>
    <w:p w:rsidR="009A2294" w:rsidRDefault="00C50A00" w:rsidP="00510119">
      <w:pPr>
        <w:pStyle w:val="ListBullet"/>
      </w:pPr>
      <w:r w:rsidRPr="00F15922">
        <w:t>IVI Type Libraries</w:t>
      </w:r>
    </w:p>
    <w:p w:rsidR="009A2294" w:rsidRDefault="00CE489E" w:rsidP="00510119">
      <w:pPr>
        <w:pStyle w:val="ListBullet"/>
      </w:pPr>
      <w:r w:rsidRPr="00F15922">
        <w:t>IVI Primary In</w:t>
      </w:r>
      <w:r w:rsidR="00DA67ED" w:rsidRPr="00F15922">
        <w:t>t</w:t>
      </w:r>
      <w:r w:rsidRPr="00F15922">
        <w:t>erop Assemblies</w:t>
      </w:r>
    </w:p>
    <w:p w:rsidR="009A2294" w:rsidRDefault="00CE489E" w:rsidP="00510119">
      <w:pPr>
        <w:pStyle w:val="ListBullet"/>
      </w:pPr>
      <w:proofErr w:type="spellStart"/>
      <w:r w:rsidRPr="00F15922">
        <w:t>IviLxiSync</w:t>
      </w:r>
      <w:proofErr w:type="spellEnd"/>
      <w:r w:rsidRPr="00F15922">
        <w:t xml:space="preserve"> Components</w:t>
      </w:r>
    </w:p>
    <w:p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rsidR="00A52A2B" w:rsidRPr="00A52A2B" w:rsidRDefault="00A52A2B" w:rsidP="00A52A2B">
      <w:pPr>
        <w:pStyle w:val="Body"/>
      </w:pPr>
    </w:p>
    <w:p w:rsidR="00D60C4C" w:rsidRDefault="0091195E" w:rsidP="00A52A2B">
      <w:pPr>
        <w:pStyle w:val="Heading3"/>
      </w:pPr>
      <w:bookmarkStart w:id="168" w:name="_Toc336363769"/>
      <w:bookmarkStart w:id="169" w:name="_Toc336536372"/>
      <w:bookmarkStart w:id="170" w:name="_Toc374709049"/>
      <w:bookmarkStart w:id="171" w:name="_Toc156647655"/>
      <w:r>
        <w:t>IVI.NET</w:t>
      </w:r>
      <w:r w:rsidR="00D60C4C">
        <w:t xml:space="preserve"> Shared Component Installation</w:t>
      </w:r>
      <w:bookmarkEnd w:id="168"/>
      <w:bookmarkEnd w:id="169"/>
      <w:bookmarkEnd w:id="170"/>
    </w:p>
    <w:p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In this case, the 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 xml:space="preserve">-bit operating </w:t>
      </w:r>
      <w:r w:rsidRPr="00627538">
        <w:lastRenderedPageBreak/>
        <w:t>system</w:t>
      </w:r>
      <w:r>
        <w:t>s.</w:t>
      </w:r>
    </w:p>
    <w:p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rsidR="009A2294" w:rsidRDefault="00FC4BB5" w:rsidP="00510119">
      <w:pPr>
        <w:pStyle w:val="ListBullet"/>
      </w:pPr>
      <w:r w:rsidRPr="00FC4BB5">
        <w:t>IVI.NET Standard Inherent and Class Assemblies</w:t>
      </w:r>
    </w:p>
    <w:p w:rsidR="00977D61" w:rsidRDefault="00977D61" w:rsidP="00510119">
      <w:pPr>
        <w:pStyle w:val="ListBullet"/>
      </w:pPr>
      <w:r>
        <w:t>IVI.NET Standard Inherent and Class Assembly IntelliSense Files</w:t>
      </w:r>
    </w:p>
    <w:p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installer with the </w:t>
      </w:r>
      <w:r>
        <w:t>IVI.NET</w:t>
      </w:r>
      <w:r w:rsidR="00D60C4C">
        <w:t xml:space="preserve"> driver installer, or the IVI.NET driver installer directs the user to the IVI Foundation web site.</w:t>
      </w:r>
    </w:p>
    <w:p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rsidR="009A2294" w:rsidRDefault="009A2294">
      <w:pPr>
        <w:pStyle w:val="Body"/>
      </w:pPr>
    </w:p>
    <w:p w:rsidR="009A2294" w:rsidRDefault="00C50A00">
      <w:pPr>
        <w:pStyle w:val="Heading2"/>
      </w:pPr>
      <w:bookmarkStart w:id="172" w:name="_Toc225140664"/>
      <w:bookmarkStart w:id="173" w:name="_Toc336363770"/>
      <w:bookmarkStart w:id="174" w:name="_Toc336536373"/>
      <w:bookmarkStart w:id="175" w:name="_Toc374709050"/>
      <w:r w:rsidRPr="00F15922">
        <w:t xml:space="preserve">IVI Directory </w:t>
      </w:r>
      <w:r w:rsidRPr="00A52A2B">
        <w:t>Structure</w:t>
      </w:r>
      <w:bookmarkEnd w:id="171"/>
      <w:bookmarkEnd w:id="172"/>
      <w:bookmarkEnd w:id="173"/>
      <w:bookmarkEnd w:id="174"/>
      <w:bookmarkEnd w:id="175"/>
    </w:p>
    <w:p w:rsidR="009A2294" w:rsidRDefault="0094533A">
      <w:pPr>
        <w:pStyle w:val="Body1"/>
      </w:pPr>
      <w:r w:rsidRPr="00F15922">
        <w:t xml:space="preserve">This section describes the directory structures defined by the IVI Foundation.    </w:t>
      </w:r>
    </w:p>
    <w:p w:rsidR="009A2294" w:rsidRDefault="00BD5A1E">
      <w:pPr>
        <w:pStyle w:val="Body"/>
      </w:pPr>
      <w:r w:rsidRPr="00BD5A1E">
        <w:lastRenderedPageBreak/>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rsidR="009A2294" w:rsidRDefault="009A2294" w:rsidP="000E5ED1">
      <w:pPr>
        <w:pStyle w:val="Body"/>
      </w:pPr>
    </w:p>
    <w:p w:rsidR="00273EF4" w:rsidRDefault="009A2294" w:rsidP="00863B62">
      <w:pPr>
        <w:ind w:left="720"/>
        <w:rPr>
          <w:b/>
        </w:rPr>
      </w:pPr>
      <w:r w:rsidRPr="00010292">
        <w:rPr>
          <w:b/>
        </w:rPr>
        <w:t>Windows 2000, Windows XP, Windows Vista 32</w:t>
      </w:r>
      <w:r w:rsidR="00B24C61">
        <w:rPr>
          <w:b/>
        </w:rPr>
        <w:t>, Windows 7 (32-bit</w:t>
      </w:r>
      <w:proofErr w:type="gramStart"/>
      <w:r w:rsidR="00B24C61">
        <w:rPr>
          <w:b/>
        </w:rPr>
        <w:t>)</w:t>
      </w:r>
      <w:r w:rsidR="008F3EDE" w:rsidRPr="008F3EDE">
        <w:t xml:space="preserve"> </w:t>
      </w:r>
      <w:r w:rsidR="008F3EDE">
        <w:t>,</w:t>
      </w:r>
      <w:proofErr w:type="gramEnd"/>
      <w:r w:rsidR="008F3EDE" w:rsidRPr="00863B62">
        <w:rPr>
          <w:b/>
        </w:rPr>
        <w:t xml:space="preserve"> and Windows 8 (32-bit)</w:t>
      </w:r>
    </w:p>
    <w:p w:rsidR="009A2294" w:rsidRPr="00010292" w:rsidRDefault="00A75BA2" w:rsidP="009A2294">
      <w:pPr>
        <w:ind w:left="1440"/>
        <w:rPr>
          <w:b/>
        </w:rPr>
      </w:pPr>
      <w:r>
        <w:rPr>
          <w:b/>
          <w:noProof/>
        </w:rPr>
        <w:drawing>
          <wp:inline distT="0" distB="0" distL="0" distR="0" wp14:anchorId="7FDB1D1E" wp14:editId="13F90B8D">
            <wp:extent cx="4905375" cy="828675"/>
            <wp:effectExtent l="0" t="0" r="9525" b="9525"/>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E1E61" w:rsidRDefault="007E1E61" w:rsidP="00863B62">
      <w:pPr>
        <w:ind w:left="360" w:firstLine="360"/>
        <w:rPr>
          <w:b/>
        </w:rPr>
      </w:pPr>
      <w:r w:rsidRPr="00010292">
        <w:rPr>
          <w:b/>
        </w:rPr>
        <w:t xml:space="preserve">Windows Vista </w:t>
      </w:r>
      <w:r>
        <w:rPr>
          <w:b/>
        </w:rPr>
        <w:t>64</w:t>
      </w:r>
      <w:r w:rsidR="00B24C61">
        <w:rPr>
          <w:b/>
        </w:rPr>
        <w:t xml:space="preserve"> and Windows 7 (64-bit)</w:t>
      </w:r>
    </w:p>
    <w:p w:rsidR="009B5FD1" w:rsidRDefault="00A75BA2" w:rsidP="007E1E61">
      <w:pPr>
        <w:ind w:left="1440"/>
        <w:rPr>
          <w:b/>
        </w:rPr>
      </w:pPr>
      <w:r>
        <w:rPr>
          <w:b/>
          <w:noProof/>
        </w:rPr>
        <w:drawing>
          <wp:inline distT="0" distB="0" distL="0" distR="0" wp14:anchorId="543CD93E" wp14:editId="3D670221">
            <wp:extent cx="4905375" cy="828675"/>
            <wp:effectExtent l="0" t="0" r="9525" b="9525"/>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B5FD1" w:rsidRPr="007E1E61" w:rsidRDefault="00A75BA2" w:rsidP="007E1E61">
      <w:pPr>
        <w:ind w:left="1440"/>
        <w:rPr>
          <w:b/>
        </w:rPr>
      </w:pPr>
      <w:r>
        <w:rPr>
          <w:b/>
          <w:noProof/>
        </w:rPr>
        <w:drawing>
          <wp:inline distT="0" distB="0" distL="0" distR="0" wp14:anchorId="33C98754" wp14:editId="5559651A">
            <wp:extent cx="4905375" cy="828675"/>
            <wp:effectExtent l="0" t="0" r="9525" b="9525"/>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49635B">
        <w:t xml:space="preserve">Windows </w:t>
      </w:r>
      <w:smartTag w:uri="urn:schemas-microsoft-com:office:smarttags" w:element="place">
        <w:r w:rsidRPr="00F15922">
          <w:t>Vista</w:t>
        </w:r>
      </w:smartTag>
      <w:r w:rsidRPr="00F15922">
        <w:t xml:space="preserve"> 64</w:t>
      </w:r>
      <w:r w:rsidR="008F3EDE">
        <w:t>,</w:t>
      </w:r>
      <w:r w:rsidR="00B24C61">
        <w:t xml:space="preserve"> Windows 7 (64-bit)</w:t>
      </w:r>
      <w:r w:rsidR="008F3EDE">
        <w:t>, and Windows 8 (32-bit</w:t>
      </w:r>
      <w:proofErr w:type="gramStart"/>
      <w:r w:rsidR="008F3EDE">
        <w:t>)</w:t>
      </w:r>
      <w:r w:rsidR="008F3EDE" w:rsidRPr="00F15922">
        <w:t xml:space="preserve"> </w:t>
      </w:r>
      <w:r w:rsidR="00B24C61">
        <w:t xml:space="preserve"> </w:t>
      </w:r>
      <w:r w:rsidRPr="00F15922">
        <w:t>is</w:t>
      </w:r>
      <w:proofErr w:type="gramEnd"/>
      <w:r w:rsidRPr="00F15922">
        <w:t xml:space="preserve"> different than it is on Windows 2000, Windows XP</w:t>
      </w:r>
      <w:r w:rsidR="00B24C61">
        <w:t xml:space="preserve">, </w:t>
      </w:r>
      <w:r w:rsidRPr="00F15922">
        <w:t>Windows Vista 32</w:t>
      </w:r>
      <w:r w:rsidR="00B24C61">
        <w:t>, Windows 7 (32-bit)</w:t>
      </w:r>
      <w:r w:rsidR="008F3EDE">
        <w:t>, and Windows 8 (32-bit)</w:t>
      </w:r>
      <w:r w:rsidRPr="00F15922">
        <w:t xml:space="preserve">.  This is because on the 32-bit operating systems the 32-bit Windows Program Files directory name is “Program Files”, whereas on </w:t>
      </w:r>
      <w:r w:rsidR="0049635B">
        <w:t xml:space="preserve">Windows </w:t>
      </w:r>
      <w:r w:rsidRPr="00F15922">
        <w:t>Vista 64</w:t>
      </w:r>
      <w:r w:rsidR="008F3EDE">
        <w:t>,</w:t>
      </w:r>
      <w:r w:rsidR="00B24C61">
        <w:t xml:space="preserve"> Windows 7 (64-bit)</w:t>
      </w:r>
      <w:r w:rsidR="008F3EDE">
        <w:t>, and Windows 8 (</w:t>
      </w:r>
      <w:r w:rsidR="003A6533">
        <w:t>64</w:t>
      </w:r>
      <w:r w:rsidR="008F3EDE">
        <w:t>-bit)</w:t>
      </w:r>
      <w:r w:rsidR="008F3EDE" w:rsidRPr="00F15922">
        <w:t xml:space="preserve"> </w:t>
      </w:r>
      <w:r w:rsidR="00B24C61">
        <w:t xml:space="preserve"> </w:t>
      </w:r>
      <w:r w:rsidRPr="00F15922">
        <w:t xml:space="preserve">it is “Program Files (x86)”. </w:t>
      </w:r>
    </w:p>
    <w:p w:rsidR="009A2294" w:rsidRDefault="009A2294">
      <w:pPr>
        <w:pStyle w:val="Body"/>
      </w:pPr>
    </w:p>
    <w:p w:rsidR="0057661E" w:rsidRDefault="00462AC0" w:rsidP="00A52A2B">
      <w:pPr>
        <w:pStyle w:val="Heading3"/>
      </w:pPr>
      <w:bookmarkStart w:id="176" w:name="_Toc336363771"/>
      <w:bookmarkStart w:id="177" w:name="_Toc336536374"/>
      <w:bookmarkStart w:id="178" w:name="_Toc374709051"/>
      <w:r>
        <w:t>IVI-COM/IVI-C</w:t>
      </w:r>
      <w:r w:rsidR="0057661E">
        <w:t xml:space="preserve"> Directory </w:t>
      </w:r>
      <w:r w:rsidR="0057661E" w:rsidRPr="00A52A2B">
        <w:t>Structure</w:t>
      </w:r>
      <w:bookmarkEnd w:id="176"/>
      <w:bookmarkEnd w:id="177"/>
      <w:bookmarkEnd w:id="178"/>
    </w:p>
    <w:p w:rsidR="009A2294" w:rsidRDefault="00C50A00">
      <w:pPr>
        <w:pStyle w:val="Body1"/>
      </w:pPr>
      <w:r w:rsidRPr="00F15922">
        <w:t xml:space="preserve">Refer to </w:t>
      </w:r>
      <w:r w:rsidR="008A4D59">
        <w:fldChar w:fldCharType="begin"/>
      </w:r>
      <w:r w:rsidR="008A4D59">
        <w:instrText xml:space="preserve"> REF _Ref173361 \h  \* MERGEFORMAT </w:instrText>
      </w:r>
      <w:r w:rsidR="008A4D59">
        <w:fldChar w:fldCharType="separate"/>
      </w:r>
      <w:r w:rsidR="003219F8" w:rsidRPr="003219F8">
        <w:rPr>
          <w:i/>
        </w:rPr>
        <w:t>Appendix A: Example: IVI-COM/IVI-C Driver Installer Scenarios</w:t>
      </w:r>
      <w:r w:rsidR="008A4D59">
        <w:fldChar w:fldCharType="end"/>
      </w:r>
      <w:r w:rsidRPr="00F15922">
        <w:t xml:space="preserve"> for an example system on which the user has installed multiple drivers from different vendors.</w:t>
      </w:r>
    </w:p>
    <w:p w:rsidR="007B412D" w:rsidRPr="007B412D" w:rsidRDefault="007B412D" w:rsidP="007B412D">
      <w:pPr>
        <w:pStyle w:val="Body"/>
      </w:pPr>
    </w:p>
    <w:p w:rsidR="00EF7560" w:rsidRDefault="00462AC0" w:rsidP="007B412D">
      <w:pPr>
        <w:pStyle w:val="Heading4"/>
      </w:pPr>
      <w:bookmarkStart w:id="179" w:name="_Toc336363772"/>
      <w:bookmarkStart w:id="180" w:name="_Toc336536375"/>
      <w:bookmarkStart w:id="181" w:name="_Toc374709052"/>
      <w:r>
        <w:t>IVI-COM/IVI-C</w:t>
      </w:r>
      <w:r w:rsidR="00C50A00" w:rsidRPr="00F15922">
        <w:t xml:space="preserve"> Directory Structure Diagram</w:t>
      </w:r>
      <w:r w:rsidR="00786DDD" w:rsidRPr="00F15922">
        <w:t>s</w:t>
      </w:r>
      <w:bookmarkEnd w:id="179"/>
      <w:bookmarkEnd w:id="180"/>
      <w:bookmarkEnd w:id="181"/>
    </w:p>
    <w:p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rsidR="00052B53" w:rsidRPr="00F15922" w:rsidRDefault="00E1700F">
      <w:pPr>
        <w:pStyle w:val="Body"/>
      </w:pPr>
      <w:r>
        <w:rPr>
          <w:noProof/>
        </w:rPr>
        <w:lastRenderedPageBreak/>
        <w:drawing>
          <wp:inline distT="0" distB="0" distL="0" distR="0" wp14:anchorId="61886A23" wp14:editId="495CBCCC">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27"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rsidR="00F73E0D" w:rsidRDefault="00F73E0D" w:rsidP="006916DB">
      <w:pPr>
        <w:pStyle w:val="Body"/>
        <w:rPr>
          <w:noProof/>
        </w:rPr>
      </w:pPr>
    </w:p>
    <w:p w:rsidR="00C50A00" w:rsidRPr="00F15922" w:rsidRDefault="00E1700F" w:rsidP="006916DB">
      <w:pPr>
        <w:pStyle w:val="Body"/>
      </w:pPr>
      <w:r>
        <w:rPr>
          <w:noProof/>
        </w:rPr>
        <w:drawing>
          <wp:inline distT="0" distB="0" distL="0" distR="0" wp14:anchorId="05C3B029" wp14:editId="3F49C466">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28"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rsidR="009A2294" w:rsidRDefault="00462AC0">
      <w:pPr>
        <w:pStyle w:val="Heading4"/>
      </w:pPr>
      <w:bookmarkStart w:id="182" w:name="_Toc225140666"/>
      <w:bookmarkStart w:id="183" w:name="_Toc336363773"/>
      <w:bookmarkStart w:id="184" w:name="_Toc336536376"/>
      <w:bookmarkStart w:id="185" w:name="_Toc374709053"/>
      <w:r>
        <w:lastRenderedPageBreak/>
        <w:t>IVI-COM/IVI-C</w:t>
      </w:r>
      <w:r w:rsidR="00C50A00" w:rsidRPr="00F15922">
        <w:t xml:space="preserve"> Standard </w:t>
      </w:r>
      <w:r w:rsidR="00C50A00" w:rsidRPr="007B412D">
        <w:t>Directory</w:t>
      </w:r>
      <w:r w:rsidR="00C50A00" w:rsidRPr="00F15922">
        <w:t xml:space="preserve"> Tree</w:t>
      </w:r>
      <w:bookmarkEnd w:id="182"/>
      <w:bookmarkEnd w:id="183"/>
      <w:bookmarkEnd w:id="184"/>
      <w:bookmarkEnd w:id="185"/>
    </w:p>
    <w:p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rsidR="009A2294" w:rsidRDefault="009A2294">
      <w:pPr>
        <w:pStyle w:val="Body"/>
      </w:pPr>
    </w:p>
    <w:p w:rsidR="009A2294" w:rsidRDefault="00C50A00">
      <w:pPr>
        <w:pStyle w:val="Heading4"/>
      </w:pPr>
      <w:bookmarkStart w:id="186" w:name="_Toc225140667"/>
      <w:bookmarkStart w:id="187" w:name="_Toc336363774"/>
      <w:bookmarkStart w:id="188" w:name="_Toc336536377"/>
      <w:bookmarkStart w:id="189" w:name="_Toc374709054"/>
      <w:r w:rsidRPr="00F15922">
        <w:t xml:space="preserve">Creation of the </w:t>
      </w:r>
      <w:r w:rsidR="00462AC0">
        <w:t>IVI-COM/IVI-C</w:t>
      </w:r>
      <w:r w:rsidRPr="00F15922">
        <w:t xml:space="preserve"> Standard Directory Tree</w:t>
      </w:r>
      <w:bookmarkEnd w:id="186"/>
      <w:bookmarkEnd w:id="187"/>
      <w:bookmarkEnd w:id="188"/>
      <w:bookmarkEnd w:id="189"/>
    </w:p>
    <w:p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rsidR="009A2294" w:rsidRDefault="009A2294">
      <w:pPr>
        <w:pStyle w:val="Body"/>
      </w:pPr>
    </w:p>
    <w:p w:rsidR="009A2294" w:rsidRDefault="00C50A00">
      <w:pPr>
        <w:pStyle w:val="Heading4"/>
      </w:pPr>
      <w:bookmarkStart w:id="190" w:name="_Ref535399356"/>
      <w:bookmarkStart w:id="191" w:name="_Toc225140668"/>
      <w:bookmarkStart w:id="192" w:name="_Toc336363775"/>
      <w:bookmarkStart w:id="193" w:name="_Toc336536378"/>
      <w:bookmarkStart w:id="194" w:name="_Toc374709055"/>
      <w:r w:rsidRPr="00F15922">
        <w:t xml:space="preserve">Contents of the </w:t>
      </w:r>
      <w:r w:rsidR="00462AC0">
        <w:t>IVI-COM/IVI-C</w:t>
      </w:r>
      <w:r w:rsidRPr="00F15922">
        <w:t xml:space="preserve"> Standard Directory Tree</w:t>
      </w:r>
      <w:bookmarkEnd w:id="190"/>
      <w:bookmarkEnd w:id="191"/>
      <w:bookmarkEnd w:id="192"/>
      <w:bookmarkEnd w:id="193"/>
      <w:bookmarkEnd w:id="194"/>
    </w:p>
    <w:p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rsidR="009A2294" w:rsidRDefault="009A2294">
      <w:pPr>
        <w:pStyle w:val="Body"/>
      </w:pPr>
    </w:p>
    <w:p w:rsidR="009A2294" w:rsidRDefault="00C50A00">
      <w:pPr>
        <w:pStyle w:val="Subhead1"/>
        <w:spacing w:line="240" w:lineRule="auto"/>
        <w:rPr>
          <w:bCs/>
        </w:rPr>
      </w:pPr>
      <w:r w:rsidRPr="007B412D">
        <w:rPr>
          <w:bCs/>
        </w:rPr>
        <w:t>Bin Subdirectory</w:t>
      </w:r>
    </w:p>
    <w:p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Primary Interop Assemblies</w:t>
      </w:r>
      <w:r w:rsidR="00F96720" w:rsidRPr="00F15922">
        <w:t xml:space="preserve"> subdirectory.</w:t>
      </w:r>
    </w:p>
    <w:p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Interop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Bin\Primary Interop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Bin\Primary Interop Assembly</w:t>
      </w:r>
      <w:r w:rsidR="00F96720" w:rsidRPr="00F15922">
        <w:t xml:space="preserve"> subdirectories.</w:t>
      </w:r>
    </w:p>
    <w:p w:rsidR="009A2294" w:rsidRDefault="009A2294">
      <w:pPr>
        <w:pStyle w:val="Body"/>
      </w:pPr>
    </w:p>
    <w:p w:rsidR="009A2294" w:rsidRDefault="00C50A00">
      <w:pPr>
        <w:pStyle w:val="Subhead1"/>
        <w:spacing w:line="240" w:lineRule="auto"/>
        <w:rPr>
          <w:bCs/>
        </w:rPr>
      </w:pPr>
      <w:r w:rsidRPr="007B412D">
        <w:rPr>
          <w:bCs/>
        </w:rPr>
        <w:t>Components Subdirectory</w:t>
      </w:r>
    </w:p>
    <w:p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rsidR="00C50A00" w:rsidRDefault="00C50A00" w:rsidP="007B412D">
      <w:pPr>
        <w:pStyle w:val="Body"/>
      </w:pPr>
      <w:r w:rsidRPr="007B412D">
        <w:lastRenderedPageBreak/>
        <w:t>Refer</w:t>
      </w:r>
      <w:r w:rsidRPr="00F15922">
        <w:t xml:space="preserve"> to Section</w:t>
      </w:r>
      <w:r w:rsidR="004140B6">
        <w:t xml:space="preserve"> </w:t>
      </w:r>
      <w:r w:rsidR="00680B6C">
        <w:fldChar w:fldCharType="begin"/>
      </w:r>
      <w:r w:rsidR="004140B6">
        <w:instrText xml:space="preserve"> REF _Ref535398393 \r \h </w:instrText>
      </w:r>
      <w:r w:rsidR="00680B6C">
        <w:fldChar w:fldCharType="separate"/>
      </w:r>
      <w:r w:rsidR="00DE68DB">
        <w:t>5.1.6</w:t>
      </w:r>
      <w:r w:rsidR="00680B6C">
        <w:fldChar w:fldCharType="end"/>
      </w:r>
      <w:r w:rsidRPr="00F15922">
        <w:t xml:space="preserve">, </w:t>
      </w:r>
      <w:r w:rsidR="008A4D59">
        <w:fldChar w:fldCharType="begin"/>
      </w:r>
      <w:r w:rsidR="008A4D59">
        <w:instrText xml:space="preserve"> REF _Ref535398393 \h  \* MERGEFORMAT </w:instrText>
      </w:r>
      <w:r w:rsidR="008A4D59">
        <w:fldChar w:fldCharType="separate"/>
      </w:r>
      <w:r w:rsidR="00972483" w:rsidRPr="00F15922">
        <w:rPr>
          <w:i/>
        </w:rPr>
        <w:t>Installation of Vendor Specific Shared Components</w:t>
      </w:r>
      <w:r w:rsidR="008A4D59">
        <w:fldChar w:fldCharType="end"/>
      </w:r>
      <w:r w:rsidRPr="00F15922">
        <w:t>, for information on installation of vendor specific shared components.</w:t>
      </w:r>
    </w:p>
    <w:p w:rsidR="007B412D" w:rsidRPr="007B412D" w:rsidRDefault="007B412D" w:rsidP="007B412D">
      <w:pPr>
        <w:pStyle w:val="Body"/>
      </w:pPr>
    </w:p>
    <w:p w:rsidR="009A2294" w:rsidRDefault="00C50A00">
      <w:pPr>
        <w:pStyle w:val="Subhead1"/>
        <w:spacing w:line="240" w:lineRule="auto"/>
        <w:rPr>
          <w:bCs/>
        </w:rPr>
      </w:pPr>
      <w:r w:rsidRPr="007B412D">
        <w:rPr>
          <w:bCs/>
        </w:rPr>
        <w:t>Drivers Subdirectory</w:t>
      </w:r>
    </w:p>
    <w:p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rsidR="007B412D" w:rsidRPr="007B412D" w:rsidRDefault="007B412D" w:rsidP="007B412D">
      <w:pPr>
        <w:pStyle w:val="Body"/>
      </w:pPr>
    </w:p>
    <w:p w:rsidR="009A2294" w:rsidRDefault="00C50A00">
      <w:pPr>
        <w:pStyle w:val="Subhead1"/>
        <w:spacing w:line="240" w:lineRule="auto"/>
        <w:rPr>
          <w:bCs/>
        </w:rPr>
      </w:pPr>
      <w:r w:rsidRPr="007B412D">
        <w:rPr>
          <w:bCs/>
        </w:rPr>
        <w:t>Include Subdirectory</w:t>
      </w:r>
    </w:p>
    <w:p w:rsidR="00C50A00" w:rsidRPr="00F15922" w:rsidRDefault="00C50A00" w:rsidP="007B412D">
      <w:pPr>
        <w:pStyle w:val="Body1"/>
      </w:pPr>
      <w:proofErr w:type="spellStart"/>
      <w:r w:rsidRPr="00F15922">
        <w:t>The</w:t>
      </w:r>
      <w:proofErr w:type="spellEnd"/>
      <w:r w:rsidRPr="00F15922">
        <w:t xml:space="preserv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w:t>
      </w:r>
      <w:proofErr w:type="spellStart"/>
      <w:r w:rsidRPr="00F15922">
        <w:rPr>
          <w:rFonts w:ascii="Courier New" w:hAnsi="Courier New"/>
          <w:sz w:val="18"/>
        </w:rPr>
        <w:t>i.c</w:t>
      </w:r>
      <w:proofErr w:type="spellEnd"/>
      <w:r w:rsidRPr="00F15922">
        <w:t>).</w:t>
      </w:r>
    </w:p>
    <w:p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rsidR="007B412D" w:rsidRPr="00F15922" w:rsidRDefault="007B412D" w:rsidP="007B412D">
      <w:pPr>
        <w:pStyle w:val="Body"/>
      </w:pPr>
    </w:p>
    <w:p w:rsidR="009A2294" w:rsidRDefault="00C50A00">
      <w:pPr>
        <w:pStyle w:val="Subhead1"/>
        <w:spacing w:line="240" w:lineRule="auto"/>
        <w:rPr>
          <w:bCs/>
        </w:rPr>
      </w:pPr>
      <w:r w:rsidRPr="007B412D">
        <w:rPr>
          <w:bCs/>
        </w:rPr>
        <w:t>Lib Subdirectory</w:t>
      </w:r>
    </w:p>
    <w:p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w:t>
      </w:r>
      <w:r w:rsidR="000F280D" w:rsidRPr="00F15922">
        <w:t xml:space="preserve">32-bit </w:t>
      </w:r>
      <w:r w:rsidRPr="00F15922">
        <w:t xml:space="preserve">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w:t>
      </w:r>
      <w:proofErr w:type="spellStart"/>
      <w:r w:rsidRPr="00F15922">
        <w:rPr>
          <w:rFonts w:ascii="Courier New" w:hAnsi="Courier New"/>
          <w:sz w:val="18"/>
        </w:rPr>
        <w:t>msc</w:t>
      </w:r>
      <w:proofErr w:type="spellEnd"/>
      <w:r w:rsidRPr="00F15922">
        <w:t xml:space="preserve"> subdirectories.</w:t>
      </w:r>
    </w:p>
    <w:p w:rsidR="009A2294" w:rsidRDefault="009A2294">
      <w:pPr>
        <w:pStyle w:val="Body"/>
      </w:pPr>
    </w:p>
    <w:p w:rsidR="009A2294" w:rsidRDefault="000F280D">
      <w:pPr>
        <w:pStyle w:val="Subhead1"/>
        <w:spacing w:line="240" w:lineRule="auto"/>
        <w:rPr>
          <w:bCs/>
        </w:rPr>
      </w:pPr>
      <w:r w:rsidRPr="007B412D">
        <w:rPr>
          <w:bCs/>
        </w:rPr>
        <w:t>Lib_x64 Subdirectory</w:t>
      </w:r>
    </w:p>
    <w:p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64-bit 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9C1278" w:rsidRPr="00F15922">
        <w:t>64-bit DLL import library files</w:t>
      </w:r>
      <w:r w:rsidR="00D30270" w:rsidRPr="00F15922">
        <w:t>.</w:t>
      </w:r>
    </w:p>
    <w:p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proofErr w:type="spellStart"/>
      <w:r w:rsidRPr="00F15922">
        <w:rPr>
          <w:rFonts w:ascii="Courier New" w:hAnsi="Courier New"/>
          <w:sz w:val="18"/>
        </w:rPr>
        <w:t>msc</w:t>
      </w:r>
      <w:proofErr w:type="spellEnd"/>
      <w:r w:rsidRPr="00F15922">
        <w:t xml:space="preserve"> subdirectories.</w:t>
      </w:r>
    </w:p>
    <w:p w:rsidR="007B412D" w:rsidRPr="00F15922" w:rsidRDefault="007B412D" w:rsidP="007B412D">
      <w:pPr>
        <w:pStyle w:val="Body"/>
      </w:pPr>
    </w:p>
    <w:p w:rsidR="00EF7560" w:rsidRDefault="009D369E" w:rsidP="007B412D">
      <w:pPr>
        <w:pStyle w:val="Heading4"/>
      </w:pPr>
      <w:bookmarkStart w:id="195" w:name="_Toc225140669"/>
      <w:bookmarkStart w:id="196" w:name="_Toc336363776"/>
      <w:bookmarkStart w:id="197" w:name="_Toc336536379"/>
      <w:bookmarkStart w:id="198" w:name="_Toc374709056"/>
      <w:bookmarkStart w:id="199" w:name="_Ref535399966"/>
      <w:bookmarkStart w:id="200" w:name="_Toc156647656"/>
      <w:r w:rsidRPr="007B412D">
        <w:t>Recommendations</w:t>
      </w:r>
      <w:r w:rsidRPr="00F15922">
        <w:t xml:space="preserve"> for Users</w:t>
      </w:r>
      <w:bookmarkEnd w:id="195"/>
      <w:bookmarkEnd w:id="196"/>
      <w:bookmarkEnd w:id="197"/>
      <w:bookmarkEnd w:id="198"/>
    </w:p>
    <w:p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rsidR="009A2294" w:rsidRDefault="009D369E" w:rsidP="00B21EC3">
      <w:pPr>
        <w:pStyle w:val="ListBullet"/>
      </w:pPr>
      <w:r w:rsidRPr="007B412D">
        <w:t xml:space="preserve">If you no longer need an </w:t>
      </w:r>
      <w:r w:rsidR="002F60DB" w:rsidRPr="002F60DB">
        <w:t xml:space="preserve">IVI-COM or IVI-C driver, run the driver uninstaller.  </w:t>
      </w:r>
    </w:p>
    <w:p w:rsidR="009A2294" w:rsidRDefault="002F60DB" w:rsidP="00B21EC3">
      <w:pPr>
        <w:pStyle w:val="ListBullet"/>
      </w:pPr>
      <w:r w:rsidRPr="002F60DB">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680B6C">
        <w:fldChar w:fldCharType="begin"/>
      </w:r>
      <w:r w:rsidR="004140B6">
        <w:instrText xml:space="preserve"> REF _Ref251059617 \r \h </w:instrText>
      </w:r>
      <w:r w:rsidR="00680B6C">
        <w:fldChar w:fldCharType="separate"/>
      </w:r>
      <w:r w:rsidR="00DE68DB">
        <w:t>7</w:t>
      </w:r>
      <w:r w:rsidR="00680B6C">
        <w:fldChar w:fldCharType="end"/>
      </w:r>
      <w:r w:rsidRPr="009405E3">
        <w:rPr>
          <w:i/>
        </w:rPr>
        <w:t xml:space="preserve">, </w:t>
      </w:r>
      <w:r w:rsidR="008A4D59">
        <w:fldChar w:fldCharType="begin"/>
      </w:r>
      <w:r w:rsidR="008A4D59">
        <w:instrText xml:space="preserve"> REF _Ref251059617 \h  \* MERGEFORMAT </w:instrText>
      </w:r>
      <w:r w:rsidR="008A4D59">
        <w:fldChar w:fldCharType="separate"/>
      </w:r>
      <w:r w:rsidR="004140B6" w:rsidRPr="004140B6">
        <w:rPr>
          <w:i/>
        </w:rPr>
        <w:t>Installer Interface Requirements</w:t>
      </w:r>
      <w:r w:rsidR="008A4D59">
        <w:fldChar w:fldCharType="end"/>
      </w:r>
      <w:r w:rsidRPr="009405E3">
        <w:t xml:space="preserve">, for details on command line syntax that IVI </w:t>
      </w:r>
      <w:proofErr w:type="gramStart"/>
      <w:r w:rsidRPr="009405E3">
        <w:t>installers</w:t>
      </w:r>
      <w:proofErr w:type="gramEnd"/>
      <w:r w:rsidRPr="009405E3">
        <w:t xml:space="preserve"> use.</w:t>
      </w:r>
    </w:p>
    <w:p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w:t>
      </w:r>
      <w:r w:rsidRPr="009405E3">
        <w:lastRenderedPageBreak/>
        <w:t xml:space="preserve">in the </w:t>
      </w:r>
      <w:r w:rsidRPr="009405E3">
        <w:rPr>
          <w:rFonts w:ascii="Courier New" w:hAnsi="Courier New" w:cs="Courier New"/>
          <w:sz w:val="18"/>
        </w:rPr>
        <w:t>&lt;</w:t>
      </w:r>
      <w:proofErr w:type="spellStart"/>
      <w:r w:rsidRPr="009405E3">
        <w:rPr>
          <w:rFonts w:ascii="Courier New" w:hAnsi="Courier New" w:cs="Courier New"/>
          <w:sz w:val="18"/>
        </w:rPr>
        <w:t>IVIStandardRootDir</w:t>
      </w:r>
      <w:proofErr w:type="spellEnd"/>
      <w:r w:rsidRPr="009405E3">
        <w:rPr>
          <w:rFonts w:ascii="Courier New" w:hAnsi="Courier New" w:cs="Courier New"/>
          <w:sz w:val="18"/>
        </w:rPr>
        <w:t>&gt;\Bin\Primary Interop Assemblies</w:t>
      </w:r>
      <w:r w:rsidRPr="009405E3">
        <w:t xml:space="preserve"> directory.  On </w:t>
      </w:r>
      <w:r w:rsidR="0049635B">
        <w:t xml:space="preserve">Windows </w:t>
      </w:r>
      <w:r w:rsidRPr="009405E3">
        <w:t>Vista 64</w:t>
      </w:r>
      <w:r w:rsidR="00F763C0">
        <w:t>,</w:t>
      </w:r>
      <w:r w:rsidR="00240E90">
        <w:t xml:space="preserve"> Windows 7 (64-bit)</w:t>
      </w:r>
      <w:proofErr w:type="gramStart"/>
      <w:r w:rsidRPr="009405E3">
        <w:t xml:space="preserve">, </w:t>
      </w:r>
      <w:r w:rsidR="00F763C0">
        <w:t xml:space="preserve"> and</w:t>
      </w:r>
      <w:proofErr w:type="gramEnd"/>
      <w:r w:rsidR="00F763C0">
        <w:t xml:space="preserve"> Windows 8 (64-bit) </w:t>
      </w:r>
      <w:r w:rsidRPr="009405E3">
        <w:t>run this file in both the 32-bit and 64-bit directories.</w:t>
      </w:r>
    </w:p>
    <w:p w:rsidR="009A2294" w:rsidRDefault="009A2294">
      <w:pPr>
        <w:pStyle w:val="Body"/>
      </w:pPr>
    </w:p>
    <w:p w:rsidR="009D369E" w:rsidRDefault="0091195E" w:rsidP="007B412D">
      <w:pPr>
        <w:pStyle w:val="Heading3"/>
      </w:pPr>
      <w:bookmarkStart w:id="201" w:name="_Toc336363777"/>
      <w:bookmarkStart w:id="202" w:name="_Toc336536380"/>
      <w:bookmarkStart w:id="203" w:name="_Toc374709057"/>
      <w:r>
        <w:t>IVI.NET</w:t>
      </w:r>
      <w:r w:rsidR="009D369E">
        <w:t xml:space="preserve"> </w:t>
      </w:r>
      <w:r w:rsidR="009D369E" w:rsidRPr="007B412D">
        <w:t>Directory</w:t>
      </w:r>
      <w:r w:rsidR="009D369E">
        <w:t xml:space="preserve"> Structure</w:t>
      </w:r>
      <w:bookmarkEnd w:id="201"/>
      <w:bookmarkEnd w:id="202"/>
      <w:bookmarkEnd w:id="203"/>
    </w:p>
    <w:p w:rsidR="009A2294" w:rsidRDefault="009D369E">
      <w:pPr>
        <w:pStyle w:val="Body1"/>
      </w:pPr>
      <w:r>
        <w:t xml:space="preserve">This section describes the </w:t>
      </w:r>
      <w:r w:rsidR="00E36342">
        <w:t xml:space="preserve">.NET specific </w:t>
      </w:r>
      <w:r>
        <w:t xml:space="preserve">directory structures defined by the IVI Foundation.    </w:t>
      </w:r>
    </w:p>
    <w:p w:rsidR="009A2294" w:rsidRDefault="009D369E">
      <w:pPr>
        <w:pStyle w:val="Body"/>
      </w:pPr>
      <w:r w:rsidRPr="007B412D">
        <w:t>Refer</w:t>
      </w:r>
      <w:r>
        <w:t xml:space="preserve"> to </w:t>
      </w:r>
      <w:r w:rsidR="008A4D59">
        <w:fldChar w:fldCharType="begin"/>
      </w:r>
      <w:r w:rsidR="008A4D59">
        <w:instrText xml:space="preserve"> REF _Ref250473137 \h  \* MERGEFORMAT </w:instrText>
      </w:r>
      <w:r w:rsidR="008A4D59">
        <w:fldChar w:fldCharType="separate"/>
      </w:r>
      <w:r w:rsidR="00BF09BE" w:rsidRPr="00BF09BE">
        <w:rPr>
          <w:i/>
        </w:rPr>
        <w:t xml:space="preserve">Appendix B: Example: </w:t>
      </w:r>
      <w:r w:rsidR="0091195E">
        <w:rPr>
          <w:i/>
        </w:rPr>
        <w:t>IVI.NET</w:t>
      </w:r>
      <w:r w:rsidR="00BF09BE" w:rsidRPr="00BF09BE">
        <w:rPr>
          <w:i/>
        </w:rPr>
        <w:t xml:space="preserve"> Driver Installer Scenarios</w:t>
      </w:r>
      <w:r w:rsidR="008A4D59">
        <w:fldChar w:fldCharType="end"/>
      </w:r>
      <w:r>
        <w:t xml:space="preserve"> for an example system on which the user has installed multiple drivers from different vendors.</w:t>
      </w:r>
    </w:p>
    <w:p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w:t>
      </w:r>
      <w:proofErr w:type="gramStart"/>
      <w:r w:rsidR="00885C2E">
        <w:t>function</w:t>
      </w:r>
      <w:proofErr w:type="gramEnd"/>
      <w:r w:rsidR="00885C2E">
        <w:t xml:space="preserve">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rsidR="002A4FC9" w:rsidRDefault="002A4FC9">
      <w:pPr>
        <w:pStyle w:val="Body"/>
      </w:pPr>
    </w:p>
    <w:p w:rsidR="00ED637E" w:rsidRDefault="002A4FC9" w:rsidP="00DA762D">
      <w:pPr>
        <w:ind w:left="720"/>
      </w:pPr>
      <w:r w:rsidRPr="00010292">
        <w:rPr>
          <w:b/>
        </w:rPr>
        <w:t>Windows 2000, Windows XP, Windows Vista 32</w:t>
      </w:r>
      <w:r w:rsidR="001F09CD">
        <w:rPr>
          <w:b/>
        </w:rPr>
        <w:t>, Windows 7 (32-bit</w:t>
      </w:r>
      <w:proofErr w:type="gramStart"/>
      <w:r w:rsidR="001F09CD">
        <w:rPr>
          <w:b/>
        </w:rPr>
        <w:t>)</w:t>
      </w:r>
      <w:r w:rsidR="00AB16A8" w:rsidRPr="00AB16A8">
        <w:t xml:space="preserve"> </w:t>
      </w:r>
      <w:r w:rsidR="00AB16A8" w:rsidRPr="00DA762D">
        <w:rPr>
          <w:b/>
        </w:rPr>
        <w:t>,</w:t>
      </w:r>
      <w:proofErr w:type="gramEnd"/>
      <w:r w:rsidR="00AB16A8" w:rsidRPr="00DA762D">
        <w:rPr>
          <w:b/>
        </w:rPr>
        <w:t xml:space="preserve"> and Windows 8</w:t>
      </w:r>
      <w:r w:rsidR="008E6A1C" w:rsidRPr="00DA762D">
        <w:rPr>
          <w:b/>
        </w:rPr>
        <w:t xml:space="preserve"> </w:t>
      </w:r>
      <w:r w:rsidR="00AB16A8" w:rsidRPr="00DA762D">
        <w:rPr>
          <w:b/>
        </w:rPr>
        <w:t>(32-bit)</w:t>
      </w:r>
      <w:r w:rsidR="00AB16A8" w:rsidRPr="00F15922">
        <w:t xml:space="preserve"> </w:t>
      </w:r>
    </w:p>
    <w:p w:rsidR="002A4FC9" w:rsidRPr="00010292" w:rsidRDefault="002A4FC9" w:rsidP="00DA762D">
      <w:pPr>
        <w:ind w:left="720" w:firstLine="720"/>
        <w:rPr>
          <w:b/>
        </w:rPr>
      </w:pPr>
      <w:r>
        <w:rPr>
          <w:b/>
          <w:noProof/>
        </w:rPr>
        <w:drawing>
          <wp:inline distT="0" distB="0" distL="0" distR="0" wp14:anchorId="0C005D0B" wp14:editId="04FE1643">
            <wp:extent cx="3829050" cy="1009650"/>
            <wp:effectExtent l="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2A4FC9" w:rsidRPr="002A4FC9" w:rsidRDefault="002A4FC9" w:rsidP="00DA762D">
      <w:pPr>
        <w:ind w:left="720"/>
        <w:rPr>
          <w:b/>
        </w:rPr>
      </w:pPr>
      <w:r w:rsidRPr="002A4FC9">
        <w:rPr>
          <w:b/>
        </w:rPr>
        <w:t>Windows Vista 64</w:t>
      </w:r>
      <w:r w:rsidR="00AB16A8">
        <w:rPr>
          <w:b/>
        </w:rPr>
        <w:t xml:space="preserve">, </w:t>
      </w:r>
      <w:r w:rsidR="001F09CD">
        <w:rPr>
          <w:b/>
        </w:rPr>
        <w:t>Windows 7 (64-bit</w:t>
      </w:r>
      <w:r w:rsidR="001F09CD" w:rsidRPr="008E6A1C">
        <w:rPr>
          <w:b/>
        </w:rPr>
        <w:t>)</w:t>
      </w:r>
      <w:r w:rsidR="00AB16A8" w:rsidRPr="00DA762D">
        <w:rPr>
          <w:b/>
        </w:rPr>
        <w:t>, and Windows 8 (64-bit)</w:t>
      </w:r>
    </w:p>
    <w:p w:rsidR="002A4FC9" w:rsidRDefault="002A4FC9" w:rsidP="002A4FC9">
      <w:pPr>
        <w:ind w:left="1440"/>
        <w:rPr>
          <w:u w:val="single"/>
        </w:rPr>
      </w:pPr>
      <w:r>
        <w:rPr>
          <w:noProof/>
        </w:rPr>
        <w:drawing>
          <wp:inline distT="0" distB="0" distL="0" distR="0" wp14:anchorId="22A8C2B6" wp14:editId="3F4286B3">
            <wp:extent cx="3829050" cy="866775"/>
            <wp:effectExtent l="0" t="0" r="0" b="9525"/>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Pr>
          <w:u w:val="single"/>
        </w:rPr>
        <w:br/>
      </w:r>
      <w:r>
        <w:rPr>
          <w:noProof/>
        </w:rPr>
        <w:drawing>
          <wp:inline distT="0" distB="0" distL="0" distR="0" wp14:anchorId="76365EE9" wp14:editId="1EE40157">
            <wp:extent cx="3829050" cy="971550"/>
            <wp:effectExtent l="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2A4FC9" w:rsidRDefault="002A4FC9">
      <w:pPr>
        <w:pStyle w:val="Body"/>
      </w:pPr>
    </w:p>
    <w:p w:rsidR="00EF7560" w:rsidRDefault="0091195E" w:rsidP="007B412D">
      <w:pPr>
        <w:pStyle w:val="Heading4"/>
      </w:pPr>
      <w:bookmarkStart w:id="204" w:name="_Toc336363778"/>
      <w:bookmarkStart w:id="205" w:name="_Toc336536381"/>
      <w:bookmarkStart w:id="206" w:name="_Toc374709058"/>
      <w:r>
        <w:t>IVI.NET</w:t>
      </w:r>
      <w:r w:rsidR="009D369E">
        <w:t xml:space="preserve"> Directory Structure Diagrams</w:t>
      </w:r>
      <w:bookmarkEnd w:id="204"/>
      <w:bookmarkEnd w:id="205"/>
      <w:bookmarkEnd w:id="206"/>
    </w:p>
    <w:p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rsidR="009A2294" w:rsidRDefault="00E1700F">
      <w:pPr>
        <w:pStyle w:val="Body1"/>
      </w:pPr>
      <w:r>
        <w:rPr>
          <w:noProof/>
        </w:rPr>
        <w:lastRenderedPageBreak/>
        <w:drawing>
          <wp:inline distT="0" distB="0" distL="0" distR="0" wp14:anchorId="2C142147" wp14:editId="1B4D5CE3">
            <wp:extent cx="5743575" cy="3238500"/>
            <wp:effectExtent l="0" t="0" r="0" b="0"/>
            <wp:docPr id="9"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AC0129" w:rsidRDefault="00E1700F" w:rsidP="00E02B2D">
      <w:pPr>
        <w:pStyle w:val="Body"/>
      </w:pPr>
      <w:r>
        <w:rPr>
          <w:noProof/>
        </w:rPr>
        <w:drawing>
          <wp:inline distT="0" distB="0" distL="0" distR="0" wp14:anchorId="01F13DDF" wp14:editId="1EDF397A">
            <wp:extent cx="5743575" cy="3238500"/>
            <wp:effectExtent l="0" t="0" r="0" b="0"/>
            <wp:docPr id="11"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EF7560" w:rsidRDefault="0091195E" w:rsidP="007B412D">
      <w:pPr>
        <w:pStyle w:val="Heading4"/>
      </w:pPr>
      <w:bookmarkStart w:id="207" w:name="_Toc336363779"/>
      <w:bookmarkStart w:id="208" w:name="_Toc336536382"/>
      <w:bookmarkStart w:id="209" w:name="_Toc374709059"/>
      <w:r>
        <w:t>IVI.NET</w:t>
      </w:r>
      <w:r w:rsidR="00262AFC">
        <w:t xml:space="preserve"> </w:t>
      </w:r>
      <w:r w:rsidR="00262AFC" w:rsidRPr="007B412D">
        <w:t>Standard</w:t>
      </w:r>
      <w:r w:rsidR="00262AFC">
        <w:t xml:space="preserve"> Directory Tree</w:t>
      </w:r>
      <w:bookmarkEnd w:id="207"/>
      <w:bookmarkEnd w:id="208"/>
      <w:bookmarkEnd w:id="209"/>
    </w:p>
    <w:p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rsidR="00CC5398" w:rsidRDefault="004A3C71" w:rsidP="00B21EC3">
      <w:pPr>
        <w:pStyle w:val="ListBullet"/>
      </w:pPr>
      <w:r w:rsidRPr="00B21EC3">
        <w:t>Assemblies and policy</w:t>
      </w:r>
      <w:r>
        <w:t xml:space="preserve"> files</w:t>
      </w:r>
      <w:r w:rsidR="00FF1916">
        <w:t xml:space="preserve"> that must be in the GAC</w:t>
      </w:r>
    </w:p>
    <w:p w:rsidR="009A2294" w:rsidRDefault="00CB22F9">
      <w:pPr>
        <w:pStyle w:val="Body"/>
      </w:pPr>
      <w:r>
        <w:t xml:space="preserve">The root directory of the tree is called the </w:t>
      </w:r>
      <w:r w:rsidR="0091195E">
        <w:t>IVI.NET</w:t>
      </w:r>
      <w:r>
        <w:t xml:space="preserve"> standard root directory.</w:t>
      </w:r>
    </w:p>
    <w:p w:rsidR="00CF33B8" w:rsidRDefault="00CB22F9" w:rsidP="007B412D">
      <w:pPr>
        <w:pStyle w:val="Heading4"/>
      </w:pPr>
      <w:bookmarkStart w:id="210" w:name="_Toc336363780"/>
      <w:bookmarkStart w:id="211" w:name="_Toc336536383"/>
      <w:bookmarkStart w:id="212" w:name="_Toc374709060"/>
      <w:r>
        <w:lastRenderedPageBreak/>
        <w:t xml:space="preserve">Creation of the </w:t>
      </w:r>
      <w:r w:rsidR="0091195E">
        <w:t>IVI.NET</w:t>
      </w:r>
      <w:r>
        <w:t xml:space="preserve"> Standard Directory Tree</w:t>
      </w:r>
      <w:bookmarkEnd w:id="210"/>
      <w:bookmarkEnd w:id="211"/>
      <w:bookmarkEnd w:id="212"/>
    </w:p>
    <w:p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rsidR="009A2294" w:rsidRDefault="009A2294">
      <w:pPr>
        <w:pStyle w:val="Body"/>
      </w:pPr>
    </w:p>
    <w:p w:rsidR="009A2294" w:rsidRDefault="00CB22F9">
      <w:pPr>
        <w:pStyle w:val="Heading4"/>
      </w:pPr>
      <w:bookmarkStart w:id="213" w:name="_Ref250461212"/>
      <w:bookmarkStart w:id="214" w:name="_Ref250461220"/>
      <w:bookmarkStart w:id="215" w:name="_Toc336363781"/>
      <w:bookmarkStart w:id="216" w:name="_Toc336536384"/>
      <w:bookmarkStart w:id="217" w:name="_Toc374709061"/>
      <w:r>
        <w:t xml:space="preserve">Contents of the </w:t>
      </w:r>
      <w:r w:rsidR="0091195E">
        <w:t>IVI.NET</w:t>
      </w:r>
      <w:r>
        <w:t xml:space="preserve"> Standard Directory Tree</w:t>
      </w:r>
      <w:bookmarkEnd w:id="213"/>
      <w:bookmarkEnd w:id="214"/>
      <w:bookmarkEnd w:id="215"/>
      <w:bookmarkEnd w:id="216"/>
      <w:bookmarkEnd w:id="217"/>
    </w:p>
    <w:p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rsidR="009A2294" w:rsidRDefault="009A2294">
      <w:pPr>
        <w:pStyle w:val="Body"/>
      </w:pPr>
    </w:p>
    <w:p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proofErr w:type="gramStart"/>
      <w:r w:rsidR="009435A7">
        <w:t xml:space="preserve">that </w:t>
      </w:r>
      <w:r>
        <w:t xml:space="preserve"> </w:t>
      </w:r>
      <w:r w:rsidR="0091195E">
        <w:t>IVI.NET</w:t>
      </w:r>
      <w:proofErr w:type="gramEnd"/>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2125AA" w:rsidRPr="008F3550">
        <w:rPr>
          <w:rFonts w:ascii="Courier New" w:hAnsi="Courier New" w:cs="Courier New"/>
          <w:sz w:val="18"/>
        </w:rPr>
        <w:t>&gt;</w:t>
      </w:r>
      <w:r w:rsidR="002125AA">
        <w:t xml:space="preserve"> subdirectories</w:t>
      </w:r>
      <w:r w:rsidR="00B95146">
        <w:t>.</w:t>
      </w:r>
    </w:p>
    <w:p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rsidR="009A2294" w:rsidRDefault="009A2294">
      <w:pPr>
        <w:pStyle w:val="Body"/>
      </w:pPr>
    </w:p>
    <w:p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rsidR="0072362C" w:rsidRDefault="0072362C" w:rsidP="007B412D">
      <w:pPr>
        <w:pStyle w:val="Body1"/>
      </w:pPr>
      <w:r>
        <w:t xml:space="preserve">The </w:t>
      </w:r>
      <w:r w:rsidR="004A3C71"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w:t>
      </w:r>
      <w:proofErr w:type="gramStart"/>
      <w:r w:rsidRPr="008F3550">
        <w:rPr>
          <w:rFonts w:ascii="Courier New" w:hAnsi="Courier New" w:cs="Courier New"/>
          <w:sz w:val="18"/>
        </w:rPr>
        <w:t>Framework[</w:t>
      </w:r>
      <w:proofErr w:type="gramEnd"/>
      <w:r w:rsidRPr="008F3550">
        <w:rPr>
          <w:rFonts w:ascii="Courier New" w:hAnsi="Courier New" w:cs="Courier New"/>
          <w:sz w:val="18"/>
        </w:rPr>
        <w:t>64]</w:t>
      </w:r>
      <w:r w:rsidR="004A3C71">
        <w:t>.</w:t>
      </w:r>
    </w:p>
    <w:p w:rsidR="007E65A6" w:rsidRDefault="007E65A6" w:rsidP="007B412D">
      <w:pPr>
        <w:pStyle w:val="Body"/>
      </w:pPr>
      <w:r w:rsidRPr="007B412D">
        <w:t>The</w:t>
      </w:r>
      <w:r>
        <w:t xml:space="preserve"> &lt;</w:t>
      </w:r>
      <w:proofErr w:type="spellStart"/>
      <w:r w:rsidR="00201AFB">
        <w:rPr>
          <w:rFonts w:ascii="Courier New" w:hAnsi="Courier New" w:cs="Courier New"/>
          <w:sz w:val="18"/>
        </w:rPr>
        <w:t>FrameworkVersionDir</w:t>
      </w:r>
      <w:proofErr w:type="spellEnd"/>
      <w:r>
        <w:rPr>
          <w:rFonts w:ascii="Courier New" w:hAnsi="Courier New" w:cs="Courier New"/>
          <w:sz w:val="18"/>
        </w:rPr>
        <w:t>&gt;</w:t>
      </w:r>
      <w:r>
        <w:t xml:space="preserve"> subdirectories </w:t>
      </w:r>
      <w:r w:rsidR="00BF697A">
        <w:t>contain the following</w:t>
      </w:r>
      <w:r>
        <w:t xml:space="preserve"> subdirectories:</w:t>
      </w:r>
    </w:p>
    <w:p w:rsidR="007E65A6" w:rsidRDefault="007E65A6" w:rsidP="00153793">
      <w:pPr>
        <w:pStyle w:val="ListBullet"/>
      </w:pPr>
      <w:r>
        <w:t>IVI.NET Shared Component Version</w:t>
      </w:r>
      <w:r w:rsidR="00C87BC7">
        <w:t>-</w:t>
      </w:r>
      <w:r>
        <w:t>Specific subdirectories</w:t>
      </w:r>
    </w:p>
    <w:p w:rsidR="007E65A6" w:rsidRDefault="007E65A6" w:rsidP="00153793">
      <w:pPr>
        <w:pStyle w:val="ListBullet"/>
      </w:pPr>
      <w:r>
        <w:t>IVI.NET Driver Version-Specific subdirectories</w:t>
      </w:r>
    </w:p>
    <w:p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proofErr w:type="spellStart"/>
      <w:r w:rsidR="00201AFB">
        <w:rPr>
          <w:rFonts w:ascii="Courier New" w:hAnsi="Courier New" w:cs="Courier New"/>
          <w:sz w:val="18"/>
        </w:rPr>
        <w:t>FrameworkVersionDir</w:t>
      </w:r>
      <w:proofErr w:type="spellEnd"/>
      <w:r w:rsidRPr="00727932">
        <w:rPr>
          <w:rFonts w:ascii="Courier New" w:hAnsi="Courier New" w:cs="Courier New"/>
          <w:sz w:val="18"/>
        </w:rPr>
        <w:t>&gt;</w:t>
      </w:r>
      <w:r>
        <w:t xml:space="preserve"> </w:t>
      </w:r>
      <w:r w:rsidR="009E6725">
        <w:t>sub</w:t>
      </w:r>
      <w:r>
        <w:t xml:space="preserve">directories. Refer to Section </w:t>
      </w:r>
      <w:r w:rsidR="00680B6C">
        <w:fldChar w:fldCharType="begin"/>
      </w:r>
      <w:r>
        <w:instrText xml:space="preserve"> REF _Ref250473536 \r \h </w:instrText>
      </w:r>
      <w:r w:rsidR="00680B6C">
        <w:fldChar w:fldCharType="separate"/>
      </w:r>
      <w:r w:rsidR="00DE68DB">
        <w:t>4.2.1</w:t>
      </w:r>
      <w:r w:rsidR="00680B6C">
        <w:fldChar w:fldCharType="end"/>
      </w:r>
      <w:r>
        <w:t xml:space="preserve">, </w:t>
      </w:r>
      <w:r w:rsidR="008A4D59">
        <w:fldChar w:fldCharType="begin"/>
      </w:r>
      <w:r w:rsidR="008A4D59">
        <w:instrText xml:space="preserve"> REF _Ref250473540 \h  \* MERGEFORMAT </w:instrText>
      </w:r>
      <w:r w:rsidR="008A4D59">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8A4D59">
        <w:fldChar w:fldCharType="end"/>
      </w:r>
      <w:r>
        <w:t xml:space="preserve">, for additional information on </w:t>
      </w:r>
      <w:r w:rsidR="000B51C4">
        <w:t>the</w:t>
      </w:r>
      <w:r>
        <w:t xml:space="preserve"> </w:t>
      </w:r>
      <w:r w:rsidRPr="00BF09BE">
        <w:rPr>
          <w:rFonts w:ascii="Courier New" w:hAnsi="Courier New" w:cs="Courier New"/>
          <w:sz w:val="18"/>
        </w:rPr>
        <w:t>&lt;</w:t>
      </w:r>
      <w:proofErr w:type="spellStart"/>
      <w:r w:rsidR="00201AFB">
        <w:rPr>
          <w:rFonts w:ascii="Courier New" w:hAnsi="Courier New" w:cs="Courier New"/>
          <w:sz w:val="18"/>
        </w:rPr>
        <w:t>FrameworkVersionDir</w:t>
      </w:r>
      <w:proofErr w:type="spellEnd"/>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rsidR="009A2294" w:rsidRDefault="009A2294">
      <w:pPr>
        <w:pStyle w:val="Body"/>
      </w:pPr>
    </w:p>
    <w:p w:rsidR="009A2294" w:rsidRDefault="00C2167B">
      <w:pPr>
        <w:pStyle w:val="Subhead1"/>
        <w:spacing w:line="240" w:lineRule="auto"/>
        <w:rPr>
          <w:bCs/>
        </w:rPr>
      </w:pPr>
      <w:r w:rsidRPr="007B412D">
        <w:rPr>
          <w:bCs/>
        </w:rPr>
        <w:lastRenderedPageBreak/>
        <w:t xml:space="preserve">IVI.NET Component Version-Specific </w:t>
      </w:r>
      <w:r w:rsidR="007E65A6" w:rsidRPr="007B412D">
        <w:rPr>
          <w:bCs/>
        </w:rPr>
        <w:t>Subdirectories</w:t>
      </w:r>
    </w:p>
    <w:p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rsidR="009A2294" w:rsidRPr="00A64A07" w:rsidRDefault="007E65A6" w:rsidP="00A64A07">
      <w:pPr>
        <w:pStyle w:val="ListBullet"/>
      </w:pPr>
      <w:proofErr w:type="spellStart"/>
      <w:r w:rsidRPr="00A64A07">
        <w:t>WinSxS</w:t>
      </w:r>
      <w:proofErr w:type="spellEnd"/>
    </w:p>
    <w:p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rsidR="009A2294" w:rsidRDefault="009A2294">
      <w:pPr>
        <w:pStyle w:val="Body"/>
      </w:pPr>
    </w:p>
    <w:p w:rsidR="009A2294" w:rsidRDefault="003338C1">
      <w:pPr>
        <w:pStyle w:val="Heading4"/>
      </w:pPr>
      <w:bookmarkStart w:id="218" w:name="_Toc336363782"/>
      <w:bookmarkStart w:id="219" w:name="_Toc336536385"/>
      <w:bookmarkStart w:id="220" w:name="_Toc374709062"/>
      <w:bookmarkStart w:id="221" w:name="_Toc156647657"/>
      <w:bookmarkEnd w:id="199"/>
      <w:bookmarkEnd w:id="200"/>
      <w:r w:rsidRPr="004569D8">
        <w:t>Recommendations</w:t>
      </w:r>
      <w:r>
        <w:t xml:space="preserve"> for Users</w:t>
      </w:r>
      <w:bookmarkEnd w:id="218"/>
      <w:bookmarkEnd w:id="219"/>
      <w:bookmarkEnd w:id="220"/>
    </w:p>
    <w:p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rsidR="00B01B25" w:rsidRDefault="0058759F" w:rsidP="00153793">
      <w:pPr>
        <w:pStyle w:val="ListBullet"/>
      </w:pPr>
      <w:r>
        <w:t xml:space="preserve">IVI.NET </w:t>
      </w:r>
      <w:r w:rsidR="007A10A5">
        <w:t xml:space="preserve">driver </w:t>
      </w:r>
      <w:r>
        <w:t xml:space="preserve">version numbers are in </w:t>
      </w:r>
      <w:proofErr w:type="spellStart"/>
      <w:r>
        <w:t>Major.Minor.Build</w:t>
      </w:r>
      <w:proofErr w:type="spellEnd"/>
      <w:r>
        <w:t xml:space="preserve"> format.</w:t>
      </w:r>
    </w:p>
    <w:p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ajor</w:t>
      </w:r>
      <w:r w:rsidR="00553667">
        <w:t>,</w:t>
      </w:r>
      <w:r>
        <w:t xml:space="preserve"> </w:t>
      </w:r>
      <w:r w:rsidR="00EF1238">
        <w:t>M</w:t>
      </w:r>
      <w:r>
        <w:t>inor</w:t>
      </w:r>
      <w:r w:rsidR="00553667">
        <w:t>, or Build</w:t>
      </w:r>
      <w:r>
        <w:t xml:space="preserve">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ajor</w:t>
      </w:r>
      <w:r w:rsidR="00553667">
        <w:t>,</w:t>
      </w:r>
      <w:r w:rsidR="00AB68BC">
        <w:t xml:space="preserve"> </w:t>
      </w:r>
      <w:r w:rsidR="00564F8D">
        <w:t>M</w:t>
      </w:r>
      <w:r w:rsidR="00AB68BC">
        <w:t>inor</w:t>
      </w:r>
      <w:r w:rsidR="00553667">
        <w:t>, or Build</w:t>
      </w:r>
      <w:r w:rsidR="00AB68BC">
        <w:t xml:space="preserve"> numbers</w:t>
      </w:r>
      <w:r>
        <w:t>.</w:t>
      </w:r>
    </w:p>
    <w:p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680B6C">
        <w:fldChar w:fldCharType="begin"/>
      </w:r>
      <w:r w:rsidR="00FE2629">
        <w:instrText xml:space="preserve"> REF _Ref251059617 \r \h </w:instrText>
      </w:r>
      <w:r w:rsidR="00680B6C">
        <w:fldChar w:fldCharType="separate"/>
      </w:r>
      <w:r w:rsidR="00DE68DB">
        <w:t>7</w:t>
      </w:r>
      <w:r w:rsidR="00680B6C">
        <w:fldChar w:fldCharType="end"/>
      </w:r>
      <w:r w:rsidRPr="0083164A">
        <w:rPr>
          <w:i/>
        </w:rPr>
        <w:t xml:space="preserve">, </w:t>
      </w:r>
      <w:r w:rsidR="008A4D59">
        <w:fldChar w:fldCharType="begin"/>
      </w:r>
      <w:r w:rsidR="008A4D59">
        <w:instrText xml:space="preserve"> REF _Ref251059617 \h  \* MERGEFORMAT </w:instrText>
      </w:r>
      <w:r w:rsidR="008A4D59">
        <w:fldChar w:fldCharType="separate"/>
      </w:r>
      <w:r w:rsidR="00153793" w:rsidRPr="00153793">
        <w:rPr>
          <w:i/>
        </w:rPr>
        <w:t>Installer Interface Requirements</w:t>
      </w:r>
      <w:r w:rsidR="008A4D59">
        <w:fldChar w:fldCharType="end"/>
      </w:r>
      <w:r w:rsidRPr="0083164A">
        <w:t xml:space="preserve">, for details on </w:t>
      </w:r>
      <w:r w:rsidR="001D716F">
        <w:t xml:space="preserve">the </w:t>
      </w:r>
      <w:r w:rsidRPr="0083164A">
        <w:t xml:space="preserve">command line syntax that </w:t>
      </w:r>
      <w:r w:rsidR="0091195E">
        <w:t>IVI.NET</w:t>
      </w:r>
      <w:r w:rsidRPr="0083164A">
        <w:t xml:space="preserve"> </w:t>
      </w:r>
      <w:proofErr w:type="gramStart"/>
      <w:r w:rsidRPr="0083164A">
        <w:t>installers</w:t>
      </w:r>
      <w:proofErr w:type="gramEnd"/>
      <w:r w:rsidRPr="0083164A">
        <w:t xml:space="preserve"> use.</w:t>
      </w:r>
    </w:p>
    <w:p w:rsidR="009A2294" w:rsidRDefault="009A2294">
      <w:pPr>
        <w:pStyle w:val="Body"/>
      </w:pPr>
    </w:p>
    <w:p w:rsidR="009A2294" w:rsidRDefault="00150269">
      <w:pPr>
        <w:pStyle w:val="Heading2"/>
      </w:pPr>
      <w:bookmarkStart w:id="222" w:name="_Toc336363783"/>
      <w:bookmarkStart w:id="223" w:name="_Toc336536386"/>
      <w:bookmarkStart w:id="224" w:name="_Toc374709063"/>
      <w:r w:rsidRPr="00C1274A">
        <w:t>Wr</w:t>
      </w:r>
      <w:r w:rsidR="00C2167B" w:rsidRPr="00C2167B">
        <w:t xml:space="preserve">apper </w:t>
      </w:r>
      <w:r w:rsidR="00C2167B" w:rsidRPr="004569D8">
        <w:t>Packaging</w:t>
      </w:r>
      <w:r w:rsidR="00C2167B" w:rsidRPr="00C2167B">
        <w:t xml:space="preserve"> in IVI Driver Installers</w:t>
      </w:r>
      <w:bookmarkEnd w:id="222"/>
      <w:bookmarkEnd w:id="223"/>
      <w:bookmarkEnd w:id="224"/>
    </w:p>
    <w:p w:rsidR="009A2294" w:rsidRDefault="00C2167B">
      <w:pPr>
        <w:pStyle w:val="Body1"/>
      </w:pPr>
      <w:r w:rsidRPr="00C2167B">
        <w:t>A C wrapper for an IVI-COM driver may be packaged in the same installer or in a different installer.</w:t>
      </w:r>
    </w:p>
    <w:p w:rsidR="00150269" w:rsidRPr="00C1274A" w:rsidRDefault="00C2167B" w:rsidP="00150269">
      <w:pPr>
        <w:pStyle w:val="Body"/>
      </w:pPr>
      <w:r w:rsidRPr="00C2167B">
        <w:t>A COM wrapper for an IVI-C driver may be packaged in the same installer or in a different installer.</w:t>
      </w:r>
    </w:p>
    <w:p w:rsidR="00150269" w:rsidRPr="00C1274A" w:rsidRDefault="00C2167B" w:rsidP="00150269">
      <w:pPr>
        <w:pStyle w:val="Body"/>
      </w:pPr>
      <w:r w:rsidRPr="00C2167B">
        <w:t>A .NET wrapper for an IVI-COM or IVI-C driver shall be packaged in a separate installer.</w:t>
      </w:r>
    </w:p>
    <w:p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rsidR="004569D8" w:rsidRPr="004569D8" w:rsidRDefault="004569D8" w:rsidP="004569D8">
      <w:pPr>
        <w:pStyle w:val="Body"/>
      </w:pPr>
    </w:p>
    <w:p w:rsidR="00C50A00" w:rsidRPr="00F15922" w:rsidRDefault="00C50A00" w:rsidP="00A458D6">
      <w:pPr>
        <w:pStyle w:val="Heading1"/>
      </w:pPr>
      <w:bookmarkStart w:id="225" w:name="_Toc225140670"/>
      <w:bookmarkStart w:id="226" w:name="_Toc336363784"/>
      <w:bookmarkStart w:id="227" w:name="_Toc336536387"/>
      <w:bookmarkStart w:id="228" w:name="_Toc374709064"/>
      <w:r w:rsidRPr="00F15922">
        <w:lastRenderedPageBreak/>
        <w:t>Requirements for General Behavior of IVI Installers</w:t>
      </w:r>
      <w:bookmarkEnd w:id="221"/>
      <w:bookmarkEnd w:id="225"/>
      <w:bookmarkEnd w:id="226"/>
      <w:bookmarkEnd w:id="227"/>
      <w:bookmarkEnd w:id="228"/>
    </w:p>
    <w:p w:rsidR="00C50A00" w:rsidRPr="00F15922" w:rsidRDefault="00C50A00" w:rsidP="00520F9A">
      <w:pPr>
        <w:pStyle w:val="Heading2"/>
      </w:pPr>
      <w:bookmarkStart w:id="229" w:name="_Ref535399601"/>
      <w:bookmarkStart w:id="230" w:name="_Toc156647658"/>
      <w:bookmarkStart w:id="231" w:name="_Toc225140671"/>
      <w:bookmarkStart w:id="232" w:name="_Toc336363785"/>
      <w:bookmarkStart w:id="233" w:name="_Toc336536388"/>
      <w:bookmarkStart w:id="234" w:name="_Toc374709065"/>
      <w:r w:rsidRPr="00F15922">
        <w:t>Silent and Dialog Installation Modes</w:t>
      </w:r>
      <w:bookmarkEnd w:id="229"/>
      <w:bookmarkEnd w:id="230"/>
      <w:bookmarkEnd w:id="231"/>
      <w:bookmarkEnd w:id="232"/>
      <w:bookmarkEnd w:id="233"/>
      <w:bookmarkEnd w:id="234"/>
    </w:p>
    <w:p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rsidR="00143360" w:rsidRPr="00F15922" w:rsidRDefault="00143360">
      <w:pPr>
        <w:pStyle w:val="Body"/>
      </w:pPr>
    </w:p>
    <w:p w:rsidR="00C50A00" w:rsidRPr="00F15922" w:rsidRDefault="00C50A00" w:rsidP="00895BE6">
      <w:pPr>
        <w:pStyle w:val="Heading2"/>
      </w:pPr>
      <w:bookmarkStart w:id="235" w:name="_Toc156647659"/>
      <w:bookmarkStart w:id="236" w:name="_Toc225140672"/>
      <w:bookmarkStart w:id="237" w:name="_Toc336363786"/>
      <w:bookmarkStart w:id="238" w:name="_Toc336536389"/>
      <w:bookmarkStart w:id="239" w:name="_Toc374709066"/>
      <w:r w:rsidRPr="00F15922">
        <w:t>Handling Failures</w:t>
      </w:r>
      <w:bookmarkEnd w:id="235"/>
      <w:bookmarkEnd w:id="236"/>
      <w:bookmarkEnd w:id="237"/>
      <w:bookmarkEnd w:id="238"/>
      <w:bookmarkEnd w:id="239"/>
    </w:p>
    <w:p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r w:rsidR="008A4D59">
        <w:fldChar w:fldCharType="begin"/>
      </w:r>
      <w:r w:rsidR="008A4D59">
        <w:instrText xml:space="preserve"> REF _Ref535398570 \r \h  \* MERGEFORMAT </w:instrText>
      </w:r>
      <w:r w:rsidR="008A4D59">
        <w:fldChar w:fldCharType="separate"/>
      </w:r>
      <w:r w:rsidR="00DE68DB">
        <w:t>4</w:t>
      </w:r>
      <w:r w:rsidR="008A4D59">
        <w:fldChar w:fldCharType="end"/>
      </w:r>
      <w:r w:rsidRPr="00F15922">
        <w:t xml:space="preserve">, </w:t>
      </w:r>
      <w:r w:rsidR="00680B6C">
        <w:fldChar w:fldCharType="begin"/>
      </w:r>
      <w:r w:rsidR="00153793">
        <w:instrText xml:space="preserve"> REF _Ref254178226 \r \h </w:instrText>
      </w:r>
      <w:r w:rsidR="00680B6C">
        <w:fldChar w:fldCharType="separate"/>
      </w:r>
      <w:r w:rsidR="00DE68DB">
        <w:t>5</w:t>
      </w:r>
      <w:r w:rsidR="00680B6C">
        <w:fldChar w:fldCharType="end"/>
      </w:r>
      <w:r w:rsidRPr="00F15922">
        <w:t>, and</w:t>
      </w:r>
      <w:r w:rsidR="00D42776">
        <w:t xml:space="preserve"> </w:t>
      </w:r>
      <w:r w:rsidR="00680B6C">
        <w:fldChar w:fldCharType="begin"/>
      </w:r>
      <w:r w:rsidR="00D42776">
        <w:instrText xml:space="preserve"> REF _Ref254340649 \r \h </w:instrText>
      </w:r>
      <w:r w:rsidR="00680B6C">
        <w:fldChar w:fldCharType="separate"/>
      </w:r>
      <w:r w:rsidR="00DE68DB">
        <w:t>6</w:t>
      </w:r>
      <w:r w:rsidR="00680B6C">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rsidR="00C50A00" w:rsidRPr="00F15922" w:rsidRDefault="00C50A00">
      <w:pPr>
        <w:pStyle w:val="Body"/>
      </w:pPr>
      <w:r w:rsidRPr="00F15922">
        <w:t xml:space="preserve">If the IVI installer is run in silent mode and </w:t>
      </w:r>
      <w:proofErr w:type="gramStart"/>
      <w:r w:rsidRPr="00F15922">
        <w:t>an</w:t>
      </w:r>
      <w:proofErr w:type="gramEnd"/>
      <w:r w:rsidRPr="00F15922">
        <w:t xml:space="preserve"> </w:t>
      </w:r>
      <w:r w:rsidR="00044DE8">
        <w:t>failure condition</w:t>
      </w:r>
      <w:r w:rsidRPr="00F15922">
        <w:t xml:space="preserve"> occurs, the installer shall reverse the incomplete installation and exit.</w:t>
      </w:r>
    </w:p>
    <w:p w:rsidR="00C50A00" w:rsidRPr="00F15922" w:rsidRDefault="00C50A00">
      <w:pPr>
        <w:pStyle w:val="Body"/>
      </w:pPr>
      <w:r w:rsidRPr="00F15922">
        <w:t xml:space="preserve">If the installer is run in dialog mode and </w:t>
      </w:r>
      <w:proofErr w:type="gramStart"/>
      <w:r w:rsidRPr="00F15922">
        <w:t>an</w:t>
      </w:r>
      <w:proofErr w:type="gramEnd"/>
      <w:r w:rsidRPr="00F15922">
        <w:t xml:space="preserve"> </w:t>
      </w:r>
      <w:r w:rsidR="00044DE8">
        <w:t>failure condition</w:t>
      </w:r>
      <w:r w:rsidRPr="00F15922">
        <w:t xml:space="preserve"> occurs, the installer shall take one of the following actions: </w:t>
      </w:r>
    </w:p>
    <w:p w:rsidR="00CC5398" w:rsidRDefault="00C50A00" w:rsidP="00A64A07">
      <w:pPr>
        <w:pStyle w:val="ListBullet"/>
      </w:pPr>
      <w:r w:rsidRPr="00F15922">
        <w:t>Reverse the incomplete installation, display an informative message to the user, and exit.</w:t>
      </w:r>
    </w:p>
    <w:p w:rsidR="00CC5398" w:rsidRDefault="00C50A00" w:rsidP="00A64A07">
      <w:pPr>
        <w:pStyle w:val="ListBullet"/>
      </w:pPr>
      <w:r w:rsidRPr="00F15922">
        <w:t xml:space="preserve">Prompt the user for help in recovering from the </w:t>
      </w:r>
      <w:r w:rsidR="00044DE8">
        <w:t>failure condition</w:t>
      </w:r>
      <w:r w:rsidRPr="00F15922">
        <w:t>.</w:t>
      </w:r>
    </w:p>
    <w:p w:rsidR="00C50A00" w:rsidRDefault="00C50A00">
      <w:pPr>
        <w:pStyle w:val="Body"/>
      </w:pPr>
      <w:r w:rsidRPr="00F15922">
        <w:t xml:space="preserve">Refer to Section </w:t>
      </w:r>
      <w:r w:rsidR="008A4D59">
        <w:fldChar w:fldCharType="begin"/>
      </w:r>
      <w:r w:rsidR="008A4D59">
        <w:instrText xml:space="preserve"> REF _Ref535398657 \r \h  \* MERGEFORMAT </w:instrText>
      </w:r>
      <w:r w:rsidR="008A4D59">
        <w:fldChar w:fldCharType="separate"/>
      </w:r>
      <w:r w:rsidR="00DE68DB">
        <w:t>3.4</w:t>
      </w:r>
      <w:r w:rsidR="008A4D59">
        <w:fldChar w:fldCharType="end"/>
      </w:r>
      <w:r w:rsidRPr="00F15922">
        <w:t xml:space="preserve">, </w:t>
      </w:r>
      <w:r w:rsidR="008A4D59">
        <w:fldChar w:fldCharType="begin"/>
      </w:r>
      <w:r w:rsidR="008A4D59">
        <w:instrText xml:space="preserve"> REF _Ref535398657 \h  \* MERGEFORMAT </w:instrText>
      </w:r>
      <w:r w:rsidR="008A4D59">
        <w:fldChar w:fldCharType="separate"/>
      </w:r>
      <w:r w:rsidR="00972483" w:rsidRPr="00F15922">
        <w:rPr>
          <w:i/>
        </w:rPr>
        <w:t>Reversing Incomplete Installations</w:t>
      </w:r>
      <w:r w:rsidR="008A4D59">
        <w:fldChar w:fldCharType="end"/>
      </w:r>
      <w:r w:rsidRPr="00F15922">
        <w:t>, for details on how IVI installers reverse incomplete installations.</w:t>
      </w:r>
    </w:p>
    <w:p w:rsidR="00143360" w:rsidRPr="00F15922" w:rsidRDefault="00143360">
      <w:pPr>
        <w:pStyle w:val="Body"/>
      </w:pPr>
    </w:p>
    <w:p w:rsidR="00C50A00" w:rsidRPr="00F15922" w:rsidRDefault="00C50A00" w:rsidP="00895BE6">
      <w:pPr>
        <w:pStyle w:val="Heading2"/>
      </w:pPr>
      <w:bookmarkStart w:id="240" w:name="_Toc156647660"/>
      <w:bookmarkStart w:id="241" w:name="_Toc225140673"/>
      <w:bookmarkStart w:id="242" w:name="_Toc336363787"/>
      <w:bookmarkStart w:id="243" w:name="_Toc336536390"/>
      <w:bookmarkStart w:id="244" w:name="_Toc374709067"/>
      <w:r w:rsidRPr="00F15922">
        <w:t>Handling User Termination of Installer</w:t>
      </w:r>
      <w:bookmarkEnd w:id="240"/>
      <w:bookmarkEnd w:id="241"/>
      <w:bookmarkEnd w:id="242"/>
      <w:bookmarkEnd w:id="243"/>
      <w:bookmarkEnd w:id="244"/>
    </w:p>
    <w:p w:rsidR="00C50A00" w:rsidRDefault="00C50A00" w:rsidP="00143360">
      <w:pPr>
        <w:pStyle w:val="Body1"/>
      </w:pPr>
      <w:r w:rsidRPr="00F15922">
        <w:t xml:space="preserve">If the user cancels out of an IVI installer, the IVI installer reverses the incomplete installation and exits. Refer to Section </w:t>
      </w:r>
      <w:r w:rsidR="008A4D59">
        <w:fldChar w:fldCharType="begin"/>
      </w:r>
      <w:r w:rsidR="008A4D59">
        <w:instrText xml:space="preserve"> REF _Ref535398657 \r \h  \* MERGEFORMAT </w:instrText>
      </w:r>
      <w:r w:rsidR="008A4D59">
        <w:fldChar w:fldCharType="separate"/>
      </w:r>
      <w:r w:rsidR="00DE68DB">
        <w:t>3.4</w:t>
      </w:r>
      <w:r w:rsidR="008A4D59">
        <w:fldChar w:fldCharType="end"/>
      </w:r>
      <w:r w:rsidRPr="00F15922">
        <w:t xml:space="preserve">, </w:t>
      </w:r>
      <w:r w:rsidR="008A4D59">
        <w:fldChar w:fldCharType="begin"/>
      </w:r>
      <w:r w:rsidR="008A4D59">
        <w:instrText xml:space="preserve"> REF _Ref535398657 \h  \* MERGEFORMAT </w:instrText>
      </w:r>
      <w:r w:rsidR="008A4D59">
        <w:fldChar w:fldCharType="separate"/>
      </w:r>
      <w:r w:rsidR="00972483" w:rsidRPr="00F15922">
        <w:rPr>
          <w:i/>
        </w:rPr>
        <w:t>Reversing Incomplete Installations</w:t>
      </w:r>
      <w:r w:rsidR="008A4D59">
        <w:fldChar w:fldCharType="end"/>
      </w:r>
      <w:r w:rsidRPr="00F15922">
        <w:t>, for details on how IVI installers reverse incomplete installations.</w:t>
      </w:r>
    </w:p>
    <w:p w:rsidR="00143360" w:rsidRPr="00143360" w:rsidRDefault="00143360" w:rsidP="00143360">
      <w:pPr>
        <w:pStyle w:val="Body"/>
      </w:pPr>
    </w:p>
    <w:p w:rsidR="00C50A00" w:rsidRPr="00F15922" w:rsidRDefault="00C50A00" w:rsidP="00895BE6">
      <w:pPr>
        <w:pStyle w:val="Heading2"/>
      </w:pPr>
      <w:bookmarkStart w:id="245" w:name="_Ref535398657"/>
      <w:bookmarkStart w:id="246" w:name="_Toc156647661"/>
      <w:bookmarkStart w:id="247" w:name="_Toc225140674"/>
      <w:bookmarkStart w:id="248" w:name="_Toc336363788"/>
      <w:bookmarkStart w:id="249" w:name="_Toc336536391"/>
      <w:bookmarkStart w:id="250" w:name="_Toc374709068"/>
      <w:r w:rsidRPr="00F15922">
        <w:t>Reversing Incomplete Installations</w:t>
      </w:r>
      <w:bookmarkEnd w:id="245"/>
      <w:bookmarkEnd w:id="246"/>
      <w:bookmarkEnd w:id="247"/>
      <w:bookmarkEnd w:id="248"/>
      <w:bookmarkEnd w:id="249"/>
      <w:bookmarkEnd w:id="250"/>
    </w:p>
    <w:p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rsidR="00C50A00" w:rsidRDefault="00C50A00">
      <w:pPr>
        <w:pStyle w:val="Body"/>
      </w:pPr>
      <w:r w:rsidRPr="00F15922">
        <w:lastRenderedPageBreak/>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rsidR="00143360" w:rsidRPr="00F15922" w:rsidRDefault="00143360">
      <w:pPr>
        <w:pStyle w:val="Body"/>
      </w:pPr>
    </w:p>
    <w:p w:rsidR="00C50A00" w:rsidRPr="00F15922" w:rsidRDefault="00C50A00" w:rsidP="00895BE6">
      <w:pPr>
        <w:pStyle w:val="Heading2"/>
      </w:pPr>
      <w:bookmarkStart w:id="251" w:name="_Toc156647662"/>
      <w:bookmarkStart w:id="252" w:name="_Toc225140675"/>
      <w:bookmarkStart w:id="253" w:name="_Toc336363789"/>
      <w:bookmarkStart w:id="254" w:name="_Toc336536392"/>
      <w:bookmarkStart w:id="255" w:name="_Toc374709069"/>
      <w:r w:rsidRPr="00F15922">
        <w:t>Installer Logging</w:t>
      </w:r>
      <w:bookmarkEnd w:id="251"/>
      <w:bookmarkEnd w:id="252"/>
      <w:bookmarkEnd w:id="253"/>
      <w:bookmarkEnd w:id="254"/>
      <w:bookmarkEnd w:id="255"/>
    </w:p>
    <w:p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rsidR="00143360" w:rsidRPr="00143360" w:rsidRDefault="00143360" w:rsidP="00143360">
      <w:pPr>
        <w:pStyle w:val="Body"/>
      </w:pPr>
    </w:p>
    <w:p w:rsidR="00C50A00" w:rsidRPr="00F15922" w:rsidRDefault="002D3FF4" w:rsidP="00895BE6">
      <w:pPr>
        <w:pStyle w:val="Heading1"/>
      </w:pPr>
      <w:bookmarkStart w:id="256" w:name="_Toc225140676"/>
      <w:bookmarkStart w:id="257" w:name="_Toc336363790"/>
      <w:bookmarkStart w:id="258" w:name="_Toc336536393"/>
      <w:bookmarkStart w:id="259" w:name="_Toc374709070"/>
      <w:bookmarkStart w:id="260" w:name="_Ref535398570"/>
      <w:bookmarkStart w:id="261" w:name="_Toc156647663"/>
      <w:r w:rsidRPr="002D3FF4">
        <w:lastRenderedPageBreak/>
        <w:t>IVI Directory Structure</w:t>
      </w:r>
      <w:bookmarkEnd w:id="256"/>
      <w:r w:rsidRPr="002D3FF4">
        <w:t xml:space="preserve"> Creation and Detection Requirements</w:t>
      </w:r>
      <w:bookmarkEnd w:id="257"/>
      <w:bookmarkEnd w:id="258"/>
      <w:bookmarkEnd w:id="259"/>
      <w:r w:rsidRPr="002D3FF4" w:rsidDel="002D3FF4">
        <w:t xml:space="preserve"> </w:t>
      </w:r>
      <w:bookmarkEnd w:id="260"/>
      <w:bookmarkEnd w:id="261"/>
    </w:p>
    <w:p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rsidR="00143360" w:rsidRPr="00143360" w:rsidRDefault="00143360" w:rsidP="00143360">
      <w:pPr>
        <w:pStyle w:val="Body"/>
      </w:pPr>
    </w:p>
    <w:p w:rsidR="00C50A00" w:rsidRPr="00F15922" w:rsidRDefault="00C50A00" w:rsidP="00895BE6">
      <w:pPr>
        <w:pStyle w:val="Heading2"/>
      </w:pPr>
      <w:bookmarkStart w:id="262" w:name="_Toc156647664"/>
      <w:bookmarkStart w:id="263" w:name="_Toc225140677"/>
      <w:bookmarkStart w:id="264" w:name="_Toc336363791"/>
      <w:bookmarkStart w:id="265" w:name="_Toc336536394"/>
      <w:bookmarkStart w:id="266" w:name="_Toc374709071"/>
      <w:r w:rsidRPr="00F15922">
        <w:t xml:space="preserve">IVI Standard Root </w:t>
      </w:r>
      <w:r w:rsidR="00D57193" w:rsidRPr="00F15922">
        <w:t xml:space="preserve">Directory and IVI Data </w:t>
      </w:r>
      <w:r w:rsidRPr="00F15922">
        <w:t>Directory</w:t>
      </w:r>
      <w:bookmarkEnd w:id="262"/>
      <w:bookmarkEnd w:id="263"/>
      <w:bookmarkEnd w:id="264"/>
      <w:bookmarkEnd w:id="265"/>
      <w:bookmarkEnd w:id="266"/>
    </w:p>
    <w:p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rsidR="00143360" w:rsidRPr="00143360" w:rsidRDefault="00143360" w:rsidP="00143360">
      <w:pPr>
        <w:pStyle w:val="Body"/>
      </w:pPr>
    </w:p>
    <w:p w:rsidR="00C50A00" w:rsidRPr="00F15922" w:rsidRDefault="00462AC0" w:rsidP="00895BE6">
      <w:pPr>
        <w:pStyle w:val="Heading3"/>
      </w:pPr>
      <w:bookmarkStart w:id="267" w:name="_Ref535400610"/>
      <w:bookmarkStart w:id="268" w:name="_Toc225140678"/>
      <w:bookmarkStart w:id="269" w:name="_Toc336363792"/>
      <w:bookmarkStart w:id="270" w:name="_Toc336536395"/>
      <w:bookmarkStart w:id="271" w:name="_Toc374709072"/>
      <w:r>
        <w:t>IVI-COM/IVI-C</w:t>
      </w:r>
      <w:r w:rsidR="00C50A00" w:rsidRPr="00F15922">
        <w:t xml:space="preserve"> Shared Component Installer Responsibilities</w:t>
      </w:r>
      <w:bookmarkEnd w:id="267"/>
      <w:bookmarkEnd w:id="268"/>
      <w:bookmarkEnd w:id="269"/>
      <w:bookmarkEnd w:id="270"/>
      <w:bookmarkEnd w:id="271"/>
    </w:p>
    <w:p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rsidR="00CC5398" w:rsidRDefault="003B5E0C" w:rsidP="00A64A07">
      <w:pPr>
        <w:pStyle w:val="ListBullet"/>
      </w:pPr>
      <w:r w:rsidRPr="00F15922">
        <w:t>Responsibilities required by both 32-bit and 64-bit installers</w:t>
      </w:r>
    </w:p>
    <w:p w:rsidR="00CC5398" w:rsidRDefault="003B5E0C" w:rsidP="00AC1D46">
      <w:pPr>
        <w:pStyle w:val="ListBullet"/>
      </w:pPr>
      <w:r w:rsidRPr="00AC1D46">
        <w:t>Additional</w:t>
      </w:r>
      <w:r w:rsidRPr="00F15922">
        <w:t xml:space="preserve"> responsibilities required by the 64-bit installer</w:t>
      </w:r>
    </w:p>
    <w:p w:rsidR="00AC1D46" w:rsidRPr="00AC1D46" w:rsidRDefault="00AC1D46" w:rsidP="00AC1D46">
      <w:pPr>
        <w:pStyle w:val="Body"/>
      </w:pPr>
    </w:p>
    <w:p w:rsidR="00CA4479" w:rsidRPr="00F15922" w:rsidRDefault="00CA4479" w:rsidP="00895BE6">
      <w:pPr>
        <w:pStyle w:val="Heading4"/>
      </w:pPr>
      <w:bookmarkStart w:id="272" w:name="_Ref202327747"/>
      <w:bookmarkStart w:id="273" w:name="_Toc225140679"/>
      <w:bookmarkStart w:id="274" w:name="_Toc336363793"/>
      <w:bookmarkStart w:id="275" w:name="_Toc336536396"/>
      <w:bookmarkStart w:id="276" w:name="_Toc374709073"/>
      <w:r w:rsidRPr="00F15922">
        <w:t xml:space="preserve">32-bit and 64-bit </w:t>
      </w:r>
      <w:r w:rsidR="00462AC0">
        <w:t>IVI-COM/IVI-C</w:t>
      </w:r>
      <w:r w:rsidRPr="00F15922">
        <w:t xml:space="preserve"> Shared Component Installer Responsibilities</w:t>
      </w:r>
      <w:bookmarkEnd w:id="272"/>
      <w:bookmarkEnd w:id="273"/>
      <w:bookmarkEnd w:id="274"/>
      <w:bookmarkEnd w:id="275"/>
      <w:bookmarkEnd w:id="276"/>
    </w:p>
    <w:p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w:t>
      </w:r>
      <w:proofErr w:type="spellStart"/>
      <w:r w:rsidR="001D2C28" w:rsidRPr="00F15922">
        <w:t>bitness</w:t>
      </w:r>
      <w:proofErr w:type="spellEnd"/>
      <w:r w:rsidR="001D2C28" w:rsidRPr="00F15922">
        <w:t xml:space="preserve">.  </w:t>
      </w:r>
      <w:r w:rsidR="00767FB0">
        <w:t>Refer to</w:t>
      </w:r>
      <w:r w:rsidR="001D2C28" w:rsidRPr="00F15922">
        <w:t xml:space="preserve"> Section </w:t>
      </w:r>
      <w:r w:rsidR="00680B6C">
        <w:fldChar w:fldCharType="begin"/>
      </w:r>
      <w:r w:rsidR="00750658">
        <w:instrText xml:space="preserve"> REF _Ref254246415 \r \h </w:instrText>
      </w:r>
      <w:r w:rsidR="00680B6C">
        <w:fldChar w:fldCharType="separate"/>
      </w:r>
      <w:r w:rsidR="00DE68DB">
        <w:t>4.3</w:t>
      </w:r>
      <w:r w:rsidR="00680B6C">
        <w:fldChar w:fldCharType="end"/>
      </w:r>
      <w:r w:rsidR="001D2C28" w:rsidRPr="00F15922">
        <w:t xml:space="preserve">, </w:t>
      </w:r>
      <w:r w:rsidR="008A4D59">
        <w:fldChar w:fldCharType="begin"/>
      </w:r>
      <w:r w:rsidR="008A4D59">
        <w:instrText xml:space="preserve"> REF _Ref254246429 \h  \* MERGEFORMAT </w:instrText>
      </w:r>
      <w:r w:rsidR="008A4D59">
        <w:fldChar w:fldCharType="separate"/>
      </w:r>
      <w:r w:rsidR="00750658" w:rsidRPr="00750658">
        <w:rPr>
          <w:i/>
        </w:rPr>
        <w:t>Determining System Directories and Registry Keys</w:t>
      </w:r>
      <w:r w:rsidR="008A4D59">
        <w:fldChar w:fldCharType="end"/>
      </w:r>
      <w:r w:rsidR="001D2C28" w:rsidRPr="00F15922">
        <w:t>, for details.</w:t>
      </w:r>
    </w:p>
    <w:p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C50A00">
      <w:pPr>
        <w:pStyle w:val="ListNumber2"/>
        <w:numPr>
          <w:ilvl w:val="0"/>
          <w:numId w:val="13"/>
        </w:numPr>
      </w:pPr>
      <w:r w:rsidRPr="00F15922">
        <w:t xml:space="preserve">If </w:t>
      </w:r>
      <w:proofErr w:type="spellStart"/>
      <w:r w:rsidR="00022A82" w:rsidRPr="00F15922">
        <w:rPr>
          <w:rFonts w:ascii="Courier New" w:hAnsi="Courier New"/>
          <w:sz w:val="18"/>
        </w:rPr>
        <w:t>IviStandardRootDir</w:t>
      </w:r>
      <w:proofErr w:type="spellEnd"/>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rsidR="00CC5398" w:rsidRDefault="001C6A3D">
      <w:pPr>
        <w:pStyle w:val="ListNumber2"/>
        <w:numPr>
          <w:ilvl w:val="1"/>
          <w:numId w:val="13"/>
        </w:numPr>
      </w:pPr>
      <w:r w:rsidRPr="00F15922">
        <w:t>The installer checks the Windows registry for a non-empty value of the following registry key:</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C5398" w:rsidRDefault="001C6A3D">
      <w:pPr>
        <w:pStyle w:val="ListNumber2"/>
        <w:numPr>
          <w:ilvl w:val="1"/>
          <w:numId w:val="13"/>
        </w:numPr>
      </w:pPr>
      <w:r w:rsidRPr="00F15922">
        <w:t xml:space="preserve">If </w:t>
      </w:r>
      <w:proofErr w:type="spellStart"/>
      <w:r w:rsidRPr="00F15922">
        <w:rPr>
          <w:rFonts w:ascii="Courier New" w:hAnsi="Courier New"/>
          <w:sz w:val="18"/>
        </w:rPr>
        <w:t>IviDataDir</w:t>
      </w:r>
      <w:proofErr w:type="spellEnd"/>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proofErr w:type="spellStart"/>
      <w:r w:rsidR="005771C6" w:rsidRPr="00F15922">
        <w:rPr>
          <w:rFonts w:ascii="Courier New" w:hAnsi="Courier New"/>
          <w:sz w:val="18"/>
        </w:rPr>
        <w:t>IviDataDir</w:t>
      </w:r>
      <w:proofErr w:type="spellEnd"/>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proofErr w:type="spellStart"/>
      <w:r w:rsidRPr="00F15922">
        <w:rPr>
          <w:rFonts w:ascii="Courier New" w:hAnsi="Courier New"/>
          <w:sz w:val="18"/>
        </w:rPr>
        <w:t>IviDataDir</w:t>
      </w:r>
      <w:proofErr w:type="spellEnd"/>
      <w:r w:rsidR="009C1BE0" w:rsidRPr="00F15922">
        <w:rPr>
          <w:rFonts w:ascii="Courier New" w:hAnsi="Courier New"/>
          <w:sz w:val="18"/>
        </w:rPr>
        <w:t>&gt;</w:t>
      </w:r>
      <w:r w:rsidRPr="00F15922">
        <w:rPr>
          <w:color w:val="auto"/>
        </w:rPr>
        <w:t>.</w:t>
      </w:r>
    </w:p>
    <w:p w:rsidR="00CC5398" w:rsidRDefault="00C50A00">
      <w:pPr>
        <w:pStyle w:val="ListNumber2"/>
        <w:numPr>
          <w:ilvl w:val="0"/>
          <w:numId w:val="13"/>
        </w:numPr>
      </w:pPr>
      <w:r w:rsidRPr="00F15922">
        <w:t xml:space="preserve">If </w:t>
      </w:r>
      <w:proofErr w:type="spellStart"/>
      <w:r w:rsidR="00143D4E" w:rsidRPr="00F15922">
        <w:rPr>
          <w:rFonts w:ascii="Courier New" w:hAnsi="Courier New"/>
          <w:sz w:val="18"/>
        </w:rPr>
        <w:t>IviStandardRootDir</w:t>
      </w:r>
      <w:proofErr w:type="spellEnd"/>
      <w:r w:rsidR="00143D4E" w:rsidRPr="00F15922">
        <w:t xml:space="preserve"> </w:t>
      </w:r>
      <w:r w:rsidRPr="00F15922">
        <w:t>is not already registered, the installer takes the following actions.</w:t>
      </w:r>
    </w:p>
    <w:p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rsidR="00C50A00" w:rsidRPr="00F15922" w:rsidRDefault="00C50A00">
      <w:pPr>
        <w:pStyle w:val="ListNumber2"/>
        <w:ind w:left="1440"/>
      </w:pPr>
      <w:r w:rsidRPr="00F15922">
        <w:lastRenderedPageBreak/>
        <w:t xml:space="preserve">The installer allows the user to change the suggested path to another valid path.  </w:t>
      </w:r>
    </w:p>
    <w:p w:rsidR="00C50A00" w:rsidRPr="00F15922" w:rsidRDefault="00C50A00" w:rsidP="00FE51A6">
      <w:pPr>
        <w:pStyle w:val="ListNumber2"/>
        <w:ind w:left="1440"/>
        <w:rPr>
          <w:rFonts w:ascii="Courier New" w:hAnsi="Courier New"/>
          <w:sz w:val="18"/>
        </w:rPr>
      </w:pPr>
      <w:r w:rsidRPr="00F15922">
        <w:t>Refer to</w:t>
      </w:r>
      <w:r w:rsidR="00FE51A6" w:rsidRPr="00F15922">
        <w:t xml:space="preserve"> </w:t>
      </w:r>
      <w:r w:rsidR="00750658" w:rsidRPr="00F15922">
        <w:t xml:space="preserve">Section </w:t>
      </w:r>
      <w:r w:rsidR="00680B6C">
        <w:fldChar w:fldCharType="begin"/>
      </w:r>
      <w:r w:rsidR="00750658">
        <w:instrText xml:space="preserve"> REF _Ref254246415 \r \h </w:instrText>
      </w:r>
      <w:r w:rsidR="00680B6C">
        <w:fldChar w:fldCharType="separate"/>
      </w:r>
      <w:r w:rsidR="00DE68DB">
        <w:t>4.3</w:t>
      </w:r>
      <w:r w:rsidR="00680B6C">
        <w:fldChar w:fldCharType="end"/>
      </w:r>
      <w:r w:rsidR="00750658" w:rsidRPr="00F15922">
        <w:t xml:space="preserve">, </w:t>
      </w:r>
      <w:r w:rsidR="008A4D59">
        <w:fldChar w:fldCharType="begin"/>
      </w:r>
      <w:r w:rsidR="008A4D59">
        <w:instrText xml:space="preserve"> REF _Ref254246429 \h  \* MERGEFORMAT </w:instrText>
      </w:r>
      <w:r w:rsidR="008A4D59">
        <w:fldChar w:fldCharType="separate"/>
      </w:r>
      <w:r w:rsidR="00750658" w:rsidRPr="00750658">
        <w:rPr>
          <w:i/>
        </w:rPr>
        <w:t>Determining System Directories and Registry Keys</w:t>
      </w:r>
      <w:r w:rsidR="008A4D59">
        <w:fldChar w:fldCharType="end"/>
      </w:r>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rsidR="00CC5398" w:rsidRDefault="00EE1A12">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w:t>
      </w:r>
      <w:r w:rsidR="00526951" w:rsidRPr="00F15922">
        <w:t xml:space="preserve">.  Refer to </w:t>
      </w:r>
      <w:proofErr w:type="spellStart"/>
      <w:r w:rsidR="00526951" w:rsidRPr="00F15922">
        <w:t>VXI</w:t>
      </w:r>
      <w:r w:rsidR="00526951" w:rsidRPr="00F15922">
        <w:rPr>
          <w:rStyle w:val="Italic"/>
        </w:rPr>
        <w:t>plug&amp;play</w:t>
      </w:r>
      <w:proofErr w:type="spellEnd"/>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xml:space="preserve">, for details on the </w:t>
      </w:r>
      <w:proofErr w:type="spellStart"/>
      <w:r w:rsidR="00526951" w:rsidRPr="00F15922">
        <w:t>VXI</w:t>
      </w:r>
      <w:r w:rsidR="00526951" w:rsidRPr="00F15922">
        <w:rPr>
          <w:i/>
        </w:rPr>
        <w:t>plug&amp;play</w:t>
      </w:r>
      <w:proofErr w:type="spellEnd"/>
      <w:r w:rsidR="00526951" w:rsidRPr="00F15922">
        <w:t xml:space="preserve"> director</w:t>
      </w:r>
      <w:r w:rsidRPr="00F15922">
        <w:t>ies</w:t>
      </w:r>
      <w:r w:rsidR="00526951" w:rsidRPr="00F15922">
        <w:t>.</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EE59DD">
        <w:rPr>
          <w:b/>
        </w:rPr>
        <w:t>64</w:t>
      </w:r>
      <w:r w:rsidR="00704B03" w:rsidRPr="00504C94">
        <w:rPr>
          <w:b/>
        </w:rPr>
        <w:t>-bit)</w:t>
      </w:r>
      <w:r w:rsidRPr="00F15922">
        <w:rPr>
          <w:b/>
        </w:rPr>
        <w:t>.</w:t>
      </w:r>
      <w:r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Pr="00F15922">
        <w:t xml:space="preserve">  </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291EDF" w:rsidRPr="00504C94">
        <w:rPr>
          <w:b/>
        </w:rPr>
        <w:t>64</w:t>
      </w:r>
      <w:r w:rsidR="00704B03" w:rsidRPr="00504C94">
        <w:rPr>
          <w:b/>
        </w:rPr>
        <w:t>-bit)</w:t>
      </w:r>
      <w:r w:rsidR="00240E90" w:rsidRPr="00F15922">
        <w:rPr>
          <w:b/>
        </w:rPr>
        <w:t>.</w:t>
      </w:r>
      <w:r w:rsidR="00240E90" w:rsidRPr="00F15922">
        <w:t xml:space="preserve">  </w:t>
      </w:r>
      <w:r w:rsidR="00526951" w:rsidRPr="00F15922">
        <w:t xml:space="preserve">The </w:t>
      </w:r>
      <w:r w:rsidR="00526951" w:rsidRPr="00F15922">
        <w:rPr>
          <w:rFonts w:ascii="Courier New" w:hAnsi="Courier New"/>
          <w:sz w:val="18"/>
        </w:rPr>
        <w:t>&lt;</w:t>
      </w:r>
      <w:proofErr w:type="spellStart"/>
      <w:r w:rsidR="00526951" w:rsidRPr="00F15922">
        <w:rPr>
          <w:rFonts w:ascii="Courier New" w:hAnsi="Courier New"/>
          <w:sz w:val="18"/>
        </w:rPr>
        <w:t>ProgramFilesDir</w:t>
      </w:r>
      <w:proofErr w:type="spellEnd"/>
      <w:r w:rsidR="00526951" w:rsidRPr="00F15922">
        <w:rPr>
          <w:rFonts w:ascii="Courier New" w:hAnsi="Courier New"/>
          <w:sz w:val="18"/>
        </w:rPr>
        <w:t>&gt;</w:t>
      </w:r>
      <w:r w:rsidR="00526951" w:rsidRPr="00F15922">
        <w:t xml:space="preserve"> directory.</w:t>
      </w:r>
    </w:p>
    <w:p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proofErr w:type="spellStart"/>
      <w:r w:rsidR="005771C6" w:rsidRPr="00F15922">
        <w:rPr>
          <w:rFonts w:ascii="Courier New" w:hAnsi="Courier New"/>
          <w:sz w:val="18"/>
        </w:rPr>
        <w:t>IviDataDir</w:t>
      </w:r>
      <w:proofErr w:type="spellEnd"/>
      <w:r w:rsidR="005771C6" w:rsidRPr="00F15922">
        <w:rPr>
          <w:color w:val="auto"/>
        </w:rPr>
        <w:t xml:space="preserve"> path is</w:t>
      </w:r>
      <w:r w:rsidRPr="00F15922">
        <w:rPr>
          <w:rFonts w:ascii="Courier New" w:hAnsi="Courier New"/>
          <w:sz w:val="18"/>
        </w:rPr>
        <w:t xml:space="preserve"> &lt;</w:t>
      </w:r>
      <w:proofErr w:type="spellStart"/>
      <w:r w:rsidRPr="00F15922">
        <w:rPr>
          <w:rFonts w:ascii="Courier New" w:hAnsi="Courier New"/>
          <w:sz w:val="18"/>
        </w:rPr>
        <w:t>ProgramDataDir</w:t>
      </w:r>
      <w:proofErr w:type="spellEnd"/>
      <w:r w:rsidRPr="00F15922">
        <w:rPr>
          <w:rFonts w:ascii="Courier New" w:hAnsi="Courier New"/>
          <w:sz w:val="18"/>
        </w:rPr>
        <w:t>&gt;\IVI Foundation\IVI.</w:t>
      </w:r>
    </w:p>
    <w:p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680B6C">
        <w:fldChar w:fldCharType="begin"/>
      </w:r>
      <w:r w:rsidR="00750658">
        <w:instrText xml:space="preserve"> REF _Ref254246415 \r \h </w:instrText>
      </w:r>
      <w:r w:rsidR="00680B6C">
        <w:fldChar w:fldCharType="separate"/>
      </w:r>
      <w:r w:rsidR="00DE68DB">
        <w:t>4.3</w:t>
      </w:r>
      <w:r w:rsidR="00680B6C">
        <w:fldChar w:fldCharType="end"/>
      </w:r>
      <w:r w:rsidR="00750658" w:rsidRPr="00F15922">
        <w:t xml:space="preserve">, </w:t>
      </w:r>
      <w:r w:rsidR="008A4D59">
        <w:fldChar w:fldCharType="begin"/>
      </w:r>
      <w:r w:rsidR="008A4D59">
        <w:instrText xml:space="preserve"> REF _Ref254246429 \h  \* MERGEFORMAT </w:instrText>
      </w:r>
      <w:r w:rsidR="008A4D59">
        <w:fldChar w:fldCharType="separate"/>
      </w:r>
      <w:r w:rsidR="00750658" w:rsidRPr="00750658">
        <w:rPr>
          <w:i/>
        </w:rPr>
        <w:t>Determining System Directories and Registry Keys</w:t>
      </w:r>
      <w:r w:rsidR="008A4D59">
        <w:fldChar w:fldCharType="end"/>
      </w:r>
      <w:r w:rsidR="00FC10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w:t>
      </w:r>
    </w:p>
    <w:p w:rsidR="00CC5398" w:rsidRDefault="005C19DD">
      <w:pPr>
        <w:pStyle w:val="ListNumber2"/>
        <w:numPr>
          <w:ilvl w:val="1"/>
          <w:numId w:val="12"/>
        </w:numPr>
      </w:pPr>
      <w:r w:rsidRPr="00F15922">
        <w:t>The installer checks the Windows registry for a non-empty value of the following registry key:</w:t>
      </w:r>
    </w:p>
    <w:p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SW&gt;\IVI\CONFIGURATIONSERVER, </w:t>
      </w:r>
      <w:proofErr w:type="spellStart"/>
      <w:r w:rsidRPr="00F15922">
        <w:rPr>
          <w:rFonts w:ascii="Courier New" w:hAnsi="Courier New"/>
          <w:sz w:val="18"/>
        </w:rPr>
        <w:t>MasterStore</w:t>
      </w:r>
      <w:proofErr w:type="spellEnd"/>
    </w:p>
    <w:p w:rsidR="00CC5398" w:rsidRDefault="005C19DD">
      <w:pPr>
        <w:pStyle w:val="ListNumber2"/>
        <w:numPr>
          <w:ilvl w:val="1"/>
          <w:numId w:val="12"/>
        </w:numPr>
      </w:pPr>
      <w:r w:rsidRPr="00F15922">
        <w:t xml:space="preserve">If  </w:t>
      </w:r>
      <w:proofErr w:type="spellStart"/>
      <w:r w:rsidRPr="00F15922">
        <w:rPr>
          <w:rFonts w:ascii="Courier New" w:hAnsi="Courier New"/>
          <w:sz w:val="18"/>
        </w:rPr>
        <w:t>MasterStore</w:t>
      </w:r>
      <w:proofErr w:type="spellEnd"/>
      <w:r w:rsidRPr="00F15922">
        <w:t xml:space="preserve"> is not already registered, the installer registers the master configuration store path in the Windows registry as:</w:t>
      </w:r>
    </w:p>
    <w:p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proofErr w:type="spellStart"/>
      <w:r w:rsidR="00B936DC" w:rsidRPr="00F15922">
        <w:rPr>
          <w:rFonts w:ascii="Courier New" w:hAnsi="Courier New"/>
          <w:sz w:val="18"/>
        </w:rPr>
        <w:t>IviDataDir</w:t>
      </w:r>
      <w:proofErr w:type="spellEnd"/>
      <w:r w:rsidRPr="00F15922">
        <w:rPr>
          <w:rFonts w:ascii="Courier New" w:hAnsi="Courier New"/>
          <w:sz w:val="18"/>
        </w:rPr>
        <w:t>&gt;\</w:t>
      </w:r>
      <w:r w:rsidR="00B936DC" w:rsidRPr="00F15922">
        <w:rPr>
          <w:rFonts w:ascii="Courier New" w:hAnsi="Courier New"/>
          <w:sz w:val="18"/>
        </w:rPr>
        <w:t>IviConfigurationStore.xml</w:t>
      </w:r>
    </w:p>
    <w:p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Bin\Primary Interop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w:t>
      </w:r>
      <w:proofErr w:type="spellStart"/>
      <w:r w:rsidR="000A7321" w:rsidRPr="00F15922">
        <w:rPr>
          <w:rFonts w:ascii="Courier New" w:hAnsi="Courier New"/>
          <w:sz w:val="18"/>
        </w:rPr>
        <w:t>bc</w:t>
      </w:r>
      <w:proofErr w:type="spellEnd"/>
      <w:r w:rsidR="000A7321" w:rsidRPr="00F15922">
        <w:t xml:space="preserve">, </w:t>
      </w:r>
      <w:r w:rsidR="00ED3719" w:rsidRPr="00F15922">
        <w:rPr>
          <w:rFonts w:ascii="Courier New" w:hAnsi="Courier New"/>
          <w:sz w:val="18"/>
        </w:rPr>
        <w:t>\Lib\</w:t>
      </w:r>
      <w:proofErr w:type="spellStart"/>
      <w:r w:rsidR="00ED3719" w:rsidRPr="00F15922">
        <w:rPr>
          <w:rFonts w:ascii="Courier New" w:hAnsi="Courier New"/>
          <w:sz w:val="18"/>
        </w:rPr>
        <w:t>msc</w:t>
      </w:r>
      <w:proofErr w:type="spellEnd"/>
      <w:r w:rsidR="00ED3719" w:rsidRPr="00F15922">
        <w:rPr>
          <w:rFonts w:ascii="Courier New" w:hAnsi="Courier New"/>
          <w:sz w:val="18"/>
        </w:rPr>
        <w:t xml:space="preserve">,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w:t>
      </w:r>
      <w:proofErr w:type="spellStart"/>
      <w:r w:rsidR="000A7321" w:rsidRPr="00F15922">
        <w:rPr>
          <w:rFonts w:ascii="Courier New" w:hAnsi="Courier New"/>
          <w:sz w:val="18"/>
        </w:rPr>
        <w:t>bc</w:t>
      </w:r>
      <w:proofErr w:type="spellEnd"/>
      <w:r w:rsidR="000A7321" w:rsidRPr="00F15922">
        <w:t xml:space="preserve">, and </w:t>
      </w:r>
      <w:r w:rsidR="000A7321" w:rsidRPr="00F15922">
        <w:rPr>
          <w:rFonts w:ascii="Courier New" w:hAnsi="Courier New"/>
          <w:sz w:val="18"/>
        </w:rPr>
        <w:t>\Lib_x64\</w:t>
      </w:r>
      <w:proofErr w:type="spellStart"/>
      <w:r w:rsidR="000A7321" w:rsidRPr="00F15922">
        <w:rPr>
          <w:rFonts w:ascii="Courier New" w:hAnsi="Courier New"/>
          <w:sz w:val="18"/>
        </w:rPr>
        <w:t>msc</w:t>
      </w:r>
      <w:proofErr w:type="spellEnd"/>
      <w:r w:rsidR="000A7321" w:rsidRPr="00F15922">
        <w:rPr>
          <w:rFonts w:ascii="Courier New" w:hAnsi="Courier New"/>
          <w:sz w:val="18"/>
        </w:rPr>
        <w:t xml:space="preserve">. </w:t>
      </w:r>
    </w:p>
    <w:p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rsidR="00CC5398" w:rsidRDefault="00C50A00">
      <w:pPr>
        <w:pStyle w:val="ListNumber2"/>
        <w:numPr>
          <w:ilvl w:val="1"/>
          <w:numId w:val="12"/>
        </w:numPr>
      </w:pPr>
      <w:r w:rsidRPr="00F15922">
        <w:t>If the installer is successful in creating the directories, the installer proceeds.</w:t>
      </w:r>
    </w:p>
    <w:p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rsidR="00143360" w:rsidRPr="00F15922" w:rsidRDefault="00143360">
      <w:pPr>
        <w:pStyle w:val="Body"/>
      </w:pPr>
    </w:p>
    <w:p w:rsidR="00CA4479" w:rsidRPr="00F15922" w:rsidRDefault="00CA4479" w:rsidP="00895BE6">
      <w:pPr>
        <w:pStyle w:val="Heading4"/>
      </w:pPr>
      <w:bookmarkStart w:id="277" w:name="_Toc225140680"/>
      <w:bookmarkStart w:id="278" w:name="_Toc336363794"/>
      <w:bookmarkStart w:id="279" w:name="_Toc336536397"/>
      <w:bookmarkStart w:id="280" w:name="_Toc374709074"/>
      <w:r w:rsidRPr="00F15922">
        <w:t xml:space="preserve">Additional 64-bit </w:t>
      </w:r>
      <w:r w:rsidR="00462AC0">
        <w:t>IVI-COM/IVI-C</w:t>
      </w:r>
      <w:r w:rsidRPr="00F15922">
        <w:t xml:space="preserve"> Shared Component Installer Responsibilities</w:t>
      </w:r>
      <w:bookmarkEnd w:id="277"/>
      <w:bookmarkEnd w:id="278"/>
      <w:bookmarkEnd w:id="279"/>
      <w:bookmarkEnd w:id="280"/>
    </w:p>
    <w:p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w:t>
      </w:r>
      <w:proofErr w:type="spellStart"/>
      <w:r w:rsidR="001D71E0" w:rsidRPr="00F15922">
        <w:t>bitness</w:t>
      </w:r>
      <w:proofErr w:type="spellEnd"/>
      <w:r w:rsidR="001D71E0" w:rsidRPr="00F15922">
        <w:t xml:space="preserve">.  </w:t>
      </w:r>
      <w:r w:rsidR="00767FB0">
        <w:t>Refer to</w:t>
      </w:r>
      <w:r w:rsidR="001D71E0" w:rsidRPr="00F15922">
        <w:t xml:space="preserve"> </w:t>
      </w:r>
      <w:r w:rsidR="00750658" w:rsidRPr="00F15922">
        <w:t xml:space="preserve">Section </w:t>
      </w:r>
      <w:r w:rsidR="00680B6C">
        <w:fldChar w:fldCharType="begin"/>
      </w:r>
      <w:r w:rsidR="00750658">
        <w:instrText xml:space="preserve"> REF _Ref254246415 \r \h </w:instrText>
      </w:r>
      <w:r w:rsidR="00680B6C">
        <w:fldChar w:fldCharType="separate"/>
      </w:r>
      <w:r w:rsidR="00DE68DB">
        <w:t>4.3</w:t>
      </w:r>
      <w:r w:rsidR="00680B6C">
        <w:fldChar w:fldCharType="end"/>
      </w:r>
      <w:r w:rsidR="00750658" w:rsidRPr="00F15922">
        <w:t xml:space="preserve">, </w:t>
      </w:r>
      <w:r w:rsidR="008A4D59">
        <w:fldChar w:fldCharType="begin"/>
      </w:r>
      <w:r w:rsidR="008A4D59">
        <w:instrText xml:space="preserve"> REF _Ref254246429 \h  \* MERGEFORMAT </w:instrText>
      </w:r>
      <w:r w:rsidR="008A4D59">
        <w:fldChar w:fldCharType="separate"/>
      </w:r>
      <w:r w:rsidR="00750658" w:rsidRPr="00750658">
        <w:rPr>
          <w:i/>
        </w:rPr>
        <w:t>Determining System Directories and Registry Keys</w:t>
      </w:r>
      <w:r w:rsidR="008A4D59">
        <w:fldChar w:fldCharType="end"/>
      </w:r>
      <w:r w:rsidR="001D71E0" w:rsidRPr="00F15922">
        <w:t>, for details.</w:t>
      </w:r>
      <w:r w:rsidR="00147C53" w:rsidRPr="00F15922">
        <w:t xml:space="preserve">   </w:t>
      </w:r>
    </w:p>
    <w:p w:rsidR="00CC5398" w:rsidRDefault="007030EB">
      <w:pPr>
        <w:pStyle w:val="ListNumber2"/>
        <w:numPr>
          <w:ilvl w:val="0"/>
          <w:numId w:val="24"/>
        </w:numPr>
      </w:pPr>
      <w:r w:rsidRPr="00F15922">
        <w:t xml:space="preserve">The installer checks the Windows registry for a non-empty value of the following registry key: </w:t>
      </w:r>
    </w:p>
    <w:p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lastRenderedPageBreak/>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p>
    <w:p w:rsidR="00CC5398" w:rsidRDefault="009F71B0">
      <w:pPr>
        <w:pStyle w:val="ListNumber2"/>
        <w:numPr>
          <w:ilvl w:val="0"/>
          <w:numId w:val="24"/>
        </w:numPr>
      </w:pPr>
      <w:r w:rsidRPr="00F15922">
        <w:t xml:space="preserve">If </w:t>
      </w:r>
      <w:proofErr w:type="spellStart"/>
      <w:r w:rsidRPr="00F15922">
        <w:t>IviStandardRootDir</w:t>
      </w:r>
      <w:proofErr w:type="spellEnd"/>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rsidR="00CC5398" w:rsidRDefault="007030EB">
      <w:pPr>
        <w:pStyle w:val="ListNumber2"/>
        <w:numPr>
          <w:ilvl w:val="0"/>
          <w:numId w:val="24"/>
        </w:numPr>
      </w:pPr>
      <w:r w:rsidRPr="00F15922">
        <w:t xml:space="preserve">If </w:t>
      </w:r>
      <w:proofErr w:type="spellStart"/>
      <w:r w:rsidRPr="00F15922">
        <w:rPr>
          <w:rFonts w:ascii="Courier New" w:hAnsi="Courier New"/>
          <w:sz w:val="18"/>
        </w:rPr>
        <w:t>IviStandardRootDir</w:t>
      </w:r>
      <w:proofErr w:type="spellEnd"/>
      <w:r w:rsidRPr="00F15922">
        <w:t xml:space="preserve"> is not already registered, the installer takes the following actions.</w:t>
      </w:r>
    </w:p>
    <w:p w:rsidR="00CC5398" w:rsidRDefault="007030EB">
      <w:pPr>
        <w:pStyle w:val="ListNumber2"/>
        <w:numPr>
          <w:ilvl w:val="0"/>
          <w:numId w:val="30"/>
        </w:numPr>
      </w:pPr>
      <w:r w:rsidRPr="00F15922">
        <w:t>If the installer is invoked in dialog mode, the installer suggests the following 64-bit IVI standard directory path to the user:</w:t>
      </w:r>
    </w:p>
    <w:p w:rsidR="007030EB" w:rsidRPr="00F15922" w:rsidRDefault="007030EB" w:rsidP="00812C1E">
      <w:pPr>
        <w:pStyle w:val="ListNumber2"/>
        <w:ind w:left="2160"/>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680B6C">
        <w:fldChar w:fldCharType="begin"/>
      </w:r>
      <w:r w:rsidR="00750658">
        <w:instrText xml:space="preserve"> REF _Ref254246415 \r \h </w:instrText>
      </w:r>
      <w:r w:rsidR="00680B6C">
        <w:fldChar w:fldCharType="separate"/>
      </w:r>
      <w:r w:rsidR="00DE68DB">
        <w:t>4.3</w:t>
      </w:r>
      <w:r w:rsidR="00680B6C">
        <w:fldChar w:fldCharType="end"/>
      </w:r>
      <w:r w:rsidR="00750658" w:rsidRPr="00F15922">
        <w:t xml:space="preserve">, </w:t>
      </w:r>
      <w:r w:rsidR="008A4D59">
        <w:fldChar w:fldCharType="begin"/>
      </w:r>
      <w:r w:rsidR="008A4D59">
        <w:instrText xml:space="preserve"> REF _Ref254246429 \h  \* MERGEFORMAT </w:instrText>
      </w:r>
      <w:r w:rsidR="008A4D59">
        <w:fldChar w:fldCharType="separate"/>
      </w:r>
      <w:r w:rsidR="00750658" w:rsidRPr="00750658">
        <w:rPr>
          <w:i/>
        </w:rPr>
        <w:t>Determining System Directories and Registry Keys</w:t>
      </w:r>
      <w:r w:rsidR="008A4D59">
        <w:fldChar w:fldCharType="end"/>
      </w:r>
      <w:r w:rsidR="007B7DF0"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 xml:space="preserve">.  Refer to </w:t>
      </w:r>
      <w:proofErr w:type="spellStart"/>
      <w:r w:rsidR="007030EB" w:rsidRPr="00F15922">
        <w:t>VXI</w:t>
      </w:r>
      <w:r w:rsidR="007030EB" w:rsidRPr="00F15922">
        <w:rPr>
          <w:rStyle w:val="Italic"/>
        </w:rPr>
        <w:t>plug&amp;play</w:t>
      </w:r>
      <w:proofErr w:type="spellEnd"/>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xml:space="preserve">, for details on the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w:t>
      </w:r>
    </w:p>
    <w:p w:rsidR="00CC5398" w:rsidRDefault="009446B2">
      <w:pPr>
        <w:pStyle w:val="ListNumber2"/>
        <w:numPr>
          <w:ilvl w:val="1"/>
          <w:numId w:val="25"/>
        </w:numPr>
      </w:pPr>
      <w:r w:rsidRPr="00F15922">
        <w:t>The 32-bit IVI standard roo</w:t>
      </w:r>
      <w:r w:rsidR="00651057" w:rsidRPr="00F15922">
        <w:t>t</w:t>
      </w:r>
      <w:r w:rsidRPr="00F15922">
        <w:t xml:space="preserve"> directory.</w:t>
      </w:r>
    </w:p>
    <w:p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CC5398" w:rsidRDefault="007030EB">
      <w:pPr>
        <w:pStyle w:val="ListNumber2"/>
        <w:numPr>
          <w:ilvl w:val="0"/>
          <w:numId w:val="30"/>
        </w:numPr>
      </w:pPr>
      <w:r w:rsidRPr="00F15922">
        <w:t xml:space="preserve">The installer registers the 64-bit IVI standard directory path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r w:rsidR="007030EB" w:rsidRPr="00F15922">
        <w:rPr>
          <w:rFonts w:ascii="Courier New" w:hAnsi="Courier New"/>
          <w:sz w:val="18"/>
        </w:rPr>
        <w:t xml:space="preserve"> </w:t>
      </w:r>
    </w:p>
    <w:p w:rsidR="00CC5398" w:rsidRDefault="007030EB">
      <w:pPr>
        <w:pStyle w:val="ListNumber2"/>
        <w:numPr>
          <w:ilvl w:val="0"/>
          <w:numId w:val="30"/>
        </w:numPr>
      </w:pPr>
      <w:r w:rsidRPr="00F15922">
        <w:t xml:space="preserve">The installer registers the IVI data directory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IviDataDir</w:t>
      </w:r>
      <w:proofErr w:type="spellEnd"/>
      <w:r w:rsidR="007030EB" w:rsidRPr="00F15922">
        <w:rPr>
          <w:rFonts w:ascii="Courier New" w:hAnsi="Courier New"/>
          <w:sz w:val="18"/>
        </w:rPr>
        <w:t xml:space="preserve"> </w:t>
      </w:r>
    </w:p>
    <w:p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proofErr w:type="spellStart"/>
      <w:r w:rsidRPr="00F15922">
        <w:rPr>
          <w:rFonts w:ascii="Courier New" w:hAnsi="Courier New"/>
          <w:sz w:val="18"/>
        </w:rPr>
        <w:t>IviDataDir</w:t>
      </w:r>
      <w:proofErr w:type="spellEnd"/>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steps 2-</w:t>
      </w:r>
      <w:proofErr w:type="gramStart"/>
      <w:r w:rsidR="00C63FFA" w:rsidRPr="00F15922">
        <w:rPr>
          <w:color w:val="auto"/>
        </w:rPr>
        <w:t>a and</w:t>
      </w:r>
      <w:proofErr w:type="gramEnd"/>
      <w:r w:rsidR="00C63FFA" w:rsidRPr="00F15922">
        <w:rPr>
          <w:color w:val="auto"/>
        </w:rPr>
        <w:t xml:space="preserve"> 2-b of </w:t>
      </w:r>
      <w:r w:rsidR="00A7489A" w:rsidRPr="00F15922">
        <w:rPr>
          <w:color w:val="auto"/>
        </w:rPr>
        <w:t xml:space="preserve">Section </w:t>
      </w:r>
      <w:r w:rsidR="00680B6C">
        <w:fldChar w:fldCharType="begin"/>
      </w:r>
      <w:r w:rsidR="00750658">
        <w:rPr>
          <w:color w:val="auto"/>
        </w:rPr>
        <w:instrText xml:space="preserve"> REF _Ref202327747 \r \h </w:instrText>
      </w:r>
      <w:r w:rsidR="00680B6C">
        <w:fldChar w:fldCharType="separate"/>
      </w:r>
      <w:r w:rsidR="00DE68DB">
        <w:rPr>
          <w:color w:val="auto"/>
        </w:rPr>
        <w:t>4.1.1.1</w:t>
      </w:r>
      <w:r w:rsidR="00680B6C">
        <w:fldChar w:fldCharType="end"/>
      </w:r>
      <w:r w:rsidR="00A7489A" w:rsidRPr="00F15922">
        <w:rPr>
          <w:color w:val="auto"/>
        </w:rPr>
        <w:t xml:space="preserve">, </w:t>
      </w:r>
      <w:r w:rsidR="008A4D59">
        <w:fldChar w:fldCharType="begin"/>
      </w:r>
      <w:r w:rsidR="008A4D59">
        <w:instrText xml:space="preserve"> REF _Ref202327747 \h  \* MERGEFORMAT </w:instrText>
      </w:r>
      <w:r w:rsidR="008A4D59">
        <w:fldChar w:fldCharType="separate"/>
      </w:r>
      <w:r w:rsidR="00750658" w:rsidRPr="00750658">
        <w:rPr>
          <w:i/>
        </w:rPr>
        <w:t>32-bit and 64-bit IVI-COM/IVI-C Shared Component Installer Responsibilities</w:t>
      </w:r>
      <w:r w:rsidR="008A4D59">
        <w:fldChar w:fldCharType="end"/>
      </w:r>
      <w:r w:rsidR="00580FC6" w:rsidRPr="00F15922">
        <w:rPr>
          <w:color w:val="auto"/>
        </w:rPr>
        <w:t xml:space="preserve">.  </w:t>
      </w:r>
    </w:p>
    <w:p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proofErr w:type="spellStart"/>
      <w:r w:rsidRPr="00F15922">
        <w:rPr>
          <w:rFonts w:ascii="Courier New" w:hAnsi="Courier New"/>
          <w:sz w:val="18"/>
        </w:rPr>
        <w:t>IviDataDir</w:t>
      </w:r>
      <w:proofErr w:type="spellEnd"/>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w:t>
      </w:r>
      <w:proofErr w:type="spellStart"/>
      <w:r w:rsidR="00580FC6" w:rsidRPr="00F15922">
        <w:rPr>
          <w:color w:val="auto"/>
        </w:rPr>
        <w:t>bitness</w:t>
      </w:r>
      <w:proofErr w:type="spellEnd"/>
      <w:r w:rsidR="00580FC6" w:rsidRPr="00F15922">
        <w:rPr>
          <w:color w:val="auto"/>
        </w:rPr>
        <w:t xml:space="preserve"> </w:t>
      </w:r>
      <w:r w:rsidR="008571A4" w:rsidRPr="00F15922">
        <w:rPr>
          <w:color w:val="auto"/>
        </w:rPr>
        <w:t>can easily retrieve the same IVI data directory path</w:t>
      </w:r>
      <w:r w:rsidR="00580FC6" w:rsidRPr="00F15922">
        <w:rPr>
          <w:color w:val="auto"/>
        </w:rPr>
        <w:t>.</w:t>
      </w:r>
      <w:r w:rsidRPr="00F15922">
        <w:rPr>
          <w:color w:val="auto"/>
        </w:rPr>
        <w:t xml:space="preserve"> </w:t>
      </w:r>
    </w:p>
    <w:p w:rsidR="00CC5398" w:rsidRDefault="0043093F">
      <w:pPr>
        <w:pStyle w:val="ListNumber2"/>
        <w:numPr>
          <w:ilvl w:val="0"/>
          <w:numId w:val="30"/>
        </w:numPr>
      </w:pPr>
      <w:r w:rsidRPr="00F15922">
        <w:t>The installer checks the Windows registry for a non-empty value of the following registry key:</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\IVI\CONFIGURATIONSERVER, </w:t>
      </w:r>
      <w:proofErr w:type="spellStart"/>
      <w:r w:rsidR="007030EB" w:rsidRPr="00F15922">
        <w:rPr>
          <w:rFonts w:ascii="Courier New" w:hAnsi="Courier New"/>
          <w:sz w:val="18"/>
        </w:rPr>
        <w:t>MasterStore</w:t>
      </w:r>
      <w:proofErr w:type="spellEnd"/>
    </w:p>
    <w:p w:rsidR="00CC5398" w:rsidRDefault="0043093F">
      <w:pPr>
        <w:pStyle w:val="ListNumber2"/>
        <w:numPr>
          <w:ilvl w:val="0"/>
          <w:numId w:val="30"/>
        </w:numPr>
      </w:pPr>
      <w:r w:rsidRPr="00F15922">
        <w:t>If</w:t>
      </w:r>
      <w:r w:rsidR="004D13FB" w:rsidRPr="00F15922">
        <w:t xml:space="preserve"> </w:t>
      </w:r>
      <w:proofErr w:type="spellStart"/>
      <w:r w:rsidRPr="00F15922">
        <w:rPr>
          <w:rFonts w:ascii="Courier New" w:hAnsi="Courier New"/>
          <w:sz w:val="18"/>
        </w:rPr>
        <w:t>MasterStore</w:t>
      </w:r>
      <w:proofErr w:type="spellEnd"/>
      <w:r w:rsidRPr="00F15922">
        <w:t xml:space="preserve"> is not already registered, the </w:t>
      </w:r>
      <w:proofErr w:type="spellStart"/>
      <w:r w:rsidR="00C81048" w:rsidRPr="00F15922">
        <w:rPr>
          <w:rFonts w:ascii="Courier New" w:hAnsi="Courier New"/>
          <w:sz w:val="18"/>
        </w:rPr>
        <w:t>MasterStore</w:t>
      </w:r>
      <w:proofErr w:type="spellEnd"/>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680B6C">
        <w:fldChar w:fldCharType="begin"/>
      </w:r>
      <w:r w:rsidR="00750658">
        <w:instrText xml:space="preserve"> REF _Ref202327747 \r \h </w:instrText>
      </w:r>
      <w:r w:rsidR="00680B6C">
        <w:fldChar w:fldCharType="separate"/>
      </w:r>
      <w:r w:rsidR="00DE68DB">
        <w:t>4.1.1.1</w:t>
      </w:r>
      <w:r w:rsidR="00680B6C">
        <w:fldChar w:fldCharType="end"/>
      </w:r>
      <w:r w:rsidR="00750658" w:rsidRPr="00F15922">
        <w:t xml:space="preserve">, </w:t>
      </w:r>
      <w:r w:rsidR="008A4D59">
        <w:fldChar w:fldCharType="begin"/>
      </w:r>
      <w:r w:rsidR="008A4D59">
        <w:instrText xml:space="preserve"> REF _Ref202327747 \h  \* MERGEFORMAT </w:instrText>
      </w:r>
      <w:r w:rsidR="008A4D59">
        <w:fldChar w:fldCharType="separate"/>
      </w:r>
      <w:r w:rsidR="00750658" w:rsidRPr="00750658">
        <w:rPr>
          <w:i/>
        </w:rPr>
        <w:t>32-bit and 64-bit IVI-COM/IVI-C Shared Component Installer Responsibilities</w:t>
      </w:r>
      <w:r w:rsidR="008A4D59">
        <w:fldChar w:fldCharType="end"/>
      </w:r>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proofErr w:type="spellStart"/>
      <w:r w:rsidR="00FC77EB" w:rsidRPr="00F15922">
        <w:rPr>
          <w:rFonts w:ascii="Courier New" w:hAnsi="Courier New"/>
          <w:sz w:val="18"/>
        </w:rPr>
        <w:t>MasterStore</w:t>
      </w:r>
      <w:proofErr w:type="spellEnd"/>
      <w:r w:rsidR="00FC77EB" w:rsidRPr="00F15922">
        <w:rPr>
          <w:rFonts w:ascii="Courier New" w:hAnsi="Courier New"/>
          <w:sz w:val="18"/>
        </w:rPr>
        <w:t xml:space="preserve"> </w:t>
      </w:r>
      <w:r w:rsidR="00FC77EB" w:rsidRPr="00F15922">
        <w:t xml:space="preserve">(one for 32-bit applications and one for 64-bit applications) whereas there is just one master configuration store path.  It is important that both registry keys be set to the same value so that applications of different </w:t>
      </w:r>
      <w:proofErr w:type="spellStart"/>
      <w:r w:rsidR="00FC77EB" w:rsidRPr="00F15922">
        <w:t>bitness</w:t>
      </w:r>
      <w:proofErr w:type="spellEnd"/>
      <w:r w:rsidR="00FC77EB" w:rsidRPr="00F15922">
        <w:t xml:space="preserve"> can easily retrieve the same IVI </w:t>
      </w:r>
      <w:r w:rsidR="006F1D58" w:rsidRPr="00F15922">
        <w:t>master configuration store</w:t>
      </w:r>
      <w:r w:rsidR="00FC77EB" w:rsidRPr="00F15922">
        <w:t xml:space="preserve"> path. </w:t>
      </w:r>
    </w:p>
    <w:p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Bin\Primary Interop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Lib_x64\</w:t>
      </w:r>
      <w:proofErr w:type="spellStart"/>
      <w:r w:rsidRPr="00F15922">
        <w:rPr>
          <w:rFonts w:ascii="Courier New" w:hAnsi="Courier New"/>
          <w:sz w:val="18"/>
        </w:rPr>
        <w:t>msc</w:t>
      </w:r>
      <w:proofErr w:type="spellEnd"/>
      <w:r w:rsidRPr="00F15922">
        <w:rPr>
          <w:rFonts w:ascii="Courier New" w:hAnsi="Courier New"/>
          <w:sz w:val="18"/>
        </w:rPr>
        <w:t>.</w:t>
      </w:r>
    </w:p>
    <w:p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rsidR="00A64A07" w:rsidRPr="00F15922" w:rsidRDefault="00A64A07" w:rsidP="007030EB">
      <w:pPr>
        <w:pStyle w:val="Body"/>
      </w:pPr>
    </w:p>
    <w:p w:rsidR="00CF33B8" w:rsidRDefault="00462AC0">
      <w:pPr>
        <w:pStyle w:val="Heading3"/>
      </w:pPr>
      <w:bookmarkStart w:id="281" w:name="_Toc346911"/>
      <w:bookmarkStart w:id="282" w:name="_Toc2595615"/>
      <w:bookmarkStart w:id="283" w:name="_Ref202268399"/>
      <w:bookmarkStart w:id="284" w:name="_Ref251060356"/>
      <w:bookmarkStart w:id="285" w:name="_Toc225140681"/>
      <w:bookmarkStart w:id="286" w:name="_Toc336363795"/>
      <w:bookmarkStart w:id="287" w:name="_Toc336536398"/>
      <w:bookmarkStart w:id="288" w:name="_Toc374709075"/>
      <w:bookmarkStart w:id="289" w:name="_Ref535399094"/>
      <w:bookmarkEnd w:id="281"/>
      <w:bookmarkEnd w:id="282"/>
      <w:r>
        <w:t>IVI-COM/IVI-C</w:t>
      </w:r>
      <w:r w:rsidR="00EF7971" w:rsidRPr="00F15922">
        <w:t xml:space="preserve"> Driver Installer Responsibilities</w:t>
      </w:r>
      <w:bookmarkEnd w:id="283"/>
      <w:bookmarkEnd w:id="284"/>
      <w:bookmarkEnd w:id="285"/>
      <w:bookmarkEnd w:id="286"/>
      <w:bookmarkEnd w:id="287"/>
      <w:bookmarkEnd w:id="288"/>
    </w:p>
    <w:p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rsidR="009A7C86" w:rsidRPr="00F15922" w:rsidRDefault="00091E2A" w:rsidP="00091E2A">
      <w:pPr>
        <w:pStyle w:val="TableCaption"/>
        <w:rPr>
          <w:b/>
        </w:rPr>
      </w:pPr>
      <w:proofErr w:type="gramStart"/>
      <w:r w:rsidRPr="00F15922">
        <w:rPr>
          <w:b/>
          <w:bCs/>
        </w:rPr>
        <w:t xml:space="preserve">Table </w:t>
      </w:r>
      <w:r w:rsidR="00680B6C">
        <w:rPr>
          <w:b/>
          <w:bCs/>
        </w:rPr>
        <w:fldChar w:fldCharType="begin"/>
      </w:r>
      <w:r w:rsidR="00F86280">
        <w:rPr>
          <w:b/>
          <w:bCs/>
        </w:rPr>
        <w:instrText xml:space="preserve"> STYLEREF 1 \s </w:instrText>
      </w:r>
      <w:r w:rsidR="00680B6C">
        <w:rPr>
          <w:b/>
          <w:bCs/>
        </w:rPr>
        <w:fldChar w:fldCharType="separate"/>
      </w:r>
      <w:r w:rsidR="00DE68DB">
        <w:rPr>
          <w:b/>
          <w:bCs/>
          <w:noProof/>
        </w:rPr>
        <w:t>4</w:t>
      </w:r>
      <w:r w:rsidR="00680B6C">
        <w:rPr>
          <w:b/>
          <w:bCs/>
        </w:rPr>
        <w:fldChar w:fldCharType="end"/>
      </w:r>
      <w:r w:rsidR="00F86280">
        <w:rPr>
          <w:b/>
          <w:bCs/>
        </w:rPr>
        <w:noBreakHyphen/>
      </w:r>
      <w:r w:rsidR="00680B6C">
        <w:rPr>
          <w:b/>
          <w:bCs/>
        </w:rPr>
        <w:fldChar w:fldCharType="begin"/>
      </w:r>
      <w:r w:rsidR="00F86280">
        <w:rPr>
          <w:b/>
          <w:bCs/>
        </w:rPr>
        <w:instrText xml:space="preserve"> SEQ Table \* ARABIC \s 1 </w:instrText>
      </w:r>
      <w:r w:rsidR="00680B6C">
        <w:rPr>
          <w:b/>
          <w:bCs/>
        </w:rPr>
        <w:fldChar w:fldCharType="separate"/>
      </w:r>
      <w:r w:rsidR="00DE68DB">
        <w:rPr>
          <w:b/>
          <w:bCs/>
          <w:noProof/>
        </w:rPr>
        <w:t>1</w:t>
      </w:r>
      <w:r w:rsidR="00680B6C">
        <w:rPr>
          <w:b/>
          <w:bCs/>
        </w:rPr>
        <w:fldChar w:fldCharType="end"/>
      </w:r>
      <w:r w:rsidRPr="00F15922">
        <w:rPr>
          <w:b/>
          <w:bCs/>
        </w:rPr>
        <w:t>.</w:t>
      </w:r>
      <w:proofErr w:type="gramEnd"/>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732"/>
        <w:gridCol w:w="5988"/>
      </w:tblGrid>
      <w:tr w:rsidR="008402F1" w:rsidRPr="00F15922" w:rsidTr="006129AA">
        <w:tc>
          <w:tcPr>
            <w:tcW w:w="3732" w:type="dxa"/>
            <w:tcBorders>
              <w:top w:val="single" w:sz="12" w:space="0" w:color="000000"/>
              <w:bottom w:val="double" w:sz="4" w:space="0" w:color="auto"/>
              <w:right w:val="single" w:sz="6" w:space="0" w:color="000000"/>
            </w:tcBorders>
          </w:tcPr>
          <w:p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rsidTr="006129AA">
        <w:tc>
          <w:tcPr>
            <w:tcW w:w="3732" w:type="dxa"/>
            <w:tcBorders>
              <w:top w:val="double" w:sz="4" w:space="0" w:color="auto"/>
              <w:bottom w:val="single" w:sz="6" w:space="0" w:color="000000"/>
              <w:right w:val="single" w:sz="6" w:space="0" w:color="000000"/>
            </w:tcBorders>
          </w:tcPr>
          <w:p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rsidR="008402F1" w:rsidRPr="00F15922" w:rsidRDefault="00680B6C"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r w:rsidR="008A4D59">
              <w:fldChar w:fldCharType="begin"/>
            </w:r>
            <w:r w:rsidR="008A4D59">
              <w:instrText xml:space="preserve"> REF _Ref254246932 \h  \* MERGEFORMAT </w:instrText>
            </w:r>
            <w:r w:rsidR="008A4D59">
              <w:fldChar w:fldCharType="separate"/>
            </w:r>
            <w:r w:rsidR="00750658" w:rsidRPr="00AE5F22">
              <w:rPr>
                <w:i/>
              </w:rPr>
              <w:t>Driver Installer Responsibilities on 32-bit Operating Systems</w:t>
            </w:r>
            <w:r w:rsidR="008A4D59">
              <w:fldChar w:fldCharType="end"/>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680B6C"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r w:rsidR="008A4D59">
              <w:fldChar w:fldCharType="begin"/>
            </w:r>
            <w:r w:rsidR="008A4D59">
              <w:instrText xml:space="preserve"> REF _Ref202328366 \h  \* MERGEFORMAT </w:instrText>
            </w:r>
            <w:r w:rsidR="008A4D59">
              <w:fldChar w:fldCharType="separate"/>
            </w:r>
            <w:r w:rsidR="00750658" w:rsidRPr="00AE5F22">
              <w:rPr>
                <w:i/>
              </w:rPr>
              <w:t>32-bit Driver Installer Responsibilities on 64-bit Operating Systems</w:t>
            </w:r>
            <w:r w:rsidR="008A4D59">
              <w:fldChar w:fldCharType="end"/>
            </w:r>
            <w:r w:rsidR="00F55621" w:rsidRPr="00AE5F22" w:rsidDel="00F55621">
              <w:rPr>
                <w:i/>
              </w:rPr>
              <w:t xml:space="preserve"> </w:t>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rsidR="007A603B" w:rsidRPr="00F15922" w:rsidRDefault="00680B6C"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r w:rsidR="008A4D59">
              <w:fldChar w:fldCharType="begin"/>
            </w:r>
            <w:r w:rsidR="008A4D59">
              <w:instrText xml:space="preserve"> REF _Ref254246932 \h  \* MERGEFORMAT </w:instrText>
            </w:r>
            <w:r w:rsidR="008A4D59">
              <w:fldChar w:fldCharType="separate"/>
            </w:r>
            <w:r w:rsidR="00AE5F22" w:rsidRPr="00AE5F22">
              <w:rPr>
                <w:i/>
              </w:rPr>
              <w:t>Driver Installer Responsibilities on 32-bit Operating Systems</w:t>
            </w:r>
            <w:r w:rsidR="008A4D59">
              <w:fldChar w:fldCharType="end"/>
            </w: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8A4D59">
              <w:fldChar w:fldCharType="begin"/>
            </w:r>
            <w:r w:rsidR="008A4D59">
              <w:instrText xml:space="preserve"> REF _Ref202328366 \h  \* MERGEFORMAT </w:instrText>
            </w:r>
            <w:r w:rsidR="008A4D59">
              <w:fldChar w:fldCharType="separate"/>
            </w:r>
            <w:r w:rsidR="00AE5F22" w:rsidRPr="00AE5F22">
              <w:rPr>
                <w:i/>
              </w:rPr>
              <w:t>32-bit Driver Installer Responsibilities on 64-bit Operating Systems</w:t>
            </w:r>
            <w:r w:rsidR="008A4D59">
              <w:fldChar w:fldCharType="end"/>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680B6C"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r w:rsidR="008A4D59">
              <w:fldChar w:fldCharType="begin"/>
            </w:r>
            <w:r w:rsidR="008A4D59">
              <w:instrText xml:space="preserve"> REF _Ref202328390 \h  \* MERGEFORMAT </w:instrText>
            </w:r>
            <w:r w:rsidR="008A4D59">
              <w:fldChar w:fldCharType="separate"/>
            </w:r>
            <w:r w:rsidR="00AE5F22" w:rsidRPr="00AE5F22">
              <w:rPr>
                <w:i/>
              </w:rPr>
              <w:t>64-bit Driver Installer Responsibilities</w:t>
            </w:r>
            <w:r w:rsidR="008A4D59">
              <w:fldChar w:fldCharType="end"/>
            </w:r>
          </w:p>
        </w:tc>
      </w:tr>
      <w:tr w:rsidR="008402F1" w:rsidRPr="00F15922" w:rsidTr="006129AA">
        <w:tc>
          <w:tcPr>
            <w:tcW w:w="3732" w:type="dxa"/>
            <w:tcBorders>
              <w:top w:val="single" w:sz="6" w:space="0" w:color="000000"/>
              <w:bottom w:val="single" w:sz="12" w:space="0" w:color="000000"/>
              <w:right w:val="single" w:sz="6" w:space="0" w:color="000000"/>
            </w:tcBorders>
          </w:tcPr>
          <w:p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rsidR="007A603B" w:rsidRPr="00F15922" w:rsidRDefault="00680B6C"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8A4D59">
              <w:fldChar w:fldCharType="begin"/>
            </w:r>
            <w:r w:rsidR="008A4D59">
              <w:instrText xml:space="preserve"> REF _Ref202328366 \h  \* MERGEFORMAT </w:instrText>
            </w:r>
            <w:r w:rsidR="008A4D59">
              <w:fldChar w:fldCharType="separate"/>
            </w:r>
            <w:r w:rsidR="00AE5F22" w:rsidRPr="00AE5F22">
              <w:rPr>
                <w:i/>
              </w:rPr>
              <w:t>32-bit Driver Installer Responsibilities on 64-bit Operating Systems</w:t>
            </w:r>
            <w:r w:rsidR="008A4D59">
              <w:fldChar w:fldCharType="end"/>
            </w:r>
          </w:p>
          <w:p w:rsidR="008402F1" w:rsidRPr="00F15922" w:rsidRDefault="00680B6C"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r w:rsidR="008A4D59">
              <w:fldChar w:fldCharType="begin"/>
            </w:r>
            <w:r w:rsidR="008A4D59">
              <w:instrText xml:space="preserve"> REF _Ref202328390 \h  \* MERGEFORMAT </w:instrText>
            </w:r>
            <w:r w:rsidR="008A4D59">
              <w:fldChar w:fldCharType="separate"/>
            </w:r>
            <w:r w:rsidR="00AE5F22" w:rsidRPr="00AE5F22">
              <w:rPr>
                <w:i/>
              </w:rPr>
              <w:t>64-bit Driver Installer Responsibilities</w:t>
            </w:r>
            <w:r w:rsidR="008A4D59">
              <w:fldChar w:fldCharType="end"/>
            </w:r>
          </w:p>
        </w:tc>
      </w:tr>
    </w:tbl>
    <w:p w:rsidR="00C50A00" w:rsidRPr="00F15922" w:rsidRDefault="00F55621" w:rsidP="00895BE6">
      <w:pPr>
        <w:pStyle w:val="Heading4"/>
      </w:pPr>
      <w:bookmarkStart w:id="290" w:name="_Ref202328348"/>
      <w:bookmarkStart w:id="291" w:name="_Toc225140682"/>
      <w:bookmarkStart w:id="292" w:name="_Ref254246932"/>
      <w:bookmarkStart w:id="293" w:name="_Toc336363796"/>
      <w:bookmarkStart w:id="294" w:name="_Toc336536399"/>
      <w:bookmarkStart w:id="295" w:name="_Toc374709076"/>
      <w:r w:rsidRPr="00F15922">
        <w:t>Driver Installer Responsibilities on 32-bit Operating Systems</w:t>
      </w:r>
      <w:bookmarkEnd w:id="289"/>
      <w:bookmarkEnd w:id="290"/>
      <w:bookmarkEnd w:id="291"/>
      <w:bookmarkEnd w:id="292"/>
      <w:bookmarkEnd w:id="293"/>
      <w:bookmarkEnd w:id="294"/>
      <w:bookmarkEnd w:id="295"/>
    </w:p>
    <w:p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1D71E0" w:rsidRPr="00F15922" w:rsidRDefault="001D71E0" w:rsidP="00A43D15">
      <w:pPr>
        <w:pStyle w:val="ListNumber2"/>
        <w:ind w:left="720"/>
      </w:pPr>
      <w:r w:rsidRPr="00F15922">
        <w:t xml:space="preserve">Refer to </w:t>
      </w:r>
      <w:r w:rsidR="00AE5F22" w:rsidRPr="00F15922">
        <w:t xml:space="preserve">Section </w:t>
      </w:r>
      <w:r w:rsidR="00680B6C">
        <w:fldChar w:fldCharType="begin"/>
      </w:r>
      <w:r w:rsidR="00AE5F22">
        <w:instrText xml:space="preserve"> REF _Ref254246415 \r \h </w:instrText>
      </w:r>
      <w:r w:rsidR="00680B6C">
        <w:fldChar w:fldCharType="separate"/>
      </w:r>
      <w:r w:rsidR="00DE68DB">
        <w:t>4.3</w:t>
      </w:r>
      <w:r w:rsidR="00680B6C">
        <w:fldChar w:fldCharType="end"/>
      </w:r>
      <w:r w:rsidR="00AE5F22" w:rsidRPr="00F15922">
        <w:t xml:space="preserve">, </w:t>
      </w:r>
      <w:r w:rsidR="008A4D59">
        <w:fldChar w:fldCharType="begin"/>
      </w:r>
      <w:r w:rsidR="008A4D59">
        <w:instrText xml:space="preserve"> REF _Ref254246429 \h  \* MERGEFORMAT </w:instrText>
      </w:r>
      <w:r w:rsidR="008A4D59">
        <w:fldChar w:fldCharType="separate"/>
      </w:r>
      <w:r w:rsidR="00AE5F22" w:rsidRPr="00750658">
        <w:rPr>
          <w:i/>
        </w:rPr>
        <w:t>Determining System Directories and Registry Keys</w:t>
      </w:r>
      <w:r w:rsidR="008A4D59">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proofErr w:type="spellStart"/>
      <w:r w:rsidR="00BC358C" w:rsidRPr="00F15922">
        <w:rPr>
          <w:rFonts w:ascii="Courier New" w:hAnsi="Courier New"/>
          <w:sz w:val="18"/>
        </w:rPr>
        <w:t>IviStandardRootDir</w:t>
      </w:r>
      <w:proofErr w:type="spellEnd"/>
      <w:r w:rsidR="00BC358C" w:rsidRPr="00F15922">
        <w:t xml:space="preserve"> </w:t>
      </w:r>
      <w:r w:rsidRPr="00F15922">
        <w:t xml:space="preserve">is not already registered, the </w:t>
      </w:r>
      <w:r w:rsidR="00462AC0">
        <w:t>IVI-COM/IVI-C</w:t>
      </w:r>
      <w:r w:rsidRPr="00F15922">
        <w:t xml:space="preserve"> driver installer takes the following actions:</w:t>
      </w:r>
    </w:p>
    <w:p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rsidR="00C50A00" w:rsidRPr="00F15922" w:rsidRDefault="00C50A00">
      <w:pPr>
        <w:pStyle w:val="ListNumber2"/>
        <w:ind w:left="1224"/>
      </w:pPr>
      <w:r w:rsidRPr="00F15922">
        <w:t>The installer allows the user to change the suggested path to another valid path.</w:t>
      </w:r>
    </w:p>
    <w:p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680B6C">
        <w:fldChar w:fldCharType="begin"/>
      </w:r>
      <w:r w:rsidR="00E66BE0">
        <w:instrText xml:space="preserve"> REF _Ref254246415 \r \h </w:instrText>
      </w:r>
      <w:r w:rsidR="00680B6C">
        <w:fldChar w:fldCharType="separate"/>
      </w:r>
      <w:r w:rsidR="00DE68DB">
        <w:t>4.3</w:t>
      </w:r>
      <w:r w:rsidR="00680B6C">
        <w:fldChar w:fldCharType="end"/>
      </w:r>
      <w:r w:rsidR="00E66BE0" w:rsidRPr="00F15922">
        <w:t xml:space="preserve">, </w:t>
      </w:r>
      <w:r w:rsidR="008A4D59">
        <w:fldChar w:fldCharType="begin"/>
      </w:r>
      <w:r w:rsidR="008A4D59">
        <w:instrText xml:space="preserve"> REF _Ref254246429 \h  \* MERGEFORMAT </w:instrText>
      </w:r>
      <w:r w:rsidR="008A4D59">
        <w:fldChar w:fldCharType="separate"/>
      </w:r>
      <w:r w:rsidR="00E66BE0" w:rsidRPr="00750658">
        <w:rPr>
          <w:i/>
        </w:rPr>
        <w:t>Determining System Directories and Registry Keys</w:t>
      </w:r>
      <w:r w:rsidR="008A4D59">
        <w:fldChar w:fldCharType="end"/>
      </w:r>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rsidR="00CC5398" w:rsidRDefault="00291030">
      <w:pPr>
        <w:pStyle w:val="ListNumber2"/>
        <w:numPr>
          <w:ilvl w:val="1"/>
          <w:numId w:val="25"/>
        </w:numPr>
      </w:pPr>
      <w:r w:rsidRPr="00F15922">
        <w:t xml:space="preserve">The 32-bit </w:t>
      </w:r>
      <w:proofErr w:type="spellStart"/>
      <w:r w:rsidRPr="00F15922">
        <w:t>VXI</w:t>
      </w:r>
      <w:r w:rsidRPr="00F15922">
        <w:rPr>
          <w:i/>
        </w:rPr>
        <w:t>plug&amp;play</w:t>
      </w:r>
      <w:proofErr w:type="spellEnd"/>
      <w:r w:rsidRPr="00F15922">
        <w:t xml:space="preserve"> director</w:t>
      </w:r>
      <w:r w:rsidR="007935DD" w:rsidRPr="00F15922">
        <w:t>y</w:t>
      </w:r>
      <w:r w:rsidRPr="00F15922">
        <w:t xml:space="preserve">.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w:t>
      </w:r>
      <w:r w:rsidR="007935DD" w:rsidRPr="00F15922">
        <w:t>y</w:t>
      </w:r>
      <w:r w:rsidRPr="00F15922">
        <w:t>.</w:t>
      </w:r>
    </w:p>
    <w:p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rsidR="00C50A00" w:rsidRPr="00F15922" w:rsidRDefault="00C50A00" w:rsidP="00A85ACF">
      <w:pPr>
        <w:pStyle w:val="Body"/>
      </w:pPr>
    </w:p>
    <w:p w:rsidR="001262B1" w:rsidRPr="00F15922" w:rsidRDefault="002766DA" w:rsidP="00895BE6">
      <w:pPr>
        <w:pStyle w:val="Heading4"/>
      </w:pPr>
      <w:bookmarkStart w:id="296" w:name="_Toc18061821"/>
      <w:bookmarkStart w:id="297" w:name="_Toc18061822"/>
      <w:bookmarkStart w:id="298" w:name="_Toc18061823"/>
      <w:bookmarkStart w:id="299" w:name="_Toc18061825"/>
      <w:bookmarkStart w:id="300" w:name="_Ref202328366"/>
      <w:bookmarkStart w:id="301" w:name="_Toc225140683"/>
      <w:bookmarkStart w:id="302" w:name="_Toc336363797"/>
      <w:bookmarkStart w:id="303" w:name="_Toc336536400"/>
      <w:bookmarkStart w:id="304" w:name="_Toc374709077"/>
      <w:bookmarkStart w:id="305" w:name="_Ref535397950"/>
      <w:bookmarkStart w:id="306" w:name="_Toc156647665"/>
      <w:bookmarkStart w:id="307" w:name="_Ref170019459"/>
      <w:bookmarkEnd w:id="296"/>
      <w:bookmarkEnd w:id="297"/>
      <w:bookmarkEnd w:id="298"/>
      <w:bookmarkEnd w:id="299"/>
      <w:r w:rsidRPr="00F15922">
        <w:t>32-bit Driver Installer Responsibilities on 64-bit Operating Systems</w:t>
      </w:r>
      <w:bookmarkEnd w:id="300"/>
      <w:bookmarkEnd w:id="301"/>
      <w:bookmarkEnd w:id="302"/>
      <w:bookmarkEnd w:id="303"/>
      <w:bookmarkEnd w:id="304"/>
    </w:p>
    <w:p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w:t>
      </w:r>
      <w:proofErr w:type="spellStart"/>
      <w:r w:rsidRPr="00F15922">
        <w:rPr>
          <w:rFonts w:ascii="Courier New" w:hAnsi="Courier New"/>
          <w:sz w:val="18"/>
        </w:rPr>
        <w:t>IviStandardRootDir</w:t>
      </w:r>
      <w:proofErr w:type="spellEnd"/>
      <w:r w:rsidRPr="00F15922">
        <w:rPr>
          <w:rFonts w:ascii="Courier New" w:hAnsi="Courier New"/>
          <w:sz w:val="18"/>
        </w:rPr>
        <w:t xml:space="preserve"> </w:t>
      </w:r>
    </w:p>
    <w:p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680B6C">
        <w:fldChar w:fldCharType="begin"/>
      </w:r>
      <w:r w:rsidR="00E66BE0">
        <w:instrText xml:space="preserve"> REF _Ref254246415 \r \h </w:instrText>
      </w:r>
      <w:r w:rsidR="00680B6C">
        <w:fldChar w:fldCharType="separate"/>
      </w:r>
      <w:r w:rsidR="00DE68DB">
        <w:t>4.3</w:t>
      </w:r>
      <w:r w:rsidR="00680B6C">
        <w:fldChar w:fldCharType="end"/>
      </w:r>
      <w:r w:rsidR="00E66BE0" w:rsidRPr="00F15922">
        <w:t xml:space="preserve">, </w:t>
      </w:r>
      <w:r w:rsidR="008A4D59">
        <w:fldChar w:fldCharType="begin"/>
      </w:r>
      <w:r w:rsidR="008A4D59">
        <w:instrText xml:space="preserve"> REF _Ref254246429 \h  \* MERGEFORMAT </w:instrText>
      </w:r>
      <w:r w:rsidR="008A4D59">
        <w:fldChar w:fldCharType="separate"/>
      </w:r>
      <w:r w:rsidR="00E66BE0" w:rsidRPr="00750658">
        <w:rPr>
          <w:i/>
        </w:rPr>
        <w:t>Determining System Directories and Registry Keys</w:t>
      </w:r>
      <w:r w:rsidR="008A4D59">
        <w:fldChar w:fldCharType="end"/>
      </w:r>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rsidR="001262B1" w:rsidRPr="00F15922" w:rsidRDefault="001262B1" w:rsidP="001262B1">
      <w:pPr>
        <w:pStyle w:val="ListNumber2"/>
        <w:ind w:left="1224"/>
      </w:pPr>
      <w:r w:rsidRPr="00F15922">
        <w:t>The installer allows the user to change the suggested path to another valid path.</w:t>
      </w:r>
    </w:p>
    <w:p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680B6C">
        <w:fldChar w:fldCharType="begin"/>
      </w:r>
      <w:r w:rsidR="00A91EC2">
        <w:instrText xml:space="preserve"> REF _Ref254246415 \r \h </w:instrText>
      </w:r>
      <w:r w:rsidR="00680B6C">
        <w:fldChar w:fldCharType="separate"/>
      </w:r>
      <w:r w:rsidR="00DE68DB">
        <w:t>4.3</w:t>
      </w:r>
      <w:r w:rsidR="00680B6C">
        <w:fldChar w:fldCharType="end"/>
      </w:r>
      <w:r w:rsidR="00A91EC2" w:rsidRPr="00F15922">
        <w:t xml:space="preserve">, </w:t>
      </w:r>
      <w:r w:rsidR="008A4D59">
        <w:fldChar w:fldCharType="begin"/>
      </w:r>
      <w:r w:rsidR="008A4D59">
        <w:instrText xml:space="preserve"> REF _Ref254246429 \h  \* MERGEFORMAT </w:instrText>
      </w:r>
      <w:r w:rsidR="008A4D59">
        <w:fldChar w:fldCharType="separate"/>
      </w:r>
      <w:r w:rsidR="00A91EC2" w:rsidRPr="00750658">
        <w:rPr>
          <w:i/>
        </w:rPr>
        <w:t>Determining System Directories and Registry Keys</w:t>
      </w:r>
      <w:r w:rsidR="008A4D59">
        <w:fldChar w:fldCharType="end"/>
      </w:r>
      <w:r w:rsidR="00B6637F" w:rsidRPr="00F15922">
        <w:t xml:space="preserve">, </w:t>
      </w:r>
      <w:r w:rsidRPr="00F15922">
        <w:t xml:space="preserve">for information on </w:t>
      </w:r>
      <w:r w:rsidRPr="00F15922">
        <w:rPr>
          <w:rFonts w:ascii="Courier New" w:hAnsi="Courier New"/>
          <w:sz w:val="18"/>
        </w:rPr>
        <w:t>&lt;ProgramFilesDir32&gt;</w:t>
      </w:r>
      <w:r w:rsidRPr="00F15922">
        <w:t>.</w:t>
      </w:r>
    </w:p>
    <w:p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rsidR="00CC5398" w:rsidRDefault="001262B1">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rsidR="00CC5398" w:rsidRDefault="001262B1">
      <w:pPr>
        <w:pStyle w:val="ListNumber2"/>
        <w:numPr>
          <w:ilvl w:val="1"/>
          <w:numId w:val="25"/>
        </w:numPr>
      </w:pPr>
      <w:r w:rsidRPr="00F15922">
        <w:t xml:space="preserve">The 64-bit IVI standard root directory.  </w:t>
      </w:r>
    </w:p>
    <w:p w:rsidR="00CC5398" w:rsidRDefault="001262B1">
      <w:pPr>
        <w:pStyle w:val="ListNumber2"/>
        <w:numPr>
          <w:ilvl w:val="1"/>
          <w:numId w:val="25"/>
        </w:numPr>
      </w:pPr>
      <w:r w:rsidRPr="00F15922">
        <w:t xml:space="preserve">The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directory.</w:t>
      </w:r>
      <w:r w:rsidR="00796544" w:rsidRPr="00F15922">
        <w:t xml:space="preserve">  (Note: This is the 64-bit Program Files directory)</w:t>
      </w:r>
    </w:p>
    <w:p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rsidR="001262B1" w:rsidRPr="00F15922" w:rsidRDefault="001262B1" w:rsidP="00A85ACF">
      <w:pPr>
        <w:pStyle w:val="Body"/>
      </w:pPr>
    </w:p>
    <w:p w:rsidR="00A43D15" w:rsidRPr="00F15922" w:rsidRDefault="00A43D15" w:rsidP="00895BE6">
      <w:pPr>
        <w:pStyle w:val="Heading4"/>
      </w:pPr>
      <w:bookmarkStart w:id="308" w:name="_Ref202328390"/>
      <w:bookmarkStart w:id="309" w:name="_Toc225140684"/>
      <w:bookmarkStart w:id="310" w:name="_Toc336363798"/>
      <w:bookmarkStart w:id="311" w:name="_Toc336536401"/>
      <w:bookmarkStart w:id="312" w:name="_Toc374709078"/>
      <w:r w:rsidRPr="00F15922">
        <w:t>64-bit Driver</w:t>
      </w:r>
      <w:r w:rsidR="001262B1" w:rsidRPr="00F15922">
        <w:t xml:space="preserve"> </w:t>
      </w:r>
      <w:r w:rsidRPr="00F15922">
        <w:t>Installer Responsibilities</w:t>
      </w:r>
      <w:bookmarkEnd w:id="308"/>
      <w:bookmarkEnd w:id="309"/>
      <w:bookmarkEnd w:id="310"/>
      <w:bookmarkEnd w:id="311"/>
      <w:bookmarkEnd w:id="312"/>
    </w:p>
    <w:p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6B1D43" w:rsidRPr="00F15922" w:rsidRDefault="006B1D43" w:rsidP="00A43D15">
      <w:pPr>
        <w:pStyle w:val="ListNumber2"/>
        <w:ind w:left="720"/>
      </w:pPr>
      <w:r w:rsidRPr="00F15922">
        <w:t xml:space="preserve">Refer to </w:t>
      </w:r>
      <w:r w:rsidR="00FA28D2" w:rsidRPr="00F15922">
        <w:t xml:space="preserve">Section </w:t>
      </w:r>
      <w:r w:rsidR="00680B6C">
        <w:fldChar w:fldCharType="begin"/>
      </w:r>
      <w:r w:rsidR="00FA28D2">
        <w:instrText xml:space="preserve"> REF _Ref254246415 \r \h </w:instrText>
      </w:r>
      <w:r w:rsidR="00680B6C">
        <w:fldChar w:fldCharType="separate"/>
      </w:r>
      <w:r w:rsidR="00DE68DB">
        <w:t>4.3</w:t>
      </w:r>
      <w:r w:rsidR="00680B6C">
        <w:fldChar w:fldCharType="end"/>
      </w:r>
      <w:r w:rsidR="00FA28D2" w:rsidRPr="00F15922">
        <w:t xml:space="preserve">, </w:t>
      </w:r>
      <w:r w:rsidR="008A4D59">
        <w:fldChar w:fldCharType="begin"/>
      </w:r>
      <w:r w:rsidR="008A4D59">
        <w:instrText xml:space="preserve"> REF _Ref254246429 \h  \* MERGEFORMAT </w:instrText>
      </w:r>
      <w:r w:rsidR="008A4D59">
        <w:fldChar w:fldCharType="separate"/>
      </w:r>
      <w:r w:rsidR="00FA28D2" w:rsidRPr="00750658">
        <w:rPr>
          <w:i/>
        </w:rPr>
        <w:t>Determining System Directories and Registry Keys</w:t>
      </w:r>
      <w:r w:rsidR="008A4D59">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A43D15" w:rsidRPr="00F15922" w:rsidRDefault="00A43D15" w:rsidP="00A43D15">
      <w:pPr>
        <w:pStyle w:val="ListNumber2"/>
        <w:ind w:left="1224"/>
      </w:pPr>
      <w:r w:rsidRPr="00F15922">
        <w:t>The installer allows the user to change the suggested path to another valid path.</w:t>
      </w:r>
    </w:p>
    <w:p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680B6C">
        <w:fldChar w:fldCharType="begin"/>
      </w:r>
      <w:r w:rsidR="003A7F25">
        <w:instrText xml:space="preserve"> REF _Ref254246415 \r \h </w:instrText>
      </w:r>
      <w:r w:rsidR="00680B6C">
        <w:fldChar w:fldCharType="separate"/>
      </w:r>
      <w:r w:rsidR="00DE68DB">
        <w:t>4.3</w:t>
      </w:r>
      <w:r w:rsidR="00680B6C">
        <w:fldChar w:fldCharType="end"/>
      </w:r>
      <w:r w:rsidR="003A7F25" w:rsidRPr="00F15922">
        <w:t xml:space="preserve">, </w:t>
      </w:r>
      <w:r w:rsidR="008A4D59">
        <w:fldChar w:fldCharType="begin"/>
      </w:r>
      <w:r w:rsidR="008A4D59">
        <w:instrText xml:space="preserve"> REF _Ref254246429 \h  \* MERGEFORMAT </w:instrText>
      </w:r>
      <w:r w:rsidR="008A4D59">
        <w:fldChar w:fldCharType="separate"/>
      </w:r>
      <w:r w:rsidR="003A7F25" w:rsidRPr="00750658">
        <w:rPr>
          <w:i/>
        </w:rPr>
        <w:t>Determining System Directories and Registry Keys</w:t>
      </w:r>
      <w:r w:rsidR="008A4D59">
        <w:fldChar w:fldCharType="end"/>
      </w:r>
      <w:r w:rsidR="005E6C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rsidR="00CC5398" w:rsidRDefault="00E24ACE">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rsidR="00CC5398" w:rsidRDefault="00E24ACE">
      <w:pPr>
        <w:pStyle w:val="ListNumber2"/>
        <w:numPr>
          <w:ilvl w:val="1"/>
          <w:numId w:val="25"/>
        </w:numPr>
      </w:pPr>
      <w:r w:rsidRPr="00F15922">
        <w:t>The 32-bit IVI standard root directory.</w:t>
      </w:r>
    </w:p>
    <w:p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rsidR="00A43D15" w:rsidRPr="00F15922" w:rsidRDefault="00A43D15" w:rsidP="00B43F24">
      <w:pPr>
        <w:pStyle w:val="Body"/>
        <w:ind w:left="1080"/>
      </w:pPr>
    </w:p>
    <w:p w:rsidR="00273E50" w:rsidRDefault="0091195E" w:rsidP="00273E50">
      <w:pPr>
        <w:pStyle w:val="Heading2"/>
      </w:pPr>
      <w:bookmarkStart w:id="313" w:name="_Toc336363799"/>
      <w:bookmarkStart w:id="314" w:name="_Toc336536402"/>
      <w:bookmarkStart w:id="315" w:name="_Toc374709079"/>
      <w:bookmarkStart w:id="316" w:name="_Ref202265085"/>
      <w:r>
        <w:t>IVI.NET</w:t>
      </w:r>
      <w:r w:rsidR="00273E50">
        <w:t xml:space="preserve"> Standard Root Directory</w:t>
      </w:r>
      <w:bookmarkEnd w:id="313"/>
      <w:bookmarkEnd w:id="314"/>
      <w:bookmarkEnd w:id="315"/>
    </w:p>
    <w:p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rsidR="00273E50" w:rsidRPr="008C1CB7" w:rsidRDefault="00273E50" w:rsidP="00A85ACF">
      <w:pPr>
        <w:pStyle w:val="Body"/>
      </w:pPr>
    </w:p>
    <w:p w:rsidR="00273E50" w:rsidRDefault="0091195E" w:rsidP="00273E50">
      <w:pPr>
        <w:pStyle w:val="Heading3"/>
      </w:pPr>
      <w:bookmarkStart w:id="317" w:name="_Ref250473536"/>
      <w:bookmarkStart w:id="318" w:name="_Ref250473540"/>
      <w:bookmarkStart w:id="319" w:name="_Toc336363800"/>
      <w:bookmarkStart w:id="320" w:name="_Toc336536403"/>
      <w:bookmarkStart w:id="321" w:name="_Toc374709080"/>
      <w:r>
        <w:t>IVI.NET</w:t>
      </w:r>
      <w:r w:rsidR="00273E50">
        <w:t xml:space="preserve"> Shared Component Installer </w:t>
      </w:r>
      <w:r w:rsidR="009F71B0">
        <w:t>Responsibilities</w:t>
      </w:r>
      <w:bookmarkEnd w:id="317"/>
      <w:bookmarkEnd w:id="318"/>
      <w:bookmarkEnd w:id="319"/>
      <w:bookmarkEnd w:id="320"/>
      <w:bookmarkEnd w:id="321"/>
    </w:p>
    <w:p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rsidR="00CC5398" w:rsidRDefault="00273E50" w:rsidP="00A64A07">
      <w:pPr>
        <w:pStyle w:val="ListBullet"/>
      </w:pPr>
      <w:r>
        <w:t>Responsibilities required by both 32-bit and 64-bit installers</w:t>
      </w:r>
    </w:p>
    <w:p w:rsidR="00CC5398" w:rsidRDefault="00273E50" w:rsidP="00A64A07">
      <w:pPr>
        <w:pStyle w:val="ListBullet"/>
      </w:pPr>
      <w:r>
        <w:t>Additional responsibilities required by the 64-bit installer</w:t>
      </w:r>
    </w:p>
    <w:p w:rsidR="00273E50" w:rsidRPr="00025FDE" w:rsidRDefault="00273E50" w:rsidP="00A85ACF">
      <w:pPr>
        <w:pStyle w:val="Body"/>
      </w:pPr>
    </w:p>
    <w:p w:rsidR="00273E50" w:rsidRDefault="00273E50" w:rsidP="00273E50">
      <w:pPr>
        <w:pStyle w:val="Heading4"/>
      </w:pPr>
      <w:bookmarkStart w:id="322" w:name="_Toc336363801"/>
      <w:bookmarkStart w:id="323" w:name="_Toc336536404"/>
      <w:bookmarkStart w:id="324" w:name="_Toc374709081"/>
      <w:r>
        <w:t xml:space="preserve">32-bit and 64-bit </w:t>
      </w:r>
      <w:r w:rsidR="0091195E">
        <w:t>IVI.NET</w:t>
      </w:r>
      <w:r>
        <w:t xml:space="preserve"> Shared Component Installer Responsibilities</w:t>
      </w:r>
      <w:bookmarkEnd w:id="322"/>
      <w:bookmarkEnd w:id="323"/>
      <w:bookmarkEnd w:id="324"/>
    </w:p>
    <w:p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BC7649">
        <w:t>Refer to</w:t>
      </w:r>
      <w:r>
        <w:t xml:space="preserve"> </w:t>
      </w:r>
      <w:r w:rsidR="004E68AD" w:rsidRPr="00F15922">
        <w:t xml:space="preserve">Section </w:t>
      </w:r>
      <w:r w:rsidR="00680B6C">
        <w:fldChar w:fldCharType="begin"/>
      </w:r>
      <w:r w:rsidR="004E68AD">
        <w:instrText xml:space="preserve"> REF _Ref254246415 \r \h </w:instrText>
      </w:r>
      <w:r w:rsidR="00680B6C">
        <w:fldChar w:fldCharType="separate"/>
      </w:r>
      <w:r w:rsidR="00DE68DB">
        <w:t>4.3</w:t>
      </w:r>
      <w:r w:rsidR="00680B6C">
        <w:fldChar w:fldCharType="end"/>
      </w:r>
      <w:r w:rsidR="004E68AD" w:rsidRPr="00F15922">
        <w:t xml:space="preserve">, </w:t>
      </w:r>
      <w:r w:rsidR="008A4D59">
        <w:fldChar w:fldCharType="begin"/>
      </w:r>
      <w:r w:rsidR="008A4D59">
        <w:instrText xml:space="preserve"> REF _Ref254246429 \h  \* MERGEFORMAT </w:instrText>
      </w:r>
      <w:r w:rsidR="008A4D59">
        <w:fldChar w:fldCharType="separate"/>
      </w:r>
      <w:r w:rsidR="004E68AD" w:rsidRPr="00750658">
        <w:rPr>
          <w:i/>
        </w:rPr>
        <w:t>Determining System Directories and Registry Keys</w:t>
      </w:r>
      <w:r w:rsidR="008A4D59">
        <w:fldChar w:fldCharType="end"/>
      </w:r>
      <w:r>
        <w:t>, for details.</w:t>
      </w:r>
    </w:p>
    <w:p w:rsidR="00CC5398" w:rsidRDefault="002024D9">
      <w:pPr>
        <w:pStyle w:val="Body"/>
        <w:numPr>
          <w:ilvl w:val="0"/>
          <w:numId w:val="42"/>
        </w:numPr>
      </w:pPr>
      <w:r>
        <w:t>The installer checks the Windows registry for a non-empty value of the following registry key in the 32-bit registry hive:</w:t>
      </w:r>
    </w:p>
    <w:p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proofErr w:type="spellStart"/>
      <w:r w:rsidR="00AB65ED">
        <w:rPr>
          <w:rFonts w:ascii="Courier New" w:hAnsi="Courier New"/>
          <w:sz w:val="18"/>
        </w:rPr>
        <w:t>IviNetStandardRootDir</w:t>
      </w:r>
      <w:proofErr w:type="spellEnd"/>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rsidR="0094174C" w:rsidRPr="0094174C" w:rsidRDefault="0094174C" w:rsidP="0094174C">
      <w:pPr>
        <w:pStyle w:val="TableCaption"/>
      </w:pPr>
      <w:proofErr w:type="gramStart"/>
      <w:r w:rsidRPr="0094174C">
        <w:rPr>
          <w:b/>
          <w:bCs/>
        </w:rPr>
        <w:lastRenderedPageBreak/>
        <w:t xml:space="preserve">Table </w:t>
      </w:r>
      <w:r w:rsidR="00680B6C" w:rsidRPr="0094174C">
        <w:rPr>
          <w:b/>
          <w:bCs/>
        </w:rPr>
        <w:fldChar w:fldCharType="begin"/>
      </w:r>
      <w:r w:rsidRPr="0094174C">
        <w:rPr>
          <w:b/>
          <w:bCs/>
        </w:rPr>
        <w:instrText xml:space="preserve"> STYLEREF 1 \s </w:instrText>
      </w:r>
      <w:r w:rsidR="00680B6C" w:rsidRPr="0094174C">
        <w:rPr>
          <w:b/>
          <w:bCs/>
        </w:rPr>
        <w:fldChar w:fldCharType="separate"/>
      </w:r>
      <w:r w:rsidR="00DE68DB">
        <w:rPr>
          <w:b/>
          <w:bCs/>
          <w:noProof/>
        </w:rPr>
        <w:t>4</w:t>
      </w:r>
      <w:r w:rsidR="00680B6C" w:rsidRPr="0094174C">
        <w:rPr>
          <w:b/>
          <w:bCs/>
        </w:rPr>
        <w:fldChar w:fldCharType="end"/>
      </w:r>
      <w:r w:rsidRPr="0094174C">
        <w:rPr>
          <w:b/>
          <w:bCs/>
        </w:rPr>
        <w:noBreakHyphen/>
      </w:r>
      <w:r w:rsidR="00C45A9F">
        <w:rPr>
          <w:b/>
          <w:bCs/>
        </w:rPr>
        <w:t>2</w:t>
      </w:r>
      <w:r w:rsidRPr="0094174C">
        <w:rPr>
          <w:b/>
          <w:bCs/>
        </w:rPr>
        <w:t>.</w:t>
      </w:r>
      <w:proofErr w:type="gramEnd"/>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AB65ED" w:rsidP="00FF0327">
            <w:pPr>
              <w:pStyle w:val="Body"/>
              <w:ind w:left="0"/>
            </w:pPr>
            <w:proofErr w:type="spellStart"/>
            <w:r>
              <w:t>IviNetStandardRootDir</w:t>
            </w:r>
            <w:proofErr w:type="spellEnd"/>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680B6C">
        <w:fldChar w:fldCharType="begin"/>
      </w:r>
      <w:r w:rsidR="00D267C6">
        <w:instrText xml:space="preserve"> REF _Ref251703623 \r \h </w:instrText>
      </w:r>
      <w:r w:rsidR="00680B6C">
        <w:fldChar w:fldCharType="separate"/>
      </w:r>
      <w:r w:rsidR="00DE68DB">
        <w:t>4.2.3</w:t>
      </w:r>
      <w:r w:rsidR="00680B6C">
        <w:fldChar w:fldCharType="end"/>
      </w:r>
      <w:r w:rsidR="00BD5A1E" w:rsidRPr="00BD5A1E">
        <w:rPr>
          <w:i/>
        </w:rPr>
        <w:t xml:space="preserve">, </w:t>
      </w:r>
      <w:r w:rsidR="008A4D59">
        <w:fldChar w:fldCharType="begin"/>
      </w:r>
      <w:r w:rsidR="008A4D59">
        <w:instrText xml:space="preserve"> REF _Ref251703623 \h  \* MERGEFORMAT </w:instrText>
      </w:r>
      <w:r w:rsidR="008A4D59">
        <w:fldChar w:fldCharType="separate"/>
      </w:r>
      <w:r w:rsidR="00D267C6" w:rsidRPr="00D267C6">
        <w:rPr>
          <w:i/>
        </w:rPr>
        <w:t>Registering IVI.NET Design-Time Assemblies</w:t>
      </w:r>
      <w:r w:rsidR="008A4D59">
        <w:fldChar w:fldCharType="end"/>
      </w:r>
      <w:r w:rsidR="00BA2999">
        <w:t>.</w:t>
      </w:r>
    </w:p>
    <w:p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rsidR="008F7A43" w:rsidRDefault="00266725">
      <w:pPr>
        <w:pStyle w:val="Body"/>
        <w:numPr>
          <w:ilvl w:val="1"/>
          <w:numId w:val="56"/>
        </w:numPr>
      </w:pPr>
      <w:r>
        <w:t>Framework</w:t>
      </w:r>
      <w:r w:rsidR="0029201A">
        <w:t>32</w:t>
      </w:r>
    </w:p>
    <w:p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rsidR="00A85ACF" w:rsidRPr="00A85ACF" w:rsidRDefault="00A85ACF" w:rsidP="00A85ACF">
      <w:pPr>
        <w:pStyle w:val="Body"/>
      </w:pPr>
    </w:p>
    <w:p w:rsidR="00CF33B8" w:rsidRDefault="00273E50">
      <w:pPr>
        <w:pStyle w:val="Heading4"/>
      </w:pPr>
      <w:bookmarkStart w:id="325" w:name="_Toc336363802"/>
      <w:bookmarkStart w:id="326" w:name="_Toc336536405"/>
      <w:bookmarkStart w:id="327" w:name="_Toc374709082"/>
      <w:r>
        <w:t xml:space="preserve">Additional 64-bit </w:t>
      </w:r>
      <w:r w:rsidR="0091195E">
        <w:t>IVI.NET</w:t>
      </w:r>
      <w:r>
        <w:t xml:space="preserve"> Shared Component Installer Responsibilities</w:t>
      </w:r>
      <w:bookmarkEnd w:id="325"/>
      <w:bookmarkEnd w:id="326"/>
      <w:bookmarkEnd w:id="327"/>
    </w:p>
    <w:p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767FB0">
        <w:t xml:space="preserve">Refer to </w:t>
      </w:r>
      <w:r w:rsidR="00D267C6" w:rsidRPr="00F15922">
        <w:t xml:space="preserve">Section </w:t>
      </w:r>
      <w:r w:rsidR="00680B6C">
        <w:fldChar w:fldCharType="begin"/>
      </w:r>
      <w:r w:rsidR="00D267C6">
        <w:instrText xml:space="preserve"> REF _Ref254246415 \r \h </w:instrText>
      </w:r>
      <w:r w:rsidR="00680B6C">
        <w:fldChar w:fldCharType="separate"/>
      </w:r>
      <w:r w:rsidR="00DE68DB">
        <w:t>4.3</w:t>
      </w:r>
      <w:r w:rsidR="00680B6C">
        <w:fldChar w:fldCharType="end"/>
      </w:r>
      <w:r w:rsidR="00D267C6" w:rsidRPr="00F15922">
        <w:t xml:space="preserve">, </w:t>
      </w:r>
      <w:r w:rsidR="008A4D59">
        <w:fldChar w:fldCharType="begin"/>
      </w:r>
      <w:r w:rsidR="008A4D59">
        <w:instrText xml:space="preserve"> REF _Ref254246429 \h  \* MERGEFORMAT </w:instrText>
      </w:r>
      <w:r w:rsidR="008A4D59">
        <w:fldChar w:fldCharType="separate"/>
      </w:r>
      <w:r w:rsidR="00D267C6" w:rsidRPr="00750658">
        <w:rPr>
          <w:i/>
        </w:rPr>
        <w:t>Determining System Directories and Registry Keys</w:t>
      </w:r>
      <w:r w:rsidR="008A4D59">
        <w:fldChar w:fldCharType="end"/>
      </w:r>
      <w:r>
        <w:t xml:space="preserve">, for details.   </w:t>
      </w:r>
    </w:p>
    <w:p w:rsidR="00CC5398" w:rsidRDefault="00B94001">
      <w:pPr>
        <w:pStyle w:val="ListNumber2"/>
        <w:numPr>
          <w:ilvl w:val="0"/>
          <w:numId w:val="44"/>
        </w:numPr>
      </w:pPr>
      <w:r>
        <w:t xml:space="preserve">The installer checks the Windows registry for a non-empty value of the following registry key: </w:t>
      </w:r>
    </w:p>
    <w:p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proofErr w:type="spellStart"/>
      <w:r w:rsidR="00AB65ED">
        <w:rPr>
          <w:rFonts w:ascii="Courier New" w:hAnsi="Courier New"/>
          <w:sz w:val="18"/>
        </w:rPr>
        <w:t>IviNetStandardRootDir</w:t>
      </w:r>
      <w:proofErr w:type="spellEnd"/>
    </w:p>
    <w:p w:rsidR="00CC5398" w:rsidRDefault="009F71B0">
      <w:pPr>
        <w:pStyle w:val="ListNumber2"/>
        <w:numPr>
          <w:ilvl w:val="0"/>
          <w:numId w:val="44"/>
        </w:numPr>
      </w:pPr>
      <w:r>
        <w:t xml:space="preserve">If </w:t>
      </w:r>
      <w:proofErr w:type="spellStart"/>
      <w:r w:rsidR="00AB65ED">
        <w:t>IviNetStandardRootDir</w:t>
      </w:r>
      <w:proofErr w:type="spellEnd"/>
      <w:r w:rsidR="00B94001">
        <w:t xml:space="preserve"> is already registered, the installer uses the registered root directory value for 64-bit .NET </w:t>
      </w:r>
      <w:r w:rsidR="00B94001" w:rsidRPr="0093746F">
        <w:t>shared component installations</w:t>
      </w:r>
      <w:r w:rsidR="00B94001">
        <w:t xml:space="preserve">. </w:t>
      </w:r>
    </w:p>
    <w:p w:rsidR="0094174C" w:rsidRPr="0094174C" w:rsidRDefault="00B94001" w:rsidP="0094174C">
      <w:pPr>
        <w:pStyle w:val="ListNumber2"/>
        <w:numPr>
          <w:ilvl w:val="0"/>
          <w:numId w:val="44"/>
        </w:numPr>
        <w:spacing w:after="240"/>
        <w:rPr>
          <w:rFonts w:ascii="Courier New" w:hAnsi="Courier New"/>
          <w:sz w:val="18"/>
        </w:rPr>
      </w:pPr>
      <w:r>
        <w:t xml:space="preserve">If </w:t>
      </w:r>
      <w:proofErr w:type="spellStart"/>
      <w:r w:rsidR="00AB65ED">
        <w:rPr>
          <w:rFonts w:ascii="Courier New" w:hAnsi="Courier New"/>
          <w:sz w:val="18"/>
        </w:rPr>
        <w:t>IviNetStandardRootDir</w:t>
      </w:r>
      <w:proofErr w:type="spellEnd"/>
      <w:r>
        <w:t xml:space="preserve"> is not already registered, the installer registers the 64-bit </w:t>
      </w:r>
      <w:r w:rsidR="0091195E">
        <w:t>IVI.NET</w:t>
      </w:r>
      <w:r>
        <w:t xml:space="preserve"> standard directory path in the Windows registry as</w:t>
      </w:r>
      <w:r w:rsidR="00FF0327">
        <w:t>:</w:t>
      </w:r>
    </w:p>
    <w:p w:rsidR="0094174C" w:rsidRPr="0094174C" w:rsidRDefault="0094174C" w:rsidP="0094174C">
      <w:pPr>
        <w:pStyle w:val="TableCaption"/>
      </w:pPr>
      <w:proofErr w:type="gramStart"/>
      <w:r w:rsidRPr="0094174C">
        <w:rPr>
          <w:b/>
          <w:bCs/>
        </w:rPr>
        <w:t xml:space="preserve">Table </w:t>
      </w:r>
      <w:r w:rsidR="00680B6C" w:rsidRPr="0094174C">
        <w:rPr>
          <w:b/>
          <w:bCs/>
        </w:rPr>
        <w:fldChar w:fldCharType="begin"/>
      </w:r>
      <w:r w:rsidRPr="0094174C">
        <w:rPr>
          <w:b/>
          <w:bCs/>
        </w:rPr>
        <w:instrText xml:space="preserve"> STYLEREF 1 \s </w:instrText>
      </w:r>
      <w:r w:rsidR="00680B6C" w:rsidRPr="0094174C">
        <w:rPr>
          <w:b/>
          <w:bCs/>
        </w:rPr>
        <w:fldChar w:fldCharType="separate"/>
      </w:r>
      <w:r w:rsidR="00DE68DB">
        <w:rPr>
          <w:b/>
          <w:bCs/>
          <w:noProof/>
        </w:rPr>
        <w:t>4</w:t>
      </w:r>
      <w:r w:rsidR="00680B6C" w:rsidRPr="0094174C">
        <w:rPr>
          <w:b/>
          <w:bCs/>
        </w:rPr>
        <w:fldChar w:fldCharType="end"/>
      </w:r>
      <w:r w:rsidRPr="0094174C">
        <w:rPr>
          <w:b/>
          <w:bCs/>
        </w:rPr>
        <w:noBreakHyphen/>
      </w:r>
      <w:r w:rsidR="00C45A9F">
        <w:rPr>
          <w:b/>
          <w:bCs/>
        </w:rPr>
        <w:t>3</w:t>
      </w:r>
      <w:r w:rsidRPr="0094174C">
        <w:rPr>
          <w:b/>
          <w:bCs/>
        </w:rPr>
        <w:t>.</w:t>
      </w:r>
      <w:proofErr w:type="gramEnd"/>
      <w:r w:rsidRPr="0094174C">
        <w:t xml:space="preserve"> IVI.NET 64-bit 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proofErr w:type="spellStart"/>
            <w:r>
              <w:t>IviNetStandardRootDir</w:t>
            </w:r>
            <w:proofErr w:type="spellEnd"/>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rsidR="00CC5398" w:rsidRDefault="00B94001">
      <w:pPr>
        <w:pStyle w:val="Body"/>
        <w:numPr>
          <w:ilvl w:val="1"/>
          <w:numId w:val="44"/>
        </w:numPr>
      </w:pPr>
      <w:r>
        <w:t>Framework64</w:t>
      </w:r>
    </w:p>
    <w:p w:rsidR="00CC5398" w:rsidRDefault="00B94001">
      <w:pPr>
        <w:pStyle w:val="Body"/>
        <w:numPr>
          <w:ilvl w:val="1"/>
          <w:numId w:val="44"/>
        </w:numPr>
      </w:pPr>
      <w:r>
        <w:t>Framework64\</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rsidR="00CC5398" w:rsidRDefault="00A20093">
      <w:pPr>
        <w:pStyle w:val="Body"/>
        <w:numPr>
          <w:ilvl w:val="2"/>
          <w:numId w:val="44"/>
        </w:numPr>
      </w:pPr>
      <w:r>
        <w:t>The installer creates additional, empty</w:t>
      </w:r>
      <w:r w:rsidRPr="00A20093">
        <w:rPr>
          <w:rFonts w:ascii="Courier New" w:hAnsi="Courier New" w:cs="Courier New"/>
          <w:sz w:val="18"/>
        </w:rPr>
        <w:t>,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rsidR="00A85ACF" w:rsidRDefault="00A85ACF">
      <w:pPr>
        <w:pStyle w:val="Body"/>
      </w:pPr>
    </w:p>
    <w:p w:rsidR="00CF33B8" w:rsidRDefault="0091195E">
      <w:pPr>
        <w:pStyle w:val="Heading3"/>
      </w:pPr>
      <w:bookmarkStart w:id="328" w:name="_Toc336363803"/>
      <w:bookmarkStart w:id="329" w:name="_Toc336536406"/>
      <w:bookmarkStart w:id="330" w:name="_Toc374709083"/>
      <w:r>
        <w:t>IVI.NET</w:t>
      </w:r>
      <w:r w:rsidR="00273E50">
        <w:t xml:space="preserve"> Driver Installer Responsibilities</w:t>
      </w:r>
      <w:bookmarkEnd w:id="328"/>
      <w:bookmarkEnd w:id="329"/>
      <w:bookmarkEnd w:id="330"/>
    </w:p>
    <w:p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rsidR="00273E50" w:rsidRPr="007A603B" w:rsidRDefault="00273E50" w:rsidP="00227BC1">
      <w:pPr>
        <w:pStyle w:val="TableCaption"/>
        <w:rPr>
          <w:b/>
        </w:rPr>
      </w:pPr>
      <w:proofErr w:type="gramStart"/>
      <w:r w:rsidRPr="00091E2A">
        <w:rPr>
          <w:b/>
          <w:bCs/>
        </w:rPr>
        <w:t xml:space="preserve">Table </w:t>
      </w:r>
      <w:r w:rsidR="00680B6C" w:rsidRPr="00182EDF">
        <w:rPr>
          <w:b/>
          <w:bCs/>
        </w:rPr>
        <w:fldChar w:fldCharType="begin"/>
      </w:r>
      <w:r w:rsidRPr="00182EDF">
        <w:rPr>
          <w:b/>
          <w:bCs/>
        </w:rPr>
        <w:instrText xml:space="preserve"> STYLEREF 1 \s </w:instrText>
      </w:r>
      <w:r w:rsidR="00680B6C" w:rsidRPr="00182EDF">
        <w:rPr>
          <w:b/>
          <w:bCs/>
        </w:rPr>
        <w:fldChar w:fldCharType="separate"/>
      </w:r>
      <w:r w:rsidR="00DE68DB">
        <w:rPr>
          <w:b/>
          <w:bCs/>
          <w:noProof/>
        </w:rPr>
        <w:t>4</w:t>
      </w:r>
      <w:r w:rsidR="00680B6C" w:rsidRPr="00182EDF">
        <w:rPr>
          <w:b/>
          <w:bCs/>
        </w:rPr>
        <w:fldChar w:fldCharType="end"/>
      </w:r>
      <w:r w:rsidRPr="00182EDF">
        <w:rPr>
          <w:b/>
          <w:bCs/>
        </w:rPr>
        <w:noBreakHyphen/>
      </w:r>
      <w:r w:rsidR="00C45A9F">
        <w:rPr>
          <w:b/>
          <w:bCs/>
        </w:rPr>
        <w:t>4</w:t>
      </w:r>
      <w:r w:rsidRPr="00091E2A">
        <w:rPr>
          <w:b/>
          <w:bCs/>
        </w:rPr>
        <w:t>.</w:t>
      </w:r>
      <w:proofErr w:type="gramEnd"/>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732"/>
        <w:gridCol w:w="5988"/>
      </w:tblGrid>
      <w:tr w:rsidR="00273E50" w:rsidTr="00CF33B8">
        <w:tc>
          <w:tcPr>
            <w:tcW w:w="3732" w:type="dxa"/>
            <w:tcBorders>
              <w:top w:val="single" w:sz="12" w:space="0" w:color="000000"/>
              <w:bottom w:val="double" w:sz="4" w:space="0" w:color="auto"/>
              <w:right w:val="single" w:sz="6" w:space="0" w:color="000000"/>
            </w:tcBorders>
          </w:tcPr>
          <w:p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rsidR="00273E50" w:rsidRPr="006129AA" w:rsidRDefault="00273E50" w:rsidP="00CF33B8">
            <w:pPr>
              <w:pStyle w:val="Body"/>
              <w:ind w:left="0"/>
              <w:rPr>
                <w:b/>
              </w:rPr>
            </w:pPr>
            <w:r w:rsidRPr="006129AA">
              <w:rPr>
                <w:b/>
              </w:rPr>
              <w:t xml:space="preserve">Sections </w:t>
            </w:r>
            <w:r>
              <w:rPr>
                <w:b/>
              </w:rPr>
              <w:t>that Apply</w:t>
            </w:r>
          </w:p>
        </w:tc>
      </w:tr>
      <w:tr w:rsidR="00273E50" w:rsidTr="00CF33B8">
        <w:tc>
          <w:tcPr>
            <w:tcW w:w="3732" w:type="dxa"/>
            <w:tcBorders>
              <w:top w:val="double" w:sz="4" w:space="0" w:color="auto"/>
              <w:bottom w:val="single" w:sz="6" w:space="0" w:color="000000"/>
              <w:right w:val="single" w:sz="6" w:space="0" w:color="000000"/>
            </w:tcBorders>
          </w:tcPr>
          <w:p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rsidR="00273E50" w:rsidRPr="00E15E05" w:rsidRDefault="00680B6C"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r w:rsidR="008A4D59">
              <w:fldChar w:fldCharType="begin"/>
            </w:r>
            <w:r w:rsidR="008A4D59">
              <w:instrText xml:space="preserve"> REF _Ref254247718 \h  \* MERGEFORMAT </w:instrText>
            </w:r>
            <w:r w:rsidR="008A4D59">
              <w:fldChar w:fldCharType="separate"/>
            </w:r>
            <w:r w:rsidR="00DB5719" w:rsidRPr="00DB5719">
              <w:rPr>
                <w:i/>
              </w:rPr>
              <w:t>Driver Installer Responsibilities on 32-bit Operating Systems</w:t>
            </w:r>
            <w:r w:rsidR="008A4D59">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680B6C"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r w:rsidR="008A4D59">
              <w:fldChar w:fldCharType="begin"/>
            </w:r>
            <w:r w:rsidR="008A4D59">
              <w:instrText xml:space="preserve"> REF _Ref250460256 \h  \* MERGEFORMAT </w:instrText>
            </w:r>
            <w:r w:rsidR="008A4D59">
              <w:fldChar w:fldCharType="separate"/>
            </w:r>
            <w:r w:rsidR="00DB5719" w:rsidRPr="00DB5719">
              <w:rPr>
                <w:i/>
              </w:rPr>
              <w:t>32-bit Driver Installer Responsibilities on 64-bit Operating Systems</w:t>
            </w:r>
            <w:r w:rsidR="008A4D59">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rsidR="00A03BBE" w:rsidRDefault="00680B6C"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r w:rsidR="008A4D59">
              <w:fldChar w:fldCharType="begin"/>
            </w:r>
            <w:r w:rsidR="008A4D59">
              <w:instrText xml:space="preserve"> REF _Ref254247718 \h  \* MERGEFORMAT </w:instrText>
            </w:r>
            <w:r w:rsidR="008A4D59">
              <w:fldChar w:fldCharType="separate"/>
            </w:r>
            <w:r w:rsidR="00DB5719" w:rsidRPr="00DB5719">
              <w:rPr>
                <w:i/>
              </w:rPr>
              <w:t>Driver Installer Responsibilities on 32-bit Operating Systems</w:t>
            </w:r>
            <w:r w:rsidR="008A4D59">
              <w:fldChar w:fldCharType="end"/>
            </w:r>
          </w:p>
          <w:p w:rsidR="00273E50" w:rsidRPr="00E15E05" w:rsidRDefault="00680B6C"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8A4D59">
              <w:fldChar w:fldCharType="begin"/>
            </w:r>
            <w:r w:rsidR="008A4D59">
              <w:instrText xml:space="preserve"> REF _Ref250460256 \h  \* MERGEFORMAT </w:instrText>
            </w:r>
            <w:r w:rsidR="008A4D59">
              <w:fldChar w:fldCharType="separate"/>
            </w:r>
            <w:r w:rsidR="00DB5719" w:rsidRPr="00DB5719">
              <w:rPr>
                <w:i/>
              </w:rPr>
              <w:t>32-bit Driver Installer Responsibilities on 64-bit Operating Systems</w:t>
            </w:r>
            <w:r w:rsidR="008A4D59">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680B6C"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r w:rsidR="008A4D59">
              <w:fldChar w:fldCharType="begin"/>
            </w:r>
            <w:r w:rsidR="008A4D59">
              <w:instrText xml:space="preserve"> REF _Ref250460417 \h  \* MERGEFORMAT </w:instrText>
            </w:r>
            <w:r w:rsidR="008A4D59">
              <w:fldChar w:fldCharType="separate"/>
            </w:r>
            <w:r w:rsidR="00DB5719" w:rsidRPr="00DB5719">
              <w:rPr>
                <w:i/>
              </w:rPr>
              <w:t>64-bit Driver Installer Responsibilities</w:t>
            </w:r>
            <w:r w:rsidR="008A4D59">
              <w:fldChar w:fldCharType="end"/>
            </w:r>
          </w:p>
        </w:tc>
      </w:tr>
      <w:tr w:rsidR="00273E50" w:rsidTr="00CF33B8">
        <w:tc>
          <w:tcPr>
            <w:tcW w:w="3732" w:type="dxa"/>
            <w:tcBorders>
              <w:top w:val="single" w:sz="6" w:space="0" w:color="000000"/>
              <w:bottom w:val="single" w:sz="12" w:space="0" w:color="000000"/>
              <w:right w:val="single" w:sz="6" w:space="0" w:color="000000"/>
            </w:tcBorders>
          </w:tcPr>
          <w:p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rsidR="00A03BBE" w:rsidRDefault="00680B6C"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8A4D59">
              <w:fldChar w:fldCharType="begin"/>
            </w:r>
            <w:r w:rsidR="008A4D59">
              <w:instrText xml:space="preserve"> REF _Ref250460256 \h  \* MERGEFORMAT </w:instrText>
            </w:r>
            <w:r w:rsidR="008A4D59">
              <w:fldChar w:fldCharType="separate"/>
            </w:r>
            <w:r w:rsidR="00DB5719" w:rsidRPr="00DB5719">
              <w:rPr>
                <w:i/>
              </w:rPr>
              <w:t>32-bit Driver Installer Responsibilities on 64-bit Operating Systems</w:t>
            </w:r>
            <w:r w:rsidR="008A4D59">
              <w:fldChar w:fldCharType="end"/>
            </w:r>
          </w:p>
          <w:p w:rsidR="00273E50" w:rsidRPr="00E15E05" w:rsidRDefault="00680B6C"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r w:rsidR="008A4D59">
              <w:fldChar w:fldCharType="begin"/>
            </w:r>
            <w:r w:rsidR="008A4D59">
              <w:instrText xml:space="preserve"> REF _Ref250460417 \h  \* MERGEFORMAT </w:instrText>
            </w:r>
            <w:r w:rsidR="008A4D59">
              <w:fldChar w:fldCharType="separate"/>
            </w:r>
            <w:r w:rsidR="00DB5719" w:rsidRPr="00DB5719">
              <w:rPr>
                <w:i/>
              </w:rPr>
              <w:t>64-bit Driver Installer Responsibilities</w:t>
            </w:r>
            <w:r w:rsidR="008A4D59">
              <w:fldChar w:fldCharType="end"/>
            </w:r>
          </w:p>
        </w:tc>
      </w:tr>
    </w:tbl>
    <w:p w:rsidR="00273E50" w:rsidRDefault="00273E50" w:rsidP="00A85ACF">
      <w:pPr>
        <w:pStyle w:val="Heading4"/>
      </w:pPr>
      <w:bookmarkStart w:id="331" w:name="_Ref250460225"/>
      <w:bookmarkStart w:id="332" w:name="_Ref250460238"/>
      <w:bookmarkStart w:id="333" w:name="_Ref254247718"/>
      <w:bookmarkStart w:id="334" w:name="_Toc336363804"/>
      <w:bookmarkStart w:id="335" w:name="_Toc336536407"/>
      <w:bookmarkStart w:id="336" w:name="_Toc374709084"/>
      <w:bookmarkStart w:id="337" w:name="_Toc243283193"/>
      <w:r w:rsidRPr="00CA17E3">
        <w:t xml:space="preserve">Driver </w:t>
      </w:r>
      <w:r w:rsidRPr="00A85ACF">
        <w:t>Installer</w:t>
      </w:r>
      <w:r w:rsidRPr="00CA17E3">
        <w:t xml:space="preserve"> Responsibilities on 32-bit Operating Systems</w:t>
      </w:r>
      <w:bookmarkEnd w:id="331"/>
      <w:bookmarkEnd w:id="332"/>
      <w:bookmarkEnd w:id="333"/>
      <w:bookmarkEnd w:id="334"/>
      <w:bookmarkEnd w:id="335"/>
      <w:bookmarkEnd w:id="336"/>
    </w:p>
    <w:p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proofErr w:type="spellStart"/>
      <w:r w:rsidR="00AB65ED">
        <w:rPr>
          <w:rFonts w:ascii="Courier New" w:hAnsi="Courier New"/>
          <w:sz w:val="18"/>
        </w:rPr>
        <w:t>IviNetStandardRootDir</w:t>
      </w:r>
      <w:proofErr w:type="spellEnd"/>
    </w:p>
    <w:p w:rsidR="00CF33B8" w:rsidRDefault="003D0E9A" w:rsidP="003D0E9A">
      <w:pPr>
        <w:pStyle w:val="ListNumber2"/>
        <w:ind w:left="720"/>
      </w:pPr>
      <w:r>
        <w:t xml:space="preserve">Refer to </w:t>
      </w:r>
      <w:r w:rsidR="002D6258" w:rsidRPr="00F15922">
        <w:t xml:space="preserve">Section </w:t>
      </w:r>
      <w:r w:rsidR="00680B6C">
        <w:fldChar w:fldCharType="begin"/>
      </w:r>
      <w:r w:rsidR="002D6258">
        <w:instrText xml:space="preserve"> REF _Ref254246415 \r \h </w:instrText>
      </w:r>
      <w:r w:rsidR="00680B6C">
        <w:fldChar w:fldCharType="separate"/>
      </w:r>
      <w:r w:rsidR="00DE68DB">
        <w:t>4.3</w:t>
      </w:r>
      <w:r w:rsidR="00680B6C">
        <w:fldChar w:fldCharType="end"/>
      </w:r>
      <w:r w:rsidR="002D6258" w:rsidRPr="00F15922">
        <w:t xml:space="preserve">, </w:t>
      </w:r>
      <w:r w:rsidR="008A4D59">
        <w:fldChar w:fldCharType="begin"/>
      </w:r>
      <w:r w:rsidR="008A4D59">
        <w:instrText xml:space="preserve"> REF _Ref254246429 \h  \* MERGEFORMAT </w:instrText>
      </w:r>
      <w:r w:rsidR="008A4D59">
        <w:fldChar w:fldCharType="separate"/>
      </w:r>
      <w:r w:rsidR="002D6258" w:rsidRPr="00750658">
        <w:rPr>
          <w:i/>
        </w:rPr>
        <w:t>Determining System Directories and Registry Keys</w:t>
      </w:r>
      <w:r w:rsidR="008A4D59">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680B6C">
        <w:fldChar w:fldCharType="begin"/>
      </w:r>
      <w:r w:rsidR="00C57D9C">
        <w:instrText xml:space="preserve"> REF _Ref251705152 \r \h </w:instrText>
      </w:r>
      <w:r w:rsidR="00680B6C">
        <w:fldChar w:fldCharType="separate"/>
      </w:r>
      <w:r w:rsidR="00DE68DB">
        <w:t>5.2.1</w:t>
      </w:r>
      <w:r w:rsidR="00680B6C">
        <w:fldChar w:fldCharType="end"/>
      </w:r>
      <w:r w:rsidR="00B27025">
        <w:t xml:space="preserve">, </w:t>
      </w:r>
      <w:r w:rsidR="008A4D59">
        <w:fldChar w:fldCharType="begin"/>
      </w:r>
      <w:r w:rsidR="008A4D59">
        <w:instrText xml:space="preserve"> REF _Ref251705152 \h  \* MERGEFORMAT </w:instrText>
      </w:r>
      <w:r w:rsidR="008A4D59">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8A4D59">
        <w:fldChar w:fldCharType="end"/>
      </w:r>
      <w:r w:rsidR="00B27025">
        <w:t>.</w:t>
      </w:r>
    </w:p>
    <w:p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680B6C">
        <w:fldChar w:fldCharType="begin"/>
      </w:r>
      <w:r w:rsidR="008F7A43">
        <w:instrText xml:space="preserve"> REF _Ref251703623 \r \h </w:instrText>
      </w:r>
      <w:r w:rsidR="00680B6C">
        <w:fldChar w:fldCharType="separate"/>
      </w:r>
      <w:r w:rsidR="00DE68DB">
        <w:t>4.2.3</w:t>
      </w:r>
      <w:r w:rsidR="00680B6C">
        <w:fldChar w:fldCharType="end"/>
      </w:r>
      <w:r w:rsidR="008F7A43" w:rsidRPr="008F7A43">
        <w:rPr>
          <w:i/>
        </w:rPr>
        <w:t xml:space="preserve">, </w:t>
      </w:r>
      <w:r w:rsidR="008A4D59">
        <w:fldChar w:fldCharType="begin"/>
      </w:r>
      <w:r w:rsidR="008A4D59">
        <w:instrText xml:space="preserve"> REF _Ref251703623 \h  \* MERGEFORMAT </w:instrText>
      </w:r>
      <w:r w:rsidR="008A4D59">
        <w:fldChar w:fldCharType="separate"/>
      </w:r>
      <w:r w:rsidR="008F7A43" w:rsidRPr="008F7A43">
        <w:rPr>
          <w:i/>
        </w:rPr>
        <w:t>Registering IVI.NET Design-Time Assemblies</w:t>
      </w:r>
      <w:r w:rsidR="008A4D59">
        <w:fldChar w:fldCharType="end"/>
      </w:r>
      <w:r w:rsidR="00BA2999">
        <w:t>.</w:t>
      </w:r>
    </w:p>
    <w:p w:rsidR="00AC1D46" w:rsidRPr="00A85ACF" w:rsidRDefault="00AC1D46" w:rsidP="00A85ACF">
      <w:pPr>
        <w:pStyle w:val="Body"/>
      </w:pPr>
    </w:p>
    <w:p w:rsidR="00273E50" w:rsidRDefault="00273E50" w:rsidP="00A85ACF">
      <w:pPr>
        <w:pStyle w:val="Heading4"/>
      </w:pPr>
      <w:bookmarkStart w:id="338" w:name="_Ref250460256"/>
      <w:bookmarkStart w:id="339" w:name="_Ref250460382"/>
      <w:bookmarkStart w:id="340" w:name="_Ref250460406"/>
      <w:bookmarkStart w:id="341" w:name="_Toc336363805"/>
      <w:bookmarkStart w:id="342" w:name="_Toc336536408"/>
      <w:bookmarkStart w:id="343" w:name="_Toc374709085"/>
      <w:r>
        <w:t xml:space="preserve">32-bit Driver </w:t>
      </w:r>
      <w:r w:rsidRPr="00A85ACF">
        <w:t>Installer</w:t>
      </w:r>
      <w:r>
        <w:t xml:space="preserve"> Responsibilities on 64-bit Operating System</w:t>
      </w:r>
      <w:r w:rsidRPr="00CA17E3">
        <w:t>s</w:t>
      </w:r>
      <w:bookmarkEnd w:id="337"/>
      <w:bookmarkEnd w:id="338"/>
      <w:bookmarkEnd w:id="339"/>
      <w:bookmarkEnd w:id="340"/>
      <w:bookmarkEnd w:id="341"/>
      <w:bookmarkEnd w:id="342"/>
      <w:bookmarkEnd w:id="343"/>
    </w:p>
    <w:p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680B6C">
        <w:fldChar w:fldCharType="begin"/>
      </w:r>
      <w:r w:rsidR="002D6258">
        <w:instrText xml:space="preserve"> REF _Ref254246415 \r \h </w:instrText>
      </w:r>
      <w:r w:rsidR="00680B6C">
        <w:fldChar w:fldCharType="separate"/>
      </w:r>
      <w:r w:rsidR="00DE68DB">
        <w:t>4.3</w:t>
      </w:r>
      <w:r w:rsidR="00680B6C">
        <w:fldChar w:fldCharType="end"/>
      </w:r>
      <w:r w:rsidR="002D6258" w:rsidRPr="00F15922">
        <w:t xml:space="preserve">, </w:t>
      </w:r>
      <w:r w:rsidR="008A4D59">
        <w:fldChar w:fldCharType="begin"/>
      </w:r>
      <w:r w:rsidR="008A4D59">
        <w:instrText xml:space="preserve"> REF _Ref254246429 \h  \* MERGEFORMAT </w:instrText>
      </w:r>
      <w:r w:rsidR="008A4D59">
        <w:fldChar w:fldCharType="separate"/>
      </w:r>
      <w:r w:rsidR="002D6258" w:rsidRPr="00750658">
        <w:rPr>
          <w:i/>
        </w:rPr>
        <w:t>Determining System Directories and Registry Keys</w:t>
      </w:r>
      <w:r w:rsidR="008A4D59">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680B6C">
        <w:fldChar w:fldCharType="begin"/>
      </w:r>
      <w:r w:rsidR="00C57D9C">
        <w:instrText xml:space="preserve"> REF _Ref251705152 \r \h </w:instrText>
      </w:r>
      <w:r w:rsidR="00680B6C">
        <w:fldChar w:fldCharType="separate"/>
      </w:r>
      <w:r w:rsidR="00DE68DB">
        <w:t>5.2.1</w:t>
      </w:r>
      <w:r w:rsidR="00680B6C">
        <w:fldChar w:fldCharType="end"/>
      </w:r>
      <w:r w:rsidR="00C57D9C">
        <w:t xml:space="preserve">, </w:t>
      </w:r>
      <w:r w:rsidR="008A4D59">
        <w:fldChar w:fldCharType="begin"/>
      </w:r>
      <w:r w:rsidR="008A4D59">
        <w:instrText xml:space="preserve"> REF _Ref251705152 \h  \* MERGEFORMAT </w:instrText>
      </w:r>
      <w:r w:rsidR="008A4D59">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8A4D59">
        <w:fldChar w:fldCharType="end"/>
      </w:r>
      <w:r>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680B6C">
        <w:fldChar w:fldCharType="begin"/>
      </w:r>
      <w:r w:rsidR="008F7A43">
        <w:instrText xml:space="preserve"> REF _Ref251703623 \r \h </w:instrText>
      </w:r>
      <w:r w:rsidR="00680B6C">
        <w:fldChar w:fldCharType="separate"/>
      </w:r>
      <w:r w:rsidR="00DE68DB">
        <w:t>4.2.3</w:t>
      </w:r>
      <w:r w:rsidR="00680B6C">
        <w:fldChar w:fldCharType="end"/>
      </w:r>
      <w:r w:rsidR="008F7A43" w:rsidRPr="008F7A43">
        <w:rPr>
          <w:i/>
        </w:rPr>
        <w:t xml:space="preserve">, </w:t>
      </w:r>
      <w:r w:rsidR="008A4D59">
        <w:fldChar w:fldCharType="begin"/>
      </w:r>
      <w:r w:rsidR="008A4D59">
        <w:instrText xml:space="preserve"> REF _Ref251703623 \h  \* MERGEFORMAT </w:instrText>
      </w:r>
      <w:r w:rsidR="008A4D59">
        <w:fldChar w:fldCharType="separate"/>
      </w:r>
      <w:r w:rsidR="008F7A43" w:rsidRPr="008F7A43">
        <w:rPr>
          <w:i/>
        </w:rPr>
        <w:t>Registering IVI.NET Design-Time Assemblies</w:t>
      </w:r>
      <w:r w:rsidR="008A4D59">
        <w:fldChar w:fldCharType="end"/>
      </w:r>
      <w:r w:rsidR="00BA2999">
        <w:t>.</w:t>
      </w:r>
    </w:p>
    <w:p w:rsidR="00AC1D46" w:rsidRPr="00A85ACF" w:rsidRDefault="00AC1D46" w:rsidP="00A85ACF">
      <w:pPr>
        <w:pStyle w:val="Body"/>
      </w:pPr>
    </w:p>
    <w:p w:rsidR="006B4E38" w:rsidRDefault="006B4E38" w:rsidP="00A85ACF">
      <w:pPr>
        <w:pStyle w:val="Heading4"/>
      </w:pPr>
      <w:bookmarkStart w:id="344" w:name="_Ref250460417"/>
      <w:bookmarkStart w:id="345" w:name="_Ref250460425"/>
      <w:bookmarkStart w:id="346" w:name="_Toc336363806"/>
      <w:bookmarkStart w:id="347" w:name="_Toc336536409"/>
      <w:bookmarkStart w:id="348" w:name="_Toc374709086"/>
      <w:r>
        <w:t>64-</w:t>
      </w:r>
      <w:r w:rsidRPr="00A85ACF">
        <w:t>bit</w:t>
      </w:r>
      <w:r>
        <w:t xml:space="preserve"> Driver Installer Responsibilities</w:t>
      </w:r>
      <w:bookmarkEnd w:id="344"/>
      <w:bookmarkEnd w:id="345"/>
      <w:bookmarkEnd w:id="346"/>
      <w:bookmarkEnd w:id="347"/>
      <w:bookmarkEnd w:id="348"/>
    </w:p>
    <w:p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680B6C">
        <w:fldChar w:fldCharType="begin"/>
      </w:r>
      <w:r w:rsidR="002D6258">
        <w:instrText xml:space="preserve"> REF _Ref254246415 \r \h </w:instrText>
      </w:r>
      <w:r w:rsidR="00680B6C">
        <w:fldChar w:fldCharType="separate"/>
      </w:r>
      <w:r w:rsidR="00DE68DB">
        <w:t>4.3</w:t>
      </w:r>
      <w:r w:rsidR="00680B6C">
        <w:fldChar w:fldCharType="end"/>
      </w:r>
      <w:r w:rsidR="002D6258" w:rsidRPr="00F15922">
        <w:t xml:space="preserve">, </w:t>
      </w:r>
      <w:r w:rsidR="008A4D59">
        <w:fldChar w:fldCharType="begin"/>
      </w:r>
      <w:r w:rsidR="008A4D59">
        <w:instrText xml:space="preserve"> REF _Ref254246429 \h  \* MERGEFORMAT </w:instrText>
      </w:r>
      <w:r w:rsidR="008A4D59">
        <w:fldChar w:fldCharType="separate"/>
      </w:r>
      <w:r w:rsidR="002D6258" w:rsidRPr="00750658">
        <w:rPr>
          <w:i/>
        </w:rPr>
        <w:t>Determining System Directories and Registry Keys</w:t>
      </w:r>
      <w:r w:rsidR="008A4D59">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680B6C">
        <w:fldChar w:fldCharType="begin"/>
      </w:r>
      <w:r w:rsidR="00C57D9C">
        <w:instrText xml:space="preserve"> REF _Ref251705152 \r \h </w:instrText>
      </w:r>
      <w:r w:rsidR="00680B6C">
        <w:fldChar w:fldCharType="separate"/>
      </w:r>
      <w:r w:rsidR="00DE68DB">
        <w:t>5.2.1</w:t>
      </w:r>
      <w:r w:rsidR="00680B6C">
        <w:fldChar w:fldCharType="end"/>
      </w:r>
      <w:r w:rsidR="00C57D9C">
        <w:t xml:space="preserve">, </w:t>
      </w:r>
      <w:r w:rsidR="008A4D59">
        <w:fldChar w:fldCharType="begin"/>
      </w:r>
      <w:r w:rsidR="008A4D59">
        <w:instrText xml:space="preserve"> REF _Ref251705152 \h  \* MERGEFORMAT </w:instrText>
      </w:r>
      <w:r w:rsidR="008A4D59">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8A4D59">
        <w:fldChar w:fldCharType="end"/>
      </w:r>
      <w:r>
        <w:t>.</w:t>
      </w:r>
    </w:p>
    <w:p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680B6C">
        <w:fldChar w:fldCharType="begin"/>
      </w:r>
      <w:r w:rsidR="008F7A43">
        <w:instrText xml:space="preserve"> REF _Ref251703623 \r \h </w:instrText>
      </w:r>
      <w:r w:rsidR="00680B6C">
        <w:fldChar w:fldCharType="separate"/>
      </w:r>
      <w:r w:rsidR="00DE68DB">
        <w:t>4.2.3</w:t>
      </w:r>
      <w:r w:rsidR="00680B6C">
        <w:fldChar w:fldCharType="end"/>
      </w:r>
      <w:r w:rsidR="008F7A43" w:rsidRPr="008F7A43">
        <w:rPr>
          <w:i/>
        </w:rPr>
        <w:t xml:space="preserve">, </w:t>
      </w:r>
      <w:r w:rsidR="008A4D59">
        <w:fldChar w:fldCharType="begin"/>
      </w:r>
      <w:r w:rsidR="008A4D59">
        <w:instrText xml:space="preserve"> REF _Ref251703623 \h  \* MERGEFORMAT </w:instrText>
      </w:r>
      <w:r w:rsidR="008A4D59">
        <w:fldChar w:fldCharType="separate"/>
      </w:r>
      <w:r w:rsidR="008F7A43" w:rsidRPr="008F7A43">
        <w:rPr>
          <w:i/>
        </w:rPr>
        <w:t>Registering IVI.NET Design-Time Assemblies</w:t>
      </w:r>
      <w:r w:rsidR="008A4D59">
        <w:fldChar w:fldCharType="end"/>
      </w:r>
      <w:r w:rsidR="00BA2999">
        <w:t>.</w:t>
      </w:r>
    </w:p>
    <w:p w:rsidR="00AC1D46" w:rsidRPr="00A85ACF" w:rsidRDefault="00AC1D46" w:rsidP="00A85ACF">
      <w:pPr>
        <w:pStyle w:val="Body"/>
      </w:pPr>
    </w:p>
    <w:p w:rsidR="008F7A43" w:rsidRDefault="000E259B">
      <w:pPr>
        <w:pStyle w:val="Heading3"/>
      </w:pPr>
      <w:bookmarkStart w:id="349" w:name="_Ref251703623"/>
      <w:bookmarkStart w:id="350" w:name="_Toc336363807"/>
      <w:bookmarkStart w:id="351" w:name="_Toc336536410"/>
      <w:bookmarkStart w:id="352" w:name="_Toc374709087"/>
      <w:bookmarkStart w:id="353" w:name="_Ref250454349"/>
      <w:bookmarkStart w:id="354" w:name="_Ref250454868"/>
      <w:bookmarkStart w:id="355" w:name="_Ref250454999"/>
      <w:bookmarkStart w:id="356" w:name="_Ref250455041"/>
      <w:bookmarkStart w:id="357" w:name="_Ref250455046"/>
      <w:bookmarkStart w:id="358" w:name="_Ref250459801"/>
      <w:bookmarkStart w:id="359" w:name="_Ref250459809"/>
      <w:bookmarkStart w:id="360" w:name="_Ref250460639"/>
      <w:bookmarkStart w:id="361" w:name="_Ref250460648"/>
      <w:r>
        <w:t>Registering IVI.NET Design</w:t>
      </w:r>
      <w:r w:rsidR="00BA2999">
        <w:t>-</w:t>
      </w:r>
      <w:r>
        <w:t>Time Assemblies</w:t>
      </w:r>
      <w:bookmarkEnd w:id="349"/>
      <w:bookmarkEnd w:id="350"/>
      <w:bookmarkEnd w:id="351"/>
      <w:bookmarkEnd w:id="352"/>
    </w:p>
    <w:p w:rsidR="00213111" w:rsidRDefault="00213111" w:rsidP="00A85ACF">
      <w:pPr>
        <w:pStyle w:val="Body1"/>
      </w:pPr>
      <w:r>
        <w:t>IVI.NET installers shall register design-time assemblies so that the following is the case:</w:t>
      </w:r>
    </w:p>
    <w:p w:rsidR="00FC4BB5" w:rsidRDefault="00213111" w:rsidP="00A64A07">
      <w:pPr>
        <w:pStyle w:val="ListBullet"/>
      </w:pPr>
      <w:r>
        <w:t xml:space="preserve">Microsoft </w:t>
      </w:r>
      <w:r w:rsidRPr="00A85ACF">
        <w:t>Visual</w:t>
      </w:r>
      <w:r>
        <w:t xml:space="preserve"> Studio displays the assemblies in the Add References dialog box</w:t>
      </w:r>
    </w:p>
    <w:p w:rsidR="00FC4BB5" w:rsidRDefault="00213111" w:rsidP="00A64A07">
      <w:pPr>
        <w:pStyle w:val="ListBullet"/>
      </w:pPr>
      <w:r>
        <w:t xml:space="preserve">Microsoft Visual Studio and </w:t>
      </w:r>
      <w:proofErr w:type="spellStart"/>
      <w:r>
        <w:t>MSBuild</w:t>
      </w:r>
      <w:proofErr w:type="spellEnd"/>
      <w:r>
        <w:t xml:space="preserve"> can resolve project references to the assemblies.</w:t>
      </w:r>
    </w:p>
    <w:p w:rsidR="00A85ACF" w:rsidRDefault="00213111" w:rsidP="00A85ACF">
      <w:pPr>
        <w:pStyle w:val="Body"/>
      </w:pPr>
      <w:r>
        <w:t>Th</w:t>
      </w:r>
      <w:r w:rsidR="000A068D">
        <w:t>e</w:t>
      </w:r>
      <w:r>
        <w:t xml:space="preserve"> achieve </w:t>
      </w:r>
      <w:r w:rsidRPr="00A85ACF">
        <w:t>this</w:t>
      </w:r>
      <w:r>
        <w:t xml:space="preserve"> for assemblies compiled as “Any CPU”, </w:t>
      </w:r>
      <w:r w:rsidR="000E259B">
        <w:t xml:space="preserve">IVI.NET installers </w:t>
      </w:r>
      <w:r>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rsidR="006449E8" w:rsidRDefault="00BD5A1E">
      <w:pPr>
        <w:pStyle w:val="Caption"/>
        <w:keepNext/>
        <w:spacing w:before="240" w:after="80" w:line="240" w:lineRule="auto"/>
        <w:jc w:val="center"/>
        <w:rPr>
          <w:rFonts w:ascii="Arial" w:eastAsia="Times New Roman" w:hAnsi="Arial" w:cs="Times New Roman"/>
          <w:sz w:val="18"/>
          <w:szCs w:val="20"/>
        </w:rPr>
      </w:pPr>
      <w:proofErr w:type="gramStart"/>
      <w:r w:rsidRPr="00BD5A1E">
        <w:rPr>
          <w:rFonts w:ascii="Arial" w:eastAsia="Times New Roman" w:hAnsi="Arial" w:cs="Times New Roman"/>
          <w:bCs/>
          <w:sz w:val="18"/>
          <w:szCs w:val="20"/>
        </w:rPr>
        <w:t xml:space="preserve">Table </w:t>
      </w:r>
      <w:r w:rsidR="00680B6C">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680B6C">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680B6C">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680B6C">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680B6C">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680B6C">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proofErr w:type="gramEnd"/>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firstRow="1" w:lastRow="0" w:firstColumn="1" w:lastColumn="0" w:noHBand="0" w:noVBand="1"/>
      </w:tblPr>
      <w:tblGrid>
        <w:gridCol w:w="652"/>
        <w:gridCol w:w="8460"/>
      </w:tblGrid>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w:t>
            </w:r>
            <w:proofErr w:type="spellStart"/>
            <w:r w:rsidRPr="00F630C0">
              <w:rPr>
                <w:rFonts w:ascii="Courier New" w:hAnsi="Courier New" w:cs="Courier New"/>
                <w:sz w:val="18"/>
              </w:rPr>
              <w:t>NETFramework</w:t>
            </w:r>
            <w:proofErr w:type="spellEnd"/>
            <w:r w:rsidRPr="00F630C0">
              <w:rPr>
                <w:rFonts w:ascii="Courier New" w:hAnsi="Courier New" w:cs="Courier New"/>
                <w:sz w:val="18"/>
              </w:rPr>
              <w:t>\&lt;</w:t>
            </w:r>
            <w:proofErr w:type="spellStart"/>
            <w:r w:rsidRPr="00F630C0">
              <w:rPr>
                <w:rFonts w:ascii="Courier New" w:hAnsi="Courier New" w:cs="Courier New"/>
                <w:sz w:val="18"/>
              </w:rPr>
              <w:t>CLRVersion</w:t>
            </w:r>
            <w:proofErr w:type="spellEnd"/>
            <w:r w:rsidRPr="00F630C0">
              <w:rPr>
                <w:rFonts w:ascii="Courier New" w:hAnsi="Courier New" w:cs="Courier New"/>
                <w:sz w:val="18"/>
              </w:rPr>
              <w:t>&gt;\</w:t>
            </w:r>
            <w:proofErr w:type="spellStart"/>
            <w:r w:rsidRPr="00F630C0">
              <w:rPr>
                <w:rFonts w:ascii="Courier New" w:hAnsi="Courier New" w:cs="Courier New"/>
                <w:sz w:val="18"/>
              </w:rPr>
              <w:t>AssemblyFoldersEx</w:t>
            </w:r>
            <w:proofErr w:type="spellEnd"/>
            <w:r w:rsidR="008F7A43">
              <w:rPr>
                <w:rFonts w:ascii="Courier New" w:hAnsi="Courier New" w:cs="Courier New"/>
                <w:sz w:val="18"/>
              </w:rPr>
              <w:br/>
            </w:r>
            <w:r w:rsidR="00BD5A1E" w:rsidRPr="00BD5A1E">
              <w:t xml:space="preserve">Note: this is in the 32-bit Windows registry, regardless of the </w:t>
            </w:r>
            <w:proofErr w:type="spellStart"/>
            <w:r w:rsidR="00BD5A1E" w:rsidRPr="00BD5A1E">
              <w:t>bitness</w:t>
            </w:r>
            <w:proofErr w:type="spellEnd"/>
            <w:r w:rsidR="00BD5A1E" w:rsidRPr="00BD5A1E">
              <w:t xml:space="preserve"> of the </w:t>
            </w:r>
            <w:r w:rsidR="008F7A43">
              <w:t xml:space="preserve">installer or </w:t>
            </w:r>
            <w:r w:rsidR="00BD5A1E" w:rsidRPr="00BD5A1E">
              <w:t>components being registered</w:t>
            </w:r>
          </w:p>
        </w:tc>
      </w:tr>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553667">
            <w:pPr>
              <w:pStyle w:val="Body"/>
              <w:ind w:left="0"/>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sidR="00553667">
              <w:rPr>
                <w:rFonts w:ascii="Courier New" w:hAnsi="Courier New" w:cs="Courier New"/>
                <w:sz w:val="18"/>
              </w:rPr>
              <w:t>FullVersion</w:t>
            </w:r>
            <w:proofErr w:type="spellEnd"/>
            <w:r>
              <w:rPr>
                <w:rFonts w:ascii="Courier New" w:hAnsi="Courier New" w:cs="Courier New"/>
                <w:sz w:val="18"/>
              </w:rPr>
              <w:t xml:space="preserve">&gt; </w:t>
            </w:r>
            <w:proofErr w:type="spellStart"/>
            <w:r w:rsidR="00CA4AAE">
              <w:rPr>
                <w:rFonts w:ascii="Courier New" w:hAnsi="Courier New" w:cs="Courier New"/>
                <w:sz w:val="18"/>
              </w:rPr>
              <w:t>FwkVerShortName</w:t>
            </w:r>
            <w:proofErr w:type="spellEnd"/>
          </w:p>
        </w:tc>
      </w:tr>
      <w:tr w:rsidR="00B5106C"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E0DC6" w:rsidP="007A1515">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652B27">
              <w:br/>
            </w:r>
          </w:p>
        </w:tc>
      </w:tr>
    </w:tbl>
    <w:p w:rsidR="00C50A00" w:rsidRPr="00F15922" w:rsidRDefault="00C50A00" w:rsidP="00A85ACF">
      <w:pPr>
        <w:pStyle w:val="Heading2"/>
      </w:pPr>
      <w:bookmarkStart w:id="362" w:name="_Toc225140685"/>
      <w:bookmarkStart w:id="363" w:name="_Ref254176292"/>
      <w:bookmarkStart w:id="364" w:name="_Ref254176316"/>
      <w:bookmarkStart w:id="365" w:name="_Ref254246415"/>
      <w:bookmarkStart w:id="366" w:name="_Ref254246429"/>
      <w:bookmarkStart w:id="367" w:name="_Ref254250366"/>
      <w:bookmarkStart w:id="368" w:name="_Ref254250382"/>
      <w:bookmarkStart w:id="369" w:name="_Toc336363808"/>
      <w:bookmarkStart w:id="370" w:name="_Toc336536411"/>
      <w:bookmarkStart w:id="371" w:name="_Toc374709088"/>
      <w:r w:rsidRPr="00F15922">
        <w:t>Determining</w:t>
      </w:r>
      <w:r w:rsidR="000F1547" w:rsidRPr="00F15922">
        <w:t xml:space="preserve"> System </w:t>
      </w:r>
      <w:r w:rsidR="000F1547" w:rsidRPr="00A85ACF">
        <w:t>Directories</w:t>
      </w:r>
      <w:bookmarkEnd w:id="305"/>
      <w:bookmarkEnd w:id="306"/>
      <w:bookmarkEnd w:id="307"/>
      <w:r w:rsidR="00F83DF8" w:rsidRPr="00F15922">
        <w:t xml:space="preserve"> and Registr</w:t>
      </w:r>
      <w:r w:rsidR="003262B6" w:rsidRPr="00F15922">
        <w:t>y Key</w:t>
      </w:r>
      <w:r w:rsidR="00F83DF8" w:rsidRPr="00F15922">
        <w:t>s</w:t>
      </w:r>
      <w:bookmarkEnd w:id="316"/>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rsidR="00B10454" w:rsidRPr="00F15922" w:rsidRDefault="00C50A00" w:rsidP="00A85ACF">
      <w:pPr>
        <w:pStyle w:val="Body1"/>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rsidR="006F40F6" w:rsidRPr="00F15922" w:rsidRDefault="006F40F6" w:rsidP="006F40F6">
      <w:pPr>
        <w:pStyle w:val="Body"/>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to refer to the Windows file system directory containing application data for all users.</w:t>
      </w:r>
    </w:p>
    <w:p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xml:space="preserve">, depending on the operating system and the </w:t>
      </w:r>
      <w:proofErr w:type="spellStart"/>
      <w:r w:rsidRPr="00F15922">
        <w:t>bitness</w:t>
      </w:r>
      <w:proofErr w:type="spellEnd"/>
      <w:r w:rsidRPr="00F15922">
        <w:t xml:space="preserve"> of the COM component.</w:t>
      </w:r>
    </w:p>
    <w:p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depending on the operating system and the </w:t>
      </w:r>
      <w:proofErr w:type="spellStart"/>
      <w:r w:rsidRPr="00F15922">
        <w:t>bitness</w:t>
      </w:r>
      <w:proofErr w:type="spellEnd"/>
      <w:r w:rsidRPr="00F15922">
        <w:t xml:space="preserve"> of the component.</w:t>
      </w:r>
    </w:p>
    <w:p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rsidR="006C59C9" w:rsidRPr="00F15922" w:rsidRDefault="008122F6">
      <w:pPr>
        <w:pStyle w:val="Body"/>
      </w:pPr>
      <w:r w:rsidRPr="00F15922">
        <w:br w:type="page"/>
      </w:r>
    </w:p>
    <w:p w:rsidR="00DC0983" w:rsidRPr="00F15922" w:rsidRDefault="0049455B" w:rsidP="006E61E1">
      <w:pPr>
        <w:pStyle w:val="TableCaption"/>
      </w:pPr>
      <w:r w:rsidRPr="00F15922">
        <w:rPr>
          <w:b/>
          <w:bCs/>
        </w:rPr>
        <w:lastRenderedPageBreak/>
        <w:t xml:space="preserve"> </w:t>
      </w:r>
      <w:proofErr w:type="gramStart"/>
      <w:r w:rsidR="006E61E1" w:rsidRPr="00F15922">
        <w:rPr>
          <w:b/>
          <w:bCs/>
        </w:rPr>
        <w:t xml:space="preserve">Table </w:t>
      </w:r>
      <w:r w:rsidR="00680B6C" w:rsidRPr="00F15922">
        <w:rPr>
          <w:b/>
          <w:bCs/>
        </w:rPr>
        <w:fldChar w:fldCharType="begin"/>
      </w:r>
      <w:r w:rsidR="00687810" w:rsidRPr="00F15922">
        <w:rPr>
          <w:b/>
          <w:bCs/>
        </w:rPr>
        <w:instrText xml:space="preserve"> STYLEREF 1 \s </w:instrText>
      </w:r>
      <w:r w:rsidR="00680B6C" w:rsidRPr="00F15922">
        <w:rPr>
          <w:b/>
          <w:bCs/>
        </w:rPr>
        <w:fldChar w:fldCharType="separate"/>
      </w:r>
      <w:r w:rsidR="00DE68DB">
        <w:rPr>
          <w:b/>
          <w:bCs/>
          <w:noProof/>
        </w:rPr>
        <w:t>4</w:t>
      </w:r>
      <w:r w:rsidR="00680B6C" w:rsidRPr="00F15922">
        <w:rPr>
          <w:b/>
          <w:bCs/>
        </w:rPr>
        <w:fldChar w:fldCharType="end"/>
      </w:r>
      <w:r w:rsidR="00687810" w:rsidRPr="00F15922">
        <w:rPr>
          <w:b/>
          <w:bCs/>
        </w:rPr>
        <w:noBreakHyphen/>
      </w:r>
      <w:r w:rsidR="00C45A9F">
        <w:rPr>
          <w:b/>
          <w:bCs/>
        </w:rPr>
        <w:t>6</w:t>
      </w:r>
      <w:r w:rsidR="006E61E1" w:rsidRPr="00F15922">
        <w:rPr>
          <w:b/>
          <w:bCs/>
        </w:rPr>
        <w:t>.</w:t>
      </w:r>
      <w:proofErr w:type="gramEnd"/>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135"/>
        <w:gridCol w:w="3121"/>
      </w:tblGrid>
      <w:tr w:rsidR="00DC0983" w:rsidRPr="00F15922" w:rsidTr="00EE4B4D">
        <w:tc>
          <w:tcPr>
            <w:tcW w:w="2538" w:type="dxa"/>
            <w:tcBorders>
              <w:bottom w:val="double" w:sz="4" w:space="0" w:color="auto"/>
            </w:tcBorders>
          </w:tcPr>
          <w:p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rsidR="00DC0983" w:rsidRPr="00F15922" w:rsidRDefault="00DC0983" w:rsidP="00A548AE">
            <w:pPr>
              <w:pStyle w:val="Tablecell0"/>
              <w:rPr>
                <w:rFonts w:ascii="Times New Roman" w:hAnsi="Times New Roman"/>
                <w:b/>
              </w:rPr>
            </w:pPr>
            <w:r w:rsidRPr="00F15922">
              <w:rPr>
                <w:rFonts w:ascii="Times New Roman" w:hAnsi="Times New Roman"/>
                <w:b/>
              </w:rPr>
              <w:t xml:space="preserve">Windows 2000, Windows XP, </w:t>
            </w:r>
            <w:r w:rsidR="0049635B" w:rsidRPr="0049635B">
              <w:rPr>
                <w:rFonts w:ascii="Times New Roman" w:hAnsi="Times New Roman"/>
                <w:b/>
              </w:rPr>
              <w:t xml:space="preserve">Windows </w:t>
            </w:r>
            <w:r w:rsidRPr="00F15922">
              <w:rPr>
                <w:rFonts w:ascii="Times New Roman" w:hAnsi="Times New Roman"/>
                <w:b/>
              </w:rPr>
              <w:t>Vista 32</w:t>
            </w:r>
            <w:r w:rsidR="00650643">
              <w:rPr>
                <w:rFonts w:ascii="Times New Roman" w:hAnsi="Times New Roman"/>
                <w:b/>
              </w:rPr>
              <w:t>, Windows 7 (32-bit)</w:t>
            </w:r>
            <w:r w:rsidR="00A548AE">
              <w:rPr>
                <w:rFonts w:ascii="Times New Roman" w:hAnsi="Times New Roman"/>
                <w:b/>
              </w:rPr>
              <w:t>, and Windows 8 (32-bit)</w:t>
            </w:r>
          </w:p>
        </w:tc>
        <w:tc>
          <w:tcPr>
            <w:tcW w:w="3121" w:type="dxa"/>
            <w:tcBorders>
              <w:bottom w:val="double" w:sz="4" w:space="0" w:color="auto"/>
            </w:tcBorders>
          </w:tcPr>
          <w:p w:rsidR="00DC0983" w:rsidRPr="00F15922" w:rsidRDefault="0049635B" w:rsidP="00A548AE">
            <w:pPr>
              <w:pStyle w:val="Tablecell0"/>
              <w:rPr>
                <w:rFonts w:ascii="Times New Roman" w:hAnsi="Times New Roman"/>
                <w:b/>
              </w:rPr>
            </w:pPr>
            <w:r w:rsidRPr="0049635B">
              <w:rPr>
                <w:rFonts w:ascii="Times New Roman" w:hAnsi="Times New Roman"/>
                <w:b/>
              </w:rPr>
              <w:t xml:space="preserve">Windows </w:t>
            </w:r>
            <w:r w:rsidR="00DC0983" w:rsidRPr="00F15922">
              <w:rPr>
                <w:rFonts w:ascii="Times New Roman" w:hAnsi="Times New Roman"/>
                <w:b/>
              </w:rPr>
              <w:t>Vista 64</w:t>
            </w:r>
            <w:r w:rsidR="00F31778">
              <w:rPr>
                <w:rFonts w:ascii="Times New Roman" w:hAnsi="Times New Roman"/>
                <w:b/>
              </w:rPr>
              <w:t>,</w:t>
            </w:r>
            <w:r w:rsidR="007C480F">
              <w:rPr>
                <w:rFonts w:ascii="Times New Roman" w:hAnsi="Times New Roman"/>
                <w:b/>
              </w:rPr>
              <w:t xml:space="preserve"> </w:t>
            </w:r>
            <w:r w:rsidR="00650643">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and Windows 8 (64-bit)</w:t>
            </w:r>
          </w:p>
        </w:tc>
      </w:tr>
      <w:tr w:rsidR="00DC0983" w:rsidRPr="00F15922" w:rsidTr="00EE4B4D">
        <w:tc>
          <w:tcPr>
            <w:tcW w:w="2538" w:type="dxa"/>
            <w:tcBorders>
              <w:top w:val="double" w:sz="4" w:space="0" w:color="auto"/>
            </w:tcBorders>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rsidR="00EE4B4D" w:rsidRPr="00F15922" w:rsidRDefault="00EE4B4D" w:rsidP="00EE4B4D">
            <w:pPr>
              <w:pStyle w:val="Body"/>
              <w:spacing w:before="40" w:after="40"/>
              <w:ind w:left="0"/>
              <w:rPr>
                <w:rFonts w:ascii="Courier New" w:hAnsi="Courier New"/>
                <w:sz w:val="18"/>
                <w:szCs w:val="18"/>
              </w:rPr>
            </w:pP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rsidR="001D2C28" w:rsidRDefault="001D2C28" w:rsidP="001D2C28">
      <w:pPr>
        <w:pStyle w:val="Body"/>
        <w:rPr>
          <w:rFonts w:eastAsia="Calibri"/>
        </w:rPr>
      </w:pPr>
      <w:bookmarkStart w:id="372" w:name="_Toc156376970"/>
      <w:bookmarkStart w:id="373"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rsidR="00AC1D46" w:rsidRPr="00F15922" w:rsidRDefault="00AC1D46" w:rsidP="001D2C28">
      <w:pPr>
        <w:pStyle w:val="Body"/>
      </w:pPr>
    </w:p>
    <w:p w:rsidR="00D34864" w:rsidRPr="00F15922" w:rsidRDefault="00D34864" w:rsidP="00895BE6">
      <w:pPr>
        <w:pStyle w:val="Heading2"/>
      </w:pPr>
      <w:bookmarkStart w:id="374" w:name="_Toc225140686"/>
      <w:bookmarkStart w:id="375" w:name="_Toc336363809"/>
      <w:bookmarkStart w:id="376" w:name="_Toc336536412"/>
      <w:bookmarkStart w:id="377" w:name="_Toc374709089"/>
      <w:r w:rsidRPr="00F15922">
        <w:t>IVI Shared Component Installer Responsibilities on Windows Vist</w:t>
      </w:r>
      <w:r w:rsidR="00F10AFB">
        <w:t>a</w:t>
      </w:r>
      <w:bookmarkEnd w:id="372"/>
      <w:bookmarkEnd w:id="373"/>
      <w:bookmarkEnd w:id="374"/>
      <w:r w:rsidR="00032A95">
        <w:t>,</w:t>
      </w:r>
      <w:r w:rsidR="00650643">
        <w:t xml:space="preserve"> Windows 7</w:t>
      </w:r>
      <w:r w:rsidR="007C480F">
        <w:t>,</w:t>
      </w:r>
      <w:r w:rsidR="00032A95">
        <w:t xml:space="preserve"> and Windows 8</w:t>
      </w:r>
      <w:bookmarkEnd w:id="375"/>
      <w:bookmarkEnd w:id="376"/>
      <w:bookmarkEnd w:id="377"/>
    </w:p>
    <w:p w:rsidR="00D34864" w:rsidRPr="00385487" w:rsidRDefault="00C2167B" w:rsidP="00240477">
      <w:pPr>
        <w:pStyle w:val="Body1"/>
      </w:pPr>
      <w:r w:rsidRPr="00C2167B">
        <w:t>On Windows Vista</w:t>
      </w:r>
      <w:r w:rsidR="00032A95">
        <w:t>,</w:t>
      </w:r>
      <w:r w:rsidR="00650643">
        <w:t xml:space="preserve"> Windows 7</w:t>
      </w:r>
      <w:r w:rsidR="007C480F">
        <w:t>,</w:t>
      </w:r>
      <w:r w:rsidRPr="00C2167B">
        <w:t xml:space="preserve"> </w:t>
      </w:r>
      <w:r w:rsidR="00032A95">
        <w:t>and Windows 8</w:t>
      </w:r>
      <w:r w:rsidR="007C480F">
        <w:t>,</w:t>
      </w:r>
      <w:r w:rsidR="00032A95">
        <w:t xml:space="preserve"> </w:t>
      </w:r>
      <w:r w:rsidRPr="00C2167B">
        <w:t>the IVI shared component installer shall adhere to the following additional rules:</w:t>
      </w:r>
    </w:p>
    <w:p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rsidR="008F7A43" w:rsidRDefault="00C2167B">
      <w:pPr>
        <w:pStyle w:val="ListNumber2"/>
        <w:numPr>
          <w:ilvl w:val="0"/>
          <w:numId w:val="22"/>
        </w:numPr>
        <w:tabs>
          <w:tab w:val="num" w:pos="1800"/>
        </w:tabs>
      </w:pPr>
      <w:r w:rsidRPr="00C2167B">
        <w:t>The IVI-COM/IVI-C shared component installer shall set the attributes of the IVI standard root directories to disable virtualization and allow modification without admin privileges.  Note: This is an interim solution that will be reverted when the IVI Foundation determines th</w:t>
      </w:r>
      <w:r w:rsidR="00060B2E">
        <w:t>e following</w:t>
      </w:r>
      <w:r w:rsidR="00191990">
        <w:t xml:space="preserve"> are both true</w:t>
      </w:r>
      <w:r w:rsidRPr="00C2167B">
        <w:t>:</w:t>
      </w:r>
    </w:p>
    <w:p w:rsidR="008F7A43" w:rsidRDefault="00191990">
      <w:pPr>
        <w:pStyle w:val="ListNumber2"/>
        <w:numPr>
          <w:ilvl w:val="1"/>
          <w:numId w:val="22"/>
        </w:numPr>
        <w:tabs>
          <w:tab w:val="num" w:pos="1800"/>
        </w:tabs>
      </w:pPr>
      <w:r>
        <w:t>D</w:t>
      </w:r>
      <w:r w:rsidR="00C2167B" w:rsidRPr="00C2167B">
        <w:t>river development tool vendors have had sufficient time to make adjustments for the fact that driver source code will no longer be editable under the IVI standard root directory without elevated privileges</w:t>
      </w:r>
      <w:r>
        <w:t>.</w:t>
      </w:r>
      <w:r w:rsidR="00C2167B" w:rsidRPr="00C2167B">
        <w:t xml:space="preserve"> </w:t>
      </w:r>
    </w:p>
    <w:p w:rsidR="00240477" w:rsidRDefault="00191990">
      <w:pPr>
        <w:pStyle w:val="ListNumber2"/>
        <w:numPr>
          <w:ilvl w:val="1"/>
          <w:numId w:val="22"/>
        </w:numPr>
        <w:tabs>
          <w:tab w:val="num" w:pos="1800"/>
        </w:tabs>
      </w:pPr>
      <w:r>
        <w:t>T</w:t>
      </w:r>
      <w:r w:rsidR="00C2167B" w:rsidRPr="00C2167B">
        <w:t>he updated tools have been available to users for a sufficient amount of time.</w:t>
      </w:r>
    </w:p>
    <w:p w:rsidR="008F7A43" w:rsidRDefault="008F7A43" w:rsidP="00240477">
      <w:pPr>
        <w:pStyle w:val="Body"/>
      </w:pPr>
    </w:p>
    <w:p w:rsidR="00D34864" w:rsidRPr="00F15922" w:rsidRDefault="00D34864" w:rsidP="00895BE6">
      <w:pPr>
        <w:pStyle w:val="Heading2"/>
      </w:pPr>
      <w:bookmarkStart w:id="378" w:name="_Toc156376971"/>
      <w:bookmarkStart w:id="379" w:name="_Toc156647667"/>
      <w:bookmarkStart w:id="380" w:name="_Toc225140687"/>
      <w:bookmarkStart w:id="381" w:name="_Toc336363810"/>
      <w:bookmarkStart w:id="382" w:name="_Toc336536413"/>
      <w:bookmarkStart w:id="383" w:name="_Toc374709090"/>
      <w:r w:rsidRPr="00F15922">
        <w:t>IVI Driver Installer Responsibilities on Windows Vista</w:t>
      </w:r>
      <w:bookmarkEnd w:id="378"/>
      <w:bookmarkEnd w:id="379"/>
      <w:bookmarkEnd w:id="380"/>
      <w:r w:rsidR="00032A95">
        <w:t>,</w:t>
      </w:r>
      <w:r w:rsidR="00650643">
        <w:t xml:space="preserve"> Windows 7</w:t>
      </w:r>
      <w:r w:rsidR="007C480F">
        <w:t>,</w:t>
      </w:r>
      <w:r w:rsidR="00032A95">
        <w:t xml:space="preserve"> and Windows 8</w:t>
      </w:r>
      <w:bookmarkEnd w:id="381"/>
      <w:bookmarkEnd w:id="382"/>
      <w:bookmarkEnd w:id="383"/>
    </w:p>
    <w:p w:rsidR="00C156D8" w:rsidRPr="00F15922" w:rsidRDefault="00D34864" w:rsidP="00240477">
      <w:pPr>
        <w:pStyle w:val="Body1"/>
      </w:pPr>
      <w:r w:rsidRPr="00F15922">
        <w:t>On Windows Vista</w:t>
      </w:r>
      <w:r w:rsidR="00032A95">
        <w:t xml:space="preserve">, </w:t>
      </w:r>
      <w:r w:rsidR="00650643">
        <w:t>Windows 7</w:t>
      </w:r>
      <w:r w:rsidRPr="00F15922">
        <w:t xml:space="preserve">, </w:t>
      </w:r>
      <w:r w:rsidR="00032A95">
        <w:t>and Windows 8</w:t>
      </w:r>
      <w:r w:rsidR="007C480F">
        <w:t>,</w:t>
      </w:r>
      <w:r w:rsidR="00032A95">
        <w:t xml:space="preserve"> </w:t>
      </w:r>
      <w:r w:rsidRPr="00F15922">
        <w:t>if the IVI driver installer calls the IVI shared component installer it shall invoke the IVI shared component installer with admin privileges.</w:t>
      </w:r>
      <w:bookmarkStart w:id="384" w:name="_Ref535398584"/>
      <w:bookmarkStart w:id="385" w:name="_Toc156647668"/>
    </w:p>
    <w:p w:rsidR="00C156D8" w:rsidRPr="00C156D8" w:rsidRDefault="00C156D8" w:rsidP="00C156D8">
      <w:pPr>
        <w:pStyle w:val="Body1"/>
      </w:pPr>
    </w:p>
    <w:p w:rsidR="00C50A00" w:rsidRPr="00F15922" w:rsidRDefault="00C50A00" w:rsidP="00895BE6">
      <w:pPr>
        <w:pStyle w:val="Heading1"/>
      </w:pPr>
      <w:bookmarkStart w:id="386" w:name="_Toc225140688"/>
      <w:bookmarkStart w:id="387" w:name="_Ref254178226"/>
      <w:bookmarkStart w:id="388" w:name="_Toc336363811"/>
      <w:bookmarkStart w:id="389" w:name="_Toc336536414"/>
      <w:bookmarkStart w:id="390" w:name="_Toc374709091"/>
      <w:r w:rsidRPr="00F15922">
        <w:lastRenderedPageBreak/>
        <w:t>IVI Driver Installer Requirements</w:t>
      </w:r>
      <w:bookmarkEnd w:id="384"/>
      <w:bookmarkEnd w:id="385"/>
      <w:bookmarkEnd w:id="386"/>
      <w:bookmarkEnd w:id="387"/>
      <w:bookmarkEnd w:id="388"/>
      <w:bookmarkEnd w:id="389"/>
      <w:bookmarkEnd w:id="390"/>
    </w:p>
    <w:p w:rsidR="00C50A00" w:rsidRDefault="00C50A00">
      <w:pPr>
        <w:pStyle w:val="Body1"/>
      </w:pPr>
      <w:r w:rsidRPr="00F15922">
        <w:t xml:space="preserve">This section describes the requirements specific to IVI driver installers, other than the requirements described in Section </w:t>
      </w:r>
      <w:r w:rsidR="008A4D59">
        <w:fldChar w:fldCharType="begin"/>
      </w:r>
      <w:r w:rsidR="008A4D59">
        <w:instrText xml:space="preserve"> REF _Ref535398570 \r \h  \* MERGEFORMAT </w:instrText>
      </w:r>
      <w:r w:rsidR="008A4D59">
        <w:fldChar w:fldCharType="separate"/>
      </w:r>
      <w:r w:rsidR="00DE68DB">
        <w:t>4</w:t>
      </w:r>
      <w:r w:rsidR="008A4D59">
        <w:fldChar w:fldCharType="end"/>
      </w:r>
      <w:r w:rsidRPr="00F15922">
        <w:t xml:space="preserve">, </w:t>
      </w:r>
      <w:r w:rsidR="008A4D59">
        <w:fldChar w:fldCharType="begin"/>
      </w:r>
      <w:r w:rsidR="008A4D59">
        <w:instrText xml:space="preserve"> REF _Ref535398570 \h  \* MERGEFORMAT </w:instrText>
      </w:r>
      <w:r w:rsidR="008A4D59">
        <w:fldChar w:fldCharType="separate"/>
      </w:r>
      <w:r w:rsidR="00972483" w:rsidRPr="00F15922">
        <w:rPr>
          <w:i/>
        </w:rPr>
        <w:t>Requirements for Creating and Detecting the IVI Directory Structure</w:t>
      </w:r>
      <w:r w:rsidR="008A4D59">
        <w:fldChar w:fldCharType="end"/>
      </w:r>
      <w:r w:rsidRPr="00F15922">
        <w:t>.</w:t>
      </w:r>
    </w:p>
    <w:p w:rsidR="006449E8" w:rsidRDefault="006449E8">
      <w:pPr>
        <w:pStyle w:val="Body"/>
      </w:pPr>
    </w:p>
    <w:p w:rsidR="00C50A00" w:rsidRPr="00F15922" w:rsidRDefault="00462AC0" w:rsidP="00895BE6">
      <w:pPr>
        <w:pStyle w:val="Heading2"/>
      </w:pPr>
      <w:bookmarkStart w:id="391" w:name="_Toc156647669"/>
      <w:bookmarkStart w:id="392" w:name="_Toc336363812"/>
      <w:bookmarkStart w:id="393" w:name="_Toc336536415"/>
      <w:bookmarkStart w:id="394" w:name="_Toc374709092"/>
      <w:r>
        <w:t>IVI-COM/IVI-C</w:t>
      </w:r>
      <w:r w:rsidR="002C6AD2">
        <w:t xml:space="preserve"> </w:t>
      </w:r>
      <w:bookmarkStart w:id="395" w:name="_Toc225140689"/>
      <w:r w:rsidR="00C50A00" w:rsidRPr="00F15922">
        <w:t>Driver Installation Procedure</w:t>
      </w:r>
      <w:bookmarkEnd w:id="391"/>
      <w:bookmarkEnd w:id="392"/>
      <w:bookmarkEnd w:id="393"/>
      <w:bookmarkEnd w:id="394"/>
      <w:bookmarkEnd w:id="395"/>
    </w:p>
    <w:p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rsidR="00CC5398" w:rsidRDefault="00886F4C">
      <w:pPr>
        <w:pStyle w:val="ListNumber2"/>
        <w:numPr>
          <w:ilvl w:val="0"/>
          <w:numId w:val="6"/>
        </w:numPr>
      </w:pPr>
      <w:r w:rsidRPr="00F15922">
        <w:t xml:space="preserve">The </w:t>
      </w:r>
      <w:r w:rsidR="00462AC0">
        <w:t>IVI-COM/IVI-C</w:t>
      </w:r>
      <w:r w:rsidRPr="00F15922">
        <w:t xml:space="preserve"> installer checks the </w:t>
      </w:r>
      <w:proofErr w:type="spellStart"/>
      <w:r w:rsidRPr="00F15922">
        <w:t>bitness</w:t>
      </w:r>
      <w:proofErr w:type="spellEnd"/>
      <w:r w:rsidRPr="00F15922">
        <w:t xml:space="preserve"> of the Windows operating system and exits with a failure condition if the operating system </w:t>
      </w:r>
      <w:proofErr w:type="spellStart"/>
      <w:r w:rsidRPr="00F15922">
        <w:t>bitness</w:t>
      </w:r>
      <w:proofErr w:type="spellEnd"/>
      <w:r w:rsidRPr="00F15922">
        <w:t xml:space="preserve"> does not </w:t>
      </w:r>
      <w:r w:rsidR="008973BF" w:rsidRPr="00F15922">
        <w:t xml:space="preserve">match </w:t>
      </w:r>
      <w:r w:rsidR="00F53911" w:rsidRPr="00F15922">
        <w:t xml:space="preserve">any of </w:t>
      </w:r>
      <w:r w:rsidR="008973BF" w:rsidRPr="00F15922">
        <w:t>the</w:t>
      </w:r>
      <w:r w:rsidR="00F53911" w:rsidRPr="00F15922">
        <w:t xml:space="preserve"> operating system </w:t>
      </w:r>
      <w:proofErr w:type="spellStart"/>
      <w:r w:rsidR="00F53911" w:rsidRPr="00F15922">
        <w:t>bitnesses</w:t>
      </w:r>
      <w:proofErr w:type="spellEnd"/>
      <w:r w:rsidR="00F53911" w:rsidRPr="00F15922">
        <w:t xml:space="preserve"> that the installer supports</w:t>
      </w:r>
      <w:r w:rsidRPr="00F15922">
        <w:t>.</w:t>
      </w:r>
    </w:p>
    <w:p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680B6C">
        <w:fldChar w:fldCharType="begin"/>
      </w:r>
      <w:r w:rsidR="00B74670">
        <w:instrText xml:space="preserve"> REF _Ref535400610 \r \h </w:instrText>
      </w:r>
      <w:r w:rsidR="00680B6C">
        <w:fldChar w:fldCharType="separate"/>
      </w:r>
      <w:r w:rsidR="00DE68DB">
        <w:t>4.1.1</w:t>
      </w:r>
      <w:r w:rsidR="00680B6C">
        <w:fldChar w:fldCharType="end"/>
      </w:r>
      <w:r w:rsidRPr="00F15922">
        <w:t>,</w:t>
      </w:r>
      <w:r w:rsidR="00B74670">
        <w:t xml:space="preserve"> </w:t>
      </w:r>
      <w:r w:rsidR="008A4D59">
        <w:fldChar w:fldCharType="begin"/>
      </w:r>
      <w:r w:rsidR="008A4D59">
        <w:instrText xml:space="preserve"> REF _Ref535400610 \h  \* MERGEFORMAT </w:instrText>
      </w:r>
      <w:r w:rsidR="008A4D59">
        <w:fldChar w:fldCharType="separate"/>
      </w:r>
      <w:r w:rsidR="00462AC0">
        <w:rPr>
          <w:i/>
        </w:rPr>
        <w:t>IVI-COM/IVI-C</w:t>
      </w:r>
      <w:r w:rsidR="00B74670" w:rsidRPr="00B74670">
        <w:rPr>
          <w:i/>
        </w:rPr>
        <w:t xml:space="preserve"> Shared Component Installer Responsibilities</w:t>
      </w:r>
      <w:r w:rsidR="008A4D59">
        <w:fldChar w:fldCharType="end"/>
      </w:r>
      <w:r w:rsidR="008315D2" w:rsidRPr="00F15922">
        <w:t>.</w:t>
      </w:r>
    </w:p>
    <w:p w:rsidR="00CC5398" w:rsidRDefault="003A369B">
      <w:pPr>
        <w:pStyle w:val="ListNumber2"/>
        <w:numPr>
          <w:ilvl w:val="0"/>
          <w:numId w:val="6"/>
        </w:numPr>
      </w:pPr>
      <w:r w:rsidRPr="00F15922">
        <w:t xml:space="preserve">For each </w:t>
      </w:r>
      <w:r w:rsidR="000E679C" w:rsidRPr="00F15922">
        <w:t xml:space="preserve">supported </w:t>
      </w:r>
      <w:r w:rsidR="00F9028A" w:rsidRPr="00F15922">
        <w:t xml:space="preserve">operating system </w:t>
      </w:r>
      <w:proofErr w:type="spellStart"/>
      <w:r w:rsidRPr="00F15922">
        <w:t>bitness</w:t>
      </w:r>
      <w:proofErr w:type="spellEnd"/>
      <w:r w:rsidRPr="00F15922">
        <w:t xml:space="preserve">,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680B6C">
        <w:fldChar w:fldCharType="begin"/>
      </w:r>
      <w:r w:rsidR="007C2B33">
        <w:instrText xml:space="preserve"> REF _Ref535399142 \r \h </w:instrText>
      </w:r>
      <w:r w:rsidR="00680B6C">
        <w:fldChar w:fldCharType="separate"/>
      </w:r>
      <w:r w:rsidR="00DE68DB">
        <w:t>5.1.1</w:t>
      </w:r>
      <w:r w:rsidR="00680B6C">
        <w:fldChar w:fldCharType="end"/>
      </w:r>
      <w:r w:rsidR="00C50A00" w:rsidRPr="00F15922">
        <w:t xml:space="preserve">, </w:t>
      </w:r>
      <w:r w:rsidR="008A4D59">
        <w:fldChar w:fldCharType="begin"/>
      </w:r>
      <w:r w:rsidR="008A4D59">
        <w:instrText xml:space="preserve"> REF _Ref535399142 \h  \* MERGEFORMAT </w:instrText>
      </w:r>
      <w:r w:rsidR="008A4D59">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8A4D59">
        <w:fldChar w:fldCharType="end"/>
      </w:r>
      <w:r w:rsidR="00C50A00" w:rsidRPr="00F15922">
        <w:t>.</w:t>
      </w:r>
    </w:p>
    <w:p w:rsidR="00CC5398" w:rsidRDefault="003A369B">
      <w:pPr>
        <w:pStyle w:val="ListNumber2"/>
        <w:numPr>
          <w:ilvl w:val="0"/>
          <w:numId w:val="6"/>
        </w:numPr>
      </w:pPr>
      <w:r w:rsidRPr="00F15922">
        <w:t xml:space="preserve">For each supported </w:t>
      </w:r>
      <w:r w:rsidR="00796861" w:rsidRPr="00F15922">
        <w:t xml:space="preserve">operating system </w:t>
      </w:r>
      <w:proofErr w:type="spellStart"/>
      <w:r w:rsidRPr="00F15922">
        <w:t>bitness</w:t>
      </w:r>
      <w:proofErr w:type="spellEnd"/>
      <w:r w:rsidRPr="00F15922">
        <w:t xml:space="preserve">,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680B6C">
        <w:fldChar w:fldCharType="begin"/>
      </w:r>
      <w:r w:rsidR="00B74670">
        <w:instrText xml:space="preserve"> REF _Ref535399204 \r \h </w:instrText>
      </w:r>
      <w:r w:rsidR="00680B6C">
        <w:fldChar w:fldCharType="separate"/>
      </w:r>
      <w:r w:rsidR="00DE68DB">
        <w:t>5.1.3</w:t>
      </w:r>
      <w:r w:rsidR="00680B6C">
        <w:fldChar w:fldCharType="end"/>
      </w:r>
      <w:r w:rsidRPr="00F15922">
        <w:t xml:space="preserve">, </w:t>
      </w:r>
      <w:r w:rsidR="008A4D59">
        <w:fldChar w:fldCharType="begin"/>
      </w:r>
      <w:r w:rsidR="008A4D59">
        <w:instrText xml:space="preserve"> REF _Ref535399204 \h  \* MERGEFORMAT </w:instrText>
      </w:r>
      <w:r w:rsidR="008A4D59">
        <w:fldChar w:fldCharType="separate"/>
      </w:r>
      <w:proofErr w:type="gramStart"/>
      <w:r w:rsidR="00B74670" w:rsidRPr="00C57D9C">
        <w:rPr>
          <w:i/>
        </w:rPr>
        <w:t>Calling</w:t>
      </w:r>
      <w:proofErr w:type="gramEnd"/>
      <w:r w:rsidR="00B74670" w:rsidRPr="00C57D9C">
        <w:rPr>
          <w:i/>
        </w:rPr>
        <w:t xml:space="preserve"> the </w:t>
      </w:r>
      <w:r w:rsidR="00462AC0" w:rsidRPr="00C57D9C">
        <w:rPr>
          <w:i/>
        </w:rPr>
        <w:t>IVI-COM/IVI-C</w:t>
      </w:r>
      <w:r w:rsidR="00B74670" w:rsidRPr="00C57D9C">
        <w:rPr>
          <w:i/>
        </w:rPr>
        <w:t xml:space="preserve"> Shared Component Installer</w:t>
      </w:r>
      <w:r w:rsidR="008A4D59">
        <w:fldChar w:fldCharType="end"/>
      </w:r>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680B6C">
        <w:fldChar w:fldCharType="begin"/>
      </w:r>
      <w:r w:rsidR="00B74670">
        <w:instrText xml:space="preserve"> REF _Ref535399266 \r \h </w:instrText>
      </w:r>
      <w:r w:rsidR="00680B6C">
        <w:fldChar w:fldCharType="separate"/>
      </w:r>
      <w:r w:rsidR="00DE68DB">
        <w:t>5.1.2</w:t>
      </w:r>
      <w:r w:rsidR="00680B6C">
        <w:fldChar w:fldCharType="end"/>
      </w:r>
      <w:r w:rsidR="00C50A00" w:rsidRPr="00F15922">
        <w:t xml:space="preserve">, </w:t>
      </w:r>
      <w:r w:rsidR="008A4D59">
        <w:fldChar w:fldCharType="begin"/>
      </w:r>
      <w:r w:rsidR="008A4D59">
        <w:instrText xml:space="preserve"> REF _Ref535399266 \h  \* MERGEFORMAT </w:instrText>
      </w:r>
      <w:r w:rsidR="008A4D59">
        <w:fldChar w:fldCharType="separate"/>
      </w:r>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r w:rsidR="008A4D59">
        <w:fldChar w:fldCharType="end"/>
      </w:r>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w:t>
      </w:r>
      <w:proofErr w:type="spellStart"/>
      <w:r w:rsidR="000E7CE8" w:rsidRPr="00F15922">
        <w:t>bitness</w:t>
      </w:r>
      <w:proofErr w:type="spellEnd"/>
      <w:r w:rsidR="000E7CE8" w:rsidRPr="00F15922">
        <w:t xml:space="preserve"> exist, the installer </w:t>
      </w:r>
      <w:r w:rsidR="00FE60BA" w:rsidRPr="00F15922">
        <w:t>repeats these</w:t>
      </w:r>
      <w:r w:rsidR="000E7CE8" w:rsidRPr="00F15922">
        <w:t xml:space="preserve"> actions for each existing driver.)</w:t>
      </w:r>
    </w:p>
    <w:p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rsidR="00CC5398" w:rsidRPr="003530F6" w:rsidRDefault="00FC4BB5">
      <w:pPr>
        <w:pStyle w:val="ListNumber2"/>
        <w:numPr>
          <w:ilvl w:val="0"/>
          <w:numId w:val="6"/>
        </w:numPr>
      </w:pPr>
      <w:proofErr w:type="gramStart"/>
      <w:r w:rsidRPr="00FC4BB5">
        <w:t xml:space="preserve">For each supported operating system </w:t>
      </w:r>
      <w:proofErr w:type="spellStart"/>
      <w:r w:rsidRPr="00FC4BB5">
        <w:t>bitness</w:t>
      </w:r>
      <w:proofErr w:type="spellEnd"/>
      <w:proofErr w:type="gramEnd"/>
      <w:r w:rsidRPr="00FC4BB5">
        <w:t>, the installer creates the standard driver specific directory.</w:t>
      </w:r>
    </w:p>
    <w:p w:rsidR="00CC5398" w:rsidRDefault="00FC4BB5">
      <w:pPr>
        <w:pStyle w:val="ListNumber2"/>
        <w:numPr>
          <w:ilvl w:val="0"/>
          <w:numId w:val="6"/>
        </w:numPr>
      </w:pPr>
      <w:proofErr w:type="gramStart"/>
      <w:r w:rsidRPr="00FC4BB5">
        <w:t xml:space="preserve">For each supported operating system </w:t>
      </w:r>
      <w:proofErr w:type="spellStart"/>
      <w:r w:rsidRPr="00FC4BB5">
        <w:t>bitness</w:t>
      </w:r>
      <w:proofErr w:type="spellEnd"/>
      <w:proofErr w:type="gramEnd"/>
      <w:r w:rsidRPr="00FC4BB5">
        <w:t>,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680B6C">
        <w:fldChar w:fldCharType="begin"/>
      </w:r>
      <w:r w:rsidR="00B74670">
        <w:instrText xml:space="preserve"> REF _Ref535399356 \r \h </w:instrText>
      </w:r>
      <w:r w:rsidR="00680B6C">
        <w:fldChar w:fldCharType="separate"/>
      </w:r>
      <w:r w:rsidR="00DE68DB">
        <w:t>2.5.1.4</w:t>
      </w:r>
      <w:r w:rsidR="00680B6C">
        <w:fldChar w:fldCharType="end"/>
      </w:r>
      <w:r w:rsidR="00C50A00" w:rsidRPr="00F15922">
        <w:t xml:space="preserve">, </w:t>
      </w:r>
      <w:r w:rsidR="008A4D59">
        <w:fldChar w:fldCharType="begin"/>
      </w:r>
      <w:r w:rsidR="008A4D59">
        <w:instrText xml:space="preserve"> REF _Ref535399356 \h  \* MERGEFORMAT </w:instrText>
      </w:r>
      <w:r w:rsidR="008A4D59">
        <w:fldChar w:fldCharType="separate"/>
      </w:r>
      <w:r w:rsidR="002D6BC6" w:rsidRPr="002D6BC6">
        <w:rPr>
          <w:i/>
        </w:rPr>
        <w:t xml:space="preserve">Contents of the </w:t>
      </w:r>
      <w:r w:rsidR="00462AC0">
        <w:rPr>
          <w:i/>
        </w:rPr>
        <w:t>IVI-COM/IVI-C</w:t>
      </w:r>
      <w:r w:rsidR="002D6BC6" w:rsidRPr="002D6BC6">
        <w:rPr>
          <w:i/>
        </w:rPr>
        <w:t xml:space="preserve"> Standard Directory Tree</w:t>
      </w:r>
      <w:r w:rsidR="008A4D59">
        <w:fldChar w:fldCharType="end"/>
      </w:r>
      <w:r w:rsidR="00C50A00" w:rsidRPr="00F15922">
        <w:t>.</w:t>
      </w:r>
    </w:p>
    <w:p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w:t>
      </w:r>
      <w:r w:rsidRPr="00F15922">
        <w:lastRenderedPageBreak/>
        <w:t>directory.  The IVI Foundation recommends that the installation program install such files only if the ADE is present on the system.</w:t>
      </w:r>
    </w:p>
    <w:p w:rsidR="00CC5398" w:rsidRDefault="006A2D13">
      <w:pPr>
        <w:pStyle w:val="ListNumber2"/>
        <w:numPr>
          <w:ilvl w:val="0"/>
          <w:numId w:val="6"/>
        </w:numPr>
      </w:pPr>
      <w:r w:rsidRPr="00F15922">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w:t>
      </w:r>
      <w:proofErr w:type="spellStart"/>
      <w:r w:rsidRPr="00F15922">
        <w:t>bitness</w:t>
      </w:r>
      <w:proofErr w:type="spellEnd"/>
      <w:r w:rsidRPr="00F15922">
        <w:t xml:space="preserve">,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IVI-3.14: Primary Interop Assembly Specification</w:t>
      </w:r>
      <w:r w:rsidR="00046E62" w:rsidRPr="00F15922">
        <w:t>, for specific files and versions to install</w:t>
      </w:r>
      <w:r w:rsidR="005C15BF" w:rsidRPr="00F15922">
        <w:t>.</w:t>
      </w:r>
    </w:p>
    <w:p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680B6C">
        <w:fldChar w:fldCharType="begin"/>
      </w:r>
      <w:r w:rsidR="0059629C">
        <w:instrText xml:space="preserve"> REF _Ref156126585 \r \h </w:instrText>
      </w:r>
      <w:r w:rsidR="00680B6C">
        <w:fldChar w:fldCharType="separate"/>
      </w:r>
      <w:r w:rsidR="00DE68DB">
        <w:t>5.1.4</w:t>
      </w:r>
      <w:r w:rsidR="00680B6C">
        <w:fldChar w:fldCharType="end"/>
      </w:r>
      <w:r w:rsidR="00205FE0" w:rsidRPr="00F15922">
        <w:t xml:space="preserve">, </w:t>
      </w:r>
      <w:r w:rsidR="008A4D59">
        <w:fldChar w:fldCharType="begin"/>
      </w:r>
      <w:r w:rsidR="008A4D59">
        <w:instrText xml:space="preserve"> REF _Ref156126585 \h  \* MERGEFORMAT </w:instrText>
      </w:r>
      <w:r w:rsidR="008A4D59">
        <w:fldChar w:fldCharType="separate"/>
      </w:r>
      <w:r w:rsidR="008F5A3B" w:rsidRPr="008F5A3B">
        <w:rPr>
          <w:i/>
        </w:rPr>
        <w:t>IVI-COM/IVI-C Software Module Entries in the IVI</w:t>
      </w:r>
      <w:r w:rsidR="00062145" w:rsidRPr="00F15922">
        <w:t xml:space="preserve"> </w:t>
      </w:r>
      <w:r w:rsidR="008F5A3B" w:rsidRPr="008F5A3B">
        <w:rPr>
          <w:i/>
        </w:rPr>
        <w:t>Configuration Store</w:t>
      </w:r>
      <w:r w:rsidR="008A4D59">
        <w:fldChar w:fldCharType="end"/>
      </w:r>
      <w:r w:rsidR="00205FE0" w:rsidRPr="00F15922">
        <w:t>, for how to register software modules.</w:t>
      </w:r>
    </w:p>
    <w:p w:rsidR="00CC5398" w:rsidRDefault="00C50A00">
      <w:pPr>
        <w:pStyle w:val="ListNumber2"/>
        <w:numPr>
          <w:ilvl w:val="0"/>
          <w:numId w:val="6"/>
        </w:numPr>
      </w:pPr>
      <w:r w:rsidRPr="00F15922">
        <w:t xml:space="preserve">The installer makes any Windows system registry entries that the driver requires as specified in Section </w:t>
      </w:r>
      <w:r w:rsidR="00680B6C">
        <w:fldChar w:fldCharType="begin"/>
      </w:r>
      <w:r w:rsidR="00C57D9C">
        <w:instrText xml:space="preserve"> REF _Ref251705904 \r \h </w:instrText>
      </w:r>
      <w:r w:rsidR="00680B6C">
        <w:fldChar w:fldCharType="separate"/>
      </w:r>
      <w:r w:rsidR="00DE68DB">
        <w:t>8</w:t>
      </w:r>
      <w:r w:rsidR="00680B6C">
        <w:fldChar w:fldCharType="end"/>
      </w:r>
      <w:r w:rsidRPr="00F15922">
        <w:t xml:space="preserve">, </w:t>
      </w:r>
      <w:r w:rsidR="008A4D59">
        <w:fldChar w:fldCharType="begin"/>
      </w:r>
      <w:r w:rsidR="008A4D59">
        <w:instrText xml:space="preserve"> REF _Ref251705904 \h  \* MERGEFORMAT </w:instrText>
      </w:r>
      <w:r w:rsidR="008A4D59">
        <w:fldChar w:fldCharType="separate"/>
      </w:r>
      <w:r w:rsidR="00C57D9C" w:rsidRPr="00C57D9C">
        <w:rPr>
          <w:i/>
        </w:rPr>
        <w:t>Registry Requirements</w:t>
      </w:r>
      <w:r w:rsidR="008A4D59">
        <w:fldChar w:fldCharType="end"/>
      </w:r>
      <w:r w:rsidRPr="00F15922">
        <w:t>.</w:t>
      </w:r>
    </w:p>
    <w:p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rsidR="00CC5398" w:rsidRDefault="00C50A00">
      <w:pPr>
        <w:pStyle w:val="ListNumber2"/>
        <w:numPr>
          <w:ilvl w:val="0"/>
          <w:numId w:val="6"/>
        </w:numPr>
      </w:pPr>
      <w:r w:rsidRPr="00F15922">
        <w:t>If the installer is implemented with MSI technology, the installer shall not set the installed components to be “repaired” automatically.</w:t>
      </w:r>
    </w:p>
    <w:p w:rsidR="00240477" w:rsidRDefault="00240477" w:rsidP="00240477">
      <w:pPr>
        <w:pStyle w:val="Body"/>
      </w:pPr>
    </w:p>
    <w:p w:rsidR="00C50A00" w:rsidRPr="00F15922" w:rsidRDefault="00C50A00" w:rsidP="002C6AD2">
      <w:pPr>
        <w:pStyle w:val="Heading3"/>
      </w:pPr>
      <w:bookmarkStart w:id="396" w:name="_Ref535399142"/>
      <w:bookmarkStart w:id="397" w:name="_Toc156647670"/>
      <w:bookmarkStart w:id="398" w:name="_Toc225140690"/>
      <w:bookmarkStart w:id="399" w:name="_Toc336363813"/>
      <w:bookmarkStart w:id="400" w:name="_Toc336536416"/>
      <w:bookmarkStart w:id="401" w:name="_Toc374709093"/>
      <w:r w:rsidRPr="00F15922">
        <w:t xml:space="preserve">Detecting the Presence and Version of the </w:t>
      </w:r>
      <w:r w:rsidR="00462AC0">
        <w:t>IVI-COM/IVI-C</w:t>
      </w:r>
      <w:r w:rsidRPr="00F15922">
        <w:t xml:space="preserve"> Shared Components</w:t>
      </w:r>
      <w:bookmarkEnd w:id="396"/>
      <w:bookmarkEnd w:id="397"/>
      <w:bookmarkEnd w:id="398"/>
      <w:bookmarkEnd w:id="399"/>
      <w:bookmarkEnd w:id="400"/>
      <w:bookmarkEnd w:id="401"/>
    </w:p>
    <w:p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w:t>
      </w:r>
    </w:p>
    <w:p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w:t>
      </w:r>
      <w:proofErr w:type="spellStart"/>
      <w:r w:rsidRPr="00F15922">
        <w:t>FileVersion</w:t>
      </w:r>
      <w:proofErr w:type="spellEnd"/>
      <w:r w:rsidRPr="00F15922">
        <w:t xml:space="preserve"> property of the </w:t>
      </w:r>
      <w:r w:rsidRPr="00F15922">
        <w:rPr>
          <w:rFonts w:ascii="Courier New" w:hAnsi="Courier New"/>
          <w:sz w:val="18"/>
        </w:rPr>
        <w:t>IVISharedComponentVersion.dll</w:t>
      </w:r>
      <w:r w:rsidRPr="00F15922">
        <w:t xml:space="preserve"> file.</w:t>
      </w:r>
    </w:p>
    <w:p w:rsidR="00AC1D46" w:rsidRPr="00F15922" w:rsidRDefault="00AC1D46">
      <w:pPr>
        <w:pStyle w:val="Body"/>
      </w:pPr>
    </w:p>
    <w:p w:rsidR="00C50A00" w:rsidRPr="00F15922" w:rsidRDefault="00C50A00" w:rsidP="002C6AD2">
      <w:pPr>
        <w:pStyle w:val="Heading3"/>
      </w:pPr>
      <w:bookmarkStart w:id="402" w:name="_Ref535399266"/>
      <w:bookmarkStart w:id="403" w:name="_Toc156647671"/>
      <w:bookmarkStart w:id="404" w:name="_Toc225140691"/>
      <w:bookmarkStart w:id="405" w:name="_Toc336363814"/>
      <w:bookmarkStart w:id="406" w:name="_Toc336536417"/>
      <w:bookmarkStart w:id="407" w:name="_Toc374709094"/>
      <w:r w:rsidRPr="00F15922">
        <w:t xml:space="preserve">Detecting the Presence, Vendor, and Version of an </w:t>
      </w:r>
      <w:r w:rsidR="00462AC0">
        <w:t>IVI-COM</w:t>
      </w:r>
      <w:r w:rsidR="00E47A56">
        <w:t xml:space="preserve"> or </w:t>
      </w:r>
      <w:r w:rsidR="00462AC0">
        <w:t>IVI-C</w:t>
      </w:r>
      <w:r w:rsidRPr="00F15922">
        <w:t xml:space="preserve"> Driver</w:t>
      </w:r>
      <w:bookmarkEnd w:id="402"/>
      <w:bookmarkEnd w:id="403"/>
      <w:bookmarkEnd w:id="404"/>
      <w:bookmarkEnd w:id="405"/>
      <w:bookmarkEnd w:id="406"/>
      <w:bookmarkEnd w:id="407"/>
    </w:p>
    <w:p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w:t>
      </w:r>
      <w:proofErr w:type="spellStart"/>
      <w:r w:rsidR="00C50A00" w:rsidRPr="00F15922">
        <w:t>CompanyName</w:t>
      </w:r>
      <w:proofErr w:type="spellEnd"/>
      <w:r w:rsidR="00C50A00" w:rsidRPr="00F15922">
        <w:t xml:space="preserv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 xml:space="preserve">the </w:t>
      </w:r>
      <w:proofErr w:type="spellStart"/>
      <w:r w:rsidR="00C50A00" w:rsidRPr="00F15922">
        <w:t>FileVersion</w:t>
      </w:r>
      <w:proofErr w:type="spellEnd"/>
      <w:r w:rsidR="00C50A00" w:rsidRPr="00F15922">
        <w:t xml:space="preserve"> property of the driver DLL file or by another method that returns the same value as the </w:t>
      </w:r>
      <w:proofErr w:type="spellStart"/>
      <w:r w:rsidR="00C50A00" w:rsidRPr="00F15922">
        <w:t>FileVersion</w:t>
      </w:r>
      <w:proofErr w:type="spellEnd"/>
      <w:r w:rsidR="00C50A00" w:rsidRPr="00F15922">
        <w:t xml:space="preserve">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xml:space="preserve">, for details on using the </w:t>
      </w:r>
      <w:proofErr w:type="spellStart"/>
      <w:r w:rsidR="00D73BF4" w:rsidRPr="00F15922">
        <w:t>FileVersion</w:t>
      </w:r>
      <w:proofErr w:type="spellEnd"/>
      <w:r w:rsidR="00D73BF4" w:rsidRPr="00F15922">
        <w:t xml:space="preserve"> property.</w:t>
      </w:r>
      <w:r w:rsidRPr="00F15922">
        <w:t xml:space="preserve"> </w:t>
      </w:r>
    </w:p>
    <w:p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rsidR="00C50A00" w:rsidRPr="00F15922" w:rsidRDefault="00C50A00" w:rsidP="002C6AD2">
      <w:pPr>
        <w:pStyle w:val="Heading3"/>
      </w:pPr>
      <w:bookmarkStart w:id="408" w:name="_Ref535399204"/>
      <w:bookmarkStart w:id="409" w:name="_Toc156647672"/>
      <w:bookmarkStart w:id="410" w:name="_Toc225140692"/>
      <w:bookmarkStart w:id="411" w:name="_Toc336363815"/>
      <w:bookmarkStart w:id="412" w:name="_Toc336536418"/>
      <w:bookmarkStart w:id="413" w:name="_Toc374709095"/>
      <w:r w:rsidRPr="00F15922">
        <w:lastRenderedPageBreak/>
        <w:t xml:space="preserve">Calling the </w:t>
      </w:r>
      <w:r w:rsidR="00462AC0">
        <w:t>IVI-COM/IVI-C</w:t>
      </w:r>
      <w:r w:rsidRPr="00F15922">
        <w:t xml:space="preserve"> Shared Component Installer</w:t>
      </w:r>
      <w:bookmarkEnd w:id="408"/>
      <w:bookmarkEnd w:id="409"/>
      <w:bookmarkEnd w:id="410"/>
      <w:bookmarkEnd w:id="411"/>
      <w:bookmarkEnd w:id="412"/>
      <w:bookmarkEnd w:id="413"/>
    </w:p>
    <w:p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rsidR="00C50A00" w:rsidRPr="00F15922" w:rsidRDefault="00614583" w:rsidP="00542C86">
      <w:pPr>
        <w:pStyle w:val="ListBullet2"/>
      </w:pPr>
      <w:proofErr w:type="gramStart"/>
      <w:r w:rsidRPr="00F15922">
        <w:t xml:space="preserve">For each supported operating system </w:t>
      </w:r>
      <w:proofErr w:type="spellStart"/>
      <w:r w:rsidRPr="00F15922">
        <w:t>bitness</w:t>
      </w:r>
      <w:proofErr w:type="spellEnd"/>
      <w:proofErr w:type="gramEnd"/>
      <w:r w:rsidRPr="00F15922">
        <w:t xml:space="preserve">, the </w:t>
      </w:r>
      <w:r w:rsidR="00462AC0">
        <w:t>IVI-COM/IVI-C</w:t>
      </w:r>
      <w:r w:rsidR="00C50A00" w:rsidRPr="00F15922">
        <w:t xml:space="preserve"> driver installer detects the IVI standard root directory according to the requirements specified in Section </w:t>
      </w:r>
      <w:r w:rsidR="00680B6C">
        <w:fldChar w:fldCharType="begin"/>
      </w:r>
      <w:r w:rsidR="00C57D9C">
        <w:instrText xml:space="preserve"> REF _Ref251060356 \r \h </w:instrText>
      </w:r>
      <w:r w:rsidR="00680B6C">
        <w:fldChar w:fldCharType="separate"/>
      </w:r>
      <w:r w:rsidR="00DE68DB">
        <w:t>4.1.2</w:t>
      </w:r>
      <w:r w:rsidR="00680B6C">
        <w:fldChar w:fldCharType="end"/>
      </w:r>
      <w:r w:rsidR="00C50A00" w:rsidRPr="00F15922">
        <w:t>,</w:t>
      </w:r>
      <w:r w:rsidR="00DE2DE3" w:rsidRPr="00F15922">
        <w:t xml:space="preserve"> </w:t>
      </w:r>
      <w:r w:rsidR="008A4D59">
        <w:fldChar w:fldCharType="begin"/>
      </w:r>
      <w:r w:rsidR="008A4D59">
        <w:instrText xml:space="preserve"> REF _Ref251060356 \h  \* MERGEFORMAT </w:instrText>
      </w:r>
      <w:r w:rsidR="008A4D59">
        <w:fldChar w:fldCharType="separate"/>
      </w:r>
      <w:r w:rsidR="00C57D9C" w:rsidRPr="00C57D9C">
        <w:rPr>
          <w:i/>
        </w:rPr>
        <w:t>IVI-COM/IVI-C Driver Installer Responsibilities</w:t>
      </w:r>
      <w:r w:rsidR="008A4D59">
        <w:fldChar w:fldCharType="end"/>
      </w:r>
      <w:r w:rsidR="005B1053" w:rsidRPr="00F15922">
        <w:t>.</w:t>
      </w:r>
    </w:p>
    <w:p w:rsidR="00C50A00" w:rsidRPr="00F15922" w:rsidRDefault="003A369B" w:rsidP="00542C86">
      <w:pPr>
        <w:pStyle w:val="ListBullet2"/>
      </w:pPr>
      <w:proofErr w:type="gramStart"/>
      <w:r w:rsidRPr="00F15922">
        <w:t xml:space="preserve">For each supported </w:t>
      </w:r>
      <w:r w:rsidR="00055B56" w:rsidRPr="00F15922">
        <w:t xml:space="preserve">operating system </w:t>
      </w:r>
      <w:proofErr w:type="spellStart"/>
      <w:r w:rsidRPr="00F15922">
        <w:t>bitness</w:t>
      </w:r>
      <w:proofErr w:type="spellEnd"/>
      <w:proofErr w:type="gramEnd"/>
      <w:r w:rsidRPr="00F15922">
        <w:t xml:space="preserve">, if </w:t>
      </w:r>
      <w:r w:rsidR="00C50A00" w:rsidRPr="00F15922">
        <w:t xml:space="preserve">the IVI standard root directory is not already defined, the installer prompts the user to specify a directory path.  </w:t>
      </w:r>
    </w:p>
    <w:p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r w:rsidR="008A4D59">
        <w:fldChar w:fldCharType="begin"/>
      </w:r>
      <w:r w:rsidR="008A4D59">
        <w:instrText xml:space="preserve"> REF _Ref535399601 \r \h  \* MERGEFORMAT </w:instrText>
      </w:r>
      <w:r w:rsidR="008A4D59">
        <w:fldChar w:fldCharType="separate"/>
      </w:r>
      <w:r w:rsidR="00DE68DB">
        <w:t>3.1</w:t>
      </w:r>
      <w:r w:rsidR="008A4D59">
        <w:fldChar w:fldCharType="end"/>
      </w:r>
      <w:r w:rsidRPr="00F15922">
        <w:t xml:space="preserve">, </w:t>
      </w:r>
      <w:r w:rsidR="008A4D59">
        <w:fldChar w:fldCharType="begin"/>
      </w:r>
      <w:r w:rsidR="008A4D59">
        <w:instrText xml:space="preserve"> REF _Ref535399601 \h  \* MERGEFORMAT </w:instrText>
      </w:r>
      <w:r w:rsidR="008A4D59">
        <w:fldChar w:fldCharType="separate"/>
      </w:r>
      <w:r w:rsidR="00972483" w:rsidRPr="00F15922">
        <w:rPr>
          <w:i/>
        </w:rPr>
        <w:t>Silent and Dialog Installation Modes</w:t>
      </w:r>
      <w:r w:rsidR="008A4D59">
        <w:fldChar w:fldCharType="end"/>
      </w:r>
      <w:r w:rsidRPr="00F15922">
        <w:t xml:space="preserve">, </w:t>
      </w:r>
      <w:r w:rsidR="00A54EC9" w:rsidRPr="00F15922">
        <w:t xml:space="preserve">and Section </w:t>
      </w:r>
      <w:r w:rsidR="008A4D59">
        <w:fldChar w:fldCharType="begin"/>
      </w:r>
      <w:r w:rsidR="008A4D59">
        <w:instrText xml:space="preserve"> REF _Ref202328039 \r \h  \* MERGEFORMAT </w:instrText>
      </w:r>
      <w:r w:rsidR="008A4D59">
        <w:fldChar w:fldCharType="separate"/>
      </w:r>
      <w:r w:rsidR="00DE68DB">
        <w:t>7.1</w:t>
      </w:r>
      <w:r w:rsidR="008A4D59">
        <w:fldChar w:fldCharType="end"/>
      </w:r>
      <w:r w:rsidR="00A54EC9" w:rsidRPr="00F15922">
        <w:t xml:space="preserve">, </w:t>
      </w:r>
      <w:r w:rsidR="008A4D59">
        <w:fldChar w:fldCharType="begin"/>
      </w:r>
      <w:r w:rsidR="008A4D59">
        <w:instrText xml:space="preserve"> REF _Ref202328048 \h  \* MERGEFORMAT </w:instrText>
      </w:r>
      <w:r w:rsidR="008A4D59">
        <w:fldChar w:fldCharType="separate"/>
      </w:r>
      <w:r w:rsidR="00972483" w:rsidRPr="00F15922">
        <w:rPr>
          <w:i/>
        </w:rPr>
        <w:t>IVI Shared Component Installer Command Line Syntax</w:t>
      </w:r>
      <w:r w:rsidR="008A4D59">
        <w:fldChar w:fldCharType="end"/>
      </w:r>
      <w:r w:rsidR="00A54EC9" w:rsidRPr="00F15922">
        <w:t xml:space="preserve">, </w:t>
      </w:r>
      <w:r w:rsidRPr="00F15922">
        <w:t xml:space="preserve">for more information. </w:t>
      </w:r>
      <w:r w:rsidR="003A369B" w:rsidRPr="00F15922">
        <w:t xml:space="preserve"> </w:t>
      </w:r>
      <w:proofErr w:type="gramStart"/>
      <w:r w:rsidR="00BA3454" w:rsidRPr="00F15922">
        <w:t xml:space="preserve">For each supported operating system </w:t>
      </w:r>
      <w:proofErr w:type="spellStart"/>
      <w:r w:rsidR="00BA3454" w:rsidRPr="00F15922">
        <w:t>bitness</w:t>
      </w:r>
      <w:proofErr w:type="spellEnd"/>
      <w:proofErr w:type="gramEnd"/>
      <w:r w:rsidR="00BA3454" w:rsidRPr="00F15922">
        <w:t>,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rsidR="00CC5398" w:rsidRDefault="00C50A00">
      <w:pPr>
        <w:pStyle w:val="ListNumber2"/>
        <w:numPr>
          <w:ilvl w:val="2"/>
          <w:numId w:val="11"/>
        </w:numPr>
      </w:pPr>
      <w:r w:rsidRPr="00F15922">
        <w:t xml:space="preserve">The </w:t>
      </w:r>
      <w:r w:rsidR="00462AC0">
        <w:t>IVI-COM/IVI-C</w:t>
      </w:r>
      <w:r w:rsidRPr="00F15922">
        <w:t xml:space="preserve"> driver installer detects the IVI standard root directory as specified in Section </w:t>
      </w:r>
      <w:r w:rsidR="00680B6C">
        <w:fldChar w:fldCharType="begin"/>
      </w:r>
      <w:r w:rsidR="00555D8E">
        <w:instrText xml:space="preserve"> REF _Ref251060356 \r \h </w:instrText>
      </w:r>
      <w:r w:rsidR="00680B6C">
        <w:fldChar w:fldCharType="separate"/>
      </w:r>
      <w:r w:rsidR="00DE68DB">
        <w:t>4.1.2</w:t>
      </w:r>
      <w:r w:rsidR="00680B6C">
        <w:fldChar w:fldCharType="end"/>
      </w:r>
      <w:r w:rsidR="00294148" w:rsidRPr="00F15922">
        <w:t xml:space="preserve">, </w:t>
      </w:r>
      <w:r w:rsidR="008A4D59">
        <w:fldChar w:fldCharType="begin"/>
      </w:r>
      <w:r w:rsidR="008A4D59">
        <w:instrText xml:space="preserve"> REF _Ref251060356 \h  \* MERGEFORMAT </w:instrText>
      </w:r>
      <w:r w:rsidR="008A4D59">
        <w:fldChar w:fldCharType="separate"/>
      </w:r>
      <w:r w:rsidR="00555D8E" w:rsidRPr="00555D8E">
        <w:rPr>
          <w:i/>
        </w:rPr>
        <w:t>IVI-COM/IVI-C Driver Installer Responsibilities</w:t>
      </w:r>
      <w:r w:rsidR="008A4D59">
        <w:fldChar w:fldCharType="end"/>
      </w:r>
      <w:r w:rsidR="00294148" w:rsidRPr="00F15922">
        <w:t>.</w:t>
      </w:r>
    </w:p>
    <w:p w:rsidR="00CC5398" w:rsidRDefault="00C50A00">
      <w:pPr>
        <w:pStyle w:val="ListNumber2"/>
        <w:numPr>
          <w:ilvl w:val="2"/>
          <w:numId w:val="11"/>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680B6C">
        <w:fldChar w:fldCharType="begin"/>
      </w:r>
      <w:r w:rsidR="007C2B33">
        <w:instrText xml:space="preserve"> REF _Ref535399142 \r \h </w:instrText>
      </w:r>
      <w:r w:rsidR="00680B6C">
        <w:fldChar w:fldCharType="separate"/>
      </w:r>
      <w:r w:rsidR="00DE68DB">
        <w:t>5.1.1</w:t>
      </w:r>
      <w:r w:rsidR="00680B6C">
        <w:fldChar w:fldCharType="end"/>
      </w:r>
      <w:r w:rsidR="007C2B33" w:rsidRPr="00F15922">
        <w:t xml:space="preserve">, </w:t>
      </w:r>
      <w:r w:rsidR="008A4D59">
        <w:fldChar w:fldCharType="begin"/>
      </w:r>
      <w:r w:rsidR="008A4D59">
        <w:instrText xml:space="preserve"> REF _Ref535399142 \h  \* MERGEFORMAT </w:instrText>
      </w:r>
      <w:r w:rsidR="008A4D59">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8A4D59">
        <w:fldChar w:fldCharType="end"/>
      </w:r>
      <w:r w:rsidR="007C2B33">
        <w:t>.</w:t>
      </w:r>
    </w:p>
    <w:p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rsidR="00240477" w:rsidRPr="00F15922" w:rsidRDefault="00240477" w:rsidP="00240477">
      <w:pPr>
        <w:pStyle w:val="Body"/>
      </w:pPr>
    </w:p>
    <w:p w:rsidR="00C50A00" w:rsidRPr="00F15922" w:rsidRDefault="00EA6E6A" w:rsidP="002C6AD2">
      <w:pPr>
        <w:pStyle w:val="Heading3"/>
      </w:pPr>
      <w:bookmarkStart w:id="414" w:name="_Ref156126585"/>
      <w:bookmarkStart w:id="415" w:name="_Ref156126603"/>
      <w:bookmarkStart w:id="416" w:name="_Toc156647673"/>
      <w:bookmarkStart w:id="417" w:name="_Toc336363816"/>
      <w:bookmarkStart w:id="418" w:name="_Toc336536419"/>
      <w:bookmarkStart w:id="419" w:name="_Toc374709096"/>
      <w:r>
        <w:t xml:space="preserve">IVI-COM/IVI-C </w:t>
      </w:r>
      <w:bookmarkStart w:id="420" w:name="_Toc225140693"/>
      <w:r w:rsidR="00C50A00" w:rsidRPr="00F15922">
        <w:t>Software Module Entries in the IVI Configuration Store</w:t>
      </w:r>
      <w:bookmarkEnd w:id="414"/>
      <w:bookmarkEnd w:id="415"/>
      <w:bookmarkEnd w:id="416"/>
      <w:bookmarkEnd w:id="417"/>
      <w:bookmarkEnd w:id="418"/>
      <w:bookmarkEnd w:id="419"/>
      <w:bookmarkEnd w:id="420"/>
    </w:p>
    <w:p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rsidR="00C50A00" w:rsidRPr="00F15922" w:rsidRDefault="00C50A00">
      <w:pPr>
        <w:pStyle w:val="Body"/>
      </w:pPr>
      <w:r w:rsidRPr="00F15922">
        <w:t xml:space="preserve">If a C or COM wrapper is installed with the native driver, the driver installer shall not create a separate software module entry for the wrapper. </w:t>
      </w:r>
    </w:p>
    <w:p w:rsidR="00C50A00" w:rsidRDefault="00C50A00">
      <w:pPr>
        <w:pStyle w:val="Body"/>
      </w:pPr>
      <w:r w:rsidRPr="00F15922">
        <w:t>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w:t>
      </w:r>
      <w:proofErr w:type="spellStart"/>
      <w:r w:rsidRPr="00F15922">
        <w:t>CWrapper</w:t>
      </w:r>
      <w:proofErr w:type="spellEnd"/>
      <w:r w:rsidRPr="00F15922">
        <w:t>” or “</w:t>
      </w:r>
      <w:proofErr w:type="spellStart"/>
      <w:r w:rsidRPr="00F15922">
        <w:t>COMWrapper</w:t>
      </w:r>
      <w:proofErr w:type="spellEnd"/>
      <w:r w:rsidRPr="00F15922">
        <w:t xml:space="preserve">”.   </w:t>
      </w:r>
    </w:p>
    <w:p w:rsidR="00917C5F" w:rsidRDefault="00917C5F" w:rsidP="00917C5F">
      <w:pPr>
        <w:pStyle w:val="Body"/>
      </w:pPr>
      <w:r>
        <w:t>Note:  IVI.NET wrappers shall always be packaged separately from IVI.COM and IVI-C drivers.</w:t>
      </w:r>
    </w:p>
    <w:p w:rsidR="003C0547" w:rsidRPr="00F15922" w:rsidRDefault="008A4D59" w:rsidP="00D247BB">
      <w:pPr>
        <w:pStyle w:val="Body"/>
      </w:pP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A72ACB" w:rsidRPr="00F15922">
        <w:t>.</w:t>
      </w:r>
    </w:p>
    <w:p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proofErr w:type="spellStart"/>
      <w:r w:rsidR="004B588E" w:rsidRPr="00F15922">
        <w:rPr>
          <w:rFonts w:ascii="Courier New" w:hAnsi="Courier New"/>
          <w:sz w:val="18"/>
        </w:rPr>
        <w:t>IviStandardRootDir</w:t>
      </w:r>
      <w:proofErr w:type="spellEnd"/>
      <w:r w:rsidRPr="00F15922">
        <w:rPr>
          <w:rFonts w:ascii="Courier New" w:hAnsi="Courier New"/>
          <w:sz w:val="18"/>
        </w:rPr>
        <w:t>&gt;\Bin</w:t>
      </w:r>
      <w:r w:rsidRPr="00F15922">
        <w:t>, the full pathname is redundant, and the simple file name of the software module is sufficient.</w:t>
      </w:r>
    </w:p>
    <w:p w:rsidR="00291D8B" w:rsidRPr="00F15922" w:rsidRDefault="00291D8B" w:rsidP="00291D8B">
      <w:pPr>
        <w:pStyle w:val="TableCaption"/>
      </w:pPr>
      <w:bookmarkStart w:id="421" w:name="_Ref202262233"/>
      <w:proofErr w:type="gramStart"/>
      <w:r w:rsidRPr="00F15922">
        <w:rPr>
          <w:b/>
          <w:bCs/>
        </w:rPr>
        <w:lastRenderedPageBreak/>
        <w:t xml:space="preserve">Table </w:t>
      </w:r>
      <w:r w:rsidR="00680B6C">
        <w:rPr>
          <w:b/>
          <w:bCs/>
        </w:rPr>
        <w:fldChar w:fldCharType="begin"/>
      </w:r>
      <w:r w:rsidR="00227BC1">
        <w:rPr>
          <w:b/>
          <w:bCs/>
        </w:rPr>
        <w:instrText xml:space="preserve"> STYLEREF 1 \s </w:instrText>
      </w:r>
      <w:r w:rsidR="00680B6C">
        <w:rPr>
          <w:b/>
          <w:bCs/>
        </w:rPr>
        <w:fldChar w:fldCharType="separate"/>
      </w:r>
      <w:r w:rsidR="00DE68DB">
        <w:rPr>
          <w:b/>
          <w:bCs/>
          <w:noProof/>
        </w:rPr>
        <w:t>5</w:t>
      </w:r>
      <w:r w:rsidR="00680B6C">
        <w:rPr>
          <w:b/>
          <w:bCs/>
        </w:rPr>
        <w:fldChar w:fldCharType="end"/>
      </w:r>
      <w:r w:rsidR="00227BC1">
        <w:rPr>
          <w:b/>
          <w:bCs/>
        </w:rPr>
        <w:noBreakHyphen/>
      </w:r>
      <w:r w:rsidR="00680B6C">
        <w:rPr>
          <w:b/>
          <w:bCs/>
        </w:rPr>
        <w:fldChar w:fldCharType="begin"/>
      </w:r>
      <w:r w:rsidR="00227BC1">
        <w:rPr>
          <w:b/>
          <w:bCs/>
        </w:rPr>
        <w:instrText xml:space="preserve"> SEQ Table \* ARABIC \s 1 </w:instrText>
      </w:r>
      <w:r w:rsidR="00680B6C">
        <w:rPr>
          <w:b/>
          <w:bCs/>
        </w:rPr>
        <w:fldChar w:fldCharType="separate"/>
      </w:r>
      <w:r w:rsidR="00DE68DB">
        <w:rPr>
          <w:b/>
          <w:bCs/>
          <w:noProof/>
        </w:rPr>
        <w:t>1</w:t>
      </w:r>
      <w:r w:rsidR="00680B6C">
        <w:rPr>
          <w:b/>
          <w:bCs/>
        </w:rPr>
        <w:fldChar w:fldCharType="end"/>
      </w:r>
      <w:bookmarkEnd w:id="421"/>
      <w:r w:rsidRPr="00F15922">
        <w:rPr>
          <w:b/>
          <w:bCs/>
        </w:rPr>
        <w:t>.</w:t>
      </w:r>
      <w:proofErr w:type="gramEnd"/>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firstRow="0" w:lastRow="0" w:firstColumn="0" w:lastColumn="0" w:noHBand="0" w:noVBand="0"/>
      </w:tblPr>
      <w:tblGrid>
        <w:gridCol w:w="1711"/>
        <w:gridCol w:w="1800"/>
        <w:gridCol w:w="1800"/>
        <w:gridCol w:w="1321"/>
        <w:gridCol w:w="1170"/>
        <w:gridCol w:w="1170"/>
      </w:tblGrid>
      <w:tr w:rsidR="004605EF" w:rsidRPr="00F15922" w:rsidTr="004605EF">
        <w:trPr>
          <w:cantSplit/>
        </w:trPr>
        <w:tc>
          <w:tcPr>
            <w:tcW w:w="1711" w:type="dxa"/>
            <w:tcBorders>
              <w:top w:val="single" w:sz="6" w:space="0" w:color="auto"/>
              <w:left w:val="single" w:sz="6" w:space="0" w:color="auto"/>
              <w:bottom w:val="double" w:sz="4" w:space="0" w:color="auto"/>
              <w:right w:val="single" w:sz="6" w:space="0" w:color="auto"/>
            </w:tcBorders>
          </w:tcPr>
          <w:p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proofErr w:type="spellStart"/>
            <w:r w:rsidRPr="00F15922">
              <w:rPr>
                <w:rFonts w:ascii="Times New Roman" w:hAnsi="Times New Roman"/>
                <w:b/>
              </w:rPr>
              <w:t>ProgID</w:t>
            </w:r>
            <w:proofErr w:type="spellEnd"/>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with “</w:t>
            </w:r>
            <w:proofErr w:type="spellStart"/>
            <w:r w:rsidRPr="00F15922">
              <w:rPr>
                <w:rFonts w:ascii="Times New Roman" w:hAnsi="Times New Roman"/>
              </w:rPr>
              <w:t>CWrapper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 with “</w:t>
            </w:r>
            <w:proofErr w:type="spellStart"/>
            <w:r w:rsidRPr="00F15922">
              <w:rPr>
                <w:rFonts w:ascii="Times New Roman" w:hAnsi="Times New Roman"/>
              </w:rPr>
              <w:t>COMWrapper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bl>
    <w:p w:rsidR="00741054" w:rsidRDefault="00741054" w:rsidP="00D247BB">
      <w:pPr>
        <w:pStyle w:val="Body"/>
      </w:pPr>
    </w:p>
    <w:p w:rsidR="008151CB" w:rsidRPr="00F15922" w:rsidRDefault="008151CB" w:rsidP="00D247BB">
      <w:pPr>
        <w:pStyle w:val="Body"/>
      </w:pPr>
      <w:r w:rsidRPr="00F15922">
        <w:br w:type="page"/>
      </w:r>
      <w:r w:rsidR="008A4D59">
        <w:lastRenderedPageBreak/>
        <w:fldChar w:fldCharType="begin"/>
      </w:r>
      <w:r w:rsidR="008A4D59">
        <w:instrText xml:space="preserve"> REF _Ref202262322 \h  \* MERGEFORMAT </w:instrText>
      </w:r>
      <w:r w:rsidR="008A4D59">
        <w:fldChar w:fldCharType="separate"/>
      </w:r>
      <w:r w:rsidR="00972483" w:rsidRPr="00F15922">
        <w:t>Table 5</w:t>
      </w:r>
      <w:r w:rsidR="00972483" w:rsidRPr="00F15922">
        <w:noBreakHyphen/>
        <w:t>2</w:t>
      </w:r>
      <w:r w:rsidR="008A4D59">
        <w:fldChar w:fldCharType="end"/>
      </w:r>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rsidR="004A5CA0" w:rsidRPr="00F15922" w:rsidRDefault="004A5CA0" w:rsidP="004A5CA0">
      <w:pPr>
        <w:pStyle w:val="TableCaption"/>
      </w:pPr>
      <w:bookmarkStart w:id="422" w:name="_Ref202262322"/>
      <w:proofErr w:type="gramStart"/>
      <w:r w:rsidRPr="00F15922">
        <w:rPr>
          <w:b/>
          <w:bCs/>
        </w:rPr>
        <w:t xml:space="preserve">Table </w:t>
      </w:r>
      <w:r w:rsidR="00680B6C">
        <w:rPr>
          <w:b/>
          <w:bCs/>
        </w:rPr>
        <w:fldChar w:fldCharType="begin"/>
      </w:r>
      <w:r w:rsidR="00227BC1">
        <w:rPr>
          <w:b/>
          <w:bCs/>
        </w:rPr>
        <w:instrText xml:space="preserve"> STYLEREF 1 \s </w:instrText>
      </w:r>
      <w:r w:rsidR="00680B6C">
        <w:rPr>
          <w:b/>
          <w:bCs/>
        </w:rPr>
        <w:fldChar w:fldCharType="separate"/>
      </w:r>
      <w:r w:rsidR="00DE68DB">
        <w:rPr>
          <w:b/>
          <w:bCs/>
          <w:noProof/>
        </w:rPr>
        <w:t>5</w:t>
      </w:r>
      <w:r w:rsidR="00680B6C">
        <w:rPr>
          <w:b/>
          <w:bCs/>
        </w:rPr>
        <w:fldChar w:fldCharType="end"/>
      </w:r>
      <w:r w:rsidR="00227BC1">
        <w:rPr>
          <w:b/>
          <w:bCs/>
        </w:rPr>
        <w:noBreakHyphen/>
      </w:r>
      <w:r w:rsidR="00680B6C">
        <w:rPr>
          <w:b/>
          <w:bCs/>
        </w:rPr>
        <w:fldChar w:fldCharType="begin"/>
      </w:r>
      <w:r w:rsidR="00227BC1">
        <w:rPr>
          <w:b/>
          <w:bCs/>
        </w:rPr>
        <w:instrText xml:space="preserve"> SEQ Table \* ARABIC \s 1 </w:instrText>
      </w:r>
      <w:r w:rsidR="00680B6C">
        <w:rPr>
          <w:b/>
          <w:bCs/>
        </w:rPr>
        <w:fldChar w:fldCharType="separate"/>
      </w:r>
      <w:r w:rsidR="00DE68DB">
        <w:rPr>
          <w:b/>
          <w:bCs/>
          <w:noProof/>
        </w:rPr>
        <w:t>2</w:t>
      </w:r>
      <w:r w:rsidR="00680B6C">
        <w:rPr>
          <w:b/>
          <w:bCs/>
        </w:rPr>
        <w:fldChar w:fldCharType="end"/>
      </w:r>
      <w:bookmarkEnd w:id="422"/>
      <w:r w:rsidRPr="00F15922">
        <w:rPr>
          <w:b/>
          <w:bCs/>
        </w:rPr>
        <w:t>.</w:t>
      </w:r>
      <w:proofErr w:type="gramEnd"/>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5130"/>
      </w:tblGrid>
      <w:tr w:rsidR="00D247BB" w:rsidRPr="00F15922">
        <w:trPr>
          <w:cantSplit/>
        </w:trPr>
        <w:tc>
          <w:tcPr>
            <w:tcW w:w="2340" w:type="dxa"/>
            <w:tcBorders>
              <w:top w:val="single" w:sz="6" w:space="0" w:color="auto"/>
              <w:left w:val="single" w:sz="6" w:space="0" w:color="auto"/>
              <w:right w:val="single" w:sz="6" w:space="0" w:color="auto"/>
            </w:tcBorders>
          </w:tcPr>
          <w:p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trPr>
          <w:cantSplit/>
        </w:trPr>
        <w:tc>
          <w:tcPr>
            <w:tcW w:w="2340" w:type="dxa"/>
            <w:tcBorders>
              <w:top w:val="doub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proofErr w:type="spellStart"/>
            <w:r w:rsidRPr="00F15922">
              <w:t>ProgID</w:t>
            </w:r>
            <w:proofErr w:type="spellEnd"/>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rsidR="008F7A43" w:rsidRDefault="003F14B3">
      <w:pPr>
        <w:pStyle w:val="Body"/>
      </w:pPr>
      <w:r>
        <w:t xml:space="preserve">For additional requirements on creating Software Module Entries in the IVI Configuration Store, refer to </w:t>
      </w:r>
      <w:r w:rsidR="00FC4BB5" w:rsidRPr="00FC4BB5">
        <w:t xml:space="preserve">Section </w:t>
      </w:r>
      <w:r w:rsidR="008A4D59">
        <w:fldChar w:fldCharType="begin"/>
      </w:r>
      <w:r w:rsidR="008A4D59">
        <w:instrText xml:space="preserve"> REF _Ref251704812 \r \h  \* MERGEFORMAT </w:instrText>
      </w:r>
      <w:r w:rsidR="008A4D59">
        <w:fldChar w:fldCharType="separate"/>
      </w:r>
      <w:r w:rsidR="00DE68DB">
        <w:t>5.3</w:t>
      </w:r>
      <w:r w:rsidR="008A4D59">
        <w:fldChar w:fldCharType="end"/>
      </w:r>
      <w:r w:rsidR="00FC4BB5" w:rsidRPr="00FC4BB5">
        <w:t xml:space="preserve">, </w:t>
      </w:r>
      <w:r w:rsidR="008A4D59">
        <w:fldChar w:fldCharType="begin"/>
      </w:r>
      <w:r w:rsidR="008A4D59">
        <w:instrText xml:space="preserve"> REF _Ref251704812 \h  \* MERGEFORMAT </w:instrText>
      </w:r>
      <w:r w:rsidR="008A4D59">
        <w:fldChar w:fldCharType="separate"/>
      </w:r>
      <w:r w:rsidR="00FC4BB5" w:rsidRPr="00FC4BB5">
        <w:rPr>
          <w:i/>
        </w:rPr>
        <w:t>Details on Software Module Entries in the IVI Configuration Store</w:t>
      </w:r>
      <w:r w:rsidR="008A4D59">
        <w:fldChar w:fldCharType="end"/>
      </w:r>
      <w:r w:rsidR="00FC4BB5" w:rsidRPr="00FC4BB5">
        <w:t>.</w:t>
      </w:r>
    </w:p>
    <w:p w:rsidR="00AC1D46" w:rsidRDefault="00AC1D46">
      <w:pPr>
        <w:pStyle w:val="Body"/>
      </w:pPr>
    </w:p>
    <w:p w:rsidR="00C50A00" w:rsidRPr="00F15922" w:rsidRDefault="00462AC0" w:rsidP="002C6AD2">
      <w:pPr>
        <w:pStyle w:val="Heading3"/>
      </w:pPr>
      <w:bookmarkStart w:id="423" w:name="_Toc156647674"/>
      <w:bookmarkStart w:id="424" w:name="_Toc336363817"/>
      <w:bookmarkStart w:id="425" w:name="_Toc336536420"/>
      <w:bookmarkStart w:id="426" w:name="_Toc374709097"/>
      <w:r>
        <w:t>IVI-COM/IVI-C</w:t>
      </w:r>
      <w:r w:rsidR="002C6AD2">
        <w:t xml:space="preserve"> </w:t>
      </w:r>
      <w:r w:rsidR="00C50A00" w:rsidRPr="00F15922">
        <w:t>Driver Uninstaller</w:t>
      </w:r>
      <w:bookmarkEnd w:id="423"/>
      <w:bookmarkEnd w:id="424"/>
      <w:bookmarkEnd w:id="425"/>
      <w:bookmarkEnd w:id="426"/>
    </w:p>
    <w:p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rsidR="00CC5398" w:rsidRDefault="00C50A00">
      <w:pPr>
        <w:pStyle w:val="ListNumber2"/>
        <w:numPr>
          <w:ilvl w:val="0"/>
          <w:numId w:val="9"/>
        </w:numPr>
      </w:pPr>
      <w:r w:rsidRPr="00F15922">
        <w:t>Remove all Windows registry entries for the driver.</w:t>
      </w:r>
    </w:p>
    <w:p w:rsidR="00CC5398" w:rsidRDefault="000E231A">
      <w:pPr>
        <w:pStyle w:val="ListNumber2"/>
        <w:numPr>
          <w:ilvl w:val="0"/>
          <w:numId w:val="9"/>
        </w:numPr>
      </w:pPr>
      <w:r w:rsidRPr="00F15922">
        <w:t>Removes the PIAs from the Global Assembly Cache and unregisters the PIAs.</w:t>
      </w:r>
    </w:p>
    <w:p w:rsidR="00CC5398" w:rsidRDefault="00C50A00">
      <w:pPr>
        <w:pStyle w:val="ListNumber2"/>
        <w:numPr>
          <w:ilvl w:val="0"/>
          <w:numId w:val="9"/>
        </w:numPr>
      </w:pPr>
      <w:r w:rsidRPr="00F15922">
        <w:t>Remove all files for the driver.</w:t>
      </w:r>
    </w:p>
    <w:p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&gt;\Drivers</w:t>
      </w:r>
      <w:r w:rsidRPr="00F15922">
        <w:t xml:space="preserve"> directory, if it is empty.</w:t>
      </w:r>
    </w:p>
    <w:p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rsidR="00C50A00" w:rsidRPr="00F15922" w:rsidRDefault="00C50A00">
      <w:pPr>
        <w:pStyle w:val="Body"/>
      </w:pPr>
      <w:r w:rsidRPr="00F15922">
        <w:t>The uninstaller mechanism shall not do the following:</w:t>
      </w:r>
    </w:p>
    <w:p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rsidR="00CC5398" w:rsidRDefault="00C50A00">
      <w:pPr>
        <w:pStyle w:val="ListNumber2"/>
        <w:numPr>
          <w:ilvl w:val="0"/>
          <w:numId w:val="9"/>
        </w:numPr>
      </w:pPr>
      <w:r w:rsidRPr="00F15922">
        <w:t>Modify or remove the IVI standard root directory or any of the standard common files directories.</w:t>
      </w:r>
    </w:p>
    <w:p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rsidR="00AC1D46" w:rsidRDefault="00AC1D46" w:rsidP="00AC1D46">
      <w:pPr>
        <w:pStyle w:val="Body"/>
      </w:pPr>
    </w:p>
    <w:p w:rsidR="00C50A00" w:rsidRPr="00F15922" w:rsidRDefault="00C50A00" w:rsidP="002C6AD2">
      <w:pPr>
        <w:pStyle w:val="Heading3"/>
      </w:pPr>
      <w:bookmarkStart w:id="427" w:name="_Ref535398393"/>
      <w:bookmarkStart w:id="428" w:name="_Toc156647675"/>
      <w:bookmarkStart w:id="429" w:name="_Toc336363818"/>
      <w:bookmarkStart w:id="430" w:name="_Toc336536421"/>
      <w:bookmarkStart w:id="431" w:name="_Toc374709098"/>
      <w:r w:rsidRPr="00F15922">
        <w:t>Installation of Vendor Specific Shared Components</w:t>
      </w:r>
      <w:bookmarkEnd w:id="427"/>
      <w:bookmarkEnd w:id="428"/>
      <w:bookmarkEnd w:id="429"/>
      <w:bookmarkEnd w:id="430"/>
      <w:bookmarkEnd w:id="431"/>
    </w:p>
    <w:p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rsidR="00C50A00" w:rsidRPr="00F15922" w:rsidRDefault="00C50A00">
      <w:pPr>
        <w:pStyle w:val="Body"/>
      </w:pPr>
      <w:r w:rsidRPr="00F15922">
        <w:t>For any vendor specific shared component files that are installed in the IVI standard root directory tree, the installer shall comply with the following rules:</w:t>
      </w:r>
    </w:p>
    <w:p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680B6C">
        <w:fldChar w:fldCharType="begin"/>
      </w:r>
      <w:r w:rsidR="007C2B33">
        <w:instrText xml:space="preserve"> REF _Ref535399142 \r \h </w:instrText>
      </w:r>
      <w:r w:rsidR="00680B6C">
        <w:fldChar w:fldCharType="separate"/>
      </w:r>
      <w:r w:rsidR="00DE68DB">
        <w:t>5.1.1</w:t>
      </w:r>
      <w:r w:rsidR="00680B6C">
        <w:fldChar w:fldCharType="end"/>
      </w:r>
      <w:r w:rsidR="007C2B33" w:rsidRPr="00F15922">
        <w:t xml:space="preserve">, </w:t>
      </w:r>
      <w:r w:rsidR="008A4D59">
        <w:fldChar w:fldCharType="begin"/>
      </w:r>
      <w:r w:rsidR="008A4D59">
        <w:instrText xml:space="preserve"> REF _Ref535399142 \h  \* MERGEFORMAT </w:instrText>
      </w:r>
      <w:r w:rsidR="008A4D59">
        <w:fldChar w:fldCharType="separate"/>
      </w:r>
      <w:r w:rsidR="007C2B33" w:rsidRPr="007C2B33">
        <w:rPr>
          <w:i/>
        </w:rPr>
        <w:t xml:space="preserve">Detecting the Presence and Version of the </w:t>
      </w:r>
      <w:r w:rsidR="00462AC0">
        <w:rPr>
          <w:i/>
        </w:rPr>
        <w:t>IVI-</w:t>
      </w:r>
      <w:r w:rsidR="00462AC0">
        <w:rPr>
          <w:i/>
        </w:rPr>
        <w:lastRenderedPageBreak/>
        <w:t>COM/IVI-C</w:t>
      </w:r>
      <w:r w:rsidR="007C2B33" w:rsidRPr="007C2B33">
        <w:rPr>
          <w:i/>
        </w:rPr>
        <w:t xml:space="preserve"> Shared Components</w:t>
      </w:r>
      <w:r w:rsidR="008A4D59">
        <w:fldChar w:fldCharType="end"/>
      </w:r>
      <w:r w:rsidR="007C2B33">
        <w:rPr>
          <w:i/>
        </w:rPr>
        <w:t>.</w:t>
      </w:r>
      <w:r w:rsidRPr="00F15922">
        <w:t xml:space="preserve">  The installer may call the </w:t>
      </w:r>
      <w:r w:rsidR="00462AC0">
        <w:t>IVI-COM/IVI-C</w:t>
      </w:r>
      <w:r w:rsidRPr="00F15922">
        <w:t xml:space="preserve"> shared component installer as specified in Section </w:t>
      </w:r>
      <w:r w:rsidR="00680B6C">
        <w:fldChar w:fldCharType="begin"/>
      </w:r>
      <w:r w:rsidR="00FE5815">
        <w:instrText xml:space="preserve"> REF _Ref535399204 \r \h </w:instrText>
      </w:r>
      <w:r w:rsidR="00680B6C">
        <w:fldChar w:fldCharType="separate"/>
      </w:r>
      <w:r w:rsidR="00DE68DB">
        <w:t>5.1.3</w:t>
      </w:r>
      <w:r w:rsidR="00680B6C">
        <w:fldChar w:fldCharType="end"/>
      </w:r>
      <w:r w:rsidR="00FE5815">
        <w:t xml:space="preserve">, </w:t>
      </w:r>
      <w:r w:rsidR="008A4D59">
        <w:fldChar w:fldCharType="begin"/>
      </w:r>
      <w:r w:rsidR="008A4D59">
        <w:instrText xml:space="preserve"> REF _Ref535399204 \h  \* MERGEFORMAT </w:instrText>
      </w:r>
      <w:r w:rsidR="008A4D59">
        <w:fldChar w:fldCharType="separate"/>
      </w:r>
      <w:proofErr w:type="gramStart"/>
      <w:r w:rsidR="00FE5815" w:rsidRPr="00FE5815">
        <w:rPr>
          <w:i/>
        </w:rPr>
        <w:t>Calling</w:t>
      </w:r>
      <w:proofErr w:type="gramEnd"/>
      <w:r w:rsidR="00FE5815" w:rsidRPr="00FE5815">
        <w:rPr>
          <w:i/>
        </w:rPr>
        <w:t xml:space="preserve"> the IVI-COM/IVI-C Shared Component Installer</w:t>
      </w:r>
      <w:r w:rsidR="008A4D59">
        <w:fldChar w:fldCharType="end"/>
      </w:r>
      <w:r w:rsidRPr="00F15922">
        <w:t xml:space="preserve">. </w:t>
      </w:r>
    </w:p>
    <w:p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w:t>
      </w:r>
      <w:proofErr w:type="spellStart"/>
      <w:r w:rsidRPr="00F15922">
        <w:t>VXI</w:t>
      </w:r>
      <w:r w:rsidRPr="00F15922">
        <w:rPr>
          <w:i/>
        </w:rPr>
        <w:t>plug&amp;play</w:t>
      </w:r>
      <w:proofErr w:type="spellEnd"/>
      <w:r w:rsidRPr="00F15922">
        <w:t xml:space="preserve"> specification </w:t>
      </w:r>
      <w:r w:rsidRPr="00F15922">
        <w:rPr>
          <w:i/>
        </w:rPr>
        <w:t>VPP-9: Instrument Vendor Abbreviations</w:t>
      </w:r>
      <w:r w:rsidRPr="00F15922">
        <w:t>.  If the vendor specific subdirectory has not yet been created, the installer shall create it.</w:t>
      </w:r>
    </w:p>
    <w:p w:rsidR="00AC1D46" w:rsidRDefault="00AC1D46" w:rsidP="00AC1D46">
      <w:pPr>
        <w:pStyle w:val="Body"/>
      </w:pPr>
    </w:p>
    <w:p w:rsidR="00CA00FA" w:rsidRPr="00F15922" w:rsidRDefault="00CA00FA" w:rsidP="002C6AD2">
      <w:pPr>
        <w:pStyle w:val="Heading3"/>
      </w:pPr>
      <w:bookmarkStart w:id="432" w:name="_Toc156647676"/>
      <w:bookmarkStart w:id="433" w:name="_Toc336363819"/>
      <w:bookmarkStart w:id="434" w:name="_Toc336536422"/>
      <w:bookmarkStart w:id="435" w:name="_Toc374709099"/>
      <w:bookmarkStart w:id="436"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432"/>
      <w:r w:rsidR="00BE14FB">
        <w:t xml:space="preserve"> for Windows XP, Vista, and </w:t>
      </w:r>
      <w:r w:rsidR="008E6A1C">
        <w:t xml:space="preserve">Windows </w:t>
      </w:r>
      <w:r w:rsidR="00BE14FB">
        <w:t>7</w:t>
      </w:r>
      <w:bookmarkEnd w:id="433"/>
      <w:bookmarkEnd w:id="434"/>
      <w:bookmarkEnd w:id="435"/>
    </w:p>
    <w:p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rsidR="00CC5398" w:rsidRDefault="00CA00FA" w:rsidP="002635E7">
      <w:pPr>
        <w:pStyle w:val="ListBullet2"/>
      </w:pPr>
      <w:r w:rsidRPr="00F15922">
        <w:t>The driver installer may choose to place all start menu shortcuts under an additional subfolder that holds shortcuts related only to that driver. For example, the Agilent Technologies instrument driver for the 34401 digital multimeter may place shortcuts in an “Agilent Technologies IVI Drivers&gt;&gt; Agilent34401” subfolder.</w:t>
      </w:r>
      <w:r w:rsidR="00141C98" w:rsidRPr="00F15922">
        <w:t xml:space="preserve">  </w:t>
      </w:r>
    </w:p>
    <w:p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multimeter may place </w:t>
      </w:r>
      <w:r w:rsidR="00757F88" w:rsidRPr="00F15922">
        <w:t xml:space="preserve">shortcuts </w:t>
      </w:r>
      <w:r w:rsidRPr="00F15922">
        <w:t xml:space="preserve">in an “Agilent Technologies Drivers&gt;&gt; IVI” subfolder. </w:t>
      </w:r>
    </w:p>
    <w:p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 xml:space="preserve">denoting </w:t>
      </w:r>
      <w:proofErr w:type="spellStart"/>
      <w:r w:rsidRPr="00F15922">
        <w:t>bitness</w:t>
      </w:r>
      <w:proofErr w:type="spellEnd"/>
      <w:r w:rsidRPr="00F15922">
        <w:t xml:space="preserve">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w:t>
      </w:r>
      <w:proofErr w:type="spellStart"/>
      <w:r w:rsidRPr="00F15922">
        <w:t>bitness</w:t>
      </w:r>
      <w:proofErr w:type="spellEnd"/>
      <w:r w:rsidRPr="00F15922">
        <w:t>.</w:t>
      </w:r>
    </w:p>
    <w:p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w:t>
      </w:r>
      <w:proofErr w:type="spellStart"/>
      <w:r w:rsidRPr="00F15922">
        <w:t>bitness</w:t>
      </w:r>
      <w:proofErr w:type="spellEnd"/>
      <w:r w:rsidRPr="00F15922">
        <w:t xml:space="preserve">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 xml:space="preserve">Start Menu entries should denote </w:t>
      </w:r>
      <w:proofErr w:type="spellStart"/>
      <w:r w:rsidR="00BC1EB4" w:rsidRPr="00F15922">
        <w:t>bitness</w:t>
      </w:r>
      <w:proofErr w:type="spellEnd"/>
      <w:r w:rsidR="00BC1EB4" w:rsidRPr="00F15922">
        <w:t xml:space="preserve"> by appending “(32-bit)” to 32-bit files and folder entries and “(64-bit)” to 64-bit files and folder entries.</w:t>
      </w:r>
    </w:p>
    <w:p w:rsidR="00CC5398" w:rsidRDefault="00A14270" w:rsidP="002635E7">
      <w:pPr>
        <w:pStyle w:val="ListBullet3"/>
        <w:numPr>
          <w:ilvl w:val="0"/>
          <w:numId w:val="70"/>
        </w:numPr>
      </w:pPr>
      <w:r w:rsidRPr="00F15922">
        <w:t xml:space="preserve">Start Menu entries should not </w:t>
      </w:r>
      <w:r w:rsidR="00141C98" w:rsidRPr="00F15922">
        <w:t xml:space="preserve">denote </w:t>
      </w:r>
      <w:proofErr w:type="spellStart"/>
      <w:r w:rsidR="00141C98" w:rsidRPr="00F15922">
        <w:t>bitness</w:t>
      </w:r>
      <w:proofErr w:type="spellEnd"/>
      <w:r w:rsidR="00141C98" w:rsidRPr="00F15922">
        <w:t xml:space="preserve">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w:t>
      </w:r>
      <w:proofErr w:type="spellStart"/>
      <w:r w:rsidR="00141C98" w:rsidRPr="00F15922">
        <w:t>bitness</w:t>
      </w:r>
      <w:proofErr w:type="spellEnd"/>
      <w:r w:rsidR="00141C98" w:rsidRPr="00F15922">
        <w:t xml:space="preserve">.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rsidR="00DA762D" w:rsidRPr="00F15922" w:rsidRDefault="00DA762D" w:rsidP="00DA762D">
      <w:pPr>
        <w:pStyle w:val="Heading3"/>
      </w:pPr>
      <w:bookmarkStart w:id="437" w:name="_Toc374709100"/>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37"/>
    </w:p>
    <w:p w:rsidR="00DA762D" w:rsidRPr="00F15922" w:rsidRDefault="00DA762D" w:rsidP="00DA762D">
      <w:pPr>
        <w:pStyle w:val="Body1"/>
      </w:pPr>
      <w:r w:rsidRPr="00F15922">
        <w:t xml:space="preserve">If an </w:t>
      </w:r>
      <w:r>
        <w:t>IVI-COM/IVI-C</w:t>
      </w:r>
      <w:r w:rsidRPr="00F15922">
        <w:t xml:space="preserve"> Driver installer creates </w:t>
      </w:r>
      <w:r>
        <w:t>Windows 8 Start or Apps screen tile</w:t>
      </w:r>
      <w:r w:rsidRPr="00F15922">
        <w:t>s, it shall do so according to the following guidelines:</w:t>
      </w:r>
    </w:p>
    <w:p w:rsidR="00DA762D" w:rsidRDefault="00DA762D" w:rsidP="00DA762D">
      <w:pPr>
        <w:pStyle w:val="ListBullet2"/>
        <w:numPr>
          <w:ilvl w:val="0"/>
          <w:numId w:val="11"/>
        </w:numPr>
      </w:pPr>
      <w:r w:rsidRPr="00F15922">
        <w:t>Driver installer</w:t>
      </w:r>
      <w:r>
        <w:t xml:space="preserve">s shall not create Start screen tiles for installed components that are not </w:t>
      </w:r>
      <w:proofErr w:type="spellStart"/>
      <w:r>
        <w:t>applications.</w:t>
      </w:r>
      <w:r w:rsidRPr="00F15922">
        <w:t>Driver</w:t>
      </w:r>
      <w:proofErr w:type="spellEnd"/>
      <w:r w:rsidRPr="00F15922">
        <w:t xml:space="preserve"> installer</w:t>
      </w:r>
      <w:r>
        <w:t>s may create Start screen tiles for installed components that are applications.</w:t>
      </w:r>
    </w:p>
    <w:p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DA762D" w:rsidRDefault="00DA762D" w:rsidP="00DA762D">
      <w:pPr>
        <w:pStyle w:val="ListBullet2"/>
        <w:numPr>
          <w:ilvl w:val="0"/>
          <w:numId w:val="11"/>
        </w:numPr>
      </w:pPr>
      <w:r>
        <w:t>Tile names shall include the driver prefix or component ID.</w:t>
      </w:r>
    </w:p>
    <w:p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w:t>
      </w:r>
      <w:proofErr w:type="spellStart"/>
      <w:r w:rsidRPr="00F15922">
        <w:t>bitness</w:t>
      </w:r>
      <w:proofErr w:type="spellEnd"/>
      <w:r w:rsidRPr="00F15922">
        <w:t xml:space="preserve"> when it is important for users to distinguish between 32-bit and 64-bit versions of files.  </w:t>
      </w:r>
      <w:r>
        <w:t>Tile names</w:t>
      </w:r>
      <w:r w:rsidRPr="00F15922">
        <w:t xml:space="preserve"> sh</w:t>
      </w:r>
      <w:r>
        <w:t>all</w:t>
      </w:r>
      <w:r w:rsidRPr="00F15922">
        <w:t xml:space="preserve"> denote </w:t>
      </w:r>
      <w:proofErr w:type="spellStart"/>
      <w:r w:rsidRPr="00F15922">
        <w:t>bitness</w:t>
      </w:r>
      <w:proofErr w:type="spellEnd"/>
      <w:r w:rsidRPr="00F15922">
        <w:t xml:space="preserve"> by appending “(32-bit)” and “(64-bit)”.</w:t>
      </w:r>
    </w:p>
    <w:p w:rsidR="00F44884" w:rsidRPr="00924353" w:rsidRDefault="002C6AD2" w:rsidP="00F44884">
      <w:pPr>
        <w:pStyle w:val="Heading2"/>
      </w:pPr>
      <w:bookmarkStart w:id="438" w:name="_Toc243283203"/>
      <w:bookmarkStart w:id="439" w:name="_Toc336363821"/>
      <w:bookmarkStart w:id="440" w:name="_Toc336536424"/>
      <w:bookmarkStart w:id="441" w:name="_Toc374709101"/>
      <w:bookmarkStart w:id="442" w:name="_Toc156647677"/>
      <w:r>
        <w:t xml:space="preserve">IVI.NET </w:t>
      </w:r>
      <w:r w:rsidR="00F44884" w:rsidRPr="00924353">
        <w:t>Driver Installation Procedure</w:t>
      </w:r>
      <w:bookmarkEnd w:id="438"/>
      <w:bookmarkEnd w:id="439"/>
      <w:bookmarkEnd w:id="440"/>
      <w:bookmarkEnd w:id="441"/>
    </w:p>
    <w:p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rsidR="00CC5398" w:rsidRDefault="00F44884">
      <w:pPr>
        <w:pStyle w:val="ListNumber2"/>
        <w:numPr>
          <w:ilvl w:val="0"/>
          <w:numId w:val="39"/>
        </w:numPr>
      </w:pPr>
      <w:r w:rsidRPr="00B31461">
        <w:t xml:space="preserve">The </w:t>
      </w:r>
      <w:r w:rsidR="0091195E">
        <w:t>IVI.NET</w:t>
      </w:r>
      <w:r>
        <w:t xml:space="preserve"> </w:t>
      </w:r>
      <w:r w:rsidRPr="00B31461">
        <w:t xml:space="preserve">driver installer checks the </w:t>
      </w:r>
      <w:proofErr w:type="spellStart"/>
      <w:r w:rsidRPr="00B31461">
        <w:t>bitness</w:t>
      </w:r>
      <w:proofErr w:type="spellEnd"/>
      <w:r w:rsidRPr="00B31461">
        <w:t xml:space="preserve"> of the Windows operating system and exits with a failure condition if the operating system </w:t>
      </w:r>
      <w:proofErr w:type="spellStart"/>
      <w:r w:rsidRPr="00B31461">
        <w:t>bitness</w:t>
      </w:r>
      <w:proofErr w:type="spellEnd"/>
      <w:r w:rsidRPr="00B31461">
        <w:t xml:space="preserve"> does not match any of the operating system </w:t>
      </w:r>
      <w:proofErr w:type="spellStart"/>
      <w:r w:rsidRPr="00B31461">
        <w:t>bitnesses</w:t>
      </w:r>
      <w:proofErr w:type="spellEnd"/>
      <w:r w:rsidRPr="00B31461">
        <w:t xml:space="preserve"> that the installer supports.</w:t>
      </w:r>
    </w:p>
    <w:p w:rsidR="00CC5398" w:rsidRDefault="00F44884">
      <w:pPr>
        <w:pStyle w:val="ListNumber2"/>
        <w:numPr>
          <w:ilvl w:val="0"/>
          <w:numId w:val="39"/>
        </w:numPr>
      </w:pPr>
      <w:r>
        <w:t xml:space="preserve">For each supported operating system </w:t>
      </w:r>
      <w:proofErr w:type="spellStart"/>
      <w:r>
        <w:t>bitness</w:t>
      </w:r>
      <w:proofErr w:type="spellEnd"/>
      <w:r>
        <w:t xml:space="preserve">,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680B6C">
        <w:fldChar w:fldCharType="begin"/>
      </w:r>
      <w:r w:rsidR="00906631">
        <w:instrText xml:space="preserve"> REF _Ref251705152 \r \h </w:instrText>
      </w:r>
      <w:r w:rsidR="00680B6C">
        <w:fldChar w:fldCharType="separate"/>
      </w:r>
      <w:r w:rsidR="00DE68DB">
        <w:t>5.2.1</w:t>
      </w:r>
      <w:r w:rsidR="00680B6C">
        <w:fldChar w:fldCharType="end"/>
      </w:r>
      <w:r>
        <w:t xml:space="preserve">, </w:t>
      </w:r>
      <w:r w:rsidR="008A4D59">
        <w:fldChar w:fldCharType="begin"/>
      </w:r>
      <w:r w:rsidR="008A4D59">
        <w:instrText xml:space="preserve"> REF _Ref251705152 \h  \* MERGEFORMAT </w:instrText>
      </w:r>
      <w:r w:rsidR="008A4D59">
        <w:fldChar w:fldCharType="separate"/>
      </w:r>
      <w:r w:rsidR="00BD5A1E" w:rsidRPr="00BD5A1E">
        <w:rPr>
          <w:i/>
        </w:rPr>
        <w:t>Detecting the Presence of an IVI.NET Shared Components Variant</w:t>
      </w:r>
      <w:r w:rsidR="008A4D59">
        <w:fldChar w:fldCharType="end"/>
      </w:r>
      <w:r>
        <w:t>.</w:t>
      </w:r>
    </w:p>
    <w:p w:rsidR="00CC5398" w:rsidRDefault="00F44884">
      <w:pPr>
        <w:pStyle w:val="ListNumber2"/>
        <w:numPr>
          <w:ilvl w:val="0"/>
          <w:numId w:val="39"/>
        </w:numPr>
      </w:pPr>
      <w:r>
        <w:t xml:space="preserve">For each supported operating system </w:t>
      </w:r>
      <w:proofErr w:type="spellStart"/>
      <w:r>
        <w:t>bitness</w:t>
      </w:r>
      <w:proofErr w:type="spellEnd"/>
      <w:r>
        <w:t xml:space="preserve">,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680B6C">
        <w:fldChar w:fldCharType="begin"/>
      </w:r>
      <w:r w:rsidR="008E5503">
        <w:instrText xml:space="preserve"> REF _Ref250461133 \r \h </w:instrText>
      </w:r>
      <w:r w:rsidR="00680B6C">
        <w:fldChar w:fldCharType="separate"/>
      </w:r>
      <w:r w:rsidR="00DE68DB">
        <w:t>5.2.3</w:t>
      </w:r>
      <w:r w:rsidR="00680B6C">
        <w:fldChar w:fldCharType="end"/>
      </w:r>
      <w:r>
        <w:t xml:space="preserve">, </w:t>
      </w:r>
      <w:r w:rsidR="008A4D59">
        <w:fldChar w:fldCharType="begin"/>
      </w:r>
      <w:r w:rsidR="008A4D59">
        <w:instrText xml:space="preserve"> REF _Ref250461122 \h  \* MERGEFORMAT </w:instrText>
      </w:r>
      <w:r w:rsidR="008A4D59">
        <w:fldChar w:fldCharType="separate"/>
      </w:r>
      <w:proofErr w:type="gramStart"/>
      <w:r w:rsidR="00BD5A1E" w:rsidRPr="00BD5A1E">
        <w:rPr>
          <w:i/>
        </w:rPr>
        <w:t>Calling</w:t>
      </w:r>
      <w:proofErr w:type="gramEnd"/>
      <w:r w:rsidR="00BD5A1E" w:rsidRPr="00BD5A1E">
        <w:rPr>
          <w:i/>
        </w:rPr>
        <w:t xml:space="preserve"> the IVI.NET Shared Component Installer</w:t>
      </w:r>
      <w:r w:rsidR="008A4D59">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B75DD3">
        <w:t xml:space="preserve">Full </w:t>
      </w:r>
      <w:r w:rsidR="008468D8">
        <w:t>V</w:t>
      </w:r>
      <w:r>
        <w:t>ersion.</w:t>
      </w:r>
      <w:r w:rsidRPr="00F15922">
        <w:t xml:space="preserve"> The installer does this as specified in Section</w:t>
      </w:r>
      <w:r w:rsidR="00906631">
        <w:t xml:space="preserve"> </w:t>
      </w:r>
      <w:r w:rsidR="00680B6C">
        <w:fldChar w:fldCharType="begin"/>
      </w:r>
      <w:r w:rsidR="00906631">
        <w:instrText xml:space="preserve"> REF _Ref251705333 \r \h </w:instrText>
      </w:r>
      <w:r w:rsidR="00680B6C">
        <w:fldChar w:fldCharType="separate"/>
      </w:r>
      <w:r w:rsidR="00DE68DB">
        <w:t>5.2.2</w:t>
      </w:r>
      <w:r w:rsidR="00680B6C">
        <w:fldChar w:fldCharType="end"/>
      </w:r>
      <w:r w:rsidRPr="00F15922">
        <w:t xml:space="preserve">, </w:t>
      </w:r>
      <w:r w:rsidR="008A4D59">
        <w:fldChar w:fldCharType="begin"/>
      </w:r>
      <w:r w:rsidR="008A4D59">
        <w:instrText xml:space="preserve"> REF _Ref251705333 \h  \* MERGEFORMAT </w:instrText>
      </w:r>
      <w:r w:rsidR="008A4D59">
        <w:fldChar w:fldCharType="separate"/>
      </w:r>
      <w:r w:rsidR="00BD5A1E" w:rsidRPr="00BD5A1E">
        <w:rPr>
          <w:i/>
        </w:rPr>
        <w:t>Detecting the Presence and Vendor of an IVI.NET Driver Variant</w:t>
      </w:r>
      <w:r w:rsidR="008A4D59">
        <w:fldChar w:fldCharType="end"/>
      </w:r>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r w:rsidR="00B75DD3">
        <w:t xml:space="preserve">Full </w:t>
      </w:r>
      <w:r w:rsidR="006A41F1">
        <w:t>V</w:t>
      </w:r>
      <w:r w:rsidR="00F0566C">
        <w:t>ersion</w:t>
      </w:r>
      <w:r w:rsidRPr="00F15922">
        <w:t xml:space="preserve"> does exist, the installer takes the following actions.  (</w:t>
      </w:r>
      <w:r w:rsidR="00FC756A">
        <w:t xml:space="preserve">The driver install shall do this for each </w:t>
      </w:r>
      <w:proofErr w:type="spellStart"/>
      <w:r w:rsidR="00FC756A">
        <w:t>bitness</w:t>
      </w:r>
      <w:proofErr w:type="spellEnd"/>
      <w:r w:rsidR="00FC756A">
        <w:t xml:space="preserve"> it supports</w:t>
      </w:r>
      <w:proofErr w:type="gramStart"/>
      <w:r w:rsidR="00FC756A">
        <w:t>.</w:t>
      </w:r>
      <w:r w:rsidRPr="00F15922">
        <w:t>.)</w:t>
      </w:r>
      <w:proofErr w:type="gramEnd"/>
    </w:p>
    <w:p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w:t>
      </w:r>
    </w:p>
    <w:p w:rsidR="00CC5398" w:rsidRPr="00C95DD1" w:rsidRDefault="00C2167B">
      <w:pPr>
        <w:pStyle w:val="ListNumber2"/>
        <w:numPr>
          <w:ilvl w:val="0"/>
          <w:numId w:val="39"/>
        </w:numPr>
      </w:pPr>
      <w:proofErr w:type="gramStart"/>
      <w:r w:rsidRPr="00C2167B">
        <w:t xml:space="preserve">For each supported operating system </w:t>
      </w:r>
      <w:proofErr w:type="spellStart"/>
      <w:r w:rsidRPr="00C2167B">
        <w:t>bitness</w:t>
      </w:r>
      <w:proofErr w:type="spellEnd"/>
      <w:proofErr w:type="gramEnd"/>
      <w:r w:rsidRPr="00C2167B">
        <w:t>,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w:t>
      </w:r>
      <w:proofErr w:type="spellStart"/>
      <w:r w:rsidR="00AB2D26">
        <w:t>bitness</w:t>
      </w:r>
      <w:proofErr w:type="spellEnd"/>
      <w:r w:rsidR="00AB2D26">
        <w:t xml:space="preserve">, .NET Framework Version, and </w:t>
      </w:r>
      <w:r w:rsidR="00B75DD3">
        <w:t xml:space="preserve">Full </w:t>
      </w:r>
      <w:r w:rsidR="00AB2D26">
        <w:t xml:space="preserve">Version of the variant.  Refer to </w:t>
      </w:r>
      <w:r w:rsidR="00AB2D26" w:rsidRPr="00C95DD1">
        <w:t>Section</w:t>
      </w:r>
      <w:r w:rsidR="00B41194">
        <w:t xml:space="preserve"> </w:t>
      </w:r>
      <w:r w:rsidR="00680B6C">
        <w:fldChar w:fldCharType="begin"/>
      </w:r>
      <w:r w:rsidR="00B41194">
        <w:instrText xml:space="preserve"> REF _Ref251705601 \r \h </w:instrText>
      </w:r>
      <w:r w:rsidR="00680B6C">
        <w:fldChar w:fldCharType="separate"/>
      </w:r>
      <w:r w:rsidR="00DE68DB">
        <w:t>1.3.2</w:t>
      </w:r>
      <w:r w:rsidR="00680B6C">
        <w:fldChar w:fldCharType="end"/>
      </w:r>
      <w:r w:rsidR="00AB2D26" w:rsidRPr="00C95DD1">
        <w:t xml:space="preserve">, </w:t>
      </w:r>
      <w:r w:rsidR="008A4D59">
        <w:fldChar w:fldCharType="begin"/>
      </w:r>
      <w:r w:rsidR="008A4D59">
        <w:instrText xml:space="preserve"> REF _Ref251705613 \h  \* MERGEFORMAT </w:instrText>
      </w:r>
      <w:r w:rsidR="008A4D59">
        <w:fldChar w:fldCharType="separate"/>
      </w:r>
      <w:r w:rsidR="00BD5A1E" w:rsidRPr="00BD5A1E">
        <w:rPr>
          <w:i/>
        </w:rPr>
        <w:t>Definition of IVI.NET Installation Terms</w:t>
      </w:r>
      <w:r w:rsidR="008A4D59">
        <w:fldChar w:fldCharType="end"/>
      </w:r>
      <w:r w:rsidR="00AB2D26" w:rsidRPr="00C95DD1">
        <w:t xml:space="preserve">, </w:t>
      </w:r>
      <w:r w:rsidR="00605104" w:rsidRPr="00C95DD1">
        <w:t>for the format of the Component Version-Specific</w:t>
      </w:r>
      <w:r w:rsidR="00AB2D26" w:rsidRPr="00C95DD1">
        <w:t xml:space="preserve"> Directory.</w:t>
      </w:r>
    </w:p>
    <w:p w:rsidR="00CC5398" w:rsidRDefault="00F44884">
      <w:pPr>
        <w:pStyle w:val="ListNumber2"/>
        <w:numPr>
          <w:ilvl w:val="0"/>
          <w:numId w:val="39"/>
        </w:numPr>
      </w:pPr>
      <w:proofErr w:type="gramStart"/>
      <w:r w:rsidRPr="00C95DD1">
        <w:lastRenderedPageBreak/>
        <w:t xml:space="preserve">For each supported operating system </w:t>
      </w:r>
      <w:proofErr w:type="spellStart"/>
      <w:r w:rsidRPr="00C95DD1">
        <w:t>bitness</w:t>
      </w:r>
      <w:proofErr w:type="spellEnd"/>
      <w:proofErr w:type="gramEnd"/>
      <w:r w:rsidRPr="00C95DD1">
        <w:t>,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680B6C">
        <w:fldChar w:fldCharType="begin"/>
      </w:r>
      <w:r w:rsidR="008A2202">
        <w:instrText xml:space="preserve"> REF _Ref250461212 \r \h </w:instrText>
      </w:r>
      <w:r w:rsidR="00680B6C">
        <w:fldChar w:fldCharType="separate"/>
      </w:r>
      <w:r w:rsidR="00DE68DB">
        <w:t>2.5.2.4</w:t>
      </w:r>
      <w:r w:rsidR="00680B6C">
        <w:fldChar w:fldCharType="end"/>
      </w:r>
      <w:r w:rsidRPr="00182EDF">
        <w:t>,</w:t>
      </w:r>
      <w:r w:rsidRPr="00B31461">
        <w:t xml:space="preserve"> </w:t>
      </w:r>
      <w:r w:rsidR="008A4D59">
        <w:fldChar w:fldCharType="begin"/>
      </w:r>
      <w:r w:rsidR="008A4D59">
        <w:instrText xml:space="preserve"> REF _Ref250461220 \h  \* MERGEFORMAT </w:instrText>
      </w:r>
      <w:r w:rsidR="008A4D59">
        <w:fldChar w:fldCharType="separate"/>
      </w:r>
      <w:r w:rsidR="00BD5A1E" w:rsidRPr="00BD5A1E">
        <w:rPr>
          <w:i/>
        </w:rPr>
        <w:t>Contents of the IVI.NET Standard Directory Tree</w:t>
      </w:r>
      <w:r w:rsidR="008A4D59">
        <w:fldChar w:fldCharType="end"/>
      </w:r>
      <w:r w:rsidRPr="00B31461">
        <w:t>.</w:t>
      </w:r>
    </w:p>
    <w:p w:rsidR="000E7971" w:rsidRPr="00EF2CB2" w:rsidRDefault="00FC4BB5" w:rsidP="000E7971">
      <w:pPr>
        <w:pStyle w:val="ListNumber2"/>
        <w:numPr>
          <w:ilvl w:val="0"/>
          <w:numId w:val="39"/>
        </w:numPr>
      </w:pPr>
      <w:r w:rsidRPr="00FC4BB5">
        <w:rPr>
          <w:color w:val="000000"/>
        </w:rPr>
        <w:t xml:space="preserve">The installer shall install </w:t>
      </w:r>
      <w:r w:rsidR="00B75DD3">
        <w:rPr>
          <w:color w:val="000000"/>
        </w:rPr>
        <w:t xml:space="preserve">any required </w:t>
      </w:r>
      <w:r w:rsidRPr="00FC4BB5">
        <w:rPr>
          <w:color w:val="000000"/>
        </w:rPr>
        <w:t xml:space="preserve">publisher policy files to the GAC. The publisher policy files </w:t>
      </w:r>
      <w:proofErr w:type="gramStart"/>
      <w:r w:rsidRPr="00FC4BB5">
        <w:rPr>
          <w:color w:val="000000"/>
        </w:rPr>
        <w:t>cause</w:t>
      </w:r>
      <w:proofErr w:type="gramEnd"/>
      <w:r w:rsidRPr="00FC4BB5">
        <w:rPr>
          <w:color w:val="000000"/>
        </w:rPr>
        <w:t xml:space="preserve"> existing applications to use the </w:t>
      </w:r>
      <w:r w:rsidR="00977D61">
        <w:rPr>
          <w:color w:val="000000"/>
        </w:rPr>
        <w:t>version</w:t>
      </w:r>
      <w:r w:rsidR="00977D61" w:rsidRPr="00FC4BB5">
        <w:rPr>
          <w:color w:val="000000"/>
        </w:rPr>
        <w:t xml:space="preserve"> </w:t>
      </w:r>
      <w:r w:rsidRPr="00FC4BB5">
        <w:rPr>
          <w:color w:val="000000"/>
        </w:rPr>
        <w:t xml:space="preserve">being installed instead of the </w:t>
      </w:r>
      <w:r w:rsidR="00977D61">
        <w:rPr>
          <w:color w:val="000000"/>
        </w:rPr>
        <w:t>version</w:t>
      </w:r>
      <w:r w:rsidRPr="00FC4BB5">
        <w:rPr>
          <w:color w:val="000000"/>
        </w:rPr>
        <w:t xml:space="preserve"> with which the applications were built.  </w:t>
      </w:r>
    </w:p>
    <w:p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 such files only if the ADE is present on the system.</w:t>
      </w:r>
    </w:p>
    <w:p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680B6C">
        <w:fldChar w:fldCharType="begin"/>
      </w:r>
      <w:r w:rsidR="00B41194">
        <w:instrText xml:space="preserve"> REF _Ref251705810 \r \h </w:instrText>
      </w:r>
      <w:r w:rsidR="00680B6C">
        <w:fldChar w:fldCharType="separate"/>
      </w:r>
      <w:r w:rsidR="00DE68DB">
        <w:t>5.2.4</w:t>
      </w:r>
      <w:r w:rsidR="00680B6C">
        <w:fldChar w:fldCharType="end"/>
      </w:r>
      <w:r w:rsidR="00B41194">
        <w:t xml:space="preserve">, </w:t>
      </w:r>
      <w:r w:rsidR="008A4D59">
        <w:fldChar w:fldCharType="begin"/>
      </w:r>
      <w:r w:rsidR="008A4D59">
        <w:instrText xml:space="preserve"> REF _Ref251705816 \h  \* MERGEFORMAT </w:instrText>
      </w:r>
      <w:r w:rsidR="008A4D59">
        <w:fldChar w:fldCharType="separate"/>
      </w:r>
      <w:r w:rsidR="00BD5A1E" w:rsidRPr="00BD5A1E">
        <w:rPr>
          <w:i/>
        </w:rPr>
        <w:t>IVI.NET Software Module Entries in the IVI Configuration Store</w:t>
      </w:r>
      <w:r w:rsidR="008A4D59">
        <w:fldChar w:fldCharType="end"/>
      </w:r>
      <w:r w:rsidRPr="00182EDF">
        <w:t>,</w:t>
      </w:r>
      <w:r w:rsidRPr="00E20E4A">
        <w:t xml:space="preserve"> for </w:t>
      </w:r>
      <w:r w:rsidR="00B75DD3">
        <w:t xml:space="preserve">instructions on </w:t>
      </w:r>
      <w:r w:rsidRPr="00E20E4A">
        <w:t>how to register software modules.</w:t>
      </w:r>
    </w:p>
    <w:p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680B6C">
        <w:fldChar w:fldCharType="begin"/>
      </w:r>
      <w:r w:rsidR="00B41194">
        <w:instrText xml:space="preserve"> REF _Ref251705904 \r \h </w:instrText>
      </w:r>
      <w:r w:rsidR="00680B6C">
        <w:fldChar w:fldCharType="separate"/>
      </w:r>
      <w:r w:rsidR="00DE68DB">
        <w:t>8</w:t>
      </w:r>
      <w:r w:rsidR="00680B6C">
        <w:fldChar w:fldCharType="end"/>
      </w:r>
      <w:r w:rsidR="00B41194">
        <w:t xml:space="preserve">, </w:t>
      </w:r>
      <w:r w:rsidR="008A4D59">
        <w:fldChar w:fldCharType="begin"/>
      </w:r>
      <w:r w:rsidR="008A4D59">
        <w:instrText xml:space="preserve"> REF _Ref251705908 \h  \* MERGEFORMAT </w:instrText>
      </w:r>
      <w:r w:rsidR="008A4D59">
        <w:fldChar w:fldCharType="separate"/>
      </w:r>
      <w:r w:rsidR="00BD5A1E" w:rsidRPr="00BD5A1E">
        <w:rPr>
          <w:i/>
        </w:rPr>
        <w:t>Registry Requirements</w:t>
      </w:r>
      <w:r w:rsidR="008A4D59">
        <w:fldChar w:fldCharType="end"/>
      </w:r>
      <w:r>
        <w:t>.</w:t>
      </w:r>
    </w:p>
    <w:p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rsidR="00CC5398" w:rsidRDefault="00F44884">
      <w:pPr>
        <w:pStyle w:val="ListNumber2"/>
        <w:numPr>
          <w:ilvl w:val="0"/>
          <w:numId w:val="39"/>
        </w:numPr>
      </w:pPr>
      <w:r>
        <w:t>If the installer is implemented with MSI technology, the installer shall not set the installed components to be “repaired” automatically.</w:t>
      </w:r>
    </w:p>
    <w:p w:rsidR="00AF1BA9" w:rsidRDefault="00AF1BA9" w:rsidP="00AF1BA9">
      <w:pPr>
        <w:pStyle w:val="Body"/>
      </w:pPr>
    </w:p>
    <w:p w:rsidR="00F44884" w:rsidRDefault="00F44884" w:rsidP="002C6AD2">
      <w:pPr>
        <w:pStyle w:val="Heading3"/>
      </w:pPr>
      <w:bookmarkStart w:id="443" w:name="_Toc243283204"/>
      <w:bookmarkStart w:id="444" w:name="_Ref250460574"/>
      <w:bookmarkStart w:id="445" w:name="_Ref250460585"/>
      <w:bookmarkStart w:id="446" w:name="_Ref250461078"/>
      <w:bookmarkStart w:id="447" w:name="_Ref250461088"/>
      <w:bookmarkStart w:id="448" w:name="_Ref250461465"/>
      <w:bookmarkStart w:id="449" w:name="_Ref250461473"/>
      <w:bookmarkStart w:id="450" w:name="_Ref250461528"/>
      <w:bookmarkStart w:id="451" w:name="_Ref250461535"/>
      <w:bookmarkStart w:id="452" w:name="_Ref250461705"/>
      <w:bookmarkStart w:id="453" w:name="_Ref250461713"/>
      <w:bookmarkStart w:id="454" w:name="_Ref250462119"/>
      <w:bookmarkStart w:id="455" w:name="_Ref250462128"/>
      <w:bookmarkStart w:id="456" w:name="_Ref251056929"/>
      <w:bookmarkStart w:id="457" w:name="_Ref251705152"/>
      <w:bookmarkStart w:id="458" w:name="_Toc336363822"/>
      <w:bookmarkStart w:id="459" w:name="_Toc336536425"/>
      <w:bookmarkStart w:id="460" w:name="_Toc374709102"/>
      <w:r>
        <w:t>Detecting the Presence</w:t>
      </w:r>
      <w:r w:rsidR="00212564">
        <w:t xml:space="preserve"> of </w:t>
      </w:r>
      <w:r w:rsidR="00653660">
        <w:t>an</w:t>
      </w:r>
      <w:r w:rsidR="00FC6C66">
        <w:t xml:space="preserve"> </w:t>
      </w:r>
      <w:r w:rsidR="0091195E">
        <w:t>IVI.NET</w:t>
      </w:r>
      <w:r w:rsidR="005F1A91">
        <w:t xml:space="preserve"> </w:t>
      </w:r>
      <w:r>
        <w:t>Shared Components</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00FA3EE3">
        <w:t xml:space="preserve"> Variant</w:t>
      </w:r>
      <w:bookmarkEnd w:id="457"/>
      <w:bookmarkEnd w:id="458"/>
      <w:bookmarkEnd w:id="459"/>
      <w:bookmarkEnd w:id="460"/>
      <w:r w:rsidR="00FA3EE3">
        <w:t xml:space="preserve"> </w:t>
      </w:r>
    </w:p>
    <w:p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w:t>
      </w:r>
      <w:proofErr w:type="spellStart"/>
      <w:r w:rsidR="00F44884">
        <w:t>FileVersion</w:t>
      </w:r>
      <w:proofErr w:type="spellEnd"/>
      <w:r w:rsidR="00F44884">
        <w:t xml:space="preserve"> property of the </w:t>
      </w:r>
      <w:r w:rsidR="00FE37A5">
        <w:rPr>
          <w:rFonts w:ascii="Courier New" w:hAnsi="Courier New"/>
          <w:sz w:val="18"/>
        </w:rPr>
        <w:t>IviFoundationSharedComponentsVersion.dll</w:t>
      </w:r>
      <w:r w:rsidR="00F44884" w:rsidRPr="002D15A1">
        <w:t xml:space="preserve"> file.</w:t>
      </w:r>
    </w:p>
    <w:p w:rsidR="002635E7" w:rsidRDefault="002635E7">
      <w:pPr>
        <w:pStyle w:val="Body"/>
      </w:pPr>
    </w:p>
    <w:p w:rsidR="00CF33B8" w:rsidRDefault="008142AB" w:rsidP="002C6AD2">
      <w:pPr>
        <w:pStyle w:val="Heading3"/>
      </w:pPr>
      <w:bookmarkStart w:id="461" w:name="_Ref250461155"/>
      <w:bookmarkStart w:id="462" w:name="_Ref250461170"/>
      <w:bookmarkStart w:id="463" w:name="_Ref251705333"/>
      <w:bookmarkStart w:id="464" w:name="_Toc336363823"/>
      <w:bookmarkStart w:id="465" w:name="_Toc336536426"/>
      <w:bookmarkStart w:id="466" w:name="_Toc374709103"/>
      <w:r>
        <w:t>Detec</w:t>
      </w:r>
      <w:r w:rsidR="00EB0218">
        <w:t>t</w:t>
      </w:r>
      <w:r>
        <w:t>ing the Presence</w:t>
      </w:r>
      <w:r w:rsidR="00CB1BF9">
        <w:t xml:space="preserve"> and</w:t>
      </w:r>
      <w:r>
        <w:t xml:space="preserve"> Vendor of an </w:t>
      </w:r>
      <w:r w:rsidR="0091195E">
        <w:t>IVI.NET</w:t>
      </w:r>
      <w:r>
        <w:t xml:space="preserve"> Driver</w:t>
      </w:r>
      <w:bookmarkEnd w:id="461"/>
      <w:bookmarkEnd w:id="462"/>
      <w:r w:rsidR="009E5C92">
        <w:t xml:space="preserve"> Variant</w:t>
      </w:r>
      <w:bookmarkEnd w:id="463"/>
      <w:bookmarkEnd w:id="464"/>
      <w:bookmarkEnd w:id="465"/>
      <w:bookmarkEnd w:id="466"/>
    </w:p>
    <w:p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680B6C">
        <w:fldChar w:fldCharType="begin"/>
      </w:r>
      <w:r w:rsidR="005413E6">
        <w:instrText xml:space="preserve"> REF _Ref251705601 \r \h </w:instrText>
      </w:r>
      <w:r w:rsidR="00680B6C">
        <w:fldChar w:fldCharType="separate"/>
      </w:r>
      <w:r w:rsidR="00DE68DB">
        <w:t>1.3.2</w:t>
      </w:r>
      <w:r w:rsidR="00680B6C">
        <w:fldChar w:fldCharType="end"/>
      </w:r>
      <w:r w:rsidR="005413E6" w:rsidRPr="00C95DD1">
        <w:t xml:space="preserve">, </w:t>
      </w:r>
      <w:r w:rsidR="008A4D59">
        <w:fldChar w:fldCharType="begin"/>
      </w:r>
      <w:r w:rsidR="008A4D59">
        <w:instrText xml:space="preserve"> REF _Ref251705613 \h  \* MERGEFORMAT </w:instrText>
      </w:r>
      <w:r w:rsidR="008A4D59">
        <w:fldChar w:fldCharType="separate"/>
      </w:r>
      <w:r w:rsidR="005413E6" w:rsidRPr="00BD5A1E">
        <w:rPr>
          <w:i/>
        </w:rPr>
        <w:t>Definition of IVI.NET Installation Terms</w:t>
      </w:r>
      <w:r w:rsidR="008A4D59">
        <w:fldChar w:fldCharType="end"/>
      </w:r>
      <w:r w:rsidR="005413E6" w:rsidRPr="00C95DD1">
        <w:t xml:space="preserve">, for the format of the </w:t>
      </w:r>
      <w:r w:rsidR="005413E6">
        <w:t>version identification file name</w:t>
      </w:r>
      <w:r w:rsidR="005413E6" w:rsidRPr="00C95DD1">
        <w:t>.</w:t>
      </w:r>
    </w:p>
    <w:p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w:t>
      </w:r>
      <w:proofErr w:type="spellStart"/>
      <w:r w:rsidR="008142AB">
        <w:t>CompanyName</w:t>
      </w:r>
      <w:proofErr w:type="spellEnd"/>
      <w:r w:rsidR="008142AB">
        <w:t xml:space="preserve"> property of the </w:t>
      </w:r>
      <w:r>
        <w:t>version</w:t>
      </w:r>
      <w:r w:rsidR="005B790E" w:rsidRPr="005B790E">
        <w:t xml:space="preserve"> </w:t>
      </w:r>
      <w:r w:rsidR="00DE42A4">
        <w:t>identification file</w:t>
      </w:r>
      <w:r w:rsidR="008142AB">
        <w:t>.</w:t>
      </w:r>
    </w:p>
    <w:p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w:t>
      </w:r>
      <w:proofErr w:type="spellStart"/>
      <w:r w:rsidR="008142AB">
        <w:t>FileVersion</w:t>
      </w:r>
      <w:proofErr w:type="spellEnd"/>
      <w:r w:rsidR="008142AB">
        <w:t xml:space="preserve"> property of the </w:t>
      </w:r>
      <w:r w:rsidR="0082628A">
        <w:t>version</w:t>
      </w:r>
      <w:r w:rsidR="005B790E" w:rsidRPr="005B790E">
        <w:t xml:space="preserve"> </w:t>
      </w:r>
      <w:r w:rsidR="00DE42A4">
        <w:t>identification file</w:t>
      </w:r>
      <w:r w:rsidR="008142AB">
        <w:t xml:space="preserve"> or by another method that returns the same value as the </w:t>
      </w:r>
      <w:proofErr w:type="spellStart"/>
      <w:r w:rsidR="008142AB">
        <w:t>FileVersion</w:t>
      </w:r>
      <w:proofErr w:type="spellEnd"/>
      <w:r w:rsidR="008142AB">
        <w:t xml:space="preserve">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xml:space="preserve">, for details on using the </w:t>
      </w:r>
      <w:proofErr w:type="spellStart"/>
      <w:r w:rsidR="008142AB">
        <w:t>FileVersion</w:t>
      </w:r>
      <w:proofErr w:type="spellEnd"/>
      <w:r w:rsidR="008142AB">
        <w:t xml:space="preserve"> property.</w:t>
      </w:r>
    </w:p>
    <w:p w:rsidR="002635E7" w:rsidRDefault="002635E7" w:rsidP="008142AB">
      <w:pPr>
        <w:pStyle w:val="Body"/>
      </w:pPr>
    </w:p>
    <w:p w:rsidR="008142AB" w:rsidRDefault="008142AB" w:rsidP="002C6AD2">
      <w:pPr>
        <w:pStyle w:val="Heading3"/>
      </w:pPr>
      <w:bookmarkStart w:id="467" w:name="_Ref250461122"/>
      <w:bookmarkStart w:id="468" w:name="_Ref250461133"/>
      <w:bookmarkStart w:id="469" w:name="_Ref250461767"/>
      <w:bookmarkStart w:id="470" w:name="_Ref250461778"/>
      <w:bookmarkStart w:id="471" w:name="_Toc336363824"/>
      <w:bookmarkStart w:id="472" w:name="_Toc336536427"/>
      <w:bookmarkStart w:id="473" w:name="_Toc374709104"/>
      <w:r>
        <w:lastRenderedPageBreak/>
        <w:t xml:space="preserve">Calling the </w:t>
      </w:r>
      <w:r w:rsidR="0091195E">
        <w:t>IVI.NET</w:t>
      </w:r>
      <w:r>
        <w:t xml:space="preserve"> Shared Component Installer</w:t>
      </w:r>
      <w:bookmarkEnd w:id="467"/>
      <w:bookmarkEnd w:id="468"/>
      <w:bookmarkEnd w:id="469"/>
      <w:bookmarkEnd w:id="470"/>
      <w:bookmarkEnd w:id="471"/>
      <w:bookmarkEnd w:id="472"/>
      <w:bookmarkEnd w:id="473"/>
    </w:p>
    <w:p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rsidR="00CC5398" w:rsidRDefault="008142AB">
      <w:pPr>
        <w:pStyle w:val="ListBullet2"/>
        <w:numPr>
          <w:ilvl w:val="0"/>
          <w:numId w:val="11"/>
        </w:numPr>
      </w:pPr>
      <w:r>
        <w:t xml:space="preserve">For each operating system </w:t>
      </w:r>
      <w:proofErr w:type="spellStart"/>
      <w:r>
        <w:t>bitness</w:t>
      </w:r>
      <w:proofErr w:type="spellEnd"/>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680B6C">
        <w:fldChar w:fldCharType="begin"/>
      </w:r>
      <w:r w:rsidR="00671D3C">
        <w:instrText xml:space="preserve"> REF _Ref251056929 \r \h </w:instrText>
      </w:r>
      <w:r w:rsidR="00680B6C">
        <w:fldChar w:fldCharType="separate"/>
      </w:r>
      <w:r w:rsidR="00DE68DB">
        <w:t>5.2.1</w:t>
      </w:r>
      <w:r w:rsidR="00680B6C">
        <w:fldChar w:fldCharType="end"/>
      </w:r>
      <w:r>
        <w:t xml:space="preserve">, </w:t>
      </w:r>
      <w:r w:rsidR="008A4D59">
        <w:fldChar w:fldCharType="begin"/>
      </w:r>
      <w:r w:rsidR="008A4D59">
        <w:instrText xml:space="preserve"> REF _Ref250461473 \h  \* MERGEFORMAT </w:instrText>
      </w:r>
      <w:r w:rsidR="008A4D59">
        <w:fldChar w:fldCharType="separate"/>
      </w:r>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r w:rsidR="008A4D59">
        <w:fldChar w:fldCharType="end"/>
      </w:r>
      <w:r w:rsidR="00C2167B" w:rsidRPr="00C2167B">
        <w:rPr>
          <w:i/>
        </w:rPr>
        <w:t xml:space="preserve"> Variant</w:t>
      </w:r>
      <w:r>
        <w:t>.</w:t>
      </w:r>
    </w:p>
    <w:p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r w:rsidR="008A4D59">
        <w:fldChar w:fldCharType="begin"/>
      </w:r>
      <w:r w:rsidR="008A4D59">
        <w:instrText xml:space="preserve"> REF _Ref535399601 \r \h  \* MERGEFORMAT </w:instrText>
      </w:r>
      <w:r w:rsidR="008A4D59">
        <w:fldChar w:fldCharType="separate"/>
      </w:r>
      <w:r w:rsidR="00DE68DB">
        <w:t>3.1</w:t>
      </w:r>
      <w:r w:rsidR="008A4D59">
        <w:fldChar w:fldCharType="end"/>
      </w:r>
      <w:r w:rsidRPr="00182EDF">
        <w:t>,</w:t>
      </w:r>
      <w:r>
        <w:t xml:space="preserve"> </w:t>
      </w:r>
      <w:r w:rsidR="008A4D59">
        <w:fldChar w:fldCharType="begin"/>
      </w:r>
      <w:r w:rsidR="008A4D59">
        <w:instrText xml:space="preserve"> REF _Ref535399601 \h  \* MERGEFORMAT </w:instrText>
      </w:r>
      <w:r w:rsidR="008A4D59">
        <w:fldChar w:fldCharType="separate"/>
      </w:r>
      <w:r w:rsidRPr="00972483">
        <w:rPr>
          <w:i/>
        </w:rPr>
        <w:t>Silent and Dialog Installation Modes</w:t>
      </w:r>
      <w:r w:rsidR="008A4D59">
        <w:fldChar w:fldCharType="end"/>
      </w:r>
      <w:r>
        <w:t xml:space="preserve">, and </w:t>
      </w:r>
      <w:r w:rsidRPr="00182EDF">
        <w:t xml:space="preserve">Section </w:t>
      </w:r>
      <w:r w:rsidR="008A4D59">
        <w:fldChar w:fldCharType="begin"/>
      </w:r>
      <w:r w:rsidR="008A4D59">
        <w:instrText xml:space="preserve"> REF _Ref250457448 \r \h  \* MERGEFORMAT </w:instrText>
      </w:r>
      <w:r w:rsidR="008A4D59">
        <w:fldChar w:fldCharType="separate"/>
      </w:r>
      <w:r w:rsidR="00DE68DB">
        <w:t>7.1.2</w:t>
      </w:r>
      <w:r w:rsidR="008A4D59">
        <w:fldChar w:fldCharType="end"/>
      </w:r>
      <w:r>
        <w:t xml:space="preserve">, </w:t>
      </w:r>
      <w:r w:rsidR="008A4D59">
        <w:fldChar w:fldCharType="begin"/>
      </w:r>
      <w:r w:rsidR="008A4D59">
        <w:instrText xml:space="preserve"> REF _Ref250457448 \h  \* MERGEFORMAT </w:instrText>
      </w:r>
      <w:r w:rsidR="008A4D59">
        <w:fldChar w:fldCharType="separate"/>
      </w:r>
      <w:r w:rsidR="000E0C62" w:rsidRPr="000E0C62">
        <w:rPr>
          <w:i/>
        </w:rPr>
        <w:t xml:space="preserve">IVI.NET </w:t>
      </w:r>
      <w:r w:rsidR="000F7142">
        <w:rPr>
          <w:i/>
        </w:rPr>
        <w:t>Shared Component Installer</w:t>
      </w:r>
      <w:r w:rsidR="000E0C62" w:rsidRPr="000E0C62">
        <w:rPr>
          <w:i/>
        </w:rPr>
        <w:t xml:space="preserve"> Command Line Syntax</w:t>
      </w:r>
      <w:r w:rsidR="008A4D59">
        <w:fldChar w:fldCharType="end"/>
      </w:r>
      <w:r>
        <w:t xml:space="preserve">, for more information.  </w:t>
      </w:r>
    </w:p>
    <w:p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680B6C">
        <w:fldChar w:fldCharType="begin"/>
      </w:r>
      <w:r w:rsidR="00982C28">
        <w:instrText xml:space="preserve"> REF _Ref251056929 \r \h </w:instrText>
      </w:r>
      <w:r w:rsidR="00680B6C">
        <w:fldChar w:fldCharType="separate"/>
      </w:r>
      <w:r w:rsidR="00DE68DB">
        <w:t>5.2.1</w:t>
      </w:r>
      <w:r w:rsidR="00680B6C">
        <w:fldChar w:fldCharType="end"/>
      </w:r>
      <w:r w:rsidR="00C2167B" w:rsidRPr="00C2167B">
        <w:rPr>
          <w:i/>
        </w:rPr>
        <w:t xml:space="preserve">, </w:t>
      </w:r>
      <w:r w:rsidR="008A4D59">
        <w:fldChar w:fldCharType="begin"/>
      </w:r>
      <w:r w:rsidR="008A4D59">
        <w:instrText xml:space="preserve"> REF _Ref250461473 \h  \* MERGEFORMAT </w:instrText>
      </w:r>
      <w:r w:rsidR="008A4D59">
        <w:fldChar w:fldCharType="separate"/>
      </w:r>
      <w:r w:rsidR="00982C28" w:rsidRPr="00B83C90">
        <w:rPr>
          <w:i/>
        </w:rPr>
        <w:t xml:space="preserve">Detecting the Presence of </w:t>
      </w:r>
      <w:r w:rsidR="006546F8">
        <w:rPr>
          <w:i/>
        </w:rPr>
        <w:t>an</w:t>
      </w:r>
      <w:r w:rsidR="00982C28" w:rsidRPr="00B83C90">
        <w:rPr>
          <w:i/>
        </w:rPr>
        <w:t xml:space="preserve"> IVI.NET Shared Components</w:t>
      </w:r>
      <w:r w:rsidR="008A4D59">
        <w:fldChar w:fldCharType="end"/>
      </w:r>
      <w:r w:rsidR="00C2167B" w:rsidRPr="00C2167B">
        <w:rPr>
          <w:i/>
        </w:rPr>
        <w:t xml:space="preserve"> Variant</w:t>
      </w:r>
      <w:r w:rsidR="00982C28">
        <w:t>.</w:t>
      </w:r>
    </w:p>
    <w:p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rsidR="002635E7" w:rsidRPr="002635E7" w:rsidRDefault="002635E7" w:rsidP="002635E7">
      <w:pPr>
        <w:pStyle w:val="Body"/>
      </w:pPr>
    </w:p>
    <w:p w:rsidR="00CF33B8" w:rsidRPr="008217B9" w:rsidRDefault="00C2167B" w:rsidP="002C6AD2">
      <w:pPr>
        <w:pStyle w:val="Heading3"/>
      </w:pPr>
      <w:bookmarkStart w:id="474" w:name="_Ref251705810"/>
      <w:bookmarkStart w:id="475" w:name="_Ref251705816"/>
      <w:bookmarkStart w:id="476" w:name="_Toc336363825"/>
      <w:bookmarkStart w:id="477" w:name="_Toc336536428"/>
      <w:bookmarkStart w:id="478" w:name="_Toc374709105"/>
      <w:r w:rsidRPr="00C2167B">
        <w:t>IVI.NET Software Module Entries in the IVI Configuration Store</w:t>
      </w:r>
      <w:bookmarkEnd w:id="474"/>
      <w:bookmarkEnd w:id="475"/>
      <w:bookmarkEnd w:id="476"/>
      <w:bookmarkEnd w:id="477"/>
      <w:bookmarkEnd w:id="478"/>
    </w:p>
    <w:p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rsidR="00D617B6" w:rsidRDefault="00C2167B" w:rsidP="00351E27">
      <w:pPr>
        <w:pStyle w:val="Body"/>
      </w:pPr>
      <w:r w:rsidRPr="00C2167B">
        <w:t>Note:  IVI.NET wrappers shall always be packaged separately from IVI</w:t>
      </w:r>
      <w:r w:rsidR="0077566D">
        <w:t>-</w:t>
      </w:r>
      <w:r w:rsidRPr="00C2167B">
        <w:t>COM and IVI-C drivers.</w:t>
      </w:r>
    </w:p>
    <w:p w:rsidR="00F836C3" w:rsidRDefault="00F836C3" w:rsidP="00F836C3">
      <w:pPr>
        <w:pStyle w:val="TableCaption"/>
      </w:pPr>
      <w:proofErr w:type="gramStart"/>
      <w:r w:rsidRPr="00291D8B">
        <w:rPr>
          <w:b/>
          <w:bCs/>
        </w:rPr>
        <w:t xml:space="preserve">Table </w:t>
      </w:r>
      <w:r w:rsidR="00D97727">
        <w:rPr>
          <w:b/>
          <w:bCs/>
        </w:rPr>
        <w:t>5</w:t>
      </w:r>
      <w:r w:rsidRPr="00182EDF">
        <w:rPr>
          <w:b/>
          <w:bCs/>
        </w:rPr>
        <w:noBreakHyphen/>
      </w:r>
      <w:r w:rsidR="00D97727">
        <w:rPr>
          <w:b/>
          <w:bCs/>
        </w:rPr>
        <w:t>3</w:t>
      </w:r>
      <w:r w:rsidRPr="00291D8B">
        <w:rPr>
          <w:b/>
          <w:bCs/>
        </w:rPr>
        <w:t>.</w:t>
      </w:r>
      <w:proofErr w:type="gramEnd"/>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firstRow="0" w:lastRow="0" w:firstColumn="0" w:lastColumn="0" w:noHBand="0" w:noVBand="0"/>
      </w:tblPr>
      <w:tblGrid>
        <w:gridCol w:w="1087"/>
        <w:gridCol w:w="3143"/>
        <w:gridCol w:w="1267"/>
        <w:gridCol w:w="1523"/>
        <w:gridCol w:w="1080"/>
        <w:gridCol w:w="1350"/>
      </w:tblGrid>
      <w:tr w:rsidR="00F836C3" w:rsidRPr="00D247BB" w:rsidTr="00677593">
        <w:trPr>
          <w:cantSplit/>
        </w:trPr>
        <w:tc>
          <w:tcPr>
            <w:tcW w:w="1087"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b/>
              </w:rPr>
            </w:pPr>
            <w:r>
              <w:rPr>
                <w:rFonts w:ascii="Times New Roman" w:hAnsi="Times New Roman"/>
                <w:b/>
              </w:rPr>
              <w:t>Package Type</w:t>
            </w:r>
          </w:p>
        </w:tc>
        <w:tc>
          <w:tcPr>
            <w:tcW w:w="314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267"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52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08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proofErr w:type="spellStart"/>
            <w:r w:rsidRPr="00D247BB">
              <w:rPr>
                <w:rFonts w:ascii="Times New Roman" w:hAnsi="Times New Roman"/>
                <w:b/>
              </w:rPr>
              <w:t>ProgID</w:t>
            </w:r>
            <w:proofErr w:type="spellEnd"/>
          </w:p>
        </w:tc>
        <w:tc>
          <w:tcPr>
            <w:tcW w:w="1350"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rsidTr="00677593">
        <w:trPr>
          <w:cantSplit/>
        </w:trPr>
        <w:tc>
          <w:tcPr>
            <w:tcW w:w="1087" w:type="dxa"/>
            <w:tcBorders>
              <w:top w:val="single" w:sz="6" w:space="0" w:color="auto"/>
              <w:left w:val="single" w:sz="6" w:space="0" w:color="auto"/>
              <w:bottom w:val="single" w:sz="6" w:space="0" w:color="auto"/>
              <w:right w:val="single" w:sz="6" w:space="0" w:color="auto"/>
            </w:tcBorders>
          </w:tcPr>
          <w:p w:rsidR="00E745E7" w:rsidRDefault="00E745E7" w:rsidP="00D617B6">
            <w:pPr>
              <w:pStyle w:val="Tablecell0"/>
            </w:pPr>
            <w:r>
              <w:t>IVI.NET driver</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E745E7" w:rsidRPr="00B81126" w:rsidRDefault="008217B9" w:rsidP="00B75DD3">
            <w:pPr>
              <w:pStyle w:val="Tablecell0"/>
              <w:rPr>
                <w:rFonts w:ascii="Times New Roman" w:hAnsi="Times New Roman"/>
                <w:highlight w:val="yellow"/>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rsidTr="00677593">
        <w:trPr>
          <w:cantSplit/>
        </w:trPr>
        <w:tc>
          <w:tcPr>
            <w:tcW w:w="1087" w:type="dxa"/>
            <w:tcBorders>
              <w:top w:val="single" w:sz="6" w:space="0" w:color="auto"/>
              <w:left w:val="single" w:sz="6" w:space="0" w:color="auto"/>
              <w:bottom w:val="single" w:sz="6" w:space="0" w:color="auto"/>
              <w:right w:val="single" w:sz="6" w:space="0" w:color="auto"/>
            </w:tcBorders>
          </w:tcPr>
          <w:p w:rsidR="008217B9" w:rsidRDefault="008217B9">
            <w:pPr>
              <w:pStyle w:val="Tablecell0"/>
              <w:rPr>
                <w:rFonts w:eastAsiaTheme="minorHAnsi" w:cstheme="minorBidi"/>
                <w:sz w:val="22"/>
                <w:szCs w:val="22"/>
              </w:rPr>
            </w:pPr>
            <w:r>
              <w:t xml:space="preserve">IVI.NET wrapper </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B75DD3">
            <w:pPr>
              <w:pStyle w:val="Tablecell0"/>
              <w:rPr>
                <w:rFonts w:ascii="Times New Roman" w:eastAsiaTheme="minorHAnsi" w:hAnsi="Times New Roman" w:cstheme="minorBidi"/>
                <w:sz w:val="22"/>
                <w:szCs w:val="22"/>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&gt;”Wrapper”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Version of “</w:t>
      </w:r>
      <w:proofErr w:type="gramStart"/>
      <w:r w:rsidRPr="00C2167B">
        <w:t>2.5</w:t>
      </w:r>
      <w:r w:rsidR="00B75DD3">
        <w:t>.0</w:t>
      </w:r>
      <w:r w:rsidRPr="00C2167B">
        <w:t>”,</w:t>
      </w:r>
      <w:proofErr w:type="gramEnd"/>
      <w:r w:rsidRPr="00C2167B">
        <w:t xml:space="preserve"> and a .NET Fram</w:t>
      </w:r>
      <w:r w:rsidR="00D941C0">
        <w:t>e</w:t>
      </w:r>
      <w:r w:rsidRPr="00C2167B">
        <w:t xml:space="preserve">work Version of “v3.0” </w:t>
      </w:r>
      <w:r w:rsidR="0006018B">
        <w:t>the Software Module Entry name is the following:</w:t>
      </w:r>
    </w:p>
    <w:p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B75DD3">
        <w:rPr>
          <w:rFonts w:ascii="Courier New" w:hAnsi="Courier New" w:cs="Courier New"/>
          <w:sz w:val="18"/>
          <w:szCs w:val="18"/>
        </w:rPr>
        <w:t>.0</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rsidR="0006018B" w:rsidRDefault="0006018B" w:rsidP="00933DC3">
      <w:pPr>
        <w:pStyle w:val="Body"/>
      </w:pPr>
      <w:r>
        <w:t>If the driver variant is a wrapper, the name is the following:</w:t>
      </w:r>
    </w:p>
    <w:p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lastRenderedPageBreak/>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2.5</w:t>
      </w:r>
      <w:r w:rsidR="00B75DD3">
        <w:rPr>
          <w:rFonts w:ascii="Courier New" w:hAnsi="Courier New" w:cs="Courier New"/>
          <w:sz w:val="18"/>
          <w:szCs w:val="18"/>
        </w:rPr>
        <w:t>.0</w:t>
      </w:r>
      <w:r w:rsidR="0006018B" w:rsidRPr="0006018B">
        <w:rPr>
          <w:rFonts w:ascii="Courier New" w:hAnsi="Courier New" w:cs="Courier New"/>
          <w:sz w:val="18"/>
          <w:szCs w:val="18"/>
        </w:rPr>
        <w:t xml:space="preserve"> Fx30   </w:t>
      </w:r>
    </w:p>
    <w:p w:rsidR="00933DC3" w:rsidRPr="003F14B3" w:rsidRDefault="00933DC3" w:rsidP="00933DC3">
      <w:pPr>
        <w:pStyle w:val="Body"/>
      </w:pPr>
      <w:r>
        <w:t xml:space="preserve">For additional requirements on creating Software Module Entries in the IVI Configuration Store, refer to Section </w:t>
      </w:r>
      <w:r w:rsidR="00680B6C">
        <w:fldChar w:fldCharType="begin"/>
      </w:r>
      <w:r w:rsidR="00056110">
        <w:instrText xml:space="preserve"> REF _Ref251704812 \r \h </w:instrText>
      </w:r>
      <w:r w:rsidR="00680B6C">
        <w:fldChar w:fldCharType="separate"/>
      </w:r>
      <w:r w:rsidR="00DE68DB">
        <w:t>5.3</w:t>
      </w:r>
      <w:r w:rsidR="00680B6C">
        <w:fldChar w:fldCharType="end"/>
      </w:r>
      <w:r>
        <w:t xml:space="preserve">, </w:t>
      </w:r>
      <w:r w:rsidR="008A4D59">
        <w:fldChar w:fldCharType="begin"/>
      </w:r>
      <w:r w:rsidR="008A4D59">
        <w:instrText xml:space="preserve"> REF _Ref251704812 \h  \* MERGEFORMAT </w:instrText>
      </w:r>
      <w:r w:rsidR="008A4D59">
        <w:fldChar w:fldCharType="separate"/>
      </w:r>
      <w:r w:rsidR="00056110" w:rsidRPr="00056110">
        <w:rPr>
          <w:i/>
        </w:rPr>
        <w:t>Details on Software Module Entries in the IVI Configuration Store</w:t>
      </w:r>
      <w:r w:rsidR="008A4D59">
        <w:fldChar w:fldCharType="end"/>
      </w:r>
      <w:r>
        <w:t>.</w:t>
      </w:r>
    </w:p>
    <w:p w:rsidR="008F7A43" w:rsidRDefault="008F7A43">
      <w:pPr>
        <w:pStyle w:val="Body"/>
      </w:pPr>
    </w:p>
    <w:p w:rsidR="00CF33B8" w:rsidRPr="00F52EF0" w:rsidRDefault="00C2167B" w:rsidP="002C6AD2">
      <w:pPr>
        <w:pStyle w:val="Heading3"/>
      </w:pPr>
      <w:bookmarkStart w:id="479" w:name="_Toc336363826"/>
      <w:bookmarkStart w:id="480" w:name="_Toc336536429"/>
      <w:bookmarkStart w:id="481" w:name="_Toc374709106"/>
      <w:r w:rsidRPr="00C2167B">
        <w:t>IVI.NET Driver Uninstaller</w:t>
      </w:r>
      <w:bookmarkEnd w:id="479"/>
      <w:bookmarkEnd w:id="480"/>
      <w:bookmarkEnd w:id="481"/>
    </w:p>
    <w:p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rsidR="00CC5398" w:rsidRPr="00F52EF0" w:rsidRDefault="00C2167B" w:rsidP="002635E7">
      <w:pPr>
        <w:pStyle w:val="ListBullet2"/>
      </w:pPr>
      <w:r w:rsidRPr="00C2167B">
        <w:t>Remove all Windows registry entries for the driver.</w:t>
      </w:r>
    </w:p>
    <w:p w:rsidR="00CC5398" w:rsidRPr="00F52EF0" w:rsidRDefault="00C2167B" w:rsidP="002635E7">
      <w:pPr>
        <w:pStyle w:val="ListBullet2"/>
      </w:pPr>
      <w:r w:rsidRPr="00C2167B">
        <w:t>Remove the assemblies and policy files from the GAC.</w:t>
      </w:r>
    </w:p>
    <w:p w:rsidR="00CC5398" w:rsidRPr="00F52EF0" w:rsidRDefault="00C2167B" w:rsidP="002635E7">
      <w:pPr>
        <w:pStyle w:val="ListBullet2"/>
      </w:pPr>
      <w:r w:rsidRPr="00C2167B">
        <w:t>Remove all files for the driver</w:t>
      </w:r>
      <w:r w:rsidR="00B34D98">
        <w:t xml:space="preserve"> variant</w:t>
      </w:r>
      <w:r w:rsidRPr="00C2167B">
        <w:t>.</w:t>
      </w:r>
    </w:p>
    <w:p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rsidR="00CC5398" w:rsidRPr="00F52EF0" w:rsidRDefault="00C2167B" w:rsidP="002635E7">
      <w:pPr>
        <w:pStyle w:val="ListBullet2"/>
      </w:pPr>
      <w:r w:rsidRPr="00C2167B">
        <w:t>Modify or remove IVI.NET shared component files.</w:t>
      </w:r>
    </w:p>
    <w:p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proofErr w:type="gramStart"/>
      <w:r w:rsidR="00790B53">
        <w:t>.</w:t>
      </w:r>
      <w:r w:rsidRPr="00C2167B">
        <w:t>.</w:t>
      </w:r>
      <w:proofErr w:type="gramEnd"/>
    </w:p>
    <w:p w:rsidR="00CC5398" w:rsidRPr="00F52EF0" w:rsidRDefault="00C2167B" w:rsidP="002635E7">
      <w:pPr>
        <w:pStyle w:val="ListBullet2"/>
      </w:pPr>
      <w:r w:rsidRPr="00C2167B">
        <w:t>Modify or remove any IVI.NET driver session configuration entries in the master IVI configuration store.</w:t>
      </w:r>
    </w:p>
    <w:p w:rsidR="00CF33B8" w:rsidRDefault="00CF33B8" w:rsidP="00AF1BA9">
      <w:pPr>
        <w:pStyle w:val="Body"/>
      </w:pPr>
    </w:p>
    <w:p w:rsidR="00CF33B8" w:rsidRDefault="003F41C2" w:rsidP="002C6AD2">
      <w:pPr>
        <w:pStyle w:val="Heading3"/>
      </w:pPr>
      <w:bookmarkStart w:id="482" w:name="_Toc336363827"/>
      <w:bookmarkStart w:id="483" w:name="_Toc336536430"/>
      <w:bookmarkStart w:id="484" w:name="_Toc374709107"/>
      <w:r>
        <w:t>Installation of Vendor</w:t>
      </w:r>
      <w:r w:rsidR="00630680">
        <w:t xml:space="preserve"> </w:t>
      </w:r>
      <w:r w:rsidR="00F836C3">
        <w:t>Specific Shared Components</w:t>
      </w:r>
      <w:bookmarkEnd w:id="482"/>
      <w:bookmarkEnd w:id="483"/>
      <w:bookmarkEnd w:id="484"/>
    </w:p>
    <w:p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rsidR="00CC5398" w:rsidRDefault="00F836C3" w:rsidP="002635E7">
      <w:pPr>
        <w:pStyle w:val="ListBullet"/>
      </w:pPr>
      <w:r>
        <w:t xml:space="preserve">The vendor specific shared </w:t>
      </w:r>
      <w:proofErr w:type="gramStart"/>
      <w:r>
        <w:t>component</w:t>
      </w:r>
      <w:proofErr w:type="gramEnd"/>
      <w:r>
        <w:t xml:space="preserve">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680B6C">
        <w:fldChar w:fldCharType="begin"/>
      </w:r>
      <w:r w:rsidR="00856A74">
        <w:instrText xml:space="preserve"> REF _Ref251056929 \r \h </w:instrText>
      </w:r>
      <w:r w:rsidR="00680B6C">
        <w:fldChar w:fldCharType="separate"/>
      </w:r>
      <w:r w:rsidR="00DE68DB">
        <w:t>5.2.1</w:t>
      </w:r>
      <w:r w:rsidR="00680B6C">
        <w:fldChar w:fldCharType="end"/>
      </w:r>
      <w:r w:rsidR="00856A74">
        <w:t xml:space="preserve">, </w:t>
      </w:r>
      <w:r w:rsidR="008A4D59">
        <w:fldChar w:fldCharType="begin"/>
      </w:r>
      <w:r w:rsidR="008A4D59">
        <w:instrText xml:space="preserve"> REF _Ref250461473 \h  \* MERGEFORMAT </w:instrText>
      </w:r>
      <w:r w:rsidR="008A4D59">
        <w:fldChar w:fldCharType="separate"/>
      </w:r>
      <w:proofErr w:type="gramStart"/>
      <w:r w:rsidR="00856A74" w:rsidRPr="003B14BB">
        <w:rPr>
          <w:i/>
        </w:rPr>
        <w:t>Detecting</w:t>
      </w:r>
      <w:proofErr w:type="gramEnd"/>
      <w:r w:rsidR="00856A74" w:rsidRPr="003B14BB">
        <w:rPr>
          <w:i/>
        </w:rPr>
        <w:t xml:space="preserve"> the Presence </w:t>
      </w:r>
      <w:r w:rsidR="006C430A">
        <w:rPr>
          <w:i/>
        </w:rPr>
        <w:t>of an</w:t>
      </w:r>
      <w:r w:rsidR="00856A74" w:rsidRPr="003B14BB">
        <w:rPr>
          <w:i/>
        </w:rPr>
        <w:t xml:space="preserve"> IVI.NET Shared Components</w:t>
      </w:r>
      <w:r w:rsidR="008A4D59">
        <w:fldChar w:fldCharType="end"/>
      </w:r>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680B6C">
        <w:fldChar w:fldCharType="begin"/>
      </w:r>
      <w:r w:rsidR="00856A74">
        <w:instrText xml:space="preserve"> REF _Ref250461122 \r \h </w:instrText>
      </w:r>
      <w:r w:rsidR="00680B6C">
        <w:fldChar w:fldCharType="separate"/>
      </w:r>
      <w:r w:rsidR="00DE68DB">
        <w:t>5.2.3</w:t>
      </w:r>
      <w:r w:rsidR="00680B6C">
        <w:fldChar w:fldCharType="end"/>
      </w:r>
      <w:r>
        <w:t>,</w:t>
      </w:r>
      <w:r>
        <w:rPr>
          <w:i/>
        </w:rPr>
        <w:t xml:space="preserve"> </w:t>
      </w:r>
      <w:r w:rsidR="008A4D59">
        <w:fldChar w:fldCharType="begin"/>
      </w:r>
      <w:r w:rsidR="008A4D59">
        <w:instrText xml:space="preserve"> REF _Ref250461122 \h  \* MERGEFORMAT </w:instrText>
      </w:r>
      <w:r w:rsidR="008A4D59">
        <w:fldChar w:fldCharType="separate"/>
      </w:r>
      <w:proofErr w:type="gramStart"/>
      <w:r w:rsidR="00856A74" w:rsidRPr="00856A74">
        <w:rPr>
          <w:i/>
        </w:rPr>
        <w:t>Calling</w:t>
      </w:r>
      <w:proofErr w:type="gramEnd"/>
      <w:r w:rsidR="00856A74" w:rsidRPr="00856A74">
        <w:rPr>
          <w:i/>
        </w:rPr>
        <w:t xml:space="preserve"> the IVI.NET Shared Component Installer</w:t>
      </w:r>
      <w:r w:rsidR="008A4D59">
        <w:fldChar w:fldCharType="end"/>
      </w:r>
      <w:r w:rsidR="004C0CE3">
        <w:rPr>
          <w:i/>
        </w:rPr>
        <w:t>.</w:t>
      </w:r>
      <w:r>
        <w:t xml:space="preserve"> </w:t>
      </w:r>
    </w:p>
    <w:p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rsidR="00CF33B8" w:rsidRDefault="00CF33B8" w:rsidP="00AF1BA9">
      <w:pPr>
        <w:pStyle w:val="Body"/>
      </w:pPr>
    </w:p>
    <w:p w:rsidR="00F836C3" w:rsidRPr="000E7CE8" w:rsidRDefault="00F836C3" w:rsidP="002C6AD2">
      <w:pPr>
        <w:pStyle w:val="Heading3"/>
      </w:pPr>
      <w:bookmarkStart w:id="485" w:name="_Toc243283215"/>
      <w:bookmarkStart w:id="486" w:name="_Toc336363828"/>
      <w:bookmarkStart w:id="487" w:name="_Toc336536431"/>
      <w:bookmarkStart w:id="488" w:name="_Toc374709108"/>
      <w:r w:rsidRPr="000E7CE8">
        <w:t xml:space="preserve">Installation of </w:t>
      </w:r>
      <w:r w:rsidR="0091195E">
        <w:t>IVI.NET</w:t>
      </w:r>
      <w:r>
        <w:t xml:space="preserve"> </w:t>
      </w:r>
      <w:r w:rsidRPr="000E7CE8">
        <w:t>Driver Start Menu Items</w:t>
      </w:r>
      <w:bookmarkEnd w:id="485"/>
      <w:r w:rsidR="004C0950">
        <w:t xml:space="preserve"> on Windows XP, Vista, and Windows 7</w:t>
      </w:r>
      <w:bookmarkEnd w:id="486"/>
      <w:bookmarkEnd w:id="487"/>
      <w:bookmarkEnd w:id="488"/>
    </w:p>
    <w:p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w:t>
      </w:r>
      <w:r w:rsidR="00F836C3">
        <w:lastRenderedPageBreak/>
        <w:t xml:space="preserve">digital multimeter, version </w:t>
      </w:r>
      <w:r w:rsidR="00BE19CD">
        <w:t>2</w:t>
      </w:r>
      <w:r w:rsidR="00F836C3">
        <w:t>.</w:t>
      </w:r>
      <w:r w:rsidR="00BE19CD">
        <w:t>5</w:t>
      </w:r>
      <w:r w:rsidR="005A06DE">
        <w:t>.0</w:t>
      </w:r>
      <w:r w:rsidR="00F836C3">
        <w:t>,</w:t>
      </w:r>
      <w:r w:rsidR="00BE19CD">
        <w:t xml:space="preserve"> </w:t>
      </w:r>
      <w:proofErr w:type="gramStart"/>
      <w:r w:rsidR="00BE19CD">
        <w:t>.</w:t>
      </w:r>
      <w:proofErr w:type="gramEnd"/>
      <w:r w:rsidR="00BE19CD">
        <w:t xml:space="preserve">NET </w:t>
      </w:r>
      <w:r w:rsidR="00E6212E">
        <w:t>F</w:t>
      </w:r>
      <w:r w:rsidR="00BE19CD">
        <w:t>ramework version 3.0</w:t>
      </w:r>
      <w:r w:rsidR="00F836C3">
        <w:t xml:space="preserve"> may place shortcuts in an “Agilent Technologies IVI Drivers|Agilent34401|</w:t>
      </w:r>
      <w:r w:rsidR="00E6212E">
        <w:t>2.5</w:t>
      </w:r>
      <w:r w:rsidR="005A06DE">
        <w:t>.0</w:t>
      </w:r>
      <w:r w:rsidR="00BE19CD">
        <w:t>|Fx30</w:t>
      </w:r>
      <w:r w:rsidR="00F836C3">
        <w:t>” subfolder.</w:t>
      </w:r>
    </w:p>
    <w:p w:rsidR="00CC5398" w:rsidRDefault="00F836C3" w:rsidP="002635E7">
      <w:pPr>
        <w:pStyle w:val="ListBullet"/>
      </w:pPr>
      <w:r w:rsidRPr="00300CFA">
        <w:t xml:space="preserve">The IVI Foundation recommends that driver suppliers use the following guidelines for denoting </w:t>
      </w:r>
      <w:proofErr w:type="spellStart"/>
      <w:r w:rsidRPr="00300CFA">
        <w:t>bitness</w:t>
      </w:r>
      <w:proofErr w:type="spellEnd"/>
      <w:r w:rsidRPr="00300CFA">
        <w:t xml:space="preserve"> in Start Menu entries for </w:t>
      </w:r>
      <w:r w:rsidR="0091195E">
        <w:t>IVI.NET</w:t>
      </w:r>
      <w:r w:rsidRPr="00300CFA">
        <w:t xml:space="preserve"> drivers.</w:t>
      </w:r>
    </w:p>
    <w:p w:rsidR="00CC5398" w:rsidRPr="002635E7" w:rsidRDefault="00F836C3" w:rsidP="002635E7">
      <w:pPr>
        <w:pStyle w:val="ListBullet3"/>
        <w:numPr>
          <w:ilvl w:val="0"/>
          <w:numId w:val="72"/>
        </w:numPr>
      </w:pPr>
      <w:r w:rsidRPr="00300CFA">
        <w:t xml:space="preserve">On 32-bit operating </w:t>
      </w:r>
      <w:r w:rsidRPr="002635E7">
        <w:t xml:space="preserve">systems, Start Menu entries do not denote </w:t>
      </w:r>
      <w:proofErr w:type="spellStart"/>
      <w:r w:rsidRPr="002635E7">
        <w:t>bitness</w:t>
      </w:r>
      <w:proofErr w:type="spellEnd"/>
      <w:r w:rsidRPr="002635E7">
        <w:t>.</w:t>
      </w:r>
    </w:p>
    <w:p w:rsidR="00CC5398" w:rsidRPr="002635E7" w:rsidRDefault="00F836C3" w:rsidP="002635E7">
      <w:pPr>
        <w:pStyle w:val="ListBullet3"/>
        <w:numPr>
          <w:ilvl w:val="0"/>
          <w:numId w:val="72"/>
        </w:numPr>
      </w:pPr>
      <w:r w:rsidRPr="002635E7">
        <w:t xml:space="preserve">On 64-bit operating systems, Start Menu entries denote </w:t>
      </w:r>
      <w:proofErr w:type="spellStart"/>
      <w:r w:rsidRPr="002635E7">
        <w:t>bitness</w:t>
      </w:r>
      <w:proofErr w:type="spellEnd"/>
      <w:r w:rsidRPr="002635E7">
        <w:t xml:space="preserve"> only when it is important for users to distinguish between 32-bit and 64-bit versions of files or folders.  Start Menu entries should denote </w:t>
      </w:r>
      <w:proofErr w:type="spellStart"/>
      <w:r w:rsidRPr="002635E7">
        <w:t>bitness</w:t>
      </w:r>
      <w:proofErr w:type="spellEnd"/>
      <w:r w:rsidRPr="002635E7">
        <w:t xml:space="preserve"> by appending “(32-bit)” to 32-bit files and folder entries and “(64-bit)” to 64-bit files and folder entries.  </w:t>
      </w:r>
    </w:p>
    <w:p w:rsidR="00AF1BA9" w:rsidRDefault="00F836C3" w:rsidP="002635E7">
      <w:pPr>
        <w:pStyle w:val="ListBullet3"/>
        <w:numPr>
          <w:ilvl w:val="0"/>
          <w:numId w:val="72"/>
        </w:numPr>
      </w:pPr>
      <w:r w:rsidRPr="002635E7">
        <w:t xml:space="preserve">Start Menu entries should </w:t>
      </w:r>
      <w:r w:rsidRPr="00300CFA">
        <w:t xml:space="preserve">not denote </w:t>
      </w:r>
      <w:proofErr w:type="spellStart"/>
      <w:r w:rsidRPr="00300CFA">
        <w:t>bitness</w:t>
      </w:r>
      <w:proofErr w:type="spellEnd"/>
      <w:r w:rsidRPr="00300CFA">
        <w:t xml:space="preserve"> when linking to items that are not bit-specific.  For example, if the Start Menu has two separate entries for 64-bit and 32-bit help files, but the help files are identical copies from two different directories, then the Start Menu entry should not denote </w:t>
      </w:r>
      <w:proofErr w:type="spellStart"/>
      <w:r w:rsidRPr="00300CFA">
        <w:t>bitness</w:t>
      </w:r>
      <w:proofErr w:type="spellEnd"/>
      <w:r w:rsidRPr="00300CFA">
        <w:t>.  In this case, an even better solution might be to include one only Start Menu entry for the help file.</w:t>
      </w:r>
    </w:p>
    <w:p w:rsidR="00C926A9" w:rsidRPr="00F15922" w:rsidRDefault="00C926A9" w:rsidP="00C926A9">
      <w:pPr>
        <w:pStyle w:val="Heading3"/>
      </w:pPr>
      <w:bookmarkStart w:id="489" w:name="_Toc374709109"/>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89"/>
    </w:p>
    <w:p w:rsidR="00C926A9" w:rsidRPr="00F15922" w:rsidRDefault="00C926A9" w:rsidP="00C926A9">
      <w:pPr>
        <w:pStyle w:val="Body1"/>
      </w:pPr>
      <w:r w:rsidRPr="00F15922">
        <w:t xml:space="preserve">If an </w:t>
      </w:r>
      <w:r>
        <w:t>IVI.NET</w:t>
      </w:r>
      <w:r w:rsidRPr="00F15922">
        <w:t xml:space="preserve"> Driver installer creates </w:t>
      </w:r>
      <w:r>
        <w:t>Windows 8 Start or Apps screen tile</w:t>
      </w:r>
      <w:r w:rsidRPr="00F15922">
        <w:t>s, it shall do so according to the following guidelines:</w:t>
      </w:r>
    </w:p>
    <w:p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C926A9" w:rsidRDefault="00C926A9" w:rsidP="00C926A9">
      <w:pPr>
        <w:pStyle w:val="ListBullet2"/>
        <w:numPr>
          <w:ilvl w:val="0"/>
          <w:numId w:val="11"/>
        </w:numPr>
      </w:pPr>
      <w:r>
        <w:t>Tile names shall include the driver prefix or component ID and the driver version.  The framework version designator (e.g. “Fx30”) is optional.</w:t>
      </w:r>
    </w:p>
    <w:p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w:t>
      </w:r>
      <w:proofErr w:type="spellStart"/>
      <w:r w:rsidRPr="00F15922">
        <w:t>bitness</w:t>
      </w:r>
      <w:proofErr w:type="spellEnd"/>
      <w:r w:rsidRPr="00F15922">
        <w:t xml:space="preserve"> when it is important for users to distinguish between 32-bit and 64-bit versions of files.  </w:t>
      </w:r>
      <w:r>
        <w:t>Tile names</w:t>
      </w:r>
      <w:r w:rsidRPr="00F15922">
        <w:t xml:space="preserve"> sh</w:t>
      </w:r>
      <w:r>
        <w:t>all</w:t>
      </w:r>
      <w:r w:rsidRPr="00F15922">
        <w:t xml:space="preserve"> denote </w:t>
      </w:r>
      <w:proofErr w:type="spellStart"/>
      <w:r w:rsidRPr="00F15922">
        <w:t>bitness</w:t>
      </w:r>
      <w:proofErr w:type="spellEnd"/>
      <w:r w:rsidRPr="00F15922">
        <w:t xml:space="preserve"> by appending “(32-bit)” and “(64-bit)”.</w:t>
      </w:r>
    </w:p>
    <w:p w:rsidR="00C926A9" w:rsidRDefault="00C926A9" w:rsidP="00C926A9">
      <w:pPr>
        <w:pStyle w:val="ListBullet3"/>
        <w:numPr>
          <w:ilvl w:val="0"/>
          <w:numId w:val="0"/>
        </w:numPr>
        <w:ind w:left="1800"/>
      </w:pPr>
    </w:p>
    <w:p w:rsidR="008F7A43" w:rsidRPr="00EF2CB2" w:rsidRDefault="00FC4BB5">
      <w:pPr>
        <w:pStyle w:val="Heading2"/>
      </w:pPr>
      <w:bookmarkStart w:id="490" w:name="_Ref251704812"/>
      <w:bookmarkStart w:id="491" w:name="_Toc336363830"/>
      <w:bookmarkStart w:id="492" w:name="_Toc336536433"/>
      <w:bookmarkStart w:id="493" w:name="_Toc374709110"/>
      <w:r w:rsidRPr="00FC4BB5">
        <w:t>Details on Software Module Entries in the IVI Configuration Store</w:t>
      </w:r>
      <w:bookmarkEnd w:id="490"/>
      <w:bookmarkEnd w:id="491"/>
      <w:bookmarkEnd w:id="492"/>
      <w:bookmarkEnd w:id="493"/>
    </w:p>
    <w:p w:rsidR="0073043E" w:rsidRPr="009D3CC8" w:rsidRDefault="00C2167B" w:rsidP="003F14B3">
      <w:pPr>
        <w:pStyle w:val="Heading3"/>
      </w:pPr>
      <w:bookmarkStart w:id="494" w:name="_Toc225140694"/>
      <w:bookmarkStart w:id="495" w:name="_Toc336363831"/>
      <w:bookmarkStart w:id="496" w:name="_Toc336536434"/>
      <w:bookmarkStart w:id="497" w:name="_Toc374709111"/>
      <w:r w:rsidRPr="00C2167B">
        <w:t>Including Published API Collections in the IVI Configuration Store</w:t>
      </w:r>
      <w:bookmarkEnd w:id="494"/>
      <w:bookmarkEnd w:id="495"/>
      <w:bookmarkEnd w:id="496"/>
      <w:bookmarkEnd w:id="497"/>
    </w:p>
    <w:p w:rsidR="0073043E" w:rsidRPr="009D3CC8" w:rsidRDefault="00C2167B" w:rsidP="00AF1BA9">
      <w:pPr>
        <w:pStyle w:val="Body1"/>
      </w:pPr>
      <w:proofErr w:type="gramStart"/>
      <w:r w:rsidRPr="00C2167B">
        <w:t>An</w:t>
      </w:r>
      <w:proofErr w:type="gramEnd"/>
      <w:r w:rsidRPr="00C2167B">
        <w:t xml:space="preserve"> driver </w:t>
      </w:r>
      <w:r w:rsidRPr="00AF1BA9">
        <w:t>shall</w:t>
      </w:r>
      <w:r w:rsidRPr="00C2167B">
        <w:t xml:space="preserve"> include the following in the Published API collection in the software module entry:</w:t>
      </w:r>
    </w:p>
    <w:p w:rsidR="0073043E" w:rsidRPr="009D3CC8" w:rsidRDefault="00C2167B" w:rsidP="002635E7">
      <w:pPr>
        <w:pStyle w:val="ListBullet"/>
        <w:rPr>
          <w:sz w:val="16"/>
        </w:rPr>
      </w:pPr>
      <w:r w:rsidRPr="00C2167B">
        <w:t xml:space="preserve">All drivers: </w:t>
      </w:r>
      <w:r w:rsidRPr="00C2167B">
        <w:rPr>
          <w:rFonts w:ascii="Courier New" w:hAnsi="Courier New" w:cs="Courier New"/>
          <w:sz w:val="18"/>
          <w:szCs w:val="18"/>
        </w:rPr>
        <w:t>IviDriver</w:t>
      </w:r>
      <w:r w:rsidRPr="00C2167B">
        <w:t xml:space="preserve">.  The major and minor version of the Published API item shall match the latest version of </w:t>
      </w:r>
      <w:r w:rsidRPr="00C2167B">
        <w:rPr>
          <w:i/>
        </w:rPr>
        <w:t xml:space="preserve">IVI-3.2, Inherent Capabilities </w:t>
      </w:r>
      <w:proofErr w:type="gramStart"/>
      <w:r w:rsidRPr="00C2167B">
        <w:rPr>
          <w:i/>
        </w:rPr>
        <w:t>Specification</w:t>
      </w:r>
      <w:r w:rsidRPr="00C2167B">
        <w:t>, that</w:t>
      </w:r>
      <w:proofErr w:type="gramEnd"/>
      <w:r w:rsidRPr="00C2167B">
        <w:t xml:space="preserve"> the driver supports.</w:t>
      </w:r>
    </w:p>
    <w:p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rsidR="00F56164" w:rsidRPr="002635E7" w:rsidRDefault="00C2167B" w:rsidP="002635E7">
      <w:pPr>
        <w:pStyle w:val="ListBullet"/>
        <w:rPr>
          <w:rFonts w:ascii="Courier New" w:hAnsi="Courier New" w:cs="Courier New"/>
          <w:sz w:val="18"/>
          <w:szCs w:val="18"/>
        </w:rPr>
      </w:pPr>
      <w:r w:rsidRPr="002635E7">
        <w:rPr>
          <w:rFonts w:ascii="Courier New" w:hAnsi="Courier New" w:cs="Courier New"/>
          <w:sz w:val="18"/>
          <w:szCs w:val="18"/>
        </w:rPr>
        <w:lastRenderedPageBreak/>
        <w:t>IviDriver, IVI</w:t>
      </w:r>
      <w:r w:rsidR="00F56164" w:rsidRPr="002635E7">
        <w:rPr>
          <w:rFonts w:ascii="Courier New" w:hAnsi="Courier New" w:cs="Courier New"/>
          <w:sz w:val="18"/>
          <w:szCs w:val="18"/>
        </w:rPr>
        <w:t>-C, 1,0</w:t>
      </w:r>
    </w:p>
    <w:p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IviDmm, IVI-C, 3,0</w:t>
      </w:r>
    </w:p>
    <w:p w:rsidR="0073043E" w:rsidRPr="009D3CC8"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IviDriver, IVI-COM</w:t>
      </w:r>
      <w:r w:rsidR="00C2167B" w:rsidRPr="00C2167B">
        <w:rPr>
          <w:rFonts w:ascii="Courier New" w:hAnsi="Courier New" w:cs="Courier New"/>
          <w:sz w:val="18"/>
          <w:szCs w:val="18"/>
        </w:rPr>
        <w:t>, 1,0</w:t>
      </w:r>
    </w:p>
    <w:p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rsidR="00A52240" w:rsidRPr="004E7157" w:rsidRDefault="00A52240" w:rsidP="004E7157">
      <w:pPr>
        <w:pStyle w:val="ListBullet"/>
        <w:rPr>
          <w:rFonts w:ascii="Courier New" w:hAnsi="Courier New"/>
          <w:sz w:val="18"/>
        </w:rPr>
      </w:pPr>
      <w:r w:rsidRPr="004E7157">
        <w:rPr>
          <w:rFonts w:ascii="Courier New" w:hAnsi="Courier New"/>
          <w:sz w:val="18"/>
        </w:rPr>
        <w:t>IviDriver, IVI.NET, 1,0</w:t>
      </w:r>
    </w:p>
    <w:p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rsidR="00AF1BA9" w:rsidRPr="00AF1BA9" w:rsidRDefault="00AF1BA9" w:rsidP="00AF1BA9">
      <w:pPr>
        <w:pStyle w:val="Body"/>
      </w:pPr>
    </w:p>
    <w:p w:rsidR="0073043E" w:rsidRPr="009D3CC8" w:rsidRDefault="00C2167B" w:rsidP="003F14B3">
      <w:pPr>
        <w:pStyle w:val="Heading3"/>
      </w:pPr>
      <w:bookmarkStart w:id="498" w:name="_Toc225140695"/>
      <w:bookmarkStart w:id="499" w:name="_Toc336363832"/>
      <w:bookmarkStart w:id="500" w:name="_Toc336536435"/>
      <w:bookmarkStart w:id="501" w:name="_Toc374709112"/>
      <w:r w:rsidRPr="00C2167B">
        <w:t>Including Repeated Capability Identifiers in the IVI Configuration Store</w:t>
      </w:r>
      <w:bookmarkEnd w:id="498"/>
      <w:bookmarkEnd w:id="499"/>
      <w:bookmarkEnd w:id="500"/>
      <w:bookmarkEnd w:id="501"/>
    </w:p>
    <w:p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rsidR="0073043E" w:rsidRPr="009D3CC8" w:rsidRDefault="00C2167B" w:rsidP="0073043E">
      <w:pPr>
        <w:pStyle w:val="Body"/>
      </w:pPr>
      <w:r w:rsidRPr="00C2167B">
        <w:t xml:space="preserve">In cases where a repeated capability is defined by an IVI class specification, the </w:t>
      </w:r>
      <w:proofErr w:type="spellStart"/>
      <w:r w:rsidRPr="00C2167B">
        <w:t>RCName</w:t>
      </w:r>
      <w:proofErr w:type="spellEnd"/>
      <w:r w:rsidRPr="00C2167B">
        <w:t xml:space="preserve"> in the IVI Physical Name object shall be the repeated capability name as defined in the class specification. </w:t>
      </w:r>
    </w:p>
    <w:p w:rsidR="0073043E" w:rsidRPr="009D3CC8" w:rsidRDefault="00C2167B" w:rsidP="0073043E">
      <w:pPr>
        <w:pStyle w:val="Body"/>
      </w:pPr>
      <w:r w:rsidRPr="00C2167B">
        <w:rPr>
          <w:color w:val="000000"/>
        </w:rPr>
        <w:t xml:space="preserve">Note:  If the driver exports multiple class-compliant interfaces and the class-specifications use different repeated capability names for the same capability, the </w:t>
      </w:r>
      <w:proofErr w:type="spellStart"/>
      <w:r w:rsidRPr="00C2167B">
        <w:rPr>
          <w:color w:val="000000"/>
        </w:rPr>
        <w:t>RCName</w:t>
      </w:r>
      <w:proofErr w:type="spellEnd"/>
      <w:r w:rsidRPr="00C2167B">
        <w:rPr>
          <w:color w:val="000000"/>
        </w:rPr>
        <w:t xml:space="preserve"> shall be one of the repeated capability names defined in the class specifications.</w:t>
      </w:r>
    </w:p>
    <w:p w:rsidR="0073043E" w:rsidRPr="009D3CC8" w:rsidRDefault="0073043E" w:rsidP="0073043E">
      <w:pPr>
        <w:pStyle w:val="Body"/>
      </w:pPr>
    </w:p>
    <w:p w:rsidR="0073043E" w:rsidRPr="009D3CC8" w:rsidRDefault="00C2167B" w:rsidP="003F14B3">
      <w:pPr>
        <w:pStyle w:val="Heading3"/>
      </w:pPr>
      <w:bookmarkStart w:id="502" w:name="_Ref6654826"/>
      <w:bookmarkStart w:id="503" w:name="_Toc225140696"/>
      <w:bookmarkStart w:id="504" w:name="_Toc336363833"/>
      <w:bookmarkStart w:id="505" w:name="_Toc336536436"/>
      <w:bookmarkStart w:id="506" w:name="_Toc374709113"/>
      <w:r w:rsidRPr="00C2167B">
        <w:t>Defining Configurable Initial Settings in the IVI Configuration Store</w:t>
      </w:r>
      <w:bookmarkEnd w:id="502"/>
      <w:bookmarkEnd w:id="503"/>
      <w:bookmarkEnd w:id="504"/>
      <w:bookmarkEnd w:id="505"/>
      <w:bookmarkEnd w:id="506"/>
    </w:p>
    <w:p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rsidR="0073043E" w:rsidRPr="009D3CC8" w:rsidRDefault="00AB61C2" w:rsidP="0073043E">
      <w:pPr>
        <w:pStyle w:val="Body"/>
      </w:pPr>
      <w:r>
        <w:rPr>
          <w:noProof/>
        </w:rPr>
        <w:lastRenderedPageBreak/>
        <w:drawing>
          <wp:inline distT="0" distB="0" distL="0" distR="0" wp14:anchorId="74ACD044" wp14:editId="24BEB478">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4"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rsidR="0073043E" w:rsidRPr="009D3CC8" w:rsidRDefault="00C2167B" w:rsidP="0073043E">
      <w:pPr>
        <w:pStyle w:val="ListBullet"/>
      </w:pPr>
      <w:proofErr w:type="spellStart"/>
      <w:r w:rsidRPr="00C2167B">
        <w:rPr>
          <w:rFonts w:ascii="Courier New" w:hAnsi="Courier New"/>
          <w:sz w:val="18"/>
        </w:rPr>
        <w:t>SoftwareModuleKey</w:t>
      </w:r>
      <w:proofErr w:type="spellEnd"/>
      <w:r w:rsidRPr="00C2167B">
        <w:t xml:space="preserve">:  A string that the IVI driver uses to identify the attribute and the repeated capability instance, if any.  The driver defines the contents of the string.  Configuration utility programs should not display the string to the user. </w:t>
      </w:r>
    </w:p>
    <w:p w:rsidR="0073043E" w:rsidRPr="009D3CC8" w:rsidRDefault="00C2167B" w:rsidP="0073043E">
      <w:pPr>
        <w:pStyle w:val="ListBullet"/>
      </w:pPr>
      <w:proofErr w:type="spellStart"/>
      <w:r w:rsidRPr="00C2167B">
        <w:rPr>
          <w:rFonts w:ascii="Courier New" w:hAnsi="Courier New"/>
          <w:sz w:val="18"/>
        </w:rPr>
        <w:t>HelpFilePath</w:t>
      </w:r>
      <w:proofErr w:type="spellEnd"/>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rsidR="0073043E" w:rsidRPr="009D3CC8" w:rsidRDefault="00C2167B" w:rsidP="0073043E">
      <w:pPr>
        <w:pStyle w:val="ListBullet"/>
      </w:pPr>
      <w:proofErr w:type="spellStart"/>
      <w:r w:rsidRPr="00C2167B">
        <w:rPr>
          <w:rFonts w:ascii="Courier New" w:hAnsi="Courier New"/>
          <w:sz w:val="18"/>
        </w:rPr>
        <w:t>HelpContextID</w:t>
      </w:r>
      <w:proofErr w:type="spellEnd"/>
      <w:r w:rsidRPr="00C2167B">
        <w:t>:  The numeric help context ID that points to the section of the help file relevant to the attribute.  This property is irrelevant if the Help File Path property is an empty string.</w:t>
      </w:r>
    </w:p>
    <w:p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w:t>
      </w:r>
      <w:proofErr w:type="spellStart"/>
      <w:r w:rsidRPr="00C2167B">
        <w:t>APIReference</w:t>
      </w:r>
      <w:proofErr w:type="spellEnd"/>
      <w:r w:rsidRPr="00C2167B">
        <w:t>”.  The “Structure” type shall not be used.</w:t>
      </w:r>
    </w:p>
    <w:p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rsidR="0073043E" w:rsidRPr="009D3CC8" w:rsidRDefault="00C2167B" w:rsidP="0073043E">
      <w:pPr>
        <w:pStyle w:val="ListBullet"/>
      </w:pPr>
      <w:proofErr w:type="spellStart"/>
      <w:r w:rsidRPr="00C2167B">
        <w:rPr>
          <w:rFonts w:ascii="Courier New" w:hAnsi="Courier New"/>
          <w:sz w:val="18"/>
        </w:rPr>
        <w:t>UsedInSession</w:t>
      </w:r>
      <w:proofErr w:type="spellEnd"/>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TRUE.  End users may not modify anything in a software module entry.</w:t>
      </w:r>
    </w:p>
    <w:p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FALSE.   The user can modify the Value property through the configuration utility.</w:t>
      </w:r>
    </w:p>
    <w:p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rsidR="0073043E" w:rsidRPr="009D3CC8" w:rsidRDefault="00C2167B" w:rsidP="0073043E">
      <w:pPr>
        <w:pStyle w:val="ListBullet"/>
      </w:pPr>
      <w:r w:rsidRPr="00C2167B">
        <w:t>Change the value of the initial setting of an attribute.</w:t>
      </w:r>
    </w:p>
    <w:p w:rsidR="0073043E" w:rsidRPr="009D3CC8" w:rsidRDefault="00C2167B" w:rsidP="0073043E">
      <w:pPr>
        <w:pStyle w:val="ListBullet"/>
      </w:pPr>
      <w:r w:rsidRPr="00C2167B">
        <w:t xml:space="preserve">Remove the IVI Data Component object for an attribute that has “Optional” as the value for the Used </w:t>
      </w:r>
      <w:proofErr w:type="gramStart"/>
      <w:r w:rsidRPr="00C2167B">
        <w:t>In</w:t>
      </w:r>
      <w:proofErr w:type="gramEnd"/>
      <w:r w:rsidRPr="00C2167B">
        <w:t xml:space="preserve"> Session property.</w:t>
      </w:r>
    </w:p>
    <w:p w:rsidR="0073043E" w:rsidRPr="009D3CC8" w:rsidRDefault="00C2167B" w:rsidP="0073043E">
      <w:pPr>
        <w:pStyle w:val="ListBullet"/>
      </w:pPr>
      <w:r w:rsidRPr="00C2167B">
        <w:t xml:space="preserve">Copy an IVI Data Component object for an attribute from the software module entry if the IVI Data Component object in the software module entry has “Optional” as the value for the Used </w:t>
      </w:r>
      <w:proofErr w:type="gramStart"/>
      <w:r w:rsidRPr="00C2167B">
        <w:t>In</w:t>
      </w:r>
      <w:proofErr w:type="gramEnd"/>
      <w:r w:rsidRPr="00C2167B">
        <w:t xml:space="preserve"> Session property.</w:t>
      </w:r>
    </w:p>
    <w:p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rsidR="008F7A43" w:rsidRPr="00AF1BA9" w:rsidRDefault="008F7A43" w:rsidP="00AF1BA9">
      <w:pPr>
        <w:pStyle w:val="Body"/>
      </w:pPr>
    </w:p>
    <w:p w:rsidR="00C50A00" w:rsidRPr="00F15922" w:rsidRDefault="00C50A00" w:rsidP="008142AB">
      <w:pPr>
        <w:pStyle w:val="Heading1"/>
      </w:pPr>
      <w:bookmarkStart w:id="507" w:name="_Toc225140700"/>
      <w:bookmarkStart w:id="508" w:name="_Ref254340649"/>
      <w:bookmarkStart w:id="509" w:name="_Ref254340651"/>
      <w:bookmarkStart w:id="510" w:name="_Toc336363834"/>
      <w:bookmarkStart w:id="511" w:name="_Toc336536437"/>
      <w:bookmarkStart w:id="512" w:name="_Toc374709114"/>
      <w:r w:rsidRPr="00F15922">
        <w:lastRenderedPageBreak/>
        <w:t>IVI Shared Component Installer Requirements</w:t>
      </w:r>
      <w:bookmarkEnd w:id="436"/>
      <w:bookmarkEnd w:id="442"/>
      <w:bookmarkEnd w:id="507"/>
      <w:bookmarkEnd w:id="508"/>
      <w:bookmarkEnd w:id="509"/>
      <w:bookmarkEnd w:id="510"/>
      <w:bookmarkEnd w:id="511"/>
      <w:bookmarkEnd w:id="512"/>
    </w:p>
    <w:p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r w:rsidR="008A4D59">
        <w:fldChar w:fldCharType="begin"/>
      </w:r>
      <w:r w:rsidR="008A4D59">
        <w:instrText xml:space="preserve"> REF _Ref535398570 \r \h  \* MERGEFORMAT </w:instrText>
      </w:r>
      <w:r w:rsidR="008A4D59">
        <w:fldChar w:fldCharType="separate"/>
      </w:r>
      <w:r w:rsidR="00DE68DB">
        <w:t>4</w:t>
      </w:r>
      <w:r w:rsidR="008A4D59">
        <w:fldChar w:fldCharType="end"/>
      </w:r>
      <w:r w:rsidRPr="00F15922">
        <w:t xml:space="preserve">, </w:t>
      </w:r>
      <w:r w:rsidR="008A4D59">
        <w:fldChar w:fldCharType="begin"/>
      </w:r>
      <w:r w:rsidR="008A4D59">
        <w:instrText xml:space="preserve"> REF _Ref535398570 \h  \* MERGEFORMAT </w:instrText>
      </w:r>
      <w:r w:rsidR="008A4D59">
        <w:fldChar w:fldCharType="separate"/>
      </w:r>
      <w:r w:rsidR="00972483" w:rsidRPr="00F15922">
        <w:rPr>
          <w:i/>
        </w:rPr>
        <w:t>Requirements for Creating and Detecting the IVI Directory Structure</w:t>
      </w:r>
      <w:r w:rsidR="008A4D59">
        <w:fldChar w:fldCharType="end"/>
      </w:r>
      <w:r w:rsidRPr="00F15922">
        <w:t>.</w:t>
      </w:r>
    </w:p>
    <w:p w:rsidR="00AC1D46" w:rsidRPr="00AC1D46" w:rsidRDefault="00AC1D46" w:rsidP="00AC1D46">
      <w:pPr>
        <w:pStyle w:val="Body"/>
      </w:pPr>
    </w:p>
    <w:p w:rsidR="00C50A00" w:rsidRPr="00F15922" w:rsidRDefault="00C50A00" w:rsidP="00895BE6">
      <w:pPr>
        <w:pStyle w:val="Heading2"/>
      </w:pPr>
      <w:bookmarkStart w:id="513" w:name="_Toc156647678"/>
      <w:bookmarkStart w:id="514" w:name="_Toc225140701"/>
      <w:bookmarkStart w:id="515" w:name="_Toc336363835"/>
      <w:bookmarkStart w:id="516" w:name="_Toc336536438"/>
      <w:bookmarkStart w:id="517" w:name="_Toc374709115"/>
      <w:r w:rsidRPr="00F15922">
        <w:t>Overview</w:t>
      </w:r>
      <w:bookmarkEnd w:id="513"/>
      <w:bookmarkEnd w:id="514"/>
      <w:bookmarkEnd w:id="515"/>
      <w:bookmarkEnd w:id="516"/>
      <w:bookmarkEnd w:id="517"/>
    </w:p>
    <w:p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rsidR="00AC1D46" w:rsidRPr="00AC1D46" w:rsidRDefault="00AC1D46" w:rsidP="00AC1D46">
      <w:pPr>
        <w:pStyle w:val="Body"/>
      </w:pPr>
    </w:p>
    <w:p w:rsidR="00096743" w:rsidRPr="00F15922" w:rsidRDefault="00096743" w:rsidP="00895BE6">
      <w:pPr>
        <w:pStyle w:val="Heading2"/>
      </w:pPr>
      <w:bookmarkStart w:id="518" w:name="_Toc225140702"/>
      <w:bookmarkStart w:id="519" w:name="_Toc336363836"/>
      <w:bookmarkStart w:id="520" w:name="_Toc336536439"/>
      <w:bookmarkStart w:id="521" w:name="_Toc374709116"/>
      <w:bookmarkStart w:id="522" w:name="_Toc156647679"/>
      <w:r w:rsidRPr="00F15922">
        <w:t>IVI Shared Component Versioning</w:t>
      </w:r>
      <w:bookmarkEnd w:id="518"/>
      <w:bookmarkEnd w:id="519"/>
      <w:bookmarkEnd w:id="520"/>
      <w:bookmarkEnd w:id="521"/>
    </w:p>
    <w:p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rsidR="00AC1D46" w:rsidRPr="00AC1D46" w:rsidRDefault="00AC1D46" w:rsidP="00AC1D46">
      <w:pPr>
        <w:pStyle w:val="Body"/>
      </w:pPr>
    </w:p>
    <w:p w:rsidR="00C50A00" w:rsidRPr="00F15922" w:rsidRDefault="00C50A00" w:rsidP="00A90BFC">
      <w:pPr>
        <w:pStyle w:val="Heading2"/>
      </w:pPr>
      <w:bookmarkStart w:id="523" w:name="_Toc225140703"/>
      <w:bookmarkStart w:id="524" w:name="_Toc336363837"/>
      <w:bookmarkStart w:id="525" w:name="_Toc336536440"/>
      <w:bookmarkStart w:id="526" w:name="_Toc374709117"/>
      <w:r w:rsidRPr="00F15922">
        <w:t>IVI Shared Component Installation</w:t>
      </w:r>
      <w:bookmarkEnd w:id="522"/>
      <w:bookmarkEnd w:id="523"/>
      <w:bookmarkEnd w:id="524"/>
      <w:bookmarkEnd w:id="525"/>
      <w:bookmarkEnd w:id="526"/>
    </w:p>
    <w:p w:rsidR="001C56C8" w:rsidRDefault="00462AC0" w:rsidP="00A90BFC">
      <w:pPr>
        <w:pStyle w:val="Heading3"/>
      </w:pPr>
      <w:bookmarkStart w:id="527" w:name="_Toc336363838"/>
      <w:bookmarkStart w:id="528" w:name="_Toc336536441"/>
      <w:bookmarkStart w:id="529" w:name="_Toc374709118"/>
      <w:r>
        <w:t>IVI-COM/IVI-C</w:t>
      </w:r>
      <w:r w:rsidR="001C56C8">
        <w:t xml:space="preserve"> Shared Component Installation</w:t>
      </w:r>
      <w:bookmarkEnd w:id="527"/>
      <w:bookmarkEnd w:id="528"/>
      <w:bookmarkEnd w:id="529"/>
    </w:p>
    <w:p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w:t>
      </w:r>
      <w:proofErr w:type="spellStart"/>
      <w:r w:rsidRPr="00F15922">
        <w:t>bitness</w:t>
      </w:r>
      <w:proofErr w:type="spellEnd"/>
      <w:r w:rsidRPr="00F15922">
        <w:t xml:space="preserve">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r w:rsidR="008A4D59">
        <w:fldChar w:fldCharType="begin"/>
      </w:r>
      <w:r w:rsidR="008A4D59">
        <w:instrText xml:space="preserve"> REF _Ref535400610 \r \h  \* MERGEFORMAT </w:instrText>
      </w:r>
      <w:r w:rsidR="008A4D59">
        <w:fldChar w:fldCharType="separate"/>
      </w:r>
      <w:r w:rsidR="00DE68DB">
        <w:t>4.1.1</w:t>
      </w:r>
      <w:r w:rsidR="008A4D59">
        <w:fldChar w:fldCharType="end"/>
      </w:r>
      <w:r w:rsidRPr="00F15922">
        <w:t xml:space="preserve">, </w:t>
      </w:r>
      <w:r w:rsidR="008A4D59">
        <w:fldChar w:fldCharType="begin"/>
      </w:r>
      <w:r w:rsidR="008A4D59">
        <w:instrText xml:space="preserve"> REF _Ref535400610 \h  \* MERGEFORMAT </w:instrText>
      </w:r>
      <w:r w:rsidR="008A4D59">
        <w:fldChar w:fldCharType="separate"/>
      </w:r>
      <w:r w:rsidR="008F5A3B" w:rsidRPr="008F5A3B">
        <w:rPr>
          <w:i/>
        </w:rPr>
        <w:t>IVI-COM/IVI-C Shared Component Installer</w:t>
      </w:r>
      <w:r w:rsidR="00FE0B08" w:rsidRPr="00F15922">
        <w:t xml:space="preserve"> </w:t>
      </w:r>
      <w:r w:rsidR="008F5A3B" w:rsidRPr="008F5A3B">
        <w:rPr>
          <w:i/>
        </w:rPr>
        <w:t>Responsibilities</w:t>
      </w:r>
      <w:r w:rsidR="008A4D59">
        <w:fldChar w:fldCharType="end"/>
      </w:r>
      <w:r w:rsidRPr="00F15922">
        <w:t>.</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680B6C">
        <w:fldChar w:fldCharType="begin"/>
      </w:r>
      <w:r w:rsidR="007C2B33">
        <w:instrText xml:space="preserve"> REF _Ref535399142 \r \h </w:instrText>
      </w:r>
      <w:r w:rsidR="00680B6C">
        <w:fldChar w:fldCharType="separate"/>
      </w:r>
      <w:r w:rsidR="00DE68DB">
        <w:t>5.1.1</w:t>
      </w:r>
      <w:r w:rsidR="00680B6C">
        <w:fldChar w:fldCharType="end"/>
      </w:r>
      <w:r w:rsidR="007C2B33" w:rsidRPr="00F15922">
        <w:t xml:space="preserve">, </w:t>
      </w:r>
      <w:r w:rsidR="008A4D59">
        <w:fldChar w:fldCharType="begin"/>
      </w:r>
      <w:r w:rsidR="008A4D59">
        <w:instrText xml:space="preserve"> REF _Ref535399142 \h  \* MERGEFORMAT </w:instrText>
      </w:r>
      <w:r w:rsidR="008A4D59">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8A4D59">
        <w:fldChar w:fldCharType="end"/>
      </w:r>
      <w:r w:rsidRPr="00F15922">
        <w:t>.</w:t>
      </w:r>
    </w:p>
    <w:p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rsidR="008F7A43" w:rsidRDefault="00D91833">
      <w:pPr>
        <w:pStyle w:val="Body"/>
        <w:numPr>
          <w:ilvl w:val="1"/>
          <w:numId w:val="8"/>
        </w:numPr>
        <w:tabs>
          <w:tab w:val="clear" w:pos="2520"/>
          <w:tab w:val="num" w:pos="2160"/>
        </w:tabs>
        <w:ind w:left="1440"/>
      </w:pPr>
      <w:proofErr w:type="gramStart"/>
      <w:r w:rsidRPr="00F15922">
        <w:t xml:space="preserve">For each supported operating system </w:t>
      </w:r>
      <w:proofErr w:type="spellStart"/>
      <w:r w:rsidRPr="00F15922">
        <w:t>bitness</w:t>
      </w:r>
      <w:proofErr w:type="spellEnd"/>
      <w:proofErr w:type="gramEnd"/>
      <w:r w:rsidRPr="00F15922">
        <w:t xml:space="preserve">,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w:t>
      </w:r>
      <w:proofErr w:type="spellStart"/>
      <w:r w:rsidRPr="00F15922">
        <w:rPr>
          <w:rFonts w:ascii="Courier New" w:hAnsi="Courier New" w:cs="Courier New"/>
          <w:sz w:val="18"/>
          <w:szCs w:val="18"/>
        </w:rPr>
        <w:t>IVIStandardRootDir</w:t>
      </w:r>
      <w:proofErr w:type="spellEnd"/>
      <w:r w:rsidRPr="00F15922">
        <w:rPr>
          <w:rFonts w:ascii="Courier New" w:hAnsi="Courier New" w:cs="Courier New"/>
          <w:sz w:val="18"/>
          <w:szCs w:val="18"/>
        </w:rPr>
        <w:t>&gt;\Bin\Primary Interop Assemblies</w:t>
      </w:r>
      <w:r w:rsidRPr="00F15922">
        <w:t xml:space="preserve"> directory.</w:t>
      </w:r>
    </w:p>
    <w:p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w:t>
      </w:r>
      <w:proofErr w:type="spellStart"/>
      <w:r w:rsidRPr="00F15922">
        <w:t>bitness</w:t>
      </w:r>
      <w:proofErr w:type="spellEnd"/>
      <w:r w:rsidRPr="00F15922">
        <w:t>,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IVI-3.14: Primary Interop Assembly Specification</w:t>
      </w:r>
      <w:r w:rsidR="00354D93" w:rsidRPr="00F15922">
        <w:t>, for specific files and versions to install</w:t>
      </w:r>
      <w:r w:rsidR="00C63402" w:rsidRPr="00F15922">
        <w:t>.</w:t>
      </w:r>
    </w:p>
    <w:p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rsidR="008F7A43" w:rsidRPr="00AF1BA9" w:rsidRDefault="008F7A43" w:rsidP="00AF1BA9">
      <w:pPr>
        <w:pStyle w:val="Body"/>
      </w:pPr>
    </w:p>
    <w:p w:rsidR="00C50A00" w:rsidRPr="00F15922" w:rsidRDefault="00462AC0" w:rsidP="00A90BFC">
      <w:pPr>
        <w:pStyle w:val="Heading4"/>
      </w:pPr>
      <w:bookmarkStart w:id="530" w:name="_Toc156647680"/>
      <w:bookmarkStart w:id="531" w:name="_Toc225140704"/>
      <w:bookmarkStart w:id="532" w:name="_Toc336363839"/>
      <w:bookmarkStart w:id="533" w:name="_Toc336536442"/>
      <w:bookmarkStart w:id="534" w:name="_Toc374709119"/>
      <w:r>
        <w:t>IVI-COM/IVI-C</w:t>
      </w:r>
      <w:r w:rsidR="00C50A00" w:rsidRPr="00F15922">
        <w:t xml:space="preserve"> Shared Component Cleanup Utility Requirements</w:t>
      </w:r>
      <w:bookmarkEnd w:id="530"/>
      <w:bookmarkEnd w:id="531"/>
      <w:bookmarkEnd w:id="532"/>
      <w:bookmarkEnd w:id="533"/>
      <w:bookmarkEnd w:id="534"/>
    </w:p>
    <w:p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865346" w:rsidRPr="00F15922">
        <w:rPr>
          <w:rFonts w:ascii="Courier New" w:hAnsi="Courier New"/>
          <w:sz w:val="18"/>
        </w:rPr>
        <w:t>Bin</w:t>
      </w:r>
      <w:r w:rsidR="00865346" w:rsidRPr="00F15922">
        <w:t xml:space="preserve"> </w:t>
      </w:r>
      <w:r w:rsidRPr="00F15922">
        <w:t>from the Windows system search path.</w:t>
      </w:r>
    </w:p>
    <w:p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DE6EDB" w:rsidP="00B11989">
      <w:pPr>
        <w:pStyle w:val="ListBullet"/>
      </w:pPr>
      <w:r w:rsidRPr="00F15922">
        <w:t>Removes the PIAs from the Global Assembly Cache and unregisters the PIAs.</w:t>
      </w:r>
    </w:p>
    <w:p w:rsidR="00CC5398" w:rsidRDefault="00C50A00" w:rsidP="00B11989">
      <w:pPr>
        <w:pStyle w:val="ListBullet"/>
      </w:pPr>
      <w:r w:rsidRPr="00F15922">
        <w:t>Deletes the registry key and entry for</w:t>
      </w:r>
      <w:r w:rsidRPr="00F15922">
        <w:rPr>
          <w:rFonts w:ascii="Courier New" w:hAnsi="Courier New"/>
          <w:sz w:val="18"/>
        </w:rPr>
        <w:t xml:space="preserve"> </w:t>
      </w:r>
      <w:proofErr w:type="spellStart"/>
      <w:r w:rsidRPr="00F15922">
        <w:rPr>
          <w:rFonts w:ascii="Courier New" w:hAnsi="Courier New"/>
          <w:sz w:val="18"/>
        </w:rPr>
        <w:t>MasterStore</w:t>
      </w:r>
      <w:proofErr w:type="spellEnd"/>
      <w:r w:rsidRPr="00F15922">
        <w:t>.</w:t>
      </w:r>
    </w:p>
    <w:p w:rsidR="00CC5398" w:rsidRDefault="00C50A00" w:rsidP="00B11989">
      <w:pPr>
        <w:pStyle w:val="ListBullet"/>
      </w:pPr>
      <w:r w:rsidRPr="00F15922">
        <w:t xml:space="preserve">Deletes the registry key and entry for </w:t>
      </w:r>
      <w:proofErr w:type="spellStart"/>
      <w:r w:rsidR="00700116" w:rsidRPr="00F15922">
        <w:rPr>
          <w:rFonts w:ascii="Courier New" w:hAnsi="Courier New"/>
          <w:sz w:val="18"/>
        </w:rPr>
        <w:t>IviStandardRootDir</w:t>
      </w:r>
      <w:proofErr w:type="spellEnd"/>
      <w:r w:rsidRPr="00F15922">
        <w:t xml:space="preserve">. </w:t>
      </w:r>
    </w:p>
    <w:p w:rsidR="00CC5398" w:rsidRDefault="00BC228B" w:rsidP="00B11989">
      <w:pPr>
        <w:pStyle w:val="ListBullet"/>
      </w:pPr>
      <w:r w:rsidRPr="00F15922">
        <w:t xml:space="preserve">Deletes the registry key and entry for </w:t>
      </w:r>
      <w:proofErr w:type="spellStart"/>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proofErr w:type="spellEnd"/>
      <w:r w:rsidRPr="00F15922">
        <w: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D621C" w:rsidRPr="00F15922">
        <w:rPr>
          <w:rFonts w:ascii="Courier New" w:hAnsi="Courier New"/>
          <w:sz w:val="18"/>
        </w:rPr>
        <w:t>Bin</w:t>
      </w:r>
      <w:r w:rsidR="003D621C" w:rsidRPr="00F15922">
        <w:t xml:space="preserve"> </w:t>
      </w:r>
      <w:r w:rsidRPr="00F15922">
        <w:t>from the Windows system search path.</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rPr>
          <w:rFonts w:eastAsia="MS Mincho"/>
          <w:lang w:eastAsia="ja-JP"/>
        </w:rPr>
        <w:t xml:space="preserve">Deletes the following shared component data files: IviConfigurationStore.xml and </w:t>
      </w:r>
      <w:proofErr w:type="spellStart"/>
      <w:r w:rsidRPr="00F15922">
        <w:rPr>
          <w:rFonts w:eastAsia="MS Mincho"/>
          <w:lang w:eastAsia="ja-JP"/>
        </w:rPr>
        <w:t>IviConfiguration</w:t>
      </w:r>
      <w:proofErr w:type="spellEnd"/>
      <w:r w:rsidRPr="00F15922">
        <w:rPr>
          <w:rFonts w:eastAsia="MS Mincho"/>
          <w:lang w:eastAsia="ja-JP"/>
        </w:rPr>
        <w:t xml:space="preserve"> Store.xsd.</w:t>
      </w:r>
    </w:p>
    <w:p w:rsidR="00CC5398" w:rsidRDefault="00C50A00" w:rsidP="00B11989">
      <w:pPr>
        <w:pStyle w:val="ListBullet"/>
      </w:pPr>
      <w:r w:rsidRPr="00F15922">
        <w:t>Deletes empty IVI standard common files directories.</w:t>
      </w:r>
    </w:p>
    <w:p w:rsidR="00CC5398" w:rsidRDefault="00C50A00" w:rsidP="00B11989">
      <w:pPr>
        <w:pStyle w:val="ListBullet"/>
      </w:pPr>
      <w:r w:rsidRPr="00F15922">
        <w:t xml:space="preserve">Deletes the </w:t>
      </w:r>
      <w:r w:rsidR="00462AC0">
        <w:t>IVI-COM/IVI-C</w:t>
      </w:r>
      <w:r w:rsidRPr="00F15922">
        <w:t xml:space="preserve"> shared component directory, if it is empty. </w:t>
      </w:r>
    </w:p>
    <w:p w:rsidR="00CC5398" w:rsidRDefault="00C50A00" w:rsidP="00B11989">
      <w:pPr>
        <w:pStyle w:val="ListBullet"/>
      </w:pPr>
      <w:r w:rsidRPr="00F15922">
        <w:t xml:space="preserve">Deletes the IVI standard root directory, if it is empty. </w:t>
      </w:r>
    </w:p>
    <w:p w:rsidR="00CC5398" w:rsidRDefault="003F19B1" w:rsidP="00B11989">
      <w:pPr>
        <w:pStyle w:val="ListBullet"/>
      </w:pPr>
      <w:r w:rsidRPr="00F15922">
        <w:t>Deletes the IVI data directory, if it is empty.</w:t>
      </w:r>
    </w:p>
    <w:p w:rsidR="00CC5398" w:rsidRDefault="00D46E22" w:rsidP="00B11989">
      <w:pPr>
        <w:pStyle w:val="ListBullet"/>
      </w:pPr>
      <w:r w:rsidRPr="00F15922">
        <w:lastRenderedPageBreak/>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rsidR="00AF1BA9" w:rsidRDefault="00AF1BA9" w:rsidP="00AF1BA9">
      <w:pPr>
        <w:pStyle w:val="Body"/>
      </w:pPr>
    </w:p>
    <w:p w:rsidR="00710CC8" w:rsidRDefault="0091195E" w:rsidP="00A90BFC">
      <w:pPr>
        <w:pStyle w:val="Heading3"/>
      </w:pPr>
      <w:bookmarkStart w:id="535" w:name="_Toc243283223"/>
      <w:bookmarkStart w:id="536" w:name="_Toc336363840"/>
      <w:bookmarkStart w:id="537" w:name="_Toc336536443"/>
      <w:bookmarkStart w:id="538" w:name="_Toc374709120"/>
      <w:bookmarkStart w:id="539" w:name="_Ref535398474"/>
      <w:bookmarkStart w:id="540" w:name="_Toc156647681"/>
      <w:r>
        <w:t>IVI.NET</w:t>
      </w:r>
      <w:r w:rsidR="00710CC8">
        <w:t xml:space="preserve"> Shared Component Installation</w:t>
      </w:r>
      <w:bookmarkEnd w:id="535"/>
      <w:bookmarkEnd w:id="536"/>
      <w:bookmarkEnd w:id="537"/>
      <w:bookmarkEnd w:id="538"/>
    </w:p>
    <w:p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rsidR="00CC5398" w:rsidRPr="00283EE9" w:rsidRDefault="00C2167B" w:rsidP="00F46ABF">
      <w:pPr>
        <w:pStyle w:val="Body"/>
        <w:numPr>
          <w:ilvl w:val="0"/>
          <w:numId w:val="40"/>
        </w:numPr>
      </w:pPr>
      <w:r w:rsidRPr="00C2167B">
        <w:t xml:space="preserve">The IVI.NET shared component installer checks the </w:t>
      </w:r>
      <w:proofErr w:type="spellStart"/>
      <w:r w:rsidRPr="00C2167B">
        <w:t>bitness</w:t>
      </w:r>
      <w:proofErr w:type="spellEnd"/>
      <w:r w:rsidRPr="00C2167B">
        <w:t xml:space="preserve">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rsidR="00C2167B" w:rsidRDefault="00EE580B" w:rsidP="00C2167B">
      <w:pPr>
        <w:pStyle w:val="Body"/>
        <w:numPr>
          <w:ilvl w:val="0"/>
          <w:numId w:val="40"/>
        </w:numPr>
      </w:pPr>
      <w:proofErr w:type="gramStart"/>
      <w:r>
        <w:t xml:space="preserve">For each supported </w:t>
      </w:r>
      <w:proofErr w:type="spellStart"/>
      <w:r>
        <w:t>bitness</w:t>
      </w:r>
      <w:proofErr w:type="spellEnd"/>
      <w:proofErr w:type="gramEnd"/>
      <w:r>
        <w:t>, t</w:t>
      </w:r>
      <w:r w:rsidR="00C2167B" w:rsidRPr="00C2167B">
        <w:t xml:space="preserve">he IVI.NET shared component installer checks for the presence and version of the IVI-COM/IVI-C shared components as specified in Section </w:t>
      </w:r>
      <w:r w:rsidR="008A4D59">
        <w:fldChar w:fldCharType="begin"/>
      </w:r>
      <w:r w:rsidR="008A4D59">
        <w:instrText xml:space="preserve"> REF _Ref535399142 \r \h  \* MERGEFORMAT </w:instrText>
      </w:r>
      <w:r w:rsidR="008A4D59">
        <w:fldChar w:fldCharType="separate"/>
      </w:r>
      <w:r w:rsidR="00DE68DB">
        <w:t>5.1.1</w:t>
      </w:r>
      <w:r w:rsidR="008A4D59">
        <w:fldChar w:fldCharType="end"/>
      </w:r>
      <w:r w:rsidR="00C2167B" w:rsidRPr="00C2167B">
        <w:t xml:space="preserve">, </w:t>
      </w:r>
      <w:r w:rsidR="008A4D59">
        <w:fldChar w:fldCharType="begin"/>
      </w:r>
      <w:r w:rsidR="008A4D59">
        <w:instrText xml:space="preserve"> REF _Ref535399142 \h  \* MERGEFORMAT </w:instrText>
      </w:r>
      <w:r w:rsidR="008A4D59">
        <w:fldChar w:fldCharType="separate"/>
      </w:r>
      <w:r w:rsidR="00C2167B" w:rsidRPr="00C2167B">
        <w:rPr>
          <w:i/>
        </w:rPr>
        <w:t>Detecting the Presence and Version of the IVI-COM/IVI-C Shared Components</w:t>
      </w:r>
      <w:r w:rsidR="008A4D59">
        <w:fldChar w:fldCharType="end"/>
      </w:r>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r w:rsidR="008A4D59">
        <w:fldChar w:fldCharType="begin"/>
      </w:r>
      <w:r w:rsidR="008A4D59">
        <w:instrText xml:space="preserve"> REF _Ref251056929 \r \h  \* MERGEFORMAT </w:instrText>
      </w:r>
      <w:r w:rsidR="008A4D59">
        <w:fldChar w:fldCharType="separate"/>
      </w:r>
      <w:r w:rsidR="00DE68DB">
        <w:t>5.2.1</w:t>
      </w:r>
      <w:r w:rsidR="008A4D59">
        <w:fldChar w:fldCharType="end"/>
      </w:r>
      <w:r w:rsidR="000A7444" w:rsidRPr="006B1313">
        <w:t xml:space="preserve">, </w:t>
      </w:r>
      <w:r w:rsidR="008A4D59">
        <w:fldChar w:fldCharType="begin"/>
      </w:r>
      <w:r w:rsidR="008A4D59">
        <w:instrText xml:space="preserve"> REF _Ref250461473 \h  \* MERGEFORMAT </w:instrText>
      </w:r>
      <w:r w:rsidR="008A4D59">
        <w:fldChar w:fldCharType="separate"/>
      </w:r>
      <w:r w:rsidR="000A7444" w:rsidRPr="006B1313">
        <w:rPr>
          <w:i/>
        </w:rPr>
        <w:t>Detecting the Presence</w:t>
      </w:r>
      <w:r w:rsidR="00B762C3">
        <w:rPr>
          <w:i/>
        </w:rPr>
        <w:t xml:space="preserve"> of an</w:t>
      </w:r>
      <w:r w:rsidR="000A7444" w:rsidRPr="006B1313">
        <w:rPr>
          <w:i/>
        </w:rPr>
        <w:t xml:space="preserve"> IVI.NET Shared Components</w:t>
      </w:r>
      <w:r w:rsidR="008A4D59">
        <w:fldChar w:fldCharType="end"/>
      </w:r>
      <w:r w:rsidR="00C2167B" w:rsidRPr="00C2167B">
        <w:rPr>
          <w:i/>
        </w:rPr>
        <w:t xml:space="preserve"> Variant</w:t>
      </w:r>
      <w:r w:rsidR="00C2167B" w:rsidRPr="00C2167B">
        <w:t>.</w:t>
      </w:r>
      <w:r w:rsidR="00C92663">
        <w:t xml:space="preserve"> </w:t>
      </w:r>
      <w:r w:rsidR="002C7327">
        <w:t xml:space="preserve"> The installer takes the following actions for each </w:t>
      </w:r>
      <w:proofErr w:type="spellStart"/>
      <w:r w:rsidR="002C7327">
        <w:t>bitness</w:t>
      </w:r>
      <w:proofErr w:type="spellEnd"/>
      <w:r w:rsidR="002C7327">
        <w:t xml:space="preserve"> it supports:</w:t>
      </w:r>
    </w:p>
    <w:p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w:t>
      </w:r>
      <w:r w:rsidR="00B30719">
        <w:t xml:space="preserve">different </w:t>
      </w:r>
      <w:r w:rsidR="00876AF9">
        <w:t xml:space="preserve">than the Full Version of the variant on the system, </w:t>
      </w:r>
      <w:r>
        <w:t>the installer installs all IVI.NET shared component files to the appropriate directories in the IVI.NET standard directory tree and the GAC.</w:t>
      </w:r>
    </w:p>
    <w:p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rsidR="00F30C6A" w:rsidRPr="00EF2CB2" w:rsidRDefault="00607DE5">
      <w:pPr>
        <w:pStyle w:val="Body"/>
        <w:numPr>
          <w:ilvl w:val="0"/>
          <w:numId w:val="40"/>
        </w:numPr>
      </w:pPr>
      <w:r>
        <w:rPr>
          <w:color w:val="000000"/>
        </w:rPr>
        <w:t>Publisher p</w:t>
      </w:r>
      <w:r w:rsidR="006C5426">
        <w:rPr>
          <w:color w:val="000000"/>
        </w:rPr>
        <w:t xml:space="preserve">olicy files shall have assembly version numbers and file version numbers.  </w:t>
      </w:r>
      <w:r>
        <w:rPr>
          <w:color w:val="000000"/>
        </w:rPr>
        <w:t xml:space="preserve">When publisher policy files are installed to the GAC, they are installed </w:t>
      </w:r>
      <w:r w:rsidR="00A51A1A">
        <w:rPr>
          <w:color w:val="000000"/>
        </w:rPr>
        <w:t xml:space="preserve">in </w:t>
      </w:r>
      <w:r>
        <w:rPr>
          <w:color w:val="000000"/>
        </w:rPr>
        <w:t>assembly version</w:t>
      </w:r>
      <w:r w:rsidR="00A51A1A">
        <w:rPr>
          <w:color w:val="000000"/>
        </w:rPr>
        <w:t xml:space="preserve">-specific directories.  </w:t>
      </w:r>
      <w:r>
        <w:rPr>
          <w:color w:val="000000"/>
        </w:rPr>
        <w:t xml:space="preserve">To </w:t>
      </w:r>
      <w:r w:rsidR="00982CC7">
        <w:rPr>
          <w:color w:val="000000"/>
        </w:rPr>
        <w:t>e</w:t>
      </w:r>
      <w:r>
        <w:rPr>
          <w:color w:val="000000"/>
        </w:rPr>
        <w:t xml:space="preserve">nsure every </w:t>
      </w:r>
      <w:r w:rsidR="00A51A1A">
        <w:rPr>
          <w:color w:val="000000"/>
        </w:rPr>
        <w:t xml:space="preserve">version of a </w:t>
      </w:r>
      <w:r>
        <w:rPr>
          <w:color w:val="000000"/>
        </w:rPr>
        <w:t xml:space="preserve">publisher </w:t>
      </w:r>
      <w:r w:rsidR="00A51A1A">
        <w:rPr>
          <w:color w:val="000000"/>
        </w:rPr>
        <w:t xml:space="preserve">policy file </w:t>
      </w:r>
      <w:r>
        <w:rPr>
          <w:color w:val="000000"/>
        </w:rPr>
        <w:t xml:space="preserve">is </w:t>
      </w:r>
      <w:r w:rsidR="00A51A1A">
        <w:rPr>
          <w:color w:val="000000"/>
        </w:rPr>
        <w:t>installed</w:t>
      </w:r>
      <w:r>
        <w:rPr>
          <w:color w:val="000000"/>
        </w:rPr>
        <w:t xml:space="preserve">, each version of a publisher policy file shall have a unique </w:t>
      </w:r>
      <w:r w:rsidR="00982CC7">
        <w:rPr>
          <w:color w:val="000000"/>
        </w:rPr>
        <w:t>installer Component ID (</w:t>
      </w:r>
      <w:r w:rsidR="00A51A1A">
        <w:rPr>
          <w:color w:val="000000"/>
        </w:rPr>
        <w:t>GUID</w:t>
      </w:r>
      <w:r w:rsidR="00982CC7">
        <w:rPr>
          <w:color w:val="000000"/>
        </w:rPr>
        <w:t>)</w:t>
      </w:r>
      <w:r>
        <w:rPr>
          <w:color w:val="000000"/>
        </w:rPr>
        <w:t xml:space="preserve">.  </w:t>
      </w:r>
      <w:r w:rsidR="00FC4BB5" w:rsidRPr="00FC4BB5">
        <w:rPr>
          <w:color w:val="000000"/>
        </w:rPr>
        <w:t xml:space="preserve"> The publisher policy files </w:t>
      </w:r>
      <w:proofErr w:type="gramStart"/>
      <w:r w:rsidR="00FC4BB5" w:rsidRPr="00FC4BB5">
        <w:rPr>
          <w:color w:val="000000"/>
        </w:rPr>
        <w:t>cause</w:t>
      </w:r>
      <w:proofErr w:type="gramEnd"/>
      <w:r w:rsidR="00FC4BB5" w:rsidRPr="00FC4BB5">
        <w:rPr>
          <w:color w:val="000000"/>
        </w:rPr>
        <w:t xml:space="preserve"> existing applications to use the </w:t>
      </w:r>
      <w:r w:rsidR="00977D61">
        <w:rPr>
          <w:color w:val="000000"/>
        </w:rPr>
        <w:t>version</w:t>
      </w:r>
      <w:r w:rsidR="00FC4BB5" w:rsidRPr="00FC4BB5">
        <w:rPr>
          <w:color w:val="000000"/>
        </w:rPr>
        <w:t xml:space="preserve"> being installed instead of the </w:t>
      </w:r>
      <w:r w:rsidR="00977D61">
        <w:rPr>
          <w:color w:val="000000"/>
        </w:rPr>
        <w:t>version</w:t>
      </w:r>
      <w:r w:rsidR="00FC4BB5" w:rsidRPr="00FC4BB5">
        <w:rPr>
          <w:color w:val="000000"/>
        </w:rPr>
        <w:t xml:space="preserve"> with which the applications were built.</w:t>
      </w:r>
    </w:p>
    <w:p w:rsidR="00CC5398" w:rsidRDefault="00710CC8">
      <w:pPr>
        <w:pStyle w:val="Body"/>
        <w:numPr>
          <w:ilvl w:val="0"/>
          <w:numId w:val="40"/>
        </w:numPr>
      </w:pPr>
      <w:r>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rsidR="00AF1BA9" w:rsidRDefault="00710CC8">
      <w:pPr>
        <w:pStyle w:val="Body"/>
        <w:numPr>
          <w:ilvl w:val="0"/>
          <w:numId w:val="40"/>
        </w:numPr>
      </w:pPr>
      <w:r>
        <w:t xml:space="preserve">If necessary, the </w:t>
      </w:r>
      <w:r w:rsidR="0091195E">
        <w:t>IVI.NET</w:t>
      </w:r>
      <w:r>
        <w:t xml:space="preserve"> shared component installer reboots the system.</w:t>
      </w:r>
    </w:p>
    <w:p w:rsidR="002A776D" w:rsidRPr="00EF2CB2" w:rsidDel="002A776D" w:rsidRDefault="00FC4BB5" w:rsidP="002A776D">
      <w:pPr>
        <w:pStyle w:val="Heading4"/>
      </w:pPr>
      <w:bookmarkStart w:id="541" w:name="_Toc336363841"/>
      <w:bookmarkStart w:id="542" w:name="_Toc336536444"/>
      <w:bookmarkStart w:id="543" w:name="_Toc374709121"/>
      <w:bookmarkStart w:id="544" w:name="_Ref250473708"/>
      <w:bookmarkStart w:id="545" w:name="_Ref250473716"/>
      <w:r w:rsidRPr="00FC4BB5">
        <w:lastRenderedPageBreak/>
        <w:t xml:space="preserve">IVI.NET Shared </w:t>
      </w:r>
      <w:proofErr w:type="spellStart"/>
      <w:r w:rsidRPr="00FC4BB5">
        <w:t>Componet</w:t>
      </w:r>
      <w:proofErr w:type="spellEnd"/>
      <w:r w:rsidRPr="00FC4BB5">
        <w:t xml:space="preserve"> Uninstaller</w:t>
      </w:r>
      <w:bookmarkEnd w:id="541"/>
      <w:bookmarkEnd w:id="542"/>
      <w:bookmarkEnd w:id="543"/>
      <w:r w:rsidRPr="00FC4BB5">
        <w:t xml:space="preserve"> </w:t>
      </w:r>
    </w:p>
    <w:p w:rsidR="00B73F01" w:rsidRPr="00F15922" w:rsidRDefault="00C2167B" w:rsidP="00AF1BA9">
      <w:pPr>
        <w:pStyle w:val="Body1"/>
      </w:pPr>
      <w:r w:rsidRPr="00C2167B">
        <w:t xml:space="preserve">The </w:t>
      </w:r>
      <w:r w:rsidR="000A33B1">
        <w:t xml:space="preserve">IVI. NET </w:t>
      </w:r>
      <w:r w:rsidRPr="00C2167B">
        <w:t>shared c</w:t>
      </w:r>
      <w:r w:rsidR="00B73F01" w:rsidRPr="00F15922">
        <w:t xml:space="preserve">omponent </w:t>
      </w:r>
      <w:r w:rsidR="000A33B1">
        <w:t>uninstaller</w:t>
      </w:r>
      <w:r w:rsidR="00B73F01" w:rsidRPr="00F15922">
        <w:t xml:space="preserve"> shall perform the following operations:</w:t>
      </w:r>
    </w:p>
    <w:p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rsidR="000E259B" w:rsidRDefault="000E259B" w:rsidP="00B11989">
      <w:pPr>
        <w:pStyle w:val="ListBullet"/>
      </w:pPr>
      <w:r>
        <w:t>Removes the policy files for the shared components variant from the GAC.</w:t>
      </w:r>
    </w:p>
    <w:p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rsidR="00A04BF2" w:rsidRDefault="00A04BF2" w:rsidP="00B11989">
      <w:pPr>
        <w:pStyle w:val="ListBullet"/>
      </w:pPr>
      <w:r w:rsidRPr="00F15922">
        <w:t xml:space="preserve">Deletes the IVI </w:t>
      </w:r>
      <w:r>
        <w:t xml:space="preserve">.NET </w:t>
      </w:r>
      <w:r w:rsidRPr="00F15922">
        <w:t xml:space="preserve">standard root directory if </w:t>
      </w:r>
      <w:r w:rsidR="00E749DB">
        <w:t>no files exist in the directory tree.</w:t>
      </w:r>
    </w:p>
    <w:p w:rsidR="006061A8" w:rsidRDefault="006061A8" w:rsidP="006061A8">
      <w:pPr>
        <w:pStyle w:val="Heading2"/>
      </w:pPr>
      <w:bookmarkStart w:id="546" w:name="_Toc336363842"/>
      <w:bookmarkStart w:id="547" w:name="_Toc336536445"/>
      <w:bookmarkStart w:id="548" w:name="_Toc374709122"/>
      <w:r w:rsidRPr="00F15922">
        <w:t xml:space="preserve">IVI Shared Component </w:t>
      </w:r>
      <w:r>
        <w:t>Installer Files</w:t>
      </w:r>
      <w:bookmarkEnd w:id="546"/>
      <w:bookmarkEnd w:id="547"/>
      <w:bookmarkEnd w:id="548"/>
    </w:p>
    <w:p w:rsidR="006061A8" w:rsidRDefault="00375809" w:rsidP="006061A8">
      <w:pPr>
        <w:pStyle w:val="Body"/>
      </w:pPr>
      <w:r>
        <w:t>This section describes requirements for the IVI shared component installer binary (.</w:t>
      </w:r>
      <w:proofErr w:type="spellStart"/>
      <w:r>
        <w:t>msi</w:t>
      </w:r>
      <w:proofErr w:type="spellEnd"/>
      <w:r>
        <w:t>) files.</w:t>
      </w:r>
    </w:p>
    <w:p w:rsidR="000B45A2" w:rsidRDefault="000B45A2">
      <w:pPr>
        <w:pStyle w:val="Body1"/>
      </w:pPr>
    </w:p>
    <w:p w:rsidR="00375809" w:rsidRDefault="00375809" w:rsidP="00375809">
      <w:pPr>
        <w:pStyle w:val="Heading3"/>
      </w:pPr>
      <w:bookmarkStart w:id="549" w:name="_Toc336363843"/>
      <w:bookmarkStart w:id="550" w:name="_Toc336536446"/>
      <w:bookmarkStart w:id="551" w:name="_Toc374709123"/>
      <w:r w:rsidRPr="00F15922">
        <w:t xml:space="preserve">IVI Shared Component </w:t>
      </w:r>
      <w:r>
        <w:t>Installer File Formats</w:t>
      </w:r>
      <w:bookmarkEnd w:id="549"/>
      <w:bookmarkEnd w:id="550"/>
      <w:bookmarkEnd w:id="551"/>
    </w:p>
    <w:p w:rsidR="00375809" w:rsidRDefault="00375809" w:rsidP="00375809">
      <w:pPr>
        <w:pStyle w:val="Body1"/>
      </w:pPr>
      <w:r>
        <w:t>A Windows installer</w:t>
      </w:r>
      <w:r w:rsidRPr="00375809">
        <w:t xml:space="preserve"> can be </w:t>
      </w:r>
      <w:r>
        <w:t>in .</w:t>
      </w:r>
      <w:proofErr w:type="spellStart"/>
      <w:r>
        <w:t>msi</w:t>
      </w:r>
      <w:proofErr w:type="spellEnd"/>
      <w:r>
        <w:t xml:space="preserve"> file</w:t>
      </w:r>
      <w:r w:rsidRPr="00375809">
        <w:t xml:space="preserve"> </w:t>
      </w:r>
      <w:r>
        <w:t xml:space="preserve">format </w:t>
      </w:r>
      <w:r w:rsidRPr="00375809">
        <w:t xml:space="preserve">or </w:t>
      </w:r>
      <w:r>
        <w:t>.exe file</w:t>
      </w:r>
      <w:r w:rsidRPr="00375809">
        <w:t xml:space="preserve"> </w:t>
      </w:r>
      <w:r>
        <w:t xml:space="preserve">format </w:t>
      </w:r>
      <w:r w:rsidRPr="00375809">
        <w:t>that encapsulate</w:t>
      </w:r>
      <w:r>
        <w:t>s a .</w:t>
      </w:r>
      <w:proofErr w:type="spellStart"/>
      <w:r>
        <w:t>msi</w:t>
      </w:r>
      <w:proofErr w:type="spellEnd"/>
      <w:r w:rsidRPr="00375809">
        <w:t>. To avoid installer problems that can occur when both a .exe and a .</w:t>
      </w:r>
      <w:proofErr w:type="spellStart"/>
      <w:r w:rsidRPr="00375809">
        <w:t>msi</w:t>
      </w:r>
      <w:proofErr w:type="spellEnd"/>
      <w:r w:rsidRPr="00375809">
        <w:t xml:space="preserve"> file encapsulate the </w:t>
      </w:r>
      <w:r>
        <w:t>same logical installer, the IVI</w:t>
      </w:r>
      <w:r w:rsidR="00D23543">
        <w:t>-</w:t>
      </w:r>
      <w:r>
        <w:t xml:space="preserve">COM/IVI-C </w:t>
      </w:r>
      <w:r w:rsidRPr="00375809">
        <w:t>shared component installer and the IVI.NET shared component installer shall be published only as .</w:t>
      </w:r>
      <w:proofErr w:type="spellStart"/>
      <w:r w:rsidRPr="00375809">
        <w:t>msi</w:t>
      </w:r>
      <w:proofErr w:type="spellEnd"/>
      <w:r w:rsidRPr="00375809">
        <w:t xml:space="preserve"> files.</w:t>
      </w:r>
    </w:p>
    <w:p w:rsidR="00375809" w:rsidRDefault="00375809" w:rsidP="00375809">
      <w:pPr>
        <w:pStyle w:val="Heading3"/>
      </w:pPr>
      <w:bookmarkStart w:id="552" w:name="_Toc336363844"/>
      <w:bookmarkStart w:id="553" w:name="_Toc336536447"/>
      <w:bookmarkStart w:id="554" w:name="_Toc374709124"/>
      <w:r w:rsidRPr="00F15922">
        <w:t xml:space="preserve">IVI Shared Component </w:t>
      </w:r>
      <w:r>
        <w:t>Installer File Names</w:t>
      </w:r>
      <w:bookmarkEnd w:id="552"/>
      <w:bookmarkEnd w:id="553"/>
      <w:bookmarkEnd w:id="554"/>
    </w:p>
    <w:p w:rsidR="00D23543" w:rsidRPr="00EF2CB2" w:rsidDel="002A776D" w:rsidRDefault="00D23543" w:rsidP="00D23543">
      <w:pPr>
        <w:pStyle w:val="Heading4"/>
      </w:pPr>
      <w:bookmarkStart w:id="555" w:name="_Toc336363845"/>
      <w:bookmarkStart w:id="556" w:name="_Toc336536448"/>
      <w:bookmarkStart w:id="557" w:name="_Toc374709125"/>
      <w:r w:rsidRPr="00FC4BB5">
        <w:t>IVI</w:t>
      </w:r>
      <w:r>
        <w:t>-COM/IVI-C Shared Component Installer File Name</w:t>
      </w:r>
      <w:bookmarkEnd w:id="555"/>
      <w:bookmarkEnd w:id="556"/>
      <w:bookmarkEnd w:id="557"/>
    </w:p>
    <w:p w:rsidR="000B45A2" w:rsidRDefault="00D23543">
      <w:pPr>
        <w:pStyle w:val="Body"/>
      </w:pPr>
      <w:r w:rsidRPr="00C2167B">
        <w:t xml:space="preserve">The </w:t>
      </w:r>
      <w:r w:rsidR="00F14D07">
        <w:t xml:space="preserve">32-bit </w:t>
      </w:r>
      <w:r>
        <w:t>IVI-COM/IVI-C shared component installer file name shall be</w:t>
      </w:r>
    </w:p>
    <w:p w:rsidR="000B45A2" w:rsidRDefault="00D23543">
      <w:pPr>
        <w:pStyle w:val="Body"/>
      </w:pPr>
      <w:r>
        <w:t>IviSharedComponents</w:t>
      </w:r>
      <w:r w:rsidR="00F14D07">
        <w:t>32_&lt;</w:t>
      </w:r>
      <w:proofErr w:type="spellStart"/>
      <w:r w:rsidR="008E6A70">
        <w:t>FullVersion</w:t>
      </w:r>
      <w:proofErr w:type="spellEnd"/>
      <w:r w:rsidR="008E6A70">
        <w:t>&gt;</w:t>
      </w:r>
      <w:r w:rsidR="0062239D">
        <w:t>.</w:t>
      </w:r>
      <w:proofErr w:type="spellStart"/>
      <w:r w:rsidR="0062239D">
        <w:t>msi</w:t>
      </w:r>
      <w:proofErr w:type="spellEnd"/>
    </w:p>
    <w:p w:rsidR="000B45A2" w:rsidRDefault="000B45A2">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IviSharedComponents64_&lt;</w:t>
      </w:r>
      <w:proofErr w:type="spellStart"/>
      <w:r>
        <w:t>FullVersion</w:t>
      </w:r>
      <w:proofErr w:type="spellEnd"/>
      <w:r>
        <w:t>&gt;.</w:t>
      </w:r>
      <w:proofErr w:type="spellStart"/>
      <w:r>
        <w:t>msi</w:t>
      </w:r>
      <w:proofErr w:type="spellEnd"/>
    </w:p>
    <w:p w:rsidR="0062239D" w:rsidRPr="00EF2CB2" w:rsidDel="002A776D" w:rsidRDefault="0062239D" w:rsidP="0062239D">
      <w:pPr>
        <w:pStyle w:val="Heading4"/>
      </w:pPr>
      <w:bookmarkStart w:id="558" w:name="_Toc336363846"/>
      <w:bookmarkStart w:id="559" w:name="_Toc336536449"/>
      <w:bookmarkStart w:id="560" w:name="_Toc374709126"/>
      <w:r w:rsidRPr="00FC4BB5">
        <w:t>IVI</w:t>
      </w:r>
      <w:r>
        <w:t>.NET Shared Component Installer File Name</w:t>
      </w:r>
      <w:bookmarkEnd w:id="558"/>
      <w:bookmarkEnd w:id="559"/>
      <w:bookmarkEnd w:id="560"/>
    </w:p>
    <w:p w:rsidR="0062239D" w:rsidRDefault="0062239D" w:rsidP="0062239D">
      <w:pPr>
        <w:pStyle w:val="Body"/>
      </w:pPr>
      <w:r w:rsidRPr="00C2167B">
        <w:t xml:space="preserve">The </w:t>
      </w:r>
      <w:r>
        <w:t>32-bit IVI.NET shared component installer file name shall be</w:t>
      </w:r>
    </w:p>
    <w:p w:rsidR="0062239D" w:rsidRDefault="0062239D" w:rsidP="0062239D">
      <w:pPr>
        <w:pStyle w:val="Body"/>
      </w:pPr>
      <w:r>
        <w:t>IviNetSharedComponents32_&lt;</w:t>
      </w:r>
      <w:r w:rsidRPr="0062239D">
        <w:t xml:space="preserve"> </w:t>
      </w:r>
      <w:proofErr w:type="spellStart"/>
      <w:r w:rsidRPr="0062239D">
        <w:t>FwkVerShortName</w:t>
      </w:r>
      <w:proofErr w:type="spellEnd"/>
      <w:r w:rsidRPr="0062239D">
        <w:t xml:space="preserve"> </w:t>
      </w:r>
      <w:r>
        <w:t>&gt;_&lt;</w:t>
      </w:r>
      <w:proofErr w:type="spellStart"/>
      <w:r>
        <w:t>FullVersion</w:t>
      </w:r>
      <w:proofErr w:type="spellEnd"/>
      <w:r>
        <w:t>&gt;.</w:t>
      </w:r>
      <w:proofErr w:type="spellStart"/>
      <w:r>
        <w:t>msi</w:t>
      </w:r>
      <w:proofErr w:type="spellEnd"/>
    </w:p>
    <w:p w:rsidR="0062239D" w:rsidRDefault="0062239D" w:rsidP="0062239D">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IviNetSharedComponents64_&lt;</w:t>
      </w:r>
      <w:r w:rsidRPr="0062239D">
        <w:t xml:space="preserve"> </w:t>
      </w:r>
      <w:proofErr w:type="spellStart"/>
      <w:r w:rsidRPr="0062239D">
        <w:t>FwkVerShortName</w:t>
      </w:r>
      <w:proofErr w:type="spellEnd"/>
      <w:r w:rsidRPr="0062239D">
        <w:t xml:space="preserve"> </w:t>
      </w:r>
      <w:r>
        <w:t>&gt;_&lt;</w:t>
      </w:r>
      <w:proofErr w:type="spellStart"/>
      <w:r>
        <w:t>FullVersion</w:t>
      </w:r>
      <w:proofErr w:type="spellEnd"/>
      <w:r>
        <w:t>&gt;.</w:t>
      </w:r>
      <w:proofErr w:type="spellStart"/>
      <w:r>
        <w:t>msi</w:t>
      </w:r>
      <w:proofErr w:type="spellEnd"/>
    </w:p>
    <w:p w:rsidR="008A4D59" w:rsidRDefault="008A4D59" w:rsidP="008A4D59">
      <w:pPr>
        <w:pStyle w:val="Heading3"/>
      </w:pPr>
      <w:bookmarkStart w:id="561" w:name="_Toc374709127"/>
      <w:r w:rsidRPr="00F15922">
        <w:t>IVI</w:t>
      </w:r>
      <w:r>
        <w:t>.NET</w:t>
      </w:r>
      <w:r w:rsidRPr="00F15922">
        <w:t xml:space="preserve"> Shared Component </w:t>
      </w:r>
      <w:r>
        <w:t>Installer Responsibilities</w:t>
      </w:r>
      <w:bookmarkEnd w:id="561"/>
    </w:p>
    <w:p w:rsidR="008A4D59" w:rsidRDefault="008A4D59" w:rsidP="008A4D59">
      <w:pPr>
        <w:pStyle w:val="Body"/>
      </w:pPr>
      <w:r w:rsidRPr="008A4D59">
        <w:t xml:space="preserve">When a new version of the IVI.NET shared components is created, the </w:t>
      </w:r>
      <w:r>
        <w:t>IVI.NET working group</w:t>
      </w:r>
      <w:r w:rsidRPr="008A4D59">
        <w:t xml:space="preserve"> will determine whether the </w:t>
      </w:r>
      <w:proofErr w:type="spellStart"/>
      <w:r w:rsidRPr="008A4D59">
        <w:t>bindingRedirect</w:t>
      </w:r>
      <w:proofErr w:type="spellEnd"/>
      <w:r w:rsidRPr="008A4D59">
        <w:t xml:space="preserve"> tag in all of the IVI.NET assembly .</w:t>
      </w:r>
      <w:proofErr w:type="spellStart"/>
      <w:r w:rsidRPr="008A4D59">
        <w:t>config</w:t>
      </w:r>
      <w:proofErr w:type="spellEnd"/>
      <w:r w:rsidRPr="008A4D59">
        <w:t xml:space="preserve"> files needs to change, and if so, will make the appropriate changes.</w:t>
      </w:r>
    </w:p>
    <w:p w:rsidR="008A4D59" w:rsidRDefault="008A4D59" w:rsidP="008A4D59">
      <w:pPr>
        <w:pStyle w:val="Body"/>
      </w:pPr>
      <w:r w:rsidRPr="008A4D59">
        <w:t>If the major/minor version numbers are not changed, no new policy files are needed.</w:t>
      </w:r>
    </w:p>
    <w:p w:rsidR="00607DE5" w:rsidRDefault="008A4D59" w:rsidP="00607DE5">
      <w:pPr>
        <w:pStyle w:val="Body"/>
      </w:pPr>
      <w:r w:rsidRPr="008A4D59">
        <w:lastRenderedPageBreak/>
        <w:t xml:space="preserve">If the major/minor version numbers are changed, the build and install </w:t>
      </w:r>
      <w:r w:rsidR="00607DE5">
        <w:t xml:space="preserve">need to be modified. </w:t>
      </w:r>
      <w:r w:rsidR="00607DE5" w:rsidRPr="00607DE5">
        <w:t xml:space="preserve"> </w:t>
      </w:r>
      <w:r w:rsidR="00607DE5">
        <w:t>The nature of the modification</w:t>
      </w:r>
      <w:r w:rsidR="008E4C1A">
        <w:t>s</w:t>
      </w:r>
      <w:r w:rsidR="00607DE5">
        <w:t xml:space="preserve"> depends on whether the new</w:t>
      </w:r>
      <w:r w:rsidR="00607DE5" w:rsidRPr="00607DE5">
        <w:t xml:space="preserve"> </w:t>
      </w:r>
      <w:r w:rsidR="00607DE5">
        <w:t xml:space="preserve">revision of the IVI .NET Shared Components is backward compatible with the prior versions of the IVI .NET Shared </w:t>
      </w:r>
      <w:proofErr w:type="spellStart"/>
      <w:r w:rsidR="00607DE5">
        <w:t>Componets</w:t>
      </w:r>
      <w:proofErr w:type="spellEnd"/>
      <w:r w:rsidR="00607DE5">
        <w:t>.</w:t>
      </w:r>
      <w:r w:rsidR="00607DE5" w:rsidRPr="008A4D59">
        <w:t xml:space="preserve"> </w:t>
      </w:r>
    </w:p>
    <w:p w:rsidR="00607DE5" w:rsidRDefault="00607DE5" w:rsidP="00607DE5">
      <w:pPr>
        <w:pStyle w:val="Body"/>
        <w:numPr>
          <w:ilvl w:val="0"/>
          <w:numId w:val="73"/>
        </w:numPr>
        <w:spacing w:before="0"/>
      </w:pPr>
      <w:r>
        <w:t>If the IVI .NET Shared Components are backwards compatible with prior versions, new policy files must be created and installed.</w:t>
      </w:r>
    </w:p>
    <w:p w:rsidR="00607DE5" w:rsidRDefault="00607DE5" w:rsidP="00607DE5">
      <w:pPr>
        <w:pStyle w:val="Body"/>
        <w:numPr>
          <w:ilvl w:val="0"/>
          <w:numId w:val="73"/>
        </w:numPr>
        <w:spacing w:before="0"/>
      </w:pPr>
      <w:r>
        <w:t>If the IVI .NET Shared Components are not backwards compatible with prior versions, no policy files shall be created or installed.</w:t>
      </w:r>
    </w:p>
    <w:p w:rsidR="008A4D59" w:rsidRDefault="008A4D59" w:rsidP="008A4D59">
      <w:pPr>
        <w:pStyle w:val="Body"/>
      </w:pPr>
      <w:r w:rsidRPr="008A4D59">
        <w:t xml:space="preserve">The </w:t>
      </w:r>
      <w:r>
        <w:t>IVI.NET working group will</w:t>
      </w:r>
      <w:r w:rsidRPr="008A4D59">
        <w:t xml:space="preserve"> </w:t>
      </w:r>
      <w:r w:rsidR="00607DE5">
        <w:t>notify</w:t>
      </w:r>
      <w:r w:rsidRPr="008A4D59">
        <w:t xml:space="preserve"> the build/install engineer(s) whether policy files are needed</w:t>
      </w:r>
      <w:r w:rsidR="00607DE5" w:rsidRPr="00607DE5">
        <w:t xml:space="preserve"> </w:t>
      </w:r>
      <w:r w:rsidR="00607DE5">
        <w:t>and if so, if they are new policy files or modified versions of existing policy files</w:t>
      </w:r>
      <w:r w:rsidRPr="008A4D59">
        <w:t>.</w:t>
      </w:r>
    </w:p>
    <w:p w:rsidR="008A4D59" w:rsidRDefault="008A4D59" w:rsidP="008A4D59">
      <w:pPr>
        <w:pStyle w:val="Body"/>
        <w:numPr>
          <w:ilvl w:val="0"/>
          <w:numId w:val="73"/>
        </w:numPr>
        <w:spacing w:before="0"/>
      </w:pPr>
      <w:r w:rsidRPr="008A4D59">
        <w:t xml:space="preserve">If the </w:t>
      </w:r>
      <w:r>
        <w:t>IVI.NET working group</w:t>
      </w:r>
      <w:r w:rsidRPr="008A4D59">
        <w:t xml:space="preserve"> doesn’t</w:t>
      </w:r>
      <w:r w:rsidR="00607DE5">
        <w:t xml:space="preserve"> notify the build/install engineer</w:t>
      </w:r>
      <w:r w:rsidRPr="008A4D59">
        <w:t>, the build/install engineer(s) should ask.</w:t>
      </w:r>
    </w:p>
    <w:p w:rsidR="008A4D59" w:rsidRPr="008A4D59" w:rsidRDefault="008A4D59" w:rsidP="008A4D59">
      <w:pPr>
        <w:pStyle w:val="Body"/>
        <w:numPr>
          <w:ilvl w:val="0"/>
          <w:numId w:val="73"/>
        </w:numPr>
        <w:spacing w:before="0"/>
      </w:pPr>
      <w:r>
        <w:t xml:space="preserve">The </w:t>
      </w:r>
      <w:r w:rsidRPr="008A4D59">
        <w:t xml:space="preserve">build/install engineer(s) </w:t>
      </w:r>
      <w:r>
        <w:t>sh</w:t>
      </w:r>
      <w:r w:rsidRPr="008A4D59">
        <w:t xml:space="preserve">ould </w:t>
      </w:r>
      <w:r>
        <w:t xml:space="preserve">notify the IVI.NET working group of </w:t>
      </w:r>
      <w:r w:rsidRPr="008A4D59">
        <w:t>any inconsistencies.</w:t>
      </w:r>
    </w:p>
    <w:p w:rsidR="006061A8" w:rsidRDefault="006061A8" w:rsidP="00AF1BA9">
      <w:pPr>
        <w:pStyle w:val="Body"/>
      </w:pPr>
    </w:p>
    <w:p w:rsidR="00C50A00" w:rsidRPr="00F15922" w:rsidRDefault="00C50A00" w:rsidP="00895BE6">
      <w:pPr>
        <w:pStyle w:val="Heading1"/>
      </w:pPr>
      <w:bookmarkStart w:id="562" w:name="_Ref251059617"/>
      <w:bookmarkStart w:id="563" w:name="_Toc225140705"/>
      <w:bookmarkStart w:id="564" w:name="_Toc336363847"/>
      <w:bookmarkStart w:id="565" w:name="_Toc336536450"/>
      <w:bookmarkStart w:id="566" w:name="_Toc374709128"/>
      <w:r w:rsidRPr="00F15922">
        <w:lastRenderedPageBreak/>
        <w:t>Installer Interface Requirements</w:t>
      </w:r>
      <w:bookmarkEnd w:id="539"/>
      <w:bookmarkEnd w:id="540"/>
      <w:bookmarkEnd w:id="544"/>
      <w:bookmarkEnd w:id="545"/>
      <w:bookmarkEnd w:id="562"/>
      <w:bookmarkEnd w:id="563"/>
      <w:bookmarkEnd w:id="564"/>
      <w:bookmarkEnd w:id="565"/>
      <w:bookmarkEnd w:id="566"/>
    </w:p>
    <w:p w:rsidR="00C50A00" w:rsidRDefault="00C50A00">
      <w:pPr>
        <w:pStyle w:val="Body1"/>
      </w:pPr>
      <w:r w:rsidRPr="00F15922">
        <w:t>This section describes the requirements for how IVI installers interact with other IVI installers or calling programs.</w:t>
      </w:r>
    </w:p>
    <w:p w:rsidR="00AC1D46" w:rsidRPr="00AC1D46" w:rsidRDefault="00AC1D46" w:rsidP="00AC1D46">
      <w:pPr>
        <w:pStyle w:val="Body"/>
      </w:pPr>
    </w:p>
    <w:p w:rsidR="00C50A00" w:rsidRPr="00F15922" w:rsidRDefault="00C50A00" w:rsidP="00895BE6">
      <w:pPr>
        <w:pStyle w:val="Heading2"/>
      </w:pPr>
      <w:bookmarkStart w:id="567" w:name="_Toc156647682"/>
      <w:bookmarkStart w:id="568" w:name="_Ref202328039"/>
      <w:bookmarkStart w:id="569" w:name="_Ref202328048"/>
      <w:bookmarkStart w:id="570" w:name="_Toc225140706"/>
      <w:bookmarkStart w:id="571" w:name="_Toc336363848"/>
      <w:bookmarkStart w:id="572" w:name="_Toc336536451"/>
      <w:bookmarkStart w:id="573" w:name="_Toc374709129"/>
      <w:r w:rsidRPr="00F15922">
        <w:t>IVI Shared Component Installer Command Line Syntax</w:t>
      </w:r>
      <w:bookmarkEnd w:id="567"/>
      <w:bookmarkEnd w:id="568"/>
      <w:bookmarkEnd w:id="569"/>
      <w:bookmarkEnd w:id="570"/>
      <w:bookmarkEnd w:id="571"/>
      <w:bookmarkEnd w:id="572"/>
      <w:bookmarkEnd w:id="573"/>
      <w:r w:rsidRPr="00F15922">
        <w:t xml:space="preserve"> </w:t>
      </w:r>
    </w:p>
    <w:p w:rsidR="006711BE" w:rsidRDefault="00462AC0" w:rsidP="006711BE">
      <w:pPr>
        <w:pStyle w:val="Heading3"/>
      </w:pPr>
      <w:bookmarkStart w:id="574" w:name="_Toc336363849"/>
      <w:bookmarkStart w:id="575" w:name="_Toc336536452"/>
      <w:bookmarkStart w:id="576" w:name="_Toc374709130"/>
      <w:r>
        <w:t>IVI-COM/IVI-C</w:t>
      </w:r>
      <w:r w:rsidR="006711BE">
        <w:t xml:space="preserve"> Shared Component Installer Command-Line Syntax</w:t>
      </w:r>
      <w:bookmarkEnd w:id="574"/>
      <w:bookmarkEnd w:id="575"/>
      <w:bookmarkEnd w:id="576"/>
    </w:p>
    <w:p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rsidR="00C50A00" w:rsidRPr="00F15922" w:rsidRDefault="00C50A00">
      <w:pPr>
        <w:pStyle w:val="Body"/>
      </w:pPr>
      <w:r w:rsidRPr="00F15922">
        <w:rPr>
          <w:rFonts w:ascii="Courier" w:hAnsi="Courier"/>
          <w:color w:val="000000"/>
          <w:sz w:val="18"/>
        </w:rPr>
        <w:t>msiexec.exe /</w:t>
      </w:r>
      <w:proofErr w:type="spellStart"/>
      <w:r w:rsidRPr="00F15922">
        <w:rPr>
          <w:rFonts w:ascii="Courier" w:hAnsi="Courier"/>
          <w:color w:val="000000"/>
          <w:sz w:val="18"/>
        </w:rPr>
        <w:t>i</w:t>
      </w:r>
      <w:proofErr w:type="spellEnd"/>
      <w:r w:rsidRPr="00F15922">
        <w:rPr>
          <w:rFonts w:ascii="Courier" w:hAnsi="Courier"/>
          <w:color w:val="000000"/>
          <w:sz w:val="18"/>
        </w:rPr>
        <w:t xml:space="preserve"> &lt;</w:t>
      </w:r>
      <w:proofErr w:type="spellStart"/>
      <w:r w:rsidRPr="00F15922">
        <w:rPr>
          <w:rFonts w:ascii="Courier" w:hAnsi="Courier"/>
          <w:color w:val="000000"/>
          <w:sz w:val="18"/>
        </w:rPr>
        <w:t>pathtomsi</w:t>
      </w:r>
      <w:proofErr w:type="spellEnd"/>
      <w:r w:rsidRPr="00F15922">
        <w:rPr>
          <w:rFonts w:ascii="Courier" w:hAnsi="Courier"/>
          <w:color w:val="000000"/>
          <w:sz w:val="18"/>
        </w:rPr>
        <w:t xml:space="preserve">&gt;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04EA5">
      <w:pPr>
        <w:pStyle w:val="Body"/>
      </w:pPr>
      <w:r w:rsidRPr="00F15922" w:rsidDel="00C04EA5">
        <w:t xml:space="preserve"> </w:t>
      </w:r>
      <w:r w:rsidR="00C50A00" w:rsidRPr="00F15922">
        <w:t xml:space="preserve">The </w:t>
      </w:r>
      <w:r w:rsidR="008A4D59">
        <w:fldChar w:fldCharType="begin"/>
      </w:r>
      <w:r w:rsidR="008A4D59">
        <w:instrText xml:space="preserve"> REF _Ref202262376 \h  \* MERGEFORMAT </w:instrText>
      </w:r>
      <w:r w:rsidR="008A4D59">
        <w:fldChar w:fldCharType="separate"/>
      </w:r>
      <w:r w:rsidR="00972483" w:rsidRPr="00F15922">
        <w:t>Table 7</w:t>
      </w:r>
      <w:r w:rsidR="00972483" w:rsidRPr="00F15922">
        <w:noBreakHyphen/>
        <w:t>1</w:t>
      </w:r>
      <w:r w:rsidR="008A4D59">
        <w:fldChar w:fldCharType="end"/>
      </w:r>
      <w:r w:rsidR="001444E8" w:rsidRPr="00F15922">
        <w:t xml:space="preserve"> </w:t>
      </w:r>
      <w:r w:rsidR="00C50A00" w:rsidRPr="00F15922">
        <w:t>gives a description each command line argument:</w:t>
      </w:r>
    </w:p>
    <w:p w:rsidR="002A2D67" w:rsidRPr="00F15922" w:rsidRDefault="002A2D67" w:rsidP="002A2D67">
      <w:pPr>
        <w:pStyle w:val="TableCaption"/>
      </w:pPr>
      <w:bookmarkStart w:id="577" w:name="_Ref202262376"/>
      <w:r w:rsidRPr="00F15922">
        <w:rPr>
          <w:b/>
          <w:bCs/>
        </w:rPr>
        <w:t xml:space="preserve">Table </w:t>
      </w:r>
      <w:r w:rsidR="00702C5E">
        <w:rPr>
          <w:b/>
          <w:bCs/>
        </w:rPr>
        <w:t>7</w:t>
      </w:r>
      <w:r w:rsidR="00227BC1">
        <w:rPr>
          <w:b/>
          <w:bCs/>
        </w:rPr>
        <w:noBreakHyphen/>
      </w:r>
      <w:r w:rsidR="00680B6C">
        <w:rPr>
          <w:b/>
          <w:bCs/>
        </w:rPr>
        <w:fldChar w:fldCharType="begin"/>
      </w:r>
      <w:r w:rsidR="00227BC1">
        <w:rPr>
          <w:b/>
          <w:bCs/>
        </w:rPr>
        <w:instrText xml:space="preserve"> SEQ Table \* ARABIC \s 1 </w:instrText>
      </w:r>
      <w:r w:rsidR="00680B6C">
        <w:rPr>
          <w:b/>
          <w:bCs/>
        </w:rPr>
        <w:fldChar w:fldCharType="separate"/>
      </w:r>
      <w:r w:rsidR="00DE68DB">
        <w:rPr>
          <w:b/>
          <w:bCs/>
          <w:noProof/>
        </w:rPr>
        <w:t>1</w:t>
      </w:r>
      <w:r w:rsidR="00680B6C">
        <w:rPr>
          <w:b/>
          <w:bCs/>
        </w:rPr>
        <w:fldChar w:fldCharType="end"/>
      </w:r>
      <w:bookmarkEnd w:id="577"/>
      <w:r w:rsidRPr="00F15922">
        <w:rPr>
          <w:b/>
          <w:bCs/>
        </w:rPr>
        <w:t>.</w:t>
      </w:r>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6" w:space="0" w:color="auto"/>
            </w:tcBorders>
          </w:tcPr>
          <w:p w:rsidR="00C50A00" w:rsidRPr="00F15922" w:rsidRDefault="00C50A00">
            <w:pPr>
              <w:pStyle w:val="TableHead"/>
            </w:pPr>
            <w:r w:rsidRPr="00F15922">
              <w:t>Argument</w:t>
            </w:r>
          </w:p>
        </w:tc>
        <w:tc>
          <w:tcPr>
            <w:tcW w:w="6732" w:type="dxa"/>
            <w:tcBorders>
              <w:bottom w:val="double" w:sz="6" w:space="0" w:color="auto"/>
            </w:tcBorders>
          </w:tcPr>
          <w:p w:rsidR="00C50A00" w:rsidRPr="00F15922" w:rsidRDefault="00C50A00">
            <w:pPr>
              <w:pStyle w:val="TableHead"/>
            </w:pPr>
            <w:r w:rsidRPr="00F15922">
              <w:t>Description</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w:t>
            </w:r>
            <w:proofErr w:type="spellStart"/>
            <w:r w:rsidRPr="00F15922">
              <w:rPr>
                <w:rFonts w:ascii="Courier New" w:hAnsi="Courier New"/>
                <w:color w:val="000000"/>
                <w:sz w:val="18"/>
              </w:rPr>
              <w:t>i</w:t>
            </w:r>
            <w:proofErr w:type="spellEnd"/>
            <w:r w:rsidRPr="00F15922">
              <w:rPr>
                <w:rFonts w:ascii="Courier New" w:hAnsi="Courier New"/>
                <w:color w:val="000000"/>
                <w:sz w:val="18"/>
              </w:rPr>
              <w:t xml:space="preserve">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w:t>
            </w:r>
            <w:proofErr w:type="spellStart"/>
            <w:r w:rsidRPr="00F15922">
              <w:rPr>
                <w:rFonts w:ascii="Courier New" w:hAnsi="Courier New"/>
                <w:sz w:val="18"/>
              </w:rPr>
              <w:t>pathtomsi</w:t>
            </w:r>
            <w:proofErr w:type="spellEnd"/>
            <w:r w:rsidRPr="00F15922">
              <w:rPr>
                <w:rFonts w:ascii="Courier New" w:hAnsi="Courier New"/>
                <w:sz w:val="18"/>
              </w:rPr>
              <w:t>&gt;</w:t>
            </w:r>
            <w:r w:rsidRPr="00F15922">
              <w:rPr>
                <w:rFonts w:ascii="Times New Roman" w:hAnsi="Times New Roman"/>
              </w:rPr>
              <w:t xml:space="preserve">. </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w:t>
            </w:r>
            <w:proofErr w:type="spellStart"/>
            <w:r w:rsidRPr="00F15922">
              <w:rPr>
                <w:rFonts w:ascii="Courier New" w:hAnsi="Courier New"/>
                <w:color w:val="000000"/>
                <w:sz w:val="18"/>
              </w:rPr>
              <w:t>pathtomsi</w:t>
            </w:r>
            <w:proofErr w:type="spellEnd"/>
            <w:r w:rsidRPr="00F15922">
              <w:rPr>
                <w:rFonts w:ascii="Courier New" w:hAnsi="Courier New"/>
                <w:color w:val="000000"/>
                <w:sz w:val="18"/>
              </w:rPr>
              <w:t>&gt;</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tc>
          <w:tcPr>
            <w:tcW w:w="1728" w:type="dxa"/>
            <w:tcBorders>
              <w:top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w:t>
            </w:r>
            <w:proofErr w:type="spellStart"/>
            <w:r w:rsidRPr="00F15922">
              <w:rPr>
                <w:rFonts w:ascii="Courier New" w:hAnsi="Courier New"/>
                <w:sz w:val="18"/>
              </w:rPr>
              <w:t>mydir</w:t>
            </w:r>
            <w:proofErr w:type="spellEnd"/>
            <w:r w:rsidRPr="00F15922">
              <w:rPr>
                <w:rFonts w:ascii="Courier New" w:hAnsi="Courier New"/>
                <w:sz w:val="18"/>
              </w:rPr>
              <w:t>\</w:t>
            </w:r>
            <w:proofErr w:type="spellStart"/>
            <w:r w:rsidRPr="00F15922">
              <w:rPr>
                <w:rFonts w:ascii="Courier New" w:hAnsi="Courier New"/>
                <w:sz w:val="18"/>
              </w:rPr>
              <w:t>ivi</w:t>
            </w:r>
            <w:proofErr w:type="spellEnd"/>
            <w:r w:rsidRPr="00F15922">
              <w:rPr>
                <w:rFonts w:ascii="Courier New" w:hAnsi="Courier New"/>
                <w:sz w:val="18"/>
              </w:rPr>
              <w: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rsidR="00AC1D46" w:rsidRPr="00F15922" w:rsidRDefault="00AC1D46">
      <w:pPr>
        <w:pStyle w:val="Body"/>
      </w:pPr>
    </w:p>
    <w:p w:rsidR="00710CC8" w:rsidRDefault="0091195E" w:rsidP="006711BE">
      <w:pPr>
        <w:pStyle w:val="Heading3"/>
      </w:pPr>
      <w:bookmarkStart w:id="578" w:name="_Ref250457448"/>
      <w:bookmarkStart w:id="579" w:name="_Ref250457464"/>
      <w:bookmarkStart w:id="580" w:name="_Toc336363850"/>
      <w:bookmarkStart w:id="581" w:name="_Toc336536453"/>
      <w:bookmarkStart w:id="582" w:name="_Toc374709131"/>
      <w:bookmarkStart w:id="583" w:name="_Toc156647683"/>
      <w:r>
        <w:t>IVI.NET</w:t>
      </w:r>
      <w:r w:rsidR="00710CC8">
        <w:t xml:space="preserve"> </w:t>
      </w:r>
      <w:r w:rsidR="000F7142">
        <w:t>Shared Component Installer</w:t>
      </w:r>
      <w:r w:rsidR="00710CC8">
        <w:t xml:space="preserve"> Command Line Syntax</w:t>
      </w:r>
      <w:bookmarkEnd w:id="578"/>
      <w:bookmarkEnd w:id="579"/>
      <w:bookmarkEnd w:id="580"/>
      <w:bookmarkEnd w:id="581"/>
      <w:bookmarkEnd w:id="582"/>
    </w:p>
    <w:p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rsidR="00710CC8" w:rsidRDefault="00710CC8" w:rsidP="00710CC8">
      <w:pPr>
        <w:pStyle w:val="Body"/>
      </w:pPr>
      <w:r>
        <w:rPr>
          <w:rFonts w:ascii="Courier" w:hAnsi="Courier"/>
          <w:color w:val="000000"/>
          <w:sz w:val="18"/>
        </w:rPr>
        <w:t>msiexec.exe /</w:t>
      </w:r>
      <w:proofErr w:type="spellStart"/>
      <w:r>
        <w:rPr>
          <w:rFonts w:ascii="Courier" w:hAnsi="Courier"/>
          <w:color w:val="000000"/>
          <w:sz w:val="18"/>
        </w:rPr>
        <w:t>i</w:t>
      </w:r>
      <w:proofErr w:type="spellEnd"/>
      <w:r>
        <w:rPr>
          <w:rFonts w:ascii="Courier" w:hAnsi="Courier"/>
          <w:color w:val="000000"/>
          <w:sz w:val="18"/>
        </w:rPr>
        <w:t xml:space="preserve"> &lt;</w:t>
      </w:r>
      <w:proofErr w:type="spellStart"/>
      <w:r>
        <w:rPr>
          <w:rFonts w:ascii="Courier" w:hAnsi="Courier"/>
          <w:color w:val="000000"/>
          <w:sz w:val="18"/>
        </w:rPr>
        <w:t>pathtomsi</w:t>
      </w:r>
      <w:proofErr w:type="spellEnd"/>
      <w:r>
        <w:rPr>
          <w:rFonts w:ascii="Courier" w:hAnsi="Courier"/>
          <w:color w:val="000000"/>
          <w:sz w:val="18"/>
        </w:rPr>
        <w:t>&gt; [/q]</w:t>
      </w:r>
    </w:p>
    <w:p w:rsidR="00710CC8" w:rsidRDefault="00710CC8" w:rsidP="00710CC8">
      <w:pPr>
        <w:pStyle w:val="Body"/>
      </w:pPr>
      <w:r>
        <w:t xml:space="preserve">The </w:t>
      </w:r>
      <w:r w:rsidR="008A4D59">
        <w:fldChar w:fldCharType="begin"/>
      </w:r>
      <w:r w:rsidR="008A4D59">
        <w:instrText xml:space="preserve"> REF _Ref202262376 \h  \* MERGEFORMAT </w:instrText>
      </w:r>
      <w:r w:rsidR="008A4D59">
        <w:fldChar w:fldCharType="separate"/>
      </w:r>
      <w:r w:rsidRPr="0059270F">
        <w:t xml:space="preserve">Table </w:t>
      </w:r>
      <w:r w:rsidR="009E1610">
        <w:t>7</w:t>
      </w:r>
      <w:r w:rsidR="00172D24">
        <w:t>-2</w:t>
      </w:r>
      <w:r w:rsidR="008A4D59">
        <w:fldChar w:fldCharType="end"/>
      </w:r>
      <w:r>
        <w:t xml:space="preserve"> gives a description each command line argument:</w:t>
      </w:r>
    </w:p>
    <w:p w:rsidR="00D63CAF" w:rsidRDefault="0080129D" w:rsidP="002C2ADF">
      <w:pPr>
        <w:pStyle w:val="TableCaption"/>
      </w:pPr>
      <w:r w:rsidRPr="00F15922">
        <w:rPr>
          <w:b/>
          <w:bCs/>
        </w:rPr>
        <w:t xml:space="preserve">Table </w:t>
      </w:r>
      <w:r>
        <w:rPr>
          <w:b/>
          <w:bCs/>
        </w:rPr>
        <w:t>7</w:t>
      </w:r>
      <w:r>
        <w:rPr>
          <w:b/>
          <w:bCs/>
        </w:rPr>
        <w:noBreakHyphen/>
      </w:r>
      <w:r w:rsidR="002C2ADF">
        <w:rPr>
          <w:b/>
          <w:bCs/>
        </w:rPr>
        <w:t>2</w:t>
      </w:r>
      <w:r w:rsidRPr="00F15922">
        <w:rPr>
          <w:b/>
          <w:bCs/>
        </w:rPr>
        <w:t>.</w:t>
      </w:r>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710CC8" w:rsidTr="00265451">
        <w:tc>
          <w:tcPr>
            <w:tcW w:w="1728" w:type="dxa"/>
            <w:tcBorders>
              <w:bottom w:val="double" w:sz="6" w:space="0" w:color="auto"/>
            </w:tcBorders>
          </w:tcPr>
          <w:p w:rsidR="00710CC8" w:rsidRDefault="00710CC8" w:rsidP="00265451">
            <w:pPr>
              <w:pStyle w:val="TableHead"/>
            </w:pPr>
            <w:r>
              <w:t>Argument</w:t>
            </w:r>
          </w:p>
        </w:tc>
        <w:tc>
          <w:tcPr>
            <w:tcW w:w="6732" w:type="dxa"/>
            <w:tcBorders>
              <w:bottom w:val="double" w:sz="6" w:space="0" w:color="auto"/>
            </w:tcBorders>
          </w:tcPr>
          <w:p w:rsidR="00710CC8" w:rsidRDefault="00710CC8" w:rsidP="00265451">
            <w:pPr>
              <w:pStyle w:val="TableHead"/>
            </w:pPr>
            <w:r>
              <w:t>Description</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w:t>
            </w:r>
            <w:proofErr w:type="spellStart"/>
            <w:r>
              <w:rPr>
                <w:rFonts w:ascii="Courier New" w:hAnsi="Courier New"/>
                <w:color w:val="000000"/>
                <w:sz w:val="18"/>
              </w:rPr>
              <w:t>i</w:t>
            </w:r>
            <w:proofErr w:type="spellEnd"/>
            <w:r>
              <w:rPr>
                <w:rFonts w:ascii="Courier New" w:hAnsi="Courier New"/>
                <w:color w:val="000000"/>
                <w:sz w:val="18"/>
              </w:rPr>
              <w:t xml:space="preserve"> </w:t>
            </w:r>
          </w:p>
        </w:tc>
        <w:tc>
          <w:tcPr>
            <w:tcW w:w="6732" w:type="dxa"/>
            <w:tcBorders>
              <w:top w:val="single" w:sz="6" w:space="0" w:color="auto"/>
              <w:bottom w:val="single" w:sz="6" w:space="0" w:color="auto"/>
            </w:tcBorders>
          </w:tcPr>
          <w:p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w:t>
            </w:r>
            <w:proofErr w:type="spellStart"/>
            <w:r>
              <w:rPr>
                <w:rFonts w:ascii="Courier New" w:hAnsi="Courier New"/>
                <w:sz w:val="18"/>
              </w:rPr>
              <w:t>pathtomsi</w:t>
            </w:r>
            <w:proofErr w:type="spellEnd"/>
            <w:r>
              <w:rPr>
                <w:rFonts w:ascii="Courier New" w:hAnsi="Courier New"/>
                <w:sz w:val="18"/>
              </w:rPr>
              <w:t>&gt;</w:t>
            </w:r>
            <w:r>
              <w:rPr>
                <w:rFonts w:ascii="Times New Roman" w:hAnsi="Times New Roman"/>
              </w:rPr>
              <w:t xml:space="preserve">. </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w:t>
            </w:r>
            <w:proofErr w:type="spellStart"/>
            <w:r>
              <w:rPr>
                <w:rFonts w:ascii="Courier New" w:hAnsi="Courier New"/>
                <w:color w:val="000000"/>
                <w:sz w:val="18"/>
              </w:rPr>
              <w:t>pathtomsi</w:t>
            </w:r>
            <w:proofErr w:type="spellEnd"/>
            <w:r>
              <w:rPr>
                <w:rFonts w:ascii="Courier New" w:hAnsi="Courier New"/>
                <w:color w:val="000000"/>
                <w:sz w:val="18"/>
              </w:rPr>
              <w:t>&gt;</w:t>
            </w:r>
          </w:p>
        </w:tc>
        <w:tc>
          <w:tcPr>
            <w:tcW w:w="6732" w:type="dxa"/>
            <w:tcBorders>
              <w:top w:val="single" w:sz="6" w:space="0" w:color="auto"/>
              <w:bottom w:val="single" w:sz="6" w:space="0" w:color="auto"/>
            </w:tcBorders>
          </w:tcPr>
          <w:p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rsidTr="00265451">
        <w:tc>
          <w:tcPr>
            <w:tcW w:w="1728" w:type="dxa"/>
            <w:tcBorders>
              <w:top w:val="single" w:sz="6" w:space="0" w:color="auto"/>
              <w:bottom w:val="single" w:sz="6" w:space="0" w:color="auto"/>
            </w:tcBorders>
          </w:tcPr>
          <w:p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rsidR="00710CC8" w:rsidRPr="00710CC8" w:rsidRDefault="00710CC8" w:rsidP="00430ACE">
      <w:pPr>
        <w:pStyle w:val="Body"/>
      </w:pPr>
    </w:p>
    <w:p w:rsidR="00C50A00" w:rsidRPr="00F15922" w:rsidRDefault="00C50A00" w:rsidP="00895BE6">
      <w:pPr>
        <w:pStyle w:val="Heading2"/>
      </w:pPr>
      <w:bookmarkStart w:id="584" w:name="_Toc225140707"/>
      <w:bookmarkStart w:id="585" w:name="_Toc336363851"/>
      <w:bookmarkStart w:id="586" w:name="_Toc336536454"/>
      <w:bookmarkStart w:id="587" w:name="_Toc374709132"/>
      <w:r w:rsidRPr="00F15922">
        <w:lastRenderedPageBreak/>
        <w:t>IVI Driver Installer Command Line Capabilities</w:t>
      </w:r>
      <w:bookmarkEnd w:id="583"/>
      <w:bookmarkEnd w:id="584"/>
      <w:bookmarkEnd w:id="585"/>
      <w:bookmarkEnd w:id="586"/>
      <w:bookmarkEnd w:id="587"/>
    </w:p>
    <w:p w:rsidR="00C50A00" w:rsidRPr="00F15922" w:rsidRDefault="00C50A00" w:rsidP="00430ACE">
      <w:pPr>
        <w:pStyle w:val="Body1"/>
      </w:pPr>
      <w:r w:rsidRPr="00F15922">
        <w:t>IVI driver installers shall allow the user to perform the following actions from the command line:</w:t>
      </w:r>
    </w:p>
    <w:p w:rsidR="00C50A00" w:rsidRPr="00F15922" w:rsidRDefault="00C50A00">
      <w:pPr>
        <w:pStyle w:val="ListBullet"/>
      </w:pPr>
      <w:r w:rsidRPr="00F15922">
        <w:t>Standard Directory Installation</w:t>
      </w:r>
    </w:p>
    <w:p w:rsidR="00C50A00" w:rsidRPr="00F15922" w:rsidRDefault="00C50A00">
      <w:pPr>
        <w:pStyle w:val="ListBullet"/>
      </w:pPr>
      <w:r w:rsidRPr="00F15922">
        <w:t>Uninstallation, if the installer contains uninstallation capability.</w:t>
      </w:r>
    </w:p>
    <w:p w:rsidR="00C50A00" w:rsidRPr="00F15922" w:rsidRDefault="00C50A00">
      <w:pPr>
        <w:pStyle w:val="Body"/>
      </w:pPr>
      <w:r w:rsidRPr="00F15922">
        <w:t>IVI driver installers shall allow the user to specify the following on the command line:</w:t>
      </w:r>
    </w:p>
    <w:p w:rsidR="00C50A00" w:rsidRPr="00F15922" w:rsidRDefault="00C50A00">
      <w:pPr>
        <w:pStyle w:val="ListBullet"/>
      </w:pPr>
      <w:r w:rsidRPr="00F15922">
        <w:t>Silent mode installation</w:t>
      </w:r>
    </w:p>
    <w:p w:rsidR="00C50A00" w:rsidRDefault="00C50A00">
      <w:pPr>
        <w:pStyle w:val="ListBullet"/>
      </w:pPr>
      <w:r w:rsidRPr="00F15922">
        <w:t>Whether to generate a log file</w:t>
      </w:r>
    </w:p>
    <w:p w:rsidR="002F291C" w:rsidRDefault="00006B89" w:rsidP="00006B89">
      <w:pPr>
        <w:pStyle w:val="ListBullet"/>
      </w:pPr>
      <w:r>
        <w:t>The path to the log file</w:t>
      </w:r>
      <w:bookmarkStart w:id="588" w:name="_Ref535399421"/>
      <w:bookmarkStart w:id="589" w:name="_Toc156647684"/>
    </w:p>
    <w:p w:rsidR="00AC1D46" w:rsidRDefault="00AC1D46" w:rsidP="00AC1D46">
      <w:pPr>
        <w:pStyle w:val="Body"/>
      </w:pPr>
    </w:p>
    <w:p w:rsidR="00C50A00" w:rsidRPr="00F15922" w:rsidRDefault="00C50A00" w:rsidP="00895BE6">
      <w:pPr>
        <w:pStyle w:val="Heading1"/>
      </w:pPr>
      <w:bookmarkStart w:id="590" w:name="_Ref251705904"/>
      <w:bookmarkStart w:id="591" w:name="_Ref251705908"/>
      <w:bookmarkStart w:id="592" w:name="_Toc225140708"/>
      <w:bookmarkStart w:id="593" w:name="_Toc336363852"/>
      <w:bookmarkStart w:id="594" w:name="_Toc336536455"/>
      <w:bookmarkStart w:id="595" w:name="_Toc374709133"/>
      <w:r w:rsidRPr="00F15922">
        <w:lastRenderedPageBreak/>
        <w:t>Registry Requirements</w:t>
      </w:r>
      <w:bookmarkEnd w:id="588"/>
      <w:bookmarkEnd w:id="589"/>
      <w:bookmarkEnd w:id="590"/>
      <w:bookmarkEnd w:id="591"/>
      <w:bookmarkEnd w:id="592"/>
      <w:bookmarkEnd w:id="593"/>
      <w:bookmarkEnd w:id="594"/>
      <w:bookmarkEnd w:id="595"/>
    </w:p>
    <w:p w:rsidR="00C50A00" w:rsidRPr="00F15922" w:rsidRDefault="00C50A00" w:rsidP="00895BE6">
      <w:pPr>
        <w:pStyle w:val="Heading2"/>
      </w:pPr>
      <w:bookmarkStart w:id="596" w:name="_Ref257992"/>
      <w:bookmarkStart w:id="597" w:name="_Ref257998"/>
      <w:bookmarkStart w:id="598" w:name="_Toc156647685"/>
      <w:bookmarkStart w:id="599" w:name="_Toc225140709"/>
      <w:bookmarkStart w:id="600" w:name="_Toc336363853"/>
      <w:bookmarkStart w:id="601" w:name="_Toc336536456"/>
      <w:bookmarkStart w:id="602" w:name="_Toc374709134"/>
      <w:r w:rsidRPr="00F15922">
        <w:t>IVI-COM Registry Requirements</w:t>
      </w:r>
      <w:bookmarkEnd w:id="596"/>
      <w:bookmarkEnd w:id="597"/>
      <w:bookmarkEnd w:id="598"/>
      <w:bookmarkEnd w:id="599"/>
      <w:bookmarkEnd w:id="600"/>
      <w:bookmarkEnd w:id="601"/>
      <w:bookmarkEnd w:id="602"/>
    </w:p>
    <w:p w:rsidR="00C50A00" w:rsidRPr="00F15922" w:rsidRDefault="00C50A00" w:rsidP="00430ACE">
      <w:pPr>
        <w:pStyle w:val="Body1"/>
      </w:pPr>
      <w:r w:rsidRPr="00F15922">
        <w:t>An IVI-COM driver shall support self-registration.</w:t>
      </w:r>
    </w:p>
    <w:p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r w:rsidR="008A4D59">
        <w:fldChar w:fldCharType="begin"/>
      </w:r>
      <w:r w:rsidR="008A4D59">
        <w:instrText xml:space="preserve"> REF _Ref202262425 \h  \* MERGEFORMAT </w:instrText>
      </w:r>
      <w:r w:rsidR="008A4D59">
        <w:fldChar w:fldCharType="separate"/>
      </w:r>
      <w:r w:rsidR="00972483" w:rsidRPr="00F15922">
        <w:t>Table 8</w:t>
      </w:r>
      <w:r w:rsidR="00972483" w:rsidRPr="00F15922">
        <w:noBreakHyphen/>
        <w:t>5. Registration Entry Substitutions</w:t>
      </w:r>
      <w:r w:rsidR="008A4D59">
        <w:fldChar w:fldCharType="end"/>
      </w:r>
      <w:r w:rsidR="00A20D3D" w:rsidRPr="00F15922">
        <w:t xml:space="preserve"> </w:t>
      </w:r>
      <w:r w:rsidRPr="00F15922">
        <w:t>for descriptions and examples of the strings found in angular brackets.</w:t>
      </w:r>
    </w:p>
    <w:p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 xml:space="preserve">s of the information differs according to the version and </w:t>
      </w:r>
      <w:proofErr w:type="spellStart"/>
      <w:r w:rsidR="0073170E" w:rsidRPr="00F15922">
        <w:t>bitness</w:t>
      </w:r>
      <w:proofErr w:type="spellEnd"/>
      <w:r w:rsidR="0073170E" w:rsidRPr="00F15922">
        <w:t xml:space="preserve"> of Windows.</w:t>
      </w:r>
    </w:p>
    <w:p w:rsidR="00296F00" w:rsidRPr="00F15922" w:rsidRDefault="00296F00" w:rsidP="00430ACE">
      <w:pPr>
        <w:pStyle w:val="Body"/>
      </w:pPr>
    </w:p>
    <w:p w:rsidR="00C50A00" w:rsidRPr="00430ACE" w:rsidRDefault="00C50A00" w:rsidP="00430ACE">
      <w:pPr>
        <w:pStyle w:val="Subhead1"/>
        <w:spacing w:line="240" w:lineRule="auto"/>
        <w:rPr>
          <w:bCs/>
        </w:rPr>
      </w:pPr>
      <w:r w:rsidRPr="00430ACE">
        <w:rPr>
          <w:bCs/>
        </w:rPr>
        <w:t>ProgID Entries</w:t>
      </w:r>
    </w:p>
    <w:p w:rsidR="00C50A00" w:rsidRPr="00F15922" w:rsidRDefault="00C50A00">
      <w:pPr>
        <w:pStyle w:val="Body1"/>
      </w:pPr>
      <w:r w:rsidRPr="00F15922">
        <w:t xml:space="preserve">If ATL is used to create the IVI-COM driver, the ATL wizard creates code that adds the </w:t>
      </w:r>
      <w:proofErr w:type="spellStart"/>
      <w:r w:rsidRPr="00F15922">
        <w:t>ProgID</w:t>
      </w:r>
      <w:proofErr w:type="spellEnd"/>
      <w:r w:rsidRPr="00F15922">
        <w:t xml:space="preserve"> related entries shown in </w:t>
      </w:r>
      <w:r w:rsidR="008A4D59">
        <w:fldChar w:fldCharType="begin"/>
      </w:r>
      <w:r w:rsidR="008A4D59">
        <w:instrText xml:space="preserve"> REF _Ref202262487 \h  \* MERGEFORMAT </w:instrText>
      </w:r>
      <w:r w:rsidR="008A4D59">
        <w:fldChar w:fldCharType="separate"/>
      </w:r>
      <w:r w:rsidR="00972483" w:rsidRPr="00F15922">
        <w:t>Table 8</w:t>
      </w:r>
      <w:r w:rsidR="00972483" w:rsidRPr="00F15922">
        <w:noBreakHyphen/>
        <w:t>1</w:t>
      </w:r>
      <w:r w:rsidR="008A4D59">
        <w:fldChar w:fldCharType="end"/>
      </w:r>
      <w:r w:rsidRPr="00F15922">
        <w:t>.</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Section </w:t>
      </w:r>
      <w:r w:rsidR="00680B6C">
        <w:fldChar w:fldCharType="begin"/>
      </w:r>
      <w:r w:rsidR="00617EE5">
        <w:instrText xml:space="preserve"> REF _Ref254250366 \r \h </w:instrText>
      </w:r>
      <w:r w:rsidR="00680B6C">
        <w:fldChar w:fldCharType="separate"/>
      </w:r>
      <w:r w:rsidR="00DE68DB">
        <w:t>4.3</w:t>
      </w:r>
      <w:r w:rsidR="00680B6C">
        <w:fldChar w:fldCharType="end"/>
      </w:r>
      <w:r w:rsidRPr="00F15922">
        <w:t xml:space="preserve">, </w:t>
      </w:r>
      <w:r w:rsidR="008A4D59">
        <w:fldChar w:fldCharType="begin"/>
      </w:r>
      <w:r w:rsidR="008A4D59">
        <w:instrText xml:space="preserve"> REF _Ref254250382 \h  \* MERGEFORMAT </w:instrText>
      </w:r>
      <w:r w:rsidR="008A4D59">
        <w:fldChar w:fldCharType="separate"/>
      </w:r>
      <w:r w:rsidR="00617EE5" w:rsidRPr="00617EE5">
        <w:rPr>
          <w:i/>
        </w:rPr>
        <w:t>Determining System Directories and Registry Keys</w:t>
      </w:r>
      <w:r w:rsidR="008A4D59">
        <w:fldChar w:fldCharType="end"/>
      </w:r>
      <w:r w:rsidRPr="00F15922">
        <w:t>, for details.</w:t>
      </w:r>
    </w:p>
    <w:p w:rsidR="0022725E" w:rsidRPr="00F15922" w:rsidRDefault="0022725E" w:rsidP="009C58B3">
      <w:pPr>
        <w:pStyle w:val="TableCaption"/>
      </w:pPr>
      <w:bookmarkStart w:id="603" w:name="_Ref202262487"/>
      <w:r w:rsidRPr="00F15922">
        <w:rPr>
          <w:b/>
          <w:bCs/>
        </w:rPr>
        <w:t xml:space="preserve">Table </w:t>
      </w:r>
      <w:r w:rsidR="00680B6C">
        <w:rPr>
          <w:b/>
          <w:bCs/>
        </w:rPr>
        <w:fldChar w:fldCharType="begin"/>
      </w:r>
      <w:r w:rsidR="00227BC1">
        <w:rPr>
          <w:b/>
          <w:bCs/>
        </w:rPr>
        <w:instrText xml:space="preserve"> STYLEREF 1 \s </w:instrText>
      </w:r>
      <w:r w:rsidR="00680B6C">
        <w:rPr>
          <w:b/>
          <w:bCs/>
        </w:rPr>
        <w:fldChar w:fldCharType="separate"/>
      </w:r>
      <w:r w:rsidR="00DE68DB">
        <w:rPr>
          <w:b/>
          <w:bCs/>
          <w:noProof/>
        </w:rPr>
        <w:t>8</w:t>
      </w:r>
      <w:r w:rsidR="00680B6C">
        <w:rPr>
          <w:b/>
          <w:bCs/>
        </w:rPr>
        <w:fldChar w:fldCharType="end"/>
      </w:r>
      <w:r w:rsidR="00227BC1">
        <w:rPr>
          <w:b/>
          <w:bCs/>
        </w:rPr>
        <w:noBreakHyphen/>
      </w:r>
      <w:r w:rsidR="00680B6C">
        <w:rPr>
          <w:b/>
          <w:bCs/>
        </w:rPr>
        <w:fldChar w:fldCharType="begin"/>
      </w:r>
      <w:r w:rsidR="00227BC1">
        <w:rPr>
          <w:b/>
          <w:bCs/>
        </w:rPr>
        <w:instrText xml:space="preserve"> SEQ Table \* ARABIC \s 1 </w:instrText>
      </w:r>
      <w:r w:rsidR="00680B6C">
        <w:rPr>
          <w:b/>
          <w:bCs/>
        </w:rPr>
        <w:fldChar w:fldCharType="separate"/>
      </w:r>
      <w:r w:rsidR="00DE68DB">
        <w:rPr>
          <w:b/>
          <w:bCs/>
          <w:noProof/>
        </w:rPr>
        <w:t>1</w:t>
      </w:r>
      <w:r w:rsidR="00680B6C">
        <w:rPr>
          <w:b/>
          <w:bCs/>
        </w:rPr>
        <w:fldChar w:fldCharType="end"/>
      </w:r>
      <w:bookmarkEnd w:id="603"/>
      <w:r w:rsidRPr="00F15922">
        <w:rPr>
          <w:b/>
          <w:bCs/>
        </w:rPr>
        <w:t>.</w:t>
      </w:r>
      <w:r w:rsidRPr="00F15922">
        <w:t xml:space="preserve"> </w:t>
      </w:r>
      <w:proofErr w:type="spellStart"/>
      <w:r w:rsidRPr="00F15922">
        <w:t>ProgID</w:t>
      </w:r>
      <w:proofErr w:type="spellEnd"/>
      <w:r w:rsidRPr="00F15922">
        <w:t xml:space="preserve">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roofErr w:type="spellStart"/>
            <w:r w:rsidR="00C50A00" w:rsidRPr="00F15922">
              <w:rPr>
                <w:rFonts w:ascii="Courier New" w:hAnsi="Courier New" w:cs="Courier New"/>
                <w:sz w:val="18"/>
                <w:szCs w:val="18"/>
              </w:rPr>
              <w:t>CurVer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bl>
    <w:p w:rsidR="00A16345" w:rsidRPr="00F15922" w:rsidRDefault="00A16345">
      <w:pPr>
        <w:pStyle w:val="Body1"/>
      </w:pPr>
    </w:p>
    <w:p w:rsidR="00C50A00" w:rsidRPr="00F15922" w:rsidRDefault="00A16345" w:rsidP="00A16345">
      <w:pPr>
        <w:pStyle w:val="Body"/>
      </w:pPr>
      <w:r w:rsidRPr="00F15922">
        <w:br w:type="page"/>
      </w:r>
    </w:p>
    <w:p w:rsidR="00C50A00" w:rsidRPr="00430ACE" w:rsidRDefault="00C50A00" w:rsidP="00430ACE">
      <w:pPr>
        <w:pStyle w:val="Subhead1"/>
        <w:spacing w:line="240" w:lineRule="auto"/>
        <w:rPr>
          <w:bCs/>
        </w:rPr>
      </w:pPr>
      <w:r w:rsidRPr="00430ACE">
        <w:rPr>
          <w:bCs/>
        </w:rPr>
        <w:lastRenderedPageBreak/>
        <w:t>CLSID Entries</w:t>
      </w:r>
    </w:p>
    <w:p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17EE5" w:rsidRPr="00F15922">
        <w:t xml:space="preserve">Section </w:t>
      </w:r>
      <w:r w:rsidR="00680B6C">
        <w:fldChar w:fldCharType="begin"/>
      </w:r>
      <w:r w:rsidR="00617EE5">
        <w:instrText xml:space="preserve"> REF _Ref254250366 \r \h </w:instrText>
      </w:r>
      <w:r w:rsidR="00680B6C">
        <w:fldChar w:fldCharType="separate"/>
      </w:r>
      <w:r w:rsidR="00DE68DB">
        <w:t>4.3</w:t>
      </w:r>
      <w:r w:rsidR="00680B6C">
        <w:fldChar w:fldCharType="end"/>
      </w:r>
      <w:r w:rsidR="00617EE5" w:rsidRPr="00F15922">
        <w:t xml:space="preserve">, </w:t>
      </w:r>
      <w:r w:rsidR="008A4D59">
        <w:fldChar w:fldCharType="begin"/>
      </w:r>
      <w:r w:rsidR="008A4D59">
        <w:instrText xml:space="preserve"> REF _Ref254250382 \h  \* MERGEFORMAT </w:instrText>
      </w:r>
      <w:r w:rsidR="008A4D59">
        <w:fldChar w:fldCharType="separate"/>
      </w:r>
      <w:r w:rsidR="00617EE5" w:rsidRPr="00617EE5">
        <w:rPr>
          <w:i/>
        </w:rPr>
        <w:t>Determining System Directories and Registry Keys</w:t>
      </w:r>
      <w:r w:rsidR="008A4D59">
        <w:fldChar w:fldCharType="end"/>
      </w:r>
      <w:r w:rsidRPr="00F15922">
        <w:t>, for details.</w:t>
      </w:r>
    </w:p>
    <w:p w:rsidR="003C41E4" w:rsidRPr="00F15922" w:rsidRDefault="003C41E4" w:rsidP="003C41E4">
      <w:pPr>
        <w:pStyle w:val="TableCaption"/>
      </w:pPr>
      <w:r w:rsidRPr="00F15922">
        <w:rPr>
          <w:b/>
          <w:bCs/>
        </w:rPr>
        <w:t xml:space="preserve">Table </w:t>
      </w:r>
      <w:r w:rsidR="00680B6C">
        <w:rPr>
          <w:b/>
          <w:bCs/>
        </w:rPr>
        <w:fldChar w:fldCharType="begin"/>
      </w:r>
      <w:r w:rsidR="00227BC1">
        <w:rPr>
          <w:b/>
          <w:bCs/>
        </w:rPr>
        <w:instrText xml:space="preserve"> STYLEREF 1 \s </w:instrText>
      </w:r>
      <w:r w:rsidR="00680B6C">
        <w:rPr>
          <w:b/>
          <w:bCs/>
        </w:rPr>
        <w:fldChar w:fldCharType="separate"/>
      </w:r>
      <w:r w:rsidR="00DE68DB">
        <w:rPr>
          <w:b/>
          <w:bCs/>
          <w:noProof/>
        </w:rPr>
        <w:t>8</w:t>
      </w:r>
      <w:r w:rsidR="00680B6C">
        <w:rPr>
          <w:b/>
          <w:bCs/>
        </w:rPr>
        <w:fldChar w:fldCharType="end"/>
      </w:r>
      <w:r w:rsidR="00227BC1">
        <w:rPr>
          <w:b/>
          <w:bCs/>
        </w:rPr>
        <w:noBreakHyphen/>
      </w:r>
      <w:r w:rsidR="00680B6C">
        <w:rPr>
          <w:b/>
          <w:bCs/>
        </w:rPr>
        <w:fldChar w:fldCharType="begin"/>
      </w:r>
      <w:r w:rsidR="00227BC1">
        <w:rPr>
          <w:b/>
          <w:bCs/>
        </w:rPr>
        <w:instrText xml:space="preserve"> SEQ Table \* ARABIC \s 1 </w:instrText>
      </w:r>
      <w:r w:rsidR="00680B6C">
        <w:rPr>
          <w:b/>
          <w:bCs/>
        </w:rPr>
        <w:fldChar w:fldCharType="separate"/>
      </w:r>
      <w:r w:rsidR="00DE68DB">
        <w:rPr>
          <w:b/>
          <w:bCs/>
          <w:noProof/>
        </w:rPr>
        <w:t>2</w:t>
      </w:r>
      <w:r w:rsidR="00680B6C">
        <w:rPr>
          <w:b/>
          <w:bCs/>
        </w:rPr>
        <w:fldChar w:fldCharType="end"/>
      </w:r>
      <w:r w:rsidRPr="00F15922">
        <w:rPr>
          <w:b/>
          <w:bCs/>
        </w:rPr>
        <w:t>.</w:t>
      </w:r>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proofErr w:type="spellStart"/>
            <w:r w:rsidRPr="00F15922">
              <w:rPr>
                <w:rFonts w:ascii="Courier New" w:hAnsi="Courier New" w:cs="Courier New"/>
                <w:sz w:val="18"/>
                <w:szCs w:val="18"/>
              </w:rPr>
              <w:t>ThreadingModel</w:t>
            </w:r>
            <w:proofErr w:type="spellEnd"/>
            <w:r w:rsidRPr="00F15922">
              <w:rPr>
                <w:rFonts w:ascii="Courier New" w:hAnsi="Courier New" w:cs="Courier New"/>
                <w:sz w:val="18"/>
                <w:szCs w:val="18"/>
              </w:rPr>
              <w:t xml:space="preserve">  REG_SZ   Apartment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VersionIndependentProgID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&lt;V-I </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680B6C">
        <w:fldChar w:fldCharType="begin"/>
      </w:r>
      <w:r w:rsidR="0060259E">
        <w:instrText xml:space="preserve"> REF _Ref254250366 \r \h </w:instrText>
      </w:r>
      <w:r w:rsidR="00680B6C">
        <w:fldChar w:fldCharType="separate"/>
      </w:r>
      <w:r w:rsidR="00DE68DB">
        <w:t>4.3</w:t>
      </w:r>
      <w:r w:rsidR="00680B6C">
        <w:fldChar w:fldCharType="end"/>
      </w:r>
      <w:r w:rsidR="0060259E" w:rsidRPr="00F15922">
        <w:t xml:space="preserve">, </w:t>
      </w:r>
      <w:r w:rsidR="008A4D59">
        <w:fldChar w:fldCharType="begin"/>
      </w:r>
      <w:r w:rsidR="008A4D59">
        <w:instrText xml:space="preserve"> REF _Ref254250382 \h  \* MERGEFORMAT </w:instrText>
      </w:r>
      <w:r w:rsidR="008A4D59">
        <w:fldChar w:fldCharType="separate"/>
      </w:r>
      <w:r w:rsidR="0060259E" w:rsidRPr="00617EE5">
        <w:rPr>
          <w:i/>
        </w:rPr>
        <w:t>Determining System Directories and Registry Keys</w:t>
      </w:r>
      <w:r w:rsidR="008A4D59">
        <w:fldChar w:fldCharType="end"/>
      </w:r>
      <w:r w:rsidRPr="00F15922">
        <w:t>, for details.</w:t>
      </w:r>
    </w:p>
    <w:p w:rsidR="00EB2E47" w:rsidRPr="00F15922" w:rsidRDefault="00EB2E47" w:rsidP="00EB2E47">
      <w:pPr>
        <w:pStyle w:val="TableCaption"/>
      </w:pPr>
      <w:r w:rsidRPr="00F15922">
        <w:rPr>
          <w:b/>
          <w:bCs/>
        </w:rPr>
        <w:t xml:space="preserve">Table </w:t>
      </w:r>
      <w:r w:rsidR="00680B6C">
        <w:rPr>
          <w:b/>
          <w:bCs/>
        </w:rPr>
        <w:fldChar w:fldCharType="begin"/>
      </w:r>
      <w:r w:rsidR="00227BC1">
        <w:rPr>
          <w:b/>
          <w:bCs/>
        </w:rPr>
        <w:instrText xml:space="preserve"> STYLEREF 1 \s </w:instrText>
      </w:r>
      <w:r w:rsidR="00680B6C">
        <w:rPr>
          <w:b/>
          <w:bCs/>
        </w:rPr>
        <w:fldChar w:fldCharType="separate"/>
      </w:r>
      <w:r w:rsidR="00DE68DB">
        <w:rPr>
          <w:b/>
          <w:bCs/>
          <w:noProof/>
        </w:rPr>
        <w:t>8</w:t>
      </w:r>
      <w:r w:rsidR="00680B6C">
        <w:rPr>
          <w:b/>
          <w:bCs/>
        </w:rPr>
        <w:fldChar w:fldCharType="end"/>
      </w:r>
      <w:r w:rsidR="00227BC1">
        <w:rPr>
          <w:b/>
          <w:bCs/>
        </w:rPr>
        <w:noBreakHyphen/>
      </w:r>
      <w:r w:rsidR="00680B6C">
        <w:rPr>
          <w:b/>
          <w:bCs/>
        </w:rPr>
        <w:fldChar w:fldCharType="begin"/>
      </w:r>
      <w:r w:rsidR="00227BC1">
        <w:rPr>
          <w:b/>
          <w:bCs/>
        </w:rPr>
        <w:instrText xml:space="preserve"> SEQ Table \* ARABIC \s 1 </w:instrText>
      </w:r>
      <w:r w:rsidR="00680B6C">
        <w:rPr>
          <w:b/>
          <w:bCs/>
        </w:rPr>
        <w:fldChar w:fldCharType="separate"/>
      </w:r>
      <w:r w:rsidR="00DE68DB">
        <w:rPr>
          <w:b/>
          <w:bCs/>
          <w:noProof/>
        </w:rPr>
        <w:t>3</w:t>
      </w:r>
      <w:r w:rsidR="00680B6C">
        <w:rPr>
          <w:b/>
          <w:bCs/>
        </w:rPr>
        <w:fldChar w:fldCharType="end"/>
      </w:r>
      <w:r w:rsidRPr="00F15922">
        <w:rPr>
          <w:b/>
          <w:bCs/>
        </w:rPr>
        <w:t>.</w:t>
      </w:r>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w:t>
            </w:r>
            <w:proofErr w:type="spellStart"/>
            <w:r w:rsidRPr="00F15922">
              <w:rPr>
                <w:rFonts w:ascii="Courier New" w:hAnsi="Courier New" w:cs="Courier New"/>
                <w:sz w:val="18"/>
                <w:szCs w:val="18"/>
              </w:rPr>
              <w:t>HelpString</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GUID&gt;\1.0\0\win32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GUID&gt;\1.0\Flags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roofErr w:type="spellStart"/>
            <w:r w:rsidR="00C50A00" w:rsidRPr="00F15922">
              <w:rPr>
                <w:rFonts w:ascii="Courier New" w:hAnsi="Courier New" w:cs="Courier New"/>
                <w:sz w:val="18"/>
                <w:szCs w:val="18"/>
              </w:rPr>
              <w:t>HelpDir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Help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ProxyStubCLSID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rsidR="00C50A00" w:rsidRPr="00F15922" w:rsidRDefault="00C50A00" w:rsidP="00D221DD">
      <w:pPr>
        <w:pStyle w:val="Body1"/>
      </w:pPr>
      <w:r w:rsidRPr="00F15922">
        <w:t>The IVI-COM class-compliant type library DLLs add the component category for the instrument classes.  Individual IVI-COM drivers do not need to add these entries.</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680B6C">
        <w:fldChar w:fldCharType="begin"/>
      </w:r>
      <w:r w:rsidR="0060259E">
        <w:instrText xml:space="preserve"> REF _Ref254250366 \r \h </w:instrText>
      </w:r>
      <w:r w:rsidR="00680B6C">
        <w:fldChar w:fldCharType="separate"/>
      </w:r>
      <w:r w:rsidR="00DE68DB">
        <w:t>4.3</w:t>
      </w:r>
      <w:r w:rsidR="00680B6C">
        <w:fldChar w:fldCharType="end"/>
      </w:r>
      <w:r w:rsidR="0060259E" w:rsidRPr="00F15922">
        <w:t xml:space="preserve">, </w:t>
      </w:r>
      <w:r w:rsidR="008A4D59">
        <w:fldChar w:fldCharType="begin"/>
      </w:r>
      <w:r w:rsidR="008A4D59">
        <w:instrText xml:space="preserve"> REF _Ref254250382 \h  \* MERGEFORMAT </w:instrText>
      </w:r>
      <w:r w:rsidR="008A4D59">
        <w:fldChar w:fldCharType="separate"/>
      </w:r>
      <w:r w:rsidR="0060259E" w:rsidRPr="00617EE5">
        <w:rPr>
          <w:i/>
        </w:rPr>
        <w:t>Determining System Directories and Registry Keys</w:t>
      </w:r>
      <w:r w:rsidR="008A4D59">
        <w:fldChar w:fldCharType="end"/>
      </w:r>
      <w:r w:rsidRPr="00F15922">
        <w:t>, for details.</w:t>
      </w:r>
    </w:p>
    <w:p w:rsidR="001D0715" w:rsidRPr="00F15922" w:rsidRDefault="001D0715" w:rsidP="001D0715">
      <w:pPr>
        <w:pStyle w:val="TableCaption"/>
      </w:pPr>
      <w:r w:rsidRPr="00F15922">
        <w:rPr>
          <w:b/>
          <w:bCs/>
        </w:rPr>
        <w:t xml:space="preserve">Table </w:t>
      </w:r>
      <w:r w:rsidR="00680B6C">
        <w:rPr>
          <w:b/>
          <w:bCs/>
        </w:rPr>
        <w:fldChar w:fldCharType="begin"/>
      </w:r>
      <w:r w:rsidR="00227BC1">
        <w:rPr>
          <w:b/>
          <w:bCs/>
        </w:rPr>
        <w:instrText xml:space="preserve"> STYLEREF 1 \s </w:instrText>
      </w:r>
      <w:r w:rsidR="00680B6C">
        <w:rPr>
          <w:b/>
          <w:bCs/>
        </w:rPr>
        <w:fldChar w:fldCharType="separate"/>
      </w:r>
      <w:r w:rsidR="00DE68DB">
        <w:rPr>
          <w:b/>
          <w:bCs/>
          <w:noProof/>
        </w:rPr>
        <w:t>8</w:t>
      </w:r>
      <w:r w:rsidR="00680B6C">
        <w:rPr>
          <w:b/>
          <w:bCs/>
        </w:rPr>
        <w:fldChar w:fldCharType="end"/>
      </w:r>
      <w:r w:rsidR="00227BC1">
        <w:rPr>
          <w:b/>
          <w:bCs/>
        </w:rPr>
        <w:noBreakHyphen/>
      </w:r>
      <w:r w:rsidR="00680B6C">
        <w:rPr>
          <w:b/>
          <w:bCs/>
        </w:rPr>
        <w:fldChar w:fldCharType="begin"/>
      </w:r>
      <w:r w:rsidR="00227BC1">
        <w:rPr>
          <w:b/>
          <w:bCs/>
        </w:rPr>
        <w:instrText xml:space="preserve"> SEQ Table \* ARABIC \s 1 </w:instrText>
      </w:r>
      <w:r w:rsidR="00680B6C">
        <w:rPr>
          <w:b/>
          <w:bCs/>
        </w:rPr>
        <w:fldChar w:fldCharType="separate"/>
      </w:r>
      <w:r w:rsidR="00DE68DB">
        <w:rPr>
          <w:b/>
          <w:bCs/>
          <w:noProof/>
        </w:rPr>
        <w:t>4</w:t>
      </w:r>
      <w:r w:rsidR="00680B6C">
        <w:rPr>
          <w:b/>
          <w:bCs/>
        </w:rPr>
        <w:fldChar w:fldCharType="end"/>
      </w:r>
      <w:r w:rsidRPr="00F15922">
        <w:rPr>
          <w:b/>
          <w:bCs/>
        </w:rPr>
        <w:t>.</w:t>
      </w:r>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rsidR="00413CB4" w:rsidRPr="00F15922" w:rsidRDefault="00413CB4" w:rsidP="00413CB4">
      <w:pPr>
        <w:pStyle w:val="TableCaption"/>
      </w:pPr>
      <w:bookmarkStart w:id="604" w:name="_Ref202262425"/>
      <w:r w:rsidRPr="00F15922">
        <w:rPr>
          <w:b/>
          <w:bCs/>
        </w:rPr>
        <w:t xml:space="preserve">Table </w:t>
      </w:r>
      <w:r w:rsidR="00680B6C">
        <w:rPr>
          <w:b/>
          <w:bCs/>
        </w:rPr>
        <w:fldChar w:fldCharType="begin"/>
      </w:r>
      <w:r w:rsidR="00227BC1">
        <w:rPr>
          <w:b/>
          <w:bCs/>
        </w:rPr>
        <w:instrText xml:space="preserve"> STYLEREF 1 \s </w:instrText>
      </w:r>
      <w:r w:rsidR="00680B6C">
        <w:rPr>
          <w:b/>
          <w:bCs/>
        </w:rPr>
        <w:fldChar w:fldCharType="separate"/>
      </w:r>
      <w:r w:rsidR="00DE68DB">
        <w:rPr>
          <w:b/>
          <w:bCs/>
          <w:noProof/>
        </w:rPr>
        <w:t>8</w:t>
      </w:r>
      <w:r w:rsidR="00680B6C">
        <w:rPr>
          <w:b/>
          <w:bCs/>
        </w:rPr>
        <w:fldChar w:fldCharType="end"/>
      </w:r>
      <w:r w:rsidR="00227BC1">
        <w:rPr>
          <w:b/>
          <w:bCs/>
        </w:rPr>
        <w:noBreakHyphen/>
      </w:r>
      <w:r w:rsidR="00680B6C">
        <w:rPr>
          <w:b/>
          <w:bCs/>
        </w:rPr>
        <w:fldChar w:fldCharType="begin"/>
      </w:r>
      <w:r w:rsidR="00227BC1">
        <w:rPr>
          <w:b/>
          <w:bCs/>
        </w:rPr>
        <w:instrText xml:space="preserve"> SEQ Table \* ARABIC \s 1 </w:instrText>
      </w:r>
      <w:r w:rsidR="00680B6C">
        <w:rPr>
          <w:b/>
          <w:bCs/>
        </w:rPr>
        <w:fldChar w:fldCharType="separate"/>
      </w:r>
      <w:r w:rsidR="00DE68DB">
        <w:rPr>
          <w:b/>
          <w:bCs/>
          <w:noProof/>
        </w:rPr>
        <w:t>5</w:t>
      </w:r>
      <w:r w:rsidR="00680B6C">
        <w:rPr>
          <w:b/>
          <w:bCs/>
        </w:rPr>
        <w:fldChar w:fldCharType="end"/>
      </w:r>
      <w:r w:rsidRPr="00F15922">
        <w:rPr>
          <w:b/>
          <w:bCs/>
        </w:rPr>
        <w:t>.</w:t>
      </w:r>
      <w:r w:rsidRPr="00F15922">
        <w:t xml:space="preserve"> Registration Entry Substitutions</w:t>
      </w:r>
      <w:bookmarkEnd w:id="604"/>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3"/>
        <w:gridCol w:w="3150"/>
        <w:gridCol w:w="2970"/>
      </w:tblGrid>
      <w:tr w:rsidR="00C50A00" w:rsidRPr="00F15922">
        <w:tc>
          <w:tcPr>
            <w:tcW w:w="2333" w:type="dxa"/>
            <w:tcBorders>
              <w:bottom w:val="double" w:sz="4" w:space="0" w:color="auto"/>
            </w:tcBorders>
          </w:tcPr>
          <w:p w:rsidR="00C50A00" w:rsidRPr="00F15922" w:rsidRDefault="00C50A00">
            <w:pPr>
              <w:pStyle w:val="TableHead"/>
            </w:pPr>
            <w:r w:rsidRPr="00F15922">
              <w:t>Substitute Out</w:t>
            </w:r>
          </w:p>
        </w:tc>
        <w:tc>
          <w:tcPr>
            <w:tcW w:w="3150" w:type="dxa"/>
            <w:tcBorders>
              <w:bottom w:val="double" w:sz="4" w:space="0" w:color="auto"/>
            </w:tcBorders>
          </w:tcPr>
          <w:p w:rsidR="00C50A00" w:rsidRPr="00F15922" w:rsidRDefault="00C50A00">
            <w:pPr>
              <w:pStyle w:val="TableHead"/>
            </w:pPr>
            <w:r w:rsidRPr="00F15922">
              <w:t>Substitute In</w:t>
            </w:r>
          </w:p>
        </w:tc>
        <w:tc>
          <w:tcPr>
            <w:tcW w:w="2970" w:type="dxa"/>
            <w:tcBorders>
              <w:bottom w:val="double" w:sz="4" w:space="0" w:color="auto"/>
            </w:tcBorders>
          </w:tcPr>
          <w:p w:rsidR="00C50A00" w:rsidRPr="00F15922" w:rsidRDefault="00C50A00">
            <w:pPr>
              <w:pStyle w:val="TableHead"/>
            </w:pPr>
            <w:r w:rsidRPr="00F15922">
              <w:t>Example</w:t>
            </w:r>
          </w:p>
        </w:tc>
      </w:tr>
      <w:tr w:rsidR="00C50A00" w:rsidRPr="00F15922">
        <w:tc>
          <w:tcPr>
            <w:tcW w:w="2333"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CoClass</w:t>
            </w:r>
            <w:proofErr w:type="spellEnd"/>
            <w:r w:rsidRPr="00F15922">
              <w:rPr>
                <w:rFonts w:ascii="Courier New" w:hAnsi="Courier New"/>
                <w:sz w:val="18"/>
              </w:rPr>
              <w:t>&gt;</w:t>
            </w:r>
          </w:p>
        </w:tc>
        <w:tc>
          <w:tcPr>
            <w:tcW w:w="3150" w:type="dxa"/>
          </w:tcPr>
          <w:p w:rsidR="00C50A00" w:rsidRPr="00F15922" w:rsidRDefault="00C50A00">
            <w:proofErr w:type="spellStart"/>
            <w:r w:rsidRPr="00F15922">
              <w:t>CoClass</w:t>
            </w:r>
            <w:proofErr w:type="spellEnd"/>
            <w:r w:rsidRPr="00F15922">
              <w:t xml:space="preserve"> name.  This value should be the same as the Component Identifier property that the IVI driver returns.</w:t>
            </w:r>
          </w:p>
        </w:tc>
        <w:tc>
          <w:tcPr>
            <w:tcW w:w="2970" w:type="dxa"/>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rsidR="00C50A00" w:rsidRPr="00F15922" w:rsidRDefault="00C50A00">
            <w:pPr>
              <w:rPr>
                <w:rFonts w:ascii="Courier New" w:hAnsi="Courier New"/>
                <w:sz w:val="18"/>
              </w:rPr>
            </w:pPr>
            <w:r w:rsidRPr="00F15922">
              <w:rPr>
                <w:rFonts w:ascii="Courier New" w:hAnsi="Courier New"/>
                <w:sz w:val="18"/>
              </w:rPr>
              <w:t>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ProgID</w:t>
            </w:r>
            <w:proofErr w:type="spellEnd"/>
            <w:r w:rsidRPr="00F15922">
              <w:rPr>
                <w:rFonts w:ascii="Courier New" w:hAnsi="Courier New"/>
                <w:sz w:val="18"/>
              </w:rPr>
              <w:t>&gt;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&gt;.&lt;Version&gt;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&lt;V-I </w:t>
            </w:r>
            <w:proofErr w:type="spellStart"/>
            <w:r w:rsidRPr="00F15922">
              <w:rPr>
                <w:rFonts w:ascii="Courier New" w:hAnsi="Courier New"/>
                <w:sz w:val="18"/>
              </w:rPr>
              <w:t>ProgID</w:t>
            </w:r>
            <w:proofErr w:type="spellEnd"/>
            <w:r w:rsidRPr="00F15922">
              <w:rPr>
                <w:rFonts w:ascii="Courier New" w:hAnsi="Courier New"/>
                <w:sz w:val="18"/>
              </w:rPr>
              <w:t>&gt;</w:t>
            </w:r>
          </w:p>
          <w:p w:rsidR="00C50A00" w:rsidRPr="00F15922" w:rsidRDefault="00C50A00">
            <w:pPr>
              <w:rPr>
                <w:rFonts w:ascii="Courier New" w:hAnsi="Courier New"/>
                <w:sz w:val="18"/>
              </w:rPr>
            </w:pPr>
            <w:r w:rsidRPr="00F15922">
              <w:rPr>
                <w:rFonts w:ascii="Courier New" w:hAnsi="Courier New"/>
                <w:sz w:val="18"/>
              </w:rPr>
              <w:t xml:space="preserve">(Version-Independent </w:t>
            </w:r>
            <w:proofErr w:type="spellStart"/>
            <w:r w:rsidRPr="00F15922">
              <w:rPr>
                <w:rFonts w:ascii="Courier New" w:hAnsi="Courier New"/>
                <w:sz w:val="18"/>
              </w:rPr>
              <w:t>ProgID</w:t>
            </w:r>
            <w:proofErr w:type="spellEnd"/>
            <w:r w:rsidRPr="00F15922">
              <w:rPr>
                <w:rFonts w:ascii="Courier New" w:hAnsi="Courier New"/>
                <w:sz w:val="18"/>
              </w:rPr>
              <w: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lastRenderedPageBreak/>
              <w:t>&lt;Friendly Name&gt;</w:t>
            </w:r>
          </w:p>
        </w:tc>
        <w:tc>
          <w:tcPr>
            <w:tcW w:w="3150" w:type="dxa"/>
          </w:tcPr>
          <w:p w:rsidR="00C50A00" w:rsidRPr="00F15922" w:rsidRDefault="00C50A00">
            <w:r w:rsidRPr="00F15922">
              <w:t xml:space="preserve">A name for the </w:t>
            </w:r>
            <w:proofErr w:type="spellStart"/>
            <w:r w:rsidRPr="00F15922">
              <w:t>CoClass</w:t>
            </w:r>
            <w:proofErr w:type="spellEnd"/>
            <w:r w:rsidRPr="00F15922">
              <w:t xml:space="preserve"> that users will readily understand.</w:t>
            </w:r>
          </w:p>
        </w:tc>
        <w:tc>
          <w:tcPr>
            <w:tcW w:w="2970" w:type="dxa"/>
          </w:tcPr>
          <w:p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&lt;CLSID&gt;</w:t>
            </w:r>
          </w:p>
        </w:tc>
        <w:tc>
          <w:tcPr>
            <w:tcW w:w="3150" w:type="dxa"/>
          </w:tcPr>
          <w:p w:rsidR="00C50A00" w:rsidRPr="00F15922" w:rsidRDefault="00C50A00">
            <w:r w:rsidRPr="00F15922">
              <w:t xml:space="preserve">The CLSID for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rsidR="00C50A00" w:rsidRPr="00F15922" w:rsidRDefault="00C50A00">
            <w:r w:rsidRPr="00F15922">
              <w:t>The CATID of a category supported by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rsidR="00C50A00" w:rsidRPr="00F15922" w:rsidRDefault="00C50A00">
            <w:r w:rsidRPr="00F15922">
              <w:t xml:space="preserve">The path to the executable file that contains the </w:t>
            </w:r>
            <w:proofErr w:type="spellStart"/>
            <w:r w:rsidRPr="00F15922">
              <w:t>CoClass</w:t>
            </w:r>
            <w:proofErr w:type="spellEnd"/>
            <w:r w:rsidRPr="00F15922">
              <w:t>.</w:t>
            </w:r>
            <w:r w:rsidR="00296F00" w:rsidRPr="00F15922">
              <w:t xml:space="preserve">  This value depends on the </w:t>
            </w:r>
            <w:proofErr w:type="spellStart"/>
            <w:r w:rsidR="00296F00" w:rsidRPr="00F15922">
              <w:t>bitness</w:t>
            </w:r>
            <w:proofErr w:type="spellEnd"/>
            <w:r w:rsidR="00296F00" w:rsidRPr="00F15922">
              <w:t xml:space="preserve"> of the driver.</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GUID&gt;</w:t>
            </w:r>
          </w:p>
        </w:tc>
        <w:tc>
          <w:tcPr>
            <w:tcW w:w="3150" w:type="dxa"/>
          </w:tcPr>
          <w:p w:rsidR="00C50A00" w:rsidRPr="00F15922" w:rsidRDefault="00C50A00">
            <w:r w:rsidRPr="00F15922">
              <w:t xml:space="preserve">The GUID assigned to type library associated with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rsidR="00C50A00" w:rsidRPr="00F15922" w:rsidRDefault="00C50A00">
            <w:r w:rsidRPr="00F15922">
              <w:t>The COM category name as defined in the class specification or the MSS measurements specification.</w:t>
            </w:r>
          </w:p>
        </w:tc>
        <w:tc>
          <w:tcPr>
            <w:tcW w:w="2970" w:type="dxa"/>
          </w:tcPr>
          <w:p w:rsidR="00C50A00" w:rsidRPr="00F15922" w:rsidRDefault="00C50A00">
            <w:pPr>
              <w:rPr>
                <w:rFonts w:ascii="Courier New" w:hAnsi="Courier New"/>
                <w:sz w:val="18"/>
              </w:rPr>
            </w:pPr>
            <w:r w:rsidRPr="00F15922">
              <w:rPr>
                <w:rFonts w:ascii="Courier New" w:hAnsi="Courier New"/>
                <w:sz w:val="18"/>
              </w:rPr>
              <w:t>IviScope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w:t>
            </w:r>
            <w:proofErr w:type="spellStart"/>
            <w:r w:rsidRPr="00F15922">
              <w:rPr>
                <w:rFonts w:ascii="Courier New" w:hAnsi="Courier New"/>
                <w:sz w:val="18"/>
              </w:rPr>
              <w:t>HelpString</w:t>
            </w:r>
            <w:proofErr w:type="spellEnd"/>
            <w:r w:rsidRPr="00F15922">
              <w:rPr>
                <w:rFonts w:ascii="Courier New" w:hAnsi="Courier New"/>
                <w:sz w:val="18"/>
              </w:rPr>
              <w:t>&gt;</w:t>
            </w:r>
          </w:p>
        </w:tc>
        <w:tc>
          <w:tcPr>
            <w:tcW w:w="3150" w:type="dxa"/>
          </w:tcPr>
          <w:p w:rsidR="00C50A00" w:rsidRPr="00F15922" w:rsidRDefault="00C50A00">
            <w:r w:rsidRPr="00F15922">
              <w:t>The help string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File Pathname&gt;</w:t>
            </w:r>
          </w:p>
        </w:tc>
        <w:tc>
          <w:tcPr>
            <w:tcW w:w="3150" w:type="dxa"/>
          </w:tcPr>
          <w:p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w:t>
            </w:r>
            <w:proofErr w:type="spellStart"/>
            <w:r w:rsidR="001C2AA0" w:rsidRPr="00F15922">
              <w:t>bitness</w:t>
            </w:r>
            <w:proofErr w:type="spellEnd"/>
            <w:r w:rsidR="001C2AA0" w:rsidRPr="00F15922">
              <w:t xml:space="preserve"> of the type library file.</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Help File Pathname&gt;</w:t>
            </w:r>
          </w:p>
        </w:tc>
        <w:tc>
          <w:tcPr>
            <w:tcW w:w="3150" w:type="dxa"/>
          </w:tcPr>
          <w:p w:rsidR="00C50A00" w:rsidRPr="00F15922" w:rsidRDefault="00C50A00">
            <w:r w:rsidRPr="00F15922">
              <w:t>The path to the help file that documents the type library.</w:t>
            </w:r>
            <w:r w:rsidR="001C2AA0" w:rsidRPr="00F15922">
              <w:t xml:space="preserve">  This value depends on the </w:t>
            </w:r>
            <w:proofErr w:type="spellStart"/>
            <w:r w:rsidR="001C2AA0" w:rsidRPr="00F15922">
              <w:t>bitness</w:t>
            </w:r>
            <w:proofErr w:type="spellEnd"/>
            <w:r w:rsidR="001C2AA0" w:rsidRPr="00F15922">
              <w:t xml:space="preserve"> of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rsidR="00C50A00" w:rsidRPr="00F15922" w:rsidRDefault="00C50A00">
            <w:r w:rsidRPr="00F15922">
              <w:t>The name of an interface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&lt;Universal </w:t>
            </w:r>
            <w:proofErr w:type="spellStart"/>
            <w:r w:rsidRPr="00F15922">
              <w:rPr>
                <w:rFonts w:ascii="Courier New" w:hAnsi="Courier New"/>
                <w:sz w:val="18"/>
              </w:rPr>
              <w:t>Marshaller</w:t>
            </w:r>
            <w:proofErr w:type="spellEnd"/>
            <w:r w:rsidRPr="00F15922">
              <w:rPr>
                <w:rFonts w:ascii="Courier New" w:hAnsi="Courier New"/>
                <w:sz w:val="18"/>
              </w:rPr>
              <w:t xml:space="preserve"> CLSID&gt;</w:t>
            </w:r>
          </w:p>
        </w:tc>
        <w:tc>
          <w:tcPr>
            <w:tcW w:w="3150" w:type="dxa"/>
          </w:tcPr>
          <w:p w:rsidR="00C50A00" w:rsidRPr="00F15922" w:rsidRDefault="00C50A00">
            <w:r w:rsidRPr="00F15922">
              <w:t xml:space="preserve">The CLSID of the Universal </w:t>
            </w:r>
            <w:proofErr w:type="spellStart"/>
            <w:r w:rsidRPr="00F15922">
              <w:t>Marshaller</w:t>
            </w:r>
            <w:proofErr w:type="spellEnd"/>
            <w:r w:rsidRPr="00F15922">
              <w:t>.</w:t>
            </w:r>
          </w:p>
        </w:tc>
        <w:tc>
          <w:tcPr>
            <w:tcW w:w="2970" w:type="dxa"/>
          </w:tcPr>
          <w:p w:rsidR="00C50A00" w:rsidRPr="00F15922" w:rsidRDefault="00C50A00">
            <w:pPr>
              <w:rPr>
                <w:rFonts w:ascii="Courier New" w:hAnsi="Courier New"/>
                <w:sz w:val="18"/>
              </w:rPr>
            </w:pPr>
          </w:p>
        </w:tc>
      </w:tr>
    </w:tbl>
    <w:p w:rsidR="00C50A00" w:rsidRPr="00F15922" w:rsidRDefault="00C50A00" w:rsidP="00D221DD">
      <w:pPr>
        <w:pStyle w:val="Body"/>
      </w:pPr>
    </w:p>
    <w:p w:rsidR="00C50A00" w:rsidRPr="00F15922" w:rsidRDefault="00C50A00" w:rsidP="00895BE6">
      <w:pPr>
        <w:pStyle w:val="Heading2"/>
      </w:pPr>
      <w:bookmarkStart w:id="605" w:name="_Toc156647686"/>
      <w:bookmarkStart w:id="606" w:name="_Toc225140710"/>
      <w:bookmarkStart w:id="607" w:name="_Toc336363854"/>
      <w:bookmarkStart w:id="608" w:name="_Toc336536457"/>
      <w:bookmarkStart w:id="609" w:name="_Toc374709135"/>
      <w:r w:rsidRPr="00F15922">
        <w:lastRenderedPageBreak/>
        <w:t>IVI-C Registry Requirements</w:t>
      </w:r>
      <w:bookmarkEnd w:id="605"/>
      <w:bookmarkEnd w:id="606"/>
      <w:bookmarkEnd w:id="607"/>
      <w:bookmarkEnd w:id="608"/>
      <w:bookmarkEnd w:id="609"/>
    </w:p>
    <w:p w:rsidR="00C50A00" w:rsidRDefault="00C50A00" w:rsidP="00D221DD">
      <w:pPr>
        <w:pStyle w:val="Body1"/>
      </w:pPr>
      <w:r w:rsidRPr="00F15922">
        <w:t>There are no registry requirements for IVI-C drivers.</w:t>
      </w:r>
    </w:p>
    <w:p w:rsidR="00AC1D46" w:rsidRPr="00AC1D46" w:rsidRDefault="00AC1D46" w:rsidP="00AC1D46">
      <w:pPr>
        <w:pStyle w:val="Body"/>
      </w:pPr>
    </w:p>
    <w:p w:rsidR="00710CC8" w:rsidRDefault="0091195E" w:rsidP="00710CC8">
      <w:pPr>
        <w:pStyle w:val="Heading2"/>
      </w:pPr>
      <w:bookmarkStart w:id="610" w:name="_Toc336363855"/>
      <w:bookmarkStart w:id="611" w:name="_Toc336536458"/>
      <w:bookmarkStart w:id="612" w:name="_Toc374709136"/>
      <w:bookmarkStart w:id="613" w:name="_Toc156647687"/>
      <w:r>
        <w:t>IVI.NET</w:t>
      </w:r>
      <w:r w:rsidR="00710CC8">
        <w:t xml:space="preserve"> Registry Requirements</w:t>
      </w:r>
      <w:bookmarkEnd w:id="610"/>
      <w:bookmarkEnd w:id="611"/>
      <w:bookmarkEnd w:id="612"/>
    </w:p>
    <w:p w:rsidR="008F7A43" w:rsidRDefault="009B57F3">
      <w:pPr>
        <w:pStyle w:val="Body1"/>
      </w:pPr>
      <w:r>
        <w:t xml:space="preserve">Refer to Section </w:t>
      </w:r>
      <w:r w:rsidR="00680B6C">
        <w:fldChar w:fldCharType="begin"/>
      </w:r>
      <w:r w:rsidR="00804049">
        <w:instrText xml:space="preserve"> REF _Ref251703623 \r \h </w:instrText>
      </w:r>
      <w:r w:rsidR="00680B6C">
        <w:fldChar w:fldCharType="separate"/>
      </w:r>
      <w:r w:rsidR="00DE68DB">
        <w:t>4.2.3</w:t>
      </w:r>
      <w:r w:rsidR="00680B6C">
        <w:fldChar w:fldCharType="end"/>
      </w:r>
      <w:r>
        <w:t xml:space="preserve">, </w:t>
      </w:r>
      <w:r w:rsidR="008A4D59">
        <w:fldChar w:fldCharType="begin"/>
      </w:r>
      <w:r w:rsidR="008A4D59">
        <w:instrText xml:space="preserve"> REF _Ref251703623 \h  \* MERGEFORMAT </w:instrText>
      </w:r>
      <w:r w:rsidR="008A4D59">
        <w:fldChar w:fldCharType="separate"/>
      </w:r>
      <w:r w:rsidR="00804049" w:rsidRPr="00804049">
        <w:rPr>
          <w:i/>
        </w:rPr>
        <w:t>Registering IVI.NET Design-Time Assemblies</w:t>
      </w:r>
      <w:r w:rsidR="008A4D59">
        <w:fldChar w:fldCharType="end"/>
      </w:r>
      <w:r>
        <w:t xml:space="preserve">.  </w:t>
      </w:r>
      <w:r w:rsidR="00710CC8">
        <w:t xml:space="preserve">There are no </w:t>
      </w:r>
      <w:r>
        <w:t xml:space="preserve">other </w:t>
      </w:r>
      <w:r w:rsidR="00710CC8">
        <w:t xml:space="preserve">registry requirements for </w:t>
      </w:r>
      <w:r w:rsidR="0091195E">
        <w:t>IVI.NET</w:t>
      </w:r>
      <w:r w:rsidR="00710CC8">
        <w:t xml:space="preserve"> drivers.</w:t>
      </w:r>
    </w:p>
    <w:p w:rsidR="00AC1D46" w:rsidRPr="00AC1D46" w:rsidRDefault="00AC1D46" w:rsidP="00AC1D46">
      <w:pPr>
        <w:pStyle w:val="Body"/>
      </w:pPr>
    </w:p>
    <w:p w:rsidR="00C50A00" w:rsidRPr="00F15922" w:rsidRDefault="00C50A00" w:rsidP="00895BE6">
      <w:pPr>
        <w:pStyle w:val="Heading1"/>
      </w:pPr>
      <w:bookmarkStart w:id="614" w:name="_Toc225140711"/>
      <w:bookmarkStart w:id="615" w:name="_Toc336363856"/>
      <w:bookmarkStart w:id="616" w:name="_Toc336536459"/>
      <w:bookmarkStart w:id="617" w:name="_Toc374709137"/>
      <w:r w:rsidRPr="00F15922">
        <w:lastRenderedPageBreak/>
        <w:t>Example Scenarios and Directories</w:t>
      </w:r>
      <w:bookmarkEnd w:id="613"/>
      <w:bookmarkEnd w:id="614"/>
      <w:bookmarkEnd w:id="615"/>
      <w:bookmarkEnd w:id="616"/>
      <w:bookmarkEnd w:id="617"/>
    </w:p>
    <w:p w:rsidR="00C50A00" w:rsidRDefault="00C50A00" w:rsidP="00D221DD">
      <w:pPr>
        <w:pStyle w:val="Body1"/>
      </w:pPr>
      <w:r w:rsidRPr="00F15922">
        <w:t xml:space="preserve">Refer to </w:t>
      </w:r>
      <w:r w:rsidR="008A4D59">
        <w:fldChar w:fldCharType="begin"/>
      </w:r>
      <w:r w:rsidR="008A4D59">
        <w:instrText xml:space="preserve"> REF _Ref173361 \h  \* MERGEFORMAT </w:instrText>
      </w:r>
      <w:r w:rsidR="008A4D59">
        <w:fldChar w:fldCharType="separate"/>
      </w:r>
      <w:r w:rsidR="003219F8" w:rsidRPr="003219F8">
        <w:rPr>
          <w:i/>
        </w:rPr>
        <w:t>Appendix A: Example: IVI-COM/IVI-C Driver Installer</w:t>
      </w:r>
      <w:r w:rsidR="003219F8" w:rsidRPr="00F15922">
        <w:t xml:space="preserve"> Scenarios</w:t>
      </w:r>
      <w:r w:rsidR="008A4D59">
        <w:fldChar w:fldCharType="end"/>
      </w:r>
      <w:r w:rsidRPr="00F15922">
        <w:t xml:space="preserve">, for example scenarios of typical IVI driver installations.  </w:t>
      </w:r>
      <w:r w:rsidR="007C10AD" w:rsidRPr="00F15922">
        <w:t xml:space="preserve">Refer to </w:t>
      </w:r>
      <w:r w:rsidR="008A4D59">
        <w:fldChar w:fldCharType="begin"/>
      </w:r>
      <w:r w:rsidR="008A4D59">
        <w:instrText xml:space="preserve"> REF _Ref250473137 \h  \* MERGEFORMAT </w:instrText>
      </w:r>
      <w:r w:rsidR="008A4D59">
        <w:fldChar w:fldCharType="separate"/>
      </w:r>
      <w:r w:rsidR="00E67E93" w:rsidRPr="00E67E93">
        <w:rPr>
          <w:i/>
        </w:rPr>
        <w:t>Appendix B: Example: IVI.NET Driver Installer Scenarios</w:t>
      </w:r>
      <w:r w:rsidR="008A4D59">
        <w:fldChar w:fldCharType="end"/>
      </w:r>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8A4D59">
        <w:fldChar w:fldCharType="begin"/>
      </w:r>
      <w:r w:rsidR="008A4D59">
        <w:instrText xml:space="preserve"> REF _Ref254250730 \h  \* MERGEFORMAT </w:instrText>
      </w:r>
      <w:r w:rsidR="008A4D59">
        <w:fldChar w:fldCharType="separate"/>
      </w:r>
      <w:proofErr w:type="spellStart"/>
      <w:r w:rsidR="00E67E93" w:rsidRPr="00E67E93">
        <w:rPr>
          <w:i/>
          <w:lang w:val="fr-FR"/>
        </w:rPr>
        <w:t>Appendix</w:t>
      </w:r>
      <w:proofErr w:type="spellEnd"/>
      <w:r w:rsidR="00E67E93" w:rsidRPr="00E67E93">
        <w:rPr>
          <w:i/>
          <w:lang w:val="fr-FR"/>
        </w:rPr>
        <w:t xml:space="preserve"> C: </w:t>
      </w:r>
      <w:proofErr w:type="spellStart"/>
      <w:r w:rsidR="00E67E93" w:rsidRPr="00E67E93">
        <w:rPr>
          <w:i/>
          <w:lang w:val="fr-FR"/>
        </w:rPr>
        <w:t>Example</w:t>
      </w:r>
      <w:proofErr w:type="spellEnd"/>
      <w:r w:rsidR="00E67E93" w:rsidRPr="00E67E93">
        <w:rPr>
          <w:i/>
          <w:lang w:val="fr-FR"/>
        </w:rPr>
        <w:t>: IVI-COM/IVI-C Installation Directories</w:t>
      </w:r>
      <w:r w:rsidR="008A4D59">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8A4D59">
        <w:fldChar w:fldCharType="begin"/>
      </w:r>
      <w:r w:rsidR="008A4D59">
        <w:instrText xml:space="preserve"> REF _Ref250538592 \h  \* MERGEFORMAT </w:instrText>
      </w:r>
      <w:r w:rsidR="008A4D59">
        <w:fldChar w:fldCharType="separate"/>
      </w:r>
      <w:proofErr w:type="spellStart"/>
      <w:r w:rsidR="00872AB3" w:rsidRPr="00872AB3">
        <w:rPr>
          <w:i/>
          <w:lang w:val="fr-FR"/>
        </w:rPr>
        <w:t>Appendix</w:t>
      </w:r>
      <w:proofErr w:type="spellEnd"/>
      <w:r w:rsidR="00872AB3" w:rsidRPr="00872AB3">
        <w:rPr>
          <w:i/>
          <w:lang w:val="fr-FR"/>
        </w:rPr>
        <w:t xml:space="preserve"> D: </w:t>
      </w:r>
      <w:proofErr w:type="spellStart"/>
      <w:r w:rsidR="00872AB3" w:rsidRPr="00872AB3">
        <w:rPr>
          <w:i/>
          <w:lang w:val="fr-FR"/>
        </w:rPr>
        <w:t>Example</w:t>
      </w:r>
      <w:proofErr w:type="spellEnd"/>
      <w:r w:rsidR="00872AB3" w:rsidRPr="00872AB3">
        <w:rPr>
          <w:i/>
          <w:lang w:val="fr-FR"/>
        </w:rPr>
        <w:t xml:space="preserve">: </w:t>
      </w:r>
      <w:r w:rsidR="0091195E">
        <w:rPr>
          <w:i/>
          <w:lang w:val="fr-FR"/>
        </w:rPr>
        <w:t>IVI.NET</w:t>
      </w:r>
      <w:r w:rsidR="00872AB3" w:rsidRPr="00872AB3">
        <w:rPr>
          <w:i/>
          <w:lang w:val="fr-FR"/>
        </w:rPr>
        <w:t xml:space="preserve"> Installation Directories</w:t>
      </w:r>
      <w:r w:rsidR="008A4D59">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rsidR="00AC1D46" w:rsidRPr="00AC1D46" w:rsidRDefault="00AC1D46" w:rsidP="00AC1D46">
      <w:pPr>
        <w:pStyle w:val="Body"/>
      </w:pPr>
    </w:p>
    <w:p w:rsidR="00C50A00" w:rsidRPr="00F15922" w:rsidRDefault="00C50A00">
      <w:pPr>
        <w:pStyle w:val="Heading1"/>
        <w:numPr>
          <w:ilvl w:val="0"/>
          <w:numId w:val="0"/>
        </w:numPr>
      </w:pPr>
      <w:bookmarkStart w:id="618" w:name="_Ref173361"/>
      <w:bookmarkStart w:id="619" w:name="_Toc156647689"/>
      <w:bookmarkStart w:id="620" w:name="_Toc225140712"/>
      <w:bookmarkStart w:id="621" w:name="_Toc336363857"/>
      <w:bookmarkStart w:id="622" w:name="_Toc336536460"/>
      <w:bookmarkStart w:id="623" w:name="_Toc374709138"/>
      <w:bookmarkEnd w:id="81"/>
      <w:r w:rsidRPr="00F15922">
        <w:lastRenderedPageBreak/>
        <w:t xml:space="preserve">Appendix </w:t>
      </w:r>
      <w:r w:rsidR="00404E87" w:rsidRPr="00F15922">
        <w:t>A</w:t>
      </w:r>
      <w:r w:rsidRPr="00F15922">
        <w:t>: Example: IVI</w:t>
      </w:r>
      <w:r w:rsidR="00BD7EE1">
        <w:t>-C</w:t>
      </w:r>
      <w:r w:rsidR="0089612C">
        <w:t>OM</w:t>
      </w:r>
      <w:r w:rsidR="003219F8">
        <w:t>/</w:t>
      </w:r>
      <w:r w:rsidR="00BD7EE1">
        <w:t>IVI-C</w:t>
      </w:r>
      <w:r w:rsidRPr="00F15922">
        <w:t xml:space="preserve"> Driver Installer Scenarios</w:t>
      </w:r>
      <w:bookmarkEnd w:id="618"/>
      <w:bookmarkEnd w:id="619"/>
      <w:bookmarkEnd w:id="620"/>
      <w:bookmarkEnd w:id="621"/>
      <w:bookmarkEnd w:id="622"/>
      <w:bookmarkEnd w:id="623"/>
    </w:p>
    <w:p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rsidR="00CC5398" w:rsidRDefault="00C50A00">
      <w:pPr>
        <w:pStyle w:val="ListNumber2"/>
        <w:numPr>
          <w:ilvl w:val="0"/>
          <w:numId w:val="17"/>
        </w:numPr>
        <w:tabs>
          <w:tab w:val="clear" w:pos="2520"/>
          <w:tab w:val="num" w:pos="1800"/>
        </w:tabs>
        <w:ind w:left="1800"/>
      </w:pPr>
      <w:r w:rsidRPr="00F15922">
        <w:t xml:space="preserve">Since the </w:t>
      </w:r>
      <w:proofErr w:type="spellStart"/>
      <w:r w:rsidRPr="00F15922">
        <w:t>CompanyName</w:t>
      </w:r>
      <w:proofErr w:type="spellEnd"/>
      <w:r w:rsidRPr="00F15922">
        <w:t xml:space="preserve"> of the driver being installed is “National Instruments” and the </w:t>
      </w:r>
      <w:proofErr w:type="spellStart"/>
      <w:r w:rsidRPr="00F15922">
        <w:t>CompanyName</w:t>
      </w:r>
      <w:proofErr w:type="spellEnd"/>
      <w:r w:rsidRPr="00F15922">
        <w:t xml:space="preserv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rsidR="00CC5398" w:rsidRDefault="00C50A00">
      <w:pPr>
        <w:pStyle w:val="ListNumber2"/>
        <w:numPr>
          <w:ilvl w:val="0"/>
          <w:numId w:val="19"/>
        </w:numPr>
      </w:pPr>
      <w:r w:rsidRPr="00F15922">
        <w:lastRenderedPageBreak/>
        <w:t>Installation of revision 2. 0 of the Tektronix TDS30xx driver developed by National Instruments, following an installation of revision 1.0 of the same driver.  The Tektronix TDS30xx driver installer does not call the IVI shared component installer.</w:t>
      </w:r>
    </w:p>
    <w:p w:rsidR="00CC5398" w:rsidRDefault="00C50A00">
      <w:pPr>
        <w:pStyle w:val="ListNumber2"/>
        <w:numPr>
          <w:ilvl w:val="0"/>
          <w:numId w:val="18"/>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Pr="00D221DD" w:rsidRDefault="00C50A00">
      <w:pPr>
        <w:pStyle w:val="ListNumber2"/>
        <w:numPr>
          <w:ilvl w:val="0"/>
          <w:numId w:val="18"/>
        </w:numPr>
        <w:tabs>
          <w:tab w:val="clear" w:pos="2520"/>
          <w:tab w:val="num" w:pos="1800"/>
        </w:tabs>
        <w:ind w:left="1800"/>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fields match,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Pr="00F15922">
        <w:t xml:space="preserve">Vista 64,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9F2034">
      <w:pPr>
        <w:pStyle w:val="ListNumber2"/>
        <w:numPr>
          <w:ilvl w:val="0"/>
          <w:numId w:val="32"/>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D015B8">
      <w:pPr>
        <w:pStyle w:val="ListNumber2"/>
        <w:numPr>
          <w:ilvl w:val="0"/>
          <w:numId w:val="33"/>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w:t>
      </w:r>
      <w:r w:rsidR="00157820" w:rsidRPr="00F15922">
        <w:rPr>
          <w:rFonts w:ascii="Tms Rmn" w:hAnsi="Tms Rmn"/>
        </w:rPr>
        <w:t xml:space="preserve">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B3026F">
      <w:pPr>
        <w:pStyle w:val="ListNumber2"/>
        <w:numPr>
          <w:ilvl w:val="0"/>
          <w:numId w:val="33"/>
        </w:numPr>
      </w:pPr>
      <w:r w:rsidRPr="00F15922">
        <w:rPr>
          <w:rFonts w:ascii="Tms Rmn" w:hAnsi="Tms Rmn"/>
        </w:rPr>
        <w:lastRenderedPageBreak/>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Pr="00F15922">
        <w:t xml:space="preserve">Vista 64,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E04B7">
      <w:pPr>
        <w:pStyle w:val="ListNumber2"/>
        <w:numPr>
          <w:ilvl w:val="0"/>
          <w:numId w:val="35"/>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of the </w:t>
      </w:r>
      <w:r w:rsidR="00FA28B4" w:rsidRPr="00F15922">
        <w:rPr>
          <w:rFonts w:ascii="Tms Rmn" w:hAnsi="Tms Rmn"/>
        </w:rPr>
        <w:t xml:space="preserve">64-bit </w:t>
      </w:r>
      <w:r w:rsidRPr="00F15922">
        <w:rPr>
          <w:rFonts w:ascii="Tms Rmn" w:hAnsi="Tms Rmn"/>
        </w:rPr>
        <w:t xml:space="preserve">driver being installed is “National Instruments” and the </w:t>
      </w:r>
      <w:proofErr w:type="spellStart"/>
      <w:r w:rsidRPr="00F15922">
        <w:rPr>
          <w:rFonts w:ascii="Tms Rmn" w:hAnsi="Tms Rmn"/>
        </w:rPr>
        <w:t>CompanyName</w:t>
      </w:r>
      <w:proofErr w:type="spellEnd"/>
      <w:r w:rsidRPr="00F15922">
        <w:rPr>
          <w:rFonts w:ascii="Tms Rmn" w:hAnsi="Tms Rmn"/>
        </w:rPr>
        <w:t xml:space="preserv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60EEA">
      <w:pPr>
        <w:pStyle w:val="ListNumber2"/>
        <w:numPr>
          <w:ilvl w:val="0"/>
          <w:numId w:val="36"/>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of the driver being installed matches the </w:t>
      </w:r>
      <w:proofErr w:type="spellStart"/>
      <w:r w:rsidRPr="00F15922">
        <w:rPr>
          <w:rFonts w:ascii="Tms Rmn" w:hAnsi="Tms Rmn"/>
        </w:rPr>
        <w:t>CompanyName</w:t>
      </w:r>
      <w:proofErr w:type="spellEnd"/>
      <w:r w:rsidRPr="00F15922">
        <w:rPr>
          <w:rFonts w:ascii="Tms Rmn" w:hAnsi="Tms Rmn"/>
        </w:rPr>
        <w:t xml:space="preserve"> of the existing 32-bit driver,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rsidR="00AC1D46" w:rsidRDefault="00AC1D46" w:rsidP="00AC1D46">
      <w:pPr>
        <w:pStyle w:val="Body"/>
      </w:pPr>
    </w:p>
    <w:p w:rsidR="007D598D" w:rsidRPr="00F15922" w:rsidRDefault="007D598D" w:rsidP="007D598D">
      <w:pPr>
        <w:pStyle w:val="Heading1"/>
        <w:numPr>
          <w:ilvl w:val="0"/>
          <w:numId w:val="0"/>
        </w:numPr>
      </w:pPr>
      <w:bookmarkStart w:id="624" w:name="_Ref250473137"/>
      <w:bookmarkStart w:id="625" w:name="_Toc336363858"/>
      <w:bookmarkStart w:id="626" w:name="_Toc336536461"/>
      <w:bookmarkStart w:id="627" w:name="_Toc374709139"/>
      <w:bookmarkStart w:id="628" w:name="_Ref172034"/>
      <w:bookmarkStart w:id="629" w:name="_Toc156647690"/>
      <w:bookmarkStart w:id="630" w:name="_Toc225140713"/>
      <w:r>
        <w:lastRenderedPageBreak/>
        <w:t>Appendix B</w:t>
      </w:r>
      <w:r w:rsidRPr="00F15922">
        <w:t xml:space="preserve">: Example: </w:t>
      </w:r>
      <w:r w:rsidR="0091195E">
        <w:t>IVI.NET</w:t>
      </w:r>
      <w:r>
        <w:t xml:space="preserve"> </w:t>
      </w:r>
      <w:r w:rsidRPr="00F15922">
        <w:t>Driver Installer Scenarios</w:t>
      </w:r>
      <w:bookmarkEnd w:id="624"/>
      <w:bookmarkEnd w:id="625"/>
      <w:bookmarkEnd w:id="626"/>
      <w:bookmarkEnd w:id="627"/>
    </w:p>
    <w:p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rsidR="002179D5" w:rsidRDefault="002179D5" w:rsidP="002179D5">
      <w:pPr>
        <w:pStyle w:val="ListNumber2"/>
        <w:numPr>
          <w:ilvl w:val="1"/>
          <w:numId w:val="50"/>
        </w:numPr>
      </w:pPr>
      <w:r>
        <w:t>The installer installs the version 1.0.1 design-time assemblies</w:t>
      </w:r>
      <w:r w:rsidR="00800731" w:rsidRPr="00800731">
        <w:t xml:space="preserve"> </w:t>
      </w:r>
      <w:r w:rsidR="00800731">
        <w:t>side-by-side with version 1.0.0</w:t>
      </w:r>
      <w:r>
        <w:t xml:space="preserve"> into the Component Version-Specific Directory for version 1.0</w:t>
      </w:r>
      <w:r w:rsidR="00800731">
        <w:t>.1</w:t>
      </w:r>
      <w:r>
        <w:t>.</w:t>
      </w:r>
    </w:p>
    <w:p w:rsidR="008F7A43" w:rsidRDefault="002179D5">
      <w:pPr>
        <w:pStyle w:val="ListNumber2"/>
        <w:numPr>
          <w:ilvl w:val="1"/>
          <w:numId w:val="50"/>
        </w:numPr>
      </w:pPr>
      <w:r>
        <w:t>The installer installs the version 1.0.1 run-time a</w:t>
      </w:r>
      <w:r w:rsidR="004163F5">
        <w:t>ssemblies</w:t>
      </w:r>
      <w:r>
        <w:t xml:space="preserve"> into the GAC.</w:t>
      </w:r>
    </w:p>
    <w:p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rsidR="000A4E5A" w:rsidRDefault="000A4E5A" w:rsidP="000A4E5A">
      <w:pPr>
        <w:pStyle w:val="ListNumber2"/>
        <w:ind w:left="1800"/>
      </w:pPr>
    </w:p>
    <w:p w:rsidR="00C50A00" w:rsidRPr="00F15922" w:rsidRDefault="00C50A00">
      <w:pPr>
        <w:pStyle w:val="Heading1"/>
        <w:numPr>
          <w:ilvl w:val="0"/>
          <w:numId w:val="0"/>
        </w:numPr>
        <w:rPr>
          <w:lang w:val="fr-FR"/>
        </w:rPr>
      </w:pPr>
      <w:bookmarkStart w:id="631" w:name="_Ref254250730"/>
      <w:bookmarkStart w:id="632" w:name="_Toc336363859"/>
      <w:bookmarkStart w:id="633" w:name="_Toc336536462"/>
      <w:bookmarkStart w:id="634" w:name="_Toc374709140"/>
      <w:proofErr w:type="spellStart"/>
      <w:r w:rsidRPr="00F15922">
        <w:rPr>
          <w:lang w:val="fr-FR"/>
        </w:rPr>
        <w:lastRenderedPageBreak/>
        <w:t>Appendix</w:t>
      </w:r>
      <w:proofErr w:type="spellEnd"/>
      <w:r w:rsidRPr="00F15922">
        <w:rPr>
          <w:lang w:val="fr-FR"/>
        </w:rPr>
        <w:t xml:space="preserve"> </w:t>
      </w:r>
      <w:r w:rsidR="007D598D">
        <w:rPr>
          <w:lang w:val="fr-FR"/>
        </w:rPr>
        <w:t>C</w:t>
      </w:r>
      <w:r w:rsidRPr="00F15922">
        <w:rPr>
          <w:lang w:val="fr-FR"/>
        </w:rPr>
        <w:t xml:space="preserve">: </w:t>
      </w:r>
      <w:proofErr w:type="spellStart"/>
      <w:r w:rsidRPr="00F15922">
        <w:rPr>
          <w:lang w:val="fr-FR"/>
        </w:rPr>
        <w:t>Example</w:t>
      </w:r>
      <w:proofErr w:type="spellEnd"/>
      <w:r w:rsidRPr="00F15922">
        <w:rPr>
          <w:lang w:val="fr-FR"/>
        </w:rPr>
        <w:t xml:space="preserve">: </w:t>
      </w:r>
      <w:r w:rsidR="00462AC0">
        <w:rPr>
          <w:lang w:val="fr-FR"/>
        </w:rPr>
        <w:t>IVI-COM/IVI-C</w:t>
      </w:r>
      <w:r w:rsidRPr="00F15922">
        <w:rPr>
          <w:lang w:val="fr-FR"/>
        </w:rPr>
        <w:t xml:space="preserve"> Installation Directories</w:t>
      </w:r>
      <w:bookmarkEnd w:id="628"/>
      <w:bookmarkEnd w:id="629"/>
      <w:bookmarkEnd w:id="630"/>
      <w:bookmarkEnd w:id="631"/>
      <w:bookmarkEnd w:id="632"/>
      <w:bookmarkEnd w:id="633"/>
      <w:bookmarkEnd w:id="634"/>
    </w:p>
    <w:p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rsidR="002F2C94" w:rsidRPr="00F15922" w:rsidRDefault="00C45A9F" w:rsidP="00D83D9B">
      <w:pPr>
        <w:pStyle w:val="TableCaption"/>
      </w:pPr>
      <w:r w:rsidRPr="00C45A9F">
        <w:rPr>
          <w:b/>
        </w:rPr>
        <w:t>Table C-1.</w:t>
      </w:r>
      <w:r>
        <w:t xml:space="preserve"> </w:t>
      </w:r>
      <w:r w:rsidR="002F2C94" w:rsidRPr="00F15922">
        <w:t xml:space="preserve">Installation </w:t>
      </w:r>
      <w:r w:rsidR="004E7AAE" w:rsidRPr="00F15922">
        <w:t xml:space="preserve">of a Fluke 45 IVI-C driver </w:t>
      </w:r>
      <w:r w:rsidR="002F2C94" w:rsidRPr="00F15922">
        <w:t>on Windows XP</w:t>
      </w:r>
    </w:p>
    <w:tbl>
      <w:tblPr>
        <w:tblW w:w="8550" w:type="dxa"/>
        <w:tblInd w:w="73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20"/>
        <w:gridCol w:w="3510"/>
        <w:gridCol w:w="2520"/>
      </w:tblGrid>
      <w:tr w:rsidR="00016E68" w:rsidRPr="00F15922"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rsidTr="00662D71">
        <w:tc>
          <w:tcPr>
            <w:tcW w:w="2520" w:type="dxa"/>
            <w:tcBorders>
              <w:top w:val="double" w:sz="4" w:space="0" w:color="auto"/>
              <w:bottom w:val="dotted" w:sz="4" w:space="0" w:color="auto"/>
              <w:right w:val="single" w:sz="4" w:space="0" w:color="auto"/>
            </w:tcBorders>
            <w:shd w:val="clear" w:color="auto" w:fill="auto"/>
            <w:noWrap/>
            <w:vAlign w:val="bottom"/>
          </w:tcPr>
          <w:p w:rsidR="00AF0BAD" w:rsidRPr="00F15922" w:rsidRDefault="00AF0BAD" w:rsidP="00016E68">
            <w:pPr>
              <w:tabs>
                <w:tab w:val="left" w:pos="360"/>
              </w:tabs>
              <w:rPr>
                <w:b/>
                <w:bCs/>
                <w:color w:val="000000"/>
                <w:sz w:val="16"/>
                <w:szCs w:val="16"/>
              </w:rPr>
            </w:pPr>
            <w:r w:rsidRPr="00F15922">
              <w:rPr>
                <w:b/>
                <w:bCs/>
                <w:color w:val="000000"/>
                <w:sz w:val="16"/>
                <w:szCs w:val="16"/>
              </w:rPr>
              <w:t>C:\</w:t>
            </w:r>
            <w:r w:rsidR="002F2C94" w:rsidRPr="00F15922">
              <w:rPr>
                <w:b/>
                <w:bCs/>
                <w:color w:val="000000"/>
                <w:sz w:val="16"/>
                <w:szCs w:val="16"/>
              </w:rPr>
              <w:t>Documents and Settings\All Users\Application Data\</w:t>
            </w:r>
            <w:r w:rsidRPr="00F15922">
              <w:rPr>
                <w:b/>
                <w:bCs/>
                <w:color w:val="000000"/>
                <w:sz w:val="16"/>
                <w:szCs w:val="16"/>
              </w:rPr>
              <w:t>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data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AF0BAD"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66724F"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rsidR="0066724F" w:rsidRPr="00F15922" w:rsidRDefault="0066724F"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r w:rsidRPr="00F15922">
              <w:rPr>
                <w:color w:val="000000"/>
                <w:sz w:val="16"/>
                <w:szCs w:val="16"/>
              </w:rPr>
              <w:t>32-bit DLLs</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762440" w:rsidRPr="00F15922" w:rsidTr="00662D71">
        <w:tc>
          <w:tcPr>
            <w:tcW w:w="2520" w:type="dxa"/>
            <w:tcBorders>
              <w:top w:val="dotted" w:sz="4" w:space="0" w:color="auto"/>
              <w:bottom w:val="dotted" w:sz="4" w:space="0" w:color="auto"/>
              <w:right w:val="single" w:sz="4" w:space="0" w:color="auto"/>
            </w:tcBorders>
            <w:shd w:val="clear" w:color="auto" w:fill="auto"/>
            <w:noWrap/>
          </w:tcPr>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762440" w:rsidRPr="00F15922" w:rsidRDefault="000E365C" w:rsidP="00F13C8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520" w:type="dxa"/>
            <w:tcBorders>
              <w:top w:val="dotted" w:sz="4" w:space="0" w:color="auto"/>
              <w:left w:val="single" w:sz="4" w:space="0" w:color="auto"/>
              <w:bottom w:val="dotted" w:sz="4" w:space="0" w:color="auto"/>
            </w:tcBorders>
            <w:shd w:val="clear" w:color="auto" w:fill="auto"/>
            <w:noWrap/>
          </w:tcPr>
          <w:p w:rsidR="00762440" w:rsidRPr="00F15922" w:rsidRDefault="00F13C86" w:rsidP="00F13C86">
            <w:pPr>
              <w:rPr>
                <w:color w:val="000000"/>
                <w:sz w:val="16"/>
                <w:szCs w:val="16"/>
              </w:rPr>
            </w:pPr>
            <w:r w:rsidRPr="00F15922">
              <w:rPr>
                <w:color w:val="000000"/>
                <w:sz w:val="16"/>
                <w:szCs w:val="16"/>
              </w:rPr>
              <w:t>32-bit PIA’s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IviFloat.h</w:t>
            </w:r>
            <w:proofErr w:type="spellEnd"/>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import library files (e.g., </w:t>
            </w:r>
            <w:r w:rsidRPr="00F15922">
              <w:rPr>
                <w:i/>
                <w:iCs/>
                <w:color w:val="000000"/>
                <w:sz w:val="16"/>
                <w:szCs w:val="16"/>
              </w:rPr>
              <w:lastRenderedPageBreak/>
              <w:t>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lastRenderedPageBreak/>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bl>
    <w:p w:rsidR="002F2C94" w:rsidRPr="006D623E" w:rsidRDefault="008F5A3B" w:rsidP="00D83D9B">
      <w:pPr>
        <w:pStyle w:val="TableCaption"/>
        <w:rPr>
          <w:szCs w:val="18"/>
        </w:rPr>
      </w:pPr>
      <w:r w:rsidRPr="008F5A3B">
        <w:rPr>
          <w:b/>
          <w:szCs w:val="18"/>
        </w:rPr>
        <w:t xml:space="preserve">Table C-2.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20"/>
        <w:gridCol w:w="3785"/>
        <w:gridCol w:w="2343"/>
      </w:tblGrid>
      <w:tr w:rsidR="006739A8" w:rsidRPr="00F15922" w:rsidTr="00662D71">
        <w:trPr>
          <w:trHeight w:val="360"/>
        </w:trPr>
        <w:tc>
          <w:tcPr>
            <w:tcW w:w="2420" w:type="dxa"/>
            <w:tcBorders>
              <w:top w:val="single" w:sz="4" w:space="0" w:color="auto"/>
              <w:bottom w:val="doub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rsidTr="00662D71">
        <w:tc>
          <w:tcPr>
            <w:tcW w:w="2420" w:type="dxa"/>
            <w:tcBorders>
              <w:top w:val="double" w:sz="4" w:space="0" w:color="auto"/>
              <w:bottom w:val="dotted" w:sz="4" w:space="0" w:color="auto"/>
              <w:right w:val="single" w:sz="4" w:space="0" w:color="auto"/>
            </w:tcBorders>
            <w:vAlign w:val="bottom"/>
          </w:tcPr>
          <w:p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r w:rsidRPr="00F15922">
              <w:rPr>
                <w:color w:val="000000"/>
                <w:sz w:val="16"/>
                <w:szCs w:val="16"/>
              </w:rPr>
              <w:t>IVI data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right w:val="sing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4F7E99">
            <w:pPr>
              <w:rPr>
                <w:color w:val="000000"/>
                <w:sz w:val="16"/>
                <w:szCs w:val="16"/>
              </w:rPr>
            </w:pPr>
            <w:r w:rsidRPr="00F15922">
              <w:rPr>
                <w:color w:val="000000"/>
                <w:sz w:val="16"/>
                <w:szCs w:val="16"/>
              </w:rPr>
              <w:t>64-bit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shd w:val="clear" w:color="auto" w:fill="auto"/>
            <w:noWrap/>
          </w:tcPr>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E365C">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3" w:type="dxa"/>
            <w:tcBorders>
              <w:top w:val="dotted" w:sz="4" w:space="0" w:color="auto"/>
              <w:left w:val="single" w:sz="4" w:space="0" w:color="auto"/>
              <w:bottom w:val="dotted" w:sz="4" w:space="0" w:color="auto"/>
            </w:tcBorders>
            <w:shd w:val="clear" w:color="auto" w:fill="auto"/>
            <w:noWrap/>
          </w:tcPr>
          <w:p w:rsidR="007E523A" w:rsidRPr="00F15922" w:rsidRDefault="007E523A" w:rsidP="00595A35">
            <w:pPr>
              <w:rPr>
                <w:color w:val="000000"/>
                <w:sz w:val="16"/>
                <w:szCs w:val="16"/>
              </w:rPr>
            </w:pPr>
            <w:r w:rsidRPr="00F15922">
              <w:rPr>
                <w:color w:val="000000"/>
                <w:sz w:val="16"/>
                <w:szCs w:val="16"/>
              </w:rPr>
              <w:t>64-bit PIAs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rPr>
          <w:trHeight w:val="152"/>
        </w:trPr>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single" w:sz="4" w:space="0" w:color="auto"/>
            </w:tcBorders>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bl>
    <w:p w:rsidR="004C1B1E" w:rsidRPr="00F15922" w:rsidRDefault="00C45A9F" w:rsidP="0080569B">
      <w:pPr>
        <w:pStyle w:val="TableCaption"/>
      </w:pPr>
      <w:r w:rsidRPr="00C45A9F">
        <w:rPr>
          <w:b/>
        </w:rPr>
        <w:t>Table C-3.</w:t>
      </w:r>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w:t>
      </w:r>
      <w:proofErr w:type="spellStart"/>
      <w:r w:rsidR="00026DCB" w:rsidRPr="00F15922">
        <w:t>RsFs</w:t>
      </w:r>
      <w:proofErr w:type="spellEnd"/>
      <w:r w:rsidR="003D35D3" w:rsidRPr="00F15922">
        <w:t xml:space="preserve"> IVI-COM driver on Windows XP</w:t>
      </w:r>
    </w:p>
    <w:tbl>
      <w:tblPr>
        <w:tblW w:w="856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3780"/>
        <w:gridCol w:w="2340"/>
      </w:tblGrid>
      <w:tr w:rsidR="004C1B1E" w:rsidRPr="00F15922" w:rsidTr="00662D71">
        <w:trPr>
          <w:trHeight w:val="360"/>
        </w:trPr>
        <w:tc>
          <w:tcPr>
            <w:tcW w:w="2448" w:type="dxa"/>
            <w:tcBorders>
              <w:top w:val="single" w:sz="4" w:space="0" w:color="auto"/>
              <w:bottom w:val="double" w:sz="4" w:space="0" w:color="auto"/>
            </w:tcBorders>
            <w:vAlign w:val="bottom"/>
          </w:tcPr>
          <w:p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rsidTr="00662D71">
        <w:tc>
          <w:tcPr>
            <w:tcW w:w="2448" w:type="dxa"/>
            <w:tcBorders>
              <w:top w:val="double"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r w:rsidRPr="00F15922">
              <w:rPr>
                <w:color w:val="000000"/>
                <w:sz w:val="16"/>
                <w:szCs w:val="16"/>
              </w:rPr>
              <w:t>IVI data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0E4D38" w:rsidRPr="00F15922" w:rsidTr="00662D71">
        <w:tc>
          <w:tcPr>
            <w:tcW w:w="2448" w:type="dxa"/>
            <w:tcBorders>
              <w:top w:val="dotted" w:sz="4" w:space="0" w:color="auto"/>
              <w:bottom w:val="dotted" w:sz="4" w:space="0" w:color="auto"/>
            </w:tcBorders>
          </w:tcPr>
          <w:p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RsFs</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proofErr w:type="spellStart"/>
            <w:r w:rsidRPr="00F15922">
              <w:rPr>
                <w:iCs/>
                <w:color w:val="000000"/>
                <w:sz w:val="16"/>
                <w:szCs w:val="16"/>
              </w:rPr>
              <w:t>RsFs.chi</w:t>
            </w:r>
            <w:proofErr w:type="spellEnd"/>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shd w:val="clear" w:color="auto" w:fill="auto"/>
            <w:noWrap/>
          </w:tcPr>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0E365C" w:rsidP="009E3592">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rsidTr="00662D71">
        <w:trPr>
          <w:trHeight w:val="170"/>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rPr>
          <w:trHeight w:val="233"/>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Rs.RsFs.Interop.xml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RsFs_i.c</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bc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64-bit 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single" w:sz="4" w:space="0" w:color="auto"/>
            </w:tcBorders>
          </w:tcPr>
          <w:p w:rsidR="00026DCB" w:rsidRPr="00F15922" w:rsidRDefault="00026DCB" w:rsidP="009E3592">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rsidR="00026DCB" w:rsidRPr="00F15922" w:rsidRDefault="00026DCB" w:rsidP="009E3592">
            <w:pPr>
              <w:rPr>
                <w:color w:val="000000"/>
                <w:sz w:val="16"/>
                <w:szCs w:val="16"/>
              </w:rPr>
            </w:pPr>
          </w:p>
        </w:tc>
      </w:tr>
    </w:tbl>
    <w:p w:rsidR="003D35D3" w:rsidRPr="00F15922" w:rsidRDefault="00026DCB" w:rsidP="000E365C">
      <w:pPr>
        <w:pStyle w:val="TableCaption"/>
        <w:rPr>
          <w:b/>
          <w:sz w:val="16"/>
          <w:szCs w:val="16"/>
        </w:rPr>
      </w:pPr>
      <w:r w:rsidRPr="00F15922">
        <w:br w:type="page"/>
      </w:r>
      <w:r w:rsidR="00C45A9F" w:rsidRPr="00C45A9F">
        <w:rPr>
          <w:b/>
        </w:rPr>
        <w:lastRenderedPageBreak/>
        <w:t>Table C-4.</w:t>
      </w:r>
      <w:r w:rsidR="00C45A9F">
        <w:t xml:space="preserve"> </w:t>
      </w:r>
      <w:r w:rsidR="003D35D3" w:rsidRPr="00F15922">
        <w:t xml:space="preserve">Installation of a 32-bit and 64-bit </w:t>
      </w:r>
      <w:proofErr w:type="spellStart"/>
      <w:r w:rsidR="007A5CA6" w:rsidRPr="00F15922">
        <w:t>AgSAn</w:t>
      </w:r>
      <w:proofErr w:type="spellEnd"/>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7A5CA6" w:rsidRPr="00F15922" w:rsidTr="00662D71">
        <w:trPr>
          <w:trHeight w:val="360"/>
        </w:trPr>
        <w:tc>
          <w:tcPr>
            <w:tcW w:w="2455" w:type="dxa"/>
            <w:tcBorders>
              <w:top w:val="single" w:sz="4" w:space="0" w:color="auto"/>
              <w:bottom w:val="double" w:sz="4" w:space="0" w:color="auto"/>
            </w:tcBorders>
            <w:vAlign w:val="bottom"/>
          </w:tcPr>
          <w:p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rsidTr="00662D71">
        <w:tc>
          <w:tcPr>
            <w:tcW w:w="2455" w:type="dxa"/>
            <w:tcBorders>
              <w:top w:val="double"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IVI data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proofErr w:type="spellStart"/>
            <w:r w:rsidRPr="00F15922">
              <w:rPr>
                <w:iCs/>
                <w:color w:val="000000"/>
                <w:sz w:val="16"/>
                <w:szCs w:val="16"/>
              </w:rPr>
              <w:t>AgilentSAn.chi</w:t>
            </w:r>
            <w:proofErr w:type="spellEnd"/>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57B6A" w:rsidRPr="00F15922" w:rsidTr="00662D71">
        <w:tc>
          <w:tcPr>
            <w:tcW w:w="2455" w:type="dxa"/>
            <w:tcBorders>
              <w:top w:val="dotted" w:sz="4" w:space="0" w:color="auto"/>
              <w:bottom w:val="dotted" w:sz="4" w:space="0" w:color="auto"/>
            </w:tcBorders>
          </w:tcPr>
          <w:p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57B6A" w:rsidRPr="00F15922" w:rsidRDefault="00757B6A" w:rsidP="007A5CA6">
            <w:pPr>
              <w:rPr>
                <w:i/>
                <w:iCs/>
                <w:color w:val="000000"/>
                <w:sz w:val="16"/>
                <w:szCs w:val="16"/>
              </w:rPr>
            </w:pPr>
            <w:r w:rsidRPr="00F15922">
              <w:rPr>
                <w:i/>
                <w:iCs/>
                <w:color w:val="000000"/>
                <w:sz w:val="16"/>
                <w:szCs w:val="16"/>
              </w:rPr>
              <w:t xml:space="preserve">Additional MS help files such as </w:t>
            </w:r>
            <w:proofErr w:type="spellStart"/>
            <w:r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proofErr w:type="spellStart"/>
            <w:r w:rsidRPr="00F15922">
              <w:rPr>
                <w:iCs/>
                <w:color w:val="000000"/>
                <w:sz w:val="16"/>
                <w:szCs w:val="16"/>
              </w:rPr>
              <w:t>AgSAn.sub</w:t>
            </w:r>
            <w:proofErr w:type="spellEnd"/>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.sub file</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DLLs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rsidTr="00662D71">
        <w:tc>
          <w:tcPr>
            <w:tcW w:w="2455" w:type="dxa"/>
            <w:tcBorders>
              <w:top w:val="dotted" w:sz="4" w:space="0" w:color="auto"/>
              <w:bottom w:val="dotted" w:sz="4" w:space="0" w:color="auto"/>
            </w:tcBorders>
          </w:tcPr>
          <w:p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rsidTr="00662D71">
        <w:tc>
          <w:tcPr>
            <w:tcW w:w="2455" w:type="dxa"/>
            <w:tcBorders>
              <w:top w:val="dotted" w:sz="4" w:space="0" w:color="auto"/>
              <w:bottom w:val="dotted" w:sz="4" w:space="0" w:color="auto"/>
              <w:right w:val="single" w:sz="4" w:space="0" w:color="auto"/>
            </w:tcBorders>
            <w:shd w:val="clear" w:color="auto" w:fill="auto"/>
            <w:noWrap/>
          </w:tcPr>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0E365C" w:rsidP="007A5CA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PIAs</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rsidTr="00662D71">
        <w:tc>
          <w:tcPr>
            <w:tcW w:w="2455" w:type="dxa"/>
            <w:tcBorders>
              <w:top w:val="dotted" w:sz="4" w:space="0" w:color="auto"/>
              <w:bottom w:val="dotted" w:sz="4" w:space="0" w:color="auto"/>
            </w:tcBorders>
          </w:tcPr>
          <w:p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BD28A5">
            <w:pPr>
              <w:rPr>
                <w:color w:val="000000"/>
                <w:sz w:val="16"/>
                <w:szCs w:val="16"/>
              </w:rPr>
            </w:pPr>
            <w:r w:rsidRPr="00F15922">
              <w:rPr>
                <w:color w:val="000000"/>
                <w:sz w:val="16"/>
                <w:szCs w:val="16"/>
              </w:rPr>
              <w:lastRenderedPageBreak/>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rsidTr="00662D71">
        <w:tc>
          <w:tcPr>
            <w:tcW w:w="2455" w:type="dxa"/>
            <w:tcBorders>
              <w:top w:val="dotted" w:sz="4" w:space="0" w:color="auto"/>
              <w:bottom w:val="dotted" w:sz="4" w:space="0" w:color="auto"/>
              <w:right w:val="single" w:sz="4" w:space="0" w:color="auto"/>
            </w:tcBorders>
          </w:tcPr>
          <w:p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iCs/>
                <w:color w:val="000000"/>
                <w:sz w:val="16"/>
                <w:szCs w:val="16"/>
              </w:rPr>
              <w:t>AgilentSAn.chi</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 xml:space="preserve">such as </w:t>
            </w:r>
            <w:proofErr w:type="spellStart"/>
            <w:r w:rsidR="00757B6A"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iCs/>
                <w:color w:val="000000"/>
                <w:sz w:val="16"/>
                <w:szCs w:val="16"/>
              </w:rPr>
              <w:t>AgSAn.sub</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.sub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rsidTr="00662D71">
        <w:tc>
          <w:tcPr>
            <w:tcW w:w="2455" w:type="dxa"/>
            <w:tcBorders>
              <w:top w:val="dotted" w:sz="4" w:space="0" w:color="auto"/>
              <w:bottom w:val="dotted" w:sz="4" w:space="0" w:color="auto"/>
              <w:right w:val="single" w:sz="4" w:space="0" w:color="auto"/>
            </w:tcBorders>
            <w:shd w:val="clear" w:color="auto" w:fill="auto"/>
            <w:noWrap/>
          </w:tcPr>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E365C" w:rsidP="00CD101F">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32-bit PIAs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bl>
    <w:p w:rsidR="00BC00B0" w:rsidRPr="00F15922" w:rsidRDefault="00BC00B0" w:rsidP="00BC00B0">
      <w:pPr>
        <w:pStyle w:val="TableCaption"/>
        <w:rPr>
          <w:b/>
          <w:sz w:val="16"/>
          <w:szCs w:val="16"/>
        </w:rPr>
      </w:pPr>
      <w:r w:rsidRPr="00F15922">
        <w:br w:type="page"/>
      </w:r>
      <w:r w:rsidR="00C45A9F" w:rsidRPr="00C45A9F">
        <w:rPr>
          <w:b/>
        </w:rPr>
        <w:lastRenderedPageBreak/>
        <w:t>Table C-5.</w:t>
      </w:r>
      <w:r w:rsidR="00C45A9F">
        <w:t xml:space="preserve"> </w:t>
      </w:r>
      <w:r w:rsidRPr="00F15922">
        <w:t xml:space="preserve">Installation of a 32-bit and 64-bit </w:t>
      </w:r>
      <w:proofErr w:type="spellStart"/>
      <w:r w:rsidRPr="00F15922">
        <w:t>AgSAn</w:t>
      </w:r>
      <w:proofErr w:type="spellEnd"/>
      <w:r w:rsidRPr="00F15922">
        <w:t xml:space="preserve"> IVI-COM driver with IVI-C Wrapper on Vista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BC00B0" w:rsidRPr="00F15922" w:rsidTr="0070627F">
        <w:trPr>
          <w:trHeight w:val="360"/>
        </w:trPr>
        <w:tc>
          <w:tcPr>
            <w:tcW w:w="2455" w:type="dxa"/>
            <w:tcBorders>
              <w:top w:val="single" w:sz="4" w:space="0" w:color="auto"/>
              <w:bottom w:val="double" w:sz="4" w:space="0" w:color="auto"/>
            </w:tcBorders>
            <w:vAlign w:val="bottom"/>
          </w:tcPr>
          <w:p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rsidTr="0070627F">
        <w:tc>
          <w:tcPr>
            <w:tcW w:w="2455" w:type="dxa"/>
            <w:tcBorders>
              <w:top w:val="dotted" w:sz="4" w:space="0" w:color="auto"/>
              <w:bottom w:val="dotted" w:sz="4" w:space="0" w:color="auto"/>
              <w:right w:val="single" w:sz="4" w:space="0" w:color="auto"/>
            </w:tcBorders>
          </w:tcPr>
          <w:p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rsidTr="00662D71">
        <w:tc>
          <w:tcPr>
            <w:tcW w:w="2455" w:type="dxa"/>
            <w:tcBorders>
              <w:top w:val="dotted" w:sz="4" w:space="0" w:color="auto"/>
              <w:left w:val="single" w:sz="4" w:space="0" w:color="auto"/>
              <w:bottom w:val="single"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rsidR="006D4D4E" w:rsidRPr="00F15922" w:rsidRDefault="006D4D4E" w:rsidP="006D4D4E">
      <w:pPr>
        <w:pStyle w:val="Heading1"/>
        <w:numPr>
          <w:ilvl w:val="0"/>
          <w:numId w:val="0"/>
        </w:numPr>
        <w:rPr>
          <w:lang w:val="fr-FR"/>
        </w:rPr>
      </w:pPr>
      <w:bookmarkStart w:id="635" w:name="_Ref250538592"/>
      <w:bookmarkStart w:id="636" w:name="_Toc336363860"/>
      <w:bookmarkStart w:id="637" w:name="_Toc336536463"/>
      <w:bookmarkStart w:id="638" w:name="_Toc374709141"/>
      <w:proofErr w:type="spellStart"/>
      <w:r w:rsidRPr="00F15922">
        <w:rPr>
          <w:lang w:val="fr-FR"/>
        </w:rPr>
        <w:lastRenderedPageBreak/>
        <w:t>Appendix</w:t>
      </w:r>
      <w:proofErr w:type="spellEnd"/>
      <w:r w:rsidRPr="00F15922">
        <w:rPr>
          <w:lang w:val="fr-FR"/>
        </w:rPr>
        <w:t xml:space="preserve"> </w:t>
      </w:r>
      <w:r>
        <w:rPr>
          <w:lang w:val="fr-FR"/>
        </w:rPr>
        <w:t>D</w:t>
      </w:r>
      <w:r w:rsidRPr="00F15922">
        <w:rPr>
          <w:lang w:val="fr-FR"/>
        </w:rPr>
        <w:t xml:space="preserve">: </w:t>
      </w:r>
      <w:proofErr w:type="spellStart"/>
      <w:r w:rsidRPr="00F15922">
        <w:rPr>
          <w:lang w:val="fr-FR"/>
        </w:rPr>
        <w:t>Example</w:t>
      </w:r>
      <w:proofErr w:type="spellEnd"/>
      <w:r w:rsidRPr="00F15922">
        <w:rPr>
          <w:lang w:val="fr-FR"/>
        </w:rPr>
        <w:t xml:space="preserve">: </w:t>
      </w:r>
      <w:r w:rsidR="0091195E">
        <w:rPr>
          <w:lang w:val="fr-FR"/>
        </w:rPr>
        <w:t>IVI.NET</w:t>
      </w:r>
      <w:r>
        <w:rPr>
          <w:lang w:val="fr-FR"/>
        </w:rPr>
        <w:t xml:space="preserve"> </w:t>
      </w:r>
      <w:r w:rsidRPr="00F15922">
        <w:rPr>
          <w:lang w:val="fr-FR"/>
        </w:rPr>
        <w:t>Installation Directories</w:t>
      </w:r>
      <w:bookmarkEnd w:id="635"/>
      <w:bookmarkEnd w:id="636"/>
      <w:bookmarkEnd w:id="637"/>
      <w:bookmarkEnd w:id="638"/>
    </w:p>
    <w:p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rsidR="006D4D4E" w:rsidRDefault="00C45A9F" w:rsidP="006D4D4E">
      <w:pPr>
        <w:pStyle w:val="TableCaption"/>
        <w:rPr>
          <w:b/>
          <w:sz w:val="16"/>
          <w:szCs w:val="16"/>
        </w:rPr>
      </w:pPr>
      <w:r w:rsidRPr="00C45A9F">
        <w:rPr>
          <w:b/>
        </w:rPr>
        <w:t>Table D-1.</w:t>
      </w:r>
      <w:r>
        <w:t xml:space="preserve"> </w:t>
      </w:r>
      <w:r w:rsidR="006D4D4E" w:rsidRPr="007A5CA6">
        <w:t xml:space="preserve">Installation of a 32-bit </w:t>
      </w:r>
      <w:proofErr w:type="spellStart"/>
      <w:r w:rsidR="006D4D4E">
        <w:t>AgilentSAn</w:t>
      </w:r>
      <w:proofErr w:type="spellEnd"/>
      <w:r w:rsidR="006D4D4E" w:rsidRPr="007A5CA6">
        <w:t xml:space="preserve"> </w:t>
      </w:r>
      <w:r w:rsidR="0091195E">
        <w:t>IVI.NET</w:t>
      </w:r>
      <w:r w:rsidR="006D4D4E">
        <w:t xml:space="preserve"> driver on Windows XP</w:t>
      </w:r>
    </w:p>
    <w:tbl>
      <w:tblPr>
        <w:tblW w:w="883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3510"/>
        <w:gridCol w:w="2603"/>
      </w:tblGrid>
      <w:tr w:rsidR="006D4D4E" w:rsidRPr="00D65939" w:rsidTr="00214440">
        <w:trPr>
          <w:trHeight w:val="360"/>
        </w:trPr>
        <w:tc>
          <w:tcPr>
            <w:tcW w:w="2725" w:type="dxa"/>
            <w:tcBorders>
              <w:top w:val="single" w:sz="4" w:space="0" w:color="auto"/>
              <w:bottom w:val="double" w:sz="4" w:space="0" w:color="auto"/>
            </w:tcBorders>
            <w:vAlign w:val="bottom"/>
          </w:tcPr>
          <w:p w:rsidR="006D4D4E" w:rsidRPr="00D65939" w:rsidRDefault="006D4D4E" w:rsidP="00370AB1">
            <w:pPr>
              <w:rPr>
                <w:b/>
                <w:bCs/>
                <w:color w:val="000000"/>
                <w:sz w:val="16"/>
                <w:szCs w:val="16"/>
              </w:rPr>
            </w:pPr>
            <w:r w:rsidRPr="00D65939">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rsidTr="00214440">
        <w:tc>
          <w:tcPr>
            <w:tcW w:w="2725" w:type="dxa"/>
            <w:tcBorders>
              <w:top w:val="double" w:sz="4" w:space="0" w:color="auto"/>
              <w:bottom w:val="dotted" w:sz="4" w:space="0" w:color="auto"/>
              <w:right w:val="single" w:sz="4" w:space="0" w:color="auto"/>
            </w:tcBorders>
          </w:tcPr>
          <w:p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sidRPr="00D65939">
              <w:rPr>
                <w:color w:val="000000"/>
                <w:sz w:val="16"/>
                <w:szCs w:val="16"/>
              </w:rPr>
              <w:t>IVI data directory</w:t>
            </w:r>
          </w:p>
        </w:tc>
      </w:tr>
      <w:tr w:rsidR="006D4D4E" w:rsidRPr="00D65939" w:rsidTr="00214440">
        <w:tc>
          <w:tcPr>
            <w:tcW w:w="2725" w:type="dxa"/>
            <w:tcBorders>
              <w:top w:val="dotted" w:sz="4" w:space="0" w:color="auto"/>
              <w:bottom w:val="dotted" w:sz="4" w:space="0" w:color="auto"/>
            </w:tcBorders>
          </w:tcPr>
          <w:p w:rsidR="006D4D4E" w:rsidRPr="00D65939" w:rsidRDefault="006D4D4E"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bottom w:val="dotted" w:sz="4" w:space="0" w:color="auto"/>
              <w:right w:val="single" w:sz="4" w:space="0" w:color="auto"/>
            </w:tcBorders>
          </w:tcPr>
          <w:p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6918B4">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6918B4" w:rsidP="00370AB1">
            <w:pPr>
              <w:rPr>
                <w:color w:val="000000"/>
                <w:sz w:val="16"/>
                <w:szCs w:val="16"/>
              </w:rPr>
            </w:pPr>
            <w:proofErr w:type="spellStart"/>
            <w:r>
              <w:rPr>
                <w:color w:val="000000"/>
                <w:sz w:val="16"/>
                <w:szCs w:val="16"/>
              </w:rPr>
              <w:t>Agilent.</w:t>
            </w:r>
            <w:r w:rsidR="0066724F" w:rsidRPr="0066724F">
              <w:rPr>
                <w:color w:val="000000"/>
                <w:sz w:val="16"/>
                <w:szCs w:val="16"/>
              </w:rPr>
              <w:t>AgilentSAn.chi</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6918B4" w:rsidP="00370AB1">
            <w:pPr>
              <w:rPr>
                <w:color w:val="000000"/>
                <w:sz w:val="16"/>
                <w:szCs w:val="16"/>
              </w:rPr>
            </w:pPr>
            <w:r>
              <w:rPr>
                <w:color w:val="000000"/>
                <w:sz w:val="16"/>
                <w:szCs w:val="16"/>
              </w:rPr>
              <w:t>Agilent.</w:t>
            </w:r>
            <w:r w:rsidR="00071A7C" w:rsidRPr="00345A53">
              <w:rPr>
                <w:color w:val="000000"/>
                <w:sz w:val="16"/>
                <w:szCs w:val="16"/>
              </w:rPr>
              <w:t>AgilentSAn.chm</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1E5288" w:rsidRDefault="001E5288"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proofErr w:type="spellStart"/>
            <w:r w:rsidR="001E5288">
              <w:rPr>
                <w:b/>
                <w:bCs/>
                <w:color w:val="000000"/>
                <w:sz w:val="16"/>
                <w:szCs w:val="16"/>
              </w:rPr>
              <w:t>IVIFoundationSharedComponents</w:t>
            </w:r>
            <w:proofErr w:type="spellEnd"/>
            <w:r w:rsidR="001E5288">
              <w:rPr>
                <w:b/>
                <w:bCs/>
                <w:color w:val="000000"/>
                <w:sz w:val="16"/>
                <w:szCs w:val="16"/>
              </w:rPr>
              <w:t xml:space="preserve"> 1.</w:t>
            </w:r>
            <w:r w:rsidR="00800731">
              <w:rPr>
                <w:b/>
                <w:bCs/>
                <w:color w:val="000000"/>
                <w:sz w:val="16"/>
                <w:szCs w:val="16"/>
              </w:rPr>
              <w:t>1.</w:t>
            </w:r>
            <w:r w:rsidR="001E5288">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Pr="00D65939" w:rsidRDefault="001E5288"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DE42A4">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Pr>
                <w:color w:val="000000"/>
                <w:sz w:val="16"/>
                <w:szCs w:val="16"/>
              </w:rPr>
              <w:t>Ivi.Driver.xml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w:t>
            </w:r>
            <w:proofErr w:type="spellStart"/>
            <w:r>
              <w:rPr>
                <w:i/>
                <w:iCs/>
                <w:color w:val="000000"/>
                <w:sz w:val="16"/>
                <w:szCs w:val="16"/>
              </w:rPr>
              <w:t>dll</w:t>
            </w:r>
            <w:proofErr w:type="spellEnd"/>
            <w:r>
              <w:rPr>
                <w:i/>
                <w:iCs/>
                <w:color w:val="000000"/>
                <w:sz w:val="16"/>
                <w:szCs w:val="16"/>
              </w:rPr>
              <w:t>,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071A7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lastRenderedPageBreak/>
              <w:t xml:space="preserve">                    \v3.0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bl>
    <w:p w:rsidR="006D4D4E" w:rsidRDefault="006D4D4E" w:rsidP="00EC3326">
      <w:pPr>
        <w:pStyle w:val="TableCaption"/>
      </w:pPr>
    </w:p>
    <w:p w:rsidR="00EC3326" w:rsidRDefault="00C45A9F" w:rsidP="00EC3326">
      <w:pPr>
        <w:pStyle w:val="TableCaption"/>
        <w:rPr>
          <w:b/>
          <w:sz w:val="16"/>
          <w:szCs w:val="16"/>
        </w:rPr>
      </w:pPr>
      <w:r w:rsidRPr="00C45A9F">
        <w:rPr>
          <w:b/>
        </w:rPr>
        <w:t>Table D-2.</w:t>
      </w:r>
      <w:r>
        <w:t xml:space="preserve"> </w:t>
      </w:r>
      <w:r w:rsidR="00EC3326" w:rsidRPr="007A5CA6">
        <w:t xml:space="preserve">Installation of a 32-bit and 64-bit </w:t>
      </w:r>
      <w:proofErr w:type="spellStart"/>
      <w:r w:rsidR="00EC3326">
        <w:t>AgilentSAn</w:t>
      </w:r>
      <w:proofErr w:type="spellEnd"/>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4894"/>
        <w:gridCol w:w="1410"/>
      </w:tblGrid>
      <w:tr w:rsidR="00EC3326" w:rsidRPr="00D65939" w:rsidTr="00214440">
        <w:trPr>
          <w:trHeight w:val="360"/>
        </w:trPr>
        <w:tc>
          <w:tcPr>
            <w:tcW w:w="2725" w:type="dxa"/>
            <w:tcBorders>
              <w:top w:val="single" w:sz="4" w:space="0" w:color="auto"/>
              <w:bottom w:val="double" w:sz="4" w:space="0" w:color="auto"/>
            </w:tcBorders>
            <w:vAlign w:val="bottom"/>
          </w:tcPr>
          <w:p w:rsidR="00EC3326" w:rsidRPr="00D65939" w:rsidRDefault="00EC3326" w:rsidP="005D0436">
            <w:pPr>
              <w:rPr>
                <w:b/>
                <w:bCs/>
                <w:color w:val="000000"/>
                <w:sz w:val="16"/>
                <w:szCs w:val="16"/>
              </w:rPr>
            </w:pPr>
            <w:r w:rsidRPr="00D65939">
              <w:rPr>
                <w:b/>
                <w:bCs/>
                <w:color w:val="000000"/>
                <w:sz w:val="16"/>
                <w:szCs w:val="16"/>
              </w:rPr>
              <w:t>Directory</w:t>
            </w:r>
          </w:p>
        </w:tc>
        <w:tc>
          <w:tcPr>
            <w:tcW w:w="4894" w:type="dxa"/>
            <w:tcBorders>
              <w:top w:val="single" w:sz="4" w:space="0" w:color="auto"/>
              <w:left w:val="single" w:sz="4" w:space="0" w:color="auto"/>
              <w:bottom w:val="double" w:sz="4" w:space="0" w:color="auto"/>
              <w:right w:val="single" w:sz="4" w:space="0" w:color="auto"/>
            </w:tcBorders>
            <w:shd w:val="clear" w:color="auto" w:fill="auto"/>
            <w:vAlign w:val="bottom"/>
          </w:tcPr>
          <w:p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rsidTr="00214440">
        <w:tc>
          <w:tcPr>
            <w:tcW w:w="2725" w:type="dxa"/>
            <w:tcBorders>
              <w:top w:val="double"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4894" w:type="dxa"/>
            <w:tcBorders>
              <w:top w:val="double"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sidRPr="00D65939">
              <w:rPr>
                <w:color w:val="000000"/>
                <w:sz w:val="16"/>
                <w:szCs w:val="16"/>
              </w:rPr>
              <w:t>IVI data directory</w:t>
            </w:r>
          </w:p>
        </w:tc>
      </w:tr>
      <w:tr w:rsidR="00EC3326" w:rsidRPr="00D65939" w:rsidTr="00214440">
        <w:tc>
          <w:tcPr>
            <w:tcW w:w="2725" w:type="dxa"/>
            <w:tcBorders>
              <w:top w:val="dotted" w:sz="4" w:space="0" w:color="auto"/>
              <w:bottom w:val="dotted" w:sz="4" w:space="0" w:color="auto"/>
            </w:tcBorders>
          </w:tcPr>
          <w:p w:rsidR="00EC3326" w:rsidRPr="00D65939" w:rsidRDefault="00EC3326"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r>
              <w:rPr>
                <w:b/>
                <w:bCs/>
                <w:color w:val="000000"/>
                <w:sz w:val="16"/>
                <w:szCs w:val="16"/>
              </w:rPr>
              <w:t>Agilent.</w:t>
            </w:r>
            <w:r w:rsidR="00DE42A4"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Primary driver assembly (32-bit or Any CPU)</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DB5B54">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8C70AE">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proofErr w:type="spellStart"/>
            <w:r w:rsidR="00DE42A4">
              <w:rPr>
                <w:b/>
                <w:bCs/>
                <w:color w:val="000000"/>
                <w:sz w:val="16"/>
                <w:szCs w:val="16"/>
              </w:rPr>
              <w:t>IVIFoundationSharedComponents</w:t>
            </w:r>
            <w:proofErr w:type="spellEnd"/>
            <w:r w:rsidR="00DE42A4">
              <w:rPr>
                <w:b/>
                <w:bCs/>
                <w:color w:val="000000"/>
                <w:sz w:val="16"/>
                <w:szCs w:val="16"/>
              </w:rPr>
              <w:t xml:space="preserve"> 1.</w:t>
            </w:r>
            <w:r w:rsidR="00800731">
              <w:rPr>
                <w:b/>
                <w:bCs/>
                <w:color w:val="000000"/>
                <w:sz w:val="16"/>
                <w:szCs w:val="16"/>
              </w:rPr>
              <w:t>1.</w:t>
            </w:r>
            <w:r w:rsidR="00DE42A4">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A02814">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w:t>
            </w:r>
            <w:proofErr w:type="spellStart"/>
            <w:r>
              <w:rPr>
                <w:i/>
                <w:iCs/>
                <w:color w:val="000000"/>
                <w:sz w:val="16"/>
                <w:szCs w:val="16"/>
              </w:rPr>
              <w:t>dll</w:t>
            </w:r>
            <w:proofErr w:type="spellEnd"/>
            <w:r>
              <w:rPr>
                <w:i/>
                <w:iCs/>
                <w:color w:val="000000"/>
                <w:sz w:val="16"/>
                <w:szCs w:val="16"/>
              </w:rPr>
              <w:t>,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2F3C">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EC3326">
            <w:pPr>
              <w:rPr>
                <w:b/>
                <w:bCs/>
                <w:color w:val="000000"/>
                <w:sz w:val="16"/>
                <w:szCs w:val="16"/>
              </w:rPr>
            </w:pPr>
            <w:r w:rsidRPr="00D65939">
              <w:rPr>
                <w:b/>
                <w:bCs/>
                <w:color w:val="000000"/>
                <w:sz w:val="16"/>
                <w:szCs w:val="16"/>
              </w:rPr>
              <w:t>C:\Program Files\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\Framework64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F36316" w:rsidP="005D0436">
            <w:pPr>
              <w:rPr>
                <w:color w:val="000000"/>
                <w:sz w:val="16"/>
                <w:szCs w:val="16"/>
              </w:rPr>
            </w:pPr>
            <w:proofErr w:type="spellStart"/>
            <w:r>
              <w:rPr>
                <w:b/>
                <w:bCs/>
                <w:color w:val="000000"/>
                <w:sz w:val="16"/>
                <w:szCs w:val="16"/>
              </w:rPr>
              <w:t>Agilent.</w:t>
            </w:r>
            <w:r w:rsidR="007E523A"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F36316" w:rsidP="005D0436">
            <w:pPr>
              <w:rPr>
                <w:color w:val="000000"/>
                <w:sz w:val="16"/>
                <w:szCs w:val="16"/>
              </w:rPr>
            </w:pPr>
            <w:r>
              <w:rPr>
                <w:b/>
                <w:bCs/>
                <w:color w:val="000000"/>
                <w:sz w:val="16"/>
                <w:szCs w:val="16"/>
              </w:rPr>
              <w:t>Agilent.</w:t>
            </w:r>
            <w:r w:rsidR="007E523A"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7E523A">
            <w:pPr>
              <w:rPr>
                <w:color w:val="000000"/>
                <w:sz w:val="16"/>
                <w:szCs w:val="16"/>
              </w:rPr>
            </w:pPr>
            <w:r>
              <w:rPr>
                <w:color w:val="000000"/>
                <w:sz w:val="16"/>
                <w:szCs w:val="16"/>
              </w:rPr>
              <w:t xml:space="preserve">Primary driver assembly (64-bit </w:t>
            </w:r>
            <w:r>
              <w:rPr>
                <w:color w:val="000000"/>
                <w:sz w:val="16"/>
                <w:szCs w:val="16"/>
              </w:rPr>
              <w:lastRenderedPageBreak/>
              <w:t>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Support assembly (64-bit 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proofErr w:type="spellStart"/>
            <w:r w:rsidR="00813F39">
              <w:rPr>
                <w:b/>
                <w:bCs/>
                <w:color w:val="000000"/>
                <w:sz w:val="16"/>
                <w:szCs w:val="16"/>
              </w:rPr>
              <w:t>IVIFoundationSharedComponents</w:t>
            </w:r>
            <w:proofErr w:type="spellEnd"/>
            <w:r w:rsidR="00813F39">
              <w:rPr>
                <w:b/>
                <w:bCs/>
                <w:color w:val="000000"/>
                <w:sz w:val="16"/>
                <w:szCs w:val="16"/>
              </w:rPr>
              <w:t xml:space="preserve"> 1</w:t>
            </w:r>
            <w:r w:rsidR="00800731">
              <w:rPr>
                <w:b/>
                <w:bCs/>
                <w:color w:val="000000"/>
                <w:sz w:val="16"/>
                <w:szCs w:val="16"/>
              </w:rPr>
              <w:t>.1</w:t>
            </w:r>
            <w:r w:rsidR="00813F39">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813F39">
            <w:pPr>
              <w:rPr>
                <w:color w:val="000000"/>
                <w:sz w:val="16"/>
                <w:szCs w:val="16"/>
              </w:rPr>
            </w:pPr>
            <w:r>
              <w:rPr>
                <w:color w:val="000000"/>
                <w:sz w:val="16"/>
                <w:szCs w:val="16"/>
              </w:rPr>
              <w:t xml:space="preserve">Assembly (64-bit or Any CPU) </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IntelliSense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w:t>
            </w:r>
            <w:proofErr w:type="spellStart"/>
            <w:r>
              <w:rPr>
                <w:i/>
                <w:iCs/>
                <w:color w:val="000000"/>
                <w:sz w:val="16"/>
                <w:szCs w:val="16"/>
              </w:rPr>
              <w:t>dll</w:t>
            </w:r>
            <w:proofErr w:type="spellEnd"/>
            <w:r>
              <w:rPr>
                <w:i/>
                <w:iCs/>
                <w:color w:val="000000"/>
                <w:sz w:val="16"/>
                <w:szCs w:val="16"/>
              </w:rPr>
              <w:t>,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pPr>
              <w:rPr>
                <w:b/>
                <w:bCs/>
                <w:color w:val="000000"/>
                <w:sz w:val="16"/>
                <w:szCs w:val="16"/>
              </w:rPr>
            </w:pPr>
            <w:r>
              <w:rPr>
                <w:b/>
                <w:bCs/>
                <w:color w:val="000000"/>
                <w:sz w:val="16"/>
                <w:szCs w:val="16"/>
              </w:rPr>
              <w:t xml:space="preserve">                          </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bl>
    <w:p w:rsidR="00C50A00" w:rsidRPr="007A2BF9" w:rsidRDefault="00C50A00" w:rsidP="00B11989">
      <w:pPr>
        <w:pStyle w:val="Body"/>
      </w:pPr>
    </w:p>
    <w:sectPr w:rsidR="00C50A00" w:rsidRPr="007A2BF9" w:rsidSect="004E0913">
      <w:footerReference w:type="even" r:id="rId55"/>
      <w:footerReference w:type="default" r:id="rId56"/>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BFD" w:rsidRDefault="005D0BFD">
      <w:r>
        <w:separator/>
      </w:r>
    </w:p>
  </w:endnote>
  <w:endnote w:type="continuationSeparator" w:id="0">
    <w:p w:rsidR="005D0BFD" w:rsidRDefault="005D0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CC7" w:rsidRDefault="00982CC7">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663ABB">
      <w:rPr>
        <w:noProof/>
        <w:color w:val="auto"/>
        <w:sz w:val="20"/>
      </w:rPr>
      <w:t>88</w:t>
    </w:r>
    <w:r>
      <w:rPr>
        <w:color w:val="auto"/>
        <w:sz w:val="20"/>
      </w:rPr>
      <w:fldChar w:fldCharType="end"/>
    </w:r>
    <w:r>
      <w:tab/>
      <w:t>IVI</w:t>
    </w:r>
    <w:r>
      <w:noBreakHyphen/>
      <w:t>3.17: Installation Requirements Specification</w:t>
    </w:r>
  </w:p>
  <w:p w:rsidR="00982CC7" w:rsidRDefault="00982C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CC7" w:rsidRDefault="00982CC7">
    <w:pPr>
      <w:pStyle w:val="MRfooter"/>
    </w:pPr>
    <w:r>
      <w:t>IVI</w:t>
    </w:r>
    <w:r>
      <w:noBreakHyphen/>
      <w:t>3.17: Installation Requirements Specification</w:t>
    </w:r>
    <w:r>
      <w:tab/>
    </w:r>
    <w:r>
      <w:rPr>
        <w:color w:val="auto"/>
        <w:sz w:val="20"/>
      </w:rPr>
      <w:fldChar w:fldCharType="begin"/>
    </w:r>
    <w:r>
      <w:rPr>
        <w:color w:val="auto"/>
        <w:sz w:val="20"/>
      </w:rPr>
      <w:instrText xml:space="preserve"> PAGE </w:instrText>
    </w:r>
    <w:r>
      <w:rPr>
        <w:color w:val="auto"/>
        <w:sz w:val="20"/>
      </w:rPr>
      <w:fldChar w:fldCharType="separate"/>
    </w:r>
    <w:r w:rsidR="00663ABB">
      <w:rPr>
        <w:noProof/>
        <w:color w:val="auto"/>
        <w:sz w:val="20"/>
      </w:rPr>
      <w:t>87</w:t>
    </w:r>
    <w:r>
      <w:rPr>
        <w:color w:val="auto"/>
        <w:sz w:val="20"/>
      </w:rPr>
      <w:fldChar w:fldCharType="end"/>
    </w:r>
    <w:r>
      <w:tab/>
      <w:t>IVI Foundation</w:t>
    </w:r>
  </w:p>
  <w:p w:rsidR="00982CC7" w:rsidRDefault="00982C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BFD" w:rsidRDefault="005D0BFD">
      <w:r>
        <w:separator/>
      </w:r>
    </w:p>
  </w:footnote>
  <w:footnote w:type="continuationSeparator" w:id="0">
    <w:p w:rsidR="005D0BFD" w:rsidRDefault="005D0B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nsid w:val="13DC1EB6"/>
    <w:multiLevelType w:val="hybridMultilevel"/>
    <w:tmpl w:val="71DC61BE"/>
    <w:lvl w:ilvl="0" w:tplc="0409000F">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nsid w:val="2C921213"/>
    <w:multiLevelType w:val="hybridMultilevel"/>
    <w:tmpl w:val="42C8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2">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4">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5">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7">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8">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9">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40">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1">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6">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50">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3">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4">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5">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7">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8">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9">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2">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3">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8">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9">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1"/>
  </w:num>
  <w:num w:numId="5">
    <w:abstractNumId w:val="37"/>
  </w:num>
  <w:num w:numId="6">
    <w:abstractNumId w:val="38"/>
  </w:num>
  <w:num w:numId="7">
    <w:abstractNumId w:val="52"/>
  </w:num>
  <w:num w:numId="8">
    <w:abstractNumId w:val="39"/>
  </w:num>
  <w:num w:numId="9">
    <w:abstractNumId w:val="20"/>
    <w:lvlOverride w:ilvl="0">
      <w:startOverride w:val="1"/>
    </w:lvlOverride>
  </w:num>
  <w:num w:numId="10">
    <w:abstractNumId w:val="50"/>
  </w:num>
  <w:num w:numId="11">
    <w:abstractNumId w:val="34"/>
  </w:num>
  <w:num w:numId="12">
    <w:abstractNumId w:val="14"/>
  </w:num>
  <w:num w:numId="13">
    <w:abstractNumId w:val="54"/>
  </w:num>
  <w:num w:numId="14">
    <w:abstractNumId w:val="40"/>
  </w:num>
  <w:num w:numId="15">
    <w:abstractNumId w:val="19"/>
  </w:num>
  <w:num w:numId="16">
    <w:abstractNumId w:val="71"/>
  </w:num>
  <w:num w:numId="17">
    <w:abstractNumId w:val="45"/>
  </w:num>
  <w:num w:numId="18">
    <w:abstractNumId w:val="67"/>
  </w:num>
  <w:num w:numId="19">
    <w:abstractNumId w:val="58"/>
  </w:num>
  <w:num w:numId="20">
    <w:abstractNumId w:val="16"/>
  </w:num>
  <w:num w:numId="21">
    <w:abstractNumId w:val="24"/>
  </w:num>
  <w:num w:numId="22">
    <w:abstractNumId w:val="5"/>
  </w:num>
  <w:num w:numId="23">
    <w:abstractNumId w:val="48"/>
  </w:num>
  <w:num w:numId="24">
    <w:abstractNumId w:val="61"/>
  </w:num>
  <w:num w:numId="25">
    <w:abstractNumId w:val="42"/>
  </w:num>
  <w:num w:numId="26">
    <w:abstractNumId w:val="27"/>
  </w:num>
  <w:num w:numId="27">
    <w:abstractNumId w:val="47"/>
  </w:num>
  <w:num w:numId="28">
    <w:abstractNumId w:val="65"/>
  </w:num>
  <w:num w:numId="29">
    <w:abstractNumId w:val="15"/>
  </w:num>
  <w:num w:numId="30">
    <w:abstractNumId w:val="12"/>
  </w:num>
  <w:num w:numId="31">
    <w:abstractNumId w:val="17"/>
  </w:num>
  <w:num w:numId="32">
    <w:abstractNumId w:val="10"/>
  </w:num>
  <w:num w:numId="33">
    <w:abstractNumId w:val="36"/>
  </w:num>
  <w:num w:numId="34">
    <w:abstractNumId w:val="29"/>
  </w:num>
  <w:num w:numId="35">
    <w:abstractNumId w:val="53"/>
  </w:num>
  <w:num w:numId="36">
    <w:abstractNumId w:val="3"/>
  </w:num>
  <w:num w:numId="37">
    <w:abstractNumId w:val="34"/>
  </w:num>
  <w:num w:numId="38">
    <w:abstractNumId w:val="63"/>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2"/>
  </w:num>
  <w:num w:numId="46">
    <w:abstractNumId w:val="49"/>
  </w:num>
  <w:num w:numId="47">
    <w:abstractNumId w:val="26"/>
  </w:num>
  <w:num w:numId="48">
    <w:abstractNumId w:val="6"/>
  </w:num>
  <w:num w:numId="49">
    <w:abstractNumId w:val="66"/>
  </w:num>
  <w:num w:numId="50">
    <w:abstractNumId w:val="57"/>
  </w:num>
  <w:num w:numId="51">
    <w:abstractNumId w:val="46"/>
  </w:num>
  <w:num w:numId="52">
    <w:abstractNumId w:val="7"/>
  </w:num>
  <w:num w:numId="53">
    <w:abstractNumId w:val="56"/>
  </w:num>
  <w:num w:numId="54">
    <w:abstractNumId w:val="51"/>
  </w:num>
  <w:num w:numId="55">
    <w:abstractNumId w:val="22"/>
  </w:num>
  <w:num w:numId="56">
    <w:abstractNumId w:val="43"/>
  </w:num>
  <w:num w:numId="57">
    <w:abstractNumId w:val="60"/>
  </w:num>
  <w:num w:numId="58">
    <w:abstractNumId w:val="8"/>
  </w:num>
  <w:num w:numId="59">
    <w:abstractNumId w:val="33"/>
  </w:num>
  <w:num w:numId="60">
    <w:abstractNumId w:val="59"/>
  </w:num>
  <w:num w:numId="61">
    <w:abstractNumId w:val="70"/>
  </w:num>
  <w:num w:numId="62">
    <w:abstractNumId w:val="41"/>
  </w:num>
  <w:num w:numId="63">
    <w:abstractNumId w:val="44"/>
  </w:num>
  <w:num w:numId="64">
    <w:abstractNumId w:val="55"/>
  </w:num>
  <w:num w:numId="65">
    <w:abstractNumId w:val="64"/>
  </w:num>
  <w:num w:numId="66">
    <w:abstractNumId w:val="32"/>
  </w:num>
  <w:num w:numId="67">
    <w:abstractNumId w:val="28"/>
  </w:num>
  <w:num w:numId="68">
    <w:abstractNumId w:val="35"/>
  </w:num>
  <w:num w:numId="69">
    <w:abstractNumId w:val="69"/>
  </w:num>
  <w:num w:numId="70">
    <w:abstractNumId w:val="11"/>
  </w:num>
  <w:num w:numId="71">
    <w:abstractNumId w:val="68"/>
  </w:num>
  <w:num w:numId="72">
    <w:abstractNumId w:val="18"/>
  </w:num>
  <w:num w:numId="73">
    <w:abstractNumId w:val="3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hideSpellingErrors/>
  <w:hideGrammaticalErrors/>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00"/>
    <w:rsid w:val="000001D8"/>
    <w:rsid w:val="00000556"/>
    <w:rsid w:val="00000A99"/>
    <w:rsid w:val="00000EE3"/>
    <w:rsid w:val="0000150B"/>
    <w:rsid w:val="00001B06"/>
    <w:rsid w:val="0000222D"/>
    <w:rsid w:val="000022D4"/>
    <w:rsid w:val="00002549"/>
    <w:rsid w:val="00002D57"/>
    <w:rsid w:val="00003035"/>
    <w:rsid w:val="00003075"/>
    <w:rsid w:val="00003A69"/>
    <w:rsid w:val="000040D4"/>
    <w:rsid w:val="00004493"/>
    <w:rsid w:val="000046C7"/>
    <w:rsid w:val="0000498F"/>
    <w:rsid w:val="00004C52"/>
    <w:rsid w:val="00005221"/>
    <w:rsid w:val="000058F2"/>
    <w:rsid w:val="00006B89"/>
    <w:rsid w:val="0000703C"/>
    <w:rsid w:val="00010292"/>
    <w:rsid w:val="0001039F"/>
    <w:rsid w:val="00010B73"/>
    <w:rsid w:val="000121E3"/>
    <w:rsid w:val="00012535"/>
    <w:rsid w:val="00012618"/>
    <w:rsid w:val="00012CE5"/>
    <w:rsid w:val="00013ADC"/>
    <w:rsid w:val="00013F05"/>
    <w:rsid w:val="00014007"/>
    <w:rsid w:val="0001461F"/>
    <w:rsid w:val="00014884"/>
    <w:rsid w:val="00015569"/>
    <w:rsid w:val="0001558D"/>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42BB"/>
    <w:rsid w:val="00065702"/>
    <w:rsid w:val="000657C4"/>
    <w:rsid w:val="00065E2D"/>
    <w:rsid w:val="00066293"/>
    <w:rsid w:val="00066764"/>
    <w:rsid w:val="000674DA"/>
    <w:rsid w:val="00067569"/>
    <w:rsid w:val="00067A7E"/>
    <w:rsid w:val="000706C8"/>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CDA"/>
    <w:rsid w:val="000A6584"/>
    <w:rsid w:val="000A6772"/>
    <w:rsid w:val="000A678C"/>
    <w:rsid w:val="000A7172"/>
    <w:rsid w:val="000A7321"/>
    <w:rsid w:val="000A7444"/>
    <w:rsid w:val="000A7540"/>
    <w:rsid w:val="000B0FA8"/>
    <w:rsid w:val="000B2794"/>
    <w:rsid w:val="000B2B71"/>
    <w:rsid w:val="000B32A0"/>
    <w:rsid w:val="000B45A2"/>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3A72"/>
    <w:rsid w:val="000F4456"/>
    <w:rsid w:val="000F5AEA"/>
    <w:rsid w:val="000F5C69"/>
    <w:rsid w:val="000F6DEC"/>
    <w:rsid w:val="000F7142"/>
    <w:rsid w:val="00100A33"/>
    <w:rsid w:val="00100C79"/>
    <w:rsid w:val="00102023"/>
    <w:rsid w:val="001020BF"/>
    <w:rsid w:val="001038B8"/>
    <w:rsid w:val="00103BED"/>
    <w:rsid w:val="00103C9E"/>
    <w:rsid w:val="001056E8"/>
    <w:rsid w:val="00107947"/>
    <w:rsid w:val="0011100C"/>
    <w:rsid w:val="0011164B"/>
    <w:rsid w:val="00111E49"/>
    <w:rsid w:val="00111F60"/>
    <w:rsid w:val="001136E8"/>
    <w:rsid w:val="00113B4B"/>
    <w:rsid w:val="00114FA7"/>
    <w:rsid w:val="0011519F"/>
    <w:rsid w:val="00116370"/>
    <w:rsid w:val="00116C31"/>
    <w:rsid w:val="00117A04"/>
    <w:rsid w:val="00117D85"/>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1083"/>
    <w:rsid w:val="00181566"/>
    <w:rsid w:val="00182B09"/>
    <w:rsid w:val="001835B6"/>
    <w:rsid w:val="0018431B"/>
    <w:rsid w:val="0018581D"/>
    <w:rsid w:val="00185DE5"/>
    <w:rsid w:val="00186B99"/>
    <w:rsid w:val="00186E15"/>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264C"/>
    <w:rsid w:val="001A3613"/>
    <w:rsid w:val="001A3674"/>
    <w:rsid w:val="001A4BFC"/>
    <w:rsid w:val="001A5016"/>
    <w:rsid w:val="001A5B85"/>
    <w:rsid w:val="001A64BF"/>
    <w:rsid w:val="001A7D59"/>
    <w:rsid w:val="001B0A10"/>
    <w:rsid w:val="001B1261"/>
    <w:rsid w:val="001B21CE"/>
    <w:rsid w:val="001B231F"/>
    <w:rsid w:val="001B304B"/>
    <w:rsid w:val="001B4C31"/>
    <w:rsid w:val="001B4FCB"/>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F7"/>
    <w:rsid w:val="001F12BA"/>
    <w:rsid w:val="001F1AB1"/>
    <w:rsid w:val="001F1B27"/>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440"/>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37D"/>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80269"/>
    <w:rsid w:val="002805DE"/>
    <w:rsid w:val="00281C1F"/>
    <w:rsid w:val="002823B1"/>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271E"/>
    <w:rsid w:val="002B276A"/>
    <w:rsid w:val="002B3183"/>
    <w:rsid w:val="002B32E7"/>
    <w:rsid w:val="002B38F6"/>
    <w:rsid w:val="002B3976"/>
    <w:rsid w:val="002B4344"/>
    <w:rsid w:val="002B43D0"/>
    <w:rsid w:val="002B5A1E"/>
    <w:rsid w:val="002B5C9D"/>
    <w:rsid w:val="002B65FF"/>
    <w:rsid w:val="002B6817"/>
    <w:rsid w:val="002B6B95"/>
    <w:rsid w:val="002B780B"/>
    <w:rsid w:val="002C1C10"/>
    <w:rsid w:val="002C2889"/>
    <w:rsid w:val="002C2ADF"/>
    <w:rsid w:val="002C2BDD"/>
    <w:rsid w:val="002C2BFF"/>
    <w:rsid w:val="002C350B"/>
    <w:rsid w:val="002C4398"/>
    <w:rsid w:val="002C507A"/>
    <w:rsid w:val="002C5535"/>
    <w:rsid w:val="002C58CC"/>
    <w:rsid w:val="002C5EC1"/>
    <w:rsid w:val="002C653A"/>
    <w:rsid w:val="002C6AD2"/>
    <w:rsid w:val="002C6B11"/>
    <w:rsid w:val="002C6CF9"/>
    <w:rsid w:val="002C7319"/>
    <w:rsid w:val="002C7327"/>
    <w:rsid w:val="002C77C6"/>
    <w:rsid w:val="002C78D7"/>
    <w:rsid w:val="002D0928"/>
    <w:rsid w:val="002D0E48"/>
    <w:rsid w:val="002D15A1"/>
    <w:rsid w:val="002D1C98"/>
    <w:rsid w:val="002D1F90"/>
    <w:rsid w:val="002D20AF"/>
    <w:rsid w:val="002D2B00"/>
    <w:rsid w:val="002D2CC7"/>
    <w:rsid w:val="002D2FF3"/>
    <w:rsid w:val="002D3586"/>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C73"/>
    <w:rsid w:val="003101D2"/>
    <w:rsid w:val="003102D8"/>
    <w:rsid w:val="0031053A"/>
    <w:rsid w:val="00310968"/>
    <w:rsid w:val="00310C9F"/>
    <w:rsid w:val="00310F18"/>
    <w:rsid w:val="003112CC"/>
    <w:rsid w:val="00311ADE"/>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5122"/>
    <w:rsid w:val="003251FD"/>
    <w:rsid w:val="003255A1"/>
    <w:rsid w:val="003262B6"/>
    <w:rsid w:val="00327043"/>
    <w:rsid w:val="003276C5"/>
    <w:rsid w:val="00327A70"/>
    <w:rsid w:val="00327ED8"/>
    <w:rsid w:val="00327F6D"/>
    <w:rsid w:val="003302F7"/>
    <w:rsid w:val="003311E7"/>
    <w:rsid w:val="00331648"/>
    <w:rsid w:val="00332B16"/>
    <w:rsid w:val="003330B6"/>
    <w:rsid w:val="00333585"/>
    <w:rsid w:val="003338C1"/>
    <w:rsid w:val="00333A6D"/>
    <w:rsid w:val="00335119"/>
    <w:rsid w:val="0033535C"/>
    <w:rsid w:val="00336C6E"/>
    <w:rsid w:val="00337273"/>
    <w:rsid w:val="003373DD"/>
    <w:rsid w:val="00340B9B"/>
    <w:rsid w:val="0034108D"/>
    <w:rsid w:val="003411F3"/>
    <w:rsid w:val="00341AE3"/>
    <w:rsid w:val="00342D73"/>
    <w:rsid w:val="00342E28"/>
    <w:rsid w:val="00343AB3"/>
    <w:rsid w:val="00343F5E"/>
    <w:rsid w:val="00344899"/>
    <w:rsid w:val="00344FAC"/>
    <w:rsid w:val="0034654F"/>
    <w:rsid w:val="00347B0C"/>
    <w:rsid w:val="00350A80"/>
    <w:rsid w:val="003515C7"/>
    <w:rsid w:val="00351B83"/>
    <w:rsid w:val="00351E27"/>
    <w:rsid w:val="003530F6"/>
    <w:rsid w:val="00354287"/>
    <w:rsid w:val="0035458F"/>
    <w:rsid w:val="00354850"/>
    <w:rsid w:val="00354B47"/>
    <w:rsid w:val="00354D93"/>
    <w:rsid w:val="003561E8"/>
    <w:rsid w:val="00360059"/>
    <w:rsid w:val="003600C9"/>
    <w:rsid w:val="003608D9"/>
    <w:rsid w:val="00361A7C"/>
    <w:rsid w:val="00361AD0"/>
    <w:rsid w:val="00361F1D"/>
    <w:rsid w:val="0036202C"/>
    <w:rsid w:val="00362104"/>
    <w:rsid w:val="003638E9"/>
    <w:rsid w:val="003643D6"/>
    <w:rsid w:val="00364A30"/>
    <w:rsid w:val="0036541A"/>
    <w:rsid w:val="003661BE"/>
    <w:rsid w:val="003665FB"/>
    <w:rsid w:val="00366833"/>
    <w:rsid w:val="003674B7"/>
    <w:rsid w:val="00370AB1"/>
    <w:rsid w:val="00371A20"/>
    <w:rsid w:val="00371D09"/>
    <w:rsid w:val="00371D93"/>
    <w:rsid w:val="003722D3"/>
    <w:rsid w:val="00372453"/>
    <w:rsid w:val="0037251F"/>
    <w:rsid w:val="00372840"/>
    <w:rsid w:val="00372B43"/>
    <w:rsid w:val="00372B90"/>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11AB"/>
    <w:rsid w:val="00391237"/>
    <w:rsid w:val="003920E2"/>
    <w:rsid w:val="00393A30"/>
    <w:rsid w:val="0039403F"/>
    <w:rsid w:val="0039465B"/>
    <w:rsid w:val="00394B69"/>
    <w:rsid w:val="003951C6"/>
    <w:rsid w:val="00395480"/>
    <w:rsid w:val="00395AE8"/>
    <w:rsid w:val="003963AB"/>
    <w:rsid w:val="003970C7"/>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4A94"/>
    <w:rsid w:val="003B4E70"/>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204D"/>
    <w:rsid w:val="003D2BFB"/>
    <w:rsid w:val="003D2C66"/>
    <w:rsid w:val="003D2E22"/>
    <w:rsid w:val="003D3081"/>
    <w:rsid w:val="003D3476"/>
    <w:rsid w:val="003D35D3"/>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BA1"/>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AD8"/>
    <w:rsid w:val="00423C54"/>
    <w:rsid w:val="0042460C"/>
    <w:rsid w:val="0042501E"/>
    <w:rsid w:val="00425451"/>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513E"/>
    <w:rsid w:val="00445A42"/>
    <w:rsid w:val="00445BD0"/>
    <w:rsid w:val="00445D23"/>
    <w:rsid w:val="0044701A"/>
    <w:rsid w:val="0044756D"/>
    <w:rsid w:val="00447CDC"/>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5840"/>
    <w:rsid w:val="00475AE6"/>
    <w:rsid w:val="00476F90"/>
    <w:rsid w:val="00477E00"/>
    <w:rsid w:val="0048020C"/>
    <w:rsid w:val="00480B2F"/>
    <w:rsid w:val="0048141E"/>
    <w:rsid w:val="0048177D"/>
    <w:rsid w:val="00481A26"/>
    <w:rsid w:val="00482318"/>
    <w:rsid w:val="0048240A"/>
    <w:rsid w:val="00482720"/>
    <w:rsid w:val="00482F87"/>
    <w:rsid w:val="004839E7"/>
    <w:rsid w:val="00483B1E"/>
    <w:rsid w:val="00483F25"/>
    <w:rsid w:val="00484022"/>
    <w:rsid w:val="00484069"/>
    <w:rsid w:val="004845D1"/>
    <w:rsid w:val="00484CA1"/>
    <w:rsid w:val="00485F03"/>
    <w:rsid w:val="004865F6"/>
    <w:rsid w:val="00486629"/>
    <w:rsid w:val="00486652"/>
    <w:rsid w:val="00487BFC"/>
    <w:rsid w:val="004902BA"/>
    <w:rsid w:val="00490863"/>
    <w:rsid w:val="00491081"/>
    <w:rsid w:val="004921D4"/>
    <w:rsid w:val="004921DE"/>
    <w:rsid w:val="004927E0"/>
    <w:rsid w:val="00492DDA"/>
    <w:rsid w:val="00493BAD"/>
    <w:rsid w:val="0049455B"/>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7015"/>
    <w:rsid w:val="004F7919"/>
    <w:rsid w:val="004F7DEA"/>
    <w:rsid w:val="004F7E98"/>
    <w:rsid w:val="004F7E99"/>
    <w:rsid w:val="00500D5B"/>
    <w:rsid w:val="00500E6C"/>
    <w:rsid w:val="005010C0"/>
    <w:rsid w:val="005012D2"/>
    <w:rsid w:val="0050130D"/>
    <w:rsid w:val="0050280A"/>
    <w:rsid w:val="00502A9B"/>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845"/>
    <w:rsid w:val="00516756"/>
    <w:rsid w:val="00516D71"/>
    <w:rsid w:val="00517E53"/>
    <w:rsid w:val="005205BC"/>
    <w:rsid w:val="00520F9A"/>
    <w:rsid w:val="00522AC5"/>
    <w:rsid w:val="00523403"/>
    <w:rsid w:val="00523664"/>
    <w:rsid w:val="005236F6"/>
    <w:rsid w:val="0052454D"/>
    <w:rsid w:val="0052461E"/>
    <w:rsid w:val="00526359"/>
    <w:rsid w:val="00526951"/>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C55"/>
    <w:rsid w:val="00544EB0"/>
    <w:rsid w:val="005450AE"/>
    <w:rsid w:val="0054560D"/>
    <w:rsid w:val="005464C7"/>
    <w:rsid w:val="005468BA"/>
    <w:rsid w:val="005468BD"/>
    <w:rsid w:val="00547008"/>
    <w:rsid w:val="005472E1"/>
    <w:rsid w:val="00547AA9"/>
    <w:rsid w:val="0055052E"/>
    <w:rsid w:val="005508EB"/>
    <w:rsid w:val="00551192"/>
    <w:rsid w:val="00552F2D"/>
    <w:rsid w:val="005534CA"/>
    <w:rsid w:val="00553667"/>
    <w:rsid w:val="00555D8E"/>
    <w:rsid w:val="00556994"/>
    <w:rsid w:val="00556BA4"/>
    <w:rsid w:val="00557894"/>
    <w:rsid w:val="0056075F"/>
    <w:rsid w:val="005614A6"/>
    <w:rsid w:val="00561842"/>
    <w:rsid w:val="005618ED"/>
    <w:rsid w:val="00563194"/>
    <w:rsid w:val="0056321B"/>
    <w:rsid w:val="00563633"/>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9C"/>
    <w:rsid w:val="00596CB1"/>
    <w:rsid w:val="00596DA9"/>
    <w:rsid w:val="00597340"/>
    <w:rsid w:val="00597B35"/>
    <w:rsid w:val="005A06DE"/>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7F1"/>
    <w:rsid w:val="005D0317"/>
    <w:rsid w:val="005D0436"/>
    <w:rsid w:val="005D0BFD"/>
    <w:rsid w:val="005D1366"/>
    <w:rsid w:val="005D1CF1"/>
    <w:rsid w:val="005D1E63"/>
    <w:rsid w:val="005D1E8F"/>
    <w:rsid w:val="005D2F3C"/>
    <w:rsid w:val="005D3100"/>
    <w:rsid w:val="005D347D"/>
    <w:rsid w:val="005D35A6"/>
    <w:rsid w:val="005D511E"/>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5"/>
    <w:rsid w:val="00607DE9"/>
    <w:rsid w:val="006113CB"/>
    <w:rsid w:val="0061154D"/>
    <w:rsid w:val="0061264B"/>
    <w:rsid w:val="00612668"/>
    <w:rsid w:val="006129AA"/>
    <w:rsid w:val="00612AF1"/>
    <w:rsid w:val="0061341B"/>
    <w:rsid w:val="00613A9D"/>
    <w:rsid w:val="006140F9"/>
    <w:rsid w:val="00614583"/>
    <w:rsid w:val="006150AE"/>
    <w:rsid w:val="00616471"/>
    <w:rsid w:val="00616800"/>
    <w:rsid w:val="00617EE5"/>
    <w:rsid w:val="00620EAE"/>
    <w:rsid w:val="00620F4A"/>
    <w:rsid w:val="00621638"/>
    <w:rsid w:val="0062206F"/>
    <w:rsid w:val="0062239D"/>
    <w:rsid w:val="00622452"/>
    <w:rsid w:val="00622987"/>
    <w:rsid w:val="00623187"/>
    <w:rsid w:val="006244FA"/>
    <w:rsid w:val="00624952"/>
    <w:rsid w:val="006253E5"/>
    <w:rsid w:val="006265E8"/>
    <w:rsid w:val="00626F31"/>
    <w:rsid w:val="0062700D"/>
    <w:rsid w:val="0062743A"/>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6E4"/>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3ABB"/>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593"/>
    <w:rsid w:val="00677DBC"/>
    <w:rsid w:val="00680423"/>
    <w:rsid w:val="00680B6C"/>
    <w:rsid w:val="00680C37"/>
    <w:rsid w:val="00680F8F"/>
    <w:rsid w:val="006827EF"/>
    <w:rsid w:val="00683E1A"/>
    <w:rsid w:val="00683F47"/>
    <w:rsid w:val="0068499C"/>
    <w:rsid w:val="00684DC8"/>
    <w:rsid w:val="00684E0A"/>
    <w:rsid w:val="00685218"/>
    <w:rsid w:val="00685510"/>
    <w:rsid w:val="00685AC2"/>
    <w:rsid w:val="00685DBA"/>
    <w:rsid w:val="006876EC"/>
    <w:rsid w:val="0068773A"/>
    <w:rsid w:val="00687810"/>
    <w:rsid w:val="0069036D"/>
    <w:rsid w:val="00690C8A"/>
    <w:rsid w:val="00690CE1"/>
    <w:rsid w:val="00690FA2"/>
    <w:rsid w:val="00690FE8"/>
    <w:rsid w:val="00691282"/>
    <w:rsid w:val="006916DB"/>
    <w:rsid w:val="006918B4"/>
    <w:rsid w:val="00692788"/>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B8E"/>
    <w:rsid w:val="006A0889"/>
    <w:rsid w:val="006A0C08"/>
    <w:rsid w:val="006A1343"/>
    <w:rsid w:val="006A232C"/>
    <w:rsid w:val="006A2865"/>
    <w:rsid w:val="006A2C03"/>
    <w:rsid w:val="006A2D13"/>
    <w:rsid w:val="006A3136"/>
    <w:rsid w:val="006A329E"/>
    <w:rsid w:val="006A38DF"/>
    <w:rsid w:val="006A41F1"/>
    <w:rsid w:val="006A43CF"/>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26"/>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813"/>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4F3"/>
    <w:rsid w:val="00703A18"/>
    <w:rsid w:val="00704804"/>
    <w:rsid w:val="00704B03"/>
    <w:rsid w:val="00704CBA"/>
    <w:rsid w:val="00705DB7"/>
    <w:rsid w:val="0070627F"/>
    <w:rsid w:val="00706614"/>
    <w:rsid w:val="00710235"/>
    <w:rsid w:val="00710CC8"/>
    <w:rsid w:val="00710E34"/>
    <w:rsid w:val="00711857"/>
    <w:rsid w:val="007122E2"/>
    <w:rsid w:val="007124F1"/>
    <w:rsid w:val="00712873"/>
    <w:rsid w:val="00712B0A"/>
    <w:rsid w:val="007143F8"/>
    <w:rsid w:val="00715225"/>
    <w:rsid w:val="00715337"/>
    <w:rsid w:val="00715606"/>
    <w:rsid w:val="00716501"/>
    <w:rsid w:val="00716DAC"/>
    <w:rsid w:val="00716DAE"/>
    <w:rsid w:val="00717D48"/>
    <w:rsid w:val="0072041D"/>
    <w:rsid w:val="007205DC"/>
    <w:rsid w:val="00721188"/>
    <w:rsid w:val="007229C9"/>
    <w:rsid w:val="00722E67"/>
    <w:rsid w:val="0072362C"/>
    <w:rsid w:val="00723798"/>
    <w:rsid w:val="00723895"/>
    <w:rsid w:val="00724199"/>
    <w:rsid w:val="0072492C"/>
    <w:rsid w:val="00724F59"/>
    <w:rsid w:val="00725AA8"/>
    <w:rsid w:val="0072661C"/>
    <w:rsid w:val="0072695B"/>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589C"/>
    <w:rsid w:val="007562BD"/>
    <w:rsid w:val="00756452"/>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B68"/>
    <w:rsid w:val="00792E6E"/>
    <w:rsid w:val="00793391"/>
    <w:rsid w:val="00793446"/>
    <w:rsid w:val="007934C2"/>
    <w:rsid w:val="007935DD"/>
    <w:rsid w:val="007936CF"/>
    <w:rsid w:val="00793865"/>
    <w:rsid w:val="00793AC7"/>
    <w:rsid w:val="00794190"/>
    <w:rsid w:val="00794C1E"/>
    <w:rsid w:val="00794DFD"/>
    <w:rsid w:val="007950A5"/>
    <w:rsid w:val="00796544"/>
    <w:rsid w:val="00796861"/>
    <w:rsid w:val="00796B0A"/>
    <w:rsid w:val="00797514"/>
    <w:rsid w:val="007A0C52"/>
    <w:rsid w:val="007A10A5"/>
    <w:rsid w:val="007A1515"/>
    <w:rsid w:val="007A2660"/>
    <w:rsid w:val="007A2B3D"/>
    <w:rsid w:val="007A2BF9"/>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531E"/>
    <w:rsid w:val="007D598D"/>
    <w:rsid w:val="007D60A2"/>
    <w:rsid w:val="007D619E"/>
    <w:rsid w:val="007D622D"/>
    <w:rsid w:val="007D6436"/>
    <w:rsid w:val="007D6D72"/>
    <w:rsid w:val="007D7359"/>
    <w:rsid w:val="007D782E"/>
    <w:rsid w:val="007D7970"/>
    <w:rsid w:val="007D7E70"/>
    <w:rsid w:val="007E0210"/>
    <w:rsid w:val="007E0EBE"/>
    <w:rsid w:val="007E1565"/>
    <w:rsid w:val="007E1731"/>
    <w:rsid w:val="007E1E61"/>
    <w:rsid w:val="007E20B8"/>
    <w:rsid w:val="007E2515"/>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6CDA"/>
    <w:rsid w:val="007F717E"/>
    <w:rsid w:val="007F79B8"/>
    <w:rsid w:val="00800309"/>
    <w:rsid w:val="00800731"/>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BEB"/>
    <w:rsid w:val="00877C74"/>
    <w:rsid w:val="008801AE"/>
    <w:rsid w:val="008806B3"/>
    <w:rsid w:val="00880B2E"/>
    <w:rsid w:val="00880C7A"/>
    <w:rsid w:val="00880FCE"/>
    <w:rsid w:val="008812E5"/>
    <w:rsid w:val="00881347"/>
    <w:rsid w:val="008814DC"/>
    <w:rsid w:val="00881845"/>
    <w:rsid w:val="00881D27"/>
    <w:rsid w:val="00881DB6"/>
    <w:rsid w:val="00882005"/>
    <w:rsid w:val="0088216A"/>
    <w:rsid w:val="00882DFF"/>
    <w:rsid w:val="00883180"/>
    <w:rsid w:val="00883969"/>
    <w:rsid w:val="00884E36"/>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29C"/>
    <w:rsid w:val="008A1C09"/>
    <w:rsid w:val="008A1FA5"/>
    <w:rsid w:val="008A2202"/>
    <w:rsid w:val="008A2BBE"/>
    <w:rsid w:val="008A3ABE"/>
    <w:rsid w:val="008A4872"/>
    <w:rsid w:val="008A49E1"/>
    <w:rsid w:val="008A4D59"/>
    <w:rsid w:val="008A4EBA"/>
    <w:rsid w:val="008A6914"/>
    <w:rsid w:val="008A6AF0"/>
    <w:rsid w:val="008B008A"/>
    <w:rsid w:val="008B1A62"/>
    <w:rsid w:val="008B213D"/>
    <w:rsid w:val="008B3A4F"/>
    <w:rsid w:val="008B3B81"/>
    <w:rsid w:val="008B49F2"/>
    <w:rsid w:val="008B5022"/>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74C"/>
    <w:rsid w:val="008E1893"/>
    <w:rsid w:val="008E1F97"/>
    <w:rsid w:val="008E2145"/>
    <w:rsid w:val="008E21CC"/>
    <w:rsid w:val="008E2AA6"/>
    <w:rsid w:val="008E3531"/>
    <w:rsid w:val="008E39ED"/>
    <w:rsid w:val="008E3AF4"/>
    <w:rsid w:val="008E4C1A"/>
    <w:rsid w:val="008E5503"/>
    <w:rsid w:val="008E5F91"/>
    <w:rsid w:val="008E63B9"/>
    <w:rsid w:val="008E64EA"/>
    <w:rsid w:val="008E672D"/>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2BC"/>
    <w:rsid w:val="009138C9"/>
    <w:rsid w:val="00913EF2"/>
    <w:rsid w:val="009143AC"/>
    <w:rsid w:val="00914730"/>
    <w:rsid w:val="00914D18"/>
    <w:rsid w:val="00915A92"/>
    <w:rsid w:val="00915CD4"/>
    <w:rsid w:val="00916368"/>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DC3"/>
    <w:rsid w:val="00934210"/>
    <w:rsid w:val="0093465E"/>
    <w:rsid w:val="00935822"/>
    <w:rsid w:val="0093588A"/>
    <w:rsid w:val="00935F63"/>
    <w:rsid w:val="0093619D"/>
    <w:rsid w:val="00936592"/>
    <w:rsid w:val="009369C2"/>
    <w:rsid w:val="00936B80"/>
    <w:rsid w:val="00937029"/>
    <w:rsid w:val="0093746F"/>
    <w:rsid w:val="00937A52"/>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CC7"/>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1278"/>
    <w:rsid w:val="009C138F"/>
    <w:rsid w:val="009C1BE0"/>
    <w:rsid w:val="009C1C47"/>
    <w:rsid w:val="009C1CC3"/>
    <w:rsid w:val="009C2E3A"/>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59C"/>
    <w:rsid w:val="00A217CB"/>
    <w:rsid w:val="00A21E83"/>
    <w:rsid w:val="00A22FDB"/>
    <w:rsid w:val="00A23167"/>
    <w:rsid w:val="00A2353D"/>
    <w:rsid w:val="00A23877"/>
    <w:rsid w:val="00A23B12"/>
    <w:rsid w:val="00A240BE"/>
    <w:rsid w:val="00A2446A"/>
    <w:rsid w:val="00A245B3"/>
    <w:rsid w:val="00A2626F"/>
    <w:rsid w:val="00A26C36"/>
    <w:rsid w:val="00A27759"/>
    <w:rsid w:val="00A3021C"/>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85A"/>
    <w:rsid w:val="00A43D15"/>
    <w:rsid w:val="00A43E46"/>
    <w:rsid w:val="00A446AE"/>
    <w:rsid w:val="00A4477D"/>
    <w:rsid w:val="00A448F7"/>
    <w:rsid w:val="00A455A8"/>
    <w:rsid w:val="00A458D6"/>
    <w:rsid w:val="00A459BB"/>
    <w:rsid w:val="00A4628E"/>
    <w:rsid w:val="00A4649D"/>
    <w:rsid w:val="00A4762A"/>
    <w:rsid w:val="00A47794"/>
    <w:rsid w:val="00A47B63"/>
    <w:rsid w:val="00A47C5E"/>
    <w:rsid w:val="00A47C93"/>
    <w:rsid w:val="00A5123C"/>
    <w:rsid w:val="00A51600"/>
    <w:rsid w:val="00A5162C"/>
    <w:rsid w:val="00A51A1A"/>
    <w:rsid w:val="00A5224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BD0"/>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8E7"/>
    <w:rsid w:val="00A85ACF"/>
    <w:rsid w:val="00A85D36"/>
    <w:rsid w:val="00A861D3"/>
    <w:rsid w:val="00A86EDE"/>
    <w:rsid w:val="00A871BE"/>
    <w:rsid w:val="00A87AE1"/>
    <w:rsid w:val="00A90BFC"/>
    <w:rsid w:val="00A90C90"/>
    <w:rsid w:val="00A90F76"/>
    <w:rsid w:val="00A91246"/>
    <w:rsid w:val="00A91EC2"/>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A4"/>
    <w:rsid w:val="00AC1D46"/>
    <w:rsid w:val="00AC1F6F"/>
    <w:rsid w:val="00AC1FFC"/>
    <w:rsid w:val="00AC223A"/>
    <w:rsid w:val="00AC2375"/>
    <w:rsid w:val="00AC356F"/>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166"/>
    <w:rsid w:val="00AE094C"/>
    <w:rsid w:val="00AE09FD"/>
    <w:rsid w:val="00AE0A6C"/>
    <w:rsid w:val="00AE0DA8"/>
    <w:rsid w:val="00AE2557"/>
    <w:rsid w:val="00AE3027"/>
    <w:rsid w:val="00AE3A99"/>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640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1E9"/>
    <w:rsid w:val="00B252C4"/>
    <w:rsid w:val="00B25875"/>
    <w:rsid w:val="00B25BB1"/>
    <w:rsid w:val="00B25F24"/>
    <w:rsid w:val="00B26094"/>
    <w:rsid w:val="00B27025"/>
    <w:rsid w:val="00B27527"/>
    <w:rsid w:val="00B3026F"/>
    <w:rsid w:val="00B30572"/>
    <w:rsid w:val="00B3069D"/>
    <w:rsid w:val="00B30719"/>
    <w:rsid w:val="00B30760"/>
    <w:rsid w:val="00B3124A"/>
    <w:rsid w:val="00B31461"/>
    <w:rsid w:val="00B32D58"/>
    <w:rsid w:val="00B3307C"/>
    <w:rsid w:val="00B33D12"/>
    <w:rsid w:val="00B34B07"/>
    <w:rsid w:val="00B34D98"/>
    <w:rsid w:val="00B34E0B"/>
    <w:rsid w:val="00B35057"/>
    <w:rsid w:val="00B35164"/>
    <w:rsid w:val="00B35690"/>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2D77"/>
    <w:rsid w:val="00B72E94"/>
    <w:rsid w:val="00B73E3D"/>
    <w:rsid w:val="00B73F01"/>
    <w:rsid w:val="00B74043"/>
    <w:rsid w:val="00B74670"/>
    <w:rsid w:val="00B74680"/>
    <w:rsid w:val="00B74882"/>
    <w:rsid w:val="00B7525C"/>
    <w:rsid w:val="00B7544A"/>
    <w:rsid w:val="00B75DD3"/>
    <w:rsid w:val="00B762C3"/>
    <w:rsid w:val="00B76D71"/>
    <w:rsid w:val="00B77A6F"/>
    <w:rsid w:val="00B81126"/>
    <w:rsid w:val="00B812A8"/>
    <w:rsid w:val="00B816BB"/>
    <w:rsid w:val="00B82603"/>
    <w:rsid w:val="00B82D5B"/>
    <w:rsid w:val="00B83C90"/>
    <w:rsid w:val="00B844C7"/>
    <w:rsid w:val="00B85A9C"/>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453"/>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F9E"/>
    <w:rsid w:val="00BB6FA6"/>
    <w:rsid w:val="00BC00B0"/>
    <w:rsid w:val="00BC04CA"/>
    <w:rsid w:val="00BC1EB4"/>
    <w:rsid w:val="00BC1FC5"/>
    <w:rsid w:val="00BC228B"/>
    <w:rsid w:val="00BC2C78"/>
    <w:rsid w:val="00BC2C81"/>
    <w:rsid w:val="00BC3445"/>
    <w:rsid w:val="00BC358C"/>
    <w:rsid w:val="00BC37B9"/>
    <w:rsid w:val="00BC5716"/>
    <w:rsid w:val="00BC6C70"/>
    <w:rsid w:val="00BC7649"/>
    <w:rsid w:val="00BD0F93"/>
    <w:rsid w:val="00BD108E"/>
    <w:rsid w:val="00BD194F"/>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357C"/>
    <w:rsid w:val="00C53901"/>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72FF"/>
    <w:rsid w:val="00CA75E1"/>
    <w:rsid w:val="00CA762E"/>
    <w:rsid w:val="00CA789A"/>
    <w:rsid w:val="00CB122B"/>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73CE"/>
    <w:rsid w:val="00CC73D2"/>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FF8"/>
    <w:rsid w:val="00D0362D"/>
    <w:rsid w:val="00D03AA6"/>
    <w:rsid w:val="00D0558F"/>
    <w:rsid w:val="00D05AF3"/>
    <w:rsid w:val="00D05C77"/>
    <w:rsid w:val="00D05F56"/>
    <w:rsid w:val="00D069CF"/>
    <w:rsid w:val="00D06C24"/>
    <w:rsid w:val="00D072CF"/>
    <w:rsid w:val="00D07691"/>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66E"/>
    <w:rsid w:val="00D35773"/>
    <w:rsid w:val="00D35E20"/>
    <w:rsid w:val="00D35ECC"/>
    <w:rsid w:val="00D35F36"/>
    <w:rsid w:val="00D370D6"/>
    <w:rsid w:val="00D40698"/>
    <w:rsid w:val="00D41101"/>
    <w:rsid w:val="00D411BC"/>
    <w:rsid w:val="00D411EA"/>
    <w:rsid w:val="00D4266D"/>
    <w:rsid w:val="00D42776"/>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D56"/>
    <w:rsid w:val="00D53EBC"/>
    <w:rsid w:val="00D54436"/>
    <w:rsid w:val="00D54955"/>
    <w:rsid w:val="00D54A9B"/>
    <w:rsid w:val="00D54C55"/>
    <w:rsid w:val="00D54E82"/>
    <w:rsid w:val="00D550E1"/>
    <w:rsid w:val="00D5542B"/>
    <w:rsid w:val="00D55538"/>
    <w:rsid w:val="00D56A14"/>
    <w:rsid w:val="00D57193"/>
    <w:rsid w:val="00D60C4C"/>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C6"/>
    <w:rsid w:val="00D81EE5"/>
    <w:rsid w:val="00D827F8"/>
    <w:rsid w:val="00D82B3B"/>
    <w:rsid w:val="00D82BBB"/>
    <w:rsid w:val="00D83180"/>
    <w:rsid w:val="00D83D9B"/>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0E07"/>
    <w:rsid w:val="00DA11DC"/>
    <w:rsid w:val="00DA1929"/>
    <w:rsid w:val="00DA19CA"/>
    <w:rsid w:val="00DA1B00"/>
    <w:rsid w:val="00DA2641"/>
    <w:rsid w:val="00DA30F1"/>
    <w:rsid w:val="00DA3DDA"/>
    <w:rsid w:val="00DA4206"/>
    <w:rsid w:val="00DA4213"/>
    <w:rsid w:val="00DA544B"/>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33AE"/>
    <w:rsid w:val="00DB3BC3"/>
    <w:rsid w:val="00DB4704"/>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4096"/>
    <w:rsid w:val="00DE42A4"/>
    <w:rsid w:val="00DE47E8"/>
    <w:rsid w:val="00DE4AE0"/>
    <w:rsid w:val="00DE4FB2"/>
    <w:rsid w:val="00DE68DB"/>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1250"/>
    <w:rsid w:val="00E71512"/>
    <w:rsid w:val="00E717C0"/>
    <w:rsid w:val="00E72779"/>
    <w:rsid w:val="00E727C2"/>
    <w:rsid w:val="00E72C4C"/>
    <w:rsid w:val="00E73D30"/>
    <w:rsid w:val="00E745E7"/>
    <w:rsid w:val="00E749DB"/>
    <w:rsid w:val="00E75BFC"/>
    <w:rsid w:val="00E75EF6"/>
    <w:rsid w:val="00E775A1"/>
    <w:rsid w:val="00E77B5E"/>
    <w:rsid w:val="00E80229"/>
    <w:rsid w:val="00E80F4D"/>
    <w:rsid w:val="00E822CB"/>
    <w:rsid w:val="00E8245C"/>
    <w:rsid w:val="00E834AE"/>
    <w:rsid w:val="00E834DE"/>
    <w:rsid w:val="00E834F0"/>
    <w:rsid w:val="00E84278"/>
    <w:rsid w:val="00E85723"/>
    <w:rsid w:val="00E864E7"/>
    <w:rsid w:val="00E869F8"/>
    <w:rsid w:val="00E90DDE"/>
    <w:rsid w:val="00E9124C"/>
    <w:rsid w:val="00E91553"/>
    <w:rsid w:val="00E92620"/>
    <w:rsid w:val="00E92C8C"/>
    <w:rsid w:val="00E92DA2"/>
    <w:rsid w:val="00E931E1"/>
    <w:rsid w:val="00E9556F"/>
    <w:rsid w:val="00E973A9"/>
    <w:rsid w:val="00EA014E"/>
    <w:rsid w:val="00EA1012"/>
    <w:rsid w:val="00EA137F"/>
    <w:rsid w:val="00EA16D0"/>
    <w:rsid w:val="00EA3F72"/>
    <w:rsid w:val="00EA505E"/>
    <w:rsid w:val="00EA54C4"/>
    <w:rsid w:val="00EA58CC"/>
    <w:rsid w:val="00EA5EF3"/>
    <w:rsid w:val="00EA6C1D"/>
    <w:rsid w:val="00EA6E6A"/>
    <w:rsid w:val="00EA7E3D"/>
    <w:rsid w:val="00EB00BC"/>
    <w:rsid w:val="00EB0218"/>
    <w:rsid w:val="00EB0DEA"/>
    <w:rsid w:val="00EB1FD6"/>
    <w:rsid w:val="00EB288B"/>
    <w:rsid w:val="00EB2E47"/>
    <w:rsid w:val="00EB3058"/>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EE6"/>
    <w:rsid w:val="00EC786E"/>
    <w:rsid w:val="00ED00D9"/>
    <w:rsid w:val="00ED0C66"/>
    <w:rsid w:val="00ED1BD1"/>
    <w:rsid w:val="00ED2893"/>
    <w:rsid w:val="00ED346C"/>
    <w:rsid w:val="00ED3719"/>
    <w:rsid w:val="00ED4D5D"/>
    <w:rsid w:val="00ED637E"/>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D57"/>
    <w:rsid w:val="00F0285E"/>
    <w:rsid w:val="00F02BA4"/>
    <w:rsid w:val="00F02BE4"/>
    <w:rsid w:val="00F03F54"/>
    <w:rsid w:val="00F0420B"/>
    <w:rsid w:val="00F0490A"/>
    <w:rsid w:val="00F04F18"/>
    <w:rsid w:val="00F04F6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F0"/>
    <w:rsid w:val="00F36316"/>
    <w:rsid w:val="00F364BF"/>
    <w:rsid w:val="00F364E2"/>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7393"/>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6AA"/>
    <w:rsid w:val="00F84750"/>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F2B"/>
    <w:rsid w:val="00F93F8B"/>
    <w:rsid w:val="00F9464F"/>
    <w:rsid w:val="00F94723"/>
    <w:rsid w:val="00F94FD0"/>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16F"/>
    <w:rsid w:val="00FB09FA"/>
    <w:rsid w:val="00FB0AAB"/>
    <w:rsid w:val="00FB0C76"/>
    <w:rsid w:val="00FB1A8E"/>
    <w:rsid w:val="00FB23E9"/>
    <w:rsid w:val="00FB4577"/>
    <w:rsid w:val="00FB4927"/>
    <w:rsid w:val="00FB5B5B"/>
    <w:rsid w:val="00FB5DBA"/>
    <w:rsid w:val="00FB7293"/>
    <w:rsid w:val="00FC0205"/>
    <w:rsid w:val="00FC03FD"/>
    <w:rsid w:val="00FC0A04"/>
    <w:rsid w:val="00FC107B"/>
    <w:rsid w:val="00FC11CE"/>
    <w:rsid w:val="00FC1363"/>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504"/>
    <w:rsid w:val="00FF688D"/>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ABB"/>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663A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3ABB"/>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after="160"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ABB"/>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663A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3ABB"/>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after="160"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483736878">
      <w:bodyDiv w:val="1"/>
      <w:marLeft w:val="0"/>
      <w:marRight w:val="0"/>
      <w:marTop w:val="0"/>
      <w:marBottom w:val="0"/>
      <w:divBdr>
        <w:top w:val="none" w:sz="0" w:space="0" w:color="auto"/>
        <w:left w:val="none" w:sz="0" w:space="0" w:color="auto"/>
        <w:bottom w:val="none" w:sz="0" w:space="0" w:color="auto"/>
        <w:right w:val="none" w:sz="0" w:space="0" w:color="auto"/>
      </w:divBdr>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diagramData" Target="diagrams/data6.xml"/><Relationship Id="rId21" Type="http://schemas.microsoft.com/office/2007/relationships/diagramDrawing" Target="diagrams/drawing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Layout" Target="diagrams/layout8.xm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Data" Target="diagrams/data4.xml"/><Relationship Id="rId41" Type="http://schemas.openxmlformats.org/officeDocument/2006/relationships/diagramQuickStyle" Target="diagrams/quickStyle6.xml"/><Relationship Id="rId54"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diagramQuickStyle" Target="diagrams/quickStyle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image" Target="media/image4.emf"/><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diagramQuickStyle" Target="diagrams/quickStyle2.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image" Target="media/image3.emf"/><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diagramQuickStyle" Target="diagrams/quickStyle8.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21B9FA38-20FF-4F91-B23F-71C56F77FEBF}" type="presOf" srcId="{D48D658D-0EED-461C-93D7-8CCD76C06B3A}" destId="{C8EE89AB-7F77-4A0A-8887-A6EC3F7261F3}" srcOrd="1" destOrd="0" presId="urn:microsoft.com/office/officeart/2005/8/layout/hierarchy6"/>
    <dgm:cxn modelId="{E0389714-B96A-4376-A35C-EF938A99E6C0}"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D9F18E6E-D189-4BA7-9EE2-9D21AE395D37}" type="presOf" srcId="{E99B21D4-5745-4FF2-AD22-D6FF15C1ECB6}" destId="{7E52A596-D236-4E1C-85E8-DE046F21ED1D}" srcOrd="0" destOrd="0" presId="urn:microsoft.com/office/officeart/2005/8/layout/hierarchy6"/>
    <dgm:cxn modelId="{126588C4-7A1E-4B6F-9CE8-AEB237AB9AC5}"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792CA05D-212A-43BF-A33C-C7F49F2FFEF2}" type="presParOf" srcId="{7E52A596-D236-4E1C-85E8-DE046F21ED1D}" destId="{E02E0A13-8DDE-4144-9050-2F938C0C2717}" srcOrd="0" destOrd="0" presId="urn:microsoft.com/office/officeart/2005/8/layout/hierarchy6"/>
    <dgm:cxn modelId="{2748B263-07F4-481A-99E0-94AACAC6088C}" type="presParOf" srcId="{E02E0A13-8DDE-4144-9050-2F938C0C2717}" destId="{4472DF37-66EE-48A1-881C-22B5403E48C1}" srcOrd="0" destOrd="0" presId="urn:microsoft.com/office/officeart/2005/8/layout/hierarchy6"/>
    <dgm:cxn modelId="{B63D4560-B473-4687-82E0-594BDF105EF2}" type="presParOf" srcId="{E02E0A13-8DDE-4144-9050-2F938C0C2717}" destId="{22DCBE28-DFD7-43A3-B6A7-040A78F7A539}" srcOrd="1" destOrd="0" presId="urn:microsoft.com/office/officeart/2005/8/layout/hierarchy6"/>
    <dgm:cxn modelId="{2B5A4FA5-4381-4446-9F22-B2908B0F01C1}" type="presParOf" srcId="{22DCBE28-DFD7-43A3-B6A7-040A78F7A539}" destId="{042110E1-7170-4325-B60F-F40A9EB6905F}" srcOrd="0" destOrd="0" presId="urn:microsoft.com/office/officeart/2005/8/layout/hierarchy6"/>
    <dgm:cxn modelId="{C36EF026-95F5-450C-B2D8-B3A6C0ACB56C}" type="presParOf" srcId="{042110E1-7170-4325-B60F-F40A9EB6905F}" destId="{67562075-1154-4A53-B148-FB0207CAEA60}" srcOrd="0" destOrd="0" presId="urn:microsoft.com/office/officeart/2005/8/layout/hierarchy6"/>
    <dgm:cxn modelId="{3D5B6679-93A1-44C7-9901-BEB9D27084DA}" type="presParOf" srcId="{042110E1-7170-4325-B60F-F40A9EB6905F}" destId="{837C7105-EB27-460E-80C0-63FF61AF4608}" srcOrd="1" destOrd="0" presId="urn:microsoft.com/office/officeart/2005/8/layout/hierarchy6"/>
    <dgm:cxn modelId="{61CC6509-71A0-4718-B828-DE694A3FA6E2}" type="presParOf" srcId="{7E52A596-D236-4E1C-85E8-DE046F21ED1D}" destId="{26D292A2-7D49-463B-8E18-4086AE48D89D}" srcOrd="1" destOrd="0" presId="urn:microsoft.com/office/officeart/2005/8/layout/hierarchy6"/>
    <dgm:cxn modelId="{5197CFC2-EC0D-4D75-98F8-D005D52F1C27}" type="presParOf" srcId="{26D292A2-7D49-463B-8E18-4086AE48D89D}" destId="{9270D525-0DBC-455C-AE7D-6EFFEF0194C3}" srcOrd="0" destOrd="0" presId="urn:microsoft.com/office/officeart/2005/8/layout/hierarchy6"/>
    <dgm:cxn modelId="{C9C2370D-DE53-47F8-AC3F-BF19FAE7E559}" type="presParOf" srcId="{9270D525-0DBC-455C-AE7D-6EFFEF0194C3}" destId="{E7B5BAB1-F3ED-4EF8-847D-52FCEB6873EC}" srcOrd="0" destOrd="0" presId="urn:microsoft.com/office/officeart/2005/8/layout/hierarchy6"/>
    <dgm:cxn modelId="{6EEBFC70-E45F-4317-ACB8-EA490CF69FF5}"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FABC449A-BD4C-44C7-AAE4-5DCE60AA346F}"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A85B948-B8EA-479D-8321-B4C4A6C087F4}" type="presOf" srcId="{D48D658D-0EED-461C-93D7-8CCD76C06B3A}" destId="{C8EE89AB-7F77-4A0A-8887-A6EC3F7261F3}" srcOrd="1" destOrd="0" presId="urn:microsoft.com/office/officeart/2005/8/layout/hierarchy6"/>
    <dgm:cxn modelId="{CD362851-8785-40CD-B0CF-7635F6ECD506}"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6B4EC46A-D8C0-4620-9750-C3BD0DF8FC8D}" type="presOf" srcId="{D48D658D-0EED-461C-93D7-8CCD76C06B3A}" destId="{E7B5BAB1-F3ED-4EF8-847D-52FCEB6873EC}" srcOrd="0" destOrd="0" presId="urn:microsoft.com/office/officeart/2005/8/layout/hierarchy6"/>
    <dgm:cxn modelId="{7F65E350-7139-4E73-B7AB-5B165177C677}" type="presParOf" srcId="{7E52A596-D236-4E1C-85E8-DE046F21ED1D}" destId="{E02E0A13-8DDE-4144-9050-2F938C0C2717}" srcOrd="0" destOrd="0" presId="urn:microsoft.com/office/officeart/2005/8/layout/hierarchy6"/>
    <dgm:cxn modelId="{5A4196B2-3B31-44AC-83B0-0882235578B2}" type="presParOf" srcId="{E02E0A13-8DDE-4144-9050-2F938C0C2717}" destId="{4472DF37-66EE-48A1-881C-22B5403E48C1}" srcOrd="0" destOrd="0" presId="urn:microsoft.com/office/officeart/2005/8/layout/hierarchy6"/>
    <dgm:cxn modelId="{A152E775-B521-4197-A63D-C7251FD71769}" type="presParOf" srcId="{E02E0A13-8DDE-4144-9050-2F938C0C2717}" destId="{22DCBE28-DFD7-43A3-B6A7-040A78F7A539}" srcOrd="1" destOrd="0" presId="urn:microsoft.com/office/officeart/2005/8/layout/hierarchy6"/>
    <dgm:cxn modelId="{5CAE341B-E57D-41F9-9F28-E23C9BFFE15D}" type="presParOf" srcId="{22DCBE28-DFD7-43A3-B6A7-040A78F7A539}" destId="{042110E1-7170-4325-B60F-F40A9EB6905F}" srcOrd="0" destOrd="0" presId="urn:microsoft.com/office/officeart/2005/8/layout/hierarchy6"/>
    <dgm:cxn modelId="{B666C606-517D-4A7B-B83D-97E1B345FC1F}" type="presParOf" srcId="{042110E1-7170-4325-B60F-F40A9EB6905F}" destId="{67562075-1154-4A53-B148-FB0207CAEA60}" srcOrd="0" destOrd="0" presId="urn:microsoft.com/office/officeart/2005/8/layout/hierarchy6"/>
    <dgm:cxn modelId="{899FCD66-39E0-4203-8C11-0F65CF61B7FC}" type="presParOf" srcId="{042110E1-7170-4325-B60F-F40A9EB6905F}" destId="{837C7105-EB27-460E-80C0-63FF61AF4608}" srcOrd="1" destOrd="0" presId="urn:microsoft.com/office/officeart/2005/8/layout/hierarchy6"/>
    <dgm:cxn modelId="{2F742934-7B78-4D73-A325-1A7005539FCB}" type="presParOf" srcId="{7E52A596-D236-4E1C-85E8-DE046F21ED1D}" destId="{26D292A2-7D49-463B-8E18-4086AE48D89D}" srcOrd="1" destOrd="0" presId="urn:microsoft.com/office/officeart/2005/8/layout/hierarchy6"/>
    <dgm:cxn modelId="{3D524BCC-D41C-4509-A81B-89D59E5558C4}" type="presParOf" srcId="{26D292A2-7D49-463B-8E18-4086AE48D89D}" destId="{9270D525-0DBC-455C-AE7D-6EFFEF0194C3}" srcOrd="0" destOrd="0" presId="urn:microsoft.com/office/officeart/2005/8/layout/hierarchy6"/>
    <dgm:cxn modelId="{2E4D52D5-1533-46D1-8001-03AB1B0B7F43}" type="presParOf" srcId="{9270D525-0DBC-455C-AE7D-6EFFEF0194C3}" destId="{E7B5BAB1-F3ED-4EF8-847D-52FCEB6873EC}" srcOrd="0" destOrd="0" presId="urn:microsoft.com/office/officeart/2005/8/layout/hierarchy6"/>
    <dgm:cxn modelId="{2D5C133A-5885-487F-97B4-428AD331C407}"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7F30C9E0-C20B-46A3-8966-A8781A6A95D3}"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2A8518E9-85E0-4C5C-BF47-4950D2EC3984}" type="presOf" srcId="{D48D658D-0EED-461C-93D7-8CCD76C06B3A}" destId="{C8EE89AB-7F77-4A0A-8887-A6EC3F7261F3}" srcOrd="1" destOrd="0" presId="urn:microsoft.com/office/officeart/2005/8/layout/hierarchy6"/>
    <dgm:cxn modelId="{7AA69C06-DF04-470F-AA84-A26AAE0F70E9}" type="presOf" srcId="{D48D658D-0EED-461C-93D7-8CCD76C06B3A}" destId="{E7B5BAB1-F3ED-4EF8-847D-52FCEB6873EC}" srcOrd="0" destOrd="0" presId="urn:microsoft.com/office/officeart/2005/8/layout/hierarchy6"/>
    <dgm:cxn modelId="{05688C4D-42FF-45D7-9420-568C05570747}"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3F9C1EB8-7D73-4DDC-A6D4-DE5B616E95A7}" type="presParOf" srcId="{7E52A596-D236-4E1C-85E8-DE046F21ED1D}" destId="{E02E0A13-8DDE-4144-9050-2F938C0C2717}" srcOrd="0" destOrd="0" presId="urn:microsoft.com/office/officeart/2005/8/layout/hierarchy6"/>
    <dgm:cxn modelId="{F41C2072-A1A5-4794-95E6-4DD8CB8237BA}" type="presParOf" srcId="{E02E0A13-8DDE-4144-9050-2F938C0C2717}" destId="{4472DF37-66EE-48A1-881C-22B5403E48C1}" srcOrd="0" destOrd="0" presId="urn:microsoft.com/office/officeart/2005/8/layout/hierarchy6"/>
    <dgm:cxn modelId="{EF6D5C08-B0C0-4090-A741-37D5E86D0180}" type="presParOf" srcId="{E02E0A13-8DDE-4144-9050-2F938C0C2717}" destId="{22DCBE28-DFD7-43A3-B6A7-040A78F7A539}" srcOrd="1" destOrd="0" presId="urn:microsoft.com/office/officeart/2005/8/layout/hierarchy6"/>
    <dgm:cxn modelId="{C312AB68-5ADA-403F-93FC-F39E2ECE6F2E}" type="presParOf" srcId="{22DCBE28-DFD7-43A3-B6A7-040A78F7A539}" destId="{042110E1-7170-4325-B60F-F40A9EB6905F}" srcOrd="0" destOrd="0" presId="urn:microsoft.com/office/officeart/2005/8/layout/hierarchy6"/>
    <dgm:cxn modelId="{C85FD428-D956-41A7-A7A0-DEC2A15D53D7}" type="presParOf" srcId="{042110E1-7170-4325-B60F-F40A9EB6905F}" destId="{67562075-1154-4A53-B148-FB0207CAEA60}" srcOrd="0" destOrd="0" presId="urn:microsoft.com/office/officeart/2005/8/layout/hierarchy6"/>
    <dgm:cxn modelId="{86CEC9EE-3767-449B-9245-26C5578FAD5B}" type="presParOf" srcId="{042110E1-7170-4325-B60F-F40A9EB6905F}" destId="{837C7105-EB27-460E-80C0-63FF61AF4608}" srcOrd="1" destOrd="0" presId="urn:microsoft.com/office/officeart/2005/8/layout/hierarchy6"/>
    <dgm:cxn modelId="{155AA4E6-9907-4CE1-9A38-7CCF5B7EC517}" type="presParOf" srcId="{7E52A596-D236-4E1C-85E8-DE046F21ED1D}" destId="{26D292A2-7D49-463B-8E18-4086AE48D89D}" srcOrd="1" destOrd="0" presId="urn:microsoft.com/office/officeart/2005/8/layout/hierarchy6"/>
    <dgm:cxn modelId="{835B47C5-6768-4275-8833-2EA83E963D3F}" type="presParOf" srcId="{26D292A2-7D49-463B-8E18-4086AE48D89D}" destId="{9270D525-0DBC-455C-AE7D-6EFFEF0194C3}" srcOrd="0" destOrd="0" presId="urn:microsoft.com/office/officeart/2005/8/layout/hierarchy6"/>
    <dgm:cxn modelId="{50CD9C0A-EE0C-4B58-9AD4-9AFEA982125A}" type="presParOf" srcId="{9270D525-0DBC-455C-AE7D-6EFFEF0194C3}" destId="{E7B5BAB1-F3ED-4EF8-847D-52FCEB6873EC}" srcOrd="0" destOrd="0" presId="urn:microsoft.com/office/officeart/2005/8/layout/hierarchy6"/>
    <dgm:cxn modelId="{46D6EA83-BEEC-406D-BE40-8E0FACC27E55}"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50C70D32-503D-44F5-88D9-4841A5B941A5}" type="presOf" srcId="{E99B21D4-5745-4FF2-AD22-D6FF15C1ECB6}" destId="{7E52A596-D236-4E1C-85E8-DE046F21ED1D}" srcOrd="0" destOrd="0" presId="urn:microsoft.com/office/officeart/2005/8/layout/hierarchy6"/>
    <dgm:cxn modelId="{E7201435-8F2D-44E5-968D-C33732A619A5}" type="presOf" srcId="{915AD79A-D9AB-47DA-B54A-593B47BC705B}" destId="{67562075-1154-4A53-B148-FB0207CAEA60}" srcOrd="0" destOrd="0" presId="urn:microsoft.com/office/officeart/2005/8/layout/hierarchy6"/>
    <dgm:cxn modelId="{E4A8627B-641B-4DE1-9D92-D67315FC12A7}"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9798325C-71DE-4509-8883-142B6E97C041}"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ABD33971-94C8-4665-AD8C-CF53C25865F4}" type="presParOf" srcId="{7E52A596-D236-4E1C-85E8-DE046F21ED1D}" destId="{E02E0A13-8DDE-4144-9050-2F938C0C2717}" srcOrd="0" destOrd="0" presId="urn:microsoft.com/office/officeart/2005/8/layout/hierarchy6"/>
    <dgm:cxn modelId="{85CC1F43-BE43-4C06-90BF-307178753776}" type="presParOf" srcId="{E02E0A13-8DDE-4144-9050-2F938C0C2717}" destId="{4472DF37-66EE-48A1-881C-22B5403E48C1}" srcOrd="0" destOrd="0" presId="urn:microsoft.com/office/officeart/2005/8/layout/hierarchy6"/>
    <dgm:cxn modelId="{FE41C01E-DC8E-48AC-9573-F7A0ECAE7906}" type="presParOf" srcId="{E02E0A13-8DDE-4144-9050-2F938C0C2717}" destId="{22DCBE28-DFD7-43A3-B6A7-040A78F7A539}" srcOrd="1" destOrd="0" presId="urn:microsoft.com/office/officeart/2005/8/layout/hierarchy6"/>
    <dgm:cxn modelId="{257D1390-AF21-4378-B36A-89C7A839B0BF}" type="presParOf" srcId="{22DCBE28-DFD7-43A3-B6A7-040A78F7A539}" destId="{042110E1-7170-4325-B60F-F40A9EB6905F}" srcOrd="0" destOrd="0" presId="urn:microsoft.com/office/officeart/2005/8/layout/hierarchy6"/>
    <dgm:cxn modelId="{9203DF31-22D3-421F-AE9E-77C94E483026}" type="presParOf" srcId="{042110E1-7170-4325-B60F-F40A9EB6905F}" destId="{67562075-1154-4A53-B148-FB0207CAEA60}" srcOrd="0" destOrd="0" presId="urn:microsoft.com/office/officeart/2005/8/layout/hierarchy6"/>
    <dgm:cxn modelId="{0DE91D1A-6628-4730-9A0B-6817B958CF3D}" type="presParOf" srcId="{042110E1-7170-4325-B60F-F40A9EB6905F}" destId="{837C7105-EB27-460E-80C0-63FF61AF4608}" srcOrd="1" destOrd="0" presId="urn:microsoft.com/office/officeart/2005/8/layout/hierarchy6"/>
    <dgm:cxn modelId="{E4A7D3D5-9CA4-4CA3-A079-19D7116507AA}" type="presParOf" srcId="{7E52A596-D236-4E1C-85E8-DE046F21ED1D}" destId="{26D292A2-7D49-463B-8E18-4086AE48D89D}" srcOrd="1" destOrd="0" presId="urn:microsoft.com/office/officeart/2005/8/layout/hierarchy6"/>
    <dgm:cxn modelId="{F611C1C6-04C3-42AF-8C6E-2777721AF657}" type="presParOf" srcId="{26D292A2-7D49-463B-8E18-4086AE48D89D}" destId="{9270D525-0DBC-455C-AE7D-6EFFEF0194C3}" srcOrd="0" destOrd="0" presId="urn:microsoft.com/office/officeart/2005/8/layout/hierarchy6"/>
    <dgm:cxn modelId="{451392D8-B07D-4D8E-9231-7EA912CC72C5}" type="presParOf" srcId="{9270D525-0DBC-455C-AE7D-6EFFEF0194C3}" destId="{E7B5BAB1-F3ED-4EF8-847D-52FCEB6873EC}" srcOrd="0" destOrd="0" presId="urn:microsoft.com/office/officeart/2005/8/layout/hierarchy6"/>
    <dgm:cxn modelId="{5FB7491A-E70C-4361-8315-1F84CB84E13F}"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D156A36C-F5FF-4110-B688-4129304858A8}" type="presOf" srcId="{E99B21D4-5745-4FF2-AD22-D6FF15C1ECB6}" destId="{7E52A596-D236-4E1C-85E8-DE046F21ED1D}" srcOrd="0" destOrd="0" presId="urn:microsoft.com/office/officeart/2005/8/layout/hierarchy6"/>
    <dgm:cxn modelId="{D699CD37-0F6B-439E-BC9E-80AE9FE1E3A7}" type="presOf" srcId="{D48D658D-0EED-461C-93D7-8CCD76C06B3A}" destId="{E7B5BAB1-F3ED-4EF8-847D-52FCEB6873EC}" srcOrd="0" destOrd="0" presId="urn:microsoft.com/office/officeart/2005/8/layout/hierarchy6"/>
    <dgm:cxn modelId="{24567AA8-1143-4655-B734-692AB3F44D8A}" type="presOf" srcId="{D48D658D-0EED-461C-93D7-8CCD76C06B3A}" destId="{C8EE89AB-7F77-4A0A-8887-A6EC3F7261F3}" srcOrd="1" destOrd="0" presId="urn:microsoft.com/office/officeart/2005/8/layout/hierarchy6"/>
    <dgm:cxn modelId="{7545651E-4C3D-4890-8886-28F4A79469A0}"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1DDC0BC6-982E-446E-A1D3-05F4E7B7AB50}" type="presParOf" srcId="{7E52A596-D236-4E1C-85E8-DE046F21ED1D}" destId="{E02E0A13-8DDE-4144-9050-2F938C0C2717}" srcOrd="0" destOrd="0" presId="urn:microsoft.com/office/officeart/2005/8/layout/hierarchy6"/>
    <dgm:cxn modelId="{117AC001-6D58-4B07-BF39-634CAC606496}" type="presParOf" srcId="{E02E0A13-8DDE-4144-9050-2F938C0C2717}" destId="{4472DF37-66EE-48A1-881C-22B5403E48C1}" srcOrd="0" destOrd="0" presId="urn:microsoft.com/office/officeart/2005/8/layout/hierarchy6"/>
    <dgm:cxn modelId="{3518947E-BEB0-47C3-8D93-EF47249B4A02}" type="presParOf" srcId="{E02E0A13-8DDE-4144-9050-2F938C0C2717}" destId="{22DCBE28-DFD7-43A3-B6A7-040A78F7A539}" srcOrd="1" destOrd="0" presId="urn:microsoft.com/office/officeart/2005/8/layout/hierarchy6"/>
    <dgm:cxn modelId="{AD6D07A7-BF27-4248-830F-E0C02D4037D1}" type="presParOf" srcId="{22DCBE28-DFD7-43A3-B6A7-040A78F7A539}" destId="{042110E1-7170-4325-B60F-F40A9EB6905F}" srcOrd="0" destOrd="0" presId="urn:microsoft.com/office/officeart/2005/8/layout/hierarchy6"/>
    <dgm:cxn modelId="{090DDFE4-C2D4-4464-9AC8-6796D8ECB893}" type="presParOf" srcId="{042110E1-7170-4325-B60F-F40A9EB6905F}" destId="{67562075-1154-4A53-B148-FB0207CAEA60}" srcOrd="0" destOrd="0" presId="urn:microsoft.com/office/officeart/2005/8/layout/hierarchy6"/>
    <dgm:cxn modelId="{D291EA5E-255D-4E35-B6B0-B9C719C2F3BD}" type="presParOf" srcId="{042110E1-7170-4325-B60F-F40A9EB6905F}" destId="{837C7105-EB27-460E-80C0-63FF61AF4608}" srcOrd="1" destOrd="0" presId="urn:microsoft.com/office/officeart/2005/8/layout/hierarchy6"/>
    <dgm:cxn modelId="{F0126656-E6ED-4497-BA7B-AA05C669D089}" type="presParOf" srcId="{7E52A596-D236-4E1C-85E8-DE046F21ED1D}" destId="{26D292A2-7D49-463B-8E18-4086AE48D89D}" srcOrd="1" destOrd="0" presId="urn:microsoft.com/office/officeart/2005/8/layout/hierarchy6"/>
    <dgm:cxn modelId="{28595ABA-8F39-48B5-8DEA-5082F01243A2}" type="presParOf" srcId="{26D292A2-7D49-463B-8E18-4086AE48D89D}" destId="{9270D525-0DBC-455C-AE7D-6EFFEF0194C3}" srcOrd="0" destOrd="0" presId="urn:microsoft.com/office/officeart/2005/8/layout/hierarchy6"/>
    <dgm:cxn modelId="{EB8A9D5D-64A0-4B8A-BB1E-69EAE1FE51DA}" type="presParOf" srcId="{9270D525-0DBC-455C-AE7D-6EFFEF0194C3}" destId="{E7B5BAB1-F3ED-4EF8-847D-52FCEB6873EC}" srcOrd="0" destOrd="0" presId="urn:microsoft.com/office/officeart/2005/8/layout/hierarchy6"/>
    <dgm:cxn modelId="{BC6D1BA5-D64D-4EF5-BDC5-2C78A9D95512}"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6016A0D-D299-4B89-A971-BB3D6FF124A2}" type="presOf" srcId="{D48D658D-0EED-461C-93D7-8CCD76C06B3A}" destId="{C8EE89AB-7F77-4A0A-8887-A6EC3F7261F3}" srcOrd="1" destOrd="0" presId="urn:microsoft.com/office/officeart/2005/8/layout/hierarchy6"/>
    <dgm:cxn modelId="{7C4B47B8-EBD8-4A3C-89B7-B7C417B9F197}" type="presOf" srcId="{E99B21D4-5745-4FF2-AD22-D6FF15C1ECB6}" destId="{7E52A596-D236-4E1C-85E8-DE046F21ED1D}" srcOrd="0" destOrd="0" presId="urn:microsoft.com/office/officeart/2005/8/layout/hierarchy6"/>
    <dgm:cxn modelId="{1F59D368-4D0C-4B07-B088-4DD63AC9FC60}"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4B7BBA39-B53A-4DE1-8493-E12CB609F6A4}"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F1927089-83C3-4E00-985E-34A0291ABE6D}" type="presParOf" srcId="{7E52A596-D236-4E1C-85E8-DE046F21ED1D}" destId="{E02E0A13-8DDE-4144-9050-2F938C0C2717}" srcOrd="0" destOrd="0" presId="urn:microsoft.com/office/officeart/2005/8/layout/hierarchy6"/>
    <dgm:cxn modelId="{C41CB341-8314-4B18-8369-0780EF6258D1}" type="presParOf" srcId="{E02E0A13-8DDE-4144-9050-2F938C0C2717}" destId="{4472DF37-66EE-48A1-881C-22B5403E48C1}" srcOrd="0" destOrd="0" presId="urn:microsoft.com/office/officeart/2005/8/layout/hierarchy6"/>
    <dgm:cxn modelId="{7A8D8C41-7051-4988-ADE7-E60194D5F9C8}" type="presParOf" srcId="{E02E0A13-8DDE-4144-9050-2F938C0C2717}" destId="{22DCBE28-DFD7-43A3-B6A7-040A78F7A539}" srcOrd="1" destOrd="0" presId="urn:microsoft.com/office/officeart/2005/8/layout/hierarchy6"/>
    <dgm:cxn modelId="{57097319-5B98-4307-938B-797C9146F64C}" type="presParOf" srcId="{22DCBE28-DFD7-43A3-B6A7-040A78F7A539}" destId="{042110E1-7170-4325-B60F-F40A9EB6905F}" srcOrd="0" destOrd="0" presId="urn:microsoft.com/office/officeart/2005/8/layout/hierarchy6"/>
    <dgm:cxn modelId="{B4C35BB6-CBDF-4672-9ED0-D07DD3B9BB0C}" type="presParOf" srcId="{042110E1-7170-4325-B60F-F40A9EB6905F}" destId="{67562075-1154-4A53-B148-FB0207CAEA60}" srcOrd="0" destOrd="0" presId="urn:microsoft.com/office/officeart/2005/8/layout/hierarchy6"/>
    <dgm:cxn modelId="{AAAC45F5-069D-462B-9DA3-162F7D3DD268}" type="presParOf" srcId="{042110E1-7170-4325-B60F-F40A9EB6905F}" destId="{837C7105-EB27-460E-80C0-63FF61AF4608}" srcOrd="1" destOrd="0" presId="urn:microsoft.com/office/officeart/2005/8/layout/hierarchy6"/>
    <dgm:cxn modelId="{515190D6-E19E-47F6-8A48-5C4172748B4A}" type="presParOf" srcId="{7E52A596-D236-4E1C-85E8-DE046F21ED1D}" destId="{26D292A2-7D49-463B-8E18-4086AE48D89D}" srcOrd="1" destOrd="0" presId="urn:microsoft.com/office/officeart/2005/8/layout/hierarchy6"/>
    <dgm:cxn modelId="{A8971675-ED6F-4EA2-A5A1-E99DCF3AEDE1}" type="presParOf" srcId="{26D292A2-7D49-463B-8E18-4086AE48D89D}" destId="{9270D525-0DBC-455C-AE7D-6EFFEF0194C3}" srcOrd="0" destOrd="0" presId="urn:microsoft.com/office/officeart/2005/8/layout/hierarchy6"/>
    <dgm:cxn modelId="{8EC6F7EB-7787-4FD2-9305-6B9CD0CE7B6F}" type="presParOf" srcId="{9270D525-0DBC-455C-AE7D-6EFFEF0194C3}" destId="{E7B5BAB1-F3ED-4EF8-847D-52FCEB6873EC}" srcOrd="0" destOrd="0" presId="urn:microsoft.com/office/officeart/2005/8/layout/hierarchy6"/>
    <dgm:cxn modelId="{BAF26472-DF8A-4E47-9490-E60757861F92}"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95CAD958-47FD-4D79-85B8-63A030813589}" type="presOf" srcId="{7AEF5B10-279B-42D6-9F51-5BE393150CAC}" destId="{AE318028-4585-4390-8FDA-1243071ECDA8}" srcOrd="0" destOrd="0" presId="urn:microsoft.com/office/officeart/2005/8/layout/hierarchy6"/>
    <dgm:cxn modelId="{DE2B07A2-67A8-4937-B9D1-86409F192D5F}" type="presOf" srcId="{04E6863D-D18E-44C1-B048-55326D66F81A}" destId="{7C94A4D7-F54D-44A0-9A5E-B5C8A9556271}" srcOrd="0" destOrd="0" presId="urn:microsoft.com/office/officeart/2005/8/layout/hierarchy6"/>
    <dgm:cxn modelId="{32953FC0-7E32-4072-AB71-22C6D0652B3A}" type="presOf" srcId="{83E9B850-4F02-493F-9975-F0631C001D5C}" destId="{14CD4DAB-44D0-4E46-8C76-ECAFDE60453E}" srcOrd="0" destOrd="0" presId="urn:microsoft.com/office/officeart/2005/8/layout/hierarchy6"/>
    <dgm:cxn modelId="{CD42DB70-2C03-410D-A7CD-864578EAC259}" type="presOf" srcId="{AA129833-B7B4-47C7-A1F0-7DDF1140B02F}" destId="{CF93AC15-6DA8-4272-960A-4A03BD34DC93}" srcOrd="0" destOrd="0" presId="urn:microsoft.com/office/officeart/2005/8/layout/hierarchy6"/>
    <dgm:cxn modelId="{57BE4484-D10C-4DA4-BCD1-79A3B5CE1CD1}" type="presOf" srcId="{37527DEA-76A8-402F-968D-E33BC57594C9}" destId="{4829703B-1037-4F22-94C1-DFDBDBD858AE}" srcOrd="0" destOrd="0" presId="urn:microsoft.com/office/officeart/2005/8/layout/hierarchy6"/>
    <dgm:cxn modelId="{AF02BA51-5720-422D-969C-5D2E4DE642DC}" type="presOf" srcId="{8869A46D-B0B1-4324-9D16-F365CF90DE92}" destId="{EFEDF220-E6C8-4316-B17D-12394DA8087E}" srcOrd="1" destOrd="0" presId="urn:microsoft.com/office/officeart/2005/8/layout/hierarchy6"/>
    <dgm:cxn modelId="{01B4D973-FBA6-4E40-958D-855493582EA1}" type="presOf" srcId="{D48D658D-0EED-461C-93D7-8CCD76C06B3A}" destId="{C8EE89AB-7F77-4A0A-8887-A6EC3F7261F3}" srcOrd="1" destOrd="0" presId="urn:microsoft.com/office/officeart/2005/8/layout/hierarchy6"/>
    <dgm:cxn modelId="{9F9CAD49-47F2-42E0-916E-1B6A33D40D88}" type="presOf" srcId="{61C4ACC1-98FD-4620-A3B9-F7DCC6BCF4E7}" destId="{DA64E23E-5A25-48E1-BA20-4099DD293D5F}"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C56D9AA3-F5D7-42D9-800D-D926C7189DAE}" srcId="{915AD79A-D9AB-47DA-B54A-593B47BC705B}" destId="{50DB02A7-AA37-4800-90AA-537996D1D2DA}" srcOrd="0" destOrd="0" parTransId="{34CB8DC8-16B8-4A36-BB3B-138933487E7A}" sibTransId="{3AAF94BE-C8AC-48FE-878A-8868F81E0870}"/>
    <dgm:cxn modelId="{C7EE9E7B-BF77-4BE0-953A-40722B7C739B}" type="presOf" srcId="{481F49BD-466D-4002-9E69-7A9C90D91CF6}" destId="{5FFE3137-32A9-4884-AE42-E61AA320B7ED}" srcOrd="1" destOrd="0" presId="urn:microsoft.com/office/officeart/2005/8/layout/hierarchy6"/>
    <dgm:cxn modelId="{E31F8C2F-91FB-4146-9680-5F2EA8FB20F7}" type="presOf" srcId="{34CB8DC8-16B8-4A36-BB3B-138933487E7A}" destId="{CADDD86A-CC26-4520-82CC-C1E86DE419C8}" srcOrd="0" destOrd="0" presId="urn:microsoft.com/office/officeart/2005/8/layout/hierarchy6"/>
    <dgm:cxn modelId="{31AEAEA4-85DF-4602-94F3-DD0F628F9CE9}" type="presOf" srcId="{8869A46D-B0B1-4324-9D16-F365CF90DE92}" destId="{D84A5BE7-C4AE-46EC-9A36-1DFD0C0B4CC8}" srcOrd="0" destOrd="0" presId="urn:microsoft.com/office/officeart/2005/8/layout/hierarchy6"/>
    <dgm:cxn modelId="{22EEB7A1-8870-4036-8D18-7BBFC5A7EF07}" type="presOf" srcId="{50DB02A7-AA37-4800-90AA-537996D1D2DA}" destId="{135B186E-5D16-4725-A1AC-9368270A5C47}" srcOrd="0" destOrd="0" presId="urn:microsoft.com/office/officeart/2005/8/layout/hierarchy6"/>
    <dgm:cxn modelId="{9921A284-A5EA-4715-B97F-37FA4DFC1CA8}" type="presOf" srcId="{481F49BD-466D-4002-9E69-7A9C90D91CF6}" destId="{97F16156-73CE-453A-A3DB-1DE975F857E2}" srcOrd="0" destOrd="0" presId="urn:microsoft.com/office/officeart/2005/8/layout/hierarchy6"/>
    <dgm:cxn modelId="{3627A301-1DAE-4D79-B346-63A6EB35681C}" type="presOf" srcId="{915AD79A-D9AB-47DA-B54A-593B47BC705B}" destId="{67562075-1154-4A53-B148-FB0207CAEA60}" srcOrd="0" destOrd="0" presId="urn:microsoft.com/office/officeart/2005/8/layout/hierarchy6"/>
    <dgm:cxn modelId="{BF9FB571-93A9-4AF0-971D-AC0B28AA193E}" type="presOf" srcId="{777C262A-0895-49E2-B7F3-27D048830ADC}" destId="{CCA5A6A0-7B11-4760-AC5A-8FDCDCC1A2B4}"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D94F5A75-350B-4A77-B1D5-FE76200EDF82}" type="presOf" srcId="{0C724442-FE41-4D08-A5C7-086533A3430A}" destId="{0CBBE729-CC04-47FA-934C-C45941151D65}" srcOrd="0" destOrd="0" presId="urn:microsoft.com/office/officeart/2005/8/layout/hierarchy6"/>
    <dgm:cxn modelId="{7156C769-CB8D-43B0-AB95-D6AF619D00F0}" type="presOf" srcId="{D48D658D-0EED-461C-93D7-8CCD76C06B3A}" destId="{E7B5BAB1-F3ED-4EF8-847D-52FCEB6873EC}"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3569E3A9-8DD1-4911-A9FF-310D4A038ECA}" srcId="{E99B21D4-5745-4FF2-AD22-D6FF15C1ECB6}" destId="{8869A46D-B0B1-4324-9D16-F365CF90DE92}" srcOrd="4" destOrd="0" parTransId="{4D476ACA-E528-4CC9-8910-E52D17C2B5A4}" sibTransId="{42F02B7B-5F2C-4A4E-87DE-DC599C90615F}"/>
    <dgm:cxn modelId="{67FB894D-DBB8-4245-9E71-FD0AF574498A}" srcId="{7AEF5B10-279B-42D6-9F51-5BE393150CAC}" destId="{61C4ACC1-98FD-4620-A3B9-F7DCC6BCF4E7}" srcOrd="0" destOrd="0" parTransId="{0C724442-FE41-4D08-A5C7-086533A3430A}" sibTransId="{66F74931-2619-414E-8EC5-D02ED35C787A}"/>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6C548AD5-2D3A-45EA-8B1F-DE7C97E58BE2}" type="presOf" srcId="{E99B21D4-5745-4FF2-AD22-D6FF15C1ECB6}" destId="{7E52A596-D236-4E1C-85E8-DE046F21ED1D}" srcOrd="0" destOrd="0" presId="urn:microsoft.com/office/officeart/2005/8/layout/hierarchy6"/>
    <dgm:cxn modelId="{4CF01299-2906-42B0-B34D-C23F887366D2}" type="presOf" srcId="{777C262A-0895-49E2-B7F3-27D048830ADC}" destId="{90FA1207-471C-47BD-A696-FC73FCEE4298}" srcOrd="1"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CBBC114E-BFDB-4E6B-B58B-E2055B08110B}" srcId="{E99B21D4-5745-4FF2-AD22-D6FF15C1ECB6}" destId="{481F49BD-466D-4002-9E69-7A9C90D91CF6}" srcOrd="2" destOrd="0" parTransId="{601D57A1-1BE8-481E-AF1D-5C8B0FE5ACB0}" sibTransId="{3A84ADFA-14BD-4FD5-9976-19E1B6A9ABB7}"/>
    <dgm:cxn modelId="{18D8F57A-188B-4C58-997B-61877CD854DE}" type="presOf" srcId="{83E9B850-4F02-493F-9975-F0631C001D5C}" destId="{991E5307-855E-4C77-986E-4AED022E7474}" srcOrd="1" destOrd="0" presId="urn:microsoft.com/office/officeart/2005/8/layout/hierarchy6"/>
    <dgm:cxn modelId="{A4F0FBEF-D03E-42F9-883A-5BA4FA48CA68}" type="presParOf" srcId="{7E52A596-D236-4E1C-85E8-DE046F21ED1D}" destId="{E02E0A13-8DDE-4144-9050-2F938C0C2717}" srcOrd="0" destOrd="0" presId="urn:microsoft.com/office/officeart/2005/8/layout/hierarchy6"/>
    <dgm:cxn modelId="{88C3911A-4462-404A-A8DF-03F596B41E37}" type="presParOf" srcId="{E02E0A13-8DDE-4144-9050-2F938C0C2717}" destId="{4472DF37-66EE-48A1-881C-22B5403E48C1}" srcOrd="0" destOrd="0" presId="urn:microsoft.com/office/officeart/2005/8/layout/hierarchy6"/>
    <dgm:cxn modelId="{B6269C11-3A1D-4CA6-B246-7BD29771BBAD}" type="presParOf" srcId="{E02E0A13-8DDE-4144-9050-2F938C0C2717}" destId="{22DCBE28-DFD7-43A3-B6A7-040A78F7A539}" srcOrd="1" destOrd="0" presId="urn:microsoft.com/office/officeart/2005/8/layout/hierarchy6"/>
    <dgm:cxn modelId="{5869FA4C-ABC7-4BC8-B42A-7AE1D3D63C49}" type="presParOf" srcId="{22DCBE28-DFD7-43A3-B6A7-040A78F7A539}" destId="{042110E1-7170-4325-B60F-F40A9EB6905F}" srcOrd="0" destOrd="0" presId="urn:microsoft.com/office/officeart/2005/8/layout/hierarchy6"/>
    <dgm:cxn modelId="{4AEEAC29-9DDF-45E3-9C1B-F0044503ACF6}" type="presParOf" srcId="{042110E1-7170-4325-B60F-F40A9EB6905F}" destId="{67562075-1154-4A53-B148-FB0207CAEA60}" srcOrd="0" destOrd="0" presId="urn:microsoft.com/office/officeart/2005/8/layout/hierarchy6"/>
    <dgm:cxn modelId="{754C4C3D-713E-4623-BE3B-CFCCEB2FCE28}" type="presParOf" srcId="{042110E1-7170-4325-B60F-F40A9EB6905F}" destId="{837C7105-EB27-460E-80C0-63FF61AF4608}" srcOrd="1" destOrd="0" presId="urn:microsoft.com/office/officeart/2005/8/layout/hierarchy6"/>
    <dgm:cxn modelId="{A30B7F52-42EF-4827-80C4-94E04F66E86E}" type="presParOf" srcId="{837C7105-EB27-460E-80C0-63FF61AF4608}" destId="{CADDD86A-CC26-4520-82CC-C1E86DE419C8}" srcOrd="0" destOrd="0" presId="urn:microsoft.com/office/officeart/2005/8/layout/hierarchy6"/>
    <dgm:cxn modelId="{49F59E88-E9FE-481B-AA1A-A222E5384EBE}" type="presParOf" srcId="{837C7105-EB27-460E-80C0-63FF61AF4608}" destId="{CA91F858-9892-462D-AF22-20434B88A607}" srcOrd="1" destOrd="0" presId="urn:microsoft.com/office/officeart/2005/8/layout/hierarchy6"/>
    <dgm:cxn modelId="{56606043-4048-4B6C-A0DD-463079BC3A89}" type="presParOf" srcId="{CA91F858-9892-462D-AF22-20434B88A607}" destId="{135B186E-5D16-4725-A1AC-9368270A5C47}" srcOrd="0" destOrd="0" presId="urn:microsoft.com/office/officeart/2005/8/layout/hierarchy6"/>
    <dgm:cxn modelId="{98B3C369-3179-4E4E-9B96-38B5B6151E17}" type="presParOf" srcId="{CA91F858-9892-462D-AF22-20434B88A607}" destId="{73059F66-040A-4481-BF04-FE0CAE3990C1}" srcOrd="1" destOrd="0" presId="urn:microsoft.com/office/officeart/2005/8/layout/hierarchy6"/>
    <dgm:cxn modelId="{D38E4105-44A1-493F-8F78-14603A478F9C}" type="presParOf" srcId="{73059F66-040A-4481-BF04-FE0CAE3990C1}" destId="{4829703B-1037-4F22-94C1-DFDBDBD858AE}" srcOrd="0" destOrd="0" presId="urn:microsoft.com/office/officeart/2005/8/layout/hierarchy6"/>
    <dgm:cxn modelId="{FFBFC1E9-170F-4108-B397-D61F08886C53}" type="presParOf" srcId="{73059F66-040A-4481-BF04-FE0CAE3990C1}" destId="{756CA6B5-31FA-4161-86F6-2E0B3A5A5D88}" srcOrd="1" destOrd="0" presId="urn:microsoft.com/office/officeart/2005/8/layout/hierarchy6"/>
    <dgm:cxn modelId="{45D9150C-DD34-4ACE-BD39-6E2F14EEDEE5}" type="presParOf" srcId="{756CA6B5-31FA-4161-86F6-2E0B3A5A5D88}" destId="{AE318028-4585-4390-8FDA-1243071ECDA8}" srcOrd="0" destOrd="0" presId="urn:microsoft.com/office/officeart/2005/8/layout/hierarchy6"/>
    <dgm:cxn modelId="{8B0F0066-A6DE-43C1-A6FF-8855C166252B}" type="presParOf" srcId="{756CA6B5-31FA-4161-86F6-2E0B3A5A5D88}" destId="{35B5BC1C-6528-4802-9074-D19929D0E26A}" srcOrd="1" destOrd="0" presId="urn:microsoft.com/office/officeart/2005/8/layout/hierarchy6"/>
    <dgm:cxn modelId="{ACE311BB-45FA-4D38-9E6F-D644746CF4AB}" type="presParOf" srcId="{35B5BC1C-6528-4802-9074-D19929D0E26A}" destId="{0CBBE729-CC04-47FA-934C-C45941151D65}" srcOrd="0" destOrd="0" presId="urn:microsoft.com/office/officeart/2005/8/layout/hierarchy6"/>
    <dgm:cxn modelId="{9140436C-D3DF-41BE-A203-A9A4713802EB}" type="presParOf" srcId="{35B5BC1C-6528-4802-9074-D19929D0E26A}" destId="{37657832-60EA-41E9-B541-E15F9AC2C6D6}" srcOrd="1" destOrd="0" presId="urn:microsoft.com/office/officeart/2005/8/layout/hierarchy6"/>
    <dgm:cxn modelId="{CAE05A6B-5F79-467D-95AC-13449723B0F8}" type="presParOf" srcId="{37657832-60EA-41E9-B541-E15F9AC2C6D6}" destId="{DA64E23E-5A25-48E1-BA20-4099DD293D5F}" srcOrd="0" destOrd="0" presId="urn:microsoft.com/office/officeart/2005/8/layout/hierarchy6"/>
    <dgm:cxn modelId="{8039FE1F-5CEA-489E-BC98-2D26F5F202E2}" type="presParOf" srcId="{37657832-60EA-41E9-B541-E15F9AC2C6D6}" destId="{A98B7610-F4FF-4597-ABB2-8A1B72B8098C}" srcOrd="1" destOrd="0" presId="urn:microsoft.com/office/officeart/2005/8/layout/hierarchy6"/>
    <dgm:cxn modelId="{9E2A0AEA-B910-4062-B867-40469C4DF2E0}" type="presParOf" srcId="{A98B7610-F4FF-4597-ABB2-8A1B72B8098C}" destId="{7C94A4D7-F54D-44A0-9A5E-B5C8A9556271}" srcOrd="0" destOrd="0" presId="urn:microsoft.com/office/officeart/2005/8/layout/hierarchy6"/>
    <dgm:cxn modelId="{B8F933E4-D9E3-4D75-A8BF-47EE67188F96}" type="presParOf" srcId="{A98B7610-F4FF-4597-ABB2-8A1B72B8098C}" destId="{587FCDDA-7D5F-412B-A3B2-096006AFDF27}" srcOrd="1" destOrd="0" presId="urn:microsoft.com/office/officeart/2005/8/layout/hierarchy6"/>
    <dgm:cxn modelId="{DE624173-B574-4C24-AD48-939981AC8E5E}" type="presParOf" srcId="{587FCDDA-7D5F-412B-A3B2-096006AFDF27}" destId="{CF93AC15-6DA8-4272-960A-4A03BD34DC93}" srcOrd="0" destOrd="0" presId="urn:microsoft.com/office/officeart/2005/8/layout/hierarchy6"/>
    <dgm:cxn modelId="{C5062ADA-E958-4F6A-AD62-55DB106B9570}" type="presParOf" srcId="{587FCDDA-7D5F-412B-A3B2-096006AFDF27}" destId="{22583707-A39A-4C8F-8CAD-3075B302B01B}" srcOrd="1" destOrd="0" presId="urn:microsoft.com/office/officeart/2005/8/layout/hierarchy6"/>
    <dgm:cxn modelId="{BB63C2C7-8405-4B33-BA01-A100DB6627ED}" type="presParOf" srcId="{7E52A596-D236-4E1C-85E8-DE046F21ED1D}" destId="{26D292A2-7D49-463B-8E18-4086AE48D89D}" srcOrd="1" destOrd="0" presId="urn:microsoft.com/office/officeart/2005/8/layout/hierarchy6"/>
    <dgm:cxn modelId="{EBE84331-4FF1-4E6C-9B22-55A4F093CC9E}" type="presParOf" srcId="{26D292A2-7D49-463B-8E18-4086AE48D89D}" destId="{9270D525-0DBC-455C-AE7D-6EFFEF0194C3}" srcOrd="0" destOrd="0" presId="urn:microsoft.com/office/officeart/2005/8/layout/hierarchy6"/>
    <dgm:cxn modelId="{E611A6BC-41CD-4DC1-BF00-8F70701FB419}" type="presParOf" srcId="{9270D525-0DBC-455C-AE7D-6EFFEF0194C3}" destId="{E7B5BAB1-F3ED-4EF8-847D-52FCEB6873EC}" srcOrd="0" destOrd="0" presId="urn:microsoft.com/office/officeart/2005/8/layout/hierarchy6"/>
    <dgm:cxn modelId="{8F442154-0951-4366-9ECC-A09C04F78E8B}" type="presParOf" srcId="{9270D525-0DBC-455C-AE7D-6EFFEF0194C3}" destId="{C8EE89AB-7F77-4A0A-8887-A6EC3F7261F3}" srcOrd="1" destOrd="0" presId="urn:microsoft.com/office/officeart/2005/8/layout/hierarchy6"/>
    <dgm:cxn modelId="{19EEAA27-7515-46C2-AF1F-45A49A144AC1}" type="presParOf" srcId="{26D292A2-7D49-463B-8E18-4086AE48D89D}" destId="{666DF952-3BDC-4F16-8818-0D942DBE2861}" srcOrd="1" destOrd="0" presId="urn:microsoft.com/office/officeart/2005/8/layout/hierarchy6"/>
    <dgm:cxn modelId="{C5A52013-5F17-48D5-A5CB-48C2AD2E4F59}" type="presParOf" srcId="{666DF952-3BDC-4F16-8818-0D942DBE2861}" destId="{64E14587-F8F4-4405-BB7F-715A02B38F4C}" srcOrd="0" destOrd="0" presId="urn:microsoft.com/office/officeart/2005/8/layout/hierarchy6"/>
    <dgm:cxn modelId="{2D9221D6-A32D-4444-A043-F47A28B249CD}" type="presParOf" srcId="{26D292A2-7D49-463B-8E18-4086AE48D89D}" destId="{72C6DEF7-C3A1-4525-B7F8-2B5FF492E1F6}" srcOrd="2" destOrd="0" presId="urn:microsoft.com/office/officeart/2005/8/layout/hierarchy6"/>
    <dgm:cxn modelId="{C12208FB-49DC-4232-9057-6C9F57B9CED4}" type="presParOf" srcId="{72C6DEF7-C3A1-4525-B7F8-2B5FF492E1F6}" destId="{97F16156-73CE-453A-A3DB-1DE975F857E2}" srcOrd="0" destOrd="0" presId="urn:microsoft.com/office/officeart/2005/8/layout/hierarchy6"/>
    <dgm:cxn modelId="{44920B0E-7880-4D1B-AD9C-EB6D1F373B8A}" type="presParOf" srcId="{72C6DEF7-C3A1-4525-B7F8-2B5FF492E1F6}" destId="{5FFE3137-32A9-4884-AE42-E61AA320B7ED}" srcOrd="1" destOrd="0" presId="urn:microsoft.com/office/officeart/2005/8/layout/hierarchy6"/>
    <dgm:cxn modelId="{B9848EA8-1559-4F69-B56A-15B0037BB717}" type="presParOf" srcId="{26D292A2-7D49-463B-8E18-4086AE48D89D}" destId="{FE923DEB-D4CB-4326-91A7-AF9D89F53FD8}" srcOrd="3" destOrd="0" presId="urn:microsoft.com/office/officeart/2005/8/layout/hierarchy6"/>
    <dgm:cxn modelId="{5DE6278D-59D9-4D99-9BBB-EB139CA51AA3}" type="presParOf" srcId="{FE923DEB-D4CB-4326-91A7-AF9D89F53FD8}" destId="{5968A721-5C10-49E4-B54F-146EEE89CB15}" srcOrd="0" destOrd="0" presId="urn:microsoft.com/office/officeart/2005/8/layout/hierarchy6"/>
    <dgm:cxn modelId="{C30B542A-DF80-42D3-863D-42231C7B6506}" type="presParOf" srcId="{26D292A2-7D49-463B-8E18-4086AE48D89D}" destId="{3362DC13-2DD9-4A85-ACBE-D44CA2F281C0}" srcOrd="4" destOrd="0" presId="urn:microsoft.com/office/officeart/2005/8/layout/hierarchy6"/>
    <dgm:cxn modelId="{8CA80E03-EC81-4637-B168-95B3FDD28482}" type="presParOf" srcId="{3362DC13-2DD9-4A85-ACBE-D44CA2F281C0}" destId="{CCA5A6A0-7B11-4760-AC5A-8FDCDCC1A2B4}" srcOrd="0" destOrd="0" presId="urn:microsoft.com/office/officeart/2005/8/layout/hierarchy6"/>
    <dgm:cxn modelId="{6F7991D2-4781-4F1D-862D-3457941A5DD0}" type="presParOf" srcId="{3362DC13-2DD9-4A85-ACBE-D44CA2F281C0}" destId="{90FA1207-471C-47BD-A696-FC73FCEE4298}" srcOrd="1" destOrd="0" presId="urn:microsoft.com/office/officeart/2005/8/layout/hierarchy6"/>
    <dgm:cxn modelId="{44E03016-3492-4F55-8806-3DF802B7577E}" type="presParOf" srcId="{26D292A2-7D49-463B-8E18-4086AE48D89D}" destId="{639D6B63-AFD0-489B-96CB-0674CE6FD85D}" srcOrd="5" destOrd="0" presId="urn:microsoft.com/office/officeart/2005/8/layout/hierarchy6"/>
    <dgm:cxn modelId="{0886C9FB-88E1-45A1-A8A6-4EAB05F4F34D}" type="presParOf" srcId="{639D6B63-AFD0-489B-96CB-0674CE6FD85D}" destId="{4BAEF83B-698E-4BD1-9F1A-B180C442E5E7}" srcOrd="0" destOrd="0" presId="urn:microsoft.com/office/officeart/2005/8/layout/hierarchy6"/>
    <dgm:cxn modelId="{475BEAEC-6523-458F-A889-2D3C6DB04A55}" type="presParOf" srcId="{26D292A2-7D49-463B-8E18-4086AE48D89D}" destId="{969BDE91-6C1B-464B-B180-AB945A9C1755}" srcOrd="6" destOrd="0" presId="urn:microsoft.com/office/officeart/2005/8/layout/hierarchy6"/>
    <dgm:cxn modelId="{B45BAE87-CD3D-4728-9E83-AF6D1E211C5F}" type="presParOf" srcId="{969BDE91-6C1B-464B-B180-AB945A9C1755}" destId="{D84A5BE7-C4AE-46EC-9A36-1DFD0C0B4CC8}" srcOrd="0" destOrd="0" presId="urn:microsoft.com/office/officeart/2005/8/layout/hierarchy6"/>
    <dgm:cxn modelId="{601749C3-1820-409E-9B4A-B5F86613BDD5}" type="presParOf" srcId="{969BDE91-6C1B-464B-B180-AB945A9C1755}" destId="{EFEDF220-E6C8-4316-B17D-12394DA8087E}" srcOrd="1" destOrd="0" presId="urn:microsoft.com/office/officeart/2005/8/layout/hierarchy6"/>
    <dgm:cxn modelId="{596962F6-5B5F-4724-92D4-10E01C1410BF}" type="presParOf" srcId="{26D292A2-7D49-463B-8E18-4086AE48D89D}" destId="{082B5382-CDCA-4873-97A8-0EE0BD6E866B}" srcOrd="7" destOrd="0" presId="urn:microsoft.com/office/officeart/2005/8/layout/hierarchy6"/>
    <dgm:cxn modelId="{2BC539DD-4CE1-448E-B3E1-35BA69B559E3}" type="presParOf" srcId="{082B5382-CDCA-4873-97A8-0EE0BD6E866B}" destId="{D12F9A43-1E11-41F8-A236-18E466C1E380}" srcOrd="0" destOrd="0" presId="urn:microsoft.com/office/officeart/2005/8/layout/hierarchy6"/>
    <dgm:cxn modelId="{93BAE813-F8F1-46B2-AE6F-2A8C4A136EDB}" type="presParOf" srcId="{26D292A2-7D49-463B-8E18-4086AE48D89D}" destId="{693DCB60-D61C-463E-94A7-2D5789712E99}" srcOrd="8" destOrd="0" presId="urn:microsoft.com/office/officeart/2005/8/layout/hierarchy6"/>
    <dgm:cxn modelId="{30488002-FBD7-4CF1-BD7A-88DEC675094E}" type="presParOf" srcId="{693DCB60-D61C-463E-94A7-2D5789712E99}" destId="{14CD4DAB-44D0-4E46-8C76-ECAFDE60453E}" srcOrd="0" destOrd="0" presId="urn:microsoft.com/office/officeart/2005/8/layout/hierarchy6"/>
    <dgm:cxn modelId="{171E1412-1ACC-4108-BADD-7A8D428BE0C4}"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11DA2092-FFB1-45FC-B5AE-7D22B0B5E9F1}" type="presOf" srcId="{E99B21D4-5745-4FF2-AD22-D6FF15C1ECB6}" destId="{7E52A596-D236-4E1C-85E8-DE046F21ED1D}" srcOrd="0" destOrd="0" presId="urn:microsoft.com/office/officeart/2005/8/layout/hierarchy6"/>
    <dgm:cxn modelId="{283C990E-B725-4CB5-9274-483B567048DA}" type="presOf" srcId="{AA129833-B7B4-47C7-A1F0-7DDF1140B02F}" destId="{CF93AC15-6DA8-4272-960A-4A03BD34DC93}" srcOrd="0" destOrd="0" presId="urn:microsoft.com/office/officeart/2005/8/layout/hierarchy6"/>
    <dgm:cxn modelId="{4EBC80BA-3D05-431A-89B0-F81F65E05BF9}" type="presOf" srcId="{7AEF5B10-279B-42D6-9F51-5BE393150CAC}" destId="{AE318028-4585-4390-8FDA-1243071ECDA8}" srcOrd="0" destOrd="0" presId="urn:microsoft.com/office/officeart/2005/8/layout/hierarchy6"/>
    <dgm:cxn modelId="{641B0966-A6F8-404B-83CF-45FF20F865B1}" type="presOf" srcId="{D48D658D-0EED-461C-93D7-8CCD76C06B3A}" destId="{C8EE89AB-7F77-4A0A-8887-A6EC3F7261F3}" srcOrd="1"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C56D9AA3-F5D7-42D9-800D-D926C7189DAE}" srcId="{915AD79A-D9AB-47DA-B54A-593B47BC705B}" destId="{50DB02A7-AA37-4800-90AA-537996D1D2DA}" srcOrd="0" destOrd="0" parTransId="{34CB8DC8-16B8-4A36-BB3B-138933487E7A}" sibTransId="{3AAF94BE-C8AC-48FE-878A-8868F81E0870}"/>
    <dgm:cxn modelId="{1EB08C1C-2FB7-418B-A3FD-4D4E81000FFC}" type="presOf" srcId="{777C262A-0895-49E2-B7F3-27D048830ADC}" destId="{CCA5A6A0-7B11-4760-AC5A-8FDCDCC1A2B4}" srcOrd="0" destOrd="0" presId="urn:microsoft.com/office/officeart/2005/8/layout/hierarchy6"/>
    <dgm:cxn modelId="{AF51599F-38AC-46A7-95FA-3E1083E16468}" type="presOf" srcId="{481F49BD-466D-4002-9E69-7A9C90D91CF6}" destId="{97F16156-73CE-453A-A3DB-1DE975F857E2}" srcOrd="0" destOrd="0" presId="urn:microsoft.com/office/officeart/2005/8/layout/hierarchy6"/>
    <dgm:cxn modelId="{39564EFF-4764-4397-BB31-62713DAC81FA}" type="presOf" srcId="{61C4ACC1-98FD-4620-A3B9-F7DCC6BCF4E7}" destId="{DA64E23E-5A25-48E1-BA20-4099DD293D5F}" srcOrd="0" destOrd="0" presId="urn:microsoft.com/office/officeart/2005/8/layout/hierarchy6"/>
    <dgm:cxn modelId="{B6A6F227-7940-48F2-9005-2007076DE3A3}" type="presOf" srcId="{37527DEA-76A8-402F-968D-E33BC57594C9}" destId="{4829703B-1037-4F22-94C1-DFDBDBD858AE}" srcOrd="0" destOrd="0" presId="urn:microsoft.com/office/officeart/2005/8/layout/hierarchy6"/>
    <dgm:cxn modelId="{95CF364F-6B13-436F-AD47-1224C0C05924}" type="presOf" srcId="{915AD79A-D9AB-47DA-B54A-593B47BC705B}" destId="{67562075-1154-4A53-B148-FB0207CAEA60}" srcOrd="0" destOrd="0" presId="urn:microsoft.com/office/officeart/2005/8/layout/hierarchy6"/>
    <dgm:cxn modelId="{2DCA7449-53A5-4D6A-9009-809A1F50DC49}" type="presOf" srcId="{83E9B850-4F02-493F-9975-F0631C001D5C}" destId="{991E5307-855E-4C77-986E-4AED022E7474}" srcOrd="1"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DD38F3CD-139D-416F-A8C0-1EDD4BA768E0}" type="presOf" srcId="{777C262A-0895-49E2-B7F3-27D048830ADC}" destId="{90FA1207-471C-47BD-A696-FC73FCEE4298}" srcOrd="1" destOrd="0" presId="urn:microsoft.com/office/officeart/2005/8/layout/hierarchy6"/>
    <dgm:cxn modelId="{A6DB0C3B-777C-4300-8234-2217E0EDA5B4}" type="presOf" srcId="{D48D658D-0EED-461C-93D7-8CCD76C06B3A}" destId="{E7B5BAB1-F3ED-4EF8-847D-52FCEB6873EC}" srcOrd="0" destOrd="0" presId="urn:microsoft.com/office/officeart/2005/8/layout/hierarchy6"/>
    <dgm:cxn modelId="{BDB5FDB8-A9B4-4941-AD8E-C6836686D6E4}" type="presOf" srcId="{34CB8DC8-16B8-4A36-BB3B-138933487E7A}" destId="{CADDD86A-CC26-4520-82CC-C1E86DE419C8}" srcOrd="0" destOrd="0" presId="urn:microsoft.com/office/officeart/2005/8/layout/hierarchy6"/>
    <dgm:cxn modelId="{5FF55072-84EB-4659-9E2B-29A0C7A68FC4}" type="presOf" srcId="{481F49BD-466D-4002-9E69-7A9C90D91CF6}" destId="{5FFE3137-32A9-4884-AE42-E61AA320B7ED}" srcOrd="1" destOrd="0" presId="urn:microsoft.com/office/officeart/2005/8/layout/hierarchy6"/>
    <dgm:cxn modelId="{D3467517-844A-4B5C-AFAB-15B6ED47248E}" type="presOf" srcId="{8869A46D-B0B1-4324-9D16-F365CF90DE92}" destId="{EFEDF220-E6C8-4316-B17D-12394DA8087E}" srcOrd="1" destOrd="0" presId="urn:microsoft.com/office/officeart/2005/8/layout/hierarchy6"/>
    <dgm:cxn modelId="{796B5531-06BD-4680-8B17-720E83D232E1}" type="presOf" srcId="{8869A46D-B0B1-4324-9D16-F365CF90DE92}" destId="{D84A5BE7-C4AE-46EC-9A36-1DFD0C0B4CC8}"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3569E3A9-8DD1-4911-A9FF-310D4A038ECA}" srcId="{E99B21D4-5745-4FF2-AD22-D6FF15C1ECB6}" destId="{8869A46D-B0B1-4324-9D16-F365CF90DE92}" srcOrd="4" destOrd="0" parTransId="{4D476ACA-E528-4CC9-8910-E52D17C2B5A4}" sibTransId="{42F02B7B-5F2C-4A4E-87DE-DC599C90615F}"/>
    <dgm:cxn modelId="{3A62217B-A865-4F73-AA01-91496D488EEA}" type="presOf" srcId="{0C724442-FE41-4D08-A5C7-086533A3430A}" destId="{0CBBE729-CC04-47FA-934C-C45941151D65}"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B6DE23C7-654C-49BA-A3DA-094A413A777E}" type="presOf" srcId="{04E6863D-D18E-44C1-B048-55326D66F81A}" destId="{7C94A4D7-F54D-44A0-9A5E-B5C8A9556271}"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75AABE58-D86A-4432-90BE-4218929F0D7E}" type="presOf" srcId="{83E9B850-4F02-493F-9975-F0631C001D5C}" destId="{14CD4DAB-44D0-4E46-8C76-ECAFDE60453E}" srcOrd="0"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766F5315-3574-4207-B7DE-735AD497766E}" type="presOf" srcId="{50DB02A7-AA37-4800-90AA-537996D1D2DA}" destId="{135B186E-5D16-4725-A1AC-9368270A5C47}" srcOrd="0" destOrd="0" presId="urn:microsoft.com/office/officeart/2005/8/layout/hierarchy6"/>
    <dgm:cxn modelId="{D064E6AF-2698-40B7-8548-BD4FE564294C}" type="presParOf" srcId="{7E52A596-D236-4E1C-85E8-DE046F21ED1D}" destId="{E02E0A13-8DDE-4144-9050-2F938C0C2717}" srcOrd="0" destOrd="0" presId="urn:microsoft.com/office/officeart/2005/8/layout/hierarchy6"/>
    <dgm:cxn modelId="{7808B69F-C378-400C-9607-181E4A97CD8A}" type="presParOf" srcId="{E02E0A13-8DDE-4144-9050-2F938C0C2717}" destId="{4472DF37-66EE-48A1-881C-22B5403E48C1}" srcOrd="0" destOrd="0" presId="urn:microsoft.com/office/officeart/2005/8/layout/hierarchy6"/>
    <dgm:cxn modelId="{8AB14FAC-68B3-4453-A49E-916145BBB39C}" type="presParOf" srcId="{E02E0A13-8DDE-4144-9050-2F938C0C2717}" destId="{22DCBE28-DFD7-43A3-B6A7-040A78F7A539}" srcOrd="1" destOrd="0" presId="urn:microsoft.com/office/officeart/2005/8/layout/hierarchy6"/>
    <dgm:cxn modelId="{38ED6EDD-8544-4EFF-ABA0-ED242879460C}" type="presParOf" srcId="{22DCBE28-DFD7-43A3-B6A7-040A78F7A539}" destId="{042110E1-7170-4325-B60F-F40A9EB6905F}" srcOrd="0" destOrd="0" presId="urn:microsoft.com/office/officeart/2005/8/layout/hierarchy6"/>
    <dgm:cxn modelId="{04A9ABA5-6180-4637-96DF-B9E56F8F7EAD}" type="presParOf" srcId="{042110E1-7170-4325-B60F-F40A9EB6905F}" destId="{67562075-1154-4A53-B148-FB0207CAEA60}" srcOrd="0" destOrd="0" presId="urn:microsoft.com/office/officeart/2005/8/layout/hierarchy6"/>
    <dgm:cxn modelId="{C758C274-ABC5-4A83-8D3C-034E6219F44F}" type="presParOf" srcId="{042110E1-7170-4325-B60F-F40A9EB6905F}" destId="{837C7105-EB27-460E-80C0-63FF61AF4608}" srcOrd="1" destOrd="0" presId="urn:microsoft.com/office/officeart/2005/8/layout/hierarchy6"/>
    <dgm:cxn modelId="{847BDF0A-0CD9-4A45-8C9F-32B710F189E1}" type="presParOf" srcId="{837C7105-EB27-460E-80C0-63FF61AF4608}" destId="{CADDD86A-CC26-4520-82CC-C1E86DE419C8}" srcOrd="0" destOrd="0" presId="urn:microsoft.com/office/officeart/2005/8/layout/hierarchy6"/>
    <dgm:cxn modelId="{F7E64F3B-C72B-4B7E-8AF1-0E60FA14B7D1}" type="presParOf" srcId="{837C7105-EB27-460E-80C0-63FF61AF4608}" destId="{CA91F858-9892-462D-AF22-20434B88A607}" srcOrd="1" destOrd="0" presId="urn:microsoft.com/office/officeart/2005/8/layout/hierarchy6"/>
    <dgm:cxn modelId="{AE812E10-02AA-4351-AB56-2E291CB935C8}" type="presParOf" srcId="{CA91F858-9892-462D-AF22-20434B88A607}" destId="{135B186E-5D16-4725-A1AC-9368270A5C47}" srcOrd="0" destOrd="0" presId="urn:microsoft.com/office/officeart/2005/8/layout/hierarchy6"/>
    <dgm:cxn modelId="{0E81EFB3-B867-4FA9-8C4B-F99C223B5FA6}" type="presParOf" srcId="{CA91F858-9892-462D-AF22-20434B88A607}" destId="{73059F66-040A-4481-BF04-FE0CAE3990C1}" srcOrd="1" destOrd="0" presId="urn:microsoft.com/office/officeart/2005/8/layout/hierarchy6"/>
    <dgm:cxn modelId="{D6CAF08E-899E-4C1D-82F9-9218C8CDA564}" type="presParOf" srcId="{73059F66-040A-4481-BF04-FE0CAE3990C1}" destId="{4829703B-1037-4F22-94C1-DFDBDBD858AE}" srcOrd="0" destOrd="0" presId="urn:microsoft.com/office/officeart/2005/8/layout/hierarchy6"/>
    <dgm:cxn modelId="{24398EF3-869D-4EB8-AF8A-4A0576E89EB7}" type="presParOf" srcId="{73059F66-040A-4481-BF04-FE0CAE3990C1}" destId="{756CA6B5-31FA-4161-86F6-2E0B3A5A5D88}" srcOrd="1" destOrd="0" presId="urn:microsoft.com/office/officeart/2005/8/layout/hierarchy6"/>
    <dgm:cxn modelId="{E8A839F0-2F5A-4D92-89E8-02D375AE9D0D}" type="presParOf" srcId="{756CA6B5-31FA-4161-86F6-2E0B3A5A5D88}" destId="{AE318028-4585-4390-8FDA-1243071ECDA8}" srcOrd="0" destOrd="0" presId="urn:microsoft.com/office/officeart/2005/8/layout/hierarchy6"/>
    <dgm:cxn modelId="{9E1C47A7-85A5-4386-A3FC-5A4340A15BA1}" type="presParOf" srcId="{756CA6B5-31FA-4161-86F6-2E0B3A5A5D88}" destId="{35B5BC1C-6528-4802-9074-D19929D0E26A}" srcOrd="1" destOrd="0" presId="urn:microsoft.com/office/officeart/2005/8/layout/hierarchy6"/>
    <dgm:cxn modelId="{511F8DC1-1269-4F4F-AD08-B62781C35E92}" type="presParOf" srcId="{35B5BC1C-6528-4802-9074-D19929D0E26A}" destId="{0CBBE729-CC04-47FA-934C-C45941151D65}" srcOrd="0" destOrd="0" presId="urn:microsoft.com/office/officeart/2005/8/layout/hierarchy6"/>
    <dgm:cxn modelId="{B63AA073-FFF2-49AF-A703-6EDDEA27CFE0}" type="presParOf" srcId="{35B5BC1C-6528-4802-9074-D19929D0E26A}" destId="{37657832-60EA-41E9-B541-E15F9AC2C6D6}" srcOrd="1" destOrd="0" presId="urn:microsoft.com/office/officeart/2005/8/layout/hierarchy6"/>
    <dgm:cxn modelId="{D49A396D-5232-4158-AA90-AD9B0D430D22}" type="presParOf" srcId="{37657832-60EA-41E9-B541-E15F9AC2C6D6}" destId="{DA64E23E-5A25-48E1-BA20-4099DD293D5F}" srcOrd="0" destOrd="0" presId="urn:microsoft.com/office/officeart/2005/8/layout/hierarchy6"/>
    <dgm:cxn modelId="{829142B4-E840-4A20-93C7-980A9EA94435}" type="presParOf" srcId="{37657832-60EA-41E9-B541-E15F9AC2C6D6}" destId="{A98B7610-F4FF-4597-ABB2-8A1B72B8098C}" srcOrd="1" destOrd="0" presId="urn:microsoft.com/office/officeart/2005/8/layout/hierarchy6"/>
    <dgm:cxn modelId="{734B80AB-FA3B-4C49-91D8-B884E9FB853B}" type="presParOf" srcId="{A98B7610-F4FF-4597-ABB2-8A1B72B8098C}" destId="{7C94A4D7-F54D-44A0-9A5E-B5C8A9556271}" srcOrd="0" destOrd="0" presId="urn:microsoft.com/office/officeart/2005/8/layout/hierarchy6"/>
    <dgm:cxn modelId="{7A4A9494-7BF2-41B9-85A7-203863DE203E}" type="presParOf" srcId="{A98B7610-F4FF-4597-ABB2-8A1B72B8098C}" destId="{587FCDDA-7D5F-412B-A3B2-096006AFDF27}" srcOrd="1" destOrd="0" presId="urn:microsoft.com/office/officeart/2005/8/layout/hierarchy6"/>
    <dgm:cxn modelId="{22F4950E-803D-4A38-A8DE-B6CFED131B87}" type="presParOf" srcId="{587FCDDA-7D5F-412B-A3B2-096006AFDF27}" destId="{CF93AC15-6DA8-4272-960A-4A03BD34DC93}" srcOrd="0" destOrd="0" presId="urn:microsoft.com/office/officeart/2005/8/layout/hierarchy6"/>
    <dgm:cxn modelId="{0DB850B7-81B5-4C40-8822-492716699B23}" type="presParOf" srcId="{587FCDDA-7D5F-412B-A3B2-096006AFDF27}" destId="{22583707-A39A-4C8F-8CAD-3075B302B01B}" srcOrd="1" destOrd="0" presId="urn:microsoft.com/office/officeart/2005/8/layout/hierarchy6"/>
    <dgm:cxn modelId="{FE238BF8-E701-49DF-A1D4-024C3248CE2E}" type="presParOf" srcId="{7E52A596-D236-4E1C-85E8-DE046F21ED1D}" destId="{26D292A2-7D49-463B-8E18-4086AE48D89D}" srcOrd="1" destOrd="0" presId="urn:microsoft.com/office/officeart/2005/8/layout/hierarchy6"/>
    <dgm:cxn modelId="{B410C0C8-1398-481A-A4B8-CB37DD1E2D3B}" type="presParOf" srcId="{26D292A2-7D49-463B-8E18-4086AE48D89D}" destId="{9270D525-0DBC-455C-AE7D-6EFFEF0194C3}" srcOrd="0" destOrd="0" presId="urn:microsoft.com/office/officeart/2005/8/layout/hierarchy6"/>
    <dgm:cxn modelId="{367C9CCB-626B-4154-9DE3-1DB8BF80DD61}" type="presParOf" srcId="{9270D525-0DBC-455C-AE7D-6EFFEF0194C3}" destId="{E7B5BAB1-F3ED-4EF8-847D-52FCEB6873EC}" srcOrd="0" destOrd="0" presId="urn:microsoft.com/office/officeart/2005/8/layout/hierarchy6"/>
    <dgm:cxn modelId="{645A8DD7-5D35-489C-8AF3-5A4CDE7AB874}" type="presParOf" srcId="{9270D525-0DBC-455C-AE7D-6EFFEF0194C3}" destId="{C8EE89AB-7F77-4A0A-8887-A6EC3F7261F3}" srcOrd="1" destOrd="0" presId="urn:microsoft.com/office/officeart/2005/8/layout/hierarchy6"/>
    <dgm:cxn modelId="{96FCC6D3-CA82-4DD5-B00E-4BC38266DFE5}" type="presParOf" srcId="{26D292A2-7D49-463B-8E18-4086AE48D89D}" destId="{666DF952-3BDC-4F16-8818-0D942DBE2861}" srcOrd="1" destOrd="0" presId="urn:microsoft.com/office/officeart/2005/8/layout/hierarchy6"/>
    <dgm:cxn modelId="{10EEE39E-BA5E-4685-B959-D9555848E4A7}" type="presParOf" srcId="{666DF952-3BDC-4F16-8818-0D942DBE2861}" destId="{64E14587-F8F4-4405-BB7F-715A02B38F4C}" srcOrd="0" destOrd="0" presId="urn:microsoft.com/office/officeart/2005/8/layout/hierarchy6"/>
    <dgm:cxn modelId="{0A269DC2-FA2E-4D2A-895C-0C4EE391EFB8}" type="presParOf" srcId="{26D292A2-7D49-463B-8E18-4086AE48D89D}" destId="{72C6DEF7-C3A1-4525-B7F8-2B5FF492E1F6}" srcOrd="2" destOrd="0" presId="urn:microsoft.com/office/officeart/2005/8/layout/hierarchy6"/>
    <dgm:cxn modelId="{34650BF9-743A-4ADE-8AB7-CDC2C8CB25A8}" type="presParOf" srcId="{72C6DEF7-C3A1-4525-B7F8-2B5FF492E1F6}" destId="{97F16156-73CE-453A-A3DB-1DE975F857E2}" srcOrd="0" destOrd="0" presId="urn:microsoft.com/office/officeart/2005/8/layout/hierarchy6"/>
    <dgm:cxn modelId="{763BBB71-D531-4126-94B8-ABE4F51FA8EE}" type="presParOf" srcId="{72C6DEF7-C3A1-4525-B7F8-2B5FF492E1F6}" destId="{5FFE3137-32A9-4884-AE42-E61AA320B7ED}" srcOrd="1" destOrd="0" presId="urn:microsoft.com/office/officeart/2005/8/layout/hierarchy6"/>
    <dgm:cxn modelId="{5ADD2B46-AA4D-4DA5-A316-0FE76129595F}" type="presParOf" srcId="{26D292A2-7D49-463B-8E18-4086AE48D89D}" destId="{FE923DEB-D4CB-4326-91A7-AF9D89F53FD8}" srcOrd="3" destOrd="0" presId="urn:microsoft.com/office/officeart/2005/8/layout/hierarchy6"/>
    <dgm:cxn modelId="{7C910C39-B4BF-4CDE-BAAA-AAC173180FDC}" type="presParOf" srcId="{FE923DEB-D4CB-4326-91A7-AF9D89F53FD8}" destId="{5968A721-5C10-49E4-B54F-146EEE89CB15}" srcOrd="0" destOrd="0" presId="urn:microsoft.com/office/officeart/2005/8/layout/hierarchy6"/>
    <dgm:cxn modelId="{9EE92D3E-706D-4563-848A-D870353FCD1D}" type="presParOf" srcId="{26D292A2-7D49-463B-8E18-4086AE48D89D}" destId="{3362DC13-2DD9-4A85-ACBE-D44CA2F281C0}" srcOrd="4" destOrd="0" presId="urn:microsoft.com/office/officeart/2005/8/layout/hierarchy6"/>
    <dgm:cxn modelId="{F5050392-B515-4F1A-AD4A-5401F959D27B}" type="presParOf" srcId="{3362DC13-2DD9-4A85-ACBE-D44CA2F281C0}" destId="{CCA5A6A0-7B11-4760-AC5A-8FDCDCC1A2B4}" srcOrd="0" destOrd="0" presId="urn:microsoft.com/office/officeart/2005/8/layout/hierarchy6"/>
    <dgm:cxn modelId="{4C69405A-18A7-408D-B3E4-EC3EF7EA08BB}" type="presParOf" srcId="{3362DC13-2DD9-4A85-ACBE-D44CA2F281C0}" destId="{90FA1207-471C-47BD-A696-FC73FCEE4298}" srcOrd="1" destOrd="0" presId="urn:microsoft.com/office/officeart/2005/8/layout/hierarchy6"/>
    <dgm:cxn modelId="{BEFBA539-1762-4CF2-AAD5-9CF24447175F}" type="presParOf" srcId="{26D292A2-7D49-463B-8E18-4086AE48D89D}" destId="{639D6B63-AFD0-489B-96CB-0674CE6FD85D}" srcOrd="5" destOrd="0" presId="urn:microsoft.com/office/officeart/2005/8/layout/hierarchy6"/>
    <dgm:cxn modelId="{3A5AF2F7-444F-4B34-B36A-28B9BEDD9C4C}" type="presParOf" srcId="{639D6B63-AFD0-489B-96CB-0674CE6FD85D}" destId="{4BAEF83B-698E-4BD1-9F1A-B180C442E5E7}" srcOrd="0" destOrd="0" presId="urn:microsoft.com/office/officeart/2005/8/layout/hierarchy6"/>
    <dgm:cxn modelId="{8B1FFE7C-655D-4B5E-847A-E93CE66E2909}" type="presParOf" srcId="{26D292A2-7D49-463B-8E18-4086AE48D89D}" destId="{969BDE91-6C1B-464B-B180-AB945A9C1755}" srcOrd="6" destOrd="0" presId="urn:microsoft.com/office/officeart/2005/8/layout/hierarchy6"/>
    <dgm:cxn modelId="{C84140E7-CEF7-40EF-8652-99E5B51EE09F}" type="presParOf" srcId="{969BDE91-6C1B-464B-B180-AB945A9C1755}" destId="{D84A5BE7-C4AE-46EC-9A36-1DFD0C0B4CC8}" srcOrd="0" destOrd="0" presId="urn:microsoft.com/office/officeart/2005/8/layout/hierarchy6"/>
    <dgm:cxn modelId="{A483D2EA-FA08-4844-95CB-1283B7A42801}" type="presParOf" srcId="{969BDE91-6C1B-464B-B180-AB945A9C1755}" destId="{EFEDF220-E6C8-4316-B17D-12394DA8087E}" srcOrd="1" destOrd="0" presId="urn:microsoft.com/office/officeart/2005/8/layout/hierarchy6"/>
    <dgm:cxn modelId="{13B3B5FD-466D-426A-B2EF-AF123B8D924C}" type="presParOf" srcId="{26D292A2-7D49-463B-8E18-4086AE48D89D}" destId="{082B5382-CDCA-4873-97A8-0EE0BD6E866B}" srcOrd="7" destOrd="0" presId="urn:microsoft.com/office/officeart/2005/8/layout/hierarchy6"/>
    <dgm:cxn modelId="{1791D687-3A8C-4C2D-B94E-E73E9D7E6018}" type="presParOf" srcId="{082B5382-CDCA-4873-97A8-0EE0BD6E866B}" destId="{D12F9A43-1E11-41F8-A236-18E466C1E380}" srcOrd="0" destOrd="0" presId="urn:microsoft.com/office/officeart/2005/8/layout/hierarchy6"/>
    <dgm:cxn modelId="{3EAD9D1F-E9DE-4E28-BAA3-223EBFDFCB74}" type="presParOf" srcId="{26D292A2-7D49-463B-8E18-4086AE48D89D}" destId="{693DCB60-D61C-463E-94A7-2D5789712E99}" srcOrd="8" destOrd="0" presId="urn:microsoft.com/office/officeart/2005/8/layout/hierarchy6"/>
    <dgm:cxn modelId="{217DADEA-1424-4889-8244-E49525AB6A37}" type="presParOf" srcId="{693DCB60-D61C-463E-94A7-2D5789712E99}" destId="{14CD4DAB-44D0-4E46-8C76-ECAFDE60453E}" srcOrd="0" destOrd="0" presId="urn:microsoft.com/office/officeart/2005/8/layout/hierarchy6"/>
    <dgm:cxn modelId="{1514C7BC-D37F-490B-A53E-A7BBEAB261B9}"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71334" y="168639"/>
        <a:ext cx="2558515" cy="67237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71334" y="97201"/>
        <a:ext cx="2558515" cy="6723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71334" y="149589"/>
        <a:ext cx="2558515" cy="67237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737159" y="273928"/>
        <a:ext cx="3877457" cy="387229"/>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86991" y="849781"/>
        <a:ext cx="1177793" cy="387229"/>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3154254" y="1425635"/>
        <a:ext cx="1043266" cy="387229"/>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45021" y="2001488"/>
        <a:ext cx="1661732" cy="387229"/>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2908305" y="2577341"/>
        <a:ext cx="1535164" cy="38722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737159" y="273928"/>
        <a:ext cx="3877457" cy="387229"/>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86991" y="849781"/>
        <a:ext cx="1177793" cy="387229"/>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3154254" y="1425635"/>
        <a:ext cx="1043266" cy="387229"/>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45021" y="2001488"/>
        <a:ext cx="1661732" cy="387229"/>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2908305" y="2577341"/>
        <a:ext cx="1535164" cy="3872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BE818-C43E-4D6F-AD8C-3D11E6C61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29545</Words>
  <Characters>168409</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IVI-3.17 Installation Requirements Specification</vt:lpstr>
    </vt:vector>
  </TitlesOfParts>
  <Manager/>
  <Company/>
  <LinksUpToDate>false</LinksUpToDate>
  <CharactersWithSpaces>197559</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IVI-3.17 Installation Requirements Specification</dc:title>
  <dc:creator/>
  <cp:lastModifiedBy/>
  <cp:revision>1</cp:revision>
  <cp:lastPrinted>2009-03-24T15:36:00Z</cp:lastPrinted>
  <dcterms:created xsi:type="dcterms:W3CDTF">2013-12-13T21:38:00Z</dcterms:created>
  <dcterms:modified xsi:type="dcterms:W3CDTF">2013-12-13T21:51:00Z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