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0AA25" w14:textId="77777777" w:rsidR="00F21987" w:rsidRPr="00C728D5" w:rsidRDefault="00F21987">
      <w:pPr>
        <w:tabs>
          <w:tab w:val="right" w:pos="2240"/>
        </w:tabs>
        <w:ind w:left="900" w:right="-360"/>
        <w:rPr>
          <w:b/>
          <w:sz w:val="20"/>
          <w:u w:val="double"/>
        </w:rPr>
      </w:pPr>
    </w:p>
    <w:p w14:paraId="568BF6F3" w14:textId="77777777" w:rsidR="00F21987" w:rsidRDefault="00F21987">
      <w:pPr>
        <w:ind w:left="900" w:right="-360"/>
        <w:rPr>
          <w:b/>
          <w:sz w:val="20"/>
        </w:rPr>
      </w:pPr>
    </w:p>
    <w:p w14:paraId="528DBA3E" w14:textId="77777777" w:rsidR="00F21987" w:rsidRDefault="008A7B7B">
      <w:pPr>
        <w:ind w:left="1260" w:right="-360"/>
        <w:rPr>
          <w:b/>
          <w:sz w:val="96"/>
        </w:rPr>
      </w:pPr>
      <w:r>
        <w:rPr>
          <w:noProof/>
          <w:sz w:val="20"/>
        </w:rPr>
        <w:drawing>
          <wp:inline distT="0" distB="0" distL="0" distR="0" wp14:anchorId="47467598" wp14:editId="751A1B16">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22EC0EE" w14:textId="77777777" w:rsidR="00F21987" w:rsidRDefault="00F21987">
      <w:pPr>
        <w:ind w:left="720" w:right="-360"/>
        <w:rPr>
          <w:b/>
          <w:sz w:val="28"/>
        </w:rPr>
      </w:pPr>
    </w:p>
    <w:p w14:paraId="76AC2D38" w14:textId="77777777"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464FB77A" w14:textId="77777777" w:rsidR="00F21987" w:rsidRDefault="00F21987">
      <w:pPr>
        <w:ind w:left="-360" w:right="-360"/>
        <w:jc w:val="center"/>
        <w:rPr>
          <w:b/>
          <w:sz w:val="20"/>
        </w:rPr>
      </w:pPr>
    </w:p>
    <w:p w14:paraId="7B3EA027" w14:textId="77777777" w:rsidR="00F21987" w:rsidRDefault="00F21987">
      <w:pPr>
        <w:ind w:left="-360" w:right="-360"/>
        <w:jc w:val="center"/>
        <w:rPr>
          <w:b/>
          <w:sz w:val="20"/>
        </w:rPr>
      </w:pPr>
    </w:p>
    <w:p w14:paraId="2C92FA65" w14:textId="77777777" w:rsidR="00F21987" w:rsidRDefault="00F21987">
      <w:pPr>
        <w:ind w:left="-360" w:right="-360"/>
        <w:jc w:val="center"/>
        <w:rPr>
          <w:b/>
          <w:sz w:val="20"/>
        </w:rPr>
      </w:pPr>
    </w:p>
    <w:p w14:paraId="1D9CC2D8" w14:textId="77777777" w:rsidR="00F21987" w:rsidRDefault="00F21987">
      <w:pPr>
        <w:ind w:left="-360" w:right="-360"/>
        <w:jc w:val="center"/>
        <w:rPr>
          <w:b/>
          <w:sz w:val="20"/>
        </w:rPr>
      </w:pPr>
    </w:p>
    <w:p w14:paraId="21EB9D41" w14:textId="77777777" w:rsidR="00F21987" w:rsidRDefault="00F21987">
      <w:pPr>
        <w:ind w:left="-360" w:right="-360"/>
        <w:jc w:val="center"/>
        <w:rPr>
          <w:b/>
          <w:sz w:val="20"/>
        </w:rPr>
      </w:pPr>
    </w:p>
    <w:p w14:paraId="66FC96B6" w14:textId="77777777" w:rsidR="00F21987" w:rsidRDefault="00F21987">
      <w:pPr>
        <w:ind w:left="-360" w:right="-360"/>
        <w:jc w:val="center"/>
        <w:rPr>
          <w:b/>
          <w:sz w:val="20"/>
        </w:rPr>
      </w:pPr>
    </w:p>
    <w:p w14:paraId="032EA4A1" w14:textId="77777777" w:rsidR="00F21987" w:rsidRDefault="00F21987">
      <w:pPr>
        <w:ind w:left="-360" w:right="-360"/>
        <w:jc w:val="center"/>
        <w:rPr>
          <w:b/>
          <w:sz w:val="48"/>
        </w:rPr>
      </w:pPr>
      <w:r>
        <w:rPr>
          <w:b/>
          <w:sz w:val="72"/>
        </w:rPr>
        <w:t>VPP-4.3: The VISA Library</w:t>
      </w:r>
    </w:p>
    <w:p w14:paraId="2F6E662B" w14:textId="77777777" w:rsidR="00F21987" w:rsidRDefault="00F21987">
      <w:pPr>
        <w:tabs>
          <w:tab w:val="left" w:pos="6480"/>
        </w:tabs>
        <w:jc w:val="center"/>
        <w:rPr>
          <w:b/>
          <w:sz w:val="20"/>
        </w:rPr>
      </w:pPr>
    </w:p>
    <w:p w14:paraId="39524382" w14:textId="77777777" w:rsidR="00F21987" w:rsidRDefault="00F21987">
      <w:pPr>
        <w:tabs>
          <w:tab w:val="left" w:pos="6480"/>
        </w:tabs>
        <w:jc w:val="center"/>
        <w:rPr>
          <w:b/>
          <w:sz w:val="20"/>
        </w:rPr>
      </w:pPr>
    </w:p>
    <w:p w14:paraId="23F4B270" w14:textId="5A5615AC" w:rsidR="00F21987" w:rsidRDefault="00E27CCC">
      <w:pPr>
        <w:ind w:left="-360" w:right="-360"/>
        <w:jc w:val="center"/>
        <w:rPr>
          <w:b/>
          <w:sz w:val="72"/>
        </w:rPr>
      </w:pPr>
      <w:r w:rsidRPr="00E27CCC">
        <w:rPr>
          <w:b/>
          <w:sz w:val="48"/>
        </w:rPr>
        <w:t xml:space="preserve"> </w:t>
      </w:r>
      <w:bookmarkStart w:id="0" w:name="_GoBack"/>
      <w:bookmarkEnd w:id="0"/>
      <w:r w:rsidR="00E9443F">
        <w:rPr>
          <w:b/>
          <w:sz w:val="48"/>
        </w:rPr>
        <w:t>October 19</w:t>
      </w:r>
      <w:r w:rsidR="003D13D3">
        <w:rPr>
          <w:b/>
          <w:sz w:val="48"/>
        </w:rPr>
        <w:t>, 2018</w:t>
      </w:r>
    </w:p>
    <w:p w14:paraId="7D6E2EDA" w14:textId="77777777" w:rsidR="00F21987" w:rsidRDefault="00F21987">
      <w:pPr>
        <w:tabs>
          <w:tab w:val="left" w:pos="6480"/>
        </w:tabs>
        <w:jc w:val="center"/>
        <w:rPr>
          <w:b/>
          <w:sz w:val="20"/>
        </w:rPr>
      </w:pPr>
    </w:p>
    <w:p w14:paraId="07085BEF" w14:textId="77777777" w:rsidR="00F21987" w:rsidRDefault="00F21987">
      <w:pPr>
        <w:tabs>
          <w:tab w:val="left" w:pos="6480"/>
        </w:tabs>
        <w:jc w:val="center"/>
        <w:rPr>
          <w:b/>
          <w:sz w:val="20"/>
        </w:rPr>
      </w:pPr>
    </w:p>
    <w:p w14:paraId="66BB8151" w14:textId="065C5BB8" w:rsidR="00F21987" w:rsidRDefault="00F21987">
      <w:pPr>
        <w:ind w:left="-360" w:right="-360"/>
        <w:jc w:val="center"/>
        <w:rPr>
          <w:b/>
          <w:sz w:val="48"/>
        </w:rPr>
      </w:pPr>
      <w:r>
        <w:rPr>
          <w:b/>
          <w:sz w:val="48"/>
        </w:rPr>
        <w:t xml:space="preserve">Revision </w:t>
      </w:r>
      <w:r w:rsidR="003634C5">
        <w:rPr>
          <w:b/>
          <w:sz w:val="48"/>
        </w:rPr>
        <w:t>7.0</w:t>
      </w:r>
    </w:p>
    <w:p w14:paraId="425CE1AF" w14:textId="77777777" w:rsidR="00F21987" w:rsidRDefault="00F21987" w:rsidP="00BB316C">
      <w:pPr>
        <w:ind w:right="-360"/>
        <w:rPr>
          <w:b/>
          <w:sz w:val="48"/>
        </w:rPr>
      </w:pPr>
    </w:p>
    <w:p w14:paraId="004AC793" w14:textId="77777777" w:rsidR="00F21987" w:rsidRDefault="00F21987">
      <w:pPr>
        <w:tabs>
          <w:tab w:val="left" w:pos="6480"/>
        </w:tabs>
        <w:jc w:val="center"/>
        <w:rPr>
          <w:b/>
          <w:sz w:val="20"/>
        </w:rPr>
      </w:pPr>
    </w:p>
    <w:p w14:paraId="4FD71371" w14:textId="77777777" w:rsidR="00F21987" w:rsidRDefault="00F21987">
      <w:pPr>
        <w:tabs>
          <w:tab w:val="left" w:pos="6480"/>
        </w:tabs>
        <w:jc w:val="center"/>
        <w:rPr>
          <w:b/>
          <w:sz w:val="20"/>
        </w:rPr>
      </w:pPr>
    </w:p>
    <w:p w14:paraId="0911A302" w14:textId="77777777" w:rsidR="00F21987" w:rsidRDefault="00F21987">
      <w:pPr>
        <w:tabs>
          <w:tab w:val="left" w:pos="6480"/>
        </w:tabs>
        <w:jc w:val="center"/>
        <w:rPr>
          <w:b/>
          <w:sz w:val="20"/>
        </w:rPr>
      </w:pPr>
    </w:p>
    <w:p w14:paraId="04A73422" w14:textId="77777777" w:rsidR="00F21987" w:rsidRDefault="00F21987">
      <w:pPr>
        <w:tabs>
          <w:tab w:val="left" w:pos="6480"/>
        </w:tabs>
        <w:jc w:val="center"/>
        <w:rPr>
          <w:b/>
          <w:sz w:val="20"/>
        </w:rPr>
      </w:pPr>
    </w:p>
    <w:p w14:paraId="1D87BCDE" w14:textId="77777777" w:rsidR="00F21987" w:rsidRDefault="00F21987">
      <w:pPr>
        <w:tabs>
          <w:tab w:val="left" w:pos="6480"/>
        </w:tabs>
        <w:jc w:val="center"/>
        <w:rPr>
          <w:b/>
          <w:sz w:val="20"/>
        </w:rPr>
      </w:pPr>
    </w:p>
    <w:p w14:paraId="7B65532E" w14:textId="77777777" w:rsidR="00F21987" w:rsidRDefault="00F21987" w:rsidP="00BA415F">
      <w:pPr>
        <w:rPr>
          <w:b/>
          <w:sz w:val="36"/>
        </w:rPr>
        <w:sectPr w:rsidR="00F21987">
          <w:headerReference w:type="default" r:id="rId12"/>
          <w:footerReference w:type="default" r:id="rId13"/>
          <w:footnotePr>
            <w:numRestart w:val="eachPage"/>
          </w:footnotePr>
          <w:pgSz w:w="12240" w:h="15840"/>
          <w:pgMar w:top="1440" w:right="1440" w:bottom="1440" w:left="1440" w:header="720" w:footer="720" w:gutter="0"/>
          <w:pgNumType w:start="1"/>
          <w:cols w:space="720"/>
        </w:sectPr>
      </w:pPr>
    </w:p>
    <w:p w14:paraId="7935174D" w14:textId="77777777" w:rsidR="00F21987" w:rsidRDefault="008A7B7B">
      <w:pPr>
        <w:ind w:left="1260" w:right="-360"/>
        <w:rPr>
          <w:b/>
          <w:sz w:val="96"/>
        </w:rPr>
      </w:pPr>
      <w:r>
        <w:rPr>
          <w:noProof/>
          <w:sz w:val="20"/>
        </w:rPr>
        <w:lastRenderedPageBreak/>
        <w:drawing>
          <wp:inline distT="0" distB="0" distL="0" distR="0" wp14:anchorId="058E1727" wp14:editId="371AE5E5">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04CBCE1A" w14:textId="77777777" w:rsidR="00F21987" w:rsidRDefault="00F21987">
      <w:pPr>
        <w:ind w:left="720" w:right="-360"/>
        <w:rPr>
          <w:b/>
          <w:sz w:val="28"/>
        </w:rPr>
      </w:pPr>
    </w:p>
    <w:p w14:paraId="19AE68EE" w14:textId="77777777"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52FC2FC0" w14:textId="77777777" w:rsidR="00F21987" w:rsidRDefault="00F21987">
      <w:pPr>
        <w:ind w:left="-360" w:right="-360"/>
        <w:jc w:val="center"/>
        <w:rPr>
          <w:b/>
          <w:sz w:val="20"/>
        </w:rPr>
      </w:pPr>
    </w:p>
    <w:p w14:paraId="2FC0C8EB" w14:textId="77777777" w:rsidR="00F21987" w:rsidRDefault="00F21987">
      <w:pPr>
        <w:jc w:val="center"/>
        <w:rPr>
          <w:b/>
          <w:sz w:val="48"/>
        </w:rPr>
      </w:pPr>
      <w:r>
        <w:rPr>
          <w:b/>
          <w:sz w:val="48"/>
        </w:rPr>
        <w:t>VPP-4.3 Revision History</w:t>
      </w:r>
    </w:p>
    <w:p w14:paraId="11E8B5FE" w14:textId="77777777" w:rsidR="00F21987" w:rsidRDefault="00F21987">
      <w:pPr>
        <w:ind w:left="1440" w:right="1440"/>
        <w:jc w:val="center"/>
        <w:rPr>
          <w:sz w:val="20"/>
        </w:rPr>
      </w:pPr>
      <w:r>
        <w:rPr>
          <w:sz w:val="20"/>
        </w:rPr>
        <w:t xml:space="preserve">This section is an overview of the revision history of the VPP-4.3 specification. </w:t>
      </w:r>
    </w:p>
    <w:p w14:paraId="279A83DA" w14:textId="77777777" w:rsidR="00F21987" w:rsidRPr="00514F22" w:rsidRDefault="00F21987">
      <w:pPr>
        <w:rPr>
          <w:b/>
          <w:sz w:val="32"/>
          <w:szCs w:val="32"/>
        </w:rPr>
      </w:pPr>
    </w:p>
    <w:p w14:paraId="6DC10CF9" w14:textId="77777777" w:rsidR="00F21987" w:rsidRPr="00BB316C" w:rsidRDefault="00F21987" w:rsidP="00514F22">
      <w:pPr>
        <w:rPr>
          <w:b/>
          <w:szCs w:val="24"/>
        </w:rPr>
      </w:pPr>
      <w:r w:rsidRPr="00BB316C">
        <w:rPr>
          <w:b/>
          <w:szCs w:val="24"/>
        </w:rPr>
        <w:t xml:space="preserve">Revision 1.0, </w:t>
      </w:r>
      <w:smartTag w:uri="urn:schemas-microsoft-com:office:smarttags" w:element="date">
        <w:smartTagPr>
          <w:attr w:name="Month" w:val="12"/>
          <w:attr w:name="Day" w:val="29"/>
          <w:attr w:name="Year" w:val="1995"/>
        </w:smartTagPr>
        <w:r w:rsidRPr="00BB316C">
          <w:rPr>
            <w:b/>
            <w:szCs w:val="24"/>
          </w:rPr>
          <w:t>December 29, 1995</w:t>
        </w:r>
      </w:smartTag>
      <w:r w:rsidRPr="00BB316C">
        <w:rPr>
          <w:b/>
          <w:szCs w:val="24"/>
        </w:rPr>
        <w:t xml:space="preserve"> </w:t>
      </w:r>
    </w:p>
    <w:p w14:paraId="221B90F0" w14:textId="77777777" w:rsidR="00F21987" w:rsidRDefault="00F21987" w:rsidP="00514F22">
      <w:pPr>
        <w:ind w:left="360"/>
        <w:rPr>
          <w:sz w:val="20"/>
        </w:rPr>
      </w:pPr>
      <w:r>
        <w:rPr>
          <w:color w:val="000000"/>
          <w:sz w:val="20"/>
        </w:rPr>
        <w:t>Original VISA document. Changes from VISA Transition Library include locking, asynchronous I/O, 32-bit register access, block moves, shared memory operations, and serial interface support.</w:t>
      </w:r>
    </w:p>
    <w:p w14:paraId="169410FF" w14:textId="77777777" w:rsidR="00F21987" w:rsidRPr="00BB316C" w:rsidRDefault="00F21987" w:rsidP="00514F22">
      <w:pPr>
        <w:rPr>
          <w:b/>
          <w:szCs w:val="24"/>
        </w:rPr>
      </w:pPr>
      <w:r w:rsidRPr="00BB316C">
        <w:rPr>
          <w:b/>
          <w:szCs w:val="24"/>
        </w:rPr>
        <w:t xml:space="preserve">Revision 1.1, </w:t>
      </w:r>
      <w:smartTag w:uri="urn:schemas-microsoft-com:office:smarttags" w:element="date">
        <w:smartTagPr>
          <w:attr w:name="Month" w:val="1"/>
          <w:attr w:name="Day" w:val="22"/>
          <w:attr w:name="Year" w:val="1997"/>
        </w:smartTagPr>
        <w:r w:rsidRPr="00BB316C">
          <w:rPr>
            <w:b/>
            <w:szCs w:val="24"/>
          </w:rPr>
          <w:t>January 22, 1997</w:t>
        </w:r>
      </w:smartTag>
      <w:r w:rsidRPr="00BB316C">
        <w:rPr>
          <w:b/>
          <w:szCs w:val="24"/>
        </w:rPr>
        <w:t xml:space="preserve"> </w:t>
      </w:r>
    </w:p>
    <w:p w14:paraId="495CB6E4" w14:textId="77777777" w:rsidR="00F21987" w:rsidRDefault="00F21987" w:rsidP="00514F22">
      <w:pPr>
        <w:ind w:left="360"/>
        <w:rPr>
          <w:sz w:val="20"/>
        </w:rPr>
      </w:pPr>
      <w:r>
        <w:rPr>
          <w:color w:val="000000"/>
          <w:sz w:val="20"/>
        </w:rPr>
        <w:t>Added new attributes, error codes, events, and formatted I/O modifiers.</w:t>
      </w:r>
    </w:p>
    <w:p w14:paraId="04E121C6" w14:textId="77777777" w:rsidR="00F21987" w:rsidRPr="00BB316C" w:rsidRDefault="00F21987" w:rsidP="00514F22">
      <w:pPr>
        <w:rPr>
          <w:b/>
          <w:szCs w:val="24"/>
        </w:rPr>
      </w:pPr>
      <w:r w:rsidRPr="00BB316C">
        <w:rPr>
          <w:b/>
          <w:szCs w:val="24"/>
        </w:rPr>
        <w:t xml:space="preserve">Revision 2.0, </w:t>
      </w:r>
      <w:smartTag w:uri="urn:schemas-microsoft-com:office:smarttags" w:element="date">
        <w:smartTagPr>
          <w:attr w:name="Month" w:val="12"/>
          <w:attr w:name="Day" w:val="5"/>
          <w:attr w:name="Year" w:val="1997"/>
        </w:smartTagPr>
        <w:r w:rsidRPr="00BB316C">
          <w:rPr>
            <w:b/>
            <w:szCs w:val="24"/>
          </w:rPr>
          <w:t>December 5, 1997</w:t>
        </w:r>
      </w:smartTag>
      <w:r w:rsidRPr="00BB316C">
        <w:rPr>
          <w:b/>
          <w:szCs w:val="24"/>
        </w:rPr>
        <w:t xml:space="preserve"> </w:t>
      </w:r>
    </w:p>
    <w:p w14:paraId="4BD94D58" w14:textId="77777777" w:rsidR="00F21987" w:rsidRPr="00BB316C" w:rsidRDefault="00F21987" w:rsidP="00514F22">
      <w:pPr>
        <w:ind w:left="360"/>
        <w:rPr>
          <w:b/>
          <w:sz w:val="20"/>
        </w:rPr>
      </w:pPr>
      <w:r>
        <w:rPr>
          <w:sz w:val="20"/>
        </w:rPr>
        <w:t>Added error handling event, more formatted I/O operations, more serial attributes and extended searching capabilities.</w:t>
      </w:r>
    </w:p>
    <w:p w14:paraId="6A790D72" w14:textId="77777777" w:rsidR="00F21987" w:rsidRPr="00BB316C" w:rsidRDefault="00F21987" w:rsidP="00514F22">
      <w:pPr>
        <w:rPr>
          <w:b/>
          <w:szCs w:val="24"/>
        </w:rPr>
      </w:pPr>
      <w:r w:rsidRPr="00BB316C">
        <w:rPr>
          <w:b/>
          <w:szCs w:val="24"/>
        </w:rPr>
        <w:t xml:space="preserve">Revision 2.0.1, </w:t>
      </w:r>
      <w:smartTag w:uri="urn:schemas-microsoft-com:office:smarttags" w:element="date">
        <w:smartTagPr>
          <w:attr w:name="Month" w:val="12"/>
          <w:attr w:name="Day" w:val="4"/>
          <w:attr w:name="Year" w:val="1998"/>
        </w:smartTagPr>
        <w:r w:rsidRPr="00BB316C">
          <w:rPr>
            <w:b/>
            <w:szCs w:val="24"/>
          </w:rPr>
          <w:t>December 4, 1998</w:t>
        </w:r>
      </w:smartTag>
    </w:p>
    <w:p w14:paraId="4105BE82" w14:textId="77777777" w:rsidR="00F21987" w:rsidRPr="00BB316C" w:rsidRDefault="00F21987" w:rsidP="00514F22">
      <w:pPr>
        <w:pStyle w:val="BodyText2"/>
      </w:pPr>
      <w:r>
        <w:rPr>
          <w:sz w:val="20"/>
        </w:rPr>
        <w:t xml:space="preserve">Added new types to </w:t>
      </w:r>
      <w:r w:rsidRPr="00910826">
        <w:rPr>
          <w:rFonts w:ascii="Courier" w:hAnsi="Courier"/>
          <w:sz w:val="18"/>
          <w:szCs w:val="18"/>
        </w:rPr>
        <w:t>visatype.h</w:t>
      </w:r>
      <w:r>
        <w:rPr>
          <w:sz w:val="20"/>
        </w:rPr>
        <w:t xml:space="preserve"> for instrument drivers.  Added new modes to give more robust functionality to </w:t>
      </w:r>
      <w:r w:rsidRPr="00910826">
        <w:rPr>
          <w:rFonts w:ascii="Courier" w:hAnsi="Courier"/>
          <w:sz w:val="18"/>
          <w:szCs w:val="18"/>
        </w:rPr>
        <w:t>viGpibControlREN</w:t>
      </w:r>
      <w:r>
        <w:rPr>
          <w:sz w:val="20"/>
        </w:rPr>
        <w:t xml:space="preserve">.  Updated information regarding contacting the </w:t>
      </w:r>
      <w:smartTag w:uri="urn:schemas-microsoft-com:office:smarttags" w:element="place">
        <w:smartTag w:uri="urn:schemas-microsoft-com:office:smarttags" w:element="City">
          <w:r>
            <w:rPr>
              <w:sz w:val="20"/>
            </w:rPr>
            <w:t>Alliance</w:t>
          </w:r>
        </w:smartTag>
      </w:smartTag>
      <w:r>
        <w:rPr>
          <w:sz w:val="20"/>
        </w:rPr>
        <w:t>.</w:t>
      </w:r>
    </w:p>
    <w:p w14:paraId="146A50E1" w14:textId="77777777" w:rsidR="00F21987" w:rsidRPr="00BB316C" w:rsidRDefault="00F21987" w:rsidP="00514F22">
      <w:pPr>
        <w:rPr>
          <w:b/>
          <w:szCs w:val="24"/>
        </w:rPr>
      </w:pPr>
      <w:r w:rsidRPr="00BB316C">
        <w:rPr>
          <w:b/>
          <w:szCs w:val="24"/>
        </w:rPr>
        <w:t xml:space="preserve">Revision 2.2, </w:t>
      </w:r>
      <w:smartTag w:uri="urn:schemas-microsoft-com:office:smarttags" w:element="date">
        <w:smartTagPr>
          <w:attr w:name="Month" w:val="11"/>
          <w:attr w:name="Day" w:val="19"/>
          <w:attr w:name="Year" w:val="1999"/>
        </w:smartTagPr>
        <w:r w:rsidRPr="00BB316C">
          <w:rPr>
            <w:b/>
            <w:szCs w:val="24"/>
          </w:rPr>
          <w:t>November 19, 1999</w:t>
        </w:r>
      </w:smartTag>
    </w:p>
    <w:p w14:paraId="4DAD7E6F" w14:textId="77777777" w:rsidR="00F21987" w:rsidRPr="00BB316C"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0"/>
        </w:rPr>
      </w:pPr>
      <w:r>
        <w:rPr>
          <w:sz w:val="20"/>
        </w:rPr>
        <w:t>Added new resource classes for GPIB (INTFC and SERVANT), VXI (BACKPLANE and SERVANT), and TCPIP (INSTR, SOCKET, and SERVANT).</w:t>
      </w:r>
    </w:p>
    <w:p w14:paraId="13D85918" w14:textId="77777777" w:rsidR="00F21987" w:rsidRPr="00BB316C" w:rsidRDefault="00F21987" w:rsidP="00514F22">
      <w:pPr>
        <w:rPr>
          <w:b/>
          <w:szCs w:val="24"/>
        </w:rPr>
      </w:pPr>
      <w:r w:rsidRPr="00BB316C">
        <w:rPr>
          <w:b/>
          <w:szCs w:val="24"/>
        </w:rPr>
        <w:t>Revision 3.0</w:t>
      </w:r>
      <w:r w:rsidR="00DC3BE9">
        <w:rPr>
          <w:b/>
          <w:szCs w:val="24"/>
        </w:rPr>
        <w:t xml:space="preserve"> Draft</w:t>
      </w:r>
      <w:r w:rsidRPr="00BB316C">
        <w:rPr>
          <w:b/>
          <w:szCs w:val="24"/>
        </w:rPr>
        <w:t xml:space="preserve">, </w:t>
      </w:r>
      <w:smartTag w:uri="urn:schemas-microsoft-com:office:smarttags" w:element="date">
        <w:smartTagPr>
          <w:attr w:name="Month" w:val="1"/>
          <w:attr w:name="Day" w:val="28"/>
          <w:attr w:name="Year" w:val="2003"/>
        </w:smartTagPr>
        <w:r w:rsidRPr="00BB316C">
          <w:rPr>
            <w:b/>
            <w:szCs w:val="24"/>
          </w:rPr>
          <w:t xml:space="preserve">January </w:t>
        </w:r>
        <w:r w:rsidR="00FD65FE" w:rsidRPr="00BB316C">
          <w:rPr>
            <w:b/>
            <w:szCs w:val="24"/>
          </w:rPr>
          <w:t>28</w:t>
        </w:r>
        <w:r w:rsidRPr="00BB316C">
          <w:rPr>
            <w:b/>
            <w:szCs w:val="24"/>
          </w:rPr>
          <w:t>, 2003</w:t>
        </w:r>
      </w:smartTag>
    </w:p>
    <w:p w14:paraId="6DDEAF5A" w14:textId="77777777" w:rsidR="00F21987"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Added new resource class for USB (INSTR).  Added extended parsing capability.</w:t>
      </w:r>
    </w:p>
    <w:p w14:paraId="12FA1465" w14:textId="77777777" w:rsidR="00BB316C" w:rsidRPr="00BB316C" w:rsidRDefault="00BB316C" w:rsidP="00514F22">
      <w:pPr>
        <w:rPr>
          <w:b/>
          <w:szCs w:val="24"/>
        </w:rPr>
      </w:pPr>
      <w:r w:rsidRPr="00BB316C">
        <w:rPr>
          <w:b/>
          <w:szCs w:val="24"/>
        </w:rPr>
        <w:t xml:space="preserve">Revision 3.0, </w:t>
      </w:r>
      <w:smartTag w:uri="urn:schemas-microsoft-com:office:smarttags" w:element="date">
        <w:smartTagPr>
          <w:attr w:name="Month" w:val="1"/>
          <w:attr w:name="Day" w:val="15"/>
          <w:attr w:name="Year" w:val="2004"/>
        </w:smartTagPr>
        <w:r w:rsidRPr="00BB316C">
          <w:rPr>
            <w:b/>
            <w:szCs w:val="24"/>
          </w:rPr>
          <w:t xml:space="preserve">January </w:t>
        </w:r>
        <w:r>
          <w:rPr>
            <w:b/>
            <w:szCs w:val="24"/>
          </w:rPr>
          <w:t>15, 2004</w:t>
        </w:r>
      </w:smartTag>
    </w:p>
    <w:p w14:paraId="1EED348B" w14:textId="77777777" w:rsidR="00BB316C" w:rsidRDefault="00BB316C"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Approved at IVI Board of Directors meeting.</w:t>
      </w:r>
    </w:p>
    <w:p w14:paraId="0D0587C6" w14:textId="77777777" w:rsidR="00514F22" w:rsidRPr="00BB316C" w:rsidRDefault="00514F22" w:rsidP="00514F22">
      <w:pPr>
        <w:rPr>
          <w:b/>
          <w:szCs w:val="24"/>
        </w:rPr>
      </w:pPr>
      <w:r w:rsidRPr="00BB316C">
        <w:rPr>
          <w:b/>
          <w:szCs w:val="24"/>
        </w:rPr>
        <w:t xml:space="preserve">Revision </w:t>
      </w:r>
      <w:r>
        <w:rPr>
          <w:b/>
          <w:szCs w:val="24"/>
        </w:rPr>
        <w:t>4</w:t>
      </w:r>
      <w:r w:rsidRPr="00BB316C">
        <w:rPr>
          <w:b/>
          <w:szCs w:val="24"/>
        </w:rPr>
        <w:t>.0</w:t>
      </w:r>
      <w:r>
        <w:rPr>
          <w:b/>
          <w:szCs w:val="24"/>
        </w:rPr>
        <w:t xml:space="preserve"> Draft</w:t>
      </w:r>
      <w:r w:rsidRPr="00BB316C">
        <w:rPr>
          <w:b/>
          <w:szCs w:val="24"/>
        </w:rPr>
        <w:t xml:space="preserve">, </w:t>
      </w:r>
      <w:smartTag w:uri="urn:schemas-microsoft-com:office:smarttags" w:element="date">
        <w:smartTagPr>
          <w:attr w:name="Month" w:val="5"/>
          <w:attr w:name="Day" w:val="16"/>
          <w:attr w:name="Year" w:val="2006"/>
        </w:smartTagPr>
        <w:r w:rsidR="004C3BBA">
          <w:rPr>
            <w:b/>
            <w:szCs w:val="24"/>
          </w:rPr>
          <w:t>May 16, 200</w:t>
        </w:r>
        <w:r w:rsidR="003A4237">
          <w:rPr>
            <w:b/>
            <w:szCs w:val="24"/>
          </w:rPr>
          <w:t>6</w:t>
        </w:r>
      </w:smartTag>
    </w:p>
    <w:p w14:paraId="28367127" w14:textId="77777777" w:rsidR="00514F22" w:rsidRDefault="00514F22"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 xml:space="preserve">Added new resource class for PXI (INSTR) to incorporate PXISA extensions. Added 64-bit extensions for register-based operations. Added support for </w:t>
      </w:r>
      <w:r w:rsidR="00013A0E">
        <w:rPr>
          <w:sz w:val="20"/>
        </w:rPr>
        <w:t>new WIN64 framework</w:t>
      </w:r>
      <w:r>
        <w:rPr>
          <w:sz w:val="20"/>
        </w:rPr>
        <w:t>.</w:t>
      </w:r>
    </w:p>
    <w:p w14:paraId="4B9F9DD0" w14:textId="77777777" w:rsidR="00CE0C98" w:rsidRPr="0097011A" w:rsidRDefault="00CE0C98" w:rsidP="00CE0C98">
      <w:pPr>
        <w:rPr>
          <w:b/>
          <w:szCs w:val="24"/>
        </w:rPr>
      </w:pPr>
      <w:r w:rsidRPr="0097011A">
        <w:rPr>
          <w:b/>
          <w:szCs w:val="24"/>
        </w:rPr>
        <w:t xml:space="preserve">Revision </w:t>
      </w:r>
      <w:r>
        <w:rPr>
          <w:b/>
          <w:szCs w:val="24"/>
        </w:rPr>
        <w:t>4</w:t>
      </w:r>
      <w:r w:rsidRPr="0097011A">
        <w:rPr>
          <w:b/>
          <w:szCs w:val="24"/>
        </w:rPr>
        <w:t xml:space="preserve">.0, </w:t>
      </w:r>
      <w:r>
        <w:rPr>
          <w:b/>
          <w:szCs w:val="24"/>
        </w:rPr>
        <w:t>October 12, 2006</w:t>
      </w:r>
    </w:p>
    <w:p w14:paraId="45761AB1" w14:textId="77777777" w:rsidR="00CE0C98" w:rsidRPr="00F6541A" w:rsidRDefault="00CE0C98" w:rsidP="00CE0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Approved at IVI Board of Directors meeting.</w:t>
      </w:r>
    </w:p>
    <w:p w14:paraId="5EEAC1E1" w14:textId="77777777" w:rsidR="0097491C" w:rsidRPr="0097011A" w:rsidRDefault="0097491C" w:rsidP="0097491C">
      <w:pPr>
        <w:rPr>
          <w:b/>
          <w:szCs w:val="24"/>
        </w:rPr>
      </w:pPr>
      <w:r w:rsidRPr="0097011A">
        <w:rPr>
          <w:b/>
          <w:szCs w:val="24"/>
        </w:rPr>
        <w:t xml:space="preserve">Revision </w:t>
      </w:r>
      <w:r>
        <w:rPr>
          <w:b/>
          <w:szCs w:val="24"/>
        </w:rPr>
        <w:t>4</w:t>
      </w:r>
      <w:r w:rsidRPr="0097011A">
        <w:rPr>
          <w:b/>
          <w:szCs w:val="24"/>
        </w:rPr>
        <w:t>.</w:t>
      </w:r>
      <w:r>
        <w:rPr>
          <w:b/>
          <w:szCs w:val="24"/>
        </w:rPr>
        <w:t>1</w:t>
      </w:r>
      <w:r w:rsidRPr="0097011A">
        <w:rPr>
          <w:b/>
          <w:szCs w:val="24"/>
        </w:rPr>
        <w:t xml:space="preserve">, </w:t>
      </w:r>
      <w:r w:rsidR="00851DA4">
        <w:rPr>
          <w:b/>
          <w:szCs w:val="24"/>
        </w:rPr>
        <w:t>February 14, 2008</w:t>
      </w:r>
    </w:p>
    <w:p w14:paraId="6F1CBCD0" w14:textId="77777777" w:rsidR="0097491C" w:rsidRDefault="0097491C"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Updated the introduction to reflect the IVI Foundation organization changes.  Replaced Notice with text used by IVI Foundation specifications.</w:t>
      </w:r>
    </w:p>
    <w:p w14:paraId="3C845CDE" w14:textId="77777777" w:rsidR="000B7406" w:rsidRPr="00F6541A" w:rsidRDefault="000B7406"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3CEB7A4E" w14:textId="77777777" w:rsidR="000B7406" w:rsidRPr="0097011A" w:rsidRDefault="000B7406" w:rsidP="000B7406">
      <w:pPr>
        <w:rPr>
          <w:b/>
          <w:szCs w:val="24"/>
        </w:rPr>
      </w:pPr>
      <w:r w:rsidRPr="0097011A">
        <w:rPr>
          <w:b/>
          <w:szCs w:val="24"/>
        </w:rPr>
        <w:lastRenderedPageBreak/>
        <w:t xml:space="preserve">Revision </w:t>
      </w:r>
      <w:r>
        <w:rPr>
          <w:b/>
          <w:szCs w:val="24"/>
        </w:rPr>
        <w:t>4</w:t>
      </w:r>
      <w:r w:rsidRPr="0097011A">
        <w:rPr>
          <w:b/>
          <w:szCs w:val="24"/>
        </w:rPr>
        <w:t>.</w:t>
      </w:r>
      <w:r>
        <w:rPr>
          <w:b/>
          <w:szCs w:val="24"/>
        </w:rPr>
        <w:t>1</w:t>
      </w:r>
      <w:r w:rsidRPr="0097011A">
        <w:rPr>
          <w:b/>
          <w:szCs w:val="24"/>
        </w:rPr>
        <w:t xml:space="preserve">, </w:t>
      </w:r>
      <w:r>
        <w:rPr>
          <w:b/>
          <w:szCs w:val="24"/>
        </w:rPr>
        <w:t>April 14, 2008</w:t>
      </w:r>
    </w:p>
    <w:p w14:paraId="30BFCB05" w14:textId="77777777" w:rsidR="000B7406" w:rsidRDefault="000B7406" w:rsidP="000B7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0B7406">
        <w:rPr>
          <w:sz w:val="20"/>
        </w:rPr>
        <w:t>Editorial change to update the IVI Foundation contact information in the Important Information section to remove obsolete address information and refer only to the IVI Foundation web site.</w:t>
      </w:r>
    </w:p>
    <w:p w14:paraId="48DC39A3" w14:textId="77777777" w:rsidR="00A65BAB" w:rsidRPr="0097011A" w:rsidRDefault="00A65BAB" w:rsidP="00A65BAB">
      <w:pPr>
        <w:rPr>
          <w:b/>
          <w:szCs w:val="24"/>
        </w:rPr>
      </w:pPr>
      <w:r w:rsidRPr="0097011A">
        <w:rPr>
          <w:b/>
          <w:szCs w:val="24"/>
        </w:rPr>
        <w:t xml:space="preserve">Revision </w:t>
      </w:r>
      <w:r>
        <w:rPr>
          <w:b/>
          <w:szCs w:val="24"/>
        </w:rPr>
        <w:t>4</w:t>
      </w:r>
      <w:r w:rsidRPr="0097011A">
        <w:rPr>
          <w:b/>
          <w:szCs w:val="24"/>
        </w:rPr>
        <w:t>.</w:t>
      </w:r>
      <w:r>
        <w:rPr>
          <w:b/>
          <w:szCs w:val="24"/>
        </w:rPr>
        <w:t>2</w:t>
      </w:r>
      <w:r w:rsidRPr="0097011A">
        <w:rPr>
          <w:b/>
          <w:szCs w:val="24"/>
        </w:rPr>
        <w:t xml:space="preserve">, </w:t>
      </w:r>
      <w:r w:rsidR="004020BA">
        <w:rPr>
          <w:b/>
          <w:szCs w:val="24"/>
        </w:rPr>
        <w:t>October 16</w:t>
      </w:r>
      <w:r>
        <w:rPr>
          <w:b/>
          <w:szCs w:val="24"/>
        </w:rPr>
        <w:t>, 2008</w:t>
      </w:r>
    </w:p>
    <w:p w14:paraId="439BEC3E" w14:textId="77777777" w:rsidR="00A65BAB" w:rsidRDefault="00BA2A52" w:rsidP="00A65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BA2A52">
        <w:rPr>
          <w:rFonts w:cs="Helv"/>
          <w:color w:val="000000"/>
          <w:sz w:val="20"/>
        </w:rPr>
        <w:t xml:space="preserve">Tightened requirements for resource strings returned by </w:t>
      </w:r>
      <w:r w:rsidRPr="007A45BF">
        <w:rPr>
          <w:rFonts w:ascii="Courier" w:hAnsi="Courier" w:cs="Helv"/>
          <w:color w:val="000000"/>
          <w:sz w:val="20"/>
        </w:rPr>
        <w:t>viFindRsrc</w:t>
      </w:r>
      <w:r w:rsidRPr="00BA2A52">
        <w:rPr>
          <w:rFonts w:cs="Helv"/>
          <w:color w:val="000000"/>
          <w:sz w:val="20"/>
        </w:rPr>
        <w:t xml:space="preserve">, </w:t>
      </w:r>
      <w:r w:rsidRPr="007A45BF">
        <w:rPr>
          <w:rFonts w:ascii="Courier" w:hAnsi="Courier" w:cs="Helv"/>
          <w:color w:val="000000"/>
          <w:sz w:val="20"/>
        </w:rPr>
        <w:t>viParseRsrc</w:t>
      </w:r>
      <w:r w:rsidRPr="00BA2A52">
        <w:rPr>
          <w:rFonts w:cs="Helv"/>
          <w:color w:val="000000"/>
          <w:sz w:val="20"/>
        </w:rPr>
        <w:t xml:space="preserve">, and </w:t>
      </w:r>
      <w:r w:rsidRPr="007A45BF">
        <w:rPr>
          <w:rFonts w:ascii="Courier" w:hAnsi="Courier" w:cs="Helv"/>
          <w:color w:val="000000"/>
          <w:sz w:val="20"/>
        </w:rPr>
        <w:t>viParseRsrcEx</w:t>
      </w:r>
      <w:r w:rsidRPr="00BA2A52">
        <w:rPr>
          <w:rFonts w:cs="Helv"/>
          <w:color w:val="000000"/>
          <w:sz w:val="20"/>
        </w:rPr>
        <w:t xml:space="preserve"> to ensure that they return identical strings for use by the new VISA Router component.</w:t>
      </w:r>
    </w:p>
    <w:p w14:paraId="4FC2F20B" w14:textId="77777777" w:rsidR="00292E79" w:rsidRPr="0097011A" w:rsidRDefault="00292E79" w:rsidP="00292E79">
      <w:pPr>
        <w:rPr>
          <w:b/>
          <w:szCs w:val="24"/>
        </w:rPr>
      </w:pPr>
      <w:r w:rsidRPr="0097011A">
        <w:rPr>
          <w:b/>
          <w:szCs w:val="24"/>
        </w:rPr>
        <w:t xml:space="preserve">Revision </w:t>
      </w:r>
      <w:r>
        <w:rPr>
          <w:b/>
          <w:szCs w:val="24"/>
        </w:rPr>
        <w:t>5.0</w:t>
      </w:r>
      <w:r w:rsidRPr="0097011A">
        <w:rPr>
          <w:b/>
          <w:szCs w:val="24"/>
        </w:rPr>
        <w:t xml:space="preserve">, </w:t>
      </w:r>
      <w:r w:rsidR="00635F7C">
        <w:rPr>
          <w:b/>
          <w:szCs w:val="24"/>
        </w:rPr>
        <w:t xml:space="preserve">June </w:t>
      </w:r>
      <w:r w:rsidR="00AD004A">
        <w:rPr>
          <w:b/>
          <w:szCs w:val="24"/>
        </w:rPr>
        <w:t>9</w:t>
      </w:r>
      <w:r>
        <w:rPr>
          <w:b/>
          <w:szCs w:val="24"/>
        </w:rPr>
        <w:t>, 2010</w:t>
      </w:r>
    </w:p>
    <w:p w14:paraId="04CC82F1" w14:textId="77777777" w:rsidR="00292E79" w:rsidRPr="00BA2A52" w:rsidRDefault="00292E79" w:rsidP="00292E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for HiSLIP devices under the TCPIP INSTR designation.  This includes updates to the resource string and new attributes.  Also added format specifiers for the long long type per ANSI C.</w:t>
      </w:r>
    </w:p>
    <w:p w14:paraId="34C7FD17" w14:textId="77777777" w:rsidR="006367B6" w:rsidRPr="0097011A" w:rsidRDefault="006367B6" w:rsidP="006367B6">
      <w:pPr>
        <w:rPr>
          <w:b/>
          <w:szCs w:val="24"/>
        </w:rPr>
      </w:pPr>
      <w:r w:rsidRPr="0097011A">
        <w:rPr>
          <w:b/>
          <w:szCs w:val="24"/>
        </w:rPr>
        <w:t xml:space="preserve">Revision </w:t>
      </w:r>
      <w:r>
        <w:rPr>
          <w:b/>
          <w:szCs w:val="24"/>
        </w:rPr>
        <w:t>5.1</w:t>
      </w:r>
      <w:r w:rsidRPr="0097011A">
        <w:rPr>
          <w:b/>
          <w:szCs w:val="24"/>
        </w:rPr>
        <w:t xml:space="preserve">, </w:t>
      </w:r>
      <w:r w:rsidR="00DD1103">
        <w:rPr>
          <w:b/>
          <w:szCs w:val="24"/>
        </w:rPr>
        <w:t>October 11</w:t>
      </w:r>
      <w:r w:rsidR="002B630D">
        <w:rPr>
          <w:b/>
          <w:szCs w:val="24"/>
        </w:rPr>
        <w:t>, 2012</w:t>
      </w:r>
    </w:p>
    <w:p w14:paraId="77453544" w14:textId="77777777" w:rsidR="006367B6" w:rsidRPr="00BA2A52" w:rsidRDefault="006367B6"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extended VXIbus block transfer protocols and trigger capabilities according to VXI-1 4.0.</w:t>
      </w:r>
      <w:r w:rsidR="00E40A25">
        <w:rPr>
          <w:rFonts w:cs="Helv"/>
          <w:color w:val="000000"/>
          <w:sz w:val="20"/>
        </w:rPr>
        <w:t xml:space="preserve"> Extensions for PXI</w:t>
      </w:r>
      <w:r w:rsidR="00EB2860">
        <w:rPr>
          <w:rFonts w:cs="Helv"/>
          <w:color w:val="000000"/>
          <w:sz w:val="20"/>
        </w:rPr>
        <w:t xml:space="preserve"> INSTR, PXI BACKPLANE</w:t>
      </w:r>
      <w:r w:rsidR="00E40A25">
        <w:rPr>
          <w:rFonts w:cs="Helv"/>
          <w:color w:val="000000"/>
          <w:sz w:val="20"/>
        </w:rPr>
        <w:t>.</w:t>
      </w:r>
    </w:p>
    <w:p w14:paraId="351970B5" w14:textId="77777777" w:rsidR="00EC14DD" w:rsidRPr="0097011A" w:rsidRDefault="00EC14DD" w:rsidP="00EC14DD">
      <w:pPr>
        <w:rPr>
          <w:b/>
          <w:szCs w:val="24"/>
        </w:rPr>
      </w:pPr>
      <w:r w:rsidRPr="0097011A">
        <w:rPr>
          <w:b/>
          <w:szCs w:val="24"/>
        </w:rPr>
        <w:t xml:space="preserve">Revision </w:t>
      </w:r>
      <w:r>
        <w:rPr>
          <w:b/>
          <w:szCs w:val="24"/>
        </w:rPr>
        <w:t>5.</w:t>
      </w:r>
      <w:r w:rsidR="00A05DB3">
        <w:rPr>
          <w:b/>
          <w:szCs w:val="24"/>
        </w:rPr>
        <w:t>4</w:t>
      </w:r>
      <w:r w:rsidRPr="0097011A">
        <w:rPr>
          <w:b/>
          <w:szCs w:val="24"/>
        </w:rPr>
        <w:t xml:space="preserve">, </w:t>
      </w:r>
      <w:r w:rsidR="005A5299">
        <w:rPr>
          <w:b/>
          <w:szCs w:val="24"/>
        </w:rPr>
        <w:t>June 19</w:t>
      </w:r>
      <w:r>
        <w:rPr>
          <w:b/>
          <w:szCs w:val="24"/>
        </w:rPr>
        <w:t>, 2014</w:t>
      </w:r>
    </w:p>
    <w:p w14:paraId="2C05A519" w14:textId="77777777" w:rsidR="00EC14DD" w:rsidRDefault="00EC14DD"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Pr>
          <w:rFonts w:cs="Helv"/>
          <w:color w:val="000000"/>
          <w:sz w:val="20"/>
        </w:rPr>
        <w:t>Added clarifications (rules and observations) to viOpen, viReadAsync, viWriteAsync and viMoveAsync.</w:t>
      </w:r>
      <w:r w:rsidR="00DB7FEB">
        <w:rPr>
          <w:rFonts w:cs="Helv"/>
          <w:color w:val="000000"/>
          <w:sz w:val="20"/>
        </w:rPr>
        <w:t xml:space="preserve"> Added</w:t>
      </w:r>
      <w:r w:rsidR="00DB7FEB" w:rsidRPr="00DB7FEB">
        <w:rPr>
          <w:rFonts w:cs="Helv"/>
          <w:color w:val="000000"/>
          <w:sz w:val="20"/>
        </w:rPr>
        <w:t xml:space="preserve"> a new error code VI_ERROR_LINE_NRESERVED to facilitate better mapping of PXI-9 trigger error codes.</w:t>
      </w:r>
      <w:r w:rsidR="0061409B">
        <w:rPr>
          <w:rFonts w:cs="Helv"/>
          <w:color w:val="000000"/>
          <w:sz w:val="20"/>
        </w:rPr>
        <w:t xml:space="preserve"> </w:t>
      </w:r>
      <w:r w:rsidR="006D5552">
        <w:rPr>
          <w:rFonts w:cs="Helv"/>
          <w:color w:val="000000"/>
          <w:sz w:val="20"/>
        </w:rPr>
        <w:t xml:space="preserve">Added clarifications (rules and </w:t>
      </w:r>
      <w:r w:rsidR="006A3184">
        <w:rPr>
          <w:rFonts w:cs="Helv"/>
          <w:color w:val="000000"/>
          <w:sz w:val="20"/>
        </w:rPr>
        <w:t>permissions</w:t>
      </w:r>
      <w:r w:rsidR="006D5552">
        <w:rPr>
          <w:rFonts w:cs="Helv"/>
          <w:color w:val="000000"/>
          <w:sz w:val="20"/>
        </w:rPr>
        <w:t xml:space="preserve">) to viMapTrigger and viUnmapTrigger. </w:t>
      </w:r>
      <w:r w:rsidR="0061409B">
        <w:rPr>
          <w:rFonts w:cs="Helv"/>
          <w:color w:val="000000"/>
          <w:sz w:val="20"/>
        </w:rPr>
        <w:t>Extended viGpibControlREN to add support for TCPIP devices.</w:t>
      </w:r>
      <w:r w:rsidR="00DB0F35">
        <w:rPr>
          <w:rFonts w:cs="Helv"/>
          <w:color w:val="000000"/>
          <w:sz w:val="20"/>
        </w:rPr>
        <w:t xml:space="preserve"> Changed the version to 5.4 to ensure that all VISA spec</w:t>
      </w:r>
      <w:r w:rsidR="00452018">
        <w:rPr>
          <w:rFonts w:cs="Helv"/>
          <w:color w:val="000000"/>
          <w:sz w:val="20"/>
        </w:rPr>
        <w:t>ification</w:t>
      </w:r>
      <w:r w:rsidR="00DB0F35">
        <w:rPr>
          <w:rFonts w:cs="Helv"/>
          <w:color w:val="000000"/>
          <w:sz w:val="20"/>
        </w:rPr>
        <w:t>s being voted on at the same time have the same version.</w:t>
      </w:r>
    </w:p>
    <w:p w14:paraId="6F9B85A6" w14:textId="77777777" w:rsidR="00FC2E43" w:rsidRPr="0097011A" w:rsidRDefault="00FC2E43" w:rsidP="00FC2E43">
      <w:pPr>
        <w:rPr>
          <w:b/>
          <w:szCs w:val="24"/>
        </w:rPr>
      </w:pPr>
      <w:r w:rsidRPr="0097011A">
        <w:rPr>
          <w:b/>
          <w:szCs w:val="24"/>
        </w:rPr>
        <w:t xml:space="preserve">Revision </w:t>
      </w:r>
      <w:r w:rsidR="00522919">
        <w:rPr>
          <w:b/>
          <w:szCs w:val="24"/>
        </w:rPr>
        <w:t>5.4</w:t>
      </w:r>
      <w:r>
        <w:rPr>
          <w:b/>
          <w:szCs w:val="24"/>
        </w:rPr>
        <w:t xml:space="preserve"> </w:t>
      </w:r>
      <w:r w:rsidR="00152D0A">
        <w:rPr>
          <w:b/>
          <w:szCs w:val="24"/>
        </w:rPr>
        <w:t>Editorial Change</w:t>
      </w:r>
      <w:r w:rsidR="00824B67">
        <w:rPr>
          <w:b/>
          <w:szCs w:val="24"/>
        </w:rPr>
        <w:t>, June</w:t>
      </w:r>
      <w:r w:rsidR="00522919">
        <w:rPr>
          <w:b/>
          <w:szCs w:val="24"/>
        </w:rPr>
        <w:t xml:space="preserve"> </w:t>
      </w:r>
      <w:r w:rsidR="00FD765E">
        <w:rPr>
          <w:b/>
          <w:szCs w:val="24"/>
        </w:rPr>
        <w:t>19</w:t>
      </w:r>
      <w:r w:rsidR="00246FD6">
        <w:rPr>
          <w:b/>
          <w:szCs w:val="24"/>
        </w:rPr>
        <w:t>, 2015</w:t>
      </w:r>
    </w:p>
    <w:p w14:paraId="3C631BC7" w14:textId="77777777" w:rsidR="00FC2E43" w:rsidRPr="00BA2A52" w:rsidRDefault="00FC2E43" w:rsidP="00FC2E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w:t>
      </w:r>
      <w:r w:rsidR="00FD765E">
        <w:rPr>
          <w:rFonts w:cs="Helv"/>
          <w:color w:val="000000"/>
          <w:sz w:val="20"/>
        </w:rPr>
        <w:t xml:space="preserve"> VI_WARN_QUEUE_OVERFLOW</w:t>
      </w:r>
      <w:r>
        <w:rPr>
          <w:rFonts w:cs="Helv"/>
          <w:color w:val="000000"/>
          <w:sz w:val="20"/>
        </w:rPr>
        <w:t xml:space="preserve"> as a possible error </w:t>
      </w:r>
      <w:r w:rsidR="00FE16CE">
        <w:rPr>
          <w:rFonts w:cs="Helv"/>
          <w:color w:val="000000"/>
          <w:sz w:val="20"/>
        </w:rPr>
        <w:t xml:space="preserve">code returned by viWaitOnEvent. </w:t>
      </w:r>
      <w:r>
        <w:rPr>
          <w:rFonts w:cs="Helv"/>
          <w:color w:val="000000"/>
          <w:sz w:val="20"/>
        </w:rPr>
        <w:t xml:space="preserve">Added clarifications on the effect of </w:t>
      </w:r>
      <w:r w:rsidR="00877482">
        <w:rPr>
          <w:rFonts w:cs="Helv"/>
          <w:color w:val="000000"/>
          <w:sz w:val="20"/>
        </w:rPr>
        <w:t xml:space="preserve">the </w:t>
      </w:r>
      <w:r>
        <w:rPr>
          <w:rFonts w:cs="Helv"/>
          <w:color w:val="000000"/>
          <w:sz w:val="20"/>
        </w:rPr>
        <w:t xml:space="preserve">precision modifier with </w:t>
      </w:r>
      <w:r w:rsidR="00971608">
        <w:rPr>
          <w:rFonts w:cs="Helv"/>
          <w:color w:val="000000"/>
          <w:sz w:val="20"/>
        </w:rPr>
        <w:t xml:space="preserve">the </w:t>
      </w:r>
      <w:r>
        <w:rPr>
          <w:rFonts w:cs="Helv"/>
          <w:color w:val="000000"/>
          <w:sz w:val="20"/>
        </w:rPr>
        <w:t>%f specifier.</w:t>
      </w:r>
      <w:r w:rsidR="009D2E6E">
        <w:rPr>
          <w:rFonts w:cs="Helv"/>
          <w:color w:val="000000"/>
          <w:sz w:val="20"/>
        </w:rPr>
        <w:t xml:space="preserve"> </w:t>
      </w:r>
      <w:r>
        <w:rPr>
          <w:rFonts w:cs="Helv"/>
          <w:color w:val="000000"/>
          <w:sz w:val="20"/>
        </w:rPr>
        <w:t xml:space="preserve">Added clarifications on the value of failureIndex </w:t>
      </w:r>
      <w:r w:rsidR="005B26CD">
        <w:rPr>
          <w:rFonts w:cs="Helv"/>
          <w:color w:val="000000"/>
          <w:sz w:val="20"/>
        </w:rPr>
        <w:t xml:space="preserve">when viPxiReserveTriggers returns </w:t>
      </w:r>
      <w:r w:rsidR="008E28D3">
        <w:rPr>
          <w:rFonts w:cs="Helv"/>
          <w:color w:val="000000"/>
          <w:sz w:val="20"/>
        </w:rPr>
        <w:t>different</w:t>
      </w:r>
      <w:r w:rsidR="005B26CD">
        <w:rPr>
          <w:rFonts w:cs="Helv"/>
          <w:color w:val="000000"/>
          <w:sz w:val="20"/>
        </w:rPr>
        <w:t xml:space="preserve"> </w:t>
      </w:r>
      <w:r w:rsidR="008E28D3">
        <w:rPr>
          <w:rFonts w:cs="Helv"/>
          <w:color w:val="000000"/>
          <w:sz w:val="20"/>
        </w:rPr>
        <w:t>status</w:t>
      </w:r>
      <w:r w:rsidR="005B26CD">
        <w:rPr>
          <w:rFonts w:cs="Helv"/>
          <w:color w:val="000000"/>
          <w:sz w:val="20"/>
        </w:rPr>
        <w:t xml:space="preserve"> codes</w:t>
      </w:r>
      <w:r>
        <w:rPr>
          <w:rFonts w:cs="Helv"/>
          <w:color w:val="000000"/>
          <w:sz w:val="20"/>
        </w:rPr>
        <w:t>. Added clarifications on the maximum length of VISA string attributes.</w:t>
      </w:r>
    </w:p>
    <w:p w14:paraId="412D7F7A" w14:textId="77777777" w:rsidR="00E27CCC" w:rsidRPr="006078A0" w:rsidRDefault="00E27CCC" w:rsidP="00E27CCC">
      <w:pPr>
        <w:outlineLvl w:val="0"/>
        <w:rPr>
          <w:b/>
          <w:szCs w:val="24"/>
        </w:rPr>
      </w:pPr>
      <w:r w:rsidRPr="006078A0">
        <w:rPr>
          <w:b/>
          <w:szCs w:val="24"/>
        </w:rPr>
        <w:t xml:space="preserve">Revision 5.7, February </w:t>
      </w:r>
      <w:r w:rsidR="00EC138D">
        <w:rPr>
          <w:b/>
          <w:szCs w:val="24"/>
        </w:rPr>
        <w:t>26</w:t>
      </w:r>
      <w:r w:rsidRPr="006078A0">
        <w:rPr>
          <w:b/>
          <w:szCs w:val="24"/>
        </w:rPr>
        <w:t>, 2016</w:t>
      </w:r>
    </w:p>
    <w:p w14:paraId="09805187" w14:textId="77777777" w:rsidR="00E27CCC" w:rsidRDefault="00E27CCC" w:rsidP="00E27C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C059E9">
        <w:rPr>
          <w:rFonts w:cs="Helv"/>
          <w:color w:val="000000"/>
          <w:sz w:val="20"/>
        </w:rPr>
        <w:t>Add PXI trigger lines TTL8-TTL11.</w:t>
      </w:r>
    </w:p>
    <w:p w14:paraId="1AC4523B" w14:textId="77777777" w:rsidR="00D4566C" w:rsidRPr="006078A0" w:rsidRDefault="00CA0C28" w:rsidP="00D4566C">
      <w:pPr>
        <w:outlineLvl w:val="0"/>
        <w:rPr>
          <w:b/>
          <w:szCs w:val="24"/>
        </w:rPr>
      </w:pPr>
      <w:r>
        <w:rPr>
          <w:b/>
          <w:szCs w:val="24"/>
        </w:rPr>
        <w:t>Revision 5.</w:t>
      </w:r>
      <w:r w:rsidR="00536A06">
        <w:rPr>
          <w:b/>
          <w:szCs w:val="24"/>
        </w:rPr>
        <w:t>8</w:t>
      </w:r>
      <w:r w:rsidR="00D4566C" w:rsidRPr="006078A0">
        <w:rPr>
          <w:b/>
          <w:szCs w:val="24"/>
        </w:rPr>
        <w:t xml:space="preserve">, </w:t>
      </w:r>
      <w:r w:rsidR="00EC1437">
        <w:rPr>
          <w:b/>
          <w:szCs w:val="24"/>
        </w:rPr>
        <w:t>October 17</w:t>
      </w:r>
      <w:r w:rsidR="00D4566C">
        <w:rPr>
          <w:b/>
          <w:szCs w:val="24"/>
        </w:rPr>
        <w:t>, 2017</w:t>
      </w:r>
    </w:p>
    <w:p w14:paraId="78935F06" w14:textId="77777777" w:rsidR="00D4566C" w:rsidRDefault="00100B1D" w:rsidP="00D456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rFonts w:cs="Helv"/>
          <w:color w:val="000000"/>
          <w:sz w:val="20"/>
        </w:rPr>
        <w:t>Update</w:t>
      </w:r>
      <w:r w:rsidR="00F675F1">
        <w:rPr>
          <w:rFonts w:cs="Helv"/>
          <w:color w:val="000000"/>
          <w:sz w:val="20"/>
        </w:rPr>
        <w:t>d</w:t>
      </w:r>
      <w:r w:rsidR="00D4566C">
        <w:rPr>
          <w:rFonts w:cs="Helv"/>
          <w:color w:val="000000"/>
          <w:sz w:val="20"/>
        </w:rPr>
        <w:t xml:space="preserve"> public entry points to use </w:t>
      </w:r>
      <w:r w:rsidR="00D26935">
        <w:rPr>
          <w:rFonts w:cs="Helv"/>
          <w:color w:val="000000"/>
          <w:sz w:val="20"/>
        </w:rPr>
        <w:t xml:space="preserve">the correct const type for </w:t>
      </w:r>
      <w:r w:rsidR="00D4566C">
        <w:rPr>
          <w:rFonts w:cs="Helv"/>
          <w:color w:val="000000"/>
          <w:sz w:val="20"/>
        </w:rPr>
        <w:t>input parameters.</w:t>
      </w:r>
    </w:p>
    <w:p w14:paraId="48B14EDB" w14:textId="20374AD5" w:rsidR="00AD5248" w:rsidRPr="006078A0" w:rsidRDefault="00AD5248" w:rsidP="00AD5248">
      <w:pPr>
        <w:outlineLvl w:val="0"/>
        <w:rPr>
          <w:b/>
          <w:szCs w:val="24"/>
        </w:rPr>
      </w:pPr>
      <w:r>
        <w:rPr>
          <w:b/>
          <w:szCs w:val="24"/>
        </w:rPr>
        <w:t>Revision</w:t>
      </w:r>
      <w:r w:rsidR="003634C5">
        <w:rPr>
          <w:b/>
          <w:szCs w:val="24"/>
        </w:rPr>
        <w:t>7.0</w:t>
      </w:r>
      <w:r w:rsidRPr="006078A0">
        <w:rPr>
          <w:b/>
          <w:szCs w:val="24"/>
        </w:rPr>
        <w:t xml:space="preserve">, </w:t>
      </w:r>
      <w:r w:rsidR="00E9443F">
        <w:rPr>
          <w:b/>
          <w:szCs w:val="24"/>
        </w:rPr>
        <w:t>October 19</w:t>
      </w:r>
      <w:r w:rsidR="003634C5">
        <w:rPr>
          <w:b/>
          <w:szCs w:val="24"/>
        </w:rPr>
        <w:t>, 2018</w:t>
      </w:r>
    </w:p>
    <w:p w14:paraId="552B1421" w14:textId="41580D57" w:rsidR="00AD5248" w:rsidRDefault="004328C2" w:rsidP="00AD52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rFonts w:cs="Helv"/>
          <w:color w:val="000000"/>
          <w:sz w:val="20"/>
        </w:rPr>
        <w:t>Add a description of the PXI CHASSIS:SLOT:INDEX addressing syntax.</w:t>
      </w:r>
    </w:p>
    <w:p w14:paraId="70B01764" w14:textId="77777777" w:rsidR="00FC2E43" w:rsidRPr="00BA2A52" w:rsidRDefault="00FC2E43"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2E7E5CA1" w14:textId="77777777" w:rsidR="00B233F3" w:rsidRPr="00BA2A52" w:rsidRDefault="00B233F3"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0B4455C" w14:textId="77777777" w:rsidR="00F21987" w:rsidRDefault="00F21987" w:rsidP="00BB3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rPr>
      </w:pPr>
      <w:r>
        <w:rPr>
          <w:color w:val="000000"/>
          <w:sz w:val="20"/>
        </w:rPr>
        <w:br w:type="page"/>
      </w:r>
    </w:p>
    <w:p w14:paraId="5ED5AF1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46AAE8EF"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25B70207"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78D57AEA" w14:textId="77777777" w:rsidR="00CC0676" w:rsidRDefault="00CC0676" w:rsidP="00CC0676">
      <w:pPr>
        <w:jc w:val="center"/>
        <w:rPr>
          <w:b/>
          <w:sz w:val="28"/>
        </w:rPr>
      </w:pPr>
      <w:r>
        <w:rPr>
          <w:b/>
          <w:sz w:val="28"/>
        </w:rPr>
        <w:t>NOTICE</w:t>
      </w:r>
    </w:p>
    <w:p w14:paraId="30D961F0" w14:textId="77777777" w:rsidR="00CC0676" w:rsidRDefault="00CC0676" w:rsidP="00CC0676"/>
    <w:p w14:paraId="1E8F02A4" w14:textId="77777777" w:rsidR="00CC0676" w:rsidRPr="000B7406" w:rsidRDefault="00CC0676" w:rsidP="00CC0676">
      <w:pPr>
        <w:rPr>
          <w:sz w:val="20"/>
        </w:rPr>
      </w:pPr>
      <w:r w:rsidRPr="000B7406">
        <w:rPr>
          <w:sz w:val="20"/>
        </w:rPr>
        <w:t>VPP-</w:t>
      </w:r>
      <w:r w:rsidR="00385A4A" w:rsidRPr="000B7406">
        <w:rPr>
          <w:sz w:val="20"/>
        </w:rPr>
        <w:t>4.3</w:t>
      </w:r>
      <w:r w:rsidRPr="000B7406">
        <w:rPr>
          <w:sz w:val="20"/>
        </w:rPr>
        <w:t xml:space="preserve">: </w:t>
      </w:r>
      <w:r w:rsidR="00385A4A" w:rsidRPr="000B7406">
        <w:rPr>
          <w:i/>
          <w:sz w:val="20"/>
          <w:u w:val="single"/>
        </w:rPr>
        <w:t>The VISA Library</w:t>
      </w:r>
      <w:r w:rsidRPr="000B7406">
        <w:rPr>
          <w:sz w:val="20"/>
        </w:rPr>
        <w:t xml:space="preserve"> is authored by the IVI Foundation member companies. For a vendor membership roster list, please visit the IVI Foundation web site at </w:t>
      </w:r>
      <w:r w:rsidRPr="000B7406">
        <w:rPr>
          <w:rFonts w:ascii="Courier" w:hAnsi="Courier"/>
          <w:sz w:val="20"/>
        </w:rPr>
        <w:t>www.ivifoundation.org</w:t>
      </w:r>
      <w:r w:rsidRPr="000B7406">
        <w:rPr>
          <w:sz w:val="20"/>
        </w:rPr>
        <w:t>.</w:t>
      </w:r>
    </w:p>
    <w:p w14:paraId="6F6507DF" w14:textId="77777777" w:rsidR="00CC0676" w:rsidRPr="000B7406" w:rsidRDefault="00CC0676" w:rsidP="00CC0676">
      <w:pPr>
        <w:rPr>
          <w:sz w:val="20"/>
        </w:rPr>
      </w:pPr>
    </w:p>
    <w:p w14:paraId="11EBDBFE" w14:textId="77777777" w:rsidR="00CC0676" w:rsidRPr="000B7406" w:rsidRDefault="000B7406" w:rsidP="00CC0676">
      <w:pPr>
        <w:rPr>
          <w:sz w:val="20"/>
        </w:rPr>
      </w:pPr>
      <w:bookmarkStart w:id="1" w:name="OLE_LINK1"/>
      <w:bookmarkStart w:id="2" w:name="OLE_LINK2"/>
      <w:r w:rsidRPr="000B7406">
        <w:rPr>
          <w:sz w:val="20"/>
        </w:rPr>
        <w:t xml:space="preserve">The IVI Foundation wants to receive your comments on this specification. You can contact the Foundation through the web site at </w:t>
      </w:r>
      <w:r w:rsidRPr="000B7406">
        <w:rPr>
          <w:rFonts w:ascii="Courier" w:hAnsi="Courier" w:cs="Courier New"/>
          <w:sz w:val="20"/>
        </w:rPr>
        <w:t>www.ivifoundation.org</w:t>
      </w:r>
      <w:bookmarkEnd w:id="1"/>
      <w:bookmarkEnd w:id="2"/>
      <w:r w:rsidR="00CC0676" w:rsidRPr="000B7406">
        <w:rPr>
          <w:sz w:val="20"/>
        </w:rPr>
        <w:t>.</w:t>
      </w:r>
    </w:p>
    <w:p w14:paraId="20635AFE" w14:textId="77777777" w:rsidR="00CC0676" w:rsidRPr="000B7406" w:rsidRDefault="00CC0676" w:rsidP="00CC0676">
      <w:pPr>
        <w:rPr>
          <w:b/>
          <w:sz w:val="20"/>
        </w:rPr>
      </w:pPr>
      <w:bookmarkStart w:id="3" w:name="_Toc530746285"/>
      <w:bookmarkStart w:id="4" w:name="_Toc163638559"/>
    </w:p>
    <w:p w14:paraId="1EA69333" w14:textId="77777777" w:rsidR="00CC0676" w:rsidRPr="00D34080" w:rsidRDefault="00CC0676" w:rsidP="00CC0676">
      <w:pPr>
        <w:jc w:val="center"/>
        <w:rPr>
          <w:b/>
          <w:sz w:val="28"/>
          <w:szCs w:val="28"/>
        </w:rPr>
      </w:pPr>
      <w:r w:rsidRPr="00D34080">
        <w:rPr>
          <w:b/>
          <w:sz w:val="28"/>
          <w:szCs w:val="28"/>
        </w:rPr>
        <w:t>Warranty</w:t>
      </w:r>
      <w:bookmarkEnd w:id="3"/>
      <w:bookmarkEnd w:id="4"/>
    </w:p>
    <w:p w14:paraId="7769C598" w14:textId="77777777" w:rsidR="00CC067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CE4FA8" w14:textId="77777777" w:rsidR="00CC0676" w:rsidRPr="000B740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sidRPr="000B7406">
        <w:rPr>
          <w:sz w:val="20"/>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8D2A831"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648B103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45F981C4"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0FF4251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24403BAD"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Product and company names listed are trademarks or trade names of their respective companies.</w:t>
      </w:r>
    </w:p>
    <w:p w14:paraId="4F3E1E89"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1D263A93"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No investigation has been made of common-law trademark rights in any work.</w:t>
      </w:r>
    </w:p>
    <w:p w14:paraId="5EA1D3D8"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0148F963" w14:textId="77777777" w:rsidR="00F21987" w:rsidRDefault="00F21987">
      <w:pPr>
        <w:ind w:left="360"/>
        <w:rPr>
          <w:sz w:val="20"/>
        </w:rPr>
        <w:sectPr w:rsidR="00F21987">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6793FE5D" w14:textId="77777777" w:rsidR="00F21987" w:rsidRDefault="00F21987">
      <w:pPr>
        <w:jc w:val="center"/>
        <w:rPr>
          <w:b/>
          <w:sz w:val="36"/>
        </w:rPr>
      </w:pPr>
      <w:r>
        <w:rPr>
          <w:b/>
          <w:sz w:val="36"/>
        </w:rPr>
        <w:lastRenderedPageBreak/>
        <w:t>Table of Contents</w:t>
      </w:r>
    </w:p>
    <w:p w14:paraId="339226DB" w14:textId="77777777" w:rsidR="00F21987" w:rsidRPr="005B2639" w:rsidRDefault="00F21987">
      <w:pPr>
        <w:rPr>
          <w:b/>
          <w:sz w:val="8"/>
          <w:szCs w:val="8"/>
        </w:rPr>
      </w:pPr>
    </w:p>
    <w:p w14:paraId="08E9622C"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\h \z \t "Section Title,1,Head 1,2,Head 2,3,Head 3,4" </w:instrText>
      </w:r>
      <w:r>
        <w:rPr>
          <w:b w:val="0"/>
        </w:rPr>
        <w:fldChar w:fldCharType="separate"/>
      </w:r>
      <w:hyperlink w:anchor="_Toc444276964" w:history="1">
        <w:r w:rsidRPr="00A22024">
          <w:rPr>
            <w:rStyle w:val="Hyperlink"/>
            <w:noProof/>
          </w:rPr>
          <w:t>Section 1  Introduction to the VXI</w:t>
        </w:r>
        <w:r w:rsidRPr="00A22024">
          <w:rPr>
            <w:rStyle w:val="Hyperlink"/>
            <w:i/>
            <w:noProof/>
          </w:rPr>
          <w:t>plug&amp;play</w:t>
        </w:r>
        <w:r w:rsidRPr="00A22024">
          <w:rPr>
            <w:rStyle w:val="Hyperlink"/>
            <w:noProof/>
          </w:rPr>
          <w:t xml:space="preserve"> Systems Alliance and the IVI Foundation</w:t>
        </w:r>
        <w:r>
          <w:rPr>
            <w:noProof/>
            <w:webHidden/>
          </w:rPr>
          <w:tab/>
        </w:r>
        <w:r>
          <w:rPr>
            <w:noProof/>
            <w:webHidden/>
          </w:rPr>
          <w:fldChar w:fldCharType="begin"/>
        </w:r>
        <w:r>
          <w:rPr>
            <w:noProof/>
            <w:webHidden/>
          </w:rPr>
          <w:instrText xml:space="preserve"> PAGEREF _Toc444276964 \h </w:instrText>
        </w:r>
        <w:r>
          <w:rPr>
            <w:noProof/>
            <w:webHidden/>
          </w:rPr>
        </w:r>
        <w:r>
          <w:rPr>
            <w:noProof/>
            <w:webHidden/>
          </w:rPr>
          <w:fldChar w:fldCharType="separate"/>
        </w:r>
        <w:r w:rsidR="004962DD">
          <w:rPr>
            <w:noProof/>
            <w:webHidden/>
          </w:rPr>
          <w:t>1</w:t>
        </w:r>
        <w:r>
          <w:rPr>
            <w:noProof/>
            <w:webHidden/>
          </w:rPr>
          <w:fldChar w:fldCharType="end"/>
        </w:r>
      </w:hyperlink>
    </w:p>
    <w:p w14:paraId="7C67F7D0" w14:textId="77777777" w:rsidR="00EC138D" w:rsidRDefault="00A45DD3">
      <w:pPr>
        <w:pStyle w:val="TOC1"/>
        <w:tabs>
          <w:tab w:val="right" w:leader="dot" w:pos="9350"/>
        </w:tabs>
        <w:rPr>
          <w:rFonts w:asciiTheme="minorHAnsi" w:eastAsiaTheme="minorEastAsia" w:hAnsiTheme="minorHAnsi" w:cstheme="minorBidi"/>
          <w:b w:val="0"/>
          <w:noProof/>
          <w:sz w:val="22"/>
          <w:szCs w:val="22"/>
        </w:rPr>
      </w:pPr>
      <w:hyperlink w:anchor="_Toc444276965" w:history="1">
        <w:r w:rsidR="00EC138D" w:rsidRPr="00A22024">
          <w:rPr>
            <w:rStyle w:val="Hyperlink"/>
            <w:noProof/>
          </w:rPr>
          <w:t>Section 2  Overview of VISA Library Specification</w:t>
        </w:r>
        <w:r w:rsidR="00EC138D">
          <w:rPr>
            <w:noProof/>
            <w:webHidden/>
          </w:rPr>
          <w:tab/>
        </w:r>
        <w:r w:rsidR="00EC138D">
          <w:rPr>
            <w:noProof/>
            <w:webHidden/>
          </w:rPr>
          <w:fldChar w:fldCharType="begin"/>
        </w:r>
        <w:r w:rsidR="00EC138D">
          <w:rPr>
            <w:noProof/>
            <w:webHidden/>
          </w:rPr>
          <w:instrText xml:space="preserve"> PAGEREF _Toc444276965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3B9AF1DB"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66" w:history="1">
        <w:r w:rsidR="00EC138D" w:rsidRPr="00A22024">
          <w:rPr>
            <w:rStyle w:val="Hyperlink"/>
            <w:noProof/>
          </w:rPr>
          <w:t>2.1  Objectives of this Specification</w:t>
        </w:r>
        <w:r w:rsidR="00EC138D">
          <w:rPr>
            <w:noProof/>
            <w:webHidden/>
          </w:rPr>
          <w:tab/>
        </w:r>
        <w:r w:rsidR="00EC138D">
          <w:rPr>
            <w:noProof/>
            <w:webHidden/>
          </w:rPr>
          <w:fldChar w:fldCharType="begin"/>
        </w:r>
        <w:r w:rsidR="00EC138D">
          <w:rPr>
            <w:noProof/>
            <w:webHidden/>
          </w:rPr>
          <w:instrText xml:space="preserve"> PAGEREF _Toc444276966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423D2BCF"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67" w:history="1">
        <w:r w:rsidR="00EC138D" w:rsidRPr="00A22024">
          <w:rPr>
            <w:rStyle w:val="Hyperlink"/>
            <w:noProof/>
          </w:rPr>
          <w:t>2.2  Audience for this Specification</w:t>
        </w:r>
        <w:r w:rsidR="00EC138D">
          <w:rPr>
            <w:noProof/>
            <w:webHidden/>
          </w:rPr>
          <w:tab/>
        </w:r>
        <w:r w:rsidR="00EC138D">
          <w:rPr>
            <w:noProof/>
            <w:webHidden/>
          </w:rPr>
          <w:fldChar w:fldCharType="begin"/>
        </w:r>
        <w:r w:rsidR="00EC138D">
          <w:rPr>
            <w:noProof/>
            <w:webHidden/>
          </w:rPr>
          <w:instrText xml:space="preserve"> PAGEREF _Toc444276967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3FC68874"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68" w:history="1">
        <w:r w:rsidR="00EC138D" w:rsidRPr="00A22024">
          <w:rPr>
            <w:rStyle w:val="Hyperlink"/>
            <w:noProof/>
          </w:rPr>
          <w:t>2.3  Scope and Organization of this Specification</w:t>
        </w:r>
        <w:r w:rsidR="00EC138D">
          <w:rPr>
            <w:noProof/>
            <w:webHidden/>
          </w:rPr>
          <w:tab/>
        </w:r>
        <w:r w:rsidR="00EC138D">
          <w:rPr>
            <w:noProof/>
            <w:webHidden/>
          </w:rPr>
          <w:fldChar w:fldCharType="begin"/>
        </w:r>
        <w:r w:rsidR="00EC138D">
          <w:rPr>
            <w:noProof/>
            <w:webHidden/>
          </w:rPr>
          <w:instrText xml:space="preserve"> PAGEREF _Toc444276968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3E6DA554"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69" w:history="1">
        <w:r w:rsidR="00EC138D" w:rsidRPr="00A22024">
          <w:rPr>
            <w:rStyle w:val="Hyperlink"/>
            <w:noProof/>
          </w:rPr>
          <w:t>2.4  Application of this Specification</w:t>
        </w:r>
        <w:r w:rsidR="00EC138D">
          <w:rPr>
            <w:noProof/>
            <w:webHidden/>
          </w:rPr>
          <w:tab/>
        </w:r>
        <w:r w:rsidR="00EC138D">
          <w:rPr>
            <w:noProof/>
            <w:webHidden/>
          </w:rPr>
          <w:fldChar w:fldCharType="begin"/>
        </w:r>
        <w:r w:rsidR="00EC138D">
          <w:rPr>
            <w:noProof/>
            <w:webHidden/>
          </w:rPr>
          <w:instrText xml:space="preserve"> PAGEREF _Toc444276969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0F6C6388"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70" w:history="1">
        <w:r w:rsidR="00EC138D" w:rsidRPr="00A22024">
          <w:rPr>
            <w:rStyle w:val="Hyperlink"/>
            <w:noProof/>
          </w:rPr>
          <w:t>2.5  References</w:t>
        </w:r>
        <w:r w:rsidR="00EC138D">
          <w:rPr>
            <w:noProof/>
            <w:webHidden/>
          </w:rPr>
          <w:tab/>
        </w:r>
        <w:r w:rsidR="00EC138D">
          <w:rPr>
            <w:noProof/>
            <w:webHidden/>
          </w:rPr>
          <w:fldChar w:fldCharType="begin"/>
        </w:r>
        <w:r w:rsidR="00EC138D">
          <w:rPr>
            <w:noProof/>
            <w:webHidden/>
          </w:rPr>
          <w:instrText xml:space="preserve"> PAGEREF _Toc444276970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4C330DFB"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71" w:history="1">
        <w:r w:rsidR="00EC138D" w:rsidRPr="00A22024">
          <w:rPr>
            <w:rStyle w:val="Hyperlink"/>
            <w:noProof/>
          </w:rPr>
          <w:t>2.6  Definition of Terms and Acronyms</w:t>
        </w:r>
        <w:r w:rsidR="00EC138D">
          <w:rPr>
            <w:noProof/>
            <w:webHidden/>
          </w:rPr>
          <w:tab/>
        </w:r>
        <w:r w:rsidR="00EC138D">
          <w:rPr>
            <w:noProof/>
            <w:webHidden/>
          </w:rPr>
          <w:fldChar w:fldCharType="begin"/>
        </w:r>
        <w:r w:rsidR="00EC138D">
          <w:rPr>
            <w:noProof/>
            <w:webHidden/>
          </w:rPr>
          <w:instrText xml:space="preserve"> PAGEREF _Toc444276971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5DAC2B27"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72" w:history="1">
        <w:r w:rsidR="00EC138D" w:rsidRPr="00A22024">
          <w:rPr>
            <w:rStyle w:val="Hyperlink"/>
            <w:noProof/>
          </w:rPr>
          <w:t>2.7  Conventions</w:t>
        </w:r>
        <w:r w:rsidR="00EC138D">
          <w:rPr>
            <w:noProof/>
            <w:webHidden/>
          </w:rPr>
          <w:tab/>
        </w:r>
        <w:r w:rsidR="00EC138D">
          <w:rPr>
            <w:noProof/>
            <w:webHidden/>
          </w:rPr>
          <w:fldChar w:fldCharType="begin"/>
        </w:r>
        <w:r w:rsidR="00EC138D">
          <w:rPr>
            <w:noProof/>
            <w:webHidden/>
          </w:rPr>
          <w:instrText xml:space="preserve"> PAGEREF _Toc444276972 \h </w:instrText>
        </w:r>
        <w:r w:rsidR="00EC138D">
          <w:rPr>
            <w:noProof/>
            <w:webHidden/>
          </w:rPr>
        </w:r>
        <w:r w:rsidR="00EC138D">
          <w:rPr>
            <w:noProof/>
            <w:webHidden/>
          </w:rPr>
          <w:fldChar w:fldCharType="separate"/>
        </w:r>
        <w:r w:rsidR="004962DD">
          <w:rPr>
            <w:noProof/>
            <w:webHidden/>
          </w:rPr>
          <w:t>7</w:t>
        </w:r>
        <w:r w:rsidR="00EC138D">
          <w:rPr>
            <w:noProof/>
            <w:webHidden/>
          </w:rPr>
          <w:fldChar w:fldCharType="end"/>
        </w:r>
      </w:hyperlink>
    </w:p>
    <w:p w14:paraId="31005042" w14:textId="77777777" w:rsidR="00EC138D" w:rsidRDefault="00A45DD3">
      <w:pPr>
        <w:pStyle w:val="TOC1"/>
        <w:tabs>
          <w:tab w:val="right" w:leader="dot" w:pos="9350"/>
        </w:tabs>
        <w:rPr>
          <w:rFonts w:asciiTheme="minorHAnsi" w:eastAsiaTheme="minorEastAsia" w:hAnsiTheme="minorHAnsi" w:cstheme="minorBidi"/>
          <w:b w:val="0"/>
          <w:noProof/>
          <w:sz w:val="22"/>
          <w:szCs w:val="22"/>
        </w:rPr>
      </w:pPr>
      <w:hyperlink w:anchor="_Toc444276973" w:history="1">
        <w:r w:rsidR="00EC138D" w:rsidRPr="00A22024">
          <w:rPr>
            <w:rStyle w:val="Hyperlink"/>
            <w:noProof/>
          </w:rPr>
          <w:t>Section 3  VISA Resource Template</w:t>
        </w:r>
        <w:r w:rsidR="00EC138D">
          <w:rPr>
            <w:noProof/>
            <w:webHidden/>
          </w:rPr>
          <w:tab/>
        </w:r>
        <w:r w:rsidR="00EC138D">
          <w:rPr>
            <w:noProof/>
            <w:webHidden/>
          </w:rPr>
          <w:fldChar w:fldCharType="begin"/>
        </w:r>
        <w:r w:rsidR="00EC138D">
          <w:rPr>
            <w:noProof/>
            <w:webHidden/>
          </w:rPr>
          <w:instrText xml:space="preserve"> PAGEREF _Toc444276973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7413CCB0"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74" w:history="1">
        <w:r w:rsidR="00EC138D" w:rsidRPr="00A22024">
          <w:rPr>
            <w:rStyle w:val="Hyperlink"/>
            <w:noProof/>
          </w:rPr>
          <w:t>3.1  VISA Template Services</w:t>
        </w:r>
        <w:r w:rsidR="00EC138D">
          <w:rPr>
            <w:noProof/>
            <w:webHidden/>
          </w:rPr>
          <w:tab/>
        </w:r>
        <w:r w:rsidR="00EC138D">
          <w:rPr>
            <w:noProof/>
            <w:webHidden/>
          </w:rPr>
          <w:fldChar w:fldCharType="begin"/>
        </w:r>
        <w:r w:rsidR="00EC138D">
          <w:rPr>
            <w:noProof/>
            <w:webHidden/>
          </w:rPr>
          <w:instrText xml:space="preserve"> PAGEREF _Toc444276974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36A07E8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75" w:history="1">
        <w:r w:rsidR="00EC138D" w:rsidRPr="00A22024">
          <w:rPr>
            <w:rStyle w:val="Hyperlink"/>
            <w:noProof/>
          </w:rPr>
          <w:t>3.1.1  Control Services</w:t>
        </w:r>
        <w:r w:rsidR="00EC138D">
          <w:rPr>
            <w:noProof/>
            <w:webHidden/>
          </w:rPr>
          <w:tab/>
        </w:r>
        <w:r w:rsidR="00EC138D">
          <w:rPr>
            <w:noProof/>
            <w:webHidden/>
          </w:rPr>
          <w:fldChar w:fldCharType="begin"/>
        </w:r>
        <w:r w:rsidR="00EC138D">
          <w:rPr>
            <w:noProof/>
            <w:webHidden/>
          </w:rPr>
          <w:instrText xml:space="preserve"> PAGEREF _Toc444276975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46233EB0"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76" w:history="1">
        <w:r w:rsidR="00EC138D" w:rsidRPr="00A22024">
          <w:rPr>
            <w:rStyle w:val="Hyperlink"/>
            <w:noProof/>
          </w:rPr>
          <w:t>3.1.2  Communication Services</w:t>
        </w:r>
        <w:r w:rsidR="00EC138D">
          <w:rPr>
            <w:noProof/>
            <w:webHidden/>
          </w:rPr>
          <w:tab/>
        </w:r>
        <w:r w:rsidR="00EC138D">
          <w:rPr>
            <w:noProof/>
            <w:webHidden/>
          </w:rPr>
          <w:fldChar w:fldCharType="begin"/>
        </w:r>
        <w:r w:rsidR="00EC138D">
          <w:rPr>
            <w:noProof/>
            <w:webHidden/>
          </w:rPr>
          <w:instrText xml:space="preserve"> PAGEREF _Toc444276976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5128B583"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77" w:history="1">
        <w:r w:rsidR="00EC138D" w:rsidRPr="00A22024">
          <w:rPr>
            <w:rStyle w:val="Hyperlink"/>
            <w:noProof/>
          </w:rPr>
          <w:t>3.2  VISA Template Interface Overview</w:t>
        </w:r>
        <w:r w:rsidR="00EC138D">
          <w:rPr>
            <w:noProof/>
            <w:webHidden/>
          </w:rPr>
          <w:tab/>
        </w:r>
        <w:r w:rsidR="00EC138D">
          <w:rPr>
            <w:noProof/>
            <w:webHidden/>
          </w:rPr>
          <w:fldChar w:fldCharType="begin"/>
        </w:r>
        <w:r w:rsidR="00EC138D">
          <w:rPr>
            <w:noProof/>
            <w:webHidden/>
          </w:rPr>
          <w:instrText xml:space="preserve"> PAGEREF _Toc444276977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21C838A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78" w:history="1">
        <w:r w:rsidR="00EC138D" w:rsidRPr="00A22024">
          <w:rPr>
            <w:rStyle w:val="Hyperlink"/>
            <w:noProof/>
          </w:rPr>
          <w:t>3.2.1  VISA Template Attributes</w:t>
        </w:r>
        <w:r w:rsidR="00EC138D">
          <w:rPr>
            <w:noProof/>
            <w:webHidden/>
          </w:rPr>
          <w:tab/>
        </w:r>
        <w:r w:rsidR="00EC138D">
          <w:rPr>
            <w:noProof/>
            <w:webHidden/>
          </w:rPr>
          <w:fldChar w:fldCharType="begin"/>
        </w:r>
        <w:r w:rsidR="00EC138D">
          <w:rPr>
            <w:noProof/>
            <w:webHidden/>
          </w:rPr>
          <w:instrText xml:space="preserve"> PAGEREF _Toc444276978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1933601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79" w:history="1">
        <w:r w:rsidR="00EC138D" w:rsidRPr="00A22024">
          <w:rPr>
            <w:rStyle w:val="Hyperlink"/>
            <w:noProof/>
            <w:lang w:val="it-IT"/>
          </w:rPr>
          <w:t>3.2.2  VISA Template Operations</w:t>
        </w:r>
        <w:r w:rsidR="00EC138D">
          <w:rPr>
            <w:noProof/>
            <w:webHidden/>
          </w:rPr>
          <w:tab/>
        </w:r>
        <w:r w:rsidR="00EC138D">
          <w:rPr>
            <w:noProof/>
            <w:webHidden/>
          </w:rPr>
          <w:fldChar w:fldCharType="begin"/>
        </w:r>
        <w:r w:rsidR="00EC138D">
          <w:rPr>
            <w:noProof/>
            <w:webHidden/>
          </w:rPr>
          <w:instrText xml:space="preserve"> PAGEREF _Toc444276979 \h </w:instrText>
        </w:r>
        <w:r w:rsidR="00EC138D">
          <w:rPr>
            <w:noProof/>
            <w:webHidden/>
          </w:rPr>
        </w:r>
        <w:r w:rsidR="00EC138D">
          <w:rPr>
            <w:noProof/>
            <w:webHidden/>
          </w:rPr>
          <w:fldChar w:fldCharType="separate"/>
        </w:r>
        <w:r w:rsidR="004962DD">
          <w:rPr>
            <w:noProof/>
            <w:webHidden/>
          </w:rPr>
          <w:t>7</w:t>
        </w:r>
        <w:r w:rsidR="00EC138D">
          <w:rPr>
            <w:noProof/>
            <w:webHidden/>
          </w:rPr>
          <w:fldChar w:fldCharType="end"/>
        </w:r>
      </w:hyperlink>
    </w:p>
    <w:p w14:paraId="62FA86B5"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80" w:history="1">
        <w:r w:rsidR="00EC138D" w:rsidRPr="00A22024">
          <w:rPr>
            <w:rStyle w:val="Hyperlink"/>
            <w:noProof/>
          </w:rPr>
          <w:t>3.3  Lifecycle Services</w:t>
        </w:r>
        <w:r w:rsidR="00EC138D">
          <w:rPr>
            <w:noProof/>
            <w:webHidden/>
          </w:rPr>
          <w:tab/>
        </w:r>
        <w:r w:rsidR="00EC138D">
          <w:rPr>
            <w:noProof/>
            <w:webHidden/>
          </w:rPr>
          <w:fldChar w:fldCharType="begin"/>
        </w:r>
        <w:r w:rsidR="00EC138D">
          <w:rPr>
            <w:noProof/>
            <w:webHidden/>
          </w:rPr>
          <w:instrText xml:space="preserve"> PAGEREF _Toc444276980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400EAF9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81" w:history="1">
        <w:r w:rsidR="00EC138D" w:rsidRPr="00A22024">
          <w:rPr>
            <w:rStyle w:val="Hyperlink"/>
            <w:noProof/>
          </w:rPr>
          <w:t>3.3.1  Lifecycle Operations</w:t>
        </w:r>
        <w:r w:rsidR="00EC138D">
          <w:rPr>
            <w:noProof/>
            <w:webHidden/>
          </w:rPr>
          <w:tab/>
        </w:r>
        <w:r w:rsidR="00EC138D">
          <w:rPr>
            <w:noProof/>
            <w:webHidden/>
          </w:rPr>
          <w:fldChar w:fldCharType="begin"/>
        </w:r>
        <w:r w:rsidR="00EC138D">
          <w:rPr>
            <w:noProof/>
            <w:webHidden/>
          </w:rPr>
          <w:instrText xml:space="preserve"> PAGEREF _Toc444276981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0E73D60E"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82" w:history="1">
        <w:r w:rsidR="00EC138D" w:rsidRPr="00A22024">
          <w:rPr>
            <w:rStyle w:val="Hyperlink"/>
            <w:noProof/>
          </w:rPr>
          <w:t xml:space="preserve">3.3.1.1  </w:t>
        </w:r>
        <w:r w:rsidR="00EC138D" w:rsidRPr="00A22024">
          <w:rPr>
            <w:rStyle w:val="Hyperlink"/>
            <w:rFonts w:ascii="Courier" w:hAnsi="Courier"/>
            <w:b/>
            <w:noProof/>
          </w:rPr>
          <w:t>viClose</w:t>
        </w:r>
        <w:r w:rsidR="00EC138D" w:rsidRPr="00A22024">
          <w:rPr>
            <w:rStyle w:val="Hyperlink"/>
            <w:rFonts w:ascii="Courier" w:hAnsi="Courier"/>
            <w:noProof/>
          </w:rPr>
          <w:t>(vi)</w:t>
        </w:r>
        <w:r w:rsidR="00EC138D">
          <w:rPr>
            <w:noProof/>
            <w:webHidden/>
          </w:rPr>
          <w:tab/>
        </w:r>
        <w:r w:rsidR="00EC138D">
          <w:rPr>
            <w:noProof/>
            <w:webHidden/>
          </w:rPr>
          <w:fldChar w:fldCharType="begin"/>
        </w:r>
        <w:r w:rsidR="00EC138D">
          <w:rPr>
            <w:noProof/>
            <w:webHidden/>
          </w:rPr>
          <w:instrText xml:space="preserve"> PAGEREF _Toc444276982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0CE79D86"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83" w:history="1">
        <w:r w:rsidR="00EC138D" w:rsidRPr="00A22024">
          <w:rPr>
            <w:rStyle w:val="Hyperlink"/>
            <w:noProof/>
          </w:rPr>
          <w:t>3.4  Characteristic Control Services</w:t>
        </w:r>
        <w:r w:rsidR="00EC138D">
          <w:rPr>
            <w:noProof/>
            <w:webHidden/>
          </w:rPr>
          <w:tab/>
        </w:r>
        <w:r w:rsidR="00EC138D">
          <w:rPr>
            <w:noProof/>
            <w:webHidden/>
          </w:rPr>
          <w:fldChar w:fldCharType="begin"/>
        </w:r>
        <w:r w:rsidR="00EC138D">
          <w:rPr>
            <w:noProof/>
            <w:webHidden/>
          </w:rPr>
          <w:instrText xml:space="preserve"> PAGEREF _Toc444276983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2C92C74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84" w:history="1">
        <w:r w:rsidR="00EC138D" w:rsidRPr="00A22024">
          <w:rPr>
            <w:rStyle w:val="Hyperlink"/>
            <w:noProof/>
            <w:lang w:val="it-IT"/>
          </w:rPr>
          <w:t>3.4.1  Characteristic Control Operations</w:t>
        </w:r>
        <w:r w:rsidR="00EC138D">
          <w:rPr>
            <w:noProof/>
            <w:webHidden/>
          </w:rPr>
          <w:tab/>
        </w:r>
        <w:r w:rsidR="00EC138D">
          <w:rPr>
            <w:noProof/>
            <w:webHidden/>
          </w:rPr>
          <w:fldChar w:fldCharType="begin"/>
        </w:r>
        <w:r w:rsidR="00EC138D">
          <w:rPr>
            <w:noProof/>
            <w:webHidden/>
          </w:rPr>
          <w:instrText xml:space="preserve"> PAGEREF _Toc444276984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15F34E47"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85" w:history="1">
        <w:r w:rsidR="00EC138D" w:rsidRPr="00A22024">
          <w:rPr>
            <w:rStyle w:val="Hyperlink"/>
            <w:noProof/>
            <w:lang w:val="it-IT"/>
          </w:rPr>
          <w:t xml:space="preserve">3.4.1.1  </w:t>
        </w:r>
        <w:r w:rsidR="00EC138D" w:rsidRPr="00A22024">
          <w:rPr>
            <w:rStyle w:val="Hyperlink"/>
            <w:rFonts w:ascii="Courier" w:hAnsi="Courier"/>
            <w:b/>
            <w:noProof/>
            <w:lang w:val="it-IT"/>
          </w:rPr>
          <w:t>viGetAttribute</w:t>
        </w:r>
        <w:r w:rsidR="00EC138D" w:rsidRPr="00A22024">
          <w:rPr>
            <w:rStyle w:val="Hyperlink"/>
            <w:rFonts w:ascii="Courier" w:hAnsi="Courier"/>
            <w:noProof/>
            <w:lang w:val="it-IT"/>
          </w:rPr>
          <w:t>(vi, attribute, attrState)</w:t>
        </w:r>
        <w:r w:rsidR="00EC138D">
          <w:rPr>
            <w:noProof/>
            <w:webHidden/>
          </w:rPr>
          <w:tab/>
        </w:r>
        <w:r w:rsidR="00EC138D">
          <w:rPr>
            <w:noProof/>
            <w:webHidden/>
          </w:rPr>
          <w:fldChar w:fldCharType="begin"/>
        </w:r>
        <w:r w:rsidR="00EC138D">
          <w:rPr>
            <w:noProof/>
            <w:webHidden/>
          </w:rPr>
          <w:instrText xml:space="preserve"> PAGEREF _Toc444276985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320EB3B7"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86" w:history="1">
        <w:r w:rsidR="00EC138D" w:rsidRPr="00A22024">
          <w:rPr>
            <w:rStyle w:val="Hyperlink"/>
            <w:noProof/>
            <w:lang w:val="it-IT"/>
          </w:rPr>
          <w:t xml:space="preserve">3.4.1.2  </w:t>
        </w:r>
        <w:r w:rsidR="00EC138D" w:rsidRPr="00A22024">
          <w:rPr>
            <w:rStyle w:val="Hyperlink"/>
            <w:rFonts w:ascii="Courier" w:hAnsi="Courier"/>
            <w:b/>
            <w:noProof/>
            <w:lang w:val="it-IT"/>
          </w:rPr>
          <w:t>viSetAttribute</w:t>
        </w:r>
        <w:r w:rsidR="00EC138D" w:rsidRPr="00A22024">
          <w:rPr>
            <w:rStyle w:val="Hyperlink"/>
            <w:rFonts w:ascii="Courier" w:hAnsi="Courier"/>
            <w:noProof/>
            <w:lang w:val="it-IT"/>
          </w:rPr>
          <w:t>(vi, attribute, attrState)</w:t>
        </w:r>
        <w:r w:rsidR="00EC138D">
          <w:rPr>
            <w:noProof/>
            <w:webHidden/>
          </w:rPr>
          <w:tab/>
        </w:r>
        <w:r w:rsidR="00EC138D">
          <w:rPr>
            <w:noProof/>
            <w:webHidden/>
          </w:rPr>
          <w:fldChar w:fldCharType="begin"/>
        </w:r>
        <w:r w:rsidR="00EC138D">
          <w:rPr>
            <w:noProof/>
            <w:webHidden/>
          </w:rPr>
          <w:instrText xml:space="preserve"> PAGEREF _Toc444276986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7911369D"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87" w:history="1">
        <w:r w:rsidR="00EC138D" w:rsidRPr="00A22024">
          <w:rPr>
            <w:rStyle w:val="Hyperlink"/>
            <w:noProof/>
          </w:rPr>
          <w:t xml:space="preserve">3.4.1.3  </w:t>
        </w:r>
        <w:r w:rsidR="00EC138D" w:rsidRPr="00A22024">
          <w:rPr>
            <w:rStyle w:val="Hyperlink"/>
            <w:rFonts w:ascii="Courier" w:hAnsi="Courier"/>
            <w:b/>
            <w:noProof/>
          </w:rPr>
          <w:t>viStatusDesc</w:t>
        </w:r>
        <w:r w:rsidR="00EC138D" w:rsidRPr="00A22024">
          <w:rPr>
            <w:rStyle w:val="Hyperlink"/>
            <w:rFonts w:ascii="Courier" w:hAnsi="Courier"/>
            <w:noProof/>
          </w:rPr>
          <w:t>(vi, status, desc)</w:t>
        </w:r>
        <w:r w:rsidR="00EC138D">
          <w:rPr>
            <w:noProof/>
            <w:webHidden/>
          </w:rPr>
          <w:tab/>
        </w:r>
        <w:r w:rsidR="00EC138D">
          <w:rPr>
            <w:noProof/>
            <w:webHidden/>
          </w:rPr>
          <w:fldChar w:fldCharType="begin"/>
        </w:r>
        <w:r w:rsidR="00EC138D">
          <w:rPr>
            <w:noProof/>
            <w:webHidden/>
          </w:rPr>
          <w:instrText xml:space="preserve"> PAGEREF _Toc444276987 \h </w:instrText>
        </w:r>
        <w:r w:rsidR="00EC138D">
          <w:rPr>
            <w:noProof/>
            <w:webHidden/>
          </w:rPr>
        </w:r>
        <w:r w:rsidR="00EC138D">
          <w:rPr>
            <w:noProof/>
            <w:webHidden/>
          </w:rPr>
          <w:fldChar w:fldCharType="separate"/>
        </w:r>
        <w:r w:rsidR="004962DD">
          <w:rPr>
            <w:noProof/>
            <w:webHidden/>
          </w:rPr>
          <w:t>14</w:t>
        </w:r>
        <w:r w:rsidR="00EC138D">
          <w:rPr>
            <w:noProof/>
            <w:webHidden/>
          </w:rPr>
          <w:fldChar w:fldCharType="end"/>
        </w:r>
      </w:hyperlink>
    </w:p>
    <w:p w14:paraId="24691BA6"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88" w:history="1">
        <w:r w:rsidR="00EC138D" w:rsidRPr="00A22024">
          <w:rPr>
            <w:rStyle w:val="Hyperlink"/>
            <w:noProof/>
          </w:rPr>
          <w:t>3.5  Asynchronous Operation Control Services</w:t>
        </w:r>
        <w:r w:rsidR="00EC138D">
          <w:rPr>
            <w:noProof/>
            <w:webHidden/>
          </w:rPr>
          <w:tab/>
        </w:r>
        <w:r w:rsidR="00EC138D">
          <w:rPr>
            <w:noProof/>
            <w:webHidden/>
          </w:rPr>
          <w:fldChar w:fldCharType="begin"/>
        </w:r>
        <w:r w:rsidR="00EC138D">
          <w:rPr>
            <w:noProof/>
            <w:webHidden/>
          </w:rPr>
          <w:instrText xml:space="preserve"> PAGEREF _Toc444276988 \h </w:instrText>
        </w:r>
        <w:r w:rsidR="00EC138D">
          <w:rPr>
            <w:noProof/>
            <w:webHidden/>
          </w:rPr>
        </w:r>
        <w:r w:rsidR="00EC138D">
          <w:rPr>
            <w:noProof/>
            <w:webHidden/>
          </w:rPr>
          <w:fldChar w:fldCharType="separate"/>
        </w:r>
        <w:r w:rsidR="004962DD">
          <w:rPr>
            <w:noProof/>
            <w:webHidden/>
          </w:rPr>
          <w:t>15</w:t>
        </w:r>
        <w:r w:rsidR="00EC138D">
          <w:rPr>
            <w:noProof/>
            <w:webHidden/>
          </w:rPr>
          <w:fldChar w:fldCharType="end"/>
        </w:r>
      </w:hyperlink>
    </w:p>
    <w:p w14:paraId="6F56777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89" w:history="1">
        <w:r w:rsidR="00EC138D" w:rsidRPr="00A22024">
          <w:rPr>
            <w:rStyle w:val="Hyperlink"/>
            <w:noProof/>
          </w:rPr>
          <w:t>3.5.1  Asynchronous Operation Control Operations</w:t>
        </w:r>
        <w:r w:rsidR="00EC138D">
          <w:rPr>
            <w:noProof/>
            <w:webHidden/>
          </w:rPr>
          <w:tab/>
        </w:r>
        <w:r w:rsidR="00EC138D">
          <w:rPr>
            <w:noProof/>
            <w:webHidden/>
          </w:rPr>
          <w:fldChar w:fldCharType="begin"/>
        </w:r>
        <w:r w:rsidR="00EC138D">
          <w:rPr>
            <w:noProof/>
            <w:webHidden/>
          </w:rPr>
          <w:instrText xml:space="preserve"> PAGEREF _Toc444276989 \h </w:instrText>
        </w:r>
        <w:r w:rsidR="00EC138D">
          <w:rPr>
            <w:noProof/>
            <w:webHidden/>
          </w:rPr>
        </w:r>
        <w:r w:rsidR="00EC138D">
          <w:rPr>
            <w:noProof/>
            <w:webHidden/>
          </w:rPr>
          <w:fldChar w:fldCharType="separate"/>
        </w:r>
        <w:r w:rsidR="004962DD">
          <w:rPr>
            <w:noProof/>
            <w:webHidden/>
          </w:rPr>
          <w:t>15</w:t>
        </w:r>
        <w:r w:rsidR="00EC138D">
          <w:rPr>
            <w:noProof/>
            <w:webHidden/>
          </w:rPr>
          <w:fldChar w:fldCharType="end"/>
        </w:r>
      </w:hyperlink>
    </w:p>
    <w:p w14:paraId="6331C0A2"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90" w:history="1">
        <w:r w:rsidR="00EC138D" w:rsidRPr="00A22024">
          <w:rPr>
            <w:rStyle w:val="Hyperlink"/>
            <w:noProof/>
          </w:rPr>
          <w:t xml:space="preserve">3.5.1.1  </w:t>
        </w:r>
        <w:r w:rsidR="00EC138D" w:rsidRPr="00A22024">
          <w:rPr>
            <w:rStyle w:val="Hyperlink"/>
            <w:rFonts w:ascii="Courier" w:hAnsi="Courier"/>
            <w:b/>
            <w:noProof/>
          </w:rPr>
          <w:t>viTerminate</w:t>
        </w:r>
        <w:r w:rsidR="00EC138D" w:rsidRPr="00A22024">
          <w:rPr>
            <w:rStyle w:val="Hyperlink"/>
            <w:rFonts w:ascii="Courier" w:hAnsi="Courier"/>
            <w:noProof/>
          </w:rPr>
          <w:t>(vi, degree, jobId)</w:t>
        </w:r>
        <w:r w:rsidR="00EC138D">
          <w:rPr>
            <w:noProof/>
            <w:webHidden/>
          </w:rPr>
          <w:tab/>
        </w:r>
        <w:r w:rsidR="00EC138D">
          <w:rPr>
            <w:noProof/>
            <w:webHidden/>
          </w:rPr>
          <w:fldChar w:fldCharType="begin"/>
        </w:r>
        <w:r w:rsidR="00EC138D">
          <w:rPr>
            <w:noProof/>
            <w:webHidden/>
          </w:rPr>
          <w:instrText xml:space="preserve"> PAGEREF _Toc444276990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06B7EDE2"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6991" w:history="1">
        <w:r w:rsidR="00EC138D" w:rsidRPr="00A22024">
          <w:rPr>
            <w:rStyle w:val="Hyperlink"/>
            <w:noProof/>
          </w:rPr>
          <w:t>3.6  Access Control Services</w:t>
        </w:r>
        <w:r w:rsidR="00EC138D">
          <w:rPr>
            <w:noProof/>
            <w:webHidden/>
          </w:rPr>
          <w:tab/>
        </w:r>
        <w:r w:rsidR="00EC138D">
          <w:rPr>
            <w:noProof/>
            <w:webHidden/>
          </w:rPr>
          <w:fldChar w:fldCharType="begin"/>
        </w:r>
        <w:r w:rsidR="00EC138D">
          <w:rPr>
            <w:noProof/>
            <w:webHidden/>
          </w:rPr>
          <w:instrText xml:space="preserve"> PAGEREF _Toc444276991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592DA136"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92" w:history="1">
        <w:r w:rsidR="00EC138D" w:rsidRPr="00A22024">
          <w:rPr>
            <w:rStyle w:val="Hyperlink"/>
            <w:noProof/>
          </w:rPr>
          <w:t>3.6.1  Session Access Control Service Model</w:t>
        </w:r>
        <w:r w:rsidR="00EC138D">
          <w:rPr>
            <w:noProof/>
            <w:webHidden/>
          </w:rPr>
          <w:tab/>
        </w:r>
        <w:r w:rsidR="00EC138D">
          <w:rPr>
            <w:noProof/>
            <w:webHidden/>
          </w:rPr>
          <w:fldChar w:fldCharType="begin"/>
        </w:r>
        <w:r w:rsidR="00EC138D">
          <w:rPr>
            <w:noProof/>
            <w:webHidden/>
          </w:rPr>
          <w:instrText xml:space="preserve"> PAGEREF _Toc444276992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468E719A"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93" w:history="1">
        <w:r w:rsidR="00EC138D" w:rsidRPr="00A22024">
          <w:rPr>
            <w:rStyle w:val="Hyperlink"/>
            <w:noProof/>
          </w:rPr>
          <w:t>3.6.1.1  Locking Mechanism</w:t>
        </w:r>
        <w:r w:rsidR="00EC138D">
          <w:rPr>
            <w:noProof/>
            <w:webHidden/>
          </w:rPr>
          <w:tab/>
        </w:r>
        <w:r w:rsidR="00EC138D">
          <w:rPr>
            <w:noProof/>
            <w:webHidden/>
          </w:rPr>
          <w:fldChar w:fldCharType="begin"/>
        </w:r>
        <w:r w:rsidR="00EC138D">
          <w:rPr>
            <w:noProof/>
            <w:webHidden/>
          </w:rPr>
          <w:instrText xml:space="preserve"> PAGEREF _Toc444276993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61A90ABE"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94" w:history="1">
        <w:r w:rsidR="00EC138D" w:rsidRPr="00A22024">
          <w:rPr>
            <w:rStyle w:val="Hyperlink"/>
            <w:noProof/>
          </w:rPr>
          <w:t>3.6.1.2  Lock Sharing</w:t>
        </w:r>
        <w:r w:rsidR="00EC138D">
          <w:rPr>
            <w:noProof/>
            <w:webHidden/>
          </w:rPr>
          <w:tab/>
        </w:r>
        <w:r w:rsidR="00EC138D">
          <w:rPr>
            <w:noProof/>
            <w:webHidden/>
          </w:rPr>
          <w:fldChar w:fldCharType="begin"/>
        </w:r>
        <w:r w:rsidR="00EC138D">
          <w:rPr>
            <w:noProof/>
            <w:webHidden/>
          </w:rPr>
          <w:instrText xml:space="preserve"> PAGEREF _Toc444276994 \h </w:instrText>
        </w:r>
        <w:r w:rsidR="00EC138D">
          <w:rPr>
            <w:noProof/>
            <w:webHidden/>
          </w:rPr>
        </w:r>
        <w:r w:rsidR="00EC138D">
          <w:rPr>
            <w:noProof/>
            <w:webHidden/>
          </w:rPr>
          <w:fldChar w:fldCharType="separate"/>
        </w:r>
        <w:r w:rsidR="004962DD">
          <w:rPr>
            <w:noProof/>
            <w:webHidden/>
          </w:rPr>
          <w:t>19</w:t>
        </w:r>
        <w:r w:rsidR="00EC138D">
          <w:rPr>
            <w:noProof/>
            <w:webHidden/>
          </w:rPr>
          <w:fldChar w:fldCharType="end"/>
        </w:r>
      </w:hyperlink>
    </w:p>
    <w:p w14:paraId="2D0E0725"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95" w:history="1">
        <w:r w:rsidR="00EC138D" w:rsidRPr="00A22024">
          <w:rPr>
            <w:rStyle w:val="Hyperlink"/>
            <w:noProof/>
          </w:rPr>
          <w:t>3.6.1.3  Access Privileges</w:t>
        </w:r>
        <w:r w:rsidR="00EC138D">
          <w:rPr>
            <w:noProof/>
            <w:webHidden/>
          </w:rPr>
          <w:tab/>
        </w:r>
        <w:r w:rsidR="00EC138D">
          <w:rPr>
            <w:noProof/>
            <w:webHidden/>
          </w:rPr>
          <w:fldChar w:fldCharType="begin"/>
        </w:r>
        <w:r w:rsidR="00EC138D">
          <w:rPr>
            <w:noProof/>
            <w:webHidden/>
          </w:rPr>
          <w:instrText xml:space="preserve"> PAGEREF _Toc444276995 \h </w:instrText>
        </w:r>
        <w:r w:rsidR="00EC138D">
          <w:rPr>
            <w:noProof/>
            <w:webHidden/>
          </w:rPr>
        </w:r>
        <w:r w:rsidR="00EC138D">
          <w:rPr>
            <w:noProof/>
            <w:webHidden/>
          </w:rPr>
          <w:fldChar w:fldCharType="separate"/>
        </w:r>
        <w:r w:rsidR="004962DD">
          <w:rPr>
            <w:noProof/>
            <w:webHidden/>
          </w:rPr>
          <w:t>19</w:t>
        </w:r>
        <w:r w:rsidR="00EC138D">
          <w:rPr>
            <w:noProof/>
            <w:webHidden/>
          </w:rPr>
          <w:fldChar w:fldCharType="end"/>
        </w:r>
      </w:hyperlink>
    </w:p>
    <w:p w14:paraId="0E34F468"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96" w:history="1">
        <w:r w:rsidR="00EC138D" w:rsidRPr="00A22024">
          <w:rPr>
            <w:rStyle w:val="Hyperlink"/>
            <w:noProof/>
          </w:rPr>
          <w:t>3.6.1.4  Acquiring Exclusive Lock While Owning Shared Lock</w:t>
        </w:r>
        <w:r w:rsidR="00EC138D">
          <w:rPr>
            <w:noProof/>
            <w:webHidden/>
          </w:rPr>
          <w:tab/>
        </w:r>
        <w:r w:rsidR="00EC138D">
          <w:rPr>
            <w:noProof/>
            <w:webHidden/>
          </w:rPr>
          <w:fldChar w:fldCharType="begin"/>
        </w:r>
        <w:r w:rsidR="00EC138D">
          <w:rPr>
            <w:noProof/>
            <w:webHidden/>
          </w:rPr>
          <w:instrText xml:space="preserve"> PAGEREF _Toc444276996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2090E4B8"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97" w:history="1">
        <w:r w:rsidR="00EC138D" w:rsidRPr="00A22024">
          <w:rPr>
            <w:rStyle w:val="Hyperlink"/>
            <w:noProof/>
          </w:rPr>
          <w:t>3.6.1.5  Nested Locks</w:t>
        </w:r>
        <w:r w:rsidR="00EC138D">
          <w:rPr>
            <w:noProof/>
            <w:webHidden/>
          </w:rPr>
          <w:tab/>
        </w:r>
        <w:r w:rsidR="00EC138D">
          <w:rPr>
            <w:noProof/>
            <w:webHidden/>
          </w:rPr>
          <w:fldChar w:fldCharType="begin"/>
        </w:r>
        <w:r w:rsidR="00EC138D">
          <w:rPr>
            <w:noProof/>
            <w:webHidden/>
          </w:rPr>
          <w:instrText xml:space="preserve"> PAGEREF _Toc444276997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71A31D64"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6998" w:history="1">
        <w:r w:rsidR="00EC138D" w:rsidRPr="00A22024">
          <w:rPr>
            <w:rStyle w:val="Hyperlink"/>
            <w:noProof/>
          </w:rPr>
          <w:t>3.6.1.6  Locks on Remote Resources</w:t>
        </w:r>
        <w:r w:rsidR="00EC138D">
          <w:rPr>
            <w:noProof/>
            <w:webHidden/>
          </w:rPr>
          <w:tab/>
        </w:r>
        <w:r w:rsidR="00EC138D">
          <w:rPr>
            <w:noProof/>
            <w:webHidden/>
          </w:rPr>
          <w:fldChar w:fldCharType="begin"/>
        </w:r>
        <w:r w:rsidR="00EC138D">
          <w:rPr>
            <w:noProof/>
            <w:webHidden/>
          </w:rPr>
          <w:instrText xml:space="preserve"> PAGEREF _Toc444276998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19AB682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6999" w:history="1">
        <w:r w:rsidR="00EC138D" w:rsidRPr="00A22024">
          <w:rPr>
            <w:rStyle w:val="Hyperlink"/>
            <w:noProof/>
          </w:rPr>
          <w:t>3.6.2  Access Control Operations</w:t>
        </w:r>
        <w:r w:rsidR="00EC138D">
          <w:rPr>
            <w:noProof/>
            <w:webHidden/>
          </w:rPr>
          <w:tab/>
        </w:r>
        <w:r w:rsidR="00EC138D">
          <w:rPr>
            <w:noProof/>
            <w:webHidden/>
          </w:rPr>
          <w:fldChar w:fldCharType="begin"/>
        </w:r>
        <w:r w:rsidR="00EC138D">
          <w:rPr>
            <w:noProof/>
            <w:webHidden/>
          </w:rPr>
          <w:instrText xml:space="preserve"> PAGEREF _Toc444276999 \h </w:instrText>
        </w:r>
        <w:r w:rsidR="00EC138D">
          <w:rPr>
            <w:noProof/>
            <w:webHidden/>
          </w:rPr>
        </w:r>
        <w:r w:rsidR="00EC138D">
          <w:rPr>
            <w:noProof/>
            <w:webHidden/>
          </w:rPr>
          <w:fldChar w:fldCharType="separate"/>
        </w:r>
        <w:r w:rsidR="004962DD">
          <w:rPr>
            <w:noProof/>
            <w:webHidden/>
          </w:rPr>
          <w:t>23</w:t>
        </w:r>
        <w:r w:rsidR="00EC138D">
          <w:rPr>
            <w:noProof/>
            <w:webHidden/>
          </w:rPr>
          <w:fldChar w:fldCharType="end"/>
        </w:r>
      </w:hyperlink>
    </w:p>
    <w:p w14:paraId="5FC7B6D9"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00" w:history="1">
        <w:r w:rsidR="00EC138D" w:rsidRPr="00A22024">
          <w:rPr>
            <w:rStyle w:val="Hyperlink"/>
            <w:noProof/>
          </w:rPr>
          <w:t xml:space="preserve">3.6.2.1  </w:t>
        </w:r>
        <w:r w:rsidR="00EC138D" w:rsidRPr="00A22024">
          <w:rPr>
            <w:rStyle w:val="Hyperlink"/>
            <w:rFonts w:ascii="Courier" w:hAnsi="Courier"/>
            <w:b/>
            <w:noProof/>
          </w:rPr>
          <w:t>viLock</w:t>
        </w:r>
        <w:r w:rsidR="00EC138D" w:rsidRPr="00A22024">
          <w:rPr>
            <w:rStyle w:val="Hyperlink"/>
            <w:rFonts w:ascii="Courier" w:hAnsi="Courier"/>
            <w:noProof/>
          </w:rPr>
          <w:t>(vi, lockType, timeout, requestedKey, accessKey)</w:t>
        </w:r>
        <w:r w:rsidR="00EC138D">
          <w:rPr>
            <w:noProof/>
            <w:webHidden/>
          </w:rPr>
          <w:tab/>
        </w:r>
        <w:r w:rsidR="00EC138D">
          <w:rPr>
            <w:noProof/>
            <w:webHidden/>
          </w:rPr>
          <w:fldChar w:fldCharType="begin"/>
        </w:r>
        <w:r w:rsidR="00EC138D">
          <w:rPr>
            <w:noProof/>
            <w:webHidden/>
          </w:rPr>
          <w:instrText xml:space="preserve"> PAGEREF _Toc444277000 \h </w:instrText>
        </w:r>
        <w:r w:rsidR="00EC138D">
          <w:rPr>
            <w:noProof/>
            <w:webHidden/>
          </w:rPr>
        </w:r>
        <w:r w:rsidR="00EC138D">
          <w:rPr>
            <w:noProof/>
            <w:webHidden/>
          </w:rPr>
          <w:fldChar w:fldCharType="separate"/>
        </w:r>
        <w:r w:rsidR="004962DD">
          <w:rPr>
            <w:noProof/>
            <w:webHidden/>
          </w:rPr>
          <w:t>24</w:t>
        </w:r>
        <w:r w:rsidR="00EC138D">
          <w:rPr>
            <w:noProof/>
            <w:webHidden/>
          </w:rPr>
          <w:fldChar w:fldCharType="end"/>
        </w:r>
      </w:hyperlink>
    </w:p>
    <w:p w14:paraId="0BBE8764"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01" w:history="1">
        <w:r w:rsidR="00EC138D" w:rsidRPr="00A22024">
          <w:rPr>
            <w:rStyle w:val="Hyperlink"/>
            <w:noProof/>
          </w:rPr>
          <w:t xml:space="preserve">3.6.2.2  </w:t>
        </w:r>
        <w:r w:rsidR="00EC138D" w:rsidRPr="00A22024">
          <w:rPr>
            <w:rStyle w:val="Hyperlink"/>
            <w:rFonts w:ascii="Courier" w:hAnsi="Courier"/>
            <w:b/>
            <w:noProof/>
          </w:rPr>
          <w:t>viUnlock</w:t>
        </w:r>
        <w:r w:rsidR="00EC138D" w:rsidRPr="00A22024">
          <w:rPr>
            <w:rStyle w:val="Hyperlink"/>
            <w:rFonts w:ascii="Courier" w:hAnsi="Courier"/>
            <w:noProof/>
          </w:rPr>
          <w:t>(vi)</w:t>
        </w:r>
        <w:r w:rsidR="00EC138D">
          <w:rPr>
            <w:noProof/>
            <w:webHidden/>
          </w:rPr>
          <w:tab/>
        </w:r>
        <w:r w:rsidR="00EC138D">
          <w:rPr>
            <w:noProof/>
            <w:webHidden/>
          </w:rPr>
          <w:fldChar w:fldCharType="begin"/>
        </w:r>
        <w:r w:rsidR="00EC138D">
          <w:rPr>
            <w:noProof/>
            <w:webHidden/>
          </w:rPr>
          <w:instrText xml:space="preserve"> PAGEREF _Toc444277001 \h </w:instrText>
        </w:r>
        <w:r w:rsidR="00EC138D">
          <w:rPr>
            <w:noProof/>
            <w:webHidden/>
          </w:rPr>
        </w:r>
        <w:r w:rsidR="00EC138D">
          <w:rPr>
            <w:noProof/>
            <w:webHidden/>
          </w:rPr>
          <w:fldChar w:fldCharType="separate"/>
        </w:r>
        <w:r w:rsidR="004962DD">
          <w:rPr>
            <w:noProof/>
            <w:webHidden/>
          </w:rPr>
          <w:t>29</w:t>
        </w:r>
        <w:r w:rsidR="00EC138D">
          <w:rPr>
            <w:noProof/>
            <w:webHidden/>
          </w:rPr>
          <w:fldChar w:fldCharType="end"/>
        </w:r>
      </w:hyperlink>
    </w:p>
    <w:p w14:paraId="275CB1AA"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02" w:history="1">
        <w:r w:rsidR="00EC138D" w:rsidRPr="00A22024">
          <w:rPr>
            <w:rStyle w:val="Hyperlink"/>
            <w:noProof/>
          </w:rPr>
          <w:t>3.7  Event Services</w:t>
        </w:r>
        <w:r w:rsidR="00EC138D">
          <w:rPr>
            <w:noProof/>
            <w:webHidden/>
          </w:rPr>
          <w:tab/>
        </w:r>
        <w:r w:rsidR="00EC138D">
          <w:rPr>
            <w:noProof/>
            <w:webHidden/>
          </w:rPr>
          <w:fldChar w:fldCharType="begin"/>
        </w:r>
        <w:r w:rsidR="00EC138D">
          <w:rPr>
            <w:noProof/>
            <w:webHidden/>
          </w:rPr>
          <w:instrText xml:space="preserve"> PAGEREF _Toc444277002 \h </w:instrText>
        </w:r>
        <w:r w:rsidR="00EC138D">
          <w:rPr>
            <w:noProof/>
            <w:webHidden/>
          </w:rPr>
        </w:r>
        <w:r w:rsidR="00EC138D">
          <w:rPr>
            <w:noProof/>
            <w:webHidden/>
          </w:rPr>
          <w:fldChar w:fldCharType="separate"/>
        </w:r>
        <w:r w:rsidR="004962DD">
          <w:rPr>
            <w:noProof/>
            <w:webHidden/>
          </w:rPr>
          <w:t>31</w:t>
        </w:r>
        <w:r w:rsidR="00EC138D">
          <w:rPr>
            <w:noProof/>
            <w:webHidden/>
          </w:rPr>
          <w:fldChar w:fldCharType="end"/>
        </w:r>
      </w:hyperlink>
    </w:p>
    <w:p w14:paraId="2A18924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03" w:history="1">
        <w:r w:rsidR="00EC138D" w:rsidRPr="00A22024">
          <w:rPr>
            <w:rStyle w:val="Hyperlink"/>
            <w:noProof/>
          </w:rPr>
          <w:t>3.7.1  Event Handling and Processing</w:t>
        </w:r>
        <w:r w:rsidR="00EC138D">
          <w:rPr>
            <w:noProof/>
            <w:webHidden/>
          </w:rPr>
          <w:tab/>
        </w:r>
        <w:r w:rsidR="00EC138D">
          <w:rPr>
            <w:noProof/>
            <w:webHidden/>
          </w:rPr>
          <w:fldChar w:fldCharType="begin"/>
        </w:r>
        <w:r w:rsidR="00EC138D">
          <w:rPr>
            <w:noProof/>
            <w:webHidden/>
          </w:rPr>
          <w:instrText xml:space="preserve"> PAGEREF _Toc444277003 \h </w:instrText>
        </w:r>
        <w:r w:rsidR="00EC138D">
          <w:rPr>
            <w:noProof/>
            <w:webHidden/>
          </w:rPr>
        </w:r>
        <w:r w:rsidR="00EC138D">
          <w:rPr>
            <w:noProof/>
            <w:webHidden/>
          </w:rPr>
          <w:fldChar w:fldCharType="separate"/>
        </w:r>
        <w:r w:rsidR="004962DD">
          <w:rPr>
            <w:noProof/>
            <w:webHidden/>
          </w:rPr>
          <w:t>31</w:t>
        </w:r>
        <w:r w:rsidR="00EC138D">
          <w:rPr>
            <w:noProof/>
            <w:webHidden/>
          </w:rPr>
          <w:fldChar w:fldCharType="end"/>
        </w:r>
      </w:hyperlink>
    </w:p>
    <w:p w14:paraId="0BB0D7F5"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04" w:history="1">
        <w:r w:rsidR="00EC138D" w:rsidRPr="00A22024">
          <w:rPr>
            <w:rStyle w:val="Hyperlink"/>
            <w:noProof/>
          </w:rPr>
          <w:t>3.7.1.1  Queuing Mechanism</w:t>
        </w:r>
        <w:r w:rsidR="00EC138D">
          <w:rPr>
            <w:noProof/>
            <w:webHidden/>
          </w:rPr>
          <w:tab/>
        </w:r>
        <w:r w:rsidR="00EC138D">
          <w:rPr>
            <w:noProof/>
            <w:webHidden/>
          </w:rPr>
          <w:fldChar w:fldCharType="begin"/>
        </w:r>
        <w:r w:rsidR="00EC138D">
          <w:rPr>
            <w:noProof/>
            <w:webHidden/>
          </w:rPr>
          <w:instrText xml:space="preserve"> PAGEREF _Toc444277004 \h </w:instrText>
        </w:r>
        <w:r w:rsidR="00EC138D">
          <w:rPr>
            <w:noProof/>
            <w:webHidden/>
          </w:rPr>
        </w:r>
        <w:r w:rsidR="00EC138D">
          <w:rPr>
            <w:noProof/>
            <w:webHidden/>
          </w:rPr>
          <w:fldChar w:fldCharType="separate"/>
        </w:r>
        <w:r w:rsidR="004962DD">
          <w:rPr>
            <w:noProof/>
            <w:webHidden/>
          </w:rPr>
          <w:t>32</w:t>
        </w:r>
        <w:r w:rsidR="00EC138D">
          <w:rPr>
            <w:noProof/>
            <w:webHidden/>
          </w:rPr>
          <w:fldChar w:fldCharType="end"/>
        </w:r>
      </w:hyperlink>
    </w:p>
    <w:p w14:paraId="1A5998E4"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05" w:history="1">
        <w:r w:rsidR="00EC138D" w:rsidRPr="00A22024">
          <w:rPr>
            <w:rStyle w:val="Hyperlink"/>
            <w:noProof/>
          </w:rPr>
          <w:t>3.7.1.2  Callback Mechanism</w:t>
        </w:r>
        <w:r w:rsidR="00EC138D">
          <w:rPr>
            <w:noProof/>
            <w:webHidden/>
          </w:rPr>
          <w:tab/>
        </w:r>
        <w:r w:rsidR="00EC138D">
          <w:rPr>
            <w:noProof/>
            <w:webHidden/>
          </w:rPr>
          <w:fldChar w:fldCharType="begin"/>
        </w:r>
        <w:r w:rsidR="00EC138D">
          <w:rPr>
            <w:noProof/>
            <w:webHidden/>
          </w:rPr>
          <w:instrText xml:space="preserve"> PAGEREF _Toc444277005 \h </w:instrText>
        </w:r>
        <w:r w:rsidR="00EC138D">
          <w:rPr>
            <w:noProof/>
            <w:webHidden/>
          </w:rPr>
        </w:r>
        <w:r w:rsidR="00EC138D">
          <w:rPr>
            <w:noProof/>
            <w:webHidden/>
          </w:rPr>
          <w:fldChar w:fldCharType="separate"/>
        </w:r>
        <w:r w:rsidR="004962DD">
          <w:rPr>
            <w:noProof/>
            <w:webHidden/>
          </w:rPr>
          <w:t>33</w:t>
        </w:r>
        <w:r w:rsidR="00EC138D">
          <w:rPr>
            <w:noProof/>
            <w:webHidden/>
          </w:rPr>
          <w:fldChar w:fldCharType="end"/>
        </w:r>
      </w:hyperlink>
    </w:p>
    <w:p w14:paraId="7A4B0FDB"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06" w:history="1">
        <w:r w:rsidR="00EC138D" w:rsidRPr="00A22024">
          <w:rPr>
            <w:rStyle w:val="Hyperlink"/>
            <w:noProof/>
          </w:rPr>
          <w:t>3.7.2  Exceptions</w:t>
        </w:r>
        <w:r w:rsidR="00EC138D">
          <w:rPr>
            <w:noProof/>
            <w:webHidden/>
          </w:rPr>
          <w:tab/>
        </w:r>
        <w:r w:rsidR="00EC138D">
          <w:rPr>
            <w:noProof/>
            <w:webHidden/>
          </w:rPr>
          <w:fldChar w:fldCharType="begin"/>
        </w:r>
        <w:r w:rsidR="00EC138D">
          <w:rPr>
            <w:noProof/>
            <w:webHidden/>
          </w:rPr>
          <w:instrText xml:space="preserve"> PAGEREF _Toc444277006 \h </w:instrText>
        </w:r>
        <w:r w:rsidR="00EC138D">
          <w:rPr>
            <w:noProof/>
            <w:webHidden/>
          </w:rPr>
        </w:r>
        <w:r w:rsidR="00EC138D">
          <w:rPr>
            <w:noProof/>
            <w:webHidden/>
          </w:rPr>
          <w:fldChar w:fldCharType="separate"/>
        </w:r>
        <w:r w:rsidR="004962DD">
          <w:rPr>
            <w:noProof/>
            <w:webHidden/>
          </w:rPr>
          <w:t>36</w:t>
        </w:r>
        <w:r w:rsidR="00EC138D">
          <w:rPr>
            <w:noProof/>
            <w:webHidden/>
          </w:rPr>
          <w:fldChar w:fldCharType="end"/>
        </w:r>
      </w:hyperlink>
    </w:p>
    <w:p w14:paraId="2CAC4B22"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07" w:history="1">
        <w:r w:rsidR="00EC138D" w:rsidRPr="00A22024">
          <w:rPr>
            <w:rStyle w:val="Hyperlink"/>
            <w:noProof/>
          </w:rPr>
          <w:t>3.7.2.1  Exception Handling Model</w:t>
        </w:r>
        <w:r w:rsidR="00EC138D">
          <w:rPr>
            <w:noProof/>
            <w:webHidden/>
          </w:rPr>
          <w:tab/>
        </w:r>
        <w:r w:rsidR="00EC138D">
          <w:rPr>
            <w:noProof/>
            <w:webHidden/>
          </w:rPr>
          <w:fldChar w:fldCharType="begin"/>
        </w:r>
        <w:r w:rsidR="00EC138D">
          <w:rPr>
            <w:noProof/>
            <w:webHidden/>
          </w:rPr>
          <w:instrText xml:space="preserve"> PAGEREF _Toc444277007 \h </w:instrText>
        </w:r>
        <w:r w:rsidR="00EC138D">
          <w:rPr>
            <w:noProof/>
            <w:webHidden/>
          </w:rPr>
        </w:r>
        <w:r w:rsidR="00EC138D">
          <w:rPr>
            <w:noProof/>
            <w:webHidden/>
          </w:rPr>
          <w:fldChar w:fldCharType="separate"/>
        </w:r>
        <w:r w:rsidR="004962DD">
          <w:rPr>
            <w:noProof/>
            <w:webHidden/>
          </w:rPr>
          <w:t>36</w:t>
        </w:r>
        <w:r w:rsidR="00EC138D">
          <w:rPr>
            <w:noProof/>
            <w:webHidden/>
          </w:rPr>
          <w:fldChar w:fldCharType="end"/>
        </w:r>
      </w:hyperlink>
    </w:p>
    <w:p w14:paraId="68CB1384"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08" w:history="1">
        <w:r w:rsidR="00EC138D" w:rsidRPr="00A22024">
          <w:rPr>
            <w:rStyle w:val="Hyperlink"/>
            <w:noProof/>
          </w:rPr>
          <w:t>3.7.2.2  Generating an Error Condition</w:t>
        </w:r>
        <w:r w:rsidR="00EC138D">
          <w:rPr>
            <w:noProof/>
            <w:webHidden/>
          </w:rPr>
          <w:tab/>
        </w:r>
        <w:r w:rsidR="00EC138D">
          <w:rPr>
            <w:noProof/>
            <w:webHidden/>
          </w:rPr>
          <w:fldChar w:fldCharType="begin"/>
        </w:r>
        <w:r w:rsidR="00EC138D">
          <w:rPr>
            <w:noProof/>
            <w:webHidden/>
          </w:rPr>
          <w:instrText xml:space="preserve"> PAGEREF _Toc444277008 \h </w:instrText>
        </w:r>
        <w:r w:rsidR="00EC138D">
          <w:rPr>
            <w:noProof/>
            <w:webHidden/>
          </w:rPr>
        </w:r>
        <w:r w:rsidR="00EC138D">
          <w:rPr>
            <w:noProof/>
            <w:webHidden/>
          </w:rPr>
          <w:fldChar w:fldCharType="separate"/>
        </w:r>
        <w:r w:rsidR="004962DD">
          <w:rPr>
            <w:noProof/>
            <w:webHidden/>
          </w:rPr>
          <w:t>37</w:t>
        </w:r>
        <w:r w:rsidR="00EC138D">
          <w:rPr>
            <w:noProof/>
            <w:webHidden/>
          </w:rPr>
          <w:fldChar w:fldCharType="end"/>
        </w:r>
      </w:hyperlink>
    </w:p>
    <w:p w14:paraId="51B8A9AF"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09" w:history="1">
        <w:r w:rsidR="00EC138D" w:rsidRPr="00A22024">
          <w:rPr>
            <w:rStyle w:val="Hyperlink"/>
            <w:noProof/>
          </w:rPr>
          <w:t xml:space="preserve">3.7.2.3  </w:t>
        </w:r>
        <w:r w:rsidR="00EC138D" w:rsidRPr="00A22024">
          <w:rPr>
            <w:rStyle w:val="Hyperlink"/>
            <w:rFonts w:ascii="Courier" w:hAnsi="Courier"/>
            <w:noProof/>
          </w:rPr>
          <w:t>VI_EVENT_EXCEPTION</w:t>
        </w:r>
        <w:r w:rsidR="00EC138D">
          <w:rPr>
            <w:noProof/>
            <w:webHidden/>
          </w:rPr>
          <w:tab/>
        </w:r>
        <w:r w:rsidR="00EC138D">
          <w:rPr>
            <w:noProof/>
            <w:webHidden/>
          </w:rPr>
          <w:fldChar w:fldCharType="begin"/>
        </w:r>
        <w:r w:rsidR="00EC138D">
          <w:rPr>
            <w:noProof/>
            <w:webHidden/>
          </w:rPr>
          <w:instrText xml:space="preserve"> PAGEREF _Toc444277009 \h </w:instrText>
        </w:r>
        <w:r w:rsidR="00EC138D">
          <w:rPr>
            <w:noProof/>
            <w:webHidden/>
          </w:rPr>
        </w:r>
        <w:r w:rsidR="00EC138D">
          <w:rPr>
            <w:noProof/>
            <w:webHidden/>
          </w:rPr>
          <w:fldChar w:fldCharType="separate"/>
        </w:r>
        <w:r w:rsidR="004962DD">
          <w:rPr>
            <w:noProof/>
            <w:webHidden/>
          </w:rPr>
          <w:t>38</w:t>
        </w:r>
        <w:r w:rsidR="00EC138D">
          <w:rPr>
            <w:noProof/>
            <w:webHidden/>
          </w:rPr>
          <w:fldChar w:fldCharType="end"/>
        </w:r>
      </w:hyperlink>
    </w:p>
    <w:p w14:paraId="34528CA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10" w:history="1">
        <w:r w:rsidR="00EC138D" w:rsidRPr="00A22024">
          <w:rPr>
            <w:rStyle w:val="Hyperlink"/>
            <w:noProof/>
          </w:rPr>
          <w:t>3.7.3  Event Operations</w:t>
        </w:r>
        <w:r w:rsidR="00EC138D">
          <w:rPr>
            <w:noProof/>
            <w:webHidden/>
          </w:rPr>
          <w:tab/>
        </w:r>
        <w:r w:rsidR="00EC138D">
          <w:rPr>
            <w:noProof/>
            <w:webHidden/>
          </w:rPr>
          <w:fldChar w:fldCharType="begin"/>
        </w:r>
        <w:r w:rsidR="00EC138D">
          <w:rPr>
            <w:noProof/>
            <w:webHidden/>
          </w:rPr>
          <w:instrText xml:space="preserve"> PAGEREF _Toc444277010 \h </w:instrText>
        </w:r>
        <w:r w:rsidR="00EC138D">
          <w:rPr>
            <w:noProof/>
            <w:webHidden/>
          </w:rPr>
        </w:r>
        <w:r w:rsidR="00EC138D">
          <w:rPr>
            <w:noProof/>
            <w:webHidden/>
          </w:rPr>
          <w:fldChar w:fldCharType="separate"/>
        </w:r>
        <w:r w:rsidR="004962DD">
          <w:rPr>
            <w:noProof/>
            <w:webHidden/>
          </w:rPr>
          <w:t>38</w:t>
        </w:r>
        <w:r w:rsidR="00EC138D">
          <w:rPr>
            <w:noProof/>
            <w:webHidden/>
          </w:rPr>
          <w:fldChar w:fldCharType="end"/>
        </w:r>
      </w:hyperlink>
    </w:p>
    <w:p w14:paraId="5DEA6943"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11" w:history="1">
        <w:r w:rsidR="00EC138D" w:rsidRPr="00A22024">
          <w:rPr>
            <w:rStyle w:val="Hyperlink"/>
            <w:noProof/>
          </w:rPr>
          <w:t>3.7.3.1</w:t>
        </w:r>
        <w:r w:rsidR="00EC138D" w:rsidRPr="00A22024">
          <w:rPr>
            <w:rStyle w:val="Hyperlink"/>
            <w:b/>
            <w:noProof/>
          </w:rPr>
          <w:t xml:space="preserve">  </w:t>
        </w:r>
        <w:r w:rsidR="00EC138D" w:rsidRPr="00A22024">
          <w:rPr>
            <w:rStyle w:val="Hyperlink"/>
            <w:rFonts w:ascii="Courier" w:hAnsi="Courier"/>
            <w:b/>
            <w:noProof/>
          </w:rPr>
          <w:t>viEnableEvent</w:t>
        </w:r>
        <w:r w:rsidR="00EC138D" w:rsidRPr="00A22024">
          <w:rPr>
            <w:rStyle w:val="Hyperlink"/>
            <w:rFonts w:ascii="Courier" w:hAnsi="Courier"/>
            <w:noProof/>
          </w:rPr>
          <w:t>(vi, eventType, mechanism, context)</w:t>
        </w:r>
        <w:r w:rsidR="00EC138D">
          <w:rPr>
            <w:noProof/>
            <w:webHidden/>
          </w:rPr>
          <w:tab/>
        </w:r>
        <w:r w:rsidR="00EC138D">
          <w:rPr>
            <w:noProof/>
            <w:webHidden/>
          </w:rPr>
          <w:fldChar w:fldCharType="begin"/>
        </w:r>
        <w:r w:rsidR="00EC138D">
          <w:rPr>
            <w:noProof/>
            <w:webHidden/>
          </w:rPr>
          <w:instrText xml:space="preserve"> PAGEREF _Toc444277011 \h </w:instrText>
        </w:r>
        <w:r w:rsidR="00EC138D">
          <w:rPr>
            <w:noProof/>
            <w:webHidden/>
          </w:rPr>
        </w:r>
        <w:r w:rsidR="00EC138D">
          <w:rPr>
            <w:noProof/>
            <w:webHidden/>
          </w:rPr>
          <w:fldChar w:fldCharType="separate"/>
        </w:r>
        <w:r w:rsidR="004962DD">
          <w:rPr>
            <w:noProof/>
            <w:webHidden/>
          </w:rPr>
          <w:t>39</w:t>
        </w:r>
        <w:r w:rsidR="00EC138D">
          <w:rPr>
            <w:noProof/>
            <w:webHidden/>
          </w:rPr>
          <w:fldChar w:fldCharType="end"/>
        </w:r>
      </w:hyperlink>
    </w:p>
    <w:p w14:paraId="04D50895"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12" w:history="1">
        <w:r w:rsidR="00EC138D" w:rsidRPr="00A22024">
          <w:rPr>
            <w:rStyle w:val="Hyperlink"/>
            <w:noProof/>
          </w:rPr>
          <w:t xml:space="preserve">3.7.3.2  </w:t>
        </w:r>
        <w:r w:rsidR="00EC138D" w:rsidRPr="00A22024">
          <w:rPr>
            <w:rStyle w:val="Hyperlink"/>
            <w:rFonts w:ascii="Courier" w:hAnsi="Courier"/>
            <w:b/>
            <w:noProof/>
          </w:rPr>
          <w:t>viDisableEvent</w:t>
        </w:r>
        <w:r w:rsidR="00EC138D" w:rsidRPr="00A22024">
          <w:rPr>
            <w:rStyle w:val="Hyperlink"/>
            <w:rFonts w:ascii="Courier" w:hAnsi="Courier"/>
            <w:noProof/>
          </w:rPr>
          <w:t>(vi, eventType, mechanism)</w:t>
        </w:r>
        <w:r w:rsidR="00EC138D">
          <w:rPr>
            <w:noProof/>
            <w:webHidden/>
          </w:rPr>
          <w:tab/>
        </w:r>
        <w:r w:rsidR="00EC138D">
          <w:rPr>
            <w:noProof/>
            <w:webHidden/>
          </w:rPr>
          <w:fldChar w:fldCharType="begin"/>
        </w:r>
        <w:r w:rsidR="00EC138D">
          <w:rPr>
            <w:noProof/>
            <w:webHidden/>
          </w:rPr>
          <w:instrText xml:space="preserve"> PAGEREF _Toc444277012 \h </w:instrText>
        </w:r>
        <w:r w:rsidR="00EC138D">
          <w:rPr>
            <w:noProof/>
            <w:webHidden/>
          </w:rPr>
        </w:r>
        <w:r w:rsidR="00EC138D">
          <w:rPr>
            <w:noProof/>
            <w:webHidden/>
          </w:rPr>
          <w:fldChar w:fldCharType="separate"/>
        </w:r>
        <w:r w:rsidR="004962DD">
          <w:rPr>
            <w:noProof/>
            <w:webHidden/>
          </w:rPr>
          <w:t>42</w:t>
        </w:r>
        <w:r w:rsidR="00EC138D">
          <w:rPr>
            <w:noProof/>
            <w:webHidden/>
          </w:rPr>
          <w:fldChar w:fldCharType="end"/>
        </w:r>
      </w:hyperlink>
    </w:p>
    <w:p w14:paraId="7BB6FC6A"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13" w:history="1">
        <w:r w:rsidR="00EC138D" w:rsidRPr="00A22024">
          <w:rPr>
            <w:rStyle w:val="Hyperlink"/>
            <w:noProof/>
          </w:rPr>
          <w:t xml:space="preserve">3.7.3.3  </w:t>
        </w:r>
        <w:r w:rsidR="00EC138D" w:rsidRPr="00A22024">
          <w:rPr>
            <w:rStyle w:val="Hyperlink"/>
            <w:rFonts w:ascii="Courier" w:hAnsi="Courier"/>
            <w:b/>
            <w:noProof/>
          </w:rPr>
          <w:t>viDiscardEvents</w:t>
        </w:r>
        <w:r w:rsidR="00EC138D" w:rsidRPr="00A22024">
          <w:rPr>
            <w:rStyle w:val="Hyperlink"/>
            <w:rFonts w:ascii="Courier" w:hAnsi="Courier"/>
            <w:noProof/>
          </w:rPr>
          <w:t>(vi, eventType, mechanism)</w:t>
        </w:r>
        <w:r w:rsidR="00EC138D">
          <w:rPr>
            <w:noProof/>
            <w:webHidden/>
          </w:rPr>
          <w:tab/>
        </w:r>
        <w:r w:rsidR="00EC138D">
          <w:rPr>
            <w:noProof/>
            <w:webHidden/>
          </w:rPr>
          <w:fldChar w:fldCharType="begin"/>
        </w:r>
        <w:r w:rsidR="00EC138D">
          <w:rPr>
            <w:noProof/>
            <w:webHidden/>
          </w:rPr>
          <w:instrText xml:space="preserve"> PAGEREF _Toc444277013 \h </w:instrText>
        </w:r>
        <w:r w:rsidR="00EC138D">
          <w:rPr>
            <w:noProof/>
            <w:webHidden/>
          </w:rPr>
        </w:r>
        <w:r w:rsidR="00EC138D">
          <w:rPr>
            <w:noProof/>
            <w:webHidden/>
          </w:rPr>
          <w:fldChar w:fldCharType="separate"/>
        </w:r>
        <w:r w:rsidR="004962DD">
          <w:rPr>
            <w:noProof/>
            <w:webHidden/>
          </w:rPr>
          <w:t>44</w:t>
        </w:r>
        <w:r w:rsidR="00EC138D">
          <w:rPr>
            <w:noProof/>
            <w:webHidden/>
          </w:rPr>
          <w:fldChar w:fldCharType="end"/>
        </w:r>
      </w:hyperlink>
    </w:p>
    <w:p w14:paraId="35FE68DE"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14" w:history="1">
        <w:r w:rsidR="00EC138D" w:rsidRPr="00A22024">
          <w:rPr>
            <w:rStyle w:val="Hyperlink"/>
            <w:noProof/>
          </w:rPr>
          <w:t xml:space="preserve">3.7.3.4 </w:t>
        </w:r>
        <w:r w:rsidR="00EC138D" w:rsidRPr="00A22024">
          <w:rPr>
            <w:rStyle w:val="Hyperlink"/>
            <w:rFonts w:ascii="Times New Roman" w:hAnsi="Times New Roman"/>
            <w:noProof/>
          </w:rPr>
          <w:t xml:space="preserve"> </w:t>
        </w:r>
        <w:r w:rsidR="00EC138D" w:rsidRPr="00A22024">
          <w:rPr>
            <w:rStyle w:val="Hyperlink"/>
            <w:rFonts w:ascii="Courier" w:hAnsi="Courier"/>
            <w:b/>
            <w:noProof/>
          </w:rPr>
          <w:t>viWaitOnEvent</w:t>
        </w:r>
        <w:r w:rsidR="00EC138D" w:rsidRPr="00A22024">
          <w:rPr>
            <w:rStyle w:val="Hyperlink"/>
            <w:rFonts w:ascii="Courier" w:hAnsi="Courier"/>
            <w:noProof/>
          </w:rPr>
          <w:t>(vi, inEventType, timeout, outEventType, outContext)</w:t>
        </w:r>
        <w:r w:rsidR="00EC138D">
          <w:rPr>
            <w:noProof/>
            <w:webHidden/>
          </w:rPr>
          <w:tab/>
        </w:r>
        <w:r w:rsidR="00EC138D">
          <w:rPr>
            <w:noProof/>
            <w:webHidden/>
          </w:rPr>
          <w:fldChar w:fldCharType="begin"/>
        </w:r>
        <w:r w:rsidR="00EC138D">
          <w:rPr>
            <w:noProof/>
            <w:webHidden/>
          </w:rPr>
          <w:instrText xml:space="preserve"> PAGEREF _Toc444277014 \h </w:instrText>
        </w:r>
        <w:r w:rsidR="00EC138D">
          <w:rPr>
            <w:noProof/>
            <w:webHidden/>
          </w:rPr>
        </w:r>
        <w:r w:rsidR="00EC138D">
          <w:rPr>
            <w:noProof/>
            <w:webHidden/>
          </w:rPr>
          <w:fldChar w:fldCharType="separate"/>
        </w:r>
        <w:r w:rsidR="004962DD">
          <w:rPr>
            <w:noProof/>
            <w:webHidden/>
          </w:rPr>
          <w:t>46</w:t>
        </w:r>
        <w:r w:rsidR="00EC138D">
          <w:rPr>
            <w:noProof/>
            <w:webHidden/>
          </w:rPr>
          <w:fldChar w:fldCharType="end"/>
        </w:r>
      </w:hyperlink>
    </w:p>
    <w:p w14:paraId="7C09D7F3"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15" w:history="1">
        <w:r w:rsidR="00EC138D" w:rsidRPr="00A22024">
          <w:rPr>
            <w:rStyle w:val="Hyperlink"/>
            <w:noProof/>
            <w:lang w:val="de-DE"/>
          </w:rPr>
          <w:t xml:space="preserve">3.7.3.5  </w:t>
        </w:r>
        <w:r w:rsidR="00EC138D" w:rsidRPr="00A22024">
          <w:rPr>
            <w:rStyle w:val="Hyperlink"/>
            <w:rFonts w:ascii="Courier" w:hAnsi="Courier"/>
            <w:b/>
            <w:noProof/>
            <w:lang w:val="de-DE"/>
          </w:rPr>
          <w:t>viInstallHandler</w:t>
        </w:r>
        <w:r w:rsidR="00EC138D" w:rsidRPr="00A22024">
          <w:rPr>
            <w:rStyle w:val="Hyperlink"/>
            <w:rFonts w:ascii="Courier" w:hAnsi="Courier"/>
            <w:noProof/>
            <w:lang w:val="de-DE"/>
          </w:rPr>
          <w:t>(vi, eventType, handler, userHandle)</w:t>
        </w:r>
        <w:r w:rsidR="00EC138D">
          <w:rPr>
            <w:noProof/>
            <w:webHidden/>
          </w:rPr>
          <w:tab/>
        </w:r>
        <w:r w:rsidR="00EC138D">
          <w:rPr>
            <w:noProof/>
            <w:webHidden/>
          </w:rPr>
          <w:fldChar w:fldCharType="begin"/>
        </w:r>
        <w:r w:rsidR="00EC138D">
          <w:rPr>
            <w:noProof/>
            <w:webHidden/>
          </w:rPr>
          <w:instrText xml:space="preserve"> PAGEREF _Toc444277015 \h </w:instrText>
        </w:r>
        <w:r w:rsidR="00EC138D">
          <w:rPr>
            <w:noProof/>
            <w:webHidden/>
          </w:rPr>
        </w:r>
        <w:r w:rsidR="00EC138D">
          <w:rPr>
            <w:noProof/>
            <w:webHidden/>
          </w:rPr>
          <w:fldChar w:fldCharType="separate"/>
        </w:r>
        <w:r w:rsidR="004962DD">
          <w:rPr>
            <w:noProof/>
            <w:webHidden/>
          </w:rPr>
          <w:t>49</w:t>
        </w:r>
        <w:r w:rsidR="00EC138D">
          <w:rPr>
            <w:noProof/>
            <w:webHidden/>
          </w:rPr>
          <w:fldChar w:fldCharType="end"/>
        </w:r>
      </w:hyperlink>
    </w:p>
    <w:p w14:paraId="20AE742C"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16" w:history="1">
        <w:r w:rsidR="00EC138D" w:rsidRPr="00A22024">
          <w:rPr>
            <w:rStyle w:val="Hyperlink"/>
            <w:noProof/>
          </w:rPr>
          <w:t xml:space="preserve">3.7.3.6 </w:t>
        </w:r>
        <w:r w:rsidR="00EC138D" w:rsidRPr="00A22024">
          <w:rPr>
            <w:rStyle w:val="Hyperlink"/>
            <w:b/>
            <w:noProof/>
          </w:rPr>
          <w:t xml:space="preserve"> </w:t>
        </w:r>
        <w:r w:rsidR="00EC138D" w:rsidRPr="00A22024">
          <w:rPr>
            <w:rStyle w:val="Hyperlink"/>
            <w:rFonts w:ascii="Courier" w:hAnsi="Courier"/>
            <w:b/>
            <w:noProof/>
          </w:rPr>
          <w:t>viUninstallHandler</w:t>
        </w:r>
        <w:r w:rsidR="00EC138D" w:rsidRPr="00A22024">
          <w:rPr>
            <w:rStyle w:val="Hyperlink"/>
            <w:rFonts w:ascii="Courier" w:hAnsi="Courier"/>
            <w:noProof/>
          </w:rPr>
          <w:t>(vi, eventType, handler, userHandle)</w:t>
        </w:r>
        <w:r w:rsidR="00EC138D">
          <w:rPr>
            <w:noProof/>
            <w:webHidden/>
          </w:rPr>
          <w:tab/>
        </w:r>
        <w:r w:rsidR="00EC138D">
          <w:rPr>
            <w:noProof/>
            <w:webHidden/>
          </w:rPr>
          <w:fldChar w:fldCharType="begin"/>
        </w:r>
        <w:r w:rsidR="00EC138D">
          <w:rPr>
            <w:noProof/>
            <w:webHidden/>
          </w:rPr>
          <w:instrText xml:space="preserve"> PAGEREF _Toc444277016 \h </w:instrText>
        </w:r>
        <w:r w:rsidR="00EC138D">
          <w:rPr>
            <w:noProof/>
            <w:webHidden/>
          </w:rPr>
        </w:r>
        <w:r w:rsidR="00EC138D">
          <w:rPr>
            <w:noProof/>
            <w:webHidden/>
          </w:rPr>
          <w:fldChar w:fldCharType="separate"/>
        </w:r>
        <w:r w:rsidR="004962DD">
          <w:rPr>
            <w:noProof/>
            <w:webHidden/>
          </w:rPr>
          <w:t>51</w:t>
        </w:r>
        <w:r w:rsidR="00EC138D">
          <w:rPr>
            <w:noProof/>
            <w:webHidden/>
          </w:rPr>
          <w:fldChar w:fldCharType="end"/>
        </w:r>
      </w:hyperlink>
    </w:p>
    <w:p w14:paraId="5FAB8F3A"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17" w:history="1">
        <w:r w:rsidR="00EC138D" w:rsidRPr="00A22024">
          <w:rPr>
            <w:rStyle w:val="Hyperlink"/>
            <w:noProof/>
          </w:rPr>
          <w:t xml:space="preserve">3.7.3.7 </w:t>
        </w:r>
        <w:r w:rsidR="00EC138D" w:rsidRPr="00A22024">
          <w:rPr>
            <w:rStyle w:val="Hyperlink"/>
            <w:b/>
            <w:noProof/>
          </w:rPr>
          <w:t xml:space="preserve"> </w:t>
        </w:r>
        <w:r w:rsidR="00EC138D" w:rsidRPr="00A22024">
          <w:rPr>
            <w:rStyle w:val="Hyperlink"/>
            <w:rFonts w:ascii="Courier" w:hAnsi="Courier"/>
            <w:b/>
            <w:noProof/>
          </w:rPr>
          <w:t>viEventHandler</w:t>
        </w:r>
        <w:r w:rsidR="00EC138D" w:rsidRPr="00A22024">
          <w:rPr>
            <w:rStyle w:val="Hyperlink"/>
            <w:rFonts w:ascii="Courier" w:hAnsi="Courier"/>
            <w:noProof/>
          </w:rPr>
          <w:t>(vi, eventType, context, userHandle)</w:t>
        </w:r>
        <w:r w:rsidR="00EC138D">
          <w:rPr>
            <w:noProof/>
            <w:webHidden/>
          </w:rPr>
          <w:tab/>
        </w:r>
        <w:r w:rsidR="00EC138D">
          <w:rPr>
            <w:noProof/>
            <w:webHidden/>
          </w:rPr>
          <w:fldChar w:fldCharType="begin"/>
        </w:r>
        <w:r w:rsidR="00EC138D">
          <w:rPr>
            <w:noProof/>
            <w:webHidden/>
          </w:rPr>
          <w:instrText xml:space="preserve"> PAGEREF _Toc444277017 \h </w:instrText>
        </w:r>
        <w:r w:rsidR="00EC138D">
          <w:rPr>
            <w:noProof/>
            <w:webHidden/>
          </w:rPr>
        </w:r>
        <w:r w:rsidR="00EC138D">
          <w:rPr>
            <w:noProof/>
            <w:webHidden/>
          </w:rPr>
          <w:fldChar w:fldCharType="separate"/>
        </w:r>
        <w:r w:rsidR="004962DD">
          <w:rPr>
            <w:noProof/>
            <w:webHidden/>
          </w:rPr>
          <w:t>53</w:t>
        </w:r>
        <w:r w:rsidR="00EC138D">
          <w:rPr>
            <w:noProof/>
            <w:webHidden/>
          </w:rPr>
          <w:fldChar w:fldCharType="end"/>
        </w:r>
      </w:hyperlink>
    </w:p>
    <w:p w14:paraId="53A29CB4" w14:textId="77777777" w:rsidR="00EC138D" w:rsidRDefault="00A45DD3">
      <w:pPr>
        <w:pStyle w:val="TOC1"/>
        <w:tabs>
          <w:tab w:val="right" w:leader="dot" w:pos="9350"/>
        </w:tabs>
        <w:rPr>
          <w:rFonts w:asciiTheme="minorHAnsi" w:eastAsiaTheme="minorEastAsia" w:hAnsiTheme="minorHAnsi" w:cstheme="minorBidi"/>
          <w:b w:val="0"/>
          <w:noProof/>
          <w:sz w:val="22"/>
          <w:szCs w:val="22"/>
        </w:rPr>
      </w:pPr>
      <w:hyperlink w:anchor="_Toc444277018" w:history="1">
        <w:r w:rsidR="00EC138D" w:rsidRPr="00A22024">
          <w:rPr>
            <w:rStyle w:val="Hyperlink"/>
            <w:noProof/>
          </w:rPr>
          <w:t>Section 4  VISA Resource Management</w:t>
        </w:r>
        <w:r w:rsidR="00EC138D">
          <w:rPr>
            <w:noProof/>
            <w:webHidden/>
          </w:rPr>
          <w:tab/>
        </w:r>
        <w:r w:rsidR="00EC138D">
          <w:rPr>
            <w:noProof/>
            <w:webHidden/>
          </w:rPr>
          <w:fldChar w:fldCharType="begin"/>
        </w:r>
        <w:r w:rsidR="00EC138D">
          <w:rPr>
            <w:noProof/>
            <w:webHidden/>
          </w:rPr>
          <w:instrText xml:space="preserve"> PAGEREF _Toc444277018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2062902A"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19" w:history="1">
        <w:r w:rsidR="00EC138D" w:rsidRPr="00A22024">
          <w:rPr>
            <w:rStyle w:val="Hyperlink"/>
            <w:noProof/>
          </w:rPr>
          <w:t>4.1  Organization of Resources</w:t>
        </w:r>
        <w:r w:rsidR="00EC138D">
          <w:rPr>
            <w:noProof/>
            <w:webHidden/>
          </w:rPr>
          <w:tab/>
        </w:r>
        <w:r w:rsidR="00EC138D">
          <w:rPr>
            <w:noProof/>
            <w:webHidden/>
          </w:rPr>
          <w:fldChar w:fldCharType="begin"/>
        </w:r>
        <w:r w:rsidR="00EC138D">
          <w:rPr>
            <w:noProof/>
            <w:webHidden/>
          </w:rPr>
          <w:instrText xml:space="preserve"> PAGEREF _Toc444277019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00416EE2"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20" w:history="1">
        <w:r w:rsidR="00EC138D" w:rsidRPr="00A22024">
          <w:rPr>
            <w:rStyle w:val="Hyperlink"/>
            <w:noProof/>
          </w:rPr>
          <w:t>4.2  VISA Resource Manager Interface Overview</w:t>
        </w:r>
        <w:r w:rsidR="00EC138D">
          <w:rPr>
            <w:noProof/>
            <w:webHidden/>
          </w:rPr>
          <w:tab/>
        </w:r>
        <w:r w:rsidR="00EC138D">
          <w:rPr>
            <w:noProof/>
            <w:webHidden/>
          </w:rPr>
          <w:fldChar w:fldCharType="begin"/>
        </w:r>
        <w:r w:rsidR="00EC138D">
          <w:rPr>
            <w:noProof/>
            <w:webHidden/>
          </w:rPr>
          <w:instrText xml:space="preserve"> PAGEREF _Toc444277020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69477C7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21" w:history="1">
        <w:r w:rsidR="00EC138D" w:rsidRPr="00A22024">
          <w:rPr>
            <w:rStyle w:val="Hyperlink"/>
            <w:noProof/>
          </w:rPr>
          <w:t>4.2.1  VISA Resource Manager Attributes</w:t>
        </w:r>
        <w:r w:rsidR="00EC138D">
          <w:rPr>
            <w:noProof/>
            <w:webHidden/>
          </w:rPr>
          <w:tab/>
        </w:r>
        <w:r w:rsidR="00EC138D">
          <w:rPr>
            <w:noProof/>
            <w:webHidden/>
          </w:rPr>
          <w:fldChar w:fldCharType="begin"/>
        </w:r>
        <w:r w:rsidR="00EC138D">
          <w:rPr>
            <w:noProof/>
            <w:webHidden/>
          </w:rPr>
          <w:instrText xml:space="preserve"> PAGEREF _Toc444277021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767F9D9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22" w:history="1">
        <w:r w:rsidR="00EC138D" w:rsidRPr="00A22024">
          <w:rPr>
            <w:rStyle w:val="Hyperlink"/>
            <w:noProof/>
          </w:rPr>
          <w:t>4.2.2  VISA Resource Manager Functions</w:t>
        </w:r>
        <w:r w:rsidR="00EC138D">
          <w:rPr>
            <w:noProof/>
            <w:webHidden/>
          </w:rPr>
          <w:tab/>
        </w:r>
        <w:r w:rsidR="00EC138D">
          <w:rPr>
            <w:noProof/>
            <w:webHidden/>
          </w:rPr>
          <w:fldChar w:fldCharType="begin"/>
        </w:r>
        <w:r w:rsidR="00EC138D">
          <w:rPr>
            <w:noProof/>
            <w:webHidden/>
          </w:rPr>
          <w:instrText xml:space="preserve"> PAGEREF _Toc444277022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18CD1AA6"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23" w:history="1">
        <w:r w:rsidR="00EC138D" w:rsidRPr="00A22024">
          <w:rPr>
            <w:rStyle w:val="Hyperlink"/>
            <w:noProof/>
          </w:rPr>
          <w:t>4.2.3  VISA Resource Manager Operations</w:t>
        </w:r>
        <w:r w:rsidR="00EC138D">
          <w:rPr>
            <w:noProof/>
            <w:webHidden/>
          </w:rPr>
          <w:tab/>
        </w:r>
        <w:r w:rsidR="00EC138D">
          <w:rPr>
            <w:noProof/>
            <w:webHidden/>
          </w:rPr>
          <w:fldChar w:fldCharType="begin"/>
        </w:r>
        <w:r w:rsidR="00EC138D">
          <w:rPr>
            <w:noProof/>
            <w:webHidden/>
          </w:rPr>
          <w:instrText xml:space="preserve"> PAGEREF _Toc444277023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0F840ABB"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24" w:history="1">
        <w:r w:rsidR="00EC138D" w:rsidRPr="00A22024">
          <w:rPr>
            <w:rStyle w:val="Hyperlink"/>
            <w:noProof/>
          </w:rPr>
          <w:t>4.3  Access Services</w:t>
        </w:r>
        <w:r w:rsidR="00EC138D">
          <w:rPr>
            <w:noProof/>
            <w:webHidden/>
          </w:rPr>
          <w:tab/>
        </w:r>
        <w:r w:rsidR="00EC138D">
          <w:rPr>
            <w:noProof/>
            <w:webHidden/>
          </w:rPr>
          <w:fldChar w:fldCharType="begin"/>
        </w:r>
        <w:r w:rsidR="00EC138D">
          <w:rPr>
            <w:noProof/>
            <w:webHidden/>
          </w:rPr>
          <w:instrText xml:space="preserve"> PAGEREF _Toc444277024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579C52CB"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25" w:history="1">
        <w:r w:rsidR="00EC138D" w:rsidRPr="00A22024">
          <w:rPr>
            <w:rStyle w:val="Hyperlink"/>
            <w:noProof/>
          </w:rPr>
          <w:t>4.3.1  Address String</w:t>
        </w:r>
        <w:r w:rsidR="00EC138D">
          <w:rPr>
            <w:noProof/>
            <w:webHidden/>
          </w:rPr>
          <w:tab/>
        </w:r>
        <w:r w:rsidR="00EC138D">
          <w:rPr>
            <w:noProof/>
            <w:webHidden/>
          </w:rPr>
          <w:fldChar w:fldCharType="begin"/>
        </w:r>
        <w:r w:rsidR="00EC138D">
          <w:rPr>
            <w:noProof/>
            <w:webHidden/>
          </w:rPr>
          <w:instrText xml:space="preserve"> PAGEREF _Toc444277025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23210BB1"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26" w:history="1">
        <w:r w:rsidR="00EC138D" w:rsidRPr="00A22024">
          <w:rPr>
            <w:rStyle w:val="Hyperlink"/>
            <w:noProof/>
          </w:rPr>
          <w:t>4.3.1.1  Address String Grammar</w:t>
        </w:r>
        <w:r w:rsidR="00EC138D">
          <w:rPr>
            <w:noProof/>
            <w:webHidden/>
          </w:rPr>
          <w:tab/>
        </w:r>
        <w:r w:rsidR="00EC138D">
          <w:rPr>
            <w:noProof/>
            <w:webHidden/>
          </w:rPr>
          <w:fldChar w:fldCharType="begin"/>
        </w:r>
        <w:r w:rsidR="00EC138D">
          <w:rPr>
            <w:noProof/>
            <w:webHidden/>
          </w:rPr>
          <w:instrText xml:space="preserve"> PAGEREF _Toc444277026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45CA45E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27" w:history="1">
        <w:r w:rsidR="00EC138D" w:rsidRPr="00A22024">
          <w:rPr>
            <w:rStyle w:val="Hyperlink"/>
            <w:noProof/>
          </w:rPr>
          <w:t>4.3.2  System Configuration</w:t>
        </w:r>
        <w:r w:rsidR="00EC138D">
          <w:rPr>
            <w:noProof/>
            <w:webHidden/>
          </w:rPr>
          <w:tab/>
        </w:r>
        <w:r w:rsidR="00EC138D">
          <w:rPr>
            <w:noProof/>
            <w:webHidden/>
          </w:rPr>
          <w:fldChar w:fldCharType="begin"/>
        </w:r>
        <w:r w:rsidR="00EC138D">
          <w:rPr>
            <w:noProof/>
            <w:webHidden/>
          </w:rPr>
          <w:instrText xml:space="preserve"> PAGEREF _Toc444277027 \h </w:instrText>
        </w:r>
        <w:r w:rsidR="00EC138D">
          <w:rPr>
            <w:noProof/>
            <w:webHidden/>
          </w:rPr>
        </w:r>
        <w:r w:rsidR="00EC138D">
          <w:rPr>
            <w:noProof/>
            <w:webHidden/>
          </w:rPr>
          <w:fldChar w:fldCharType="separate"/>
        </w:r>
        <w:r w:rsidR="004962DD">
          <w:rPr>
            <w:noProof/>
            <w:webHidden/>
          </w:rPr>
          <w:t>7</w:t>
        </w:r>
        <w:r w:rsidR="00EC138D">
          <w:rPr>
            <w:noProof/>
            <w:webHidden/>
          </w:rPr>
          <w:fldChar w:fldCharType="end"/>
        </w:r>
      </w:hyperlink>
    </w:p>
    <w:p w14:paraId="7BE8055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28" w:history="1">
        <w:r w:rsidR="00EC138D" w:rsidRPr="00A22024">
          <w:rPr>
            <w:rStyle w:val="Hyperlink"/>
            <w:noProof/>
          </w:rPr>
          <w:t>4.3.3  Access Functions and Operations</w:t>
        </w:r>
        <w:r w:rsidR="00EC138D">
          <w:rPr>
            <w:noProof/>
            <w:webHidden/>
          </w:rPr>
          <w:tab/>
        </w:r>
        <w:r w:rsidR="00EC138D">
          <w:rPr>
            <w:noProof/>
            <w:webHidden/>
          </w:rPr>
          <w:fldChar w:fldCharType="begin"/>
        </w:r>
        <w:r w:rsidR="00EC138D">
          <w:rPr>
            <w:noProof/>
            <w:webHidden/>
          </w:rPr>
          <w:instrText xml:space="preserve"> PAGEREF _Toc444277028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0F216EFD"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29" w:history="1">
        <w:r w:rsidR="00EC138D" w:rsidRPr="00A22024">
          <w:rPr>
            <w:rStyle w:val="Hyperlink"/>
            <w:noProof/>
          </w:rPr>
          <w:t xml:space="preserve">4.3.3.1  </w:t>
        </w:r>
        <w:r w:rsidR="00EC138D" w:rsidRPr="00A22024">
          <w:rPr>
            <w:rStyle w:val="Hyperlink"/>
            <w:rFonts w:ascii="Courier" w:hAnsi="Courier"/>
            <w:b/>
            <w:noProof/>
          </w:rPr>
          <w:t>viOpenDefaultRM</w:t>
        </w:r>
        <w:r w:rsidR="00EC138D" w:rsidRPr="00A22024">
          <w:rPr>
            <w:rStyle w:val="Hyperlink"/>
            <w:rFonts w:ascii="Courier" w:hAnsi="Courier"/>
            <w:noProof/>
          </w:rPr>
          <w:t>(sesn)</w:t>
        </w:r>
        <w:r w:rsidR="00EC138D">
          <w:rPr>
            <w:noProof/>
            <w:webHidden/>
          </w:rPr>
          <w:tab/>
        </w:r>
        <w:r w:rsidR="00EC138D">
          <w:rPr>
            <w:noProof/>
            <w:webHidden/>
          </w:rPr>
          <w:fldChar w:fldCharType="begin"/>
        </w:r>
        <w:r w:rsidR="00EC138D">
          <w:rPr>
            <w:noProof/>
            <w:webHidden/>
          </w:rPr>
          <w:instrText xml:space="preserve"> PAGEREF _Toc444277029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10ABA2F9"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30" w:history="1">
        <w:r w:rsidR="00EC138D" w:rsidRPr="00A22024">
          <w:rPr>
            <w:rStyle w:val="Hyperlink"/>
            <w:noProof/>
          </w:rPr>
          <w:t xml:space="preserve">4.3.3.2  </w:t>
        </w:r>
        <w:r w:rsidR="00EC138D" w:rsidRPr="00A22024">
          <w:rPr>
            <w:rStyle w:val="Hyperlink"/>
            <w:rFonts w:ascii="Courier" w:hAnsi="Courier"/>
            <w:b/>
            <w:noProof/>
          </w:rPr>
          <w:t>viOpen</w:t>
        </w:r>
        <w:r w:rsidR="00EC138D" w:rsidRPr="00A22024">
          <w:rPr>
            <w:rStyle w:val="Hyperlink"/>
            <w:rFonts w:ascii="Courier" w:hAnsi="Courier"/>
            <w:noProof/>
          </w:rPr>
          <w:t>(sesn, rsrcName, accessMode, timeout, vi)</w:t>
        </w:r>
        <w:r w:rsidR="00EC138D">
          <w:rPr>
            <w:noProof/>
            <w:webHidden/>
          </w:rPr>
          <w:tab/>
        </w:r>
        <w:r w:rsidR="00EC138D">
          <w:rPr>
            <w:noProof/>
            <w:webHidden/>
          </w:rPr>
          <w:fldChar w:fldCharType="begin"/>
        </w:r>
        <w:r w:rsidR="00EC138D">
          <w:rPr>
            <w:noProof/>
            <w:webHidden/>
          </w:rPr>
          <w:instrText xml:space="preserve"> PAGEREF _Toc444277030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2397F3BD"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31" w:history="1">
        <w:r w:rsidR="00EC138D" w:rsidRPr="00A22024">
          <w:rPr>
            <w:rStyle w:val="Hyperlink"/>
            <w:noProof/>
          </w:rPr>
          <w:t xml:space="preserve">4.3.3.3  </w:t>
        </w:r>
        <w:r w:rsidR="00EC138D" w:rsidRPr="00A22024">
          <w:rPr>
            <w:rStyle w:val="Hyperlink"/>
            <w:rFonts w:ascii="Courier" w:hAnsi="Courier"/>
            <w:b/>
            <w:noProof/>
          </w:rPr>
          <w:t>viParseRsrc</w:t>
        </w:r>
        <w:r w:rsidR="00EC138D" w:rsidRPr="00A22024">
          <w:rPr>
            <w:rStyle w:val="Hyperlink"/>
            <w:rFonts w:ascii="Courier" w:hAnsi="Courier"/>
            <w:noProof/>
          </w:rPr>
          <w:t>(sesn, rsrcName, intfType, intfNum)</w:t>
        </w:r>
        <w:r w:rsidR="00EC138D">
          <w:rPr>
            <w:noProof/>
            <w:webHidden/>
          </w:rPr>
          <w:tab/>
        </w:r>
        <w:r w:rsidR="00EC138D">
          <w:rPr>
            <w:noProof/>
            <w:webHidden/>
          </w:rPr>
          <w:fldChar w:fldCharType="begin"/>
        </w:r>
        <w:r w:rsidR="00EC138D">
          <w:rPr>
            <w:noProof/>
            <w:webHidden/>
          </w:rPr>
          <w:instrText xml:space="preserve"> PAGEREF _Toc444277031 \h </w:instrText>
        </w:r>
        <w:r w:rsidR="00EC138D">
          <w:rPr>
            <w:noProof/>
            <w:webHidden/>
          </w:rPr>
        </w:r>
        <w:r w:rsidR="00EC138D">
          <w:rPr>
            <w:noProof/>
            <w:webHidden/>
          </w:rPr>
          <w:fldChar w:fldCharType="separate"/>
        </w:r>
        <w:r w:rsidR="004962DD">
          <w:rPr>
            <w:noProof/>
            <w:webHidden/>
          </w:rPr>
          <w:t>14</w:t>
        </w:r>
        <w:r w:rsidR="00EC138D">
          <w:rPr>
            <w:noProof/>
            <w:webHidden/>
          </w:rPr>
          <w:fldChar w:fldCharType="end"/>
        </w:r>
      </w:hyperlink>
    </w:p>
    <w:p w14:paraId="176E65DD"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32" w:history="1">
        <w:r w:rsidR="00EC138D" w:rsidRPr="00A22024">
          <w:rPr>
            <w:rStyle w:val="Hyperlink"/>
            <w:noProof/>
          </w:rPr>
          <w:t xml:space="preserve">4.3.3.4  </w:t>
        </w:r>
        <w:r w:rsidR="00EC138D" w:rsidRPr="00A22024">
          <w:rPr>
            <w:rStyle w:val="Hyperlink"/>
            <w:rFonts w:ascii="Courier" w:hAnsi="Courier"/>
            <w:b/>
            <w:noProof/>
          </w:rPr>
          <w:t>viParseRsrcEx</w:t>
        </w:r>
        <w:r w:rsidR="00EC138D" w:rsidRPr="00A22024">
          <w:rPr>
            <w:rStyle w:val="Hyperlink"/>
            <w:rFonts w:ascii="Courier" w:hAnsi="Courier"/>
            <w:noProof/>
          </w:rPr>
          <w:t>(sesn, rsrcName, intfType, intfNum, rsrcClass, unaliasedExpandedRsrcName, aliasIfExists)</w:t>
        </w:r>
        <w:r w:rsidR="00EC138D">
          <w:rPr>
            <w:noProof/>
            <w:webHidden/>
          </w:rPr>
          <w:tab/>
        </w:r>
        <w:r w:rsidR="00EC138D">
          <w:rPr>
            <w:noProof/>
            <w:webHidden/>
          </w:rPr>
          <w:fldChar w:fldCharType="begin"/>
        </w:r>
        <w:r w:rsidR="00EC138D">
          <w:rPr>
            <w:noProof/>
            <w:webHidden/>
          </w:rPr>
          <w:instrText xml:space="preserve"> PAGEREF _Toc444277032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01469EB7"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33" w:history="1">
        <w:r w:rsidR="00EC138D" w:rsidRPr="00A22024">
          <w:rPr>
            <w:rStyle w:val="Hyperlink"/>
            <w:noProof/>
          </w:rPr>
          <w:t>4.4  Search Services</w:t>
        </w:r>
        <w:r w:rsidR="00EC138D">
          <w:rPr>
            <w:noProof/>
            <w:webHidden/>
          </w:rPr>
          <w:tab/>
        </w:r>
        <w:r w:rsidR="00EC138D">
          <w:rPr>
            <w:noProof/>
            <w:webHidden/>
          </w:rPr>
          <w:fldChar w:fldCharType="begin"/>
        </w:r>
        <w:r w:rsidR="00EC138D">
          <w:rPr>
            <w:noProof/>
            <w:webHidden/>
          </w:rPr>
          <w:instrText xml:space="preserve"> PAGEREF _Toc444277033 \h </w:instrText>
        </w:r>
        <w:r w:rsidR="00EC138D">
          <w:rPr>
            <w:noProof/>
            <w:webHidden/>
          </w:rPr>
        </w:r>
        <w:r w:rsidR="00EC138D">
          <w:rPr>
            <w:noProof/>
            <w:webHidden/>
          </w:rPr>
          <w:fldChar w:fldCharType="separate"/>
        </w:r>
        <w:r w:rsidR="004962DD">
          <w:rPr>
            <w:noProof/>
            <w:webHidden/>
          </w:rPr>
          <w:t>20</w:t>
        </w:r>
        <w:r w:rsidR="00EC138D">
          <w:rPr>
            <w:noProof/>
            <w:webHidden/>
          </w:rPr>
          <w:fldChar w:fldCharType="end"/>
        </w:r>
      </w:hyperlink>
    </w:p>
    <w:p w14:paraId="0D43744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34" w:history="1">
        <w:r w:rsidR="00EC138D" w:rsidRPr="00A22024">
          <w:rPr>
            <w:rStyle w:val="Hyperlink"/>
            <w:noProof/>
          </w:rPr>
          <w:t>4.4.1  Resource Regular Expression</w:t>
        </w:r>
        <w:r w:rsidR="00EC138D">
          <w:rPr>
            <w:noProof/>
            <w:webHidden/>
          </w:rPr>
          <w:tab/>
        </w:r>
        <w:r w:rsidR="00EC138D">
          <w:rPr>
            <w:noProof/>
            <w:webHidden/>
          </w:rPr>
          <w:fldChar w:fldCharType="begin"/>
        </w:r>
        <w:r w:rsidR="00EC138D">
          <w:rPr>
            <w:noProof/>
            <w:webHidden/>
          </w:rPr>
          <w:instrText xml:space="preserve"> PAGEREF _Toc444277034 \h </w:instrText>
        </w:r>
        <w:r w:rsidR="00EC138D">
          <w:rPr>
            <w:noProof/>
            <w:webHidden/>
          </w:rPr>
        </w:r>
        <w:r w:rsidR="00EC138D">
          <w:rPr>
            <w:noProof/>
            <w:webHidden/>
          </w:rPr>
          <w:fldChar w:fldCharType="separate"/>
        </w:r>
        <w:r w:rsidR="004962DD">
          <w:rPr>
            <w:noProof/>
            <w:webHidden/>
          </w:rPr>
          <w:t>20</w:t>
        </w:r>
        <w:r w:rsidR="00EC138D">
          <w:rPr>
            <w:noProof/>
            <w:webHidden/>
          </w:rPr>
          <w:fldChar w:fldCharType="end"/>
        </w:r>
      </w:hyperlink>
    </w:p>
    <w:p w14:paraId="6FD07832"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35" w:history="1">
        <w:r w:rsidR="00EC138D" w:rsidRPr="00A22024">
          <w:rPr>
            <w:rStyle w:val="Hyperlink"/>
            <w:noProof/>
          </w:rPr>
          <w:t>4.4.2  Search Operations</w:t>
        </w:r>
        <w:r w:rsidR="00EC138D">
          <w:rPr>
            <w:noProof/>
            <w:webHidden/>
          </w:rPr>
          <w:tab/>
        </w:r>
        <w:r w:rsidR="00EC138D">
          <w:rPr>
            <w:noProof/>
            <w:webHidden/>
          </w:rPr>
          <w:fldChar w:fldCharType="begin"/>
        </w:r>
        <w:r w:rsidR="00EC138D">
          <w:rPr>
            <w:noProof/>
            <w:webHidden/>
          </w:rPr>
          <w:instrText xml:space="preserve"> PAGEREF _Toc444277035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2BA0088B"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36" w:history="1">
        <w:r w:rsidR="00EC138D" w:rsidRPr="00A22024">
          <w:rPr>
            <w:rStyle w:val="Hyperlink"/>
            <w:noProof/>
          </w:rPr>
          <w:t xml:space="preserve">4.4.2.1  </w:t>
        </w:r>
        <w:r w:rsidR="00EC138D" w:rsidRPr="00A22024">
          <w:rPr>
            <w:rStyle w:val="Hyperlink"/>
            <w:rFonts w:ascii="Courier" w:hAnsi="Courier"/>
            <w:b/>
            <w:noProof/>
          </w:rPr>
          <w:t>viFindRsrc</w:t>
        </w:r>
        <w:r w:rsidR="00EC138D" w:rsidRPr="00A22024">
          <w:rPr>
            <w:rStyle w:val="Hyperlink"/>
            <w:rFonts w:ascii="Courier" w:hAnsi="Courier"/>
            <w:noProof/>
          </w:rPr>
          <w:t>(sesn, expr, findList, retcnt, instrDesc)</w:t>
        </w:r>
        <w:r w:rsidR="00EC138D">
          <w:rPr>
            <w:noProof/>
            <w:webHidden/>
          </w:rPr>
          <w:tab/>
        </w:r>
        <w:r w:rsidR="00EC138D">
          <w:rPr>
            <w:noProof/>
            <w:webHidden/>
          </w:rPr>
          <w:fldChar w:fldCharType="begin"/>
        </w:r>
        <w:r w:rsidR="00EC138D">
          <w:rPr>
            <w:noProof/>
            <w:webHidden/>
          </w:rPr>
          <w:instrText xml:space="preserve"> PAGEREF _Toc444277036 \h </w:instrText>
        </w:r>
        <w:r w:rsidR="00EC138D">
          <w:rPr>
            <w:noProof/>
            <w:webHidden/>
          </w:rPr>
        </w:r>
        <w:r w:rsidR="00EC138D">
          <w:rPr>
            <w:noProof/>
            <w:webHidden/>
          </w:rPr>
          <w:fldChar w:fldCharType="separate"/>
        </w:r>
        <w:r w:rsidR="004962DD">
          <w:rPr>
            <w:noProof/>
            <w:webHidden/>
          </w:rPr>
          <w:t>23</w:t>
        </w:r>
        <w:r w:rsidR="00EC138D">
          <w:rPr>
            <w:noProof/>
            <w:webHidden/>
          </w:rPr>
          <w:fldChar w:fldCharType="end"/>
        </w:r>
      </w:hyperlink>
    </w:p>
    <w:p w14:paraId="35748DCB" w14:textId="77777777" w:rsidR="00EC138D" w:rsidRDefault="00A45DD3">
      <w:pPr>
        <w:pStyle w:val="TOC4"/>
        <w:tabs>
          <w:tab w:val="right" w:leader="dot" w:pos="9350"/>
        </w:tabs>
        <w:rPr>
          <w:rFonts w:asciiTheme="minorHAnsi" w:eastAsiaTheme="minorEastAsia" w:hAnsiTheme="minorHAnsi" w:cstheme="minorBidi"/>
          <w:noProof/>
          <w:sz w:val="22"/>
          <w:szCs w:val="22"/>
        </w:rPr>
      </w:pPr>
      <w:hyperlink w:anchor="_Toc444277037" w:history="1">
        <w:r w:rsidR="00EC138D" w:rsidRPr="00A22024">
          <w:rPr>
            <w:rStyle w:val="Hyperlink"/>
            <w:noProof/>
          </w:rPr>
          <w:t xml:space="preserve">4.4.2.2  </w:t>
        </w:r>
        <w:r w:rsidR="00EC138D" w:rsidRPr="00A22024">
          <w:rPr>
            <w:rStyle w:val="Hyperlink"/>
            <w:rFonts w:ascii="Courier" w:hAnsi="Courier"/>
            <w:b/>
            <w:noProof/>
          </w:rPr>
          <w:t>viFindNext</w:t>
        </w:r>
        <w:r w:rsidR="00EC138D" w:rsidRPr="00A22024">
          <w:rPr>
            <w:rStyle w:val="Hyperlink"/>
            <w:rFonts w:ascii="Courier" w:hAnsi="Courier"/>
            <w:noProof/>
          </w:rPr>
          <w:t>(findList, instrDesc)</w:t>
        </w:r>
        <w:r w:rsidR="00EC138D">
          <w:rPr>
            <w:noProof/>
            <w:webHidden/>
          </w:rPr>
          <w:tab/>
        </w:r>
        <w:r w:rsidR="00EC138D">
          <w:rPr>
            <w:noProof/>
            <w:webHidden/>
          </w:rPr>
          <w:fldChar w:fldCharType="begin"/>
        </w:r>
        <w:r w:rsidR="00EC138D">
          <w:rPr>
            <w:noProof/>
            <w:webHidden/>
          </w:rPr>
          <w:instrText xml:space="preserve"> PAGEREF _Toc444277037 \h </w:instrText>
        </w:r>
        <w:r w:rsidR="00EC138D">
          <w:rPr>
            <w:noProof/>
            <w:webHidden/>
          </w:rPr>
        </w:r>
        <w:r w:rsidR="00EC138D">
          <w:rPr>
            <w:noProof/>
            <w:webHidden/>
          </w:rPr>
          <w:fldChar w:fldCharType="separate"/>
        </w:r>
        <w:r w:rsidR="004962DD">
          <w:rPr>
            <w:noProof/>
            <w:webHidden/>
          </w:rPr>
          <w:t>27</w:t>
        </w:r>
        <w:r w:rsidR="00EC138D">
          <w:rPr>
            <w:noProof/>
            <w:webHidden/>
          </w:rPr>
          <w:fldChar w:fldCharType="end"/>
        </w:r>
      </w:hyperlink>
    </w:p>
    <w:p w14:paraId="537081A8" w14:textId="77777777" w:rsidR="00EC138D" w:rsidRDefault="00A45DD3">
      <w:pPr>
        <w:pStyle w:val="TOC1"/>
        <w:tabs>
          <w:tab w:val="right" w:leader="dot" w:pos="9350"/>
        </w:tabs>
        <w:rPr>
          <w:rFonts w:asciiTheme="minorHAnsi" w:eastAsiaTheme="minorEastAsia" w:hAnsiTheme="minorHAnsi" w:cstheme="minorBidi"/>
          <w:b w:val="0"/>
          <w:noProof/>
          <w:sz w:val="22"/>
          <w:szCs w:val="22"/>
        </w:rPr>
      </w:pPr>
      <w:hyperlink w:anchor="_Toc444277038" w:history="1">
        <w:r w:rsidR="00EC138D" w:rsidRPr="00A22024">
          <w:rPr>
            <w:rStyle w:val="Hyperlink"/>
            <w:noProof/>
          </w:rPr>
          <w:t>Section 5  VISA Resource Classes</w:t>
        </w:r>
        <w:r w:rsidR="00EC138D">
          <w:rPr>
            <w:noProof/>
            <w:webHidden/>
          </w:rPr>
          <w:tab/>
        </w:r>
        <w:r w:rsidR="00EC138D">
          <w:rPr>
            <w:noProof/>
            <w:webHidden/>
          </w:rPr>
          <w:fldChar w:fldCharType="begin"/>
        </w:r>
        <w:r w:rsidR="00EC138D">
          <w:rPr>
            <w:noProof/>
            <w:webHidden/>
          </w:rPr>
          <w:instrText xml:space="preserve"> PAGEREF _Toc444277038 \h </w:instrText>
        </w:r>
        <w:r w:rsidR="00EC138D">
          <w:rPr>
            <w:noProof/>
            <w:webHidden/>
          </w:rPr>
        </w:r>
        <w:r w:rsidR="00EC138D">
          <w:rPr>
            <w:noProof/>
            <w:webHidden/>
          </w:rPr>
          <w:fldChar w:fldCharType="separate"/>
        </w:r>
        <w:r w:rsidR="004962DD">
          <w:rPr>
            <w:noProof/>
            <w:webHidden/>
          </w:rPr>
          <w:t>28</w:t>
        </w:r>
        <w:r w:rsidR="00EC138D">
          <w:rPr>
            <w:noProof/>
            <w:webHidden/>
          </w:rPr>
          <w:fldChar w:fldCharType="end"/>
        </w:r>
      </w:hyperlink>
    </w:p>
    <w:p w14:paraId="1E2AECDD"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39" w:history="1">
        <w:r w:rsidR="00EC138D" w:rsidRPr="00A22024">
          <w:rPr>
            <w:rStyle w:val="Hyperlink"/>
            <w:noProof/>
          </w:rPr>
          <w:t>5.1 Instrument Control Resource</w:t>
        </w:r>
        <w:r w:rsidR="00EC138D">
          <w:rPr>
            <w:noProof/>
            <w:webHidden/>
          </w:rPr>
          <w:tab/>
        </w:r>
        <w:r w:rsidR="00EC138D">
          <w:rPr>
            <w:noProof/>
            <w:webHidden/>
          </w:rPr>
          <w:fldChar w:fldCharType="begin"/>
        </w:r>
        <w:r w:rsidR="00EC138D">
          <w:rPr>
            <w:noProof/>
            <w:webHidden/>
          </w:rPr>
          <w:instrText xml:space="preserve"> PAGEREF _Toc444277039 \h </w:instrText>
        </w:r>
        <w:r w:rsidR="00EC138D">
          <w:rPr>
            <w:noProof/>
            <w:webHidden/>
          </w:rPr>
        </w:r>
        <w:r w:rsidR="00EC138D">
          <w:rPr>
            <w:noProof/>
            <w:webHidden/>
          </w:rPr>
          <w:fldChar w:fldCharType="separate"/>
        </w:r>
        <w:r w:rsidR="004962DD">
          <w:rPr>
            <w:noProof/>
            <w:webHidden/>
          </w:rPr>
          <w:t>30</w:t>
        </w:r>
        <w:r w:rsidR="00EC138D">
          <w:rPr>
            <w:noProof/>
            <w:webHidden/>
          </w:rPr>
          <w:fldChar w:fldCharType="end"/>
        </w:r>
      </w:hyperlink>
    </w:p>
    <w:p w14:paraId="6FCDA42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0" w:history="1">
        <w:r w:rsidR="00EC138D" w:rsidRPr="00A22024">
          <w:rPr>
            <w:rStyle w:val="Hyperlink"/>
            <w:noProof/>
          </w:rPr>
          <w:t>5.1.1  INSTR Resource Overview</w:t>
        </w:r>
        <w:r w:rsidR="00EC138D">
          <w:rPr>
            <w:noProof/>
            <w:webHidden/>
          </w:rPr>
          <w:tab/>
        </w:r>
        <w:r w:rsidR="00EC138D">
          <w:rPr>
            <w:noProof/>
            <w:webHidden/>
          </w:rPr>
          <w:fldChar w:fldCharType="begin"/>
        </w:r>
        <w:r w:rsidR="00EC138D">
          <w:rPr>
            <w:noProof/>
            <w:webHidden/>
          </w:rPr>
          <w:instrText xml:space="preserve"> PAGEREF _Toc444277040 \h </w:instrText>
        </w:r>
        <w:r w:rsidR="00EC138D">
          <w:rPr>
            <w:noProof/>
            <w:webHidden/>
          </w:rPr>
        </w:r>
        <w:r w:rsidR="00EC138D">
          <w:rPr>
            <w:noProof/>
            <w:webHidden/>
          </w:rPr>
          <w:fldChar w:fldCharType="separate"/>
        </w:r>
        <w:r w:rsidR="004962DD">
          <w:rPr>
            <w:noProof/>
            <w:webHidden/>
          </w:rPr>
          <w:t>30</w:t>
        </w:r>
        <w:r w:rsidR="00EC138D">
          <w:rPr>
            <w:noProof/>
            <w:webHidden/>
          </w:rPr>
          <w:fldChar w:fldCharType="end"/>
        </w:r>
      </w:hyperlink>
    </w:p>
    <w:p w14:paraId="3F1FBCD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1" w:history="1">
        <w:r w:rsidR="00EC138D" w:rsidRPr="00A22024">
          <w:rPr>
            <w:rStyle w:val="Hyperlink"/>
            <w:noProof/>
          </w:rPr>
          <w:t>5.1.2  INSTR Resource Attributes</w:t>
        </w:r>
        <w:r w:rsidR="00EC138D">
          <w:rPr>
            <w:noProof/>
            <w:webHidden/>
          </w:rPr>
          <w:tab/>
        </w:r>
        <w:r w:rsidR="00EC138D">
          <w:rPr>
            <w:noProof/>
            <w:webHidden/>
          </w:rPr>
          <w:fldChar w:fldCharType="begin"/>
        </w:r>
        <w:r w:rsidR="00EC138D">
          <w:rPr>
            <w:noProof/>
            <w:webHidden/>
          </w:rPr>
          <w:instrText xml:space="preserve"> PAGEREF _Toc444277041 \h </w:instrText>
        </w:r>
        <w:r w:rsidR="00EC138D">
          <w:rPr>
            <w:noProof/>
            <w:webHidden/>
          </w:rPr>
        </w:r>
        <w:r w:rsidR="00EC138D">
          <w:rPr>
            <w:noProof/>
            <w:webHidden/>
          </w:rPr>
          <w:fldChar w:fldCharType="separate"/>
        </w:r>
        <w:r w:rsidR="004962DD">
          <w:rPr>
            <w:noProof/>
            <w:webHidden/>
          </w:rPr>
          <w:t>34</w:t>
        </w:r>
        <w:r w:rsidR="00EC138D">
          <w:rPr>
            <w:noProof/>
            <w:webHidden/>
          </w:rPr>
          <w:fldChar w:fldCharType="end"/>
        </w:r>
      </w:hyperlink>
    </w:p>
    <w:p w14:paraId="3F9C7F5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2" w:history="1">
        <w:r w:rsidR="00EC138D" w:rsidRPr="00A22024">
          <w:rPr>
            <w:rStyle w:val="Hyperlink"/>
            <w:noProof/>
          </w:rPr>
          <w:t>5.1.3  INSTR Resource Events</w:t>
        </w:r>
        <w:r w:rsidR="00EC138D">
          <w:rPr>
            <w:noProof/>
            <w:webHidden/>
          </w:rPr>
          <w:tab/>
        </w:r>
        <w:r w:rsidR="00EC138D">
          <w:rPr>
            <w:noProof/>
            <w:webHidden/>
          </w:rPr>
          <w:fldChar w:fldCharType="begin"/>
        </w:r>
        <w:r w:rsidR="00EC138D">
          <w:rPr>
            <w:noProof/>
            <w:webHidden/>
          </w:rPr>
          <w:instrText xml:space="preserve"> PAGEREF _Toc444277042 \h </w:instrText>
        </w:r>
        <w:r w:rsidR="00EC138D">
          <w:rPr>
            <w:noProof/>
            <w:webHidden/>
          </w:rPr>
        </w:r>
        <w:r w:rsidR="00EC138D">
          <w:rPr>
            <w:noProof/>
            <w:webHidden/>
          </w:rPr>
          <w:fldChar w:fldCharType="separate"/>
        </w:r>
        <w:r w:rsidR="004962DD">
          <w:rPr>
            <w:noProof/>
            <w:webHidden/>
          </w:rPr>
          <w:t>57</w:t>
        </w:r>
        <w:r w:rsidR="00EC138D">
          <w:rPr>
            <w:noProof/>
            <w:webHidden/>
          </w:rPr>
          <w:fldChar w:fldCharType="end"/>
        </w:r>
      </w:hyperlink>
    </w:p>
    <w:p w14:paraId="71CEE4E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3" w:history="1">
        <w:r w:rsidR="00EC138D" w:rsidRPr="00A22024">
          <w:rPr>
            <w:rStyle w:val="Hyperlink"/>
            <w:noProof/>
          </w:rPr>
          <w:t>5.1.4  INSTR Resource Operations</w:t>
        </w:r>
        <w:r w:rsidR="00EC138D">
          <w:rPr>
            <w:noProof/>
            <w:webHidden/>
          </w:rPr>
          <w:tab/>
        </w:r>
        <w:r w:rsidR="00EC138D">
          <w:rPr>
            <w:noProof/>
            <w:webHidden/>
          </w:rPr>
          <w:fldChar w:fldCharType="begin"/>
        </w:r>
        <w:r w:rsidR="00EC138D">
          <w:rPr>
            <w:noProof/>
            <w:webHidden/>
          </w:rPr>
          <w:instrText xml:space="preserve"> PAGEREF _Toc444277043 \h </w:instrText>
        </w:r>
        <w:r w:rsidR="00EC138D">
          <w:rPr>
            <w:noProof/>
            <w:webHidden/>
          </w:rPr>
        </w:r>
        <w:r w:rsidR="00EC138D">
          <w:rPr>
            <w:noProof/>
            <w:webHidden/>
          </w:rPr>
          <w:fldChar w:fldCharType="separate"/>
        </w:r>
        <w:r w:rsidR="004962DD">
          <w:rPr>
            <w:noProof/>
            <w:webHidden/>
          </w:rPr>
          <w:t>63</w:t>
        </w:r>
        <w:r w:rsidR="00EC138D">
          <w:rPr>
            <w:noProof/>
            <w:webHidden/>
          </w:rPr>
          <w:fldChar w:fldCharType="end"/>
        </w:r>
      </w:hyperlink>
    </w:p>
    <w:p w14:paraId="2930751E"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4" w:history="1">
        <w:r w:rsidR="00EC138D" w:rsidRPr="00A22024">
          <w:rPr>
            <w:rStyle w:val="Hyperlink"/>
            <w:noProof/>
          </w:rPr>
          <w:t>5.1.5  Differences between VXI-11 and HiSLIP TCPIP INSTR Systems</w:t>
        </w:r>
        <w:r w:rsidR="00EC138D">
          <w:rPr>
            <w:noProof/>
            <w:webHidden/>
          </w:rPr>
          <w:tab/>
        </w:r>
        <w:r w:rsidR="00EC138D">
          <w:rPr>
            <w:noProof/>
            <w:webHidden/>
          </w:rPr>
          <w:fldChar w:fldCharType="begin"/>
        </w:r>
        <w:r w:rsidR="00EC138D">
          <w:rPr>
            <w:noProof/>
            <w:webHidden/>
          </w:rPr>
          <w:instrText xml:space="preserve"> PAGEREF _Toc444277044 \h </w:instrText>
        </w:r>
        <w:r w:rsidR="00EC138D">
          <w:rPr>
            <w:noProof/>
            <w:webHidden/>
          </w:rPr>
        </w:r>
        <w:r w:rsidR="00EC138D">
          <w:rPr>
            <w:noProof/>
            <w:webHidden/>
          </w:rPr>
          <w:fldChar w:fldCharType="separate"/>
        </w:r>
        <w:r w:rsidR="004962DD">
          <w:rPr>
            <w:noProof/>
            <w:webHidden/>
          </w:rPr>
          <w:t>65</w:t>
        </w:r>
        <w:r w:rsidR="00EC138D">
          <w:rPr>
            <w:noProof/>
            <w:webHidden/>
          </w:rPr>
          <w:fldChar w:fldCharType="end"/>
        </w:r>
      </w:hyperlink>
    </w:p>
    <w:p w14:paraId="4309DBD6"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45" w:history="1">
        <w:r w:rsidR="00EC138D" w:rsidRPr="00A22024">
          <w:rPr>
            <w:rStyle w:val="Hyperlink"/>
            <w:noProof/>
          </w:rPr>
          <w:t>5.2  Memory Access Resource</w:t>
        </w:r>
        <w:r w:rsidR="00EC138D">
          <w:rPr>
            <w:noProof/>
            <w:webHidden/>
          </w:rPr>
          <w:tab/>
        </w:r>
        <w:r w:rsidR="00EC138D">
          <w:rPr>
            <w:noProof/>
            <w:webHidden/>
          </w:rPr>
          <w:fldChar w:fldCharType="begin"/>
        </w:r>
        <w:r w:rsidR="00EC138D">
          <w:rPr>
            <w:noProof/>
            <w:webHidden/>
          </w:rPr>
          <w:instrText xml:space="preserve"> PAGEREF _Toc444277045 \h </w:instrText>
        </w:r>
        <w:r w:rsidR="00EC138D">
          <w:rPr>
            <w:noProof/>
            <w:webHidden/>
          </w:rPr>
        </w:r>
        <w:r w:rsidR="00EC138D">
          <w:rPr>
            <w:noProof/>
            <w:webHidden/>
          </w:rPr>
          <w:fldChar w:fldCharType="separate"/>
        </w:r>
        <w:r w:rsidR="004962DD">
          <w:rPr>
            <w:noProof/>
            <w:webHidden/>
          </w:rPr>
          <w:t>66</w:t>
        </w:r>
        <w:r w:rsidR="00EC138D">
          <w:rPr>
            <w:noProof/>
            <w:webHidden/>
          </w:rPr>
          <w:fldChar w:fldCharType="end"/>
        </w:r>
      </w:hyperlink>
    </w:p>
    <w:p w14:paraId="6C4375B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6" w:history="1">
        <w:r w:rsidR="00EC138D" w:rsidRPr="00A22024">
          <w:rPr>
            <w:rStyle w:val="Hyperlink"/>
            <w:noProof/>
          </w:rPr>
          <w:t>5.2.1  MEMACC Resource Overview</w:t>
        </w:r>
        <w:r w:rsidR="00EC138D">
          <w:rPr>
            <w:noProof/>
            <w:webHidden/>
          </w:rPr>
          <w:tab/>
        </w:r>
        <w:r w:rsidR="00EC138D">
          <w:rPr>
            <w:noProof/>
            <w:webHidden/>
          </w:rPr>
          <w:fldChar w:fldCharType="begin"/>
        </w:r>
        <w:r w:rsidR="00EC138D">
          <w:rPr>
            <w:noProof/>
            <w:webHidden/>
          </w:rPr>
          <w:instrText xml:space="preserve"> PAGEREF _Toc444277046 \h </w:instrText>
        </w:r>
        <w:r w:rsidR="00EC138D">
          <w:rPr>
            <w:noProof/>
            <w:webHidden/>
          </w:rPr>
        </w:r>
        <w:r w:rsidR="00EC138D">
          <w:rPr>
            <w:noProof/>
            <w:webHidden/>
          </w:rPr>
          <w:fldChar w:fldCharType="separate"/>
        </w:r>
        <w:r w:rsidR="004962DD">
          <w:rPr>
            <w:noProof/>
            <w:webHidden/>
          </w:rPr>
          <w:t>66</w:t>
        </w:r>
        <w:r w:rsidR="00EC138D">
          <w:rPr>
            <w:noProof/>
            <w:webHidden/>
          </w:rPr>
          <w:fldChar w:fldCharType="end"/>
        </w:r>
      </w:hyperlink>
    </w:p>
    <w:p w14:paraId="7307A03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7" w:history="1">
        <w:r w:rsidR="00EC138D" w:rsidRPr="00A22024">
          <w:rPr>
            <w:rStyle w:val="Hyperlink"/>
            <w:noProof/>
          </w:rPr>
          <w:t>5.2.2  MEMACC Resource Attributes</w:t>
        </w:r>
        <w:r w:rsidR="00EC138D">
          <w:rPr>
            <w:noProof/>
            <w:webHidden/>
          </w:rPr>
          <w:tab/>
        </w:r>
        <w:r w:rsidR="00EC138D">
          <w:rPr>
            <w:noProof/>
            <w:webHidden/>
          </w:rPr>
          <w:fldChar w:fldCharType="begin"/>
        </w:r>
        <w:r w:rsidR="00EC138D">
          <w:rPr>
            <w:noProof/>
            <w:webHidden/>
          </w:rPr>
          <w:instrText xml:space="preserve"> PAGEREF _Toc444277047 \h </w:instrText>
        </w:r>
        <w:r w:rsidR="00EC138D">
          <w:rPr>
            <w:noProof/>
            <w:webHidden/>
          </w:rPr>
        </w:r>
        <w:r w:rsidR="00EC138D">
          <w:rPr>
            <w:noProof/>
            <w:webHidden/>
          </w:rPr>
          <w:fldChar w:fldCharType="separate"/>
        </w:r>
        <w:r w:rsidR="004962DD">
          <w:rPr>
            <w:noProof/>
            <w:webHidden/>
          </w:rPr>
          <w:t>68</w:t>
        </w:r>
        <w:r w:rsidR="00EC138D">
          <w:rPr>
            <w:noProof/>
            <w:webHidden/>
          </w:rPr>
          <w:fldChar w:fldCharType="end"/>
        </w:r>
      </w:hyperlink>
    </w:p>
    <w:p w14:paraId="0699EA0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8" w:history="1">
        <w:r w:rsidR="00EC138D" w:rsidRPr="00A22024">
          <w:rPr>
            <w:rStyle w:val="Hyperlink"/>
            <w:noProof/>
          </w:rPr>
          <w:t>5.2.3  MEMACC Resource Events</w:t>
        </w:r>
        <w:r w:rsidR="00EC138D">
          <w:rPr>
            <w:noProof/>
            <w:webHidden/>
          </w:rPr>
          <w:tab/>
        </w:r>
        <w:r w:rsidR="00EC138D">
          <w:rPr>
            <w:noProof/>
            <w:webHidden/>
          </w:rPr>
          <w:fldChar w:fldCharType="begin"/>
        </w:r>
        <w:r w:rsidR="00EC138D">
          <w:rPr>
            <w:noProof/>
            <w:webHidden/>
          </w:rPr>
          <w:instrText xml:space="preserve"> PAGEREF _Toc444277048 \h </w:instrText>
        </w:r>
        <w:r w:rsidR="00EC138D">
          <w:rPr>
            <w:noProof/>
            <w:webHidden/>
          </w:rPr>
        </w:r>
        <w:r w:rsidR="00EC138D">
          <w:rPr>
            <w:noProof/>
            <w:webHidden/>
          </w:rPr>
          <w:fldChar w:fldCharType="separate"/>
        </w:r>
        <w:r w:rsidR="004962DD">
          <w:rPr>
            <w:noProof/>
            <w:webHidden/>
          </w:rPr>
          <w:t>73</w:t>
        </w:r>
        <w:r w:rsidR="00EC138D">
          <w:rPr>
            <w:noProof/>
            <w:webHidden/>
          </w:rPr>
          <w:fldChar w:fldCharType="end"/>
        </w:r>
      </w:hyperlink>
    </w:p>
    <w:p w14:paraId="59B48B46"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49" w:history="1">
        <w:r w:rsidR="00EC138D" w:rsidRPr="00A22024">
          <w:rPr>
            <w:rStyle w:val="Hyperlink"/>
            <w:noProof/>
          </w:rPr>
          <w:t>5.2.4  MEMACC Resource Operations</w:t>
        </w:r>
        <w:r w:rsidR="00EC138D">
          <w:rPr>
            <w:noProof/>
            <w:webHidden/>
          </w:rPr>
          <w:tab/>
        </w:r>
        <w:r w:rsidR="00EC138D">
          <w:rPr>
            <w:noProof/>
            <w:webHidden/>
          </w:rPr>
          <w:fldChar w:fldCharType="begin"/>
        </w:r>
        <w:r w:rsidR="00EC138D">
          <w:rPr>
            <w:noProof/>
            <w:webHidden/>
          </w:rPr>
          <w:instrText xml:space="preserve"> PAGEREF _Toc444277049 \h </w:instrText>
        </w:r>
        <w:r w:rsidR="00EC138D">
          <w:rPr>
            <w:noProof/>
            <w:webHidden/>
          </w:rPr>
        </w:r>
        <w:r w:rsidR="00EC138D">
          <w:rPr>
            <w:noProof/>
            <w:webHidden/>
          </w:rPr>
          <w:fldChar w:fldCharType="separate"/>
        </w:r>
        <w:r w:rsidR="004962DD">
          <w:rPr>
            <w:noProof/>
            <w:webHidden/>
          </w:rPr>
          <w:t>74</w:t>
        </w:r>
        <w:r w:rsidR="00EC138D">
          <w:rPr>
            <w:noProof/>
            <w:webHidden/>
          </w:rPr>
          <w:fldChar w:fldCharType="end"/>
        </w:r>
      </w:hyperlink>
    </w:p>
    <w:p w14:paraId="7E4FF01E"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50" w:history="1">
        <w:r w:rsidR="00EC138D" w:rsidRPr="00A22024">
          <w:rPr>
            <w:rStyle w:val="Hyperlink"/>
            <w:noProof/>
          </w:rPr>
          <w:t>5.3  GPIB Bus Interface Resource</w:t>
        </w:r>
        <w:r w:rsidR="00EC138D">
          <w:rPr>
            <w:noProof/>
            <w:webHidden/>
          </w:rPr>
          <w:tab/>
        </w:r>
        <w:r w:rsidR="00EC138D">
          <w:rPr>
            <w:noProof/>
            <w:webHidden/>
          </w:rPr>
          <w:fldChar w:fldCharType="begin"/>
        </w:r>
        <w:r w:rsidR="00EC138D">
          <w:rPr>
            <w:noProof/>
            <w:webHidden/>
          </w:rPr>
          <w:instrText xml:space="preserve"> PAGEREF _Toc444277050 \h </w:instrText>
        </w:r>
        <w:r w:rsidR="00EC138D">
          <w:rPr>
            <w:noProof/>
            <w:webHidden/>
          </w:rPr>
        </w:r>
        <w:r w:rsidR="00EC138D">
          <w:rPr>
            <w:noProof/>
            <w:webHidden/>
          </w:rPr>
          <w:fldChar w:fldCharType="separate"/>
        </w:r>
        <w:r w:rsidR="004962DD">
          <w:rPr>
            <w:noProof/>
            <w:webHidden/>
          </w:rPr>
          <w:t>76</w:t>
        </w:r>
        <w:r w:rsidR="00EC138D">
          <w:rPr>
            <w:noProof/>
            <w:webHidden/>
          </w:rPr>
          <w:fldChar w:fldCharType="end"/>
        </w:r>
      </w:hyperlink>
    </w:p>
    <w:p w14:paraId="5BBB9A1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1" w:history="1">
        <w:r w:rsidR="00EC138D" w:rsidRPr="00A22024">
          <w:rPr>
            <w:rStyle w:val="Hyperlink"/>
            <w:noProof/>
          </w:rPr>
          <w:t>5.3.1  INTFC Resource Overview</w:t>
        </w:r>
        <w:r w:rsidR="00EC138D">
          <w:rPr>
            <w:noProof/>
            <w:webHidden/>
          </w:rPr>
          <w:tab/>
        </w:r>
        <w:r w:rsidR="00EC138D">
          <w:rPr>
            <w:noProof/>
            <w:webHidden/>
          </w:rPr>
          <w:fldChar w:fldCharType="begin"/>
        </w:r>
        <w:r w:rsidR="00EC138D">
          <w:rPr>
            <w:noProof/>
            <w:webHidden/>
          </w:rPr>
          <w:instrText xml:space="preserve"> PAGEREF _Toc444277051 \h </w:instrText>
        </w:r>
        <w:r w:rsidR="00EC138D">
          <w:rPr>
            <w:noProof/>
            <w:webHidden/>
          </w:rPr>
        </w:r>
        <w:r w:rsidR="00EC138D">
          <w:rPr>
            <w:noProof/>
            <w:webHidden/>
          </w:rPr>
          <w:fldChar w:fldCharType="separate"/>
        </w:r>
        <w:r w:rsidR="004962DD">
          <w:rPr>
            <w:noProof/>
            <w:webHidden/>
          </w:rPr>
          <w:t>76</w:t>
        </w:r>
        <w:r w:rsidR="00EC138D">
          <w:rPr>
            <w:noProof/>
            <w:webHidden/>
          </w:rPr>
          <w:fldChar w:fldCharType="end"/>
        </w:r>
      </w:hyperlink>
    </w:p>
    <w:p w14:paraId="47146E6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2" w:history="1">
        <w:r w:rsidR="00EC138D" w:rsidRPr="00A22024">
          <w:rPr>
            <w:rStyle w:val="Hyperlink"/>
            <w:noProof/>
          </w:rPr>
          <w:t>5.3.2  INTFC Resource Attributes</w:t>
        </w:r>
        <w:r w:rsidR="00EC138D">
          <w:rPr>
            <w:noProof/>
            <w:webHidden/>
          </w:rPr>
          <w:tab/>
        </w:r>
        <w:r w:rsidR="00EC138D">
          <w:rPr>
            <w:noProof/>
            <w:webHidden/>
          </w:rPr>
          <w:fldChar w:fldCharType="begin"/>
        </w:r>
        <w:r w:rsidR="00EC138D">
          <w:rPr>
            <w:noProof/>
            <w:webHidden/>
          </w:rPr>
          <w:instrText xml:space="preserve"> PAGEREF _Toc444277052 \h </w:instrText>
        </w:r>
        <w:r w:rsidR="00EC138D">
          <w:rPr>
            <w:noProof/>
            <w:webHidden/>
          </w:rPr>
        </w:r>
        <w:r w:rsidR="00EC138D">
          <w:rPr>
            <w:noProof/>
            <w:webHidden/>
          </w:rPr>
          <w:fldChar w:fldCharType="separate"/>
        </w:r>
        <w:r w:rsidR="004962DD">
          <w:rPr>
            <w:noProof/>
            <w:webHidden/>
          </w:rPr>
          <w:t>77</w:t>
        </w:r>
        <w:r w:rsidR="00EC138D">
          <w:rPr>
            <w:noProof/>
            <w:webHidden/>
          </w:rPr>
          <w:fldChar w:fldCharType="end"/>
        </w:r>
      </w:hyperlink>
    </w:p>
    <w:p w14:paraId="75DC48C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3" w:history="1">
        <w:r w:rsidR="00EC138D" w:rsidRPr="00A22024">
          <w:rPr>
            <w:rStyle w:val="Hyperlink"/>
            <w:noProof/>
          </w:rPr>
          <w:t>5.3.3  INTFC Resource Events</w:t>
        </w:r>
        <w:r w:rsidR="00EC138D">
          <w:rPr>
            <w:noProof/>
            <w:webHidden/>
          </w:rPr>
          <w:tab/>
        </w:r>
        <w:r w:rsidR="00EC138D">
          <w:rPr>
            <w:noProof/>
            <w:webHidden/>
          </w:rPr>
          <w:fldChar w:fldCharType="begin"/>
        </w:r>
        <w:r w:rsidR="00EC138D">
          <w:rPr>
            <w:noProof/>
            <w:webHidden/>
          </w:rPr>
          <w:instrText xml:space="preserve"> PAGEREF _Toc444277053 \h </w:instrText>
        </w:r>
        <w:r w:rsidR="00EC138D">
          <w:rPr>
            <w:noProof/>
            <w:webHidden/>
          </w:rPr>
        </w:r>
        <w:r w:rsidR="00EC138D">
          <w:rPr>
            <w:noProof/>
            <w:webHidden/>
          </w:rPr>
          <w:fldChar w:fldCharType="separate"/>
        </w:r>
        <w:r w:rsidR="004962DD">
          <w:rPr>
            <w:noProof/>
            <w:webHidden/>
          </w:rPr>
          <w:t>81</w:t>
        </w:r>
        <w:r w:rsidR="00EC138D">
          <w:rPr>
            <w:noProof/>
            <w:webHidden/>
          </w:rPr>
          <w:fldChar w:fldCharType="end"/>
        </w:r>
      </w:hyperlink>
    </w:p>
    <w:p w14:paraId="1EE0A83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4" w:history="1">
        <w:r w:rsidR="00EC138D" w:rsidRPr="00A22024">
          <w:rPr>
            <w:rStyle w:val="Hyperlink"/>
            <w:noProof/>
          </w:rPr>
          <w:t>5.3.4  INTFC Resource Operations</w:t>
        </w:r>
        <w:r w:rsidR="00EC138D">
          <w:rPr>
            <w:noProof/>
            <w:webHidden/>
          </w:rPr>
          <w:tab/>
        </w:r>
        <w:r w:rsidR="00EC138D">
          <w:rPr>
            <w:noProof/>
            <w:webHidden/>
          </w:rPr>
          <w:fldChar w:fldCharType="begin"/>
        </w:r>
        <w:r w:rsidR="00EC138D">
          <w:rPr>
            <w:noProof/>
            <w:webHidden/>
          </w:rPr>
          <w:instrText xml:space="preserve"> PAGEREF _Toc444277054 \h </w:instrText>
        </w:r>
        <w:r w:rsidR="00EC138D">
          <w:rPr>
            <w:noProof/>
            <w:webHidden/>
          </w:rPr>
        </w:r>
        <w:r w:rsidR="00EC138D">
          <w:rPr>
            <w:noProof/>
            <w:webHidden/>
          </w:rPr>
          <w:fldChar w:fldCharType="separate"/>
        </w:r>
        <w:r w:rsidR="004962DD">
          <w:rPr>
            <w:noProof/>
            <w:webHidden/>
          </w:rPr>
          <w:t>84</w:t>
        </w:r>
        <w:r w:rsidR="00EC138D">
          <w:rPr>
            <w:noProof/>
            <w:webHidden/>
          </w:rPr>
          <w:fldChar w:fldCharType="end"/>
        </w:r>
      </w:hyperlink>
    </w:p>
    <w:p w14:paraId="2BA279E3"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55" w:history="1">
        <w:r w:rsidR="00EC138D" w:rsidRPr="00A22024">
          <w:rPr>
            <w:rStyle w:val="Hyperlink"/>
            <w:noProof/>
          </w:rPr>
          <w:t>5.4  Mainframe Backplane Resource</w:t>
        </w:r>
        <w:r w:rsidR="00EC138D">
          <w:rPr>
            <w:noProof/>
            <w:webHidden/>
          </w:rPr>
          <w:tab/>
        </w:r>
        <w:r w:rsidR="00EC138D">
          <w:rPr>
            <w:noProof/>
            <w:webHidden/>
          </w:rPr>
          <w:fldChar w:fldCharType="begin"/>
        </w:r>
        <w:r w:rsidR="00EC138D">
          <w:rPr>
            <w:noProof/>
            <w:webHidden/>
          </w:rPr>
          <w:instrText xml:space="preserve"> PAGEREF _Toc444277055 \h </w:instrText>
        </w:r>
        <w:r w:rsidR="00EC138D">
          <w:rPr>
            <w:noProof/>
            <w:webHidden/>
          </w:rPr>
        </w:r>
        <w:r w:rsidR="00EC138D">
          <w:rPr>
            <w:noProof/>
            <w:webHidden/>
          </w:rPr>
          <w:fldChar w:fldCharType="separate"/>
        </w:r>
        <w:r w:rsidR="004962DD">
          <w:rPr>
            <w:noProof/>
            <w:webHidden/>
          </w:rPr>
          <w:t>85</w:t>
        </w:r>
        <w:r w:rsidR="00EC138D">
          <w:rPr>
            <w:noProof/>
            <w:webHidden/>
          </w:rPr>
          <w:fldChar w:fldCharType="end"/>
        </w:r>
      </w:hyperlink>
    </w:p>
    <w:p w14:paraId="132AB18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6" w:history="1">
        <w:r w:rsidR="00EC138D" w:rsidRPr="00A22024">
          <w:rPr>
            <w:rStyle w:val="Hyperlink"/>
            <w:noProof/>
          </w:rPr>
          <w:t>5.4.1  BACKPLANE Resource Overview</w:t>
        </w:r>
        <w:r w:rsidR="00EC138D">
          <w:rPr>
            <w:noProof/>
            <w:webHidden/>
          </w:rPr>
          <w:tab/>
        </w:r>
        <w:r w:rsidR="00EC138D">
          <w:rPr>
            <w:noProof/>
            <w:webHidden/>
          </w:rPr>
          <w:fldChar w:fldCharType="begin"/>
        </w:r>
        <w:r w:rsidR="00EC138D">
          <w:rPr>
            <w:noProof/>
            <w:webHidden/>
          </w:rPr>
          <w:instrText xml:space="preserve"> PAGEREF _Toc444277056 \h </w:instrText>
        </w:r>
        <w:r w:rsidR="00EC138D">
          <w:rPr>
            <w:noProof/>
            <w:webHidden/>
          </w:rPr>
        </w:r>
        <w:r w:rsidR="00EC138D">
          <w:rPr>
            <w:noProof/>
            <w:webHidden/>
          </w:rPr>
          <w:fldChar w:fldCharType="separate"/>
        </w:r>
        <w:r w:rsidR="004962DD">
          <w:rPr>
            <w:noProof/>
            <w:webHidden/>
          </w:rPr>
          <w:t>85</w:t>
        </w:r>
        <w:r w:rsidR="00EC138D">
          <w:rPr>
            <w:noProof/>
            <w:webHidden/>
          </w:rPr>
          <w:fldChar w:fldCharType="end"/>
        </w:r>
      </w:hyperlink>
    </w:p>
    <w:p w14:paraId="67E8C35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7" w:history="1">
        <w:r w:rsidR="00EC138D" w:rsidRPr="00A22024">
          <w:rPr>
            <w:rStyle w:val="Hyperlink"/>
            <w:noProof/>
          </w:rPr>
          <w:t>5.4.2  BACKPLANE Resource Attributes</w:t>
        </w:r>
        <w:r w:rsidR="00EC138D">
          <w:rPr>
            <w:noProof/>
            <w:webHidden/>
          </w:rPr>
          <w:tab/>
        </w:r>
        <w:r w:rsidR="00EC138D">
          <w:rPr>
            <w:noProof/>
            <w:webHidden/>
          </w:rPr>
          <w:fldChar w:fldCharType="begin"/>
        </w:r>
        <w:r w:rsidR="00EC138D">
          <w:rPr>
            <w:noProof/>
            <w:webHidden/>
          </w:rPr>
          <w:instrText xml:space="preserve"> PAGEREF _Toc444277057 \h </w:instrText>
        </w:r>
        <w:r w:rsidR="00EC138D">
          <w:rPr>
            <w:noProof/>
            <w:webHidden/>
          </w:rPr>
        </w:r>
        <w:r w:rsidR="00EC138D">
          <w:rPr>
            <w:noProof/>
            <w:webHidden/>
          </w:rPr>
          <w:fldChar w:fldCharType="separate"/>
        </w:r>
        <w:r w:rsidR="004962DD">
          <w:rPr>
            <w:noProof/>
            <w:webHidden/>
          </w:rPr>
          <w:t>86</w:t>
        </w:r>
        <w:r w:rsidR="00EC138D">
          <w:rPr>
            <w:noProof/>
            <w:webHidden/>
          </w:rPr>
          <w:fldChar w:fldCharType="end"/>
        </w:r>
      </w:hyperlink>
    </w:p>
    <w:p w14:paraId="679A7E6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8" w:history="1">
        <w:r w:rsidR="00EC138D" w:rsidRPr="00A22024">
          <w:rPr>
            <w:rStyle w:val="Hyperlink"/>
            <w:noProof/>
          </w:rPr>
          <w:t>5.4.3  BACKPLANE Resource Events</w:t>
        </w:r>
        <w:r w:rsidR="00EC138D">
          <w:rPr>
            <w:noProof/>
            <w:webHidden/>
          </w:rPr>
          <w:tab/>
        </w:r>
        <w:r w:rsidR="00EC138D">
          <w:rPr>
            <w:noProof/>
            <w:webHidden/>
          </w:rPr>
          <w:fldChar w:fldCharType="begin"/>
        </w:r>
        <w:r w:rsidR="00EC138D">
          <w:rPr>
            <w:noProof/>
            <w:webHidden/>
          </w:rPr>
          <w:instrText xml:space="preserve"> PAGEREF _Toc444277058 \h </w:instrText>
        </w:r>
        <w:r w:rsidR="00EC138D">
          <w:rPr>
            <w:noProof/>
            <w:webHidden/>
          </w:rPr>
        </w:r>
        <w:r w:rsidR="00EC138D">
          <w:rPr>
            <w:noProof/>
            <w:webHidden/>
          </w:rPr>
          <w:fldChar w:fldCharType="separate"/>
        </w:r>
        <w:r w:rsidR="004962DD">
          <w:rPr>
            <w:noProof/>
            <w:webHidden/>
          </w:rPr>
          <w:t>90</w:t>
        </w:r>
        <w:r w:rsidR="00EC138D">
          <w:rPr>
            <w:noProof/>
            <w:webHidden/>
          </w:rPr>
          <w:fldChar w:fldCharType="end"/>
        </w:r>
      </w:hyperlink>
    </w:p>
    <w:p w14:paraId="2CF100A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59" w:history="1">
        <w:r w:rsidR="00EC138D" w:rsidRPr="00A22024">
          <w:rPr>
            <w:rStyle w:val="Hyperlink"/>
            <w:noProof/>
            <w:lang w:val="it-IT"/>
          </w:rPr>
          <w:t>5.4.4  BACKPLANE Resource Operations</w:t>
        </w:r>
        <w:r w:rsidR="00EC138D">
          <w:rPr>
            <w:noProof/>
            <w:webHidden/>
          </w:rPr>
          <w:tab/>
        </w:r>
        <w:r w:rsidR="00EC138D">
          <w:rPr>
            <w:noProof/>
            <w:webHidden/>
          </w:rPr>
          <w:fldChar w:fldCharType="begin"/>
        </w:r>
        <w:r w:rsidR="00EC138D">
          <w:rPr>
            <w:noProof/>
            <w:webHidden/>
          </w:rPr>
          <w:instrText xml:space="preserve"> PAGEREF _Toc444277059 \h </w:instrText>
        </w:r>
        <w:r w:rsidR="00EC138D">
          <w:rPr>
            <w:noProof/>
            <w:webHidden/>
          </w:rPr>
        </w:r>
        <w:r w:rsidR="00EC138D">
          <w:rPr>
            <w:noProof/>
            <w:webHidden/>
          </w:rPr>
          <w:fldChar w:fldCharType="separate"/>
        </w:r>
        <w:r w:rsidR="004962DD">
          <w:rPr>
            <w:noProof/>
            <w:webHidden/>
          </w:rPr>
          <w:t>92</w:t>
        </w:r>
        <w:r w:rsidR="00EC138D">
          <w:rPr>
            <w:noProof/>
            <w:webHidden/>
          </w:rPr>
          <w:fldChar w:fldCharType="end"/>
        </w:r>
      </w:hyperlink>
    </w:p>
    <w:p w14:paraId="34B3C7F6"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60" w:history="1">
        <w:r w:rsidR="00EC138D" w:rsidRPr="00A22024">
          <w:rPr>
            <w:rStyle w:val="Hyperlink"/>
            <w:noProof/>
          </w:rPr>
          <w:t>5.5  Servant Device-Side Resource</w:t>
        </w:r>
        <w:r w:rsidR="00EC138D">
          <w:rPr>
            <w:noProof/>
            <w:webHidden/>
          </w:rPr>
          <w:tab/>
        </w:r>
        <w:r w:rsidR="00EC138D">
          <w:rPr>
            <w:noProof/>
            <w:webHidden/>
          </w:rPr>
          <w:fldChar w:fldCharType="begin"/>
        </w:r>
        <w:r w:rsidR="00EC138D">
          <w:rPr>
            <w:noProof/>
            <w:webHidden/>
          </w:rPr>
          <w:instrText xml:space="preserve"> PAGEREF _Toc444277060 \h </w:instrText>
        </w:r>
        <w:r w:rsidR="00EC138D">
          <w:rPr>
            <w:noProof/>
            <w:webHidden/>
          </w:rPr>
        </w:r>
        <w:r w:rsidR="00EC138D">
          <w:rPr>
            <w:noProof/>
            <w:webHidden/>
          </w:rPr>
          <w:fldChar w:fldCharType="separate"/>
        </w:r>
        <w:r w:rsidR="004962DD">
          <w:rPr>
            <w:noProof/>
            <w:webHidden/>
          </w:rPr>
          <w:t>93</w:t>
        </w:r>
        <w:r w:rsidR="00EC138D">
          <w:rPr>
            <w:noProof/>
            <w:webHidden/>
          </w:rPr>
          <w:fldChar w:fldCharType="end"/>
        </w:r>
      </w:hyperlink>
    </w:p>
    <w:p w14:paraId="700AFD6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1" w:history="1">
        <w:r w:rsidR="00EC138D" w:rsidRPr="00A22024">
          <w:rPr>
            <w:rStyle w:val="Hyperlink"/>
            <w:noProof/>
          </w:rPr>
          <w:t>5.5.1  SERVANT Resource Overview</w:t>
        </w:r>
        <w:r w:rsidR="00EC138D">
          <w:rPr>
            <w:noProof/>
            <w:webHidden/>
          </w:rPr>
          <w:tab/>
        </w:r>
        <w:r w:rsidR="00EC138D">
          <w:rPr>
            <w:noProof/>
            <w:webHidden/>
          </w:rPr>
          <w:fldChar w:fldCharType="begin"/>
        </w:r>
        <w:r w:rsidR="00EC138D">
          <w:rPr>
            <w:noProof/>
            <w:webHidden/>
          </w:rPr>
          <w:instrText xml:space="preserve"> PAGEREF _Toc444277061 \h </w:instrText>
        </w:r>
        <w:r w:rsidR="00EC138D">
          <w:rPr>
            <w:noProof/>
            <w:webHidden/>
          </w:rPr>
        </w:r>
        <w:r w:rsidR="00EC138D">
          <w:rPr>
            <w:noProof/>
            <w:webHidden/>
          </w:rPr>
          <w:fldChar w:fldCharType="separate"/>
        </w:r>
        <w:r w:rsidR="004962DD">
          <w:rPr>
            <w:noProof/>
            <w:webHidden/>
          </w:rPr>
          <w:t>93</w:t>
        </w:r>
        <w:r w:rsidR="00EC138D">
          <w:rPr>
            <w:noProof/>
            <w:webHidden/>
          </w:rPr>
          <w:fldChar w:fldCharType="end"/>
        </w:r>
      </w:hyperlink>
    </w:p>
    <w:p w14:paraId="70A8853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2" w:history="1">
        <w:r w:rsidR="00EC138D" w:rsidRPr="00A22024">
          <w:rPr>
            <w:rStyle w:val="Hyperlink"/>
            <w:noProof/>
          </w:rPr>
          <w:t>5.5.2  SERVANT Resource Attributes</w:t>
        </w:r>
        <w:r w:rsidR="00EC138D">
          <w:rPr>
            <w:noProof/>
            <w:webHidden/>
          </w:rPr>
          <w:tab/>
        </w:r>
        <w:r w:rsidR="00EC138D">
          <w:rPr>
            <w:noProof/>
            <w:webHidden/>
          </w:rPr>
          <w:fldChar w:fldCharType="begin"/>
        </w:r>
        <w:r w:rsidR="00EC138D">
          <w:rPr>
            <w:noProof/>
            <w:webHidden/>
          </w:rPr>
          <w:instrText xml:space="preserve"> PAGEREF _Toc444277062 \h </w:instrText>
        </w:r>
        <w:r w:rsidR="00EC138D">
          <w:rPr>
            <w:noProof/>
            <w:webHidden/>
          </w:rPr>
        </w:r>
        <w:r w:rsidR="00EC138D">
          <w:rPr>
            <w:noProof/>
            <w:webHidden/>
          </w:rPr>
          <w:fldChar w:fldCharType="separate"/>
        </w:r>
        <w:r w:rsidR="004962DD">
          <w:rPr>
            <w:noProof/>
            <w:webHidden/>
          </w:rPr>
          <w:t>94</w:t>
        </w:r>
        <w:r w:rsidR="00EC138D">
          <w:rPr>
            <w:noProof/>
            <w:webHidden/>
          </w:rPr>
          <w:fldChar w:fldCharType="end"/>
        </w:r>
      </w:hyperlink>
    </w:p>
    <w:p w14:paraId="0C0AF0A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3" w:history="1">
        <w:r w:rsidR="00EC138D" w:rsidRPr="00A22024">
          <w:rPr>
            <w:rStyle w:val="Hyperlink"/>
            <w:noProof/>
          </w:rPr>
          <w:t>5.5.3  SERVANT Resource Events</w:t>
        </w:r>
        <w:r w:rsidR="00EC138D">
          <w:rPr>
            <w:noProof/>
            <w:webHidden/>
          </w:rPr>
          <w:tab/>
        </w:r>
        <w:r w:rsidR="00EC138D">
          <w:rPr>
            <w:noProof/>
            <w:webHidden/>
          </w:rPr>
          <w:fldChar w:fldCharType="begin"/>
        </w:r>
        <w:r w:rsidR="00EC138D">
          <w:rPr>
            <w:noProof/>
            <w:webHidden/>
          </w:rPr>
          <w:instrText xml:space="preserve"> PAGEREF _Toc444277063 \h </w:instrText>
        </w:r>
        <w:r w:rsidR="00EC138D">
          <w:rPr>
            <w:noProof/>
            <w:webHidden/>
          </w:rPr>
        </w:r>
        <w:r w:rsidR="00EC138D">
          <w:rPr>
            <w:noProof/>
            <w:webHidden/>
          </w:rPr>
          <w:fldChar w:fldCharType="separate"/>
        </w:r>
        <w:r w:rsidR="004962DD">
          <w:rPr>
            <w:noProof/>
            <w:webHidden/>
          </w:rPr>
          <w:t>98</w:t>
        </w:r>
        <w:r w:rsidR="00EC138D">
          <w:rPr>
            <w:noProof/>
            <w:webHidden/>
          </w:rPr>
          <w:fldChar w:fldCharType="end"/>
        </w:r>
      </w:hyperlink>
    </w:p>
    <w:p w14:paraId="1ABE617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4" w:history="1">
        <w:r w:rsidR="00EC138D" w:rsidRPr="00A22024">
          <w:rPr>
            <w:rStyle w:val="Hyperlink"/>
            <w:noProof/>
          </w:rPr>
          <w:t>5.5.4  SERVANT Resource Operations</w:t>
        </w:r>
        <w:r w:rsidR="00EC138D">
          <w:rPr>
            <w:noProof/>
            <w:webHidden/>
          </w:rPr>
          <w:tab/>
        </w:r>
        <w:r w:rsidR="00EC138D">
          <w:rPr>
            <w:noProof/>
            <w:webHidden/>
          </w:rPr>
          <w:fldChar w:fldCharType="begin"/>
        </w:r>
        <w:r w:rsidR="00EC138D">
          <w:rPr>
            <w:noProof/>
            <w:webHidden/>
          </w:rPr>
          <w:instrText xml:space="preserve"> PAGEREF _Toc444277064 \h </w:instrText>
        </w:r>
        <w:r w:rsidR="00EC138D">
          <w:rPr>
            <w:noProof/>
            <w:webHidden/>
          </w:rPr>
        </w:r>
        <w:r w:rsidR="00EC138D">
          <w:rPr>
            <w:noProof/>
            <w:webHidden/>
          </w:rPr>
          <w:fldChar w:fldCharType="separate"/>
        </w:r>
        <w:r w:rsidR="004962DD">
          <w:rPr>
            <w:noProof/>
            <w:webHidden/>
          </w:rPr>
          <w:t>101</w:t>
        </w:r>
        <w:r w:rsidR="00EC138D">
          <w:rPr>
            <w:noProof/>
            <w:webHidden/>
          </w:rPr>
          <w:fldChar w:fldCharType="end"/>
        </w:r>
      </w:hyperlink>
    </w:p>
    <w:p w14:paraId="14AE4B02"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65" w:history="1">
        <w:r w:rsidR="00EC138D" w:rsidRPr="00A22024">
          <w:rPr>
            <w:rStyle w:val="Hyperlink"/>
            <w:noProof/>
          </w:rPr>
          <w:t>5.6  TCP/IP Socket Resource</w:t>
        </w:r>
        <w:r w:rsidR="00EC138D">
          <w:rPr>
            <w:noProof/>
            <w:webHidden/>
          </w:rPr>
          <w:tab/>
        </w:r>
        <w:r w:rsidR="00EC138D">
          <w:rPr>
            <w:noProof/>
            <w:webHidden/>
          </w:rPr>
          <w:fldChar w:fldCharType="begin"/>
        </w:r>
        <w:r w:rsidR="00EC138D">
          <w:rPr>
            <w:noProof/>
            <w:webHidden/>
          </w:rPr>
          <w:instrText xml:space="preserve"> PAGEREF _Toc444277065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7D803C5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6" w:history="1">
        <w:r w:rsidR="00EC138D" w:rsidRPr="00A22024">
          <w:rPr>
            <w:rStyle w:val="Hyperlink"/>
            <w:noProof/>
          </w:rPr>
          <w:t>5.6.1  SOCKET Resource Overview</w:t>
        </w:r>
        <w:r w:rsidR="00EC138D">
          <w:rPr>
            <w:noProof/>
            <w:webHidden/>
          </w:rPr>
          <w:tab/>
        </w:r>
        <w:r w:rsidR="00EC138D">
          <w:rPr>
            <w:noProof/>
            <w:webHidden/>
          </w:rPr>
          <w:fldChar w:fldCharType="begin"/>
        </w:r>
        <w:r w:rsidR="00EC138D">
          <w:rPr>
            <w:noProof/>
            <w:webHidden/>
          </w:rPr>
          <w:instrText xml:space="preserve"> PAGEREF _Toc444277066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3B98447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7" w:history="1">
        <w:r w:rsidR="00EC138D" w:rsidRPr="00A22024">
          <w:rPr>
            <w:rStyle w:val="Hyperlink"/>
            <w:noProof/>
          </w:rPr>
          <w:t>5.6.2  SOCKET Resource Attributes</w:t>
        </w:r>
        <w:r w:rsidR="00EC138D">
          <w:rPr>
            <w:noProof/>
            <w:webHidden/>
          </w:rPr>
          <w:tab/>
        </w:r>
        <w:r w:rsidR="00EC138D">
          <w:rPr>
            <w:noProof/>
            <w:webHidden/>
          </w:rPr>
          <w:fldChar w:fldCharType="begin"/>
        </w:r>
        <w:r w:rsidR="00EC138D">
          <w:rPr>
            <w:noProof/>
            <w:webHidden/>
          </w:rPr>
          <w:instrText xml:space="preserve"> PAGEREF _Toc444277067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5B87D8DB"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8" w:history="1">
        <w:r w:rsidR="00EC138D" w:rsidRPr="00A22024">
          <w:rPr>
            <w:rStyle w:val="Hyperlink"/>
            <w:noProof/>
          </w:rPr>
          <w:t>5.6.3  SOCKET Resource Events</w:t>
        </w:r>
        <w:r w:rsidR="00EC138D">
          <w:rPr>
            <w:noProof/>
            <w:webHidden/>
          </w:rPr>
          <w:tab/>
        </w:r>
        <w:r w:rsidR="00EC138D">
          <w:rPr>
            <w:noProof/>
            <w:webHidden/>
          </w:rPr>
          <w:fldChar w:fldCharType="begin"/>
        </w:r>
        <w:r w:rsidR="00EC138D">
          <w:rPr>
            <w:noProof/>
            <w:webHidden/>
          </w:rPr>
          <w:instrText xml:space="preserve"> PAGEREF _Toc444277068 \h </w:instrText>
        </w:r>
        <w:r w:rsidR="00EC138D">
          <w:rPr>
            <w:noProof/>
            <w:webHidden/>
          </w:rPr>
        </w:r>
        <w:r w:rsidR="00EC138D">
          <w:rPr>
            <w:noProof/>
            <w:webHidden/>
          </w:rPr>
          <w:fldChar w:fldCharType="separate"/>
        </w:r>
        <w:r w:rsidR="004962DD">
          <w:rPr>
            <w:noProof/>
            <w:webHidden/>
          </w:rPr>
          <w:t>105</w:t>
        </w:r>
        <w:r w:rsidR="00EC138D">
          <w:rPr>
            <w:noProof/>
            <w:webHidden/>
          </w:rPr>
          <w:fldChar w:fldCharType="end"/>
        </w:r>
      </w:hyperlink>
    </w:p>
    <w:p w14:paraId="05972FE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69" w:history="1">
        <w:r w:rsidR="00EC138D" w:rsidRPr="00A22024">
          <w:rPr>
            <w:rStyle w:val="Hyperlink"/>
            <w:noProof/>
          </w:rPr>
          <w:t>5.6.4  SOCKET Resource Operations</w:t>
        </w:r>
        <w:r w:rsidR="00EC138D">
          <w:rPr>
            <w:noProof/>
            <w:webHidden/>
          </w:rPr>
          <w:tab/>
        </w:r>
        <w:r w:rsidR="00EC138D">
          <w:rPr>
            <w:noProof/>
            <w:webHidden/>
          </w:rPr>
          <w:fldChar w:fldCharType="begin"/>
        </w:r>
        <w:r w:rsidR="00EC138D">
          <w:rPr>
            <w:noProof/>
            <w:webHidden/>
          </w:rPr>
          <w:instrText xml:space="preserve"> PAGEREF _Toc444277069 \h </w:instrText>
        </w:r>
        <w:r w:rsidR="00EC138D">
          <w:rPr>
            <w:noProof/>
            <w:webHidden/>
          </w:rPr>
        </w:r>
        <w:r w:rsidR="00EC138D">
          <w:rPr>
            <w:noProof/>
            <w:webHidden/>
          </w:rPr>
          <w:fldChar w:fldCharType="separate"/>
        </w:r>
        <w:r w:rsidR="004962DD">
          <w:rPr>
            <w:noProof/>
            <w:webHidden/>
          </w:rPr>
          <w:t>106</w:t>
        </w:r>
        <w:r w:rsidR="00EC138D">
          <w:rPr>
            <w:noProof/>
            <w:webHidden/>
          </w:rPr>
          <w:fldChar w:fldCharType="end"/>
        </w:r>
      </w:hyperlink>
    </w:p>
    <w:p w14:paraId="1415DC22" w14:textId="77777777" w:rsidR="00EC138D" w:rsidRDefault="00A45DD3">
      <w:pPr>
        <w:pStyle w:val="TOC1"/>
        <w:tabs>
          <w:tab w:val="right" w:leader="dot" w:pos="9350"/>
        </w:tabs>
        <w:rPr>
          <w:rFonts w:asciiTheme="minorHAnsi" w:eastAsiaTheme="minorEastAsia" w:hAnsiTheme="minorHAnsi" w:cstheme="minorBidi"/>
          <w:b w:val="0"/>
          <w:noProof/>
          <w:sz w:val="22"/>
          <w:szCs w:val="22"/>
        </w:rPr>
      </w:pPr>
      <w:hyperlink w:anchor="_Toc444277070" w:history="1">
        <w:r w:rsidR="00EC138D" w:rsidRPr="00A22024">
          <w:rPr>
            <w:rStyle w:val="Hyperlink"/>
            <w:noProof/>
          </w:rPr>
          <w:t>Section 6  VISA Resource-Specific Operations</w:t>
        </w:r>
        <w:r w:rsidR="00EC138D">
          <w:rPr>
            <w:noProof/>
            <w:webHidden/>
          </w:rPr>
          <w:tab/>
        </w:r>
        <w:r w:rsidR="00EC138D">
          <w:rPr>
            <w:noProof/>
            <w:webHidden/>
          </w:rPr>
          <w:fldChar w:fldCharType="begin"/>
        </w:r>
        <w:r w:rsidR="00EC138D">
          <w:rPr>
            <w:noProof/>
            <w:webHidden/>
          </w:rPr>
          <w:instrText xml:space="preserve"> PAGEREF _Toc444277070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25AAB9B4"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71" w:history="1">
        <w:r w:rsidR="00EC138D" w:rsidRPr="00A22024">
          <w:rPr>
            <w:rStyle w:val="Hyperlink"/>
            <w:noProof/>
          </w:rPr>
          <w:t>6.1  Basic I/O Services</w:t>
        </w:r>
        <w:r w:rsidR="00EC138D">
          <w:rPr>
            <w:noProof/>
            <w:webHidden/>
          </w:rPr>
          <w:tab/>
        </w:r>
        <w:r w:rsidR="00EC138D">
          <w:rPr>
            <w:noProof/>
            <w:webHidden/>
          </w:rPr>
          <w:fldChar w:fldCharType="begin"/>
        </w:r>
        <w:r w:rsidR="00EC138D">
          <w:rPr>
            <w:noProof/>
            <w:webHidden/>
          </w:rPr>
          <w:instrText xml:space="preserve"> PAGEREF _Toc444277071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21A2EE7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2" w:history="1">
        <w:r w:rsidR="00EC138D" w:rsidRPr="00A22024">
          <w:rPr>
            <w:rStyle w:val="Hyperlink"/>
            <w:noProof/>
          </w:rPr>
          <w:t xml:space="preserve">6.1.1  </w:t>
        </w:r>
        <w:r w:rsidR="00EC138D" w:rsidRPr="00A22024">
          <w:rPr>
            <w:rStyle w:val="Hyperlink"/>
            <w:rFonts w:ascii="Courier" w:hAnsi="Courier"/>
            <w:noProof/>
          </w:rPr>
          <w:t>viRead(vi, buf, count, retCount)</w:t>
        </w:r>
        <w:r w:rsidR="00EC138D">
          <w:rPr>
            <w:noProof/>
            <w:webHidden/>
          </w:rPr>
          <w:tab/>
        </w:r>
        <w:r w:rsidR="00EC138D">
          <w:rPr>
            <w:noProof/>
            <w:webHidden/>
          </w:rPr>
          <w:fldChar w:fldCharType="begin"/>
        </w:r>
        <w:r w:rsidR="00EC138D">
          <w:rPr>
            <w:noProof/>
            <w:webHidden/>
          </w:rPr>
          <w:instrText xml:space="preserve"> PAGEREF _Toc444277072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02A2BD9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3" w:history="1">
        <w:r w:rsidR="00EC138D" w:rsidRPr="00A22024">
          <w:rPr>
            <w:rStyle w:val="Hyperlink"/>
            <w:noProof/>
          </w:rPr>
          <w:t xml:space="preserve">6.1.2  </w:t>
        </w:r>
        <w:r w:rsidR="00EC138D" w:rsidRPr="00A22024">
          <w:rPr>
            <w:rStyle w:val="Hyperlink"/>
            <w:rFonts w:ascii="Courier" w:hAnsi="Courier"/>
            <w:noProof/>
          </w:rPr>
          <w:t>viReadAsync(vi, buf, count, jobId)</w:t>
        </w:r>
        <w:r w:rsidR="00EC138D">
          <w:rPr>
            <w:noProof/>
            <w:webHidden/>
          </w:rPr>
          <w:tab/>
        </w:r>
        <w:r w:rsidR="00EC138D">
          <w:rPr>
            <w:noProof/>
            <w:webHidden/>
          </w:rPr>
          <w:fldChar w:fldCharType="begin"/>
        </w:r>
        <w:r w:rsidR="00EC138D">
          <w:rPr>
            <w:noProof/>
            <w:webHidden/>
          </w:rPr>
          <w:instrText xml:space="preserve"> PAGEREF _Toc444277073 \h </w:instrText>
        </w:r>
        <w:r w:rsidR="00EC138D">
          <w:rPr>
            <w:noProof/>
            <w:webHidden/>
          </w:rPr>
        </w:r>
        <w:r w:rsidR="00EC138D">
          <w:rPr>
            <w:noProof/>
            <w:webHidden/>
          </w:rPr>
          <w:fldChar w:fldCharType="separate"/>
        </w:r>
        <w:r w:rsidR="004962DD">
          <w:rPr>
            <w:noProof/>
            <w:webHidden/>
          </w:rPr>
          <w:t>5</w:t>
        </w:r>
        <w:r w:rsidR="00EC138D">
          <w:rPr>
            <w:noProof/>
            <w:webHidden/>
          </w:rPr>
          <w:fldChar w:fldCharType="end"/>
        </w:r>
      </w:hyperlink>
    </w:p>
    <w:p w14:paraId="385047D0"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4" w:history="1">
        <w:r w:rsidR="00EC138D" w:rsidRPr="00A22024">
          <w:rPr>
            <w:rStyle w:val="Hyperlink"/>
            <w:noProof/>
          </w:rPr>
          <w:t xml:space="preserve">6.1.3  </w:t>
        </w:r>
        <w:r w:rsidR="00EC138D" w:rsidRPr="00A22024">
          <w:rPr>
            <w:rStyle w:val="Hyperlink"/>
            <w:rFonts w:ascii="Courier" w:hAnsi="Courier"/>
            <w:noProof/>
          </w:rPr>
          <w:t>viReadToFile(vi, fileName, count, retCount)</w:t>
        </w:r>
        <w:r w:rsidR="00EC138D">
          <w:rPr>
            <w:noProof/>
            <w:webHidden/>
          </w:rPr>
          <w:tab/>
        </w:r>
        <w:r w:rsidR="00EC138D">
          <w:rPr>
            <w:noProof/>
            <w:webHidden/>
          </w:rPr>
          <w:fldChar w:fldCharType="begin"/>
        </w:r>
        <w:r w:rsidR="00EC138D">
          <w:rPr>
            <w:noProof/>
            <w:webHidden/>
          </w:rPr>
          <w:instrText xml:space="preserve"> PAGEREF _Toc444277074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7ADFB700"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5" w:history="1">
        <w:r w:rsidR="00EC138D" w:rsidRPr="00A22024">
          <w:rPr>
            <w:rStyle w:val="Hyperlink"/>
            <w:noProof/>
          </w:rPr>
          <w:t xml:space="preserve">6.1.4  </w:t>
        </w:r>
        <w:r w:rsidR="00EC138D" w:rsidRPr="00A22024">
          <w:rPr>
            <w:rStyle w:val="Hyperlink"/>
            <w:rFonts w:ascii="Courier" w:hAnsi="Courier"/>
            <w:noProof/>
          </w:rPr>
          <w:t>viWrite(vi, buf, count, retCount)</w:t>
        </w:r>
        <w:r w:rsidR="00EC138D">
          <w:rPr>
            <w:noProof/>
            <w:webHidden/>
          </w:rPr>
          <w:tab/>
        </w:r>
        <w:r w:rsidR="00EC138D">
          <w:rPr>
            <w:noProof/>
            <w:webHidden/>
          </w:rPr>
          <w:fldChar w:fldCharType="begin"/>
        </w:r>
        <w:r w:rsidR="00EC138D">
          <w:rPr>
            <w:noProof/>
            <w:webHidden/>
          </w:rPr>
          <w:instrText xml:space="preserve"> PAGEREF _Toc444277075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737C73EE"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6" w:history="1">
        <w:r w:rsidR="00EC138D" w:rsidRPr="00A22024">
          <w:rPr>
            <w:rStyle w:val="Hyperlink"/>
            <w:noProof/>
          </w:rPr>
          <w:t xml:space="preserve">6.1.5  </w:t>
        </w:r>
        <w:r w:rsidR="00EC138D" w:rsidRPr="00A22024">
          <w:rPr>
            <w:rStyle w:val="Hyperlink"/>
            <w:rFonts w:ascii="Courier" w:hAnsi="Courier"/>
            <w:noProof/>
          </w:rPr>
          <w:t>viWriteAsync(vi, buf, count, jobId)</w:t>
        </w:r>
        <w:r w:rsidR="00EC138D">
          <w:rPr>
            <w:noProof/>
            <w:webHidden/>
          </w:rPr>
          <w:tab/>
        </w:r>
        <w:r w:rsidR="00EC138D">
          <w:rPr>
            <w:noProof/>
            <w:webHidden/>
          </w:rPr>
          <w:fldChar w:fldCharType="begin"/>
        </w:r>
        <w:r w:rsidR="00EC138D">
          <w:rPr>
            <w:noProof/>
            <w:webHidden/>
          </w:rPr>
          <w:instrText xml:space="preserve"> PAGEREF _Toc444277076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0878784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7" w:history="1">
        <w:r w:rsidR="00EC138D" w:rsidRPr="00A22024">
          <w:rPr>
            <w:rStyle w:val="Hyperlink"/>
            <w:noProof/>
          </w:rPr>
          <w:t xml:space="preserve">6.1.6  </w:t>
        </w:r>
        <w:r w:rsidR="00EC138D" w:rsidRPr="00A22024">
          <w:rPr>
            <w:rStyle w:val="Hyperlink"/>
            <w:rFonts w:ascii="Courier" w:hAnsi="Courier"/>
            <w:noProof/>
          </w:rPr>
          <w:t>viWriteFromFile(vi, fileName, count, retCount)</w:t>
        </w:r>
        <w:r w:rsidR="00EC138D">
          <w:rPr>
            <w:noProof/>
            <w:webHidden/>
          </w:rPr>
          <w:tab/>
        </w:r>
        <w:r w:rsidR="00EC138D">
          <w:rPr>
            <w:noProof/>
            <w:webHidden/>
          </w:rPr>
          <w:fldChar w:fldCharType="begin"/>
        </w:r>
        <w:r w:rsidR="00EC138D">
          <w:rPr>
            <w:noProof/>
            <w:webHidden/>
          </w:rPr>
          <w:instrText xml:space="preserve"> PAGEREF _Toc444277077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10AA4D21"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8" w:history="1">
        <w:r w:rsidR="00EC138D" w:rsidRPr="00A22024">
          <w:rPr>
            <w:rStyle w:val="Hyperlink"/>
            <w:noProof/>
          </w:rPr>
          <w:t xml:space="preserve">6.1.7  </w:t>
        </w:r>
        <w:r w:rsidR="00EC138D" w:rsidRPr="00A22024">
          <w:rPr>
            <w:rStyle w:val="Hyperlink"/>
            <w:rFonts w:ascii="Courier" w:hAnsi="Courier"/>
            <w:noProof/>
          </w:rPr>
          <w:t>viAssertTrigger(vi, protocol)</w:t>
        </w:r>
        <w:r w:rsidR="00EC138D">
          <w:rPr>
            <w:noProof/>
            <w:webHidden/>
          </w:rPr>
          <w:tab/>
        </w:r>
        <w:r w:rsidR="00EC138D">
          <w:rPr>
            <w:noProof/>
            <w:webHidden/>
          </w:rPr>
          <w:fldChar w:fldCharType="begin"/>
        </w:r>
        <w:r w:rsidR="00EC138D">
          <w:rPr>
            <w:noProof/>
            <w:webHidden/>
          </w:rPr>
          <w:instrText xml:space="preserve"> PAGEREF _Toc444277078 \h </w:instrText>
        </w:r>
        <w:r w:rsidR="00EC138D">
          <w:rPr>
            <w:noProof/>
            <w:webHidden/>
          </w:rPr>
        </w:r>
        <w:r w:rsidR="00EC138D">
          <w:rPr>
            <w:noProof/>
            <w:webHidden/>
          </w:rPr>
          <w:fldChar w:fldCharType="separate"/>
        </w:r>
        <w:r w:rsidR="004962DD">
          <w:rPr>
            <w:noProof/>
            <w:webHidden/>
          </w:rPr>
          <w:t>18</w:t>
        </w:r>
        <w:r w:rsidR="00EC138D">
          <w:rPr>
            <w:noProof/>
            <w:webHidden/>
          </w:rPr>
          <w:fldChar w:fldCharType="end"/>
        </w:r>
      </w:hyperlink>
    </w:p>
    <w:p w14:paraId="705D939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79" w:history="1">
        <w:r w:rsidR="00EC138D" w:rsidRPr="00A22024">
          <w:rPr>
            <w:rStyle w:val="Hyperlink"/>
            <w:noProof/>
          </w:rPr>
          <w:t xml:space="preserve">6.1.8  </w:t>
        </w:r>
        <w:r w:rsidR="00EC138D" w:rsidRPr="00A22024">
          <w:rPr>
            <w:rStyle w:val="Hyperlink"/>
            <w:rFonts w:ascii="Courier" w:hAnsi="Courier"/>
            <w:noProof/>
          </w:rPr>
          <w:t>viReadSTB(vi, status)</w:t>
        </w:r>
        <w:r w:rsidR="00EC138D">
          <w:rPr>
            <w:noProof/>
            <w:webHidden/>
          </w:rPr>
          <w:tab/>
        </w:r>
        <w:r w:rsidR="00EC138D">
          <w:rPr>
            <w:noProof/>
            <w:webHidden/>
          </w:rPr>
          <w:fldChar w:fldCharType="begin"/>
        </w:r>
        <w:r w:rsidR="00EC138D">
          <w:rPr>
            <w:noProof/>
            <w:webHidden/>
          </w:rPr>
          <w:instrText xml:space="preserve"> PAGEREF _Toc444277079 \h </w:instrText>
        </w:r>
        <w:r w:rsidR="00EC138D">
          <w:rPr>
            <w:noProof/>
            <w:webHidden/>
          </w:rPr>
        </w:r>
        <w:r w:rsidR="00EC138D">
          <w:rPr>
            <w:noProof/>
            <w:webHidden/>
          </w:rPr>
          <w:fldChar w:fldCharType="separate"/>
        </w:r>
        <w:r w:rsidR="004962DD">
          <w:rPr>
            <w:noProof/>
            <w:webHidden/>
          </w:rPr>
          <w:t>20</w:t>
        </w:r>
        <w:r w:rsidR="00EC138D">
          <w:rPr>
            <w:noProof/>
            <w:webHidden/>
          </w:rPr>
          <w:fldChar w:fldCharType="end"/>
        </w:r>
      </w:hyperlink>
    </w:p>
    <w:p w14:paraId="50F43FA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0" w:history="1">
        <w:r w:rsidR="00EC138D" w:rsidRPr="00A22024">
          <w:rPr>
            <w:rStyle w:val="Hyperlink"/>
            <w:noProof/>
          </w:rPr>
          <w:t xml:space="preserve">6.1.9  </w:t>
        </w:r>
        <w:r w:rsidR="00EC138D" w:rsidRPr="00A22024">
          <w:rPr>
            <w:rStyle w:val="Hyperlink"/>
            <w:rFonts w:ascii="Courier" w:hAnsi="Courier"/>
            <w:noProof/>
          </w:rPr>
          <w:t>viClear(vi)</w:t>
        </w:r>
        <w:r w:rsidR="00EC138D">
          <w:rPr>
            <w:noProof/>
            <w:webHidden/>
          </w:rPr>
          <w:tab/>
        </w:r>
        <w:r w:rsidR="00EC138D">
          <w:rPr>
            <w:noProof/>
            <w:webHidden/>
          </w:rPr>
          <w:fldChar w:fldCharType="begin"/>
        </w:r>
        <w:r w:rsidR="00EC138D">
          <w:rPr>
            <w:noProof/>
            <w:webHidden/>
          </w:rPr>
          <w:instrText xml:space="preserve"> PAGEREF _Toc444277080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453AD93C"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81" w:history="1">
        <w:r w:rsidR="00EC138D" w:rsidRPr="00A22024">
          <w:rPr>
            <w:rStyle w:val="Hyperlink"/>
            <w:noProof/>
          </w:rPr>
          <w:t>6.2  Formatted I/O Services</w:t>
        </w:r>
        <w:r w:rsidR="00EC138D">
          <w:rPr>
            <w:noProof/>
            <w:webHidden/>
          </w:rPr>
          <w:tab/>
        </w:r>
        <w:r w:rsidR="00EC138D">
          <w:rPr>
            <w:noProof/>
            <w:webHidden/>
          </w:rPr>
          <w:fldChar w:fldCharType="begin"/>
        </w:r>
        <w:r w:rsidR="00EC138D">
          <w:rPr>
            <w:noProof/>
            <w:webHidden/>
          </w:rPr>
          <w:instrText xml:space="preserve"> PAGEREF _Toc444277081 \h </w:instrText>
        </w:r>
        <w:r w:rsidR="00EC138D">
          <w:rPr>
            <w:noProof/>
            <w:webHidden/>
          </w:rPr>
        </w:r>
        <w:r w:rsidR="00EC138D">
          <w:rPr>
            <w:noProof/>
            <w:webHidden/>
          </w:rPr>
          <w:fldChar w:fldCharType="separate"/>
        </w:r>
        <w:r w:rsidR="004962DD">
          <w:rPr>
            <w:noProof/>
            <w:webHidden/>
          </w:rPr>
          <w:t>24</w:t>
        </w:r>
        <w:r w:rsidR="00EC138D">
          <w:rPr>
            <w:noProof/>
            <w:webHidden/>
          </w:rPr>
          <w:fldChar w:fldCharType="end"/>
        </w:r>
      </w:hyperlink>
    </w:p>
    <w:p w14:paraId="7DACBE6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2" w:history="1">
        <w:r w:rsidR="00EC138D" w:rsidRPr="00A22024">
          <w:rPr>
            <w:rStyle w:val="Hyperlink"/>
            <w:noProof/>
          </w:rPr>
          <w:t xml:space="preserve">6.2.1  </w:t>
        </w:r>
        <w:r w:rsidR="00EC138D" w:rsidRPr="00A22024">
          <w:rPr>
            <w:rStyle w:val="Hyperlink"/>
            <w:rFonts w:ascii="Courier" w:hAnsi="Courier"/>
            <w:noProof/>
          </w:rPr>
          <w:t>viSetBuf(vi, mask, size)</w:t>
        </w:r>
        <w:r w:rsidR="00EC138D">
          <w:rPr>
            <w:noProof/>
            <w:webHidden/>
          </w:rPr>
          <w:tab/>
        </w:r>
        <w:r w:rsidR="00EC138D">
          <w:rPr>
            <w:noProof/>
            <w:webHidden/>
          </w:rPr>
          <w:fldChar w:fldCharType="begin"/>
        </w:r>
        <w:r w:rsidR="00EC138D">
          <w:rPr>
            <w:noProof/>
            <w:webHidden/>
          </w:rPr>
          <w:instrText xml:space="preserve"> PAGEREF _Toc444277082 \h </w:instrText>
        </w:r>
        <w:r w:rsidR="00EC138D">
          <w:rPr>
            <w:noProof/>
            <w:webHidden/>
          </w:rPr>
        </w:r>
        <w:r w:rsidR="00EC138D">
          <w:rPr>
            <w:noProof/>
            <w:webHidden/>
          </w:rPr>
          <w:fldChar w:fldCharType="separate"/>
        </w:r>
        <w:r w:rsidR="004962DD">
          <w:rPr>
            <w:noProof/>
            <w:webHidden/>
          </w:rPr>
          <w:t>24</w:t>
        </w:r>
        <w:r w:rsidR="00EC138D">
          <w:rPr>
            <w:noProof/>
            <w:webHidden/>
          </w:rPr>
          <w:fldChar w:fldCharType="end"/>
        </w:r>
      </w:hyperlink>
    </w:p>
    <w:p w14:paraId="6710FC3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3" w:history="1">
        <w:r w:rsidR="00EC138D" w:rsidRPr="00A22024">
          <w:rPr>
            <w:rStyle w:val="Hyperlink"/>
            <w:noProof/>
          </w:rPr>
          <w:t xml:space="preserve">6.2.2  </w:t>
        </w:r>
        <w:r w:rsidR="00EC138D" w:rsidRPr="00A22024">
          <w:rPr>
            <w:rStyle w:val="Hyperlink"/>
            <w:rFonts w:ascii="Courier" w:hAnsi="Courier"/>
            <w:noProof/>
          </w:rPr>
          <w:t>viFlush(vi, mask)</w:t>
        </w:r>
        <w:r w:rsidR="00EC138D">
          <w:rPr>
            <w:noProof/>
            <w:webHidden/>
          </w:rPr>
          <w:tab/>
        </w:r>
        <w:r w:rsidR="00EC138D">
          <w:rPr>
            <w:noProof/>
            <w:webHidden/>
          </w:rPr>
          <w:fldChar w:fldCharType="begin"/>
        </w:r>
        <w:r w:rsidR="00EC138D">
          <w:rPr>
            <w:noProof/>
            <w:webHidden/>
          </w:rPr>
          <w:instrText xml:space="preserve"> PAGEREF _Toc444277083 \h </w:instrText>
        </w:r>
        <w:r w:rsidR="00EC138D">
          <w:rPr>
            <w:noProof/>
            <w:webHidden/>
          </w:rPr>
        </w:r>
        <w:r w:rsidR="00EC138D">
          <w:rPr>
            <w:noProof/>
            <w:webHidden/>
          </w:rPr>
          <w:fldChar w:fldCharType="separate"/>
        </w:r>
        <w:r w:rsidR="004962DD">
          <w:rPr>
            <w:noProof/>
            <w:webHidden/>
          </w:rPr>
          <w:t>26</w:t>
        </w:r>
        <w:r w:rsidR="00EC138D">
          <w:rPr>
            <w:noProof/>
            <w:webHidden/>
          </w:rPr>
          <w:fldChar w:fldCharType="end"/>
        </w:r>
      </w:hyperlink>
    </w:p>
    <w:p w14:paraId="11A9780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4" w:history="1">
        <w:r w:rsidR="00EC138D" w:rsidRPr="00A22024">
          <w:rPr>
            <w:rStyle w:val="Hyperlink"/>
            <w:noProof/>
          </w:rPr>
          <w:t xml:space="preserve">6.2.3  </w:t>
        </w:r>
        <w:r w:rsidR="00EC138D" w:rsidRPr="00A22024">
          <w:rPr>
            <w:rStyle w:val="Hyperlink"/>
            <w:rFonts w:ascii="Courier" w:hAnsi="Courier"/>
            <w:noProof/>
          </w:rPr>
          <w:t>viPrintf(vi, writeFmt, arg1, arg2,...)</w:t>
        </w:r>
        <w:r w:rsidR="00EC138D">
          <w:rPr>
            <w:noProof/>
            <w:webHidden/>
          </w:rPr>
          <w:tab/>
        </w:r>
        <w:r w:rsidR="00EC138D">
          <w:rPr>
            <w:noProof/>
            <w:webHidden/>
          </w:rPr>
          <w:fldChar w:fldCharType="begin"/>
        </w:r>
        <w:r w:rsidR="00EC138D">
          <w:rPr>
            <w:noProof/>
            <w:webHidden/>
          </w:rPr>
          <w:instrText xml:space="preserve"> PAGEREF _Toc444277084 \h </w:instrText>
        </w:r>
        <w:r w:rsidR="00EC138D">
          <w:rPr>
            <w:noProof/>
            <w:webHidden/>
          </w:rPr>
        </w:r>
        <w:r w:rsidR="00EC138D">
          <w:rPr>
            <w:noProof/>
            <w:webHidden/>
          </w:rPr>
          <w:fldChar w:fldCharType="separate"/>
        </w:r>
        <w:r w:rsidR="004962DD">
          <w:rPr>
            <w:noProof/>
            <w:webHidden/>
          </w:rPr>
          <w:t>28</w:t>
        </w:r>
        <w:r w:rsidR="00EC138D">
          <w:rPr>
            <w:noProof/>
            <w:webHidden/>
          </w:rPr>
          <w:fldChar w:fldCharType="end"/>
        </w:r>
      </w:hyperlink>
    </w:p>
    <w:p w14:paraId="2D6E12B6"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5" w:history="1">
        <w:r w:rsidR="00EC138D" w:rsidRPr="00A22024">
          <w:rPr>
            <w:rStyle w:val="Hyperlink"/>
            <w:noProof/>
          </w:rPr>
          <w:t xml:space="preserve">6.2.4  </w:t>
        </w:r>
        <w:r w:rsidR="00EC138D" w:rsidRPr="00A22024">
          <w:rPr>
            <w:rStyle w:val="Hyperlink"/>
            <w:rFonts w:ascii="Courier" w:hAnsi="Courier"/>
            <w:noProof/>
          </w:rPr>
          <w:t>viVPrintf(vi, writeFmt, params)</w:t>
        </w:r>
        <w:r w:rsidR="00EC138D">
          <w:rPr>
            <w:noProof/>
            <w:webHidden/>
          </w:rPr>
          <w:tab/>
        </w:r>
        <w:r w:rsidR="00EC138D">
          <w:rPr>
            <w:noProof/>
            <w:webHidden/>
          </w:rPr>
          <w:fldChar w:fldCharType="begin"/>
        </w:r>
        <w:r w:rsidR="00EC138D">
          <w:rPr>
            <w:noProof/>
            <w:webHidden/>
          </w:rPr>
          <w:instrText xml:space="preserve"> PAGEREF _Toc444277085 \h </w:instrText>
        </w:r>
        <w:r w:rsidR="00EC138D">
          <w:rPr>
            <w:noProof/>
            <w:webHidden/>
          </w:rPr>
        </w:r>
        <w:r w:rsidR="00EC138D">
          <w:rPr>
            <w:noProof/>
            <w:webHidden/>
          </w:rPr>
          <w:fldChar w:fldCharType="separate"/>
        </w:r>
        <w:r w:rsidR="004962DD">
          <w:rPr>
            <w:noProof/>
            <w:webHidden/>
          </w:rPr>
          <w:t>37</w:t>
        </w:r>
        <w:r w:rsidR="00EC138D">
          <w:rPr>
            <w:noProof/>
            <w:webHidden/>
          </w:rPr>
          <w:fldChar w:fldCharType="end"/>
        </w:r>
      </w:hyperlink>
    </w:p>
    <w:p w14:paraId="72D0A11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6" w:history="1">
        <w:r w:rsidR="00EC138D" w:rsidRPr="00A22024">
          <w:rPr>
            <w:rStyle w:val="Hyperlink"/>
            <w:noProof/>
          </w:rPr>
          <w:t xml:space="preserve">6.2.5  </w:t>
        </w:r>
        <w:r w:rsidR="00EC138D" w:rsidRPr="00A22024">
          <w:rPr>
            <w:rStyle w:val="Hyperlink"/>
            <w:rFonts w:ascii="Courier" w:hAnsi="Courier"/>
            <w:noProof/>
          </w:rPr>
          <w:t>viSPrintf(vi, buf, writeFmt, arg1, arg2, ...)</w:t>
        </w:r>
        <w:r w:rsidR="00EC138D">
          <w:rPr>
            <w:noProof/>
            <w:webHidden/>
          </w:rPr>
          <w:tab/>
        </w:r>
        <w:r w:rsidR="00EC138D">
          <w:rPr>
            <w:noProof/>
            <w:webHidden/>
          </w:rPr>
          <w:fldChar w:fldCharType="begin"/>
        </w:r>
        <w:r w:rsidR="00EC138D">
          <w:rPr>
            <w:noProof/>
            <w:webHidden/>
          </w:rPr>
          <w:instrText xml:space="preserve"> PAGEREF _Toc444277086 \h </w:instrText>
        </w:r>
        <w:r w:rsidR="00EC138D">
          <w:rPr>
            <w:noProof/>
            <w:webHidden/>
          </w:rPr>
        </w:r>
        <w:r w:rsidR="00EC138D">
          <w:rPr>
            <w:noProof/>
            <w:webHidden/>
          </w:rPr>
          <w:fldChar w:fldCharType="separate"/>
        </w:r>
        <w:r w:rsidR="004962DD">
          <w:rPr>
            <w:noProof/>
            <w:webHidden/>
          </w:rPr>
          <w:t>38</w:t>
        </w:r>
        <w:r w:rsidR="00EC138D">
          <w:rPr>
            <w:noProof/>
            <w:webHidden/>
          </w:rPr>
          <w:fldChar w:fldCharType="end"/>
        </w:r>
      </w:hyperlink>
    </w:p>
    <w:p w14:paraId="48C1BCF0"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7" w:history="1">
        <w:r w:rsidR="00EC138D" w:rsidRPr="00A22024">
          <w:rPr>
            <w:rStyle w:val="Hyperlink"/>
            <w:noProof/>
          </w:rPr>
          <w:t xml:space="preserve">6.2.6  </w:t>
        </w:r>
        <w:r w:rsidR="00EC138D" w:rsidRPr="00A22024">
          <w:rPr>
            <w:rStyle w:val="Hyperlink"/>
            <w:rFonts w:ascii="Courier" w:hAnsi="Courier"/>
            <w:noProof/>
          </w:rPr>
          <w:t>viVSPrintf(vi, buf, writeFmt, params)</w:t>
        </w:r>
        <w:r w:rsidR="00EC138D">
          <w:rPr>
            <w:noProof/>
            <w:webHidden/>
          </w:rPr>
          <w:tab/>
        </w:r>
        <w:r w:rsidR="00EC138D">
          <w:rPr>
            <w:noProof/>
            <w:webHidden/>
          </w:rPr>
          <w:fldChar w:fldCharType="begin"/>
        </w:r>
        <w:r w:rsidR="00EC138D">
          <w:rPr>
            <w:noProof/>
            <w:webHidden/>
          </w:rPr>
          <w:instrText xml:space="preserve"> PAGEREF _Toc444277087 \h </w:instrText>
        </w:r>
        <w:r w:rsidR="00EC138D">
          <w:rPr>
            <w:noProof/>
            <w:webHidden/>
          </w:rPr>
        </w:r>
        <w:r w:rsidR="00EC138D">
          <w:rPr>
            <w:noProof/>
            <w:webHidden/>
          </w:rPr>
          <w:fldChar w:fldCharType="separate"/>
        </w:r>
        <w:r w:rsidR="004962DD">
          <w:rPr>
            <w:noProof/>
            <w:webHidden/>
          </w:rPr>
          <w:t>39</w:t>
        </w:r>
        <w:r w:rsidR="00EC138D">
          <w:rPr>
            <w:noProof/>
            <w:webHidden/>
          </w:rPr>
          <w:fldChar w:fldCharType="end"/>
        </w:r>
      </w:hyperlink>
    </w:p>
    <w:p w14:paraId="4B7A102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8" w:history="1">
        <w:r w:rsidR="00EC138D" w:rsidRPr="00A22024">
          <w:rPr>
            <w:rStyle w:val="Hyperlink"/>
            <w:noProof/>
          </w:rPr>
          <w:t xml:space="preserve">6.2.7  </w:t>
        </w:r>
        <w:r w:rsidR="00EC138D" w:rsidRPr="00A22024">
          <w:rPr>
            <w:rStyle w:val="Hyperlink"/>
            <w:rFonts w:ascii="Courier" w:hAnsi="Courier"/>
            <w:noProof/>
          </w:rPr>
          <w:t>viBufWrite(vi, buf, count, retCount)</w:t>
        </w:r>
        <w:r w:rsidR="00EC138D">
          <w:rPr>
            <w:noProof/>
            <w:webHidden/>
          </w:rPr>
          <w:tab/>
        </w:r>
        <w:r w:rsidR="00EC138D">
          <w:rPr>
            <w:noProof/>
            <w:webHidden/>
          </w:rPr>
          <w:fldChar w:fldCharType="begin"/>
        </w:r>
        <w:r w:rsidR="00EC138D">
          <w:rPr>
            <w:noProof/>
            <w:webHidden/>
          </w:rPr>
          <w:instrText xml:space="preserve"> PAGEREF _Toc444277088 \h </w:instrText>
        </w:r>
        <w:r w:rsidR="00EC138D">
          <w:rPr>
            <w:noProof/>
            <w:webHidden/>
          </w:rPr>
        </w:r>
        <w:r w:rsidR="00EC138D">
          <w:rPr>
            <w:noProof/>
            <w:webHidden/>
          </w:rPr>
          <w:fldChar w:fldCharType="separate"/>
        </w:r>
        <w:r w:rsidR="004962DD">
          <w:rPr>
            <w:noProof/>
            <w:webHidden/>
          </w:rPr>
          <w:t>41</w:t>
        </w:r>
        <w:r w:rsidR="00EC138D">
          <w:rPr>
            <w:noProof/>
            <w:webHidden/>
          </w:rPr>
          <w:fldChar w:fldCharType="end"/>
        </w:r>
      </w:hyperlink>
    </w:p>
    <w:p w14:paraId="24C9FD76"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89" w:history="1">
        <w:r w:rsidR="00EC138D" w:rsidRPr="00A22024">
          <w:rPr>
            <w:rStyle w:val="Hyperlink"/>
            <w:noProof/>
            <w:lang w:val="it-IT"/>
          </w:rPr>
          <w:t xml:space="preserve">6.2.8  </w:t>
        </w:r>
        <w:r w:rsidR="00EC138D" w:rsidRPr="00A22024">
          <w:rPr>
            <w:rStyle w:val="Hyperlink"/>
            <w:rFonts w:ascii="Courier" w:hAnsi="Courier"/>
            <w:noProof/>
            <w:lang w:val="it-IT"/>
          </w:rPr>
          <w:t>viScanf(vi, readFmt, arg1, arg2,...)</w:t>
        </w:r>
        <w:r w:rsidR="00EC138D">
          <w:rPr>
            <w:noProof/>
            <w:webHidden/>
          </w:rPr>
          <w:tab/>
        </w:r>
        <w:r w:rsidR="00EC138D">
          <w:rPr>
            <w:noProof/>
            <w:webHidden/>
          </w:rPr>
          <w:fldChar w:fldCharType="begin"/>
        </w:r>
        <w:r w:rsidR="00EC138D">
          <w:rPr>
            <w:noProof/>
            <w:webHidden/>
          </w:rPr>
          <w:instrText xml:space="preserve"> PAGEREF _Toc444277089 \h </w:instrText>
        </w:r>
        <w:r w:rsidR="00EC138D">
          <w:rPr>
            <w:noProof/>
            <w:webHidden/>
          </w:rPr>
        </w:r>
        <w:r w:rsidR="00EC138D">
          <w:rPr>
            <w:noProof/>
            <w:webHidden/>
          </w:rPr>
          <w:fldChar w:fldCharType="separate"/>
        </w:r>
        <w:r w:rsidR="004962DD">
          <w:rPr>
            <w:noProof/>
            <w:webHidden/>
          </w:rPr>
          <w:t>43</w:t>
        </w:r>
        <w:r w:rsidR="00EC138D">
          <w:rPr>
            <w:noProof/>
            <w:webHidden/>
          </w:rPr>
          <w:fldChar w:fldCharType="end"/>
        </w:r>
      </w:hyperlink>
    </w:p>
    <w:p w14:paraId="740D5D2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0" w:history="1">
        <w:r w:rsidR="00EC138D" w:rsidRPr="00A22024">
          <w:rPr>
            <w:rStyle w:val="Hyperlink"/>
            <w:noProof/>
          </w:rPr>
          <w:t xml:space="preserve">6.2.9  </w:t>
        </w:r>
        <w:r w:rsidR="00EC138D" w:rsidRPr="00A22024">
          <w:rPr>
            <w:rStyle w:val="Hyperlink"/>
            <w:rFonts w:ascii="Courier" w:hAnsi="Courier"/>
            <w:noProof/>
          </w:rPr>
          <w:t>viVScanf(vi, readFmt, params)</w:t>
        </w:r>
        <w:r w:rsidR="00EC138D">
          <w:rPr>
            <w:noProof/>
            <w:webHidden/>
          </w:rPr>
          <w:tab/>
        </w:r>
        <w:r w:rsidR="00EC138D">
          <w:rPr>
            <w:noProof/>
            <w:webHidden/>
          </w:rPr>
          <w:fldChar w:fldCharType="begin"/>
        </w:r>
        <w:r w:rsidR="00EC138D">
          <w:rPr>
            <w:noProof/>
            <w:webHidden/>
          </w:rPr>
          <w:instrText xml:space="preserve"> PAGEREF _Toc444277090 \h </w:instrText>
        </w:r>
        <w:r w:rsidR="00EC138D">
          <w:rPr>
            <w:noProof/>
            <w:webHidden/>
          </w:rPr>
        </w:r>
        <w:r w:rsidR="00EC138D">
          <w:rPr>
            <w:noProof/>
            <w:webHidden/>
          </w:rPr>
          <w:fldChar w:fldCharType="separate"/>
        </w:r>
        <w:r w:rsidR="004962DD">
          <w:rPr>
            <w:noProof/>
            <w:webHidden/>
          </w:rPr>
          <w:t>52</w:t>
        </w:r>
        <w:r w:rsidR="00EC138D">
          <w:rPr>
            <w:noProof/>
            <w:webHidden/>
          </w:rPr>
          <w:fldChar w:fldCharType="end"/>
        </w:r>
      </w:hyperlink>
    </w:p>
    <w:p w14:paraId="3FBC61D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1" w:history="1">
        <w:r w:rsidR="00EC138D" w:rsidRPr="00A22024">
          <w:rPr>
            <w:rStyle w:val="Hyperlink"/>
            <w:noProof/>
            <w:lang w:val="it-IT"/>
          </w:rPr>
          <w:t xml:space="preserve">6.2.10  </w:t>
        </w:r>
        <w:r w:rsidR="00EC138D" w:rsidRPr="00A22024">
          <w:rPr>
            <w:rStyle w:val="Hyperlink"/>
            <w:rFonts w:ascii="Courier" w:hAnsi="Courier"/>
            <w:noProof/>
            <w:lang w:val="it-IT"/>
          </w:rPr>
          <w:t>viSScanf(vi, buf, readFmt, arg1, arg2, ...)</w:t>
        </w:r>
        <w:r w:rsidR="00EC138D">
          <w:rPr>
            <w:noProof/>
            <w:webHidden/>
          </w:rPr>
          <w:tab/>
        </w:r>
        <w:r w:rsidR="00EC138D">
          <w:rPr>
            <w:noProof/>
            <w:webHidden/>
          </w:rPr>
          <w:fldChar w:fldCharType="begin"/>
        </w:r>
        <w:r w:rsidR="00EC138D">
          <w:rPr>
            <w:noProof/>
            <w:webHidden/>
          </w:rPr>
          <w:instrText xml:space="preserve"> PAGEREF _Toc444277091 \h </w:instrText>
        </w:r>
        <w:r w:rsidR="00EC138D">
          <w:rPr>
            <w:noProof/>
            <w:webHidden/>
          </w:rPr>
        </w:r>
        <w:r w:rsidR="00EC138D">
          <w:rPr>
            <w:noProof/>
            <w:webHidden/>
          </w:rPr>
          <w:fldChar w:fldCharType="separate"/>
        </w:r>
        <w:r w:rsidR="004962DD">
          <w:rPr>
            <w:noProof/>
            <w:webHidden/>
          </w:rPr>
          <w:t>53</w:t>
        </w:r>
        <w:r w:rsidR="00EC138D">
          <w:rPr>
            <w:noProof/>
            <w:webHidden/>
          </w:rPr>
          <w:fldChar w:fldCharType="end"/>
        </w:r>
      </w:hyperlink>
    </w:p>
    <w:p w14:paraId="39031EF2"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2" w:history="1">
        <w:r w:rsidR="00EC138D" w:rsidRPr="00A22024">
          <w:rPr>
            <w:rStyle w:val="Hyperlink"/>
            <w:noProof/>
            <w:lang w:val="it-IT"/>
          </w:rPr>
          <w:t xml:space="preserve">6.2.11  </w:t>
        </w:r>
        <w:r w:rsidR="00EC138D" w:rsidRPr="00A22024">
          <w:rPr>
            <w:rStyle w:val="Hyperlink"/>
            <w:rFonts w:ascii="Courier" w:hAnsi="Courier"/>
            <w:noProof/>
            <w:lang w:val="it-IT"/>
          </w:rPr>
          <w:t>viVSScanf(vi, buf, readFmt, params)</w:t>
        </w:r>
        <w:r w:rsidR="00EC138D">
          <w:rPr>
            <w:noProof/>
            <w:webHidden/>
          </w:rPr>
          <w:tab/>
        </w:r>
        <w:r w:rsidR="00EC138D">
          <w:rPr>
            <w:noProof/>
            <w:webHidden/>
          </w:rPr>
          <w:fldChar w:fldCharType="begin"/>
        </w:r>
        <w:r w:rsidR="00EC138D">
          <w:rPr>
            <w:noProof/>
            <w:webHidden/>
          </w:rPr>
          <w:instrText xml:space="preserve"> PAGEREF _Toc444277092 \h </w:instrText>
        </w:r>
        <w:r w:rsidR="00EC138D">
          <w:rPr>
            <w:noProof/>
            <w:webHidden/>
          </w:rPr>
        </w:r>
        <w:r w:rsidR="00EC138D">
          <w:rPr>
            <w:noProof/>
            <w:webHidden/>
          </w:rPr>
          <w:fldChar w:fldCharType="separate"/>
        </w:r>
        <w:r w:rsidR="004962DD">
          <w:rPr>
            <w:noProof/>
            <w:webHidden/>
          </w:rPr>
          <w:t>54</w:t>
        </w:r>
        <w:r w:rsidR="00EC138D">
          <w:rPr>
            <w:noProof/>
            <w:webHidden/>
          </w:rPr>
          <w:fldChar w:fldCharType="end"/>
        </w:r>
      </w:hyperlink>
    </w:p>
    <w:p w14:paraId="47C7049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3" w:history="1">
        <w:r w:rsidR="00EC138D" w:rsidRPr="00A22024">
          <w:rPr>
            <w:rStyle w:val="Hyperlink"/>
            <w:noProof/>
          </w:rPr>
          <w:t xml:space="preserve">6.2.12  </w:t>
        </w:r>
        <w:r w:rsidR="00EC138D" w:rsidRPr="00A22024">
          <w:rPr>
            <w:rStyle w:val="Hyperlink"/>
            <w:rFonts w:ascii="Courier" w:hAnsi="Courier"/>
            <w:noProof/>
          </w:rPr>
          <w:t>viBufRead(vi, buf, count, retCount)</w:t>
        </w:r>
        <w:r w:rsidR="00EC138D">
          <w:rPr>
            <w:noProof/>
            <w:webHidden/>
          </w:rPr>
          <w:tab/>
        </w:r>
        <w:r w:rsidR="00EC138D">
          <w:rPr>
            <w:noProof/>
            <w:webHidden/>
          </w:rPr>
          <w:fldChar w:fldCharType="begin"/>
        </w:r>
        <w:r w:rsidR="00EC138D">
          <w:rPr>
            <w:noProof/>
            <w:webHidden/>
          </w:rPr>
          <w:instrText xml:space="preserve"> PAGEREF _Toc444277093 \h </w:instrText>
        </w:r>
        <w:r w:rsidR="00EC138D">
          <w:rPr>
            <w:noProof/>
            <w:webHidden/>
          </w:rPr>
        </w:r>
        <w:r w:rsidR="00EC138D">
          <w:rPr>
            <w:noProof/>
            <w:webHidden/>
          </w:rPr>
          <w:fldChar w:fldCharType="separate"/>
        </w:r>
        <w:r w:rsidR="004962DD">
          <w:rPr>
            <w:noProof/>
            <w:webHidden/>
          </w:rPr>
          <w:t>55</w:t>
        </w:r>
        <w:r w:rsidR="00EC138D">
          <w:rPr>
            <w:noProof/>
            <w:webHidden/>
          </w:rPr>
          <w:fldChar w:fldCharType="end"/>
        </w:r>
      </w:hyperlink>
    </w:p>
    <w:p w14:paraId="3907735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4" w:history="1">
        <w:r w:rsidR="00EC138D" w:rsidRPr="00A22024">
          <w:rPr>
            <w:rStyle w:val="Hyperlink"/>
            <w:noProof/>
          </w:rPr>
          <w:t xml:space="preserve">6.2.13  </w:t>
        </w:r>
        <w:r w:rsidR="00EC138D" w:rsidRPr="00A22024">
          <w:rPr>
            <w:rStyle w:val="Hyperlink"/>
            <w:rFonts w:ascii="Courier" w:hAnsi="Courier"/>
            <w:noProof/>
          </w:rPr>
          <w:t>viQueryf(vi, writeFmt, readFmt, arg1, arg2,...)</w:t>
        </w:r>
        <w:r w:rsidR="00EC138D">
          <w:rPr>
            <w:noProof/>
            <w:webHidden/>
          </w:rPr>
          <w:tab/>
        </w:r>
        <w:r w:rsidR="00EC138D">
          <w:rPr>
            <w:noProof/>
            <w:webHidden/>
          </w:rPr>
          <w:fldChar w:fldCharType="begin"/>
        </w:r>
        <w:r w:rsidR="00EC138D">
          <w:rPr>
            <w:noProof/>
            <w:webHidden/>
          </w:rPr>
          <w:instrText xml:space="preserve"> PAGEREF _Toc444277094 \h </w:instrText>
        </w:r>
        <w:r w:rsidR="00EC138D">
          <w:rPr>
            <w:noProof/>
            <w:webHidden/>
          </w:rPr>
        </w:r>
        <w:r w:rsidR="00EC138D">
          <w:rPr>
            <w:noProof/>
            <w:webHidden/>
          </w:rPr>
          <w:fldChar w:fldCharType="separate"/>
        </w:r>
        <w:r w:rsidR="004962DD">
          <w:rPr>
            <w:noProof/>
            <w:webHidden/>
          </w:rPr>
          <w:t>57</w:t>
        </w:r>
        <w:r w:rsidR="00EC138D">
          <w:rPr>
            <w:noProof/>
            <w:webHidden/>
          </w:rPr>
          <w:fldChar w:fldCharType="end"/>
        </w:r>
      </w:hyperlink>
    </w:p>
    <w:p w14:paraId="6DE1893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5" w:history="1">
        <w:r w:rsidR="00EC138D" w:rsidRPr="00A22024">
          <w:rPr>
            <w:rStyle w:val="Hyperlink"/>
            <w:noProof/>
          </w:rPr>
          <w:t xml:space="preserve">6.2.14  </w:t>
        </w:r>
        <w:r w:rsidR="00EC138D" w:rsidRPr="00A22024">
          <w:rPr>
            <w:rStyle w:val="Hyperlink"/>
            <w:rFonts w:ascii="Courier" w:hAnsi="Courier"/>
            <w:noProof/>
          </w:rPr>
          <w:t>viVQueryf(vi, writeFmt, readFmt, params)</w:t>
        </w:r>
        <w:r w:rsidR="00EC138D">
          <w:rPr>
            <w:noProof/>
            <w:webHidden/>
          </w:rPr>
          <w:tab/>
        </w:r>
        <w:r w:rsidR="00EC138D">
          <w:rPr>
            <w:noProof/>
            <w:webHidden/>
          </w:rPr>
          <w:fldChar w:fldCharType="begin"/>
        </w:r>
        <w:r w:rsidR="00EC138D">
          <w:rPr>
            <w:noProof/>
            <w:webHidden/>
          </w:rPr>
          <w:instrText xml:space="preserve"> PAGEREF _Toc444277095 \h </w:instrText>
        </w:r>
        <w:r w:rsidR="00EC138D">
          <w:rPr>
            <w:noProof/>
            <w:webHidden/>
          </w:rPr>
        </w:r>
        <w:r w:rsidR="00EC138D">
          <w:rPr>
            <w:noProof/>
            <w:webHidden/>
          </w:rPr>
          <w:fldChar w:fldCharType="separate"/>
        </w:r>
        <w:r w:rsidR="004962DD">
          <w:rPr>
            <w:noProof/>
            <w:webHidden/>
          </w:rPr>
          <w:t>59</w:t>
        </w:r>
        <w:r w:rsidR="00EC138D">
          <w:rPr>
            <w:noProof/>
            <w:webHidden/>
          </w:rPr>
          <w:fldChar w:fldCharType="end"/>
        </w:r>
      </w:hyperlink>
    </w:p>
    <w:p w14:paraId="0059889B"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096" w:history="1">
        <w:r w:rsidR="00EC138D" w:rsidRPr="00A22024">
          <w:rPr>
            <w:rStyle w:val="Hyperlink"/>
            <w:noProof/>
          </w:rPr>
          <w:t>6.3  Memory I/O Services</w:t>
        </w:r>
        <w:r w:rsidR="00EC138D">
          <w:rPr>
            <w:noProof/>
            <w:webHidden/>
          </w:rPr>
          <w:tab/>
        </w:r>
        <w:r w:rsidR="00EC138D">
          <w:rPr>
            <w:noProof/>
            <w:webHidden/>
          </w:rPr>
          <w:fldChar w:fldCharType="begin"/>
        </w:r>
        <w:r w:rsidR="00EC138D">
          <w:rPr>
            <w:noProof/>
            <w:webHidden/>
          </w:rPr>
          <w:instrText xml:space="preserve"> PAGEREF _Toc444277096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05DA476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7" w:history="1">
        <w:r w:rsidR="00EC138D" w:rsidRPr="00A22024">
          <w:rPr>
            <w:rStyle w:val="Hyperlink"/>
            <w:noProof/>
          </w:rPr>
          <w:t xml:space="preserve">6.3.1  </w:t>
        </w:r>
        <w:r w:rsidR="00EC138D" w:rsidRPr="00A22024">
          <w:rPr>
            <w:rStyle w:val="Hyperlink"/>
            <w:rFonts w:ascii="Courier" w:hAnsi="Courier"/>
            <w:noProof/>
          </w:rPr>
          <w:t>viIn8(vi, space, offset, val8)</w:t>
        </w:r>
        <w:r w:rsidR="00EC138D">
          <w:rPr>
            <w:noProof/>
            <w:webHidden/>
          </w:rPr>
          <w:tab/>
        </w:r>
        <w:r w:rsidR="00EC138D">
          <w:rPr>
            <w:noProof/>
            <w:webHidden/>
          </w:rPr>
          <w:fldChar w:fldCharType="begin"/>
        </w:r>
        <w:r w:rsidR="00EC138D">
          <w:rPr>
            <w:noProof/>
            <w:webHidden/>
          </w:rPr>
          <w:instrText xml:space="preserve"> PAGEREF _Toc444277097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21F1EA8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8" w:history="1">
        <w:r w:rsidR="00EC138D" w:rsidRPr="00A22024">
          <w:rPr>
            <w:rStyle w:val="Hyperlink"/>
            <w:noProof/>
          </w:rPr>
          <w:t xml:space="preserve">6.3.2  </w:t>
        </w:r>
        <w:r w:rsidR="00EC138D" w:rsidRPr="00A22024">
          <w:rPr>
            <w:rStyle w:val="Hyperlink"/>
            <w:rFonts w:ascii="Courier" w:hAnsi="Courier"/>
            <w:noProof/>
          </w:rPr>
          <w:t>viIn16(vi, space, offset, val16)</w:t>
        </w:r>
        <w:r w:rsidR="00EC138D">
          <w:rPr>
            <w:noProof/>
            <w:webHidden/>
          </w:rPr>
          <w:tab/>
        </w:r>
        <w:r w:rsidR="00EC138D">
          <w:rPr>
            <w:noProof/>
            <w:webHidden/>
          </w:rPr>
          <w:fldChar w:fldCharType="begin"/>
        </w:r>
        <w:r w:rsidR="00EC138D">
          <w:rPr>
            <w:noProof/>
            <w:webHidden/>
          </w:rPr>
          <w:instrText xml:space="preserve"> PAGEREF _Toc444277098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58BEF00E"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099" w:history="1">
        <w:r w:rsidR="00EC138D" w:rsidRPr="00A22024">
          <w:rPr>
            <w:rStyle w:val="Hyperlink"/>
            <w:noProof/>
          </w:rPr>
          <w:t xml:space="preserve">6.3.3  </w:t>
        </w:r>
        <w:r w:rsidR="00EC138D" w:rsidRPr="00A22024">
          <w:rPr>
            <w:rStyle w:val="Hyperlink"/>
            <w:rFonts w:ascii="Courier" w:hAnsi="Courier"/>
            <w:noProof/>
          </w:rPr>
          <w:t>viIn32(vi, space, offset, val32)</w:t>
        </w:r>
        <w:r w:rsidR="00EC138D">
          <w:rPr>
            <w:noProof/>
            <w:webHidden/>
          </w:rPr>
          <w:tab/>
        </w:r>
        <w:r w:rsidR="00EC138D">
          <w:rPr>
            <w:noProof/>
            <w:webHidden/>
          </w:rPr>
          <w:fldChar w:fldCharType="begin"/>
        </w:r>
        <w:r w:rsidR="00EC138D">
          <w:rPr>
            <w:noProof/>
            <w:webHidden/>
          </w:rPr>
          <w:instrText xml:space="preserve"> PAGEREF _Toc444277099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300C26C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0" w:history="1">
        <w:r w:rsidR="00EC138D" w:rsidRPr="00A22024">
          <w:rPr>
            <w:rStyle w:val="Hyperlink"/>
            <w:noProof/>
          </w:rPr>
          <w:t xml:space="preserve">6.3.4  </w:t>
        </w:r>
        <w:r w:rsidR="00EC138D" w:rsidRPr="00A22024">
          <w:rPr>
            <w:rStyle w:val="Hyperlink"/>
            <w:rFonts w:ascii="Courier" w:hAnsi="Courier"/>
            <w:noProof/>
          </w:rPr>
          <w:t>viIn64(vi, space, offset, val64)</w:t>
        </w:r>
        <w:r w:rsidR="00EC138D">
          <w:rPr>
            <w:noProof/>
            <w:webHidden/>
          </w:rPr>
          <w:tab/>
        </w:r>
        <w:r w:rsidR="00EC138D">
          <w:rPr>
            <w:noProof/>
            <w:webHidden/>
          </w:rPr>
          <w:fldChar w:fldCharType="begin"/>
        </w:r>
        <w:r w:rsidR="00EC138D">
          <w:rPr>
            <w:noProof/>
            <w:webHidden/>
          </w:rPr>
          <w:instrText xml:space="preserve"> PAGEREF _Toc444277100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5D38B92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1" w:history="1">
        <w:r w:rsidR="00EC138D" w:rsidRPr="00A22024">
          <w:rPr>
            <w:rStyle w:val="Hyperlink"/>
            <w:noProof/>
          </w:rPr>
          <w:t xml:space="preserve">6.3.5  </w:t>
        </w:r>
        <w:r w:rsidR="00EC138D" w:rsidRPr="00A22024">
          <w:rPr>
            <w:rStyle w:val="Hyperlink"/>
            <w:rFonts w:ascii="Courier" w:hAnsi="Courier"/>
            <w:noProof/>
          </w:rPr>
          <w:t>viOut8(vi, space, offset, val8)</w:t>
        </w:r>
        <w:r w:rsidR="00EC138D">
          <w:rPr>
            <w:noProof/>
            <w:webHidden/>
          </w:rPr>
          <w:tab/>
        </w:r>
        <w:r w:rsidR="00EC138D">
          <w:rPr>
            <w:noProof/>
            <w:webHidden/>
          </w:rPr>
          <w:fldChar w:fldCharType="begin"/>
        </w:r>
        <w:r w:rsidR="00EC138D">
          <w:rPr>
            <w:noProof/>
            <w:webHidden/>
          </w:rPr>
          <w:instrText xml:space="preserve"> PAGEREF _Toc444277101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6423AF42"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2" w:history="1">
        <w:r w:rsidR="00EC138D" w:rsidRPr="00A22024">
          <w:rPr>
            <w:rStyle w:val="Hyperlink"/>
            <w:noProof/>
          </w:rPr>
          <w:t xml:space="preserve">6.3.6  </w:t>
        </w:r>
        <w:r w:rsidR="00EC138D" w:rsidRPr="00A22024">
          <w:rPr>
            <w:rStyle w:val="Hyperlink"/>
            <w:rFonts w:ascii="Courier" w:hAnsi="Courier"/>
            <w:noProof/>
          </w:rPr>
          <w:t>viOut16(vi, space, offset, val16)</w:t>
        </w:r>
        <w:r w:rsidR="00EC138D">
          <w:rPr>
            <w:noProof/>
            <w:webHidden/>
          </w:rPr>
          <w:tab/>
        </w:r>
        <w:r w:rsidR="00EC138D">
          <w:rPr>
            <w:noProof/>
            <w:webHidden/>
          </w:rPr>
          <w:fldChar w:fldCharType="begin"/>
        </w:r>
        <w:r w:rsidR="00EC138D">
          <w:rPr>
            <w:noProof/>
            <w:webHidden/>
          </w:rPr>
          <w:instrText xml:space="preserve"> PAGEREF _Toc444277102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4807699E"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3" w:history="1">
        <w:r w:rsidR="00EC138D" w:rsidRPr="00A22024">
          <w:rPr>
            <w:rStyle w:val="Hyperlink"/>
            <w:noProof/>
          </w:rPr>
          <w:t xml:space="preserve">6.3.7  </w:t>
        </w:r>
        <w:r w:rsidR="00EC138D" w:rsidRPr="00A22024">
          <w:rPr>
            <w:rStyle w:val="Hyperlink"/>
            <w:rFonts w:ascii="Courier" w:hAnsi="Courier"/>
            <w:noProof/>
          </w:rPr>
          <w:t>viOut32(vi, space, offset, val32)</w:t>
        </w:r>
        <w:r w:rsidR="00EC138D">
          <w:rPr>
            <w:noProof/>
            <w:webHidden/>
          </w:rPr>
          <w:tab/>
        </w:r>
        <w:r w:rsidR="00EC138D">
          <w:rPr>
            <w:noProof/>
            <w:webHidden/>
          </w:rPr>
          <w:fldChar w:fldCharType="begin"/>
        </w:r>
        <w:r w:rsidR="00EC138D">
          <w:rPr>
            <w:noProof/>
            <w:webHidden/>
          </w:rPr>
          <w:instrText xml:space="preserve"> PAGEREF _Toc444277103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5F6BA8C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4" w:history="1">
        <w:r w:rsidR="00EC138D" w:rsidRPr="00A22024">
          <w:rPr>
            <w:rStyle w:val="Hyperlink"/>
            <w:noProof/>
          </w:rPr>
          <w:t xml:space="preserve">6.3.8  </w:t>
        </w:r>
        <w:r w:rsidR="00EC138D" w:rsidRPr="00A22024">
          <w:rPr>
            <w:rStyle w:val="Hyperlink"/>
            <w:rFonts w:ascii="Courier" w:hAnsi="Courier"/>
            <w:noProof/>
          </w:rPr>
          <w:t>viOut64(vi, space, offset, val64)</w:t>
        </w:r>
        <w:r w:rsidR="00EC138D">
          <w:rPr>
            <w:noProof/>
            <w:webHidden/>
          </w:rPr>
          <w:tab/>
        </w:r>
        <w:r w:rsidR="00EC138D">
          <w:rPr>
            <w:noProof/>
            <w:webHidden/>
          </w:rPr>
          <w:fldChar w:fldCharType="begin"/>
        </w:r>
        <w:r w:rsidR="00EC138D">
          <w:rPr>
            <w:noProof/>
            <w:webHidden/>
          </w:rPr>
          <w:instrText xml:space="preserve"> PAGEREF _Toc444277104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403737C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5" w:history="1">
        <w:r w:rsidR="00EC138D" w:rsidRPr="00A22024">
          <w:rPr>
            <w:rStyle w:val="Hyperlink"/>
            <w:noProof/>
          </w:rPr>
          <w:t xml:space="preserve">6.3.9  </w:t>
        </w:r>
        <w:r w:rsidR="00EC138D" w:rsidRPr="00A22024">
          <w:rPr>
            <w:rStyle w:val="Hyperlink"/>
            <w:rFonts w:ascii="Courier" w:hAnsi="Courier"/>
            <w:noProof/>
          </w:rPr>
          <w:t>viMoveIn8(vi, space, offset, length, buf8)</w:t>
        </w:r>
        <w:r w:rsidR="00EC138D">
          <w:rPr>
            <w:noProof/>
            <w:webHidden/>
          </w:rPr>
          <w:tab/>
        </w:r>
        <w:r w:rsidR="00EC138D">
          <w:rPr>
            <w:noProof/>
            <w:webHidden/>
          </w:rPr>
          <w:fldChar w:fldCharType="begin"/>
        </w:r>
        <w:r w:rsidR="00EC138D">
          <w:rPr>
            <w:noProof/>
            <w:webHidden/>
          </w:rPr>
          <w:instrText xml:space="preserve"> PAGEREF _Toc444277105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2163CAC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6" w:history="1">
        <w:r w:rsidR="00EC138D" w:rsidRPr="00A22024">
          <w:rPr>
            <w:rStyle w:val="Hyperlink"/>
            <w:noProof/>
          </w:rPr>
          <w:t xml:space="preserve">6.3.10  </w:t>
        </w:r>
        <w:r w:rsidR="00EC138D" w:rsidRPr="00A22024">
          <w:rPr>
            <w:rStyle w:val="Hyperlink"/>
            <w:rFonts w:ascii="Courier" w:hAnsi="Courier"/>
            <w:noProof/>
          </w:rPr>
          <w:t>viMoveIn16(vi, space, offset, length, buf16)</w:t>
        </w:r>
        <w:r w:rsidR="00EC138D">
          <w:rPr>
            <w:noProof/>
            <w:webHidden/>
          </w:rPr>
          <w:tab/>
        </w:r>
        <w:r w:rsidR="00EC138D">
          <w:rPr>
            <w:noProof/>
            <w:webHidden/>
          </w:rPr>
          <w:fldChar w:fldCharType="begin"/>
        </w:r>
        <w:r w:rsidR="00EC138D">
          <w:rPr>
            <w:noProof/>
            <w:webHidden/>
          </w:rPr>
          <w:instrText xml:space="preserve"> PAGEREF _Toc444277106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0C67D77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7" w:history="1">
        <w:r w:rsidR="00EC138D" w:rsidRPr="00A22024">
          <w:rPr>
            <w:rStyle w:val="Hyperlink"/>
            <w:noProof/>
          </w:rPr>
          <w:t xml:space="preserve">6.3.11  </w:t>
        </w:r>
        <w:r w:rsidR="00EC138D" w:rsidRPr="00A22024">
          <w:rPr>
            <w:rStyle w:val="Hyperlink"/>
            <w:rFonts w:ascii="Courier" w:hAnsi="Courier"/>
            <w:noProof/>
          </w:rPr>
          <w:t>viMoveIn32(vi, space, offset, length, buf32)</w:t>
        </w:r>
        <w:r w:rsidR="00EC138D">
          <w:rPr>
            <w:noProof/>
            <w:webHidden/>
          </w:rPr>
          <w:tab/>
        </w:r>
        <w:r w:rsidR="00EC138D">
          <w:rPr>
            <w:noProof/>
            <w:webHidden/>
          </w:rPr>
          <w:fldChar w:fldCharType="begin"/>
        </w:r>
        <w:r w:rsidR="00EC138D">
          <w:rPr>
            <w:noProof/>
            <w:webHidden/>
          </w:rPr>
          <w:instrText xml:space="preserve"> PAGEREF _Toc444277107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06C1C48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8" w:history="1">
        <w:r w:rsidR="00EC138D" w:rsidRPr="00A22024">
          <w:rPr>
            <w:rStyle w:val="Hyperlink"/>
            <w:noProof/>
          </w:rPr>
          <w:t xml:space="preserve">6.3.12  </w:t>
        </w:r>
        <w:r w:rsidR="00EC138D" w:rsidRPr="00A22024">
          <w:rPr>
            <w:rStyle w:val="Hyperlink"/>
            <w:rFonts w:ascii="Courier" w:hAnsi="Courier"/>
            <w:noProof/>
          </w:rPr>
          <w:t>viMoveIn64(vi, space, offset, length, buf64)</w:t>
        </w:r>
        <w:r w:rsidR="00EC138D">
          <w:rPr>
            <w:noProof/>
            <w:webHidden/>
          </w:rPr>
          <w:tab/>
        </w:r>
        <w:r w:rsidR="00EC138D">
          <w:rPr>
            <w:noProof/>
            <w:webHidden/>
          </w:rPr>
          <w:fldChar w:fldCharType="begin"/>
        </w:r>
        <w:r w:rsidR="00EC138D">
          <w:rPr>
            <w:noProof/>
            <w:webHidden/>
          </w:rPr>
          <w:instrText xml:space="preserve"> PAGEREF _Toc444277108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529D2FC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09" w:history="1">
        <w:r w:rsidR="00EC138D" w:rsidRPr="00A22024">
          <w:rPr>
            <w:rStyle w:val="Hyperlink"/>
            <w:noProof/>
          </w:rPr>
          <w:t xml:space="preserve">6.3.13  </w:t>
        </w:r>
        <w:r w:rsidR="00EC138D" w:rsidRPr="00A22024">
          <w:rPr>
            <w:rStyle w:val="Hyperlink"/>
            <w:rFonts w:ascii="Courier" w:hAnsi="Courier"/>
            <w:noProof/>
          </w:rPr>
          <w:t>viMoveIn8Ex(vi, space, offset64, length, buf8)</w:t>
        </w:r>
        <w:r w:rsidR="00EC138D">
          <w:rPr>
            <w:noProof/>
            <w:webHidden/>
          </w:rPr>
          <w:tab/>
        </w:r>
        <w:r w:rsidR="00EC138D">
          <w:rPr>
            <w:noProof/>
            <w:webHidden/>
          </w:rPr>
          <w:fldChar w:fldCharType="begin"/>
        </w:r>
        <w:r w:rsidR="00EC138D">
          <w:rPr>
            <w:noProof/>
            <w:webHidden/>
          </w:rPr>
          <w:instrText xml:space="preserve"> PAGEREF _Toc444277109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733EE31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0" w:history="1">
        <w:r w:rsidR="00EC138D" w:rsidRPr="00A22024">
          <w:rPr>
            <w:rStyle w:val="Hyperlink"/>
            <w:noProof/>
          </w:rPr>
          <w:t xml:space="preserve">6.3.14  </w:t>
        </w:r>
        <w:r w:rsidR="00EC138D" w:rsidRPr="00A22024">
          <w:rPr>
            <w:rStyle w:val="Hyperlink"/>
            <w:rFonts w:ascii="Courier" w:hAnsi="Courier"/>
            <w:noProof/>
          </w:rPr>
          <w:t>viMoveIn16Ex(vi, space, offset64, length, buf16)</w:t>
        </w:r>
        <w:r w:rsidR="00EC138D">
          <w:rPr>
            <w:noProof/>
            <w:webHidden/>
          </w:rPr>
          <w:tab/>
        </w:r>
        <w:r w:rsidR="00EC138D">
          <w:rPr>
            <w:noProof/>
            <w:webHidden/>
          </w:rPr>
          <w:fldChar w:fldCharType="begin"/>
        </w:r>
        <w:r w:rsidR="00EC138D">
          <w:rPr>
            <w:noProof/>
            <w:webHidden/>
          </w:rPr>
          <w:instrText xml:space="preserve"> PAGEREF _Toc444277110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4E9B0EF2"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1" w:history="1">
        <w:r w:rsidR="00EC138D" w:rsidRPr="00A22024">
          <w:rPr>
            <w:rStyle w:val="Hyperlink"/>
            <w:noProof/>
          </w:rPr>
          <w:t xml:space="preserve">6.3.15  </w:t>
        </w:r>
        <w:r w:rsidR="00EC138D" w:rsidRPr="00A22024">
          <w:rPr>
            <w:rStyle w:val="Hyperlink"/>
            <w:rFonts w:ascii="Courier" w:hAnsi="Courier"/>
            <w:noProof/>
          </w:rPr>
          <w:t>viMoveIn32Ex(vi, space, offset64, length, buf32)</w:t>
        </w:r>
        <w:r w:rsidR="00EC138D">
          <w:rPr>
            <w:noProof/>
            <w:webHidden/>
          </w:rPr>
          <w:tab/>
        </w:r>
        <w:r w:rsidR="00EC138D">
          <w:rPr>
            <w:noProof/>
            <w:webHidden/>
          </w:rPr>
          <w:fldChar w:fldCharType="begin"/>
        </w:r>
        <w:r w:rsidR="00EC138D">
          <w:rPr>
            <w:noProof/>
            <w:webHidden/>
          </w:rPr>
          <w:instrText xml:space="preserve"> PAGEREF _Toc444277111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2D99443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2" w:history="1">
        <w:r w:rsidR="00EC138D" w:rsidRPr="00A22024">
          <w:rPr>
            <w:rStyle w:val="Hyperlink"/>
            <w:noProof/>
          </w:rPr>
          <w:t xml:space="preserve">6.3.16  </w:t>
        </w:r>
        <w:r w:rsidR="00EC138D" w:rsidRPr="00A22024">
          <w:rPr>
            <w:rStyle w:val="Hyperlink"/>
            <w:rFonts w:ascii="Courier" w:hAnsi="Courier"/>
            <w:noProof/>
          </w:rPr>
          <w:t>viMoveIn64Ex(vi, space, offset64, length, buf64)</w:t>
        </w:r>
        <w:r w:rsidR="00EC138D">
          <w:rPr>
            <w:noProof/>
            <w:webHidden/>
          </w:rPr>
          <w:tab/>
        </w:r>
        <w:r w:rsidR="00EC138D">
          <w:rPr>
            <w:noProof/>
            <w:webHidden/>
          </w:rPr>
          <w:fldChar w:fldCharType="begin"/>
        </w:r>
        <w:r w:rsidR="00EC138D">
          <w:rPr>
            <w:noProof/>
            <w:webHidden/>
          </w:rPr>
          <w:instrText xml:space="preserve"> PAGEREF _Toc444277112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6BDBA85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3" w:history="1">
        <w:r w:rsidR="00EC138D" w:rsidRPr="00A22024">
          <w:rPr>
            <w:rStyle w:val="Hyperlink"/>
            <w:noProof/>
          </w:rPr>
          <w:t xml:space="preserve">6.3.17  </w:t>
        </w:r>
        <w:r w:rsidR="00EC138D" w:rsidRPr="00A22024">
          <w:rPr>
            <w:rStyle w:val="Hyperlink"/>
            <w:rFonts w:ascii="Courier" w:hAnsi="Courier"/>
            <w:noProof/>
          </w:rPr>
          <w:t>viMoveOut8(vi, space, offset, length, buf8)</w:t>
        </w:r>
        <w:r w:rsidR="00EC138D">
          <w:rPr>
            <w:noProof/>
            <w:webHidden/>
          </w:rPr>
          <w:tab/>
        </w:r>
        <w:r w:rsidR="00EC138D">
          <w:rPr>
            <w:noProof/>
            <w:webHidden/>
          </w:rPr>
          <w:fldChar w:fldCharType="begin"/>
        </w:r>
        <w:r w:rsidR="00EC138D">
          <w:rPr>
            <w:noProof/>
            <w:webHidden/>
          </w:rPr>
          <w:instrText xml:space="preserve"> PAGEREF _Toc444277113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64D5AC5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4" w:history="1">
        <w:r w:rsidR="00EC138D" w:rsidRPr="00A22024">
          <w:rPr>
            <w:rStyle w:val="Hyperlink"/>
            <w:noProof/>
          </w:rPr>
          <w:t xml:space="preserve">6.3.18  </w:t>
        </w:r>
        <w:r w:rsidR="00EC138D" w:rsidRPr="00A22024">
          <w:rPr>
            <w:rStyle w:val="Hyperlink"/>
            <w:rFonts w:ascii="Courier" w:hAnsi="Courier"/>
            <w:noProof/>
          </w:rPr>
          <w:t>viMoveOut16(vi, space, offset, length, buf16)</w:t>
        </w:r>
        <w:r w:rsidR="00EC138D">
          <w:rPr>
            <w:noProof/>
            <w:webHidden/>
          </w:rPr>
          <w:tab/>
        </w:r>
        <w:r w:rsidR="00EC138D">
          <w:rPr>
            <w:noProof/>
            <w:webHidden/>
          </w:rPr>
          <w:fldChar w:fldCharType="begin"/>
        </w:r>
        <w:r w:rsidR="00EC138D">
          <w:rPr>
            <w:noProof/>
            <w:webHidden/>
          </w:rPr>
          <w:instrText xml:space="preserve"> PAGEREF _Toc444277114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7441F30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5" w:history="1">
        <w:r w:rsidR="00EC138D" w:rsidRPr="00A22024">
          <w:rPr>
            <w:rStyle w:val="Hyperlink"/>
            <w:noProof/>
          </w:rPr>
          <w:t xml:space="preserve">6.3.19  </w:t>
        </w:r>
        <w:r w:rsidR="00EC138D" w:rsidRPr="00A22024">
          <w:rPr>
            <w:rStyle w:val="Hyperlink"/>
            <w:rFonts w:ascii="Courier" w:hAnsi="Courier"/>
            <w:noProof/>
          </w:rPr>
          <w:t>viMoveOut32(vi, space, offset, length, buf32)</w:t>
        </w:r>
        <w:r w:rsidR="00EC138D">
          <w:rPr>
            <w:noProof/>
            <w:webHidden/>
          </w:rPr>
          <w:tab/>
        </w:r>
        <w:r w:rsidR="00EC138D">
          <w:rPr>
            <w:noProof/>
            <w:webHidden/>
          </w:rPr>
          <w:fldChar w:fldCharType="begin"/>
        </w:r>
        <w:r w:rsidR="00EC138D">
          <w:rPr>
            <w:noProof/>
            <w:webHidden/>
          </w:rPr>
          <w:instrText xml:space="preserve"> PAGEREF _Toc444277115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21162B51"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6" w:history="1">
        <w:r w:rsidR="00EC138D" w:rsidRPr="00A22024">
          <w:rPr>
            <w:rStyle w:val="Hyperlink"/>
            <w:noProof/>
          </w:rPr>
          <w:t xml:space="preserve">6.3.20  </w:t>
        </w:r>
        <w:r w:rsidR="00EC138D" w:rsidRPr="00A22024">
          <w:rPr>
            <w:rStyle w:val="Hyperlink"/>
            <w:rFonts w:ascii="Courier" w:hAnsi="Courier"/>
            <w:noProof/>
          </w:rPr>
          <w:t>viMoveOut64(vi, space, offset, length, buf64)</w:t>
        </w:r>
        <w:r w:rsidR="00EC138D">
          <w:rPr>
            <w:noProof/>
            <w:webHidden/>
          </w:rPr>
          <w:tab/>
        </w:r>
        <w:r w:rsidR="00EC138D">
          <w:rPr>
            <w:noProof/>
            <w:webHidden/>
          </w:rPr>
          <w:fldChar w:fldCharType="begin"/>
        </w:r>
        <w:r w:rsidR="00EC138D">
          <w:rPr>
            <w:noProof/>
            <w:webHidden/>
          </w:rPr>
          <w:instrText xml:space="preserve"> PAGEREF _Toc444277116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6A8883F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7" w:history="1">
        <w:r w:rsidR="00EC138D" w:rsidRPr="00A22024">
          <w:rPr>
            <w:rStyle w:val="Hyperlink"/>
            <w:noProof/>
          </w:rPr>
          <w:t xml:space="preserve">6.3.21  </w:t>
        </w:r>
        <w:r w:rsidR="00EC138D" w:rsidRPr="00A22024">
          <w:rPr>
            <w:rStyle w:val="Hyperlink"/>
            <w:rFonts w:ascii="Courier" w:hAnsi="Courier"/>
            <w:noProof/>
          </w:rPr>
          <w:t>viMoveOut8Ex(vi, space, offset64, length, buf8)</w:t>
        </w:r>
        <w:r w:rsidR="00EC138D">
          <w:rPr>
            <w:noProof/>
            <w:webHidden/>
          </w:rPr>
          <w:tab/>
        </w:r>
        <w:r w:rsidR="00EC138D">
          <w:rPr>
            <w:noProof/>
            <w:webHidden/>
          </w:rPr>
          <w:fldChar w:fldCharType="begin"/>
        </w:r>
        <w:r w:rsidR="00EC138D">
          <w:rPr>
            <w:noProof/>
            <w:webHidden/>
          </w:rPr>
          <w:instrText xml:space="preserve"> PAGEREF _Toc444277117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123C584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8" w:history="1">
        <w:r w:rsidR="00EC138D" w:rsidRPr="00A22024">
          <w:rPr>
            <w:rStyle w:val="Hyperlink"/>
            <w:noProof/>
          </w:rPr>
          <w:t xml:space="preserve">6.3.22  </w:t>
        </w:r>
        <w:r w:rsidR="00EC138D" w:rsidRPr="00A22024">
          <w:rPr>
            <w:rStyle w:val="Hyperlink"/>
            <w:rFonts w:ascii="Courier" w:hAnsi="Courier"/>
            <w:noProof/>
          </w:rPr>
          <w:t>viMoveOut16Ex(vi, space, offset64, length, buf16)</w:t>
        </w:r>
        <w:r w:rsidR="00EC138D">
          <w:rPr>
            <w:noProof/>
            <w:webHidden/>
          </w:rPr>
          <w:tab/>
        </w:r>
        <w:r w:rsidR="00EC138D">
          <w:rPr>
            <w:noProof/>
            <w:webHidden/>
          </w:rPr>
          <w:fldChar w:fldCharType="begin"/>
        </w:r>
        <w:r w:rsidR="00EC138D">
          <w:rPr>
            <w:noProof/>
            <w:webHidden/>
          </w:rPr>
          <w:instrText xml:space="preserve"> PAGEREF _Toc444277118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30136DB1"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19" w:history="1">
        <w:r w:rsidR="00EC138D" w:rsidRPr="00A22024">
          <w:rPr>
            <w:rStyle w:val="Hyperlink"/>
            <w:noProof/>
          </w:rPr>
          <w:t xml:space="preserve">6.3.23  </w:t>
        </w:r>
        <w:r w:rsidR="00EC138D" w:rsidRPr="00A22024">
          <w:rPr>
            <w:rStyle w:val="Hyperlink"/>
            <w:rFonts w:ascii="Courier" w:hAnsi="Courier"/>
            <w:noProof/>
          </w:rPr>
          <w:t>viMoveOut32Ex(vi, space, offset64, length, buf32)</w:t>
        </w:r>
        <w:r w:rsidR="00EC138D">
          <w:rPr>
            <w:noProof/>
            <w:webHidden/>
          </w:rPr>
          <w:tab/>
        </w:r>
        <w:r w:rsidR="00EC138D">
          <w:rPr>
            <w:noProof/>
            <w:webHidden/>
          </w:rPr>
          <w:fldChar w:fldCharType="begin"/>
        </w:r>
        <w:r w:rsidR="00EC138D">
          <w:rPr>
            <w:noProof/>
            <w:webHidden/>
          </w:rPr>
          <w:instrText xml:space="preserve"> PAGEREF _Toc444277119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7463E73B"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0" w:history="1">
        <w:r w:rsidR="00EC138D" w:rsidRPr="00A22024">
          <w:rPr>
            <w:rStyle w:val="Hyperlink"/>
            <w:noProof/>
          </w:rPr>
          <w:t xml:space="preserve">6.3.24  </w:t>
        </w:r>
        <w:r w:rsidR="00EC138D" w:rsidRPr="00A22024">
          <w:rPr>
            <w:rStyle w:val="Hyperlink"/>
            <w:rFonts w:ascii="Courier" w:hAnsi="Courier"/>
            <w:noProof/>
          </w:rPr>
          <w:t>viMoveOut64Ex(vi, space, offset64, length, buf64)</w:t>
        </w:r>
        <w:r w:rsidR="00EC138D">
          <w:rPr>
            <w:noProof/>
            <w:webHidden/>
          </w:rPr>
          <w:tab/>
        </w:r>
        <w:r w:rsidR="00EC138D">
          <w:rPr>
            <w:noProof/>
            <w:webHidden/>
          </w:rPr>
          <w:fldChar w:fldCharType="begin"/>
        </w:r>
        <w:r w:rsidR="00EC138D">
          <w:rPr>
            <w:noProof/>
            <w:webHidden/>
          </w:rPr>
          <w:instrText xml:space="preserve"> PAGEREF _Toc444277120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37AAAAA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1" w:history="1">
        <w:r w:rsidR="00EC138D" w:rsidRPr="00A22024">
          <w:rPr>
            <w:rStyle w:val="Hyperlink"/>
            <w:noProof/>
          </w:rPr>
          <w:t xml:space="preserve">6.3.25  </w:t>
        </w:r>
        <w:r w:rsidR="00EC138D" w:rsidRPr="00A22024">
          <w:rPr>
            <w:rStyle w:val="Hyperlink"/>
            <w:rFonts w:ascii="Courier" w:hAnsi="Courier"/>
            <w:noProof/>
          </w:rPr>
          <w:t>viMove(vi, srcSpace, srcOffset, srcWidth, destSpace, destOffset, destWidth, length)</w:t>
        </w:r>
        <w:r w:rsidR="00EC138D">
          <w:rPr>
            <w:noProof/>
            <w:webHidden/>
          </w:rPr>
          <w:tab/>
        </w:r>
        <w:r w:rsidR="00EC138D">
          <w:rPr>
            <w:noProof/>
            <w:webHidden/>
          </w:rPr>
          <w:fldChar w:fldCharType="begin"/>
        </w:r>
        <w:r w:rsidR="00EC138D">
          <w:rPr>
            <w:noProof/>
            <w:webHidden/>
          </w:rPr>
          <w:instrText xml:space="preserve"> PAGEREF _Toc444277121 \h </w:instrText>
        </w:r>
        <w:r w:rsidR="00EC138D">
          <w:rPr>
            <w:noProof/>
            <w:webHidden/>
          </w:rPr>
        </w:r>
        <w:r w:rsidR="00EC138D">
          <w:rPr>
            <w:noProof/>
            <w:webHidden/>
          </w:rPr>
          <w:fldChar w:fldCharType="separate"/>
        </w:r>
        <w:r w:rsidR="004962DD">
          <w:rPr>
            <w:noProof/>
            <w:webHidden/>
          </w:rPr>
          <w:t>75</w:t>
        </w:r>
        <w:r w:rsidR="00EC138D">
          <w:rPr>
            <w:noProof/>
            <w:webHidden/>
          </w:rPr>
          <w:fldChar w:fldCharType="end"/>
        </w:r>
      </w:hyperlink>
    </w:p>
    <w:p w14:paraId="2961E25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2" w:history="1">
        <w:r w:rsidR="00EC138D" w:rsidRPr="00A22024">
          <w:rPr>
            <w:rStyle w:val="Hyperlink"/>
            <w:noProof/>
          </w:rPr>
          <w:t xml:space="preserve">6.3.26  </w:t>
        </w:r>
        <w:r w:rsidR="00EC138D" w:rsidRPr="00A22024">
          <w:rPr>
            <w:rStyle w:val="Hyperlink"/>
            <w:rFonts w:ascii="Courier" w:hAnsi="Courier"/>
            <w:noProof/>
          </w:rPr>
          <w:t>viMoveEx(vi, srcSpace, srcOffset64, srcWidth, destSpace, destOffset64, destWidth, length)</w:t>
        </w:r>
        <w:r w:rsidR="00EC138D">
          <w:rPr>
            <w:noProof/>
            <w:webHidden/>
          </w:rPr>
          <w:tab/>
        </w:r>
        <w:r w:rsidR="00EC138D">
          <w:rPr>
            <w:noProof/>
            <w:webHidden/>
          </w:rPr>
          <w:fldChar w:fldCharType="begin"/>
        </w:r>
        <w:r w:rsidR="00EC138D">
          <w:rPr>
            <w:noProof/>
            <w:webHidden/>
          </w:rPr>
          <w:instrText xml:space="preserve"> PAGEREF _Toc444277122 \h </w:instrText>
        </w:r>
        <w:r w:rsidR="00EC138D">
          <w:rPr>
            <w:noProof/>
            <w:webHidden/>
          </w:rPr>
        </w:r>
        <w:r w:rsidR="00EC138D">
          <w:rPr>
            <w:noProof/>
            <w:webHidden/>
          </w:rPr>
          <w:fldChar w:fldCharType="separate"/>
        </w:r>
        <w:r w:rsidR="004962DD">
          <w:rPr>
            <w:noProof/>
            <w:webHidden/>
          </w:rPr>
          <w:t>75</w:t>
        </w:r>
        <w:r w:rsidR="00EC138D">
          <w:rPr>
            <w:noProof/>
            <w:webHidden/>
          </w:rPr>
          <w:fldChar w:fldCharType="end"/>
        </w:r>
      </w:hyperlink>
    </w:p>
    <w:p w14:paraId="2B3538B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3" w:history="1">
        <w:r w:rsidR="00EC138D" w:rsidRPr="00A22024">
          <w:rPr>
            <w:rStyle w:val="Hyperlink"/>
            <w:noProof/>
          </w:rPr>
          <w:t xml:space="preserve">6.3.27  </w:t>
        </w:r>
        <w:r w:rsidR="00EC138D" w:rsidRPr="00A22024">
          <w:rPr>
            <w:rStyle w:val="Hyperlink"/>
            <w:rFonts w:ascii="Courier" w:hAnsi="Courier"/>
            <w:noProof/>
          </w:rPr>
          <w:t>viMoveAsync(vi, srcSpace, srcOffset, srcWidth, destSpace, destOffset, destWidth, length, jobId)</w:t>
        </w:r>
        <w:r w:rsidR="00EC138D">
          <w:rPr>
            <w:noProof/>
            <w:webHidden/>
          </w:rPr>
          <w:tab/>
        </w:r>
        <w:r w:rsidR="00EC138D">
          <w:rPr>
            <w:noProof/>
            <w:webHidden/>
          </w:rPr>
          <w:fldChar w:fldCharType="begin"/>
        </w:r>
        <w:r w:rsidR="00EC138D">
          <w:rPr>
            <w:noProof/>
            <w:webHidden/>
          </w:rPr>
          <w:instrText xml:space="preserve"> PAGEREF _Toc444277123 \h </w:instrText>
        </w:r>
        <w:r w:rsidR="00EC138D">
          <w:rPr>
            <w:noProof/>
            <w:webHidden/>
          </w:rPr>
        </w:r>
        <w:r w:rsidR="00EC138D">
          <w:rPr>
            <w:noProof/>
            <w:webHidden/>
          </w:rPr>
          <w:fldChar w:fldCharType="separate"/>
        </w:r>
        <w:r w:rsidR="004962DD">
          <w:rPr>
            <w:noProof/>
            <w:webHidden/>
          </w:rPr>
          <w:t>79</w:t>
        </w:r>
        <w:r w:rsidR="00EC138D">
          <w:rPr>
            <w:noProof/>
            <w:webHidden/>
          </w:rPr>
          <w:fldChar w:fldCharType="end"/>
        </w:r>
      </w:hyperlink>
    </w:p>
    <w:p w14:paraId="33CD89C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4" w:history="1">
        <w:r w:rsidR="00EC138D" w:rsidRPr="00A22024">
          <w:rPr>
            <w:rStyle w:val="Hyperlink"/>
            <w:noProof/>
          </w:rPr>
          <w:t xml:space="preserve">6.3.28  </w:t>
        </w:r>
        <w:r w:rsidR="00EC138D" w:rsidRPr="00A22024">
          <w:rPr>
            <w:rStyle w:val="Hyperlink"/>
            <w:rFonts w:ascii="Courier" w:hAnsi="Courier"/>
            <w:noProof/>
          </w:rPr>
          <w:t>viMoveAsyncEx(vi, srcSpace, srcOffset64, srcWidth, destSpace, destOffset64, destWidth, length, jobId)</w:t>
        </w:r>
        <w:r w:rsidR="00EC138D">
          <w:rPr>
            <w:noProof/>
            <w:webHidden/>
          </w:rPr>
          <w:tab/>
        </w:r>
        <w:r w:rsidR="00EC138D">
          <w:rPr>
            <w:noProof/>
            <w:webHidden/>
          </w:rPr>
          <w:fldChar w:fldCharType="begin"/>
        </w:r>
        <w:r w:rsidR="00EC138D">
          <w:rPr>
            <w:noProof/>
            <w:webHidden/>
          </w:rPr>
          <w:instrText xml:space="preserve"> PAGEREF _Toc444277124 \h </w:instrText>
        </w:r>
        <w:r w:rsidR="00EC138D">
          <w:rPr>
            <w:noProof/>
            <w:webHidden/>
          </w:rPr>
        </w:r>
        <w:r w:rsidR="00EC138D">
          <w:rPr>
            <w:noProof/>
            <w:webHidden/>
          </w:rPr>
          <w:fldChar w:fldCharType="separate"/>
        </w:r>
        <w:r w:rsidR="004962DD">
          <w:rPr>
            <w:noProof/>
            <w:webHidden/>
          </w:rPr>
          <w:t>79</w:t>
        </w:r>
        <w:r w:rsidR="00EC138D">
          <w:rPr>
            <w:noProof/>
            <w:webHidden/>
          </w:rPr>
          <w:fldChar w:fldCharType="end"/>
        </w:r>
      </w:hyperlink>
    </w:p>
    <w:p w14:paraId="6F2BE4E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5" w:history="1">
        <w:r w:rsidR="00EC138D" w:rsidRPr="00A22024">
          <w:rPr>
            <w:rStyle w:val="Hyperlink"/>
            <w:noProof/>
          </w:rPr>
          <w:t xml:space="preserve">6.3.29  </w:t>
        </w:r>
        <w:r w:rsidR="00EC138D" w:rsidRPr="00A22024">
          <w:rPr>
            <w:rStyle w:val="Hyperlink"/>
            <w:rFonts w:ascii="Courier" w:hAnsi="Courier"/>
            <w:noProof/>
          </w:rPr>
          <w:t>viMapAddress(vi, mapSpace, mapBase, mapSize, access, suggested, address)</w:t>
        </w:r>
        <w:r w:rsidR="00EC138D">
          <w:rPr>
            <w:noProof/>
            <w:webHidden/>
          </w:rPr>
          <w:tab/>
        </w:r>
        <w:r w:rsidR="00EC138D">
          <w:rPr>
            <w:noProof/>
            <w:webHidden/>
          </w:rPr>
          <w:fldChar w:fldCharType="begin"/>
        </w:r>
        <w:r w:rsidR="00EC138D">
          <w:rPr>
            <w:noProof/>
            <w:webHidden/>
          </w:rPr>
          <w:instrText xml:space="preserve"> PAGEREF _Toc444277125 \h </w:instrText>
        </w:r>
        <w:r w:rsidR="00EC138D">
          <w:rPr>
            <w:noProof/>
            <w:webHidden/>
          </w:rPr>
        </w:r>
        <w:r w:rsidR="00EC138D">
          <w:rPr>
            <w:noProof/>
            <w:webHidden/>
          </w:rPr>
          <w:fldChar w:fldCharType="separate"/>
        </w:r>
        <w:r w:rsidR="004962DD">
          <w:rPr>
            <w:noProof/>
            <w:webHidden/>
          </w:rPr>
          <w:t>83</w:t>
        </w:r>
        <w:r w:rsidR="00EC138D">
          <w:rPr>
            <w:noProof/>
            <w:webHidden/>
          </w:rPr>
          <w:fldChar w:fldCharType="end"/>
        </w:r>
      </w:hyperlink>
    </w:p>
    <w:p w14:paraId="01F90F3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6" w:history="1">
        <w:r w:rsidR="00EC138D" w:rsidRPr="00A22024">
          <w:rPr>
            <w:rStyle w:val="Hyperlink"/>
            <w:noProof/>
          </w:rPr>
          <w:t xml:space="preserve">6.3.30  </w:t>
        </w:r>
        <w:r w:rsidR="00EC138D" w:rsidRPr="00A22024">
          <w:rPr>
            <w:rStyle w:val="Hyperlink"/>
            <w:rFonts w:ascii="Courier" w:hAnsi="Courier"/>
            <w:noProof/>
          </w:rPr>
          <w:t>viMapAddressEx(vi, mapSpace, mapBase64, mapSize, access, suggested, address)</w:t>
        </w:r>
        <w:r w:rsidR="00EC138D">
          <w:rPr>
            <w:noProof/>
            <w:webHidden/>
          </w:rPr>
          <w:tab/>
        </w:r>
        <w:r w:rsidR="00EC138D">
          <w:rPr>
            <w:noProof/>
            <w:webHidden/>
          </w:rPr>
          <w:fldChar w:fldCharType="begin"/>
        </w:r>
        <w:r w:rsidR="00EC138D">
          <w:rPr>
            <w:noProof/>
            <w:webHidden/>
          </w:rPr>
          <w:instrText xml:space="preserve"> PAGEREF _Toc444277126 \h </w:instrText>
        </w:r>
        <w:r w:rsidR="00EC138D">
          <w:rPr>
            <w:noProof/>
            <w:webHidden/>
          </w:rPr>
        </w:r>
        <w:r w:rsidR="00EC138D">
          <w:rPr>
            <w:noProof/>
            <w:webHidden/>
          </w:rPr>
          <w:fldChar w:fldCharType="separate"/>
        </w:r>
        <w:r w:rsidR="004962DD">
          <w:rPr>
            <w:noProof/>
            <w:webHidden/>
          </w:rPr>
          <w:t>83</w:t>
        </w:r>
        <w:r w:rsidR="00EC138D">
          <w:rPr>
            <w:noProof/>
            <w:webHidden/>
          </w:rPr>
          <w:fldChar w:fldCharType="end"/>
        </w:r>
      </w:hyperlink>
    </w:p>
    <w:p w14:paraId="4AC98BB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7" w:history="1">
        <w:r w:rsidR="00EC138D" w:rsidRPr="00A22024">
          <w:rPr>
            <w:rStyle w:val="Hyperlink"/>
            <w:noProof/>
          </w:rPr>
          <w:t xml:space="preserve">6.3.31  </w:t>
        </w:r>
        <w:r w:rsidR="00EC138D" w:rsidRPr="00A22024">
          <w:rPr>
            <w:rStyle w:val="Hyperlink"/>
            <w:rFonts w:ascii="Courier" w:hAnsi="Courier"/>
            <w:noProof/>
          </w:rPr>
          <w:t>viUnmapAddress(vi)</w:t>
        </w:r>
        <w:r w:rsidR="00EC138D">
          <w:rPr>
            <w:noProof/>
            <w:webHidden/>
          </w:rPr>
          <w:tab/>
        </w:r>
        <w:r w:rsidR="00EC138D">
          <w:rPr>
            <w:noProof/>
            <w:webHidden/>
          </w:rPr>
          <w:fldChar w:fldCharType="begin"/>
        </w:r>
        <w:r w:rsidR="00EC138D">
          <w:rPr>
            <w:noProof/>
            <w:webHidden/>
          </w:rPr>
          <w:instrText xml:space="preserve"> PAGEREF _Toc444277127 \h </w:instrText>
        </w:r>
        <w:r w:rsidR="00EC138D">
          <w:rPr>
            <w:noProof/>
            <w:webHidden/>
          </w:rPr>
        </w:r>
        <w:r w:rsidR="00EC138D">
          <w:rPr>
            <w:noProof/>
            <w:webHidden/>
          </w:rPr>
          <w:fldChar w:fldCharType="separate"/>
        </w:r>
        <w:r w:rsidR="004962DD">
          <w:rPr>
            <w:noProof/>
            <w:webHidden/>
          </w:rPr>
          <w:t>86</w:t>
        </w:r>
        <w:r w:rsidR="00EC138D">
          <w:rPr>
            <w:noProof/>
            <w:webHidden/>
          </w:rPr>
          <w:fldChar w:fldCharType="end"/>
        </w:r>
      </w:hyperlink>
    </w:p>
    <w:p w14:paraId="3101EA6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8" w:history="1">
        <w:r w:rsidR="00EC138D" w:rsidRPr="00A22024">
          <w:rPr>
            <w:rStyle w:val="Hyperlink"/>
            <w:noProof/>
            <w:lang w:val="it-IT"/>
          </w:rPr>
          <w:t xml:space="preserve">6.3.32  </w:t>
        </w:r>
        <w:r w:rsidR="00EC138D" w:rsidRPr="00A22024">
          <w:rPr>
            <w:rStyle w:val="Hyperlink"/>
            <w:rFonts w:ascii="Courier" w:hAnsi="Courier"/>
            <w:noProof/>
            <w:lang w:val="it-IT"/>
          </w:rPr>
          <w:t>viPeek8(vi, addr, val8)</w:t>
        </w:r>
        <w:r w:rsidR="00EC138D">
          <w:rPr>
            <w:noProof/>
            <w:webHidden/>
          </w:rPr>
          <w:tab/>
        </w:r>
        <w:r w:rsidR="00EC138D">
          <w:rPr>
            <w:noProof/>
            <w:webHidden/>
          </w:rPr>
          <w:fldChar w:fldCharType="begin"/>
        </w:r>
        <w:r w:rsidR="00EC138D">
          <w:rPr>
            <w:noProof/>
            <w:webHidden/>
          </w:rPr>
          <w:instrText xml:space="preserve"> PAGEREF _Toc444277128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318AA37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29" w:history="1">
        <w:r w:rsidR="00EC138D" w:rsidRPr="00A22024">
          <w:rPr>
            <w:rStyle w:val="Hyperlink"/>
            <w:noProof/>
            <w:lang w:val="it-IT"/>
          </w:rPr>
          <w:t xml:space="preserve">6.3.33  </w:t>
        </w:r>
        <w:r w:rsidR="00EC138D" w:rsidRPr="00A22024">
          <w:rPr>
            <w:rStyle w:val="Hyperlink"/>
            <w:rFonts w:ascii="Courier" w:hAnsi="Courier"/>
            <w:noProof/>
            <w:lang w:val="it-IT"/>
          </w:rPr>
          <w:t>viPeek16(vi, addr, val16)</w:t>
        </w:r>
        <w:r w:rsidR="00EC138D">
          <w:rPr>
            <w:noProof/>
            <w:webHidden/>
          </w:rPr>
          <w:tab/>
        </w:r>
        <w:r w:rsidR="00EC138D">
          <w:rPr>
            <w:noProof/>
            <w:webHidden/>
          </w:rPr>
          <w:fldChar w:fldCharType="begin"/>
        </w:r>
        <w:r w:rsidR="00EC138D">
          <w:rPr>
            <w:noProof/>
            <w:webHidden/>
          </w:rPr>
          <w:instrText xml:space="preserve"> PAGEREF _Toc444277129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2EAD3C6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0" w:history="1">
        <w:r w:rsidR="00EC138D" w:rsidRPr="00A22024">
          <w:rPr>
            <w:rStyle w:val="Hyperlink"/>
            <w:noProof/>
            <w:lang w:val="it-IT"/>
          </w:rPr>
          <w:t xml:space="preserve">6.3.34  </w:t>
        </w:r>
        <w:r w:rsidR="00EC138D" w:rsidRPr="00A22024">
          <w:rPr>
            <w:rStyle w:val="Hyperlink"/>
            <w:rFonts w:ascii="Courier" w:hAnsi="Courier"/>
            <w:noProof/>
            <w:lang w:val="it-IT"/>
          </w:rPr>
          <w:t>viPeek32(vi, addr, val32)</w:t>
        </w:r>
        <w:r w:rsidR="00EC138D">
          <w:rPr>
            <w:noProof/>
            <w:webHidden/>
          </w:rPr>
          <w:tab/>
        </w:r>
        <w:r w:rsidR="00EC138D">
          <w:rPr>
            <w:noProof/>
            <w:webHidden/>
          </w:rPr>
          <w:fldChar w:fldCharType="begin"/>
        </w:r>
        <w:r w:rsidR="00EC138D">
          <w:rPr>
            <w:noProof/>
            <w:webHidden/>
          </w:rPr>
          <w:instrText xml:space="preserve"> PAGEREF _Toc444277130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46F43701"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1" w:history="1">
        <w:r w:rsidR="00EC138D" w:rsidRPr="00A22024">
          <w:rPr>
            <w:rStyle w:val="Hyperlink"/>
            <w:noProof/>
            <w:lang w:val="it-IT"/>
          </w:rPr>
          <w:t xml:space="preserve">6.3.35  </w:t>
        </w:r>
        <w:r w:rsidR="00EC138D" w:rsidRPr="00A22024">
          <w:rPr>
            <w:rStyle w:val="Hyperlink"/>
            <w:rFonts w:ascii="Courier" w:hAnsi="Courier"/>
            <w:noProof/>
            <w:lang w:val="it-IT"/>
          </w:rPr>
          <w:t>viPeek64(vi, addr, val64)</w:t>
        </w:r>
        <w:r w:rsidR="00EC138D">
          <w:rPr>
            <w:noProof/>
            <w:webHidden/>
          </w:rPr>
          <w:tab/>
        </w:r>
        <w:r w:rsidR="00EC138D">
          <w:rPr>
            <w:noProof/>
            <w:webHidden/>
          </w:rPr>
          <w:fldChar w:fldCharType="begin"/>
        </w:r>
        <w:r w:rsidR="00EC138D">
          <w:rPr>
            <w:noProof/>
            <w:webHidden/>
          </w:rPr>
          <w:instrText xml:space="preserve"> PAGEREF _Toc444277131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21EF028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2" w:history="1">
        <w:r w:rsidR="00EC138D" w:rsidRPr="00A22024">
          <w:rPr>
            <w:rStyle w:val="Hyperlink"/>
            <w:noProof/>
            <w:lang w:val="it-IT"/>
          </w:rPr>
          <w:t xml:space="preserve">6.3.36  </w:t>
        </w:r>
        <w:r w:rsidR="00EC138D" w:rsidRPr="00A22024">
          <w:rPr>
            <w:rStyle w:val="Hyperlink"/>
            <w:rFonts w:ascii="Courier" w:hAnsi="Courier"/>
            <w:noProof/>
            <w:lang w:val="it-IT"/>
          </w:rPr>
          <w:t>viPoke8(vi, addr, val8)</w:t>
        </w:r>
        <w:r w:rsidR="00EC138D">
          <w:rPr>
            <w:noProof/>
            <w:webHidden/>
          </w:rPr>
          <w:tab/>
        </w:r>
        <w:r w:rsidR="00EC138D">
          <w:rPr>
            <w:noProof/>
            <w:webHidden/>
          </w:rPr>
          <w:fldChar w:fldCharType="begin"/>
        </w:r>
        <w:r w:rsidR="00EC138D">
          <w:rPr>
            <w:noProof/>
            <w:webHidden/>
          </w:rPr>
          <w:instrText xml:space="preserve"> PAGEREF _Toc444277132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69417EE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3" w:history="1">
        <w:r w:rsidR="00EC138D" w:rsidRPr="00A22024">
          <w:rPr>
            <w:rStyle w:val="Hyperlink"/>
            <w:noProof/>
            <w:lang w:val="it-IT"/>
          </w:rPr>
          <w:t xml:space="preserve">6.3.37  </w:t>
        </w:r>
        <w:r w:rsidR="00EC138D" w:rsidRPr="00A22024">
          <w:rPr>
            <w:rStyle w:val="Hyperlink"/>
            <w:rFonts w:ascii="Courier" w:hAnsi="Courier"/>
            <w:noProof/>
            <w:lang w:val="it-IT"/>
          </w:rPr>
          <w:t>viPoke16(vi, addr, val16)</w:t>
        </w:r>
        <w:r w:rsidR="00EC138D">
          <w:rPr>
            <w:noProof/>
            <w:webHidden/>
          </w:rPr>
          <w:tab/>
        </w:r>
        <w:r w:rsidR="00EC138D">
          <w:rPr>
            <w:noProof/>
            <w:webHidden/>
          </w:rPr>
          <w:fldChar w:fldCharType="begin"/>
        </w:r>
        <w:r w:rsidR="00EC138D">
          <w:rPr>
            <w:noProof/>
            <w:webHidden/>
          </w:rPr>
          <w:instrText xml:space="preserve"> PAGEREF _Toc444277133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10ADB5F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4" w:history="1">
        <w:r w:rsidR="00EC138D" w:rsidRPr="00A22024">
          <w:rPr>
            <w:rStyle w:val="Hyperlink"/>
            <w:noProof/>
            <w:lang w:val="it-IT"/>
          </w:rPr>
          <w:t xml:space="preserve">6.3.38  </w:t>
        </w:r>
        <w:r w:rsidR="00EC138D" w:rsidRPr="00A22024">
          <w:rPr>
            <w:rStyle w:val="Hyperlink"/>
            <w:rFonts w:ascii="Courier" w:hAnsi="Courier"/>
            <w:noProof/>
            <w:lang w:val="it-IT"/>
          </w:rPr>
          <w:t>viPoke32(vi, addr, val32)</w:t>
        </w:r>
        <w:r w:rsidR="00EC138D">
          <w:rPr>
            <w:noProof/>
            <w:webHidden/>
          </w:rPr>
          <w:tab/>
        </w:r>
        <w:r w:rsidR="00EC138D">
          <w:rPr>
            <w:noProof/>
            <w:webHidden/>
          </w:rPr>
          <w:fldChar w:fldCharType="begin"/>
        </w:r>
        <w:r w:rsidR="00EC138D">
          <w:rPr>
            <w:noProof/>
            <w:webHidden/>
          </w:rPr>
          <w:instrText xml:space="preserve"> PAGEREF _Toc444277134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732B777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5" w:history="1">
        <w:r w:rsidR="00EC138D" w:rsidRPr="00A22024">
          <w:rPr>
            <w:rStyle w:val="Hyperlink"/>
            <w:noProof/>
            <w:lang w:val="it-IT"/>
          </w:rPr>
          <w:t xml:space="preserve">6.3.39  </w:t>
        </w:r>
        <w:r w:rsidR="00EC138D" w:rsidRPr="00A22024">
          <w:rPr>
            <w:rStyle w:val="Hyperlink"/>
            <w:rFonts w:ascii="Courier" w:hAnsi="Courier"/>
            <w:noProof/>
            <w:lang w:val="it-IT"/>
          </w:rPr>
          <w:t>viPoke64(vi, addr, val64)</w:t>
        </w:r>
        <w:r w:rsidR="00EC138D">
          <w:rPr>
            <w:noProof/>
            <w:webHidden/>
          </w:rPr>
          <w:tab/>
        </w:r>
        <w:r w:rsidR="00EC138D">
          <w:rPr>
            <w:noProof/>
            <w:webHidden/>
          </w:rPr>
          <w:fldChar w:fldCharType="begin"/>
        </w:r>
        <w:r w:rsidR="00EC138D">
          <w:rPr>
            <w:noProof/>
            <w:webHidden/>
          </w:rPr>
          <w:instrText xml:space="preserve"> PAGEREF _Toc444277135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6593C250"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136" w:history="1">
        <w:r w:rsidR="00EC138D" w:rsidRPr="00A22024">
          <w:rPr>
            <w:rStyle w:val="Hyperlink"/>
            <w:noProof/>
          </w:rPr>
          <w:t>6.4  Shared Memory Services</w:t>
        </w:r>
        <w:r w:rsidR="00EC138D">
          <w:rPr>
            <w:noProof/>
            <w:webHidden/>
          </w:rPr>
          <w:tab/>
        </w:r>
        <w:r w:rsidR="00EC138D">
          <w:rPr>
            <w:noProof/>
            <w:webHidden/>
          </w:rPr>
          <w:fldChar w:fldCharType="begin"/>
        </w:r>
        <w:r w:rsidR="00EC138D">
          <w:rPr>
            <w:noProof/>
            <w:webHidden/>
          </w:rPr>
          <w:instrText xml:space="preserve"> PAGEREF _Toc444277136 \h </w:instrText>
        </w:r>
        <w:r w:rsidR="00EC138D">
          <w:rPr>
            <w:noProof/>
            <w:webHidden/>
          </w:rPr>
        </w:r>
        <w:r w:rsidR="00EC138D">
          <w:rPr>
            <w:noProof/>
            <w:webHidden/>
          </w:rPr>
          <w:fldChar w:fldCharType="separate"/>
        </w:r>
        <w:r w:rsidR="004962DD">
          <w:rPr>
            <w:noProof/>
            <w:webHidden/>
          </w:rPr>
          <w:t>89</w:t>
        </w:r>
        <w:r w:rsidR="00EC138D">
          <w:rPr>
            <w:noProof/>
            <w:webHidden/>
          </w:rPr>
          <w:fldChar w:fldCharType="end"/>
        </w:r>
      </w:hyperlink>
    </w:p>
    <w:p w14:paraId="7092510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7" w:history="1">
        <w:r w:rsidR="00EC138D" w:rsidRPr="00A22024">
          <w:rPr>
            <w:rStyle w:val="Hyperlink"/>
            <w:noProof/>
          </w:rPr>
          <w:t xml:space="preserve">6.4.1  </w:t>
        </w:r>
        <w:r w:rsidR="00EC138D" w:rsidRPr="00A22024">
          <w:rPr>
            <w:rStyle w:val="Hyperlink"/>
            <w:rFonts w:ascii="Courier" w:hAnsi="Courier"/>
            <w:noProof/>
          </w:rPr>
          <w:t>viMemAlloc(vi, size, offset)</w:t>
        </w:r>
        <w:r w:rsidR="00EC138D">
          <w:rPr>
            <w:noProof/>
            <w:webHidden/>
          </w:rPr>
          <w:tab/>
        </w:r>
        <w:r w:rsidR="00EC138D">
          <w:rPr>
            <w:noProof/>
            <w:webHidden/>
          </w:rPr>
          <w:fldChar w:fldCharType="begin"/>
        </w:r>
        <w:r w:rsidR="00EC138D">
          <w:rPr>
            <w:noProof/>
            <w:webHidden/>
          </w:rPr>
          <w:instrText xml:space="preserve"> PAGEREF _Toc444277137 \h </w:instrText>
        </w:r>
        <w:r w:rsidR="00EC138D">
          <w:rPr>
            <w:noProof/>
            <w:webHidden/>
          </w:rPr>
        </w:r>
        <w:r w:rsidR="00EC138D">
          <w:rPr>
            <w:noProof/>
            <w:webHidden/>
          </w:rPr>
          <w:fldChar w:fldCharType="separate"/>
        </w:r>
        <w:r w:rsidR="004962DD">
          <w:rPr>
            <w:noProof/>
            <w:webHidden/>
          </w:rPr>
          <w:t>89</w:t>
        </w:r>
        <w:r w:rsidR="00EC138D">
          <w:rPr>
            <w:noProof/>
            <w:webHidden/>
          </w:rPr>
          <w:fldChar w:fldCharType="end"/>
        </w:r>
      </w:hyperlink>
    </w:p>
    <w:p w14:paraId="383C3F5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8" w:history="1">
        <w:r w:rsidR="00EC138D" w:rsidRPr="00A22024">
          <w:rPr>
            <w:rStyle w:val="Hyperlink"/>
            <w:noProof/>
          </w:rPr>
          <w:t xml:space="preserve">6.4.2  </w:t>
        </w:r>
        <w:r w:rsidR="00EC138D" w:rsidRPr="00A22024">
          <w:rPr>
            <w:rStyle w:val="Hyperlink"/>
            <w:rFonts w:ascii="Courier" w:hAnsi="Courier"/>
            <w:noProof/>
          </w:rPr>
          <w:t>viMemAllocEx(vi, size, offset64)</w:t>
        </w:r>
        <w:r w:rsidR="00EC138D">
          <w:rPr>
            <w:noProof/>
            <w:webHidden/>
          </w:rPr>
          <w:tab/>
        </w:r>
        <w:r w:rsidR="00EC138D">
          <w:rPr>
            <w:noProof/>
            <w:webHidden/>
          </w:rPr>
          <w:fldChar w:fldCharType="begin"/>
        </w:r>
        <w:r w:rsidR="00EC138D">
          <w:rPr>
            <w:noProof/>
            <w:webHidden/>
          </w:rPr>
          <w:instrText xml:space="preserve"> PAGEREF _Toc444277138 \h </w:instrText>
        </w:r>
        <w:r w:rsidR="00EC138D">
          <w:rPr>
            <w:noProof/>
            <w:webHidden/>
          </w:rPr>
        </w:r>
        <w:r w:rsidR="00EC138D">
          <w:rPr>
            <w:noProof/>
            <w:webHidden/>
          </w:rPr>
          <w:fldChar w:fldCharType="separate"/>
        </w:r>
        <w:r w:rsidR="004962DD">
          <w:rPr>
            <w:noProof/>
            <w:webHidden/>
          </w:rPr>
          <w:t>89</w:t>
        </w:r>
        <w:r w:rsidR="00EC138D">
          <w:rPr>
            <w:noProof/>
            <w:webHidden/>
          </w:rPr>
          <w:fldChar w:fldCharType="end"/>
        </w:r>
      </w:hyperlink>
    </w:p>
    <w:p w14:paraId="7A567106"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39" w:history="1">
        <w:r w:rsidR="00EC138D" w:rsidRPr="00A22024">
          <w:rPr>
            <w:rStyle w:val="Hyperlink"/>
            <w:noProof/>
            <w:lang w:val="it-IT"/>
          </w:rPr>
          <w:t xml:space="preserve">6.4.3  </w:t>
        </w:r>
        <w:r w:rsidR="00EC138D" w:rsidRPr="00A22024">
          <w:rPr>
            <w:rStyle w:val="Hyperlink"/>
            <w:rFonts w:ascii="Courier" w:hAnsi="Courier"/>
            <w:noProof/>
            <w:lang w:val="it-IT"/>
          </w:rPr>
          <w:t>viMemFree(vi, offset)</w:t>
        </w:r>
        <w:r w:rsidR="00EC138D">
          <w:rPr>
            <w:noProof/>
            <w:webHidden/>
          </w:rPr>
          <w:tab/>
        </w:r>
        <w:r w:rsidR="00EC138D">
          <w:rPr>
            <w:noProof/>
            <w:webHidden/>
          </w:rPr>
          <w:fldChar w:fldCharType="begin"/>
        </w:r>
        <w:r w:rsidR="00EC138D">
          <w:rPr>
            <w:noProof/>
            <w:webHidden/>
          </w:rPr>
          <w:instrText xml:space="preserve"> PAGEREF _Toc444277139 \h </w:instrText>
        </w:r>
        <w:r w:rsidR="00EC138D">
          <w:rPr>
            <w:noProof/>
            <w:webHidden/>
          </w:rPr>
        </w:r>
        <w:r w:rsidR="00EC138D">
          <w:rPr>
            <w:noProof/>
            <w:webHidden/>
          </w:rPr>
          <w:fldChar w:fldCharType="separate"/>
        </w:r>
        <w:r w:rsidR="004962DD">
          <w:rPr>
            <w:noProof/>
            <w:webHidden/>
          </w:rPr>
          <w:t>91</w:t>
        </w:r>
        <w:r w:rsidR="00EC138D">
          <w:rPr>
            <w:noProof/>
            <w:webHidden/>
          </w:rPr>
          <w:fldChar w:fldCharType="end"/>
        </w:r>
      </w:hyperlink>
    </w:p>
    <w:p w14:paraId="613AE88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0" w:history="1">
        <w:r w:rsidR="00EC138D" w:rsidRPr="00A22024">
          <w:rPr>
            <w:rStyle w:val="Hyperlink"/>
            <w:noProof/>
            <w:lang w:val="it-IT"/>
          </w:rPr>
          <w:t xml:space="preserve">6.4.4  </w:t>
        </w:r>
        <w:r w:rsidR="00EC138D" w:rsidRPr="00A22024">
          <w:rPr>
            <w:rStyle w:val="Hyperlink"/>
            <w:rFonts w:ascii="Courier" w:hAnsi="Courier"/>
            <w:noProof/>
            <w:lang w:val="it-IT"/>
          </w:rPr>
          <w:t>viMemFreeEx(vi, offset64)</w:t>
        </w:r>
        <w:r w:rsidR="00EC138D">
          <w:rPr>
            <w:noProof/>
            <w:webHidden/>
          </w:rPr>
          <w:tab/>
        </w:r>
        <w:r w:rsidR="00EC138D">
          <w:rPr>
            <w:noProof/>
            <w:webHidden/>
          </w:rPr>
          <w:fldChar w:fldCharType="begin"/>
        </w:r>
        <w:r w:rsidR="00EC138D">
          <w:rPr>
            <w:noProof/>
            <w:webHidden/>
          </w:rPr>
          <w:instrText xml:space="preserve"> PAGEREF _Toc444277140 \h </w:instrText>
        </w:r>
        <w:r w:rsidR="00EC138D">
          <w:rPr>
            <w:noProof/>
            <w:webHidden/>
          </w:rPr>
        </w:r>
        <w:r w:rsidR="00EC138D">
          <w:rPr>
            <w:noProof/>
            <w:webHidden/>
          </w:rPr>
          <w:fldChar w:fldCharType="separate"/>
        </w:r>
        <w:r w:rsidR="004962DD">
          <w:rPr>
            <w:noProof/>
            <w:webHidden/>
          </w:rPr>
          <w:t>91</w:t>
        </w:r>
        <w:r w:rsidR="00EC138D">
          <w:rPr>
            <w:noProof/>
            <w:webHidden/>
          </w:rPr>
          <w:fldChar w:fldCharType="end"/>
        </w:r>
      </w:hyperlink>
    </w:p>
    <w:p w14:paraId="2BF6FB2D"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141" w:history="1">
        <w:r w:rsidR="00EC138D" w:rsidRPr="00A22024">
          <w:rPr>
            <w:rStyle w:val="Hyperlink"/>
            <w:noProof/>
          </w:rPr>
          <w:t>6.5  Interface Specific Services</w:t>
        </w:r>
        <w:r w:rsidR="00EC138D">
          <w:rPr>
            <w:noProof/>
            <w:webHidden/>
          </w:rPr>
          <w:tab/>
        </w:r>
        <w:r w:rsidR="00EC138D">
          <w:rPr>
            <w:noProof/>
            <w:webHidden/>
          </w:rPr>
          <w:fldChar w:fldCharType="begin"/>
        </w:r>
        <w:r w:rsidR="00EC138D">
          <w:rPr>
            <w:noProof/>
            <w:webHidden/>
          </w:rPr>
          <w:instrText xml:space="preserve"> PAGEREF _Toc444277141 \h </w:instrText>
        </w:r>
        <w:r w:rsidR="00EC138D">
          <w:rPr>
            <w:noProof/>
            <w:webHidden/>
          </w:rPr>
        </w:r>
        <w:r w:rsidR="00EC138D">
          <w:rPr>
            <w:noProof/>
            <w:webHidden/>
          </w:rPr>
          <w:fldChar w:fldCharType="separate"/>
        </w:r>
        <w:r w:rsidR="004962DD">
          <w:rPr>
            <w:noProof/>
            <w:webHidden/>
          </w:rPr>
          <w:t>92</w:t>
        </w:r>
        <w:r w:rsidR="00EC138D">
          <w:rPr>
            <w:noProof/>
            <w:webHidden/>
          </w:rPr>
          <w:fldChar w:fldCharType="end"/>
        </w:r>
      </w:hyperlink>
    </w:p>
    <w:p w14:paraId="3D0EC46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2" w:history="1">
        <w:r w:rsidR="00EC138D" w:rsidRPr="00A22024">
          <w:rPr>
            <w:rStyle w:val="Hyperlink"/>
            <w:noProof/>
          </w:rPr>
          <w:t xml:space="preserve">6.5.1  </w:t>
        </w:r>
        <w:r w:rsidR="00EC138D" w:rsidRPr="00A22024">
          <w:rPr>
            <w:rStyle w:val="Hyperlink"/>
            <w:rFonts w:ascii="Courier" w:hAnsi="Courier"/>
            <w:noProof/>
          </w:rPr>
          <w:t>viGpibControlREN(vi, mode)</w:t>
        </w:r>
        <w:r w:rsidR="00EC138D">
          <w:rPr>
            <w:noProof/>
            <w:webHidden/>
          </w:rPr>
          <w:tab/>
        </w:r>
        <w:r w:rsidR="00EC138D">
          <w:rPr>
            <w:noProof/>
            <w:webHidden/>
          </w:rPr>
          <w:fldChar w:fldCharType="begin"/>
        </w:r>
        <w:r w:rsidR="00EC138D">
          <w:rPr>
            <w:noProof/>
            <w:webHidden/>
          </w:rPr>
          <w:instrText xml:space="preserve"> PAGEREF _Toc444277142 \h </w:instrText>
        </w:r>
        <w:r w:rsidR="00EC138D">
          <w:rPr>
            <w:noProof/>
            <w:webHidden/>
          </w:rPr>
        </w:r>
        <w:r w:rsidR="00EC138D">
          <w:rPr>
            <w:noProof/>
            <w:webHidden/>
          </w:rPr>
          <w:fldChar w:fldCharType="separate"/>
        </w:r>
        <w:r w:rsidR="004962DD">
          <w:rPr>
            <w:noProof/>
            <w:webHidden/>
          </w:rPr>
          <w:t>92</w:t>
        </w:r>
        <w:r w:rsidR="00EC138D">
          <w:rPr>
            <w:noProof/>
            <w:webHidden/>
          </w:rPr>
          <w:fldChar w:fldCharType="end"/>
        </w:r>
      </w:hyperlink>
    </w:p>
    <w:p w14:paraId="7A91F2E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3" w:history="1">
        <w:r w:rsidR="00EC138D" w:rsidRPr="00A22024">
          <w:rPr>
            <w:rStyle w:val="Hyperlink"/>
            <w:noProof/>
          </w:rPr>
          <w:t xml:space="preserve">6.5.2  </w:t>
        </w:r>
        <w:r w:rsidR="00EC138D" w:rsidRPr="00A22024">
          <w:rPr>
            <w:rStyle w:val="Hyperlink"/>
            <w:rFonts w:ascii="Courier" w:hAnsi="Courier"/>
            <w:noProof/>
          </w:rPr>
          <w:t>viGpibControlATN(vi, mode)</w:t>
        </w:r>
        <w:r w:rsidR="00EC138D">
          <w:rPr>
            <w:noProof/>
            <w:webHidden/>
          </w:rPr>
          <w:tab/>
        </w:r>
        <w:r w:rsidR="00EC138D">
          <w:rPr>
            <w:noProof/>
            <w:webHidden/>
          </w:rPr>
          <w:fldChar w:fldCharType="begin"/>
        </w:r>
        <w:r w:rsidR="00EC138D">
          <w:rPr>
            <w:noProof/>
            <w:webHidden/>
          </w:rPr>
          <w:instrText xml:space="preserve"> PAGEREF _Toc444277143 \h </w:instrText>
        </w:r>
        <w:r w:rsidR="00EC138D">
          <w:rPr>
            <w:noProof/>
            <w:webHidden/>
          </w:rPr>
        </w:r>
        <w:r w:rsidR="00EC138D">
          <w:rPr>
            <w:noProof/>
            <w:webHidden/>
          </w:rPr>
          <w:fldChar w:fldCharType="separate"/>
        </w:r>
        <w:r w:rsidR="004962DD">
          <w:rPr>
            <w:noProof/>
            <w:webHidden/>
          </w:rPr>
          <w:t>94</w:t>
        </w:r>
        <w:r w:rsidR="00EC138D">
          <w:rPr>
            <w:noProof/>
            <w:webHidden/>
          </w:rPr>
          <w:fldChar w:fldCharType="end"/>
        </w:r>
      </w:hyperlink>
    </w:p>
    <w:p w14:paraId="4C20139B"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4" w:history="1">
        <w:r w:rsidR="00EC138D" w:rsidRPr="00A22024">
          <w:rPr>
            <w:rStyle w:val="Hyperlink"/>
            <w:noProof/>
          </w:rPr>
          <w:t xml:space="preserve">6.5.3  </w:t>
        </w:r>
        <w:r w:rsidR="00EC138D" w:rsidRPr="00A22024">
          <w:rPr>
            <w:rStyle w:val="Hyperlink"/>
            <w:rFonts w:ascii="Courier" w:hAnsi="Courier"/>
            <w:noProof/>
          </w:rPr>
          <w:t>viGpibSendIFC(vi)</w:t>
        </w:r>
        <w:r w:rsidR="00EC138D">
          <w:rPr>
            <w:noProof/>
            <w:webHidden/>
          </w:rPr>
          <w:tab/>
        </w:r>
        <w:r w:rsidR="00EC138D">
          <w:rPr>
            <w:noProof/>
            <w:webHidden/>
          </w:rPr>
          <w:fldChar w:fldCharType="begin"/>
        </w:r>
        <w:r w:rsidR="00EC138D">
          <w:rPr>
            <w:noProof/>
            <w:webHidden/>
          </w:rPr>
          <w:instrText xml:space="preserve"> PAGEREF _Toc444277144 \h </w:instrText>
        </w:r>
        <w:r w:rsidR="00EC138D">
          <w:rPr>
            <w:noProof/>
            <w:webHidden/>
          </w:rPr>
        </w:r>
        <w:r w:rsidR="00EC138D">
          <w:rPr>
            <w:noProof/>
            <w:webHidden/>
          </w:rPr>
          <w:fldChar w:fldCharType="separate"/>
        </w:r>
        <w:r w:rsidR="004962DD">
          <w:rPr>
            <w:noProof/>
            <w:webHidden/>
          </w:rPr>
          <w:t>96</w:t>
        </w:r>
        <w:r w:rsidR="00EC138D">
          <w:rPr>
            <w:noProof/>
            <w:webHidden/>
          </w:rPr>
          <w:fldChar w:fldCharType="end"/>
        </w:r>
      </w:hyperlink>
    </w:p>
    <w:p w14:paraId="059D080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5" w:history="1">
        <w:r w:rsidR="00EC138D" w:rsidRPr="00A22024">
          <w:rPr>
            <w:rStyle w:val="Hyperlink"/>
            <w:noProof/>
          </w:rPr>
          <w:t xml:space="preserve">6.5.4  </w:t>
        </w:r>
        <w:r w:rsidR="00EC138D" w:rsidRPr="00A22024">
          <w:rPr>
            <w:rStyle w:val="Hyperlink"/>
            <w:rFonts w:ascii="Courier" w:hAnsi="Courier"/>
            <w:noProof/>
          </w:rPr>
          <w:t>viGpibCommand(vi, buf, count, retCount)</w:t>
        </w:r>
        <w:r w:rsidR="00EC138D">
          <w:rPr>
            <w:noProof/>
            <w:webHidden/>
          </w:rPr>
          <w:tab/>
        </w:r>
        <w:r w:rsidR="00EC138D">
          <w:rPr>
            <w:noProof/>
            <w:webHidden/>
          </w:rPr>
          <w:fldChar w:fldCharType="begin"/>
        </w:r>
        <w:r w:rsidR="00EC138D">
          <w:rPr>
            <w:noProof/>
            <w:webHidden/>
          </w:rPr>
          <w:instrText xml:space="preserve"> PAGEREF _Toc444277145 \h </w:instrText>
        </w:r>
        <w:r w:rsidR="00EC138D">
          <w:rPr>
            <w:noProof/>
            <w:webHidden/>
          </w:rPr>
        </w:r>
        <w:r w:rsidR="00EC138D">
          <w:rPr>
            <w:noProof/>
            <w:webHidden/>
          </w:rPr>
          <w:fldChar w:fldCharType="separate"/>
        </w:r>
        <w:r w:rsidR="004962DD">
          <w:rPr>
            <w:noProof/>
            <w:webHidden/>
          </w:rPr>
          <w:t>97</w:t>
        </w:r>
        <w:r w:rsidR="00EC138D">
          <w:rPr>
            <w:noProof/>
            <w:webHidden/>
          </w:rPr>
          <w:fldChar w:fldCharType="end"/>
        </w:r>
      </w:hyperlink>
    </w:p>
    <w:p w14:paraId="744A1C3B"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6" w:history="1">
        <w:r w:rsidR="00EC138D" w:rsidRPr="00A22024">
          <w:rPr>
            <w:rStyle w:val="Hyperlink"/>
            <w:noProof/>
          </w:rPr>
          <w:t xml:space="preserve">6.5.5  </w:t>
        </w:r>
        <w:r w:rsidR="00EC138D" w:rsidRPr="00A22024">
          <w:rPr>
            <w:rStyle w:val="Hyperlink"/>
            <w:rFonts w:ascii="Courier" w:hAnsi="Courier"/>
            <w:noProof/>
          </w:rPr>
          <w:t>viGpibPassControl(vi, primAddr, secAddr)</w:t>
        </w:r>
        <w:r w:rsidR="00EC138D">
          <w:rPr>
            <w:noProof/>
            <w:webHidden/>
          </w:rPr>
          <w:tab/>
        </w:r>
        <w:r w:rsidR="00EC138D">
          <w:rPr>
            <w:noProof/>
            <w:webHidden/>
          </w:rPr>
          <w:fldChar w:fldCharType="begin"/>
        </w:r>
        <w:r w:rsidR="00EC138D">
          <w:rPr>
            <w:noProof/>
            <w:webHidden/>
          </w:rPr>
          <w:instrText xml:space="preserve"> PAGEREF _Toc444277146 \h </w:instrText>
        </w:r>
        <w:r w:rsidR="00EC138D">
          <w:rPr>
            <w:noProof/>
            <w:webHidden/>
          </w:rPr>
        </w:r>
        <w:r w:rsidR="00EC138D">
          <w:rPr>
            <w:noProof/>
            <w:webHidden/>
          </w:rPr>
          <w:fldChar w:fldCharType="separate"/>
        </w:r>
        <w:r w:rsidR="004962DD">
          <w:rPr>
            <w:noProof/>
            <w:webHidden/>
          </w:rPr>
          <w:t>99</w:t>
        </w:r>
        <w:r w:rsidR="00EC138D">
          <w:rPr>
            <w:noProof/>
            <w:webHidden/>
          </w:rPr>
          <w:fldChar w:fldCharType="end"/>
        </w:r>
      </w:hyperlink>
    </w:p>
    <w:p w14:paraId="5A29F0E7"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7" w:history="1">
        <w:r w:rsidR="00EC138D" w:rsidRPr="00A22024">
          <w:rPr>
            <w:rStyle w:val="Hyperlink"/>
            <w:noProof/>
            <w:lang w:val="it-IT"/>
          </w:rPr>
          <w:t xml:space="preserve">6.5.6  </w:t>
        </w:r>
        <w:r w:rsidR="00EC138D" w:rsidRPr="00A22024">
          <w:rPr>
            <w:rStyle w:val="Hyperlink"/>
            <w:rFonts w:ascii="Courier" w:hAnsi="Courier"/>
            <w:noProof/>
            <w:lang w:val="it-IT"/>
          </w:rPr>
          <w:t>viVxiCommandQuery(vi, mode, cmd, response)</w:t>
        </w:r>
        <w:r w:rsidR="00EC138D">
          <w:rPr>
            <w:noProof/>
            <w:webHidden/>
          </w:rPr>
          <w:tab/>
        </w:r>
        <w:r w:rsidR="00EC138D">
          <w:rPr>
            <w:noProof/>
            <w:webHidden/>
          </w:rPr>
          <w:fldChar w:fldCharType="begin"/>
        </w:r>
        <w:r w:rsidR="00EC138D">
          <w:rPr>
            <w:noProof/>
            <w:webHidden/>
          </w:rPr>
          <w:instrText xml:space="preserve"> PAGEREF _Toc444277147 \h </w:instrText>
        </w:r>
        <w:r w:rsidR="00EC138D">
          <w:rPr>
            <w:noProof/>
            <w:webHidden/>
          </w:rPr>
        </w:r>
        <w:r w:rsidR="00EC138D">
          <w:rPr>
            <w:noProof/>
            <w:webHidden/>
          </w:rPr>
          <w:fldChar w:fldCharType="separate"/>
        </w:r>
        <w:r w:rsidR="004962DD">
          <w:rPr>
            <w:noProof/>
            <w:webHidden/>
          </w:rPr>
          <w:t>100</w:t>
        </w:r>
        <w:r w:rsidR="00EC138D">
          <w:rPr>
            <w:noProof/>
            <w:webHidden/>
          </w:rPr>
          <w:fldChar w:fldCharType="end"/>
        </w:r>
      </w:hyperlink>
    </w:p>
    <w:p w14:paraId="160BB64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8" w:history="1">
        <w:r w:rsidR="00EC138D" w:rsidRPr="00A22024">
          <w:rPr>
            <w:rStyle w:val="Hyperlink"/>
            <w:noProof/>
          </w:rPr>
          <w:t xml:space="preserve">6.5.7  </w:t>
        </w:r>
        <w:r w:rsidR="00EC138D" w:rsidRPr="00A22024">
          <w:rPr>
            <w:rStyle w:val="Hyperlink"/>
            <w:rFonts w:ascii="Courier" w:hAnsi="Courier"/>
            <w:noProof/>
          </w:rPr>
          <w:t>viAssertIntrSignal(vi, mode, statusID)</w:t>
        </w:r>
        <w:r w:rsidR="00EC138D">
          <w:rPr>
            <w:noProof/>
            <w:webHidden/>
          </w:rPr>
          <w:tab/>
        </w:r>
        <w:r w:rsidR="00EC138D">
          <w:rPr>
            <w:noProof/>
            <w:webHidden/>
          </w:rPr>
          <w:fldChar w:fldCharType="begin"/>
        </w:r>
        <w:r w:rsidR="00EC138D">
          <w:rPr>
            <w:noProof/>
            <w:webHidden/>
          </w:rPr>
          <w:instrText xml:space="preserve"> PAGEREF _Toc444277148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5A5D360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49" w:history="1">
        <w:r w:rsidR="00EC138D" w:rsidRPr="00A22024">
          <w:rPr>
            <w:rStyle w:val="Hyperlink"/>
            <w:noProof/>
          </w:rPr>
          <w:t xml:space="preserve">6.5.8  </w:t>
        </w:r>
        <w:r w:rsidR="00EC138D" w:rsidRPr="00A22024">
          <w:rPr>
            <w:rStyle w:val="Hyperlink"/>
            <w:rFonts w:ascii="Courier" w:hAnsi="Courier"/>
            <w:noProof/>
          </w:rPr>
          <w:t>viAssertUtilSignal(vi, line)</w:t>
        </w:r>
        <w:r w:rsidR="00EC138D">
          <w:rPr>
            <w:noProof/>
            <w:webHidden/>
          </w:rPr>
          <w:tab/>
        </w:r>
        <w:r w:rsidR="00EC138D">
          <w:rPr>
            <w:noProof/>
            <w:webHidden/>
          </w:rPr>
          <w:fldChar w:fldCharType="begin"/>
        </w:r>
        <w:r w:rsidR="00EC138D">
          <w:rPr>
            <w:noProof/>
            <w:webHidden/>
          </w:rPr>
          <w:instrText xml:space="preserve"> PAGEREF _Toc444277149 \h </w:instrText>
        </w:r>
        <w:r w:rsidR="00EC138D">
          <w:rPr>
            <w:noProof/>
            <w:webHidden/>
          </w:rPr>
        </w:r>
        <w:r w:rsidR="00EC138D">
          <w:rPr>
            <w:noProof/>
            <w:webHidden/>
          </w:rPr>
          <w:fldChar w:fldCharType="separate"/>
        </w:r>
        <w:r w:rsidR="004962DD">
          <w:rPr>
            <w:noProof/>
            <w:webHidden/>
          </w:rPr>
          <w:t>104</w:t>
        </w:r>
        <w:r w:rsidR="00EC138D">
          <w:rPr>
            <w:noProof/>
            <w:webHidden/>
          </w:rPr>
          <w:fldChar w:fldCharType="end"/>
        </w:r>
      </w:hyperlink>
    </w:p>
    <w:p w14:paraId="44EFBCF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0" w:history="1">
        <w:r w:rsidR="00EC138D" w:rsidRPr="00A22024">
          <w:rPr>
            <w:rStyle w:val="Hyperlink"/>
            <w:noProof/>
          </w:rPr>
          <w:t xml:space="preserve">6.5.9  </w:t>
        </w:r>
        <w:r w:rsidR="00EC138D" w:rsidRPr="00A22024">
          <w:rPr>
            <w:rStyle w:val="Hyperlink"/>
            <w:rFonts w:ascii="Courier" w:hAnsi="Courier"/>
            <w:noProof/>
          </w:rPr>
          <w:t>viMapTrigger(vi, trigSrc, trigDest, mode)</w:t>
        </w:r>
        <w:r w:rsidR="00EC138D">
          <w:rPr>
            <w:noProof/>
            <w:webHidden/>
          </w:rPr>
          <w:tab/>
        </w:r>
        <w:r w:rsidR="00EC138D">
          <w:rPr>
            <w:noProof/>
            <w:webHidden/>
          </w:rPr>
          <w:fldChar w:fldCharType="begin"/>
        </w:r>
        <w:r w:rsidR="00EC138D">
          <w:rPr>
            <w:noProof/>
            <w:webHidden/>
          </w:rPr>
          <w:instrText xml:space="preserve"> PAGEREF _Toc444277150 \h </w:instrText>
        </w:r>
        <w:r w:rsidR="00EC138D">
          <w:rPr>
            <w:noProof/>
            <w:webHidden/>
          </w:rPr>
        </w:r>
        <w:r w:rsidR="00EC138D">
          <w:rPr>
            <w:noProof/>
            <w:webHidden/>
          </w:rPr>
          <w:fldChar w:fldCharType="separate"/>
        </w:r>
        <w:r w:rsidR="004962DD">
          <w:rPr>
            <w:noProof/>
            <w:webHidden/>
          </w:rPr>
          <w:t>105</w:t>
        </w:r>
        <w:r w:rsidR="00EC138D">
          <w:rPr>
            <w:noProof/>
            <w:webHidden/>
          </w:rPr>
          <w:fldChar w:fldCharType="end"/>
        </w:r>
      </w:hyperlink>
    </w:p>
    <w:p w14:paraId="3C31D9B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1" w:history="1">
        <w:r w:rsidR="00EC138D" w:rsidRPr="00A22024">
          <w:rPr>
            <w:rStyle w:val="Hyperlink"/>
            <w:noProof/>
          </w:rPr>
          <w:t xml:space="preserve">6.5.10  </w:t>
        </w:r>
        <w:r w:rsidR="00EC138D" w:rsidRPr="00A22024">
          <w:rPr>
            <w:rStyle w:val="Hyperlink"/>
            <w:rFonts w:ascii="Courier" w:hAnsi="Courier"/>
            <w:noProof/>
          </w:rPr>
          <w:t>viUnmapTrigger(vi, trigSrc, trigDest)</w:t>
        </w:r>
        <w:r w:rsidR="00EC138D">
          <w:rPr>
            <w:noProof/>
            <w:webHidden/>
          </w:rPr>
          <w:tab/>
        </w:r>
        <w:r w:rsidR="00EC138D">
          <w:rPr>
            <w:noProof/>
            <w:webHidden/>
          </w:rPr>
          <w:fldChar w:fldCharType="begin"/>
        </w:r>
        <w:r w:rsidR="00EC138D">
          <w:rPr>
            <w:noProof/>
            <w:webHidden/>
          </w:rPr>
          <w:instrText xml:space="preserve"> PAGEREF _Toc444277151 \h </w:instrText>
        </w:r>
        <w:r w:rsidR="00EC138D">
          <w:rPr>
            <w:noProof/>
            <w:webHidden/>
          </w:rPr>
        </w:r>
        <w:r w:rsidR="00EC138D">
          <w:rPr>
            <w:noProof/>
            <w:webHidden/>
          </w:rPr>
          <w:fldChar w:fldCharType="separate"/>
        </w:r>
        <w:r w:rsidR="004962DD">
          <w:rPr>
            <w:noProof/>
            <w:webHidden/>
          </w:rPr>
          <w:t>108</w:t>
        </w:r>
        <w:r w:rsidR="00EC138D">
          <w:rPr>
            <w:noProof/>
            <w:webHidden/>
          </w:rPr>
          <w:fldChar w:fldCharType="end"/>
        </w:r>
      </w:hyperlink>
    </w:p>
    <w:p w14:paraId="5F7A87A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2" w:history="1">
        <w:r w:rsidR="00EC138D" w:rsidRPr="00A22024">
          <w:rPr>
            <w:rStyle w:val="Hyperlink"/>
            <w:noProof/>
          </w:rPr>
          <w:t xml:space="preserve">6.5.11  </w:t>
        </w:r>
        <w:r w:rsidR="00EC138D" w:rsidRPr="00A22024">
          <w:rPr>
            <w:rStyle w:val="Hyperlink"/>
            <w:rFonts w:ascii="Courier" w:hAnsi="Courier"/>
            <w:noProof/>
          </w:rPr>
          <w:t>viUsbControlOut (vi, bmRequestType, bRequest, wValue, wIndex, wLength, buf)</w:t>
        </w:r>
        <w:r w:rsidR="00EC138D">
          <w:rPr>
            <w:noProof/>
            <w:webHidden/>
          </w:rPr>
          <w:tab/>
        </w:r>
        <w:r w:rsidR="00EC138D">
          <w:rPr>
            <w:noProof/>
            <w:webHidden/>
          </w:rPr>
          <w:fldChar w:fldCharType="begin"/>
        </w:r>
        <w:r w:rsidR="00EC138D">
          <w:rPr>
            <w:noProof/>
            <w:webHidden/>
          </w:rPr>
          <w:instrText xml:space="preserve"> PAGEREF _Toc444277152 \h </w:instrText>
        </w:r>
        <w:r w:rsidR="00EC138D">
          <w:rPr>
            <w:noProof/>
            <w:webHidden/>
          </w:rPr>
        </w:r>
        <w:r w:rsidR="00EC138D">
          <w:rPr>
            <w:noProof/>
            <w:webHidden/>
          </w:rPr>
          <w:fldChar w:fldCharType="separate"/>
        </w:r>
        <w:r w:rsidR="004962DD">
          <w:rPr>
            <w:noProof/>
            <w:webHidden/>
          </w:rPr>
          <w:t>110</w:t>
        </w:r>
        <w:r w:rsidR="00EC138D">
          <w:rPr>
            <w:noProof/>
            <w:webHidden/>
          </w:rPr>
          <w:fldChar w:fldCharType="end"/>
        </w:r>
      </w:hyperlink>
    </w:p>
    <w:p w14:paraId="7AB36F7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3" w:history="1">
        <w:r w:rsidR="00EC138D" w:rsidRPr="00A22024">
          <w:rPr>
            <w:rStyle w:val="Hyperlink"/>
            <w:noProof/>
          </w:rPr>
          <w:t xml:space="preserve">6.5.12  </w:t>
        </w:r>
        <w:r w:rsidR="00EC138D" w:rsidRPr="00A22024">
          <w:rPr>
            <w:rStyle w:val="Hyperlink"/>
            <w:rFonts w:ascii="Courier" w:hAnsi="Courier"/>
            <w:noProof/>
          </w:rPr>
          <w:t>viUsbControlIn (vi, bmRequestType, bRequest, wValue, wIndex, wLength, buf, retCnt)</w:t>
        </w:r>
        <w:r w:rsidR="00EC138D">
          <w:rPr>
            <w:noProof/>
            <w:webHidden/>
          </w:rPr>
          <w:tab/>
        </w:r>
        <w:r w:rsidR="00EC138D">
          <w:rPr>
            <w:noProof/>
            <w:webHidden/>
          </w:rPr>
          <w:fldChar w:fldCharType="begin"/>
        </w:r>
        <w:r w:rsidR="00EC138D">
          <w:rPr>
            <w:noProof/>
            <w:webHidden/>
          </w:rPr>
          <w:instrText xml:space="preserve"> PAGEREF _Toc444277153 \h </w:instrText>
        </w:r>
        <w:r w:rsidR="00EC138D">
          <w:rPr>
            <w:noProof/>
            <w:webHidden/>
          </w:rPr>
        </w:r>
        <w:r w:rsidR="00EC138D">
          <w:rPr>
            <w:noProof/>
            <w:webHidden/>
          </w:rPr>
          <w:fldChar w:fldCharType="separate"/>
        </w:r>
        <w:r w:rsidR="004962DD">
          <w:rPr>
            <w:noProof/>
            <w:webHidden/>
          </w:rPr>
          <w:t>112</w:t>
        </w:r>
        <w:r w:rsidR="00EC138D">
          <w:rPr>
            <w:noProof/>
            <w:webHidden/>
          </w:rPr>
          <w:fldChar w:fldCharType="end"/>
        </w:r>
      </w:hyperlink>
    </w:p>
    <w:p w14:paraId="50C7A82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4" w:history="1">
        <w:r w:rsidR="00EC138D" w:rsidRPr="00A22024">
          <w:rPr>
            <w:rStyle w:val="Hyperlink"/>
            <w:noProof/>
          </w:rPr>
          <w:t xml:space="preserve">6.5.13  </w:t>
        </w:r>
        <w:r w:rsidR="00EC138D" w:rsidRPr="00A22024">
          <w:rPr>
            <w:rStyle w:val="Hyperlink"/>
            <w:rFonts w:ascii="Courier" w:hAnsi="Courier"/>
            <w:noProof/>
          </w:rPr>
          <w:t>viPxiReserveTriggers (vi, cnt, trigBuses, trigLines, failureIndex)</w:t>
        </w:r>
        <w:r w:rsidR="00EC138D">
          <w:rPr>
            <w:noProof/>
            <w:webHidden/>
          </w:rPr>
          <w:tab/>
        </w:r>
        <w:r w:rsidR="00EC138D">
          <w:rPr>
            <w:noProof/>
            <w:webHidden/>
          </w:rPr>
          <w:fldChar w:fldCharType="begin"/>
        </w:r>
        <w:r w:rsidR="00EC138D">
          <w:rPr>
            <w:noProof/>
            <w:webHidden/>
          </w:rPr>
          <w:instrText xml:space="preserve"> PAGEREF _Toc444277154 \h </w:instrText>
        </w:r>
        <w:r w:rsidR="00EC138D">
          <w:rPr>
            <w:noProof/>
            <w:webHidden/>
          </w:rPr>
        </w:r>
        <w:r w:rsidR="00EC138D">
          <w:rPr>
            <w:noProof/>
            <w:webHidden/>
          </w:rPr>
          <w:fldChar w:fldCharType="separate"/>
        </w:r>
        <w:r w:rsidR="004962DD">
          <w:rPr>
            <w:noProof/>
            <w:webHidden/>
          </w:rPr>
          <w:t>114</w:t>
        </w:r>
        <w:r w:rsidR="00EC138D">
          <w:rPr>
            <w:noProof/>
            <w:webHidden/>
          </w:rPr>
          <w:fldChar w:fldCharType="end"/>
        </w:r>
      </w:hyperlink>
    </w:p>
    <w:p w14:paraId="168AD97B" w14:textId="77777777" w:rsidR="00EC138D" w:rsidRDefault="00A45DD3">
      <w:pPr>
        <w:pStyle w:val="TOC1"/>
        <w:tabs>
          <w:tab w:val="right" w:leader="dot" w:pos="9350"/>
        </w:tabs>
        <w:rPr>
          <w:rFonts w:asciiTheme="minorHAnsi" w:eastAsiaTheme="minorEastAsia" w:hAnsiTheme="minorHAnsi" w:cstheme="minorBidi"/>
          <w:b w:val="0"/>
          <w:noProof/>
          <w:sz w:val="22"/>
          <w:szCs w:val="22"/>
        </w:rPr>
      </w:pPr>
      <w:hyperlink w:anchor="_Toc444277155" w:history="1">
        <w:r w:rsidR="00EC138D" w:rsidRPr="00A22024">
          <w:rPr>
            <w:rStyle w:val="Hyperlink"/>
            <w:noProof/>
          </w:rPr>
          <w:t>Appendix A  Required Attributes</w:t>
        </w:r>
        <w:r w:rsidR="00EC138D">
          <w:rPr>
            <w:noProof/>
            <w:webHidden/>
          </w:rPr>
          <w:tab/>
        </w:r>
        <w:r w:rsidR="00EC138D">
          <w:rPr>
            <w:noProof/>
            <w:webHidden/>
          </w:rPr>
          <w:fldChar w:fldCharType="begin"/>
        </w:r>
        <w:r w:rsidR="00EC138D">
          <w:rPr>
            <w:noProof/>
            <w:webHidden/>
          </w:rPr>
          <w:instrText xml:space="preserve"> PAGEREF _Toc444277155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67C5FA14"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156" w:history="1">
        <w:r w:rsidR="00EC138D" w:rsidRPr="00A22024">
          <w:rPr>
            <w:rStyle w:val="Hyperlink"/>
            <w:noProof/>
          </w:rPr>
          <w:t>A.1  Required Attribute Tables</w:t>
        </w:r>
        <w:r w:rsidR="00EC138D">
          <w:rPr>
            <w:noProof/>
            <w:webHidden/>
          </w:rPr>
          <w:tab/>
        </w:r>
        <w:r w:rsidR="00EC138D">
          <w:rPr>
            <w:noProof/>
            <w:webHidden/>
          </w:rPr>
          <w:fldChar w:fldCharType="begin"/>
        </w:r>
        <w:r w:rsidR="00EC138D">
          <w:rPr>
            <w:noProof/>
            <w:webHidden/>
          </w:rPr>
          <w:instrText xml:space="preserve"> PAGEREF _Toc444277156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3117CC86"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7" w:history="1">
        <w:r w:rsidR="00EC138D" w:rsidRPr="00A22024">
          <w:rPr>
            <w:rStyle w:val="Hyperlink"/>
            <w:noProof/>
          </w:rPr>
          <w:t>Resource Template Attributes</w:t>
        </w:r>
        <w:r w:rsidR="00EC138D">
          <w:rPr>
            <w:noProof/>
            <w:webHidden/>
          </w:rPr>
          <w:tab/>
        </w:r>
        <w:r w:rsidR="00EC138D">
          <w:rPr>
            <w:noProof/>
            <w:webHidden/>
          </w:rPr>
          <w:fldChar w:fldCharType="begin"/>
        </w:r>
        <w:r w:rsidR="00EC138D">
          <w:rPr>
            <w:noProof/>
            <w:webHidden/>
          </w:rPr>
          <w:instrText xml:space="preserve"> PAGEREF _Toc444277157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790E02C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8" w:history="1">
        <w:r w:rsidR="00EC138D" w:rsidRPr="00A22024">
          <w:rPr>
            <w:rStyle w:val="Hyperlink"/>
            <w:noProof/>
          </w:rPr>
          <w:t>INSTR Resource Attributes (Generic) (Continued)</w:t>
        </w:r>
        <w:r w:rsidR="00EC138D">
          <w:rPr>
            <w:noProof/>
            <w:webHidden/>
          </w:rPr>
          <w:tab/>
        </w:r>
        <w:r w:rsidR="00EC138D">
          <w:rPr>
            <w:noProof/>
            <w:webHidden/>
          </w:rPr>
          <w:fldChar w:fldCharType="begin"/>
        </w:r>
        <w:r w:rsidR="00EC138D">
          <w:rPr>
            <w:noProof/>
            <w:webHidden/>
          </w:rPr>
          <w:instrText xml:space="preserve"> PAGEREF _Toc444277158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298E4F4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59" w:history="1">
        <w:r w:rsidR="00EC138D" w:rsidRPr="00A22024">
          <w:rPr>
            <w:rStyle w:val="Hyperlink"/>
            <w:noProof/>
          </w:rPr>
          <w:t>INSTR Resource Attributes (Message Based)</w:t>
        </w:r>
        <w:r w:rsidR="00EC138D">
          <w:rPr>
            <w:noProof/>
            <w:webHidden/>
          </w:rPr>
          <w:tab/>
        </w:r>
        <w:r w:rsidR="00EC138D">
          <w:rPr>
            <w:noProof/>
            <w:webHidden/>
          </w:rPr>
          <w:fldChar w:fldCharType="begin"/>
        </w:r>
        <w:r w:rsidR="00EC138D">
          <w:rPr>
            <w:noProof/>
            <w:webHidden/>
          </w:rPr>
          <w:instrText xml:space="preserve"> PAGEREF _Toc444277159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538565A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0" w:history="1">
        <w:r w:rsidR="00EC138D" w:rsidRPr="00A22024">
          <w:rPr>
            <w:rStyle w:val="Hyperlink"/>
            <w:noProof/>
          </w:rPr>
          <w:t>INSTR Resource Attributes (GPIB and GPIB-VXI Specific)</w:t>
        </w:r>
        <w:r w:rsidR="00EC138D">
          <w:rPr>
            <w:noProof/>
            <w:webHidden/>
          </w:rPr>
          <w:tab/>
        </w:r>
        <w:r w:rsidR="00EC138D">
          <w:rPr>
            <w:noProof/>
            <w:webHidden/>
          </w:rPr>
          <w:fldChar w:fldCharType="begin"/>
        </w:r>
        <w:r w:rsidR="00EC138D">
          <w:rPr>
            <w:noProof/>
            <w:webHidden/>
          </w:rPr>
          <w:instrText xml:space="preserve"> PAGEREF _Toc444277160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3F98F32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1" w:history="1">
        <w:r w:rsidR="00EC138D" w:rsidRPr="00A22024">
          <w:rPr>
            <w:rStyle w:val="Hyperlink"/>
            <w:noProof/>
          </w:rPr>
          <w:t>INSTR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_Toc444277161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69B62B29"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2" w:history="1">
        <w:r w:rsidR="00EC138D" w:rsidRPr="00A22024">
          <w:rPr>
            <w:rStyle w:val="Hyperlink"/>
            <w:noProof/>
          </w:rPr>
          <w:t>INSTR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_Toc444277162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0CA2C2F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3" w:history="1">
        <w:r w:rsidR="00EC138D" w:rsidRPr="00A22024">
          <w:rPr>
            <w:rStyle w:val="Hyperlink"/>
            <w:noProof/>
          </w:rPr>
          <w:t>INSTR Resource Attributes (ASRL Specific)</w:t>
        </w:r>
        <w:r w:rsidR="00EC138D">
          <w:rPr>
            <w:noProof/>
            <w:webHidden/>
          </w:rPr>
          <w:tab/>
        </w:r>
        <w:r w:rsidR="00EC138D">
          <w:rPr>
            <w:noProof/>
            <w:webHidden/>
          </w:rPr>
          <w:fldChar w:fldCharType="begin"/>
        </w:r>
        <w:r w:rsidR="00EC138D">
          <w:rPr>
            <w:noProof/>
            <w:webHidden/>
          </w:rPr>
          <w:instrText xml:space="preserve"> PAGEREF _Toc444277163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5B1EA6B1"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4" w:history="1">
        <w:r w:rsidR="00EC138D" w:rsidRPr="00A22024">
          <w:rPr>
            <w:rStyle w:val="Hyperlink"/>
            <w:noProof/>
          </w:rPr>
          <w:t>INSTR Resource Attributes (TCPIP Specific)</w:t>
        </w:r>
        <w:r w:rsidR="00EC138D">
          <w:rPr>
            <w:noProof/>
            <w:webHidden/>
          </w:rPr>
          <w:tab/>
        </w:r>
        <w:r w:rsidR="00EC138D">
          <w:rPr>
            <w:noProof/>
            <w:webHidden/>
          </w:rPr>
          <w:fldChar w:fldCharType="begin"/>
        </w:r>
        <w:r w:rsidR="00EC138D">
          <w:rPr>
            <w:noProof/>
            <w:webHidden/>
          </w:rPr>
          <w:instrText xml:space="preserve"> PAGEREF _Toc444277164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41EDC525"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5" w:history="1">
        <w:r w:rsidR="00EC138D" w:rsidRPr="00A22024">
          <w:rPr>
            <w:rStyle w:val="Hyperlink"/>
            <w:noProof/>
          </w:rPr>
          <w:t>INSTR Resource Attributes (HiSLIP Specific)</w:t>
        </w:r>
        <w:r w:rsidR="00EC138D">
          <w:rPr>
            <w:noProof/>
            <w:webHidden/>
          </w:rPr>
          <w:tab/>
        </w:r>
        <w:r w:rsidR="00EC138D">
          <w:rPr>
            <w:noProof/>
            <w:webHidden/>
          </w:rPr>
          <w:fldChar w:fldCharType="begin"/>
        </w:r>
        <w:r w:rsidR="00EC138D">
          <w:rPr>
            <w:noProof/>
            <w:webHidden/>
          </w:rPr>
          <w:instrText xml:space="preserve"> PAGEREF _Toc444277165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59B0E50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6" w:history="1">
        <w:r w:rsidR="00EC138D" w:rsidRPr="00A22024">
          <w:rPr>
            <w:rStyle w:val="Hyperlink"/>
            <w:noProof/>
          </w:rPr>
          <w:t>INSTR Resource Attributes (VXI, GPIB-VXI, USB, and PXI Specific)</w:t>
        </w:r>
        <w:r w:rsidR="00EC138D">
          <w:rPr>
            <w:noProof/>
            <w:webHidden/>
          </w:rPr>
          <w:tab/>
        </w:r>
        <w:r w:rsidR="00EC138D">
          <w:rPr>
            <w:noProof/>
            <w:webHidden/>
          </w:rPr>
          <w:fldChar w:fldCharType="begin"/>
        </w:r>
        <w:r w:rsidR="00EC138D">
          <w:rPr>
            <w:noProof/>
            <w:webHidden/>
          </w:rPr>
          <w:instrText xml:space="preserve"> PAGEREF _Toc444277166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724FD792"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7" w:history="1">
        <w:r w:rsidR="00EC138D" w:rsidRPr="00A22024">
          <w:rPr>
            <w:rStyle w:val="Hyperlink"/>
            <w:noProof/>
          </w:rPr>
          <w:t>INSTR Resource Attributes (VXI, GPIB-VXI, and USB Specific)</w:t>
        </w:r>
        <w:r w:rsidR="00EC138D">
          <w:rPr>
            <w:noProof/>
            <w:webHidden/>
          </w:rPr>
          <w:tab/>
        </w:r>
        <w:r w:rsidR="00EC138D">
          <w:rPr>
            <w:noProof/>
            <w:webHidden/>
          </w:rPr>
          <w:fldChar w:fldCharType="begin"/>
        </w:r>
        <w:r w:rsidR="00EC138D">
          <w:rPr>
            <w:noProof/>
            <w:webHidden/>
          </w:rPr>
          <w:instrText xml:space="preserve"> PAGEREF _Toc444277167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7C0DF08D"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8" w:history="1">
        <w:r w:rsidR="00EC138D" w:rsidRPr="00A22024">
          <w:rPr>
            <w:rStyle w:val="Hyperlink"/>
            <w:noProof/>
          </w:rPr>
          <w:t>INSTR Resource Attributes (USB Specific)</w:t>
        </w:r>
        <w:r w:rsidR="00EC138D">
          <w:rPr>
            <w:noProof/>
            <w:webHidden/>
          </w:rPr>
          <w:tab/>
        </w:r>
        <w:r w:rsidR="00EC138D">
          <w:rPr>
            <w:noProof/>
            <w:webHidden/>
          </w:rPr>
          <w:fldChar w:fldCharType="begin"/>
        </w:r>
        <w:r w:rsidR="00EC138D">
          <w:rPr>
            <w:noProof/>
            <w:webHidden/>
          </w:rPr>
          <w:instrText xml:space="preserve"> PAGEREF _Toc444277168 \h </w:instrText>
        </w:r>
        <w:r w:rsidR="00EC138D">
          <w:rPr>
            <w:noProof/>
            <w:webHidden/>
          </w:rPr>
        </w:r>
        <w:r w:rsidR="00EC138D">
          <w:rPr>
            <w:noProof/>
            <w:webHidden/>
          </w:rPr>
          <w:fldChar w:fldCharType="separate"/>
        </w:r>
        <w:r w:rsidR="004962DD">
          <w:rPr>
            <w:noProof/>
            <w:webHidden/>
          </w:rPr>
          <w:t>5</w:t>
        </w:r>
        <w:r w:rsidR="00EC138D">
          <w:rPr>
            <w:noProof/>
            <w:webHidden/>
          </w:rPr>
          <w:fldChar w:fldCharType="end"/>
        </w:r>
      </w:hyperlink>
    </w:p>
    <w:p w14:paraId="3DD23C72"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69" w:history="1">
        <w:r w:rsidR="00EC138D" w:rsidRPr="00A22024">
          <w:rPr>
            <w:rStyle w:val="Hyperlink"/>
            <w:noProof/>
          </w:rPr>
          <w:t>INSTR Resource Attributes (PXI Specific)</w:t>
        </w:r>
        <w:r w:rsidR="00EC138D">
          <w:rPr>
            <w:noProof/>
            <w:webHidden/>
          </w:rPr>
          <w:tab/>
        </w:r>
        <w:r w:rsidR="00EC138D">
          <w:rPr>
            <w:noProof/>
            <w:webHidden/>
          </w:rPr>
          <w:fldChar w:fldCharType="begin"/>
        </w:r>
        <w:r w:rsidR="00EC138D">
          <w:rPr>
            <w:noProof/>
            <w:webHidden/>
          </w:rPr>
          <w:instrText xml:space="preserve"> PAGEREF _Toc444277169 \h </w:instrText>
        </w:r>
        <w:r w:rsidR="00EC138D">
          <w:rPr>
            <w:noProof/>
            <w:webHidden/>
          </w:rPr>
        </w:r>
        <w:r w:rsidR="00EC138D">
          <w:rPr>
            <w:noProof/>
            <w:webHidden/>
          </w:rPr>
          <w:fldChar w:fldCharType="separate"/>
        </w:r>
        <w:r w:rsidR="004962DD">
          <w:rPr>
            <w:noProof/>
            <w:webHidden/>
          </w:rPr>
          <w:t>5</w:t>
        </w:r>
        <w:r w:rsidR="00EC138D">
          <w:rPr>
            <w:noProof/>
            <w:webHidden/>
          </w:rPr>
          <w:fldChar w:fldCharType="end"/>
        </w:r>
      </w:hyperlink>
    </w:p>
    <w:p w14:paraId="4565B88E"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0" w:history="1">
        <w:r w:rsidR="00EC138D" w:rsidRPr="00A22024">
          <w:rPr>
            <w:rStyle w:val="Hyperlink"/>
            <w:noProof/>
          </w:rPr>
          <w:t>MEMACC Resource Attributes (Generic)</w:t>
        </w:r>
        <w:r w:rsidR="00EC138D">
          <w:rPr>
            <w:noProof/>
            <w:webHidden/>
          </w:rPr>
          <w:tab/>
        </w:r>
        <w:r w:rsidR="00EC138D">
          <w:rPr>
            <w:noProof/>
            <w:webHidden/>
          </w:rPr>
          <w:fldChar w:fldCharType="begin"/>
        </w:r>
        <w:r w:rsidR="00EC138D">
          <w:rPr>
            <w:noProof/>
            <w:webHidden/>
          </w:rPr>
          <w:instrText xml:space="preserve"> PAGEREF _Toc444277170 \h </w:instrText>
        </w:r>
        <w:r w:rsidR="00EC138D">
          <w:rPr>
            <w:noProof/>
            <w:webHidden/>
          </w:rPr>
        </w:r>
        <w:r w:rsidR="00EC138D">
          <w:rPr>
            <w:noProof/>
            <w:webHidden/>
          </w:rPr>
          <w:fldChar w:fldCharType="separate"/>
        </w:r>
        <w:r w:rsidR="004962DD">
          <w:rPr>
            <w:noProof/>
            <w:webHidden/>
          </w:rPr>
          <w:t>6</w:t>
        </w:r>
        <w:r w:rsidR="00EC138D">
          <w:rPr>
            <w:noProof/>
            <w:webHidden/>
          </w:rPr>
          <w:fldChar w:fldCharType="end"/>
        </w:r>
      </w:hyperlink>
    </w:p>
    <w:p w14:paraId="6A6602F0"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1" w:history="1">
        <w:r w:rsidR="00EC138D" w:rsidRPr="00A22024">
          <w:rPr>
            <w:rStyle w:val="Hyperlink"/>
            <w:noProof/>
          </w:rPr>
          <w:t>MEMACC Resource Attributes (VXI, GPIB-VXI, and PXI Specific)</w:t>
        </w:r>
        <w:r w:rsidR="00EC138D">
          <w:rPr>
            <w:noProof/>
            <w:webHidden/>
          </w:rPr>
          <w:tab/>
        </w:r>
        <w:r w:rsidR="00EC138D">
          <w:rPr>
            <w:noProof/>
            <w:webHidden/>
          </w:rPr>
          <w:fldChar w:fldCharType="begin"/>
        </w:r>
        <w:r w:rsidR="00EC138D">
          <w:rPr>
            <w:noProof/>
            <w:webHidden/>
          </w:rPr>
          <w:instrText xml:space="preserve"> PAGEREF _Toc444277171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668BABD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2" w:history="1">
        <w:r w:rsidR="00EC138D" w:rsidRPr="00A22024">
          <w:rPr>
            <w:rStyle w:val="Hyperlink"/>
            <w:noProof/>
          </w:rPr>
          <w:t>MEMACC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_Toc444277172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174C649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3" w:history="1">
        <w:r w:rsidR="00EC138D" w:rsidRPr="00A22024">
          <w:rPr>
            <w:rStyle w:val="Hyperlink"/>
            <w:noProof/>
          </w:rPr>
          <w:t>MEMACC Resource Attributes (GPIB-VXI Specific)</w:t>
        </w:r>
        <w:r w:rsidR="00EC138D">
          <w:rPr>
            <w:noProof/>
            <w:webHidden/>
          </w:rPr>
          <w:tab/>
        </w:r>
        <w:r w:rsidR="00EC138D">
          <w:rPr>
            <w:noProof/>
            <w:webHidden/>
          </w:rPr>
          <w:fldChar w:fldCharType="begin"/>
        </w:r>
        <w:r w:rsidR="00EC138D">
          <w:rPr>
            <w:noProof/>
            <w:webHidden/>
          </w:rPr>
          <w:instrText xml:space="preserve"> PAGEREF _Toc444277173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68BB0C7A"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4" w:history="1">
        <w:r w:rsidR="00EC138D" w:rsidRPr="00A22024">
          <w:rPr>
            <w:rStyle w:val="Hyperlink"/>
            <w:noProof/>
          </w:rPr>
          <w:t>INTFC Resource Attributes (Generic)</w:t>
        </w:r>
        <w:r w:rsidR="00EC138D">
          <w:rPr>
            <w:noProof/>
            <w:webHidden/>
          </w:rPr>
          <w:tab/>
        </w:r>
        <w:r w:rsidR="00EC138D">
          <w:rPr>
            <w:noProof/>
            <w:webHidden/>
          </w:rPr>
          <w:fldChar w:fldCharType="begin"/>
        </w:r>
        <w:r w:rsidR="00EC138D">
          <w:rPr>
            <w:noProof/>
            <w:webHidden/>
          </w:rPr>
          <w:instrText xml:space="preserve"> PAGEREF _Toc444277174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6ADAA38C"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5" w:history="1">
        <w:r w:rsidR="00EC138D" w:rsidRPr="00A22024">
          <w:rPr>
            <w:rStyle w:val="Hyperlink"/>
            <w:noProof/>
          </w:rPr>
          <w:t>INTFC Resource Attributes (GPIB Specific)</w:t>
        </w:r>
        <w:r w:rsidR="00EC138D">
          <w:rPr>
            <w:noProof/>
            <w:webHidden/>
          </w:rPr>
          <w:tab/>
        </w:r>
        <w:r w:rsidR="00EC138D">
          <w:rPr>
            <w:noProof/>
            <w:webHidden/>
          </w:rPr>
          <w:fldChar w:fldCharType="begin"/>
        </w:r>
        <w:r w:rsidR="00EC138D">
          <w:rPr>
            <w:noProof/>
            <w:webHidden/>
          </w:rPr>
          <w:instrText xml:space="preserve"> PAGEREF _Toc444277175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60C11C08"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6" w:history="1">
        <w:r w:rsidR="00EC138D" w:rsidRPr="00A22024">
          <w:rPr>
            <w:rStyle w:val="Hyperlink"/>
            <w:noProof/>
          </w:rPr>
          <w:t>BACKPLANE Resource Attributes (Generic)</w:t>
        </w:r>
        <w:r w:rsidR="00EC138D">
          <w:rPr>
            <w:noProof/>
            <w:webHidden/>
          </w:rPr>
          <w:tab/>
        </w:r>
        <w:r w:rsidR="00EC138D">
          <w:rPr>
            <w:noProof/>
            <w:webHidden/>
          </w:rPr>
          <w:fldChar w:fldCharType="begin"/>
        </w:r>
        <w:r w:rsidR="00EC138D">
          <w:rPr>
            <w:noProof/>
            <w:webHidden/>
          </w:rPr>
          <w:instrText xml:space="preserve"> PAGEREF _Toc444277176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6B5D4794"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7" w:history="1">
        <w:r w:rsidR="00EC138D" w:rsidRPr="00A22024">
          <w:rPr>
            <w:rStyle w:val="Hyperlink"/>
            <w:noProof/>
          </w:rPr>
          <w:t>BACKPLANE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_Toc444277177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748FEF73"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8" w:history="1">
        <w:r w:rsidR="00EC138D" w:rsidRPr="00A22024">
          <w:rPr>
            <w:rStyle w:val="Hyperlink"/>
            <w:noProof/>
          </w:rPr>
          <w:t>SERVANT Resource Attributes (Generic)</w:t>
        </w:r>
        <w:r w:rsidR="00EC138D">
          <w:rPr>
            <w:noProof/>
            <w:webHidden/>
          </w:rPr>
          <w:tab/>
        </w:r>
        <w:r w:rsidR="00EC138D">
          <w:rPr>
            <w:noProof/>
            <w:webHidden/>
          </w:rPr>
          <w:fldChar w:fldCharType="begin"/>
        </w:r>
        <w:r w:rsidR="00EC138D">
          <w:rPr>
            <w:noProof/>
            <w:webHidden/>
          </w:rPr>
          <w:instrText xml:space="preserve"> PAGEREF _Toc444277178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50E20430"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79" w:history="1">
        <w:r w:rsidR="00EC138D" w:rsidRPr="00A22024">
          <w:rPr>
            <w:rStyle w:val="Hyperlink"/>
            <w:noProof/>
          </w:rPr>
          <w:t>SERVANT Resource Attributes (GPIB Specific)</w:t>
        </w:r>
        <w:r w:rsidR="00EC138D">
          <w:rPr>
            <w:noProof/>
            <w:webHidden/>
          </w:rPr>
          <w:tab/>
        </w:r>
        <w:r w:rsidR="00EC138D">
          <w:rPr>
            <w:noProof/>
            <w:webHidden/>
          </w:rPr>
          <w:fldChar w:fldCharType="begin"/>
        </w:r>
        <w:r w:rsidR="00EC138D">
          <w:rPr>
            <w:noProof/>
            <w:webHidden/>
          </w:rPr>
          <w:instrText xml:space="preserve"> PAGEREF _Toc444277179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09C7978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80" w:history="1">
        <w:r w:rsidR="00EC138D" w:rsidRPr="00A22024">
          <w:rPr>
            <w:rStyle w:val="Hyperlink"/>
            <w:noProof/>
          </w:rPr>
          <w:t>SERVANT Resource Attributes (VXI Specific)</w:t>
        </w:r>
        <w:r w:rsidR="00EC138D">
          <w:rPr>
            <w:noProof/>
            <w:webHidden/>
          </w:rPr>
          <w:tab/>
        </w:r>
        <w:r w:rsidR="00EC138D">
          <w:rPr>
            <w:noProof/>
            <w:webHidden/>
          </w:rPr>
          <w:fldChar w:fldCharType="begin"/>
        </w:r>
        <w:r w:rsidR="00EC138D">
          <w:rPr>
            <w:noProof/>
            <w:webHidden/>
          </w:rPr>
          <w:instrText xml:space="preserve"> PAGEREF _Toc444277180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490DEE90"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81" w:history="1">
        <w:r w:rsidR="00EC138D" w:rsidRPr="00A22024">
          <w:rPr>
            <w:rStyle w:val="Hyperlink"/>
            <w:noProof/>
          </w:rPr>
          <w:t>SERVANT Resource Attributes (TCPIP Specific)</w:t>
        </w:r>
        <w:r w:rsidR="00EC138D">
          <w:rPr>
            <w:noProof/>
            <w:webHidden/>
          </w:rPr>
          <w:tab/>
        </w:r>
        <w:r w:rsidR="00EC138D">
          <w:rPr>
            <w:noProof/>
            <w:webHidden/>
          </w:rPr>
          <w:fldChar w:fldCharType="begin"/>
        </w:r>
        <w:r w:rsidR="00EC138D">
          <w:rPr>
            <w:noProof/>
            <w:webHidden/>
          </w:rPr>
          <w:instrText xml:space="preserve"> PAGEREF _Toc444277181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3685EB32"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82" w:history="1">
        <w:r w:rsidR="00EC138D" w:rsidRPr="00A22024">
          <w:rPr>
            <w:rStyle w:val="Hyperlink"/>
            <w:noProof/>
          </w:rPr>
          <w:t>SOCKET Resource Attributes (Generic)</w:t>
        </w:r>
        <w:r w:rsidR="00EC138D">
          <w:rPr>
            <w:noProof/>
            <w:webHidden/>
          </w:rPr>
          <w:tab/>
        </w:r>
        <w:r w:rsidR="00EC138D">
          <w:rPr>
            <w:noProof/>
            <w:webHidden/>
          </w:rPr>
          <w:fldChar w:fldCharType="begin"/>
        </w:r>
        <w:r w:rsidR="00EC138D">
          <w:rPr>
            <w:noProof/>
            <w:webHidden/>
          </w:rPr>
          <w:instrText xml:space="preserve"> PAGEREF _Toc444277182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4A9CB1AF" w14:textId="77777777" w:rsidR="00EC138D" w:rsidRDefault="00A45DD3">
      <w:pPr>
        <w:pStyle w:val="TOC3"/>
        <w:tabs>
          <w:tab w:val="right" w:leader="dot" w:pos="9350"/>
        </w:tabs>
        <w:rPr>
          <w:rFonts w:asciiTheme="minorHAnsi" w:eastAsiaTheme="minorEastAsia" w:hAnsiTheme="minorHAnsi" w:cstheme="minorBidi"/>
          <w:noProof/>
          <w:sz w:val="22"/>
          <w:szCs w:val="22"/>
        </w:rPr>
      </w:pPr>
      <w:hyperlink w:anchor="_Toc444277183" w:history="1">
        <w:r w:rsidR="00EC138D" w:rsidRPr="00A22024">
          <w:rPr>
            <w:rStyle w:val="Hyperlink"/>
            <w:noProof/>
          </w:rPr>
          <w:t>SOCKET Resource Attributes (TCPIP Specific)</w:t>
        </w:r>
        <w:r w:rsidR="00EC138D">
          <w:rPr>
            <w:noProof/>
            <w:webHidden/>
          </w:rPr>
          <w:tab/>
        </w:r>
        <w:r w:rsidR="00EC138D">
          <w:rPr>
            <w:noProof/>
            <w:webHidden/>
          </w:rPr>
          <w:fldChar w:fldCharType="begin"/>
        </w:r>
        <w:r w:rsidR="00EC138D">
          <w:rPr>
            <w:noProof/>
            <w:webHidden/>
          </w:rPr>
          <w:instrText xml:space="preserve"> PAGEREF _Toc444277183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78595C37" w14:textId="77777777" w:rsidR="00EC138D" w:rsidRDefault="00A45DD3">
      <w:pPr>
        <w:pStyle w:val="TOC1"/>
        <w:tabs>
          <w:tab w:val="right" w:leader="dot" w:pos="9350"/>
        </w:tabs>
        <w:rPr>
          <w:rFonts w:asciiTheme="minorHAnsi" w:eastAsiaTheme="minorEastAsia" w:hAnsiTheme="minorHAnsi" w:cstheme="minorBidi"/>
          <w:b w:val="0"/>
          <w:noProof/>
          <w:sz w:val="22"/>
          <w:szCs w:val="22"/>
        </w:rPr>
      </w:pPr>
      <w:hyperlink w:anchor="_Toc444277184" w:history="1">
        <w:r w:rsidR="00EC138D" w:rsidRPr="00A22024">
          <w:rPr>
            <w:rStyle w:val="Hyperlink"/>
            <w:noProof/>
          </w:rPr>
          <w:t>Appendix B  Resource Summary Information</w:t>
        </w:r>
        <w:r w:rsidR="00EC138D">
          <w:rPr>
            <w:noProof/>
            <w:webHidden/>
          </w:rPr>
          <w:tab/>
        </w:r>
        <w:r w:rsidR="00EC138D">
          <w:rPr>
            <w:noProof/>
            <w:webHidden/>
          </w:rPr>
          <w:fldChar w:fldCharType="begin"/>
        </w:r>
        <w:r w:rsidR="00EC138D">
          <w:rPr>
            <w:noProof/>
            <w:webHidden/>
          </w:rPr>
          <w:instrText xml:space="preserve"> PAGEREF _Toc444277184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17339B6D"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185" w:history="1">
        <w:r w:rsidR="00EC138D" w:rsidRPr="00A22024">
          <w:rPr>
            <w:rStyle w:val="Hyperlink"/>
            <w:noProof/>
          </w:rPr>
          <w:t>B.1  Summary of Attributes</w:t>
        </w:r>
        <w:r w:rsidR="00EC138D">
          <w:rPr>
            <w:noProof/>
            <w:webHidden/>
          </w:rPr>
          <w:tab/>
        </w:r>
        <w:r w:rsidR="00EC138D">
          <w:rPr>
            <w:noProof/>
            <w:webHidden/>
          </w:rPr>
          <w:fldChar w:fldCharType="begin"/>
        </w:r>
        <w:r w:rsidR="00EC138D">
          <w:rPr>
            <w:noProof/>
            <w:webHidden/>
          </w:rPr>
          <w:instrText xml:space="preserve"> PAGEREF _Toc444277185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31DE5860"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186" w:history="1">
        <w:r w:rsidR="00EC138D" w:rsidRPr="00A22024">
          <w:rPr>
            <w:rStyle w:val="Hyperlink"/>
            <w:noProof/>
          </w:rPr>
          <w:t>B.2  Summary of Events</w:t>
        </w:r>
        <w:r w:rsidR="00EC138D">
          <w:rPr>
            <w:noProof/>
            <w:webHidden/>
          </w:rPr>
          <w:tab/>
        </w:r>
        <w:r w:rsidR="00EC138D">
          <w:rPr>
            <w:noProof/>
            <w:webHidden/>
          </w:rPr>
          <w:fldChar w:fldCharType="begin"/>
        </w:r>
        <w:r w:rsidR="00EC138D">
          <w:rPr>
            <w:noProof/>
            <w:webHidden/>
          </w:rPr>
          <w:instrText xml:space="preserve"> PAGEREF _Toc444277186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39F1220F" w14:textId="77777777" w:rsidR="00EC138D" w:rsidRDefault="00A45DD3">
      <w:pPr>
        <w:pStyle w:val="TOC2"/>
        <w:tabs>
          <w:tab w:val="right" w:leader="dot" w:pos="9350"/>
        </w:tabs>
        <w:rPr>
          <w:rFonts w:asciiTheme="minorHAnsi" w:eastAsiaTheme="minorEastAsia" w:hAnsiTheme="minorHAnsi" w:cstheme="minorBidi"/>
          <w:noProof/>
          <w:sz w:val="22"/>
          <w:szCs w:val="22"/>
        </w:rPr>
      </w:pPr>
      <w:hyperlink w:anchor="_Toc444277187" w:history="1">
        <w:r w:rsidR="00EC138D" w:rsidRPr="00A22024">
          <w:rPr>
            <w:rStyle w:val="Hyperlink"/>
            <w:noProof/>
          </w:rPr>
          <w:t>B.3  Summary of Operations</w:t>
        </w:r>
        <w:r w:rsidR="00EC138D">
          <w:rPr>
            <w:noProof/>
            <w:webHidden/>
          </w:rPr>
          <w:tab/>
        </w:r>
        <w:r w:rsidR="00EC138D">
          <w:rPr>
            <w:noProof/>
            <w:webHidden/>
          </w:rPr>
          <w:fldChar w:fldCharType="begin"/>
        </w:r>
        <w:r w:rsidR="00EC138D">
          <w:rPr>
            <w:noProof/>
            <w:webHidden/>
          </w:rPr>
          <w:instrText xml:space="preserve"> PAGEREF _Toc444277187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72B4625A" w14:textId="77777777" w:rsidR="00F21987" w:rsidRDefault="00EC138D">
      <w:pPr>
        <w:pStyle w:val="TOC4"/>
      </w:pPr>
      <w:r>
        <w:rPr>
          <w:b/>
        </w:rPr>
        <w:fldChar w:fldCharType="end"/>
      </w:r>
    </w:p>
    <w:p w14:paraId="0D2E0CC9" w14:textId="77777777" w:rsidR="00F21987" w:rsidRDefault="00F21987" w:rsidP="005B2639">
      <w:pPr>
        <w:keepNext/>
        <w:jc w:val="center"/>
        <w:rPr>
          <w:sz w:val="20"/>
        </w:rPr>
      </w:pPr>
      <w:r>
        <w:rPr>
          <w:b/>
          <w:sz w:val="28"/>
        </w:rPr>
        <w:t>Figures</w:t>
      </w:r>
    </w:p>
    <w:p w14:paraId="3AAD38B0" w14:textId="77777777" w:rsidR="00F21987" w:rsidRDefault="00F21987">
      <w:pPr>
        <w:rPr>
          <w:sz w:val="20"/>
        </w:rPr>
      </w:pPr>
    </w:p>
    <w:p w14:paraId="22647E39"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 caption,1" \c "Figure" </w:instrText>
      </w:r>
      <w:r>
        <w:fldChar w:fldCharType="separate"/>
      </w:r>
      <w:hyperlink w:anchor="_Toc444277188" w:history="1">
        <w:r w:rsidRPr="00CD00A7">
          <w:rPr>
            <w:rStyle w:val="Hyperlink"/>
            <w:noProof/>
          </w:rPr>
          <w:t>Figure 3.7.1</w:t>
        </w:r>
        <w:r>
          <w:rPr>
            <w:rFonts w:asciiTheme="minorHAnsi" w:eastAsiaTheme="minorEastAsia" w:hAnsiTheme="minorHAnsi" w:cstheme="minorBidi"/>
            <w:noProof/>
            <w:sz w:val="22"/>
            <w:szCs w:val="22"/>
          </w:rPr>
          <w:tab/>
        </w:r>
        <w:r w:rsidRPr="00CD00A7">
          <w:rPr>
            <w:rStyle w:val="Hyperlink"/>
            <w:noProof/>
          </w:rPr>
          <w:t>State Diagram for the Queuing Mechanism</w:t>
        </w:r>
        <w:r>
          <w:rPr>
            <w:noProof/>
            <w:webHidden/>
          </w:rPr>
          <w:tab/>
        </w:r>
        <w:r>
          <w:rPr>
            <w:noProof/>
            <w:webHidden/>
          </w:rPr>
          <w:fldChar w:fldCharType="begin"/>
        </w:r>
        <w:r>
          <w:rPr>
            <w:noProof/>
            <w:webHidden/>
          </w:rPr>
          <w:instrText xml:space="preserve"> PAGEREF _Toc444277188 \h </w:instrText>
        </w:r>
        <w:r>
          <w:rPr>
            <w:noProof/>
            <w:webHidden/>
          </w:rPr>
        </w:r>
        <w:r>
          <w:rPr>
            <w:noProof/>
            <w:webHidden/>
          </w:rPr>
          <w:fldChar w:fldCharType="separate"/>
        </w:r>
        <w:r w:rsidR="00791996">
          <w:rPr>
            <w:noProof/>
            <w:webHidden/>
          </w:rPr>
          <w:t>32</w:t>
        </w:r>
        <w:r>
          <w:rPr>
            <w:noProof/>
            <w:webHidden/>
          </w:rPr>
          <w:fldChar w:fldCharType="end"/>
        </w:r>
      </w:hyperlink>
    </w:p>
    <w:p w14:paraId="044B12B9"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89" w:history="1">
        <w:r w:rsidR="00EC138D" w:rsidRPr="00CD00A7">
          <w:rPr>
            <w:rStyle w:val="Hyperlink"/>
            <w:noProof/>
          </w:rPr>
          <w:t>Figure 3.7.2</w:t>
        </w:r>
        <w:r w:rsidR="00EC138D">
          <w:rPr>
            <w:rFonts w:asciiTheme="minorHAnsi" w:eastAsiaTheme="minorEastAsia" w:hAnsiTheme="minorHAnsi" w:cstheme="minorBidi"/>
            <w:noProof/>
            <w:sz w:val="22"/>
            <w:szCs w:val="22"/>
          </w:rPr>
          <w:tab/>
        </w:r>
        <w:r w:rsidR="00EC138D" w:rsidRPr="00CD00A7">
          <w:rPr>
            <w:rStyle w:val="Hyperlink"/>
            <w:noProof/>
          </w:rPr>
          <w:t>State Diagram for the Callback Mechanism</w:t>
        </w:r>
        <w:r w:rsidR="00EC138D">
          <w:rPr>
            <w:noProof/>
            <w:webHidden/>
          </w:rPr>
          <w:tab/>
        </w:r>
        <w:r w:rsidR="00EC138D">
          <w:rPr>
            <w:noProof/>
            <w:webHidden/>
          </w:rPr>
          <w:fldChar w:fldCharType="begin"/>
        </w:r>
        <w:r w:rsidR="00EC138D">
          <w:rPr>
            <w:noProof/>
            <w:webHidden/>
          </w:rPr>
          <w:instrText xml:space="preserve"> PAGEREF _Toc444277189 \h </w:instrText>
        </w:r>
        <w:r w:rsidR="00EC138D">
          <w:rPr>
            <w:noProof/>
            <w:webHidden/>
          </w:rPr>
        </w:r>
        <w:r w:rsidR="00EC138D">
          <w:rPr>
            <w:noProof/>
            <w:webHidden/>
          </w:rPr>
          <w:fldChar w:fldCharType="separate"/>
        </w:r>
        <w:r w:rsidR="00791996">
          <w:rPr>
            <w:noProof/>
            <w:webHidden/>
          </w:rPr>
          <w:t>35</w:t>
        </w:r>
        <w:r w:rsidR="00EC138D">
          <w:rPr>
            <w:noProof/>
            <w:webHidden/>
          </w:rPr>
          <w:fldChar w:fldCharType="end"/>
        </w:r>
      </w:hyperlink>
    </w:p>
    <w:p w14:paraId="4F19F7A8" w14:textId="77777777" w:rsidR="00F21987" w:rsidRDefault="00EC138D">
      <w:pPr>
        <w:jc w:val="center"/>
        <w:rPr>
          <w:sz w:val="20"/>
        </w:rPr>
      </w:pPr>
      <w:r>
        <w:rPr>
          <w:sz w:val="20"/>
        </w:rPr>
        <w:fldChar w:fldCharType="end"/>
      </w:r>
    </w:p>
    <w:p w14:paraId="323EC791" w14:textId="77777777" w:rsidR="00F21987" w:rsidRDefault="00F21987">
      <w:pPr>
        <w:jc w:val="center"/>
        <w:rPr>
          <w:sz w:val="20"/>
        </w:rPr>
      </w:pPr>
      <w:r>
        <w:rPr>
          <w:b/>
          <w:sz w:val="28"/>
        </w:rPr>
        <w:t>Tables</w:t>
      </w:r>
    </w:p>
    <w:p w14:paraId="2D7ACFDB"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caption,1" \c "Figure" </w:instrText>
      </w:r>
      <w:r>
        <w:fldChar w:fldCharType="separate"/>
      </w:r>
      <w:hyperlink w:anchor="_Toc444277190" w:history="1">
        <w:r w:rsidRPr="002001D7">
          <w:rPr>
            <w:rStyle w:val="Hyperlink"/>
            <w:noProof/>
          </w:rPr>
          <w:t>Table 3.2.1</w:t>
        </w:r>
        <w:r>
          <w:rPr>
            <w:rFonts w:asciiTheme="minorHAnsi" w:eastAsiaTheme="minorEastAsia" w:hAnsiTheme="minorHAnsi" w:cstheme="minorBidi"/>
            <w:noProof/>
            <w:sz w:val="22"/>
            <w:szCs w:val="22"/>
          </w:rPr>
          <w:tab/>
        </w:r>
        <w:r w:rsidRPr="002001D7">
          <w:rPr>
            <w:rStyle w:val="Hyperlink"/>
            <w:noProof/>
          </w:rPr>
          <w:t>VISA Template Required Attributes</w:t>
        </w:r>
        <w:r>
          <w:rPr>
            <w:noProof/>
            <w:webHidden/>
          </w:rPr>
          <w:tab/>
        </w:r>
        <w:r>
          <w:rPr>
            <w:noProof/>
            <w:webHidden/>
          </w:rPr>
          <w:fldChar w:fldCharType="begin"/>
        </w:r>
        <w:r>
          <w:rPr>
            <w:noProof/>
            <w:webHidden/>
          </w:rPr>
          <w:instrText xml:space="preserve"> PAGEREF _Toc444277190 \h </w:instrText>
        </w:r>
        <w:r>
          <w:rPr>
            <w:noProof/>
            <w:webHidden/>
          </w:rPr>
        </w:r>
        <w:r>
          <w:rPr>
            <w:noProof/>
            <w:webHidden/>
          </w:rPr>
          <w:fldChar w:fldCharType="separate"/>
        </w:r>
        <w:r w:rsidR="00791996">
          <w:rPr>
            <w:noProof/>
            <w:webHidden/>
          </w:rPr>
          <w:t>4</w:t>
        </w:r>
        <w:r>
          <w:rPr>
            <w:noProof/>
            <w:webHidden/>
          </w:rPr>
          <w:fldChar w:fldCharType="end"/>
        </w:r>
      </w:hyperlink>
    </w:p>
    <w:p w14:paraId="5B84D7A7"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1" w:history="1">
        <w:r w:rsidR="00EC138D" w:rsidRPr="002001D7">
          <w:rPr>
            <w:rStyle w:val="Hyperlink"/>
            <w:noProof/>
          </w:rPr>
          <w:t>Table 3.2.2</w:t>
        </w:r>
        <w:r w:rsidR="00EC138D">
          <w:rPr>
            <w:rFonts w:asciiTheme="minorHAnsi" w:eastAsiaTheme="minorEastAsia" w:hAnsiTheme="minorHAnsi" w:cstheme="minorBidi"/>
            <w:noProof/>
            <w:sz w:val="22"/>
            <w:szCs w:val="22"/>
          </w:rPr>
          <w:tab/>
        </w:r>
        <w:r w:rsidR="00EC138D" w:rsidRPr="002001D7">
          <w:rPr>
            <w:rStyle w:val="Hyperlink"/>
            <w:rFonts w:ascii="Courier" w:hAnsi="Courier"/>
            <w:noProof/>
          </w:rPr>
          <w:t>ViVersion</w:t>
        </w:r>
        <w:r w:rsidR="00EC138D" w:rsidRPr="002001D7">
          <w:rPr>
            <w:rStyle w:val="Hyperlink"/>
            <w:noProof/>
          </w:rPr>
          <w:t xml:space="preserve"> Description for VI</w:t>
        </w:r>
        <w:r w:rsidR="00EC138D" w:rsidRPr="002001D7">
          <w:rPr>
            <w:rStyle w:val="Hyperlink"/>
            <w:rFonts w:ascii="Courier" w:hAnsi="Courier"/>
            <w:noProof/>
          </w:rPr>
          <w:t>_ATTR_RSRC_IMPL_VERSION</w:t>
        </w:r>
        <w:r w:rsidR="00EC138D" w:rsidRPr="002001D7">
          <w:rPr>
            <w:rStyle w:val="Hyperlink"/>
            <w:noProof/>
          </w:rPr>
          <w:t xml:space="preserve"> and </w:t>
        </w:r>
        <w:r w:rsidR="00EC138D" w:rsidRPr="002001D7">
          <w:rPr>
            <w:rStyle w:val="Hyperlink"/>
            <w:rFonts w:ascii="Courier" w:hAnsi="Courier"/>
            <w:noProof/>
          </w:rPr>
          <w:t>VI_ATTR_RSRC_SPEC_VERSION</w:t>
        </w:r>
        <w:r w:rsidR="00EC138D">
          <w:rPr>
            <w:noProof/>
            <w:webHidden/>
          </w:rPr>
          <w:tab/>
        </w:r>
        <w:r w:rsidR="00EC138D">
          <w:rPr>
            <w:noProof/>
            <w:webHidden/>
          </w:rPr>
          <w:fldChar w:fldCharType="begin"/>
        </w:r>
        <w:r w:rsidR="00EC138D">
          <w:rPr>
            <w:noProof/>
            <w:webHidden/>
          </w:rPr>
          <w:instrText xml:space="preserve"> PAGEREF _Toc444277191 \h </w:instrText>
        </w:r>
        <w:r w:rsidR="00EC138D">
          <w:rPr>
            <w:noProof/>
            <w:webHidden/>
          </w:rPr>
        </w:r>
        <w:r w:rsidR="00EC138D">
          <w:rPr>
            <w:noProof/>
            <w:webHidden/>
          </w:rPr>
          <w:fldChar w:fldCharType="separate"/>
        </w:r>
        <w:r w:rsidR="00791996">
          <w:rPr>
            <w:noProof/>
            <w:webHidden/>
          </w:rPr>
          <w:t>5</w:t>
        </w:r>
        <w:r w:rsidR="00EC138D">
          <w:rPr>
            <w:noProof/>
            <w:webHidden/>
          </w:rPr>
          <w:fldChar w:fldCharType="end"/>
        </w:r>
      </w:hyperlink>
    </w:p>
    <w:p w14:paraId="12520C5E"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2" w:history="1">
        <w:r w:rsidR="00EC138D" w:rsidRPr="002001D7">
          <w:rPr>
            <w:rStyle w:val="Hyperlink"/>
            <w:noProof/>
          </w:rPr>
          <w:t>Table 3.6.1</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No Lock</w:t>
        </w:r>
        <w:r w:rsidR="00EC138D">
          <w:rPr>
            <w:noProof/>
            <w:webHidden/>
          </w:rPr>
          <w:tab/>
        </w:r>
        <w:r w:rsidR="00EC138D">
          <w:rPr>
            <w:noProof/>
            <w:webHidden/>
          </w:rPr>
          <w:fldChar w:fldCharType="begin"/>
        </w:r>
        <w:r w:rsidR="00EC138D">
          <w:rPr>
            <w:noProof/>
            <w:webHidden/>
          </w:rPr>
          <w:instrText xml:space="preserve"> PAGEREF _Toc444277192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70B13ECC"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3" w:history="1">
        <w:r w:rsidR="00EC138D" w:rsidRPr="002001D7">
          <w:rPr>
            <w:rStyle w:val="Hyperlink"/>
            <w:noProof/>
          </w:rPr>
          <w:t>Table 3.6.2</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Exclusive Lock Only (Nesting)</w:t>
        </w:r>
        <w:r w:rsidR="00EC138D">
          <w:rPr>
            <w:noProof/>
            <w:webHidden/>
          </w:rPr>
          <w:tab/>
        </w:r>
        <w:r w:rsidR="00EC138D">
          <w:rPr>
            <w:noProof/>
            <w:webHidden/>
          </w:rPr>
          <w:fldChar w:fldCharType="begin"/>
        </w:r>
        <w:r w:rsidR="00EC138D">
          <w:rPr>
            <w:noProof/>
            <w:webHidden/>
          </w:rPr>
          <w:instrText xml:space="preserve"> PAGEREF _Toc444277193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5AC31158"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4" w:history="1">
        <w:r w:rsidR="00EC138D" w:rsidRPr="002001D7">
          <w:rPr>
            <w:rStyle w:val="Hyperlink"/>
            <w:noProof/>
          </w:rPr>
          <w:t>Table 3.6.3</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Shared Lock (Nesting)</w:t>
        </w:r>
        <w:r w:rsidR="00EC138D">
          <w:rPr>
            <w:noProof/>
            <w:webHidden/>
          </w:rPr>
          <w:tab/>
        </w:r>
        <w:r w:rsidR="00EC138D">
          <w:rPr>
            <w:noProof/>
            <w:webHidden/>
          </w:rPr>
          <w:fldChar w:fldCharType="begin"/>
        </w:r>
        <w:r w:rsidR="00EC138D">
          <w:rPr>
            <w:noProof/>
            <w:webHidden/>
          </w:rPr>
          <w:instrText xml:space="preserve"> PAGEREF _Toc444277194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087D32E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5" w:history="1">
        <w:r w:rsidR="00EC138D" w:rsidRPr="002001D7">
          <w:rPr>
            <w:rStyle w:val="Hyperlink"/>
            <w:noProof/>
          </w:rPr>
          <w:t>Table 3.6.4</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Shared and Exclusive Locks (Nesting)</w:t>
        </w:r>
        <w:r w:rsidR="00EC138D">
          <w:rPr>
            <w:noProof/>
            <w:webHidden/>
          </w:rPr>
          <w:tab/>
        </w:r>
        <w:r w:rsidR="00EC138D">
          <w:rPr>
            <w:noProof/>
            <w:webHidden/>
          </w:rPr>
          <w:fldChar w:fldCharType="begin"/>
        </w:r>
        <w:r w:rsidR="00EC138D">
          <w:rPr>
            <w:noProof/>
            <w:webHidden/>
          </w:rPr>
          <w:instrText xml:space="preserve"> PAGEREF _Toc444277195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4616FB99"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6" w:history="1">
        <w:r w:rsidR="00EC138D" w:rsidRPr="002001D7">
          <w:rPr>
            <w:rStyle w:val="Hyperlink"/>
            <w:noProof/>
          </w:rPr>
          <w:t>Table 3.6.5</w:t>
        </w:r>
        <w:r w:rsidR="00EC138D">
          <w:rPr>
            <w:rFonts w:asciiTheme="minorHAnsi" w:eastAsiaTheme="minorEastAsia" w:hAnsiTheme="minorHAnsi" w:cstheme="minorBidi"/>
            <w:noProof/>
            <w:sz w:val="22"/>
            <w:szCs w:val="22"/>
          </w:rPr>
          <w:tab/>
        </w:r>
        <w:r w:rsidR="00EC138D" w:rsidRPr="002001D7">
          <w:rPr>
            <w:rStyle w:val="Hyperlink"/>
            <w:noProof/>
          </w:rPr>
          <w:t>Current Session Has No Lock</w:t>
        </w:r>
        <w:r w:rsidR="00EC138D">
          <w:rPr>
            <w:noProof/>
            <w:webHidden/>
          </w:rPr>
          <w:tab/>
        </w:r>
        <w:r w:rsidR="00EC138D">
          <w:rPr>
            <w:noProof/>
            <w:webHidden/>
          </w:rPr>
          <w:fldChar w:fldCharType="begin"/>
        </w:r>
        <w:r w:rsidR="00EC138D">
          <w:rPr>
            <w:noProof/>
            <w:webHidden/>
          </w:rPr>
          <w:instrText xml:space="preserve"> PAGEREF _Toc444277196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7ABEE615"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7" w:history="1">
        <w:r w:rsidR="00EC138D" w:rsidRPr="002001D7">
          <w:rPr>
            <w:rStyle w:val="Hyperlink"/>
            <w:noProof/>
          </w:rPr>
          <w:t>Table 3.6.6</w:t>
        </w:r>
        <w:r w:rsidR="00EC138D">
          <w:rPr>
            <w:rFonts w:asciiTheme="minorHAnsi" w:eastAsiaTheme="minorEastAsia" w:hAnsiTheme="minorHAnsi" w:cstheme="minorBidi"/>
            <w:noProof/>
            <w:sz w:val="22"/>
            <w:szCs w:val="22"/>
          </w:rPr>
          <w:tab/>
        </w:r>
        <w:r w:rsidR="00EC138D" w:rsidRPr="002001D7">
          <w:rPr>
            <w:rStyle w:val="Hyperlink"/>
            <w:noProof/>
          </w:rPr>
          <w:t>Current Session Has Exclusive Lock</w:t>
        </w:r>
        <w:r w:rsidR="00EC138D">
          <w:rPr>
            <w:noProof/>
            <w:webHidden/>
          </w:rPr>
          <w:tab/>
        </w:r>
        <w:r w:rsidR="00EC138D">
          <w:rPr>
            <w:noProof/>
            <w:webHidden/>
          </w:rPr>
          <w:fldChar w:fldCharType="begin"/>
        </w:r>
        <w:r w:rsidR="00EC138D">
          <w:rPr>
            <w:noProof/>
            <w:webHidden/>
          </w:rPr>
          <w:instrText xml:space="preserve"> PAGEREF _Toc444277197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088DBB1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8" w:history="1">
        <w:r w:rsidR="00EC138D" w:rsidRPr="002001D7">
          <w:rPr>
            <w:rStyle w:val="Hyperlink"/>
            <w:noProof/>
          </w:rPr>
          <w:t>Table 3.6.7</w:t>
        </w:r>
        <w:r w:rsidR="00EC138D">
          <w:rPr>
            <w:rFonts w:asciiTheme="minorHAnsi" w:eastAsiaTheme="minorEastAsia" w:hAnsiTheme="minorHAnsi" w:cstheme="minorBidi"/>
            <w:noProof/>
            <w:sz w:val="22"/>
            <w:szCs w:val="22"/>
          </w:rPr>
          <w:tab/>
        </w:r>
        <w:r w:rsidR="00EC138D" w:rsidRPr="002001D7">
          <w:rPr>
            <w:rStyle w:val="Hyperlink"/>
            <w:noProof/>
          </w:rPr>
          <w:t>Current Session Has Shared Lock</w:t>
        </w:r>
        <w:r w:rsidR="00EC138D">
          <w:rPr>
            <w:noProof/>
            <w:webHidden/>
          </w:rPr>
          <w:tab/>
        </w:r>
        <w:r w:rsidR="00EC138D">
          <w:rPr>
            <w:noProof/>
            <w:webHidden/>
          </w:rPr>
          <w:fldChar w:fldCharType="begin"/>
        </w:r>
        <w:r w:rsidR="00EC138D">
          <w:rPr>
            <w:noProof/>
            <w:webHidden/>
          </w:rPr>
          <w:instrText xml:space="preserve"> PAGEREF _Toc444277198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404F9782"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199" w:history="1">
        <w:r w:rsidR="00EC138D" w:rsidRPr="002001D7">
          <w:rPr>
            <w:rStyle w:val="Hyperlink"/>
            <w:noProof/>
          </w:rPr>
          <w:t>Table 3.7.1</w:t>
        </w:r>
        <w:r w:rsidR="00EC138D">
          <w:rPr>
            <w:rFonts w:asciiTheme="minorHAnsi" w:eastAsiaTheme="minorEastAsia" w:hAnsiTheme="minorHAnsi" w:cstheme="minorBidi"/>
            <w:noProof/>
            <w:sz w:val="22"/>
            <w:szCs w:val="22"/>
          </w:rPr>
          <w:tab/>
        </w:r>
        <w:r w:rsidR="00EC138D" w:rsidRPr="002001D7">
          <w:rPr>
            <w:rStyle w:val="Hyperlink"/>
            <w:noProof/>
          </w:rPr>
          <w:t>State Transitions for the Queuing Mechanism</w:t>
        </w:r>
        <w:r w:rsidR="00EC138D">
          <w:rPr>
            <w:noProof/>
            <w:webHidden/>
          </w:rPr>
          <w:tab/>
        </w:r>
        <w:r w:rsidR="00EC138D">
          <w:rPr>
            <w:noProof/>
            <w:webHidden/>
          </w:rPr>
          <w:fldChar w:fldCharType="begin"/>
        </w:r>
        <w:r w:rsidR="00EC138D">
          <w:rPr>
            <w:noProof/>
            <w:webHidden/>
          </w:rPr>
          <w:instrText xml:space="preserve"> PAGEREF _Toc444277199 \h </w:instrText>
        </w:r>
        <w:r w:rsidR="00EC138D">
          <w:rPr>
            <w:noProof/>
            <w:webHidden/>
          </w:rPr>
        </w:r>
        <w:r w:rsidR="00EC138D">
          <w:rPr>
            <w:noProof/>
            <w:webHidden/>
          </w:rPr>
          <w:fldChar w:fldCharType="separate"/>
        </w:r>
        <w:r w:rsidR="00791996">
          <w:rPr>
            <w:noProof/>
            <w:webHidden/>
          </w:rPr>
          <w:t>33</w:t>
        </w:r>
        <w:r w:rsidR="00EC138D">
          <w:rPr>
            <w:noProof/>
            <w:webHidden/>
          </w:rPr>
          <w:fldChar w:fldCharType="end"/>
        </w:r>
      </w:hyperlink>
    </w:p>
    <w:p w14:paraId="48741F82"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0" w:history="1">
        <w:r w:rsidR="00EC138D" w:rsidRPr="002001D7">
          <w:rPr>
            <w:rStyle w:val="Hyperlink"/>
            <w:noProof/>
          </w:rPr>
          <w:t>Table 3.7.2</w:t>
        </w:r>
        <w:r w:rsidR="00EC138D">
          <w:rPr>
            <w:rFonts w:asciiTheme="minorHAnsi" w:eastAsiaTheme="minorEastAsia" w:hAnsiTheme="minorHAnsi" w:cstheme="minorBidi"/>
            <w:noProof/>
            <w:sz w:val="22"/>
            <w:szCs w:val="22"/>
          </w:rPr>
          <w:tab/>
        </w:r>
        <w:r w:rsidR="00EC138D" w:rsidRPr="002001D7">
          <w:rPr>
            <w:rStyle w:val="Hyperlink"/>
            <w:noProof/>
          </w:rPr>
          <w:t>State Transition Table for the Callback Mechanism</w:t>
        </w:r>
        <w:r w:rsidR="00EC138D">
          <w:rPr>
            <w:noProof/>
            <w:webHidden/>
          </w:rPr>
          <w:tab/>
        </w:r>
        <w:r w:rsidR="00EC138D">
          <w:rPr>
            <w:noProof/>
            <w:webHidden/>
          </w:rPr>
          <w:fldChar w:fldCharType="begin"/>
        </w:r>
        <w:r w:rsidR="00EC138D">
          <w:rPr>
            <w:noProof/>
            <w:webHidden/>
          </w:rPr>
          <w:instrText xml:space="preserve"> PAGEREF _Toc444277200 \h </w:instrText>
        </w:r>
        <w:r w:rsidR="00EC138D">
          <w:rPr>
            <w:noProof/>
            <w:webHidden/>
          </w:rPr>
        </w:r>
        <w:r w:rsidR="00EC138D">
          <w:rPr>
            <w:noProof/>
            <w:webHidden/>
          </w:rPr>
          <w:fldChar w:fldCharType="separate"/>
        </w:r>
        <w:r w:rsidR="00791996">
          <w:rPr>
            <w:noProof/>
            <w:webHidden/>
          </w:rPr>
          <w:t>36</w:t>
        </w:r>
        <w:r w:rsidR="00EC138D">
          <w:rPr>
            <w:noProof/>
            <w:webHidden/>
          </w:rPr>
          <w:fldChar w:fldCharType="end"/>
        </w:r>
      </w:hyperlink>
    </w:p>
    <w:p w14:paraId="29E98A6E"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1" w:history="1">
        <w:r w:rsidR="00EC138D" w:rsidRPr="002001D7">
          <w:rPr>
            <w:rStyle w:val="Hyperlink"/>
            <w:noProof/>
          </w:rPr>
          <w:t>Table 3.7.3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_Toc444277201 \h </w:instrText>
        </w:r>
        <w:r w:rsidR="00EC138D">
          <w:rPr>
            <w:noProof/>
            <w:webHidden/>
          </w:rPr>
        </w:r>
        <w:r w:rsidR="00EC138D">
          <w:rPr>
            <w:noProof/>
            <w:webHidden/>
          </w:rPr>
          <w:fldChar w:fldCharType="separate"/>
        </w:r>
        <w:r w:rsidR="00791996">
          <w:rPr>
            <w:noProof/>
            <w:webHidden/>
          </w:rPr>
          <w:t>40</w:t>
        </w:r>
        <w:r w:rsidR="00EC138D">
          <w:rPr>
            <w:noProof/>
            <w:webHidden/>
          </w:rPr>
          <w:fldChar w:fldCharType="end"/>
        </w:r>
      </w:hyperlink>
    </w:p>
    <w:p w14:paraId="7F706D62"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2" w:history="1">
        <w:r w:rsidR="00EC138D" w:rsidRPr="002001D7">
          <w:rPr>
            <w:rStyle w:val="Hyperlink"/>
            <w:noProof/>
          </w:rPr>
          <w:t>Table 3.7.4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_Toc444277202 \h </w:instrText>
        </w:r>
        <w:r w:rsidR="00EC138D">
          <w:rPr>
            <w:noProof/>
            <w:webHidden/>
          </w:rPr>
        </w:r>
        <w:r w:rsidR="00EC138D">
          <w:rPr>
            <w:noProof/>
            <w:webHidden/>
          </w:rPr>
          <w:fldChar w:fldCharType="separate"/>
        </w:r>
        <w:r w:rsidR="00791996">
          <w:rPr>
            <w:noProof/>
            <w:webHidden/>
          </w:rPr>
          <w:t>40</w:t>
        </w:r>
        <w:r w:rsidR="00EC138D">
          <w:rPr>
            <w:noProof/>
            <w:webHidden/>
          </w:rPr>
          <w:fldChar w:fldCharType="end"/>
        </w:r>
      </w:hyperlink>
    </w:p>
    <w:p w14:paraId="17213720"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3" w:history="1">
        <w:r w:rsidR="00EC138D" w:rsidRPr="002001D7">
          <w:rPr>
            <w:rStyle w:val="Hyperlink"/>
            <w:noProof/>
          </w:rPr>
          <w:t>Table 3.7.5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_Toc444277203 \h </w:instrText>
        </w:r>
        <w:r w:rsidR="00EC138D">
          <w:rPr>
            <w:noProof/>
            <w:webHidden/>
          </w:rPr>
        </w:r>
        <w:r w:rsidR="00EC138D">
          <w:rPr>
            <w:noProof/>
            <w:webHidden/>
          </w:rPr>
          <w:fldChar w:fldCharType="separate"/>
        </w:r>
        <w:r w:rsidR="00791996">
          <w:rPr>
            <w:noProof/>
            <w:webHidden/>
          </w:rPr>
          <w:t>42</w:t>
        </w:r>
        <w:r w:rsidR="00EC138D">
          <w:rPr>
            <w:noProof/>
            <w:webHidden/>
          </w:rPr>
          <w:fldChar w:fldCharType="end"/>
        </w:r>
      </w:hyperlink>
    </w:p>
    <w:p w14:paraId="704C771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4" w:history="1">
        <w:r w:rsidR="00EC138D" w:rsidRPr="002001D7">
          <w:rPr>
            <w:rStyle w:val="Hyperlink"/>
            <w:noProof/>
          </w:rPr>
          <w:t>Table 3.7.6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_Toc444277204 \h </w:instrText>
        </w:r>
        <w:r w:rsidR="00EC138D">
          <w:rPr>
            <w:noProof/>
            <w:webHidden/>
          </w:rPr>
        </w:r>
        <w:r w:rsidR="00EC138D">
          <w:rPr>
            <w:noProof/>
            <w:webHidden/>
          </w:rPr>
          <w:fldChar w:fldCharType="separate"/>
        </w:r>
        <w:r w:rsidR="00791996">
          <w:rPr>
            <w:noProof/>
            <w:webHidden/>
          </w:rPr>
          <w:t>43</w:t>
        </w:r>
        <w:r w:rsidR="00EC138D">
          <w:rPr>
            <w:noProof/>
            <w:webHidden/>
          </w:rPr>
          <w:fldChar w:fldCharType="end"/>
        </w:r>
      </w:hyperlink>
    </w:p>
    <w:p w14:paraId="40820E4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5" w:history="1">
        <w:r w:rsidR="00EC138D" w:rsidRPr="002001D7">
          <w:rPr>
            <w:rStyle w:val="Hyperlink"/>
            <w:noProof/>
          </w:rPr>
          <w:t>Table 3.7.7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_Toc444277205 \h </w:instrText>
        </w:r>
        <w:r w:rsidR="00EC138D">
          <w:rPr>
            <w:noProof/>
            <w:webHidden/>
          </w:rPr>
        </w:r>
        <w:r w:rsidR="00EC138D">
          <w:rPr>
            <w:noProof/>
            <w:webHidden/>
          </w:rPr>
          <w:fldChar w:fldCharType="separate"/>
        </w:r>
        <w:r w:rsidR="00791996">
          <w:rPr>
            <w:noProof/>
            <w:webHidden/>
          </w:rPr>
          <w:t>45</w:t>
        </w:r>
        <w:r w:rsidR="00EC138D">
          <w:rPr>
            <w:noProof/>
            <w:webHidden/>
          </w:rPr>
          <w:fldChar w:fldCharType="end"/>
        </w:r>
      </w:hyperlink>
    </w:p>
    <w:p w14:paraId="586B11CF"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6" w:history="1">
        <w:r w:rsidR="00EC138D" w:rsidRPr="002001D7">
          <w:rPr>
            <w:rStyle w:val="Hyperlink"/>
            <w:noProof/>
          </w:rPr>
          <w:t>Table 3.7.8</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_Toc444277206 \h </w:instrText>
        </w:r>
        <w:r w:rsidR="00EC138D">
          <w:rPr>
            <w:noProof/>
            <w:webHidden/>
          </w:rPr>
        </w:r>
        <w:r w:rsidR="00EC138D">
          <w:rPr>
            <w:noProof/>
            <w:webHidden/>
          </w:rPr>
          <w:fldChar w:fldCharType="separate"/>
        </w:r>
        <w:r w:rsidR="00791996">
          <w:rPr>
            <w:noProof/>
            <w:webHidden/>
          </w:rPr>
          <w:t>45</w:t>
        </w:r>
        <w:r w:rsidR="00EC138D">
          <w:rPr>
            <w:noProof/>
            <w:webHidden/>
          </w:rPr>
          <w:fldChar w:fldCharType="end"/>
        </w:r>
      </w:hyperlink>
    </w:p>
    <w:p w14:paraId="1E9725BE"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7" w:history="1">
        <w:r w:rsidR="00EC138D" w:rsidRPr="002001D7">
          <w:rPr>
            <w:rStyle w:val="Hyperlink"/>
            <w:noProof/>
          </w:rPr>
          <w:t>Table 3.7.9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outEventType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_Toc444277207 \h </w:instrText>
        </w:r>
        <w:r w:rsidR="00EC138D">
          <w:rPr>
            <w:noProof/>
            <w:webHidden/>
          </w:rPr>
        </w:r>
        <w:r w:rsidR="00EC138D">
          <w:rPr>
            <w:noProof/>
            <w:webHidden/>
          </w:rPr>
          <w:fldChar w:fldCharType="separate"/>
        </w:r>
        <w:r w:rsidR="00791996">
          <w:rPr>
            <w:noProof/>
            <w:webHidden/>
          </w:rPr>
          <w:t>47</w:t>
        </w:r>
        <w:r w:rsidR="00EC138D">
          <w:rPr>
            <w:noProof/>
            <w:webHidden/>
          </w:rPr>
          <w:fldChar w:fldCharType="end"/>
        </w:r>
      </w:hyperlink>
    </w:p>
    <w:p w14:paraId="278FA0F3"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8" w:history="1">
        <w:r w:rsidR="00EC138D" w:rsidRPr="002001D7">
          <w:rPr>
            <w:rStyle w:val="Hyperlink"/>
            <w:noProof/>
          </w:rPr>
          <w:t>Table 3.7.10</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outContext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_Toc444277208 \h </w:instrText>
        </w:r>
        <w:r w:rsidR="00EC138D">
          <w:rPr>
            <w:noProof/>
            <w:webHidden/>
          </w:rPr>
        </w:r>
        <w:r w:rsidR="00EC138D">
          <w:rPr>
            <w:noProof/>
            <w:webHidden/>
          </w:rPr>
          <w:fldChar w:fldCharType="separate"/>
        </w:r>
        <w:r w:rsidR="00791996">
          <w:rPr>
            <w:noProof/>
            <w:webHidden/>
          </w:rPr>
          <w:t>47</w:t>
        </w:r>
        <w:r w:rsidR="00EC138D">
          <w:rPr>
            <w:noProof/>
            <w:webHidden/>
          </w:rPr>
          <w:fldChar w:fldCharType="end"/>
        </w:r>
      </w:hyperlink>
    </w:p>
    <w:p w14:paraId="4C1E4339"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09" w:history="1">
        <w:r w:rsidR="00EC138D" w:rsidRPr="002001D7">
          <w:rPr>
            <w:rStyle w:val="Hyperlink"/>
            <w:noProof/>
          </w:rPr>
          <w:t>Table 3.7.11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handler</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_Toc444277209 \h </w:instrText>
        </w:r>
        <w:r w:rsidR="00EC138D">
          <w:rPr>
            <w:noProof/>
            <w:webHidden/>
          </w:rPr>
        </w:r>
        <w:r w:rsidR="00EC138D">
          <w:rPr>
            <w:noProof/>
            <w:webHidden/>
          </w:rPr>
          <w:fldChar w:fldCharType="separate"/>
        </w:r>
        <w:r w:rsidR="00791996">
          <w:rPr>
            <w:noProof/>
            <w:webHidden/>
          </w:rPr>
          <w:t>52</w:t>
        </w:r>
        <w:r w:rsidR="00EC138D">
          <w:rPr>
            <w:noProof/>
            <w:webHidden/>
          </w:rPr>
          <w:fldChar w:fldCharType="end"/>
        </w:r>
      </w:hyperlink>
    </w:p>
    <w:p w14:paraId="4005BD58"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0" w:history="1">
        <w:r w:rsidR="00EC138D" w:rsidRPr="002001D7">
          <w:rPr>
            <w:rStyle w:val="Hyperlink"/>
            <w:noProof/>
          </w:rPr>
          <w:t>Table 4.3.1</w:t>
        </w:r>
        <w:r w:rsidR="00EC138D">
          <w:rPr>
            <w:rFonts w:asciiTheme="minorHAnsi" w:eastAsiaTheme="minorEastAsia" w:hAnsiTheme="minorHAnsi" w:cstheme="minorBidi"/>
            <w:noProof/>
            <w:sz w:val="22"/>
            <w:szCs w:val="22"/>
          </w:rPr>
          <w:tab/>
        </w:r>
        <w:r w:rsidR="00EC138D" w:rsidRPr="002001D7">
          <w:rPr>
            <w:rStyle w:val="Hyperlink"/>
            <w:noProof/>
          </w:rPr>
          <w:t>Explanation of Address String Grammar</w:t>
        </w:r>
        <w:r w:rsidR="00EC138D">
          <w:rPr>
            <w:noProof/>
            <w:webHidden/>
          </w:rPr>
          <w:tab/>
        </w:r>
        <w:r w:rsidR="00EC138D">
          <w:rPr>
            <w:noProof/>
            <w:webHidden/>
          </w:rPr>
          <w:fldChar w:fldCharType="begin"/>
        </w:r>
        <w:r w:rsidR="00EC138D">
          <w:rPr>
            <w:noProof/>
            <w:webHidden/>
          </w:rPr>
          <w:instrText xml:space="preserve"> PAGEREF _Toc444277210 \h </w:instrText>
        </w:r>
        <w:r w:rsidR="00EC138D">
          <w:rPr>
            <w:noProof/>
            <w:webHidden/>
          </w:rPr>
        </w:r>
        <w:r w:rsidR="00EC138D">
          <w:rPr>
            <w:noProof/>
            <w:webHidden/>
          </w:rPr>
          <w:fldChar w:fldCharType="separate"/>
        </w:r>
        <w:r w:rsidR="00791996">
          <w:rPr>
            <w:noProof/>
            <w:webHidden/>
          </w:rPr>
          <w:t>3</w:t>
        </w:r>
        <w:r w:rsidR="00EC138D">
          <w:rPr>
            <w:noProof/>
            <w:webHidden/>
          </w:rPr>
          <w:fldChar w:fldCharType="end"/>
        </w:r>
      </w:hyperlink>
    </w:p>
    <w:p w14:paraId="373DB86E"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1" w:history="1">
        <w:r w:rsidR="00EC138D" w:rsidRPr="002001D7">
          <w:rPr>
            <w:rStyle w:val="Hyperlink"/>
            <w:noProof/>
          </w:rPr>
          <w:t>Table 4.3.2</w:t>
        </w:r>
        <w:r w:rsidR="00EC138D">
          <w:rPr>
            <w:rFonts w:asciiTheme="minorHAnsi" w:eastAsiaTheme="minorEastAsia" w:hAnsiTheme="minorHAnsi" w:cstheme="minorBidi"/>
            <w:noProof/>
            <w:sz w:val="22"/>
            <w:szCs w:val="22"/>
          </w:rPr>
          <w:tab/>
        </w:r>
        <w:r w:rsidR="00EC138D" w:rsidRPr="002001D7">
          <w:rPr>
            <w:rStyle w:val="Hyperlink"/>
            <w:noProof/>
          </w:rPr>
          <w:t>Examples of Address Strings</w:t>
        </w:r>
        <w:r w:rsidR="00EC138D">
          <w:rPr>
            <w:noProof/>
            <w:webHidden/>
          </w:rPr>
          <w:tab/>
        </w:r>
        <w:r w:rsidR="00EC138D">
          <w:rPr>
            <w:noProof/>
            <w:webHidden/>
          </w:rPr>
          <w:fldChar w:fldCharType="begin"/>
        </w:r>
        <w:r w:rsidR="00EC138D">
          <w:rPr>
            <w:noProof/>
            <w:webHidden/>
          </w:rPr>
          <w:instrText xml:space="preserve"> PAGEREF _Toc444277211 \h </w:instrText>
        </w:r>
        <w:r w:rsidR="00EC138D">
          <w:rPr>
            <w:noProof/>
            <w:webHidden/>
          </w:rPr>
        </w:r>
        <w:r w:rsidR="00EC138D">
          <w:rPr>
            <w:noProof/>
            <w:webHidden/>
          </w:rPr>
          <w:fldChar w:fldCharType="separate"/>
        </w:r>
        <w:r w:rsidR="00791996">
          <w:rPr>
            <w:noProof/>
            <w:webHidden/>
          </w:rPr>
          <w:t>6</w:t>
        </w:r>
        <w:r w:rsidR="00EC138D">
          <w:rPr>
            <w:noProof/>
            <w:webHidden/>
          </w:rPr>
          <w:fldChar w:fldCharType="end"/>
        </w:r>
      </w:hyperlink>
    </w:p>
    <w:p w14:paraId="55D9172C"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2" w:history="1">
        <w:r w:rsidR="00EC138D" w:rsidRPr="002001D7">
          <w:rPr>
            <w:rStyle w:val="Hyperlink"/>
            <w:noProof/>
          </w:rPr>
          <w:t>Table 4.3.3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rsrcClass</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_Toc444277212 \h </w:instrText>
        </w:r>
        <w:r w:rsidR="00EC138D">
          <w:rPr>
            <w:noProof/>
            <w:webHidden/>
          </w:rPr>
        </w:r>
        <w:r w:rsidR="00EC138D">
          <w:rPr>
            <w:noProof/>
            <w:webHidden/>
          </w:rPr>
          <w:fldChar w:fldCharType="separate"/>
        </w:r>
        <w:r w:rsidR="00791996">
          <w:rPr>
            <w:noProof/>
            <w:webHidden/>
          </w:rPr>
          <w:t>17</w:t>
        </w:r>
        <w:r w:rsidR="00EC138D">
          <w:rPr>
            <w:noProof/>
            <w:webHidden/>
          </w:rPr>
          <w:fldChar w:fldCharType="end"/>
        </w:r>
      </w:hyperlink>
    </w:p>
    <w:p w14:paraId="045ACA34"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3" w:history="1">
        <w:r w:rsidR="00EC138D" w:rsidRPr="002001D7">
          <w:rPr>
            <w:rStyle w:val="Hyperlink"/>
            <w:noProof/>
          </w:rPr>
          <w:t>Table 4.3.4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unaliasedExpandedRsrcName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_Toc444277213 \h </w:instrText>
        </w:r>
        <w:r w:rsidR="00EC138D">
          <w:rPr>
            <w:noProof/>
            <w:webHidden/>
          </w:rPr>
        </w:r>
        <w:r w:rsidR="00EC138D">
          <w:rPr>
            <w:noProof/>
            <w:webHidden/>
          </w:rPr>
          <w:fldChar w:fldCharType="separate"/>
        </w:r>
        <w:r w:rsidR="00791996">
          <w:rPr>
            <w:noProof/>
            <w:webHidden/>
          </w:rPr>
          <w:t>17</w:t>
        </w:r>
        <w:r w:rsidR="00EC138D">
          <w:rPr>
            <w:noProof/>
            <w:webHidden/>
          </w:rPr>
          <w:fldChar w:fldCharType="end"/>
        </w:r>
      </w:hyperlink>
    </w:p>
    <w:p w14:paraId="2A0BF0D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4" w:history="1">
        <w:r w:rsidR="00EC138D" w:rsidRPr="002001D7">
          <w:rPr>
            <w:rStyle w:val="Hyperlink"/>
            <w:noProof/>
          </w:rPr>
          <w:t>Table 4.3.5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aliasIfExists</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_Toc444277214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2723AB5F"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5" w:history="1">
        <w:r w:rsidR="00EC138D" w:rsidRPr="002001D7">
          <w:rPr>
            <w:rStyle w:val="Hyperlink"/>
            <w:noProof/>
          </w:rPr>
          <w:t>Table 4.4.1</w:t>
        </w:r>
        <w:r w:rsidR="00EC138D">
          <w:rPr>
            <w:rFonts w:asciiTheme="minorHAnsi" w:eastAsiaTheme="minorEastAsia" w:hAnsiTheme="minorHAnsi" w:cstheme="minorBidi"/>
            <w:noProof/>
            <w:sz w:val="22"/>
            <w:szCs w:val="22"/>
          </w:rPr>
          <w:tab/>
        </w:r>
        <w:r w:rsidR="00EC138D" w:rsidRPr="002001D7">
          <w:rPr>
            <w:rStyle w:val="Hyperlink"/>
            <w:noProof/>
          </w:rPr>
          <w:t>Special Characters</w:t>
        </w:r>
        <w:r w:rsidR="00EC138D">
          <w:rPr>
            <w:noProof/>
            <w:webHidden/>
          </w:rPr>
          <w:tab/>
        </w:r>
        <w:r w:rsidR="00EC138D">
          <w:rPr>
            <w:noProof/>
            <w:webHidden/>
          </w:rPr>
          <w:fldChar w:fldCharType="begin"/>
        </w:r>
        <w:r w:rsidR="00EC138D">
          <w:rPr>
            <w:noProof/>
            <w:webHidden/>
          </w:rPr>
          <w:instrText xml:space="preserve"> PAGEREF _Toc444277215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1E721CA0"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6" w:history="1">
        <w:r w:rsidR="00EC138D" w:rsidRPr="002001D7">
          <w:rPr>
            <w:rStyle w:val="Hyperlink"/>
            <w:noProof/>
          </w:rPr>
          <w:t>Table 4.4.2</w:t>
        </w:r>
        <w:r w:rsidR="00EC138D">
          <w:rPr>
            <w:rFonts w:asciiTheme="minorHAnsi" w:eastAsiaTheme="minorEastAsia" w:hAnsiTheme="minorHAnsi" w:cstheme="minorBidi"/>
            <w:noProof/>
            <w:sz w:val="22"/>
            <w:szCs w:val="22"/>
          </w:rPr>
          <w:tab/>
        </w:r>
        <w:r w:rsidR="00EC138D" w:rsidRPr="002001D7">
          <w:rPr>
            <w:rStyle w:val="Hyperlink"/>
            <w:noProof/>
          </w:rPr>
          <w:t>Literals</w:t>
        </w:r>
        <w:r w:rsidR="00EC138D">
          <w:rPr>
            <w:noProof/>
            <w:webHidden/>
          </w:rPr>
          <w:tab/>
        </w:r>
        <w:r w:rsidR="00EC138D">
          <w:rPr>
            <w:noProof/>
            <w:webHidden/>
          </w:rPr>
          <w:fldChar w:fldCharType="begin"/>
        </w:r>
        <w:r w:rsidR="00EC138D">
          <w:rPr>
            <w:noProof/>
            <w:webHidden/>
          </w:rPr>
          <w:instrText xml:space="preserve"> PAGEREF _Toc444277216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1AC0FA0C"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7" w:history="1">
        <w:r w:rsidR="00EC138D" w:rsidRPr="002001D7">
          <w:rPr>
            <w:rStyle w:val="Hyperlink"/>
            <w:noProof/>
          </w:rPr>
          <w:t>Table 4.4.3</w:t>
        </w:r>
        <w:r w:rsidR="00EC138D">
          <w:rPr>
            <w:rFonts w:asciiTheme="minorHAnsi" w:eastAsiaTheme="minorEastAsia" w:hAnsiTheme="minorHAnsi" w:cstheme="minorBidi"/>
            <w:noProof/>
            <w:sz w:val="22"/>
            <w:szCs w:val="22"/>
          </w:rPr>
          <w:tab/>
        </w:r>
        <w:r w:rsidR="00EC138D" w:rsidRPr="002001D7">
          <w:rPr>
            <w:rStyle w:val="Hyperlink"/>
            <w:noProof/>
          </w:rPr>
          <w:t>Regular Expression Characters and Operators</w:t>
        </w:r>
        <w:r w:rsidR="00EC138D">
          <w:rPr>
            <w:noProof/>
            <w:webHidden/>
          </w:rPr>
          <w:tab/>
        </w:r>
        <w:r w:rsidR="00EC138D">
          <w:rPr>
            <w:noProof/>
            <w:webHidden/>
          </w:rPr>
          <w:fldChar w:fldCharType="begin"/>
        </w:r>
        <w:r w:rsidR="00EC138D">
          <w:rPr>
            <w:noProof/>
            <w:webHidden/>
          </w:rPr>
          <w:instrText xml:space="preserve"> PAGEREF _Toc444277217 \h </w:instrText>
        </w:r>
        <w:r w:rsidR="00EC138D">
          <w:rPr>
            <w:noProof/>
            <w:webHidden/>
          </w:rPr>
        </w:r>
        <w:r w:rsidR="00EC138D">
          <w:rPr>
            <w:noProof/>
            <w:webHidden/>
          </w:rPr>
          <w:fldChar w:fldCharType="separate"/>
        </w:r>
        <w:r w:rsidR="00791996">
          <w:rPr>
            <w:noProof/>
            <w:webHidden/>
          </w:rPr>
          <w:t>21</w:t>
        </w:r>
        <w:r w:rsidR="00EC138D">
          <w:rPr>
            <w:noProof/>
            <w:webHidden/>
          </w:rPr>
          <w:fldChar w:fldCharType="end"/>
        </w:r>
      </w:hyperlink>
    </w:p>
    <w:p w14:paraId="7845629E"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8" w:history="1">
        <w:r w:rsidR="00EC138D" w:rsidRPr="002001D7">
          <w:rPr>
            <w:rStyle w:val="Hyperlink"/>
            <w:noProof/>
          </w:rPr>
          <w:t>Table 4.4.4</w:t>
        </w:r>
        <w:r w:rsidR="00EC138D">
          <w:rPr>
            <w:rFonts w:asciiTheme="minorHAnsi" w:eastAsiaTheme="minorEastAsia" w:hAnsiTheme="minorHAnsi" w:cstheme="minorBidi"/>
            <w:noProof/>
            <w:sz w:val="22"/>
            <w:szCs w:val="22"/>
          </w:rPr>
          <w:tab/>
        </w:r>
        <w:r w:rsidR="00EC138D" w:rsidRPr="002001D7">
          <w:rPr>
            <w:rStyle w:val="Hyperlink"/>
            <w:noProof/>
          </w:rPr>
          <w:t>Examples</w:t>
        </w:r>
        <w:r w:rsidR="00EC138D">
          <w:rPr>
            <w:noProof/>
            <w:webHidden/>
          </w:rPr>
          <w:tab/>
        </w:r>
        <w:r w:rsidR="00EC138D">
          <w:rPr>
            <w:noProof/>
            <w:webHidden/>
          </w:rPr>
          <w:fldChar w:fldCharType="begin"/>
        </w:r>
        <w:r w:rsidR="00EC138D">
          <w:rPr>
            <w:noProof/>
            <w:webHidden/>
          </w:rPr>
          <w:instrText xml:space="preserve"> PAGEREF _Toc444277218 \h </w:instrText>
        </w:r>
        <w:r w:rsidR="00EC138D">
          <w:rPr>
            <w:noProof/>
            <w:webHidden/>
          </w:rPr>
        </w:r>
        <w:r w:rsidR="00EC138D">
          <w:rPr>
            <w:noProof/>
            <w:webHidden/>
          </w:rPr>
          <w:fldChar w:fldCharType="separate"/>
        </w:r>
        <w:r w:rsidR="00791996">
          <w:rPr>
            <w:noProof/>
            <w:webHidden/>
          </w:rPr>
          <w:t>21</w:t>
        </w:r>
        <w:r w:rsidR="00EC138D">
          <w:rPr>
            <w:noProof/>
            <w:webHidden/>
          </w:rPr>
          <w:fldChar w:fldCharType="end"/>
        </w:r>
      </w:hyperlink>
    </w:p>
    <w:p w14:paraId="18E53373"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19" w:history="1">
        <w:r w:rsidR="00EC138D" w:rsidRPr="002001D7">
          <w:rPr>
            <w:rStyle w:val="Hyperlink"/>
            <w:noProof/>
          </w:rPr>
          <w:t>Table 4.4.5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findList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_Toc444277219 \h </w:instrText>
        </w:r>
        <w:r w:rsidR="00EC138D">
          <w:rPr>
            <w:noProof/>
            <w:webHidden/>
          </w:rPr>
        </w:r>
        <w:r w:rsidR="00EC138D">
          <w:rPr>
            <w:noProof/>
            <w:webHidden/>
          </w:rPr>
          <w:fldChar w:fldCharType="separate"/>
        </w:r>
        <w:r w:rsidR="00791996">
          <w:rPr>
            <w:noProof/>
            <w:webHidden/>
          </w:rPr>
          <w:t>24</w:t>
        </w:r>
        <w:r w:rsidR="00EC138D">
          <w:rPr>
            <w:noProof/>
            <w:webHidden/>
          </w:rPr>
          <w:fldChar w:fldCharType="end"/>
        </w:r>
      </w:hyperlink>
    </w:p>
    <w:p w14:paraId="2BF3738F"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0" w:history="1">
        <w:r w:rsidR="00EC138D" w:rsidRPr="002001D7">
          <w:rPr>
            <w:rStyle w:val="Hyperlink"/>
            <w:noProof/>
          </w:rPr>
          <w:t>Table 4.4.6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_Toc444277220 \h </w:instrText>
        </w:r>
        <w:r w:rsidR="00EC138D">
          <w:rPr>
            <w:noProof/>
            <w:webHidden/>
          </w:rPr>
        </w:r>
        <w:r w:rsidR="00EC138D">
          <w:rPr>
            <w:noProof/>
            <w:webHidden/>
          </w:rPr>
          <w:fldChar w:fldCharType="separate"/>
        </w:r>
        <w:r w:rsidR="00791996">
          <w:rPr>
            <w:noProof/>
            <w:webHidden/>
          </w:rPr>
          <w:t>24</w:t>
        </w:r>
        <w:r w:rsidR="00EC138D">
          <w:rPr>
            <w:noProof/>
            <w:webHidden/>
          </w:rPr>
          <w:fldChar w:fldCharType="end"/>
        </w:r>
      </w:hyperlink>
    </w:p>
    <w:p w14:paraId="35A4F1F1"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1" w:history="1">
        <w:r w:rsidR="00EC138D" w:rsidRPr="002001D7">
          <w:rPr>
            <w:rStyle w:val="Hyperlink"/>
            <w:noProof/>
          </w:rPr>
          <w:t>Table 4.4.7</w:t>
        </w:r>
        <w:r w:rsidR="00EC138D">
          <w:rPr>
            <w:rFonts w:asciiTheme="minorHAnsi" w:eastAsiaTheme="minorEastAsia" w:hAnsiTheme="minorHAnsi" w:cstheme="minorBidi"/>
            <w:noProof/>
            <w:sz w:val="22"/>
            <w:szCs w:val="22"/>
          </w:rPr>
          <w:tab/>
        </w:r>
        <w:r w:rsidR="00EC138D" w:rsidRPr="002001D7">
          <w:rPr>
            <w:rStyle w:val="Hyperlink"/>
            <w:noProof/>
          </w:rPr>
          <w:t>Special Characters and their Meaning</w:t>
        </w:r>
        <w:r w:rsidR="00EC138D">
          <w:rPr>
            <w:noProof/>
            <w:webHidden/>
          </w:rPr>
          <w:tab/>
        </w:r>
        <w:r w:rsidR="00EC138D">
          <w:rPr>
            <w:noProof/>
            <w:webHidden/>
          </w:rPr>
          <w:fldChar w:fldCharType="begin"/>
        </w:r>
        <w:r w:rsidR="00EC138D">
          <w:rPr>
            <w:noProof/>
            <w:webHidden/>
          </w:rPr>
          <w:instrText xml:space="preserve"> PAGEREF _Toc444277221 \h </w:instrText>
        </w:r>
        <w:r w:rsidR="00EC138D">
          <w:rPr>
            <w:noProof/>
            <w:webHidden/>
          </w:rPr>
        </w:r>
        <w:r w:rsidR="00EC138D">
          <w:rPr>
            <w:noProof/>
            <w:webHidden/>
          </w:rPr>
          <w:fldChar w:fldCharType="separate"/>
        </w:r>
        <w:r w:rsidR="00791996">
          <w:rPr>
            <w:noProof/>
            <w:webHidden/>
          </w:rPr>
          <w:t>24</w:t>
        </w:r>
        <w:r w:rsidR="00EC138D">
          <w:rPr>
            <w:noProof/>
            <w:webHidden/>
          </w:rPr>
          <w:fldChar w:fldCharType="end"/>
        </w:r>
      </w:hyperlink>
    </w:p>
    <w:p w14:paraId="13E27ED9"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2" w:history="1">
        <w:r w:rsidR="00EC138D" w:rsidRPr="002001D7">
          <w:rPr>
            <w:rStyle w:val="Hyperlink"/>
            <w:noProof/>
          </w:rPr>
          <w:t>Table 4.4.8</w:t>
        </w:r>
        <w:r w:rsidR="00EC138D">
          <w:rPr>
            <w:rFonts w:asciiTheme="minorHAnsi" w:eastAsiaTheme="minorEastAsia" w:hAnsiTheme="minorHAnsi" w:cstheme="minorBidi"/>
            <w:noProof/>
            <w:sz w:val="22"/>
            <w:szCs w:val="22"/>
          </w:rPr>
          <w:tab/>
        </w:r>
        <w:r w:rsidR="00EC138D" w:rsidRPr="002001D7">
          <w:rPr>
            <w:rStyle w:val="Hyperlink"/>
            <w:noProof/>
          </w:rPr>
          <w:t>Examples</w:t>
        </w:r>
        <w:r w:rsidR="00EC138D">
          <w:rPr>
            <w:noProof/>
            <w:webHidden/>
          </w:rPr>
          <w:tab/>
        </w:r>
        <w:r w:rsidR="00EC138D">
          <w:rPr>
            <w:noProof/>
            <w:webHidden/>
          </w:rPr>
          <w:fldChar w:fldCharType="begin"/>
        </w:r>
        <w:r w:rsidR="00EC138D">
          <w:rPr>
            <w:noProof/>
            <w:webHidden/>
          </w:rPr>
          <w:instrText xml:space="preserve"> PAGEREF _Toc444277222 \h </w:instrText>
        </w:r>
        <w:r w:rsidR="00EC138D">
          <w:rPr>
            <w:noProof/>
            <w:webHidden/>
          </w:rPr>
        </w:r>
        <w:r w:rsidR="00EC138D">
          <w:rPr>
            <w:noProof/>
            <w:webHidden/>
          </w:rPr>
          <w:fldChar w:fldCharType="separate"/>
        </w:r>
        <w:r w:rsidR="00791996">
          <w:rPr>
            <w:noProof/>
            <w:webHidden/>
          </w:rPr>
          <w:t>25</w:t>
        </w:r>
        <w:r w:rsidR="00EC138D">
          <w:rPr>
            <w:noProof/>
            <w:webHidden/>
          </w:rPr>
          <w:fldChar w:fldCharType="end"/>
        </w:r>
      </w:hyperlink>
    </w:p>
    <w:p w14:paraId="73290B91"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3" w:history="1">
        <w:r w:rsidR="00EC138D" w:rsidRPr="002001D7">
          <w:rPr>
            <w:rStyle w:val="Hyperlink"/>
            <w:noProof/>
          </w:rPr>
          <w:t>Table 6.1.1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_Toc444277223 \h </w:instrText>
        </w:r>
        <w:r w:rsidR="00EC138D">
          <w:rPr>
            <w:noProof/>
            <w:webHidden/>
          </w:rPr>
        </w:r>
        <w:r w:rsidR="00EC138D">
          <w:rPr>
            <w:noProof/>
            <w:webHidden/>
          </w:rPr>
          <w:fldChar w:fldCharType="separate"/>
        </w:r>
        <w:r w:rsidR="00791996">
          <w:rPr>
            <w:noProof/>
            <w:webHidden/>
          </w:rPr>
          <w:t>3</w:t>
        </w:r>
        <w:r w:rsidR="00EC138D">
          <w:rPr>
            <w:noProof/>
            <w:webHidden/>
          </w:rPr>
          <w:fldChar w:fldCharType="end"/>
        </w:r>
      </w:hyperlink>
    </w:p>
    <w:p w14:paraId="08ADB77C"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4" w:history="1">
        <w:r w:rsidR="00EC138D" w:rsidRPr="002001D7">
          <w:rPr>
            <w:rStyle w:val="Hyperlink"/>
            <w:noProof/>
          </w:rPr>
          <w:t>Table 6.1.2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_Toc444277224 \h </w:instrText>
        </w:r>
        <w:r w:rsidR="00EC138D">
          <w:rPr>
            <w:noProof/>
            <w:webHidden/>
          </w:rPr>
        </w:r>
        <w:r w:rsidR="00EC138D">
          <w:rPr>
            <w:noProof/>
            <w:webHidden/>
          </w:rPr>
          <w:fldChar w:fldCharType="separate"/>
        </w:r>
        <w:r w:rsidR="00791996">
          <w:rPr>
            <w:noProof/>
            <w:webHidden/>
          </w:rPr>
          <w:t>6</w:t>
        </w:r>
        <w:r w:rsidR="00EC138D">
          <w:rPr>
            <w:noProof/>
            <w:webHidden/>
          </w:rPr>
          <w:fldChar w:fldCharType="end"/>
        </w:r>
      </w:hyperlink>
    </w:p>
    <w:p w14:paraId="0B64C2A1"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5" w:history="1">
        <w:r w:rsidR="00EC138D" w:rsidRPr="002001D7">
          <w:rPr>
            <w:rStyle w:val="Hyperlink"/>
            <w:noProof/>
          </w:rPr>
          <w:t>Table 6.1.3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_Toc444277225 \h </w:instrText>
        </w:r>
        <w:r w:rsidR="00EC138D">
          <w:rPr>
            <w:noProof/>
            <w:webHidden/>
          </w:rPr>
        </w:r>
        <w:r w:rsidR="00EC138D">
          <w:rPr>
            <w:noProof/>
            <w:webHidden/>
          </w:rPr>
          <w:fldChar w:fldCharType="separate"/>
        </w:r>
        <w:r w:rsidR="00791996">
          <w:rPr>
            <w:noProof/>
            <w:webHidden/>
          </w:rPr>
          <w:t>9</w:t>
        </w:r>
        <w:r w:rsidR="00EC138D">
          <w:rPr>
            <w:noProof/>
            <w:webHidden/>
          </w:rPr>
          <w:fldChar w:fldCharType="end"/>
        </w:r>
      </w:hyperlink>
    </w:p>
    <w:p w14:paraId="338B3EE8"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6" w:history="1">
        <w:r w:rsidR="00EC138D" w:rsidRPr="002001D7">
          <w:rPr>
            <w:rStyle w:val="Hyperlink"/>
            <w:noProof/>
          </w:rPr>
          <w:t>Table 6.1.4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_Toc444277226 \h </w:instrText>
        </w:r>
        <w:r w:rsidR="00EC138D">
          <w:rPr>
            <w:noProof/>
            <w:webHidden/>
          </w:rPr>
        </w:r>
        <w:r w:rsidR="00EC138D">
          <w:rPr>
            <w:noProof/>
            <w:webHidden/>
          </w:rPr>
          <w:fldChar w:fldCharType="separate"/>
        </w:r>
        <w:r w:rsidR="00791996">
          <w:rPr>
            <w:noProof/>
            <w:webHidden/>
          </w:rPr>
          <w:t>12</w:t>
        </w:r>
        <w:r w:rsidR="00EC138D">
          <w:rPr>
            <w:noProof/>
            <w:webHidden/>
          </w:rPr>
          <w:fldChar w:fldCharType="end"/>
        </w:r>
      </w:hyperlink>
    </w:p>
    <w:p w14:paraId="7FF90865"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7" w:history="1">
        <w:r w:rsidR="00EC138D" w:rsidRPr="002001D7">
          <w:rPr>
            <w:rStyle w:val="Hyperlink"/>
            <w:noProof/>
          </w:rPr>
          <w:t>Table 6.1.5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_Toc444277227 \h </w:instrText>
        </w:r>
        <w:r w:rsidR="00EC138D">
          <w:rPr>
            <w:noProof/>
            <w:webHidden/>
          </w:rPr>
        </w:r>
        <w:r w:rsidR="00EC138D">
          <w:rPr>
            <w:noProof/>
            <w:webHidden/>
          </w:rPr>
          <w:fldChar w:fldCharType="separate"/>
        </w:r>
        <w:r w:rsidR="00791996">
          <w:rPr>
            <w:noProof/>
            <w:webHidden/>
          </w:rPr>
          <w:t>14</w:t>
        </w:r>
        <w:r w:rsidR="00EC138D">
          <w:rPr>
            <w:noProof/>
            <w:webHidden/>
          </w:rPr>
          <w:fldChar w:fldCharType="end"/>
        </w:r>
      </w:hyperlink>
    </w:p>
    <w:p w14:paraId="0FC3FAC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8" w:history="1">
        <w:r w:rsidR="00EC138D" w:rsidRPr="002001D7">
          <w:rPr>
            <w:rStyle w:val="Hyperlink"/>
            <w:noProof/>
          </w:rPr>
          <w:t>Table 6.1.6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_Toc444277228 \h </w:instrText>
        </w:r>
        <w:r w:rsidR="00EC138D">
          <w:rPr>
            <w:noProof/>
            <w:webHidden/>
          </w:rPr>
        </w:r>
        <w:r w:rsidR="00EC138D">
          <w:rPr>
            <w:noProof/>
            <w:webHidden/>
          </w:rPr>
          <w:fldChar w:fldCharType="separate"/>
        </w:r>
        <w:r w:rsidR="00791996">
          <w:rPr>
            <w:noProof/>
            <w:webHidden/>
          </w:rPr>
          <w:t>17</w:t>
        </w:r>
        <w:r w:rsidR="00EC138D">
          <w:rPr>
            <w:noProof/>
            <w:webHidden/>
          </w:rPr>
          <w:fldChar w:fldCharType="end"/>
        </w:r>
      </w:hyperlink>
    </w:p>
    <w:p w14:paraId="6C78C0A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29" w:history="1">
        <w:r w:rsidR="00EC138D" w:rsidRPr="002001D7">
          <w:rPr>
            <w:rStyle w:val="Hyperlink"/>
            <w:noProof/>
          </w:rPr>
          <w:t>Table 6.2.1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_Toc444277229 \h </w:instrText>
        </w:r>
        <w:r w:rsidR="00EC138D">
          <w:rPr>
            <w:noProof/>
            <w:webHidden/>
          </w:rPr>
        </w:r>
        <w:r w:rsidR="00EC138D">
          <w:rPr>
            <w:noProof/>
            <w:webHidden/>
          </w:rPr>
          <w:fldChar w:fldCharType="separate"/>
        </w:r>
        <w:r w:rsidR="00791996">
          <w:rPr>
            <w:noProof/>
            <w:webHidden/>
          </w:rPr>
          <w:t>42</w:t>
        </w:r>
        <w:r w:rsidR="00EC138D">
          <w:rPr>
            <w:noProof/>
            <w:webHidden/>
          </w:rPr>
          <w:fldChar w:fldCharType="end"/>
        </w:r>
      </w:hyperlink>
    </w:p>
    <w:p w14:paraId="6F843D2E"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0" w:history="1">
        <w:r w:rsidR="00EC138D" w:rsidRPr="002001D7">
          <w:rPr>
            <w:rStyle w:val="Hyperlink"/>
            <w:noProof/>
          </w:rPr>
          <w:t>Table 6.2.2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_Toc444277230 \h </w:instrText>
        </w:r>
        <w:r w:rsidR="00EC138D">
          <w:rPr>
            <w:noProof/>
            <w:webHidden/>
          </w:rPr>
        </w:r>
        <w:r w:rsidR="00EC138D">
          <w:rPr>
            <w:noProof/>
            <w:webHidden/>
          </w:rPr>
          <w:fldChar w:fldCharType="separate"/>
        </w:r>
        <w:r w:rsidR="00791996">
          <w:rPr>
            <w:noProof/>
            <w:webHidden/>
          </w:rPr>
          <w:t>56</w:t>
        </w:r>
        <w:r w:rsidR="00EC138D">
          <w:rPr>
            <w:noProof/>
            <w:webHidden/>
          </w:rPr>
          <w:fldChar w:fldCharType="end"/>
        </w:r>
      </w:hyperlink>
    </w:p>
    <w:p w14:paraId="3F2BFEA1"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1" w:history="1">
        <w:r w:rsidR="00EC138D" w:rsidRPr="002001D7">
          <w:rPr>
            <w:rStyle w:val="Hyperlink"/>
            <w:noProof/>
          </w:rPr>
          <w:t>Table 6.3.1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_Toc444277231 \h </w:instrText>
        </w:r>
        <w:r w:rsidR="00EC138D">
          <w:rPr>
            <w:noProof/>
            <w:webHidden/>
          </w:rPr>
        </w:r>
        <w:r w:rsidR="00EC138D">
          <w:rPr>
            <w:noProof/>
            <w:webHidden/>
          </w:rPr>
          <w:fldChar w:fldCharType="separate"/>
        </w:r>
        <w:r w:rsidR="00791996">
          <w:rPr>
            <w:noProof/>
            <w:webHidden/>
          </w:rPr>
          <w:t>80</w:t>
        </w:r>
        <w:r w:rsidR="00EC138D">
          <w:rPr>
            <w:noProof/>
            <w:webHidden/>
          </w:rPr>
          <w:fldChar w:fldCharType="end"/>
        </w:r>
      </w:hyperlink>
    </w:p>
    <w:p w14:paraId="15D43624"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2" w:history="1">
        <w:r w:rsidR="00EC138D" w:rsidRPr="002001D7">
          <w:rPr>
            <w:rStyle w:val="Hyperlink"/>
            <w:noProof/>
          </w:rPr>
          <w:t>Table 6.5.1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_Toc444277232 \h </w:instrText>
        </w:r>
        <w:r w:rsidR="00EC138D">
          <w:rPr>
            <w:noProof/>
            <w:webHidden/>
          </w:rPr>
        </w:r>
        <w:r w:rsidR="00EC138D">
          <w:rPr>
            <w:noProof/>
            <w:webHidden/>
          </w:rPr>
          <w:fldChar w:fldCharType="separate"/>
        </w:r>
        <w:r w:rsidR="00791996">
          <w:rPr>
            <w:noProof/>
            <w:webHidden/>
          </w:rPr>
          <w:t>93</w:t>
        </w:r>
        <w:r w:rsidR="00EC138D">
          <w:rPr>
            <w:noProof/>
            <w:webHidden/>
          </w:rPr>
          <w:fldChar w:fldCharType="end"/>
        </w:r>
      </w:hyperlink>
    </w:p>
    <w:p w14:paraId="092DB9C8"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3" w:history="1">
        <w:r w:rsidR="00EC138D" w:rsidRPr="002001D7">
          <w:rPr>
            <w:rStyle w:val="Hyperlink"/>
            <w:noProof/>
          </w:rPr>
          <w:t>Table 6.5.2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_Toc444277233 \h </w:instrText>
        </w:r>
        <w:r w:rsidR="00EC138D">
          <w:rPr>
            <w:noProof/>
            <w:webHidden/>
          </w:rPr>
        </w:r>
        <w:r w:rsidR="00EC138D">
          <w:rPr>
            <w:noProof/>
            <w:webHidden/>
          </w:rPr>
          <w:fldChar w:fldCharType="separate"/>
        </w:r>
        <w:r w:rsidR="00791996">
          <w:rPr>
            <w:noProof/>
            <w:webHidden/>
          </w:rPr>
          <w:t>95</w:t>
        </w:r>
        <w:r w:rsidR="00EC138D">
          <w:rPr>
            <w:noProof/>
            <w:webHidden/>
          </w:rPr>
          <w:fldChar w:fldCharType="end"/>
        </w:r>
      </w:hyperlink>
    </w:p>
    <w:p w14:paraId="3A3CD1B3"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4" w:history="1">
        <w:r w:rsidR="00EC138D" w:rsidRPr="002001D7">
          <w:rPr>
            <w:rStyle w:val="Hyperlink"/>
            <w:noProof/>
          </w:rPr>
          <w:t>Table 6.5.3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_Toc444277234 \h </w:instrText>
        </w:r>
        <w:r w:rsidR="00EC138D">
          <w:rPr>
            <w:noProof/>
            <w:webHidden/>
          </w:rPr>
        </w:r>
        <w:r w:rsidR="00EC138D">
          <w:rPr>
            <w:noProof/>
            <w:webHidden/>
          </w:rPr>
          <w:fldChar w:fldCharType="separate"/>
        </w:r>
        <w:r w:rsidR="00791996">
          <w:rPr>
            <w:noProof/>
            <w:webHidden/>
          </w:rPr>
          <w:t>98</w:t>
        </w:r>
        <w:r w:rsidR="00EC138D">
          <w:rPr>
            <w:noProof/>
            <w:webHidden/>
          </w:rPr>
          <w:fldChar w:fldCharType="end"/>
        </w:r>
      </w:hyperlink>
    </w:p>
    <w:p w14:paraId="4A4581A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5" w:history="1">
        <w:r w:rsidR="00EC138D" w:rsidRPr="002001D7">
          <w:rPr>
            <w:rStyle w:val="Hyperlink"/>
            <w:noProof/>
          </w:rPr>
          <w:t>Table 6.5.4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_Toc444277235 \h </w:instrText>
        </w:r>
        <w:r w:rsidR="00EC138D">
          <w:rPr>
            <w:noProof/>
            <w:webHidden/>
          </w:rPr>
        </w:r>
        <w:r w:rsidR="00EC138D">
          <w:rPr>
            <w:noProof/>
            <w:webHidden/>
          </w:rPr>
          <w:fldChar w:fldCharType="separate"/>
        </w:r>
        <w:r w:rsidR="00791996">
          <w:rPr>
            <w:noProof/>
            <w:webHidden/>
          </w:rPr>
          <w:t>101</w:t>
        </w:r>
        <w:r w:rsidR="00EC138D">
          <w:rPr>
            <w:noProof/>
            <w:webHidden/>
          </w:rPr>
          <w:fldChar w:fldCharType="end"/>
        </w:r>
      </w:hyperlink>
    </w:p>
    <w:p w14:paraId="678C3517"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6" w:history="1">
        <w:r w:rsidR="00EC138D" w:rsidRPr="002001D7">
          <w:rPr>
            <w:rStyle w:val="Hyperlink"/>
            <w:noProof/>
          </w:rPr>
          <w:t>Table 6.5.5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_Toc444277236 \h </w:instrText>
        </w:r>
        <w:r w:rsidR="00EC138D">
          <w:rPr>
            <w:noProof/>
            <w:webHidden/>
          </w:rPr>
        </w:r>
        <w:r w:rsidR="00EC138D">
          <w:rPr>
            <w:noProof/>
            <w:webHidden/>
          </w:rPr>
          <w:fldChar w:fldCharType="separate"/>
        </w:r>
        <w:r w:rsidR="00791996">
          <w:rPr>
            <w:noProof/>
            <w:webHidden/>
          </w:rPr>
          <w:t>103</w:t>
        </w:r>
        <w:r w:rsidR="00EC138D">
          <w:rPr>
            <w:noProof/>
            <w:webHidden/>
          </w:rPr>
          <w:fldChar w:fldCharType="end"/>
        </w:r>
      </w:hyperlink>
    </w:p>
    <w:p w14:paraId="08DDA77F"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7" w:history="1">
        <w:r w:rsidR="00EC138D" w:rsidRPr="002001D7">
          <w:rPr>
            <w:rStyle w:val="Hyperlink"/>
            <w:noProof/>
          </w:rPr>
          <w:t>Table 6.5.6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trigSrc</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_Toc444277237 \h </w:instrText>
        </w:r>
        <w:r w:rsidR="00EC138D">
          <w:rPr>
            <w:noProof/>
            <w:webHidden/>
          </w:rPr>
        </w:r>
        <w:r w:rsidR="00EC138D">
          <w:rPr>
            <w:noProof/>
            <w:webHidden/>
          </w:rPr>
          <w:fldChar w:fldCharType="separate"/>
        </w:r>
        <w:r w:rsidR="00791996">
          <w:rPr>
            <w:noProof/>
            <w:webHidden/>
          </w:rPr>
          <w:t>106</w:t>
        </w:r>
        <w:r w:rsidR="00EC138D">
          <w:rPr>
            <w:noProof/>
            <w:webHidden/>
          </w:rPr>
          <w:fldChar w:fldCharType="end"/>
        </w:r>
      </w:hyperlink>
    </w:p>
    <w:p w14:paraId="3A6F7B71"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8" w:history="1">
        <w:r w:rsidR="00EC138D" w:rsidRPr="002001D7">
          <w:rPr>
            <w:rStyle w:val="Hyperlink"/>
            <w:noProof/>
          </w:rPr>
          <w:t>Table 6.5.7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trigDest</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_Toc444277238 \h </w:instrText>
        </w:r>
        <w:r w:rsidR="00EC138D">
          <w:rPr>
            <w:noProof/>
            <w:webHidden/>
          </w:rPr>
        </w:r>
        <w:r w:rsidR="00EC138D">
          <w:rPr>
            <w:noProof/>
            <w:webHidden/>
          </w:rPr>
          <w:fldChar w:fldCharType="separate"/>
        </w:r>
        <w:r w:rsidR="00791996">
          <w:rPr>
            <w:noProof/>
            <w:webHidden/>
          </w:rPr>
          <w:t>106</w:t>
        </w:r>
        <w:r w:rsidR="00EC138D">
          <w:rPr>
            <w:noProof/>
            <w:webHidden/>
          </w:rPr>
          <w:fldChar w:fldCharType="end"/>
        </w:r>
      </w:hyperlink>
    </w:p>
    <w:p w14:paraId="61DF82C1"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39" w:history="1">
        <w:r w:rsidR="00EC138D" w:rsidRPr="002001D7">
          <w:rPr>
            <w:rStyle w:val="Hyperlink"/>
            <w:noProof/>
          </w:rPr>
          <w:t>Table 6.5.7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trigSrc</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_Toc444277239 \h </w:instrText>
        </w:r>
        <w:r w:rsidR="00EC138D">
          <w:rPr>
            <w:noProof/>
            <w:webHidden/>
          </w:rPr>
        </w:r>
        <w:r w:rsidR="00EC138D">
          <w:rPr>
            <w:noProof/>
            <w:webHidden/>
          </w:rPr>
          <w:fldChar w:fldCharType="separate"/>
        </w:r>
        <w:r w:rsidR="00791996">
          <w:rPr>
            <w:noProof/>
            <w:webHidden/>
          </w:rPr>
          <w:t>109</w:t>
        </w:r>
        <w:r w:rsidR="00EC138D">
          <w:rPr>
            <w:noProof/>
            <w:webHidden/>
          </w:rPr>
          <w:fldChar w:fldCharType="end"/>
        </w:r>
      </w:hyperlink>
    </w:p>
    <w:p w14:paraId="56A804BF"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40" w:history="1">
        <w:r w:rsidR="00EC138D" w:rsidRPr="002001D7">
          <w:rPr>
            <w:rStyle w:val="Hyperlink"/>
            <w:noProof/>
          </w:rPr>
          <w:t>Table 6.5.8</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trigDest</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_Toc444277240 \h </w:instrText>
        </w:r>
        <w:r w:rsidR="00EC138D">
          <w:rPr>
            <w:noProof/>
            <w:webHidden/>
          </w:rPr>
        </w:r>
        <w:r w:rsidR="00EC138D">
          <w:rPr>
            <w:noProof/>
            <w:webHidden/>
          </w:rPr>
          <w:fldChar w:fldCharType="separate"/>
        </w:r>
        <w:r w:rsidR="00791996">
          <w:rPr>
            <w:noProof/>
            <w:webHidden/>
          </w:rPr>
          <w:t>109</w:t>
        </w:r>
        <w:r w:rsidR="00EC138D">
          <w:rPr>
            <w:noProof/>
            <w:webHidden/>
          </w:rPr>
          <w:fldChar w:fldCharType="end"/>
        </w:r>
      </w:hyperlink>
    </w:p>
    <w:p w14:paraId="06CAFD0A"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41" w:history="1">
        <w:r w:rsidR="00EC138D" w:rsidRPr="002001D7">
          <w:rPr>
            <w:rStyle w:val="Hyperlink"/>
            <w:noProof/>
          </w:rPr>
          <w:t>Table 6.5.9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_Toc444277241 \h </w:instrText>
        </w:r>
        <w:r w:rsidR="00EC138D">
          <w:rPr>
            <w:noProof/>
            <w:webHidden/>
          </w:rPr>
        </w:r>
        <w:r w:rsidR="00EC138D">
          <w:rPr>
            <w:noProof/>
            <w:webHidden/>
          </w:rPr>
          <w:fldChar w:fldCharType="separate"/>
        </w:r>
        <w:r w:rsidR="00791996">
          <w:rPr>
            <w:noProof/>
            <w:webHidden/>
          </w:rPr>
          <w:t>113</w:t>
        </w:r>
        <w:r w:rsidR="00EC138D">
          <w:rPr>
            <w:noProof/>
            <w:webHidden/>
          </w:rPr>
          <w:fldChar w:fldCharType="end"/>
        </w:r>
      </w:hyperlink>
    </w:p>
    <w:p w14:paraId="345A2075" w14:textId="77777777" w:rsidR="00EC138D" w:rsidRDefault="00A45DD3">
      <w:pPr>
        <w:pStyle w:val="TableofFigures"/>
        <w:tabs>
          <w:tab w:val="right" w:leader="dot" w:pos="9350"/>
        </w:tabs>
        <w:rPr>
          <w:rFonts w:asciiTheme="minorHAnsi" w:eastAsiaTheme="minorEastAsia" w:hAnsiTheme="minorHAnsi" w:cstheme="minorBidi"/>
          <w:noProof/>
          <w:sz w:val="22"/>
          <w:szCs w:val="22"/>
        </w:rPr>
      </w:pPr>
      <w:hyperlink w:anchor="_Toc444277242" w:history="1">
        <w:r w:rsidR="00EC138D" w:rsidRPr="002001D7">
          <w:rPr>
            <w:rStyle w:val="Hyperlink"/>
            <w:noProof/>
          </w:rPr>
          <w:t>Table 6.5.9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failureIndex</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_Toc444277242 \h </w:instrText>
        </w:r>
        <w:r w:rsidR="00EC138D">
          <w:rPr>
            <w:noProof/>
            <w:webHidden/>
          </w:rPr>
        </w:r>
        <w:r w:rsidR="00EC138D">
          <w:rPr>
            <w:noProof/>
            <w:webHidden/>
          </w:rPr>
          <w:fldChar w:fldCharType="separate"/>
        </w:r>
        <w:r w:rsidR="00791996">
          <w:rPr>
            <w:noProof/>
            <w:webHidden/>
          </w:rPr>
          <w:t>116</w:t>
        </w:r>
        <w:r w:rsidR="00EC138D">
          <w:rPr>
            <w:noProof/>
            <w:webHidden/>
          </w:rPr>
          <w:fldChar w:fldCharType="end"/>
        </w:r>
      </w:hyperlink>
    </w:p>
    <w:p w14:paraId="009BE859" w14:textId="77777777" w:rsidR="00F21987" w:rsidRDefault="00EC138D">
      <w:pPr>
        <w:rPr>
          <w:sz w:val="20"/>
        </w:rPr>
      </w:pPr>
      <w:r>
        <w:fldChar w:fldCharType="end"/>
      </w:r>
    </w:p>
    <w:p w14:paraId="782D4883" w14:textId="77777777" w:rsidR="00F21987" w:rsidRDefault="00F21987">
      <w:pPr>
        <w:rPr>
          <w:sz w:val="20"/>
        </w:rPr>
      </w:pPr>
    </w:p>
    <w:p w14:paraId="7C43D3E8" w14:textId="77777777" w:rsidR="00F21987" w:rsidRDefault="00F21987">
      <w:pPr>
        <w:ind w:left="360"/>
        <w:rPr>
          <w:sz w:val="20"/>
        </w:rPr>
        <w:sectPr w:rsidR="00F21987">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p>
    <w:p w14:paraId="51255C7F" w14:textId="77777777" w:rsidR="00F21987" w:rsidRDefault="00F21987">
      <w:pPr>
        <w:pStyle w:val="SectionTitle0"/>
      </w:pPr>
      <w:bookmarkStart w:id="5" w:name="_Toc460726839"/>
      <w:bookmarkStart w:id="6" w:name="_Toc460729695"/>
      <w:bookmarkStart w:id="7" w:name="_Toc460806198"/>
      <w:bookmarkStart w:id="8" w:name="_Toc462121329"/>
      <w:bookmarkStart w:id="9" w:name="_Toc467460150"/>
      <w:bookmarkStart w:id="10" w:name="_Toc135102615"/>
      <w:bookmarkStart w:id="11" w:name="_Toc444276964"/>
      <w:r>
        <w:lastRenderedPageBreak/>
        <w:t>Section 1  Introduction</w:t>
      </w:r>
      <w:bookmarkEnd w:id="5"/>
      <w:bookmarkEnd w:id="6"/>
      <w:bookmarkEnd w:id="7"/>
      <w:bookmarkEnd w:id="8"/>
      <w:bookmarkEnd w:id="9"/>
      <w:bookmarkEnd w:id="10"/>
      <w:r w:rsidR="008A2EB3">
        <w:t xml:space="preserve"> </w:t>
      </w:r>
      <w:r w:rsidR="008A2EB3" w:rsidRPr="008A2EB3">
        <w:rPr>
          <w:szCs w:val="36"/>
        </w:rPr>
        <w:t>to the VXI</w:t>
      </w:r>
      <w:r w:rsidR="008A2EB3" w:rsidRPr="008A2EB3">
        <w:rPr>
          <w:i/>
          <w:szCs w:val="36"/>
        </w:rPr>
        <w:t>plug&amp;play</w:t>
      </w:r>
      <w:r w:rsidR="008A2EB3" w:rsidRPr="008A2EB3">
        <w:rPr>
          <w:szCs w:val="36"/>
        </w:rPr>
        <w:t xml:space="preserve"> Systems </w:t>
      </w:r>
      <w:smartTag w:uri="urn:schemas-microsoft-com:office:smarttags" w:element="place">
        <w:smartTag w:uri="urn:schemas-microsoft-com:office:smarttags" w:element="City">
          <w:r w:rsidR="008A2EB3" w:rsidRPr="008A2EB3">
            <w:rPr>
              <w:szCs w:val="36"/>
            </w:rPr>
            <w:t>Alliance</w:t>
          </w:r>
        </w:smartTag>
      </w:smartTag>
      <w:r w:rsidR="008A2EB3" w:rsidRPr="008A2EB3">
        <w:rPr>
          <w:szCs w:val="36"/>
        </w:rPr>
        <w:t xml:space="preserve"> and the IVI Foundation</w:t>
      </w:r>
      <w:bookmarkEnd w:id="11"/>
    </w:p>
    <w:p w14:paraId="215A5FA9" w14:textId="77777777" w:rsidR="00F21987" w:rsidRDefault="00F21987">
      <w:pPr>
        <w:rPr>
          <w:b/>
          <w:sz w:val="36"/>
        </w:rPr>
      </w:pPr>
    </w:p>
    <w:p w14:paraId="2314A2F9"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69BCF65B" w14:textId="77777777" w:rsidR="008A2EB3" w:rsidRPr="00A81DAF"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440157"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8F418E1"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6B6B5F"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In 2002, the VXI</w:t>
      </w:r>
      <w:r w:rsidRPr="00A25565">
        <w:rPr>
          <w:i/>
        </w:rPr>
        <w:t xml:space="preserve">plug&amp;play </w:t>
      </w:r>
      <w:r w:rsidRPr="00A25565">
        <w:t>Systems Alliance voted to become part of the IVI Foundation.  In 2003, the VXI</w:t>
      </w:r>
      <w:r w:rsidRPr="00A25565">
        <w:rPr>
          <w:i/>
        </w:rPr>
        <w:t xml:space="preserve">plug&amp;play </w:t>
      </w:r>
      <w:r w:rsidRPr="00A25565">
        <w:t>Systems Alliance formally merged into the IVI Foundation.  The IVI Foundation has assumed control of the VXI</w:t>
      </w:r>
      <w:r w:rsidRPr="00A25565">
        <w:rPr>
          <w:i/>
        </w:rPr>
        <w:t>plug&amp;play</w:t>
      </w:r>
      <w:r w:rsidRPr="00A25565">
        <w:t xml:space="preserve"> specifications, and all ongoing work will be accomplished as part of the IVI Foundation.</w:t>
      </w:r>
    </w:p>
    <w:p w14:paraId="7F02EA4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DE1E282"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14:paraId="4DBB6ADE" w14:textId="77777777" w:rsidR="008A2EB3" w:rsidRDefault="008A2EB3" w:rsidP="009E6E44">
      <w:pPr>
        <w:tabs>
          <w:tab w:val="left" w:pos="5760"/>
        </w:tabs>
      </w:pPr>
    </w:p>
    <w:p w14:paraId="29FFB817" w14:textId="77777777" w:rsidR="00F21987" w:rsidRDefault="00F21987">
      <w:pPr>
        <w:rPr>
          <w:sz w:val="20"/>
        </w:rPr>
      </w:pPr>
    </w:p>
    <w:p w14:paraId="52462458" w14:textId="77777777" w:rsidR="00F21987" w:rsidRDefault="00F21987">
      <w:pPr>
        <w:ind w:left="630" w:hanging="630"/>
        <w:rPr>
          <w:sz w:val="20"/>
        </w:rPr>
        <w:sectPr w:rsidR="00F21987">
          <w:headerReference w:type="even" r:id="rId22"/>
          <w:headerReference w:type="default" r:id="rId23"/>
          <w:footerReference w:type="even" r:id="rId24"/>
          <w:footerReference w:type="default" r:id="rId25"/>
          <w:footnotePr>
            <w:numRestart w:val="eachPage"/>
          </w:footnotePr>
          <w:pgSz w:w="12240" w:h="15840"/>
          <w:pgMar w:top="1440" w:right="1440" w:bottom="-1440" w:left="1440" w:header="720" w:footer="720" w:gutter="0"/>
          <w:pgNumType w:start="1"/>
          <w:cols w:space="720"/>
          <w:noEndnote/>
        </w:sectPr>
      </w:pPr>
    </w:p>
    <w:p w14:paraId="67ED2393" w14:textId="77777777" w:rsidR="00F21987" w:rsidRDefault="00F21987">
      <w:pPr>
        <w:pStyle w:val="SectionTitle0"/>
        <w:rPr>
          <w:sz w:val="28"/>
        </w:rPr>
      </w:pPr>
      <w:bookmarkStart w:id="12" w:name="_Toc460729696"/>
      <w:bookmarkStart w:id="13" w:name="_Toc460806199"/>
      <w:bookmarkStart w:id="14" w:name="_Toc462121330"/>
      <w:bookmarkStart w:id="15" w:name="_Toc467460151"/>
      <w:bookmarkStart w:id="16" w:name="_Toc135102616"/>
      <w:bookmarkStart w:id="17" w:name="_Toc444276965"/>
      <w:r>
        <w:lastRenderedPageBreak/>
        <w:t>Section 2  Overview of VISA Library Specification</w:t>
      </w:r>
      <w:bookmarkEnd w:id="12"/>
      <w:bookmarkEnd w:id="13"/>
      <w:bookmarkEnd w:id="14"/>
      <w:bookmarkEnd w:id="15"/>
      <w:bookmarkEnd w:id="16"/>
      <w:bookmarkEnd w:id="17"/>
    </w:p>
    <w:p w14:paraId="0F7AB5EB" w14:textId="77777777" w:rsidR="00F21987" w:rsidRDefault="00F21987">
      <w:pPr>
        <w:rPr>
          <w:b/>
          <w:sz w:val="36"/>
        </w:rPr>
      </w:pPr>
    </w:p>
    <w:p w14:paraId="71A1A0FB" w14:textId="77777777" w:rsidR="00F21987" w:rsidRDefault="00F21987">
      <w:pPr>
        <w:ind w:left="720"/>
        <w:rPr>
          <w:sz w:val="20"/>
        </w:rPr>
      </w:pPr>
      <w:r>
        <w:rPr>
          <w:sz w:val="20"/>
        </w:rPr>
        <w:t>This section introduces the VISA specification. The VISA specification is a document authored by the VXI</w:t>
      </w:r>
      <w:r>
        <w:rPr>
          <w:i/>
          <w:sz w:val="20"/>
        </w:rPr>
        <w:t>plug&amp;play</w:t>
      </w:r>
      <w:r>
        <w:rPr>
          <w:sz w:val="20"/>
        </w:rPr>
        <w:t xml:space="preserve"> Systems Alliance. The technical work embodied in this document and the writing of this document were performed by the VISA Technical Working Group.</w:t>
      </w:r>
    </w:p>
    <w:p w14:paraId="60A9A841" w14:textId="77777777" w:rsidR="00F21987" w:rsidRDefault="00F21987">
      <w:pPr>
        <w:ind w:left="720"/>
        <w:rPr>
          <w:sz w:val="20"/>
        </w:rPr>
      </w:pPr>
    </w:p>
    <w:p w14:paraId="67A8B52E" w14:textId="77777777" w:rsidR="00F21987" w:rsidRDefault="00F21987">
      <w:pPr>
        <w:ind w:left="720"/>
        <w:rPr>
          <w:sz w:val="20"/>
        </w:rPr>
      </w:pPr>
      <w:r>
        <w:rPr>
          <w:sz w:val="20"/>
        </w:rPr>
        <w:t>This section provides a complete overview of the VISA specification, and gives readers general information that may be required to understand how to read, interpret, and implement individual aspects of this specification. This section is organized as follows:</w:t>
      </w:r>
    </w:p>
    <w:p w14:paraId="4E3B914F" w14:textId="77777777" w:rsidR="00F21987" w:rsidRDefault="00F21987">
      <w:pPr>
        <w:ind w:left="720"/>
        <w:rPr>
          <w:sz w:val="20"/>
        </w:rPr>
      </w:pPr>
    </w:p>
    <w:p w14:paraId="5E42573E" w14:textId="77777777" w:rsidR="00F21987" w:rsidRDefault="00F21987">
      <w:pPr>
        <w:ind w:left="1080" w:hanging="360"/>
        <w:rPr>
          <w:sz w:val="20"/>
        </w:rPr>
      </w:pPr>
      <w:r>
        <w:rPr>
          <w:sz w:val="20"/>
        </w:rPr>
        <w:t>•</w:t>
      </w:r>
      <w:r>
        <w:rPr>
          <w:sz w:val="20"/>
        </w:rPr>
        <w:tab/>
        <w:t>Objectives of this specification</w:t>
      </w:r>
    </w:p>
    <w:p w14:paraId="3219D3AB" w14:textId="77777777" w:rsidR="00F21987" w:rsidRDefault="00F21987">
      <w:pPr>
        <w:ind w:left="1080" w:hanging="360"/>
        <w:rPr>
          <w:sz w:val="20"/>
        </w:rPr>
      </w:pPr>
    </w:p>
    <w:p w14:paraId="23DA2169" w14:textId="77777777" w:rsidR="00F21987" w:rsidRDefault="00F21987">
      <w:pPr>
        <w:ind w:left="1080" w:hanging="360"/>
        <w:rPr>
          <w:sz w:val="20"/>
        </w:rPr>
      </w:pPr>
      <w:r>
        <w:rPr>
          <w:sz w:val="20"/>
        </w:rPr>
        <w:t>•</w:t>
      </w:r>
      <w:r>
        <w:rPr>
          <w:sz w:val="20"/>
        </w:rPr>
        <w:tab/>
        <w:t>Audience for this specification</w:t>
      </w:r>
    </w:p>
    <w:p w14:paraId="02408E44" w14:textId="77777777" w:rsidR="00F21987" w:rsidRDefault="00F21987">
      <w:pPr>
        <w:ind w:left="1080" w:hanging="360"/>
        <w:rPr>
          <w:sz w:val="20"/>
        </w:rPr>
      </w:pPr>
    </w:p>
    <w:p w14:paraId="019E875F" w14:textId="77777777" w:rsidR="00F21987" w:rsidRDefault="00F21987">
      <w:pPr>
        <w:ind w:left="1080" w:hanging="360"/>
        <w:rPr>
          <w:sz w:val="20"/>
        </w:rPr>
      </w:pPr>
      <w:r>
        <w:rPr>
          <w:sz w:val="20"/>
        </w:rPr>
        <w:t>•</w:t>
      </w:r>
      <w:r>
        <w:rPr>
          <w:sz w:val="20"/>
        </w:rPr>
        <w:tab/>
        <w:t>Scope and organization of this specification</w:t>
      </w:r>
    </w:p>
    <w:p w14:paraId="39BBF1A0" w14:textId="77777777" w:rsidR="00F21987" w:rsidRDefault="00F21987">
      <w:pPr>
        <w:ind w:left="1080" w:hanging="360"/>
        <w:rPr>
          <w:sz w:val="20"/>
        </w:rPr>
      </w:pPr>
    </w:p>
    <w:p w14:paraId="7A3154BE" w14:textId="77777777" w:rsidR="00F21987" w:rsidRDefault="00F21987">
      <w:pPr>
        <w:ind w:left="1080" w:hanging="360"/>
        <w:rPr>
          <w:sz w:val="20"/>
        </w:rPr>
      </w:pPr>
      <w:r>
        <w:rPr>
          <w:sz w:val="20"/>
        </w:rPr>
        <w:t>•</w:t>
      </w:r>
      <w:r>
        <w:rPr>
          <w:sz w:val="20"/>
        </w:rPr>
        <w:tab/>
        <w:t>Application of this specification</w:t>
      </w:r>
    </w:p>
    <w:p w14:paraId="518CF103" w14:textId="77777777" w:rsidR="00F21987" w:rsidRDefault="00F21987">
      <w:pPr>
        <w:ind w:left="1080" w:hanging="360"/>
        <w:rPr>
          <w:sz w:val="20"/>
        </w:rPr>
      </w:pPr>
    </w:p>
    <w:p w14:paraId="2706E0D3" w14:textId="77777777" w:rsidR="00F21987" w:rsidRDefault="00F21987">
      <w:pPr>
        <w:ind w:left="1080" w:hanging="360"/>
        <w:rPr>
          <w:sz w:val="20"/>
        </w:rPr>
      </w:pPr>
      <w:r>
        <w:rPr>
          <w:sz w:val="20"/>
        </w:rPr>
        <w:t>•</w:t>
      </w:r>
      <w:r>
        <w:rPr>
          <w:sz w:val="20"/>
        </w:rPr>
        <w:tab/>
        <w:t>References</w:t>
      </w:r>
    </w:p>
    <w:p w14:paraId="4DEBC53C" w14:textId="77777777" w:rsidR="00F21987" w:rsidRDefault="00F21987">
      <w:pPr>
        <w:ind w:left="1080" w:hanging="360"/>
        <w:rPr>
          <w:sz w:val="20"/>
        </w:rPr>
      </w:pPr>
    </w:p>
    <w:p w14:paraId="68FA6CAE" w14:textId="77777777" w:rsidR="00F21987" w:rsidRDefault="00F21987">
      <w:pPr>
        <w:ind w:left="1080" w:hanging="360"/>
        <w:rPr>
          <w:sz w:val="20"/>
        </w:rPr>
      </w:pPr>
      <w:r>
        <w:rPr>
          <w:sz w:val="20"/>
        </w:rPr>
        <w:t>•</w:t>
      </w:r>
      <w:r>
        <w:rPr>
          <w:sz w:val="20"/>
        </w:rPr>
        <w:tab/>
        <w:t>Definitions of terms and acronyms</w:t>
      </w:r>
    </w:p>
    <w:p w14:paraId="6A283FE7" w14:textId="77777777" w:rsidR="00F21987" w:rsidRDefault="00F21987">
      <w:pPr>
        <w:ind w:left="1080" w:hanging="360"/>
        <w:rPr>
          <w:sz w:val="20"/>
        </w:rPr>
      </w:pPr>
    </w:p>
    <w:p w14:paraId="252861F4" w14:textId="77777777" w:rsidR="00F21987" w:rsidRDefault="00F21987">
      <w:pPr>
        <w:ind w:left="1080" w:hanging="360"/>
        <w:rPr>
          <w:sz w:val="20"/>
        </w:rPr>
      </w:pPr>
      <w:r>
        <w:rPr>
          <w:sz w:val="20"/>
        </w:rPr>
        <w:t>•</w:t>
      </w:r>
      <w:r>
        <w:rPr>
          <w:sz w:val="20"/>
        </w:rPr>
        <w:tab/>
        <w:t>Conventions</w:t>
      </w:r>
    </w:p>
    <w:p w14:paraId="194289BC" w14:textId="77777777" w:rsidR="00F21987" w:rsidRDefault="00F21987">
      <w:pPr>
        <w:ind w:left="1080" w:hanging="360"/>
        <w:rPr>
          <w:sz w:val="20"/>
        </w:rPr>
      </w:pPr>
    </w:p>
    <w:p w14:paraId="28AABEB3" w14:textId="77777777" w:rsidR="00F21987" w:rsidRDefault="00F21987">
      <w:pPr>
        <w:ind w:left="1080" w:hanging="360"/>
        <w:rPr>
          <w:sz w:val="20"/>
        </w:rPr>
      </w:pPr>
      <w:r>
        <w:rPr>
          <w:sz w:val="20"/>
        </w:rPr>
        <w:t>•</w:t>
      </w:r>
      <w:r>
        <w:rPr>
          <w:sz w:val="20"/>
        </w:rPr>
        <w:tab/>
        <w:t>Communication</w:t>
      </w:r>
    </w:p>
    <w:p w14:paraId="3962A4DB" w14:textId="77777777" w:rsidR="00F21987" w:rsidRDefault="00F21987">
      <w:pPr>
        <w:rPr>
          <w:sz w:val="20"/>
        </w:rPr>
      </w:pPr>
    </w:p>
    <w:p w14:paraId="185B3882" w14:textId="77777777" w:rsidR="00F21987" w:rsidRDefault="00F21987">
      <w:pPr>
        <w:rPr>
          <w:sz w:val="20"/>
        </w:rPr>
      </w:pPr>
    </w:p>
    <w:p w14:paraId="7E93899F" w14:textId="77777777" w:rsidR="00F21987" w:rsidRDefault="00F21987">
      <w:pPr>
        <w:pStyle w:val="Head1"/>
      </w:pPr>
      <w:bookmarkStart w:id="18" w:name="_Toc135102617"/>
      <w:bookmarkStart w:id="19" w:name="_Toc444276966"/>
      <w:r>
        <w:t xml:space="preserve">2.1  Objectives of </w:t>
      </w:r>
      <w:r w:rsidR="002B5ADD">
        <w:t>t</w:t>
      </w:r>
      <w:r>
        <w:t>his Specification</w:t>
      </w:r>
      <w:bookmarkEnd w:id="18"/>
      <w:bookmarkEnd w:id="19"/>
    </w:p>
    <w:p w14:paraId="7D139404" w14:textId="77777777" w:rsidR="00F21987" w:rsidRDefault="00F21987">
      <w:pPr>
        <w:rPr>
          <w:b/>
          <w:sz w:val="20"/>
        </w:rPr>
      </w:pPr>
    </w:p>
    <w:p w14:paraId="73225603" w14:textId="77777777" w:rsidR="00F21987" w:rsidRDefault="00F21987">
      <w:pPr>
        <w:ind w:left="720"/>
        <w:rPr>
          <w:sz w:val="20"/>
        </w:rPr>
      </w:pPr>
      <w:r>
        <w:rPr>
          <w:sz w:val="20"/>
        </w:rPr>
        <w:t>The VISA specification provides a common standard for the VXI</w:t>
      </w:r>
      <w:r>
        <w:rPr>
          <w:i/>
          <w:sz w:val="20"/>
        </w:rPr>
        <w:t>plug&amp;play</w:t>
      </w:r>
      <w:r>
        <w:rPr>
          <w:sz w:val="20"/>
        </w:rPr>
        <w:t xml:space="preserve"> System Alliance for developing multi-vendor software programs, including instrument drivers. This specification describes the VISA software model and the VISA Application Programming Interface (API).</w:t>
      </w:r>
    </w:p>
    <w:p w14:paraId="074A94F9" w14:textId="77777777" w:rsidR="00F21987" w:rsidRDefault="00F21987">
      <w:pPr>
        <w:ind w:left="720"/>
        <w:rPr>
          <w:sz w:val="20"/>
        </w:rPr>
      </w:pPr>
    </w:p>
    <w:p w14:paraId="5341CCE1" w14:textId="77777777" w:rsidR="00F21987" w:rsidRDefault="00F21987">
      <w:pPr>
        <w:ind w:left="720"/>
        <w:rPr>
          <w:sz w:val="20"/>
        </w:rPr>
      </w:pPr>
      <w:r>
        <w:rPr>
          <w:color w:val="000000"/>
          <w:sz w:val="2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sz w:val="20"/>
        </w:rPr>
        <w:t>plug&amp;play</w:t>
      </w:r>
      <w:r>
        <w:rPr>
          <w:color w:val="000000"/>
          <w:sz w:val="20"/>
        </w:rPr>
        <w:t xml:space="preserve"> drivers written to the VISA specifications can execute on VXI</w:t>
      </w:r>
      <w:r>
        <w:rPr>
          <w:i/>
          <w:color w:val="000000"/>
          <w:sz w:val="20"/>
        </w:rPr>
        <w:t>plug&amp;play</w:t>
      </w:r>
      <w:r>
        <w:rPr>
          <w:color w:val="000000"/>
          <w:sz w:val="20"/>
        </w:rPr>
        <w:t xml:space="preserve"> system frameworks that have the VISA I/O library.</w:t>
      </w:r>
      <w:r>
        <w:rPr>
          <w:sz w:val="20"/>
        </w:rPr>
        <w:t xml:space="preserve"> </w:t>
      </w:r>
    </w:p>
    <w:p w14:paraId="1E5DA4F7" w14:textId="77777777" w:rsidR="00F21987" w:rsidRDefault="00F21987">
      <w:pPr>
        <w:rPr>
          <w:sz w:val="20"/>
        </w:rPr>
      </w:pPr>
    </w:p>
    <w:p w14:paraId="098E4750" w14:textId="77777777" w:rsidR="00F21987" w:rsidRDefault="00F21987">
      <w:pPr>
        <w:rPr>
          <w:sz w:val="20"/>
        </w:rPr>
      </w:pPr>
    </w:p>
    <w:p w14:paraId="325288A7" w14:textId="77777777" w:rsidR="00F21987" w:rsidRDefault="00F21987">
      <w:pPr>
        <w:pStyle w:val="Head1"/>
      </w:pPr>
      <w:bookmarkStart w:id="20" w:name="_Toc135102618"/>
      <w:bookmarkStart w:id="21" w:name="_Toc444276967"/>
      <w:r>
        <w:t xml:space="preserve">2.2  Audience for </w:t>
      </w:r>
      <w:r w:rsidR="002B5ADD">
        <w:t>t</w:t>
      </w:r>
      <w:r>
        <w:t>his Specification</w:t>
      </w:r>
      <w:bookmarkEnd w:id="20"/>
      <w:bookmarkEnd w:id="21"/>
    </w:p>
    <w:p w14:paraId="2351382D" w14:textId="77777777" w:rsidR="00F21987" w:rsidRDefault="00F21987">
      <w:pPr>
        <w:rPr>
          <w:b/>
          <w:sz w:val="28"/>
        </w:rPr>
      </w:pPr>
    </w:p>
    <w:p w14:paraId="7DE4D117" w14:textId="77777777" w:rsidR="00F21987" w:rsidRDefault="00F21987">
      <w:pPr>
        <w:ind w:left="720"/>
        <w:rPr>
          <w:sz w:val="20"/>
        </w:rPr>
      </w:pPr>
      <w:r>
        <w:rPr>
          <w:sz w:val="20"/>
        </w:rPr>
        <w:t>There are three audiences for this specification. The first audience is instrument driver developers—whether an instrument vendor, system integrator, or end user—wh</w:t>
      </w:r>
      <w:r w:rsidR="000D60AB">
        <w:rPr>
          <w:sz w:val="20"/>
        </w:rPr>
        <w:t>o wish</w:t>
      </w:r>
      <w:r>
        <w:rPr>
          <w:sz w:val="20"/>
        </w:rPr>
        <w:t xml:space="preserve"> to implement instrument driver software that is compliant with the VXI</w:t>
      </w:r>
      <w:r>
        <w:rPr>
          <w:i/>
          <w:sz w:val="20"/>
        </w:rPr>
        <w:t>plug&amp;play</w:t>
      </w:r>
      <w:r>
        <w:rPr>
          <w:sz w:val="20"/>
        </w:rPr>
        <w:t xml:space="preserve"> standards. The second audience is I/O vendors who wish to implement VISA</w:t>
      </w:r>
      <w:r>
        <w:rPr>
          <w:sz w:val="20"/>
        </w:rPr>
        <w:noBreakHyphen/>
        <w:t>compliant I/O software. The third audience is instrumentation end users and application programmers who wish to implement applications that utilize instrument drivers compliant with this specification.</w:t>
      </w:r>
    </w:p>
    <w:p w14:paraId="4E3648C7" w14:textId="77777777" w:rsidR="00F21987" w:rsidRDefault="00F21987">
      <w:pPr>
        <w:pStyle w:val="Head1"/>
      </w:pPr>
      <w:r>
        <w:rPr>
          <w:sz w:val="20"/>
        </w:rPr>
        <w:br w:type="page"/>
      </w:r>
      <w:bookmarkStart w:id="22" w:name="_Toc135102619"/>
      <w:bookmarkStart w:id="23" w:name="_Toc444276968"/>
      <w:r>
        <w:lastRenderedPageBreak/>
        <w:t xml:space="preserve">2.3  Scope and Organization of </w:t>
      </w:r>
      <w:r w:rsidR="002B5ADD">
        <w:t>t</w:t>
      </w:r>
      <w:r>
        <w:t>his Specification</w:t>
      </w:r>
      <w:bookmarkEnd w:id="22"/>
      <w:bookmarkEnd w:id="23"/>
    </w:p>
    <w:p w14:paraId="1392EA04" w14:textId="77777777" w:rsidR="00F21987" w:rsidRDefault="00F21987">
      <w:pPr>
        <w:rPr>
          <w:b/>
          <w:sz w:val="28"/>
        </w:rPr>
      </w:pPr>
    </w:p>
    <w:p w14:paraId="06284844" w14:textId="77777777" w:rsidR="00F21987" w:rsidRDefault="00F21987">
      <w:pPr>
        <w:ind w:left="720"/>
        <w:rPr>
          <w:sz w:val="20"/>
        </w:rPr>
      </w:pPr>
      <w:r>
        <w:rPr>
          <w:sz w:val="20"/>
        </w:rPr>
        <w:t>This specification is organized in sections, with each section discussing a particular aspect of the VISA model.</w:t>
      </w:r>
    </w:p>
    <w:p w14:paraId="5268FDA4" w14:textId="77777777" w:rsidR="00F21987" w:rsidRDefault="00F21987">
      <w:pPr>
        <w:ind w:left="720"/>
        <w:rPr>
          <w:sz w:val="20"/>
        </w:rPr>
      </w:pPr>
    </w:p>
    <w:p w14:paraId="20D76B79" w14:textId="77777777" w:rsidR="00F21987" w:rsidRDefault="00F21987">
      <w:pPr>
        <w:ind w:left="720"/>
        <w:rPr>
          <w:sz w:val="20"/>
        </w:rPr>
      </w:pPr>
      <w:r>
        <w:rPr>
          <w:sz w:val="20"/>
        </w:rPr>
        <w:t>Section 1 explains the VXI</w:t>
      </w:r>
      <w:r>
        <w:rPr>
          <w:i/>
          <w:sz w:val="20"/>
        </w:rPr>
        <w:t>plug&amp;play</w:t>
      </w:r>
      <w:r>
        <w:rPr>
          <w:sz w:val="20"/>
        </w:rPr>
        <w:t xml:space="preserve"> Systems Alliance</w:t>
      </w:r>
      <w:r w:rsidR="008A2EB3" w:rsidRPr="008A2EB3">
        <w:t xml:space="preserve"> </w:t>
      </w:r>
      <w:r w:rsidR="008A2EB3" w:rsidRPr="008A2EB3">
        <w:rPr>
          <w:sz w:val="20"/>
        </w:rPr>
        <w:t>and its relation to the IVI Foundation</w:t>
      </w:r>
      <w:r>
        <w:rPr>
          <w:sz w:val="20"/>
        </w:rPr>
        <w:t>.</w:t>
      </w:r>
    </w:p>
    <w:p w14:paraId="0342D435" w14:textId="77777777" w:rsidR="00F21987" w:rsidRDefault="00F21987">
      <w:pPr>
        <w:ind w:left="720"/>
        <w:rPr>
          <w:sz w:val="20"/>
        </w:rPr>
      </w:pPr>
    </w:p>
    <w:p w14:paraId="35D3A12A" w14:textId="77777777" w:rsidR="00F21987" w:rsidRDefault="00F21987">
      <w:pPr>
        <w:ind w:left="720"/>
        <w:rPr>
          <w:sz w:val="20"/>
        </w:rPr>
      </w:pPr>
      <w:r>
        <w:rPr>
          <w:sz w:val="20"/>
        </w:rPr>
        <w:t>Section 2 provides an overview of this specification, including the objectives, scope and organization, application, references, definition of terms and acronyms, and conventions.</w:t>
      </w:r>
    </w:p>
    <w:p w14:paraId="12DA8CAC" w14:textId="77777777" w:rsidR="00F21987" w:rsidRDefault="00F21987">
      <w:pPr>
        <w:ind w:left="720"/>
        <w:rPr>
          <w:sz w:val="20"/>
        </w:rPr>
      </w:pPr>
    </w:p>
    <w:p w14:paraId="655366BE" w14:textId="77777777" w:rsidR="00F21987" w:rsidRDefault="00F21987">
      <w:pPr>
        <w:ind w:left="720"/>
        <w:rPr>
          <w:sz w:val="20"/>
        </w:rPr>
      </w:pPr>
      <w:r>
        <w:rPr>
          <w:sz w:val="20"/>
        </w:rPr>
        <w:t>Section 3 describes the VISA Resource Template.</w:t>
      </w:r>
    </w:p>
    <w:p w14:paraId="4B997312" w14:textId="77777777" w:rsidR="00F21987" w:rsidRDefault="00F21987">
      <w:pPr>
        <w:ind w:left="720"/>
        <w:rPr>
          <w:sz w:val="20"/>
        </w:rPr>
      </w:pPr>
    </w:p>
    <w:p w14:paraId="58E05088" w14:textId="77777777" w:rsidR="00F21987" w:rsidRDefault="00F21987">
      <w:pPr>
        <w:ind w:left="720"/>
        <w:rPr>
          <w:sz w:val="20"/>
        </w:rPr>
      </w:pPr>
      <w:r>
        <w:rPr>
          <w:sz w:val="20"/>
        </w:rPr>
        <w:t>Section 4 describes the VISA Resource Manager Resource.</w:t>
      </w:r>
    </w:p>
    <w:p w14:paraId="307E46D3" w14:textId="77777777" w:rsidR="00F21987" w:rsidRDefault="00F21987">
      <w:pPr>
        <w:ind w:left="720"/>
        <w:rPr>
          <w:sz w:val="20"/>
        </w:rPr>
      </w:pPr>
    </w:p>
    <w:p w14:paraId="776FE930" w14:textId="77777777" w:rsidR="00F21987" w:rsidRDefault="00F21987">
      <w:pPr>
        <w:ind w:left="720"/>
        <w:rPr>
          <w:sz w:val="20"/>
        </w:rPr>
      </w:pPr>
      <w:r>
        <w:rPr>
          <w:sz w:val="20"/>
        </w:rPr>
        <w:t xml:space="preserve">Section 5 presents the VISA Instrument Control Resource and other I/O resource classes. </w:t>
      </w:r>
    </w:p>
    <w:p w14:paraId="1B51BCCB" w14:textId="77777777" w:rsidR="00F21987" w:rsidRDefault="00F21987">
      <w:pPr>
        <w:ind w:left="720"/>
        <w:rPr>
          <w:sz w:val="20"/>
        </w:rPr>
      </w:pPr>
      <w:r>
        <w:rPr>
          <w:sz w:val="20"/>
        </w:rPr>
        <w:t xml:space="preserve"> </w:t>
      </w:r>
    </w:p>
    <w:p w14:paraId="29C47005" w14:textId="77777777" w:rsidR="00F21987" w:rsidRDefault="00F21987">
      <w:pPr>
        <w:ind w:left="720"/>
        <w:rPr>
          <w:sz w:val="20"/>
        </w:rPr>
      </w:pPr>
      <w:r>
        <w:rPr>
          <w:sz w:val="20"/>
        </w:rPr>
        <w:t xml:space="preserve">Section 6 presents the </w:t>
      </w:r>
      <w:r w:rsidR="007F2F69">
        <w:rPr>
          <w:sz w:val="20"/>
        </w:rPr>
        <w:t>operations defined in Section 5</w:t>
      </w:r>
      <w:r>
        <w:rPr>
          <w:sz w:val="20"/>
        </w:rPr>
        <w:t xml:space="preserve"> and describes a compliant implementation.</w:t>
      </w:r>
    </w:p>
    <w:p w14:paraId="700A3319" w14:textId="77777777" w:rsidR="00F21987" w:rsidRDefault="00F21987">
      <w:pPr>
        <w:ind w:left="720"/>
        <w:rPr>
          <w:sz w:val="20"/>
        </w:rPr>
      </w:pPr>
    </w:p>
    <w:p w14:paraId="52574AA1" w14:textId="77777777" w:rsidR="00F21987" w:rsidRDefault="00F21987">
      <w:pPr>
        <w:ind w:left="720"/>
        <w:rPr>
          <w:sz w:val="20"/>
        </w:rPr>
      </w:pPr>
    </w:p>
    <w:p w14:paraId="79D6E8C3" w14:textId="77777777" w:rsidR="00F21987" w:rsidRDefault="00F21987">
      <w:pPr>
        <w:pStyle w:val="Head1"/>
      </w:pPr>
      <w:bookmarkStart w:id="24" w:name="_Toc135102620"/>
      <w:bookmarkStart w:id="25" w:name="_Toc444276969"/>
      <w:r>
        <w:t xml:space="preserve">2.4  Application of </w:t>
      </w:r>
      <w:r w:rsidR="002B5ADD">
        <w:t>t</w:t>
      </w:r>
      <w:r>
        <w:t>his Specification</w:t>
      </w:r>
      <w:bookmarkEnd w:id="24"/>
      <w:bookmarkEnd w:id="25"/>
    </w:p>
    <w:p w14:paraId="44AC7EB8" w14:textId="77777777" w:rsidR="00F21987" w:rsidRDefault="00F21987">
      <w:pPr>
        <w:ind w:left="720"/>
        <w:rPr>
          <w:b/>
          <w:sz w:val="28"/>
        </w:rPr>
      </w:pPr>
    </w:p>
    <w:p w14:paraId="288638AE" w14:textId="77777777" w:rsidR="00F21987" w:rsidRDefault="00F21987">
      <w:pPr>
        <w:ind w:left="720"/>
        <w:rPr>
          <w:sz w:val="20"/>
        </w:rPr>
      </w:pPr>
      <w:r>
        <w:rPr>
          <w:sz w:val="20"/>
        </w:rPr>
        <w:t>This specification is intended for use by developers of VXI</w:t>
      </w:r>
      <w:r>
        <w:rPr>
          <w:i/>
          <w:sz w:val="20"/>
        </w:rPr>
        <w:t>plug&amp;play</w:t>
      </w:r>
      <w:r>
        <w:rPr>
          <w:sz w:val="20"/>
        </w:rPr>
        <w:t xml:space="preserve"> instrument drivers and by developers of VISA I/O software. It is also useful as a reference for end users of VXI</w:t>
      </w:r>
      <w:r>
        <w:rPr>
          <w:i/>
          <w:sz w:val="20"/>
        </w:rPr>
        <w:t>plug&amp;play</w:t>
      </w:r>
      <w:r>
        <w:rPr>
          <w:sz w:val="20"/>
        </w:rPr>
        <w:t xml:space="preserve"> instrument drivers. This specification is intended to be used in conjunction with the VPP-3.x specifications, including the </w:t>
      </w:r>
      <w:r>
        <w:rPr>
          <w:i/>
          <w:sz w:val="20"/>
        </w:rPr>
        <w:t>Instrument Drivers Architecture and Design Specification</w:t>
      </w:r>
      <w:r>
        <w:rPr>
          <w:sz w:val="20"/>
        </w:rPr>
        <w:t xml:space="preserve"> (VPP-3.1), the </w:t>
      </w:r>
      <w:r>
        <w:rPr>
          <w:i/>
          <w:sz w:val="20"/>
        </w:rPr>
        <w:t>Instrument Driver Functional Body Specification</w:t>
      </w:r>
      <w:r>
        <w:rPr>
          <w:sz w:val="20"/>
        </w:rPr>
        <w:t xml:space="preserve"> (VPP-3.2), the </w:t>
      </w:r>
      <w:r>
        <w:rPr>
          <w:i/>
          <w:sz w:val="20"/>
        </w:rPr>
        <w:t>Instrument Interactive Developer Interface Specification</w:t>
      </w:r>
      <w:r>
        <w:rPr>
          <w:sz w:val="20"/>
        </w:rPr>
        <w:t xml:space="preserve"> (VPP-3.3), and the </w:t>
      </w:r>
      <w:r>
        <w:rPr>
          <w:i/>
          <w:sz w:val="20"/>
        </w:rPr>
        <w:t>Instrument Driver Programmatic Developer Interface Specification</w:t>
      </w:r>
      <w:r>
        <w:rPr>
          <w:sz w:val="20"/>
        </w:rPr>
        <w:t xml:space="preserve"> (VPP-3.4). These related specifications describe the implementation details for specific instrument drivers that are used with specific system frameworks. VXI</w:t>
      </w:r>
      <w:r>
        <w:rPr>
          <w:i/>
          <w:sz w:val="20"/>
        </w:rPr>
        <w:t>plug&amp;play</w:t>
      </w:r>
      <w:r>
        <w:rPr>
          <w:sz w:val="20"/>
        </w:rPr>
        <w:t xml:space="preserve"> instrument drivers developed in accordance with these specifications can be used in a wide variety of higher-level software environments, as described in the </w:t>
      </w:r>
      <w:r>
        <w:rPr>
          <w:i/>
          <w:sz w:val="20"/>
        </w:rPr>
        <w:t>System</w:t>
      </w:r>
      <w:r>
        <w:rPr>
          <w:sz w:val="20"/>
        </w:rPr>
        <w:t xml:space="preserve"> </w:t>
      </w:r>
      <w:r>
        <w:rPr>
          <w:i/>
          <w:sz w:val="20"/>
        </w:rPr>
        <w:t>Frameworks Specification</w:t>
      </w:r>
      <w:r>
        <w:rPr>
          <w:sz w:val="20"/>
        </w:rPr>
        <w:t xml:space="preserve"> (VPP-2). </w:t>
      </w:r>
    </w:p>
    <w:p w14:paraId="40392AE6" w14:textId="77777777" w:rsidR="00F21987" w:rsidRDefault="00F21987">
      <w:pPr>
        <w:ind w:left="720"/>
        <w:rPr>
          <w:b/>
          <w:sz w:val="20"/>
        </w:rPr>
      </w:pPr>
    </w:p>
    <w:p w14:paraId="6C2FA287" w14:textId="77777777" w:rsidR="00F21987" w:rsidRDefault="00F21987">
      <w:pPr>
        <w:ind w:left="720"/>
        <w:rPr>
          <w:b/>
          <w:sz w:val="20"/>
        </w:rPr>
      </w:pPr>
    </w:p>
    <w:p w14:paraId="7A7B013C" w14:textId="77777777" w:rsidR="00C71484" w:rsidRDefault="00C71484">
      <w:pPr>
        <w:rPr>
          <w:b/>
          <w:sz w:val="28"/>
        </w:rPr>
      </w:pPr>
      <w:bookmarkStart w:id="26" w:name="_Toc135102621"/>
      <w:r>
        <w:br w:type="page"/>
      </w:r>
    </w:p>
    <w:p w14:paraId="5BEB6616" w14:textId="77777777" w:rsidR="00F21987" w:rsidRDefault="00F21987">
      <w:pPr>
        <w:pStyle w:val="Head1"/>
      </w:pPr>
      <w:bookmarkStart w:id="27" w:name="_Toc444276970"/>
      <w:r>
        <w:lastRenderedPageBreak/>
        <w:t>2.5  References</w:t>
      </w:r>
      <w:bookmarkEnd w:id="26"/>
      <w:bookmarkEnd w:id="27"/>
    </w:p>
    <w:p w14:paraId="70B84D9B" w14:textId="77777777" w:rsidR="00F21987" w:rsidRDefault="00F21987">
      <w:pPr>
        <w:ind w:left="720"/>
        <w:rPr>
          <w:b/>
          <w:sz w:val="28"/>
        </w:rPr>
      </w:pPr>
    </w:p>
    <w:p w14:paraId="6986178F" w14:textId="77777777" w:rsidR="00F21987" w:rsidRDefault="00F21987">
      <w:pPr>
        <w:tabs>
          <w:tab w:val="left" w:pos="360"/>
        </w:tabs>
        <w:ind w:left="720"/>
        <w:rPr>
          <w:sz w:val="20"/>
        </w:rPr>
      </w:pPr>
      <w:r>
        <w:rPr>
          <w:sz w:val="20"/>
        </w:rPr>
        <w:t>The following documents contain information that you may find helpful as you read this document:</w:t>
      </w:r>
    </w:p>
    <w:p w14:paraId="5842CAA6" w14:textId="77777777" w:rsidR="00F21987" w:rsidRDefault="00F21987">
      <w:pPr>
        <w:ind w:left="1080" w:hanging="360"/>
        <w:rPr>
          <w:sz w:val="20"/>
        </w:rPr>
      </w:pPr>
    </w:p>
    <w:p w14:paraId="15652C42" w14:textId="77777777" w:rsidR="00F21987" w:rsidRDefault="00F21987">
      <w:pPr>
        <w:ind w:left="1080" w:hanging="360"/>
        <w:rPr>
          <w:sz w:val="20"/>
        </w:rPr>
      </w:pPr>
      <w:r>
        <w:rPr>
          <w:sz w:val="20"/>
        </w:rPr>
        <w:t>•</w:t>
      </w:r>
      <w:r>
        <w:rPr>
          <w:sz w:val="20"/>
        </w:rPr>
        <w:tab/>
        <w:t xml:space="preserve">ANSI/IEEE Standard 488.1-1987, </w:t>
      </w:r>
      <w:r>
        <w:rPr>
          <w:i/>
          <w:sz w:val="20"/>
        </w:rPr>
        <w:t>IEEE Standard Digital Interface for Programmable Instrumentation</w:t>
      </w:r>
    </w:p>
    <w:p w14:paraId="655F8D4E" w14:textId="77777777" w:rsidR="00F21987" w:rsidRDefault="00F21987" w:rsidP="0095319A">
      <w:pPr>
        <w:rPr>
          <w:sz w:val="20"/>
        </w:rPr>
      </w:pPr>
    </w:p>
    <w:p w14:paraId="1DBCE56B" w14:textId="77777777" w:rsidR="00F21987" w:rsidRDefault="00F21987">
      <w:pPr>
        <w:ind w:left="1080" w:hanging="360"/>
        <w:rPr>
          <w:sz w:val="20"/>
        </w:rPr>
      </w:pPr>
      <w:r>
        <w:rPr>
          <w:sz w:val="20"/>
        </w:rPr>
        <w:t>•</w:t>
      </w:r>
      <w:r>
        <w:rPr>
          <w:sz w:val="20"/>
        </w:rPr>
        <w:tab/>
        <w:t xml:space="preserve">ANSI/IEEE Standard 488.2-1992, </w:t>
      </w:r>
      <w:r>
        <w:rPr>
          <w:i/>
          <w:sz w:val="20"/>
        </w:rPr>
        <w:t>IEEE Standard Codes, Formats, Protocols, and Common Commands</w:t>
      </w:r>
    </w:p>
    <w:p w14:paraId="72BA0BEA" w14:textId="77777777" w:rsidR="00F21987" w:rsidRDefault="00F21987">
      <w:pPr>
        <w:ind w:left="1080" w:hanging="360"/>
        <w:rPr>
          <w:sz w:val="20"/>
        </w:rPr>
      </w:pPr>
    </w:p>
    <w:p w14:paraId="66680C3D" w14:textId="77777777" w:rsidR="00F21987" w:rsidRDefault="00F21987" w:rsidP="00A541E4">
      <w:pPr>
        <w:ind w:left="1080" w:hanging="360"/>
        <w:rPr>
          <w:sz w:val="20"/>
        </w:rPr>
      </w:pPr>
      <w:r>
        <w:rPr>
          <w:sz w:val="20"/>
        </w:rPr>
        <w:t>•</w:t>
      </w:r>
      <w:r>
        <w:rPr>
          <w:sz w:val="20"/>
        </w:rPr>
        <w:tab/>
        <w:t xml:space="preserve">ANSI/IEEE Standard 1014-1987, </w:t>
      </w:r>
      <w:r>
        <w:rPr>
          <w:i/>
          <w:sz w:val="20"/>
        </w:rPr>
        <w:t>IEEE Standard for a Versatile Backplane Bus:  VMEbus</w:t>
      </w:r>
    </w:p>
    <w:p w14:paraId="40AA604B" w14:textId="77777777" w:rsidR="00F21987" w:rsidRDefault="00F21987">
      <w:pPr>
        <w:ind w:left="1080" w:hanging="360"/>
        <w:rPr>
          <w:sz w:val="20"/>
        </w:rPr>
      </w:pPr>
    </w:p>
    <w:p w14:paraId="633CF8CF" w14:textId="77777777" w:rsidR="00F21987" w:rsidRDefault="00F21987">
      <w:pPr>
        <w:ind w:left="1080" w:hanging="360"/>
        <w:rPr>
          <w:sz w:val="20"/>
        </w:rPr>
      </w:pPr>
      <w:r>
        <w:rPr>
          <w:sz w:val="20"/>
        </w:rPr>
        <w:t>•</w:t>
      </w:r>
      <w:r>
        <w:rPr>
          <w:sz w:val="20"/>
        </w:rPr>
        <w:tab/>
      </w:r>
      <w:r w:rsidR="004F1106">
        <w:rPr>
          <w:rFonts w:cs="Times"/>
          <w:i/>
          <w:iCs/>
          <w:color w:val="000000"/>
          <w:sz w:val="20"/>
        </w:rPr>
        <w:t>ANSI/IEEE Standard 1174-2000, Standard Serial Interface for Programmable Instrumentation</w:t>
      </w:r>
    </w:p>
    <w:p w14:paraId="3521F5B1" w14:textId="77777777" w:rsidR="00F21987" w:rsidRDefault="00F21987">
      <w:pPr>
        <w:ind w:left="1080" w:hanging="360"/>
        <w:rPr>
          <w:sz w:val="20"/>
        </w:rPr>
      </w:pPr>
    </w:p>
    <w:p w14:paraId="72DB4EA1" w14:textId="77777777" w:rsidR="009934C3" w:rsidRPr="009934C3" w:rsidRDefault="009934C3" w:rsidP="009934C3">
      <w:pPr>
        <w:ind w:left="1080" w:hanging="360"/>
        <w:rPr>
          <w:sz w:val="20"/>
        </w:rPr>
      </w:pPr>
      <w:r>
        <w:rPr>
          <w:sz w:val="20"/>
        </w:rPr>
        <w:t>•</w:t>
      </w:r>
      <w:r>
        <w:rPr>
          <w:sz w:val="20"/>
        </w:rPr>
        <w:tab/>
      </w:r>
      <w:r w:rsidRPr="009934C3">
        <w:rPr>
          <w:sz w:val="20"/>
        </w:rPr>
        <w:t>PXI-4, PXI Module DescriptionFile Specification</w:t>
      </w:r>
    </w:p>
    <w:p w14:paraId="626473B1" w14:textId="77777777" w:rsidR="009934C3" w:rsidRDefault="009934C3">
      <w:pPr>
        <w:ind w:left="1080" w:hanging="360"/>
        <w:rPr>
          <w:sz w:val="20"/>
        </w:rPr>
      </w:pPr>
    </w:p>
    <w:p w14:paraId="42B73B39" w14:textId="77777777" w:rsidR="00F21987" w:rsidRDefault="00F21987">
      <w:pPr>
        <w:ind w:left="1080" w:hanging="360"/>
        <w:rPr>
          <w:sz w:val="20"/>
        </w:rPr>
      </w:pPr>
      <w:r>
        <w:rPr>
          <w:sz w:val="20"/>
        </w:rPr>
        <w:t>•</w:t>
      </w:r>
      <w:r>
        <w:rPr>
          <w:sz w:val="20"/>
        </w:rPr>
        <w:tab/>
        <w:t>VPP-1, VXI</w:t>
      </w:r>
      <w:r>
        <w:rPr>
          <w:i/>
          <w:sz w:val="20"/>
        </w:rPr>
        <w:t>plug&amp;play</w:t>
      </w:r>
      <w:r>
        <w:rPr>
          <w:sz w:val="20"/>
        </w:rPr>
        <w:t xml:space="preserve"> Charter Document</w:t>
      </w:r>
    </w:p>
    <w:p w14:paraId="0A67BF18" w14:textId="77777777" w:rsidR="0095319A" w:rsidRDefault="0095319A">
      <w:pPr>
        <w:ind w:left="1080" w:hanging="360"/>
        <w:rPr>
          <w:sz w:val="20"/>
        </w:rPr>
      </w:pPr>
    </w:p>
    <w:p w14:paraId="491AB6D6" w14:textId="77777777" w:rsidR="00F21987" w:rsidRDefault="00F21987">
      <w:pPr>
        <w:ind w:left="1080" w:hanging="360"/>
        <w:rPr>
          <w:sz w:val="20"/>
        </w:rPr>
      </w:pPr>
      <w:r>
        <w:rPr>
          <w:sz w:val="20"/>
        </w:rPr>
        <w:t>•</w:t>
      </w:r>
      <w:r>
        <w:rPr>
          <w:sz w:val="20"/>
        </w:rPr>
        <w:tab/>
        <w:t xml:space="preserve">VPP-2, </w:t>
      </w:r>
      <w:r>
        <w:rPr>
          <w:i/>
          <w:sz w:val="20"/>
        </w:rPr>
        <w:t>System</w:t>
      </w:r>
      <w:r>
        <w:rPr>
          <w:sz w:val="20"/>
        </w:rPr>
        <w:t xml:space="preserve"> </w:t>
      </w:r>
      <w:r>
        <w:rPr>
          <w:i/>
          <w:sz w:val="20"/>
        </w:rPr>
        <w:t>Frameworks Specification</w:t>
      </w:r>
    </w:p>
    <w:p w14:paraId="20E515A6" w14:textId="77777777" w:rsidR="00F21987" w:rsidRDefault="00F21987">
      <w:pPr>
        <w:ind w:left="1080" w:hanging="360"/>
        <w:rPr>
          <w:sz w:val="20"/>
        </w:rPr>
      </w:pPr>
    </w:p>
    <w:p w14:paraId="0F7C35FC" w14:textId="77777777" w:rsidR="00F21987" w:rsidRDefault="00F21987">
      <w:pPr>
        <w:ind w:left="1080" w:hanging="360"/>
        <w:rPr>
          <w:sz w:val="20"/>
        </w:rPr>
      </w:pPr>
      <w:r>
        <w:rPr>
          <w:sz w:val="20"/>
        </w:rPr>
        <w:t>•</w:t>
      </w:r>
      <w:r>
        <w:rPr>
          <w:sz w:val="20"/>
        </w:rPr>
        <w:tab/>
        <w:t xml:space="preserve">VPP-3.1, </w:t>
      </w:r>
      <w:r>
        <w:rPr>
          <w:i/>
          <w:sz w:val="20"/>
        </w:rPr>
        <w:t>Instrument Drivers Architecture and Design Specification</w:t>
      </w:r>
    </w:p>
    <w:p w14:paraId="2B2FAC43" w14:textId="77777777" w:rsidR="00F21987" w:rsidRDefault="00F21987">
      <w:pPr>
        <w:ind w:left="2520" w:hanging="1080"/>
        <w:rPr>
          <w:sz w:val="20"/>
        </w:rPr>
      </w:pPr>
    </w:p>
    <w:p w14:paraId="5EF04427" w14:textId="77777777" w:rsidR="00F21987" w:rsidRDefault="00F21987">
      <w:pPr>
        <w:ind w:left="1080" w:hanging="360"/>
        <w:rPr>
          <w:sz w:val="20"/>
        </w:rPr>
      </w:pPr>
      <w:r>
        <w:rPr>
          <w:sz w:val="20"/>
        </w:rPr>
        <w:t>•</w:t>
      </w:r>
      <w:r>
        <w:rPr>
          <w:sz w:val="20"/>
        </w:rPr>
        <w:tab/>
        <w:t xml:space="preserve">VPP-3.2, </w:t>
      </w:r>
      <w:r>
        <w:rPr>
          <w:i/>
          <w:sz w:val="20"/>
        </w:rPr>
        <w:t>Instrument Functional Body Specification</w:t>
      </w:r>
    </w:p>
    <w:p w14:paraId="427386C0" w14:textId="77777777" w:rsidR="00F21987" w:rsidRDefault="00F21987">
      <w:pPr>
        <w:ind w:left="2520" w:hanging="1080"/>
        <w:rPr>
          <w:sz w:val="20"/>
        </w:rPr>
      </w:pPr>
    </w:p>
    <w:p w14:paraId="650553E2" w14:textId="77777777" w:rsidR="00F21987" w:rsidRDefault="00F21987">
      <w:pPr>
        <w:ind w:left="1080" w:hanging="360"/>
        <w:rPr>
          <w:sz w:val="20"/>
        </w:rPr>
      </w:pPr>
      <w:r>
        <w:rPr>
          <w:sz w:val="20"/>
        </w:rPr>
        <w:t>•</w:t>
      </w:r>
      <w:r>
        <w:rPr>
          <w:sz w:val="20"/>
        </w:rPr>
        <w:tab/>
        <w:t xml:space="preserve">VPP-3.3, </w:t>
      </w:r>
      <w:r>
        <w:rPr>
          <w:i/>
          <w:sz w:val="20"/>
        </w:rPr>
        <w:t>Instrument Driver Interactive Developer Interface Specification</w:t>
      </w:r>
    </w:p>
    <w:p w14:paraId="186FE0AB" w14:textId="77777777" w:rsidR="00F21987" w:rsidRDefault="00F21987">
      <w:pPr>
        <w:ind w:left="1080" w:hanging="360"/>
        <w:rPr>
          <w:sz w:val="20"/>
        </w:rPr>
      </w:pPr>
    </w:p>
    <w:p w14:paraId="170AB240" w14:textId="77777777" w:rsidR="00F21987" w:rsidRDefault="00F21987">
      <w:pPr>
        <w:ind w:left="1080" w:hanging="360"/>
        <w:rPr>
          <w:sz w:val="20"/>
        </w:rPr>
      </w:pPr>
      <w:r>
        <w:rPr>
          <w:sz w:val="20"/>
        </w:rPr>
        <w:t>•</w:t>
      </w:r>
      <w:r>
        <w:rPr>
          <w:sz w:val="20"/>
        </w:rPr>
        <w:tab/>
        <w:t xml:space="preserve">VPP-3.4, </w:t>
      </w:r>
      <w:r>
        <w:rPr>
          <w:i/>
          <w:sz w:val="20"/>
        </w:rPr>
        <w:t>Instrument Driver Programmatic Developer Interface Specification</w:t>
      </w:r>
    </w:p>
    <w:p w14:paraId="10650896" w14:textId="77777777" w:rsidR="00F21987" w:rsidRDefault="00F21987" w:rsidP="0095319A">
      <w:pPr>
        <w:rPr>
          <w:sz w:val="20"/>
        </w:rPr>
      </w:pPr>
    </w:p>
    <w:p w14:paraId="0F0712F9" w14:textId="77777777" w:rsidR="00F21987" w:rsidRDefault="00F21987">
      <w:pPr>
        <w:ind w:left="1080" w:hanging="360"/>
        <w:rPr>
          <w:i/>
          <w:sz w:val="20"/>
        </w:rPr>
      </w:pPr>
      <w:r>
        <w:rPr>
          <w:sz w:val="20"/>
        </w:rPr>
        <w:t>•</w:t>
      </w:r>
      <w:r>
        <w:rPr>
          <w:sz w:val="20"/>
        </w:rPr>
        <w:tab/>
        <w:t xml:space="preserve">VPP-4.3.2, </w:t>
      </w:r>
      <w:r>
        <w:rPr>
          <w:i/>
          <w:sz w:val="20"/>
        </w:rPr>
        <w:t xml:space="preserve">VISA Implementation Specification for Textual Languages </w:t>
      </w:r>
    </w:p>
    <w:p w14:paraId="1D6FA1F1" w14:textId="77777777" w:rsidR="00F21987" w:rsidRDefault="00F21987">
      <w:pPr>
        <w:ind w:left="1080" w:hanging="360"/>
        <w:rPr>
          <w:sz w:val="20"/>
        </w:rPr>
      </w:pPr>
    </w:p>
    <w:p w14:paraId="5EA458F7" w14:textId="77777777" w:rsidR="00F21987" w:rsidRDefault="00F21987">
      <w:pPr>
        <w:ind w:left="1080" w:hanging="360"/>
        <w:rPr>
          <w:sz w:val="20"/>
        </w:rPr>
      </w:pPr>
      <w:r>
        <w:rPr>
          <w:sz w:val="20"/>
        </w:rPr>
        <w:t>•</w:t>
      </w:r>
      <w:r>
        <w:rPr>
          <w:sz w:val="20"/>
        </w:rPr>
        <w:tab/>
        <w:t xml:space="preserve">VPP-4.3.3, </w:t>
      </w:r>
      <w:r>
        <w:rPr>
          <w:i/>
          <w:sz w:val="20"/>
        </w:rPr>
        <w:t xml:space="preserve">VISA Implementation Specification for the G Language </w:t>
      </w:r>
    </w:p>
    <w:p w14:paraId="61F5E155" w14:textId="77777777" w:rsidR="00F21987" w:rsidRDefault="00F21987">
      <w:pPr>
        <w:ind w:left="1080" w:hanging="360"/>
        <w:rPr>
          <w:sz w:val="20"/>
        </w:rPr>
      </w:pPr>
    </w:p>
    <w:p w14:paraId="30D25F68" w14:textId="77777777" w:rsidR="00F21987" w:rsidRDefault="00F21987">
      <w:pPr>
        <w:ind w:left="1080" w:hanging="360"/>
        <w:rPr>
          <w:sz w:val="20"/>
        </w:rPr>
      </w:pPr>
      <w:r>
        <w:rPr>
          <w:sz w:val="20"/>
        </w:rPr>
        <w:t>•</w:t>
      </w:r>
      <w:r>
        <w:rPr>
          <w:sz w:val="20"/>
        </w:rPr>
        <w:tab/>
        <w:t xml:space="preserve">VPP-6, </w:t>
      </w:r>
      <w:r>
        <w:rPr>
          <w:i/>
          <w:sz w:val="20"/>
        </w:rPr>
        <w:t>Installation and Packaging Specification</w:t>
      </w:r>
    </w:p>
    <w:p w14:paraId="11A2F758" w14:textId="77777777" w:rsidR="00F21987" w:rsidRDefault="00F21987">
      <w:pPr>
        <w:tabs>
          <w:tab w:val="left" w:pos="1800"/>
        </w:tabs>
        <w:ind w:left="2520" w:hanging="1080"/>
        <w:rPr>
          <w:sz w:val="20"/>
        </w:rPr>
      </w:pPr>
    </w:p>
    <w:p w14:paraId="33F7A749" w14:textId="77777777" w:rsidR="00F21987" w:rsidRDefault="00F21987">
      <w:pPr>
        <w:ind w:left="1080" w:hanging="360"/>
        <w:rPr>
          <w:sz w:val="20"/>
        </w:rPr>
      </w:pPr>
      <w:r>
        <w:rPr>
          <w:sz w:val="20"/>
        </w:rPr>
        <w:t>•</w:t>
      </w:r>
      <w:r>
        <w:rPr>
          <w:sz w:val="20"/>
        </w:rPr>
        <w:tab/>
        <w:t xml:space="preserve">VPP-7, </w:t>
      </w:r>
      <w:r>
        <w:rPr>
          <w:i/>
          <w:sz w:val="20"/>
        </w:rPr>
        <w:t>Soft Front Panel Specification</w:t>
      </w:r>
    </w:p>
    <w:p w14:paraId="3ED97DD3" w14:textId="77777777" w:rsidR="00F21987" w:rsidRDefault="00F21987">
      <w:pPr>
        <w:ind w:left="2520" w:hanging="1080"/>
        <w:rPr>
          <w:sz w:val="20"/>
        </w:rPr>
      </w:pPr>
    </w:p>
    <w:p w14:paraId="38BCED7B" w14:textId="77777777" w:rsidR="00F21987" w:rsidRDefault="00F21987">
      <w:pPr>
        <w:ind w:left="1080" w:hanging="360"/>
        <w:rPr>
          <w:sz w:val="20"/>
        </w:rPr>
      </w:pPr>
      <w:r>
        <w:rPr>
          <w:sz w:val="20"/>
        </w:rPr>
        <w:t>•</w:t>
      </w:r>
      <w:r>
        <w:rPr>
          <w:sz w:val="20"/>
        </w:rPr>
        <w:tab/>
        <w:t xml:space="preserve">VPP-9, </w:t>
      </w:r>
      <w:r>
        <w:rPr>
          <w:i/>
          <w:sz w:val="20"/>
        </w:rPr>
        <w:t>Instrument Vendor Abbreviations</w:t>
      </w:r>
    </w:p>
    <w:p w14:paraId="42EF5BC1" w14:textId="77777777" w:rsidR="00F21987" w:rsidRDefault="00F21987">
      <w:pPr>
        <w:ind w:left="2520" w:hanging="1080"/>
        <w:rPr>
          <w:sz w:val="20"/>
        </w:rPr>
      </w:pPr>
    </w:p>
    <w:p w14:paraId="739FCD4F" w14:textId="77777777" w:rsidR="00F21987" w:rsidRDefault="00F21987">
      <w:pPr>
        <w:ind w:left="1080" w:hanging="360"/>
        <w:rPr>
          <w:sz w:val="20"/>
        </w:rPr>
      </w:pPr>
      <w:r>
        <w:rPr>
          <w:sz w:val="20"/>
        </w:rPr>
        <w:t>•</w:t>
      </w:r>
      <w:r>
        <w:rPr>
          <w:sz w:val="20"/>
        </w:rPr>
        <w:tab/>
        <w:t xml:space="preserve">VXI-1, </w:t>
      </w:r>
      <w:r>
        <w:rPr>
          <w:i/>
          <w:sz w:val="20"/>
        </w:rPr>
        <w:t>VXIbus System Specification</w:t>
      </w:r>
      <w:r>
        <w:rPr>
          <w:sz w:val="20"/>
        </w:rPr>
        <w:t xml:space="preserve">, Revision 1.4, VXIbus Consortium </w:t>
      </w:r>
    </w:p>
    <w:p w14:paraId="54943381" w14:textId="77777777" w:rsidR="00F21987" w:rsidRDefault="00F21987" w:rsidP="0095319A">
      <w:pPr>
        <w:rPr>
          <w:sz w:val="20"/>
        </w:rPr>
      </w:pPr>
    </w:p>
    <w:p w14:paraId="5488B39A" w14:textId="77777777" w:rsidR="00C316DE" w:rsidRPr="001C54E0" w:rsidRDefault="00C316DE" w:rsidP="00C316DE">
      <w:pPr>
        <w:ind w:left="1080" w:hanging="360"/>
        <w:rPr>
          <w:sz w:val="20"/>
        </w:rPr>
      </w:pPr>
      <w:r w:rsidRPr="001C54E0">
        <w:rPr>
          <w:sz w:val="20"/>
        </w:rPr>
        <w:t>•</w:t>
      </w:r>
      <w:r w:rsidRPr="001C54E0">
        <w:rPr>
          <w:sz w:val="20"/>
        </w:rPr>
        <w:tab/>
      </w:r>
      <w:r w:rsidR="00F21987" w:rsidRPr="001C54E0">
        <w:rPr>
          <w:sz w:val="20"/>
        </w:rPr>
        <w:t xml:space="preserve">VXI-11, </w:t>
      </w:r>
      <w:r w:rsidR="00F21987" w:rsidRPr="001C54E0">
        <w:rPr>
          <w:i/>
          <w:sz w:val="20"/>
        </w:rPr>
        <w:t>TCP/IP Instrument Protocol</w:t>
      </w:r>
      <w:r w:rsidR="00F21987" w:rsidRPr="001C54E0">
        <w:rPr>
          <w:sz w:val="20"/>
        </w:rPr>
        <w:t xml:space="preserve">, VXIbus Consortium </w:t>
      </w:r>
    </w:p>
    <w:p w14:paraId="1B5F0FB0" w14:textId="77777777" w:rsidR="00C316DE" w:rsidRPr="001C54E0" w:rsidRDefault="00C316DE" w:rsidP="00C316DE">
      <w:pPr>
        <w:ind w:left="1080" w:hanging="360"/>
        <w:rPr>
          <w:sz w:val="20"/>
        </w:rPr>
      </w:pPr>
    </w:p>
    <w:p w14:paraId="28E98644" w14:textId="77777777" w:rsidR="00C316DE" w:rsidRPr="00C316DE" w:rsidRDefault="00C316DE" w:rsidP="00C316DE">
      <w:pPr>
        <w:ind w:left="1080" w:hanging="360"/>
        <w:rPr>
          <w:sz w:val="20"/>
        </w:rPr>
      </w:pPr>
      <w:r w:rsidRPr="00C316DE">
        <w:rPr>
          <w:sz w:val="20"/>
        </w:rPr>
        <w:t>•</w:t>
      </w:r>
      <w:r w:rsidRPr="00C316DE">
        <w:rPr>
          <w:sz w:val="20"/>
        </w:rPr>
        <w:tab/>
        <w:t>IVI-6.1: High-Speed LAN Instrument Protocol (HiSLIP</w:t>
      </w:r>
      <w:r w:rsidR="008F509B">
        <w:rPr>
          <w:sz w:val="20"/>
        </w:rPr>
        <w:t>)</w:t>
      </w:r>
    </w:p>
    <w:p w14:paraId="21D0A271" w14:textId="77777777" w:rsidR="00C316DE" w:rsidRPr="00C316DE" w:rsidRDefault="00C316DE" w:rsidP="00C316DE">
      <w:pPr>
        <w:ind w:left="1080" w:hanging="360"/>
        <w:rPr>
          <w:sz w:val="20"/>
        </w:rPr>
      </w:pPr>
    </w:p>
    <w:p w14:paraId="5BF48451" w14:textId="77777777" w:rsidR="00C316DE" w:rsidRPr="00C316DE" w:rsidRDefault="00C316DE" w:rsidP="00C316DE">
      <w:pPr>
        <w:ind w:left="1080" w:hanging="360"/>
        <w:rPr>
          <w:sz w:val="20"/>
          <w:lang w:val="fr-FR"/>
        </w:rPr>
      </w:pPr>
      <w:r w:rsidRPr="00C316DE">
        <w:rPr>
          <w:sz w:val="20"/>
          <w:lang w:val="fr-FR"/>
        </w:rPr>
        <w:t>•</w:t>
      </w:r>
      <w:r w:rsidRPr="00C316DE">
        <w:rPr>
          <w:sz w:val="20"/>
          <w:lang w:val="fr-FR"/>
        </w:rPr>
        <w:tab/>
        <w:t>IVI-6.3: IVI VISA PXI Plug-in</w:t>
      </w:r>
    </w:p>
    <w:p w14:paraId="4E850B44" w14:textId="77777777" w:rsidR="00F21987" w:rsidRPr="00C316DE" w:rsidRDefault="00F21987">
      <w:pPr>
        <w:ind w:left="720"/>
        <w:rPr>
          <w:b/>
          <w:sz w:val="20"/>
          <w:lang w:val="fr-FR"/>
        </w:rPr>
      </w:pPr>
    </w:p>
    <w:p w14:paraId="610E027F" w14:textId="77777777" w:rsidR="00F21987" w:rsidRDefault="00F21987">
      <w:pPr>
        <w:pStyle w:val="Head1"/>
      </w:pPr>
      <w:r w:rsidRPr="00DB0F35">
        <w:br w:type="page"/>
      </w:r>
      <w:bookmarkStart w:id="28" w:name="_Toc135102622"/>
      <w:bookmarkStart w:id="29" w:name="_Toc444276971"/>
      <w:r>
        <w:lastRenderedPageBreak/>
        <w:t>2.6  Definition of Terms and Acronyms</w:t>
      </w:r>
      <w:bookmarkEnd w:id="28"/>
      <w:bookmarkEnd w:id="29"/>
    </w:p>
    <w:p w14:paraId="7182B752" w14:textId="77777777" w:rsidR="00F21987" w:rsidRDefault="00F21987">
      <w:pPr>
        <w:rPr>
          <w:b/>
          <w:sz w:val="28"/>
        </w:rPr>
      </w:pPr>
    </w:p>
    <w:p w14:paraId="3EBFC84A" w14:textId="77777777" w:rsidR="00F21987" w:rsidRDefault="00F21987">
      <w:pPr>
        <w:ind w:left="720"/>
        <w:rPr>
          <w:sz w:val="20"/>
        </w:rPr>
      </w:pPr>
      <w:r>
        <w:rPr>
          <w:sz w:val="20"/>
        </w:rPr>
        <w:t>The following are some commonly used terms within this document</w:t>
      </w:r>
    </w:p>
    <w:p w14:paraId="5E739054" w14:textId="77777777" w:rsidR="00F21987" w:rsidRDefault="00F21987">
      <w:pPr>
        <w:ind w:left="1980" w:hanging="1980"/>
        <w:rPr>
          <w:sz w:val="20"/>
        </w:rPr>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21987" w14:paraId="18D7A882" w14:textId="77777777">
        <w:trPr>
          <w:cantSplit/>
        </w:trPr>
        <w:tc>
          <w:tcPr>
            <w:tcW w:w="2600" w:type="dxa"/>
          </w:tcPr>
          <w:p w14:paraId="1274D15E" w14:textId="77777777" w:rsidR="00F21987" w:rsidRDefault="00F21987">
            <w:pPr>
              <w:spacing w:before="80" w:after="80"/>
              <w:ind w:left="720"/>
              <w:rPr>
                <w:sz w:val="20"/>
              </w:rPr>
            </w:pPr>
            <w:r>
              <w:rPr>
                <w:b/>
                <w:sz w:val="20"/>
              </w:rPr>
              <w:t>Address</w:t>
            </w:r>
          </w:p>
        </w:tc>
        <w:tc>
          <w:tcPr>
            <w:tcW w:w="6840" w:type="dxa"/>
          </w:tcPr>
          <w:p w14:paraId="2690B760" w14:textId="77777777" w:rsidR="00F21987" w:rsidRDefault="00F21987">
            <w:pPr>
              <w:spacing w:before="80" w:after="80"/>
              <w:ind w:left="100"/>
              <w:rPr>
                <w:sz w:val="20"/>
              </w:rPr>
            </w:pPr>
            <w:r>
              <w:rPr>
                <w:sz w:val="20"/>
              </w:rPr>
              <w:t>A string (or other language construct) that uniquely locates and identifies a resource. VISA defines an ASCII-based grammar that associates strings with particular physical devices or interfaces and VISA resources.</w:t>
            </w:r>
          </w:p>
        </w:tc>
      </w:tr>
      <w:tr w:rsidR="00F21987" w14:paraId="3C3C3103" w14:textId="77777777">
        <w:trPr>
          <w:cantSplit/>
        </w:trPr>
        <w:tc>
          <w:tcPr>
            <w:tcW w:w="2600" w:type="dxa"/>
          </w:tcPr>
          <w:p w14:paraId="24683368" w14:textId="77777777" w:rsidR="00F21987" w:rsidRDefault="00F21987">
            <w:pPr>
              <w:spacing w:before="80" w:after="80"/>
              <w:ind w:left="720"/>
              <w:rPr>
                <w:sz w:val="20"/>
              </w:rPr>
            </w:pPr>
            <w:r>
              <w:rPr>
                <w:b/>
                <w:sz w:val="20"/>
              </w:rPr>
              <w:t>ADE</w:t>
            </w:r>
          </w:p>
        </w:tc>
        <w:tc>
          <w:tcPr>
            <w:tcW w:w="6840" w:type="dxa"/>
          </w:tcPr>
          <w:p w14:paraId="4C88EEC1" w14:textId="77777777" w:rsidR="00F21987" w:rsidRDefault="00F21987">
            <w:pPr>
              <w:spacing w:before="80" w:after="80"/>
              <w:ind w:left="100"/>
              <w:rPr>
                <w:sz w:val="20"/>
              </w:rPr>
            </w:pPr>
            <w:r>
              <w:rPr>
                <w:sz w:val="20"/>
              </w:rPr>
              <w:t>Application Development Environment</w:t>
            </w:r>
          </w:p>
        </w:tc>
      </w:tr>
      <w:tr w:rsidR="00F21987" w14:paraId="0AC749D7" w14:textId="77777777">
        <w:trPr>
          <w:cantSplit/>
        </w:trPr>
        <w:tc>
          <w:tcPr>
            <w:tcW w:w="2600" w:type="dxa"/>
          </w:tcPr>
          <w:p w14:paraId="6C312431" w14:textId="77777777" w:rsidR="00F21987" w:rsidRDefault="00F21987">
            <w:pPr>
              <w:spacing w:before="80" w:after="80"/>
              <w:ind w:left="720"/>
              <w:rPr>
                <w:sz w:val="20"/>
              </w:rPr>
            </w:pPr>
            <w:r>
              <w:rPr>
                <w:b/>
                <w:sz w:val="20"/>
              </w:rPr>
              <w:t>API</w:t>
            </w:r>
          </w:p>
        </w:tc>
        <w:tc>
          <w:tcPr>
            <w:tcW w:w="6840" w:type="dxa"/>
          </w:tcPr>
          <w:p w14:paraId="34465F6B" w14:textId="77777777" w:rsidR="00F21987" w:rsidRDefault="00F21987">
            <w:pPr>
              <w:spacing w:before="80" w:after="80"/>
              <w:ind w:left="100"/>
              <w:rPr>
                <w:sz w:val="20"/>
              </w:rPr>
            </w:pPr>
            <w:r>
              <w:rPr>
                <w:sz w:val="20"/>
              </w:rPr>
              <w:t>Application Programmers Interface. The direct interface that an end user sees when creating an application. The VISA API consists of the sum of all of the operations, attributes, and events of each of the VISA Resource Classes.</w:t>
            </w:r>
          </w:p>
        </w:tc>
      </w:tr>
      <w:tr w:rsidR="00F21987" w14:paraId="65A5DCB9" w14:textId="77777777">
        <w:trPr>
          <w:cantSplit/>
        </w:trPr>
        <w:tc>
          <w:tcPr>
            <w:tcW w:w="2600" w:type="dxa"/>
          </w:tcPr>
          <w:p w14:paraId="1A6878E7" w14:textId="77777777" w:rsidR="00F21987" w:rsidRDefault="00F21987">
            <w:pPr>
              <w:spacing w:before="80" w:after="80"/>
              <w:ind w:left="720"/>
              <w:rPr>
                <w:b/>
                <w:sz w:val="20"/>
              </w:rPr>
            </w:pPr>
            <w:r>
              <w:rPr>
                <w:b/>
                <w:sz w:val="20"/>
              </w:rPr>
              <w:t>Attribute</w:t>
            </w:r>
          </w:p>
        </w:tc>
        <w:tc>
          <w:tcPr>
            <w:tcW w:w="6840" w:type="dxa"/>
          </w:tcPr>
          <w:p w14:paraId="34F2E772" w14:textId="77777777" w:rsidR="00F21987" w:rsidRDefault="00F21987">
            <w:pPr>
              <w:spacing w:before="80" w:after="80"/>
              <w:ind w:left="100"/>
              <w:rPr>
                <w:sz w:val="20"/>
              </w:rPr>
            </w:pPr>
            <w:r>
              <w:rPr>
                <w:sz w:val="20"/>
              </w:rPr>
              <w:t>A value within a resource that reflects a characteristic of the operational state of a resource.</w:t>
            </w:r>
          </w:p>
        </w:tc>
      </w:tr>
      <w:tr w:rsidR="00F21987" w14:paraId="41569D90" w14:textId="77777777">
        <w:trPr>
          <w:cantSplit/>
        </w:trPr>
        <w:tc>
          <w:tcPr>
            <w:tcW w:w="2600" w:type="dxa"/>
          </w:tcPr>
          <w:p w14:paraId="27119D05" w14:textId="77777777" w:rsidR="00F21987" w:rsidRDefault="00F21987">
            <w:pPr>
              <w:spacing w:before="80" w:after="80"/>
              <w:ind w:left="720"/>
              <w:rPr>
                <w:b/>
                <w:sz w:val="20"/>
              </w:rPr>
            </w:pPr>
            <w:r>
              <w:rPr>
                <w:b/>
                <w:sz w:val="20"/>
              </w:rPr>
              <w:t>Bus Error</w:t>
            </w:r>
          </w:p>
        </w:tc>
        <w:tc>
          <w:tcPr>
            <w:tcW w:w="6840" w:type="dxa"/>
          </w:tcPr>
          <w:p w14:paraId="69C18D4C" w14:textId="77777777" w:rsidR="00F21987" w:rsidRDefault="00F21987">
            <w:pPr>
              <w:spacing w:before="80" w:after="80"/>
              <w:ind w:left="100"/>
              <w:rPr>
                <w:sz w:val="20"/>
              </w:rPr>
            </w:pPr>
            <w:r>
              <w:rPr>
                <w:sz w:val="2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F21987" w14:paraId="67CBEDB0" w14:textId="77777777">
        <w:trPr>
          <w:cantSplit/>
        </w:trPr>
        <w:tc>
          <w:tcPr>
            <w:tcW w:w="2600" w:type="dxa"/>
          </w:tcPr>
          <w:p w14:paraId="32E767F1" w14:textId="77777777" w:rsidR="00F21987" w:rsidRDefault="00F21987">
            <w:pPr>
              <w:spacing w:before="80" w:after="80"/>
              <w:ind w:left="720"/>
              <w:rPr>
                <w:b/>
                <w:sz w:val="20"/>
              </w:rPr>
            </w:pPr>
            <w:r>
              <w:rPr>
                <w:b/>
                <w:sz w:val="20"/>
              </w:rPr>
              <w:t>Commander</w:t>
            </w:r>
          </w:p>
        </w:tc>
        <w:tc>
          <w:tcPr>
            <w:tcW w:w="6840" w:type="dxa"/>
          </w:tcPr>
          <w:p w14:paraId="728B5F17" w14:textId="77777777" w:rsidR="00F21987" w:rsidRDefault="00F21987">
            <w:pPr>
              <w:spacing w:before="80" w:after="80"/>
              <w:ind w:left="100"/>
              <w:rPr>
                <w:sz w:val="20"/>
              </w:rPr>
            </w:pPr>
            <w:r>
              <w:rPr>
                <w:sz w:val="20"/>
              </w:rPr>
              <w:t>A device that has the ability to control another device. This term can also denote the unique device that has sole control over another device (as with the VXI Commander/Servant hierarchy).</w:t>
            </w:r>
          </w:p>
        </w:tc>
      </w:tr>
      <w:tr w:rsidR="00F21987" w14:paraId="501DADE2" w14:textId="77777777">
        <w:trPr>
          <w:cantSplit/>
        </w:trPr>
        <w:tc>
          <w:tcPr>
            <w:tcW w:w="2600" w:type="dxa"/>
          </w:tcPr>
          <w:p w14:paraId="156A6E5A" w14:textId="77777777" w:rsidR="00F21987" w:rsidRDefault="00F21987">
            <w:pPr>
              <w:spacing w:before="80" w:after="80"/>
              <w:ind w:left="720"/>
              <w:rPr>
                <w:b/>
                <w:sz w:val="20"/>
              </w:rPr>
            </w:pPr>
            <w:r>
              <w:rPr>
                <w:b/>
                <w:sz w:val="20"/>
              </w:rPr>
              <w:t>Communication Channel</w:t>
            </w:r>
          </w:p>
        </w:tc>
        <w:tc>
          <w:tcPr>
            <w:tcW w:w="6840" w:type="dxa"/>
          </w:tcPr>
          <w:p w14:paraId="2F183E60" w14:textId="77777777" w:rsidR="00F21987" w:rsidRDefault="00F21987">
            <w:pPr>
              <w:spacing w:before="80" w:after="80"/>
              <w:ind w:left="100"/>
              <w:rPr>
                <w:b/>
                <w:sz w:val="20"/>
              </w:rPr>
            </w:pPr>
            <w:r>
              <w:rPr>
                <w:sz w:val="20"/>
              </w:rPr>
              <w:t xml:space="preserve">The same as </w:t>
            </w:r>
            <w:r>
              <w:rPr>
                <w:i/>
                <w:sz w:val="20"/>
              </w:rPr>
              <w:t>Session</w:t>
            </w:r>
            <w:r>
              <w:rPr>
                <w:sz w:val="20"/>
              </w:rPr>
              <w:t>. A communication path between a software element and a resource. Every communication channel in VISA is unique.</w:t>
            </w:r>
          </w:p>
        </w:tc>
      </w:tr>
      <w:tr w:rsidR="00F21987" w14:paraId="22D6E8CF" w14:textId="77777777">
        <w:trPr>
          <w:cantSplit/>
        </w:trPr>
        <w:tc>
          <w:tcPr>
            <w:tcW w:w="2600" w:type="dxa"/>
          </w:tcPr>
          <w:p w14:paraId="1DA49C1B" w14:textId="77777777" w:rsidR="00F21987" w:rsidRDefault="00F21987">
            <w:pPr>
              <w:spacing w:before="80" w:after="80"/>
              <w:ind w:left="720"/>
              <w:rPr>
                <w:b/>
                <w:sz w:val="20"/>
              </w:rPr>
            </w:pPr>
            <w:r>
              <w:rPr>
                <w:b/>
                <w:sz w:val="20"/>
              </w:rPr>
              <w:t>Controller</w:t>
            </w:r>
          </w:p>
        </w:tc>
        <w:tc>
          <w:tcPr>
            <w:tcW w:w="6840" w:type="dxa"/>
          </w:tcPr>
          <w:p w14:paraId="4F058BF4" w14:textId="77777777" w:rsidR="00F21987" w:rsidRDefault="00F21987">
            <w:pPr>
              <w:spacing w:before="80" w:after="80"/>
              <w:ind w:left="100"/>
              <w:rPr>
                <w:sz w:val="20"/>
              </w:rPr>
            </w:pPr>
            <w:r>
              <w:rPr>
                <w:sz w:val="20"/>
              </w:rPr>
              <w:t>A device that can control another device(s) or is in the process of performing an operation on another device.</w:t>
            </w:r>
          </w:p>
        </w:tc>
      </w:tr>
      <w:tr w:rsidR="00F21987" w14:paraId="017A112F" w14:textId="77777777">
        <w:trPr>
          <w:cantSplit/>
        </w:trPr>
        <w:tc>
          <w:tcPr>
            <w:tcW w:w="2600" w:type="dxa"/>
          </w:tcPr>
          <w:p w14:paraId="29AE0685" w14:textId="77777777" w:rsidR="00F21987" w:rsidRDefault="00F21987">
            <w:pPr>
              <w:spacing w:before="80" w:after="80"/>
              <w:ind w:left="720"/>
              <w:rPr>
                <w:b/>
                <w:sz w:val="20"/>
              </w:rPr>
            </w:pPr>
            <w:r>
              <w:rPr>
                <w:b/>
                <w:sz w:val="20"/>
              </w:rPr>
              <w:t>Device</w:t>
            </w:r>
          </w:p>
        </w:tc>
        <w:tc>
          <w:tcPr>
            <w:tcW w:w="6840" w:type="dxa"/>
          </w:tcPr>
          <w:p w14:paraId="143CF46F" w14:textId="77777777" w:rsidR="00F21987" w:rsidRDefault="00F21987">
            <w:pPr>
              <w:spacing w:before="80" w:after="80"/>
              <w:ind w:left="100"/>
              <w:rPr>
                <w:sz w:val="20"/>
              </w:rPr>
            </w:pPr>
            <w:r>
              <w:rPr>
                <w:sz w:val="2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533EB7" w14:paraId="2DB00F55" w14:textId="77777777" w:rsidTr="0076104B">
        <w:trPr>
          <w:cantSplit/>
        </w:trPr>
        <w:tc>
          <w:tcPr>
            <w:tcW w:w="2600" w:type="dxa"/>
          </w:tcPr>
          <w:p w14:paraId="42F1D6CC" w14:textId="77777777" w:rsidR="00533EB7" w:rsidRDefault="00533EB7" w:rsidP="0076104B">
            <w:pPr>
              <w:spacing w:before="80" w:after="80"/>
              <w:ind w:left="720"/>
              <w:rPr>
                <w:b/>
                <w:sz w:val="20"/>
              </w:rPr>
            </w:pPr>
            <w:r>
              <w:rPr>
                <w:b/>
                <w:sz w:val="20"/>
              </w:rPr>
              <w:t>HiSLIP</w:t>
            </w:r>
          </w:p>
        </w:tc>
        <w:tc>
          <w:tcPr>
            <w:tcW w:w="6840" w:type="dxa"/>
          </w:tcPr>
          <w:p w14:paraId="52CA15B8" w14:textId="77777777" w:rsidR="00533EB7" w:rsidRDefault="00533EB7" w:rsidP="00533EB7">
            <w:pPr>
              <w:spacing w:before="80" w:after="80"/>
              <w:ind w:left="100"/>
              <w:rPr>
                <w:sz w:val="20"/>
              </w:rPr>
            </w:pPr>
            <w:r w:rsidRPr="002B629B">
              <w:rPr>
                <w:sz w:val="20"/>
              </w:rPr>
              <w:t>HiSLIP (High Speed LAN Instrument Protocol) is a protocol for TCP-based instrument control that provides the instrument-like capabilities of conventional test and measurement protocols with minimal impact to performance.</w:t>
            </w:r>
          </w:p>
        </w:tc>
      </w:tr>
      <w:tr w:rsidR="00F21987" w14:paraId="091A1C7C" w14:textId="77777777">
        <w:trPr>
          <w:cantSplit/>
        </w:trPr>
        <w:tc>
          <w:tcPr>
            <w:tcW w:w="2600" w:type="dxa"/>
          </w:tcPr>
          <w:p w14:paraId="56490166" w14:textId="77777777" w:rsidR="00F21987" w:rsidRDefault="00F21987">
            <w:pPr>
              <w:spacing w:before="80" w:after="80"/>
              <w:ind w:left="720"/>
              <w:rPr>
                <w:b/>
                <w:sz w:val="20"/>
              </w:rPr>
            </w:pPr>
            <w:r>
              <w:rPr>
                <w:b/>
                <w:sz w:val="20"/>
              </w:rPr>
              <w:t>Instrument</w:t>
            </w:r>
          </w:p>
        </w:tc>
        <w:tc>
          <w:tcPr>
            <w:tcW w:w="6840" w:type="dxa"/>
          </w:tcPr>
          <w:p w14:paraId="49C797DF" w14:textId="77777777" w:rsidR="00F21987" w:rsidRDefault="00F21987">
            <w:pPr>
              <w:spacing w:before="80" w:after="80"/>
              <w:ind w:left="100"/>
              <w:rPr>
                <w:sz w:val="20"/>
              </w:rPr>
            </w:pPr>
            <w:r>
              <w:rPr>
                <w:sz w:val="2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21987" w14:paraId="50D611BC" w14:textId="77777777">
        <w:trPr>
          <w:cantSplit/>
        </w:trPr>
        <w:tc>
          <w:tcPr>
            <w:tcW w:w="2600" w:type="dxa"/>
          </w:tcPr>
          <w:p w14:paraId="49C365B0" w14:textId="77777777" w:rsidR="00F21987" w:rsidRDefault="00F21987">
            <w:pPr>
              <w:spacing w:before="80" w:after="80"/>
              <w:ind w:left="720"/>
              <w:rPr>
                <w:b/>
                <w:sz w:val="20"/>
              </w:rPr>
            </w:pPr>
            <w:r>
              <w:rPr>
                <w:b/>
                <w:sz w:val="20"/>
              </w:rPr>
              <w:t>Interface</w:t>
            </w:r>
          </w:p>
        </w:tc>
        <w:tc>
          <w:tcPr>
            <w:tcW w:w="6840" w:type="dxa"/>
          </w:tcPr>
          <w:p w14:paraId="6820E3F5" w14:textId="77777777" w:rsidR="00F21987" w:rsidRDefault="00F21987">
            <w:pPr>
              <w:spacing w:before="80" w:after="80"/>
              <w:ind w:left="100"/>
              <w:rPr>
                <w:sz w:val="20"/>
              </w:rPr>
            </w:pPr>
            <w:r>
              <w:rPr>
                <w:sz w:val="20"/>
              </w:rPr>
              <w:t>A generic term that applies to the connection between devices and controllers. It includes the communication media and the device/controller hardware necessary for cross-communication.</w:t>
            </w:r>
          </w:p>
        </w:tc>
      </w:tr>
      <w:tr w:rsidR="00F21987" w14:paraId="6ADD7D95" w14:textId="77777777">
        <w:trPr>
          <w:cantSplit/>
        </w:trPr>
        <w:tc>
          <w:tcPr>
            <w:tcW w:w="2600" w:type="dxa"/>
          </w:tcPr>
          <w:p w14:paraId="3F732A12" w14:textId="77777777" w:rsidR="00F21987" w:rsidRDefault="00F21987">
            <w:pPr>
              <w:spacing w:before="80" w:after="80"/>
              <w:ind w:left="720"/>
              <w:rPr>
                <w:sz w:val="20"/>
              </w:rPr>
            </w:pPr>
            <w:r>
              <w:rPr>
                <w:b/>
                <w:sz w:val="20"/>
              </w:rPr>
              <w:t>Instrument Driver</w:t>
            </w:r>
          </w:p>
        </w:tc>
        <w:tc>
          <w:tcPr>
            <w:tcW w:w="6840" w:type="dxa"/>
          </w:tcPr>
          <w:p w14:paraId="4021C709" w14:textId="77777777" w:rsidR="00F21987" w:rsidRDefault="00F21987">
            <w:pPr>
              <w:spacing w:before="80" w:after="80"/>
              <w:ind w:left="100"/>
              <w:rPr>
                <w:sz w:val="20"/>
              </w:rPr>
            </w:pPr>
            <w:r>
              <w:rPr>
                <w:sz w:val="20"/>
              </w:rPr>
              <w:t>Library of functions for controlling a specific instrument</w:t>
            </w:r>
          </w:p>
        </w:tc>
      </w:tr>
      <w:tr w:rsidR="00F21987" w14:paraId="2107409A" w14:textId="77777777">
        <w:trPr>
          <w:cantSplit/>
        </w:trPr>
        <w:tc>
          <w:tcPr>
            <w:tcW w:w="2600" w:type="dxa"/>
          </w:tcPr>
          <w:p w14:paraId="4E27AAC0" w14:textId="77777777" w:rsidR="00F21987" w:rsidRDefault="00F21987">
            <w:pPr>
              <w:spacing w:before="80" w:after="80"/>
              <w:ind w:left="720"/>
              <w:rPr>
                <w:b/>
                <w:sz w:val="20"/>
              </w:rPr>
            </w:pPr>
            <w:r>
              <w:rPr>
                <w:b/>
                <w:sz w:val="20"/>
              </w:rPr>
              <w:t>Mapping</w:t>
            </w:r>
          </w:p>
        </w:tc>
        <w:tc>
          <w:tcPr>
            <w:tcW w:w="6840" w:type="dxa"/>
          </w:tcPr>
          <w:p w14:paraId="62CE57B2" w14:textId="77777777" w:rsidR="00F21987" w:rsidRDefault="00F21987">
            <w:pPr>
              <w:spacing w:before="80" w:after="80"/>
              <w:ind w:left="100"/>
              <w:rPr>
                <w:sz w:val="20"/>
              </w:rPr>
            </w:pPr>
            <w:r>
              <w:rPr>
                <w:sz w:val="20"/>
              </w:rPr>
              <w:t>An operation that returns a reference to a specified section of an address space and makes the specified range of addresses accessible to the requester. This function is independent of memory allocation.</w:t>
            </w:r>
          </w:p>
        </w:tc>
      </w:tr>
      <w:tr w:rsidR="00F21987" w14:paraId="0F86AF45" w14:textId="77777777">
        <w:trPr>
          <w:cantSplit/>
        </w:trPr>
        <w:tc>
          <w:tcPr>
            <w:tcW w:w="2600" w:type="dxa"/>
          </w:tcPr>
          <w:p w14:paraId="2E460DDE" w14:textId="77777777" w:rsidR="00F21987" w:rsidRDefault="00F21987">
            <w:pPr>
              <w:spacing w:before="80" w:after="80"/>
              <w:ind w:left="720"/>
              <w:rPr>
                <w:b/>
                <w:sz w:val="20"/>
              </w:rPr>
            </w:pPr>
            <w:r>
              <w:rPr>
                <w:b/>
                <w:sz w:val="20"/>
              </w:rPr>
              <w:t>Operation</w:t>
            </w:r>
          </w:p>
        </w:tc>
        <w:tc>
          <w:tcPr>
            <w:tcW w:w="6840" w:type="dxa"/>
          </w:tcPr>
          <w:p w14:paraId="508EC0C9" w14:textId="77777777" w:rsidR="00F21987" w:rsidRDefault="00F21987">
            <w:pPr>
              <w:spacing w:before="80" w:after="80"/>
              <w:ind w:left="100"/>
              <w:rPr>
                <w:sz w:val="20"/>
              </w:rPr>
            </w:pPr>
            <w:r>
              <w:rPr>
                <w:sz w:val="20"/>
              </w:rPr>
              <w:t>An action defined by a resource that can be performed on a resource.</w:t>
            </w:r>
          </w:p>
        </w:tc>
      </w:tr>
      <w:tr w:rsidR="00F21987" w14:paraId="6B669DF1" w14:textId="77777777">
        <w:trPr>
          <w:cantSplit/>
        </w:trPr>
        <w:tc>
          <w:tcPr>
            <w:tcW w:w="2600" w:type="dxa"/>
          </w:tcPr>
          <w:p w14:paraId="3CFEB226" w14:textId="77777777" w:rsidR="00F21987" w:rsidRDefault="00F21987">
            <w:pPr>
              <w:spacing w:before="80" w:after="80"/>
              <w:ind w:left="720"/>
              <w:rPr>
                <w:b/>
                <w:sz w:val="20"/>
              </w:rPr>
            </w:pPr>
            <w:r>
              <w:rPr>
                <w:b/>
                <w:sz w:val="20"/>
              </w:rPr>
              <w:lastRenderedPageBreak/>
              <w:t>Process</w:t>
            </w:r>
          </w:p>
        </w:tc>
        <w:tc>
          <w:tcPr>
            <w:tcW w:w="6840" w:type="dxa"/>
          </w:tcPr>
          <w:p w14:paraId="12052B9B" w14:textId="77777777" w:rsidR="00F21987" w:rsidRDefault="00F21987">
            <w:pPr>
              <w:spacing w:before="80" w:after="80"/>
              <w:ind w:left="100"/>
              <w:rPr>
                <w:sz w:val="20"/>
              </w:rPr>
            </w:pPr>
            <w:r>
              <w:rPr>
                <w:sz w:val="2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21987" w14:paraId="761CA1D4" w14:textId="77777777">
        <w:trPr>
          <w:cantSplit/>
        </w:trPr>
        <w:tc>
          <w:tcPr>
            <w:tcW w:w="2600" w:type="dxa"/>
          </w:tcPr>
          <w:p w14:paraId="5AC60F13" w14:textId="77777777" w:rsidR="00F21987" w:rsidRDefault="00F21987">
            <w:pPr>
              <w:spacing w:before="80" w:after="80"/>
              <w:ind w:left="720"/>
              <w:rPr>
                <w:b/>
                <w:sz w:val="20"/>
              </w:rPr>
            </w:pPr>
            <w:r>
              <w:rPr>
                <w:b/>
                <w:sz w:val="20"/>
              </w:rPr>
              <w:t>Register</w:t>
            </w:r>
          </w:p>
        </w:tc>
        <w:tc>
          <w:tcPr>
            <w:tcW w:w="6840" w:type="dxa"/>
          </w:tcPr>
          <w:p w14:paraId="7B3D34B9" w14:textId="77777777" w:rsidR="00F21987" w:rsidRDefault="00F21987">
            <w:pPr>
              <w:spacing w:before="80" w:after="80"/>
              <w:ind w:left="100"/>
              <w:rPr>
                <w:sz w:val="20"/>
              </w:rPr>
            </w:pPr>
            <w:r>
              <w:rPr>
                <w:sz w:val="2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21987" w14:paraId="48678644" w14:textId="77777777">
        <w:trPr>
          <w:cantSplit/>
        </w:trPr>
        <w:tc>
          <w:tcPr>
            <w:tcW w:w="2600" w:type="dxa"/>
          </w:tcPr>
          <w:p w14:paraId="43792F56" w14:textId="77777777" w:rsidR="00F21987" w:rsidRDefault="00F21987">
            <w:pPr>
              <w:spacing w:before="80" w:after="80"/>
              <w:ind w:left="720"/>
              <w:rPr>
                <w:b/>
                <w:sz w:val="20"/>
              </w:rPr>
            </w:pPr>
            <w:r>
              <w:rPr>
                <w:b/>
                <w:sz w:val="20"/>
              </w:rPr>
              <w:t>Resource Class</w:t>
            </w:r>
          </w:p>
        </w:tc>
        <w:tc>
          <w:tcPr>
            <w:tcW w:w="6840" w:type="dxa"/>
          </w:tcPr>
          <w:p w14:paraId="1B19D0AF" w14:textId="77777777" w:rsidR="00F21987" w:rsidRDefault="00F21987">
            <w:pPr>
              <w:spacing w:before="80" w:after="80"/>
              <w:ind w:left="100"/>
              <w:rPr>
                <w:sz w:val="20"/>
              </w:rPr>
            </w:pPr>
            <w:r>
              <w:rPr>
                <w:sz w:val="20"/>
              </w:rPr>
              <w:t xml:space="preserve">The definition for how to create a particular resource. In general, this is synonymous with the connotation of the word </w:t>
            </w:r>
            <w:r>
              <w:rPr>
                <w:i/>
                <w:sz w:val="20"/>
              </w:rPr>
              <w:t>class</w:t>
            </w:r>
            <w:r>
              <w:rPr>
                <w:sz w:val="20"/>
              </w:rPr>
              <w:t xml:space="preserve"> in object-oriented architectures. For VISA Instrument Control Resource Classes, this refers to the definition for how to create a resource that controls a particular capability of a device.</w:t>
            </w:r>
          </w:p>
        </w:tc>
      </w:tr>
      <w:tr w:rsidR="00F21987" w14:paraId="5D465DCB" w14:textId="77777777">
        <w:trPr>
          <w:cantSplit/>
        </w:trPr>
        <w:tc>
          <w:tcPr>
            <w:tcW w:w="2600" w:type="dxa"/>
          </w:tcPr>
          <w:p w14:paraId="4696BD7D" w14:textId="77777777" w:rsidR="00F21987" w:rsidRDefault="00F21987">
            <w:pPr>
              <w:spacing w:before="80" w:after="80"/>
              <w:ind w:left="720"/>
              <w:rPr>
                <w:b/>
                <w:sz w:val="20"/>
              </w:rPr>
            </w:pPr>
            <w:r>
              <w:rPr>
                <w:b/>
                <w:sz w:val="20"/>
              </w:rPr>
              <w:t>Resource  or</w:t>
            </w:r>
            <w:r>
              <w:rPr>
                <w:b/>
                <w:sz w:val="20"/>
              </w:rPr>
              <w:br/>
              <w:t>Resource Instance</w:t>
            </w:r>
          </w:p>
        </w:tc>
        <w:tc>
          <w:tcPr>
            <w:tcW w:w="6840" w:type="dxa"/>
          </w:tcPr>
          <w:p w14:paraId="1FF035A2" w14:textId="77777777" w:rsidR="00F21987" w:rsidRDefault="00F21987">
            <w:pPr>
              <w:spacing w:before="80" w:after="80"/>
              <w:ind w:left="100"/>
              <w:rPr>
                <w:sz w:val="20"/>
              </w:rPr>
            </w:pPr>
            <w:r>
              <w:rPr>
                <w:sz w:val="20"/>
              </w:rPr>
              <w:t xml:space="preserve">In general, this term is synonymous with the connotation of the word </w:t>
            </w:r>
            <w:r>
              <w:rPr>
                <w:i/>
                <w:sz w:val="20"/>
              </w:rPr>
              <w:t>object</w:t>
            </w:r>
            <w:r>
              <w:rPr>
                <w:sz w:val="20"/>
              </w:rPr>
              <w:t xml:space="preserve"> in object-oriented architectures. For VISA, </w:t>
            </w:r>
            <w:r>
              <w:rPr>
                <w:i/>
                <w:sz w:val="20"/>
              </w:rPr>
              <w:t>resource</w:t>
            </w:r>
            <w:r>
              <w:rPr>
                <w:sz w:val="20"/>
              </w:rPr>
              <w:t xml:space="preserve"> more specifically refers to a particular implementation (or </w:t>
            </w:r>
            <w:r>
              <w:rPr>
                <w:i/>
                <w:sz w:val="20"/>
              </w:rPr>
              <w:t>instance</w:t>
            </w:r>
            <w:r>
              <w:rPr>
                <w:sz w:val="20"/>
              </w:rPr>
              <w:t xml:space="preserve"> in object-oriented terms) of a Resource Class. In VISA, every defined software module is a resource. </w:t>
            </w:r>
          </w:p>
        </w:tc>
      </w:tr>
      <w:tr w:rsidR="00F21987" w14:paraId="4A422197" w14:textId="77777777">
        <w:trPr>
          <w:cantSplit/>
        </w:trPr>
        <w:tc>
          <w:tcPr>
            <w:tcW w:w="2600" w:type="dxa"/>
          </w:tcPr>
          <w:p w14:paraId="6F891BB2" w14:textId="77777777" w:rsidR="00F21987" w:rsidRDefault="00F21987">
            <w:pPr>
              <w:spacing w:before="80" w:after="80"/>
              <w:ind w:left="720"/>
              <w:rPr>
                <w:b/>
                <w:sz w:val="20"/>
              </w:rPr>
            </w:pPr>
            <w:r>
              <w:rPr>
                <w:b/>
                <w:sz w:val="20"/>
              </w:rPr>
              <w:t>Session</w:t>
            </w:r>
          </w:p>
        </w:tc>
        <w:tc>
          <w:tcPr>
            <w:tcW w:w="6840" w:type="dxa"/>
          </w:tcPr>
          <w:p w14:paraId="79F86B87" w14:textId="77777777" w:rsidR="00F21987" w:rsidRDefault="00F21987">
            <w:pPr>
              <w:spacing w:before="80" w:after="80"/>
              <w:ind w:left="100"/>
              <w:rPr>
                <w:b/>
                <w:sz w:val="20"/>
              </w:rPr>
            </w:pPr>
            <w:r>
              <w:rPr>
                <w:sz w:val="20"/>
              </w:rPr>
              <w:t xml:space="preserve">The same as </w:t>
            </w:r>
            <w:r>
              <w:rPr>
                <w:i/>
                <w:sz w:val="20"/>
              </w:rPr>
              <w:t>Communication Channel</w:t>
            </w:r>
            <w:r>
              <w:rPr>
                <w:sz w:val="20"/>
              </w:rPr>
              <w:t>. A communication path between a software element and a resource. Every communication channel in VISA is unique.</w:t>
            </w:r>
          </w:p>
        </w:tc>
      </w:tr>
      <w:tr w:rsidR="00F21987" w14:paraId="35631498" w14:textId="77777777">
        <w:trPr>
          <w:cantSplit/>
        </w:trPr>
        <w:tc>
          <w:tcPr>
            <w:tcW w:w="2600" w:type="dxa"/>
          </w:tcPr>
          <w:p w14:paraId="660F67F5" w14:textId="77777777" w:rsidR="00F21987" w:rsidRDefault="00F21987">
            <w:pPr>
              <w:spacing w:before="80" w:after="80"/>
              <w:ind w:left="720"/>
              <w:rPr>
                <w:sz w:val="20"/>
              </w:rPr>
            </w:pPr>
            <w:r>
              <w:rPr>
                <w:b/>
                <w:sz w:val="20"/>
              </w:rPr>
              <w:t>SRQ</w:t>
            </w:r>
          </w:p>
        </w:tc>
        <w:tc>
          <w:tcPr>
            <w:tcW w:w="6840" w:type="dxa"/>
          </w:tcPr>
          <w:p w14:paraId="7814147E" w14:textId="77777777" w:rsidR="00F21987" w:rsidRDefault="00F21987">
            <w:pPr>
              <w:spacing w:before="80" w:after="80"/>
              <w:ind w:left="100"/>
              <w:rPr>
                <w:sz w:val="20"/>
              </w:rPr>
            </w:pPr>
            <w:r>
              <w:rPr>
                <w:sz w:val="2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21987" w14:paraId="4CF40455" w14:textId="77777777">
        <w:trPr>
          <w:cantSplit/>
        </w:trPr>
        <w:tc>
          <w:tcPr>
            <w:tcW w:w="2600" w:type="dxa"/>
          </w:tcPr>
          <w:p w14:paraId="3519D792" w14:textId="77777777" w:rsidR="00F21987" w:rsidRDefault="00F21987">
            <w:pPr>
              <w:spacing w:before="80" w:after="80"/>
              <w:ind w:left="720"/>
              <w:rPr>
                <w:b/>
                <w:sz w:val="20"/>
              </w:rPr>
            </w:pPr>
            <w:r>
              <w:rPr>
                <w:b/>
                <w:sz w:val="20"/>
              </w:rPr>
              <w:t>Status Byte</w:t>
            </w:r>
          </w:p>
        </w:tc>
        <w:tc>
          <w:tcPr>
            <w:tcW w:w="6840" w:type="dxa"/>
          </w:tcPr>
          <w:p w14:paraId="3B6FD966" w14:textId="77777777" w:rsidR="00F21987" w:rsidRDefault="00F21987">
            <w:pPr>
              <w:spacing w:before="80" w:after="80"/>
              <w:ind w:left="100"/>
              <w:rPr>
                <w:sz w:val="20"/>
              </w:rPr>
            </w:pPr>
            <w:r>
              <w:rPr>
                <w:sz w:val="20"/>
              </w:rPr>
              <w:t>A byte of information returned from a remote device that shows the current state and status of the device. If the device follows IEEE 488 conventions, bit 6 of the status byte indicates if the device is currently requesting service.</w:t>
            </w:r>
          </w:p>
        </w:tc>
      </w:tr>
      <w:tr w:rsidR="00F21987" w14:paraId="21D6FCBC" w14:textId="77777777">
        <w:trPr>
          <w:cantSplit/>
        </w:trPr>
        <w:tc>
          <w:tcPr>
            <w:tcW w:w="2600" w:type="dxa"/>
          </w:tcPr>
          <w:p w14:paraId="48570865" w14:textId="77777777" w:rsidR="00F21987" w:rsidRDefault="00F21987">
            <w:pPr>
              <w:spacing w:before="80" w:after="80"/>
              <w:ind w:left="720"/>
              <w:rPr>
                <w:b/>
                <w:sz w:val="20"/>
              </w:rPr>
            </w:pPr>
            <w:r>
              <w:rPr>
                <w:b/>
                <w:sz w:val="20"/>
              </w:rPr>
              <w:t>Template Function</w:t>
            </w:r>
          </w:p>
        </w:tc>
        <w:tc>
          <w:tcPr>
            <w:tcW w:w="6840" w:type="dxa"/>
          </w:tcPr>
          <w:p w14:paraId="4DE9EA86" w14:textId="77777777" w:rsidR="00F21987" w:rsidRDefault="00F21987">
            <w:pPr>
              <w:spacing w:before="80" w:after="80"/>
              <w:ind w:left="100"/>
              <w:rPr>
                <w:sz w:val="20"/>
              </w:rPr>
            </w:pPr>
            <w:r>
              <w:rPr>
                <w:sz w:val="20"/>
              </w:rPr>
              <w:t>Instrument driver subsystem function common to the majority of VXI</w:t>
            </w:r>
            <w:r>
              <w:rPr>
                <w:i/>
                <w:sz w:val="20"/>
              </w:rPr>
              <w:t>plug&amp;play</w:t>
            </w:r>
            <w:r>
              <w:rPr>
                <w:sz w:val="20"/>
              </w:rPr>
              <w:t xml:space="preserve"> instrument drivers</w:t>
            </w:r>
          </w:p>
        </w:tc>
      </w:tr>
      <w:tr w:rsidR="00F21987" w14:paraId="7E7DE73F" w14:textId="77777777">
        <w:trPr>
          <w:cantSplit/>
        </w:trPr>
        <w:tc>
          <w:tcPr>
            <w:tcW w:w="2600" w:type="dxa"/>
          </w:tcPr>
          <w:p w14:paraId="4FAA7AE8" w14:textId="77777777" w:rsidR="00F21987" w:rsidRDefault="00F21987">
            <w:pPr>
              <w:spacing w:before="80" w:after="80"/>
              <w:ind w:left="720"/>
              <w:rPr>
                <w:b/>
                <w:sz w:val="20"/>
              </w:rPr>
            </w:pPr>
            <w:r>
              <w:rPr>
                <w:b/>
                <w:sz w:val="20"/>
              </w:rPr>
              <w:t>Top-level Example</w:t>
            </w:r>
          </w:p>
        </w:tc>
        <w:tc>
          <w:tcPr>
            <w:tcW w:w="6840" w:type="dxa"/>
          </w:tcPr>
          <w:p w14:paraId="5A3A027A" w14:textId="77777777" w:rsidR="00F21987" w:rsidRDefault="00F21987">
            <w:pPr>
              <w:spacing w:before="80" w:after="80"/>
              <w:ind w:left="100"/>
              <w:rPr>
                <w:sz w:val="20"/>
              </w:rPr>
            </w:pPr>
            <w:r>
              <w:rPr>
                <w:sz w:val="20"/>
              </w:rPr>
              <w:t>A high-level test-oriented instrument driver function. It is typically developed from the instrument driver subsystem functions.</w:t>
            </w:r>
          </w:p>
        </w:tc>
      </w:tr>
      <w:tr w:rsidR="00F21987" w14:paraId="6C91AE26" w14:textId="77777777">
        <w:trPr>
          <w:cantSplit/>
        </w:trPr>
        <w:tc>
          <w:tcPr>
            <w:tcW w:w="2600" w:type="dxa"/>
          </w:tcPr>
          <w:p w14:paraId="3F1D4F6D" w14:textId="77777777" w:rsidR="00F21987" w:rsidRDefault="00F21987">
            <w:pPr>
              <w:spacing w:before="80" w:after="80"/>
              <w:ind w:left="720"/>
              <w:rPr>
                <w:b/>
                <w:sz w:val="20"/>
              </w:rPr>
            </w:pPr>
            <w:r>
              <w:rPr>
                <w:b/>
                <w:sz w:val="20"/>
              </w:rPr>
              <w:t>Virtual Instrument</w:t>
            </w:r>
          </w:p>
        </w:tc>
        <w:tc>
          <w:tcPr>
            <w:tcW w:w="6840" w:type="dxa"/>
          </w:tcPr>
          <w:p w14:paraId="627CE608" w14:textId="77777777" w:rsidR="00F21987" w:rsidRDefault="00F21987">
            <w:pPr>
              <w:spacing w:before="80" w:after="80"/>
              <w:ind w:left="100"/>
              <w:rPr>
                <w:sz w:val="20"/>
              </w:rPr>
            </w:pPr>
            <w:r>
              <w:rPr>
                <w:sz w:val="2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F21987" w14:paraId="0B8F7DB9" w14:textId="77777777">
        <w:trPr>
          <w:cantSplit/>
        </w:trPr>
        <w:tc>
          <w:tcPr>
            <w:tcW w:w="2600" w:type="dxa"/>
          </w:tcPr>
          <w:p w14:paraId="2BD2E191" w14:textId="77777777" w:rsidR="00F21987" w:rsidRDefault="00F21987">
            <w:pPr>
              <w:spacing w:before="80" w:after="80"/>
              <w:ind w:left="720"/>
              <w:rPr>
                <w:b/>
                <w:sz w:val="20"/>
              </w:rPr>
            </w:pPr>
            <w:r>
              <w:rPr>
                <w:b/>
                <w:sz w:val="20"/>
              </w:rPr>
              <w:t>VISA</w:t>
            </w:r>
          </w:p>
        </w:tc>
        <w:tc>
          <w:tcPr>
            <w:tcW w:w="6840" w:type="dxa"/>
          </w:tcPr>
          <w:p w14:paraId="54243198" w14:textId="77777777" w:rsidR="00F21987" w:rsidRDefault="00F21987">
            <w:pPr>
              <w:spacing w:before="80" w:after="80"/>
              <w:ind w:left="100"/>
              <w:rPr>
                <w:sz w:val="20"/>
              </w:rPr>
            </w:pPr>
            <w:r>
              <w:rPr>
                <w:sz w:val="2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F21987" w14:paraId="39A09446" w14:textId="77777777">
        <w:trPr>
          <w:cantSplit/>
        </w:trPr>
        <w:tc>
          <w:tcPr>
            <w:tcW w:w="2600" w:type="dxa"/>
          </w:tcPr>
          <w:p w14:paraId="1AD6CC18" w14:textId="77777777" w:rsidR="00F21987" w:rsidRDefault="00F21987">
            <w:pPr>
              <w:spacing w:before="80" w:after="80"/>
              <w:ind w:left="720"/>
              <w:rPr>
                <w:b/>
                <w:sz w:val="20"/>
              </w:rPr>
            </w:pPr>
            <w:r>
              <w:rPr>
                <w:b/>
                <w:sz w:val="20"/>
              </w:rPr>
              <w:t>VISA Instrument Control Resources</w:t>
            </w:r>
          </w:p>
        </w:tc>
        <w:tc>
          <w:tcPr>
            <w:tcW w:w="6840" w:type="dxa"/>
          </w:tcPr>
          <w:p w14:paraId="3D607CCD" w14:textId="77777777" w:rsidR="00F21987" w:rsidRDefault="00F21987">
            <w:pPr>
              <w:spacing w:before="80" w:after="80"/>
              <w:ind w:left="100"/>
              <w:rPr>
                <w:sz w:val="20"/>
              </w:rPr>
            </w:pPr>
            <w:r>
              <w:rPr>
                <w:sz w:val="20"/>
              </w:rPr>
              <w:t>This is the name given to the part of VISA that defines all of the device-specific resource classes. VISA Instrument Control Resources encompass all defined device and interface capabilities for direct, low-level instrument control.</w:t>
            </w:r>
          </w:p>
        </w:tc>
      </w:tr>
      <w:tr w:rsidR="00F21987" w14:paraId="73FCD7FD" w14:textId="77777777">
        <w:trPr>
          <w:cantSplit/>
        </w:trPr>
        <w:tc>
          <w:tcPr>
            <w:tcW w:w="2600" w:type="dxa"/>
          </w:tcPr>
          <w:p w14:paraId="60650610" w14:textId="77777777" w:rsidR="00F21987" w:rsidRDefault="00F21987">
            <w:pPr>
              <w:spacing w:before="80" w:after="80"/>
              <w:ind w:left="720"/>
              <w:rPr>
                <w:b/>
                <w:sz w:val="20"/>
              </w:rPr>
            </w:pPr>
            <w:r>
              <w:rPr>
                <w:b/>
                <w:sz w:val="20"/>
              </w:rPr>
              <w:t>VISA Resource Manager</w:t>
            </w:r>
          </w:p>
        </w:tc>
        <w:tc>
          <w:tcPr>
            <w:tcW w:w="6840" w:type="dxa"/>
          </w:tcPr>
          <w:p w14:paraId="1EA67C57" w14:textId="77777777" w:rsidR="00F21987" w:rsidRDefault="00F21987">
            <w:pPr>
              <w:spacing w:before="80" w:after="80"/>
              <w:ind w:left="100"/>
              <w:rPr>
                <w:sz w:val="20"/>
              </w:rPr>
            </w:pPr>
            <w:r>
              <w:rPr>
                <w:sz w:val="2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F21987" w14:paraId="5FD9C93B" w14:textId="77777777">
        <w:trPr>
          <w:cantSplit/>
        </w:trPr>
        <w:tc>
          <w:tcPr>
            <w:tcW w:w="2600" w:type="dxa"/>
          </w:tcPr>
          <w:p w14:paraId="45F70291" w14:textId="77777777" w:rsidR="00F21987" w:rsidRDefault="00F21987">
            <w:pPr>
              <w:spacing w:before="80" w:after="80"/>
              <w:ind w:left="720"/>
              <w:rPr>
                <w:b/>
                <w:sz w:val="20"/>
              </w:rPr>
            </w:pPr>
            <w:r>
              <w:rPr>
                <w:b/>
                <w:sz w:val="20"/>
              </w:rPr>
              <w:lastRenderedPageBreak/>
              <w:t>VISA Resource Template</w:t>
            </w:r>
          </w:p>
        </w:tc>
        <w:tc>
          <w:tcPr>
            <w:tcW w:w="6840" w:type="dxa"/>
          </w:tcPr>
          <w:p w14:paraId="302A3FAE" w14:textId="77777777" w:rsidR="00F21987" w:rsidRDefault="00F21987">
            <w:pPr>
              <w:spacing w:before="80" w:after="80"/>
              <w:ind w:left="100"/>
              <w:rPr>
                <w:sz w:val="20"/>
              </w:rPr>
            </w:pPr>
            <w:r>
              <w:rPr>
                <w:sz w:val="20"/>
              </w:rP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4109C02A" w14:textId="77777777" w:rsidR="00F21987" w:rsidRDefault="00F21987">
      <w:pPr>
        <w:pStyle w:val="Head1"/>
      </w:pPr>
      <w:r>
        <w:rPr>
          <w:sz w:val="20"/>
        </w:rPr>
        <w:br w:type="page"/>
      </w:r>
      <w:bookmarkStart w:id="30" w:name="_Toc135102623"/>
      <w:bookmarkStart w:id="31" w:name="_Toc444276972"/>
      <w:r>
        <w:lastRenderedPageBreak/>
        <w:t>2.7  Conventions</w:t>
      </w:r>
      <w:bookmarkEnd w:id="30"/>
      <w:bookmarkEnd w:id="31"/>
    </w:p>
    <w:p w14:paraId="2E1DDC08" w14:textId="77777777" w:rsidR="00F21987" w:rsidRDefault="00F21987">
      <w:pPr>
        <w:ind w:left="720"/>
        <w:rPr>
          <w:b/>
          <w:sz w:val="28"/>
        </w:rPr>
      </w:pPr>
    </w:p>
    <w:p w14:paraId="4A8EF167" w14:textId="77777777" w:rsidR="00F21987" w:rsidRDefault="00F21987">
      <w:pPr>
        <w:ind w:left="720"/>
        <w:rPr>
          <w:sz w:val="20"/>
        </w:rPr>
      </w:pPr>
      <w:r>
        <w:rPr>
          <w:sz w:val="20"/>
        </w:rPr>
        <w:t>Throughout this specification you will see the following headings on certain paragraphs. These headings instill special meaning on these paragraphs.</w:t>
      </w:r>
    </w:p>
    <w:p w14:paraId="68CFD5BB" w14:textId="77777777" w:rsidR="00F21987" w:rsidRDefault="00F21987">
      <w:pPr>
        <w:ind w:left="720"/>
        <w:rPr>
          <w:i/>
          <w:sz w:val="20"/>
        </w:rPr>
      </w:pPr>
    </w:p>
    <w:p w14:paraId="0847548F" w14:textId="77777777" w:rsidR="00F21987" w:rsidRDefault="00F21987">
      <w:pPr>
        <w:ind w:left="720"/>
        <w:rPr>
          <w:sz w:val="20"/>
        </w:rPr>
      </w:pPr>
      <w:r>
        <w:rPr>
          <w:i/>
          <w:sz w:val="20"/>
        </w:rPr>
        <w:t>Rules</w:t>
      </w:r>
      <w:r>
        <w:rPr>
          <w:sz w:val="20"/>
        </w:rPr>
        <w:t xml:space="preserve"> must be followed to ensure compatibility with the System Framework. A rule is characterized by the use of the words </w:t>
      </w:r>
      <w:r>
        <w:rPr>
          <w:b/>
          <w:sz w:val="20"/>
        </w:rPr>
        <w:t>SHALL</w:t>
      </w:r>
      <w:r>
        <w:rPr>
          <w:sz w:val="20"/>
        </w:rPr>
        <w:t xml:space="preserve"> and </w:t>
      </w:r>
      <w:r>
        <w:rPr>
          <w:b/>
          <w:sz w:val="20"/>
        </w:rPr>
        <w:t>SHALL NOT</w:t>
      </w:r>
      <w:r>
        <w:rPr>
          <w:sz w:val="20"/>
        </w:rPr>
        <w:t xml:space="preserve"> in bold upper case characters. These words are not used in this manner for any other purpose other than stating rules.</w:t>
      </w:r>
    </w:p>
    <w:p w14:paraId="33839B76" w14:textId="77777777" w:rsidR="00F21987" w:rsidRDefault="00F21987">
      <w:pPr>
        <w:ind w:left="720"/>
        <w:rPr>
          <w:i/>
          <w:sz w:val="20"/>
        </w:rPr>
      </w:pPr>
    </w:p>
    <w:p w14:paraId="5AEFC978" w14:textId="77777777" w:rsidR="00F21987" w:rsidRDefault="00F21987">
      <w:pPr>
        <w:ind w:left="720"/>
        <w:rPr>
          <w:sz w:val="20"/>
        </w:rPr>
      </w:pPr>
      <w:r>
        <w:rPr>
          <w:i/>
          <w:sz w:val="20"/>
        </w:rPr>
        <w:t>Recommendations</w:t>
      </w:r>
      <w:r>
        <w:rPr>
          <w:sz w:val="20"/>
        </w:rPr>
        <w:t xml:space="preserve"> consist of advice to implementors that will affect the usability of the final device. They are included in this standard to draw attention to particular characteristics that the authors believe to be important to end user success.</w:t>
      </w:r>
    </w:p>
    <w:p w14:paraId="3C10E500" w14:textId="77777777" w:rsidR="00F21987" w:rsidRDefault="00F21987">
      <w:pPr>
        <w:ind w:left="720"/>
        <w:rPr>
          <w:i/>
          <w:sz w:val="20"/>
        </w:rPr>
      </w:pPr>
    </w:p>
    <w:p w14:paraId="6F2DF3C2" w14:textId="77777777" w:rsidR="00F21987" w:rsidRDefault="00F21987">
      <w:pPr>
        <w:ind w:left="720"/>
        <w:rPr>
          <w:sz w:val="20"/>
        </w:rPr>
      </w:pPr>
      <w:r>
        <w:rPr>
          <w:i/>
          <w:sz w:val="20"/>
        </w:rPr>
        <w:t>Permissions</w:t>
      </w:r>
      <w:r>
        <w:rPr>
          <w:sz w:val="20"/>
        </w:rPr>
        <w:t xml:space="preserve"> are included to </w:t>
      </w:r>
      <w:r>
        <w:rPr>
          <w:i/>
          <w:sz w:val="20"/>
        </w:rPr>
        <w:t>authorize</w:t>
      </w:r>
      <w:r>
        <w:rPr>
          <w:sz w:val="20"/>
        </w:rPr>
        <w:t xml:space="preserve"> specific implementations or uses of system components. A permission is characterized by the use of the word </w:t>
      </w:r>
      <w:r>
        <w:rPr>
          <w:b/>
          <w:sz w:val="20"/>
        </w:rPr>
        <w:t>MAY</w:t>
      </w:r>
      <w:r>
        <w:rPr>
          <w:sz w:val="20"/>
        </w:rPr>
        <w:t xml:space="preserve"> in bold upper case characters. These permissions are granted to ensure specific System Framework components are well defined and can be tested for compatibility and interoperability. </w:t>
      </w:r>
    </w:p>
    <w:p w14:paraId="50ED539C" w14:textId="77777777" w:rsidR="00F21987" w:rsidRDefault="00F21987">
      <w:pPr>
        <w:ind w:left="720"/>
        <w:rPr>
          <w:sz w:val="20"/>
        </w:rPr>
      </w:pPr>
    </w:p>
    <w:p w14:paraId="3BAD6482" w14:textId="77777777" w:rsidR="00F21987" w:rsidRDefault="00F21987">
      <w:pPr>
        <w:ind w:left="720"/>
        <w:rPr>
          <w:sz w:val="20"/>
        </w:rPr>
      </w:pPr>
      <w:r>
        <w:rPr>
          <w:i/>
          <w:sz w:val="20"/>
        </w:rPr>
        <w:t>Observations</w:t>
      </w:r>
      <w:r>
        <w:rPr>
          <w:sz w:val="20"/>
        </w:rPr>
        <w:t xml:space="preserve"> spell out implications of rules and bring attention to things that might otherwise be overlooked. They also give the rationale behind certain rules, so that the reader understands why the rule must be followed. </w:t>
      </w:r>
    </w:p>
    <w:p w14:paraId="05F5AB18" w14:textId="77777777" w:rsidR="00F21987" w:rsidRDefault="00F21987">
      <w:pPr>
        <w:ind w:left="720"/>
        <w:rPr>
          <w:sz w:val="20"/>
        </w:rPr>
      </w:pPr>
    </w:p>
    <w:p w14:paraId="3CB15F5B" w14:textId="77777777" w:rsidR="00F21987" w:rsidRDefault="00F21987">
      <w:pPr>
        <w:ind w:left="720"/>
        <w:rPr>
          <w:sz w:val="20"/>
        </w:rPr>
      </w:pPr>
      <w:r>
        <w:rPr>
          <w:i/>
          <w:sz w:val="20"/>
        </w:rPr>
        <w:t xml:space="preserve">A </w:t>
      </w:r>
      <w:r w:rsidR="001078B2">
        <w:rPr>
          <w:i/>
          <w:sz w:val="20"/>
        </w:rPr>
        <w:t>n</w:t>
      </w:r>
      <w:r>
        <w:rPr>
          <w:i/>
          <w:sz w:val="20"/>
        </w:rPr>
        <w:t>ote on the text of the specification:</w:t>
      </w:r>
      <w:r>
        <w:rPr>
          <w:b/>
          <w:sz w:val="20"/>
        </w:rPr>
        <w:t xml:space="preserve"> </w:t>
      </w:r>
      <w:r>
        <w:rPr>
          <w:sz w:val="20"/>
        </w:rP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7BA40344" w14:textId="77777777" w:rsidR="00F21987" w:rsidRDefault="00F21987" w:rsidP="005E0EFF">
      <w:pPr>
        <w:rPr>
          <w:sz w:val="20"/>
        </w:rPr>
      </w:pPr>
    </w:p>
    <w:p w14:paraId="5E1E4668" w14:textId="77777777" w:rsidR="00F21987" w:rsidRDefault="00F21987">
      <w:pPr>
        <w:ind w:left="720"/>
        <w:rPr>
          <w:b/>
          <w:sz w:val="28"/>
        </w:rPr>
      </w:pPr>
    </w:p>
    <w:p w14:paraId="4A7FE39D" w14:textId="77777777" w:rsidR="00F21987" w:rsidRDefault="00F21987">
      <w:pPr>
        <w:ind w:left="630" w:hanging="630"/>
        <w:rPr>
          <w:sz w:val="20"/>
        </w:rPr>
        <w:sectPr w:rsidR="00F21987">
          <w:headerReference w:type="even" r:id="rId26"/>
          <w:headerReference w:type="default" r:id="rId27"/>
          <w:footerReference w:type="even" r:id="rId28"/>
          <w:footerReference w:type="default" r:id="rId29"/>
          <w:footnotePr>
            <w:numRestart w:val="eachPage"/>
          </w:footnotePr>
          <w:pgSz w:w="12240" w:h="15840"/>
          <w:pgMar w:top="1440" w:right="1440" w:bottom="-1440" w:left="1440" w:header="720" w:footer="720" w:gutter="0"/>
          <w:pgNumType w:start="1"/>
          <w:cols w:space="720"/>
          <w:noEndnote/>
        </w:sectPr>
      </w:pPr>
    </w:p>
    <w:p w14:paraId="274BE417" w14:textId="77777777" w:rsidR="00F21987" w:rsidRDefault="00F21987">
      <w:pPr>
        <w:pStyle w:val="SectionTitle0"/>
      </w:pPr>
      <w:bookmarkStart w:id="32" w:name="_Toc460726849"/>
      <w:bookmarkStart w:id="33" w:name="_Toc460729705"/>
      <w:bookmarkStart w:id="34" w:name="_Toc460806208"/>
      <w:bookmarkStart w:id="35" w:name="_Toc462121339"/>
      <w:bookmarkStart w:id="36" w:name="_Toc467460160"/>
      <w:bookmarkStart w:id="37" w:name="_Toc135102625"/>
      <w:bookmarkStart w:id="38" w:name="_Toc444276973"/>
      <w:r>
        <w:lastRenderedPageBreak/>
        <w:t>Section 3  VISA Resource Template</w:t>
      </w:r>
      <w:bookmarkEnd w:id="32"/>
      <w:bookmarkEnd w:id="33"/>
      <w:bookmarkEnd w:id="34"/>
      <w:bookmarkEnd w:id="35"/>
      <w:bookmarkEnd w:id="36"/>
      <w:bookmarkEnd w:id="37"/>
      <w:bookmarkEnd w:id="38"/>
    </w:p>
    <w:p w14:paraId="257A08F8" w14:textId="77777777" w:rsidR="00F21987" w:rsidRDefault="00F21987">
      <w:pPr>
        <w:ind w:left="720"/>
        <w:rPr>
          <w:b/>
          <w:sz w:val="36"/>
        </w:rPr>
      </w:pPr>
    </w:p>
    <w:p w14:paraId="55B6D7ED" w14:textId="77777777" w:rsidR="00F21987" w:rsidRDefault="00F21987">
      <w:pPr>
        <w:ind w:left="720"/>
        <w:rPr>
          <w:sz w:val="20"/>
        </w:rPr>
      </w:pPr>
      <w:r>
        <w:rPr>
          <w:sz w:val="20"/>
        </w:rP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Each VISA resource derives its interface from a template that provides standard services for the resource. This increases the ability to reuse, test, and maintain the resource. These basic services from the template include the following:</w:t>
      </w:r>
    </w:p>
    <w:p w14:paraId="62868406" w14:textId="77777777" w:rsidR="00F21987" w:rsidRDefault="00F21987">
      <w:pPr>
        <w:spacing w:line="360" w:lineRule="atLeast"/>
        <w:ind w:left="1080" w:hanging="360"/>
        <w:rPr>
          <w:sz w:val="20"/>
        </w:rPr>
      </w:pPr>
      <w:r>
        <w:rPr>
          <w:sz w:val="20"/>
        </w:rPr>
        <w:t>•</w:t>
      </w:r>
      <w:r>
        <w:rPr>
          <w:sz w:val="20"/>
        </w:rPr>
        <w:tab/>
        <w:t>Creating and deleting sessions (Life Cycle Control)</w:t>
      </w:r>
    </w:p>
    <w:p w14:paraId="5D83CDB8" w14:textId="77777777" w:rsidR="00F21987" w:rsidRDefault="00F21987">
      <w:pPr>
        <w:spacing w:line="360" w:lineRule="atLeast"/>
        <w:ind w:left="1080" w:hanging="360"/>
        <w:rPr>
          <w:sz w:val="20"/>
        </w:rPr>
      </w:pPr>
      <w:r>
        <w:rPr>
          <w:sz w:val="20"/>
        </w:rPr>
        <w:t>•</w:t>
      </w:r>
      <w:r>
        <w:rPr>
          <w:sz w:val="20"/>
        </w:rPr>
        <w:tab/>
        <w:t xml:space="preserve">Modifying and retrieving individual resource characteristics called </w:t>
      </w:r>
      <w:r>
        <w:rPr>
          <w:i/>
          <w:sz w:val="20"/>
        </w:rPr>
        <w:t>Attributes</w:t>
      </w:r>
      <w:r>
        <w:rPr>
          <w:sz w:val="20"/>
        </w:rPr>
        <w:t xml:space="preserve"> (Characteristic Control)</w:t>
      </w:r>
    </w:p>
    <w:p w14:paraId="2477E922" w14:textId="77777777" w:rsidR="00F21987" w:rsidRDefault="00F21987">
      <w:pPr>
        <w:spacing w:line="360" w:lineRule="atLeast"/>
        <w:ind w:left="1080" w:hanging="360"/>
        <w:rPr>
          <w:sz w:val="20"/>
        </w:rPr>
      </w:pPr>
      <w:r>
        <w:rPr>
          <w:sz w:val="20"/>
        </w:rPr>
        <w:t>•</w:t>
      </w:r>
      <w:r>
        <w:rPr>
          <w:sz w:val="20"/>
        </w:rPr>
        <w:tab/>
        <w:t>Terminating queued operations (Asynchronous Operation Control)</w:t>
      </w:r>
    </w:p>
    <w:p w14:paraId="2737764D" w14:textId="77777777" w:rsidR="00F21987" w:rsidRDefault="00F21987">
      <w:pPr>
        <w:spacing w:line="360" w:lineRule="atLeast"/>
        <w:ind w:left="1080" w:hanging="360"/>
        <w:rPr>
          <w:sz w:val="20"/>
        </w:rPr>
      </w:pPr>
      <w:r>
        <w:rPr>
          <w:sz w:val="20"/>
        </w:rPr>
        <w:t>•</w:t>
      </w:r>
      <w:r>
        <w:rPr>
          <w:sz w:val="20"/>
        </w:rPr>
        <w:tab/>
        <w:t>Restricting resource access (Access Control)</w:t>
      </w:r>
    </w:p>
    <w:p w14:paraId="15C21D40" w14:textId="77777777" w:rsidR="00F21987" w:rsidRDefault="00F21987">
      <w:pPr>
        <w:spacing w:line="360" w:lineRule="atLeast"/>
        <w:ind w:left="1080" w:hanging="360"/>
        <w:rPr>
          <w:sz w:val="20"/>
        </w:rPr>
      </w:pPr>
      <w:r>
        <w:rPr>
          <w:sz w:val="20"/>
        </w:rPr>
        <w:t>•</w:t>
      </w:r>
      <w:r>
        <w:rPr>
          <w:sz w:val="20"/>
        </w:rPr>
        <w:tab/>
        <w:t>Performing basic communication services (Operation Invocation and Event Reporting)</w:t>
      </w:r>
    </w:p>
    <w:p w14:paraId="52E8D958" w14:textId="77777777" w:rsidR="00F21987" w:rsidRDefault="00F21987">
      <w:pPr>
        <w:ind w:left="720"/>
        <w:rPr>
          <w:sz w:val="20"/>
        </w:rPr>
      </w:pPr>
    </w:p>
    <w:p w14:paraId="49E6EE8B" w14:textId="77777777" w:rsidR="00F21987" w:rsidRDefault="00F21987">
      <w:pPr>
        <w:rPr>
          <w:sz w:val="20"/>
        </w:rPr>
      </w:pPr>
    </w:p>
    <w:p w14:paraId="3B5A21B7" w14:textId="77777777" w:rsidR="00F21987" w:rsidRDefault="00F21987">
      <w:pPr>
        <w:pStyle w:val="Head1"/>
      </w:pPr>
      <w:bookmarkStart w:id="39" w:name="_Toc135102626"/>
      <w:bookmarkStart w:id="40" w:name="_Toc444276974"/>
      <w:r>
        <w:t>3.1  VISA Template Services</w:t>
      </w:r>
      <w:bookmarkEnd w:id="39"/>
      <w:bookmarkEnd w:id="40"/>
    </w:p>
    <w:p w14:paraId="0BCC2D72" w14:textId="77777777" w:rsidR="00F21987" w:rsidRDefault="00F21987">
      <w:pPr>
        <w:rPr>
          <w:b/>
          <w:sz w:val="28"/>
        </w:rPr>
      </w:pPr>
    </w:p>
    <w:p w14:paraId="32F8183A" w14:textId="77777777" w:rsidR="00F21987" w:rsidRDefault="00F21987">
      <w:pPr>
        <w:pStyle w:val="Head2"/>
      </w:pPr>
      <w:bookmarkStart w:id="41" w:name="_Toc135102627"/>
      <w:bookmarkStart w:id="42" w:name="_Toc444276975"/>
      <w:r>
        <w:t>3.1.1  Control Services</w:t>
      </w:r>
      <w:bookmarkEnd w:id="41"/>
      <w:bookmarkEnd w:id="42"/>
    </w:p>
    <w:p w14:paraId="72C62A2E" w14:textId="77777777" w:rsidR="00F21987" w:rsidRDefault="00F21987">
      <w:pPr>
        <w:ind w:left="720"/>
        <w:rPr>
          <w:sz w:val="20"/>
        </w:rPr>
      </w:pPr>
    </w:p>
    <w:p w14:paraId="374D20FF" w14:textId="77777777" w:rsidR="00F21987" w:rsidRDefault="00F21987">
      <w:pPr>
        <w:ind w:left="720"/>
        <w:rPr>
          <w:sz w:val="20"/>
        </w:rPr>
      </w:pPr>
      <w:r>
        <w:rPr>
          <w:sz w:val="20"/>
        </w:rPr>
        <w:t>The VISA template provides all the basic resource control services to applications. These basic services include controlling the life cycle of sessions to resources/devices and manipulating resource characteristics. A summary of these services for VISA is presented below:</w:t>
      </w:r>
    </w:p>
    <w:p w14:paraId="24F79AE6" w14:textId="77777777" w:rsidR="00F21987" w:rsidRDefault="00F21987">
      <w:pPr>
        <w:ind w:left="720"/>
        <w:rPr>
          <w:sz w:val="20"/>
        </w:rPr>
      </w:pPr>
    </w:p>
    <w:p w14:paraId="49FE2F3D" w14:textId="77777777" w:rsidR="00F21987" w:rsidRDefault="00F21987">
      <w:pPr>
        <w:ind w:left="1080" w:hanging="360"/>
        <w:rPr>
          <w:sz w:val="20"/>
        </w:rPr>
      </w:pPr>
      <w:r>
        <w:rPr>
          <w:b/>
          <w:sz w:val="20"/>
        </w:rPr>
        <w:t>•</w:t>
      </w:r>
      <w:r>
        <w:rPr>
          <w:b/>
          <w:sz w:val="20"/>
        </w:rPr>
        <w:tab/>
        <w:t>Life Cycle Control</w:t>
      </w:r>
    </w:p>
    <w:p w14:paraId="37670E27" w14:textId="77777777" w:rsidR="00F21987" w:rsidRDefault="00F21987">
      <w:pPr>
        <w:ind w:left="1080" w:hanging="360"/>
        <w:rPr>
          <w:sz w:val="20"/>
        </w:rPr>
      </w:pPr>
      <w:r>
        <w:rPr>
          <w:sz w:val="20"/>
        </w:rPr>
        <w:tab/>
        <w:t xml:space="preserve">VISA controls the life cycle of sessions, find lists, and events. Once an application has finished using any of them, it can use </w:t>
      </w:r>
      <w:r>
        <w:rPr>
          <w:rFonts w:ascii="Courier" w:hAnsi="Courier"/>
          <w:sz w:val="18"/>
        </w:rPr>
        <w:t>viClose()</w:t>
      </w:r>
      <w:r>
        <w:rPr>
          <w:sz w:val="20"/>
        </w:rPr>
        <w:t xml:space="preserve"> to free up all the system resources associated with it. The VISA system is also responsible for freeing up all associated system resources whenever an application becomes dysfunctional.</w:t>
      </w:r>
    </w:p>
    <w:p w14:paraId="0796C397" w14:textId="77777777" w:rsidR="00F21987" w:rsidRDefault="00F21987">
      <w:pPr>
        <w:ind w:left="720"/>
        <w:rPr>
          <w:sz w:val="20"/>
        </w:rPr>
      </w:pPr>
      <w:r>
        <w:rPr>
          <w:sz w:val="20"/>
        </w:rPr>
        <w:tab/>
      </w:r>
    </w:p>
    <w:p w14:paraId="3DDA2E07" w14:textId="77777777" w:rsidR="00F21987" w:rsidRDefault="00F21987">
      <w:pPr>
        <w:ind w:left="1080" w:hanging="360"/>
        <w:rPr>
          <w:b/>
          <w:sz w:val="20"/>
        </w:rPr>
      </w:pPr>
      <w:r>
        <w:rPr>
          <w:b/>
          <w:sz w:val="20"/>
        </w:rPr>
        <w:t>•</w:t>
      </w:r>
      <w:r>
        <w:rPr>
          <w:b/>
          <w:sz w:val="20"/>
        </w:rPr>
        <w:tab/>
        <w:t>Characteristic Control</w:t>
      </w:r>
    </w:p>
    <w:p w14:paraId="7624A8E4" w14:textId="77777777" w:rsidR="00F21987" w:rsidRDefault="00F21987">
      <w:pPr>
        <w:ind w:left="1080"/>
        <w:rPr>
          <w:sz w:val="20"/>
        </w:rPr>
      </w:pPr>
      <w:r>
        <w:rPr>
          <w:sz w:val="20"/>
        </w:rPr>
        <w:t xml:space="preserve">Resources can have attributes associated with them. Some attributes depict the instantaneous state of the resource and some define alterable parameters to modify the behavior of the resources. VISA defines attribute manipulation operations to set and retrieve the status of resources. These attributes are defined by individual resources. The operation for modifying attributes is </w:t>
      </w:r>
      <w:r>
        <w:rPr>
          <w:rFonts w:ascii="Courier" w:hAnsi="Courier"/>
          <w:sz w:val="18"/>
        </w:rPr>
        <w:t>viSetAttribute()</w:t>
      </w:r>
      <w:r>
        <w:rPr>
          <w:sz w:val="20"/>
        </w:rPr>
        <w:t xml:space="preserve"> and the operation that retrieves the attributes is </w:t>
      </w:r>
      <w:r>
        <w:rPr>
          <w:rFonts w:ascii="Courier" w:hAnsi="Courier"/>
          <w:sz w:val="18"/>
        </w:rPr>
        <w:t>viGetAttribute()</w:t>
      </w:r>
      <w:r>
        <w:rPr>
          <w:sz w:val="20"/>
        </w:rPr>
        <w:t>.</w:t>
      </w:r>
    </w:p>
    <w:p w14:paraId="777037AC" w14:textId="77777777" w:rsidR="00F21987" w:rsidRDefault="00F21987">
      <w:pPr>
        <w:ind w:left="720"/>
        <w:rPr>
          <w:sz w:val="20"/>
        </w:rPr>
      </w:pPr>
      <w:r>
        <w:rPr>
          <w:sz w:val="20"/>
        </w:rPr>
        <w:tab/>
      </w:r>
    </w:p>
    <w:p w14:paraId="2714C3A3" w14:textId="77777777" w:rsidR="00F21987" w:rsidRDefault="00F21987">
      <w:pPr>
        <w:ind w:left="1080" w:hanging="360"/>
        <w:rPr>
          <w:b/>
          <w:sz w:val="20"/>
        </w:rPr>
      </w:pPr>
      <w:r>
        <w:rPr>
          <w:b/>
          <w:sz w:val="20"/>
        </w:rPr>
        <w:t>•</w:t>
      </w:r>
      <w:r>
        <w:rPr>
          <w:b/>
          <w:sz w:val="20"/>
        </w:rPr>
        <w:tab/>
        <w:t>Asynchronous Operation Control</w:t>
      </w:r>
    </w:p>
    <w:p w14:paraId="62A20B52" w14:textId="77777777" w:rsidR="00F21987" w:rsidRDefault="00F21987">
      <w:pPr>
        <w:ind w:left="1080"/>
        <w:rPr>
          <w:sz w:val="20"/>
        </w:rPr>
      </w:pPr>
      <w:r>
        <w:rPr>
          <w:sz w:val="20"/>
        </w:rP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An application wanting to abort such an asynchronous operation can use </w:t>
      </w:r>
      <w:r>
        <w:rPr>
          <w:rFonts w:ascii="Courier" w:hAnsi="Courier"/>
          <w:sz w:val="18"/>
        </w:rPr>
        <w:t>viTerminate()</w:t>
      </w:r>
      <w:r>
        <w:rPr>
          <w:sz w:val="20"/>
        </w:rPr>
        <w:t xml:space="preserve"> with the unique job identifier returned from the operation to be aborted.</w:t>
      </w:r>
    </w:p>
    <w:p w14:paraId="7D993116" w14:textId="77777777" w:rsidR="002608E4" w:rsidRDefault="002608E4">
      <w:pPr>
        <w:ind w:left="1080" w:hanging="360"/>
        <w:rPr>
          <w:sz w:val="20"/>
        </w:rPr>
      </w:pPr>
    </w:p>
    <w:p w14:paraId="78FD1332" w14:textId="77777777" w:rsidR="00F21987" w:rsidRDefault="00F21987" w:rsidP="002608E4">
      <w:pPr>
        <w:keepNext/>
        <w:keepLines/>
        <w:ind w:left="1080" w:hanging="360"/>
        <w:rPr>
          <w:b/>
          <w:sz w:val="20"/>
        </w:rPr>
      </w:pPr>
      <w:r>
        <w:rPr>
          <w:b/>
          <w:sz w:val="20"/>
        </w:rPr>
        <w:lastRenderedPageBreak/>
        <w:t>•</w:t>
      </w:r>
      <w:r>
        <w:rPr>
          <w:b/>
          <w:sz w:val="20"/>
        </w:rPr>
        <w:tab/>
        <w:t>Access Control</w:t>
      </w:r>
    </w:p>
    <w:p w14:paraId="1FD66F42" w14:textId="77777777" w:rsidR="00F21987" w:rsidRDefault="00F21987" w:rsidP="002608E4">
      <w:pPr>
        <w:keepLines/>
        <w:ind w:left="1080"/>
        <w:rPr>
          <w:sz w:val="20"/>
        </w:rPr>
      </w:pPr>
      <w:r>
        <w:rPr>
          <w:sz w:val="20"/>
        </w:rPr>
        <w:t xml:space="preserve">Applications can open multiple sessions to a VISA resource simultaneously. Applications can access the VISA resource through the different sessions concurrently. However, in certain cases, an application accessing a VISA resource might want to restrict other applications or sessions from accessing that resource. VISA defines a locking mechanism to restrict accesses to resources for such special circumstances. The operation used to acquire a lock on a resource is </w:t>
      </w:r>
      <w:r>
        <w:rPr>
          <w:rFonts w:ascii="Courier" w:hAnsi="Courier"/>
          <w:sz w:val="18"/>
        </w:rPr>
        <w:t>viLock()</w:t>
      </w:r>
      <w:r>
        <w:rPr>
          <w:sz w:val="20"/>
        </w:rPr>
        <w:t xml:space="preserve">, and the operation to relinquish the lock is </w:t>
      </w:r>
      <w:r>
        <w:rPr>
          <w:rFonts w:ascii="Courier" w:hAnsi="Courier"/>
          <w:sz w:val="18"/>
        </w:rPr>
        <w:t>viUnlock()</w:t>
      </w:r>
      <w:r>
        <w:rPr>
          <w:sz w:val="20"/>
        </w:rPr>
        <w:t>.</w:t>
      </w:r>
    </w:p>
    <w:p w14:paraId="007707D4" w14:textId="77777777" w:rsidR="00F21987" w:rsidRDefault="00F21987">
      <w:pPr>
        <w:ind w:left="720"/>
        <w:rPr>
          <w:sz w:val="20"/>
        </w:rPr>
      </w:pPr>
    </w:p>
    <w:p w14:paraId="7174031D" w14:textId="77777777" w:rsidR="00F21987" w:rsidRDefault="00F21987">
      <w:pPr>
        <w:ind w:left="720"/>
        <w:rPr>
          <w:sz w:val="20"/>
        </w:rPr>
      </w:pPr>
    </w:p>
    <w:p w14:paraId="0AA86B19" w14:textId="77777777" w:rsidR="00D00CEA" w:rsidRDefault="00D00CEA">
      <w:pPr>
        <w:rPr>
          <w:b/>
        </w:rPr>
      </w:pPr>
      <w:bookmarkStart w:id="43" w:name="_Toc135102628"/>
      <w:r>
        <w:br w:type="page"/>
      </w:r>
    </w:p>
    <w:p w14:paraId="7A214AF6" w14:textId="77777777" w:rsidR="00F21987" w:rsidRDefault="00F21987">
      <w:pPr>
        <w:pStyle w:val="Head2"/>
      </w:pPr>
      <w:bookmarkStart w:id="44" w:name="_Toc444276976"/>
      <w:r>
        <w:lastRenderedPageBreak/>
        <w:t>3.1.2  Communication Services</w:t>
      </w:r>
      <w:bookmarkEnd w:id="43"/>
      <w:bookmarkEnd w:id="44"/>
    </w:p>
    <w:p w14:paraId="6A45B800" w14:textId="77777777" w:rsidR="00F21987" w:rsidRDefault="00F21987">
      <w:pPr>
        <w:ind w:left="720"/>
        <w:rPr>
          <w:sz w:val="20"/>
        </w:rPr>
      </w:pPr>
    </w:p>
    <w:p w14:paraId="0FB0C2ED" w14:textId="77777777" w:rsidR="00F21987" w:rsidRDefault="00F21987">
      <w:pPr>
        <w:ind w:left="720"/>
        <w:rPr>
          <w:sz w:val="20"/>
        </w:rPr>
      </w:pPr>
      <w:r>
        <w:rPr>
          <w:sz w:val="20"/>
        </w:rPr>
        <w:t>Applications using VISA access resources by opening sessions to them. The primary method of communication to resources is by invoking operations. A VISA system also allows information exchange through events.</w:t>
      </w:r>
    </w:p>
    <w:p w14:paraId="0B32B94B" w14:textId="77777777" w:rsidR="00F21987" w:rsidRDefault="00F21987">
      <w:pPr>
        <w:ind w:left="720"/>
        <w:rPr>
          <w:sz w:val="20"/>
        </w:rPr>
      </w:pPr>
    </w:p>
    <w:p w14:paraId="33FB38C1" w14:textId="77777777" w:rsidR="00F21987" w:rsidRDefault="00F21987">
      <w:pPr>
        <w:ind w:left="1080" w:hanging="360"/>
        <w:rPr>
          <w:sz w:val="20"/>
        </w:rPr>
      </w:pPr>
      <w:r>
        <w:rPr>
          <w:b/>
          <w:sz w:val="20"/>
        </w:rPr>
        <w:t>•</w:t>
      </w:r>
      <w:r>
        <w:rPr>
          <w:b/>
          <w:sz w:val="20"/>
        </w:rPr>
        <w:tab/>
        <w:t xml:space="preserve">Operation Invocation </w:t>
      </w:r>
      <w:r>
        <w:rPr>
          <w:b/>
          <w:sz w:val="20"/>
        </w:rPr>
        <w:br/>
      </w:r>
      <w:r>
        <w:rPr>
          <w:sz w:val="20"/>
        </w:rPr>
        <w:t>After establishing a session, an application can communicate with it by invoking operations associated with the resources. In VISA, every resource supports the operations described in the template. In addition to the specific error codes listed for each operation, the following generic error codes can be returned by any operation:</w:t>
      </w:r>
    </w:p>
    <w:p w14:paraId="47BD1B08" w14:textId="77777777" w:rsidR="00F21987" w:rsidRDefault="00F21987">
      <w:pPr>
        <w:ind w:left="1080" w:hanging="360"/>
        <w:rPr>
          <w:sz w:val="20"/>
        </w:rPr>
      </w:pPr>
    </w:p>
    <w:p w14:paraId="3CC2D05B" w14:textId="77777777" w:rsidR="00F21987" w:rsidRDefault="00F21987">
      <w:pPr>
        <w:ind w:left="1080" w:hanging="36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21987" w14:paraId="5EC61F82" w14:textId="77777777">
        <w:trPr>
          <w:cantSplit/>
        </w:trPr>
        <w:tc>
          <w:tcPr>
            <w:tcW w:w="3566" w:type="dxa"/>
            <w:tcBorders>
              <w:top w:val="single" w:sz="6" w:space="0" w:color="auto"/>
              <w:left w:val="single" w:sz="6" w:space="0" w:color="auto"/>
              <w:bottom w:val="double" w:sz="6" w:space="0" w:color="auto"/>
              <w:right w:val="single" w:sz="6" w:space="0" w:color="auto"/>
            </w:tcBorders>
          </w:tcPr>
          <w:p w14:paraId="18C013B8" w14:textId="77777777" w:rsidR="00F21987" w:rsidRDefault="00F21987">
            <w:pPr>
              <w:spacing w:before="40" w:after="40"/>
              <w:jc w:val="center"/>
              <w:rPr>
                <w:b/>
                <w:sz w:val="20"/>
              </w:rPr>
            </w:pPr>
            <w:r>
              <w:rPr>
                <w:b/>
                <w:sz w:val="20"/>
              </w:rPr>
              <w:t>Error Codes</w:t>
            </w:r>
          </w:p>
        </w:tc>
        <w:tc>
          <w:tcPr>
            <w:tcW w:w="4534" w:type="dxa"/>
            <w:tcBorders>
              <w:top w:val="single" w:sz="6" w:space="0" w:color="auto"/>
              <w:left w:val="single" w:sz="6" w:space="0" w:color="auto"/>
              <w:bottom w:val="double" w:sz="6" w:space="0" w:color="auto"/>
              <w:right w:val="single" w:sz="6" w:space="0" w:color="auto"/>
            </w:tcBorders>
          </w:tcPr>
          <w:p w14:paraId="1BC13976" w14:textId="77777777" w:rsidR="00F21987" w:rsidRDefault="00F21987">
            <w:pPr>
              <w:spacing w:before="40" w:after="40"/>
              <w:jc w:val="center"/>
              <w:rPr>
                <w:b/>
                <w:sz w:val="20"/>
              </w:rPr>
            </w:pPr>
            <w:r>
              <w:rPr>
                <w:b/>
                <w:sz w:val="20"/>
              </w:rPr>
              <w:t>Description</w:t>
            </w:r>
          </w:p>
        </w:tc>
      </w:tr>
      <w:tr w:rsidR="00F21987" w14:paraId="374E9692" w14:textId="77777777">
        <w:trPr>
          <w:cantSplit/>
        </w:trPr>
        <w:tc>
          <w:tcPr>
            <w:tcW w:w="3566" w:type="dxa"/>
            <w:tcBorders>
              <w:top w:val="double" w:sz="6" w:space="0" w:color="auto"/>
              <w:left w:val="single" w:sz="6" w:space="0" w:color="auto"/>
              <w:bottom w:val="single" w:sz="6" w:space="0" w:color="auto"/>
              <w:right w:val="single" w:sz="6" w:space="0" w:color="auto"/>
            </w:tcBorders>
          </w:tcPr>
          <w:p w14:paraId="71B3AE8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34" w:type="dxa"/>
            <w:tcBorders>
              <w:top w:val="double" w:sz="6" w:space="0" w:color="auto"/>
              <w:left w:val="single" w:sz="6" w:space="0" w:color="auto"/>
              <w:bottom w:val="single" w:sz="6" w:space="0" w:color="auto"/>
              <w:right w:val="single" w:sz="6" w:space="0" w:color="auto"/>
            </w:tcBorders>
          </w:tcPr>
          <w:p w14:paraId="153BEF0E" w14:textId="77777777" w:rsidR="00F21987" w:rsidRDefault="00F21987">
            <w:pPr>
              <w:spacing w:before="40" w:after="40"/>
              <w:ind w:left="80"/>
              <w:rPr>
                <w:sz w:val="20"/>
              </w:rPr>
            </w:pPr>
            <w:r>
              <w:rPr>
                <w:sz w:val="20"/>
              </w:rPr>
              <w:t>The given session or object reference is invalid (both are the same value).</w:t>
            </w:r>
          </w:p>
        </w:tc>
      </w:tr>
      <w:tr w:rsidR="00F21987" w14:paraId="0F49411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CF33881" w14:textId="77777777" w:rsidR="00F21987" w:rsidRDefault="00F21987">
            <w:pPr>
              <w:spacing w:before="40" w:after="40"/>
              <w:ind w:left="80"/>
              <w:rPr>
                <w:rFonts w:ascii="Courier" w:hAnsi="Courier"/>
                <w:sz w:val="18"/>
              </w:rPr>
            </w:pPr>
            <w:r>
              <w:rPr>
                <w:rFonts w:ascii="Courier" w:hAnsi="Courier"/>
                <w:sz w:val="18"/>
              </w:rPr>
              <w:t>VI_ERROR_NSUP_OPER</w:t>
            </w:r>
          </w:p>
        </w:tc>
        <w:tc>
          <w:tcPr>
            <w:tcW w:w="4534" w:type="dxa"/>
            <w:tcBorders>
              <w:top w:val="single" w:sz="6" w:space="0" w:color="auto"/>
              <w:left w:val="single" w:sz="6" w:space="0" w:color="auto"/>
              <w:bottom w:val="single" w:sz="6" w:space="0" w:color="auto"/>
              <w:right w:val="single" w:sz="6" w:space="0" w:color="auto"/>
            </w:tcBorders>
          </w:tcPr>
          <w:p w14:paraId="79CB820E" w14:textId="77777777" w:rsidR="00F21987" w:rsidRDefault="00F21987">
            <w:pPr>
              <w:spacing w:before="40" w:after="40"/>
              <w:ind w:left="80"/>
              <w:rPr>
                <w:sz w:val="20"/>
              </w:rPr>
            </w:pPr>
            <w:r>
              <w:rPr>
                <w:sz w:val="20"/>
              </w:rPr>
              <w:t>The given session does not support this operation.</w:t>
            </w:r>
          </w:p>
        </w:tc>
      </w:tr>
      <w:tr w:rsidR="00F21987" w14:paraId="683B8AC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08528EFC" w14:textId="77777777" w:rsidR="00F21987" w:rsidRDefault="00F21987">
            <w:pPr>
              <w:spacing w:before="40" w:after="40"/>
              <w:ind w:left="80"/>
              <w:rPr>
                <w:rFonts w:ascii="Courier" w:hAnsi="Courier"/>
                <w:sz w:val="18"/>
              </w:rPr>
            </w:pPr>
            <w:r>
              <w:rPr>
                <w:rFonts w:ascii="Courier" w:hAnsi="Courier"/>
                <w:sz w:val="18"/>
              </w:rPr>
              <w:t>VI_ERROR_NIMPL_OPER</w:t>
            </w:r>
          </w:p>
        </w:tc>
        <w:tc>
          <w:tcPr>
            <w:tcW w:w="4534" w:type="dxa"/>
            <w:tcBorders>
              <w:top w:val="single" w:sz="6" w:space="0" w:color="auto"/>
              <w:left w:val="single" w:sz="6" w:space="0" w:color="auto"/>
              <w:bottom w:val="single" w:sz="6" w:space="0" w:color="auto"/>
              <w:right w:val="single" w:sz="6" w:space="0" w:color="auto"/>
            </w:tcBorders>
          </w:tcPr>
          <w:p w14:paraId="6244108B" w14:textId="77777777" w:rsidR="00F21987" w:rsidRDefault="00F21987">
            <w:pPr>
              <w:spacing w:before="40" w:after="40"/>
              <w:ind w:left="80"/>
              <w:rPr>
                <w:sz w:val="20"/>
              </w:rPr>
            </w:pPr>
            <w:r>
              <w:rPr>
                <w:sz w:val="20"/>
              </w:rPr>
              <w:t>The given operation is not implemented.</w:t>
            </w:r>
          </w:p>
        </w:tc>
      </w:tr>
      <w:tr w:rsidR="00F21987" w14:paraId="2667E4F1" w14:textId="77777777">
        <w:trPr>
          <w:cantSplit/>
        </w:trPr>
        <w:tc>
          <w:tcPr>
            <w:tcW w:w="3566" w:type="dxa"/>
            <w:tcBorders>
              <w:top w:val="single" w:sz="6" w:space="0" w:color="auto"/>
              <w:left w:val="single" w:sz="6" w:space="0" w:color="auto"/>
              <w:bottom w:val="single" w:sz="6" w:space="0" w:color="auto"/>
              <w:right w:val="single" w:sz="6" w:space="0" w:color="auto"/>
            </w:tcBorders>
          </w:tcPr>
          <w:p w14:paraId="4F47A572" w14:textId="77777777" w:rsidR="00F21987" w:rsidRDefault="00F21987">
            <w:pPr>
              <w:spacing w:before="40" w:after="40"/>
              <w:ind w:left="80"/>
              <w:rPr>
                <w:rFonts w:ascii="Courier" w:hAnsi="Courier"/>
                <w:sz w:val="18"/>
              </w:rPr>
            </w:pPr>
            <w:r>
              <w:rPr>
                <w:rFonts w:ascii="Courier" w:hAnsi="Courier"/>
                <w:sz w:val="18"/>
              </w:rPr>
              <w:t>VI_ERROR_SYSTEM_ERROR</w:t>
            </w:r>
          </w:p>
        </w:tc>
        <w:tc>
          <w:tcPr>
            <w:tcW w:w="4534" w:type="dxa"/>
            <w:tcBorders>
              <w:top w:val="single" w:sz="6" w:space="0" w:color="auto"/>
              <w:left w:val="single" w:sz="6" w:space="0" w:color="auto"/>
              <w:bottom w:val="single" w:sz="6" w:space="0" w:color="auto"/>
              <w:right w:val="single" w:sz="6" w:space="0" w:color="auto"/>
            </w:tcBorders>
          </w:tcPr>
          <w:p w14:paraId="0AA2E640" w14:textId="77777777" w:rsidR="00F21987" w:rsidRDefault="00F21987">
            <w:pPr>
              <w:spacing w:before="40" w:after="40"/>
              <w:ind w:left="80"/>
              <w:rPr>
                <w:sz w:val="20"/>
              </w:rPr>
            </w:pPr>
            <w:r>
              <w:rPr>
                <w:sz w:val="20"/>
              </w:rPr>
              <w:t>Unknown system error (miscellaneous error).</w:t>
            </w:r>
          </w:p>
        </w:tc>
      </w:tr>
      <w:tr w:rsidR="00F21987" w14:paraId="2A6AD849"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AC6B429" w14:textId="77777777" w:rsidR="00F21987" w:rsidRDefault="00F21987">
            <w:pPr>
              <w:spacing w:before="40" w:after="40"/>
              <w:ind w:left="80"/>
              <w:rPr>
                <w:rFonts w:ascii="Courier" w:hAnsi="Courier"/>
                <w:sz w:val="18"/>
              </w:rPr>
            </w:pPr>
            <w:r>
              <w:rPr>
                <w:rFonts w:ascii="Courier" w:hAnsi="Courier"/>
                <w:sz w:val="18"/>
              </w:rPr>
              <w:t>VI_ERROR_INV_PARAMETER</w:t>
            </w:r>
          </w:p>
        </w:tc>
        <w:tc>
          <w:tcPr>
            <w:tcW w:w="4534" w:type="dxa"/>
            <w:tcBorders>
              <w:top w:val="single" w:sz="6" w:space="0" w:color="auto"/>
              <w:left w:val="single" w:sz="6" w:space="0" w:color="auto"/>
              <w:bottom w:val="single" w:sz="6" w:space="0" w:color="auto"/>
              <w:right w:val="single" w:sz="6" w:space="0" w:color="auto"/>
            </w:tcBorders>
          </w:tcPr>
          <w:p w14:paraId="33FA7518" w14:textId="77777777" w:rsidR="00F21987" w:rsidRDefault="00F21987">
            <w:pPr>
              <w:spacing w:before="40" w:after="40"/>
              <w:ind w:left="80"/>
              <w:rPr>
                <w:sz w:val="20"/>
              </w:rPr>
            </w:pPr>
            <w:r>
              <w:rPr>
                <w:sz w:val="20"/>
              </w:rPr>
              <w:t>The value of some parameter—which parameter is not known—is invalid.</w:t>
            </w:r>
          </w:p>
        </w:tc>
      </w:tr>
      <w:tr w:rsidR="00F21987" w14:paraId="7AE6AB95" w14:textId="77777777">
        <w:trPr>
          <w:cantSplit/>
        </w:trPr>
        <w:tc>
          <w:tcPr>
            <w:tcW w:w="3566" w:type="dxa"/>
            <w:tcBorders>
              <w:top w:val="single" w:sz="6" w:space="0" w:color="auto"/>
              <w:left w:val="single" w:sz="6" w:space="0" w:color="auto"/>
              <w:bottom w:val="single" w:sz="6" w:space="0" w:color="auto"/>
              <w:right w:val="single" w:sz="6" w:space="0" w:color="auto"/>
            </w:tcBorders>
          </w:tcPr>
          <w:p w14:paraId="5FF835B2" w14:textId="77777777" w:rsidR="00F21987" w:rsidRDefault="00F21987">
            <w:pPr>
              <w:spacing w:before="40" w:after="40"/>
              <w:ind w:left="80"/>
              <w:rPr>
                <w:rFonts w:ascii="Courier" w:hAnsi="Courier"/>
                <w:sz w:val="18"/>
              </w:rPr>
            </w:pPr>
            <w:r>
              <w:rPr>
                <w:rFonts w:ascii="Courier" w:hAnsi="Courier"/>
                <w:sz w:val="18"/>
              </w:rPr>
              <w:t xml:space="preserve">VI_ERROR_USER_BUF </w:t>
            </w:r>
          </w:p>
        </w:tc>
        <w:tc>
          <w:tcPr>
            <w:tcW w:w="4534" w:type="dxa"/>
            <w:tcBorders>
              <w:top w:val="single" w:sz="6" w:space="0" w:color="auto"/>
              <w:left w:val="single" w:sz="6" w:space="0" w:color="auto"/>
              <w:bottom w:val="single" w:sz="6" w:space="0" w:color="auto"/>
              <w:right w:val="single" w:sz="6" w:space="0" w:color="auto"/>
            </w:tcBorders>
          </w:tcPr>
          <w:p w14:paraId="5030CAF3" w14:textId="77777777" w:rsidR="00F21987" w:rsidRDefault="00F21987">
            <w:pPr>
              <w:spacing w:before="40" w:after="40"/>
              <w:ind w:left="80"/>
              <w:rPr>
                <w:sz w:val="20"/>
              </w:rPr>
            </w:pPr>
            <w:r>
              <w:rPr>
                <w:sz w:val="20"/>
              </w:rPr>
              <w:t>A specified user buffer is not valid or cannot be accessed for the required size.</w:t>
            </w:r>
          </w:p>
        </w:tc>
      </w:tr>
    </w:tbl>
    <w:p w14:paraId="7E517520" w14:textId="77777777" w:rsidR="00F21987" w:rsidRDefault="00F21987">
      <w:pPr>
        <w:ind w:left="360" w:hanging="360"/>
        <w:rPr>
          <w:sz w:val="20"/>
        </w:rPr>
      </w:pPr>
    </w:p>
    <w:p w14:paraId="16075286" w14:textId="77777777" w:rsidR="00F21987" w:rsidRDefault="00F21987">
      <w:pPr>
        <w:ind w:left="360" w:hanging="360"/>
        <w:rPr>
          <w:sz w:val="20"/>
        </w:rPr>
      </w:pPr>
    </w:p>
    <w:p w14:paraId="31F5A8EF" w14:textId="77777777" w:rsidR="00F21987" w:rsidRDefault="00F21987">
      <w:pPr>
        <w:ind w:left="360" w:hanging="360"/>
        <w:rPr>
          <w:sz w:val="20"/>
        </w:rPr>
      </w:pPr>
      <w:r>
        <w:rPr>
          <w:b/>
          <w:sz w:val="20"/>
        </w:rPr>
        <w:t>OBSERVATION 3.1.1</w:t>
      </w:r>
    </w:p>
    <w:p w14:paraId="385EB2E4" w14:textId="77777777" w:rsidR="00F21987" w:rsidRDefault="00F21987">
      <w:pPr>
        <w:ind w:left="720" w:hanging="720"/>
        <w:rPr>
          <w:sz w:val="20"/>
        </w:rPr>
      </w:pPr>
      <w:r>
        <w:rPr>
          <w:sz w:val="20"/>
        </w:rPr>
        <w:tab/>
        <w:t>It is possible that in the future, any operation may return success or error codes not listed in this specification. Therefore, it is important that applications check for general success or failure before comparing a return value to known return codes.</w:t>
      </w:r>
    </w:p>
    <w:p w14:paraId="2401950B" w14:textId="77777777" w:rsidR="00F21987" w:rsidRDefault="00F21987">
      <w:pPr>
        <w:ind w:left="360" w:hanging="360"/>
        <w:rPr>
          <w:sz w:val="20"/>
        </w:rPr>
      </w:pPr>
    </w:p>
    <w:p w14:paraId="6BBF9405" w14:textId="77777777" w:rsidR="00F21987" w:rsidRDefault="00F21987">
      <w:pPr>
        <w:ind w:left="360" w:hanging="360"/>
        <w:rPr>
          <w:sz w:val="20"/>
        </w:rPr>
      </w:pPr>
      <w:r>
        <w:rPr>
          <w:b/>
          <w:sz w:val="20"/>
        </w:rPr>
        <w:t>OBSERVATION 3.1.2</w:t>
      </w:r>
    </w:p>
    <w:p w14:paraId="2F9E7988" w14:textId="77777777" w:rsidR="00F21987" w:rsidRDefault="00F21987">
      <w:pPr>
        <w:ind w:left="720" w:hanging="720"/>
        <w:rPr>
          <w:sz w:val="20"/>
        </w:rPr>
      </w:pPr>
      <w:r>
        <w:rPr>
          <w:sz w:val="20"/>
        </w:rPr>
        <w:tab/>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6DA917AB" w14:textId="77777777" w:rsidR="00F21987" w:rsidRDefault="00F21987">
      <w:pPr>
        <w:ind w:left="360" w:hanging="360"/>
        <w:rPr>
          <w:sz w:val="20"/>
        </w:rPr>
      </w:pPr>
    </w:p>
    <w:p w14:paraId="0AFDDCFB" w14:textId="77777777" w:rsidR="00F21987" w:rsidRDefault="00F21987">
      <w:pPr>
        <w:ind w:left="1080" w:hanging="360"/>
        <w:rPr>
          <w:sz w:val="20"/>
        </w:rPr>
      </w:pPr>
      <w:r>
        <w:rPr>
          <w:b/>
          <w:sz w:val="20"/>
        </w:rPr>
        <w:t>•</w:t>
      </w:r>
      <w:r>
        <w:rPr>
          <w:b/>
          <w:sz w:val="20"/>
        </w:rPr>
        <w:tab/>
        <w:t xml:space="preserve">Event Reporting </w:t>
      </w:r>
      <w:r>
        <w:rPr>
          <w:b/>
          <w:sz w:val="20"/>
        </w:rPr>
        <w:br/>
      </w:r>
      <w:r>
        <w:rPr>
          <w:sz w:val="20"/>
        </w:rPr>
        <w:t>VISA provides callback, queuing, and waiting services that can inform sessions about resource-defined events.</w:t>
      </w:r>
    </w:p>
    <w:p w14:paraId="4813455A" w14:textId="77777777" w:rsidR="003C4F4C" w:rsidRDefault="003C4F4C">
      <w:pPr>
        <w:ind w:left="360" w:hanging="360"/>
        <w:rPr>
          <w:b/>
          <w:sz w:val="20"/>
        </w:rPr>
      </w:pPr>
    </w:p>
    <w:p w14:paraId="26586211" w14:textId="77777777" w:rsidR="00F21987" w:rsidRDefault="00F21987">
      <w:pPr>
        <w:ind w:left="360" w:hanging="360"/>
        <w:rPr>
          <w:sz w:val="20"/>
        </w:rPr>
      </w:pPr>
      <w:r>
        <w:rPr>
          <w:b/>
          <w:sz w:val="20"/>
        </w:rPr>
        <w:t>RECOMMENDATION 3.1.1</w:t>
      </w:r>
    </w:p>
    <w:p w14:paraId="27B6EDE2" w14:textId="77777777" w:rsidR="00F21987" w:rsidRDefault="00F21987">
      <w:pPr>
        <w:ind w:left="720" w:hanging="720"/>
        <w:rPr>
          <w:sz w:val="20"/>
        </w:rPr>
      </w:pPr>
      <w:r>
        <w:rPr>
          <w:sz w:val="20"/>
        </w:rPr>
        <w:tab/>
        <w:t>If an operation defines an error code for a given parameter, a VISA implementation should normally use that error code.</w:t>
      </w:r>
    </w:p>
    <w:p w14:paraId="2FD0CA6C" w14:textId="77777777" w:rsidR="00F21987" w:rsidRDefault="00F21987">
      <w:pPr>
        <w:rPr>
          <w:sz w:val="20"/>
        </w:rPr>
      </w:pPr>
    </w:p>
    <w:p w14:paraId="77F26A79" w14:textId="77777777" w:rsidR="00F21987" w:rsidRDefault="00F21987">
      <w:pPr>
        <w:ind w:left="360" w:hanging="360"/>
        <w:rPr>
          <w:sz w:val="20"/>
        </w:rPr>
      </w:pPr>
      <w:r>
        <w:rPr>
          <w:b/>
          <w:sz w:val="20"/>
        </w:rPr>
        <w:t>PERMISSION 3.1.1</w:t>
      </w:r>
    </w:p>
    <w:p w14:paraId="29EB8A9C" w14:textId="77777777" w:rsidR="00F21987" w:rsidRDefault="00F21987">
      <w:pPr>
        <w:ind w:left="720" w:hanging="720"/>
        <w:rPr>
          <w:sz w:val="20"/>
        </w:rPr>
      </w:pPr>
      <w:r>
        <w:rPr>
          <w:sz w:val="20"/>
        </w:rPr>
        <w:tab/>
        <w:t xml:space="preserve">If a VISA implementation cannot determine which parameter caused an error, such as when using a lower-level driver, then it </w:t>
      </w:r>
      <w:r>
        <w:rPr>
          <w:b/>
          <w:sz w:val="20"/>
        </w:rPr>
        <w:t>MAY</w:t>
      </w:r>
      <w:r>
        <w:rPr>
          <w:sz w:val="20"/>
        </w:rPr>
        <w:t xml:space="preserve"> return </w:t>
      </w:r>
      <w:r>
        <w:rPr>
          <w:rFonts w:ascii="Courier" w:hAnsi="Courier"/>
          <w:sz w:val="18"/>
        </w:rPr>
        <w:t>VI_ERROR_INV_PARAMETER</w:t>
      </w:r>
      <w:r>
        <w:rPr>
          <w:sz w:val="20"/>
        </w:rPr>
        <w:t>.</w:t>
      </w:r>
    </w:p>
    <w:p w14:paraId="4C3156D1" w14:textId="77777777" w:rsidR="00F21987" w:rsidRDefault="00F21987">
      <w:pPr>
        <w:rPr>
          <w:b/>
          <w:sz w:val="28"/>
        </w:rPr>
        <w:sectPr w:rsidR="00F21987">
          <w:headerReference w:type="even" r:id="rId30"/>
          <w:headerReference w:type="default" r:id="rId31"/>
          <w:footerReference w:type="even" r:id="rId32"/>
          <w:footerReference w:type="default" r:id="rId33"/>
          <w:footnotePr>
            <w:numRestart w:val="eachPage"/>
          </w:footnotePr>
          <w:pgSz w:w="12240" w:h="15840"/>
          <w:pgMar w:top="1440" w:right="1440" w:bottom="-1440" w:left="1440" w:header="720" w:footer="720" w:gutter="0"/>
          <w:pgNumType w:start="1"/>
          <w:cols w:space="720"/>
          <w:noEndnote/>
        </w:sectPr>
      </w:pPr>
    </w:p>
    <w:p w14:paraId="1BDC6918" w14:textId="77777777" w:rsidR="00F21987" w:rsidRDefault="00F21987">
      <w:pPr>
        <w:pStyle w:val="Head1"/>
      </w:pPr>
      <w:bookmarkStart w:id="45" w:name="_Toc135102629"/>
      <w:bookmarkStart w:id="46" w:name="_Toc444276977"/>
      <w:r>
        <w:lastRenderedPageBreak/>
        <w:t>3.2  VISA Template Interface Overview</w:t>
      </w:r>
      <w:bookmarkEnd w:id="45"/>
      <w:bookmarkEnd w:id="46"/>
    </w:p>
    <w:p w14:paraId="71B87709" w14:textId="77777777" w:rsidR="00F21987" w:rsidRPr="009A19F0" w:rsidRDefault="00F21987">
      <w:pPr>
        <w:ind w:left="720"/>
        <w:rPr>
          <w:b/>
          <w:sz w:val="20"/>
        </w:rPr>
      </w:pPr>
    </w:p>
    <w:p w14:paraId="4CBB92BF"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2F99A9A" w14:textId="77777777" w:rsidR="00F21987" w:rsidRPr="009A19F0" w:rsidRDefault="00F21987">
      <w:pPr>
        <w:ind w:left="720"/>
        <w:rPr>
          <w:b/>
          <w:sz w:val="16"/>
          <w:szCs w:val="16"/>
        </w:rPr>
      </w:pPr>
    </w:p>
    <w:p w14:paraId="4CACF164" w14:textId="77777777" w:rsidR="00F21987" w:rsidRPr="009A19F0" w:rsidRDefault="00F21987">
      <w:pPr>
        <w:ind w:left="720"/>
        <w:rPr>
          <w:b/>
          <w:sz w:val="16"/>
          <w:szCs w:val="16"/>
        </w:rPr>
      </w:pPr>
    </w:p>
    <w:p w14:paraId="21B5754D" w14:textId="77777777" w:rsidR="00F21987" w:rsidRDefault="00F21987">
      <w:pPr>
        <w:pStyle w:val="Head2"/>
      </w:pPr>
      <w:bookmarkStart w:id="47" w:name="_Toc135102630"/>
      <w:bookmarkStart w:id="48" w:name="_Toc444276978"/>
      <w:r>
        <w:t>3.2.1  VISA Template Attributes</w:t>
      </w:r>
      <w:bookmarkEnd w:id="47"/>
      <w:bookmarkEnd w:id="48"/>
    </w:p>
    <w:p w14:paraId="4961DAFF" w14:textId="77777777" w:rsidR="00F21987" w:rsidRDefault="00F21987">
      <w:pPr>
        <w:rPr>
          <w:b/>
          <w:sz w:val="20"/>
        </w:rPr>
      </w:pPr>
    </w:p>
    <w:p w14:paraId="4A1B422D" w14:textId="77777777" w:rsidR="00F21987" w:rsidRDefault="00F21987">
      <w:pPr>
        <w:ind w:left="540" w:hanging="540"/>
        <w:rPr>
          <w:b/>
          <w:sz w:val="20"/>
        </w:rPr>
      </w:pPr>
      <w:r>
        <w:rPr>
          <w:b/>
          <w:sz w:val="20"/>
        </w:rPr>
        <w:t>RULE 3.2.1</w:t>
      </w:r>
    </w:p>
    <w:p w14:paraId="12C69483" w14:textId="77777777" w:rsidR="00F21987" w:rsidRDefault="00F21987">
      <w:pPr>
        <w:ind w:left="720" w:hanging="720"/>
        <w:rPr>
          <w:sz w:val="20"/>
        </w:rPr>
      </w:pPr>
      <w:r>
        <w:rPr>
          <w:sz w:val="20"/>
        </w:rPr>
        <w:tab/>
        <w:t>Every VISA system</w:t>
      </w:r>
      <w:r>
        <w:rPr>
          <w:b/>
          <w:sz w:val="20"/>
        </w:rPr>
        <w:t xml:space="preserve"> SHALL</w:t>
      </w:r>
      <w:r>
        <w:rPr>
          <w:sz w:val="20"/>
        </w:rPr>
        <w:t xml:space="preserve"> implement the attributes and operations described in the VISA Resource Template.</w:t>
      </w:r>
    </w:p>
    <w:p w14:paraId="673C2919" w14:textId="77777777" w:rsidR="00F21987" w:rsidRDefault="00F21987">
      <w:pPr>
        <w:ind w:left="540" w:hanging="540"/>
        <w:rPr>
          <w:b/>
          <w:sz w:val="20"/>
        </w:rPr>
      </w:pPr>
    </w:p>
    <w:p w14:paraId="0A01972D" w14:textId="77777777" w:rsidR="00F21987" w:rsidRDefault="00F21987">
      <w:pPr>
        <w:ind w:left="540" w:hanging="540"/>
        <w:rPr>
          <w:sz w:val="20"/>
        </w:rPr>
      </w:pPr>
      <w:r>
        <w:rPr>
          <w:b/>
          <w:sz w:val="20"/>
        </w:rPr>
        <w:t>RULE 3.2.2</w:t>
      </w:r>
    </w:p>
    <w:p w14:paraId="7A114CD2" w14:textId="77777777" w:rsidR="00F21987" w:rsidRDefault="00F21987">
      <w:pPr>
        <w:ind w:left="720" w:hanging="720"/>
        <w:rPr>
          <w:sz w:val="20"/>
        </w:rPr>
      </w:pPr>
      <w:r>
        <w:rPr>
          <w:sz w:val="20"/>
        </w:rPr>
        <w:tab/>
        <w:t xml:space="preserve">Every VISA system </w:t>
      </w:r>
      <w:r>
        <w:rPr>
          <w:b/>
          <w:sz w:val="20"/>
        </w:rPr>
        <w:t>SHALL</w:t>
      </w:r>
      <w:r>
        <w:rPr>
          <w:sz w:val="20"/>
        </w:rPr>
        <w:t xml:space="preserve"> implement the following attributes:  </w:t>
      </w:r>
      <w:r>
        <w:rPr>
          <w:rFonts w:ascii="Courier" w:hAnsi="Courier"/>
          <w:sz w:val="18"/>
        </w:rPr>
        <w:t>VI_ATTR_RSRC_NAME</w:t>
      </w:r>
      <w:r>
        <w:rPr>
          <w:sz w:val="20"/>
        </w:rPr>
        <w:t xml:space="preserve">, </w:t>
      </w:r>
      <w:r>
        <w:rPr>
          <w:rFonts w:ascii="Courier" w:hAnsi="Courier"/>
          <w:sz w:val="18"/>
        </w:rPr>
        <w:t>VI_ATTR_RSRC_SPEC_VERSION</w:t>
      </w:r>
      <w:r>
        <w:rPr>
          <w:sz w:val="20"/>
        </w:rPr>
        <w:t xml:space="preserve">, </w:t>
      </w:r>
      <w:r>
        <w:rPr>
          <w:rFonts w:ascii="Courier" w:hAnsi="Courier"/>
          <w:sz w:val="18"/>
        </w:rPr>
        <w:t>VI_ATTR_RSRC_IMPL_VERSION</w:t>
      </w:r>
      <w:r>
        <w:rPr>
          <w:sz w:val="20"/>
        </w:rPr>
        <w:t xml:space="preserve">, </w:t>
      </w:r>
      <w:r>
        <w:rPr>
          <w:rFonts w:ascii="Courier" w:hAnsi="Courier"/>
          <w:sz w:val="18"/>
        </w:rPr>
        <w:t>VI_ATTR_RSRC_MANF_ID</w:t>
      </w:r>
      <w:r>
        <w:rPr>
          <w:sz w:val="20"/>
        </w:rPr>
        <w:t xml:space="preserve">, </w:t>
      </w:r>
      <w:r>
        <w:rPr>
          <w:rFonts w:ascii="Courier" w:hAnsi="Courier"/>
          <w:sz w:val="18"/>
        </w:rPr>
        <w:t>VI_ATTR_RSRC_MANF_NAME</w:t>
      </w:r>
      <w:r>
        <w:rPr>
          <w:sz w:val="20"/>
        </w:rPr>
        <w:t xml:space="preserve">, </w:t>
      </w:r>
      <w:r>
        <w:rPr>
          <w:rFonts w:ascii="Courier" w:hAnsi="Courier"/>
          <w:sz w:val="18"/>
        </w:rPr>
        <w:t>VI_ATTR_RM_SESSION</w:t>
      </w:r>
      <w:r>
        <w:rPr>
          <w:sz w:val="20"/>
        </w:rPr>
        <w:t xml:space="preserve">, </w:t>
      </w:r>
      <w:r>
        <w:rPr>
          <w:rFonts w:ascii="Courier" w:hAnsi="Courier"/>
          <w:sz w:val="18"/>
        </w:rPr>
        <w:t>VI_ATTR_USER_DATA</w:t>
      </w:r>
      <w:r>
        <w:rPr>
          <w:sz w:val="20"/>
        </w:rPr>
        <w:t xml:space="preserve">, </w:t>
      </w:r>
      <w:r>
        <w:rPr>
          <w:rFonts w:ascii="Courier" w:hAnsi="Courier"/>
          <w:sz w:val="18"/>
        </w:rPr>
        <w:t>VI_ATTR_MAX_QUEUE_LENGTH</w:t>
      </w:r>
      <w:r>
        <w:rPr>
          <w:sz w:val="20"/>
        </w:rPr>
        <w:t xml:space="preserve">, </w:t>
      </w:r>
      <w:r>
        <w:rPr>
          <w:rFonts w:ascii="Courier" w:hAnsi="Courier"/>
          <w:sz w:val="18"/>
        </w:rPr>
        <w:t>VI_ATTR_RSRC_CLASS</w:t>
      </w:r>
      <w:r>
        <w:rPr>
          <w:sz w:val="20"/>
        </w:rPr>
        <w:t xml:space="preserve">, and </w:t>
      </w:r>
      <w:r>
        <w:rPr>
          <w:rFonts w:ascii="Courier" w:hAnsi="Courier"/>
          <w:sz w:val="18"/>
        </w:rPr>
        <w:t>VI_ATTR_RSRC_LOCK_STATE</w:t>
      </w:r>
      <w:r>
        <w:rPr>
          <w:sz w:val="20"/>
        </w:rPr>
        <w:t>.</w:t>
      </w:r>
    </w:p>
    <w:p w14:paraId="04BD0C54" w14:textId="77777777" w:rsidR="00F21987" w:rsidRDefault="00F21987">
      <w:pPr>
        <w:ind w:left="540" w:hanging="540"/>
        <w:rPr>
          <w:b/>
          <w:sz w:val="20"/>
        </w:rPr>
      </w:pPr>
    </w:p>
    <w:p w14:paraId="638EA5B1" w14:textId="77777777" w:rsidR="00F21987" w:rsidRDefault="00F21987">
      <w:pPr>
        <w:ind w:left="540" w:hanging="540"/>
        <w:rPr>
          <w:sz w:val="20"/>
        </w:rPr>
      </w:pPr>
      <w:r>
        <w:rPr>
          <w:b/>
          <w:sz w:val="20"/>
        </w:rPr>
        <w:t>RULE 3.2.3</w:t>
      </w:r>
    </w:p>
    <w:p w14:paraId="72775376" w14:textId="77777777" w:rsidR="00F21987" w:rsidRDefault="00F21987">
      <w:pPr>
        <w:ind w:left="720" w:hanging="720"/>
        <w:rPr>
          <w:sz w:val="20"/>
        </w:rPr>
      </w:pPr>
      <w:r>
        <w:rPr>
          <w:sz w:val="20"/>
        </w:rPr>
        <w:tab/>
        <w:t xml:space="preserve">The value of the attribute </w:t>
      </w:r>
      <w:r>
        <w:rPr>
          <w:rFonts w:ascii="Courier" w:hAnsi="Courier"/>
          <w:sz w:val="18"/>
        </w:rPr>
        <w:t>VI_ATTR_RSRC_SPEC_VERSION</w:t>
      </w:r>
      <w:r>
        <w:rPr>
          <w:sz w:val="20"/>
        </w:rPr>
        <w:t xml:space="preserve"> </w:t>
      </w:r>
      <w:r>
        <w:rPr>
          <w:b/>
          <w:sz w:val="20"/>
        </w:rPr>
        <w:t>SHALL</w:t>
      </w:r>
      <w:r>
        <w:rPr>
          <w:sz w:val="20"/>
        </w:rPr>
        <w:t xml:space="preserve"> be the value </w:t>
      </w:r>
      <w:r w:rsidR="00FF09CE">
        <w:rPr>
          <w:sz w:val="20"/>
        </w:rPr>
        <w:t>00500700h</w:t>
      </w:r>
      <w:r>
        <w:rPr>
          <w:sz w:val="20"/>
        </w:rPr>
        <w:t xml:space="preserve">. </w:t>
      </w:r>
    </w:p>
    <w:p w14:paraId="66C9BFBD" w14:textId="77777777" w:rsidR="00F21987" w:rsidRDefault="00F21987">
      <w:pPr>
        <w:rPr>
          <w:b/>
          <w:sz w:val="20"/>
        </w:rPr>
      </w:pPr>
    </w:p>
    <w:p w14:paraId="64CDA8D3" w14:textId="77777777" w:rsidR="00F21987" w:rsidRDefault="00F21987">
      <w:pPr>
        <w:ind w:left="540" w:hanging="540"/>
        <w:rPr>
          <w:sz w:val="20"/>
        </w:rPr>
      </w:pPr>
      <w:r>
        <w:rPr>
          <w:b/>
          <w:sz w:val="20"/>
        </w:rPr>
        <w:t>OBSERVATION 3.2.1</w:t>
      </w:r>
    </w:p>
    <w:p w14:paraId="40D28776" w14:textId="77777777" w:rsidR="00F21987" w:rsidRDefault="00F21987">
      <w:pPr>
        <w:ind w:left="720" w:hanging="720"/>
        <w:rPr>
          <w:sz w:val="20"/>
        </w:rPr>
      </w:pPr>
      <w:r>
        <w:rPr>
          <w:sz w:val="20"/>
        </w:rPr>
        <w:tab/>
        <w:t xml:space="preserve">The value of the attribute </w:t>
      </w:r>
      <w:r>
        <w:rPr>
          <w:rFonts w:ascii="Courier" w:hAnsi="Courier"/>
          <w:sz w:val="18"/>
        </w:rPr>
        <w:t xml:space="preserve">VI_ATTR_RSRC_SPEC_VERSION </w:t>
      </w:r>
      <w:r>
        <w:rPr>
          <w:sz w:val="20"/>
        </w:rPr>
        <w:t xml:space="preserve">is a fixed value that reflects the version of the VISA specification to which the implementation is compliant. This value will change with subsequent versions of the specification. </w:t>
      </w:r>
    </w:p>
    <w:p w14:paraId="67A3876A" w14:textId="77777777" w:rsidR="00F21987" w:rsidRDefault="00F21987">
      <w:pPr>
        <w:jc w:val="center"/>
        <w:rPr>
          <w:b/>
          <w:sz w:val="20"/>
        </w:rPr>
      </w:pPr>
    </w:p>
    <w:p w14:paraId="078EEDA4" w14:textId="77777777" w:rsidR="00F21987" w:rsidRDefault="00F21987">
      <w:pPr>
        <w:pStyle w:val="Tablecaption"/>
      </w:pPr>
      <w:bookmarkStart w:id="49" w:name="_Toc460633016"/>
      <w:bookmarkStart w:id="50" w:name="_Toc460633466"/>
      <w:bookmarkStart w:id="51" w:name="_Toc460633549"/>
      <w:bookmarkStart w:id="52" w:name="_Toc460636265"/>
      <w:bookmarkStart w:id="53" w:name="_Toc460651834"/>
      <w:bookmarkStart w:id="54" w:name="_Toc460652208"/>
      <w:bookmarkStart w:id="55" w:name="_Toc444277190"/>
      <w:r>
        <w:t>Table 3.2.1</w:t>
      </w:r>
      <w:r>
        <w:tab/>
        <w:t>VISA Template Required Attributes</w:t>
      </w:r>
      <w:bookmarkEnd w:id="49"/>
      <w:bookmarkEnd w:id="50"/>
      <w:bookmarkEnd w:id="51"/>
      <w:bookmarkEnd w:id="52"/>
      <w:bookmarkEnd w:id="53"/>
      <w:bookmarkEnd w:id="54"/>
      <w:bookmarkEnd w:id="55"/>
    </w:p>
    <w:p w14:paraId="113F50EC" w14:textId="77777777" w:rsidR="00F21987" w:rsidRDefault="00F21987">
      <w:pPr>
        <w:rPr>
          <w:b/>
          <w:sz w:val="20"/>
        </w:rPr>
      </w:pPr>
    </w:p>
    <w:tbl>
      <w:tblPr>
        <w:tblW w:w="0" w:type="auto"/>
        <w:tblInd w:w="540" w:type="dxa"/>
        <w:tblLayout w:type="fixed"/>
        <w:tblLook w:val="0000" w:firstRow="0" w:lastRow="0" w:firstColumn="0" w:lastColumn="0" w:noHBand="0" w:noVBand="0"/>
      </w:tblPr>
      <w:tblGrid>
        <w:gridCol w:w="3384"/>
        <w:gridCol w:w="704"/>
        <w:gridCol w:w="900"/>
        <w:gridCol w:w="1690"/>
        <w:gridCol w:w="2070"/>
      </w:tblGrid>
      <w:tr w:rsidR="00F21987" w14:paraId="16655EDE" w14:textId="77777777">
        <w:trPr>
          <w:cantSplit/>
        </w:trPr>
        <w:tc>
          <w:tcPr>
            <w:tcW w:w="3384" w:type="dxa"/>
            <w:tcBorders>
              <w:top w:val="single" w:sz="6" w:space="0" w:color="auto"/>
              <w:left w:val="single" w:sz="6" w:space="0" w:color="auto"/>
              <w:bottom w:val="double" w:sz="6" w:space="0" w:color="auto"/>
              <w:right w:val="single" w:sz="6" w:space="0" w:color="auto"/>
            </w:tcBorders>
          </w:tcPr>
          <w:p w14:paraId="451024E2" w14:textId="77777777" w:rsidR="00F21987" w:rsidRDefault="00F21987">
            <w:pPr>
              <w:spacing w:before="40" w:after="40"/>
              <w:jc w:val="center"/>
              <w:rPr>
                <w:b/>
                <w:sz w:val="20"/>
              </w:rPr>
            </w:pPr>
            <w:r>
              <w:rPr>
                <w:b/>
                <w:sz w:val="20"/>
              </w:rPr>
              <w:t>Symbolic Name</w:t>
            </w:r>
          </w:p>
        </w:tc>
        <w:tc>
          <w:tcPr>
            <w:tcW w:w="1604" w:type="dxa"/>
            <w:gridSpan w:val="2"/>
            <w:tcBorders>
              <w:top w:val="single" w:sz="6" w:space="0" w:color="auto"/>
              <w:left w:val="single" w:sz="6" w:space="0" w:color="auto"/>
              <w:bottom w:val="double" w:sz="6" w:space="0" w:color="auto"/>
              <w:right w:val="single" w:sz="6" w:space="0" w:color="auto"/>
            </w:tcBorders>
          </w:tcPr>
          <w:p w14:paraId="1763BFF4" w14:textId="77777777" w:rsidR="00F21987" w:rsidRDefault="00F21987">
            <w:pPr>
              <w:spacing w:before="40" w:after="40"/>
              <w:ind w:right="-83"/>
              <w:jc w:val="center"/>
              <w:rPr>
                <w:b/>
                <w:sz w:val="20"/>
              </w:rPr>
            </w:pPr>
            <w:r>
              <w:rPr>
                <w:b/>
                <w:sz w:val="20"/>
              </w:rPr>
              <w:t>Access Privilege</w:t>
            </w:r>
          </w:p>
        </w:tc>
        <w:tc>
          <w:tcPr>
            <w:tcW w:w="1690" w:type="dxa"/>
            <w:tcBorders>
              <w:top w:val="single" w:sz="6" w:space="0" w:color="auto"/>
              <w:left w:val="single" w:sz="6" w:space="0" w:color="auto"/>
              <w:bottom w:val="double" w:sz="6" w:space="0" w:color="auto"/>
              <w:right w:val="single" w:sz="6" w:space="0" w:color="auto"/>
            </w:tcBorders>
          </w:tcPr>
          <w:p w14:paraId="68C7C2EA" w14:textId="77777777" w:rsidR="00F21987" w:rsidRDefault="00F21987">
            <w:pPr>
              <w:spacing w:before="40" w:after="40"/>
              <w:ind w:left="-80"/>
              <w:jc w:val="center"/>
              <w:rPr>
                <w:b/>
                <w:sz w:val="20"/>
              </w:rPr>
            </w:pPr>
            <w:r>
              <w:rPr>
                <w:b/>
                <w:sz w:val="20"/>
              </w:rPr>
              <w:t>Data Type</w:t>
            </w:r>
          </w:p>
        </w:tc>
        <w:tc>
          <w:tcPr>
            <w:tcW w:w="2070" w:type="dxa"/>
            <w:tcBorders>
              <w:top w:val="single" w:sz="6" w:space="0" w:color="auto"/>
              <w:left w:val="single" w:sz="6" w:space="0" w:color="auto"/>
              <w:bottom w:val="double" w:sz="6" w:space="0" w:color="auto"/>
              <w:right w:val="single" w:sz="6" w:space="0" w:color="auto"/>
            </w:tcBorders>
          </w:tcPr>
          <w:p w14:paraId="528D6B97" w14:textId="77777777" w:rsidR="00F21987" w:rsidRDefault="00F21987">
            <w:pPr>
              <w:spacing w:before="40" w:after="40"/>
              <w:jc w:val="center"/>
              <w:rPr>
                <w:b/>
                <w:sz w:val="20"/>
              </w:rPr>
            </w:pPr>
            <w:r>
              <w:rPr>
                <w:b/>
                <w:sz w:val="20"/>
              </w:rPr>
              <w:t>Range</w:t>
            </w:r>
          </w:p>
        </w:tc>
      </w:tr>
      <w:tr w:rsidR="00F21987" w14:paraId="52AB3549" w14:textId="77777777">
        <w:trPr>
          <w:cantSplit/>
        </w:trPr>
        <w:tc>
          <w:tcPr>
            <w:tcW w:w="3384" w:type="dxa"/>
            <w:tcBorders>
              <w:top w:val="double" w:sz="6" w:space="0" w:color="auto"/>
              <w:left w:val="single" w:sz="6" w:space="0" w:color="auto"/>
              <w:bottom w:val="single" w:sz="6" w:space="0" w:color="auto"/>
              <w:right w:val="single" w:sz="6" w:space="0" w:color="auto"/>
            </w:tcBorders>
          </w:tcPr>
          <w:p w14:paraId="49F52A6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VI_ATTR_RSRC_IMPL_VERSION</w:t>
            </w:r>
          </w:p>
        </w:tc>
        <w:tc>
          <w:tcPr>
            <w:tcW w:w="704" w:type="dxa"/>
            <w:tcBorders>
              <w:top w:val="double" w:sz="6" w:space="0" w:color="auto"/>
              <w:left w:val="single" w:sz="6" w:space="0" w:color="auto"/>
              <w:bottom w:val="single" w:sz="6" w:space="0" w:color="auto"/>
              <w:right w:val="single" w:sz="6" w:space="0" w:color="auto"/>
            </w:tcBorders>
          </w:tcPr>
          <w:p w14:paraId="5D68EE16"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1D82AA12" w14:textId="77777777" w:rsidR="00F21987" w:rsidRDefault="00F21987">
            <w:pPr>
              <w:spacing w:before="40" w:after="40"/>
              <w:jc w:val="center"/>
              <w:rPr>
                <w:sz w:val="20"/>
              </w:rPr>
            </w:pPr>
            <w:r>
              <w:rPr>
                <w:sz w:val="20"/>
              </w:rPr>
              <w:t>Global</w:t>
            </w:r>
          </w:p>
        </w:tc>
        <w:tc>
          <w:tcPr>
            <w:tcW w:w="1690" w:type="dxa"/>
            <w:tcBorders>
              <w:top w:val="double" w:sz="6" w:space="0" w:color="auto"/>
              <w:left w:val="single" w:sz="6" w:space="0" w:color="auto"/>
              <w:bottom w:val="single" w:sz="6" w:space="0" w:color="auto"/>
              <w:right w:val="single" w:sz="6" w:space="0" w:color="auto"/>
            </w:tcBorders>
          </w:tcPr>
          <w:p w14:paraId="38C3337B"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double" w:sz="6" w:space="0" w:color="auto"/>
              <w:left w:val="single" w:sz="6" w:space="0" w:color="auto"/>
              <w:bottom w:val="single" w:sz="6" w:space="0" w:color="auto"/>
              <w:right w:val="single" w:sz="6" w:space="0" w:color="auto"/>
            </w:tcBorders>
          </w:tcPr>
          <w:p w14:paraId="339ABF57" w14:textId="77777777" w:rsidR="00F21987" w:rsidRDefault="00F21987">
            <w:pPr>
              <w:spacing w:before="40" w:after="40"/>
              <w:jc w:val="center"/>
              <w:rPr>
                <w:sz w:val="20"/>
              </w:rPr>
            </w:pPr>
            <w:r>
              <w:rPr>
                <w:sz w:val="20"/>
              </w:rPr>
              <w:t>0h to FFFFFFFFh</w:t>
            </w:r>
          </w:p>
        </w:tc>
      </w:tr>
      <w:tr w:rsidR="00F21987" w14:paraId="6FBAB26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D2812B4" w14:textId="77777777" w:rsidR="00F21987" w:rsidRDefault="00F21987">
            <w:pPr>
              <w:spacing w:before="40" w:after="40"/>
              <w:ind w:left="80"/>
              <w:rPr>
                <w:rFonts w:ascii="Courier" w:hAnsi="Courier"/>
                <w:sz w:val="18"/>
              </w:rPr>
            </w:pPr>
            <w:r>
              <w:rPr>
                <w:rFonts w:ascii="Courier" w:hAnsi="Courier"/>
                <w:sz w:val="18"/>
              </w:rPr>
              <w:t>VI_ATTR_RSRC_LOCK_STATE</w:t>
            </w:r>
          </w:p>
        </w:tc>
        <w:tc>
          <w:tcPr>
            <w:tcW w:w="704" w:type="dxa"/>
            <w:tcBorders>
              <w:top w:val="single" w:sz="6" w:space="0" w:color="auto"/>
              <w:left w:val="single" w:sz="6" w:space="0" w:color="auto"/>
              <w:bottom w:val="single" w:sz="6" w:space="0" w:color="auto"/>
              <w:right w:val="single" w:sz="6" w:space="0" w:color="auto"/>
            </w:tcBorders>
          </w:tcPr>
          <w:p w14:paraId="55624D6B"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740ED65"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50E00844" w14:textId="77777777" w:rsidR="00F21987" w:rsidRDefault="00F21987">
            <w:pPr>
              <w:spacing w:before="40" w:after="40"/>
              <w:ind w:left="142" w:hanging="142"/>
              <w:rPr>
                <w:rFonts w:ascii="Courier" w:hAnsi="Courier"/>
                <w:sz w:val="18"/>
              </w:rPr>
            </w:pPr>
            <w:r>
              <w:rPr>
                <w:rFonts w:ascii="Courier" w:hAnsi="Courier"/>
                <w:sz w:val="18"/>
              </w:rPr>
              <w:t>ViAccessMode</w:t>
            </w:r>
          </w:p>
        </w:tc>
        <w:tc>
          <w:tcPr>
            <w:tcW w:w="2070" w:type="dxa"/>
            <w:tcBorders>
              <w:top w:val="single" w:sz="6" w:space="0" w:color="auto"/>
              <w:left w:val="single" w:sz="6" w:space="0" w:color="auto"/>
              <w:bottom w:val="single" w:sz="6" w:space="0" w:color="auto"/>
              <w:right w:val="single" w:sz="6" w:space="0" w:color="auto"/>
            </w:tcBorders>
          </w:tcPr>
          <w:p w14:paraId="3DAA0AF8"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VI_NO_LOCK</w:t>
            </w:r>
          </w:p>
          <w:p w14:paraId="3F73A602"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VI_EXCLUSIVE_LOCK</w:t>
            </w:r>
          </w:p>
          <w:p w14:paraId="52B4735E" w14:textId="77777777" w:rsidR="00F21987" w:rsidRDefault="00F21987">
            <w:pPr>
              <w:spacing w:before="40" w:after="40"/>
              <w:ind w:left="-108"/>
              <w:jc w:val="center"/>
              <w:rPr>
                <w:sz w:val="18"/>
              </w:rPr>
            </w:pPr>
            <w:r>
              <w:rPr>
                <w:rFonts w:ascii="Courier" w:hAnsi="Courier"/>
                <w:sz w:val="18"/>
              </w:rPr>
              <w:t>VI_SHARED_LOCK</w:t>
            </w:r>
          </w:p>
        </w:tc>
      </w:tr>
      <w:tr w:rsidR="00F21987" w14:paraId="29DC84E7"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85B817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VI_ATTR_RSRC_MANF_ID</w:t>
            </w:r>
          </w:p>
        </w:tc>
        <w:tc>
          <w:tcPr>
            <w:tcW w:w="704" w:type="dxa"/>
            <w:tcBorders>
              <w:top w:val="single" w:sz="6" w:space="0" w:color="auto"/>
              <w:left w:val="single" w:sz="6" w:space="0" w:color="auto"/>
              <w:bottom w:val="single" w:sz="6" w:space="0" w:color="auto"/>
              <w:right w:val="single" w:sz="6" w:space="0" w:color="auto"/>
            </w:tcBorders>
          </w:tcPr>
          <w:p w14:paraId="1982C744"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9233A0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677696A1" w14:textId="77777777" w:rsidR="00F21987" w:rsidRDefault="00F21987">
            <w:pPr>
              <w:spacing w:before="40" w:after="40"/>
              <w:ind w:left="180"/>
              <w:rPr>
                <w:rFonts w:ascii="Courier" w:hAnsi="Courier"/>
                <w:sz w:val="18"/>
              </w:rPr>
            </w:pPr>
            <w:r>
              <w:rPr>
                <w:rFonts w:ascii="Courier" w:hAnsi="Courier"/>
                <w:sz w:val="18"/>
              </w:rPr>
              <w:t>ViUInt16</w:t>
            </w:r>
          </w:p>
        </w:tc>
        <w:tc>
          <w:tcPr>
            <w:tcW w:w="2070" w:type="dxa"/>
            <w:tcBorders>
              <w:top w:val="single" w:sz="6" w:space="0" w:color="auto"/>
              <w:left w:val="single" w:sz="6" w:space="0" w:color="auto"/>
              <w:bottom w:val="single" w:sz="6" w:space="0" w:color="auto"/>
              <w:right w:val="single" w:sz="6" w:space="0" w:color="auto"/>
            </w:tcBorders>
          </w:tcPr>
          <w:p w14:paraId="4B7D8823" w14:textId="77777777" w:rsidR="00F21987" w:rsidRDefault="00F21987">
            <w:pPr>
              <w:spacing w:before="40" w:after="40"/>
              <w:jc w:val="center"/>
              <w:rPr>
                <w:sz w:val="20"/>
              </w:rPr>
            </w:pPr>
            <w:r>
              <w:rPr>
                <w:sz w:val="20"/>
              </w:rPr>
              <w:t>0h to 3FFFh</w:t>
            </w:r>
          </w:p>
        </w:tc>
      </w:tr>
      <w:tr w:rsidR="00F21987" w14:paraId="3F487F1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BE351C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VI_ATTR_RSRC_MANF_NAME</w:t>
            </w:r>
          </w:p>
        </w:tc>
        <w:tc>
          <w:tcPr>
            <w:tcW w:w="704" w:type="dxa"/>
            <w:tcBorders>
              <w:top w:val="single" w:sz="6" w:space="0" w:color="auto"/>
              <w:left w:val="single" w:sz="6" w:space="0" w:color="auto"/>
              <w:bottom w:val="single" w:sz="6" w:space="0" w:color="auto"/>
              <w:right w:val="single" w:sz="6" w:space="0" w:color="auto"/>
            </w:tcBorders>
          </w:tcPr>
          <w:p w14:paraId="2AC45007"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483EDA22"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E433008"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6296690A" w14:textId="77777777" w:rsidR="00F21987" w:rsidRDefault="00F21987">
            <w:pPr>
              <w:spacing w:before="40" w:after="40"/>
              <w:jc w:val="center"/>
              <w:rPr>
                <w:sz w:val="20"/>
              </w:rPr>
            </w:pPr>
            <w:r>
              <w:rPr>
                <w:sz w:val="20"/>
              </w:rPr>
              <w:t>N/A</w:t>
            </w:r>
          </w:p>
        </w:tc>
      </w:tr>
      <w:tr w:rsidR="00F21987" w14:paraId="3A2CB34C"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B3FB898" w14:textId="77777777" w:rsidR="00F21987" w:rsidRDefault="00F21987">
            <w:pPr>
              <w:spacing w:before="40" w:after="40"/>
              <w:ind w:left="80"/>
              <w:rPr>
                <w:rFonts w:ascii="Courier" w:hAnsi="Courier"/>
                <w:sz w:val="18"/>
              </w:rPr>
            </w:pPr>
            <w:r>
              <w:rPr>
                <w:rFonts w:ascii="Courier" w:hAnsi="Courier"/>
                <w:sz w:val="18"/>
              </w:rPr>
              <w:t>VI_ATTR_RSRC_NAME</w:t>
            </w:r>
          </w:p>
        </w:tc>
        <w:tc>
          <w:tcPr>
            <w:tcW w:w="704" w:type="dxa"/>
            <w:tcBorders>
              <w:top w:val="single" w:sz="6" w:space="0" w:color="auto"/>
              <w:left w:val="single" w:sz="6" w:space="0" w:color="auto"/>
              <w:bottom w:val="single" w:sz="6" w:space="0" w:color="auto"/>
              <w:right w:val="single" w:sz="6" w:space="0" w:color="auto"/>
            </w:tcBorders>
          </w:tcPr>
          <w:p w14:paraId="36997E01"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983BD96"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0E0CF970" w14:textId="77777777" w:rsidR="00F21987" w:rsidRDefault="00F21987">
            <w:pPr>
              <w:spacing w:before="40" w:after="40"/>
              <w:ind w:left="180"/>
              <w:rPr>
                <w:rFonts w:ascii="Courier" w:hAnsi="Courier"/>
                <w:sz w:val="18"/>
              </w:rPr>
            </w:pPr>
            <w:r>
              <w:rPr>
                <w:rFonts w:ascii="Courier" w:hAnsi="Courier"/>
                <w:sz w:val="18"/>
              </w:rPr>
              <w:t>ViRsrc</w:t>
            </w:r>
          </w:p>
        </w:tc>
        <w:tc>
          <w:tcPr>
            <w:tcW w:w="2070" w:type="dxa"/>
            <w:tcBorders>
              <w:top w:val="single" w:sz="6" w:space="0" w:color="auto"/>
              <w:left w:val="single" w:sz="6" w:space="0" w:color="auto"/>
              <w:bottom w:val="single" w:sz="6" w:space="0" w:color="auto"/>
              <w:right w:val="single" w:sz="6" w:space="0" w:color="auto"/>
            </w:tcBorders>
          </w:tcPr>
          <w:p w14:paraId="22C9FE47" w14:textId="77777777" w:rsidR="00F21987" w:rsidRDefault="00F21987">
            <w:pPr>
              <w:spacing w:before="40" w:after="40"/>
              <w:jc w:val="center"/>
              <w:rPr>
                <w:sz w:val="20"/>
              </w:rPr>
            </w:pPr>
            <w:r>
              <w:rPr>
                <w:sz w:val="20"/>
              </w:rPr>
              <w:t>N/A</w:t>
            </w:r>
          </w:p>
        </w:tc>
      </w:tr>
      <w:tr w:rsidR="00F21987" w14:paraId="24A70158"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FE74BB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VI_ATTR_RSRC_SPEC_VERSION</w:t>
            </w:r>
          </w:p>
        </w:tc>
        <w:tc>
          <w:tcPr>
            <w:tcW w:w="704" w:type="dxa"/>
            <w:tcBorders>
              <w:top w:val="single" w:sz="6" w:space="0" w:color="auto"/>
              <w:left w:val="single" w:sz="6" w:space="0" w:color="auto"/>
              <w:bottom w:val="single" w:sz="6" w:space="0" w:color="auto"/>
              <w:right w:val="single" w:sz="6" w:space="0" w:color="auto"/>
            </w:tcBorders>
          </w:tcPr>
          <w:p w14:paraId="475094E8"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96D518F"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71DECD83"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single" w:sz="6" w:space="0" w:color="auto"/>
              <w:left w:val="single" w:sz="6" w:space="0" w:color="auto"/>
              <w:bottom w:val="single" w:sz="6" w:space="0" w:color="auto"/>
              <w:right w:val="single" w:sz="6" w:space="0" w:color="auto"/>
            </w:tcBorders>
          </w:tcPr>
          <w:p w14:paraId="0B7F1075" w14:textId="77777777" w:rsidR="00F21987" w:rsidRDefault="00FF09CE" w:rsidP="00FF09CE">
            <w:pPr>
              <w:spacing w:before="40" w:after="40"/>
              <w:jc w:val="center"/>
              <w:rPr>
                <w:sz w:val="20"/>
              </w:rPr>
            </w:pPr>
            <w:r>
              <w:rPr>
                <w:sz w:val="20"/>
              </w:rPr>
              <w:t>00500700h</w:t>
            </w:r>
          </w:p>
        </w:tc>
      </w:tr>
      <w:tr w:rsidR="00F21987" w14:paraId="71C38DD2"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5EB4038" w14:textId="77777777" w:rsidR="00F21987" w:rsidRDefault="00F21987">
            <w:pPr>
              <w:spacing w:before="40" w:after="40"/>
              <w:ind w:left="80"/>
              <w:rPr>
                <w:rFonts w:ascii="Courier" w:hAnsi="Courier"/>
                <w:sz w:val="18"/>
              </w:rPr>
            </w:pPr>
            <w:r>
              <w:rPr>
                <w:rFonts w:ascii="Courier" w:hAnsi="Courier"/>
                <w:sz w:val="18"/>
              </w:rPr>
              <w:t>VI_ATTR_RM_SESSION</w:t>
            </w:r>
          </w:p>
        </w:tc>
        <w:tc>
          <w:tcPr>
            <w:tcW w:w="704" w:type="dxa"/>
            <w:tcBorders>
              <w:top w:val="single" w:sz="6" w:space="0" w:color="auto"/>
              <w:left w:val="single" w:sz="6" w:space="0" w:color="auto"/>
              <w:bottom w:val="single" w:sz="6" w:space="0" w:color="auto"/>
              <w:right w:val="single" w:sz="6" w:space="0" w:color="auto"/>
            </w:tcBorders>
          </w:tcPr>
          <w:p w14:paraId="1D0B877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E5912B5"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A2F9D39" w14:textId="77777777" w:rsidR="00F21987" w:rsidRDefault="00F21987">
            <w:pPr>
              <w:spacing w:before="40" w:after="40"/>
              <w:ind w:left="180"/>
              <w:rPr>
                <w:rFonts w:ascii="Courier" w:hAnsi="Courier"/>
                <w:sz w:val="18"/>
              </w:rPr>
            </w:pPr>
            <w:r>
              <w:rPr>
                <w:rFonts w:ascii="Courier" w:hAnsi="Courier"/>
                <w:sz w:val="18"/>
              </w:rPr>
              <w:t>ViSession</w:t>
            </w:r>
          </w:p>
        </w:tc>
        <w:tc>
          <w:tcPr>
            <w:tcW w:w="2070" w:type="dxa"/>
            <w:tcBorders>
              <w:top w:val="single" w:sz="6" w:space="0" w:color="auto"/>
              <w:left w:val="single" w:sz="6" w:space="0" w:color="auto"/>
              <w:bottom w:val="single" w:sz="6" w:space="0" w:color="auto"/>
              <w:right w:val="single" w:sz="6" w:space="0" w:color="auto"/>
            </w:tcBorders>
          </w:tcPr>
          <w:p w14:paraId="2FAF43AA" w14:textId="77777777" w:rsidR="00F21987" w:rsidRDefault="00F21987">
            <w:pPr>
              <w:spacing w:before="40" w:after="40"/>
              <w:jc w:val="center"/>
              <w:rPr>
                <w:sz w:val="20"/>
              </w:rPr>
            </w:pPr>
            <w:r>
              <w:rPr>
                <w:sz w:val="20"/>
              </w:rPr>
              <w:t>N/A</w:t>
            </w:r>
          </w:p>
        </w:tc>
      </w:tr>
      <w:tr w:rsidR="00F21987" w14:paraId="2FBC2EB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7624B2E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VI_ATTR_MAX_QUEUE_LENGTH</w:t>
            </w:r>
          </w:p>
        </w:tc>
        <w:tc>
          <w:tcPr>
            <w:tcW w:w="704" w:type="dxa"/>
            <w:tcBorders>
              <w:top w:val="single" w:sz="6" w:space="0" w:color="auto"/>
              <w:left w:val="single" w:sz="6" w:space="0" w:color="auto"/>
              <w:bottom w:val="single" w:sz="6" w:space="0" w:color="auto"/>
              <w:right w:val="single" w:sz="6" w:space="0" w:color="auto"/>
            </w:tcBorders>
          </w:tcPr>
          <w:p w14:paraId="78F09E23"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41EF8A8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DA2CAA5" w14:textId="77777777" w:rsidR="00F21987" w:rsidRDefault="00F21987">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0944CEBF" w14:textId="77777777" w:rsidR="00F21987" w:rsidRDefault="00F21987">
            <w:pPr>
              <w:spacing w:before="40" w:after="40"/>
              <w:jc w:val="center"/>
              <w:rPr>
                <w:sz w:val="20"/>
              </w:rPr>
            </w:pPr>
            <w:r>
              <w:rPr>
                <w:sz w:val="20"/>
              </w:rPr>
              <w:t>1h to FFFFFFFFh</w:t>
            </w:r>
          </w:p>
        </w:tc>
      </w:tr>
      <w:tr w:rsidR="00F21987" w14:paraId="0D8A21E1"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158ADDE" w14:textId="77777777" w:rsidR="00F21987" w:rsidRDefault="00F21987">
            <w:pPr>
              <w:spacing w:before="40" w:after="40"/>
              <w:ind w:left="80"/>
              <w:rPr>
                <w:rFonts w:ascii="Courier" w:hAnsi="Courier"/>
                <w:sz w:val="18"/>
              </w:rPr>
            </w:pPr>
            <w:r>
              <w:rPr>
                <w:rFonts w:ascii="Courier" w:hAnsi="Courier"/>
                <w:sz w:val="18"/>
              </w:rPr>
              <w:t>VI_ATTR_RSRC_CLASS</w:t>
            </w:r>
          </w:p>
        </w:tc>
        <w:tc>
          <w:tcPr>
            <w:tcW w:w="704" w:type="dxa"/>
            <w:tcBorders>
              <w:top w:val="single" w:sz="6" w:space="0" w:color="auto"/>
              <w:left w:val="single" w:sz="6" w:space="0" w:color="auto"/>
              <w:bottom w:val="single" w:sz="6" w:space="0" w:color="auto"/>
              <w:right w:val="single" w:sz="6" w:space="0" w:color="auto"/>
            </w:tcBorders>
          </w:tcPr>
          <w:p w14:paraId="22130EDE"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02E1FBB"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148434E9"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2EEE784E" w14:textId="77777777" w:rsidR="00F21987" w:rsidRDefault="00F21987">
            <w:pPr>
              <w:spacing w:before="40" w:after="40"/>
              <w:jc w:val="center"/>
              <w:rPr>
                <w:sz w:val="20"/>
              </w:rPr>
            </w:pPr>
            <w:r>
              <w:rPr>
                <w:sz w:val="20"/>
              </w:rPr>
              <w:t>N/A</w:t>
            </w:r>
          </w:p>
        </w:tc>
      </w:tr>
      <w:tr w:rsidR="00F21987" w14:paraId="6B22EE05" w14:textId="77777777">
        <w:trPr>
          <w:cantSplit/>
        </w:trPr>
        <w:tc>
          <w:tcPr>
            <w:tcW w:w="3384" w:type="dxa"/>
            <w:tcBorders>
              <w:top w:val="single" w:sz="6" w:space="0" w:color="auto"/>
              <w:left w:val="single" w:sz="6" w:space="0" w:color="auto"/>
              <w:bottom w:val="single" w:sz="6" w:space="0" w:color="auto"/>
              <w:right w:val="single" w:sz="6" w:space="0" w:color="auto"/>
            </w:tcBorders>
          </w:tcPr>
          <w:p w14:paraId="07426A8A" w14:textId="77777777" w:rsidR="00F21987" w:rsidRDefault="00F21987">
            <w:pPr>
              <w:spacing w:before="40" w:after="40"/>
              <w:ind w:left="80"/>
              <w:rPr>
                <w:rFonts w:ascii="Courier" w:hAnsi="Courier"/>
                <w:sz w:val="18"/>
              </w:rPr>
            </w:pPr>
            <w:r>
              <w:rPr>
                <w:rFonts w:ascii="Courier" w:hAnsi="Courier"/>
                <w:sz w:val="18"/>
              </w:rPr>
              <w:t>VI_ATTR_USER_DATA</w:t>
            </w:r>
          </w:p>
        </w:tc>
        <w:tc>
          <w:tcPr>
            <w:tcW w:w="704" w:type="dxa"/>
            <w:tcBorders>
              <w:top w:val="single" w:sz="6" w:space="0" w:color="auto"/>
              <w:left w:val="single" w:sz="6" w:space="0" w:color="auto"/>
              <w:bottom w:val="single" w:sz="6" w:space="0" w:color="auto"/>
              <w:right w:val="single" w:sz="6" w:space="0" w:color="auto"/>
            </w:tcBorders>
          </w:tcPr>
          <w:p w14:paraId="19FDF3A5"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E78CDAB"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B76F2F6" w14:textId="77777777" w:rsidR="00F21987" w:rsidRDefault="00F21987">
            <w:pPr>
              <w:spacing w:before="40" w:after="40"/>
              <w:ind w:left="180"/>
              <w:rPr>
                <w:rFonts w:ascii="Courier" w:hAnsi="Courier"/>
                <w:sz w:val="18"/>
              </w:rPr>
            </w:pPr>
            <w:r>
              <w:rPr>
                <w:rFonts w:ascii="Courier" w:hAnsi="Courier"/>
                <w:sz w:val="18"/>
              </w:rPr>
              <w:t>ViAddr</w:t>
            </w:r>
          </w:p>
        </w:tc>
        <w:tc>
          <w:tcPr>
            <w:tcW w:w="2070" w:type="dxa"/>
            <w:tcBorders>
              <w:top w:val="single" w:sz="6" w:space="0" w:color="auto"/>
              <w:left w:val="single" w:sz="6" w:space="0" w:color="auto"/>
              <w:bottom w:val="single" w:sz="6" w:space="0" w:color="auto"/>
              <w:right w:val="single" w:sz="6" w:space="0" w:color="auto"/>
            </w:tcBorders>
          </w:tcPr>
          <w:p w14:paraId="5D53990A" w14:textId="77777777" w:rsidR="00F21987" w:rsidRDefault="00F21987">
            <w:pPr>
              <w:spacing w:before="40" w:after="40"/>
              <w:jc w:val="center"/>
              <w:rPr>
                <w:sz w:val="20"/>
              </w:rPr>
            </w:pPr>
            <w:r>
              <w:rPr>
                <w:sz w:val="20"/>
              </w:rPr>
              <w:t>**</w:t>
            </w:r>
          </w:p>
        </w:tc>
      </w:tr>
      <w:tr w:rsidR="000B0253" w14:paraId="4EEBF4E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6122A68" w14:textId="77777777" w:rsidR="000B0253" w:rsidRDefault="000B0253">
            <w:pPr>
              <w:spacing w:before="40" w:after="40"/>
              <w:ind w:left="80"/>
              <w:rPr>
                <w:rFonts w:ascii="Courier" w:hAnsi="Courier"/>
                <w:sz w:val="18"/>
              </w:rPr>
            </w:pPr>
            <w:r>
              <w:rPr>
                <w:rFonts w:ascii="Courier" w:hAnsi="Courier"/>
                <w:sz w:val="18"/>
              </w:rPr>
              <w:t>VI_ATTR_USER_DATA_32</w:t>
            </w:r>
          </w:p>
        </w:tc>
        <w:tc>
          <w:tcPr>
            <w:tcW w:w="704" w:type="dxa"/>
            <w:tcBorders>
              <w:top w:val="single" w:sz="6" w:space="0" w:color="auto"/>
              <w:left w:val="single" w:sz="6" w:space="0" w:color="auto"/>
              <w:bottom w:val="single" w:sz="6" w:space="0" w:color="auto"/>
              <w:right w:val="single" w:sz="6" w:space="0" w:color="auto"/>
            </w:tcBorders>
          </w:tcPr>
          <w:p w14:paraId="71F1A388"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5E1B8ABF"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61A6A26B" w14:textId="77777777" w:rsidR="000B0253" w:rsidRDefault="000B0253">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50B1C554" w14:textId="77777777" w:rsidR="000B0253" w:rsidRDefault="000B0253">
            <w:pPr>
              <w:spacing w:before="40" w:after="40"/>
              <w:jc w:val="center"/>
              <w:rPr>
                <w:sz w:val="20"/>
              </w:rPr>
            </w:pPr>
            <w:r>
              <w:rPr>
                <w:sz w:val="20"/>
              </w:rPr>
              <w:t>0h to FFFFFFFFh</w:t>
            </w:r>
          </w:p>
        </w:tc>
      </w:tr>
      <w:tr w:rsidR="000B0253" w14:paraId="0ACB8EDD"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D1FA733" w14:textId="77777777" w:rsidR="000B0253" w:rsidRDefault="000B0253">
            <w:pPr>
              <w:spacing w:before="40" w:after="40"/>
              <w:ind w:left="80"/>
              <w:rPr>
                <w:rFonts w:ascii="Courier" w:hAnsi="Courier"/>
                <w:sz w:val="18"/>
              </w:rPr>
            </w:pPr>
            <w:r>
              <w:rPr>
                <w:rFonts w:ascii="Courier" w:hAnsi="Courier"/>
                <w:sz w:val="18"/>
              </w:rPr>
              <w:t>VI_ATTR_USER_DATA_64</w:t>
            </w:r>
            <w:r w:rsidRPr="008343B9">
              <w:rPr>
                <w:rFonts w:ascii="Times New Roman" w:hAnsi="Times New Roman"/>
                <w:sz w:val="20"/>
              </w:rPr>
              <w:t>***</w:t>
            </w:r>
          </w:p>
        </w:tc>
        <w:tc>
          <w:tcPr>
            <w:tcW w:w="704" w:type="dxa"/>
            <w:tcBorders>
              <w:top w:val="single" w:sz="6" w:space="0" w:color="auto"/>
              <w:left w:val="single" w:sz="6" w:space="0" w:color="auto"/>
              <w:bottom w:val="single" w:sz="6" w:space="0" w:color="auto"/>
              <w:right w:val="single" w:sz="6" w:space="0" w:color="auto"/>
            </w:tcBorders>
          </w:tcPr>
          <w:p w14:paraId="525E2279"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05D58B9"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8215FBE" w14:textId="77777777" w:rsidR="000B0253" w:rsidRDefault="000B0253">
            <w:pPr>
              <w:spacing w:before="40" w:after="40"/>
              <w:ind w:left="180"/>
              <w:rPr>
                <w:rFonts w:ascii="Courier" w:hAnsi="Courier"/>
                <w:sz w:val="18"/>
              </w:rPr>
            </w:pPr>
            <w:r>
              <w:rPr>
                <w:rFonts w:ascii="Courier" w:hAnsi="Courier"/>
                <w:sz w:val="18"/>
              </w:rPr>
              <w:t>ViUInt64</w:t>
            </w:r>
          </w:p>
        </w:tc>
        <w:tc>
          <w:tcPr>
            <w:tcW w:w="2070" w:type="dxa"/>
            <w:tcBorders>
              <w:top w:val="single" w:sz="6" w:space="0" w:color="auto"/>
              <w:left w:val="single" w:sz="6" w:space="0" w:color="auto"/>
              <w:bottom w:val="single" w:sz="6" w:space="0" w:color="auto"/>
              <w:right w:val="single" w:sz="6" w:space="0" w:color="auto"/>
            </w:tcBorders>
          </w:tcPr>
          <w:p w14:paraId="5362A7C8" w14:textId="77777777" w:rsidR="000B0253" w:rsidRDefault="000B0253" w:rsidP="000B0253">
            <w:pPr>
              <w:spacing w:before="40" w:after="40"/>
              <w:ind w:left="-144" w:right="-144"/>
              <w:jc w:val="center"/>
              <w:rPr>
                <w:sz w:val="20"/>
              </w:rPr>
            </w:pPr>
            <w:r>
              <w:rPr>
                <w:sz w:val="20"/>
              </w:rPr>
              <w:t>0h to FFFFFFFFFFFFFFFFh</w:t>
            </w:r>
          </w:p>
        </w:tc>
      </w:tr>
    </w:tbl>
    <w:p w14:paraId="3E346CDB" w14:textId="77777777" w:rsidR="00F21987" w:rsidRDefault="00F21987">
      <w:pPr>
        <w:rPr>
          <w:b/>
          <w:sz w:val="20"/>
        </w:rPr>
      </w:pPr>
    </w:p>
    <w:p w14:paraId="7C40ECB7" w14:textId="77777777" w:rsidR="00F21987" w:rsidRDefault="00F21987">
      <w:pPr>
        <w:rPr>
          <w:sz w:val="20"/>
        </w:rPr>
      </w:pPr>
      <w:r>
        <w:rPr>
          <w:sz w:val="20"/>
        </w:rPr>
        <w:t xml:space="preserve">*    </w:t>
      </w:r>
      <w:r w:rsidR="008343B9">
        <w:rPr>
          <w:sz w:val="20"/>
        </w:rPr>
        <w:t xml:space="preserve"> </w:t>
      </w:r>
      <w:r>
        <w:rPr>
          <w:sz w:val="20"/>
        </w:rPr>
        <w:t xml:space="preserve">This attribute becomes RO once </w:t>
      </w:r>
      <w:r>
        <w:rPr>
          <w:rFonts w:ascii="Courier" w:hAnsi="Courier"/>
          <w:sz w:val="18"/>
        </w:rPr>
        <w:t>viEnableEvent()</w:t>
      </w:r>
      <w:r>
        <w:rPr>
          <w:sz w:val="20"/>
        </w:rPr>
        <w:t xml:space="preserve"> has been called for the first time.</w:t>
      </w:r>
    </w:p>
    <w:p w14:paraId="61C61C8B" w14:textId="77777777" w:rsidR="00F21987" w:rsidRDefault="00F21987">
      <w:pPr>
        <w:rPr>
          <w:sz w:val="20"/>
        </w:rPr>
      </w:pPr>
      <w:r>
        <w:rPr>
          <w:sz w:val="20"/>
        </w:rPr>
        <w:t xml:space="preserve">**  </w:t>
      </w:r>
      <w:r w:rsidR="008343B9">
        <w:rPr>
          <w:sz w:val="20"/>
        </w:rPr>
        <w:t xml:space="preserve"> </w:t>
      </w:r>
      <w:r>
        <w:rPr>
          <w:sz w:val="20"/>
        </w:rPr>
        <w:t>Specified in the relevant VPP-4.3.</w:t>
      </w:r>
      <w:r>
        <w:rPr>
          <w:i/>
          <w:sz w:val="20"/>
        </w:rPr>
        <w:t>x</w:t>
      </w:r>
      <w:r>
        <w:rPr>
          <w:sz w:val="20"/>
        </w:rPr>
        <w:t xml:space="preserve"> framework document.</w:t>
      </w:r>
    </w:p>
    <w:p w14:paraId="0841E847" w14:textId="77777777" w:rsidR="00F21987" w:rsidRDefault="004101B4">
      <w:pPr>
        <w:rPr>
          <w:b/>
          <w:sz w:val="20"/>
        </w:rPr>
      </w:pPr>
      <w:r>
        <w:rPr>
          <w:b/>
          <w:sz w:val="20"/>
        </w:rPr>
        <w:t xml:space="preserve">*** </w:t>
      </w:r>
      <w:r w:rsidRPr="004101B4">
        <w:rPr>
          <w:sz w:val="20"/>
        </w:rPr>
        <w:t>Defined</w:t>
      </w:r>
      <w:r>
        <w:rPr>
          <w:sz w:val="20"/>
        </w:rPr>
        <w:t xml:space="preserve"> only for frameworks </w:t>
      </w:r>
      <w:r w:rsidR="009A19F0">
        <w:rPr>
          <w:sz w:val="20"/>
        </w:rPr>
        <w:t>that</w:t>
      </w:r>
      <w:r w:rsidR="00CA6F84">
        <w:rPr>
          <w:sz w:val="20"/>
        </w:rPr>
        <w:t xml:space="preserve"> are 64-bit native</w:t>
      </w:r>
      <w:r>
        <w:rPr>
          <w:sz w:val="20"/>
        </w:rPr>
        <w:t xml:space="preserve">. </w:t>
      </w:r>
      <w:r>
        <w:rPr>
          <w:b/>
          <w:sz w:val="20"/>
        </w:rPr>
        <w:t xml:space="preserve"> </w:t>
      </w:r>
    </w:p>
    <w:p w14:paraId="63788EDC" w14:textId="77777777" w:rsidR="00F21987" w:rsidRDefault="00F21987">
      <w:pPr>
        <w:rPr>
          <w:sz w:val="20"/>
        </w:rPr>
      </w:pPr>
      <w:r>
        <w:rPr>
          <w:b/>
          <w:sz w:val="20"/>
        </w:rPr>
        <w:br w:type="page"/>
      </w:r>
      <w:r>
        <w:rPr>
          <w:b/>
          <w:sz w:val="20"/>
        </w:rPr>
        <w:lastRenderedPageBreak/>
        <w:t>Attribute Descriptions</w:t>
      </w:r>
    </w:p>
    <w:p w14:paraId="230D6810" w14:textId="77777777" w:rsidR="00F21987" w:rsidRDefault="00F21987">
      <w:pPr>
        <w:rPr>
          <w:sz w:val="20"/>
        </w:rPr>
      </w:pPr>
    </w:p>
    <w:p w14:paraId="545DF4FE" w14:textId="77777777" w:rsidR="00F21987" w:rsidRDefault="00F21987">
      <w:pPr>
        <w:ind w:left="4320" w:hanging="3600"/>
        <w:rPr>
          <w:sz w:val="20"/>
        </w:rPr>
      </w:pPr>
      <w:r>
        <w:rPr>
          <w:rFonts w:ascii="Courier" w:hAnsi="Courier"/>
          <w:sz w:val="18"/>
        </w:rPr>
        <w:t>VI_ATTR_RSRC_IMPL_VERSION</w:t>
      </w:r>
      <w:r>
        <w:rPr>
          <w:sz w:val="20"/>
        </w:rPr>
        <w:tab/>
        <w:t xml:space="preserve">Resource version that uniquely identifies each of the different revisions or implementations of a resource. </w:t>
      </w:r>
    </w:p>
    <w:p w14:paraId="338CA38B" w14:textId="77777777" w:rsidR="00F21987" w:rsidRDefault="00F21987">
      <w:pPr>
        <w:ind w:left="4320" w:hanging="3600"/>
        <w:rPr>
          <w:sz w:val="20"/>
        </w:rPr>
      </w:pPr>
    </w:p>
    <w:p w14:paraId="356ADB39" w14:textId="77777777" w:rsidR="00F21987" w:rsidRDefault="00F21987">
      <w:pPr>
        <w:ind w:left="4320" w:hanging="3600"/>
        <w:rPr>
          <w:sz w:val="20"/>
        </w:rPr>
      </w:pPr>
      <w:r>
        <w:rPr>
          <w:rFonts w:ascii="Courier" w:hAnsi="Courier"/>
          <w:sz w:val="18"/>
        </w:rPr>
        <w:t>VI_ATTR_RSRC_LOCK_STATE</w:t>
      </w:r>
      <w:r>
        <w:rPr>
          <w:sz w:val="20"/>
        </w:rPr>
        <w:tab/>
        <w:t>The current locking state of the resource</w:t>
      </w:r>
      <w:r w:rsidR="00E04BAD">
        <w:rPr>
          <w:sz w:val="20"/>
        </w:rPr>
        <w:t>, reflecting any locks granted to an open session to the device using the same interface and protocol</w:t>
      </w:r>
      <w:r>
        <w:rPr>
          <w:sz w:val="20"/>
        </w:rPr>
        <w:t>. The resource can be unlocked, locked with an exclusive lock, or locked with a shared lock.</w:t>
      </w:r>
    </w:p>
    <w:p w14:paraId="5F68D75F" w14:textId="77777777" w:rsidR="00F21987" w:rsidRDefault="00F21987">
      <w:pPr>
        <w:ind w:left="4320" w:hanging="3600"/>
        <w:rPr>
          <w:sz w:val="20"/>
        </w:rPr>
      </w:pPr>
    </w:p>
    <w:p w14:paraId="541B4428" w14:textId="77777777" w:rsidR="00F21987" w:rsidRDefault="00F21987">
      <w:pPr>
        <w:ind w:left="4320" w:hanging="3600"/>
        <w:rPr>
          <w:sz w:val="20"/>
        </w:rPr>
      </w:pPr>
      <w:r>
        <w:rPr>
          <w:rFonts w:ascii="Courier" w:hAnsi="Courier"/>
          <w:sz w:val="18"/>
        </w:rPr>
        <w:t>VI_ATTR_RSRC_MANF_ID</w:t>
      </w:r>
      <w:r>
        <w:rPr>
          <w:sz w:val="20"/>
        </w:rPr>
        <w:tab/>
        <w:t>A value that corresponds to the VXI manufacturer ID of the manufacturer that created the implementation.</w:t>
      </w:r>
    </w:p>
    <w:p w14:paraId="35129AE8" w14:textId="77777777" w:rsidR="00F21987" w:rsidRDefault="00F21987">
      <w:pPr>
        <w:ind w:left="4320" w:hanging="3600"/>
        <w:rPr>
          <w:sz w:val="20"/>
        </w:rPr>
      </w:pPr>
    </w:p>
    <w:p w14:paraId="25CD9119" w14:textId="77777777" w:rsidR="00F21987" w:rsidRDefault="00F21987">
      <w:pPr>
        <w:ind w:left="4320" w:hanging="3600"/>
        <w:rPr>
          <w:sz w:val="20"/>
        </w:rPr>
      </w:pPr>
      <w:r>
        <w:rPr>
          <w:rFonts w:ascii="Courier" w:hAnsi="Courier"/>
          <w:sz w:val="18"/>
        </w:rPr>
        <w:t>VI_ATTR_RSRC_MANF_NAME</w:t>
      </w:r>
      <w:r>
        <w:rPr>
          <w:sz w:val="20"/>
        </w:rPr>
        <w:tab/>
        <w:t>A string that corresponds to the VXI manufacturer name of the manufacturer that created the implementation.</w:t>
      </w:r>
    </w:p>
    <w:p w14:paraId="5A442540" w14:textId="77777777" w:rsidR="00F21987" w:rsidRDefault="00F21987">
      <w:pPr>
        <w:ind w:left="4320" w:hanging="3600"/>
        <w:rPr>
          <w:rFonts w:ascii="Courier" w:hAnsi="Courier"/>
          <w:sz w:val="18"/>
        </w:rPr>
      </w:pPr>
    </w:p>
    <w:p w14:paraId="0355F8CC" w14:textId="77777777" w:rsidR="00F21987" w:rsidRDefault="00F21987">
      <w:pPr>
        <w:ind w:left="4320" w:hanging="3600"/>
        <w:rPr>
          <w:sz w:val="20"/>
        </w:rPr>
      </w:pPr>
      <w:r>
        <w:rPr>
          <w:rFonts w:ascii="Courier" w:hAnsi="Courier"/>
          <w:sz w:val="18"/>
        </w:rPr>
        <w:t>VI_ATTR_RSRC_NAME</w:t>
      </w:r>
      <w:r>
        <w:rPr>
          <w:sz w:val="20"/>
        </w:rPr>
        <w:tab/>
        <w:t>The unique identifier for a resource compliant with the address structure presented in Section 4.</w:t>
      </w:r>
      <w:r w:rsidR="00B77FB2">
        <w:rPr>
          <w:sz w:val="20"/>
        </w:rPr>
        <w:t>3</w:t>
      </w:r>
      <w:r>
        <w:rPr>
          <w:sz w:val="20"/>
        </w:rPr>
        <w:t xml:space="preserve">.1, </w:t>
      </w:r>
      <w:r>
        <w:rPr>
          <w:i/>
          <w:sz w:val="20"/>
        </w:rPr>
        <w:t>Address String</w:t>
      </w:r>
      <w:r>
        <w:rPr>
          <w:sz w:val="20"/>
        </w:rPr>
        <w:t xml:space="preserve">. </w:t>
      </w:r>
    </w:p>
    <w:p w14:paraId="143656D8" w14:textId="77777777" w:rsidR="00F21987" w:rsidRDefault="00F21987">
      <w:pPr>
        <w:ind w:left="4320" w:hanging="3600"/>
        <w:rPr>
          <w:sz w:val="20"/>
        </w:rPr>
      </w:pPr>
    </w:p>
    <w:p w14:paraId="03AE60CF" w14:textId="77777777" w:rsidR="00F21987" w:rsidRDefault="00F21987">
      <w:pPr>
        <w:ind w:left="4320" w:hanging="3600"/>
        <w:rPr>
          <w:sz w:val="20"/>
        </w:rPr>
      </w:pPr>
      <w:r>
        <w:rPr>
          <w:rFonts w:ascii="Courier" w:hAnsi="Courier"/>
          <w:sz w:val="18"/>
        </w:rPr>
        <w:t>VI_ATTR_RSRC_SPEC_VERSION</w:t>
      </w:r>
      <w:r>
        <w:rPr>
          <w:sz w:val="20"/>
        </w:rPr>
        <w:tab/>
        <w:t>Resource version that uniquely identifies the version of the VISA specification to which the implementation is compliant.</w:t>
      </w:r>
    </w:p>
    <w:p w14:paraId="53C48B7D" w14:textId="77777777" w:rsidR="00F21987" w:rsidRDefault="00F21987">
      <w:pPr>
        <w:ind w:left="4320" w:hanging="3600"/>
        <w:rPr>
          <w:sz w:val="20"/>
        </w:rPr>
      </w:pPr>
    </w:p>
    <w:p w14:paraId="36280D48" w14:textId="77777777" w:rsidR="00F21987" w:rsidRDefault="00F21987">
      <w:pPr>
        <w:ind w:left="4320" w:hanging="3600"/>
        <w:rPr>
          <w:sz w:val="20"/>
        </w:rPr>
      </w:pPr>
      <w:r>
        <w:rPr>
          <w:rFonts w:ascii="Courier" w:hAnsi="Courier"/>
          <w:sz w:val="18"/>
        </w:rPr>
        <w:t>VI_ATTR_RM_SESSION</w:t>
      </w:r>
      <w:r>
        <w:rPr>
          <w:sz w:val="20"/>
        </w:rPr>
        <w:tab/>
        <w:t>Specifies the session of the Resource Manager that was used to open this session.</w:t>
      </w:r>
    </w:p>
    <w:p w14:paraId="399258F3" w14:textId="77777777" w:rsidR="00F21987" w:rsidRDefault="00F21987">
      <w:pPr>
        <w:ind w:left="4320" w:hanging="3600"/>
        <w:rPr>
          <w:sz w:val="20"/>
        </w:rPr>
      </w:pPr>
    </w:p>
    <w:p w14:paraId="3E6B3B4B" w14:textId="77777777" w:rsidR="00F21987" w:rsidRDefault="00F21987">
      <w:pPr>
        <w:ind w:left="4320" w:hanging="3600"/>
        <w:rPr>
          <w:sz w:val="20"/>
        </w:rPr>
      </w:pPr>
      <w:r>
        <w:rPr>
          <w:rFonts w:ascii="Courier" w:hAnsi="Courier"/>
          <w:sz w:val="18"/>
        </w:rPr>
        <w:t>VI_ATTR_MAX_QUEUE_LENGTH</w:t>
      </w:r>
      <w:r>
        <w:rPr>
          <w:sz w:val="20"/>
        </w:rPr>
        <w:tab/>
        <w:t>Specifies the maximum number of events that can be queued at any time on the given session.</w:t>
      </w:r>
    </w:p>
    <w:p w14:paraId="32CE7DFE" w14:textId="77777777" w:rsidR="00F21987" w:rsidRDefault="00F21987">
      <w:pPr>
        <w:ind w:left="4320" w:hanging="3600"/>
        <w:rPr>
          <w:sz w:val="20"/>
        </w:rPr>
      </w:pPr>
    </w:p>
    <w:p w14:paraId="36C459A2" w14:textId="77777777" w:rsidR="00F21987" w:rsidRDefault="00F21987">
      <w:pPr>
        <w:ind w:left="4320" w:hanging="3600"/>
        <w:rPr>
          <w:sz w:val="20"/>
        </w:rPr>
      </w:pPr>
      <w:r>
        <w:rPr>
          <w:rFonts w:ascii="Courier" w:hAnsi="Courier"/>
          <w:sz w:val="18"/>
        </w:rPr>
        <w:t>VI_ATTR_RSRC_CLASS</w:t>
      </w:r>
      <w:r>
        <w:rPr>
          <w:sz w:val="20"/>
        </w:rPr>
        <w:tab/>
        <w:t>Specifies the resource class (for example, “INSTR”) as defined in Section 5.</w:t>
      </w:r>
    </w:p>
    <w:p w14:paraId="25AF65F5" w14:textId="77777777" w:rsidR="00F21987" w:rsidRDefault="00F21987">
      <w:pPr>
        <w:ind w:left="4320" w:hanging="3600"/>
        <w:rPr>
          <w:sz w:val="20"/>
        </w:rPr>
      </w:pPr>
    </w:p>
    <w:p w14:paraId="54E73421" w14:textId="77777777" w:rsidR="00A33491" w:rsidRDefault="00F21987">
      <w:pPr>
        <w:ind w:left="4320" w:hanging="3600"/>
        <w:rPr>
          <w:sz w:val="20"/>
        </w:rPr>
      </w:pPr>
      <w:r>
        <w:rPr>
          <w:rFonts w:ascii="Courier" w:hAnsi="Courier"/>
          <w:sz w:val="18"/>
        </w:rPr>
        <w:t>VI_ATTR_USER_DATA</w:t>
      </w:r>
      <w:r>
        <w:rPr>
          <w:sz w:val="20"/>
        </w:rPr>
        <w:tab/>
        <w:t>Data used privately by the application for a particular session.</w:t>
      </w:r>
    </w:p>
    <w:p w14:paraId="44C7C4CF" w14:textId="77777777" w:rsidR="00A33491" w:rsidRDefault="00A33491">
      <w:pPr>
        <w:ind w:left="4320" w:hanging="3600"/>
        <w:rPr>
          <w:sz w:val="20"/>
        </w:rPr>
      </w:pPr>
      <w:r>
        <w:rPr>
          <w:rFonts w:ascii="Courier" w:hAnsi="Courier"/>
          <w:sz w:val="18"/>
        </w:rPr>
        <w:t>VI_ATTR_USER_DATA_32</w:t>
      </w:r>
      <w:r>
        <w:rPr>
          <w:rFonts w:ascii="Courier" w:hAnsi="Courier"/>
          <w:sz w:val="18"/>
        </w:rPr>
        <w:tab/>
      </w:r>
      <w:r w:rsidR="00F21987">
        <w:rPr>
          <w:sz w:val="20"/>
        </w:rPr>
        <w:t>This data is not used by VISA for any purposes and i</w:t>
      </w:r>
      <w:r>
        <w:rPr>
          <w:sz w:val="20"/>
        </w:rPr>
        <w:t xml:space="preserve">s </w:t>
      </w:r>
    </w:p>
    <w:p w14:paraId="3ED6057A" w14:textId="77777777" w:rsidR="00F21987" w:rsidRDefault="00A33491">
      <w:pPr>
        <w:ind w:left="4320" w:hanging="3600"/>
        <w:rPr>
          <w:sz w:val="20"/>
        </w:rPr>
      </w:pPr>
      <w:r>
        <w:rPr>
          <w:rFonts w:ascii="Courier" w:hAnsi="Courier"/>
          <w:sz w:val="18"/>
        </w:rPr>
        <w:t>VI_ATTR_USER_DATA_64</w:t>
      </w:r>
      <w:r>
        <w:rPr>
          <w:rFonts w:ascii="Courier" w:hAnsi="Courier"/>
          <w:sz w:val="18"/>
        </w:rPr>
        <w:tab/>
      </w:r>
      <w:r w:rsidR="00F21987">
        <w:rPr>
          <w:sz w:val="20"/>
        </w:rPr>
        <w:t>provided to the application for its own use.</w:t>
      </w:r>
    </w:p>
    <w:p w14:paraId="339CEFB7" w14:textId="77777777" w:rsidR="00F21987" w:rsidRDefault="00F21987">
      <w:pPr>
        <w:ind w:left="1260" w:right="1260"/>
        <w:jc w:val="center"/>
        <w:rPr>
          <w:sz w:val="20"/>
        </w:rPr>
      </w:pPr>
    </w:p>
    <w:p w14:paraId="26A50384" w14:textId="77777777" w:rsidR="00F21987" w:rsidRDefault="00F21987">
      <w:pPr>
        <w:ind w:left="1260" w:right="1260"/>
        <w:jc w:val="center"/>
        <w:rPr>
          <w:sz w:val="20"/>
        </w:rPr>
      </w:pPr>
    </w:p>
    <w:p w14:paraId="2384B619" w14:textId="77777777" w:rsidR="00F21987" w:rsidRDefault="00F21987">
      <w:pPr>
        <w:pStyle w:val="Tablecaption"/>
      </w:pPr>
      <w:bookmarkStart w:id="56" w:name="_Toc460633017"/>
      <w:bookmarkStart w:id="57" w:name="_Toc460633467"/>
      <w:bookmarkStart w:id="58" w:name="_Toc460633550"/>
      <w:bookmarkStart w:id="59" w:name="_Toc460636266"/>
      <w:bookmarkStart w:id="60" w:name="_Toc460651835"/>
      <w:bookmarkStart w:id="61" w:name="_Toc460652209"/>
      <w:bookmarkStart w:id="62" w:name="_Toc444277191"/>
      <w:r>
        <w:t>Table 3.2.2</w:t>
      </w:r>
      <w:r>
        <w:tab/>
      </w:r>
      <w:r w:rsidRPr="00BF428D">
        <w:rPr>
          <w:rFonts w:ascii="Courier" w:hAnsi="Courier"/>
          <w:sz w:val="18"/>
          <w:szCs w:val="18"/>
        </w:rPr>
        <w:t>ViVersion</w:t>
      </w:r>
      <w:r>
        <w:t xml:space="preserve"> Description for VI</w:t>
      </w:r>
      <w:r w:rsidRPr="00BF428D">
        <w:rPr>
          <w:rFonts w:ascii="Courier" w:hAnsi="Courier"/>
          <w:sz w:val="18"/>
          <w:szCs w:val="18"/>
        </w:rPr>
        <w:t>_ATTR_RSRC_IMPL_VERSION</w:t>
      </w:r>
      <w:r>
        <w:t xml:space="preserve"> and </w:t>
      </w:r>
      <w:r w:rsidRPr="00BF428D">
        <w:rPr>
          <w:rFonts w:ascii="Courier" w:hAnsi="Courier"/>
          <w:sz w:val="18"/>
          <w:szCs w:val="18"/>
        </w:rPr>
        <w:t>VI_ATTR_RSRC_SPEC_VERSION</w:t>
      </w:r>
      <w:bookmarkEnd w:id="56"/>
      <w:bookmarkEnd w:id="57"/>
      <w:bookmarkEnd w:id="58"/>
      <w:bookmarkEnd w:id="59"/>
      <w:bookmarkEnd w:id="60"/>
      <w:bookmarkEnd w:id="61"/>
      <w:bookmarkEnd w:id="62"/>
    </w:p>
    <w:p w14:paraId="354A9A13" w14:textId="77777777" w:rsidR="00F21987" w:rsidRDefault="00F21987">
      <w:pPr>
        <w:ind w:left="720" w:hanging="720"/>
        <w:rPr>
          <w:sz w:val="20"/>
        </w:rPr>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21987" w14:paraId="2D88B44F" w14:textId="77777777">
        <w:trPr>
          <w:cantSplit/>
        </w:trPr>
        <w:tc>
          <w:tcPr>
            <w:tcW w:w="2780" w:type="dxa"/>
            <w:tcBorders>
              <w:top w:val="single" w:sz="6" w:space="0" w:color="auto"/>
              <w:left w:val="single" w:sz="6" w:space="0" w:color="auto"/>
              <w:bottom w:val="double" w:sz="6" w:space="0" w:color="auto"/>
              <w:right w:val="single" w:sz="6" w:space="0" w:color="auto"/>
            </w:tcBorders>
          </w:tcPr>
          <w:p w14:paraId="0A059F33" w14:textId="77777777" w:rsidR="00F21987" w:rsidRDefault="00F21987">
            <w:pPr>
              <w:spacing w:before="40" w:after="40"/>
              <w:jc w:val="center"/>
              <w:rPr>
                <w:b/>
                <w:sz w:val="20"/>
              </w:rPr>
            </w:pPr>
            <w:r>
              <w:rPr>
                <w:b/>
                <w:sz w:val="20"/>
              </w:rPr>
              <w:t>Bits 31 to 20</w:t>
            </w:r>
          </w:p>
        </w:tc>
        <w:tc>
          <w:tcPr>
            <w:tcW w:w="2700" w:type="dxa"/>
            <w:tcBorders>
              <w:top w:val="single" w:sz="6" w:space="0" w:color="auto"/>
              <w:left w:val="single" w:sz="6" w:space="0" w:color="auto"/>
              <w:bottom w:val="double" w:sz="6" w:space="0" w:color="auto"/>
              <w:right w:val="single" w:sz="6" w:space="0" w:color="auto"/>
            </w:tcBorders>
          </w:tcPr>
          <w:p w14:paraId="14B92845" w14:textId="77777777" w:rsidR="00F21987" w:rsidRDefault="00F21987">
            <w:pPr>
              <w:spacing w:before="40" w:after="40"/>
              <w:jc w:val="center"/>
              <w:rPr>
                <w:b/>
                <w:sz w:val="20"/>
              </w:rPr>
            </w:pPr>
            <w:r>
              <w:rPr>
                <w:b/>
                <w:sz w:val="20"/>
              </w:rPr>
              <w:t>Bits 19 to 8</w:t>
            </w:r>
          </w:p>
        </w:tc>
        <w:tc>
          <w:tcPr>
            <w:tcW w:w="2700" w:type="dxa"/>
            <w:tcBorders>
              <w:top w:val="single" w:sz="6" w:space="0" w:color="auto"/>
              <w:left w:val="single" w:sz="6" w:space="0" w:color="auto"/>
              <w:bottom w:val="double" w:sz="6" w:space="0" w:color="auto"/>
              <w:right w:val="single" w:sz="6" w:space="0" w:color="auto"/>
            </w:tcBorders>
          </w:tcPr>
          <w:p w14:paraId="1E4A9026" w14:textId="77777777" w:rsidR="00F21987" w:rsidRDefault="00F21987">
            <w:pPr>
              <w:spacing w:before="40" w:after="40"/>
              <w:jc w:val="center"/>
              <w:rPr>
                <w:b/>
                <w:sz w:val="20"/>
              </w:rPr>
            </w:pPr>
            <w:r>
              <w:rPr>
                <w:b/>
                <w:sz w:val="20"/>
              </w:rPr>
              <w:t>Bits 0 to 7</w:t>
            </w:r>
          </w:p>
        </w:tc>
      </w:tr>
      <w:tr w:rsidR="00F21987" w14:paraId="04B556B0" w14:textId="77777777">
        <w:trPr>
          <w:cantSplit/>
        </w:trPr>
        <w:tc>
          <w:tcPr>
            <w:tcW w:w="2780" w:type="dxa"/>
            <w:tcBorders>
              <w:top w:val="double" w:sz="6" w:space="0" w:color="auto"/>
              <w:left w:val="single" w:sz="6" w:space="0" w:color="auto"/>
              <w:bottom w:val="single" w:sz="6" w:space="0" w:color="auto"/>
              <w:right w:val="single" w:sz="6" w:space="0" w:color="auto"/>
            </w:tcBorders>
          </w:tcPr>
          <w:p w14:paraId="7079FE82" w14:textId="77777777" w:rsidR="00F21987" w:rsidRDefault="00F21987">
            <w:pPr>
              <w:spacing w:before="40" w:after="40"/>
              <w:ind w:left="180" w:right="100"/>
              <w:jc w:val="center"/>
              <w:rPr>
                <w:sz w:val="20"/>
              </w:rPr>
            </w:pPr>
            <w:r>
              <w:rPr>
                <w:sz w:val="20"/>
              </w:rPr>
              <w:t>Major Number</w:t>
            </w:r>
          </w:p>
        </w:tc>
        <w:tc>
          <w:tcPr>
            <w:tcW w:w="2700" w:type="dxa"/>
            <w:tcBorders>
              <w:top w:val="double" w:sz="6" w:space="0" w:color="auto"/>
              <w:left w:val="single" w:sz="6" w:space="0" w:color="auto"/>
              <w:bottom w:val="single" w:sz="6" w:space="0" w:color="auto"/>
              <w:right w:val="single" w:sz="6" w:space="0" w:color="auto"/>
            </w:tcBorders>
          </w:tcPr>
          <w:p w14:paraId="1325A9D4" w14:textId="77777777" w:rsidR="00F21987" w:rsidRDefault="00F21987">
            <w:pPr>
              <w:spacing w:before="40" w:after="40"/>
              <w:ind w:left="180" w:right="180"/>
              <w:jc w:val="center"/>
              <w:rPr>
                <w:sz w:val="20"/>
              </w:rPr>
            </w:pPr>
            <w:r>
              <w:rPr>
                <w:sz w:val="20"/>
              </w:rPr>
              <w:t>Minor Number</w:t>
            </w:r>
          </w:p>
        </w:tc>
        <w:tc>
          <w:tcPr>
            <w:tcW w:w="2700" w:type="dxa"/>
            <w:tcBorders>
              <w:top w:val="double" w:sz="6" w:space="0" w:color="auto"/>
              <w:left w:val="single" w:sz="6" w:space="0" w:color="auto"/>
              <w:bottom w:val="single" w:sz="6" w:space="0" w:color="auto"/>
              <w:right w:val="single" w:sz="6" w:space="0" w:color="auto"/>
            </w:tcBorders>
          </w:tcPr>
          <w:p w14:paraId="26F0F35F" w14:textId="77777777" w:rsidR="00F21987" w:rsidRDefault="00F21987">
            <w:pPr>
              <w:spacing w:before="40" w:after="40"/>
              <w:ind w:left="180" w:right="180"/>
              <w:jc w:val="center"/>
              <w:rPr>
                <w:sz w:val="20"/>
              </w:rPr>
            </w:pPr>
            <w:r>
              <w:rPr>
                <w:sz w:val="20"/>
              </w:rPr>
              <w:t>Sub-</w:t>
            </w:r>
            <w:r w:rsidR="00B77FB2">
              <w:rPr>
                <w:sz w:val="20"/>
              </w:rPr>
              <w:t>M</w:t>
            </w:r>
            <w:r>
              <w:rPr>
                <w:sz w:val="20"/>
              </w:rPr>
              <w:t>inor Number</w:t>
            </w:r>
          </w:p>
        </w:tc>
      </w:tr>
    </w:tbl>
    <w:p w14:paraId="3BCB42E1" w14:textId="77777777" w:rsidR="00F21987" w:rsidRDefault="00F21987">
      <w:pPr>
        <w:ind w:left="720" w:hanging="720"/>
        <w:rPr>
          <w:sz w:val="20"/>
        </w:rPr>
      </w:pPr>
    </w:p>
    <w:p w14:paraId="7FD17A44" w14:textId="77777777" w:rsidR="00F21987" w:rsidRDefault="00F21987">
      <w:pPr>
        <w:ind w:left="720" w:hanging="720"/>
        <w:rPr>
          <w:sz w:val="20"/>
        </w:rPr>
      </w:pPr>
    </w:p>
    <w:p w14:paraId="224C7C50" w14:textId="77777777" w:rsidR="00B07FC7" w:rsidRPr="002066F8" w:rsidRDefault="00B07FC7">
      <w:pPr>
        <w:ind w:left="720" w:hanging="720"/>
        <w:rPr>
          <w:b/>
          <w:sz w:val="20"/>
        </w:rPr>
      </w:pPr>
      <w:r w:rsidRPr="002066F8">
        <w:rPr>
          <w:b/>
          <w:sz w:val="20"/>
        </w:rPr>
        <w:t>OBSERVATION 3.2.2</w:t>
      </w:r>
    </w:p>
    <w:p w14:paraId="6B49DB68" w14:textId="77777777" w:rsidR="00B07FC7" w:rsidRDefault="00B07FC7" w:rsidP="00B07FC7">
      <w:pPr>
        <w:ind w:left="720"/>
        <w:rPr>
          <w:sz w:val="20"/>
        </w:rPr>
      </w:pPr>
      <w:r>
        <w:rPr>
          <w:sz w:val="20"/>
        </w:rPr>
        <w:t>VI_ATTR_RSRC_LOCK_STATE returns the combined lock state for all sessions of the same type.  If there are three sessions open to the same device, with one being VXI-11 and two being HiSLIP sessions, then if one of the HiSLIP sessions holds a lock, both HiSLIP sessions will return a lock indication for this attribute, while the VXI-11 session will not.</w:t>
      </w:r>
    </w:p>
    <w:p w14:paraId="0B731687" w14:textId="77777777" w:rsidR="00F21987" w:rsidRDefault="00F21987">
      <w:pPr>
        <w:ind w:left="720" w:hanging="720"/>
        <w:rPr>
          <w:sz w:val="20"/>
        </w:rPr>
      </w:pPr>
    </w:p>
    <w:p w14:paraId="5933E254" w14:textId="77777777" w:rsidR="00F21987" w:rsidRDefault="00F21987">
      <w:pPr>
        <w:ind w:left="720" w:hanging="720"/>
        <w:rPr>
          <w:sz w:val="20"/>
        </w:rPr>
      </w:pPr>
      <w:r>
        <w:rPr>
          <w:b/>
          <w:sz w:val="20"/>
        </w:rPr>
        <w:t>RULE 3.2.4</w:t>
      </w:r>
      <w:r>
        <w:rPr>
          <w:sz w:val="20"/>
        </w:rPr>
        <w:br/>
        <w:t xml:space="preserve">The value of the attribute </w:t>
      </w:r>
      <w:r>
        <w:rPr>
          <w:rFonts w:ascii="Courier" w:hAnsi="Courier"/>
          <w:sz w:val="18"/>
        </w:rPr>
        <w:t>VI_ATTR_RSRC_IMPL_VERSION</w:t>
      </w:r>
      <w:r>
        <w:rPr>
          <w:sz w:val="20"/>
        </w:rPr>
        <w:t xml:space="preserve"> </w:t>
      </w:r>
      <w:r>
        <w:rPr>
          <w:b/>
          <w:sz w:val="20"/>
        </w:rPr>
        <w:t>SHALL</w:t>
      </w:r>
      <w:r>
        <w:rPr>
          <w:sz w:val="20"/>
        </w:rPr>
        <w:t xml:space="preserve"> increment with each new revision provided by a manufacturer.</w:t>
      </w:r>
    </w:p>
    <w:p w14:paraId="367E8D94" w14:textId="77777777" w:rsidR="00F21987" w:rsidRDefault="00F21987">
      <w:pPr>
        <w:ind w:left="720" w:hanging="720"/>
        <w:rPr>
          <w:rFonts w:ascii="Courier" w:hAnsi="Courier"/>
          <w:sz w:val="18"/>
        </w:rPr>
      </w:pPr>
    </w:p>
    <w:p w14:paraId="300A312C" w14:textId="77777777" w:rsidR="00F21987" w:rsidRDefault="00F21987">
      <w:pPr>
        <w:ind w:left="720" w:hanging="720"/>
        <w:rPr>
          <w:rFonts w:ascii="Courier" w:hAnsi="Courier"/>
          <w:sz w:val="18"/>
        </w:rPr>
      </w:pPr>
      <w:r>
        <w:rPr>
          <w:b/>
          <w:sz w:val="20"/>
        </w:rPr>
        <w:lastRenderedPageBreak/>
        <w:t>OBSERVATION 3.2.</w:t>
      </w:r>
      <w:r w:rsidR="002066F8">
        <w:rPr>
          <w:b/>
          <w:sz w:val="20"/>
        </w:rPr>
        <w:t>3</w:t>
      </w:r>
      <w:r>
        <w:rPr>
          <w:sz w:val="20"/>
        </w:rPr>
        <w:br/>
        <w:t xml:space="preserve">The value of the attribute </w:t>
      </w:r>
      <w:r>
        <w:rPr>
          <w:rFonts w:ascii="Courier" w:hAnsi="Courier"/>
          <w:sz w:val="18"/>
        </w:rPr>
        <w:t>VI_ATTR_RSRC_IMPL_VERSION</w:t>
      </w:r>
      <w:r>
        <w:rPr>
          <w:sz w:val="20"/>
        </w:rPr>
        <w:t xml:space="preserve"> is a value that is defined by the individual manufacturer with the only constraint of incrementing the total version value on subsequent revisions. </w:t>
      </w:r>
    </w:p>
    <w:p w14:paraId="120D26A0" w14:textId="77777777" w:rsidR="00F21987" w:rsidRDefault="00F21987">
      <w:pPr>
        <w:ind w:left="634" w:hanging="634"/>
        <w:rPr>
          <w:sz w:val="20"/>
        </w:rPr>
      </w:pPr>
    </w:p>
    <w:p w14:paraId="1D8F8019" w14:textId="77777777" w:rsidR="00F21987" w:rsidRDefault="00F21987">
      <w:pPr>
        <w:ind w:left="720" w:hanging="720"/>
        <w:rPr>
          <w:rFonts w:ascii="Courier" w:hAnsi="Courier"/>
          <w:sz w:val="18"/>
        </w:rPr>
      </w:pPr>
      <w:r>
        <w:rPr>
          <w:b/>
          <w:sz w:val="20"/>
        </w:rPr>
        <w:t>RECOMMENDATION 3.2.1</w:t>
      </w:r>
      <w:r>
        <w:rPr>
          <w:sz w:val="20"/>
        </w:rPr>
        <w:br/>
        <w:t>It is recommended that the value of sub-minor versions be non-zero only for pre-release versions (beta). All officially released products should have a sub-minor value of zero.</w:t>
      </w:r>
    </w:p>
    <w:p w14:paraId="25320CDC" w14:textId="77777777" w:rsidR="00C71484" w:rsidRDefault="00C71484">
      <w:pPr>
        <w:ind w:left="720" w:hanging="720"/>
        <w:rPr>
          <w:b/>
          <w:sz w:val="20"/>
        </w:rPr>
      </w:pPr>
    </w:p>
    <w:p w14:paraId="0C241C3B" w14:textId="77777777" w:rsidR="00F21987" w:rsidRDefault="00F21987">
      <w:pPr>
        <w:ind w:left="720" w:hanging="720"/>
        <w:rPr>
          <w:sz w:val="20"/>
        </w:rPr>
      </w:pPr>
      <w:r>
        <w:rPr>
          <w:b/>
          <w:sz w:val="20"/>
        </w:rPr>
        <w:t>RULE 3.2.5</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R/W (readable and writeable) until </w:t>
      </w:r>
      <w:r>
        <w:rPr>
          <w:rFonts w:ascii="Courier" w:hAnsi="Courier"/>
          <w:sz w:val="18"/>
        </w:rPr>
        <w:t>viEnableEvent()</w:t>
      </w:r>
      <w:r>
        <w:rPr>
          <w:sz w:val="20"/>
        </w:rPr>
        <w:t xml:space="preserve"> is called for the first time on a session.</w:t>
      </w:r>
    </w:p>
    <w:p w14:paraId="605BC1C6" w14:textId="77777777" w:rsidR="00F21987" w:rsidRDefault="00F21987">
      <w:pPr>
        <w:ind w:left="720" w:hanging="720"/>
        <w:rPr>
          <w:rFonts w:ascii="Courier" w:hAnsi="Courier"/>
          <w:sz w:val="18"/>
        </w:rPr>
      </w:pPr>
    </w:p>
    <w:p w14:paraId="3B25A791" w14:textId="77777777" w:rsidR="00F21987" w:rsidRDefault="00F21987">
      <w:pPr>
        <w:ind w:left="720" w:hanging="720"/>
        <w:rPr>
          <w:b/>
          <w:sz w:val="20"/>
        </w:rPr>
      </w:pPr>
      <w:r>
        <w:rPr>
          <w:b/>
          <w:sz w:val="20"/>
        </w:rPr>
        <w:t>RULE 3.2.6</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RO (read only and not writeable) after </w:t>
      </w:r>
      <w:r>
        <w:rPr>
          <w:rFonts w:ascii="Courier" w:hAnsi="Courier"/>
          <w:sz w:val="18"/>
        </w:rPr>
        <w:t>viEnableEvent()</w:t>
      </w:r>
      <w:r>
        <w:rPr>
          <w:sz w:val="20"/>
        </w:rPr>
        <w:t xml:space="preserve"> is called for the first time on a session.</w:t>
      </w:r>
    </w:p>
    <w:p w14:paraId="2E9A28F6" w14:textId="77777777" w:rsidR="00F21987" w:rsidRDefault="00F21987">
      <w:pPr>
        <w:ind w:left="720" w:hanging="720"/>
        <w:rPr>
          <w:b/>
          <w:sz w:val="20"/>
        </w:rPr>
      </w:pPr>
    </w:p>
    <w:p w14:paraId="6B22438D" w14:textId="77777777" w:rsidR="00F21987" w:rsidRDefault="002066F8" w:rsidP="002066F8">
      <w:pPr>
        <w:tabs>
          <w:tab w:val="left" w:pos="4119"/>
        </w:tabs>
        <w:ind w:left="720" w:hanging="720"/>
        <w:rPr>
          <w:rFonts w:ascii="Courier" w:hAnsi="Courier"/>
          <w:sz w:val="18"/>
        </w:rPr>
      </w:pPr>
      <w:r>
        <w:rPr>
          <w:b/>
          <w:sz w:val="20"/>
        </w:rPr>
        <w:t>OBSERVATION 3.2.4</w:t>
      </w:r>
      <w:r>
        <w:rPr>
          <w:b/>
          <w:sz w:val="20"/>
        </w:rPr>
        <w:tab/>
      </w:r>
      <w:r w:rsidR="00F21987">
        <w:rPr>
          <w:sz w:val="20"/>
        </w:rPr>
        <w:br/>
        <w:t xml:space="preserve">The previous two rules allow for a non-dynamically resizable implementation of queue lengths for VISA implementations. Queue lengths can be changed immediately after creation of a session but not after general operation has begun (that is, after </w:t>
      </w:r>
      <w:r w:rsidR="00F21987">
        <w:rPr>
          <w:rFonts w:ascii="Courier" w:hAnsi="Courier"/>
          <w:sz w:val="18"/>
        </w:rPr>
        <w:t>viEnableEvent()</w:t>
      </w:r>
      <w:r w:rsidR="00F21987">
        <w:rPr>
          <w:sz w:val="20"/>
        </w:rPr>
        <w:t xml:space="preserve"> has been called).</w:t>
      </w:r>
    </w:p>
    <w:p w14:paraId="1C865E6D" w14:textId="77777777" w:rsidR="00F21987" w:rsidRDefault="00F21987">
      <w:pPr>
        <w:ind w:left="634" w:hanging="634"/>
        <w:rPr>
          <w:sz w:val="20"/>
        </w:rPr>
      </w:pPr>
    </w:p>
    <w:p w14:paraId="69E14C25" w14:textId="77777777" w:rsidR="00A33491" w:rsidRPr="002B5ADD" w:rsidRDefault="00A33491">
      <w:pPr>
        <w:ind w:left="634" w:hanging="634"/>
        <w:rPr>
          <w:b/>
          <w:sz w:val="20"/>
        </w:rPr>
      </w:pPr>
      <w:r w:rsidRPr="002B5ADD">
        <w:rPr>
          <w:b/>
          <w:sz w:val="20"/>
        </w:rPr>
        <w:t>RULE 3.2.</w:t>
      </w:r>
      <w:r w:rsidR="002B5ADD">
        <w:rPr>
          <w:b/>
          <w:sz w:val="20"/>
        </w:rPr>
        <w:t>7</w:t>
      </w:r>
    </w:p>
    <w:p w14:paraId="03330B66" w14:textId="77777777" w:rsidR="00A33491" w:rsidRDefault="00A33491" w:rsidP="002B5ADD">
      <w:pPr>
        <w:ind w:left="720" w:hanging="4"/>
        <w:rPr>
          <w:sz w:val="20"/>
        </w:rPr>
      </w:pPr>
      <w:r w:rsidRPr="00C8290E">
        <w:rPr>
          <w:b/>
          <w:sz w:val="20"/>
        </w:rPr>
        <w:t>IF</w:t>
      </w:r>
      <w:r>
        <w:rPr>
          <w:sz w:val="20"/>
        </w:rPr>
        <w:t xml:space="preserve">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VI_ATTR_USER_DATA_32</w:t>
      </w:r>
      <w:r>
        <w:rPr>
          <w:sz w:val="20"/>
        </w:rPr>
        <w:t xml:space="preserve"> </w:t>
      </w:r>
      <w:r w:rsidRPr="00C8290E">
        <w:rPr>
          <w:b/>
          <w:sz w:val="20"/>
        </w:rPr>
        <w:t xml:space="preserve">SHALL </w:t>
      </w:r>
      <w:r>
        <w:rPr>
          <w:sz w:val="20"/>
        </w:rPr>
        <w:t>be identical.</w:t>
      </w:r>
    </w:p>
    <w:p w14:paraId="5849075E" w14:textId="77777777" w:rsidR="00A33491" w:rsidRDefault="00A33491">
      <w:pPr>
        <w:ind w:left="634" w:hanging="634"/>
        <w:rPr>
          <w:sz w:val="20"/>
        </w:rPr>
      </w:pPr>
    </w:p>
    <w:p w14:paraId="04AC8DA7" w14:textId="77777777" w:rsidR="00A33491" w:rsidRPr="002B5ADD" w:rsidRDefault="00A33491" w:rsidP="00A33491">
      <w:pPr>
        <w:ind w:left="634" w:hanging="634"/>
        <w:rPr>
          <w:b/>
          <w:sz w:val="20"/>
        </w:rPr>
      </w:pPr>
      <w:r w:rsidRPr="002B5ADD">
        <w:rPr>
          <w:b/>
          <w:sz w:val="20"/>
        </w:rPr>
        <w:t>RULE 3.2.</w:t>
      </w:r>
      <w:r w:rsidR="002B5ADD">
        <w:rPr>
          <w:b/>
          <w:sz w:val="20"/>
        </w:rPr>
        <w:t>8</w:t>
      </w:r>
    </w:p>
    <w:p w14:paraId="6AC2E461" w14:textId="77777777" w:rsidR="00A33491" w:rsidRDefault="00A33491" w:rsidP="002B5ADD">
      <w:pPr>
        <w:ind w:left="720" w:hanging="4"/>
        <w:rPr>
          <w:sz w:val="20"/>
        </w:rPr>
      </w:pPr>
      <w:r w:rsidRPr="00C8290E">
        <w:rPr>
          <w:b/>
          <w:sz w:val="20"/>
        </w:rPr>
        <w:t xml:space="preserve">IF </w:t>
      </w:r>
      <w:r w:rsidR="003B1369">
        <w:rPr>
          <w:sz w:val="20"/>
        </w:rPr>
        <w:t>a framework is 64</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VI_ATTR_USER_DATA_64</w:t>
      </w:r>
      <w:r>
        <w:rPr>
          <w:sz w:val="20"/>
        </w:rPr>
        <w:t xml:space="preserve"> </w:t>
      </w:r>
      <w:r w:rsidRPr="00C8290E">
        <w:rPr>
          <w:b/>
          <w:sz w:val="20"/>
        </w:rPr>
        <w:t xml:space="preserve">SHALL </w:t>
      </w:r>
      <w:r>
        <w:rPr>
          <w:sz w:val="20"/>
        </w:rPr>
        <w:t>be identical.</w:t>
      </w:r>
    </w:p>
    <w:p w14:paraId="51C05D97" w14:textId="77777777" w:rsidR="00A33491" w:rsidRDefault="00A33491">
      <w:pPr>
        <w:ind w:left="634" w:hanging="634"/>
        <w:rPr>
          <w:sz w:val="20"/>
        </w:rPr>
      </w:pPr>
    </w:p>
    <w:p w14:paraId="5BD34976" w14:textId="77777777" w:rsidR="00A33491" w:rsidRPr="002B5ADD" w:rsidRDefault="00A33491">
      <w:pPr>
        <w:ind w:left="634" w:hanging="634"/>
        <w:rPr>
          <w:b/>
          <w:sz w:val="20"/>
        </w:rPr>
      </w:pPr>
      <w:r w:rsidRPr="002B5ADD">
        <w:rPr>
          <w:b/>
          <w:sz w:val="20"/>
        </w:rPr>
        <w:t>RULE 3.2.</w:t>
      </w:r>
      <w:r w:rsidR="002B5ADD">
        <w:rPr>
          <w:b/>
          <w:sz w:val="20"/>
        </w:rPr>
        <w:t>9</w:t>
      </w:r>
    </w:p>
    <w:p w14:paraId="53B62B60" w14:textId="77777777" w:rsidR="00A33491" w:rsidRDefault="00A33491" w:rsidP="002B5ADD">
      <w:pPr>
        <w:ind w:left="720" w:hanging="4"/>
        <w:rPr>
          <w:sz w:val="20"/>
        </w:rPr>
      </w:pPr>
      <w:r w:rsidRPr="00C8290E">
        <w:rPr>
          <w:b/>
          <w:sz w:val="20"/>
        </w:rPr>
        <w:t xml:space="preserve">IF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attribute </w:t>
      </w:r>
      <w:r w:rsidRPr="008343B9">
        <w:rPr>
          <w:rFonts w:ascii="Courier" w:hAnsi="Courier"/>
          <w:sz w:val="18"/>
          <w:szCs w:val="18"/>
        </w:rPr>
        <w:t>VI_ATTR_USER_DATA_64</w:t>
      </w:r>
      <w:r>
        <w:rPr>
          <w:sz w:val="20"/>
        </w:rPr>
        <w:t xml:space="preserve"> </w:t>
      </w:r>
      <w:r w:rsidRPr="00C8290E">
        <w:rPr>
          <w:b/>
          <w:sz w:val="20"/>
        </w:rPr>
        <w:t xml:space="preserve">SHALL NOT </w:t>
      </w:r>
      <w:r>
        <w:rPr>
          <w:sz w:val="20"/>
        </w:rPr>
        <w:t>be defined.</w:t>
      </w:r>
    </w:p>
    <w:p w14:paraId="0EAAF737" w14:textId="77777777" w:rsidR="00A33491" w:rsidRDefault="00A33491">
      <w:pPr>
        <w:ind w:left="634" w:hanging="634"/>
        <w:rPr>
          <w:sz w:val="20"/>
        </w:rPr>
      </w:pPr>
    </w:p>
    <w:p w14:paraId="4FDABDB0" w14:textId="77777777" w:rsidR="00A33491" w:rsidRPr="002B5ADD" w:rsidRDefault="00A33491">
      <w:pPr>
        <w:ind w:left="634" w:hanging="634"/>
        <w:rPr>
          <w:b/>
          <w:sz w:val="20"/>
        </w:rPr>
      </w:pPr>
      <w:r w:rsidRPr="002B5ADD">
        <w:rPr>
          <w:b/>
          <w:sz w:val="20"/>
        </w:rPr>
        <w:t>OBSERVATION  3.2.</w:t>
      </w:r>
      <w:r w:rsidR="002066F8">
        <w:rPr>
          <w:b/>
          <w:sz w:val="20"/>
        </w:rPr>
        <w:t>5</w:t>
      </w:r>
    </w:p>
    <w:p w14:paraId="15ABF86F" w14:textId="77777777" w:rsidR="00A33491" w:rsidRDefault="00A33491" w:rsidP="002B5ADD">
      <w:pPr>
        <w:ind w:left="720" w:hanging="4"/>
        <w:rPr>
          <w:sz w:val="20"/>
        </w:rPr>
      </w:pPr>
      <w:r>
        <w:rPr>
          <w:sz w:val="20"/>
        </w:rPr>
        <w:t>A user on a 32-bit framework can store 64-bit data via a private structure referenced by a 32-bit pointer.</w:t>
      </w:r>
    </w:p>
    <w:p w14:paraId="01667898" w14:textId="77777777" w:rsidR="00A33491" w:rsidRDefault="00A33491">
      <w:pPr>
        <w:ind w:left="634" w:hanging="634"/>
        <w:rPr>
          <w:sz w:val="20"/>
        </w:rPr>
      </w:pPr>
    </w:p>
    <w:p w14:paraId="532D1085" w14:textId="77777777" w:rsidR="00A33491" w:rsidRPr="002B5ADD" w:rsidRDefault="00A33491">
      <w:pPr>
        <w:ind w:left="634" w:hanging="634"/>
        <w:rPr>
          <w:b/>
          <w:sz w:val="20"/>
        </w:rPr>
      </w:pPr>
      <w:r w:rsidRPr="002B5ADD">
        <w:rPr>
          <w:b/>
          <w:sz w:val="20"/>
        </w:rPr>
        <w:t>RULE 3.2.</w:t>
      </w:r>
      <w:r w:rsidR="002B5ADD">
        <w:rPr>
          <w:b/>
          <w:sz w:val="20"/>
        </w:rPr>
        <w:t>10</w:t>
      </w:r>
    </w:p>
    <w:p w14:paraId="02DFAC17" w14:textId="77777777" w:rsidR="00A33491" w:rsidRDefault="003B1369" w:rsidP="002B5ADD">
      <w:pPr>
        <w:ind w:left="720"/>
        <w:rPr>
          <w:sz w:val="20"/>
        </w:rPr>
      </w:pPr>
      <w:r w:rsidRPr="00C8290E">
        <w:rPr>
          <w:b/>
          <w:sz w:val="20"/>
        </w:rPr>
        <w:t xml:space="preserve">IF </w:t>
      </w:r>
      <w:r>
        <w:rPr>
          <w:sz w:val="20"/>
        </w:rPr>
        <w:t>a framework is 64</w:t>
      </w:r>
      <w:r w:rsidR="00A351EC">
        <w:rPr>
          <w:sz w:val="20"/>
        </w:rPr>
        <w:t>-</w:t>
      </w:r>
      <w:r>
        <w:rPr>
          <w:sz w:val="20"/>
        </w:rPr>
        <w:t xml:space="preserve">bit, </w:t>
      </w:r>
      <w:r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 xml:space="preserve">provide only </w:t>
      </w:r>
      <w:r w:rsidR="00B77FB2">
        <w:rPr>
          <w:sz w:val="20"/>
        </w:rPr>
        <w:t>one</w:t>
      </w:r>
      <w:r w:rsidR="00A33491">
        <w:rPr>
          <w:sz w:val="20"/>
        </w:rPr>
        <w:t xml:space="preserve"> user data value per session.  </w:t>
      </w:r>
      <w:r w:rsidR="00A33491" w:rsidRPr="00C8290E">
        <w:rPr>
          <w:b/>
          <w:sz w:val="20"/>
        </w:rPr>
        <w:t>I</w:t>
      </w:r>
      <w:r w:rsidR="00C8290E" w:rsidRPr="00C8290E">
        <w:rPr>
          <w:b/>
          <w:sz w:val="20"/>
        </w:rPr>
        <w:t>F</w:t>
      </w:r>
      <w:r w:rsidR="00A33491">
        <w:rPr>
          <w:sz w:val="20"/>
        </w:rPr>
        <w:t xml:space="preserve"> a user calls </w:t>
      </w:r>
      <w:r w:rsidR="00A33491" w:rsidRPr="008343B9">
        <w:rPr>
          <w:rFonts w:ascii="Courier" w:hAnsi="Courier"/>
          <w:sz w:val="18"/>
          <w:szCs w:val="18"/>
        </w:rPr>
        <w:t>viSetAttribute</w:t>
      </w:r>
      <w:r w:rsidR="00A33491">
        <w:rPr>
          <w:sz w:val="20"/>
        </w:rPr>
        <w:t xml:space="preserve"> with the attribute </w:t>
      </w:r>
      <w:r w:rsidR="00A33491" w:rsidRPr="008343B9">
        <w:rPr>
          <w:rFonts w:ascii="Courier" w:hAnsi="Courier"/>
          <w:sz w:val="18"/>
          <w:szCs w:val="18"/>
        </w:rPr>
        <w:t>VI_ATTR_USER_DATA_32</w:t>
      </w:r>
      <w:r w:rsidR="00A33491">
        <w:rPr>
          <w:sz w:val="20"/>
        </w:rPr>
        <w:t xml:space="preserve"> </w:t>
      </w:r>
      <w:r w:rsidR="00737FD6">
        <w:rPr>
          <w:sz w:val="20"/>
        </w:rPr>
        <w:t xml:space="preserve">followed by a call to </w:t>
      </w:r>
      <w:r w:rsidR="00A33491" w:rsidRPr="008343B9">
        <w:rPr>
          <w:rFonts w:ascii="Courier" w:hAnsi="Courier"/>
          <w:sz w:val="18"/>
          <w:szCs w:val="18"/>
        </w:rPr>
        <w:t>viGetAttribute</w:t>
      </w:r>
      <w:r w:rsidR="00A33491">
        <w:rPr>
          <w:sz w:val="20"/>
        </w:rPr>
        <w:t xml:space="preserve"> with the attribute </w:t>
      </w:r>
      <w:r w:rsidR="00A33491" w:rsidRPr="008343B9">
        <w:rPr>
          <w:rFonts w:ascii="Courier" w:hAnsi="Courier"/>
          <w:sz w:val="18"/>
          <w:szCs w:val="18"/>
        </w:rPr>
        <w:t>VI_ATTR_USER_DATA_64</w:t>
      </w:r>
      <w:r w:rsidR="00A33491">
        <w:rPr>
          <w:sz w:val="20"/>
        </w:rPr>
        <w:t xml:space="preserve">, </w:t>
      </w:r>
      <w:r w:rsidR="00A33491"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return the 32-bit value that was previously set on that session.</w:t>
      </w:r>
    </w:p>
    <w:p w14:paraId="59D9B144" w14:textId="77777777" w:rsidR="00B077BA" w:rsidRDefault="00B077BA" w:rsidP="006A715C">
      <w:pPr>
        <w:rPr>
          <w:sz w:val="20"/>
        </w:rPr>
      </w:pPr>
    </w:p>
    <w:p w14:paraId="0F725F6A" w14:textId="77777777" w:rsidR="00F304F4" w:rsidRDefault="00F304F4">
      <w:pPr>
        <w:rPr>
          <w:b/>
          <w:lang w:val="it-IT"/>
        </w:rPr>
      </w:pPr>
      <w:bookmarkStart w:id="63" w:name="_Toc135102631"/>
      <w:r>
        <w:rPr>
          <w:lang w:val="it-IT"/>
        </w:rPr>
        <w:br w:type="page"/>
      </w:r>
    </w:p>
    <w:p w14:paraId="31C32A98" w14:textId="77777777" w:rsidR="00F21987" w:rsidRPr="00851DA4" w:rsidRDefault="00F21987" w:rsidP="00B025D9">
      <w:pPr>
        <w:pStyle w:val="Head2"/>
        <w:rPr>
          <w:lang w:val="it-IT"/>
        </w:rPr>
      </w:pPr>
      <w:bookmarkStart w:id="64" w:name="_Toc444276979"/>
      <w:r w:rsidRPr="00851DA4">
        <w:rPr>
          <w:lang w:val="it-IT"/>
        </w:rPr>
        <w:lastRenderedPageBreak/>
        <w:t>3.2.2  VISA Template Operations</w:t>
      </w:r>
      <w:bookmarkEnd w:id="63"/>
      <w:bookmarkEnd w:id="64"/>
    </w:p>
    <w:p w14:paraId="2745CED4" w14:textId="77777777" w:rsidR="00F21987" w:rsidRPr="00851DA4" w:rsidRDefault="00F21987">
      <w:pPr>
        <w:rPr>
          <w:sz w:val="20"/>
          <w:lang w:val="it-IT"/>
        </w:rPr>
      </w:pPr>
    </w:p>
    <w:p w14:paraId="3C1C6B0A"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2943382D" w14:textId="77777777" w:rsidR="00F21987" w:rsidRPr="00851DA4" w:rsidRDefault="00F21987">
      <w:pPr>
        <w:ind w:left="720"/>
        <w:rPr>
          <w:rFonts w:ascii="Courier" w:hAnsi="Courier"/>
          <w:sz w:val="18"/>
          <w:lang w:val="it-IT"/>
        </w:rPr>
      </w:pPr>
      <w:r w:rsidRPr="00851DA4">
        <w:rPr>
          <w:rFonts w:ascii="Courier" w:hAnsi="Courier"/>
          <w:sz w:val="18"/>
          <w:lang w:val="it-IT"/>
        </w:rPr>
        <w:t>viGetAttribute(vi, attribute, attrState)</w:t>
      </w:r>
    </w:p>
    <w:p w14:paraId="12CECC26" w14:textId="77777777" w:rsidR="00F21987" w:rsidRPr="00851DA4" w:rsidRDefault="00F21987">
      <w:pPr>
        <w:ind w:left="720"/>
        <w:rPr>
          <w:rFonts w:ascii="Courier" w:hAnsi="Courier"/>
          <w:sz w:val="18"/>
          <w:lang w:val="it-IT"/>
        </w:rPr>
      </w:pPr>
      <w:r w:rsidRPr="00851DA4">
        <w:rPr>
          <w:rFonts w:ascii="Courier" w:hAnsi="Courier"/>
          <w:sz w:val="18"/>
          <w:lang w:val="it-IT"/>
        </w:rPr>
        <w:t>viSetAttribute(vi, attribute, attrState)</w:t>
      </w:r>
    </w:p>
    <w:p w14:paraId="227A9151" w14:textId="77777777" w:rsidR="00F21987" w:rsidRPr="00851DA4" w:rsidRDefault="00F21987">
      <w:pPr>
        <w:ind w:left="720"/>
        <w:rPr>
          <w:rFonts w:ascii="Courier" w:hAnsi="Courier"/>
          <w:sz w:val="18"/>
          <w:lang w:val="it-IT"/>
        </w:rPr>
      </w:pPr>
      <w:r w:rsidRPr="00851DA4">
        <w:rPr>
          <w:rFonts w:ascii="Courier" w:hAnsi="Courier"/>
          <w:sz w:val="18"/>
          <w:lang w:val="it-IT"/>
        </w:rPr>
        <w:t>viStatusDesc(vi, status, desc)</w:t>
      </w:r>
    </w:p>
    <w:p w14:paraId="53259D27" w14:textId="77777777" w:rsidR="00F21987" w:rsidRDefault="00F21987">
      <w:pPr>
        <w:ind w:left="720"/>
        <w:rPr>
          <w:rFonts w:ascii="Courier" w:hAnsi="Courier"/>
          <w:sz w:val="18"/>
        </w:rPr>
      </w:pPr>
      <w:r>
        <w:rPr>
          <w:rFonts w:ascii="Courier" w:hAnsi="Courier"/>
          <w:sz w:val="18"/>
        </w:rPr>
        <w:t>viTerminate(vi, degree, jobId)</w:t>
      </w:r>
    </w:p>
    <w:p w14:paraId="650ABB01" w14:textId="77777777" w:rsidR="00F21987" w:rsidRDefault="00F21987">
      <w:pPr>
        <w:ind w:left="720"/>
        <w:rPr>
          <w:rFonts w:ascii="Courier" w:hAnsi="Courier"/>
          <w:sz w:val="18"/>
        </w:rPr>
      </w:pPr>
      <w:r>
        <w:rPr>
          <w:rFonts w:ascii="Courier" w:hAnsi="Courier"/>
          <w:sz w:val="18"/>
        </w:rPr>
        <w:t>viLock(vi, lockType, timeout, requestedKey, accessKey)</w:t>
      </w:r>
    </w:p>
    <w:p w14:paraId="67B50D65" w14:textId="77777777" w:rsidR="00F21987" w:rsidRDefault="00F21987">
      <w:pPr>
        <w:ind w:left="720"/>
        <w:rPr>
          <w:rFonts w:ascii="Courier" w:hAnsi="Courier"/>
          <w:sz w:val="18"/>
        </w:rPr>
      </w:pPr>
      <w:r>
        <w:rPr>
          <w:rFonts w:ascii="Courier" w:hAnsi="Courier"/>
          <w:sz w:val="18"/>
        </w:rPr>
        <w:t>viUnlock(vi)</w:t>
      </w:r>
    </w:p>
    <w:p w14:paraId="27CFDB72" w14:textId="77777777" w:rsidR="00F21987" w:rsidRDefault="00F21987">
      <w:pPr>
        <w:ind w:left="720"/>
        <w:rPr>
          <w:rFonts w:ascii="Courier" w:hAnsi="Courier"/>
          <w:sz w:val="18"/>
        </w:rPr>
      </w:pPr>
      <w:r>
        <w:rPr>
          <w:rFonts w:ascii="Courier" w:hAnsi="Courier"/>
          <w:sz w:val="18"/>
        </w:rPr>
        <w:t>viEnableEvent(vi, eventType, mechanism, context)</w:t>
      </w:r>
    </w:p>
    <w:p w14:paraId="6C2272A3" w14:textId="77777777" w:rsidR="00F21987" w:rsidRDefault="00F21987">
      <w:pPr>
        <w:ind w:left="720"/>
        <w:rPr>
          <w:rFonts w:ascii="Courier" w:hAnsi="Courier"/>
          <w:sz w:val="18"/>
        </w:rPr>
      </w:pPr>
      <w:r>
        <w:rPr>
          <w:rFonts w:ascii="Courier" w:hAnsi="Courier"/>
          <w:sz w:val="18"/>
        </w:rPr>
        <w:t>viDisableEvent(vi, eventType, mechanism)</w:t>
      </w:r>
    </w:p>
    <w:p w14:paraId="0094C956" w14:textId="77777777" w:rsidR="00F21987" w:rsidRDefault="00F21987">
      <w:pPr>
        <w:ind w:left="720"/>
        <w:rPr>
          <w:rFonts w:ascii="Courier" w:hAnsi="Courier"/>
          <w:sz w:val="18"/>
        </w:rPr>
      </w:pPr>
      <w:r>
        <w:rPr>
          <w:rFonts w:ascii="Courier" w:hAnsi="Courier"/>
          <w:sz w:val="18"/>
        </w:rPr>
        <w:t>viDiscardEvents(vi, eventType, mechanism)</w:t>
      </w:r>
    </w:p>
    <w:p w14:paraId="66FC8DEE" w14:textId="77777777" w:rsidR="00F21987" w:rsidRDefault="00F21987">
      <w:pPr>
        <w:ind w:left="720"/>
        <w:rPr>
          <w:rFonts w:ascii="Courier" w:hAnsi="Courier"/>
          <w:sz w:val="18"/>
        </w:rPr>
      </w:pPr>
      <w:r>
        <w:rPr>
          <w:rFonts w:ascii="Courier" w:hAnsi="Courier"/>
          <w:sz w:val="18"/>
        </w:rPr>
        <w:t>viWaitOnEvent(vi, inEventType, timeout, outEventType, outContext)</w:t>
      </w:r>
    </w:p>
    <w:p w14:paraId="01DDCB51" w14:textId="77777777" w:rsidR="00F21987" w:rsidRPr="0097419F" w:rsidRDefault="00F21987">
      <w:pPr>
        <w:ind w:left="720"/>
        <w:rPr>
          <w:rFonts w:ascii="Courier" w:hAnsi="Courier"/>
          <w:sz w:val="18"/>
        </w:rPr>
      </w:pPr>
      <w:r w:rsidRPr="0097419F">
        <w:rPr>
          <w:rFonts w:ascii="Courier" w:hAnsi="Courier"/>
          <w:sz w:val="18"/>
        </w:rPr>
        <w:t>viInstallHandler(vi, eventType, handler, userHandle)</w:t>
      </w:r>
    </w:p>
    <w:p w14:paraId="34CD97ED" w14:textId="77777777" w:rsidR="00F21987" w:rsidRDefault="00F21987">
      <w:pPr>
        <w:ind w:left="720"/>
        <w:rPr>
          <w:rFonts w:ascii="Courier" w:hAnsi="Courier"/>
          <w:sz w:val="18"/>
        </w:rPr>
      </w:pPr>
      <w:r>
        <w:rPr>
          <w:rFonts w:ascii="Courier" w:hAnsi="Courier"/>
          <w:sz w:val="18"/>
        </w:rPr>
        <w:t>viUninstallHandler(vi, eventType, handler, userHandle)</w:t>
      </w:r>
    </w:p>
    <w:p w14:paraId="4E4A2D1A" w14:textId="77777777" w:rsidR="00F21987" w:rsidRDefault="00F21987">
      <w:pPr>
        <w:ind w:left="720"/>
        <w:rPr>
          <w:sz w:val="20"/>
        </w:rPr>
      </w:pPr>
    </w:p>
    <w:p w14:paraId="0EB10C4D" w14:textId="77777777" w:rsidR="00F21987" w:rsidRDefault="00F21987">
      <w:pPr>
        <w:ind w:left="634" w:hanging="634"/>
        <w:rPr>
          <w:sz w:val="20"/>
        </w:rPr>
      </w:pPr>
    </w:p>
    <w:p w14:paraId="39318EE2" w14:textId="77777777" w:rsidR="00F21987" w:rsidRDefault="00F21987" w:rsidP="00B077BA">
      <w:pPr>
        <w:keepLines/>
        <w:ind w:left="720" w:hanging="720"/>
        <w:rPr>
          <w:sz w:val="20"/>
        </w:rPr>
      </w:pPr>
      <w:r>
        <w:rPr>
          <w:b/>
          <w:sz w:val="20"/>
        </w:rPr>
        <w:t>RULE 3.2.</w:t>
      </w:r>
      <w:r w:rsidR="002B5ADD">
        <w:rPr>
          <w:b/>
          <w:sz w:val="20"/>
        </w:rPr>
        <w:t>11</w:t>
      </w:r>
      <w:r>
        <w:rPr>
          <w:sz w:val="20"/>
        </w:rPr>
        <w:br/>
        <w:t xml:space="preserve">Every VISA system </w:t>
      </w:r>
      <w:r>
        <w:rPr>
          <w:b/>
          <w:sz w:val="20"/>
        </w:rPr>
        <w:t>SHALL</w:t>
      </w:r>
      <w:r>
        <w:rPr>
          <w:sz w:val="20"/>
        </w:rPr>
        <w:t xml:space="preserve"> implement the following operations:  </w:t>
      </w:r>
      <w:r>
        <w:rPr>
          <w:rFonts w:ascii="Courier" w:hAnsi="Courier"/>
          <w:sz w:val="18"/>
        </w:rPr>
        <w:t>viClose()</w:t>
      </w:r>
      <w:r>
        <w:rPr>
          <w:sz w:val="20"/>
        </w:rPr>
        <w:t xml:space="preserve">, </w:t>
      </w:r>
      <w:r>
        <w:rPr>
          <w:rFonts w:ascii="Courier" w:hAnsi="Courier"/>
          <w:sz w:val="18"/>
        </w:rPr>
        <w:t>viGetAttribute()</w:t>
      </w:r>
      <w:r>
        <w:rPr>
          <w:sz w:val="20"/>
        </w:rPr>
        <w:t xml:space="preserve">, </w:t>
      </w:r>
      <w:r>
        <w:rPr>
          <w:rFonts w:ascii="Courier" w:hAnsi="Courier"/>
          <w:sz w:val="18"/>
        </w:rPr>
        <w:t>viSetAttribute()</w:t>
      </w:r>
      <w:r>
        <w:rPr>
          <w:sz w:val="20"/>
        </w:rPr>
        <w:t xml:space="preserve">, </w:t>
      </w:r>
      <w:r>
        <w:rPr>
          <w:rFonts w:ascii="Courier" w:hAnsi="Courier"/>
          <w:sz w:val="18"/>
        </w:rPr>
        <w:t>viStatusDesc()</w:t>
      </w:r>
      <w:r>
        <w:rPr>
          <w:sz w:val="20"/>
        </w:rPr>
        <w:t xml:space="preserve">, </w:t>
      </w:r>
      <w:r>
        <w:rPr>
          <w:rFonts w:ascii="Courier" w:hAnsi="Courier"/>
          <w:sz w:val="18"/>
        </w:rPr>
        <w:t>viTerminate()</w:t>
      </w:r>
      <w:r>
        <w:rPr>
          <w:sz w:val="20"/>
        </w:rPr>
        <w:t xml:space="preserve">, </w:t>
      </w:r>
      <w:r>
        <w:rPr>
          <w:rFonts w:ascii="Courier" w:hAnsi="Courier"/>
          <w:sz w:val="18"/>
        </w:rPr>
        <w:t>viLock()</w:t>
      </w:r>
      <w:r>
        <w:rPr>
          <w:sz w:val="20"/>
        </w:rPr>
        <w:t xml:space="preserve">, </w:t>
      </w:r>
      <w:r>
        <w:rPr>
          <w:rFonts w:ascii="Courier" w:hAnsi="Courier"/>
          <w:sz w:val="18"/>
        </w:rPr>
        <w:t>viUnlock()</w:t>
      </w:r>
      <w:r>
        <w:rPr>
          <w:sz w:val="20"/>
        </w:rPr>
        <w:t xml:space="preserve">, </w:t>
      </w:r>
      <w:r>
        <w:rPr>
          <w:rFonts w:ascii="Courier" w:hAnsi="Courier"/>
          <w:sz w:val="18"/>
        </w:rPr>
        <w:t>viEnableEvent()</w:t>
      </w:r>
      <w:r>
        <w:rPr>
          <w:sz w:val="20"/>
        </w:rPr>
        <w:t xml:space="preserve">, </w:t>
      </w:r>
      <w:r>
        <w:rPr>
          <w:rFonts w:ascii="Courier" w:hAnsi="Courier"/>
          <w:sz w:val="18"/>
        </w:rPr>
        <w:t>viDisableEvent()</w:t>
      </w:r>
      <w:r>
        <w:rPr>
          <w:sz w:val="20"/>
        </w:rPr>
        <w:t xml:space="preserve">, </w:t>
      </w:r>
      <w:r>
        <w:rPr>
          <w:rFonts w:ascii="Courier" w:hAnsi="Courier"/>
          <w:sz w:val="18"/>
        </w:rPr>
        <w:t>viDiscardEvents()</w:t>
      </w:r>
      <w:r>
        <w:rPr>
          <w:sz w:val="20"/>
        </w:rPr>
        <w:t xml:space="preserve">, </w:t>
      </w:r>
      <w:r>
        <w:rPr>
          <w:rFonts w:ascii="Courier" w:hAnsi="Courier"/>
          <w:sz w:val="18"/>
        </w:rPr>
        <w:t>viWaitOnEvent()</w:t>
      </w:r>
      <w:r>
        <w:rPr>
          <w:sz w:val="20"/>
        </w:rPr>
        <w:t xml:space="preserve">, </w:t>
      </w:r>
      <w:r>
        <w:rPr>
          <w:rFonts w:ascii="Courier" w:hAnsi="Courier"/>
          <w:sz w:val="18"/>
        </w:rPr>
        <w:t>viInstallHandler()</w:t>
      </w:r>
      <w:r>
        <w:rPr>
          <w:sz w:val="20"/>
        </w:rPr>
        <w:t xml:space="preserve">, and </w:t>
      </w:r>
      <w:r>
        <w:rPr>
          <w:rFonts w:ascii="Courier" w:hAnsi="Courier"/>
          <w:sz w:val="18"/>
        </w:rPr>
        <w:t>viUninstallHandler()</w:t>
      </w:r>
      <w:r>
        <w:rPr>
          <w:sz w:val="20"/>
        </w:rPr>
        <w:t>.</w:t>
      </w:r>
    </w:p>
    <w:p w14:paraId="3D4354AF" w14:textId="77777777" w:rsidR="00F21987" w:rsidRDefault="00F21987" w:rsidP="00B077BA">
      <w:pPr>
        <w:keepLines/>
        <w:rPr>
          <w:b/>
          <w:sz w:val="28"/>
        </w:rPr>
        <w:sectPr w:rsidR="00F21987">
          <w:headerReference w:type="even" r:id="rId34"/>
          <w:headerReference w:type="default" r:id="rId35"/>
          <w:footnotePr>
            <w:numRestart w:val="eachPage"/>
          </w:footnotePr>
          <w:pgSz w:w="12240" w:h="15840"/>
          <w:pgMar w:top="1440" w:right="1440" w:bottom="-1440" w:left="1440" w:header="720" w:footer="720" w:gutter="0"/>
          <w:cols w:space="720"/>
          <w:noEndnote/>
        </w:sectPr>
      </w:pPr>
    </w:p>
    <w:p w14:paraId="5B149C95" w14:textId="77777777" w:rsidR="00F21987" w:rsidRDefault="00F21987">
      <w:pPr>
        <w:pStyle w:val="Head1"/>
      </w:pPr>
      <w:bookmarkStart w:id="65" w:name="_Toc135102632"/>
      <w:bookmarkStart w:id="66" w:name="_Toc444276980"/>
      <w:r>
        <w:lastRenderedPageBreak/>
        <w:t>3.3  Lifecycle Services</w:t>
      </w:r>
      <w:bookmarkEnd w:id="65"/>
      <w:bookmarkEnd w:id="66"/>
    </w:p>
    <w:p w14:paraId="40C7E642" w14:textId="77777777" w:rsidR="00F21987" w:rsidRDefault="00F21987">
      <w:pPr>
        <w:ind w:left="720"/>
        <w:rPr>
          <w:b/>
          <w:sz w:val="28"/>
        </w:rPr>
      </w:pPr>
    </w:p>
    <w:p w14:paraId="4FD93B8E" w14:textId="77777777" w:rsidR="00F21987" w:rsidRDefault="00F21987">
      <w:pPr>
        <w:ind w:left="720"/>
        <w:rPr>
          <w:sz w:val="20"/>
        </w:rPr>
      </w:pPr>
      <w:r>
        <w:rPr>
          <w:sz w:val="20"/>
        </w:rPr>
        <w:t xml:space="preserve">Once an application has opened a session to a VISA resource using some of the services in the VISA Resource Manager, it can use </w:t>
      </w:r>
      <w:r>
        <w:rPr>
          <w:rFonts w:ascii="Courier" w:hAnsi="Courier"/>
          <w:sz w:val="18"/>
        </w:rPr>
        <w:t>viClose()</w:t>
      </w:r>
      <w:r>
        <w:rPr>
          <w:sz w:val="20"/>
        </w:rPr>
        <w:t xml:space="preserve"> to close that session. The </w:t>
      </w:r>
      <w:r>
        <w:rPr>
          <w:rFonts w:ascii="Courier" w:hAnsi="Courier"/>
          <w:sz w:val="18"/>
        </w:rPr>
        <w:t>viClose()</w:t>
      </w:r>
      <w:r>
        <w:rPr>
          <w:sz w:val="20"/>
        </w:rPr>
        <w:t xml:space="preserve"> operation is also used to free find lists returned from the </w:t>
      </w:r>
      <w:r>
        <w:rPr>
          <w:rFonts w:ascii="Courier" w:hAnsi="Courier"/>
          <w:sz w:val="18"/>
        </w:rPr>
        <w:t>viFindRsrc()</w:t>
      </w:r>
      <w:r>
        <w:rPr>
          <w:sz w:val="20"/>
        </w:rPr>
        <w:t xml:space="preserve"> operation as well as events returned from the </w:t>
      </w:r>
      <w:r>
        <w:rPr>
          <w:rFonts w:ascii="Courier" w:hAnsi="Courier"/>
          <w:sz w:val="18"/>
        </w:rPr>
        <w:t>viWaitOnEvent()</w:t>
      </w:r>
      <w:r>
        <w:rPr>
          <w:sz w:val="20"/>
        </w:rPr>
        <w:t xml:space="preserve"> operation.</w:t>
      </w:r>
    </w:p>
    <w:p w14:paraId="5BCE9EA9" w14:textId="77777777" w:rsidR="00F21987" w:rsidRDefault="00F21987">
      <w:pPr>
        <w:ind w:left="720"/>
        <w:rPr>
          <w:sz w:val="20"/>
        </w:rPr>
      </w:pPr>
    </w:p>
    <w:p w14:paraId="20A99EB3" w14:textId="77777777" w:rsidR="00F21987" w:rsidRDefault="00F21987">
      <w:pPr>
        <w:ind w:left="720"/>
        <w:rPr>
          <w:sz w:val="20"/>
        </w:rPr>
      </w:pPr>
    </w:p>
    <w:p w14:paraId="263A02AF" w14:textId="77777777" w:rsidR="00F21987" w:rsidRDefault="00F21987">
      <w:pPr>
        <w:pStyle w:val="Head2"/>
      </w:pPr>
      <w:bookmarkStart w:id="67" w:name="_Toc135102633"/>
      <w:bookmarkStart w:id="68" w:name="_Toc444276981"/>
      <w:r>
        <w:t>3.3.1  Lifecycle Operations</w:t>
      </w:r>
      <w:bookmarkEnd w:id="67"/>
      <w:bookmarkEnd w:id="68"/>
    </w:p>
    <w:p w14:paraId="1A85BC42" w14:textId="77777777" w:rsidR="00F21987" w:rsidRDefault="00F21987">
      <w:pPr>
        <w:rPr>
          <w:sz w:val="20"/>
        </w:rPr>
      </w:pPr>
    </w:p>
    <w:p w14:paraId="1793EACC" w14:textId="77777777" w:rsidR="00F21987" w:rsidRDefault="00F21987">
      <w:pPr>
        <w:ind w:left="720" w:hanging="720"/>
        <w:rPr>
          <w:rFonts w:ascii="Courier" w:hAnsi="Courier"/>
          <w:sz w:val="18"/>
        </w:rPr>
      </w:pPr>
      <w:r>
        <w:rPr>
          <w:rFonts w:ascii="Courier" w:hAnsi="Courier"/>
          <w:sz w:val="18"/>
        </w:rPr>
        <w:tab/>
        <w:t>viClose(vi)</w:t>
      </w:r>
    </w:p>
    <w:p w14:paraId="20A35E24" w14:textId="77777777" w:rsidR="00F21987" w:rsidRDefault="00F21987">
      <w:pPr>
        <w:pStyle w:val="Head3"/>
      </w:pPr>
      <w:r>
        <w:br w:type="page"/>
      </w:r>
      <w:bookmarkStart w:id="69" w:name="_Toc135102634"/>
      <w:bookmarkStart w:id="70" w:name="_Toc444276982"/>
      <w:r>
        <w:lastRenderedPageBreak/>
        <w:t xml:space="preserve">3.3.1.1  </w:t>
      </w:r>
      <w:r>
        <w:rPr>
          <w:rStyle w:val="Courierbold"/>
        </w:rPr>
        <w:t>viClose</w:t>
      </w:r>
      <w:r>
        <w:rPr>
          <w:rStyle w:val="Courier"/>
        </w:rPr>
        <w:t>(vi)</w:t>
      </w:r>
      <w:bookmarkEnd w:id="69"/>
      <w:bookmarkEnd w:id="70"/>
    </w:p>
    <w:p w14:paraId="365F503D" w14:textId="77777777" w:rsidR="00F21987" w:rsidRDefault="00F21987">
      <w:pPr>
        <w:rPr>
          <w:sz w:val="20"/>
        </w:rPr>
      </w:pPr>
    </w:p>
    <w:p w14:paraId="019600BE" w14:textId="77777777" w:rsidR="00F21987" w:rsidRDefault="00F21987">
      <w:pPr>
        <w:ind w:left="620" w:hanging="620"/>
        <w:rPr>
          <w:b/>
          <w:sz w:val="20"/>
        </w:rPr>
      </w:pPr>
      <w:r>
        <w:rPr>
          <w:b/>
          <w:sz w:val="20"/>
        </w:rPr>
        <w:t>Purpose</w:t>
      </w:r>
      <w:r>
        <w:rPr>
          <w:b/>
          <w:sz w:val="20"/>
        </w:rPr>
        <w:tab/>
      </w:r>
    </w:p>
    <w:p w14:paraId="72A71E8F" w14:textId="77777777" w:rsidR="00F21987" w:rsidRDefault="00F21987">
      <w:pPr>
        <w:ind w:left="720" w:hanging="720"/>
        <w:rPr>
          <w:sz w:val="20"/>
        </w:rPr>
      </w:pPr>
      <w:r>
        <w:rPr>
          <w:b/>
          <w:sz w:val="20"/>
        </w:rPr>
        <w:tab/>
      </w:r>
      <w:r>
        <w:rPr>
          <w:sz w:val="20"/>
        </w:rPr>
        <w:t>Close the specified session, event, or find list.</w:t>
      </w:r>
    </w:p>
    <w:p w14:paraId="104C543B" w14:textId="77777777" w:rsidR="00F21987" w:rsidRDefault="00F21987">
      <w:pPr>
        <w:ind w:left="620" w:hanging="620"/>
        <w:rPr>
          <w:sz w:val="20"/>
        </w:rPr>
      </w:pPr>
    </w:p>
    <w:p w14:paraId="5B481940" w14:textId="77777777" w:rsidR="00F21987" w:rsidRDefault="00F21987">
      <w:pPr>
        <w:ind w:left="620" w:hanging="620"/>
        <w:rPr>
          <w:sz w:val="20"/>
        </w:rPr>
      </w:pPr>
      <w:r>
        <w:rPr>
          <w:b/>
          <w:sz w:val="20"/>
        </w:rPr>
        <w:t>Parameter</w:t>
      </w:r>
    </w:p>
    <w:p w14:paraId="77FD80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982B28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365BB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769CA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07F32B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C959B2" w14:textId="77777777" w:rsidR="00F21987" w:rsidRDefault="00F21987">
            <w:pPr>
              <w:spacing w:before="40" w:after="40"/>
              <w:jc w:val="center"/>
              <w:rPr>
                <w:b/>
                <w:sz w:val="20"/>
              </w:rPr>
            </w:pPr>
            <w:r>
              <w:rPr>
                <w:b/>
                <w:sz w:val="20"/>
              </w:rPr>
              <w:t>Description</w:t>
            </w:r>
          </w:p>
        </w:tc>
      </w:tr>
      <w:tr w:rsidR="00F21987" w14:paraId="64E3D17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6075C4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36BDFF7" w14:textId="77777777" w:rsidR="00F21987" w:rsidRDefault="00F21987">
            <w:pPr>
              <w:spacing w:before="40" w:after="40"/>
              <w:jc w:val="center"/>
              <w:rPr>
                <w:rFonts w:ascii="Courier" w:hAnsi="Courier"/>
                <w:sz w:val="18"/>
              </w:rPr>
            </w:pPr>
            <w:r>
              <w:rPr>
                <w:rFonts w:ascii="Courier" w:hAnsi="Courier"/>
                <w:sz w:val="18"/>
              </w:rPr>
              <w:t>IN</w:t>
            </w:r>
          </w:p>
        </w:tc>
        <w:tc>
          <w:tcPr>
            <w:tcW w:w="1613" w:type="dxa"/>
            <w:tcBorders>
              <w:top w:val="double" w:sz="6" w:space="0" w:color="auto"/>
              <w:left w:val="single" w:sz="6" w:space="0" w:color="auto"/>
              <w:bottom w:val="single" w:sz="6" w:space="0" w:color="auto"/>
              <w:right w:val="single" w:sz="6" w:space="0" w:color="auto"/>
            </w:tcBorders>
          </w:tcPr>
          <w:p w14:paraId="0C7BEE36" w14:textId="77777777" w:rsidR="00F21987" w:rsidRDefault="00F21987">
            <w:pPr>
              <w:spacing w:before="40" w:after="40"/>
              <w:ind w:lef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096E3B41" w14:textId="77777777" w:rsidR="00F21987" w:rsidRDefault="00F21987">
            <w:pPr>
              <w:spacing w:before="40" w:after="40"/>
              <w:ind w:left="80"/>
              <w:rPr>
                <w:sz w:val="20"/>
              </w:rPr>
            </w:pPr>
            <w:r>
              <w:rPr>
                <w:sz w:val="20"/>
              </w:rPr>
              <w:t>Unique logical identifier to a session, event, or find list.</w:t>
            </w:r>
          </w:p>
        </w:tc>
      </w:tr>
    </w:tbl>
    <w:p w14:paraId="12E81D40" w14:textId="77777777" w:rsidR="00F21987" w:rsidRDefault="00F21987">
      <w:pPr>
        <w:rPr>
          <w:sz w:val="20"/>
        </w:rPr>
      </w:pPr>
    </w:p>
    <w:p w14:paraId="6DB6D140" w14:textId="77777777" w:rsidR="00F21987" w:rsidRDefault="00F21987">
      <w:pPr>
        <w:rPr>
          <w:b/>
          <w:sz w:val="20"/>
        </w:rPr>
      </w:pPr>
      <w:r>
        <w:rPr>
          <w:b/>
          <w:sz w:val="20"/>
        </w:rPr>
        <w:t>Return Values</w:t>
      </w:r>
    </w:p>
    <w:p w14:paraId="19867C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91A644" w14:textId="77777777">
        <w:trPr>
          <w:cantSplit/>
        </w:trPr>
        <w:tc>
          <w:tcPr>
            <w:tcW w:w="3680" w:type="dxa"/>
          </w:tcPr>
          <w:p w14:paraId="5763759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A337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3A4407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6FFD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AE7A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A6EA1D" w14:textId="77777777" w:rsidR="00F21987" w:rsidRDefault="00F21987">
            <w:pPr>
              <w:spacing w:before="40" w:after="40"/>
              <w:jc w:val="center"/>
              <w:rPr>
                <w:b/>
                <w:sz w:val="20"/>
              </w:rPr>
            </w:pPr>
            <w:r>
              <w:rPr>
                <w:b/>
                <w:sz w:val="20"/>
              </w:rPr>
              <w:t>Description</w:t>
            </w:r>
          </w:p>
        </w:tc>
      </w:tr>
      <w:tr w:rsidR="00F21987" w14:paraId="7E02AC3C" w14:textId="77777777">
        <w:trPr>
          <w:cantSplit/>
        </w:trPr>
        <w:tc>
          <w:tcPr>
            <w:tcW w:w="3680" w:type="dxa"/>
            <w:tcBorders>
              <w:top w:val="double" w:sz="6" w:space="0" w:color="auto"/>
              <w:left w:val="single" w:sz="6" w:space="0" w:color="auto"/>
              <w:right w:val="single" w:sz="6" w:space="0" w:color="auto"/>
            </w:tcBorders>
          </w:tcPr>
          <w:p w14:paraId="485277B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EC81CB9" w14:textId="77777777" w:rsidR="00F21987" w:rsidRDefault="00F21987">
            <w:pPr>
              <w:spacing w:before="40" w:after="40"/>
              <w:ind w:left="80"/>
              <w:rPr>
                <w:sz w:val="20"/>
              </w:rPr>
            </w:pPr>
            <w:r>
              <w:rPr>
                <w:sz w:val="20"/>
              </w:rPr>
              <w:t xml:space="preserve">Session, event, or find list closed successfully. </w:t>
            </w:r>
          </w:p>
        </w:tc>
      </w:tr>
      <w:tr w:rsidR="00F21987" w14:paraId="3C9093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6817E" w14:textId="77777777" w:rsidR="00F21987" w:rsidRDefault="00F21987">
            <w:pPr>
              <w:spacing w:before="40" w:after="40"/>
              <w:ind w:left="80"/>
              <w:rPr>
                <w:rFonts w:ascii="Courier" w:hAnsi="Courier"/>
                <w:sz w:val="18"/>
              </w:rPr>
            </w:pPr>
            <w:r>
              <w:rPr>
                <w:rFonts w:ascii="Courier" w:hAnsi="Courier"/>
                <w:sz w:val="18"/>
              </w:rPr>
              <w:t>VI_WARN_NULL_OBJECT</w:t>
            </w:r>
          </w:p>
        </w:tc>
        <w:tc>
          <w:tcPr>
            <w:tcW w:w="4680" w:type="dxa"/>
            <w:tcBorders>
              <w:top w:val="single" w:sz="6" w:space="0" w:color="auto"/>
              <w:left w:val="single" w:sz="6" w:space="0" w:color="auto"/>
              <w:bottom w:val="single" w:sz="6" w:space="0" w:color="auto"/>
              <w:right w:val="single" w:sz="6" w:space="0" w:color="auto"/>
            </w:tcBorders>
          </w:tcPr>
          <w:p w14:paraId="73F296D0" w14:textId="77777777" w:rsidR="00F21987" w:rsidRDefault="00F21987">
            <w:pPr>
              <w:spacing w:before="40" w:after="40"/>
              <w:ind w:left="80"/>
              <w:rPr>
                <w:sz w:val="20"/>
              </w:rPr>
            </w:pPr>
            <w:r>
              <w:rPr>
                <w:sz w:val="20"/>
              </w:rPr>
              <w:t>The specified object reference is uninitialized.</w:t>
            </w:r>
          </w:p>
        </w:tc>
      </w:tr>
    </w:tbl>
    <w:p w14:paraId="11835BE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BEE51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6A198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C62B4CD" w14:textId="77777777" w:rsidR="00F21987" w:rsidRDefault="00F21987">
            <w:pPr>
              <w:spacing w:before="40" w:after="40"/>
              <w:jc w:val="center"/>
              <w:rPr>
                <w:b/>
                <w:sz w:val="20"/>
              </w:rPr>
            </w:pPr>
            <w:r>
              <w:rPr>
                <w:b/>
                <w:sz w:val="20"/>
              </w:rPr>
              <w:t>Description</w:t>
            </w:r>
          </w:p>
        </w:tc>
      </w:tr>
      <w:tr w:rsidR="00F21987" w14:paraId="4CB67C87" w14:textId="77777777">
        <w:trPr>
          <w:cantSplit/>
        </w:trPr>
        <w:tc>
          <w:tcPr>
            <w:tcW w:w="3680" w:type="dxa"/>
            <w:tcBorders>
              <w:top w:val="double" w:sz="6" w:space="0" w:color="auto"/>
              <w:left w:val="single" w:sz="6" w:space="0" w:color="auto"/>
              <w:right w:val="single" w:sz="6" w:space="0" w:color="auto"/>
            </w:tcBorders>
          </w:tcPr>
          <w:p w14:paraId="03670A7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309DED6" w14:textId="77777777" w:rsidR="00F21987" w:rsidRDefault="00F21987">
            <w:pPr>
              <w:spacing w:before="40" w:after="40"/>
              <w:ind w:left="80"/>
              <w:rPr>
                <w:sz w:val="20"/>
              </w:rPr>
            </w:pPr>
            <w:r>
              <w:rPr>
                <w:sz w:val="20"/>
              </w:rPr>
              <w:t>The given session or object reference is invalid (both are the same value).</w:t>
            </w:r>
          </w:p>
        </w:tc>
      </w:tr>
      <w:tr w:rsidR="00F21987" w14:paraId="528572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D41725" w14:textId="77777777" w:rsidR="00F21987" w:rsidRDefault="00F21987">
            <w:pPr>
              <w:spacing w:before="40" w:after="40"/>
              <w:ind w:left="80"/>
              <w:rPr>
                <w:rFonts w:ascii="Courier" w:hAnsi="Courier"/>
                <w:sz w:val="18"/>
              </w:rPr>
            </w:pPr>
            <w:r>
              <w:rPr>
                <w:rFonts w:ascii="Courier" w:hAnsi="Courier"/>
                <w:sz w:val="18"/>
              </w:rPr>
              <w:t>VI_ERROR_CLOSING_FAILED</w:t>
            </w:r>
          </w:p>
        </w:tc>
        <w:tc>
          <w:tcPr>
            <w:tcW w:w="4680" w:type="dxa"/>
            <w:tcBorders>
              <w:top w:val="single" w:sz="6" w:space="0" w:color="auto"/>
              <w:left w:val="single" w:sz="6" w:space="0" w:color="auto"/>
              <w:bottom w:val="single" w:sz="6" w:space="0" w:color="auto"/>
              <w:right w:val="single" w:sz="6" w:space="0" w:color="auto"/>
            </w:tcBorders>
          </w:tcPr>
          <w:p w14:paraId="5688A096" w14:textId="77777777" w:rsidR="00F21987" w:rsidRDefault="00F21987">
            <w:pPr>
              <w:spacing w:before="40" w:after="40"/>
              <w:ind w:left="80"/>
              <w:rPr>
                <w:sz w:val="20"/>
              </w:rPr>
            </w:pPr>
            <w:r>
              <w:rPr>
                <w:sz w:val="20"/>
              </w:rPr>
              <w:t>Unable to deallocate the previously allocated data structures corresponding to this session or object reference.</w:t>
            </w:r>
          </w:p>
        </w:tc>
      </w:tr>
    </w:tbl>
    <w:p w14:paraId="6487B5A7" w14:textId="77777777" w:rsidR="00F21987" w:rsidRDefault="00F21987">
      <w:pPr>
        <w:rPr>
          <w:sz w:val="20"/>
        </w:rPr>
      </w:pPr>
    </w:p>
    <w:p w14:paraId="4550B73C" w14:textId="77777777" w:rsidR="00F21987" w:rsidRDefault="00F21987">
      <w:pPr>
        <w:ind w:left="620" w:hanging="620"/>
        <w:rPr>
          <w:sz w:val="20"/>
        </w:rPr>
      </w:pPr>
      <w:r>
        <w:rPr>
          <w:b/>
          <w:sz w:val="20"/>
        </w:rPr>
        <w:t>Description</w:t>
      </w:r>
    </w:p>
    <w:p w14:paraId="44926465" w14:textId="77777777" w:rsidR="00F21987" w:rsidRDefault="00F21987">
      <w:pPr>
        <w:ind w:left="720" w:hanging="720"/>
        <w:rPr>
          <w:sz w:val="20"/>
        </w:rPr>
      </w:pPr>
      <w:r>
        <w:rPr>
          <w:sz w:val="20"/>
        </w:rPr>
        <w:tab/>
        <w:t xml:space="preserve">This operation closes a session, event, or a find list. In this process all the data structures that had been allocated for the specified </w:t>
      </w:r>
      <w:r>
        <w:rPr>
          <w:rFonts w:ascii="Courier" w:hAnsi="Courier"/>
          <w:sz w:val="18"/>
        </w:rPr>
        <w:t>vi</w:t>
      </w:r>
      <w:r>
        <w:rPr>
          <w:sz w:val="20"/>
        </w:rPr>
        <w:t xml:space="preserve"> are freed.</w:t>
      </w:r>
    </w:p>
    <w:p w14:paraId="3F224A3D" w14:textId="77777777" w:rsidR="00F21987" w:rsidRDefault="00F21987">
      <w:pPr>
        <w:ind w:left="620" w:hanging="620"/>
        <w:rPr>
          <w:sz w:val="20"/>
        </w:rPr>
      </w:pPr>
    </w:p>
    <w:p w14:paraId="2186CDF2" w14:textId="77777777" w:rsidR="00F21987" w:rsidRDefault="00F21987">
      <w:pPr>
        <w:ind w:left="620" w:hanging="620"/>
        <w:rPr>
          <w:b/>
          <w:sz w:val="20"/>
        </w:rPr>
      </w:pPr>
      <w:r>
        <w:rPr>
          <w:b/>
          <w:sz w:val="20"/>
        </w:rPr>
        <w:t>Related Items</w:t>
      </w:r>
    </w:p>
    <w:p w14:paraId="4B9770D7"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w:t>
      </w:r>
    </w:p>
    <w:p w14:paraId="0BD0BD3A" w14:textId="77777777" w:rsidR="00F21987" w:rsidRDefault="00F21987">
      <w:pPr>
        <w:ind w:left="620" w:hanging="620"/>
        <w:rPr>
          <w:sz w:val="20"/>
        </w:rPr>
      </w:pPr>
    </w:p>
    <w:p w14:paraId="61F81ABB" w14:textId="77777777" w:rsidR="00F21987" w:rsidRDefault="00F21987">
      <w:pPr>
        <w:ind w:left="620" w:hanging="620"/>
        <w:rPr>
          <w:sz w:val="20"/>
        </w:rPr>
      </w:pPr>
      <w:r>
        <w:rPr>
          <w:b/>
          <w:sz w:val="20"/>
        </w:rPr>
        <w:t>Implementation Requirements</w:t>
      </w:r>
    </w:p>
    <w:p w14:paraId="06266EC6" w14:textId="77777777" w:rsidR="00F21987" w:rsidRDefault="00F21987">
      <w:pPr>
        <w:ind w:left="620" w:hanging="620"/>
        <w:rPr>
          <w:b/>
          <w:sz w:val="20"/>
        </w:rPr>
      </w:pPr>
    </w:p>
    <w:p w14:paraId="0B74588E" w14:textId="77777777" w:rsidR="00F21987" w:rsidRDefault="00F21987">
      <w:pPr>
        <w:rPr>
          <w:sz w:val="20"/>
        </w:rPr>
      </w:pPr>
      <w:r>
        <w:rPr>
          <w:b/>
          <w:sz w:val="20"/>
        </w:rPr>
        <w:t>RULE 3.3.1</w:t>
      </w:r>
    </w:p>
    <w:p w14:paraId="09760306" w14:textId="77777777" w:rsidR="00F21987" w:rsidRDefault="00F21987">
      <w:pPr>
        <w:ind w:left="720" w:hanging="720"/>
        <w:rPr>
          <w:sz w:val="20"/>
        </w:rPr>
      </w:pPr>
      <w:r>
        <w:rPr>
          <w:sz w:val="20"/>
        </w:rPr>
        <w:tab/>
        <w:t xml:space="preserve">In a VISA system, a </w:t>
      </w:r>
      <w:r>
        <w:rPr>
          <w:rFonts w:ascii="Courier" w:hAnsi="Courier"/>
          <w:sz w:val="18"/>
        </w:rPr>
        <w:t>vi</w:t>
      </w:r>
      <w:r>
        <w:rPr>
          <w:sz w:val="20"/>
        </w:rPr>
        <w:t xml:space="preserve"> that receives the </w:t>
      </w:r>
      <w:r>
        <w:rPr>
          <w:rFonts w:ascii="Courier" w:hAnsi="Courier"/>
          <w:sz w:val="18"/>
        </w:rPr>
        <w:t>viClose()</w:t>
      </w:r>
      <w:r>
        <w:rPr>
          <w:sz w:val="20"/>
        </w:rPr>
        <w:t xml:space="preserve"> operation </w:t>
      </w:r>
      <w:r>
        <w:rPr>
          <w:b/>
          <w:sz w:val="20"/>
        </w:rPr>
        <w:t>SHALL</w:t>
      </w:r>
      <w:r>
        <w:rPr>
          <w:sz w:val="20"/>
        </w:rPr>
        <w:t xml:space="preserve"> attempt to close the given </w:t>
      </w:r>
      <w:r>
        <w:rPr>
          <w:rFonts w:ascii="Courier" w:hAnsi="Courier"/>
          <w:sz w:val="18"/>
        </w:rPr>
        <w:t>vi</w:t>
      </w:r>
      <w:r>
        <w:rPr>
          <w:sz w:val="20"/>
        </w:rPr>
        <w:t xml:space="preserve"> and free all related data structures.</w:t>
      </w:r>
    </w:p>
    <w:p w14:paraId="0F5EC2F1" w14:textId="77777777" w:rsidR="00F21987" w:rsidRDefault="00F21987">
      <w:pPr>
        <w:ind w:left="620" w:hanging="620"/>
        <w:rPr>
          <w:b/>
          <w:sz w:val="20"/>
        </w:rPr>
      </w:pPr>
    </w:p>
    <w:p w14:paraId="41694F26" w14:textId="77777777" w:rsidR="00F21987" w:rsidRDefault="00F21987">
      <w:pPr>
        <w:rPr>
          <w:sz w:val="20"/>
        </w:rPr>
      </w:pPr>
      <w:r>
        <w:rPr>
          <w:b/>
          <w:sz w:val="20"/>
        </w:rPr>
        <w:t>RULE 3.3.2</w:t>
      </w:r>
    </w:p>
    <w:p w14:paraId="000E361B"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passed to the </w:t>
      </w:r>
      <w:r>
        <w:rPr>
          <w:rFonts w:ascii="Courier" w:hAnsi="Courier"/>
          <w:sz w:val="18"/>
        </w:rPr>
        <w:t>viClose()</w:t>
      </w:r>
      <w:r>
        <w:rPr>
          <w:sz w:val="20"/>
        </w:rPr>
        <w:t xml:space="preserve"> operation, </w:t>
      </w:r>
      <w:r>
        <w:rPr>
          <w:b/>
          <w:sz w:val="20"/>
        </w:rPr>
        <w:t>THEN</w:t>
      </w:r>
      <w:r>
        <w:rPr>
          <w:sz w:val="20"/>
        </w:rPr>
        <w:t xml:space="preserve"> a VISA system </w:t>
      </w:r>
      <w:r>
        <w:rPr>
          <w:b/>
          <w:sz w:val="20"/>
        </w:rPr>
        <w:t>SHALL</w:t>
      </w:r>
      <w:r>
        <w:rPr>
          <w:sz w:val="20"/>
        </w:rPr>
        <w:t xml:space="preserve"> return the completion code </w:t>
      </w:r>
      <w:r>
        <w:rPr>
          <w:rFonts w:ascii="Courier" w:hAnsi="Courier"/>
          <w:sz w:val="18"/>
        </w:rPr>
        <w:t>VI_WARN_NULL_OBJECT</w:t>
      </w:r>
      <w:r>
        <w:rPr>
          <w:sz w:val="20"/>
        </w:rPr>
        <w:t>.</w:t>
      </w:r>
    </w:p>
    <w:p w14:paraId="3C3E605B" w14:textId="77777777" w:rsidR="00F21987" w:rsidRDefault="00F21987">
      <w:pPr>
        <w:rPr>
          <w:b/>
          <w:sz w:val="20"/>
        </w:rPr>
      </w:pPr>
    </w:p>
    <w:p w14:paraId="400365E4" w14:textId="77777777" w:rsidR="00F21987" w:rsidRDefault="00F21987">
      <w:pPr>
        <w:rPr>
          <w:b/>
          <w:sz w:val="28"/>
        </w:rPr>
        <w:sectPr w:rsidR="00F21987">
          <w:headerReference w:type="even" r:id="rId36"/>
          <w:headerReference w:type="default" r:id="rId37"/>
          <w:footerReference w:type="even" r:id="rId38"/>
          <w:footerReference w:type="default" r:id="rId39"/>
          <w:footnotePr>
            <w:numRestart w:val="eachPage"/>
          </w:footnotePr>
          <w:pgSz w:w="12240" w:h="15840"/>
          <w:pgMar w:top="1440" w:right="1440" w:bottom="-1440" w:left="1440" w:header="720" w:footer="720" w:gutter="0"/>
          <w:cols w:space="720"/>
          <w:noEndnote/>
        </w:sectPr>
      </w:pPr>
    </w:p>
    <w:p w14:paraId="5D68B358" w14:textId="77777777" w:rsidR="00F21987" w:rsidRDefault="00F21987">
      <w:pPr>
        <w:pStyle w:val="Head1"/>
      </w:pPr>
      <w:bookmarkStart w:id="71" w:name="_Toc135102635"/>
      <w:bookmarkStart w:id="72" w:name="_Toc444276983"/>
      <w:r>
        <w:lastRenderedPageBreak/>
        <w:t>3.4  Characteristic Control Services</w:t>
      </w:r>
      <w:bookmarkEnd w:id="71"/>
      <w:bookmarkEnd w:id="72"/>
    </w:p>
    <w:p w14:paraId="14B516CE" w14:textId="77777777" w:rsidR="00F21987" w:rsidRDefault="00F21987">
      <w:pPr>
        <w:ind w:left="720"/>
        <w:rPr>
          <w:sz w:val="28"/>
        </w:rPr>
      </w:pPr>
    </w:p>
    <w:p w14:paraId="02389C87" w14:textId="77777777" w:rsidR="00F21987" w:rsidRDefault="00F21987">
      <w:pPr>
        <w:ind w:left="720"/>
        <w:rPr>
          <w:sz w:val="20"/>
        </w:rPr>
      </w:pPr>
      <w:r>
        <w:rPr>
          <w:sz w:val="20"/>
        </w:rPr>
        <w:t>Resources have attributes associated with them. Some attributes depict the instantaneous state of the resource and some define alterable parameters to modify behavior of the resources operations. VISA defines attribute manipulation operations to set and retrieve the status of resources. These attributes are defined by individual resources. This section describes the operations used to set and retrieve the value of individual attributes.</w:t>
      </w:r>
    </w:p>
    <w:p w14:paraId="50D9A9A7" w14:textId="77777777" w:rsidR="00F21987" w:rsidRDefault="00F21987">
      <w:pPr>
        <w:ind w:left="720"/>
        <w:rPr>
          <w:sz w:val="20"/>
        </w:rPr>
      </w:pPr>
    </w:p>
    <w:p w14:paraId="494E57DE" w14:textId="77777777" w:rsidR="00F21987" w:rsidRDefault="00F21987">
      <w:pPr>
        <w:ind w:left="720"/>
        <w:rPr>
          <w:sz w:val="20"/>
        </w:rPr>
      </w:pPr>
      <w:r>
        <w:rPr>
          <w:sz w:val="20"/>
        </w:rPr>
        <w:t>This section also includes an operation that can be used to retrieve a human-readable description for a given error code from a given session.</w:t>
      </w:r>
    </w:p>
    <w:p w14:paraId="5D8DB537" w14:textId="77777777" w:rsidR="00F21987" w:rsidRDefault="00F21987">
      <w:pPr>
        <w:ind w:left="720"/>
        <w:rPr>
          <w:sz w:val="20"/>
        </w:rPr>
      </w:pPr>
    </w:p>
    <w:p w14:paraId="206DE975" w14:textId="77777777" w:rsidR="00F21987" w:rsidRDefault="00F21987">
      <w:pPr>
        <w:ind w:left="720"/>
        <w:rPr>
          <w:sz w:val="20"/>
        </w:rPr>
      </w:pPr>
    </w:p>
    <w:p w14:paraId="33A1E540" w14:textId="77777777" w:rsidR="00F21987" w:rsidRPr="00851DA4" w:rsidRDefault="00F21987">
      <w:pPr>
        <w:pStyle w:val="Head2"/>
        <w:rPr>
          <w:lang w:val="it-IT"/>
        </w:rPr>
      </w:pPr>
      <w:bookmarkStart w:id="73" w:name="_Toc135102636"/>
      <w:bookmarkStart w:id="74" w:name="_Toc444276984"/>
      <w:r w:rsidRPr="00851DA4">
        <w:rPr>
          <w:lang w:val="it-IT"/>
        </w:rPr>
        <w:t>3.4.1  Characteristic Control Operations</w:t>
      </w:r>
      <w:bookmarkEnd w:id="73"/>
      <w:bookmarkEnd w:id="74"/>
    </w:p>
    <w:p w14:paraId="64E4A77B" w14:textId="77777777" w:rsidR="00F21987" w:rsidRPr="00851DA4" w:rsidRDefault="00F21987">
      <w:pPr>
        <w:rPr>
          <w:sz w:val="20"/>
          <w:lang w:val="it-IT"/>
        </w:rPr>
      </w:pPr>
    </w:p>
    <w:p w14:paraId="32FA14B8"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viGetAttribute(vi, attribute, attrState)</w:t>
      </w:r>
    </w:p>
    <w:p w14:paraId="3EF99410"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viSetAttribute(vi, attribute, attrState)</w:t>
      </w:r>
    </w:p>
    <w:p w14:paraId="07B1ECA7"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viStatusDesc(vi, status, desc)</w:t>
      </w:r>
    </w:p>
    <w:p w14:paraId="4FD0770B" w14:textId="77777777" w:rsidR="00F21987" w:rsidRPr="00851DA4" w:rsidRDefault="00F21987">
      <w:pPr>
        <w:ind w:left="540" w:hanging="540"/>
        <w:rPr>
          <w:rFonts w:ascii="Courier" w:hAnsi="Courier"/>
          <w:sz w:val="18"/>
          <w:lang w:val="it-IT"/>
        </w:rPr>
      </w:pPr>
    </w:p>
    <w:p w14:paraId="0B73B991" w14:textId="77777777" w:rsidR="00F21987" w:rsidRPr="00851DA4" w:rsidRDefault="00F21987">
      <w:pPr>
        <w:pStyle w:val="Head3"/>
        <w:rPr>
          <w:lang w:val="it-IT"/>
        </w:rPr>
      </w:pPr>
      <w:r w:rsidRPr="00851DA4">
        <w:rPr>
          <w:lang w:val="it-IT"/>
        </w:rPr>
        <w:br w:type="page"/>
      </w:r>
      <w:bookmarkStart w:id="75" w:name="_Toc135102637"/>
      <w:bookmarkStart w:id="76" w:name="_Toc444276985"/>
      <w:r w:rsidRPr="00851DA4">
        <w:rPr>
          <w:lang w:val="it-IT"/>
        </w:rPr>
        <w:lastRenderedPageBreak/>
        <w:t xml:space="preserve">3.4.1.1  </w:t>
      </w:r>
      <w:r w:rsidRPr="00851DA4">
        <w:rPr>
          <w:rStyle w:val="Courierbold"/>
          <w:lang w:val="it-IT"/>
        </w:rPr>
        <w:t>viGetAttribute</w:t>
      </w:r>
      <w:r w:rsidRPr="00851DA4">
        <w:rPr>
          <w:rStyle w:val="Courier"/>
          <w:lang w:val="it-IT"/>
        </w:rPr>
        <w:t>(vi, attribute, attrState)</w:t>
      </w:r>
      <w:bookmarkEnd w:id="75"/>
      <w:bookmarkEnd w:id="76"/>
    </w:p>
    <w:p w14:paraId="71A2979C" w14:textId="77777777" w:rsidR="00F21987" w:rsidRPr="00851DA4" w:rsidRDefault="00F21987">
      <w:pPr>
        <w:pStyle w:val="Head3"/>
        <w:rPr>
          <w:lang w:val="it-IT"/>
        </w:rPr>
      </w:pPr>
    </w:p>
    <w:p w14:paraId="059F34C3" w14:textId="77777777" w:rsidR="00F21987" w:rsidRDefault="00F21987">
      <w:pPr>
        <w:ind w:left="620" w:hanging="620"/>
        <w:rPr>
          <w:b/>
          <w:sz w:val="20"/>
        </w:rPr>
      </w:pPr>
      <w:r>
        <w:rPr>
          <w:b/>
          <w:sz w:val="20"/>
        </w:rPr>
        <w:t>Purpose</w:t>
      </w:r>
    </w:p>
    <w:p w14:paraId="47B7BE55" w14:textId="77777777" w:rsidR="00F21987" w:rsidRDefault="00F21987">
      <w:pPr>
        <w:ind w:left="720" w:hanging="720"/>
        <w:rPr>
          <w:sz w:val="20"/>
        </w:rPr>
      </w:pPr>
      <w:r>
        <w:rPr>
          <w:b/>
          <w:sz w:val="20"/>
        </w:rPr>
        <w:tab/>
      </w:r>
      <w:r>
        <w:rPr>
          <w:sz w:val="20"/>
        </w:rPr>
        <w:t>Retrieve the state of an attribute.</w:t>
      </w:r>
    </w:p>
    <w:p w14:paraId="6F0DA422" w14:textId="77777777" w:rsidR="00F21987" w:rsidRDefault="00F21987">
      <w:pPr>
        <w:rPr>
          <w:sz w:val="20"/>
        </w:rPr>
      </w:pPr>
    </w:p>
    <w:p w14:paraId="795EA3B6" w14:textId="77777777" w:rsidR="00F21987" w:rsidRDefault="00F21987">
      <w:pPr>
        <w:ind w:left="620" w:hanging="620"/>
        <w:rPr>
          <w:sz w:val="20"/>
        </w:rPr>
      </w:pPr>
      <w:r>
        <w:rPr>
          <w:b/>
          <w:sz w:val="20"/>
        </w:rPr>
        <w:t>Parameters</w:t>
      </w:r>
    </w:p>
    <w:p w14:paraId="3EBB649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384AA0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0EEF3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FBDC35"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A3BC52E"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084D27" w14:textId="77777777" w:rsidR="00F21987" w:rsidRDefault="00F21987">
            <w:pPr>
              <w:spacing w:before="40" w:after="40"/>
              <w:jc w:val="center"/>
              <w:rPr>
                <w:b/>
                <w:sz w:val="20"/>
              </w:rPr>
            </w:pPr>
            <w:r>
              <w:rPr>
                <w:b/>
                <w:sz w:val="20"/>
              </w:rPr>
              <w:t>Description</w:t>
            </w:r>
          </w:p>
        </w:tc>
      </w:tr>
      <w:tr w:rsidR="00F21987" w14:paraId="2CEE583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37BDF1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229EAD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241000"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6B86C988" w14:textId="77777777" w:rsidR="00F21987" w:rsidRDefault="00F21987">
            <w:pPr>
              <w:spacing w:before="40" w:after="40"/>
              <w:ind w:left="80"/>
              <w:rPr>
                <w:sz w:val="20"/>
              </w:rPr>
            </w:pPr>
            <w:r>
              <w:rPr>
                <w:sz w:val="20"/>
              </w:rPr>
              <w:t>Unique logical identifier to a session, event, or find list.</w:t>
            </w:r>
          </w:p>
        </w:tc>
      </w:tr>
      <w:tr w:rsidR="00F21987" w14:paraId="1D622CC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BB5940"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045BBE3A"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E9D5F9B"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0669A16B" w14:textId="77777777" w:rsidR="00F21987" w:rsidRDefault="00F21987">
            <w:pPr>
              <w:spacing w:before="40" w:after="40"/>
              <w:ind w:left="80"/>
              <w:rPr>
                <w:sz w:val="20"/>
              </w:rPr>
            </w:pPr>
            <w:r>
              <w:rPr>
                <w:sz w:val="20"/>
              </w:rPr>
              <w:t>Session, event, or find list attribute for which the state query is made.</w:t>
            </w:r>
          </w:p>
        </w:tc>
      </w:tr>
      <w:tr w:rsidR="00F21987" w14:paraId="43CA803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5BF2BB"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147BCB20"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C2C4045"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78AA995D" w14:textId="77777777" w:rsidR="00F21987" w:rsidRDefault="00F21987">
            <w:pPr>
              <w:spacing w:before="40" w:after="40"/>
              <w:ind w:left="80"/>
              <w:rPr>
                <w:sz w:val="20"/>
              </w:rPr>
            </w:pPr>
            <w:r>
              <w:rPr>
                <w:sz w:val="20"/>
              </w:rPr>
              <w:t>The state of the queried attribute for a specified resource. The interpretation of the returned value is defined by the individual resource.</w:t>
            </w:r>
          </w:p>
        </w:tc>
      </w:tr>
    </w:tbl>
    <w:p w14:paraId="4AA4B7EF" w14:textId="77777777" w:rsidR="00F21987" w:rsidRDefault="00F21987">
      <w:pPr>
        <w:rPr>
          <w:b/>
          <w:sz w:val="20"/>
        </w:rPr>
      </w:pPr>
    </w:p>
    <w:p w14:paraId="2C312763" w14:textId="77777777" w:rsidR="00F21987" w:rsidRDefault="00F21987">
      <w:pPr>
        <w:rPr>
          <w:b/>
          <w:sz w:val="20"/>
        </w:rPr>
      </w:pPr>
      <w:r>
        <w:rPr>
          <w:b/>
          <w:sz w:val="20"/>
        </w:rPr>
        <w:t>Return Values</w:t>
      </w:r>
    </w:p>
    <w:p w14:paraId="74C0D9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4ECDFA" w14:textId="77777777">
        <w:trPr>
          <w:cantSplit/>
        </w:trPr>
        <w:tc>
          <w:tcPr>
            <w:tcW w:w="3680" w:type="dxa"/>
          </w:tcPr>
          <w:p w14:paraId="256324D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788FC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340AE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2D89B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69196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2004394" w14:textId="77777777" w:rsidR="00F21987" w:rsidRDefault="00F21987">
            <w:pPr>
              <w:spacing w:before="40" w:after="40"/>
              <w:jc w:val="center"/>
              <w:rPr>
                <w:b/>
                <w:sz w:val="20"/>
              </w:rPr>
            </w:pPr>
            <w:r>
              <w:rPr>
                <w:b/>
                <w:sz w:val="20"/>
              </w:rPr>
              <w:t>Description</w:t>
            </w:r>
          </w:p>
        </w:tc>
      </w:tr>
      <w:tr w:rsidR="00F21987" w14:paraId="16AF250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0807C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C1EDA73" w14:textId="77777777" w:rsidR="00F21987" w:rsidRDefault="00F21987">
            <w:pPr>
              <w:spacing w:before="40" w:after="40"/>
              <w:ind w:left="80"/>
              <w:rPr>
                <w:sz w:val="20"/>
              </w:rPr>
            </w:pPr>
            <w:r>
              <w:rPr>
                <w:sz w:val="20"/>
              </w:rPr>
              <w:t>Session, event, or find list attribute retrieved successfully.</w:t>
            </w:r>
          </w:p>
        </w:tc>
      </w:tr>
    </w:tbl>
    <w:p w14:paraId="582B45D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B9AC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2254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30E5402" w14:textId="77777777" w:rsidR="00F21987" w:rsidRDefault="00F21987">
            <w:pPr>
              <w:spacing w:before="40" w:after="40"/>
              <w:jc w:val="center"/>
              <w:rPr>
                <w:b/>
                <w:sz w:val="20"/>
              </w:rPr>
            </w:pPr>
            <w:r>
              <w:rPr>
                <w:b/>
                <w:sz w:val="20"/>
              </w:rPr>
              <w:t>Description</w:t>
            </w:r>
          </w:p>
        </w:tc>
      </w:tr>
      <w:tr w:rsidR="00F21987" w14:paraId="7420BCE4" w14:textId="77777777">
        <w:trPr>
          <w:cantSplit/>
        </w:trPr>
        <w:tc>
          <w:tcPr>
            <w:tcW w:w="3680" w:type="dxa"/>
            <w:tcBorders>
              <w:top w:val="double" w:sz="6" w:space="0" w:color="auto"/>
              <w:left w:val="single" w:sz="6" w:space="0" w:color="auto"/>
              <w:right w:val="single" w:sz="6" w:space="0" w:color="auto"/>
            </w:tcBorders>
          </w:tcPr>
          <w:p w14:paraId="39108B8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4AC49F51" w14:textId="77777777" w:rsidR="00F21987" w:rsidRDefault="00F21987">
            <w:pPr>
              <w:spacing w:before="40" w:after="40"/>
              <w:ind w:left="80"/>
              <w:rPr>
                <w:sz w:val="20"/>
              </w:rPr>
            </w:pPr>
            <w:r>
              <w:rPr>
                <w:sz w:val="20"/>
              </w:rPr>
              <w:t>The given session or object reference is invalid (both are the same value).</w:t>
            </w:r>
          </w:p>
        </w:tc>
      </w:tr>
      <w:tr w:rsidR="00F21987" w14:paraId="44AAE3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FB6832"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15D91943" w14:textId="77777777" w:rsidR="00F21987" w:rsidRDefault="00F21987">
            <w:pPr>
              <w:spacing w:before="40" w:after="40"/>
              <w:ind w:left="80"/>
              <w:rPr>
                <w:sz w:val="20"/>
              </w:rPr>
            </w:pPr>
            <w:r>
              <w:rPr>
                <w:sz w:val="20"/>
              </w:rPr>
              <w:t>The specified attribute is not defined by the referenced session, event, or find list.</w:t>
            </w:r>
          </w:p>
        </w:tc>
      </w:tr>
    </w:tbl>
    <w:p w14:paraId="6AED307F" w14:textId="77777777" w:rsidR="00F21987" w:rsidRDefault="00F21987">
      <w:pPr>
        <w:rPr>
          <w:sz w:val="20"/>
        </w:rPr>
      </w:pPr>
    </w:p>
    <w:p w14:paraId="286A715F" w14:textId="77777777" w:rsidR="00F21987" w:rsidRDefault="00F21987">
      <w:pPr>
        <w:ind w:left="620" w:hanging="620"/>
        <w:rPr>
          <w:sz w:val="20"/>
        </w:rPr>
      </w:pPr>
      <w:r>
        <w:rPr>
          <w:b/>
          <w:sz w:val="20"/>
        </w:rPr>
        <w:t>Description</w:t>
      </w:r>
    </w:p>
    <w:p w14:paraId="168C1F75" w14:textId="77777777" w:rsidR="00F21987" w:rsidRDefault="00F21987">
      <w:pPr>
        <w:ind w:left="720" w:hanging="720"/>
        <w:rPr>
          <w:sz w:val="20"/>
        </w:rPr>
      </w:pPr>
      <w:r>
        <w:rPr>
          <w:sz w:val="20"/>
        </w:rPr>
        <w:tab/>
        <w:t xml:space="preserve">The </w:t>
      </w:r>
      <w:r>
        <w:rPr>
          <w:rFonts w:ascii="Courier" w:hAnsi="Courier"/>
          <w:sz w:val="18"/>
        </w:rPr>
        <w:t>viGetAttribute()</w:t>
      </w:r>
      <w:r>
        <w:rPr>
          <w:sz w:val="20"/>
        </w:rPr>
        <w:t xml:space="preserve"> operation is used to retrieve the state of an attribute for the specified session, event, or find list.</w:t>
      </w:r>
    </w:p>
    <w:p w14:paraId="189F8C18" w14:textId="77777777" w:rsidR="00F21987" w:rsidRDefault="00F21987">
      <w:pPr>
        <w:ind w:left="620" w:hanging="620"/>
        <w:rPr>
          <w:sz w:val="20"/>
        </w:rPr>
      </w:pPr>
      <w:r>
        <w:rPr>
          <w:sz w:val="20"/>
        </w:rPr>
        <w:tab/>
      </w:r>
    </w:p>
    <w:p w14:paraId="3BCE3E39" w14:textId="77777777" w:rsidR="00F21987" w:rsidRDefault="00F21987">
      <w:pPr>
        <w:ind w:left="620" w:hanging="620"/>
        <w:rPr>
          <w:b/>
          <w:sz w:val="20"/>
        </w:rPr>
      </w:pPr>
      <w:r>
        <w:rPr>
          <w:b/>
          <w:sz w:val="20"/>
        </w:rPr>
        <w:t>Related Items</w:t>
      </w:r>
    </w:p>
    <w:p w14:paraId="7235F1D0" w14:textId="77777777" w:rsidR="00F21987" w:rsidRDefault="00F21987">
      <w:pPr>
        <w:ind w:left="720" w:hanging="720"/>
        <w:rPr>
          <w:sz w:val="20"/>
        </w:rPr>
      </w:pPr>
      <w:r>
        <w:rPr>
          <w:sz w:val="20"/>
        </w:rPr>
        <w:tab/>
        <w:t xml:space="preserve">See </w:t>
      </w:r>
      <w:r>
        <w:rPr>
          <w:rFonts w:ascii="Courier" w:hAnsi="Courier"/>
          <w:sz w:val="18"/>
        </w:rPr>
        <w:t>viSetAttribute().</w:t>
      </w:r>
    </w:p>
    <w:p w14:paraId="1A8AA1FD" w14:textId="77777777" w:rsidR="00F21987" w:rsidRDefault="00F21987">
      <w:pPr>
        <w:ind w:left="620" w:hanging="620"/>
        <w:rPr>
          <w:sz w:val="20"/>
        </w:rPr>
      </w:pPr>
    </w:p>
    <w:p w14:paraId="53753044" w14:textId="77777777" w:rsidR="00F21987" w:rsidRDefault="00F21987">
      <w:pPr>
        <w:ind w:left="540" w:hanging="540"/>
        <w:rPr>
          <w:b/>
          <w:sz w:val="20"/>
        </w:rPr>
      </w:pPr>
      <w:r>
        <w:rPr>
          <w:b/>
          <w:sz w:val="20"/>
        </w:rPr>
        <w:t>Implementation Requirements</w:t>
      </w:r>
    </w:p>
    <w:p w14:paraId="51C973DF" w14:textId="77777777" w:rsidR="00361B1D" w:rsidRDefault="00F21987" w:rsidP="00361B1D">
      <w:pPr>
        <w:rPr>
          <w:b/>
          <w:sz w:val="20"/>
        </w:rPr>
      </w:pPr>
      <w:r>
        <w:rPr>
          <w:sz w:val="20"/>
        </w:rPr>
        <w:tab/>
      </w:r>
    </w:p>
    <w:p w14:paraId="386F23AE" w14:textId="77777777" w:rsidR="00361B1D" w:rsidRDefault="00361B1D" w:rsidP="00361B1D">
      <w:pPr>
        <w:rPr>
          <w:sz w:val="20"/>
        </w:rPr>
      </w:pPr>
      <w:r>
        <w:rPr>
          <w:b/>
          <w:sz w:val="20"/>
        </w:rPr>
        <w:t>RULE 3.4.1</w:t>
      </w:r>
    </w:p>
    <w:p w14:paraId="1AB892BE" w14:textId="77777777" w:rsidR="00361B1D" w:rsidRDefault="00361B1D" w:rsidP="00361B1D">
      <w:pPr>
        <w:ind w:left="720"/>
        <w:rPr>
          <w:sz w:val="20"/>
        </w:rPr>
      </w:pPr>
      <w:r>
        <w:rPr>
          <w:b/>
          <w:sz w:val="20"/>
        </w:rPr>
        <w:t>IF</w:t>
      </w:r>
      <w:r>
        <w:rPr>
          <w:sz w:val="20"/>
        </w:rPr>
        <w:t xml:space="preserve"> </w:t>
      </w:r>
      <w:r>
        <w:rPr>
          <w:rFonts w:ascii="Courier" w:hAnsi="Courier"/>
          <w:sz w:val="18"/>
        </w:rPr>
        <w:t>attribute</w:t>
      </w:r>
      <w:r>
        <w:rPr>
          <w:sz w:val="20"/>
        </w:rPr>
        <w:t xml:space="preserve"> is a string attribute,</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t>
      </w:r>
      <w:r w:rsidR="00F960AE">
        <w:rPr>
          <w:sz w:val="20"/>
        </w:rPr>
        <w:t xml:space="preserve">write </w:t>
      </w:r>
      <w:r w:rsidR="008A0811">
        <w:rPr>
          <w:sz w:val="20"/>
        </w:rPr>
        <w:t xml:space="preserve">no </w:t>
      </w:r>
      <w:r w:rsidR="00F960AE">
        <w:rPr>
          <w:sz w:val="20"/>
        </w:rPr>
        <w:t>more than 256 characters</w:t>
      </w:r>
      <w:r w:rsidR="0007543B">
        <w:rPr>
          <w:sz w:val="20"/>
        </w:rPr>
        <w:t xml:space="preserve"> into</w:t>
      </w:r>
      <w:r>
        <w:rPr>
          <w:sz w:val="20"/>
        </w:rPr>
        <w:t xml:space="preserve"> </w:t>
      </w:r>
      <w:r>
        <w:rPr>
          <w:rFonts w:ascii="Courier" w:hAnsi="Courier"/>
          <w:sz w:val="18"/>
        </w:rPr>
        <w:t>attrState</w:t>
      </w:r>
      <w:r w:rsidR="00F960AE">
        <w:rPr>
          <w:sz w:val="20"/>
        </w:rPr>
        <w:t xml:space="preserve">, including the null </w:t>
      </w:r>
      <w:r w:rsidR="0007543B">
        <w:rPr>
          <w:sz w:val="20"/>
        </w:rPr>
        <w:t>character</w:t>
      </w:r>
      <w:r w:rsidR="00F960AE">
        <w:rPr>
          <w:sz w:val="20"/>
        </w:rPr>
        <w:t>.</w:t>
      </w:r>
    </w:p>
    <w:p w14:paraId="35E25645" w14:textId="77777777" w:rsidR="008A0811" w:rsidRDefault="008A0811" w:rsidP="00361B1D">
      <w:pPr>
        <w:ind w:left="720"/>
        <w:rPr>
          <w:sz w:val="20"/>
        </w:rPr>
      </w:pPr>
    </w:p>
    <w:p w14:paraId="47146756" w14:textId="77777777" w:rsidR="008A0811" w:rsidRDefault="008A0811" w:rsidP="008A0811">
      <w:pPr>
        <w:rPr>
          <w:b/>
          <w:sz w:val="20"/>
        </w:rPr>
      </w:pPr>
      <w:r>
        <w:rPr>
          <w:b/>
          <w:sz w:val="20"/>
        </w:rPr>
        <w:t>OBSERVATION 3.4.1</w:t>
      </w:r>
    </w:p>
    <w:p w14:paraId="74CD3903" w14:textId="77777777" w:rsidR="008A0811" w:rsidRDefault="008A0811" w:rsidP="008A0811">
      <w:pPr>
        <w:ind w:left="720"/>
        <w:rPr>
          <w:sz w:val="20"/>
        </w:rPr>
      </w:pPr>
      <w:r>
        <w:rPr>
          <w:sz w:val="20"/>
        </w:rPr>
        <w:t>RULE 3.4.1 states the maximum length of a VISA string attribute</w:t>
      </w:r>
      <w:r w:rsidR="008B6945">
        <w:rPr>
          <w:sz w:val="20"/>
        </w:rPr>
        <w:t xml:space="preserve"> to be 255 characters</w:t>
      </w:r>
      <w:r>
        <w:rPr>
          <w:sz w:val="20"/>
        </w:rPr>
        <w:t>.</w:t>
      </w:r>
    </w:p>
    <w:p w14:paraId="00112214" w14:textId="77777777" w:rsidR="00F21987" w:rsidRDefault="00F21987">
      <w:pPr>
        <w:ind w:left="720" w:hanging="720"/>
        <w:rPr>
          <w:sz w:val="20"/>
        </w:rPr>
      </w:pPr>
    </w:p>
    <w:p w14:paraId="2C5501A7" w14:textId="77777777" w:rsidR="00F21987" w:rsidRDefault="00F21987">
      <w:pPr>
        <w:ind w:left="620" w:hanging="620"/>
        <w:rPr>
          <w:sz w:val="20"/>
        </w:rPr>
      </w:pPr>
    </w:p>
    <w:p w14:paraId="542D39D6" w14:textId="77777777" w:rsidR="00F21987" w:rsidRPr="00851DA4" w:rsidRDefault="00F21987">
      <w:pPr>
        <w:pStyle w:val="Head3"/>
        <w:rPr>
          <w:lang w:val="it-IT"/>
        </w:rPr>
      </w:pPr>
      <w:r w:rsidRPr="00535D66">
        <w:rPr>
          <w:lang w:val="it-IT"/>
        </w:rPr>
        <w:br w:type="page"/>
      </w:r>
      <w:bookmarkStart w:id="77" w:name="_Toc135102638"/>
      <w:bookmarkStart w:id="78" w:name="_Toc444276986"/>
      <w:r w:rsidRPr="00851DA4">
        <w:rPr>
          <w:lang w:val="it-IT"/>
        </w:rPr>
        <w:lastRenderedPageBreak/>
        <w:t xml:space="preserve">3.4.1.2  </w:t>
      </w:r>
      <w:r w:rsidRPr="00851DA4">
        <w:rPr>
          <w:rStyle w:val="Courierbold"/>
          <w:lang w:val="it-IT"/>
        </w:rPr>
        <w:t>viSetAttribute</w:t>
      </w:r>
      <w:r w:rsidRPr="00851DA4">
        <w:rPr>
          <w:rStyle w:val="Courier"/>
          <w:lang w:val="it-IT"/>
        </w:rPr>
        <w:t>(vi, attribute, attrState)</w:t>
      </w:r>
      <w:bookmarkEnd w:id="77"/>
      <w:bookmarkEnd w:id="78"/>
    </w:p>
    <w:p w14:paraId="6610A9DF" w14:textId="77777777" w:rsidR="00F21987" w:rsidRPr="00851DA4" w:rsidRDefault="00F21987">
      <w:pPr>
        <w:pStyle w:val="Head3"/>
        <w:rPr>
          <w:lang w:val="it-IT"/>
        </w:rPr>
      </w:pPr>
    </w:p>
    <w:p w14:paraId="2851B5C4" w14:textId="77777777" w:rsidR="00F21987" w:rsidRPr="00851DA4" w:rsidRDefault="00F21987">
      <w:pPr>
        <w:ind w:left="620" w:hanging="620"/>
        <w:rPr>
          <w:b/>
          <w:sz w:val="20"/>
          <w:lang w:val="it-IT"/>
        </w:rPr>
      </w:pPr>
      <w:r w:rsidRPr="00851DA4">
        <w:rPr>
          <w:b/>
          <w:sz w:val="20"/>
          <w:lang w:val="it-IT"/>
        </w:rPr>
        <w:t>Purpose</w:t>
      </w:r>
      <w:r w:rsidRPr="00851DA4">
        <w:rPr>
          <w:b/>
          <w:sz w:val="20"/>
          <w:lang w:val="it-IT"/>
        </w:rPr>
        <w:tab/>
      </w:r>
    </w:p>
    <w:p w14:paraId="61B6ED4D" w14:textId="77777777" w:rsidR="00F21987" w:rsidRDefault="00F21987">
      <w:pPr>
        <w:ind w:left="720" w:hanging="720"/>
        <w:rPr>
          <w:sz w:val="20"/>
        </w:rPr>
      </w:pPr>
      <w:r w:rsidRPr="00851DA4">
        <w:rPr>
          <w:b/>
          <w:sz w:val="20"/>
          <w:lang w:val="it-IT"/>
        </w:rPr>
        <w:tab/>
      </w:r>
      <w:r>
        <w:rPr>
          <w:sz w:val="20"/>
        </w:rPr>
        <w:t>Set the state of an attribute.</w:t>
      </w:r>
    </w:p>
    <w:p w14:paraId="41BA9FA7" w14:textId="77777777" w:rsidR="00F21987" w:rsidRDefault="00F21987">
      <w:pPr>
        <w:ind w:left="620" w:hanging="620"/>
        <w:rPr>
          <w:sz w:val="20"/>
        </w:rPr>
      </w:pPr>
    </w:p>
    <w:p w14:paraId="2F8BAD19" w14:textId="77777777" w:rsidR="00F21987" w:rsidRDefault="00F21987">
      <w:pPr>
        <w:ind w:left="620" w:hanging="620"/>
        <w:rPr>
          <w:sz w:val="20"/>
        </w:rPr>
      </w:pPr>
      <w:r>
        <w:rPr>
          <w:b/>
          <w:sz w:val="20"/>
        </w:rPr>
        <w:t>Parameters</w:t>
      </w:r>
    </w:p>
    <w:p w14:paraId="1C7C735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A39B3B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D61D9F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F31718"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1C9C91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34061" w14:textId="77777777" w:rsidR="00F21987" w:rsidRDefault="00F21987">
            <w:pPr>
              <w:spacing w:before="40" w:after="40"/>
              <w:jc w:val="center"/>
              <w:rPr>
                <w:b/>
                <w:sz w:val="20"/>
              </w:rPr>
            </w:pPr>
            <w:r>
              <w:rPr>
                <w:b/>
                <w:sz w:val="20"/>
              </w:rPr>
              <w:t>Description</w:t>
            </w:r>
          </w:p>
        </w:tc>
      </w:tr>
      <w:tr w:rsidR="00F21987" w14:paraId="5B09ED83" w14:textId="77777777">
        <w:trPr>
          <w:cantSplit/>
        </w:trPr>
        <w:tc>
          <w:tcPr>
            <w:tcW w:w="1520" w:type="dxa"/>
            <w:tcBorders>
              <w:top w:val="double" w:sz="6" w:space="0" w:color="auto"/>
              <w:left w:val="single" w:sz="6" w:space="0" w:color="auto"/>
              <w:right w:val="single" w:sz="6" w:space="0" w:color="auto"/>
            </w:tcBorders>
          </w:tcPr>
          <w:p w14:paraId="72B02B3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6B772F4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565E9814"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05FD21E4" w14:textId="77777777" w:rsidR="00F21987" w:rsidRDefault="00F21987">
            <w:pPr>
              <w:spacing w:before="40" w:after="40"/>
              <w:ind w:left="80"/>
              <w:rPr>
                <w:sz w:val="20"/>
              </w:rPr>
            </w:pPr>
            <w:r>
              <w:rPr>
                <w:sz w:val="20"/>
              </w:rPr>
              <w:t>Unique logical identifier to a session, event, or find list.</w:t>
            </w:r>
          </w:p>
        </w:tc>
      </w:tr>
      <w:tr w:rsidR="00F21987" w14:paraId="789EC67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6E99195"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6982D68C"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B6D9565"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16092A0C" w14:textId="77777777" w:rsidR="00F21987" w:rsidRDefault="00F21987">
            <w:pPr>
              <w:spacing w:before="40" w:after="40"/>
              <w:ind w:left="80"/>
              <w:rPr>
                <w:sz w:val="20"/>
              </w:rPr>
            </w:pPr>
            <w:r>
              <w:rPr>
                <w:sz w:val="20"/>
              </w:rPr>
              <w:t>Session, event, or find list attribute for which the state is modified.</w:t>
            </w:r>
          </w:p>
        </w:tc>
      </w:tr>
      <w:tr w:rsidR="00F21987" w14:paraId="2B2D2E3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313864"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414D611E"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093A16D"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4AA4B128" w14:textId="77777777" w:rsidR="00F21987" w:rsidRDefault="00F21987">
            <w:pPr>
              <w:spacing w:before="40" w:after="40"/>
              <w:ind w:left="80"/>
              <w:rPr>
                <w:sz w:val="20"/>
              </w:rPr>
            </w:pPr>
            <w:r>
              <w:rPr>
                <w:sz w:val="20"/>
              </w:rPr>
              <w:t>The state of the attribute to be set for the specified resource. The interpretation of the individual attribute value is defined by the resource.</w:t>
            </w:r>
          </w:p>
        </w:tc>
      </w:tr>
    </w:tbl>
    <w:p w14:paraId="7F52AFEB" w14:textId="77777777" w:rsidR="00F21987" w:rsidRDefault="00F21987">
      <w:pPr>
        <w:rPr>
          <w:sz w:val="20"/>
        </w:rPr>
      </w:pPr>
    </w:p>
    <w:p w14:paraId="2233D690" w14:textId="77777777" w:rsidR="00F21987" w:rsidRDefault="00F21987">
      <w:pPr>
        <w:rPr>
          <w:b/>
          <w:sz w:val="20"/>
        </w:rPr>
      </w:pPr>
      <w:r>
        <w:rPr>
          <w:b/>
          <w:sz w:val="20"/>
        </w:rPr>
        <w:t>Return Values</w:t>
      </w:r>
    </w:p>
    <w:p w14:paraId="39BB26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D0C0F3" w14:textId="77777777">
        <w:trPr>
          <w:cantSplit/>
        </w:trPr>
        <w:tc>
          <w:tcPr>
            <w:tcW w:w="3680" w:type="dxa"/>
          </w:tcPr>
          <w:p w14:paraId="5BBF2FA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09492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9871B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09E95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369C4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16DC2F" w14:textId="77777777" w:rsidR="00F21987" w:rsidRDefault="00F21987">
            <w:pPr>
              <w:spacing w:before="40" w:after="40"/>
              <w:jc w:val="center"/>
              <w:rPr>
                <w:b/>
                <w:sz w:val="20"/>
              </w:rPr>
            </w:pPr>
            <w:r>
              <w:rPr>
                <w:b/>
                <w:sz w:val="20"/>
              </w:rPr>
              <w:t>Description</w:t>
            </w:r>
          </w:p>
        </w:tc>
      </w:tr>
      <w:tr w:rsidR="00F21987" w14:paraId="72A1424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49888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072EF6" w14:textId="77777777" w:rsidR="00F21987" w:rsidRDefault="00F21987">
            <w:pPr>
              <w:spacing w:before="40" w:after="40"/>
              <w:ind w:left="80"/>
              <w:rPr>
                <w:sz w:val="20"/>
              </w:rPr>
            </w:pPr>
            <w:r>
              <w:rPr>
                <w:sz w:val="20"/>
              </w:rPr>
              <w:t>Attribute value set successfully.</w:t>
            </w:r>
          </w:p>
        </w:tc>
      </w:tr>
      <w:tr w:rsidR="00F21987" w14:paraId="4D88215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784608" w14:textId="77777777" w:rsidR="00F21987" w:rsidRDefault="00F21987">
            <w:pPr>
              <w:spacing w:before="40" w:after="40"/>
              <w:ind w:left="80"/>
              <w:rPr>
                <w:rFonts w:ascii="Courier" w:hAnsi="Courier"/>
                <w:sz w:val="18"/>
              </w:rPr>
            </w:pPr>
            <w:r>
              <w:rPr>
                <w:rFonts w:ascii="Courier" w:hAnsi="Courier"/>
                <w:sz w:val="18"/>
              </w:rPr>
              <w:t>VI_WARN_NSUP_ATTR_STATE</w:t>
            </w:r>
          </w:p>
        </w:tc>
        <w:tc>
          <w:tcPr>
            <w:tcW w:w="4680" w:type="dxa"/>
            <w:tcBorders>
              <w:top w:val="single" w:sz="6" w:space="0" w:color="auto"/>
              <w:left w:val="single" w:sz="6" w:space="0" w:color="auto"/>
              <w:bottom w:val="single" w:sz="6" w:space="0" w:color="auto"/>
              <w:right w:val="single" w:sz="6" w:space="0" w:color="auto"/>
            </w:tcBorders>
          </w:tcPr>
          <w:p w14:paraId="34236937" w14:textId="77777777" w:rsidR="00F21987" w:rsidRDefault="00F21987">
            <w:pPr>
              <w:spacing w:before="40" w:after="40"/>
              <w:ind w:left="80"/>
              <w:rPr>
                <w:sz w:val="20"/>
              </w:rPr>
            </w:pPr>
            <w:r>
              <w:rPr>
                <w:sz w:val="20"/>
              </w:rPr>
              <w:t>Although the specified attribute state is valid, it is not supported by this implementation.</w:t>
            </w:r>
          </w:p>
        </w:tc>
      </w:tr>
    </w:tbl>
    <w:p w14:paraId="7A73256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B77376" w14:textId="77777777">
        <w:trPr>
          <w:cantSplit/>
        </w:trPr>
        <w:tc>
          <w:tcPr>
            <w:tcW w:w="3680" w:type="dxa"/>
            <w:tcBorders>
              <w:top w:val="single" w:sz="6" w:space="0" w:color="auto"/>
              <w:left w:val="single" w:sz="6" w:space="0" w:color="auto"/>
              <w:right w:val="single" w:sz="6" w:space="0" w:color="auto"/>
            </w:tcBorders>
          </w:tcPr>
          <w:p w14:paraId="2E6F89E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8098171" w14:textId="77777777" w:rsidR="00F21987" w:rsidRDefault="00F21987">
            <w:pPr>
              <w:spacing w:before="40" w:after="40"/>
              <w:jc w:val="center"/>
              <w:rPr>
                <w:b/>
                <w:sz w:val="20"/>
              </w:rPr>
            </w:pPr>
            <w:r>
              <w:rPr>
                <w:b/>
                <w:sz w:val="20"/>
              </w:rPr>
              <w:t>Description</w:t>
            </w:r>
          </w:p>
        </w:tc>
      </w:tr>
      <w:tr w:rsidR="00F21987" w14:paraId="3DADA08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D564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47EC08C" w14:textId="77777777" w:rsidR="00F21987" w:rsidRDefault="00F21987">
            <w:pPr>
              <w:spacing w:before="40" w:after="40"/>
              <w:ind w:left="80"/>
              <w:rPr>
                <w:sz w:val="20"/>
              </w:rPr>
            </w:pPr>
            <w:r>
              <w:rPr>
                <w:sz w:val="20"/>
              </w:rPr>
              <w:t>The given session or object reference is invalid (both are the same value).</w:t>
            </w:r>
          </w:p>
        </w:tc>
      </w:tr>
      <w:tr w:rsidR="00F21987" w14:paraId="11A5E5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F49457"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69EBAF03" w14:textId="77777777" w:rsidR="00F21987" w:rsidRDefault="00F21987">
            <w:pPr>
              <w:spacing w:before="40" w:after="40"/>
              <w:ind w:left="80"/>
              <w:rPr>
                <w:sz w:val="20"/>
              </w:rPr>
            </w:pPr>
            <w:r>
              <w:rPr>
                <w:sz w:val="20"/>
              </w:rPr>
              <w:t>The specified attribute is not defined by the referenced session, event, or find list.</w:t>
            </w:r>
          </w:p>
        </w:tc>
      </w:tr>
      <w:tr w:rsidR="00F21987" w14:paraId="5ECBD90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4FF657" w14:textId="77777777" w:rsidR="00F21987" w:rsidRDefault="00F21987">
            <w:pPr>
              <w:spacing w:before="40" w:after="40"/>
              <w:ind w:left="80"/>
              <w:rPr>
                <w:sz w:val="20"/>
              </w:rPr>
            </w:pPr>
            <w:r>
              <w:rPr>
                <w:rFonts w:ascii="Courier" w:hAnsi="Courier"/>
                <w:sz w:val="18"/>
              </w:rPr>
              <w:t>VI_ERROR_NSUP_ATTR_STATE</w:t>
            </w:r>
          </w:p>
        </w:tc>
        <w:tc>
          <w:tcPr>
            <w:tcW w:w="4680" w:type="dxa"/>
            <w:tcBorders>
              <w:top w:val="single" w:sz="6" w:space="0" w:color="auto"/>
              <w:left w:val="single" w:sz="6" w:space="0" w:color="auto"/>
              <w:bottom w:val="single" w:sz="6" w:space="0" w:color="auto"/>
              <w:right w:val="single" w:sz="6" w:space="0" w:color="auto"/>
            </w:tcBorders>
          </w:tcPr>
          <w:p w14:paraId="2AAA354F" w14:textId="77777777" w:rsidR="00F21987" w:rsidRDefault="00F21987">
            <w:pPr>
              <w:spacing w:before="40" w:after="40"/>
              <w:ind w:left="80"/>
              <w:rPr>
                <w:sz w:val="20"/>
              </w:rPr>
            </w:pPr>
            <w:r>
              <w:rPr>
                <w:sz w:val="20"/>
              </w:rPr>
              <w:t>The specified state of the attribute is not valid, or is not supported as defined by the session, event, or find list.</w:t>
            </w:r>
          </w:p>
        </w:tc>
      </w:tr>
      <w:tr w:rsidR="00F21987" w14:paraId="5B2050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521718" w14:textId="77777777" w:rsidR="00F21987" w:rsidRDefault="00F21987">
            <w:pPr>
              <w:spacing w:before="40" w:after="40"/>
              <w:ind w:left="80"/>
              <w:rPr>
                <w:sz w:val="20"/>
              </w:rPr>
            </w:pPr>
            <w:r>
              <w:rPr>
                <w:rFonts w:ascii="Courier" w:hAnsi="Courier"/>
                <w:sz w:val="18"/>
              </w:rPr>
              <w:t>VI_ERROR_ATTR_READONLY</w:t>
            </w:r>
          </w:p>
        </w:tc>
        <w:tc>
          <w:tcPr>
            <w:tcW w:w="4680" w:type="dxa"/>
            <w:tcBorders>
              <w:top w:val="single" w:sz="6" w:space="0" w:color="auto"/>
              <w:left w:val="single" w:sz="6" w:space="0" w:color="auto"/>
              <w:bottom w:val="single" w:sz="6" w:space="0" w:color="auto"/>
              <w:right w:val="single" w:sz="6" w:space="0" w:color="auto"/>
            </w:tcBorders>
          </w:tcPr>
          <w:p w14:paraId="614CD1FA" w14:textId="77777777" w:rsidR="00F21987" w:rsidRDefault="00F21987">
            <w:pPr>
              <w:spacing w:before="40" w:after="40"/>
              <w:ind w:left="80"/>
              <w:rPr>
                <w:sz w:val="20"/>
              </w:rPr>
            </w:pPr>
            <w:r>
              <w:rPr>
                <w:sz w:val="20"/>
              </w:rPr>
              <w:t>The specified attribute is read-only.</w:t>
            </w:r>
          </w:p>
        </w:tc>
      </w:tr>
      <w:tr w:rsidR="00F21987" w14:paraId="5F2E4C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CFECB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B873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bl>
    <w:p w14:paraId="0E2EC8E1" w14:textId="77777777" w:rsidR="00F21987" w:rsidRDefault="00F21987">
      <w:pPr>
        <w:rPr>
          <w:sz w:val="20"/>
        </w:rPr>
      </w:pPr>
    </w:p>
    <w:p w14:paraId="33DD0C9F" w14:textId="77777777" w:rsidR="00F21987" w:rsidRDefault="00F21987">
      <w:pPr>
        <w:ind w:left="620" w:hanging="620"/>
        <w:rPr>
          <w:sz w:val="20"/>
        </w:rPr>
      </w:pPr>
      <w:r>
        <w:rPr>
          <w:b/>
          <w:sz w:val="20"/>
        </w:rPr>
        <w:t>Description</w:t>
      </w:r>
      <w:r>
        <w:rPr>
          <w:sz w:val="20"/>
        </w:rPr>
        <w:t xml:space="preserve"> </w:t>
      </w:r>
    </w:p>
    <w:p w14:paraId="423A0208" w14:textId="77777777" w:rsidR="00F21987" w:rsidRDefault="00F21987">
      <w:pPr>
        <w:ind w:left="720" w:hanging="720"/>
        <w:rPr>
          <w:sz w:val="20"/>
        </w:rPr>
      </w:pPr>
      <w:r>
        <w:rPr>
          <w:sz w:val="20"/>
        </w:rPr>
        <w:tab/>
        <w:t xml:space="preserve">The </w:t>
      </w:r>
      <w:r>
        <w:rPr>
          <w:rFonts w:ascii="Courier" w:hAnsi="Courier"/>
          <w:sz w:val="18"/>
        </w:rPr>
        <w:t>viSetAttribute()</w:t>
      </w:r>
      <w:r>
        <w:rPr>
          <w:sz w:val="20"/>
        </w:rPr>
        <w:t xml:space="preserve"> operation is used to modify the state of an attribute for the specified session, event, or find list. </w:t>
      </w:r>
    </w:p>
    <w:p w14:paraId="466CD7AE" w14:textId="77777777" w:rsidR="00F21987" w:rsidRDefault="00F21987">
      <w:pPr>
        <w:ind w:left="620" w:hanging="620"/>
        <w:rPr>
          <w:sz w:val="20"/>
        </w:rPr>
      </w:pPr>
      <w:r>
        <w:rPr>
          <w:sz w:val="20"/>
        </w:rPr>
        <w:tab/>
      </w:r>
      <w:r>
        <w:rPr>
          <w:sz w:val="20"/>
        </w:rPr>
        <w:tab/>
      </w:r>
    </w:p>
    <w:p w14:paraId="589B01D4" w14:textId="77777777" w:rsidR="00F21987" w:rsidRDefault="00F21987">
      <w:pPr>
        <w:ind w:left="620" w:hanging="620"/>
        <w:rPr>
          <w:b/>
          <w:sz w:val="20"/>
        </w:rPr>
      </w:pPr>
      <w:r>
        <w:rPr>
          <w:b/>
          <w:sz w:val="20"/>
        </w:rPr>
        <w:t>Related Items</w:t>
      </w:r>
    </w:p>
    <w:p w14:paraId="4DA21721" w14:textId="77777777" w:rsidR="00F21987" w:rsidRDefault="00F21987">
      <w:pPr>
        <w:ind w:left="720" w:hanging="720"/>
        <w:rPr>
          <w:sz w:val="20"/>
        </w:rPr>
      </w:pPr>
      <w:r>
        <w:rPr>
          <w:sz w:val="20"/>
        </w:rPr>
        <w:tab/>
        <w:t xml:space="preserve">See </w:t>
      </w:r>
      <w:r>
        <w:rPr>
          <w:rFonts w:ascii="Courier" w:hAnsi="Courier"/>
          <w:sz w:val="18"/>
        </w:rPr>
        <w:t>viGetAttribute().</w:t>
      </w:r>
    </w:p>
    <w:p w14:paraId="5E5E2327" w14:textId="77777777" w:rsidR="00F21987" w:rsidRDefault="00F21987">
      <w:pPr>
        <w:tabs>
          <w:tab w:val="left" w:pos="900"/>
        </w:tabs>
        <w:ind w:left="620" w:hanging="620"/>
        <w:rPr>
          <w:sz w:val="20"/>
        </w:rPr>
      </w:pPr>
    </w:p>
    <w:p w14:paraId="5C778B06" w14:textId="77777777" w:rsidR="00F21987" w:rsidRDefault="00F21987">
      <w:pPr>
        <w:ind w:left="540" w:hanging="540"/>
        <w:rPr>
          <w:b/>
          <w:sz w:val="20"/>
        </w:rPr>
      </w:pPr>
      <w:r>
        <w:rPr>
          <w:b/>
          <w:sz w:val="20"/>
        </w:rPr>
        <w:br w:type="page"/>
      </w:r>
      <w:r>
        <w:rPr>
          <w:b/>
          <w:sz w:val="20"/>
        </w:rPr>
        <w:lastRenderedPageBreak/>
        <w:t>Implementation Requirements</w:t>
      </w:r>
    </w:p>
    <w:p w14:paraId="711D48AF" w14:textId="77777777" w:rsidR="00F21987" w:rsidRDefault="00F21987">
      <w:pPr>
        <w:ind w:left="620" w:hanging="620"/>
        <w:rPr>
          <w:sz w:val="20"/>
        </w:rPr>
      </w:pPr>
      <w:r>
        <w:rPr>
          <w:sz w:val="20"/>
        </w:rPr>
        <w:tab/>
      </w:r>
    </w:p>
    <w:p w14:paraId="0B7A43CF" w14:textId="77777777" w:rsidR="00F21987" w:rsidRDefault="00F21987">
      <w:pPr>
        <w:rPr>
          <w:sz w:val="20"/>
        </w:rPr>
      </w:pPr>
      <w:r>
        <w:rPr>
          <w:b/>
          <w:sz w:val="20"/>
        </w:rPr>
        <w:t>RULE 3.4.</w:t>
      </w:r>
      <w:r w:rsidR="00EB4D1E">
        <w:rPr>
          <w:b/>
          <w:sz w:val="20"/>
        </w:rPr>
        <w:t>2</w:t>
      </w:r>
    </w:p>
    <w:p w14:paraId="6C8814C5" w14:textId="77777777" w:rsidR="00F21987" w:rsidRDefault="00F21987">
      <w:pPr>
        <w:ind w:left="720" w:hanging="720"/>
        <w:rPr>
          <w:sz w:val="20"/>
        </w:rPr>
      </w:pPr>
      <w:r>
        <w:rPr>
          <w:sz w:val="20"/>
        </w:rPr>
        <w:tab/>
      </w:r>
      <w:r>
        <w:rPr>
          <w:b/>
          <w:sz w:val="20"/>
        </w:rPr>
        <w:t>IF</w:t>
      </w:r>
      <w:r>
        <w:rPr>
          <w:sz w:val="20"/>
        </w:rPr>
        <w:t xml:space="preserve"> a resource cannot set an optional attribute state, </w:t>
      </w:r>
      <w:r>
        <w:rPr>
          <w:b/>
          <w:sz w:val="20"/>
        </w:rPr>
        <w:t>AND</w:t>
      </w:r>
      <w:r>
        <w:rPr>
          <w:sz w:val="20"/>
        </w:rPr>
        <w:t xml:space="preserve"> the specified attribute state is valid, </w:t>
      </w:r>
      <w:r>
        <w:rPr>
          <w:b/>
          <w:sz w:val="20"/>
        </w:rPr>
        <w:t>AND</w:t>
      </w:r>
      <w:r>
        <w:rPr>
          <w:sz w:val="20"/>
        </w:rPr>
        <w:t xml:space="preserve"> the attribute description does not specify otherwise, </w:t>
      </w:r>
      <w:r>
        <w:rPr>
          <w:b/>
          <w:sz w:val="20"/>
        </w:rPr>
        <w:t>THEN</w:t>
      </w:r>
      <w:r>
        <w:rPr>
          <w:sz w:val="20"/>
        </w:rPr>
        <w:t xml:space="preserve"> the resource </w:t>
      </w:r>
      <w:r>
        <w:rPr>
          <w:b/>
          <w:sz w:val="20"/>
        </w:rPr>
        <w:t>SHALL</w:t>
      </w:r>
      <w:r>
        <w:rPr>
          <w:sz w:val="20"/>
        </w:rPr>
        <w:t xml:space="preserve"> return the error code </w:t>
      </w:r>
      <w:r>
        <w:rPr>
          <w:rFonts w:ascii="Courier" w:hAnsi="Courier"/>
          <w:sz w:val="18"/>
        </w:rPr>
        <w:t>VI_ERROR_NSUP_ATTR_STATE</w:t>
      </w:r>
      <w:r>
        <w:rPr>
          <w:sz w:val="20"/>
        </w:rPr>
        <w:t>.</w:t>
      </w:r>
    </w:p>
    <w:p w14:paraId="3B91A8BA" w14:textId="77777777" w:rsidR="00F21987" w:rsidRDefault="00F21987">
      <w:pPr>
        <w:rPr>
          <w:sz w:val="20"/>
        </w:rPr>
      </w:pPr>
    </w:p>
    <w:p w14:paraId="5E02B56B" w14:textId="77777777" w:rsidR="00F21987" w:rsidRDefault="00F21987">
      <w:pPr>
        <w:rPr>
          <w:b/>
          <w:sz w:val="20"/>
        </w:rPr>
      </w:pPr>
      <w:r>
        <w:rPr>
          <w:b/>
          <w:sz w:val="20"/>
        </w:rPr>
        <w:t>OBSERVATION 3.4.</w:t>
      </w:r>
      <w:r w:rsidR="00EB4D1E">
        <w:rPr>
          <w:b/>
          <w:sz w:val="20"/>
        </w:rPr>
        <w:t>2</w:t>
      </w:r>
    </w:p>
    <w:p w14:paraId="28F6BF83" w14:textId="77777777" w:rsidR="00F21987" w:rsidRDefault="00F21987">
      <w:pPr>
        <w:ind w:left="720" w:hanging="720"/>
        <w:rPr>
          <w:sz w:val="20"/>
        </w:rPr>
      </w:pPr>
      <w:r>
        <w:rPr>
          <w:sz w:val="20"/>
        </w:rPr>
        <w:tab/>
        <w:t xml:space="preserve">Both </w:t>
      </w:r>
      <w:r>
        <w:rPr>
          <w:rFonts w:ascii="Courier" w:hAnsi="Courier"/>
          <w:sz w:val="18"/>
        </w:rPr>
        <w:t>VI_WARN_NSUP_ATTR_STATE</w:t>
      </w:r>
      <w:r>
        <w:rPr>
          <w:sz w:val="20"/>
        </w:rPr>
        <w:t xml:space="preserve"> and </w:t>
      </w:r>
      <w:r>
        <w:rPr>
          <w:rFonts w:ascii="Courier" w:hAnsi="Courier"/>
          <w:sz w:val="18"/>
        </w:rPr>
        <w:t>VI_ERROR_NSUP_ATTR_STATE</w:t>
      </w:r>
      <w:r>
        <w:rPr>
          <w:sz w:val="20"/>
        </w:rPr>
        <w:t xml:space="preserve"> indicate that the specified attribute state is not supported. Unless a specific rule states otherwise, a resource normally returns the error code </w:t>
      </w:r>
      <w:r>
        <w:rPr>
          <w:rFonts w:ascii="Courier" w:hAnsi="Courier"/>
          <w:sz w:val="18"/>
        </w:rPr>
        <w:t>VI_ERROR_NSUP_ATTR_STATE</w:t>
      </w:r>
      <w:r>
        <w:rPr>
          <w:sz w:val="20"/>
        </w:rPr>
        <w:t xml:space="preserve"> when it cannot set a specified attribute state. The completion code </w:t>
      </w:r>
      <w:r>
        <w:rPr>
          <w:rFonts w:ascii="Courier" w:hAnsi="Courier"/>
          <w:sz w:val="18"/>
        </w:rPr>
        <w:t>VI_WARN_NSUP_ATTR_STATE</w:t>
      </w:r>
      <w:r>
        <w:rPr>
          <w:sz w:val="20"/>
        </w:rPr>
        <w:t xml:space="preserve"> is intended to alert the application that although the specified optional attribute state is not supported, the application should not fail. One example is attempting to set an attribute value that would increase performance speeds. This is different than attempting to set an attribute value that specifies required but nonexistent hardware (such as specifying a VXI ECL trigger line when no hardware support exists) or a value that would change assumptions a resource might make about the way data is stored or formatted (such as byte order). See specific attribute descriptions for text that allows the completion code </w:t>
      </w:r>
      <w:r>
        <w:rPr>
          <w:rFonts w:ascii="Courier" w:hAnsi="Courier"/>
          <w:sz w:val="18"/>
        </w:rPr>
        <w:t>VI_WARN_NSUP_ATTR_STATE</w:t>
      </w:r>
      <w:r>
        <w:rPr>
          <w:sz w:val="20"/>
        </w:rPr>
        <w:t>.</w:t>
      </w:r>
    </w:p>
    <w:p w14:paraId="1D1DBED0" w14:textId="77777777" w:rsidR="00F21987" w:rsidRDefault="00F21987">
      <w:pPr>
        <w:rPr>
          <w:b/>
          <w:sz w:val="20"/>
        </w:rPr>
      </w:pPr>
    </w:p>
    <w:p w14:paraId="192DEA36" w14:textId="77777777" w:rsidR="00F21987" w:rsidRDefault="00F21987">
      <w:pPr>
        <w:rPr>
          <w:b/>
          <w:sz w:val="20"/>
        </w:rPr>
      </w:pPr>
      <w:r>
        <w:rPr>
          <w:b/>
          <w:sz w:val="20"/>
        </w:rPr>
        <w:t>OBSERVATION 3.4.</w:t>
      </w:r>
      <w:r w:rsidR="00EB4D1E">
        <w:rPr>
          <w:b/>
          <w:sz w:val="20"/>
        </w:rPr>
        <w:t>3</w:t>
      </w:r>
    </w:p>
    <w:p w14:paraId="117ED962" w14:textId="77777777" w:rsidR="00B52365" w:rsidRDefault="00F21987">
      <w:pPr>
        <w:ind w:left="620" w:hanging="620"/>
        <w:rPr>
          <w:sz w:val="20"/>
        </w:rPr>
      </w:pPr>
      <w:r>
        <w:rPr>
          <w:sz w:val="20"/>
        </w:rPr>
        <w:tab/>
        <w:t xml:space="preserve">The error code </w:t>
      </w:r>
      <w:r>
        <w:rPr>
          <w:rFonts w:ascii="Courier" w:hAnsi="Courier"/>
          <w:sz w:val="18"/>
        </w:rPr>
        <w:t>VI_ERROR_RSRC_LOCKED</w:t>
      </w:r>
      <w:r>
        <w:rPr>
          <w:sz w:val="20"/>
        </w:rPr>
        <w:t xml:space="preserve"> is returned only if the specified attribute is Read/Write and Global, and the resource is locked by another session.</w:t>
      </w:r>
    </w:p>
    <w:p w14:paraId="4A664E2E" w14:textId="77777777" w:rsidR="00F21987" w:rsidRDefault="00F21987">
      <w:pPr>
        <w:pStyle w:val="Head3"/>
      </w:pPr>
      <w:r>
        <w:br w:type="page"/>
      </w:r>
      <w:bookmarkStart w:id="79" w:name="_Toc135102639"/>
      <w:bookmarkStart w:id="80" w:name="_Toc444276987"/>
      <w:r>
        <w:lastRenderedPageBreak/>
        <w:t xml:space="preserve">3.4.1.3  </w:t>
      </w:r>
      <w:r>
        <w:rPr>
          <w:rStyle w:val="Courierbold"/>
        </w:rPr>
        <w:t>viStatusDesc</w:t>
      </w:r>
      <w:r>
        <w:rPr>
          <w:rStyle w:val="Courier"/>
        </w:rPr>
        <w:t>(vi, status, desc)</w:t>
      </w:r>
      <w:bookmarkEnd w:id="79"/>
      <w:bookmarkEnd w:id="80"/>
    </w:p>
    <w:p w14:paraId="51D222C9" w14:textId="77777777" w:rsidR="00F21987" w:rsidRDefault="00F21987">
      <w:pPr>
        <w:rPr>
          <w:sz w:val="20"/>
        </w:rPr>
      </w:pPr>
    </w:p>
    <w:p w14:paraId="058D5E54" w14:textId="77777777" w:rsidR="00F21987" w:rsidRDefault="00F21987">
      <w:pPr>
        <w:ind w:left="620" w:hanging="620"/>
        <w:rPr>
          <w:b/>
          <w:sz w:val="20"/>
        </w:rPr>
      </w:pPr>
      <w:r>
        <w:rPr>
          <w:b/>
          <w:sz w:val="20"/>
        </w:rPr>
        <w:t>Purpose</w:t>
      </w:r>
      <w:r>
        <w:rPr>
          <w:b/>
          <w:sz w:val="20"/>
        </w:rPr>
        <w:tab/>
      </w:r>
    </w:p>
    <w:p w14:paraId="1B685FCF" w14:textId="77777777" w:rsidR="00F21987" w:rsidRDefault="00F21987">
      <w:pPr>
        <w:ind w:left="720" w:hanging="720"/>
        <w:rPr>
          <w:sz w:val="20"/>
        </w:rPr>
      </w:pPr>
      <w:r>
        <w:rPr>
          <w:b/>
          <w:sz w:val="20"/>
        </w:rPr>
        <w:tab/>
      </w:r>
      <w:r>
        <w:rPr>
          <w:sz w:val="20"/>
        </w:rPr>
        <w:t>Return a user-readable description of the status code passed to the operation.</w:t>
      </w:r>
    </w:p>
    <w:p w14:paraId="0E3050E2" w14:textId="77777777" w:rsidR="00F21987" w:rsidRDefault="00F21987">
      <w:pPr>
        <w:ind w:left="620" w:hanging="620"/>
        <w:rPr>
          <w:sz w:val="20"/>
        </w:rPr>
      </w:pPr>
    </w:p>
    <w:p w14:paraId="6E9BA8EB" w14:textId="77777777" w:rsidR="00F21987" w:rsidRDefault="00F21987">
      <w:pPr>
        <w:ind w:left="620" w:hanging="620"/>
        <w:rPr>
          <w:sz w:val="20"/>
        </w:rPr>
      </w:pPr>
      <w:r>
        <w:rPr>
          <w:b/>
          <w:sz w:val="20"/>
        </w:rPr>
        <w:t>Parameters</w:t>
      </w:r>
    </w:p>
    <w:p w14:paraId="64AC2FC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C267EC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B1375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A5B75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17836A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D6D7EE" w14:textId="77777777" w:rsidR="00F21987" w:rsidRDefault="00F21987">
            <w:pPr>
              <w:spacing w:before="40" w:after="40"/>
              <w:jc w:val="center"/>
              <w:rPr>
                <w:b/>
                <w:sz w:val="20"/>
              </w:rPr>
            </w:pPr>
            <w:r>
              <w:rPr>
                <w:b/>
                <w:sz w:val="20"/>
              </w:rPr>
              <w:t>Description</w:t>
            </w:r>
          </w:p>
        </w:tc>
      </w:tr>
      <w:tr w:rsidR="00F21987" w14:paraId="70128DF8" w14:textId="77777777">
        <w:trPr>
          <w:cantSplit/>
        </w:trPr>
        <w:tc>
          <w:tcPr>
            <w:tcW w:w="1520" w:type="dxa"/>
            <w:tcBorders>
              <w:top w:val="double" w:sz="6" w:space="0" w:color="auto"/>
              <w:left w:val="single" w:sz="6" w:space="0" w:color="auto"/>
              <w:right w:val="single" w:sz="6" w:space="0" w:color="auto"/>
            </w:tcBorders>
          </w:tcPr>
          <w:p w14:paraId="1BDA96C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2BD6F4C9"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079881A"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0167396C" w14:textId="77777777" w:rsidR="00F21987" w:rsidRDefault="00F21987">
            <w:pPr>
              <w:spacing w:before="40" w:after="40"/>
              <w:ind w:left="80"/>
              <w:rPr>
                <w:sz w:val="20"/>
              </w:rPr>
            </w:pPr>
            <w:r>
              <w:rPr>
                <w:sz w:val="20"/>
              </w:rPr>
              <w:t>Unique logical identifier to a session, event, or find list.</w:t>
            </w:r>
          </w:p>
        </w:tc>
      </w:tr>
      <w:tr w:rsidR="00F21987" w14:paraId="51AA55F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DD439B"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4D774E86"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50C53E0" w14:textId="77777777" w:rsidR="00F21987" w:rsidRDefault="00F21987">
            <w:pPr>
              <w:spacing w:before="40" w:after="40"/>
              <w:ind w:left="80" w:right="-80"/>
              <w:rPr>
                <w:rFonts w:ascii="Courier" w:hAnsi="Courier"/>
                <w:sz w:val="18"/>
              </w:rPr>
            </w:pPr>
            <w:r>
              <w:rPr>
                <w:rFonts w:ascii="Courier" w:hAnsi="Courier"/>
                <w:sz w:val="18"/>
              </w:rPr>
              <w:t>ViStatus</w:t>
            </w:r>
          </w:p>
        </w:tc>
        <w:tc>
          <w:tcPr>
            <w:tcW w:w="3974" w:type="dxa"/>
            <w:tcBorders>
              <w:top w:val="single" w:sz="6" w:space="0" w:color="auto"/>
              <w:left w:val="single" w:sz="6" w:space="0" w:color="auto"/>
              <w:bottom w:val="single" w:sz="6" w:space="0" w:color="auto"/>
              <w:right w:val="single" w:sz="6" w:space="0" w:color="auto"/>
            </w:tcBorders>
          </w:tcPr>
          <w:p w14:paraId="74FAB979" w14:textId="77777777" w:rsidR="00F21987" w:rsidRDefault="00F21987">
            <w:pPr>
              <w:spacing w:before="40" w:after="40"/>
              <w:ind w:left="80"/>
              <w:rPr>
                <w:sz w:val="20"/>
              </w:rPr>
            </w:pPr>
            <w:r>
              <w:rPr>
                <w:sz w:val="20"/>
              </w:rPr>
              <w:t>Status code to interpret.</w:t>
            </w:r>
          </w:p>
        </w:tc>
      </w:tr>
      <w:tr w:rsidR="00F21987" w14:paraId="372B6A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B093B7" w14:textId="77777777" w:rsidR="00F21987" w:rsidRDefault="00F21987">
            <w:pPr>
              <w:spacing w:before="40" w:after="40"/>
              <w:ind w:left="80"/>
              <w:rPr>
                <w:rFonts w:ascii="Courier" w:hAnsi="Courier"/>
                <w:sz w:val="18"/>
              </w:rPr>
            </w:pPr>
            <w:r>
              <w:rPr>
                <w:rFonts w:ascii="Courier" w:hAnsi="Courier"/>
                <w:sz w:val="18"/>
              </w:rPr>
              <w:t>desc</w:t>
            </w:r>
          </w:p>
        </w:tc>
        <w:tc>
          <w:tcPr>
            <w:tcW w:w="1260" w:type="dxa"/>
            <w:tcBorders>
              <w:top w:val="single" w:sz="6" w:space="0" w:color="auto"/>
              <w:left w:val="single" w:sz="6" w:space="0" w:color="auto"/>
              <w:bottom w:val="single" w:sz="6" w:space="0" w:color="auto"/>
              <w:right w:val="single" w:sz="6" w:space="0" w:color="auto"/>
            </w:tcBorders>
          </w:tcPr>
          <w:p w14:paraId="271F82B0"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EE55E0B" w14:textId="77777777" w:rsidR="00F21987" w:rsidRDefault="00F21987">
            <w:pPr>
              <w:spacing w:before="40" w:after="40"/>
              <w:ind w:left="80" w:righ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4055D078" w14:textId="77777777" w:rsidR="00F21987" w:rsidRDefault="00F21987">
            <w:pPr>
              <w:spacing w:before="40" w:after="40"/>
              <w:ind w:left="80"/>
              <w:rPr>
                <w:sz w:val="20"/>
              </w:rPr>
            </w:pPr>
            <w:r>
              <w:rPr>
                <w:sz w:val="20"/>
              </w:rPr>
              <w:t>The user-readable string interpretation of the status code passed to the operation.</w:t>
            </w:r>
          </w:p>
        </w:tc>
      </w:tr>
    </w:tbl>
    <w:p w14:paraId="17AE1BB0" w14:textId="77777777" w:rsidR="00F21987" w:rsidRDefault="00F21987">
      <w:pPr>
        <w:rPr>
          <w:sz w:val="20"/>
        </w:rPr>
      </w:pPr>
    </w:p>
    <w:p w14:paraId="0D68EC28" w14:textId="77777777" w:rsidR="00F21987" w:rsidRDefault="00F21987">
      <w:pPr>
        <w:rPr>
          <w:b/>
          <w:sz w:val="20"/>
        </w:rPr>
      </w:pPr>
      <w:r>
        <w:rPr>
          <w:b/>
          <w:sz w:val="20"/>
        </w:rPr>
        <w:t>Return Values</w:t>
      </w:r>
    </w:p>
    <w:p w14:paraId="0D387D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FB2B36" w14:textId="77777777">
        <w:trPr>
          <w:cantSplit/>
        </w:trPr>
        <w:tc>
          <w:tcPr>
            <w:tcW w:w="3680" w:type="dxa"/>
          </w:tcPr>
          <w:p w14:paraId="4B2E59E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C3B320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B562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8114AC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CA2D8A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E5F461B" w14:textId="77777777" w:rsidR="00F21987" w:rsidRDefault="00F21987">
            <w:pPr>
              <w:spacing w:before="40" w:after="40"/>
              <w:jc w:val="center"/>
              <w:rPr>
                <w:b/>
                <w:sz w:val="20"/>
              </w:rPr>
            </w:pPr>
            <w:r>
              <w:rPr>
                <w:b/>
                <w:sz w:val="20"/>
              </w:rPr>
              <w:t>Description</w:t>
            </w:r>
          </w:p>
        </w:tc>
      </w:tr>
      <w:tr w:rsidR="00F21987" w14:paraId="7C8295E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6FA83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895F91D" w14:textId="77777777" w:rsidR="00F21987" w:rsidRDefault="00F21987">
            <w:pPr>
              <w:spacing w:before="40" w:after="40"/>
              <w:ind w:left="80"/>
              <w:rPr>
                <w:sz w:val="20"/>
              </w:rPr>
            </w:pPr>
            <w:r>
              <w:rPr>
                <w:sz w:val="20"/>
              </w:rPr>
              <w:t>Description successfully returned.</w:t>
            </w:r>
          </w:p>
        </w:tc>
      </w:tr>
      <w:tr w:rsidR="00F21987" w14:paraId="4B2B611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BE1DAE" w14:textId="77777777" w:rsidR="00F21987" w:rsidRDefault="00F21987">
            <w:pPr>
              <w:spacing w:before="40" w:after="40"/>
              <w:ind w:left="80"/>
              <w:rPr>
                <w:rFonts w:ascii="Courier" w:hAnsi="Courier"/>
                <w:sz w:val="18"/>
              </w:rPr>
            </w:pPr>
            <w:r>
              <w:rPr>
                <w:rFonts w:ascii="Courier" w:hAnsi="Courier"/>
                <w:sz w:val="18"/>
              </w:rPr>
              <w:t>VI_WARN_UNKNOWN_STATUS</w:t>
            </w:r>
          </w:p>
        </w:tc>
        <w:tc>
          <w:tcPr>
            <w:tcW w:w="4680" w:type="dxa"/>
            <w:tcBorders>
              <w:top w:val="single" w:sz="6" w:space="0" w:color="auto"/>
              <w:left w:val="single" w:sz="6" w:space="0" w:color="auto"/>
              <w:bottom w:val="single" w:sz="6" w:space="0" w:color="auto"/>
              <w:right w:val="single" w:sz="6" w:space="0" w:color="auto"/>
            </w:tcBorders>
          </w:tcPr>
          <w:p w14:paraId="708576CC" w14:textId="77777777" w:rsidR="00F21987" w:rsidRDefault="00F21987">
            <w:pPr>
              <w:spacing w:before="40" w:after="40"/>
              <w:ind w:left="80"/>
              <w:rPr>
                <w:sz w:val="20"/>
              </w:rPr>
            </w:pPr>
            <w:r>
              <w:rPr>
                <w:sz w:val="20"/>
              </w:rPr>
              <w:t>The status code passed to the operation could not be interpreted.</w:t>
            </w:r>
          </w:p>
        </w:tc>
      </w:tr>
    </w:tbl>
    <w:p w14:paraId="5A38F8FC" w14:textId="77777777" w:rsidR="00F21987" w:rsidRDefault="00F21987">
      <w:pPr>
        <w:ind w:left="620" w:hanging="620"/>
        <w:rPr>
          <w:sz w:val="20"/>
        </w:rPr>
      </w:pPr>
    </w:p>
    <w:p w14:paraId="56B4D3E1" w14:textId="77777777" w:rsidR="00F21987" w:rsidRDefault="00F21987">
      <w:pPr>
        <w:ind w:left="620" w:hanging="620"/>
        <w:rPr>
          <w:sz w:val="20"/>
        </w:rPr>
      </w:pPr>
      <w:r>
        <w:rPr>
          <w:b/>
          <w:sz w:val="20"/>
        </w:rPr>
        <w:t>Description</w:t>
      </w:r>
      <w:r>
        <w:rPr>
          <w:sz w:val="20"/>
        </w:rPr>
        <w:t xml:space="preserve"> </w:t>
      </w:r>
    </w:p>
    <w:p w14:paraId="72315400" w14:textId="77777777" w:rsidR="00F21987" w:rsidRDefault="00F21987">
      <w:pPr>
        <w:ind w:left="720" w:hanging="720"/>
        <w:rPr>
          <w:sz w:val="20"/>
        </w:rPr>
      </w:pPr>
      <w:r>
        <w:rPr>
          <w:sz w:val="20"/>
        </w:rPr>
        <w:tab/>
        <w:t xml:space="preserve">The </w:t>
      </w:r>
      <w:r>
        <w:rPr>
          <w:rFonts w:ascii="Courier" w:hAnsi="Courier"/>
          <w:sz w:val="18"/>
        </w:rPr>
        <w:t>viStatusDesc()</w:t>
      </w:r>
      <w:r>
        <w:rPr>
          <w:sz w:val="20"/>
        </w:rPr>
        <w:t xml:space="preserve"> operation is used to retrieve a user-readable string that describes the status code presented.</w:t>
      </w:r>
    </w:p>
    <w:p w14:paraId="6970681A" w14:textId="77777777" w:rsidR="00F21987" w:rsidRDefault="00F21987">
      <w:pPr>
        <w:ind w:left="620" w:hanging="620"/>
        <w:rPr>
          <w:sz w:val="20"/>
        </w:rPr>
      </w:pPr>
    </w:p>
    <w:p w14:paraId="1856A110" w14:textId="77777777" w:rsidR="00F21987" w:rsidRDefault="00F21987">
      <w:pPr>
        <w:ind w:left="540" w:hanging="540"/>
        <w:rPr>
          <w:b/>
          <w:sz w:val="20"/>
        </w:rPr>
      </w:pPr>
      <w:r>
        <w:rPr>
          <w:b/>
          <w:sz w:val="20"/>
        </w:rPr>
        <w:t>Implementation Requirements</w:t>
      </w:r>
    </w:p>
    <w:p w14:paraId="4E6DA0B4" w14:textId="77777777" w:rsidR="00F21987" w:rsidRDefault="00F21987">
      <w:pPr>
        <w:ind w:left="620" w:hanging="620"/>
        <w:rPr>
          <w:sz w:val="20"/>
        </w:rPr>
      </w:pPr>
      <w:r>
        <w:rPr>
          <w:sz w:val="20"/>
        </w:rPr>
        <w:tab/>
      </w:r>
    </w:p>
    <w:p w14:paraId="5EBAF494" w14:textId="77777777" w:rsidR="00F21987" w:rsidRDefault="00F21987">
      <w:pPr>
        <w:rPr>
          <w:sz w:val="20"/>
        </w:rPr>
      </w:pPr>
      <w:r>
        <w:rPr>
          <w:b/>
          <w:sz w:val="20"/>
        </w:rPr>
        <w:t>RULE 3.4.</w:t>
      </w:r>
      <w:r w:rsidR="00EB4D1E">
        <w:rPr>
          <w:b/>
          <w:sz w:val="20"/>
        </w:rPr>
        <w:t>3</w:t>
      </w:r>
    </w:p>
    <w:p w14:paraId="4545ADC7" w14:textId="77777777" w:rsidR="00F21987" w:rsidRDefault="00F21987">
      <w:pPr>
        <w:ind w:left="720" w:hanging="720"/>
        <w:rPr>
          <w:sz w:val="20"/>
        </w:rPr>
      </w:pPr>
      <w:r>
        <w:rPr>
          <w:sz w:val="20"/>
        </w:rPr>
        <w:tab/>
      </w:r>
      <w:r>
        <w:rPr>
          <w:b/>
          <w:sz w:val="20"/>
        </w:rPr>
        <w:t>IF</w:t>
      </w:r>
      <w:r>
        <w:rPr>
          <w:sz w:val="20"/>
        </w:rPr>
        <w:t xml:space="preserve"> a status code cannot be interpreted by the session, </w:t>
      </w:r>
      <w:r>
        <w:rPr>
          <w:b/>
          <w:sz w:val="20"/>
        </w:rPr>
        <w:t>THEN</w:t>
      </w:r>
      <w:r>
        <w:rPr>
          <w:sz w:val="20"/>
        </w:rPr>
        <w:t xml:space="preserve"> the resource </w:t>
      </w:r>
      <w:r>
        <w:rPr>
          <w:b/>
          <w:sz w:val="20"/>
        </w:rPr>
        <w:t>SHALL</w:t>
      </w:r>
      <w:r>
        <w:rPr>
          <w:sz w:val="20"/>
        </w:rPr>
        <w:t xml:space="preserve"> return the warning </w:t>
      </w:r>
      <w:r>
        <w:rPr>
          <w:rFonts w:ascii="Courier" w:hAnsi="Courier"/>
          <w:sz w:val="18"/>
        </w:rPr>
        <w:t>VI_WARN_UNKNOWN_STATUS</w:t>
      </w:r>
      <w:r>
        <w:rPr>
          <w:sz w:val="20"/>
        </w:rPr>
        <w:t>.</w:t>
      </w:r>
    </w:p>
    <w:p w14:paraId="1D28873C" w14:textId="77777777" w:rsidR="00F21987" w:rsidRDefault="00F21987">
      <w:pPr>
        <w:ind w:left="620" w:hanging="620"/>
        <w:rPr>
          <w:sz w:val="20"/>
        </w:rPr>
      </w:pPr>
    </w:p>
    <w:p w14:paraId="36D8B767" w14:textId="77777777" w:rsidR="00F21987" w:rsidRDefault="00F21987">
      <w:pPr>
        <w:rPr>
          <w:sz w:val="20"/>
        </w:rPr>
      </w:pPr>
      <w:r>
        <w:rPr>
          <w:b/>
          <w:sz w:val="20"/>
        </w:rPr>
        <w:t>RULE 3.4.</w:t>
      </w:r>
      <w:r w:rsidR="00EB4D1E">
        <w:rPr>
          <w:b/>
          <w:sz w:val="20"/>
        </w:rPr>
        <w:t>4</w:t>
      </w:r>
    </w:p>
    <w:p w14:paraId="3300C382" w14:textId="77777777" w:rsidR="00F21987" w:rsidRDefault="00F21987">
      <w:pPr>
        <w:ind w:left="720" w:hanging="720"/>
        <w:rPr>
          <w:sz w:val="20"/>
        </w:rPr>
      </w:pPr>
      <w:r>
        <w:rPr>
          <w:sz w:val="20"/>
        </w:rPr>
        <w:tab/>
        <w:t xml:space="preserve">The output string </w:t>
      </w:r>
      <w:r>
        <w:rPr>
          <w:rFonts w:ascii="Courier" w:hAnsi="Courier"/>
          <w:sz w:val="18"/>
        </w:rPr>
        <w:t>desc</w:t>
      </w:r>
      <w:r>
        <w:rPr>
          <w:sz w:val="20"/>
        </w:rPr>
        <w:t xml:space="preserve"> </w:t>
      </w:r>
      <w:r>
        <w:rPr>
          <w:b/>
          <w:sz w:val="20"/>
        </w:rPr>
        <w:t>SHALL</w:t>
      </w:r>
      <w:r>
        <w:rPr>
          <w:sz w:val="20"/>
        </w:rPr>
        <w:t xml:space="preserve"> be valid regardless of the status return value. </w:t>
      </w:r>
    </w:p>
    <w:p w14:paraId="3F592AF1" w14:textId="77777777" w:rsidR="00F21987" w:rsidRDefault="00F21987">
      <w:pPr>
        <w:ind w:left="620" w:hanging="620"/>
        <w:rPr>
          <w:sz w:val="20"/>
        </w:rPr>
        <w:sectPr w:rsidR="00F21987">
          <w:headerReference w:type="even" r:id="rId40"/>
          <w:headerReference w:type="default" r:id="rId41"/>
          <w:footerReference w:type="even" r:id="rId42"/>
          <w:footerReference w:type="default" r:id="rId43"/>
          <w:footnotePr>
            <w:numRestart w:val="eachPage"/>
          </w:footnotePr>
          <w:pgSz w:w="12240" w:h="15840"/>
          <w:pgMar w:top="1440" w:right="1440" w:bottom="-1440" w:left="1440" w:header="720" w:footer="720" w:gutter="0"/>
          <w:cols w:space="720"/>
          <w:noEndnote/>
        </w:sectPr>
      </w:pPr>
    </w:p>
    <w:p w14:paraId="5AD13BC9" w14:textId="77777777" w:rsidR="00F21987" w:rsidRDefault="00F21987">
      <w:pPr>
        <w:pStyle w:val="Head1"/>
      </w:pPr>
      <w:bookmarkStart w:id="81" w:name="_Toc135102640"/>
      <w:bookmarkStart w:id="82" w:name="_Toc444276988"/>
      <w:r>
        <w:lastRenderedPageBreak/>
        <w:t>3.5  Asynchronous Operation Control Services</w:t>
      </w:r>
      <w:bookmarkEnd w:id="81"/>
      <w:bookmarkEnd w:id="82"/>
    </w:p>
    <w:p w14:paraId="27EF7EDD" w14:textId="77777777" w:rsidR="00F21987" w:rsidRDefault="00F21987">
      <w:pPr>
        <w:rPr>
          <w:sz w:val="20"/>
        </w:rPr>
      </w:pPr>
    </w:p>
    <w:p w14:paraId="29E2ACE4" w14:textId="77777777" w:rsidR="00F21987" w:rsidRDefault="00F21987">
      <w:pPr>
        <w:ind w:left="720"/>
        <w:rPr>
          <w:sz w:val="20"/>
        </w:rPr>
      </w:pPr>
      <w:r>
        <w:rPr>
          <w:sz w:val="20"/>
        </w:rPr>
        <w:t xml:space="preserve">Resources can have asynchronous operations associated with them. These operations are invoked the same way in which all other operations are invoked. Instead of waiting for the actual job to be done, they register the job to be done and return immediately. An application that wants to abort such an asynchronous operation can use </w:t>
      </w:r>
      <w:r>
        <w:rPr>
          <w:rFonts w:ascii="Courier" w:hAnsi="Courier"/>
          <w:sz w:val="18"/>
        </w:rPr>
        <w:t>viTerminate()</w:t>
      </w:r>
      <w:r>
        <w:rPr>
          <w:sz w:val="20"/>
        </w:rPr>
        <w:t xml:space="preserve"> with the unique job identifier that is returned from the operation to be aborted. Examples of asynchronous operations are </w:t>
      </w:r>
      <w:r>
        <w:rPr>
          <w:rFonts w:ascii="Courier" w:hAnsi="Courier"/>
          <w:sz w:val="18"/>
        </w:rPr>
        <w:t>viReadAsync()</w:t>
      </w:r>
      <w:r>
        <w:rPr>
          <w:sz w:val="20"/>
        </w:rPr>
        <w:t xml:space="preserve"> and </w:t>
      </w:r>
      <w:r>
        <w:rPr>
          <w:rFonts w:ascii="Courier" w:hAnsi="Courier"/>
          <w:sz w:val="18"/>
        </w:rPr>
        <w:t>viWriteAsync()</w:t>
      </w:r>
      <w:r>
        <w:rPr>
          <w:sz w:val="20"/>
        </w:rPr>
        <w:t xml:space="preserve">. Refer to Section </w:t>
      </w:r>
      <w:r w:rsidR="00EB32A4">
        <w:rPr>
          <w:sz w:val="20"/>
        </w:rPr>
        <w:t>6</w:t>
      </w:r>
      <w:r>
        <w:rPr>
          <w:sz w:val="20"/>
        </w:rPr>
        <w:t xml:space="preserve">, </w:t>
      </w:r>
      <w:r>
        <w:rPr>
          <w:i/>
          <w:sz w:val="20"/>
        </w:rPr>
        <w:t>VISA Resource-Specific Operations</w:t>
      </w:r>
      <w:r>
        <w:rPr>
          <w:sz w:val="20"/>
        </w:rPr>
        <w:t>, for more information on these and other asynchronous operations.</w:t>
      </w:r>
    </w:p>
    <w:p w14:paraId="780F810A" w14:textId="77777777" w:rsidR="00F21987" w:rsidRDefault="00F21987">
      <w:pPr>
        <w:rPr>
          <w:sz w:val="20"/>
        </w:rPr>
      </w:pPr>
    </w:p>
    <w:p w14:paraId="05D65126" w14:textId="77777777" w:rsidR="00341AB9" w:rsidRPr="00341AB9" w:rsidRDefault="00341AB9" w:rsidP="00341AB9">
      <w:pPr>
        <w:rPr>
          <w:b/>
          <w:sz w:val="20"/>
        </w:rPr>
      </w:pPr>
      <w:r w:rsidRPr="00341AB9">
        <w:rPr>
          <w:b/>
          <w:sz w:val="20"/>
        </w:rPr>
        <w:t>PERMISSION 3.5.1</w:t>
      </w:r>
    </w:p>
    <w:p w14:paraId="09F3E3AB" w14:textId="77777777" w:rsidR="00341AB9" w:rsidRPr="00341AB9" w:rsidRDefault="00341AB9" w:rsidP="00341AB9">
      <w:pPr>
        <w:ind w:left="720"/>
        <w:rPr>
          <w:sz w:val="20"/>
        </w:rPr>
      </w:pPr>
      <w:r w:rsidRPr="00341AB9">
        <w:rPr>
          <w:sz w:val="20"/>
        </w:rPr>
        <w:t xml:space="preserve">A vendor </w:t>
      </w:r>
      <w:r w:rsidRPr="008934E4">
        <w:rPr>
          <w:b/>
          <w:sz w:val="20"/>
        </w:rPr>
        <w:t>MAY</w:t>
      </w:r>
      <w:r w:rsidRPr="00341AB9">
        <w:rPr>
          <w:sz w:val="20"/>
        </w:rPr>
        <w:t xml:space="preserve"> support multiple outstanding asynchronous operations per session.</w:t>
      </w:r>
    </w:p>
    <w:p w14:paraId="6C71C7D2" w14:textId="77777777" w:rsidR="00341AB9" w:rsidRPr="00341AB9" w:rsidRDefault="00341AB9" w:rsidP="00341AB9">
      <w:pPr>
        <w:ind w:left="720"/>
        <w:rPr>
          <w:sz w:val="20"/>
        </w:rPr>
      </w:pPr>
    </w:p>
    <w:p w14:paraId="640BC609" w14:textId="77777777" w:rsidR="00341AB9" w:rsidRPr="00341AB9" w:rsidRDefault="00341AB9" w:rsidP="00341AB9">
      <w:pPr>
        <w:rPr>
          <w:b/>
          <w:sz w:val="20"/>
        </w:rPr>
      </w:pPr>
      <w:r w:rsidRPr="00341AB9">
        <w:rPr>
          <w:b/>
          <w:sz w:val="20"/>
        </w:rPr>
        <w:t>RULE 3.5.1</w:t>
      </w:r>
    </w:p>
    <w:p w14:paraId="32B94620" w14:textId="77777777" w:rsidR="00341AB9" w:rsidRPr="00341AB9" w:rsidRDefault="00341AB9" w:rsidP="00341AB9">
      <w:pPr>
        <w:ind w:left="720"/>
        <w:rPr>
          <w:sz w:val="20"/>
        </w:rPr>
      </w:pPr>
      <w:r w:rsidRPr="008934E4">
        <w:rPr>
          <w:b/>
          <w:sz w:val="20"/>
        </w:rPr>
        <w:t>IF</w:t>
      </w:r>
      <w:r w:rsidRPr="00341AB9">
        <w:rPr>
          <w:sz w:val="20"/>
        </w:rPr>
        <w:t xml:space="preserve"> an implementation supports multiple outstanding asynchronous operations per session</w:t>
      </w:r>
      <w:r w:rsidR="00F7407E">
        <w:rPr>
          <w:sz w:val="20"/>
        </w:rPr>
        <w:t xml:space="preserve"> </w:t>
      </w:r>
      <w:r w:rsidR="00F7407E" w:rsidRPr="00F7407E">
        <w:rPr>
          <w:b/>
          <w:sz w:val="20"/>
        </w:rPr>
        <w:t>AND</w:t>
      </w:r>
      <w:r w:rsidR="00F7407E">
        <w:rPr>
          <w:sz w:val="20"/>
        </w:rPr>
        <w:t xml:space="preserve"> the interface type </w:t>
      </w:r>
      <w:r w:rsidR="00A322A5">
        <w:rPr>
          <w:sz w:val="20"/>
        </w:rPr>
        <w:t xml:space="preserve">of the resource </w:t>
      </w:r>
      <w:r w:rsidR="00F7407E">
        <w:rPr>
          <w:sz w:val="20"/>
        </w:rPr>
        <w:t>is half duplex</w:t>
      </w:r>
      <w:r w:rsidRPr="00341AB9">
        <w:rPr>
          <w:sz w:val="20"/>
        </w:rPr>
        <w:t xml:space="preserve">, </w:t>
      </w:r>
      <w:r w:rsidRPr="008934E4">
        <w:rPr>
          <w:b/>
          <w:sz w:val="20"/>
        </w:rPr>
        <w:t>THEN</w:t>
      </w:r>
      <w:r w:rsidRPr="00341AB9">
        <w:rPr>
          <w:sz w:val="20"/>
        </w:rPr>
        <w:t xml:space="preserve"> it </w:t>
      </w:r>
      <w:r w:rsidRPr="008934E4">
        <w:rPr>
          <w:b/>
          <w:sz w:val="20"/>
        </w:rPr>
        <w:t>SHALL</w:t>
      </w:r>
      <w:r w:rsidRPr="00341AB9">
        <w:rPr>
          <w:sz w:val="20"/>
        </w:rPr>
        <w:t xml:space="preserve"> process the operations in the order in which they are initiated.</w:t>
      </w:r>
    </w:p>
    <w:p w14:paraId="08C400F6" w14:textId="77777777" w:rsidR="00341AB9" w:rsidRPr="00341AB9" w:rsidRDefault="00341AB9" w:rsidP="00341AB9">
      <w:pPr>
        <w:rPr>
          <w:sz w:val="20"/>
        </w:rPr>
      </w:pPr>
    </w:p>
    <w:p w14:paraId="62658DD8" w14:textId="77777777" w:rsidR="00341AB9" w:rsidRPr="00341AB9" w:rsidRDefault="00341AB9" w:rsidP="00341AB9">
      <w:pPr>
        <w:rPr>
          <w:b/>
          <w:sz w:val="20"/>
        </w:rPr>
      </w:pPr>
      <w:r w:rsidRPr="00341AB9">
        <w:rPr>
          <w:b/>
          <w:sz w:val="20"/>
        </w:rPr>
        <w:t>OBSERVATION 3.5.1</w:t>
      </w:r>
    </w:p>
    <w:p w14:paraId="6CFF8550" w14:textId="77777777" w:rsidR="00F21987" w:rsidRDefault="000E3924" w:rsidP="00341AB9">
      <w:pPr>
        <w:ind w:left="720"/>
        <w:rPr>
          <w:sz w:val="20"/>
        </w:rPr>
      </w:pPr>
      <w:r>
        <w:rPr>
          <w:sz w:val="20"/>
        </w:rPr>
        <w:t xml:space="preserve">For a full duplex resource such as asynchronous serial, </w:t>
      </w:r>
      <w:r w:rsidR="00490D0D">
        <w:rPr>
          <w:sz w:val="20"/>
        </w:rPr>
        <w:t xml:space="preserve">write and read </w:t>
      </w:r>
      <w:r>
        <w:rPr>
          <w:sz w:val="20"/>
        </w:rPr>
        <w:t>operations can occur in parallel without interfering with each other. For other resource types, p</w:t>
      </w:r>
      <w:r w:rsidR="00341AB9" w:rsidRPr="00341AB9">
        <w:rPr>
          <w:sz w:val="20"/>
        </w:rPr>
        <w:t xml:space="preserve">rocessing asynchronous operations in the order in which they are initiated ensures that </w:t>
      </w:r>
      <w:r w:rsidR="00490D0D" w:rsidRPr="00341AB9">
        <w:rPr>
          <w:sz w:val="20"/>
        </w:rPr>
        <w:t xml:space="preserve">writes </w:t>
      </w:r>
      <w:r w:rsidR="00341AB9" w:rsidRPr="00341AB9">
        <w:rPr>
          <w:sz w:val="20"/>
        </w:rPr>
        <w:t xml:space="preserve">and </w:t>
      </w:r>
      <w:r w:rsidR="00490D0D" w:rsidRPr="00341AB9">
        <w:rPr>
          <w:sz w:val="20"/>
        </w:rPr>
        <w:t xml:space="preserve">reads </w:t>
      </w:r>
      <w:r w:rsidR="00341AB9" w:rsidRPr="00341AB9">
        <w:rPr>
          <w:sz w:val="20"/>
        </w:rPr>
        <w:t>happen in a predictable order.</w:t>
      </w:r>
    </w:p>
    <w:p w14:paraId="21AA32D8" w14:textId="77777777" w:rsidR="000D794A" w:rsidRPr="00341AB9" w:rsidRDefault="000D794A" w:rsidP="000D794A">
      <w:pPr>
        <w:rPr>
          <w:sz w:val="20"/>
        </w:rPr>
      </w:pPr>
    </w:p>
    <w:p w14:paraId="196D47C9" w14:textId="77777777" w:rsidR="000D794A" w:rsidRPr="00341AB9" w:rsidRDefault="000D794A" w:rsidP="000D794A">
      <w:pPr>
        <w:rPr>
          <w:b/>
          <w:sz w:val="20"/>
        </w:rPr>
      </w:pPr>
      <w:r>
        <w:rPr>
          <w:b/>
          <w:sz w:val="20"/>
        </w:rPr>
        <w:t>OBSERVATION 3.5.2</w:t>
      </w:r>
    </w:p>
    <w:p w14:paraId="1067B028" w14:textId="77777777" w:rsidR="00341AB9" w:rsidRDefault="000D794A" w:rsidP="000D794A">
      <w:pPr>
        <w:ind w:left="720"/>
        <w:rPr>
          <w:sz w:val="20"/>
        </w:rPr>
      </w:pPr>
      <w:r>
        <w:rPr>
          <w:sz w:val="20"/>
        </w:rPr>
        <w:t xml:space="preserve">This specification </w:t>
      </w:r>
      <w:r w:rsidR="00901634">
        <w:rPr>
          <w:sz w:val="20"/>
        </w:rPr>
        <w:t>places no require</w:t>
      </w:r>
      <w:r>
        <w:rPr>
          <w:sz w:val="20"/>
        </w:rPr>
        <w:t>ments on an implementation regarding the order of asynchronous operations with respect to synchronous operations on the same session, nor regarding the order of synchronous or asynchronous operations between sessions.</w:t>
      </w:r>
    </w:p>
    <w:p w14:paraId="74DDA29B" w14:textId="77777777" w:rsidR="000D794A" w:rsidRDefault="000D794A" w:rsidP="000D794A">
      <w:pPr>
        <w:rPr>
          <w:sz w:val="20"/>
        </w:rPr>
      </w:pPr>
    </w:p>
    <w:p w14:paraId="75B3F75C" w14:textId="77777777" w:rsidR="00F21987" w:rsidRDefault="00F21987">
      <w:pPr>
        <w:pStyle w:val="Head2"/>
      </w:pPr>
      <w:bookmarkStart w:id="83" w:name="_Toc135102641"/>
      <w:bookmarkStart w:id="84" w:name="_Toc444276989"/>
      <w:r>
        <w:t>3.5.1  Asynchronous Operation Control Operations</w:t>
      </w:r>
      <w:bookmarkEnd w:id="83"/>
      <w:bookmarkEnd w:id="84"/>
    </w:p>
    <w:p w14:paraId="142589B9" w14:textId="77777777" w:rsidR="00F21987" w:rsidRDefault="00F21987">
      <w:pPr>
        <w:rPr>
          <w:sz w:val="20"/>
        </w:rPr>
      </w:pPr>
    </w:p>
    <w:p w14:paraId="7F213713" w14:textId="77777777" w:rsidR="00F21987" w:rsidRDefault="00F21987">
      <w:pPr>
        <w:ind w:left="720" w:hanging="720"/>
        <w:rPr>
          <w:rFonts w:ascii="Courier" w:hAnsi="Courier"/>
          <w:sz w:val="18"/>
        </w:rPr>
      </w:pPr>
      <w:r>
        <w:rPr>
          <w:rFonts w:ascii="Courier" w:hAnsi="Courier"/>
          <w:sz w:val="18"/>
        </w:rPr>
        <w:tab/>
        <w:t>viTerminate(vi, degree, jobId)</w:t>
      </w:r>
    </w:p>
    <w:p w14:paraId="384ACEEF" w14:textId="77777777" w:rsidR="00F21987" w:rsidRDefault="00F21987">
      <w:pPr>
        <w:ind w:left="540" w:hanging="540"/>
        <w:rPr>
          <w:rFonts w:ascii="Courier" w:hAnsi="Courier"/>
          <w:sz w:val="18"/>
        </w:rPr>
      </w:pPr>
    </w:p>
    <w:p w14:paraId="28F18A8E" w14:textId="77777777" w:rsidR="00F21987" w:rsidRDefault="00F21987">
      <w:pPr>
        <w:pStyle w:val="Head3"/>
      </w:pPr>
      <w:r>
        <w:br w:type="page"/>
      </w:r>
      <w:bookmarkStart w:id="85" w:name="_Toc135102642"/>
      <w:bookmarkStart w:id="86" w:name="_Toc444276990"/>
      <w:r>
        <w:lastRenderedPageBreak/>
        <w:t xml:space="preserve">3.5.1.1  </w:t>
      </w:r>
      <w:r>
        <w:rPr>
          <w:rStyle w:val="Courierbold"/>
        </w:rPr>
        <w:t>viTerminate</w:t>
      </w:r>
      <w:r>
        <w:rPr>
          <w:rStyle w:val="Courier"/>
        </w:rPr>
        <w:t>(vi, degree, jobId)</w:t>
      </w:r>
      <w:bookmarkEnd w:id="85"/>
      <w:bookmarkEnd w:id="86"/>
    </w:p>
    <w:p w14:paraId="555D3A5C" w14:textId="77777777" w:rsidR="00F21987" w:rsidRDefault="00F21987">
      <w:pPr>
        <w:pStyle w:val="figcap"/>
        <w:spacing w:after="0" w:line="240" w:lineRule="auto"/>
      </w:pPr>
    </w:p>
    <w:p w14:paraId="7494ADEA" w14:textId="77777777" w:rsidR="00F21987" w:rsidRDefault="00F21987">
      <w:pPr>
        <w:ind w:left="720" w:hanging="720"/>
        <w:rPr>
          <w:b/>
          <w:sz w:val="20"/>
        </w:rPr>
      </w:pPr>
      <w:r>
        <w:rPr>
          <w:b/>
          <w:sz w:val="20"/>
        </w:rPr>
        <w:t>Purpose</w:t>
      </w:r>
      <w:r>
        <w:rPr>
          <w:b/>
          <w:sz w:val="20"/>
        </w:rPr>
        <w:tab/>
      </w:r>
    </w:p>
    <w:p w14:paraId="06E0E9B0" w14:textId="77777777" w:rsidR="00F21987" w:rsidRDefault="00F21987">
      <w:pPr>
        <w:ind w:left="720" w:hanging="720"/>
        <w:rPr>
          <w:sz w:val="20"/>
        </w:rPr>
      </w:pPr>
      <w:r>
        <w:rPr>
          <w:sz w:val="20"/>
        </w:rPr>
        <w:tab/>
        <w:t>Request a VISA session to terminate normal execution of an operation.</w:t>
      </w:r>
    </w:p>
    <w:p w14:paraId="7D71CC31" w14:textId="77777777" w:rsidR="00F21987" w:rsidRDefault="00F21987">
      <w:pPr>
        <w:ind w:left="720" w:hanging="720"/>
        <w:rPr>
          <w:sz w:val="20"/>
        </w:rPr>
      </w:pPr>
    </w:p>
    <w:p w14:paraId="11B36A0A" w14:textId="77777777" w:rsidR="00F21987" w:rsidRDefault="00F21987">
      <w:pPr>
        <w:ind w:left="720" w:hanging="720"/>
        <w:rPr>
          <w:sz w:val="20"/>
        </w:rPr>
      </w:pPr>
      <w:r>
        <w:rPr>
          <w:b/>
          <w:sz w:val="20"/>
        </w:rPr>
        <w:t>Parameters</w:t>
      </w:r>
    </w:p>
    <w:p w14:paraId="2AF7CD63" w14:textId="77777777" w:rsidR="00F21987" w:rsidRDefault="00F21987">
      <w:pPr>
        <w:ind w:left="720" w:hanging="720"/>
        <w:rPr>
          <w:b/>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1746"/>
        <w:gridCol w:w="1222"/>
        <w:gridCol w:w="1565"/>
        <w:gridCol w:w="3567"/>
      </w:tblGrid>
      <w:tr w:rsidR="00F21987" w14:paraId="526A4781" w14:textId="77777777">
        <w:trPr>
          <w:cantSplit/>
        </w:trPr>
        <w:tc>
          <w:tcPr>
            <w:tcW w:w="1746" w:type="dxa"/>
            <w:tcBorders>
              <w:top w:val="single" w:sz="6" w:space="0" w:color="auto"/>
              <w:left w:val="single" w:sz="6" w:space="0" w:color="auto"/>
              <w:bottom w:val="double" w:sz="6" w:space="0" w:color="auto"/>
              <w:right w:val="single" w:sz="6" w:space="0" w:color="auto"/>
            </w:tcBorders>
          </w:tcPr>
          <w:p w14:paraId="7F8F1AF0" w14:textId="77777777" w:rsidR="00F21987" w:rsidRDefault="00F21987">
            <w:pPr>
              <w:spacing w:before="40" w:after="40"/>
              <w:jc w:val="center"/>
              <w:rPr>
                <w:b/>
                <w:sz w:val="20"/>
              </w:rPr>
            </w:pPr>
            <w:r>
              <w:rPr>
                <w:b/>
                <w:sz w:val="20"/>
              </w:rPr>
              <w:t>Name</w:t>
            </w:r>
          </w:p>
        </w:tc>
        <w:tc>
          <w:tcPr>
            <w:tcW w:w="1222" w:type="dxa"/>
            <w:tcBorders>
              <w:top w:val="single" w:sz="6" w:space="0" w:color="auto"/>
              <w:left w:val="single" w:sz="6" w:space="0" w:color="auto"/>
              <w:bottom w:val="double" w:sz="6" w:space="0" w:color="auto"/>
              <w:right w:val="single" w:sz="6" w:space="0" w:color="auto"/>
            </w:tcBorders>
          </w:tcPr>
          <w:p w14:paraId="3009706F" w14:textId="77777777" w:rsidR="00F21987" w:rsidRDefault="00F21987">
            <w:pPr>
              <w:spacing w:before="40" w:after="40"/>
              <w:jc w:val="center"/>
              <w:rPr>
                <w:b/>
                <w:sz w:val="20"/>
              </w:rPr>
            </w:pPr>
            <w:r>
              <w:rPr>
                <w:b/>
                <w:sz w:val="20"/>
              </w:rPr>
              <w:t>Direction</w:t>
            </w:r>
          </w:p>
        </w:tc>
        <w:tc>
          <w:tcPr>
            <w:tcW w:w="1565" w:type="dxa"/>
            <w:tcBorders>
              <w:top w:val="single" w:sz="6" w:space="0" w:color="auto"/>
              <w:left w:val="single" w:sz="6" w:space="0" w:color="auto"/>
              <w:bottom w:val="double" w:sz="6" w:space="0" w:color="auto"/>
              <w:right w:val="single" w:sz="6" w:space="0" w:color="auto"/>
            </w:tcBorders>
          </w:tcPr>
          <w:p w14:paraId="752B26EA" w14:textId="77777777" w:rsidR="00F21987" w:rsidRDefault="00F21987">
            <w:pPr>
              <w:spacing w:before="40" w:after="40"/>
              <w:jc w:val="center"/>
              <w:rPr>
                <w:b/>
                <w:sz w:val="20"/>
              </w:rPr>
            </w:pPr>
            <w:r>
              <w:rPr>
                <w:b/>
                <w:sz w:val="20"/>
              </w:rPr>
              <w:t>Type</w:t>
            </w:r>
          </w:p>
        </w:tc>
        <w:tc>
          <w:tcPr>
            <w:tcW w:w="3567" w:type="dxa"/>
            <w:tcBorders>
              <w:top w:val="single" w:sz="6" w:space="0" w:color="auto"/>
              <w:left w:val="single" w:sz="6" w:space="0" w:color="auto"/>
              <w:bottom w:val="double" w:sz="6" w:space="0" w:color="auto"/>
              <w:right w:val="single" w:sz="6" w:space="0" w:color="auto"/>
            </w:tcBorders>
          </w:tcPr>
          <w:p w14:paraId="1380E1FC" w14:textId="77777777" w:rsidR="00F21987" w:rsidRDefault="00F21987">
            <w:pPr>
              <w:spacing w:before="40" w:after="40"/>
              <w:jc w:val="center"/>
              <w:rPr>
                <w:b/>
                <w:sz w:val="20"/>
              </w:rPr>
            </w:pPr>
            <w:r>
              <w:rPr>
                <w:b/>
                <w:sz w:val="20"/>
              </w:rPr>
              <w:t>Description</w:t>
            </w:r>
          </w:p>
        </w:tc>
      </w:tr>
      <w:tr w:rsidR="00F21987" w14:paraId="11D27A50" w14:textId="77777777">
        <w:trPr>
          <w:cantSplit/>
        </w:trPr>
        <w:tc>
          <w:tcPr>
            <w:tcW w:w="1746" w:type="dxa"/>
            <w:tcBorders>
              <w:top w:val="double" w:sz="6" w:space="0" w:color="auto"/>
              <w:left w:val="single" w:sz="6" w:space="0" w:color="auto"/>
              <w:bottom w:val="single" w:sz="6" w:space="0" w:color="auto"/>
              <w:right w:val="single" w:sz="6" w:space="0" w:color="auto"/>
            </w:tcBorders>
          </w:tcPr>
          <w:p w14:paraId="5245FA3A" w14:textId="77777777" w:rsidR="00F21987" w:rsidRDefault="00F21987">
            <w:pPr>
              <w:spacing w:before="40" w:after="40"/>
              <w:ind w:left="80"/>
              <w:rPr>
                <w:rFonts w:ascii="Courier" w:hAnsi="Courier"/>
                <w:sz w:val="18"/>
              </w:rPr>
            </w:pPr>
            <w:r>
              <w:rPr>
                <w:rFonts w:ascii="Courier" w:hAnsi="Courier"/>
                <w:sz w:val="18"/>
              </w:rPr>
              <w:t>vi</w:t>
            </w:r>
          </w:p>
        </w:tc>
        <w:tc>
          <w:tcPr>
            <w:tcW w:w="1222" w:type="dxa"/>
            <w:tcBorders>
              <w:top w:val="double" w:sz="6" w:space="0" w:color="auto"/>
              <w:left w:val="single" w:sz="6" w:space="0" w:color="auto"/>
              <w:bottom w:val="single" w:sz="6" w:space="0" w:color="auto"/>
              <w:right w:val="single" w:sz="6" w:space="0" w:color="auto"/>
            </w:tcBorders>
          </w:tcPr>
          <w:p w14:paraId="619D5F28" w14:textId="77777777" w:rsidR="00F21987" w:rsidRDefault="00F21987">
            <w:pPr>
              <w:spacing w:before="40" w:after="40"/>
              <w:jc w:val="center"/>
              <w:rPr>
                <w:sz w:val="20"/>
              </w:rPr>
            </w:pPr>
            <w:r>
              <w:rPr>
                <w:sz w:val="20"/>
              </w:rPr>
              <w:t>IN</w:t>
            </w:r>
          </w:p>
        </w:tc>
        <w:tc>
          <w:tcPr>
            <w:tcW w:w="1565" w:type="dxa"/>
            <w:tcBorders>
              <w:top w:val="double" w:sz="6" w:space="0" w:color="auto"/>
              <w:left w:val="single" w:sz="6" w:space="0" w:color="auto"/>
              <w:bottom w:val="single" w:sz="6" w:space="0" w:color="auto"/>
              <w:right w:val="single" w:sz="6" w:space="0" w:color="auto"/>
            </w:tcBorders>
          </w:tcPr>
          <w:p w14:paraId="6D58646F" w14:textId="77777777" w:rsidR="00F21987" w:rsidRDefault="00F21987">
            <w:pPr>
              <w:spacing w:before="40" w:after="40"/>
              <w:ind w:left="80"/>
              <w:rPr>
                <w:rFonts w:ascii="Courier" w:hAnsi="Courier"/>
                <w:sz w:val="18"/>
              </w:rPr>
            </w:pPr>
            <w:r>
              <w:rPr>
                <w:rFonts w:ascii="Courier" w:hAnsi="Courier"/>
                <w:sz w:val="18"/>
              </w:rPr>
              <w:t>ViSession</w:t>
            </w:r>
          </w:p>
        </w:tc>
        <w:tc>
          <w:tcPr>
            <w:tcW w:w="3567" w:type="dxa"/>
            <w:tcBorders>
              <w:top w:val="double" w:sz="6" w:space="0" w:color="auto"/>
              <w:left w:val="single" w:sz="6" w:space="0" w:color="auto"/>
              <w:bottom w:val="single" w:sz="6" w:space="0" w:color="auto"/>
              <w:right w:val="single" w:sz="6" w:space="0" w:color="auto"/>
            </w:tcBorders>
          </w:tcPr>
          <w:p w14:paraId="7311ED88" w14:textId="77777777" w:rsidR="00F21987" w:rsidRDefault="00F21987">
            <w:pPr>
              <w:spacing w:before="40" w:after="40"/>
              <w:ind w:left="80"/>
              <w:rPr>
                <w:sz w:val="20"/>
              </w:rPr>
            </w:pPr>
            <w:r>
              <w:rPr>
                <w:sz w:val="20"/>
              </w:rPr>
              <w:t>Unique logical identifier to an object.</w:t>
            </w:r>
          </w:p>
        </w:tc>
      </w:tr>
      <w:tr w:rsidR="00F21987" w14:paraId="4651D32B" w14:textId="77777777">
        <w:trPr>
          <w:cantSplit/>
        </w:trPr>
        <w:tc>
          <w:tcPr>
            <w:tcW w:w="1746" w:type="dxa"/>
            <w:tcBorders>
              <w:top w:val="single" w:sz="6" w:space="0" w:color="auto"/>
              <w:left w:val="single" w:sz="6" w:space="0" w:color="auto"/>
              <w:bottom w:val="single" w:sz="6" w:space="0" w:color="auto"/>
              <w:right w:val="single" w:sz="6" w:space="0" w:color="auto"/>
            </w:tcBorders>
          </w:tcPr>
          <w:p w14:paraId="52AB04EF" w14:textId="77777777" w:rsidR="00F21987" w:rsidRDefault="00F21987">
            <w:pPr>
              <w:spacing w:before="40" w:after="40"/>
              <w:ind w:left="80"/>
              <w:rPr>
                <w:rFonts w:ascii="Courier" w:hAnsi="Courier"/>
                <w:sz w:val="18"/>
              </w:rPr>
            </w:pPr>
            <w:r>
              <w:rPr>
                <w:rFonts w:ascii="Courier" w:hAnsi="Courier"/>
                <w:sz w:val="18"/>
              </w:rPr>
              <w:t xml:space="preserve">degree </w:t>
            </w:r>
          </w:p>
        </w:tc>
        <w:tc>
          <w:tcPr>
            <w:tcW w:w="1222" w:type="dxa"/>
            <w:tcBorders>
              <w:top w:val="single" w:sz="6" w:space="0" w:color="auto"/>
              <w:left w:val="single" w:sz="6" w:space="0" w:color="auto"/>
              <w:bottom w:val="single" w:sz="6" w:space="0" w:color="auto"/>
              <w:right w:val="single" w:sz="6" w:space="0" w:color="auto"/>
            </w:tcBorders>
          </w:tcPr>
          <w:p w14:paraId="05E935AC"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5EBCA9BA" w14:textId="77777777" w:rsidR="00F21987" w:rsidRDefault="00F21987">
            <w:pPr>
              <w:spacing w:before="40" w:after="40"/>
              <w:ind w:left="80"/>
              <w:rPr>
                <w:rFonts w:ascii="Courier" w:hAnsi="Courier"/>
                <w:sz w:val="18"/>
              </w:rPr>
            </w:pPr>
            <w:r>
              <w:rPr>
                <w:rFonts w:ascii="Courier" w:hAnsi="Courier"/>
                <w:sz w:val="18"/>
              </w:rPr>
              <w:t>ViUInt16</w:t>
            </w:r>
          </w:p>
        </w:tc>
        <w:tc>
          <w:tcPr>
            <w:tcW w:w="3567" w:type="dxa"/>
            <w:tcBorders>
              <w:top w:val="single" w:sz="6" w:space="0" w:color="auto"/>
              <w:left w:val="single" w:sz="6" w:space="0" w:color="auto"/>
              <w:bottom w:val="single" w:sz="6" w:space="0" w:color="auto"/>
              <w:right w:val="single" w:sz="6" w:space="0" w:color="auto"/>
            </w:tcBorders>
          </w:tcPr>
          <w:p w14:paraId="06C81ECA" w14:textId="77777777" w:rsidR="00F21987" w:rsidRDefault="00F21987">
            <w:pPr>
              <w:spacing w:before="40" w:after="40"/>
              <w:ind w:left="80"/>
              <w:rPr>
                <w:sz w:val="20"/>
              </w:rPr>
            </w:pPr>
            <w:r>
              <w:rPr>
                <w:rFonts w:ascii="Courier" w:hAnsi="Courier"/>
                <w:sz w:val="18"/>
              </w:rPr>
              <w:t>VI_NULL</w:t>
            </w:r>
          </w:p>
        </w:tc>
      </w:tr>
      <w:tr w:rsidR="00F21987" w14:paraId="4E081145" w14:textId="77777777">
        <w:trPr>
          <w:cantSplit/>
        </w:trPr>
        <w:tc>
          <w:tcPr>
            <w:tcW w:w="1746" w:type="dxa"/>
            <w:tcBorders>
              <w:top w:val="single" w:sz="6" w:space="0" w:color="auto"/>
              <w:left w:val="single" w:sz="6" w:space="0" w:color="auto"/>
              <w:bottom w:val="single" w:sz="6" w:space="0" w:color="auto"/>
              <w:right w:val="single" w:sz="6" w:space="0" w:color="auto"/>
            </w:tcBorders>
          </w:tcPr>
          <w:p w14:paraId="4C1F03C5" w14:textId="77777777" w:rsidR="00F21987" w:rsidRDefault="00F21987">
            <w:pPr>
              <w:spacing w:before="40" w:after="40"/>
              <w:ind w:left="80"/>
              <w:rPr>
                <w:rFonts w:ascii="Courier" w:hAnsi="Courier"/>
                <w:sz w:val="18"/>
              </w:rPr>
            </w:pPr>
            <w:r>
              <w:rPr>
                <w:rFonts w:ascii="Courier" w:hAnsi="Courier"/>
                <w:sz w:val="18"/>
              </w:rPr>
              <w:t>jobId</w:t>
            </w:r>
          </w:p>
        </w:tc>
        <w:tc>
          <w:tcPr>
            <w:tcW w:w="1222" w:type="dxa"/>
            <w:tcBorders>
              <w:top w:val="single" w:sz="6" w:space="0" w:color="auto"/>
              <w:left w:val="single" w:sz="6" w:space="0" w:color="auto"/>
              <w:bottom w:val="single" w:sz="6" w:space="0" w:color="auto"/>
              <w:right w:val="single" w:sz="6" w:space="0" w:color="auto"/>
            </w:tcBorders>
          </w:tcPr>
          <w:p w14:paraId="5CE06CAA"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28B59644" w14:textId="77777777" w:rsidR="00F21987" w:rsidRDefault="00F21987">
            <w:pPr>
              <w:spacing w:before="40" w:after="40"/>
              <w:ind w:left="80"/>
              <w:rPr>
                <w:rFonts w:ascii="Courier" w:hAnsi="Courier"/>
                <w:sz w:val="18"/>
              </w:rPr>
            </w:pPr>
            <w:r>
              <w:rPr>
                <w:rFonts w:ascii="Courier" w:hAnsi="Courier"/>
                <w:sz w:val="18"/>
              </w:rPr>
              <w:t>ViJobId</w:t>
            </w:r>
          </w:p>
        </w:tc>
        <w:tc>
          <w:tcPr>
            <w:tcW w:w="3567" w:type="dxa"/>
            <w:tcBorders>
              <w:top w:val="single" w:sz="6" w:space="0" w:color="auto"/>
              <w:left w:val="single" w:sz="6" w:space="0" w:color="auto"/>
              <w:bottom w:val="single" w:sz="6" w:space="0" w:color="auto"/>
              <w:right w:val="single" w:sz="6" w:space="0" w:color="auto"/>
            </w:tcBorders>
          </w:tcPr>
          <w:p w14:paraId="595286BE" w14:textId="77777777" w:rsidR="00F21987" w:rsidRDefault="00F21987">
            <w:pPr>
              <w:spacing w:before="40" w:after="40"/>
              <w:ind w:left="80"/>
              <w:rPr>
                <w:sz w:val="20"/>
              </w:rPr>
            </w:pPr>
            <w:r>
              <w:rPr>
                <w:sz w:val="20"/>
              </w:rPr>
              <w:t>Specifies an operation identifier.</w:t>
            </w:r>
          </w:p>
        </w:tc>
      </w:tr>
    </w:tbl>
    <w:p w14:paraId="268B73A3" w14:textId="77777777" w:rsidR="00F21987" w:rsidRDefault="00F21987">
      <w:pPr>
        <w:rPr>
          <w:b/>
          <w:sz w:val="20"/>
        </w:rPr>
      </w:pPr>
    </w:p>
    <w:p w14:paraId="4EDFF973" w14:textId="77777777" w:rsidR="00F21987" w:rsidRDefault="00F21987">
      <w:pPr>
        <w:rPr>
          <w:b/>
          <w:sz w:val="20"/>
        </w:rPr>
      </w:pPr>
      <w:r>
        <w:rPr>
          <w:b/>
          <w:sz w:val="20"/>
        </w:rPr>
        <w:t>Return Values</w:t>
      </w:r>
    </w:p>
    <w:p w14:paraId="01718454" w14:textId="77777777" w:rsidR="00F21987" w:rsidRDefault="00F21987">
      <w:pPr>
        <w:rPr>
          <w:b/>
          <w:sz w:val="20"/>
        </w:rPr>
      </w:pPr>
    </w:p>
    <w:tbl>
      <w:tblPr>
        <w:tblW w:w="0" w:type="auto"/>
        <w:tblInd w:w="529" w:type="dxa"/>
        <w:tblLayout w:type="fixed"/>
        <w:tblCellMar>
          <w:left w:w="79" w:type="dxa"/>
          <w:right w:w="79" w:type="dxa"/>
        </w:tblCellMar>
        <w:tblLook w:val="0000" w:firstRow="0" w:lastRow="0" w:firstColumn="0" w:lastColumn="0" w:noHBand="0" w:noVBand="0"/>
      </w:tblPr>
      <w:tblGrid>
        <w:gridCol w:w="3690"/>
        <w:gridCol w:w="4680"/>
      </w:tblGrid>
      <w:tr w:rsidR="00F21987" w14:paraId="24E01B45" w14:textId="77777777">
        <w:trPr>
          <w:cantSplit/>
        </w:trPr>
        <w:tc>
          <w:tcPr>
            <w:tcW w:w="3690" w:type="dxa"/>
          </w:tcPr>
          <w:p w14:paraId="7AEE2BEE"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E184A1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82ECA6" w14:textId="77777777" w:rsidR="00F21987" w:rsidRDefault="00F21987">
      <w:pPr>
        <w:rPr>
          <w:b/>
          <w:sz w:val="20"/>
        </w:rPr>
      </w:pPr>
    </w:p>
    <w:tbl>
      <w:tblPr>
        <w:tblW w:w="0" w:type="auto"/>
        <w:tblInd w:w="799" w:type="dxa"/>
        <w:tblLayout w:type="fixed"/>
        <w:tblCellMar>
          <w:left w:w="79" w:type="dxa"/>
          <w:right w:w="79" w:type="dxa"/>
        </w:tblCellMar>
        <w:tblLook w:val="0000" w:firstRow="0" w:lastRow="0" w:firstColumn="0" w:lastColumn="0" w:noHBand="0" w:noVBand="0"/>
      </w:tblPr>
      <w:tblGrid>
        <w:gridCol w:w="3687"/>
        <w:gridCol w:w="4413"/>
      </w:tblGrid>
      <w:tr w:rsidR="00F21987" w14:paraId="0144F706" w14:textId="77777777">
        <w:trPr>
          <w:cantSplit/>
        </w:trPr>
        <w:tc>
          <w:tcPr>
            <w:tcW w:w="3687" w:type="dxa"/>
            <w:tcBorders>
              <w:top w:val="single" w:sz="6" w:space="0" w:color="auto"/>
              <w:left w:val="single" w:sz="6" w:space="0" w:color="auto"/>
              <w:right w:val="single" w:sz="6" w:space="0" w:color="auto"/>
            </w:tcBorders>
          </w:tcPr>
          <w:p w14:paraId="6DBD7A30" w14:textId="77777777" w:rsidR="00F21987" w:rsidRDefault="00F21987">
            <w:pPr>
              <w:spacing w:before="40" w:after="40"/>
              <w:jc w:val="center"/>
              <w:rPr>
                <w:b/>
                <w:sz w:val="20"/>
              </w:rPr>
            </w:pPr>
            <w:r>
              <w:rPr>
                <w:b/>
                <w:sz w:val="20"/>
              </w:rPr>
              <w:t>Completion Code</w:t>
            </w:r>
          </w:p>
        </w:tc>
        <w:tc>
          <w:tcPr>
            <w:tcW w:w="4413" w:type="dxa"/>
            <w:tcBorders>
              <w:top w:val="single" w:sz="6" w:space="0" w:color="auto"/>
              <w:left w:val="single" w:sz="6" w:space="0" w:color="auto"/>
              <w:right w:val="single" w:sz="6" w:space="0" w:color="auto"/>
            </w:tcBorders>
          </w:tcPr>
          <w:p w14:paraId="19057422" w14:textId="77777777" w:rsidR="00F21987" w:rsidRDefault="00F21987">
            <w:pPr>
              <w:spacing w:before="40" w:after="40"/>
              <w:jc w:val="center"/>
              <w:rPr>
                <w:b/>
                <w:sz w:val="20"/>
              </w:rPr>
            </w:pPr>
            <w:r>
              <w:rPr>
                <w:b/>
                <w:sz w:val="20"/>
              </w:rPr>
              <w:t>Description</w:t>
            </w:r>
          </w:p>
        </w:tc>
      </w:tr>
      <w:tr w:rsidR="00F21987" w14:paraId="103DA9AC" w14:textId="77777777">
        <w:trPr>
          <w:cantSplit/>
        </w:trPr>
        <w:tc>
          <w:tcPr>
            <w:tcW w:w="3687" w:type="dxa"/>
            <w:tcBorders>
              <w:top w:val="double" w:sz="6" w:space="0" w:color="auto"/>
              <w:left w:val="single" w:sz="6" w:space="0" w:color="auto"/>
              <w:bottom w:val="single" w:sz="6" w:space="0" w:color="auto"/>
              <w:right w:val="single" w:sz="6" w:space="0" w:color="auto"/>
            </w:tcBorders>
          </w:tcPr>
          <w:p w14:paraId="4DC55D46" w14:textId="77777777" w:rsidR="00F21987" w:rsidRDefault="00F21987">
            <w:pPr>
              <w:spacing w:before="40" w:after="40"/>
              <w:ind w:left="80"/>
              <w:rPr>
                <w:rFonts w:ascii="Courier" w:hAnsi="Courier"/>
                <w:sz w:val="18"/>
              </w:rPr>
            </w:pPr>
            <w:r>
              <w:rPr>
                <w:rFonts w:ascii="Courier" w:hAnsi="Courier"/>
                <w:sz w:val="18"/>
              </w:rPr>
              <w:t>VI_SUCCESS</w:t>
            </w:r>
          </w:p>
        </w:tc>
        <w:tc>
          <w:tcPr>
            <w:tcW w:w="4413" w:type="dxa"/>
            <w:tcBorders>
              <w:top w:val="double" w:sz="6" w:space="0" w:color="auto"/>
              <w:left w:val="single" w:sz="6" w:space="0" w:color="auto"/>
              <w:bottom w:val="single" w:sz="6" w:space="0" w:color="auto"/>
              <w:right w:val="single" w:sz="6" w:space="0" w:color="auto"/>
            </w:tcBorders>
          </w:tcPr>
          <w:p w14:paraId="279813D5" w14:textId="77777777" w:rsidR="00F21987" w:rsidRDefault="00F21987">
            <w:pPr>
              <w:spacing w:before="40" w:after="40"/>
              <w:ind w:left="80"/>
              <w:rPr>
                <w:sz w:val="20"/>
              </w:rPr>
            </w:pPr>
            <w:r>
              <w:rPr>
                <w:sz w:val="20"/>
              </w:rPr>
              <w:t>Request serviced successfully.</w:t>
            </w:r>
          </w:p>
        </w:tc>
      </w:tr>
    </w:tbl>
    <w:p w14:paraId="28A2F66A" w14:textId="77777777" w:rsidR="00F21987" w:rsidRDefault="00F21987">
      <w:pPr>
        <w:rPr>
          <w:sz w:val="20"/>
        </w:rPr>
      </w:pPr>
    </w:p>
    <w:tbl>
      <w:tblPr>
        <w:tblW w:w="0" w:type="auto"/>
        <w:tblInd w:w="800" w:type="dxa"/>
        <w:tblLayout w:type="fixed"/>
        <w:tblCellMar>
          <w:left w:w="79" w:type="dxa"/>
          <w:right w:w="79" w:type="dxa"/>
        </w:tblCellMar>
        <w:tblLook w:val="0000" w:firstRow="0" w:lastRow="0" w:firstColumn="0" w:lastColumn="0" w:noHBand="0" w:noVBand="0"/>
      </w:tblPr>
      <w:tblGrid>
        <w:gridCol w:w="3686"/>
        <w:gridCol w:w="4413"/>
      </w:tblGrid>
      <w:tr w:rsidR="00F21987" w14:paraId="349BD5D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0ED40C90" w14:textId="77777777" w:rsidR="00F21987" w:rsidRDefault="00F21987">
            <w:pPr>
              <w:spacing w:before="40" w:after="40"/>
              <w:jc w:val="center"/>
              <w:rPr>
                <w:b/>
                <w:sz w:val="20"/>
              </w:rPr>
            </w:pPr>
            <w:r>
              <w:rPr>
                <w:b/>
                <w:sz w:val="20"/>
              </w:rPr>
              <w:t>Error Codes</w:t>
            </w:r>
          </w:p>
        </w:tc>
        <w:tc>
          <w:tcPr>
            <w:tcW w:w="4413" w:type="dxa"/>
            <w:tcBorders>
              <w:top w:val="single" w:sz="6" w:space="0" w:color="auto"/>
              <w:left w:val="single" w:sz="6" w:space="0" w:color="auto"/>
              <w:bottom w:val="double" w:sz="6" w:space="0" w:color="auto"/>
              <w:right w:val="single" w:sz="6" w:space="0" w:color="auto"/>
            </w:tcBorders>
          </w:tcPr>
          <w:p w14:paraId="77F2B1CC" w14:textId="77777777" w:rsidR="00F21987" w:rsidRDefault="00F21987">
            <w:pPr>
              <w:spacing w:before="40" w:after="40"/>
              <w:jc w:val="center"/>
              <w:rPr>
                <w:b/>
                <w:sz w:val="20"/>
              </w:rPr>
            </w:pPr>
            <w:r>
              <w:rPr>
                <w:b/>
                <w:sz w:val="20"/>
              </w:rPr>
              <w:t>Description</w:t>
            </w:r>
          </w:p>
        </w:tc>
      </w:tr>
      <w:tr w:rsidR="00F21987" w14:paraId="4156088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5968A21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413" w:type="dxa"/>
            <w:tcBorders>
              <w:top w:val="double" w:sz="6" w:space="0" w:color="auto"/>
              <w:left w:val="single" w:sz="6" w:space="0" w:color="auto"/>
              <w:bottom w:val="single" w:sz="6" w:space="0" w:color="auto"/>
              <w:right w:val="single" w:sz="6" w:space="0" w:color="auto"/>
            </w:tcBorders>
          </w:tcPr>
          <w:p w14:paraId="1E1FB456" w14:textId="77777777" w:rsidR="00F21987" w:rsidRDefault="00F21987">
            <w:pPr>
              <w:spacing w:before="40" w:after="40"/>
              <w:ind w:left="80"/>
              <w:rPr>
                <w:sz w:val="20"/>
              </w:rPr>
            </w:pPr>
            <w:r>
              <w:rPr>
                <w:sz w:val="20"/>
              </w:rPr>
              <w:t>The given session or object reference is invalid (both are the same value).</w:t>
            </w:r>
          </w:p>
        </w:tc>
      </w:tr>
      <w:tr w:rsidR="00F21987" w14:paraId="6D3C868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1C911EB9" w14:textId="77777777" w:rsidR="00F21987" w:rsidRDefault="00F21987">
            <w:pPr>
              <w:spacing w:before="40" w:after="40"/>
              <w:ind w:left="80"/>
              <w:rPr>
                <w:rFonts w:ascii="Courier" w:hAnsi="Courier"/>
                <w:sz w:val="18"/>
              </w:rPr>
            </w:pPr>
            <w:r>
              <w:rPr>
                <w:rFonts w:ascii="Courier" w:hAnsi="Courier"/>
                <w:sz w:val="18"/>
              </w:rPr>
              <w:t>VI_ERROR_INV_JOB_ID</w:t>
            </w:r>
          </w:p>
        </w:tc>
        <w:tc>
          <w:tcPr>
            <w:tcW w:w="4413" w:type="dxa"/>
            <w:tcBorders>
              <w:top w:val="single" w:sz="6" w:space="0" w:color="auto"/>
              <w:left w:val="single" w:sz="6" w:space="0" w:color="auto"/>
              <w:bottom w:val="single" w:sz="6" w:space="0" w:color="auto"/>
              <w:right w:val="single" w:sz="6" w:space="0" w:color="auto"/>
            </w:tcBorders>
          </w:tcPr>
          <w:p w14:paraId="06545B3A" w14:textId="77777777" w:rsidR="00F21987" w:rsidRDefault="00F21987">
            <w:pPr>
              <w:spacing w:before="40" w:after="40"/>
              <w:ind w:left="80"/>
              <w:rPr>
                <w:sz w:val="20"/>
              </w:rPr>
            </w:pPr>
            <w:r>
              <w:rPr>
                <w:sz w:val="20"/>
              </w:rPr>
              <w:t>Specified job identifier is invalid.</w:t>
            </w:r>
          </w:p>
        </w:tc>
      </w:tr>
      <w:tr w:rsidR="00F21987" w14:paraId="4173008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600D2D0" w14:textId="77777777" w:rsidR="00F21987" w:rsidRDefault="00F21987">
            <w:pPr>
              <w:spacing w:before="40" w:after="40"/>
              <w:ind w:left="80"/>
              <w:rPr>
                <w:rFonts w:ascii="Courier" w:hAnsi="Courier"/>
                <w:sz w:val="18"/>
              </w:rPr>
            </w:pPr>
            <w:r>
              <w:rPr>
                <w:rFonts w:ascii="Courier" w:hAnsi="Courier"/>
                <w:sz w:val="18"/>
              </w:rPr>
              <w:t>VI_ERROR_INV_DEGREE</w:t>
            </w:r>
          </w:p>
        </w:tc>
        <w:tc>
          <w:tcPr>
            <w:tcW w:w="4413" w:type="dxa"/>
            <w:tcBorders>
              <w:top w:val="single" w:sz="6" w:space="0" w:color="auto"/>
              <w:left w:val="single" w:sz="6" w:space="0" w:color="auto"/>
              <w:bottom w:val="single" w:sz="6" w:space="0" w:color="auto"/>
              <w:right w:val="single" w:sz="6" w:space="0" w:color="auto"/>
            </w:tcBorders>
          </w:tcPr>
          <w:p w14:paraId="28A44836" w14:textId="77777777" w:rsidR="00F21987" w:rsidRDefault="00F21987">
            <w:pPr>
              <w:spacing w:before="40" w:after="40"/>
              <w:ind w:left="80"/>
              <w:rPr>
                <w:sz w:val="20"/>
              </w:rPr>
            </w:pPr>
            <w:r>
              <w:rPr>
                <w:sz w:val="20"/>
              </w:rPr>
              <w:t xml:space="preserve">Specified </w:t>
            </w:r>
            <w:r>
              <w:rPr>
                <w:rFonts w:ascii="Courier" w:hAnsi="Courier"/>
                <w:sz w:val="18"/>
              </w:rPr>
              <w:t>degree</w:t>
            </w:r>
            <w:r>
              <w:rPr>
                <w:sz w:val="20"/>
              </w:rPr>
              <w:t xml:space="preserve"> is invalid.</w:t>
            </w:r>
          </w:p>
        </w:tc>
      </w:tr>
    </w:tbl>
    <w:p w14:paraId="73E73A3D" w14:textId="77777777" w:rsidR="00F21987" w:rsidRDefault="00F21987">
      <w:pPr>
        <w:rPr>
          <w:b/>
          <w:sz w:val="20"/>
        </w:rPr>
      </w:pPr>
    </w:p>
    <w:p w14:paraId="08B22D26" w14:textId="77777777" w:rsidR="00F21987" w:rsidRDefault="00F21987">
      <w:pPr>
        <w:rPr>
          <w:sz w:val="20"/>
        </w:rPr>
      </w:pPr>
      <w:r>
        <w:rPr>
          <w:b/>
          <w:sz w:val="20"/>
        </w:rPr>
        <w:t>Description</w:t>
      </w:r>
    </w:p>
    <w:p w14:paraId="367ACF5D" w14:textId="77777777" w:rsidR="00F21987" w:rsidRDefault="00F21987">
      <w:pPr>
        <w:ind w:left="720"/>
        <w:rPr>
          <w:sz w:val="20"/>
        </w:rPr>
      </w:pPr>
      <w:r>
        <w:rPr>
          <w:sz w:val="20"/>
        </w:rPr>
        <w:t xml:space="preserve">This operation requests a session to terminate normal execution of an operation, as specified by the </w:t>
      </w:r>
      <w:r>
        <w:rPr>
          <w:rFonts w:ascii="Courier" w:hAnsi="Courier"/>
          <w:sz w:val="18"/>
        </w:rPr>
        <w:t>jobId</w:t>
      </w:r>
      <w:r>
        <w:rPr>
          <w:sz w:val="20"/>
        </w:rPr>
        <w:t xml:space="preserve"> parameter. The </w:t>
      </w:r>
      <w:r>
        <w:rPr>
          <w:rFonts w:ascii="Courier" w:hAnsi="Courier"/>
          <w:sz w:val="18"/>
        </w:rPr>
        <w:t>jobId</w:t>
      </w:r>
      <w:r>
        <w:rPr>
          <w:sz w:val="20"/>
        </w:rPr>
        <w:t xml:space="preserve"> parameter is a unique value generated from each call to an asynchronous operation.</w:t>
      </w:r>
    </w:p>
    <w:p w14:paraId="20720458" w14:textId="77777777" w:rsidR="00F21987" w:rsidRDefault="00F21987">
      <w:pPr>
        <w:ind w:left="720"/>
        <w:rPr>
          <w:sz w:val="20"/>
        </w:rPr>
      </w:pPr>
    </w:p>
    <w:p w14:paraId="511D6A7A" w14:textId="77777777" w:rsidR="00F21987" w:rsidRDefault="00F21987">
      <w:pPr>
        <w:pStyle w:val="NormalIndent1"/>
      </w:pPr>
      <w:r>
        <w:t xml:space="preserve">If a user passes </w:t>
      </w:r>
      <w:r w:rsidRPr="008343B9">
        <w:rPr>
          <w:rFonts w:ascii="Courier" w:hAnsi="Courier"/>
          <w:sz w:val="18"/>
          <w:szCs w:val="18"/>
        </w:rPr>
        <w:t>VI_NULL</w:t>
      </w:r>
      <w:r>
        <w:t xml:space="preserve"> as the jobId value to </w:t>
      </w:r>
      <w:r w:rsidRPr="008343B9">
        <w:rPr>
          <w:rFonts w:ascii="Courier" w:hAnsi="Courier"/>
          <w:sz w:val="18"/>
          <w:szCs w:val="18"/>
        </w:rPr>
        <w:t>viTerminate()</w:t>
      </w:r>
      <w:r>
        <w:t xml:space="preserve">, a VISA implementation should abort any calls in the current process executing on the specified </w:t>
      </w:r>
      <w:r w:rsidRPr="00EB32A4">
        <w:rPr>
          <w:rFonts w:ascii="Courier" w:hAnsi="Courier"/>
          <w:sz w:val="18"/>
          <w:szCs w:val="18"/>
        </w:rPr>
        <w:t>vi</w:t>
      </w:r>
      <w:r>
        <w:t xml:space="preserve">.  Any call that is terminated this way should return </w:t>
      </w:r>
      <w:r w:rsidRPr="008343B9">
        <w:rPr>
          <w:rFonts w:ascii="Courier" w:hAnsi="Courier"/>
          <w:sz w:val="18"/>
          <w:szCs w:val="18"/>
        </w:rPr>
        <w:t>VI_ERROR_ABORT</w:t>
      </w:r>
      <w:r>
        <w:t xml:space="preserve">. Due to the nature of multi-threaded systems, for example where operations in other threads may complete normally before the operation </w:t>
      </w:r>
      <w:r w:rsidRPr="008343B9">
        <w:rPr>
          <w:rFonts w:ascii="Courier" w:hAnsi="Courier"/>
          <w:sz w:val="18"/>
          <w:szCs w:val="18"/>
        </w:rPr>
        <w:t>viTerminate()</w:t>
      </w:r>
      <w:r>
        <w:t xml:space="preserve"> has any effect, the specified return value is not guaranteed.</w:t>
      </w:r>
    </w:p>
    <w:p w14:paraId="708AA13C" w14:textId="77777777" w:rsidR="00F21987" w:rsidRDefault="00F21987">
      <w:pPr>
        <w:ind w:left="720"/>
        <w:rPr>
          <w:sz w:val="20"/>
        </w:rPr>
      </w:pPr>
    </w:p>
    <w:p w14:paraId="11586F9D" w14:textId="77777777" w:rsidR="00F21987" w:rsidRDefault="00F21987">
      <w:pPr>
        <w:rPr>
          <w:b/>
          <w:sz w:val="20"/>
        </w:rPr>
      </w:pPr>
      <w:r>
        <w:rPr>
          <w:b/>
          <w:sz w:val="20"/>
        </w:rPr>
        <w:t>Related Items</w:t>
      </w:r>
    </w:p>
    <w:p w14:paraId="08BE9468" w14:textId="77777777" w:rsidR="00F21987" w:rsidRDefault="00F21987">
      <w:pPr>
        <w:ind w:left="720"/>
        <w:rPr>
          <w:sz w:val="20"/>
        </w:rPr>
      </w:pPr>
      <w:r>
        <w:rPr>
          <w:rFonts w:ascii="Courier" w:hAnsi="Courier"/>
          <w:sz w:val="18"/>
        </w:rPr>
        <w:t>viReadAsync()</w:t>
      </w:r>
      <w:r>
        <w:rPr>
          <w:sz w:val="20"/>
        </w:rPr>
        <w:t xml:space="preserve">, </w:t>
      </w:r>
      <w:r>
        <w:rPr>
          <w:rFonts w:ascii="Courier" w:hAnsi="Courier"/>
          <w:sz w:val="18"/>
        </w:rPr>
        <w:t>viWriteAsync()</w:t>
      </w:r>
      <w:r w:rsidRPr="002B5ADD">
        <w:rPr>
          <w:rFonts w:ascii="Times New Roman" w:hAnsi="Times New Roman"/>
          <w:sz w:val="20"/>
        </w:rPr>
        <w:t xml:space="preserve">, </w:t>
      </w:r>
      <w:r>
        <w:rPr>
          <w:rFonts w:ascii="Courier" w:hAnsi="Courier"/>
          <w:sz w:val="18"/>
        </w:rPr>
        <w:t>viMoveAsync()</w:t>
      </w:r>
      <w:r>
        <w:rPr>
          <w:sz w:val="20"/>
        </w:rPr>
        <w:t>.</w:t>
      </w:r>
    </w:p>
    <w:p w14:paraId="1250205E" w14:textId="77777777" w:rsidR="00F21987" w:rsidRDefault="00F21987">
      <w:pPr>
        <w:ind w:left="720"/>
        <w:rPr>
          <w:sz w:val="20"/>
        </w:rPr>
      </w:pPr>
    </w:p>
    <w:p w14:paraId="26F66DAC" w14:textId="77777777" w:rsidR="00F21987" w:rsidRDefault="00F21987">
      <w:pPr>
        <w:rPr>
          <w:b/>
          <w:sz w:val="20"/>
        </w:rPr>
      </w:pPr>
      <w:r>
        <w:rPr>
          <w:b/>
          <w:sz w:val="20"/>
        </w:rPr>
        <w:t xml:space="preserve">Implementation Requirements </w:t>
      </w:r>
    </w:p>
    <w:p w14:paraId="56DA29D0" w14:textId="77777777" w:rsidR="00F21987" w:rsidRDefault="00F21987">
      <w:pPr>
        <w:ind w:left="720" w:hanging="720"/>
        <w:rPr>
          <w:sz w:val="20"/>
        </w:rPr>
      </w:pPr>
      <w:r>
        <w:rPr>
          <w:sz w:val="20"/>
        </w:rPr>
        <w:tab/>
        <w:t xml:space="preserve">There are no additional implementation requirements other than those specified above. </w:t>
      </w:r>
    </w:p>
    <w:p w14:paraId="0A82F199" w14:textId="77777777" w:rsidR="00F21987" w:rsidRDefault="00F21987">
      <w:pPr>
        <w:ind w:left="620" w:hanging="620"/>
        <w:rPr>
          <w:sz w:val="20"/>
        </w:rPr>
      </w:pPr>
    </w:p>
    <w:p w14:paraId="5C7B36AC" w14:textId="77777777" w:rsidR="00F21987" w:rsidRDefault="00F21987">
      <w:pPr>
        <w:rPr>
          <w:b/>
          <w:sz w:val="36"/>
        </w:rPr>
        <w:sectPr w:rsidR="00F21987">
          <w:headerReference w:type="even" r:id="rId44"/>
          <w:headerReference w:type="default" r:id="rId45"/>
          <w:footnotePr>
            <w:numRestart w:val="eachPage"/>
          </w:footnotePr>
          <w:pgSz w:w="12240" w:h="15840"/>
          <w:pgMar w:top="1440" w:right="1440" w:bottom="-1440" w:left="1440" w:header="720" w:footer="720" w:gutter="0"/>
          <w:cols w:space="720"/>
          <w:noEndnote/>
        </w:sectPr>
      </w:pPr>
    </w:p>
    <w:p w14:paraId="7DED583F" w14:textId="77777777" w:rsidR="00F21987" w:rsidRDefault="00F21987">
      <w:pPr>
        <w:pStyle w:val="Head1"/>
      </w:pPr>
      <w:bookmarkStart w:id="87" w:name="_Toc135102643"/>
      <w:bookmarkStart w:id="88" w:name="_Toc444276991"/>
      <w:r>
        <w:lastRenderedPageBreak/>
        <w:t>3.6  Access Control Services</w:t>
      </w:r>
      <w:bookmarkEnd w:id="87"/>
      <w:bookmarkEnd w:id="88"/>
    </w:p>
    <w:p w14:paraId="155F5B15" w14:textId="77777777" w:rsidR="00F21987" w:rsidRDefault="00F21987">
      <w:pPr>
        <w:ind w:left="720"/>
        <w:jc w:val="both"/>
        <w:rPr>
          <w:b/>
          <w:sz w:val="20"/>
        </w:rPr>
      </w:pPr>
    </w:p>
    <w:p w14:paraId="0635E137" w14:textId="77777777" w:rsidR="00F21987" w:rsidRDefault="00F21987">
      <w:pPr>
        <w:ind w:left="720"/>
        <w:rPr>
          <w:sz w:val="20"/>
        </w:rPr>
      </w:pPr>
      <w:r>
        <w:rPr>
          <w:sz w:val="20"/>
        </w:rPr>
        <w:t xml:space="preserve">In VISA, applications can open multiple sessions to a VISA resource simultaneously. Applications can access the VISA resource through the different sessions concurrently. However, in certain cases, applications accessing a VISA resource might want to restrict other applications from accessing that resource. For example, suppose an application needs to perform successive write operations on a resource. The application also requires that during the sequence of writes, no other operation can be invoked through any other session to that resource. VISA defines a locking mechanism to restrict accesses to resources for such a special circumstance. </w:t>
      </w:r>
    </w:p>
    <w:p w14:paraId="5C0DB161" w14:textId="77777777" w:rsidR="00F21987" w:rsidRDefault="00F21987">
      <w:pPr>
        <w:ind w:left="720"/>
        <w:rPr>
          <w:sz w:val="20"/>
        </w:rPr>
      </w:pPr>
    </w:p>
    <w:p w14:paraId="145AAB23" w14:textId="77777777" w:rsidR="00F21987" w:rsidRDefault="00F21987">
      <w:pPr>
        <w:rPr>
          <w:b/>
          <w:sz w:val="20"/>
        </w:rPr>
      </w:pPr>
      <w:r>
        <w:rPr>
          <w:b/>
          <w:sz w:val="20"/>
        </w:rPr>
        <w:t>RULE 3.6.1</w:t>
      </w:r>
    </w:p>
    <w:p w14:paraId="75640978" w14:textId="77777777" w:rsidR="00F21987" w:rsidRDefault="00F21987">
      <w:pPr>
        <w:ind w:left="720" w:hanging="720"/>
        <w:rPr>
          <w:sz w:val="20"/>
        </w:rPr>
      </w:pPr>
      <w:r>
        <w:rPr>
          <w:sz w:val="20"/>
        </w:rPr>
        <w:tab/>
        <w:t xml:space="preserve">Every VISA resource on a multitasking or multithreading operating system </w:t>
      </w:r>
      <w:r>
        <w:rPr>
          <w:b/>
          <w:sz w:val="20"/>
        </w:rPr>
        <w:t>SHALL</w:t>
      </w:r>
      <w:r>
        <w:rPr>
          <w:sz w:val="20"/>
        </w:rPr>
        <w:t xml:space="preserve"> safely handle concurrent operation invocations.</w:t>
      </w:r>
    </w:p>
    <w:p w14:paraId="19CC43CC" w14:textId="77777777" w:rsidR="00F21987" w:rsidRDefault="00F21987">
      <w:pPr>
        <w:ind w:left="720"/>
        <w:rPr>
          <w:sz w:val="20"/>
        </w:rPr>
      </w:pPr>
    </w:p>
    <w:p w14:paraId="4C519EAF" w14:textId="77777777" w:rsidR="00F21987" w:rsidRDefault="00F21987">
      <w:pPr>
        <w:ind w:left="720"/>
        <w:rPr>
          <w:sz w:val="20"/>
        </w:rPr>
      </w:pPr>
    </w:p>
    <w:p w14:paraId="7241748A" w14:textId="77777777" w:rsidR="00F21987" w:rsidRDefault="00F21987">
      <w:pPr>
        <w:pStyle w:val="Head2"/>
      </w:pPr>
      <w:bookmarkStart w:id="89" w:name="_Toc135102644"/>
      <w:bookmarkStart w:id="90" w:name="_Toc444276992"/>
      <w:r>
        <w:t>3.6.1  Session Access Control Service Model</w:t>
      </w:r>
      <w:bookmarkEnd w:id="89"/>
      <w:bookmarkEnd w:id="90"/>
    </w:p>
    <w:p w14:paraId="5420D196" w14:textId="77777777" w:rsidR="00F21987" w:rsidRDefault="00F21987">
      <w:pPr>
        <w:ind w:left="720"/>
        <w:rPr>
          <w:sz w:val="20"/>
        </w:rPr>
      </w:pPr>
    </w:p>
    <w:p w14:paraId="0A154049" w14:textId="77777777" w:rsidR="00F21987" w:rsidRPr="003D5FBE" w:rsidRDefault="00F21987">
      <w:pPr>
        <w:pStyle w:val="Head3"/>
      </w:pPr>
      <w:bookmarkStart w:id="91" w:name="_Toc135102645"/>
      <w:bookmarkStart w:id="92" w:name="_Toc444276993"/>
      <w:r w:rsidRPr="003D5FBE">
        <w:t>3.6.1.1  Locking Mechanism</w:t>
      </w:r>
      <w:bookmarkEnd w:id="91"/>
      <w:bookmarkEnd w:id="92"/>
    </w:p>
    <w:p w14:paraId="6C4FED5C" w14:textId="77777777" w:rsidR="00F21987" w:rsidRDefault="00F21987">
      <w:pPr>
        <w:ind w:left="720"/>
        <w:rPr>
          <w:sz w:val="20"/>
        </w:rPr>
      </w:pPr>
    </w:p>
    <w:p w14:paraId="5151CF24" w14:textId="77777777" w:rsidR="00F21987" w:rsidRDefault="00F21987">
      <w:pPr>
        <w:ind w:left="720"/>
        <w:rPr>
          <w:sz w:val="20"/>
        </w:rPr>
      </w:pPr>
      <w:r>
        <w:rPr>
          <w:sz w:val="20"/>
        </w:rPr>
        <w:t xml:space="preserve">The VISA locking mechanism enforces arbitration of accesses to VISA resources on a per-session basis. If a session locks a resource, operations invoked on the resource through other sessions are serviced, or returned with an error, depending on the operation and the type of lock used. </w:t>
      </w:r>
    </w:p>
    <w:p w14:paraId="4A84877F" w14:textId="77777777" w:rsidR="00F21987" w:rsidRDefault="00F21987">
      <w:pPr>
        <w:ind w:left="720"/>
        <w:rPr>
          <w:sz w:val="20"/>
        </w:rPr>
      </w:pPr>
    </w:p>
    <w:p w14:paraId="594EF0CC" w14:textId="77777777" w:rsidR="00F21987" w:rsidRDefault="00F21987">
      <w:pPr>
        <w:ind w:left="720"/>
        <w:rPr>
          <w:sz w:val="20"/>
        </w:rPr>
      </w:pPr>
      <w:r>
        <w:rPr>
          <w:sz w:val="20"/>
        </w:rPr>
        <w:t xml:space="preserve">If a VISA resource is not locked by any of its sessions, all sessions have full privilege to invoke any operation and update any global attributes. Sessions are not required to have locks to invoke operations or update global attributes. However, if some other session has already locked the resource, attempts to update global attributes or execute certain operations will fail. Refer to descriptions of the individual operations to determine which would fail when a resource is locked. Locking a resource restricts access from other sessions, and in the case where an exclusive lock is acquired, guarantees that operations do not fail because other sessions have acquired a lock on that resource. Locking a resource prevents other sessions from acquiring an exclusive lock. </w:t>
      </w:r>
    </w:p>
    <w:p w14:paraId="44789DE6" w14:textId="77777777" w:rsidR="00F21987" w:rsidRDefault="00F21987">
      <w:pPr>
        <w:ind w:left="720"/>
        <w:rPr>
          <w:sz w:val="20"/>
        </w:rPr>
      </w:pPr>
    </w:p>
    <w:p w14:paraId="624E4796" w14:textId="77777777" w:rsidR="00F21987" w:rsidRDefault="00F21987">
      <w:pPr>
        <w:ind w:left="720"/>
        <w:rPr>
          <w:sz w:val="20"/>
        </w:rPr>
      </w:pPr>
      <w:r>
        <w:rPr>
          <w:sz w:val="20"/>
        </w:rPr>
        <w:t xml:space="preserve">VISA defines two different types, or modes, of locks:  </w:t>
      </w:r>
      <w:r>
        <w:rPr>
          <w:i/>
          <w:sz w:val="20"/>
        </w:rPr>
        <w:t>exclusive</w:t>
      </w:r>
      <w:r>
        <w:rPr>
          <w:sz w:val="20"/>
        </w:rPr>
        <w:t xml:space="preserve"> and </w:t>
      </w:r>
      <w:r>
        <w:rPr>
          <w:i/>
          <w:sz w:val="20"/>
        </w:rPr>
        <w:t>shared</w:t>
      </w:r>
      <w:r>
        <w:rPr>
          <w:sz w:val="20"/>
        </w:rPr>
        <w:t xml:space="preserve"> locks, which are denoted by </w:t>
      </w:r>
      <w:r>
        <w:rPr>
          <w:rFonts w:ascii="Courier" w:hAnsi="Courier"/>
          <w:sz w:val="18"/>
        </w:rPr>
        <w:t>VI_EXCLUSIVE_LOCK</w:t>
      </w:r>
      <w:r>
        <w:rPr>
          <w:sz w:val="20"/>
        </w:rPr>
        <w:t xml:space="preserve"> and </w:t>
      </w:r>
      <w:r>
        <w:rPr>
          <w:rFonts w:ascii="Courier" w:hAnsi="Courier"/>
          <w:sz w:val="18"/>
        </w:rPr>
        <w:t>VI_SHARED_LOCK</w:t>
      </w:r>
      <w:r>
        <w:rPr>
          <w:sz w:val="20"/>
        </w:rPr>
        <w:t xml:space="preserve">, respectively. </w:t>
      </w:r>
      <w:r>
        <w:rPr>
          <w:rFonts w:ascii="Courier" w:hAnsi="Courier"/>
          <w:sz w:val="18"/>
        </w:rPr>
        <w:t>viLock()</w:t>
      </w:r>
      <w:r>
        <w:rPr>
          <w:sz w:val="20"/>
        </w:rPr>
        <w:t xml:space="preserve"> is used to acquire a lock on a resource, and </w:t>
      </w:r>
      <w:r>
        <w:rPr>
          <w:rFonts w:ascii="Courier" w:hAnsi="Courier"/>
          <w:sz w:val="18"/>
        </w:rPr>
        <w:t>viUnlock()</w:t>
      </w:r>
      <w:r>
        <w:rPr>
          <w:sz w:val="20"/>
        </w:rPr>
        <w:t xml:space="preserve"> is used to release the lock. This section describes the exclusive lock type. Section 3.6.1.2 describes shared locks, which are similar to exclusive locks in terms of access privileges, but which still can be shared between multiple sessions. The </w:t>
      </w:r>
      <w:r>
        <w:rPr>
          <w:rFonts w:ascii="Courier" w:hAnsi="Courier"/>
          <w:sz w:val="18"/>
        </w:rPr>
        <w:t>VI_ATTR_RSRC_LOCK_STATE</w:t>
      </w:r>
      <w:r>
        <w:rPr>
          <w:sz w:val="20"/>
        </w:rPr>
        <w:t xml:space="preserve"> attribute specifies the current locking state of the resource </w:t>
      </w:r>
      <w:r w:rsidR="00E04BAD">
        <w:rPr>
          <w:sz w:val="20"/>
        </w:rPr>
        <w:t>reflecting any lock granted to an open</w:t>
      </w:r>
      <w:r>
        <w:rPr>
          <w:sz w:val="20"/>
        </w:rPr>
        <w:t xml:space="preserve"> session</w:t>
      </w:r>
      <w:r w:rsidR="00E04BAD">
        <w:rPr>
          <w:sz w:val="20"/>
        </w:rPr>
        <w:t xml:space="preserve"> to the device using the same interface and protocol</w:t>
      </w:r>
      <w:r>
        <w:rPr>
          <w:sz w:val="20"/>
        </w:rPr>
        <w:t xml:space="preserve">. </w:t>
      </w:r>
    </w:p>
    <w:p w14:paraId="701D26D2" w14:textId="77777777" w:rsidR="00F21987" w:rsidRDefault="00F21987">
      <w:pPr>
        <w:ind w:left="720"/>
        <w:rPr>
          <w:sz w:val="20"/>
        </w:rPr>
      </w:pPr>
    </w:p>
    <w:p w14:paraId="2967449F" w14:textId="77777777" w:rsidR="00F21987" w:rsidRDefault="00F21987">
      <w:pPr>
        <w:ind w:left="720"/>
        <w:rPr>
          <w:sz w:val="20"/>
        </w:rPr>
      </w:pPr>
    </w:p>
    <w:p w14:paraId="79C044D3" w14:textId="77777777" w:rsidR="00F21987" w:rsidRDefault="00F21987">
      <w:pPr>
        <w:rPr>
          <w:b/>
          <w:sz w:val="20"/>
        </w:rPr>
      </w:pPr>
      <w:r>
        <w:rPr>
          <w:b/>
          <w:sz w:val="20"/>
        </w:rPr>
        <w:t>Attributes</w:t>
      </w:r>
    </w:p>
    <w:p w14:paraId="601D544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900"/>
        <w:gridCol w:w="900"/>
        <w:gridCol w:w="1730"/>
        <w:gridCol w:w="2590"/>
      </w:tblGrid>
      <w:tr w:rsidR="00F21987" w14:paraId="3A0D23B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370AEC" w14:textId="77777777" w:rsidR="00F21987" w:rsidRDefault="00F21987">
            <w:pPr>
              <w:spacing w:before="40" w:after="40"/>
              <w:jc w:val="center"/>
              <w:rPr>
                <w:b/>
                <w:sz w:val="20"/>
              </w:rPr>
            </w:pPr>
            <w:r>
              <w:rPr>
                <w:b/>
                <w:sz w:val="20"/>
              </w:rPr>
              <w:t>Symbolic Name</w:t>
            </w:r>
          </w:p>
        </w:tc>
        <w:tc>
          <w:tcPr>
            <w:tcW w:w="1800" w:type="dxa"/>
            <w:gridSpan w:val="2"/>
            <w:tcBorders>
              <w:top w:val="single" w:sz="6" w:space="0" w:color="auto"/>
              <w:left w:val="single" w:sz="6" w:space="0" w:color="auto"/>
              <w:bottom w:val="double" w:sz="6" w:space="0" w:color="auto"/>
              <w:right w:val="single" w:sz="6" w:space="0" w:color="auto"/>
            </w:tcBorders>
          </w:tcPr>
          <w:p w14:paraId="3AAAE57D" w14:textId="77777777" w:rsidR="00F21987" w:rsidRDefault="00F21987">
            <w:pPr>
              <w:spacing w:before="40" w:after="40"/>
              <w:ind w:right="-83"/>
              <w:jc w:val="center"/>
              <w:rPr>
                <w:b/>
                <w:sz w:val="20"/>
              </w:rPr>
            </w:pPr>
            <w:r>
              <w:rPr>
                <w:b/>
                <w:sz w:val="20"/>
              </w:rPr>
              <w:t>Access Privilege</w:t>
            </w:r>
          </w:p>
        </w:tc>
        <w:tc>
          <w:tcPr>
            <w:tcW w:w="1730" w:type="dxa"/>
            <w:tcBorders>
              <w:top w:val="single" w:sz="6" w:space="0" w:color="auto"/>
              <w:left w:val="single" w:sz="6" w:space="0" w:color="auto"/>
              <w:bottom w:val="double" w:sz="6" w:space="0" w:color="auto"/>
              <w:right w:val="single" w:sz="6" w:space="0" w:color="auto"/>
            </w:tcBorders>
          </w:tcPr>
          <w:p w14:paraId="4932B983" w14:textId="77777777" w:rsidR="00F21987" w:rsidRDefault="00F21987">
            <w:pPr>
              <w:spacing w:before="40" w:after="40"/>
              <w:jc w:val="center"/>
              <w:rPr>
                <w:b/>
                <w:sz w:val="20"/>
              </w:rPr>
            </w:pPr>
            <w:r>
              <w:rPr>
                <w:b/>
                <w:sz w:val="20"/>
              </w:rPr>
              <w:t>Data Type</w:t>
            </w:r>
          </w:p>
        </w:tc>
        <w:tc>
          <w:tcPr>
            <w:tcW w:w="2590" w:type="dxa"/>
            <w:tcBorders>
              <w:top w:val="single" w:sz="6" w:space="0" w:color="auto"/>
              <w:left w:val="single" w:sz="6" w:space="0" w:color="auto"/>
              <w:bottom w:val="double" w:sz="6" w:space="0" w:color="auto"/>
              <w:right w:val="single" w:sz="6" w:space="0" w:color="auto"/>
            </w:tcBorders>
          </w:tcPr>
          <w:p w14:paraId="3A03ACE8" w14:textId="77777777" w:rsidR="00F21987" w:rsidRDefault="00F21987">
            <w:pPr>
              <w:spacing w:before="40" w:after="40"/>
              <w:jc w:val="center"/>
              <w:rPr>
                <w:b/>
                <w:sz w:val="20"/>
              </w:rPr>
            </w:pPr>
            <w:r>
              <w:rPr>
                <w:b/>
                <w:sz w:val="20"/>
              </w:rPr>
              <w:t>Range</w:t>
            </w:r>
          </w:p>
        </w:tc>
      </w:tr>
      <w:tr w:rsidR="00F21987" w14:paraId="028C400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51FD862" w14:textId="77777777" w:rsidR="00F21987" w:rsidRDefault="00F21987">
            <w:pPr>
              <w:spacing w:before="40" w:after="40"/>
              <w:ind w:left="80"/>
              <w:rPr>
                <w:rFonts w:ascii="Courier" w:hAnsi="Courier"/>
                <w:sz w:val="18"/>
              </w:rPr>
            </w:pPr>
            <w:r>
              <w:rPr>
                <w:rFonts w:ascii="Courier" w:hAnsi="Courier"/>
                <w:sz w:val="18"/>
              </w:rPr>
              <w:t>VI_ATTR_RSRC_LOCK_STATE</w:t>
            </w:r>
          </w:p>
        </w:tc>
        <w:tc>
          <w:tcPr>
            <w:tcW w:w="900" w:type="dxa"/>
            <w:tcBorders>
              <w:top w:val="double" w:sz="6" w:space="0" w:color="auto"/>
              <w:left w:val="single" w:sz="6" w:space="0" w:color="auto"/>
              <w:bottom w:val="single" w:sz="6" w:space="0" w:color="auto"/>
              <w:right w:val="single" w:sz="6" w:space="0" w:color="auto"/>
            </w:tcBorders>
          </w:tcPr>
          <w:p w14:paraId="51BCE438"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568C1029" w14:textId="77777777" w:rsidR="00F21987" w:rsidRDefault="00F21987">
            <w:pPr>
              <w:spacing w:before="40" w:after="40"/>
              <w:jc w:val="center"/>
              <w:rPr>
                <w:sz w:val="20"/>
              </w:rPr>
            </w:pPr>
            <w:r>
              <w:rPr>
                <w:sz w:val="20"/>
              </w:rPr>
              <w:t>Global</w:t>
            </w:r>
          </w:p>
        </w:tc>
        <w:tc>
          <w:tcPr>
            <w:tcW w:w="1730" w:type="dxa"/>
            <w:tcBorders>
              <w:top w:val="double" w:sz="6" w:space="0" w:color="auto"/>
              <w:left w:val="single" w:sz="6" w:space="0" w:color="auto"/>
              <w:bottom w:val="single" w:sz="6" w:space="0" w:color="auto"/>
              <w:right w:val="single" w:sz="6" w:space="0" w:color="auto"/>
            </w:tcBorders>
          </w:tcPr>
          <w:p w14:paraId="5654CA3D" w14:textId="77777777" w:rsidR="00F21987" w:rsidRDefault="00F21987">
            <w:pPr>
              <w:spacing w:before="40" w:after="40"/>
              <w:ind w:left="80"/>
              <w:rPr>
                <w:rFonts w:ascii="Courier" w:hAnsi="Courier"/>
                <w:sz w:val="18"/>
              </w:rPr>
            </w:pPr>
            <w:r>
              <w:rPr>
                <w:rFonts w:ascii="Courier" w:hAnsi="Courier"/>
                <w:sz w:val="18"/>
              </w:rPr>
              <w:t>ViAccessMode</w:t>
            </w:r>
          </w:p>
        </w:tc>
        <w:tc>
          <w:tcPr>
            <w:tcW w:w="2590" w:type="dxa"/>
            <w:tcBorders>
              <w:top w:val="double" w:sz="6" w:space="0" w:color="auto"/>
              <w:left w:val="single" w:sz="6" w:space="0" w:color="auto"/>
              <w:bottom w:val="single" w:sz="6" w:space="0" w:color="auto"/>
              <w:right w:val="single" w:sz="6" w:space="0" w:color="auto"/>
            </w:tcBorders>
          </w:tcPr>
          <w:p w14:paraId="0DDF5BB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VI_NO_LOCK</w:t>
            </w:r>
          </w:p>
          <w:p w14:paraId="4CCED90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VI_EXCLUSIVE_LOCK</w:t>
            </w:r>
          </w:p>
          <w:p w14:paraId="3669591B" w14:textId="77777777" w:rsidR="00F21987" w:rsidRDefault="00F21987">
            <w:pPr>
              <w:spacing w:before="40" w:after="40"/>
              <w:ind w:left="72" w:right="-80"/>
              <w:rPr>
                <w:sz w:val="20"/>
              </w:rPr>
            </w:pPr>
            <w:r>
              <w:rPr>
                <w:rFonts w:ascii="Courier" w:hAnsi="Courier"/>
                <w:sz w:val="18"/>
              </w:rPr>
              <w:t>VI_SHARED_LOCK</w:t>
            </w:r>
          </w:p>
        </w:tc>
      </w:tr>
    </w:tbl>
    <w:p w14:paraId="5981BAAA" w14:textId="77777777" w:rsidR="00F21987" w:rsidRDefault="00F21987">
      <w:pPr>
        <w:ind w:left="720"/>
        <w:rPr>
          <w:sz w:val="20"/>
        </w:rPr>
      </w:pPr>
    </w:p>
    <w:p w14:paraId="60E2EF57" w14:textId="77777777" w:rsidR="00F21987" w:rsidRDefault="00F21987">
      <w:pPr>
        <w:ind w:left="720"/>
        <w:rPr>
          <w:sz w:val="20"/>
        </w:rPr>
      </w:pPr>
    </w:p>
    <w:p w14:paraId="7D04B671" w14:textId="77777777" w:rsidR="00F21987" w:rsidRDefault="00F21987">
      <w:pPr>
        <w:rPr>
          <w:b/>
          <w:sz w:val="20"/>
        </w:rPr>
      </w:pPr>
      <w:r>
        <w:rPr>
          <w:b/>
          <w:sz w:val="20"/>
        </w:rPr>
        <w:br w:type="page"/>
      </w:r>
      <w:r>
        <w:rPr>
          <w:b/>
          <w:sz w:val="20"/>
        </w:rPr>
        <w:lastRenderedPageBreak/>
        <w:t>RULE 3.6.2</w:t>
      </w:r>
    </w:p>
    <w:p w14:paraId="38D80516" w14:textId="77777777" w:rsidR="00F21987" w:rsidRDefault="00F21987">
      <w:pPr>
        <w:rPr>
          <w:sz w:val="20"/>
        </w:rPr>
      </w:pPr>
      <w:r>
        <w:rPr>
          <w:sz w:val="20"/>
        </w:rPr>
        <w:tab/>
        <w:t xml:space="preserve">Every VISA resource </w:t>
      </w:r>
      <w:r>
        <w:rPr>
          <w:b/>
          <w:sz w:val="20"/>
        </w:rPr>
        <w:t>SHALL</w:t>
      </w:r>
      <w:r>
        <w:rPr>
          <w:sz w:val="20"/>
        </w:rPr>
        <w:t xml:space="preserve"> support the </w:t>
      </w:r>
      <w:r>
        <w:rPr>
          <w:rFonts w:ascii="Courier" w:hAnsi="Courier"/>
          <w:sz w:val="18"/>
        </w:rPr>
        <w:t>VI_ATTR_RSRC_LOCK_STATE</w:t>
      </w:r>
      <w:r>
        <w:rPr>
          <w:sz w:val="20"/>
        </w:rPr>
        <w:t xml:space="preserve"> attribute.</w:t>
      </w:r>
    </w:p>
    <w:p w14:paraId="5247F688" w14:textId="77777777" w:rsidR="00F21987" w:rsidRDefault="00F21987">
      <w:pPr>
        <w:ind w:left="720"/>
        <w:rPr>
          <w:b/>
          <w:sz w:val="20"/>
        </w:rPr>
      </w:pPr>
    </w:p>
    <w:p w14:paraId="2DC99B92" w14:textId="77777777" w:rsidR="00F21987" w:rsidRDefault="00F21987">
      <w:pPr>
        <w:rPr>
          <w:b/>
          <w:sz w:val="20"/>
        </w:rPr>
      </w:pPr>
      <w:r>
        <w:rPr>
          <w:b/>
          <w:sz w:val="20"/>
        </w:rPr>
        <w:t>RULE 3.6.3</w:t>
      </w:r>
    </w:p>
    <w:p w14:paraId="2A61F38D" w14:textId="77777777" w:rsidR="00F21987" w:rsidRDefault="00F21987">
      <w:pPr>
        <w:rPr>
          <w:sz w:val="20"/>
        </w:rPr>
      </w:pPr>
      <w:r>
        <w:rPr>
          <w:sz w:val="20"/>
        </w:rPr>
        <w:tab/>
        <w:t xml:space="preserve">Every VISA resource </w:t>
      </w:r>
      <w:r>
        <w:rPr>
          <w:b/>
          <w:sz w:val="20"/>
        </w:rPr>
        <w:t>SHALL</w:t>
      </w:r>
      <w:r>
        <w:rPr>
          <w:sz w:val="20"/>
        </w:rPr>
        <w:t xml:space="preserve"> support both exclusive and shared locks.</w:t>
      </w:r>
    </w:p>
    <w:p w14:paraId="0AC934F4" w14:textId="77777777" w:rsidR="00F21987" w:rsidRDefault="00F21987">
      <w:pPr>
        <w:ind w:left="720"/>
        <w:rPr>
          <w:b/>
          <w:sz w:val="20"/>
        </w:rPr>
      </w:pPr>
    </w:p>
    <w:p w14:paraId="6401281D" w14:textId="77777777" w:rsidR="00F21987" w:rsidRDefault="00F21987">
      <w:pPr>
        <w:ind w:left="720"/>
        <w:rPr>
          <w:b/>
          <w:sz w:val="20"/>
        </w:rPr>
      </w:pPr>
    </w:p>
    <w:p w14:paraId="1B6CD893" w14:textId="77777777" w:rsidR="00F21987" w:rsidRDefault="00F21987">
      <w:pPr>
        <w:pStyle w:val="Tablecaption"/>
      </w:pPr>
      <w:bookmarkStart w:id="93" w:name="_Toc460633468"/>
      <w:bookmarkStart w:id="94" w:name="_Toc460633551"/>
      <w:bookmarkStart w:id="95" w:name="_Toc460636267"/>
      <w:bookmarkStart w:id="96" w:name="_Toc460651836"/>
      <w:bookmarkStart w:id="97" w:name="_Toc460652210"/>
      <w:bookmarkStart w:id="98" w:name="_Toc444277192"/>
      <w:r>
        <w:t>Table 3.6.1</w:t>
      </w:r>
      <w:r>
        <w:tab/>
        <w:t>Types of Locks Acquired When Requesting Session Has No Lock</w:t>
      </w:r>
      <w:bookmarkEnd w:id="93"/>
      <w:bookmarkEnd w:id="94"/>
      <w:bookmarkEnd w:id="95"/>
      <w:bookmarkEnd w:id="96"/>
      <w:bookmarkEnd w:id="97"/>
      <w:bookmarkEnd w:id="98"/>
    </w:p>
    <w:p w14:paraId="39BD326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E4820C8" w14:textId="77777777">
        <w:trPr>
          <w:cantSplit/>
          <w:jc w:val="center"/>
        </w:trPr>
        <w:tc>
          <w:tcPr>
            <w:tcW w:w="1886" w:type="dxa"/>
            <w:tcBorders>
              <w:top w:val="single" w:sz="6" w:space="0" w:color="auto"/>
              <w:left w:val="single" w:sz="6" w:space="0" w:color="auto"/>
              <w:right w:val="single" w:sz="6" w:space="0" w:color="auto"/>
            </w:tcBorders>
          </w:tcPr>
          <w:p w14:paraId="2A447430"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1F2A2131" w14:textId="77777777" w:rsidR="00F21987" w:rsidRDefault="00F21987">
            <w:pPr>
              <w:spacing w:before="40" w:after="40"/>
              <w:ind w:right="-85"/>
              <w:jc w:val="center"/>
              <w:rPr>
                <w:b/>
                <w:sz w:val="20"/>
              </w:rPr>
            </w:pPr>
            <w:r>
              <w:rPr>
                <w:b/>
                <w:sz w:val="20"/>
              </w:rPr>
              <w:t>Any Other Session Has</w:t>
            </w:r>
          </w:p>
        </w:tc>
      </w:tr>
      <w:tr w:rsidR="00F21987" w14:paraId="4FF9F9B0" w14:textId="77777777">
        <w:trPr>
          <w:cantSplit/>
          <w:jc w:val="center"/>
        </w:trPr>
        <w:tc>
          <w:tcPr>
            <w:tcW w:w="1886" w:type="dxa"/>
            <w:tcBorders>
              <w:left w:val="single" w:sz="6" w:space="0" w:color="auto"/>
              <w:bottom w:val="single" w:sz="6" w:space="0" w:color="auto"/>
              <w:right w:val="single" w:sz="6" w:space="0" w:color="auto"/>
            </w:tcBorders>
          </w:tcPr>
          <w:p w14:paraId="201E532D"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669B9DE"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610C4F4A"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04ABB53"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3E013924" w14:textId="77777777" w:rsidR="00F21987" w:rsidRDefault="00F21987">
            <w:pPr>
              <w:spacing w:before="40" w:after="40"/>
              <w:ind w:right="-85"/>
              <w:jc w:val="center"/>
              <w:rPr>
                <w:b/>
                <w:sz w:val="20"/>
              </w:rPr>
            </w:pPr>
            <w:r>
              <w:rPr>
                <w:b/>
                <w:sz w:val="20"/>
              </w:rPr>
              <w:t>Shared and Exclusive Locks</w:t>
            </w:r>
          </w:p>
        </w:tc>
      </w:tr>
      <w:tr w:rsidR="00F21987" w14:paraId="13BF962A"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43ECA616"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68AC68F7"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3943B6CE" w14:textId="77777777" w:rsidR="00F21987" w:rsidRDefault="00F21987">
            <w:pPr>
              <w:spacing w:before="40" w:after="40"/>
              <w:ind w:right="-85"/>
              <w:jc w:val="center"/>
              <w:rPr>
                <w:sz w:val="20"/>
              </w:rPr>
            </w:pPr>
            <w:r>
              <w:rPr>
                <w:sz w:val="20"/>
              </w:rPr>
              <w:t>No</w:t>
            </w:r>
          </w:p>
        </w:tc>
        <w:tc>
          <w:tcPr>
            <w:tcW w:w="1440" w:type="dxa"/>
            <w:tcBorders>
              <w:top w:val="double" w:sz="6" w:space="0" w:color="auto"/>
              <w:left w:val="single" w:sz="6" w:space="0" w:color="auto"/>
              <w:bottom w:val="single" w:sz="6" w:space="0" w:color="auto"/>
              <w:right w:val="single" w:sz="6" w:space="0" w:color="auto"/>
            </w:tcBorders>
          </w:tcPr>
          <w:p w14:paraId="75C8C5F7" w14:textId="77777777" w:rsidR="00F21987" w:rsidRDefault="00F21987">
            <w:pPr>
              <w:spacing w:before="40" w:after="40"/>
              <w:ind w:right="-85"/>
              <w:jc w:val="center"/>
              <w:rPr>
                <w:sz w:val="20"/>
              </w:rPr>
            </w:pPr>
            <w:r>
              <w:rPr>
                <w:sz w:val="20"/>
              </w:rPr>
              <w:t>No</w:t>
            </w:r>
          </w:p>
        </w:tc>
        <w:tc>
          <w:tcPr>
            <w:tcW w:w="1512" w:type="dxa"/>
            <w:tcBorders>
              <w:top w:val="double" w:sz="6" w:space="0" w:color="auto"/>
              <w:left w:val="single" w:sz="6" w:space="0" w:color="auto"/>
              <w:bottom w:val="single" w:sz="6" w:space="0" w:color="auto"/>
              <w:right w:val="single" w:sz="6" w:space="0" w:color="auto"/>
            </w:tcBorders>
          </w:tcPr>
          <w:p w14:paraId="325F795C" w14:textId="77777777" w:rsidR="00F21987" w:rsidRDefault="00F21987">
            <w:pPr>
              <w:spacing w:before="40" w:after="40"/>
              <w:ind w:right="-85"/>
              <w:jc w:val="center"/>
              <w:rPr>
                <w:sz w:val="20"/>
              </w:rPr>
            </w:pPr>
            <w:r>
              <w:rPr>
                <w:sz w:val="20"/>
              </w:rPr>
              <w:t>No</w:t>
            </w:r>
          </w:p>
        </w:tc>
      </w:tr>
      <w:tr w:rsidR="00F21987" w14:paraId="4DC95277"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37F097A2"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3F5FB8B"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2EBFC73C" w14:textId="77777777" w:rsidR="00F21987" w:rsidRDefault="00F21987">
            <w:pPr>
              <w:spacing w:before="40" w:after="40"/>
              <w:ind w:right="-85"/>
              <w:jc w:val="center"/>
              <w:rPr>
                <w:sz w:val="20"/>
              </w:rPr>
            </w:pPr>
            <w:r>
              <w:rPr>
                <w:sz w:val="20"/>
              </w:rPr>
              <w:t>No</w:t>
            </w:r>
          </w:p>
        </w:tc>
        <w:tc>
          <w:tcPr>
            <w:tcW w:w="1440" w:type="dxa"/>
            <w:tcBorders>
              <w:top w:val="single" w:sz="6" w:space="0" w:color="auto"/>
              <w:left w:val="single" w:sz="6" w:space="0" w:color="auto"/>
              <w:bottom w:val="single" w:sz="6" w:space="0" w:color="auto"/>
              <w:right w:val="single" w:sz="6" w:space="0" w:color="auto"/>
            </w:tcBorders>
          </w:tcPr>
          <w:p w14:paraId="0E4B0412"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6EE7CDA6" w14:textId="77777777" w:rsidR="00F21987" w:rsidRDefault="00F21987">
            <w:pPr>
              <w:spacing w:before="40" w:after="40"/>
              <w:ind w:right="-85"/>
              <w:jc w:val="center"/>
              <w:rPr>
                <w:sz w:val="20"/>
              </w:rPr>
            </w:pPr>
            <w:r>
              <w:rPr>
                <w:sz w:val="20"/>
              </w:rPr>
              <w:t>Yes*</w:t>
            </w:r>
          </w:p>
        </w:tc>
      </w:tr>
    </w:tbl>
    <w:p w14:paraId="3F6D6E21" w14:textId="77777777" w:rsidR="00F21987" w:rsidRDefault="00F21987">
      <w:pPr>
        <w:rPr>
          <w:sz w:val="20"/>
        </w:rPr>
      </w:pPr>
    </w:p>
    <w:p w14:paraId="6426CC17" w14:textId="77777777" w:rsidR="00F21987" w:rsidRDefault="00F21987">
      <w:pPr>
        <w:jc w:val="center"/>
        <w:rPr>
          <w:sz w:val="20"/>
        </w:rPr>
      </w:pPr>
    </w:p>
    <w:p w14:paraId="3F7081F8" w14:textId="77777777" w:rsidR="00F21987" w:rsidRDefault="00F21987">
      <w:pPr>
        <w:pStyle w:val="Tablecaption"/>
      </w:pPr>
      <w:bookmarkStart w:id="99" w:name="_Toc460633469"/>
      <w:bookmarkStart w:id="100" w:name="_Toc460633552"/>
      <w:bookmarkStart w:id="101" w:name="_Toc460636268"/>
      <w:bookmarkStart w:id="102" w:name="_Toc460651837"/>
      <w:bookmarkStart w:id="103" w:name="_Toc460652211"/>
      <w:bookmarkStart w:id="104" w:name="_Toc444277193"/>
      <w:r>
        <w:t>Table 3.6.2</w:t>
      </w:r>
      <w:r>
        <w:tab/>
        <w:t>Types of Locks Acquired When Requesting Session Has Exclusive Lock Only (Nesting)</w:t>
      </w:r>
      <w:bookmarkEnd w:id="99"/>
      <w:bookmarkEnd w:id="100"/>
      <w:bookmarkEnd w:id="101"/>
      <w:bookmarkEnd w:id="102"/>
      <w:bookmarkEnd w:id="103"/>
      <w:bookmarkEnd w:id="104"/>
    </w:p>
    <w:p w14:paraId="5A36EB59"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5C66E474" w14:textId="77777777">
        <w:trPr>
          <w:cantSplit/>
          <w:jc w:val="center"/>
        </w:trPr>
        <w:tc>
          <w:tcPr>
            <w:tcW w:w="1886" w:type="dxa"/>
            <w:tcBorders>
              <w:top w:val="single" w:sz="6" w:space="0" w:color="auto"/>
              <w:left w:val="single" w:sz="6" w:space="0" w:color="auto"/>
              <w:right w:val="single" w:sz="6" w:space="0" w:color="auto"/>
            </w:tcBorders>
          </w:tcPr>
          <w:p w14:paraId="07EF9086"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0C881A55" w14:textId="77777777" w:rsidR="00F21987" w:rsidRDefault="00F21987">
            <w:pPr>
              <w:spacing w:before="40" w:after="40"/>
              <w:ind w:right="-85"/>
              <w:jc w:val="center"/>
              <w:rPr>
                <w:b/>
                <w:sz w:val="20"/>
              </w:rPr>
            </w:pPr>
            <w:r>
              <w:rPr>
                <w:b/>
                <w:sz w:val="20"/>
              </w:rPr>
              <w:t>Any Other Session Has</w:t>
            </w:r>
          </w:p>
        </w:tc>
      </w:tr>
      <w:tr w:rsidR="00F21987" w14:paraId="60A167A8" w14:textId="77777777">
        <w:trPr>
          <w:cantSplit/>
          <w:jc w:val="center"/>
        </w:trPr>
        <w:tc>
          <w:tcPr>
            <w:tcW w:w="1886" w:type="dxa"/>
            <w:tcBorders>
              <w:left w:val="single" w:sz="6" w:space="0" w:color="auto"/>
              <w:bottom w:val="single" w:sz="6" w:space="0" w:color="auto"/>
              <w:right w:val="single" w:sz="6" w:space="0" w:color="auto"/>
            </w:tcBorders>
          </w:tcPr>
          <w:p w14:paraId="72570B1B"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10520A44"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6608521"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E0263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45261286" w14:textId="77777777" w:rsidR="00F21987" w:rsidRDefault="00F21987">
            <w:pPr>
              <w:spacing w:before="40" w:after="40"/>
              <w:ind w:right="-85"/>
              <w:jc w:val="center"/>
              <w:rPr>
                <w:b/>
                <w:sz w:val="20"/>
              </w:rPr>
            </w:pPr>
            <w:r>
              <w:rPr>
                <w:b/>
                <w:sz w:val="20"/>
              </w:rPr>
              <w:t>Shared and Exclusive Locks</w:t>
            </w:r>
          </w:p>
        </w:tc>
      </w:tr>
      <w:tr w:rsidR="00F21987" w14:paraId="3CD216EB"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B129517"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02EE4CE8"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0B090094"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367EC41" w14:textId="77777777" w:rsidR="00F21987" w:rsidRDefault="00F21987">
            <w:pPr>
              <w:spacing w:before="40" w:after="40"/>
              <w:ind w:right="-85"/>
              <w:jc w:val="center"/>
              <w:rPr>
                <w:sz w:val="20"/>
              </w:rPr>
            </w:pPr>
            <w:r>
              <w:rPr>
                <w:sz w:val="20"/>
              </w:rPr>
              <w:t>**</w:t>
            </w:r>
          </w:p>
        </w:tc>
        <w:tc>
          <w:tcPr>
            <w:tcW w:w="1512" w:type="dxa"/>
            <w:tcBorders>
              <w:top w:val="double" w:sz="6" w:space="0" w:color="auto"/>
              <w:left w:val="single" w:sz="6" w:space="0" w:color="auto"/>
              <w:bottom w:val="single" w:sz="6" w:space="0" w:color="auto"/>
              <w:right w:val="single" w:sz="6" w:space="0" w:color="auto"/>
            </w:tcBorders>
          </w:tcPr>
          <w:p w14:paraId="74DF7D2D" w14:textId="77777777" w:rsidR="00F21987" w:rsidRDefault="00F21987">
            <w:pPr>
              <w:spacing w:before="40" w:after="40"/>
              <w:ind w:right="-85"/>
              <w:jc w:val="center"/>
              <w:rPr>
                <w:sz w:val="20"/>
              </w:rPr>
            </w:pPr>
            <w:r>
              <w:rPr>
                <w:sz w:val="20"/>
              </w:rPr>
              <w:t>**</w:t>
            </w:r>
          </w:p>
        </w:tc>
      </w:tr>
      <w:tr w:rsidR="00F21987" w14:paraId="5129D55F"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2C5FAAE"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602EBFB9"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7C7E063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09C1E01A" w14:textId="77777777" w:rsidR="00F21987" w:rsidRDefault="00F21987">
            <w:pPr>
              <w:spacing w:before="40" w:after="40"/>
              <w:ind w:right="-85"/>
              <w:jc w:val="center"/>
              <w:rPr>
                <w:sz w:val="20"/>
              </w:rPr>
            </w:pPr>
            <w:r>
              <w:rPr>
                <w:sz w:val="20"/>
              </w:rPr>
              <w:t>**</w:t>
            </w:r>
          </w:p>
        </w:tc>
        <w:tc>
          <w:tcPr>
            <w:tcW w:w="1512" w:type="dxa"/>
            <w:tcBorders>
              <w:top w:val="single" w:sz="6" w:space="0" w:color="auto"/>
              <w:left w:val="single" w:sz="6" w:space="0" w:color="auto"/>
              <w:bottom w:val="single" w:sz="6" w:space="0" w:color="auto"/>
              <w:right w:val="single" w:sz="6" w:space="0" w:color="auto"/>
            </w:tcBorders>
          </w:tcPr>
          <w:p w14:paraId="6DBEF0D4" w14:textId="77777777" w:rsidR="00F21987" w:rsidRDefault="00F21987">
            <w:pPr>
              <w:spacing w:before="40" w:after="40"/>
              <w:ind w:right="-85"/>
              <w:jc w:val="center"/>
              <w:rPr>
                <w:sz w:val="20"/>
              </w:rPr>
            </w:pPr>
            <w:r>
              <w:rPr>
                <w:sz w:val="20"/>
              </w:rPr>
              <w:t>**</w:t>
            </w:r>
          </w:p>
        </w:tc>
      </w:tr>
    </w:tbl>
    <w:p w14:paraId="4CEB8E21" w14:textId="77777777" w:rsidR="00F21987" w:rsidRDefault="00F21987">
      <w:pPr>
        <w:jc w:val="center"/>
        <w:rPr>
          <w:sz w:val="20"/>
        </w:rPr>
      </w:pPr>
    </w:p>
    <w:p w14:paraId="03B8620E" w14:textId="77777777" w:rsidR="00F21987" w:rsidRDefault="00F21987">
      <w:pPr>
        <w:jc w:val="center"/>
        <w:rPr>
          <w:sz w:val="20"/>
        </w:rPr>
      </w:pPr>
    </w:p>
    <w:p w14:paraId="5396734C" w14:textId="77777777" w:rsidR="00F21987" w:rsidRDefault="00F21987">
      <w:pPr>
        <w:pStyle w:val="Tablecaption"/>
      </w:pPr>
      <w:bookmarkStart w:id="105" w:name="_Toc460633470"/>
      <w:bookmarkStart w:id="106" w:name="_Toc460633553"/>
      <w:bookmarkStart w:id="107" w:name="_Toc460636269"/>
      <w:bookmarkStart w:id="108" w:name="_Toc460651838"/>
      <w:bookmarkStart w:id="109" w:name="_Toc460652212"/>
      <w:bookmarkStart w:id="110" w:name="_Toc444277194"/>
      <w:r>
        <w:t>Table 3.6.3</w:t>
      </w:r>
      <w:r>
        <w:tab/>
        <w:t>Types of Locks Acquired When Requesting Session Has Shared Lock (Nesting)</w:t>
      </w:r>
      <w:bookmarkEnd w:id="105"/>
      <w:bookmarkEnd w:id="106"/>
      <w:bookmarkEnd w:id="107"/>
      <w:bookmarkEnd w:id="108"/>
      <w:bookmarkEnd w:id="109"/>
      <w:bookmarkEnd w:id="110"/>
    </w:p>
    <w:p w14:paraId="4DD21E00"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6230FEFD" w14:textId="77777777">
        <w:trPr>
          <w:cantSplit/>
          <w:jc w:val="center"/>
        </w:trPr>
        <w:tc>
          <w:tcPr>
            <w:tcW w:w="1886" w:type="dxa"/>
            <w:tcBorders>
              <w:top w:val="single" w:sz="6" w:space="0" w:color="auto"/>
              <w:left w:val="single" w:sz="6" w:space="0" w:color="auto"/>
              <w:right w:val="single" w:sz="6" w:space="0" w:color="auto"/>
            </w:tcBorders>
          </w:tcPr>
          <w:p w14:paraId="10D5B55A"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719AFEE1" w14:textId="77777777" w:rsidR="00F21987" w:rsidRDefault="00F21987">
            <w:pPr>
              <w:spacing w:before="40" w:after="40"/>
              <w:ind w:right="-85"/>
              <w:jc w:val="center"/>
              <w:rPr>
                <w:b/>
                <w:sz w:val="20"/>
              </w:rPr>
            </w:pPr>
            <w:r>
              <w:rPr>
                <w:b/>
                <w:sz w:val="20"/>
              </w:rPr>
              <w:t>Any Other Session Has</w:t>
            </w:r>
          </w:p>
        </w:tc>
      </w:tr>
      <w:tr w:rsidR="00F21987" w14:paraId="0EAD69DA" w14:textId="77777777">
        <w:trPr>
          <w:cantSplit/>
          <w:jc w:val="center"/>
        </w:trPr>
        <w:tc>
          <w:tcPr>
            <w:tcW w:w="1886" w:type="dxa"/>
            <w:tcBorders>
              <w:left w:val="single" w:sz="6" w:space="0" w:color="auto"/>
              <w:bottom w:val="single" w:sz="6" w:space="0" w:color="auto"/>
              <w:right w:val="single" w:sz="6" w:space="0" w:color="auto"/>
            </w:tcBorders>
          </w:tcPr>
          <w:p w14:paraId="0CB3167E"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4D728670"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3D9C4609"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F37AED2"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063A892E" w14:textId="77777777" w:rsidR="00F21987" w:rsidRDefault="00F21987">
            <w:pPr>
              <w:spacing w:before="40" w:after="40"/>
              <w:ind w:right="-85"/>
              <w:jc w:val="center"/>
              <w:rPr>
                <w:b/>
                <w:sz w:val="20"/>
              </w:rPr>
            </w:pPr>
            <w:r>
              <w:rPr>
                <w:b/>
                <w:sz w:val="20"/>
              </w:rPr>
              <w:t>Shared and Exclusive Locks</w:t>
            </w:r>
          </w:p>
        </w:tc>
      </w:tr>
      <w:tr w:rsidR="00F21987" w14:paraId="611AFC1C"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2DC29641"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1D0B0F16"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4C4E7FCE"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A89E03E"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166CA5A2" w14:textId="77777777" w:rsidR="00F21987" w:rsidRDefault="00F21987">
            <w:pPr>
              <w:spacing w:before="40" w:after="40"/>
              <w:ind w:right="-85"/>
              <w:jc w:val="center"/>
              <w:rPr>
                <w:sz w:val="20"/>
              </w:rPr>
            </w:pPr>
            <w:r>
              <w:rPr>
                <w:sz w:val="20"/>
              </w:rPr>
              <w:t>No</w:t>
            </w:r>
          </w:p>
        </w:tc>
      </w:tr>
      <w:tr w:rsidR="00F21987" w14:paraId="6B746632"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346AA37"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8FCFD56"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0C8FA1AA"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7D39ACED"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28AC0CD1" w14:textId="77777777" w:rsidR="00F21987" w:rsidRDefault="00F21987">
            <w:pPr>
              <w:spacing w:before="40" w:after="40"/>
              <w:ind w:right="-85"/>
              <w:jc w:val="center"/>
              <w:rPr>
                <w:sz w:val="20"/>
              </w:rPr>
            </w:pPr>
            <w:r>
              <w:rPr>
                <w:sz w:val="20"/>
              </w:rPr>
              <w:t>Yes</w:t>
            </w:r>
          </w:p>
        </w:tc>
      </w:tr>
    </w:tbl>
    <w:p w14:paraId="6B8175D0" w14:textId="77777777" w:rsidR="00F21987" w:rsidRDefault="00F21987">
      <w:pPr>
        <w:jc w:val="center"/>
        <w:rPr>
          <w:sz w:val="20"/>
        </w:rPr>
      </w:pPr>
    </w:p>
    <w:p w14:paraId="60918AE5" w14:textId="77777777" w:rsidR="00F21987" w:rsidRDefault="00F21987">
      <w:pPr>
        <w:jc w:val="center"/>
        <w:rPr>
          <w:sz w:val="20"/>
        </w:rPr>
      </w:pPr>
    </w:p>
    <w:p w14:paraId="4A8A6768" w14:textId="77777777" w:rsidR="00F21987" w:rsidRDefault="00F21987">
      <w:pPr>
        <w:pStyle w:val="Tablecaption"/>
      </w:pPr>
      <w:bookmarkStart w:id="111" w:name="_Toc460633471"/>
      <w:bookmarkStart w:id="112" w:name="_Toc460633554"/>
      <w:bookmarkStart w:id="113" w:name="_Toc460636270"/>
      <w:bookmarkStart w:id="114" w:name="_Toc460651839"/>
      <w:bookmarkStart w:id="115" w:name="_Toc460652213"/>
      <w:bookmarkStart w:id="116" w:name="_Toc444277195"/>
      <w:r>
        <w:t>Table 3.6.4</w:t>
      </w:r>
      <w:r>
        <w:tab/>
        <w:t>Types of Locks Acquired When Requesting Session Has Shared and Exclusive Lock</w:t>
      </w:r>
      <w:r w:rsidR="005B2639">
        <w:t>s</w:t>
      </w:r>
      <w:r>
        <w:t xml:space="preserve"> (Nesting)</w:t>
      </w:r>
      <w:bookmarkEnd w:id="111"/>
      <w:bookmarkEnd w:id="112"/>
      <w:bookmarkEnd w:id="113"/>
      <w:bookmarkEnd w:id="114"/>
      <w:bookmarkEnd w:id="115"/>
      <w:bookmarkEnd w:id="116"/>
    </w:p>
    <w:p w14:paraId="3AADD00E"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22638C1E" w14:textId="77777777">
        <w:trPr>
          <w:cantSplit/>
          <w:jc w:val="center"/>
        </w:trPr>
        <w:tc>
          <w:tcPr>
            <w:tcW w:w="1886" w:type="dxa"/>
            <w:tcBorders>
              <w:top w:val="single" w:sz="6" w:space="0" w:color="auto"/>
              <w:left w:val="single" w:sz="6" w:space="0" w:color="auto"/>
              <w:right w:val="single" w:sz="6" w:space="0" w:color="auto"/>
            </w:tcBorders>
          </w:tcPr>
          <w:p w14:paraId="391389AB"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D954421" w14:textId="77777777" w:rsidR="00F21987" w:rsidRDefault="00F21987">
            <w:pPr>
              <w:spacing w:before="40" w:after="40"/>
              <w:ind w:right="-85"/>
              <w:jc w:val="center"/>
              <w:rPr>
                <w:b/>
                <w:sz w:val="20"/>
              </w:rPr>
            </w:pPr>
            <w:r>
              <w:rPr>
                <w:b/>
                <w:sz w:val="20"/>
              </w:rPr>
              <w:t>Any Other Session Has</w:t>
            </w:r>
          </w:p>
        </w:tc>
      </w:tr>
      <w:tr w:rsidR="00F21987" w14:paraId="11D5DD48" w14:textId="77777777">
        <w:trPr>
          <w:cantSplit/>
          <w:jc w:val="center"/>
        </w:trPr>
        <w:tc>
          <w:tcPr>
            <w:tcW w:w="1886" w:type="dxa"/>
            <w:tcBorders>
              <w:left w:val="single" w:sz="6" w:space="0" w:color="auto"/>
              <w:bottom w:val="single" w:sz="6" w:space="0" w:color="auto"/>
              <w:right w:val="single" w:sz="6" w:space="0" w:color="auto"/>
            </w:tcBorders>
          </w:tcPr>
          <w:p w14:paraId="6003247A"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739B4465"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269BBBFF"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3F87EF4B"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5CF3D8ED" w14:textId="77777777" w:rsidR="00F21987" w:rsidRDefault="00F21987">
            <w:pPr>
              <w:spacing w:before="40" w:after="40"/>
              <w:ind w:right="-85"/>
              <w:jc w:val="center"/>
              <w:rPr>
                <w:b/>
                <w:sz w:val="20"/>
              </w:rPr>
            </w:pPr>
            <w:r>
              <w:rPr>
                <w:b/>
                <w:sz w:val="20"/>
              </w:rPr>
              <w:t>Shared and Exclusive Locks</w:t>
            </w:r>
          </w:p>
        </w:tc>
      </w:tr>
      <w:tr w:rsidR="00F21987" w14:paraId="2B297BD2"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5496DD2F"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3AB03F99"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16849D29"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88DF9CB"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79B4E105" w14:textId="77777777" w:rsidR="00F21987" w:rsidRDefault="00F21987">
            <w:pPr>
              <w:spacing w:before="40" w:after="40"/>
              <w:ind w:right="-85"/>
              <w:jc w:val="center"/>
              <w:rPr>
                <w:sz w:val="20"/>
              </w:rPr>
            </w:pPr>
            <w:r>
              <w:rPr>
                <w:sz w:val="20"/>
              </w:rPr>
              <w:t>**</w:t>
            </w:r>
          </w:p>
        </w:tc>
      </w:tr>
      <w:tr w:rsidR="00F21987" w14:paraId="25C02E94"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717FFCA1"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560BA86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1848FB7F"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42E4FCD2" w14:textId="77777777" w:rsidR="00F21987" w:rsidRDefault="00F21987">
            <w:pPr>
              <w:spacing w:before="40" w:after="40"/>
              <w:ind w:right="-85"/>
              <w:jc w:val="center"/>
              <w:rPr>
                <w:sz w:val="20"/>
              </w:rPr>
            </w:pPr>
            <w:r>
              <w:rPr>
                <w:sz w:val="20"/>
              </w:rPr>
              <w:t>No</w:t>
            </w:r>
          </w:p>
        </w:tc>
        <w:tc>
          <w:tcPr>
            <w:tcW w:w="1512" w:type="dxa"/>
            <w:tcBorders>
              <w:top w:val="single" w:sz="6" w:space="0" w:color="auto"/>
              <w:left w:val="single" w:sz="6" w:space="0" w:color="auto"/>
              <w:bottom w:val="single" w:sz="6" w:space="0" w:color="auto"/>
              <w:right w:val="single" w:sz="6" w:space="0" w:color="auto"/>
            </w:tcBorders>
          </w:tcPr>
          <w:p w14:paraId="65C3DB47" w14:textId="77777777" w:rsidR="00F21987" w:rsidRDefault="00F21987">
            <w:pPr>
              <w:spacing w:before="40" w:after="40"/>
              <w:ind w:right="-85"/>
              <w:jc w:val="center"/>
              <w:rPr>
                <w:sz w:val="20"/>
              </w:rPr>
            </w:pPr>
            <w:r>
              <w:rPr>
                <w:sz w:val="20"/>
              </w:rPr>
              <w:t>**</w:t>
            </w:r>
          </w:p>
        </w:tc>
      </w:tr>
    </w:tbl>
    <w:p w14:paraId="58C799F0" w14:textId="77777777" w:rsidR="00F21987" w:rsidRDefault="00F21987">
      <w:pPr>
        <w:jc w:val="center"/>
        <w:rPr>
          <w:sz w:val="20"/>
        </w:rPr>
      </w:pPr>
    </w:p>
    <w:p w14:paraId="7C697289" w14:textId="77777777" w:rsidR="00F21987" w:rsidRDefault="00F21987">
      <w:pPr>
        <w:ind w:left="1080" w:hanging="360"/>
        <w:rPr>
          <w:sz w:val="20"/>
        </w:rPr>
      </w:pPr>
      <w:r>
        <w:rPr>
          <w:sz w:val="20"/>
        </w:rPr>
        <w:t>*</w:t>
      </w:r>
      <w:r>
        <w:rPr>
          <w:sz w:val="20"/>
        </w:rPr>
        <w:tab/>
        <w:t xml:space="preserve">Only if the current session is aware of the access key. See Section 3.6.1.2, </w:t>
      </w:r>
      <w:r>
        <w:rPr>
          <w:i/>
          <w:sz w:val="20"/>
        </w:rPr>
        <w:t>Lock Sharing</w:t>
      </w:r>
      <w:r>
        <w:rPr>
          <w:sz w:val="20"/>
        </w:rPr>
        <w:t>, for more details.</w:t>
      </w:r>
    </w:p>
    <w:p w14:paraId="745BF69D" w14:textId="77777777" w:rsidR="00F21987" w:rsidRDefault="00F21987">
      <w:pPr>
        <w:ind w:left="1080" w:hanging="360"/>
        <w:rPr>
          <w:sz w:val="20"/>
        </w:rPr>
      </w:pPr>
      <w:r>
        <w:rPr>
          <w:sz w:val="20"/>
        </w:rPr>
        <w:t xml:space="preserve">** </w:t>
      </w:r>
      <w:r>
        <w:rPr>
          <w:sz w:val="20"/>
        </w:rPr>
        <w:tab/>
        <w:t>The locking mechanism will not allow this situation to occur.</w:t>
      </w:r>
    </w:p>
    <w:p w14:paraId="0710E730" w14:textId="77777777" w:rsidR="00F21987" w:rsidRPr="00D03E88" w:rsidRDefault="00F21987" w:rsidP="00D03E88">
      <w:pPr>
        <w:pStyle w:val="Head3"/>
      </w:pPr>
      <w:r>
        <w:br w:type="page"/>
      </w:r>
      <w:bookmarkStart w:id="117" w:name="_Toc135102646"/>
      <w:bookmarkStart w:id="118" w:name="_Toc444276994"/>
      <w:r w:rsidRPr="00D03E88">
        <w:lastRenderedPageBreak/>
        <w:t>3.6.1.2  Lock Sharing</w:t>
      </w:r>
      <w:bookmarkEnd w:id="117"/>
      <w:bookmarkEnd w:id="118"/>
    </w:p>
    <w:p w14:paraId="2E81E38C" w14:textId="77777777" w:rsidR="00F21987" w:rsidRDefault="00F21987">
      <w:pPr>
        <w:ind w:left="720"/>
        <w:rPr>
          <w:sz w:val="20"/>
        </w:rPr>
      </w:pPr>
    </w:p>
    <w:p w14:paraId="480333CC" w14:textId="77777777" w:rsidR="00F21987" w:rsidRDefault="00F21987">
      <w:pPr>
        <w:ind w:left="720"/>
        <w:rPr>
          <w:sz w:val="20"/>
        </w:rPr>
      </w:pPr>
      <w:r>
        <w:rPr>
          <w:sz w:val="20"/>
        </w:rPr>
        <w:t xml:space="preserve">Because the locking mechanism in VISA is session based, multiple threads sharing a session that has locked a VISA resource have the same privileges for accessing the resource. Some applications, though, might have separate sessions to a resource and might want all the sessions in that application to have the same privilege as the session that locked the resource. In other cases, there might be a need to share locks among sessions in different applications. Essentially, sessions that acquired a lock to a resource may share the lock with other sessions it selects, and exclude access from other sessions. </w:t>
      </w:r>
    </w:p>
    <w:p w14:paraId="3DE6ECF4" w14:textId="77777777" w:rsidR="00F21987" w:rsidRDefault="00F21987">
      <w:pPr>
        <w:ind w:left="720"/>
        <w:rPr>
          <w:sz w:val="20"/>
        </w:rPr>
      </w:pPr>
    </w:p>
    <w:p w14:paraId="5F1D304B" w14:textId="77777777" w:rsidR="00F21987" w:rsidRDefault="00F21987">
      <w:pPr>
        <w:ind w:left="720"/>
        <w:rPr>
          <w:sz w:val="20"/>
        </w:rPr>
      </w:pPr>
      <w:r>
        <w:rPr>
          <w:sz w:val="20"/>
        </w:rPr>
        <w:t>This section discusses the mechanism that makes it possible to share locks. VISA defines a lock type—</w:t>
      </w:r>
      <w:r>
        <w:rPr>
          <w:rFonts w:ascii="Courier" w:hAnsi="Courier"/>
          <w:sz w:val="18"/>
        </w:rPr>
        <w:t>VI_SHARED_LOCK</w:t>
      </w:r>
      <w:r>
        <w:rPr>
          <w:sz w:val="20"/>
        </w:rPr>
        <w:t xml:space="preserve">—that gives exclusive access privileges to a session along with the capability to share these exclusive privileges at the discretion of the original session. A session can lock a VISA resource using the lock type </w:t>
      </w:r>
      <w:r>
        <w:rPr>
          <w:rFonts w:ascii="Courier" w:hAnsi="Courier"/>
          <w:sz w:val="18"/>
        </w:rPr>
        <w:t>VI_SHARED_LOCK</w:t>
      </w:r>
      <w:r>
        <w:rPr>
          <w:sz w:val="20"/>
        </w:rPr>
        <w:t xml:space="preserve"> to get exclusive access privileges to the resource. When sharing the resource using a shared lock, the </w:t>
      </w:r>
      <w:r>
        <w:rPr>
          <w:rFonts w:ascii="Courier" w:hAnsi="Courier"/>
          <w:sz w:val="18"/>
        </w:rPr>
        <w:t>viLock()</w:t>
      </w:r>
      <w:r>
        <w:rPr>
          <w:sz w:val="20"/>
        </w:rPr>
        <w:t xml:space="preserve"> operation returns an </w:t>
      </w:r>
      <w:r>
        <w:rPr>
          <w:rFonts w:ascii="Courier" w:hAnsi="Courier"/>
          <w:sz w:val="18"/>
        </w:rPr>
        <w:t>accessKey</w:t>
      </w:r>
      <w:r>
        <w:rPr>
          <w:sz w:val="20"/>
        </w:rPr>
        <w:t xml:space="preserve"> that can be used to share the lock. The session can then share this lock with any other session by passing around the </w:t>
      </w:r>
      <w:r>
        <w:rPr>
          <w:rFonts w:ascii="Courier" w:hAnsi="Courier"/>
          <w:sz w:val="18"/>
        </w:rPr>
        <w:t>accessKey</w:t>
      </w:r>
      <w:r>
        <w:rPr>
          <w:sz w:val="20"/>
        </w:rPr>
        <w:t xml:space="preserve">. Before other sessions can access the locked resource, they need to acquire the lock by passing the </w:t>
      </w:r>
      <w:r>
        <w:rPr>
          <w:rFonts w:ascii="Courier" w:hAnsi="Courier"/>
          <w:sz w:val="18"/>
        </w:rPr>
        <w:t>accesskey</w:t>
      </w:r>
      <w:r>
        <w:rPr>
          <w:sz w:val="20"/>
        </w:rPr>
        <w:t xml:space="preserve"> in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Invoking </w:t>
      </w:r>
      <w:r>
        <w:rPr>
          <w:rFonts w:ascii="Courier" w:hAnsi="Courier"/>
          <w:sz w:val="18"/>
        </w:rPr>
        <w:t>viLock()</w:t>
      </w:r>
      <w:r>
        <w:rPr>
          <w:sz w:val="20"/>
        </w:rPr>
        <w:t xml:space="preserve"> with the same key will register the new session to have the same access privilege as the original session. The session that acquired the access privileges through the sharing mechanism can also pass the access key to other sessions for sharing of resource. All the sessions sharing a resource using the shared lock should synchronize their accesses to maintain a consistent state of the resource.</w:t>
      </w:r>
    </w:p>
    <w:p w14:paraId="7DD29D69" w14:textId="77777777" w:rsidR="00F21987" w:rsidRDefault="00F21987">
      <w:pPr>
        <w:ind w:left="720"/>
        <w:rPr>
          <w:sz w:val="20"/>
        </w:rPr>
      </w:pPr>
    </w:p>
    <w:p w14:paraId="13EDC221" w14:textId="77777777" w:rsidR="00F21987" w:rsidRDefault="00F21987">
      <w:pPr>
        <w:ind w:left="720"/>
        <w:rPr>
          <w:sz w:val="20"/>
        </w:rPr>
      </w:pPr>
      <w:r>
        <w:rPr>
          <w:sz w:val="20"/>
        </w:rPr>
        <w:t xml:space="preserve">VISA provides the flexibility for the applications to specify a key to use as the </w:t>
      </w:r>
      <w:r>
        <w:rPr>
          <w:rFonts w:ascii="Courier" w:hAnsi="Courier"/>
          <w:sz w:val="18"/>
        </w:rPr>
        <w:t>accessKey</w:t>
      </w:r>
      <w:r>
        <w:rPr>
          <w:sz w:val="20"/>
        </w:rPr>
        <w:t xml:space="preserve">, instead of VISA generating the </w:t>
      </w:r>
      <w:r>
        <w:rPr>
          <w:rFonts w:ascii="Courier" w:hAnsi="Courier"/>
          <w:sz w:val="18"/>
        </w:rPr>
        <w:t>accessKey</w:t>
      </w:r>
      <w:r>
        <w:rPr>
          <w:sz w:val="20"/>
        </w:rPr>
        <w:t xml:space="preserve">. The applications can suggest a key value to use through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If the resource was not locked, the resource will use this </w:t>
      </w:r>
      <w:r>
        <w:rPr>
          <w:rFonts w:ascii="Courier" w:hAnsi="Courier"/>
          <w:sz w:val="18"/>
        </w:rPr>
        <w:t>requestedKey</w:t>
      </w:r>
      <w:r>
        <w:rPr>
          <w:sz w:val="20"/>
        </w:rPr>
        <w:t xml:space="preserve"> as the </w:t>
      </w:r>
      <w:r>
        <w:rPr>
          <w:rFonts w:ascii="Courier" w:hAnsi="Courier"/>
          <w:sz w:val="18"/>
        </w:rPr>
        <w:t>accessKey</w:t>
      </w:r>
      <w:r>
        <w:rPr>
          <w:sz w:val="20"/>
        </w:rPr>
        <w:t xml:space="preserve">. If the resource was locked using a shared lock and the </w:t>
      </w:r>
      <w:r>
        <w:rPr>
          <w:rFonts w:ascii="Courier" w:hAnsi="Courier"/>
          <w:sz w:val="18"/>
        </w:rPr>
        <w:t>requestedKey</w:t>
      </w:r>
      <w:r>
        <w:rPr>
          <w:sz w:val="20"/>
        </w:rPr>
        <w:t xml:space="preserve"> matches the key with which resource was locked, the resource will grant the shared access to the session. If an application attempts to lock a resource using a shared lock, and passes </w:t>
      </w:r>
      <w:r>
        <w:rPr>
          <w:rFonts w:ascii="Courier" w:hAnsi="Courier"/>
          <w:sz w:val="18"/>
        </w:rPr>
        <w:t>VI_NULL</w:t>
      </w:r>
      <w:r>
        <w:rPr>
          <w:sz w:val="20"/>
        </w:rPr>
        <w:t xml:space="preserve"> as the </w:t>
      </w:r>
      <w:r>
        <w:rPr>
          <w:rFonts w:ascii="Courier" w:hAnsi="Courier"/>
          <w:sz w:val="18"/>
        </w:rPr>
        <w:t>requestedKey</w:t>
      </w:r>
      <w:r>
        <w:rPr>
          <w:sz w:val="20"/>
        </w:rPr>
        <w:t xml:space="preserve"> parameter, then VISA will generate an </w:t>
      </w:r>
      <w:r>
        <w:rPr>
          <w:rFonts w:ascii="Courier" w:hAnsi="Courier"/>
          <w:sz w:val="18"/>
        </w:rPr>
        <w:t>accessKey</w:t>
      </w:r>
      <w:r>
        <w:rPr>
          <w:sz w:val="20"/>
        </w:rPr>
        <w:t xml:space="preserve"> for the session.</w:t>
      </w:r>
    </w:p>
    <w:p w14:paraId="233D1E91" w14:textId="77777777" w:rsidR="00F21987" w:rsidRDefault="00F21987">
      <w:pPr>
        <w:ind w:left="720"/>
        <w:rPr>
          <w:sz w:val="20"/>
        </w:rPr>
      </w:pPr>
    </w:p>
    <w:p w14:paraId="7ACA6B73" w14:textId="77777777" w:rsidR="00F21987" w:rsidRDefault="00F21987">
      <w:pPr>
        <w:ind w:left="720"/>
        <w:rPr>
          <w:sz w:val="20"/>
        </w:rPr>
      </w:pPr>
      <w:r>
        <w:rPr>
          <w:sz w:val="20"/>
        </w:rPr>
        <w:t xml:space="preserve">A session seeking to share an exclusive lock with other sessions needs to acquire a </w:t>
      </w:r>
      <w:r>
        <w:rPr>
          <w:rFonts w:ascii="Courier" w:hAnsi="Courier"/>
          <w:sz w:val="18"/>
        </w:rPr>
        <w:t>VI_SHARED_LOCK</w:t>
      </w:r>
      <w:r>
        <w:rPr>
          <w:sz w:val="20"/>
        </w:rPr>
        <w:t xml:space="preserve"> lock for this purpose. If it requests </w:t>
      </w:r>
      <w:r>
        <w:rPr>
          <w:rFonts w:ascii="Courier" w:hAnsi="Courier"/>
          <w:sz w:val="18"/>
        </w:rPr>
        <w:t>VI_EXCLUSIVE_LOCK</w:t>
      </w:r>
      <w:r>
        <w:rPr>
          <w:sz w:val="20"/>
        </w:rPr>
        <w:t xml:space="preserve">, no valid access key will be returned. Consequently, the session will not be able to share it with any other sessions. This precaution minimizes the possibility of inadvertent or malicious access to the resource. </w:t>
      </w:r>
    </w:p>
    <w:p w14:paraId="4289259F" w14:textId="77777777" w:rsidR="00F21987" w:rsidRDefault="00F21987">
      <w:pPr>
        <w:ind w:left="720"/>
        <w:rPr>
          <w:sz w:val="20"/>
        </w:rPr>
      </w:pPr>
    </w:p>
    <w:p w14:paraId="22750E91" w14:textId="77777777" w:rsidR="00F21987" w:rsidRDefault="00F21987">
      <w:pPr>
        <w:ind w:left="720"/>
        <w:rPr>
          <w:sz w:val="20"/>
        </w:rPr>
      </w:pPr>
    </w:p>
    <w:p w14:paraId="7FBCA74A" w14:textId="77777777" w:rsidR="00F21987" w:rsidRPr="00D03E88" w:rsidRDefault="00F21987" w:rsidP="00D03E88">
      <w:pPr>
        <w:pStyle w:val="Head3"/>
      </w:pPr>
      <w:bookmarkStart w:id="119" w:name="_Toc135102647"/>
      <w:bookmarkStart w:id="120" w:name="_Toc444276995"/>
      <w:r w:rsidRPr="00D03E88">
        <w:t>3.6.1.3  Access Privileges</w:t>
      </w:r>
      <w:bookmarkEnd w:id="119"/>
      <w:bookmarkEnd w:id="120"/>
    </w:p>
    <w:p w14:paraId="036AC131" w14:textId="77777777" w:rsidR="00F21987" w:rsidRDefault="00F21987">
      <w:pPr>
        <w:ind w:left="720"/>
        <w:rPr>
          <w:sz w:val="20"/>
        </w:rPr>
      </w:pPr>
    </w:p>
    <w:p w14:paraId="3182194B" w14:textId="77777777" w:rsidR="00F21987" w:rsidRDefault="00F21987">
      <w:pPr>
        <w:ind w:left="720"/>
        <w:rPr>
          <w:sz w:val="20"/>
        </w:rPr>
      </w:pPr>
      <w:r>
        <w:rPr>
          <w:sz w:val="20"/>
        </w:rPr>
        <w:t>If a session has an exclusive lock, other sessions cannot modify global attributes or invoke operations, but can still get attributes. If the session has a shared lock, other sessions that have shared locks can also modify global attributes and invoke operations. A session that does not have a shared lock will lack this capability.</w:t>
      </w:r>
    </w:p>
    <w:p w14:paraId="67111754" w14:textId="77777777" w:rsidR="00F21987" w:rsidRDefault="00F21987">
      <w:pPr>
        <w:ind w:left="720"/>
        <w:rPr>
          <w:sz w:val="20"/>
        </w:rPr>
      </w:pPr>
    </w:p>
    <w:p w14:paraId="15B8DD7D" w14:textId="77777777" w:rsidR="0038403E" w:rsidRDefault="00F21987" w:rsidP="00B07FC7">
      <w:pPr>
        <w:ind w:left="720"/>
        <w:rPr>
          <w:sz w:val="20"/>
        </w:rPr>
      </w:pPr>
      <w:r>
        <w:rPr>
          <w:sz w:val="20"/>
        </w:rPr>
        <w:t>If a session has a shared lock to a VISA resource, it can perform any operation and update any global attribute in that resource, unless some other session has an exclusive lock</w:t>
      </w:r>
      <w:r w:rsidR="0038403E">
        <w:rPr>
          <w:sz w:val="20"/>
        </w:rPr>
        <w:t xml:space="preserve"> </w:t>
      </w:r>
    </w:p>
    <w:p w14:paraId="7015D46E" w14:textId="77777777" w:rsidR="0038403E" w:rsidRDefault="0038403E">
      <w:pPr>
        <w:ind w:left="720"/>
        <w:rPr>
          <w:sz w:val="20"/>
        </w:rPr>
      </w:pPr>
    </w:p>
    <w:p w14:paraId="10837FDE" w14:textId="77777777" w:rsidR="00F21987" w:rsidRDefault="00F21987">
      <w:pPr>
        <w:ind w:left="720"/>
        <w:rPr>
          <w:sz w:val="20"/>
        </w:rPr>
      </w:pPr>
      <w:r>
        <w:rPr>
          <w:sz w:val="20"/>
        </w:rPr>
        <w:t>The following tables describe the access privileges of a session under the various locking conditions.</w:t>
      </w:r>
    </w:p>
    <w:p w14:paraId="1FCD1D86" w14:textId="77777777" w:rsidR="00F21987" w:rsidRDefault="00F21987">
      <w:pPr>
        <w:pStyle w:val="Tablecaption"/>
      </w:pPr>
      <w:r>
        <w:br w:type="page"/>
      </w:r>
      <w:bookmarkStart w:id="121" w:name="_Toc460636271"/>
      <w:bookmarkStart w:id="122" w:name="_Toc460651840"/>
      <w:bookmarkStart w:id="123" w:name="_Toc460652214"/>
      <w:bookmarkStart w:id="124" w:name="_Toc444277196"/>
      <w:r>
        <w:lastRenderedPageBreak/>
        <w:t>Table 3.6.5</w:t>
      </w:r>
      <w:r>
        <w:tab/>
        <w:t>Current Session Has No Lock</w:t>
      </w:r>
      <w:bookmarkEnd w:id="121"/>
      <w:bookmarkEnd w:id="122"/>
      <w:bookmarkEnd w:id="123"/>
      <w:bookmarkEnd w:id="124"/>
    </w:p>
    <w:p w14:paraId="1AF26829"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64CC3FA1" w14:textId="77777777">
        <w:trPr>
          <w:cantSplit/>
          <w:jc w:val="center"/>
        </w:trPr>
        <w:tc>
          <w:tcPr>
            <w:tcW w:w="2340" w:type="dxa"/>
            <w:tcBorders>
              <w:top w:val="single" w:sz="6" w:space="0" w:color="auto"/>
              <w:left w:val="single" w:sz="6" w:space="0" w:color="auto"/>
              <w:right w:val="single" w:sz="6" w:space="0" w:color="auto"/>
            </w:tcBorders>
          </w:tcPr>
          <w:p w14:paraId="6092B580"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7749C9B6" w14:textId="77777777" w:rsidR="00F21987" w:rsidRDefault="00F21987">
            <w:pPr>
              <w:spacing w:before="40" w:after="40"/>
              <w:jc w:val="center"/>
              <w:rPr>
                <w:b/>
                <w:sz w:val="20"/>
              </w:rPr>
            </w:pPr>
            <w:r>
              <w:rPr>
                <w:b/>
                <w:sz w:val="20"/>
              </w:rPr>
              <w:t xml:space="preserve">Access Privilege of Other Sessions </w:t>
            </w:r>
          </w:p>
        </w:tc>
      </w:tr>
      <w:tr w:rsidR="00F21987" w14:paraId="21D9F9E3" w14:textId="77777777">
        <w:trPr>
          <w:cantSplit/>
          <w:jc w:val="center"/>
        </w:trPr>
        <w:tc>
          <w:tcPr>
            <w:tcW w:w="2340" w:type="dxa"/>
            <w:tcBorders>
              <w:left w:val="single" w:sz="6" w:space="0" w:color="auto"/>
              <w:bottom w:val="single" w:sz="6" w:space="0" w:color="auto"/>
              <w:right w:val="single" w:sz="6" w:space="0" w:color="auto"/>
            </w:tcBorders>
          </w:tcPr>
          <w:p w14:paraId="0AB1EEB7"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671F932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15E4E76"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59F4DD48" w14:textId="77777777" w:rsidR="00F21987" w:rsidRDefault="00F21987">
            <w:pPr>
              <w:spacing w:before="40" w:after="40"/>
              <w:ind w:right="5"/>
              <w:jc w:val="center"/>
              <w:rPr>
                <w:b/>
                <w:sz w:val="20"/>
              </w:rPr>
            </w:pPr>
            <w:r>
              <w:rPr>
                <w:b/>
                <w:sz w:val="20"/>
              </w:rPr>
              <w:t xml:space="preserve">At Least One </w:t>
            </w:r>
            <w:r>
              <w:rPr>
                <w:b/>
                <w:sz w:val="20"/>
              </w:rPr>
              <w:br/>
              <w:t xml:space="preserve">Session Has a </w:t>
            </w:r>
            <w:r>
              <w:rPr>
                <w:b/>
                <w:sz w:val="20"/>
              </w:rPr>
              <w:br/>
              <w:t>Shared Lock</w:t>
            </w:r>
          </w:p>
        </w:tc>
      </w:tr>
      <w:tr w:rsidR="00F21987" w14:paraId="372E94FD"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2542E11" w14:textId="77777777" w:rsidR="00F21987" w:rsidRDefault="00F21987">
            <w:pPr>
              <w:spacing w:before="40" w:after="40"/>
              <w:ind w:left="18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32780949"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4208F775"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6D0A1759" w14:textId="77777777" w:rsidR="00F21987" w:rsidRDefault="00F21987">
            <w:pPr>
              <w:spacing w:before="40" w:after="40"/>
              <w:jc w:val="center"/>
              <w:rPr>
                <w:sz w:val="20"/>
              </w:rPr>
            </w:pPr>
            <w:r>
              <w:rPr>
                <w:sz w:val="20"/>
              </w:rPr>
              <w:t>Yes</w:t>
            </w:r>
          </w:p>
        </w:tc>
      </w:tr>
      <w:tr w:rsidR="00F21987" w14:paraId="7F25083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111677DE" w14:textId="77777777" w:rsidR="00F21987" w:rsidRDefault="00F21987">
            <w:pPr>
              <w:spacing w:before="40" w:after="40"/>
              <w:ind w:left="18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26013DD7"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8AE31CE"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DB9775C" w14:textId="77777777" w:rsidR="00F21987" w:rsidRDefault="00F21987">
            <w:pPr>
              <w:spacing w:before="40" w:after="40"/>
              <w:jc w:val="center"/>
              <w:rPr>
                <w:sz w:val="20"/>
              </w:rPr>
            </w:pPr>
            <w:r>
              <w:rPr>
                <w:sz w:val="20"/>
              </w:rPr>
              <w:t>Yes</w:t>
            </w:r>
          </w:p>
        </w:tc>
      </w:tr>
      <w:tr w:rsidR="00F21987" w14:paraId="23E07036"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4AB939AA" w14:textId="77777777" w:rsidR="00F21987" w:rsidRDefault="00F21987">
            <w:pPr>
              <w:spacing w:before="40" w:after="40"/>
              <w:ind w:left="18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3EE60932"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9FBA639"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66249120" w14:textId="77777777" w:rsidR="00F21987" w:rsidRDefault="00F21987">
            <w:pPr>
              <w:spacing w:before="40" w:after="40"/>
              <w:jc w:val="center"/>
              <w:rPr>
                <w:sz w:val="20"/>
              </w:rPr>
            </w:pPr>
            <w:r>
              <w:rPr>
                <w:sz w:val="20"/>
              </w:rPr>
              <w:t>No</w:t>
            </w:r>
          </w:p>
        </w:tc>
      </w:tr>
      <w:tr w:rsidR="00F21987" w14:paraId="379F26C2"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43D9D8F" w14:textId="77777777" w:rsidR="00F21987" w:rsidRDefault="00F21987">
            <w:pPr>
              <w:spacing w:before="40" w:after="40"/>
              <w:ind w:left="18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AD25DE6"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369309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25794029" w14:textId="77777777" w:rsidR="00F21987" w:rsidRDefault="00F21987">
            <w:pPr>
              <w:spacing w:before="40" w:after="40"/>
              <w:jc w:val="center"/>
              <w:rPr>
                <w:sz w:val="20"/>
              </w:rPr>
            </w:pPr>
            <w:r>
              <w:rPr>
                <w:sz w:val="20"/>
              </w:rPr>
              <w:t>No*</w:t>
            </w:r>
          </w:p>
        </w:tc>
      </w:tr>
    </w:tbl>
    <w:p w14:paraId="6F9EAD5A" w14:textId="77777777" w:rsidR="00F21987" w:rsidRDefault="00F21987">
      <w:pPr>
        <w:ind w:left="720"/>
        <w:rPr>
          <w:sz w:val="20"/>
        </w:rPr>
      </w:pPr>
    </w:p>
    <w:p w14:paraId="356D3D79" w14:textId="77777777" w:rsidR="00F21987" w:rsidRDefault="00F21987">
      <w:pPr>
        <w:jc w:val="center"/>
        <w:rPr>
          <w:sz w:val="20"/>
        </w:rPr>
      </w:pPr>
    </w:p>
    <w:p w14:paraId="3ADC1476" w14:textId="77777777" w:rsidR="00F21987" w:rsidRDefault="00F21987">
      <w:pPr>
        <w:pStyle w:val="Tablecaption"/>
      </w:pPr>
      <w:bookmarkStart w:id="125" w:name="_Toc460636272"/>
      <w:bookmarkStart w:id="126" w:name="_Toc460651841"/>
      <w:bookmarkStart w:id="127" w:name="_Toc460652215"/>
      <w:bookmarkStart w:id="128" w:name="_Toc444277197"/>
      <w:r>
        <w:t>Table 3.6.6</w:t>
      </w:r>
      <w:r>
        <w:tab/>
        <w:t>Current Session Has Exclusive Lock</w:t>
      </w:r>
      <w:bookmarkEnd w:id="125"/>
      <w:bookmarkEnd w:id="126"/>
      <w:bookmarkEnd w:id="127"/>
      <w:bookmarkEnd w:id="128"/>
    </w:p>
    <w:p w14:paraId="2809D3FA"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B6506CE" w14:textId="77777777">
        <w:trPr>
          <w:cantSplit/>
          <w:jc w:val="center"/>
        </w:trPr>
        <w:tc>
          <w:tcPr>
            <w:tcW w:w="2340" w:type="dxa"/>
            <w:tcBorders>
              <w:top w:val="single" w:sz="6" w:space="0" w:color="auto"/>
              <w:left w:val="single" w:sz="6" w:space="0" w:color="auto"/>
              <w:right w:val="single" w:sz="6" w:space="0" w:color="auto"/>
            </w:tcBorders>
          </w:tcPr>
          <w:p w14:paraId="1C15E0E2"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0E610763" w14:textId="77777777" w:rsidR="00F21987" w:rsidRDefault="00F21987">
            <w:pPr>
              <w:spacing w:before="40" w:after="40"/>
              <w:jc w:val="center"/>
              <w:rPr>
                <w:b/>
                <w:sz w:val="20"/>
              </w:rPr>
            </w:pPr>
            <w:r>
              <w:rPr>
                <w:b/>
                <w:sz w:val="20"/>
              </w:rPr>
              <w:t xml:space="preserve">Access Privilege of Other Sessions </w:t>
            </w:r>
          </w:p>
        </w:tc>
      </w:tr>
      <w:tr w:rsidR="00F21987" w14:paraId="320D4CA6" w14:textId="77777777">
        <w:trPr>
          <w:cantSplit/>
          <w:jc w:val="center"/>
        </w:trPr>
        <w:tc>
          <w:tcPr>
            <w:tcW w:w="2340" w:type="dxa"/>
            <w:tcBorders>
              <w:left w:val="single" w:sz="6" w:space="0" w:color="auto"/>
              <w:bottom w:val="single" w:sz="6" w:space="0" w:color="auto"/>
              <w:right w:val="single" w:sz="6" w:space="0" w:color="auto"/>
            </w:tcBorders>
          </w:tcPr>
          <w:p w14:paraId="2DC2DC43"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2788BE7F"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4400E4E7"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715A58CB"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3716A911"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43423B2B"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5EE4C9AB"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A19984A" w14:textId="77777777" w:rsidR="00F21987" w:rsidRDefault="00F21987">
            <w:pPr>
              <w:spacing w:before="40" w:after="40"/>
              <w:jc w:val="center"/>
              <w:rPr>
                <w:sz w:val="20"/>
              </w:rPr>
            </w:pPr>
            <w:r>
              <w:rPr>
                <w:sz w:val="20"/>
              </w:rPr>
              <w:t>**</w:t>
            </w:r>
          </w:p>
        </w:tc>
        <w:tc>
          <w:tcPr>
            <w:tcW w:w="1980" w:type="dxa"/>
            <w:tcBorders>
              <w:top w:val="double" w:sz="6" w:space="0" w:color="auto"/>
              <w:left w:val="single" w:sz="6" w:space="0" w:color="auto"/>
              <w:bottom w:val="single" w:sz="6" w:space="0" w:color="auto"/>
              <w:right w:val="single" w:sz="6" w:space="0" w:color="auto"/>
            </w:tcBorders>
          </w:tcPr>
          <w:p w14:paraId="12F40954" w14:textId="77777777" w:rsidR="00F21987" w:rsidRDefault="00F21987">
            <w:pPr>
              <w:spacing w:before="40" w:after="40"/>
              <w:jc w:val="center"/>
              <w:rPr>
                <w:sz w:val="20"/>
              </w:rPr>
            </w:pPr>
            <w:r>
              <w:rPr>
                <w:sz w:val="20"/>
              </w:rPr>
              <w:t>Yes</w:t>
            </w:r>
          </w:p>
        </w:tc>
      </w:tr>
      <w:tr w:rsidR="00F21987" w14:paraId="762E3B7B"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B60CAF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4B564A4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86B7D33"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5EAEE258" w14:textId="77777777" w:rsidR="00F21987" w:rsidRDefault="00F21987">
            <w:pPr>
              <w:spacing w:before="40" w:after="40"/>
              <w:jc w:val="center"/>
              <w:rPr>
                <w:sz w:val="20"/>
              </w:rPr>
            </w:pPr>
            <w:r>
              <w:rPr>
                <w:sz w:val="20"/>
              </w:rPr>
              <w:t>Yes</w:t>
            </w:r>
          </w:p>
        </w:tc>
      </w:tr>
      <w:tr w:rsidR="00F21987" w14:paraId="72E4568E"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6ACE501"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11DA3301"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AE36675"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00DE8015" w14:textId="77777777" w:rsidR="00F21987" w:rsidRDefault="00F21987">
            <w:pPr>
              <w:spacing w:before="40" w:after="40"/>
              <w:jc w:val="center"/>
              <w:rPr>
                <w:sz w:val="20"/>
              </w:rPr>
            </w:pPr>
            <w:r>
              <w:rPr>
                <w:sz w:val="20"/>
              </w:rPr>
              <w:t>Yes</w:t>
            </w:r>
          </w:p>
        </w:tc>
      </w:tr>
      <w:tr w:rsidR="00F21987" w14:paraId="35DFA36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CD976E1"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DB26D5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1191651"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7A7A035B" w14:textId="77777777" w:rsidR="00F21987" w:rsidRDefault="00F21987">
            <w:pPr>
              <w:spacing w:before="40" w:after="40"/>
              <w:jc w:val="center"/>
              <w:rPr>
                <w:sz w:val="20"/>
              </w:rPr>
            </w:pPr>
            <w:r>
              <w:rPr>
                <w:sz w:val="20"/>
              </w:rPr>
              <w:t>Yes</w:t>
            </w:r>
          </w:p>
        </w:tc>
      </w:tr>
    </w:tbl>
    <w:p w14:paraId="5F8CB59B" w14:textId="77777777" w:rsidR="00F21987" w:rsidRDefault="00F21987">
      <w:pPr>
        <w:rPr>
          <w:sz w:val="20"/>
        </w:rPr>
      </w:pPr>
    </w:p>
    <w:p w14:paraId="341FD992" w14:textId="77777777" w:rsidR="00F21987" w:rsidRDefault="00F21987">
      <w:pPr>
        <w:rPr>
          <w:sz w:val="20"/>
        </w:rPr>
      </w:pPr>
    </w:p>
    <w:p w14:paraId="44EA7CD9" w14:textId="77777777" w:rsidR="00F21987" w:rsidRDefault="00F21987">
      <w:pPr>
        <w:pStyle w:val="Tablecaption"/>
      </w:pPr>
      <w:bookmarkStart w:id="129" w:name="_Toc460636273"/>
      <w:bookmarkStart w:id="130" w:name="_Toc460651842"/>
      <w:bookmarkStart w:id="131" w:name="_Toc460652216"/>
      <w:bookmarkStart w:id="132" w:name="_Toc444277198"/>
      <w:r>
        <w:t>Table 3.6.7</w:t>
      </w:r>
      <w:r>
        <w:tab/>
        <w:t>Current Session Has Shared Lock</w:t>
      </w:r>
      <w:bookmarkEnd w:id="129"/>
      <w:bookmarkEnd w:id="130"/>
      <w:bookmarkEnd w:id="131"/>
      <w:bookmarkEnd w:id="132"/>
    </w:p>
    <w:p w14:paraId="72C45D42"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4C47C9C" w14:textId="77777777">
        <w:trPr>
          <w:cantSplit/>
          <w:jc w:val="center"/>
        </w:trPr>
        <w:tc>
          <w:tcPr>
            <w:tcW w:w="2340" w:type="dxa"/>
            <w:tcBorders>
              <w:top w:val="single" w:sz="6" w:space="0" w:color="auto"/>
              <w:left w:val="single" w:sz="6" w:space="0" w:color="auto"/>
              <w:right w:val="single" w:sz="6" w:space="0" w:color="auto"/>
            </w:tcBorders>
          </w:tcPr>
          <w:p w14:paraId="723A914E"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4BE53F91" w14:textId="77777777" w:rsidR="00F21987" w:rsidRDefault="00F21987">
            <w:pPr>
              <w:spacing w:before="40" w:after="40"/>
              <w:jc w:val="center"/>
              <w:rPr>
                <w:b/>
                <w:sz w:val="20"/>
              </w:rPr>
            </w:pPr>
            <w:r>
              <w:rPr>
                <w:b/>
                <w:sz w:val="20"/>
              </w:rPr>
              <w:t xml:space="preserve">Access Privilege of Other Sessions </w:t>
            </w:r>
          </w:p>
        </w:tc>
      </w:tr>
      <w:tr w:rsidR="00F21987" w14:paraId="682BB9BC" w14:textId="77777777">
        <w:trPr>
          <w:cantSplit/>
          <w:jc w:val="center"/>
        </w:trPr>
        <w:tc>
          <w:tcPr>
            <w:tcW w:w="2340" w:type="dxa"/>
            <w:tcBorders>
              <w:left w:val="single" w:sz="6" w:space="0" w:color="auto"/>
              <w:bottom w:val="single" w:sz="6" w:space="0" w:color="auto"/>
              <w:right w:val="single" w:sz="6" w:space="0" w:color="auto"/>
            </w:tcBorders>
          </w:tcPr>
          <w:p w14:paraId="70ED4BD4"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5A82F814"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6D73FF0A"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160C126E"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74045735"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70814ED7"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2BBA7D60"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2C689BAD"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4429007B" w14:textId="77777777" w:rsidR="00F21987" w:rsidRDefault="00F21987">
            <w:pPr>
              <w:spacing w:before="40" w:after="40"/>
              <w:jc w:val="center"/>
              <w:rPr>
                <w:sz w:val="20"/>
              </w:rPr>
            </w:pPr>
            <w:r>
              <w:rPr>
                <w:sz w:val="20"/>
              </w:rPr>
              <w:t>Yes</w:t>
            </w:r>
          </w:p>
        </w:tc>
      </w:tr>
      <w:tr w:rsidR="00F21987" w14:paraId="308D5B21"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5927500"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3E9F7ECE"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7D07DB4"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64732633" w14:textId="77777777" w:rsidR="00F21987" w:rsidRDefault="00F21987">
            <w:pPr>
              <w:spacing w:before="40" w:after="40"/>
              <w:jc w:val="center"/>
              <w:rPr>
                <w:sz w:val="20"/>
              </w:rPr>
            </w:pPr>
            <w:r>
              <w:rPr>
                <w:sz w:val="20"/>
              </w:rPr>
              <w:t>Yes</w:t>
            </w:r>
          </w:p>
        </w:tc>
      </w:tr>
      <w:tr w:rsidR="00F21987" w14:paraId="10D90C79"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9EDCA58"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72786523"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0FCCE16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41EF3535" w14:textId="77777777" w:rsidR="00F21987" w:rsidRDefault="00F21987">
            <w:pPr>
              <w:spacing w:before="40" w:after="40"/>
              <w:jc w:val="center"/>
              <w:rPr>
                <w:sz w:val="20"/>
              </w:rPr>
            </w:pPr>
            <w:r>
              <w:rPr>
                <w:sz w:val="20"/>
              </w:rPr>
              <w:t>Yes</w:t>
            </w:r>
          </w:p>
        </w:tc>
      </w:tr>
      <w:tr w:rsidR="00F21987" w14:paraId="720CC968"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1C025BE"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7374D52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6422C93B" w14:textId="77777777" w:rsidR="00F21987" w:rsidRDefault="00F21987">
            <w:pPr>
              <w:spacing w:before="40" w:after="40"/>
              <w:jc w:val="center"/>
              <w:rPr>
                <w:sz w:val="20"/>
              </w:rPr>
            </w:pPr>
            <w:r>
              <w:rPr>
                <w:sz w:val="20"/>
              </w:rPr>
              <w:t>No*,</w:t>
            </w:r>
            <w:r w:rsidR="00EB32A4">
              <w:rPr>
                <w:sz w:val="20"/>
              </w:rPr>
              <w:t xml:space="preserve"> </w:t>
            </w:r>
            <w:r>
              <w:rPr>
                <w:sz w:val="20"/>
              </w:rPr>
              <w:t>***</w:t>
            </w:r>
          </w:p>
        </w:tc>
        <w:tc>
          <w:tcPr>
            <w:tcW w:w="1980" w:type="dxa"/>
            <w:tcBorders>
              <w:top w:val="single" w:sz="6" w:space="0" w:color="auto"/>
              <w:left w:val="single" w:sz="6" w:space="0" w:color="auto"/>
              <w:bottom w:val="single" w:sz="6" w:space="0" w:color="auto"/>
              <w:right w:val="single" w:sz="6" w:space="0" w:color="auto"/>
            </w:tcBorders>
          </w:tcPr>
          <w:p w14:paraId="258ECAF4" w14:textId="77777777" w:rsidR="00F21987" w:rsidRDefault="00F21987">
            <w:pPr>
              <w:spacing w:before="40" w:after="40"/>
              <w:jc w:val="center"/>
              <w:rPr>
                <w:sz w:val="20"/>
              </w:rPr>
            </w:pPr>
            <w:r>
              <w:rPr>
                <w:sz w:val="20"/>
              </w:rPr>
              <w:t>Yes</w:t>
            </w:r>
          </w:p>
        </w:tc>
      </w:tr>
    </w:tbl>
    <w:p w14:paraId="6F9781A8" w14:textId="77777777" w:rsidR="00F21987" w:rsidRDefault="00F21987">
      <w:pPr>
        <w:rPr>
          <w:sz w:val="20"/>
        </w:rPr>
      </w:pPr>
    </w:p>
    <w:p w14:paraId="2255F302" w14:textId="77777777" w:rsidR="00F21987" w:rsidRDefault="00F21987">
      <w:pPr>
        <w:ind w:left="1080" w:hanging="360"/>
        <w:rPr>
          <w:sz w:val="20"/>
        </w:rPr>
      </w:pPr>
      <w:r>
        <w:rPr>
          <w:sz w:val="20"/>
        </w:rPr>
        <w:t>*</w:t>
      </w:r>
      <w:r>
        <w:rPr>
          <w:sz w:val="20"/>
        </w:rPr>
        <w:tab/>
        <w:t>Some operations may be allowed. Refer to individual resources for more information.</w:t>
      </w:r>
    </w:p>
    <w:p w14:paraId="565859A2" w14:textId="77777777" w:rsidR="00F21987" w:rsidRDefault="00F21987">
      <w:pPr>
        <w:ind w:left="1080" w:hanging="360"/>
        <w:rPr>
          <w:b/>
          <w:sz w:val="20"/>
        </w:rPr>
      </w:pPr>
      <w:r>
        <w:rPr>
          <w:sz w:val="20"/>
        </w:rPr>
        <w:t>**</w:t>
      </w:r>
      <w:r>
        <w:rPr>
          <w:sz w:val="20"/>
        </w:rPr>
        <w:tab/>
        <w:t>These cases will not arise because the locking mechanism does not permit such locks to be granted to different sessions.</w:t>
      </w:r>
    </w:p>
    <w:p w14:paraId="167387C0" w14:textId="77777777" w:rsidR="00F21987" w:rsidRDefault="00F21987">
      <w:pPr>
        <w:ind w:left="1080" w:hanging="360"/>
        <w:rPr>
          <w:b/>
          <w:sz w:val="20"/>
        </w:rPr>
      </w:pPr>
      <w:r>
        <w:rPr>
          <w:sz w:val="20"/>
        </w:rPr>
        <w:t>***</w:t>
      </w:r>
      <w:r>
        <w:rPr>
          <w:sz w:val="20"/>
        </w:rPr>
        <w:tab/>
        <w:t>These cases arise when a session holding a shared lock also acquires an exclusive lock.</w:t>
      </w:r>
    </w:p>
    <w:p w14:paraId="692B99CE" w14:textId="77777777" w:rsidR="00F21987" w:rsidRDefault="00F21987">
      <w:pPr>
        <w:ind w:left="720"/>
        <w:rPr>
          <w:sz w:val="20"/>
        </w:rPr>
      </w:pPr>
      <w:r>
        <w:rPr>
          <w:sz w:val="20"/>
        </w:rPr>
        <w:tab/>
      </w:r>
    </w:p>
    <w:p w14:paraId="48B8517F" w14:textId="77777777" w:rsidR="00F21987" w:rsidRDefault="00F21987">
      <w:pPr>
        <w:rPr>
          <w:b/>
          <w:sz w:val="20"/>
        </w:rPr>
      </w:pPr>
      <w:r>
        <w:rPr>
          <w:sz w:val="20"/>
        </w:rPr>
        <w:br w:type="page"/>
      </w:r>
      <w:r>
        <w:rPr>
          <w:b/>
          <w:caps/>
          <w:sz w:val="20"/>
        </w:rPr>
        <w:lastRenderedPageBreak/>
        <w:t>OBSERVATION</w:t>
      </w:r>
      <w:r>
        <w:rPr>
          <w:b/>
          <w:sz w:val="20"/>
        </w:rPr>
        <w:t xml:space="preserve"> 3.6.1</w:t>
      </w:r>
    </w:p>
    <w:p w14:paraId="621B50EC" w14:textId="77777777" w:rsidR="00F21987" w:rsidRDefault="00F21987">
      <w:pPr>
        <w:ind w:left="720"/>
        <w:rPr>
          <w:sz w:val="20"/>
        </w:rPr>
      </w:pPr>
      <w:r>
        <w:rPr>
          <w:sz w:val="20"/>
        </w:rPr>
        <w:t>Tables 3.6.4, 3.6.5, and 3.6.6 list the general rules for what is permitted under various locking conditions. This information applies unless explicitly stated differently in specific descriptions of attributes or operations. However, there can be exceptions to the rule. For example, some operations may be permitted even when there is an exclusive lock on the resource, or some global attributes may not be read when there is any kind of lock on the resource. These exceptions, when applicable, are mentioned in the description of the individual operations and attributes.</w:t>
      </w:r>
    </w:p>
    <w:p w14:paraId="4CFC5B21" w14:textId="77777777" w:rsidR="00F21987" w:rsidRDefault="00F21987">
      <w:pPr>
        <w:ind w:left="720"/>
        <w:rPr>
          <w:sz w:val="20"/>
        </w:rPr>
      </w:pPr>
    </w:p>
    <w:p w14:paraId="0840E253" w14:textId="77777777" w:rsidR="00F21987" w:rsidRDefault="00F21987">
      <w:pPr>
        <w:ind w:left="720"/>
        <w:rPr>
          <w:sz w:val="20"/>
        </w:rPr>
      </w:pPr>
      <w:r>
        <w:rPr>
          <w:sz w:val="20"/>
        </w:rPr>
        <w:t>In a VISA 2.2 system, only the I/O operations listed in Sections 5 and 6 are restricted by the locking scheme. Also, not all the operations are restricted by locking. Refer to descriptions of the individual operations to determine which are applicable for locking.</w:t>
      </w:r>
    </w:p>
    <w:p w14:paraId="3C373BC1" w14:textId="77777777" w:rsidR="00F21987" w:rsidRDefault="00F21987">
      <w:pPr>
        <w:rPr>
          <w:sz w:val="20"/>
        </w:rPr>
      </w:pPr>
    </w:p>
    <w:p w14:paraId="2DFC3E65" w14:textId="77777777" w:rsidR="00F21987" w:rsidRDefault="00F21987">
      <w:pPr>
        <w:rPr>
          <w:b/>
          <w:sz w:val="20"/>
        </w:rPr>
      </w:pPr>
      <w:r>
        <w:rPr>
          <w:b/>
          <w:sz w:val="20"/>
        </w:rPr>
        <w:t>RULE 3.6.4</w:t>
      </w:r>
    </w:p>
    <w:p w14:paraId="40F27605" w14:textId="77777777" w:rsidR="00F21987" w:rsidRDefault="00F21987">
      <w:pPr>
        <w:ind w:left="720" w:hanging="720"/>
        <w:rPr>
          <w:sz w:val="20"/>
        </w:rPr>
      </w:pPr>
      <w:r>
        <w:rPr>
          <w:sz w:val="20"/>
        </w:rPr>
        <w:tab/>
      </w:r>
      <w:r w:rsidR="00376E5F" w:rsidRPr="00F0060C">
        <w:rPr>
          <w:b/>
          <w:sz w:val="20"/>
        </w:rPr>
        <w:t>IF</w:t>
      </w:r>
      <w:r w:rsidR="00376E5F">
        <w:rPr>
          <w:sz w:val="20"/>
        </w:rPr>
        <w:t xml:space="preserve"> an</w:t>
      </w:r>
      <w:r>
        <w:rPr>
          <w:sz w:val="20"/>
        </w:rPr>
        <w:t xml:space="preserve"> operation respects locks </w:t>
      </w:r>
      <w:r w:rsidR="00376E5F" w:rsidRPr="00DE6660">
        <w:rPr>
          <w:b/>
          <w:sz w:val="20"/>
        </w:rPr>
        <w:t>AND</w:t>
      </w:r>
      <w:r w:rsidR="00376E5F">
        <w:rPr>
          <w:sz w:val="20"/>
        </w:rPr>
        <w:t xml:space="preserve"> the current session does not have the lock </w:t>
      </w:r>
      <w:r w:rsidR="00376E5F" w:rsidRPr="00DE6660">
        <w:rPr>
          <w:b/>
          <w:sz w:val="20"/>
        </w:rPr>
        <w:t>AND</w:t>
      </w:r>
      <w:r w:rsidR="00376E5F">
        <w:rPr>
          <w:sz w:val="20"/>
        </w:rPr>
        <w:t xml:space="preserve"> the locking session is not a HiSLIP session, </w:t>
      </w:r>
      <w:r w:rsidR="00376E5F" w:rsidRPr="00AA3D13">
        <w:rPr>
          <w:b/>
          <w:sz w:val="20"/>
        </w:rPr>
        <w:t>THEN</w:t>
      </w:r>
      <w:r w:rsidR="00376E5F">
        <w:rPr>
          <w:sz w:val="20"/>
        </w:rPr>
        <w:t xml:space="preserve"> the operation </w:t>
      </w:r>
      <w:r>
        <w:rPr>
          <w:b/>
          <w:sz w:val="20"/>
        </w:rPr>
        <w:t>SHALL</w:t>
      </w:r>
      <w:r>
        <w:rPr>
          <w:sz w:val="20"/>
        </w:rPr>
        <w:t xml:space="preserve"> immediately return </w:t>
      </w:r>
      <w:r>
        <w:rPr>
          <w:rFonts w:ascii="Courier" w:hAnsi="Courier"/>
          <w:sz w:val="18"/>
        </w:rPr>
        <w:t>VI_ERROR_RSRC_LOCKED</w:t>
      </w:r>
      <w:r>
        <w:rPr>
          <w:sz w:val="20"/>
        </w:rPr>
        <w:t>.</w:t>
      </w:r>
    </w:p>
    <w:p w14:paraId="30A662AD" w14:textId="77777777" w:rsidR="00F21987" w:rsidRDefault="00F21987" w:rsidP="00376E5F">
      <w:pPr>
        <w:ind w:left="720" w:hanging="720"/>
        <w:rPr>
          <w:sz w:val="20"/>
        </w:rPr>
      </w:pPr>
    </w:p>
    <w:p w14:paraId="7A245DE9" w14:textId="77777777" w:rsidR="00F21987" w:rsidRDefault="00376E5F">
      <w:pPr>
        <w:rPr>
          <w:b/>
          <w:sz w:val="20"/>
        </w:rPr>
      </w:pPr>
      <w:r>
        <w:rPr>
          <w:b/>
          <w:sz w:val="20"/>
        </w:rPr>
        <w:t>RULE</w:t>
      </w:r>
      <w:r w:rsidR="00F21987">
        <w:rPr>
          <w:b/>
          <w:sz w:val="20"/>
        </w:rPr>
        <w:t xml:space="preserve"> 3.6.</w:t>
      </w:r>
      <w:r>
        <w:rPr>
          <w:b/>
          <w:sz w:val="20"/>
        </w:rPr>
        <w:t>5</w:t>
      </w:r>
    </w:p>
    <w:p w14:paraId="6033B665" w14:textId="77777777" w:rsidR="00376E5F" w:rsidRDefault="00376E5F" w:rsidP="00376E5F">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 VISA implementation </w:t>
      </w:r>
      <w:r w:rsidRPr="002A310B">
        <w:rPr>
          <w:b/>
          <w:sz w:val="20"/>
        </w:rPr>
        <w:t>SHALL</w:t>
      </w:r>
      <w:r>
        <w:rPr>
          <w:sz w:val="20"/>
        </w:rPr>
        <w:t xml:space="preserve"> pass exclusive and shared lock requests on that session to the device, excluding nested locks.</w:t>
      </w:r>
    </w:p>
    <w:p w14:paraId="3AE9192F" w14:textId="77777777" w:rsidR="00376E5F" w:rsidRDefault="00376E5F" w:rsidP="00376E5F">
      <w:pPr>
        <w:ind w:left="720" w:hanging="720"/>
        <w:rPr>
          <w:sz w:val="20"/>
        </w:rPr>
      </w:pPr>
    </w:p>
    <w:p w14:paraId="1B77E769" w14:textId="77777777" w:rsidR="002812DD" w:rsidRDefault="002812DD" w:rsidP="002812DD">
      <w:pPr>
        <w:rPr>
          <w:b/>
          <w:sz w:val="20"/>
        </w:rPr>
      </w:pPr>
      <w:r>
        <w:rPr>
          <w:b/>
          <w:sz w:val="20"/>
        </w:rPr>
        <w:t>RULE 3.6.6</w:t>
      </w:r>
    </w:p>
    <w:p w14:paraId="61F5579F" w14:textId="77777777" w:rsidR="002812DD" w:rsidRDefault="002812DD" w:rsidP="002812DD">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w:t>
      </w:r>
      <w:r w:rsidR="00F21987">
        <w:rPr>
          <w:sz w:val="20"/>
        </w:rPr>
        <w:t xml:space="preserve"> VISA </w:t>
      </w:r>
      <w:r>
        <w:rPr>
          <w:sz w:val="20"/>
        </w:rPr>
        <w:t xml:space="preserve">implementation </w:t>
      </w:r>
      <w:r w:rsidRPr="002A310B">
        <w:rPr>
          <w:b/>
          <w:sz w:val="20"/>
        </w:rPr>
        <w:t>SHALL</w:t>
      </w:r>
      <w:r>
        <w:rPr>
          <w:sz w:val="20"/>
        </w:rPr>
        <w:t xml:space="preserve"> return the HiSLIP remote lock state for </w:t>
      </w:r>
      <w:r>
        <w:rPr>
          <w:rFonts w:ascii="Courier" w:hAnsi="Courier"/>
          <w:sz w:val="18"/>
        </w:rPr>
        <w:t>VI_ATTR RSRC_</w:t>
      </w:r>
      <w:r w:rsidRPr="00E823BC">
        <w:rPr>
          <w:rFonts w:ascii="Courier" w:hAnsi="Courier"/>
          <w:sz w:val="18"/>
        </w:rPr>
        <w:t>LOCK_STATE</w:t>
      </w:r>
      <w:r>
        <w:rPr>
          <w:sz w:val="20"/>
        </w:rPr>
        <w:t>.</w:t>
      </w:r>
    </w:p>
    <w:p w14:paraId="1C2F5C9C" w14:textId="77777777" w:rsidR="002812DD" w:rsidRDefault="002812DD" w:rsidP="00376E5F">
      <w:pPr>
        <w:rPr>
          <w:b/>
          <w:sz w:val="20"/>
        </w:rPr>
      </w:pPr>
    </w:p>
    <w:p w14:paraId="60008B16" w14:textId="77777777" w:rsidR="00376E5F" w:rsidRDefault="00376E5F" w:rsidP="00376E5F">
      <w:pPr>
        <w:rPr>
          <w:b/>
          <w:sz w:val="20"/>
        </w:rPr>
      </w:pPr>
      <w:r>
        <w:rPr>
          <w:b/>
          <w:sz w:val="20"/>
        </w:rPr>
        <w:t>RULE 3.6.</w:t>
      </w:r>
      <w:r w:rsidR="002812DD">
        <w:rPr>
          <w:b/>
          <w:sz w:val="20"/>
        </w:rPr>
        <w:t>7</w:t>
      </w:r>
    </w:p>
    <w:p w14:paraId="0FE4B099" w14:textId="77777777" w:rsidR="00410E06" w:rsidRDefault="00410E06" w:rsidP="00410E06">
      <w:pPr>
        <w:ind w:left="720" w:hanging="720"/>
        <w:rPr>
          <w:sz w:val="20"/>
        </w:rPr>
      </w:pPr>
      <w:r>
        <w:rPr>
          <w:sz w:val="20"/>
        </w:rPr>
        <w:tab/>
      </w:r>
      <w:r w:rsidRPr="00F0060C">
        <w:rPr>
          <w:b/>
          <w:sz w:val="20"/>
        </w:rPr>
        <w:t>IF</w:t>
      </w:r>
      <w:r>
        <w:rPr>
          <w:sz w:val="20"/>
        </w:rPr>
        <w:t xml:space="preserve"> a lock is granted on a HiSLIP session, </w:t>
      </w:r>
      <w:r w:rsidRPr="00AA3D13">
        <w:rPr>
          <w:b/>
          <w:sz w:val="20"/>
        </w:rPr>
        <w:t>THEN</w:t>
      </w:r>
      <w:r w:rsidR="00F21987">
        <w:rPr>
          <w:sz w:val="20"/>
        </w:rPr>
        <w:t xml:space="preserve"> operations </w:t>
      </w:r>
      <w:r>
        <w:rPr>
          <w:sz w:val="20"/>
        </w:rPr>
        <w:t xml:space="preserve">that respect locks made by other HiSLIP sessions </w:t>
      </w:r>
      <w:r w:rsidRPr="002812DD">
        <w:rPr>
          <w:b/>
          <w:sz w:val="20"/>
        </w:rPr>
        <w:t>SHALL</w:t>
      </w:r>
      <w:r>
        <w:rPr>
          <w:sz w:val="20"/>
        </w:rPr>
        <w:t xml:space="preserve"> be blocked in the HiSLIP device until the lock is released and V</w:t>
      </w:r>
      <w:r w:rsidR="00A90F5E">
        <w:rPr>
          <w:sz w:val="20"/>
        </w:rPr>
        <w:t>ISA</w:t>
      </w:r>
      <w:r>
        <w:rPr>
          <w:sz w:val="20"/>
        </w:rPr>
        <w:t xml:space="preserve"> </w:t>
      </w:r>
      <w:r w:rsidRPr="00A90F5E">
        <w:rPr>
          <w:b/>
          <w:sz w:val="20"/>
        </w:rPr>
        <w:t>SHALL</w:t>
      </w:r>
      <w:r w:rsidR="00F21987" w:rsidRPr="00A90F5E">
        <w:rPr>
          <w:b/>
          <w:sz w:val="20"/>
        </w:rPr>
        <w:t xml:space="preserve"> </w:t>
      </w:r>
      <w:r w:rsidR="00F21987">
        <w:rPr>
          <w:sz w:val="20"/>
        </w:rPr>
        <w:t xml:space="preserve">return </w:t>
      </w:r>
      <w:r w:rsidR="00F21987">
        <w:rPr>
          <w:rFonts w:ascii="Courier" w:hAnsi="Courier"/>
          <w:sz w:val="18"/>
        </w:rPr>
        <w:t>VI_ERROR_RSRC_LOCKED</w:t>
      </w:r>
      <w:r w:rsidRPr="002812DD">
        <w:rPr>
          <w:sz w:val="20"/>
        </w:rPr>
        <w:t>.</w:t>
      </w:r>
    </w:p>
    <w:p w14:paraId="53579CBF" w14:textId="77777777" w:rsidR="006F3EB4" w:rsidRDefault="006F3EB4" w:rsidP="00410E06">
      <w:pPr>
        <w:ind w:left="720" w:hanging="720"/>
        <w:rPr>
          <w:sz w:val="20"/>
        </w:rPr>
      </w:pPr>
    </w:p>
    <w:p w14:paraId="632529F2" w14:textId="77777777" w:rsidR="006F3EB4" w:rsidRPr="006F3EB4" w:rsidRDefault="006F3EB4" w:rsidP="00410E06">
      <w:pPr>
        <w:ind w:left="720" w:hanging="720"/>
        <w:rPr>
          <w:b/>
          <w:sz w:val="20"/>
        </w:rPr>
      </w:pPr>
      <w:r w:rsidRPr="006F3EB4">
        <w:rPr>
          <w:b/>
          <w:sz w:val="20"/>
        </w:rPr>
        <w:t>RECOMMENDATION 3.6.</w:t>
      </w:r>
      <w:r w:rsidR="000F3AC4">
        <w:rPr>
          <w:b/>
          <w:sz w:val="20"/>
        </w:rPr>
        <w:t>1</w:t>
      </w:r>
    </w:p>
    <w:p w14:paraId="23C70B99" w14:textId="77777777" w:rsidR="006F3EB4" w:rsidRPr="002812DD" w:rsidRDefault="006F3EB4" w:rsidP="006F3EB4">
      <w:pPr>
        <w:ind w:left="720"/>
        <w:rPr>
          <w:sz w:val="20"/>
        </w:rPr>
      </w:pPr>
      <w:r>
        <w:rPr>
          <w:sz w:val="20"/>
        </w:rPr>
        <w:t xml:space="preserve">For HiSLIP connections, VISA should </w:t>
      </w:r>
      <w:r w:rsidR="00F21987">
        <w:rPr>
          <w:sz w:val="20"/>
        </w:rPr>
        <w:t xml:space="preserve">wait </w:t>
      </w:r>
      <w:r>
        <w:rPr>
          <w:sz w:val="20"/>
        </w:rPr>
        <w:t>its normal VISA timeout</w:t>
      </w:r>
      <w:r w:rsidR="00F21987">
        <w:rPr>
          <w:sz w:val="20"/>
        </w:rPr>
        <w:t xml:space="preserve"> before returning </w:t>
      </w:r>
      <w:r w:rsidRPr="006F3EB4">
        <w:rPr>
          <w:rFonts w:ascii="Courier" w:hAnsi="Courier"/>
          <w:sz w:val="18"/>
        </w:rPr>
        <w:t>VI_ERROR_RSRC_LOCKED</w:t>
      </w:r>
      <w:r>
        <w:rPr>
          <w:sz w:val="20"/>
        </w:rPr>
        <w:t>.</w:t>
      </w:r>
    </w:p>
    <w:p w14:paraId="2614A887" w14:textId="77777777" w:rsidR="00410E06" w:rsidRDefault="00410E06" w:rsidP="00410E06">
      <w:pPr>
        <w:rPr>
          <w:b/>
          <w:sz w:val="20"/>
        </w:rPr>
      </w:pPr>
    </w:p>
    <w:p w14:paraId="01920283" w14:textId="77777777" w:rsidR="00B07FC7" w:rsidRDefault="00B07FC7" w:rsidP="00410E06">
      <w:pPr>
        <w:rPr>
          <w:b/>
          <w:sz w:val="20"/>
        </w:rPr>
      </w:pPr>
      <w:r>
        <w:rPr>
          <w:b/>
          <w:sz w:val="20"/>
        </w:rPr>
        <w:t>OBSERVATION 3.6.</w:t>
      </w:r>
      <w:r w:rsidR="000F3AC4">
        <w:rPr>
          <w:b/>
          <w:sz w:val="20"/>
        </w:rPr>
        <w:t>2</w:t>
      </w:r>
    </w:p>
    <w:p w14:paraId="5977094B" w14:textId="77777777" w:rsidR="00B07FC7" w:rsidRDefault="00B07FC7" w:rsidP="00B07FC7">
      <w:pPr>
        <w:ind w:left="720"/>
        <w:rPr>
          <w:sz w:val="20"/>
        </w:rPr>
      </w:pPr>
      <w:r>
        <w:rPr>
          <w:sz w:val="20"/>
        </w:rPr>
        <w:t xml:space="preserve">For HiSLIP sessions, access privileges are enforced by the HiSLIP device.  </w:t>
      </w:r>
    </w:p>
    <w:p w14:paraId="46AC7ACF" w14:textId="77777777" w:rsidR="00B07FC7" w:rsidRDefault="00B07FC7" w:rsidP="00410E06">
      <w:pPr>
        <w:rPr>
          <w:b/>
          <w:sz w:val="20"/>
        </w:rPr>
      </w:pPr>
    </w:p>
    <w:p w14:paraId="61F0201A" w14:textId="77777777" w:rsidR="00410E06" w:rsidRDefault="000F3AC4" w:rsidP="00410E06">
      <w:pPr>
        <w:rPr>
          <w:b/>
          <w:sz w:val="20"/>
        </w:rPr>
      </w:pPr>
      <w:r>
        <w:rPr>
          <w:b/>
          <w:sz w:val="20"/>
        </w:rPr>
        <w:t>RECOMMENDATION 3.6.2</w:t>
      </w:r>
    </w:p>
    <w:p w14:paraId="540C7B88" w14:textId="77777777" w:rsidR="00410E06" w:rsidRDefault="00410E06" w:rsidP="00410E06">
      <w:pPr>
        <w:ind w:left="720" w:hanging="720"/>
        <w:rPr>
          <w:sz w:val="20"/>
        </w:rPr>
      </w:pPr>
      <w:r w:rsidRPr="001E05D6">
        <w:rPr>
          <w:sz w:val="20"/>
        </w:rPr>
        <w:tab/>
        <w:t xml:space="preserve">HiSLIP devices </w:t>
      </w:r>
      <w:r>
        <w:rPr>
          <w:sz w:val="20"/>
        </w:rPr>
        <w:t xml:space="preserve">should </w:t>
      </w:r>
      <w:r w:rsidRPr="001E05D6">
        <w:rPr>
          <w:sz w:val="20"/>
        </w:rPr>
        <w:t>extend HiSLIP lock enforcement to other connection styles.  They should block operations that respect locks made by non-</w:t>
      </w:r>
      <w:r>
        <w:rPr>
          <w:sz w:val="20"/>
        </w:rPr>
        <w:t>HiSLIP connections not holding the HiSLIP</w:t>
      </w:r>
      <w:r w:rsidRPr="001E05D6">
        <w:rPr>
          <w:sz w:val="20"/>
        </w:rPr>
        <w:t xml:space="preserve"> lock until that lock is released.  </w:t>
      </w:r>
      <w:r>
        <w:rPr>
          <w:sz w:val="20"/>
        </w:rPr>
        <w:t>VISA implementations cannot determine from a VISA resource descriptor which connections made via other interfaces or LAN protocols are to the same device as the one made via HiSLIP.  Only the HiSLIP device knows which  connections are to the same instrument or sub-instrument.</w:t>
      </w:r>
    </w:p>
    <w:p w14:paraId="7DEBF46F" w14:textId="77777777" w:rsidR="00E212A2" w:rsidRDefault="00E212A2" w:rsidP="00376E5F">
      <w:pPr>
        <w:rPr>
          <w:b/>
          <w:caps/>
          <w:sz w:val="20"/>
        </w:rPr>
      </w:pPr>
    </w:p>
    <w:p w14:paraId="600D32F8" w14:textId="77777777" w:rsidR="00376E5F" w:rsidRDefault="00376E5F" w:rsidP="00376E5F">
      <w:pPr>
        <w:rPr>
          <w:b/>
          <w:sz w:val="20"/>
        </w:rPr>
      </w:pPr>
      <w:r>
        <w:rPr>
          <w:b/>
          <w:caps/>
          <w:sz w:val="20"/>
        </w:rPr>
        <w:t>OBSERVATION</w:t>
      </w:r>
      <w:r>
        <w:rPr>
          <w:b/>
          <w:sz w:val="20"/>
        </w:rPr>
        <w:t xml:space="preserve"> 3.6.</w:t>
      </w:r>
      <w:r w:rsidR="000F3AC4">
        <w:rPr>
          <w:b/>
          <w:sz w:val="20"/>
        </w:rPr>
        <w:t>3</w:t>
      </w:r>
    </w:p>
    <w:p w14:paraId="75693C9E" w14:textId="77777777" w:rsidR="00F21987" w:rsidRDefault="00376E5F">
      <w:pPr>
        <w:ind w:left="720"/>
        <w:rPr>
          <w:sz w:val="20"/>
        </w:rPr>
      </w:pPr>
      <w:r>
        <w:rPr>
          <w:sz w:val="20"/>
        </w:rPr>
        <w:t>Holding HiSLIP locks and enforcing access privileges in the HiSLIP device allow</w:t>
      </w:r>
      <w:r w:rsidR="00D5417F">
        <w:rPr>
          <w:sz w:val="20"/>
        </w:rPr>
        <w:t>s</w:t>
      </w:r>
      <w:r>
        <w:rPr>
          <w:sz w:val="20"/>
        </w:rPr>
        <w:t xml:space="preserve"> multiple hosts to manage safe access to the HiSLIP device.  Not </w:t>
      </w:r>
      <w:r w:rsidR="002812DD">
        <w:rPr>
          <w:sz w:val="20"/>
        </w:rPr>
        <w:t>returning</w:t>
      </w:r>
      <w:r>
        <w:rPr>
          <w:sz w:val="20"/>
        </w:rPr>
        <w:t xml:space="preserve"> immediate </w:t>
      </w:r>
      <w:r w:rsidRPr="00E823BC">
        <w:rPr>
          <w:rFonts w:ascii="Courier" w:hAnsi="Courier"/>
          <w:sz w:val="18"/>
        </w:rPr>
        <w:t>VI_ERROR_RSRC_LOCKED</w:t>
      </w:r>
      <w:r>
        <w:rPr>
          <w:rFonts w:ascii="Courier" w:hAnsi="Courier"/>
          <w:sz w:val="18"/>
        </w:rPr>
        <w:t xml:space="preserve"> </w:t>
      </w:r>
      <w:r w:rsidRPr="002812DD">
        <w:rPr>
          <w:sz w:val="20"/>
        </w:rPr>
        <w:t>errors</w:t>
      </w:r>
      <w:r>
        <w:rPr>
          <w:sz w:val="20"/>
        </w:rPr>
        <w:t xml:space="preserve"> allows more natural use of HiSLIP locks for critical-section-style programming patterns.  HiSLIP locks may cause </w:t>
      </w:r>
      <w:r w:rsidR="002812DD" w:rsidRPr="00E823BC">
        <w:rPr>
          <w:rFonts w:ascii="Courier" w:hAnsi="Courier"/>
          <w:sz w:val="18"/>
        </w:rPr>
        <w:t>VI_ERROR_RSRC_LOCKED</w:t>
      </w:r>
      <w:r w:rsidR="002812DD">
        <w:rPr>
          <w:rFonts w:ascii="Courier" w:hAnsi="Courier"/>
          <w:sz w:val="18"/>
        </w:rPr>
        <w:t xml:space="preserve"> </w:t>
      </w:r>
      <w:r>
        <w:rPr>
          <w:sz w:val="20"/>
        </w:rPr>
        <w:t>errors</w:t>
      </w:r>
      <w:r w:rsidR="002812DD">
        <w:rPr>
          <w:sz w:val="20"/>
        </w:rPr>
        <w:t xml:space="preserve"> after a VISA timeout</w:t>
      </w:r>
      <w:r>
        <w:rPr>
          <w:sz w:val="20"/>
        </w:rPr>
        <w:t xml:space="preserve"> if an operation is blocked by a lock</w:t>
      </w:r>
      <w:r w:rsidR="00F21987">
        <w:rPr>
          <w:sz w:val="20"/>
        </w:rPr>
        <w:t>.</w:t>
      </w:r>
    </w:p>
    <w:p w14:paraId="61476226" w14:textId="77777777" w:rsidR="00F21987" w:rsidRDefault="00F21987" w:rsidP="00BC3BD4">
      <w:pPr>
        <w:ind w:left="720"/>
        <w:rPr>
          <w:sz w:val="20"/>
        </w:rPr>
      </w:pPr>
    </w:p>
    <w:p w14:paraId="0A8D2340" w14:textId="77777777" w:rsidR="00F21987" w:rsidRDefault="00F21987">
      <w:pPr>
        <w:ind w:left="720" w:hanging="720"/>
        <w:rPr>
          <w:sz w:val="20"/>
        </w:rPr>
      </w:pPr>
    </w:p>
    <w:p w14:paraId="638E00C0" w14:textId="77777777" w:rsidR="000E0CE3" w:rsidRDefault="000E0CE3">
      <w:pPr>
        <w:rPr>
          <w:sz w:val="22"/>
        </w:rPr>
      </w:pPr>
      <w:bookmarkStart w:id="133" w:name="_Toc135102648"/>
      <w:r>
        <w:br w:type="page"/>
      </w:r>
    </w:p>
    <w:p w14:paraId="59BFAFEC" w14:textId="77777777" w:rsidR="00F21987" w:rsidRPr="00D03E88" w:rsidRDefault="00F21987" w:rsidP="00D03E88">
      <w:pPr>
        <w:pStyle w:val="Head3"/>
      </w:pPr>
      <w:bookmarkStart w:id="134" w:name="_Toc444276996"/>
      <w:r w:rsidRPr="00D03E88">
        <w:lastRenderedPageBreak/>
        <w:t>3.6.1.4  Acquiring Exclusive Lock While Owning Shared Lock</w:t>
      </w:r>
      <w:bookmarkEnd w:id="133"/>
      <w:bookmarkEnd w:id="134"/>
    </w:p>
    <w:p w14:paraId="29CCD956" w14:textId="77777777" w:rsidR="00F21987" w:rsidRDefault="00F21987">
      <w:pPr>
        <w:ind w:left="720"/>
        <w:rPr>
          <w:sz w:val="20"/>
        </w:rPr>
      </w:pPr>
    </w:p>
    <w:p w14:paraId="32BA8199" w14:textId="77777777" w:rsidR="00F21987" w:rsidRDefault="00F21987">
      <w:pPr>
        <w:ind w:left="720"/>
        <w:rPr>
          <w:sz w:val="20"/>
        </w:rPr>
      </w:pPr>
      <w:r>
        <w:rPr>
          <w:sz w:val="20"/>
        </w:rPr>
        <w:t xml:space="preserve">When multiple sessions have acquired a shared lock, VISA allows one of the sessions to acquire an exclusive lock along with the shared lock it is holding. That is, a session holding a shared lock could also acquire an exclusive lock using the </w:t>
      </w:r>
      <w:r>
        <w:rPr>
          <w:rFonts w:ascii="Courier" w:hAnsi="Courier"/>
          <w:sz w:val="18"/>
        </w:rPr>
        <w:t>viLock()</w:t>
      </w:r>
      <w:r>
        <w:rPr>
          <w:sz w:val="20"/>
        </w:rPr>
        <w:t xml:space="preserve"> operation. The session holding both the exclusive and shared lock will have the same access privileges that it had when it was holding the shared lock only. However, this would preclude other sessions holding the shared lock from accessing the locked resource. When the session holding the exclusive lock unlocks the resource using the </w:t>
      </w:r>
      <w:r>
        <w:rPr>
          <w:rFonts w:ascii="Courier" w:hAnsi="Courier"/>
          <w:sz w:val="18"/>
        </w:rPr>
        <w:t>viUnlock()</w:t>
      </w:r>
      <w:r>
        <w:rPr>
          <w:sz w:val="20"/>
        </w:rPr>
        <w:t xml:space="preserve"> operation, all the sessions (including the one that had acquired the exclusive lock) will again have all the access privileges associated with the shared lock. This is useful when multiple sessions holding a shared lock must synchronize. This can also be used when one of the sessions must execute in a critical section. In the reverse case, in which a session is holding an exclusive lock only (no shared locks), VISA does not allow it to change to </w:t>
      </w:r>
      <w:r>
        <w:rPr>
          <w:rFonts w:ascii="Courier" w:hAnsi="Courier"/>
          <w:sz w:val="18"/>
        </w:rPr>
        <w:t>VI_SHARED_LOCK</w:t>
      </w:r>
      <w:r>
        <w:rPr>
          <w:sz w:val="20"/>
        </w:rPr>
        <w:t>.</w:t>
      </w:r>
    </w:p>
    <w:p w14:paraId="380A9DC1" w14:textId="77777777" w:rsidR="00F21987" w:rsidRDefault="00F21987">
      <w:pPr>
        <w:ind w:left="720"/>
        <w:rPr>
          <w:sz w:val="20"/>
        </w:rPr>
      </w:pPr>
    </w:p>
    <w:p w14:paraId="0A52C06B" w14:textId="77777777" w:rsidR="00F21987" w:rsidRDefault="00F21987">
      <w:pPr>
        <w:ind w:left="720"/>
        <w:rPr>
          <w:sz w:val="20"/>
        </w:rPr>
      </w:pPr>
    </w:p>
    <w:p w14:paraId="23AC9167" w14:textId="77777777" w:rsidR="00F21987" w:rsidRPr="00D03E88" w:rsidRDefault="00F21987" w:rsidP="00D03E88">
      <w:pPr>
        <w:pStyle w:val="Head3"/>
      </w:pPr>
      <w:bookmarkStart w:id="135" w:name="_Toc135102649"/>
      <w:bookmarkStart w:id="136" w:name="_Toc444276997"/>
      <w:r w:rsidRPr="00D03E88">
        <w:t>3.6.1.5  Nested Locks</w:t>
      </w:r>
      <w:bookmarkEnd w:id="135"/>
      <w:bookmarkEnd w:id="136"/>
    </w:p>
    <w:p w14:paraId="2E52EFAA" w14:textId="77777777" w:rsidR="00F21987" w:rsidRDefault="00F21987">
      <w:pPr>
        <w:ind w:left="720"/>
        <w:rPr>
          <w:sz w:val="20"/>
        </w:rPr>
      </w:pPr>
    </w:p>
    <w:p w14:paraId="3EC11F08" w14:textId="77777777" w:rsidR="00F21987" w:rsidRDefault="00F21987">
      <w:pPr>
        <w:ind w:left="720"/>
        <w:rPr>
          <w:sz w:val="20"/>
        </w:rPr>
      </w:pPr>
      <w:r>
        <w:rPr>
          <w:sz w:val="20"/>
        </w:rPr>
        <w:t xml:space="preserve">VISA supports nested locking. That is, a session can lock the same VISA resource multiple times (for the same lock type). Unlocking the resource requires an equal number of invocations of the </w:t>
      </w:r>
      <w:r>
        <w:rPr>
          <w:rFonts w:ascii="Courier" w:hAnsi="Courier"/>
          <w:sz w:val="18"/>
        </w:rPr>
        <w:t>viUnlock()</w:t>
      </w:r>
      <w:r>
        <w:rPr>
          <w:sz w:val="20"/>
        </w:rPr>
        <w:t xml:space="preserve"> operation. Each session maintains a separate lock count for each type of locks. Repeated invocations of the </w:t>
      </w:r>
      <w:r>
        <w:rPr>
          <w:rFonts w:ascii="Courier" w:hAnsi="Courier"/>
          <w:sz w:val="18"/>
        </w:rPr>
        <w:t>viLock()</w:t>
      </w:r>
      <w:r>
        <w:rPr>
          <w:sz w:val="20"/>
        </w:rPr>
        <w:t xml:space="preserve"> operation for the same session will increase the appropriate lock count, depending on the type of lock requested. In the case of a shared lock, nesting </w:t>
      </w:r>
      <w:r>
        <w:rPr>
          <w:rFonts w:ascii="Courier" w:hAnsi="Courier"/>
          <w:sz w:val="18"/>
        </w:rPr>
        <w:t>viLock()</w:t>
      </w:r>
      <w:r>
        <w:rPr>
          <w:sz w:val="20"/>
        </w:rPr>
        <w:t xml:space="preserve"> calls will return with the same </w:t>
      </w:r>
      <w:r>
        <w:rPr>
          <w:rFonts w:ascii="Courier" w:hAnsi="Courier"/>
          <w:sz w:val="18"/>
        </w:rPr>
        <w:t>accessKey</w:t>
      </w:r>
      <w:r>
        <w:rPr>
          <w:sz w:val="20"/>
        </w:rPr>
        <w:t xml:space="preserve"> every time. In case of an exclusive lock, </w:t>
      </w:r>
      <w:r>
        <w:rPr>
          <w:rFonts w:ascii="Courier" w:hAnsi="Courier"/>
          <w:sz w:val="18"/>
        </w:rPr>
        <w:t>viLock()</w:t>
      </w:r>
      <w:r>
        <w:rPr>
          <w:sz w:val="20"/>
        </w:rPr>
        <w:t xml:space="preserve"> will not return any </w:t>
      </w:r>
      <w:r>
        <w:rPr>
          <w:rFonts w:ascii="Courier" w:hAnsi="Courier"/>
          <w:sz w:val="18"/>
        </w:rPr>
        <w:t>accessKey</w:t>
      </w:r>
      <w:r>
        <w:rPr>
          <w:sz w:val="20"/>
        </w:rPr>
        <w:t xml:space="preserve">, regardless of whether it is nested or not. When a session locks the resource a multiple number of times, an equal number of invocations of the </w:t>
      </w:r>
      <w:r>
        <w:rPr>
          <w:rFonts w:ascii="Courier" w:hAnsi="Courier"/>
          <w:sz w:val="18"/>
        </w:rPr>
        <w:t>viUnlock()</w:t>
      </w:r>
      <w:r>
        <w:rPr>
          <w:sz w:val="20"/>
        </w:rPr>
        <w:t xml:space="preserve"> operation is required to actually unlock the resource. In other words, for each invocation of </w:t>
      </w:r>
      <w:r>
        <w:rPr>
          <w:rFonts w:ascii="Courier" w:hAnsi="Courier"/>
          <w:sz w:val="18"/>
        </w:rPr>
        <w:t>viLock()</w:t>
      </w:r>
      <w:r>
        <w:rPr>
          <w:sz w:val="20"/>
        </w:rPr>
        <w:t xml:space="preserve">, a lock count will be incremented and for each invocation of </w:t>
      </w:r>
      <w:r>
        <w:rPr>
          <w:rFonts w:ascii="Courier" w:hAnsi="Courier"/>
          <w:sz w:val="18"/>
        </w:rPr>
        <w:t>viUnlock()</w:t>
      </w:r>
      <w:r>
        <w:rPr>
          <w:sz w:val="20"/>
        </w:rPr>
        <w:t>, the lock count will be decremented. A resource can be actually unlocked only when the lock count is 0.</w:t>
      </w:r>
    </w:p>
    <w:p w14:paraId="11D03A52" w14:textId="77777777" w:rsidR="000E0CE3" w:rsidRDefault="000E0CE3">
      <w:pPr>
        <w:ind w:left="720"/>
        <w:rPr>
          <w:sz w:val="20"/>
        </w:rPr>
      </w:pPr>
    </w:p>
    <w:p w14:paraId="7C5A090B" w14:textId="77777777" w:rsidR="00F21987" w:rsidRDefault="00F21987">
      <w:pPr>
        <w:ind w:left="720"/>
        <w:rPr>
          <w:sz w:val="20"/>
        </w:rPr>
      </w:pPr>
      <w:r>
        <w:rPr>
          <w:sz w:val="20"/>
        </w:rPr>
        <w:t xml:space="preserve">For nesting shared locks, VISA does not require an access key be passed in to invoke the </w:t>
      </w:r>
      <w:r>
        <w:rPr>
          <w:rFonts w:ascii="Courier" w:hAnsi="Courier"/>
          <w:sz w:val="18"/>
        </w:rPr>
        <w:t>viLock()</w:t>
      </w:r>
      <w:r>
        <w:rPr>
          <w:sz w:val="20"/>
        </w:rPr>
        <w:t xml:space="preserve"> operation. That is, a session does not need to pass in the access key obtained from the previous invocation of </w:t>
      </w:r>
      <w:r>
        <w:rPr>
          <w:rFonts w:ascii="Courier" w:hAnsi="Courier"/>
          <w:sz w:val="18"/>
        </w:rPr>
        <w:t>viLock()</w:t>
      </w:r>
      <w:r>
        <w:rPr>
          <w:sz w:val="20"/>
        </w:rPr>
        <w:t xml:space="preserve"> to gain a nested lock on the resource. However, if an application </w:t>
      </w:r>
      <w:r>
        <w:rPr>
          <w:i/>
          <w:sz w:val="20"/>
        </w:rPr>
        <w:t>does</w:t>
      </w:r>
      <w:r>
        <w:rPr>
          <w:sz w:val="20"/>
        </w:rPr>
        <w:t xml:space="preserve"> pass in an access key when nesting on shared locks, it must be the correct one for that session. Refer to the description of the </w:t>
      </w:r>
      <w:r>
        <w:rPr>
          <w:rFonts w:ascii="Courier" w:hAnsi="Courier"/>
          <w:sz w:val="18"/>
        </w:rPr>
        <w:t>viLock()</w:t>
      </w:r>
      <w:r>
        <w:rPr>
          <w:sz w:val="20"/>
        </w:rPr>
        <w:t xml:space="preserve"> operation for further description of the </w:t>
      </w:r>
      <w:r>
        <w:rPr>
          <w:rFonts w:ascii="Courier" w:hAnsi="Courier"/>
          <w:sz w:val="18"/>
        </w:rPr>
        <w:t>accessKey</w:t>
      </w:r>
      <w:r>
        <w:rPr>
          <w:sz w:val="20"/>
        </w:rPr>
        <w:t xml:space="preserve"> parameter.</w:t>
      </w:r>
    </w:p>
    <w:p w14:paraId="2519E01C" w14:textId="77777777" w:rsidR="00F21987" w:rsidRDefault="00F21987">
      <w:pPr>
        <w:ind w:left="720"/>
        <w:rPr>
          <w:b/>
          <w:sz w:val="20"/>
        </w:rPr>
      </w:pPr>
    </w:p>
    <w:p w14:paraId="6CB76869" w14:textId="77777777" w:rsidR="00F21987" w:rsidRPr="00D03E88" w:rsidRDefault="00F21987" w:rsidP="00D03E88">
      <w:pPr>
        <w:pStyle w:val="Head3"/>
      </w:pPr>
      <w:bookmarkStart w:id="137" w:name="_Toc135102650"/>
      <w:bookmarkStart w:id="138" w:name="_Toc444276998"/>
      <w:r w:rsidRPr="00D03E88">
        <w:t>3.6.1.6  Locks on Remote Resources</w:t>
      </w:r>
      <w:bookmarkEnd w:id="137"/>
      <w:bookmarkEnd w:id="138"/>
    </w:p>
    <w:p w14:paraId="532D86F8" w14:textId="77777777" w:rsidR="00F21987" w:rsidRDefault="00F21987">
      <w:pPr>
        <w:ind w:left="720"/>
        <w:rPr>
          <w:sz w:val="20"/>
        </w:rPr>
      </w:pPr>
    </w:p>
    <w:p w14:paraId="149FB7A1" w14:textId="77777777" w:rsidR="00F21987" w:rsidRDefault="00F21987">
      <w:pPr>
        <w:ind w:left="720"/>
        <w:rPr>
          <w:sz w:val="20"/>
        </w:rPr>
      </w:pPr>
      <w:r>
        <w:rPr>
          <w:sz w:val="20"/>
        </w:rPr>
        <w:t>The locking mechanism described in this section is guaranteed to work for all processes and resources existing on the same computer. When using remote resources, however, the networking protocol may not provide the ability to pass lock requests to the remote device or resource. In this case, locks should still behave as expected from multiple sessions on the same computer. For example, when using the VXI-11 protocol, exclusive lock requests can be sent to a device, but shared locks can only be handled locally. A less secure example is that multiple controllers in a VXI system may each have their own view of the system and may have duplicate locks without knowledge of each other.</w:t>
      </w:r>
    </w:p>
    <w:p w14:paraId="4E5465AB" w14:textId="77777777" w:rsidR="00F21987" w:rsidRDefault="00F21987">
      <w:pPr>
        <w:ind w:left="720"/>
        <w:rPr>
          <w:sz w:val="20"/>
        </w:rPr>
      </w:pPr>
    </w:p>
    <w:p w14:paraId="16CD2438" w14:textId="77777777" w:rsidR="00F21987" w:rsidRDefault="00F21987">
      <w:pPr>
        <w:rPr>
          <w:b/>
          <w:sz w:val="20"/>
        </w:rPr>
      </w:pPr>
      <w:r>
        <w:rPr>
          <w:b/>
          <w:sz w:val="20"/>
        </w:rPr>
        <w:t>RULE 3.6.</w:t>
      </w:r>
      <w:r w:rsidR="000F3AC4">
        <w:rPr>
          <w:b/>
          <w:sz w:val="20"/>
        </w:rPr>
        <w:t>8</w:t>
      </w:r>
    </w:p>
    <w:p w14:paraId="56F33CAD" w14:textId="77777777" w:rsidR="00F21987" w:rsidRDefault="00F21987">
      <w:pPr>
        <w:ind w:left="720" w:hanging="720"/>
        <w:rPr>
          <w:sz w:val="20"/>
        </w:rPr>
      </w:pPr>
      <w:r>
        <w:rPr>
          <w:sz w:val="20"/>
        </w:rPr>
        <w:tab/>
        <w:t xml:space="preserve">A VISA implementation </w:t>
      </w:r>
      <w:r w:rsidRPr="002A310B">
        <w:rPr>
          <w:b/>
          <w:sz w:val="20"/>
        </w:rPr>
        <w:t>SHALL</w:t>
      </w:r>
      <w:r>
        <w:rPr>
          <w:sz w:val="20"/>
        </w:rPr>
        <w:t xml:space="preserve"> enforce locking as described in this specification for all sessions, processes, and resources on the same computer.</w:t>
      </w:r>
    </w:p>
    <w:p w14:paraId="4C6BABDD" w14:textId="77777777" w:rsidR="00F21987" w:rsidRDefault="00F21987">
      <w:pPr>
        <w:ind w:left="720"/>
        <w:rPr>
          <w:sz w:val="20"/>
        </w:rPr>
      </w:pPr>
    </w:p>
    <w:p w14:paraId="59AD1028" w14:textId="77777777" w:rsidR="00F21987" w:rsidRDefault="00F21987">
      <w:pPr>
        <w:rPr>
          <w:b/>
          <w:sz w:val="20"/>
        </w:rPr>
      </w:pPr>
      <w:r>
        <w:rPr>
          <w:b/>
          <w:caps/>
          <w:sz w:val="20"/>
        </w:rPr>
        <w:t>RECOMMENDATION</w:t>
      </w:r>
      <w:r>
        <w:rPr>
          <w:b/>
          <w:sz w:val="20"/>
        </w:rPr>
        <w:t xml:space="preserve"> 3.6.</w:t>
      </w:r>
      <w:r w:rsidR="000F3AC4">
        <w:rPr>
          <w:b/>
          <w:sz w:val="20"/>
        </w:rPr>
        <w:t>3</w:t>
      </w:r>
    </w:p>
    <w:p w14:paraId="5F51A453" w14:textId="77777777" w:rsidR="00F21987" w:rsidRDefault="00F21987">
      <w:pPr>
        <w:ind w:left="720"/>
        <w:rPr>
          <w:sz w:val="20"/>
        </w:rPr>
      </w:pPr>
      <w:r>
        <w:rPr>
          <w:sz w:val="20"/>
        </w:rPr>
        <w:t>Multiple VISA entities on separate computers with access to the same resource should share lock information if possible.</w:t>
      </w:r>
    </w:p>
    <w:p w14:paraId="5A19DD2A" w14:textId="77777777" w:rsidR="00F21987" w:rsidRDefault="00F21987">
      <w:pPr>
        <w:rPr>
          <w:b/>
          <w:sz w:val="20"/>
        </w:rPr>
      </w:pPr>
    </w:p>
    <w:p w14:paraId="2D468C5F" w14:textId="77777777" w:rsidR="000E0CE3" w:rsidRDefault="000E0CE3">
      <w:pPr>
        <w:rPr>
          <w:b/>
        </w:rPr>
      </w:pPr>
      <w:bookmarkStart w:id="139" w:name="_Toc135102651"/>
      <w:r>
        <w:br w:type="page"/>
      </w:r>
    </w:p>
    <w:p w14:paraId="0683D283" w14:textId="77777777" w:rsidR="00F21987" w:rsidRDefault="00F21987">
      <w:pPr>
        <w:pStyle w:val="Head2"/>
      </w:pPr>
      <w:bookmarkStart w:id="140" w:name="_Toc444276999"/>
      <w:r>
        <w:lastRenderedPageBreak/>
        <w:t>3.6.2  Access Control Operations</w:t>
      </w:r>
      <w:bookmarkEnd w:id="139"/>
      <w:bookmarkEnd w:id="140"/>
    </w:p>
    <w:p w14:paraId="0A2F8F56" w14:textId="77777777" w:rsidR="00F21987" w:rsidRDefault="00F21987">
      <w:pPr>
        <w:rPr>
          <w:sz w:val="20"/>
        </w:rPr>
      </w:pPr>
    </w:p>
    <w:p w14:paraId="5D9A7C01" w14:textId="77777777" w:rsidR="00F21987" w:rsidRDefault="00F21987">
      <w:pPr>
        <w:ind w:left="720" w:hanging="720"/>
        <w:rPr>
          <w:rFonts w:ascii="Courier" w:hAnsi="Courier"/>
          <w:sz w:val="18"/>
        </w:rPr>
      </w:pPr>
      <w:r>
        <w:rPr>
          <w:rFonts w:ascii="Courier" w:hAnsi="Courier"/>
          <w:sz w:val="18"/>
        </w:rPr>
        <w:tab/>
        <w:t>viLock(vi, lockType, timeout, requestedKey, accessKey)</w:t>
      </w:r>
    </w:p>
    <w:p w14:paraId="0A942130" w14:textId="77777777" w:rsidR="00F21987" w:rsidRDefault="00F21987">
      <w:pPr>
        <w:ind w:left="720" w:hanging="720"/>
        <w:rPr>
          <w:rFonts w:ascii="Courier" w:hAnsi="Courier"/>
          <w:sz w:val="18"/>
        </w:rPr>
      </w:pPr>
      <w:r>
        <w:rPr>
          <w:rFonts w:ascii="Courier" w:hAnsi="Courier"/>
          <w:sz w:val="18"/>
        </w:rPr>
        <w:tab/>
        <w:t>viUnlock(vi)</w:t>
      </w:r>
    </w:p>
    <w:p w14:paraId="6FC9D459" w14:textId="77777777" w:rsidR="00F21987" w:rsidRDefault="00F21987">
      <w:pPr>
        <w:pStyle w:val="Head3"/>
      </w:pPr>
      <w:r>
        <w:br w:type="page"/>
      </w:r>
      <w:bookmarkStart w:id="141" w:name="_Toc135102652"/>
      <w:bookmarkStart w:id="142" w:name="_Toc444277000"/>
      <w:r w:rsidRPr="00074990">
        <w:lastRenderedPageBreak/>
        <w:t>3.6.2.1</w:t>
      </w:r>
      <w:r>
        <w:t xml:space="preserve">  </w:t>
      </w:r>
      <w:r>
        <w:rPr>
          <w:rStyle w:val="Courierbold"/>
        </w:rPr>
        <w:t>viLock</w:t>
      </w:r>
      <w:r>
        <w:rPr>
          <w:rStyle w:val="Courier"/>
        </w:rPr>
        <w:t>(vi, lockType, timeout, requestedKey, accessKey)</w:t>
      </w:r>
      <w:bookmarkEnd w:id="141"/>
      <w:bookmarkEnd w:id="142"/>
    </w:p>
    <w:p w14:paraId="2CE45717" w14:textId="77777777" w:rsidR="00F21987" w:rsidRDefault="00F21987">
      <w:pPr>
        <w:pStyle w:val="TOC2"/>
      </w:pPr>
    </w:p>
    <w:p w14:paraId="4EEDD177" w14:textId="77777777" w:rsidR="00F21987" w:rsidRDefault="00F21987">
      <w:pPr>
        <w:ind w:left="620" w:hanging="620"/>
        <w:rPr>
          <w:b/>
          <w:sz w:val="20"/>
        </w:rPr>
      </w:pPr>
      <w:r>
        <w:rPr>
          <w:b/>
          <w:sz w:val="20"/>
        </w:rPr>
        <w:t>Purpose</w:t>
      </w:r>
      <w:r>
        <w:rPr>
          <w:b/>
          <w:sz w:val="20"/>
        </w:rPr>
        <w:tab/>
      </w:r>
    </w:p>
    <w:p w14:paraId="1489A058" w14:textId="77777777" w:rsidR="00F21987" w:rsidRDefault="00F21987">
      <w:pPr>
        <w:ind w:left="720" w:hanging="720"/>
        <w:rPr>
          <w:sz w:val="20"/>
        </w:rPr>
      </w:pPr>
      <w:r>
        <w:rPr>
          <w:b/>
          <w:sz w:val="20"/>
        </w:rPr>
        <w:tab/>
      </w:r>
      <w:r>
        <w:rPr>
          <w:sz w:val="20"/>
        </w:rPr>
        <w:t>Establish an access mode to the specified resource.</w:t>
      </w:r>
    </w:p>
    <w:p w14:paraId="7ED908D6" w14:textId="77777777" w:rsidR="00F21987" w:rsidRDefault="00F21987">
      <w:pPr>
        <w:ind w:left="620" w:hanging="620"/>
        <w:rPr>
          <w:sz w:val="20"/>
        </w:rPr>
      </w:pPr>
    </w:p>
    <w:p w14:paraId="6734F4C6" w14:textId="77777777" w:rsidR="00F21987" w:rsidRDefault="00F21987">
      <w:pPr>
        <w:ind w:left="620" w:hanging="620"/>
        <w:rPr>
          <w:sz w:val="20"/>
        </w:rPr>
      </w:pPr>
      <w:r>
        <w:rPr>
          <w:b/>
          <w:sz w:val="20"/>
        </w:rPr>
        <w:t>Parameters</w:t>
      </w:r>
    </w:p>
    <w:p w14:paraId="759F33A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620"/>
        <w:gridCol w:w="990"/>
        <w:gridCol w:w="1620"/>
        <w:gridCol w:w="3789"/>
      </w:tblGrid>
      <w:tr w:rsidR="00F21987" w14:paraId="56E1D654" w14:textId="77777777">
        <w:trPr>
          <w:cantSplit/>
        </w:trPr>
        <w:tc>
          <w:tcPr>
            <w:tcW w:w="1620" w:type="dxa"/>
            <w:tcBorders>
              <w:top w:val="single" w:sz="6" w:space="0" w:color="auto"/>
              <w:left w:val="single" w:sz="6" w:space="0" w:color="auto"/>
              <w:bottom w:val="double" w:sz="6" w:space="0" w:color="auto"/>
              <w:right w:val="single" w:sz="6" w:space="0" w:color="auto"/>
            </w:tcBorders>
          </w:tcPr>
          <w:p w14:paraId="778DAB2A" w14:textId="77777777" w:rsidR="00F21987" w:rsidRDefault="00F21987">
            <w:pPr>
              <w:spacing w:before="40" w:after="40"/>
              <w:jc w:val="center"/>
              <w:rPr>
                <w:b/>
                <w:sz w:val="20"/>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0EC6345" w14:textId="77777777" w:rsidR="00F21987" w:rsidRDefault="00F21987">
            <w:pPr>
              <w:spacing w:before="40" w:after="40"/>
              <w:jc w:val="center"/>
              <w:rPr>
                <w:b/>
                <w:sz w:val="20"/>
              </w:rPr>
            </w:pPr>
            <w:r>
              <w:rPr>
                <w:b/>
                <w:sz w:val="20"/>
              </w:rPr>
              <w:t>Direction</w:t>
            </w:r>
          </w:p>
        </w:tc>
        <w:tc>
          <w:tcPr>
            <w:tcW w:w="1620" w:type="dxa"/>
            <w:tcBorders>
              <w:top w:val="single" w:sz="6" w:space="0" w:color="auto"/>
              <w:left w:val="single" w:sz="6" w:space="0" w:color="auto"/>
              <w:bottom w:val="double" w:sz="6" w:space="0" w:color="auto"/>
              <w:right w:val="single" w:sz="6" w:space="0" w:color="auto"/>
            </w:tcBorders>
          </w:tcPr>
          <w:p w14:paraId="57A90F07" w14:textId="77777777" w:rsidR="00F21987" w:rsidRDefault="00F21987">
            <w:pPr>
              <w:spacing w:before="40" w:after="40"/>
              <w:jc w:val="center"/>
              <w:rPr>
                <w:b/>
                <w:sz w:val="20"/>
              </w:rPr>
            </w:pPr>
            <w:r>
              <w:rPr>
                <w:b/>
                <w:sz w:val="20"/>
              </w:rPr>
              <w:t>Type</w:t>
            </w:r>
          </w:p>
        </w:tc>
        <w:tc>
          <w:tcPr>
            <w:tcW w:w="3789" w:type="dxa"/>
            <w:tcBorders>
              <w:top w:val="single" w:sz="6" w:space="0" w:color="auto"/>
              <w:left w:val="single" w:sz="6" w:space="0" w:color="auto"/>
              <w:bottom w:val="double" w:sz="6" w:space="0" w:color="auto"/>
              <w:right w:val="single" w:sz="6" w:space="0" w:color="auto"/>
            </w:tcBorders>
          </w:tcPr>
          <w:p w14:paraId="0BB26BE5" w14:textId="77777777" w:rsidR="00F21987" w:rsidRDefault="00F21987">
            <w:pPr>
              <w:spacing w:before="40" w:after="40"/>
              <w:jc w:val="center"/>
              <w:rPr>
                <w:b/>
                <w:sz w:val="20"/>
              </w:rPr>
            </w:pPr>
            <w:r>
              <w:rPr>
                <w:b/>
                <w:sz w:val="20"/>
              </w:rPr>
              <w:t>Description</w:t>
            </w:r>
          </w:p>
        </w:tc>
      </w:tr>
      <w:tr w:rsidR="00F21987" w14:paraId="01CCC8F9" w14:textId="77777777">
        <w:trPr>
          <w:cantSplit/>
        </w:trPr>
        <w:tc>
          <w:tcPr>
            <w:tcW w:w="1620" w:type="dxa"/>
            <w:tcBorders>
              <w:top w:val="double" w:sz="6" w:space="0" w:color="auto"/>
              <w:left w:val="single" w:sz="6" w:space="0" w:color="auto"/>
              <w:right w:val="single" w:sz="6" w:space="0" w:color="auto"/>
            </w:tcBorders>
          </w:tcPr>
          <w:p w14:paraId="30E83FD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right w:val="single" w:sz="6" w:space="0" w:color="auto"/>
            </w:tcBorders>
          </w:tcPr>
          <w:p w14:paraId="58E4EC99" w14:textId="77777777" w:rsidR="00F21987" w:rsidRDefault="00F21987">
            <w:pPr>
              <w:spacing w:before="40" w:after="40"/>
              <w:jc w:val="center"/>
              <w:rPr>
                <w:sz w:val="20"/>
              </w:rPr>
            </w:pPr>
            <w:r>
              <w:rPr>
                <w:sz w:val="20"/>
              </w:rPr>
              <w:t>IN</w:t>
            </w:r>
          </w:p>
        </w:tc>
        <w:tc>
          <w:tcPr>
            <w:tcW w:w="1620" w:type="dxa"/>
            <w:tcBorders>
              <w:top w:val="double" w:sz="6" w:space="0" w:color="auto"/>
              <w:left w:val="single" w:sz="6" w:space="0" w:color="auto"/>
              <w:right w:val="single" w:sz="6" w:space="0" w:color="auto"/>
            </w:tcBorders>
          </w:tcPr>
          <w:p w14:paraId="615581D9" w14:textId="77777777" w:rsidR="00F21987" w:rsidRDefault="00F21987">
            <w:pPr>
              <w:spacing w:before="40" w:after="40"/>
              <w:ind w:left="80"/>
              <w:rPr>
                <w:rFonts w:ascii="Courier" w:hAnsi="Courier"/>
                <w:sz w:val="18"/>
              </w:rPr>
            </w:pPr>
            <w:r>
              <w:rPr>
                <w:rFonts w:ascii="Courier" w:hAnsi="Courier"/>
                <w:sz w:val="18"/>
              </w:rPr>
              <w:t>ViSession</w:t>
            </w:r>
          </w:p>
        </w:tc>
        <w:tc>
          <w:tcPr>
            <w:tcW w:w="3789" w:type="dxa"/>
            <w:tcBorders>
              <w:top w:val="double" w:sz="6" w:space="0" w:color="auto"/>
              <w:left w:val="single" w:sz="6" w:space="0" w:color="auto"/>
              <w:right w:val="single" w:sz="6" w:space="0" w:color="auto"/>
            </w:tcBorders>
          </w:tcPr>
          <w:p w14:paraId="28633AA0" w14:textId="77777777" w:rsidR="00F21987" w:rsidRDefault="00F21987">
            <w:pPr>
              <w:spacing w:before="40" w:after="40"/>
              <w:ind w:left="80"/>
              <w:rPr>
                <w:sz w:val="20"/>
              </w:rPr>
            </w:pPr>
            <w:r>
              <w:rPr>
                <w:sz w:val="20"/>
              </w:rPr>
              <w:t>Unique logical identifier to a session.</w:t>
            </w:r>
          </w:p>
        </w:tc>
      </w:tr>
      <w:tr w:rsidR="00F21987" w14:paraId="51AA1650" w14:textId="77777777">
        <w:trPr>
          <w:cantSplit/>
        </w:trPr>
        <w:tc>
          <w:tcPr>
            <w:tcW w:w="1620" w:type="dxa"/>
            <w:tcBorders>
              <w:top w:val="single" w:sz="6" w:space="0" w:color="auto"/>
              <w:left w:val="single" w:sz="6" w:space="0" w:color="auto"/>
              <w:bottom w:val="single" w:sz="6" w:space="0" w:color="auto"/>
              <w:right w:val="single" w:sz="6" w:space="0" w:color="auto"/>
            </w:tcBorders>
          </w:tcPr>
          <w:p w14:paraId="28469874" w14:textId="77777777" w:rsidR="00F21987" w:rsidRDefault="00F21987">
            <w:pPr>
              <w:spacing w:before="40" w:after="40"/>
              <w:ind w:left="80"/>
              <w:rPr>
                <w:rFonts w:ascii="Courier" w:hAnsi="Courier"/>
                <w:sz w:val="18"/>
              </w:rPr>
            </w:pPr>
            <w:r>
              <w:rPr>
                <w:rFonts w:ascii="Courier" w:hAnsi="Courier"/>
                <w:sz w:val="18"/>
              </w:rPr>
              <w:t>lockType</w:t>
            </w:r>
          </w:p>
        </w:tc>
        <w:tc>
          <w:tcPr>
            <w:tcW w:w="990" w:type="dxa"/>
            <w:tcBorders>
              <w:top w:val="single" w:sz="6" w:space="0" w:color="auto"/>
              <w:left w:val="single" w:sz="6" w:space="0" w:color="auto"/>
              <w:bottom w:val="single" w:sz="6" w:space="0" w:color="auto"/>
              <w:right w:val="single" w:sz="6" w:space="0" w:color="auto"/>
            </w:tcBorders>
          </w:tcPr>
          <w:p w14:paraId="37536320" w14:textId="77777777" w:rsidR="00F21987" w:rsidRDefault="00F21987">
            <w:pPr>
              <w:spacing w:before="40" w:after="40"/>
              <w:jc w:val="center"/>
              <w:rPr>
                <w:sz w:val="20"/>
              </w:rPr>
            </w:pPr>
            <w:r>
              <w:rPr>
                <w:sz w:val="20"/>
              </w:rPr>
              <w:t xml:space="preserve">IN </w:t>
            </w:r>
          </w:p>
        </w:tc>
        <w:tc>
          <w:tcPr>
            <w:tcW w:w="1620" w:type="dxa"/>
            <w:tcBorders>
              <w:top w:val="single" w:sz="6" w:space="0" w:color="auto"/>
              <w:left w:val="single" w:sz="6" w:space="0" w:color="auto"/>
              <w:bottom w:val="single" w:sz="6" w:space="0" w:color="auto"/>
              <w:right w:val="single" w:sz="6" w:space="0" w:color="auto"/>
            </w:tcBorders>
          </w:tcPr>
          <w:p w14:paraId="150E89F6" w14:textId="77777777" w:rsidR="00F21987" w:rsidRDefault="00F21987">
            <w:pPr>
              <w:spacing w:before="40" w:after="40"/>
              <w:ind w:left="80"/>
              <w:rPr>
                <w:rFonts w:ascii="Courier" w:hAnsi="Courier"/>
                <w:sz w:val="18"/>
              </w:rPr>
            </w:pPr>
            <w:r>
              <w:rPr>
                <w:rFonts w:ascii="Courier" w:hAnsi="Courier"/>
                <w:sz w:val="18"/>
              </w:rPr>
              <w:t xml:space="preserve">ViAccessMode </w:t>
            </w:r>
          </w:p>
        </w:tc>
        <w:tc>
          <w:tcPr>
            <w:tcW w:w="3789" w:type="dxa"/>
            <w:tcBorders>
              <w:top w:val="single" w:sz="6" w:space="0" w:color="auto"/>
              <w:left w:val="single" w:sz="6" w:space="0" w:color="auto"/>
              <w:bottom w:val="single" w:sz="6" w:space="0" w:color="auto"/>
              <w:right w:val="single" w:sz="6" w:space="0" w:color="auto"/>
            </w:tcBorders>
          </w:tcPr>
          <w:p w14:paraId="69CF52D8" w14:textId="77777777" w:rsidR="00F21987" w:rsidRDefault="00F21987">
            <w:pPr>
              <w:spacing w:before="40" w:after="40"/>
              <w:ind w:left="80"/>
              <w:rPr>
                <w:sz w:val="20"/>
              </w:rPr>
            </w:pPr>
            <w:r>
              <w:rPr>
                <w:sz w:val="20"/>
              </w:rPr>
              <w:t xml:space="preserve">Specifies the type of lock requested, which can be either </w:t>
            </w:r>
            <w:r>
              <w:rPr>
                <w:rFonts w:ascii="Courier" w:hAnsi="Courier"/>
                <w:sz w:val="18"/>
              </w:rPr>
              <w:t>VI_EXCLUSIVE_LOCK</w:t>
            </w:r>
            <w:r>
              <w:rPr>
                <w:sz w:val="20"/>
              </w:rPr>
              <w:t xml:space="preserve"> or </w:t>
            </w:r>
            <w:r>
              <w:rPr>
                <w:rFonts w:ascii="Courier" w:hAnsi="Courier"/>
                <w:sz w:val="18"/>
              </w:rPr>
              <w:t>VI_SHARED_LOCK.</w:t>
            </w:r>
          </w:p>
        </w:tc>
      </w:tr>
      <w:tr w:rsidR="00F21987" w14:paraId="74CBE428"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526DFD8" w14:textId="77777777" w:rsidR="00F21987" w:rsidRDefault="00F21987">
            <w:pPr>
              <w:spacing w:before="40" w:after="40"/>
              <w:ind w:left="80"/>
              <w:rPr>
                <w:rFonts w:ascii="Courier" w:hAnsi="Courier"/>
                <w:sz w:val="18"/>
              </w:rPr>
            </w:pPr>
            <w:r>
              <w:rPr>
                <w:rFonts w:ascii="Courier" w:hAnsi="Courier"/>
                <w:sz w:val="18"/>
              </w:rPr>
              <w:t>timeout</w:t>
            </w:r>
          </w:p>
        </w:tc>
        <w:tc>
          <w:tcPr>
            <w:tcW w:w="990" w:type="dxa"/>
            <w:tcBorders>
              <w:top w:val="single" w:sz="6" w:space="0" w:color="auto"/>
              <w:left w:val="single" w:sz="6" w:space="0" w:color="auto"/>
              <w:bottom w:val="single" w:sz="6" w:space="0" w:color="auto"/>
              <w:right w:val="single" w:sz="6" w:space="0" w:color="auto"/>
            </w:tcBorders>
          </w:tcPr>
          <w:p w14:paraId="3F6620B5"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4C01A548" w14:textId="77777777" w:rsidR="00F21987" w:rsidRDefault="00F21987">
            <w:pPr>
              <w:spacing w:before="40" w:after="40"/>
              <w:ind w:left="80"/>
              <w:rPr>
                <w:rFonts w:ascii="Courier" w:hAnsi="Courier"/>
                <w:sz w:val="18"/>
              </w:rPr>
            </w:pPr>
            <w:r>
              <w:rPr>
                <w:rFonts w:ascii="Courier" w:hAnsi="Courier"/>
                <w:sz w:val="18"/>
              </w:rPr>
              <w:t>ViUInt32</w:t>
            </w:r>
          </w:p>
        </w:tc>
        <w:tc>
          <w:tcPr>
            <w:tcW w:w="3789" w:type="dxa"/>
            <w:tcBorders>
              <w:top w:val="single" w:sz="6" w:space="0" w:color="auto"/>
              <w:left w:val="single" w:sz="6" w:space="0" w:color="auto"/>
              <w:bottom w:val="single" w:sz="6" w:space="0" w:color="auto"/>
              <w:right w:val="single" w:sz="6" w:space="0" w:color="auto"/>
            </w:tcBorders>
          </w:tcPr>
          <w:p w14:paraId="762E99B6" w14:textId="77777777" w:rsidR="00F21987" w:rsidRDefault="00F21987">
            <w:pPr>
              <w:spacing w:before="40" w:after="40"/>
              <w:ind w:left="80"/>
              <w:rPr>
                <w:sz w:val="20"/>
              </w:rPr>
            </w:pPr>
            <w:r>
              <w:rPr>
                <w:sz w:val="20"/>
              </w:rPr>
              <w:t>Absolute time period (in milliseconds) that a resource waits to get unlocked by the locking session before returning this operation with an error.</w:t>
            </w:r>
          </w:p>
        </w:tc>
      </w:tr>
      <w:tr w:rsidR="00F21987" w14:paraId="7FF23686" w14:textId="77777777">
        <w:trPr>
          <w:cantSplit/>
        </w:trPr>
        <w:tc>
          <w:tcPr>
            <w:tcW w:w="1620" w:type="dxa"/>
            <w:tcBorders>
              <w:top w:val="single" w:sz="6" w:space="0" w:color="auto"/>
              <w:left w:val="single" w:sz="6" w:space="0" w:color="auto"/>
              <w:bottom w:val="single" w:sz="6" w:space="0" w:color="auto"/>
              <w:right w:val="single" w:sz="6" w:space="0" w:color="auto"/>
            </w:tcBorders>
          </w:tcPr>
          <w:p w14:paraId="4CFCDB46" w14:textId="77777777" w:rsidR="00F21987" w:rsidRDefault="00F21987">
            <w:pPr>
              <w:spacing w:before="40" w:after="40"/>
              <w:ind w:left="80"/>
              <w:rPr>
                <w:rFonts w:ascii="Courier" w:hAnsi="Courier"/>
                <w:sz w:val="18"/>
              </w:rPr>
            </w:pPr>
            <w:r>
              <w:rPr>
                <w:rFonts w:ascii="Courier" w:hAnsi="Courier"/>
                <w:sz w:val="18"/>
              </w:rPr>
              <w:t>requestedKey</w:t>
            </w:r>
          </w:p>
        </w:tc>
        <w:tc>
          <w:tcPr>
            <w:tcW w:w="990" w:type="dxa"/>
            <w:tcBorders>
              <w:top w:val="single" w:sz="6" w:space="0" w:color="auto"/>
              <w:left w:val="single" w:sz="6" w:space="0" w:color="auto"/>
              <w:bottom w:val="single" w:sz="6" w:space="0" w:color="auto"/>
              <w:right w:val="single" w:sz="6" w:space="0" w:color="auto"/>
            </w:tcBorders>
          </w:tcPr>
          <w:p w14:paraId="1B74F94E"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718CD5E3"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KeyId</w:t>
            </w:r>
          </w:p>
        </w:tc>
        <w:tc>
          <w:tcPr>
            <w:tcW w:w="3789" w:type="dxa"/>
            <w:tcBorders>
              <w:top w:val="single" w:sz="6" w:space="0" w:color="auto"/>
              <w:left w:val="single" w:sz="6" w:space="0" w:color="auto"/>
              <w:bottom w:val="single" w:sz="6" w:space="0" w:color="auto"/>
              <w:right w:val="single" w:sz="6" w:space="0" w:color="auto"/>
            </w:tcBorders>
          </w:tcPr>
          <w:p w14:paraId="42F65A47" w14:textId="77777777" w:rsidR="00F21987" w:rsidRDefault="00F21987">
            <w:pPr>
              <w:spacing w:before="40" w:after="40"/>
              <w:ind w:left="80"/>
              <w:rPr>
                <w:sz w:val="20"/>
              </w:rPr>
            </w:pPr>
            <w:r>
              <w:rPr>
                <w:sz w:val="20"/>
              </w:rPr>
              <w:t xml:space="preserve">This parameter is not used and should be set to </w:t>
            </w:r>
            <w:r>
              <w:rPr>
                <w:rFonts w:ascii="Courier" w:hAnsi="Courier"/>
                <w:sz w:val="18"/>
              </w:rPr>
              <w:t>VI_NULL</w:t>
            </w:r>
            <w:r>
              <w:rPr>
                <w:sz w:val="20"/>
              </w:rPr>
              <w:t xml:space="preserve"> when </w:t>
            </w:r>
            <w:r>
              <w:rPr>
                <w:rFonts w:ascii="Courier" w:hAnsi="Courier"/>
                <w:sz w:val="18"/>
              </w:rPr>
              <w:t>lockType</w:t>
            </w:r>
            <w:r w:rsidRPr="002B14AF">
              <w:rPr>
                <w:rFonts w:ascii="Times New Roman" w:hAnsi="Times New Roman"/>
                <w:sz w:val="20"/>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a session can either set it to </w:t>
            </w:r>
            <w:r>
              <w:rPr>
                <w:rFonts w:ascii="Courier" w:hAnsi="Courier"/>
                <w:sz w:val="18"/>
              </w:rPr>
              <w:t>VI_NULL</w:t>
            </w:r>
            <w:r>
              <w:rPr>
                <w:sz w:val="20"/>
              </w:rPr>
              <w:t xml:space="preserve">, so that VISA generates an </w:t>
            </w:r>
            <w:r>
              <w:rPr>
                <w:rFonts w:ascii="Courier" w:hAnsi="Courier"/>
                <w:sz w:val="18"/>
              </w:rPr>
              <w:t>accessKey</w:t>
            </w:r>
            <w:r>
              <w:rPr>
                <w:sz w:val="20"/>
              </w:rPr>
              <w:t xml:space="preserve"> for the session, or the session can suggest an </w:t>
            </w:r>
            <w:r>
              <w:rPr>
                <w:rFonts w:ascii="Courier" w:hAnsi="Courier"/>
                <w:sz w:val="18"/>
              </w:rPr>
              <w:t>accessKey</w:t>
            </w:r>
            <w:r>
              <w:rPr>
                <w:sz w:val="20"/>
              </w:rPr>
              <w:t xml:space="preserve"> to use for the shared lock. Refer to the description section below for more details.</w:t>
            </w:r>
          </w:p>
        </w:tc>
      </w:tr>
      <w:tr w:rsidR="00F21987" w14:paraId="3907718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A229FA1" w14:textId="77777777" w:rsidR="00F21987" w:rsidRDefault="00F21987">
            <w:pPr>
              <w:spacing w:before="40" w:after="40"/>
              <w:ind w:left="80"/>
              <w:rPr>
                <w:rFonts w:ascii="Courier" w:hAnsi="Courier"/>
                <w:sz w:val="18"/>
              </w:rPr>
            </w:pPr>
            <w:r>
              <w:rPr>
                <w:rFonts w:ascii="Courier" w:hAnsi="Courier"/>
                <w:sz w:val="18"/>
              </w:rPr>
              <w:t>accessKey</w:t>
            </w:r>
          </w:p>
        </w:tc>
        <w:tc>
          <w:tcPr>
            <w:tcW w:w="990" w:type="dxa"/>
            <w:tcBorders>
              <w:top w:val="single" w:sz="6" w:space="0" w:color="auto"/>
              <w:left w:val="single" w:sz="6" w:space="0" w:color="auto"/>
              <w:bottom w:val="single" w:sz="6" w:space="0" w:color="auto"/>
              <w:right w:val="single" w:sz="6" w:space="0" w:color="auto"/>
            </w:tcBorders>
          </w:tcPr>
          <w:p w14:paraId="6D529B28" w14:textId="77777777" w:rsidR="00F21987" w:rsidRDefault="00F21987">
            <w:pPr>
              <w:spacing w:before="40" w:after="40"/>
              <w:jc w:val="center"/>
              <w:rPr>
                <w:sz w:val="20"/>
              </w:rPr>
            </w:pPr>
            <w:r>
              <w:rPr>
                <w:sz w:val="20"/>
              </w:rPr>
              <w:t>OUT</w:t>
            </w:r>
          </w:p>
        </w:tc>
        <w:tc>
          <w:tcPr>
            <w:tcW w:w="1620" w:type="dxa"/>
            <w:tcBorders>
              <w:top w:val="single" w:sz="6" w:space="0" w:color="auto"/>
              <w:left w:val="single" w:sz="6" w:space="0" w:color="auto"/>
              <w:bottom w:val="single" w:sz="6" w:space="0" w:color="auto"/>
              <w:right w:val="single" w:sz="6" w:space="0" w:color="auto"/>
            </w:tcBorders>
          </w:tcPr>
          <w:p w14:paraId="15174C2A" w14:textId="77777777"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14:paraId="39D199D6" w14:textId="77777777" w:rsidR="00F21987" w:rsidRDefault="00F21987">
            <w:pPr>
              <w:spacing w:before="40" w:after="40"/>
              <w:ind w:left="80"/>
              <w:rPr>
                <w:sz w:val="20"/>
              </w:rPr>
            </w:pPr>
            <w:r>
              <w:rPr>
                <w:sz w:val="20"/>
              </w:rPr>
              <w:t xml:space="preserve">This parameter should be set to </w:t>
            </w:r>
            <w:r>
              <w:rPr>
                <w:rFonts w:ascii="Courier" w:hAnsi="Courier"/>
                <w:sz w:val="18"/>
              </w:rPr>
              <w:t>VI_NULL</w:t>
            </w:r>
            <w:r>
              <w:rPr>
                <w:sz w:val="20"/>
              </w:rPr>
              <w:t xml:space="preserve"> when </w:t>
            </w:r>
            <w:r>
              <w:rPr>
                <w:rFonts w:ascii="Courier" w:hAnsi="Courier"/>
                <w:sz w:val="18"/>
              </w:rPr>
              <w:t xml:space="preserve">lockType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the resource returns a unique access key for the lock if the operation succeeds. This </w:t>
            </w:r>
            <w:r>
              <w:rPr>
                <w:rFonts w:ascii="Courier" w:hAnsi="Courier"/>
                <w:sz w:val="18"/>
              </w:rPr>
              <w:t>accessKey</w:t>
            </w:r>
            <w:r>
              <w:rPr>
                <w:sz w:val="20"/>
              </w:rPr>
              <w:t xml:space="preserve"> can then be passed to other sessions to share the lock. </w:t>
            </w:r>
          </w:p>
        </w:tc>
      </w:tr>
    </w:tbl>
    <w:p w14:paraId="6D9ADFCB" w14:textId="77777777" w:rsidR="00F21987" w:rsidRDefault="00F21987">
      <w:pPr>
        <w:rPr>
          <w:sz w:val="20"/>
        </w:rPr>
      </w:pPr>
    </w:p>
    <w:p w14:paraId="69885ED6" w14:textId="77777777" w:rsidR="00F21987" w:rsidRDefault="00F21987">
      <w:pPr>
        <w:rPr>
          <w:b/>
          <w:sz w:val="20"/>
        </w:rPr>
      </w:pPr>
      <w:r>
        <w:rPr>
          <w:b/>
          <w:sz w:val="20"/>
        </w:rPr>
        <w:t>Return Values</w:t>
      </w:r>
    </w:p>
    <w:p w14:paraId="2FAB2D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25C7C0" w14:textId="77777777">
        <w:trPr>
          <w:cantSplit/>
        </w:trPr>
        <w:tc>
          <w:tcPr>
            <w:tcW w:w="3680" w:type="dxa"/>
          </w:tcPr>
          <w:p w14:paraId="5507222C"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DB6E2C1"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106CEF17" w14:textId="77777777" w:rsidR="00F21987" w:rsidRDefault="00F21987">
      <w:pPr>
        <w:rPr>
          <w:b/>
          <w:sz w:val="20"/>
        </w:rPr>
      </w:pP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3EB94B6" w14:textId="77777777">
        <w:trPr>
          <w:cantSplit/>
        </w:trPr>
        <w:tc>
          <w:tcPr>
            <w:tcW w:w="3686" w:type="dxa"/>
            <w:tcBorders>
              <w:top w:val="single" w:sz="6" w:space="0" w:color="auto"/>
              <w:left w:val="single" w:sz="6" w:space="0" w:color="auto"/>
              <w:right w:val="single" w:sz="6" w:space="0" w:color="auto"/>
            </w:tcBorders>
          </w:tcPr>
          <w:p w14:paraId="3E1CECC5"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right w:val="single" w:sz="6" w:space="0" w:color="auto"/>
            </w:tcBorders>
          </w:tcPr>
          <w:p w14:paraId="76B409DF" w14:textId="77777777" w:rsidR="00F21987" w:rsidRDefault="00F21987">
            <w:pPr>
              <w:spacing w:before="40" w:after="40"/>
              <w:jc w:val="center"/>
              <w:rPr>
                <w:b/>
                <w:sz w:val="20"/>
              </w:rPr>
            </w:pPr>
            <w:r>
              <w:rPr>
                <w:b/>
                <w:sz w:val="20"/>
              </w:rPr>
              <w:t>Description</w:t>
            </w:r>
          </w:p>
        </w:tc>
      </w:tr>
      <w:tr w:rsidR="00F21987" w14:paraId="52638A2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2FB50F1E"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5011B542" w14:textId="77777777" w:rsidR="00F21987" w:rsidRDefault="00F21987">
            <w:pPr>
              <w:spacing w:before="40" w:after="40"/>
              <w:ind w:left="80"/>
              <w:rPr>
                <w:sz w:val="20"/>
              </w:rPr>
            </w:pPr>
            <w:r>
              <w:rPr>
                <w:sz w:val="20"/>
              </w:rPr>
              <w:t>Specified access mode is successfully acquired.</w:t>
            </w:r>
          </w:p>
        </w:tc>
      </w:tr>
      <w:tr w:rsidR="00F21987" w14:paraId="71784C4C"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FB6F612"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390AE176" w14:textId="77777777" w:rsidR="00F21987" w:rsidRDefault="00F21987">
            <w:pPr>
              <w:spacing w:before="40" w:after="40"/>
              <w:ind w:left="80"/>
              <w:rPr>
                <w:sz w:val="20"/>
              </w:rPr>
            </w:pPr>
            <w:r>
              <w:rPr>
                <w:sz w:val="20"/>
              </w:rPr>
              <w:t>Specified access mode is successfully acquired, and this session has nested exclusive locks.</w:t>
            </w:r>
          </w:p>
        </w:tc>
      </w:tr>
      <w:tr w:rsidR="00F21987" w14:paraId="166C51B9"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F13F70C"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2BF94F84" w14:textId="77777777" w:rsidR="00F21987" w:rsidRDefault="00F21987">
            <w:pPr>
              <w:spacing w:before="40" w:after="40"/>
              <w:ind w:left="80"/>
              <w:rPr>
                <w:sz w:val="20"/>
              </w:rPr>
            </w:pPr>
            <w:r>
              <w:rPr>
                <w:sz w:val="20"/>
              </w:rPr>
              <w:t>Specified access mode is successfully acquired, and this session has nested shared locks.</w:t>
            </w:r>
          </w:p>
        </w:tc>
      </w:tr>
    </w:tbl>
    <w:p w14:paraId="5487E6B8" w14:textId="77777777" w:rsidR="00F21987" w:rsidRDefault="00F21987">
      <w:pPr>
        <w:rPr>
          <w:vanish/>
          <w:sz w:val="16"/>
        </w:rPr>
      </w:pPr>
      <w:r>
        <w:rPr>
          <w:sz w:val="20"/>
        </w:rPr>
        <w:br w:type="page"/>
      </w: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7C00B75F" w14:textId="77777777">
        <w:trPr>
          <w:cantSplit/>
        </w:trPr>
        <w:tc>
          <w:tcPr>
            <w:tcW w:w="3686" w:type="dxa"/>
            <w:tcBorders>
              <w:top w:val="single" w:sz="6" w:space="0" w:color="auto"/>
              <w:left w:val="single" w:sz="6" w:space="0" w:color="auto"/>
              <w:bottom w:val="double" w:sz="6" w:space="0" w:color="auto"/>
              <w:right w:val="single" w:sz="6" w:space="0" w:color="auto"/>
            </w:tcBorders>
          </w:tcPr>
          <w:p w14:paraId="7CAB09BD"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bottom w:val="double" w:sz="6" w:space="0" w:color="auto"/>
              <w:right w:val="single" w:sz="6" w:space="0" w:color="auto"/>
            </w:tcBorders>
          </w:tcPr>
          <w:p w14:paraId="48A1A340" w14:textId="77777777" w:rsidR="00F21987" w:rsidRDefault="00F21987">
            <w:pPr>
              <w:spacing w:before="40" w:after="40"/>
              <w:jc w:val="center"/>
              <w:rPr>
                <w:b/>
                <w:sz w:val="20"/>
              </w:rPr>
            </w:pPr>
            <w:r>
              <w:rPr>
                <w:b/>
                <w:sz w:val="20"/>
              </w:rPr>
              <w:t>Description</w:t>
            </w:r>
          </w:p>
        </w:tc>
      </w:tr>
      <w:tr w:rsidR="00F21987" w14:paraId="054D2529" w14:textId="77777777">
        <w:trPr>
          <w:cantSplit/>
        </w:trPr>
        <w:tc>
          <w:tcPr>
            <w:tcW w:w="3686" w:type="dxa"/>
            <w:tcBorders>
              <w:top w:val="double" w:sz="6" w:space="0" w:color="auto"/>
              <w:left w:val="single" w:sz="6" w:space="0" w:color="auto"/>
              <w:bottom w:val="single" w:sz="6" w:space="0" w:color="auto"/>
              <w:right w:val="single" w:sz="6" w:space="0" w:color="auto"/>
            </w:tcBorders>
          </w:tcPr>
          <w:p w14:paraId="4287B1A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6AB6E3C6" w14:textId="77777777" w:rsidR="00F21987" w:rsidRDefault="00F21987">
            <w:pPr>
              <w:spacing w:before="40" w:after="40"/>
              <w:ind w:left="80"/>
              <w:rPr>
                <w:sz w:val="20"/>
              </w:rPr>
            </w:pPr>
            <w:r>
              <w:rPr>
                <w:sz w:val="20"/>
              </w:rPr>
              <w:t>The given session or object reference is invalid (both are the same value).</w:t>
            </w:r>
          </w:p>
        </w:tc>
      </w:tr>
      <w:tr w:rsidR="00F21987" w14:paraId="1A33F0BE" w14:textId="77777777">
        <w:trPr>
          <w:cantSplit/>
        </w:trPr>
        <w:tc>
          <w:tcPr>
            <w:tcW w:w="3686" w:type="dxa"/>
            <w:tcBorders>
              <w:top w:val="single" w:sz="6" w:space="0" w:color="auto"/>
              <w:left w:val="single" w:sz="6" w:space="0" w:color="auto"/>
              <w:bottom w:val="single" w:sz="6" w:space="0" w:color="auto"/>
              <w:right w:val="single" w:sz="6" w:space="0" w:color="auto"/>
            </w:tcBorders>
          </w:tcPr>
          <w:p w14:paraId="7B973D87" w14:textId="77777777" w:rsidR="00F21987" w:rsidRDefault="00F21987">
            <w:pPr>
              <w:spacing w:before="40" w:after="40"/>
              <w:ind w:left="80"/>
              <w:rPr>
                <w:rFonts w:ascii="Courier" w:hAnsi="Courier"/>
                <w:sz w:val="18"/>
              </w:rPr>
            </w:pPr>
            <w:r>
              <w:rPr>
                <w:rFonts w:ascii="Courier" w:hAnsi="Courier"/>
                <w:sz w:val="18"/>
              </w:rPr>
              <w:t>VI_ERROR_RSRC_LOCKED</w:t>
            </w:r>
          </w:p>
        </w:tc>
        <w:tc>
          <w:tcPr>
            <w:tcW w:w="4320" w:type="dxa"/>
            <w:tcBorders>
              <w:top w:val="single" w:sz="6" w:space="0" w:color="auto"/>
              <w:left w:val="single" w:sz="6" w:space="0" w:color="auto"/>
              <w:bottom w:val="single" w:sz="6" w:space="0" w:color="auto"/>
              <w:right w:val="single" w:sz="6" w:space="0" w:color="auto"/>
            </w:tcBorders>
          </w:tcPr>
          <w:p w14:paraId="7420679D"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1F07C4A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55A7627E" w14:textId="77777777" w:rsidR="00F21987" w:rsidRDefault="00F21987">
            <w:pPr>
              <w:spacing w:before="40" w:after="40"/>
              <w:ind w:left="80"/>
              <w:rPr>
                <w:sz w:val="20"/>
              </w:rPr>
            </w:pPr>
            <w:r>
              <w:rPr>
                <w:rFonts w:ascii="Courier" w:hAnsi="Courier"/>
                <w:sz w:val="18"/>
              </w:rPr>
              <w:t>VI_ERROR_INV_LOCK_TYPE</w:t>
            </w:r>
          </w:p>
        </w:tc>
        <w:tc>
          <w:tcPr>
            <w:tcW w:w="4320" w:type="dxa"/>
            <w:tcBorders>
              <w:top w:val="single" w:sz="6" w:space="0" w:color="auto"/>
              <w:left w:val="single" w:sz="6" w:space="0" w:color="auto"/>
              <w:bottom w:val="single" w:sz="6" w:space="0" w:color="auto"/>
              <w:right w:val="single" w:sz="6" w:space="0" w:color="auto"/>
            </w:tcBorders>
          </w:tcPr>
          <w:p w14:paraId="117A61D4" w14:textId="77777777" w:rsidR="00F21987" w:rsidRDefault="00F21987">
            <w:pPr>
              <w:spacing w:before="40" w:after="40"/>
              <w:ind w:left="80"/>
              <w:rPr>
                <w:sz w:val="20"/>
              </w:rPr>
            </w:pPr>
            <w:r>
              <w:rPr>
                <w:sz w:val="20"/>
              </w:rPr>
              <w:t>The specified type of lock is not supported by this resource.</w:t>
            </w:r>
          </w:p>
        </w:tc>
      </w:tr>
      <w:tr w:rsidR="00F21987" w14:paraId="102F8006"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80F1A53" w14:textId="77777777" w:rsidR="00F21987" w:rsidRDefault="00F21987">
            <w:pPr>
              <w:spacing w:before="40" w:after="40"/>
              <w:ind w:left="80"/>
              <w:rPr>
                <w:sz w:val="20"/>
              </w:rPr>
            </w:pPr>
            <w:r>
              <w:rPr>
                <w:rFonts w:ascii="Courier" w:hAnsi="Courier"/>
                <w:sz w:val="18"/>
              </w:rPr>
              <w:t>VI_ERROR_INV_ACCESS_KEY</w:t>
            </w:r>
          </w:p>
        </w:tc>
        <w:tc>
          <w:tcPr>
            <w:tcW w:w="4320" w:type="dxa"/>
            <w:tcBorders>
              <w:top w:val="single" w:sz="6" w:space="0" w:color="auto"/>
              <w:left w:val="single" w:sz="6" w:space="0" w:color="auto"/>
              <w:bottom w:val="single" w:sz="6" w:space="0" w:color="auto"/>
              <w:right w:val="single" w:sz="6" w:space="0" w:color="auto"/>
            </w:tcBorders>
          </w:tcPr>
          <w:p w14:paraId="4671A0B8" w14:textId="77777777" w:rsidR="00F21987" w:rsidRDefault="00F21987">
            <w:pPr>
              <w:spacing w:before="40" w:after="40"/>
              <w:ind w:left="80"/>
              <w:rPr>
                <w:sz w:val="20"/>
              </w:rPr>
            </w:pPr>
            <w:r>
              <w:rPr>
                <w:sz w:val="20"/>
              </w:rPr>
              <w:t xml:space="preserve">The </w:t>
            </w:r>
            <w:r>
              <w:rPr>
                <w:rFonts w:ascii="Courier" w:hAnsi="Courier"/>
                <w:sz w:val="18"/>
              </w:rPr>
              <w:t>requestedKey</w:t>
            </w:r>
            <w:r>
              <w:rPr>
                <w:sz w:val="20"/>
              </w:rPr>
              <w:t xml:space="preserve"> value passed in is not a valid access key to the specified resource. </w:t>
            </w:r>
          </w:p>
        </w:tc>
      </w:tr>
      <w:tr w:rsidR="00F21987" w14:paraId="47DFC0C0"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94F1D1B" w14:textId="77777777" w:rsidR="00F21987" w:rsidRDefault="00F21987">
            <w:pPr>
              <w:spacing w:before="40" w:after="40"/>
              <w:ind w:left="80"/>
              <w:rPr>
                <w:rFonts w:ascii="Courier" w:hAnsi="Courier"/>
                <w:sz w:val="18"/>
              </w:rPr>
            </w:pPr>
            <w:r>
              <w:rPr>
                <w:rFonts w:ascii="Courier" w:hAnsi="Courier"/>
                <w:sz w:val="18"/>
              </w:rPr>
              <w:t>VI_ERROR_TMO</w:t>
            </w:r>
          </w:p>
        </w:tc>
        <w:tc>
          <w:tcPr>
            <w:tcW w:w="4320" w:type="dxa"/>
            <w:tcBorders>
              <w:top w:val="single" w:sz="6" w:space="0" w:color="auto"/>
              <w:left w:val="single" w:sz="6" w:space="0" w:color="auto"/>
              <w:bottom w:val="single" w:sz="6" w:space="0" w:color="auto"/>
              <w:right w:val="single" w:sz="6" w:space="0" w:color="auto"/>
            </w:tcBorders>
          </w:tcPr>
          <w:p w14:paraId="3B1C4DC1" w14:textId="77777777" w:rsidR="00F21987" w:rsidRDefault="00F21987">
            <w:pPr>
              <w:spacing w:before="40" w:after="40"/>
              <w:ind w:left="80"/>
              <w:rPr>
                <w:sz w:val="20"/>
              </w:rPr>
            </w:pPr>
            <w:r>
              <w:rPr>
                <w:sz w:val="20"/>
              </w:rPr>
              <w:t>Specified type of lock could not be obtained within the specified timeout period.</w:t>
            </w:r>
          </w:p>
        </w:tc>
      </w:tr>
    </w:tbl>
    <w:p w14:paraId="6DF26535" w14:textId="77777777" w:rsidR="00F21987" w:rsidRDefault="00F21987">
      <w:pPr>
        <w:ind w:left="620" w:hanging="620"/>
        <w:rPr>
          <w:b/>
          <w:sz w:val="20"/>
        </w:rPr>
      </w:pPr>
    </w:p>
    <w:p w14:paraId="07218BD5" w14:textId="77777777" w:rsidR="00F21987" w:rsidRDefault="00F21987">
      <w:pPr>
        <w:ind w:left="620" w:hanging="620"/>
        <w:rPr>
          <w:sz w:val="20"/>
        </w:rPr>
      </w:pPr>
      <w:r>
        <w:rPr>
          <w:b/>
          <w:sz w:val="20"/>
        </w:rPr>
        <w:t>Description</w:t>
      </w:r>
      <w:r>
        <w:rPr>
          <w:sz w:val="20"/>
        </w:rPr>
        <w:t xml:space="preserve"> </w:t>
      </w:r>
    </w:p>
    <w:p w14:paraId="2CFE1B4F" w14:textId="77777777" w:rsidR="00F21987" w:rsidRDefault="00F21987">
      <w:pPr>
        <w:ind w:left="720" w:hanging="720"/>
        <w:rPr>
          <w:sz w:val="20"/>
        </w:rPr>
      </w:pPr>
      <w:r>
        <w:rPr>
          <w:sz w:val="20"/>
        </w:rPr>
        <w:tab/>
        <w:t>This operation is used to obtain a lock on the specified resource. The caller can specify the type of lock requested—exclusive or shared lock—and the length of time the operation will suspend while waiting to acquire the lock before timing out. This operation can also be used for sharing and nesting locks.</w:t>
      </w:r>
    </w:p>
    <w:p w14:paraId="2B6A70A1" w14:textId="77777777" w:rsidR="00F21987" w:rsidRDefault="00F21987">
      <w:pPr>
        <w:ind w:left="1440" w:hanging="720"/>
        <w:rPr>
          <w:sz w:val="20"/>
        </w:rPr>
      </w:pPr>
    </w:p>
    <w:p w14:paraId="2D6F9C8B" w14:textId="77777777" w:rsidR="00F21987" w:rsidRDefault="00F21987">
      <w:pPr>
        <w:ind w:left="720" w:hanging="720"/>
        <w:rPr>
          <w:sz w:val="20"/>
        </w:rPr>
      </w:pPr>
      <w:r>
        <w:rPr>
          <w:sz w:val="20"/>
        </w:rPr>
        <w:tab/>
        <w:t xml:space="preserve">The </w:t>
      </w:r>
      <w:r>
        <w:rPr>
          <w:rFonts w:ascii="Courier" w:hAnsi="Courier"/>
          <w:sz w:val="18"/>
        </w:rPr>
        <w:t>requestedKey</w:t>
      </w:r>
      <w:r>
        <w:rPr>
          <w:sz w:val="20"/>
        </w:rPr>
        <w:t xml:space="preserve"> and the </w:t>
      </w:r>
      <w:r>
        <w:rPr>
          <w:rFonts w:ascii="Courier" w:hAnsi="Courier"/>
          <w:sz w:val="18"/>
        </w:rPr>
        <w:t>accessKey</w:t>
      </w:r>
      <w:r>
        <w:rPr>
          <w:sz w:val="20"/>
        </w:rPr>
        <w:t xml:space="preserve"> parameters apply only to shared locks. These parameters are not applicable when using the lock type </w:t>
      </w:r>
      <w:r>
        <w:rPr>
          <w:rFonts w:ascii="Courier" w:hAnsi="Courier"/>
          <w:sz w:val="18"/>
        </w:rPr>
        <w:t>VI_EXCLUSIVE_LOCK</w:t>
      </w:r>
      <w:r>
        <w:rPr>
          <w:sz w:val="20"/>
        </w:rPr>
        <w:t xml:space="preserve">; in this case, </w:t>
      </w:r>
      <w:r>
        <w:rPr>
          <w:rFonts w:ascii="Courier" w:hAnsi="Courier"/>
          <w:sz w:val="18"/>
        </w:rPr>
        <w:t>requestedKey</w:t>
      </w:r>
      <w:r>
        <w:rPr>
          <w:sz w:val="20"/>
        </w:rPr>
        <w:t xml:space="preserve"> and </w:t>
      </w:r>
      <w:r>
        <w:rPr>
          <w:rFonts w:ascii="Courier" w:hAnsi="Courier"/>
          <w:sz w:val="18"/>
        </w:rPr>
        <w:t>accessKey</w:t>
      </w:r>
      <w:r>
        <w:rPr>
          <w:sz w:val="20"/>
        </w:rPr>
        <w:t xml:space="preserve"> should be set to </w:t>
      </w:r>
      <w:r>
        <w:rPr>
          <w:rFonts w:ascii="Courier" w:hAnsi="Courier"/>
          <w:sz w:val="18"/>
        </w:rPr>
        <w:t>VI_NULL</w:t>
      </w:r>
      <w:r>
        <w:rPr>
          <w:sz w:val="20"/>
        </w:rPr>
        <w:t xml:space="preserve">. VISA allows user applications to specify a key to be used for lock sharing, through the use of the </w:t>
      </w:r>
      <w:r>
        <w:rPr>
          <w:rFonts w:ascii="Courier" w:hAnsi="Courier"/>
          <w:sz w:val="18"/>
        </w:rPr>
        <w:t>requestedKey</w:t>
      </w:r>
      <w:r>
        <w:rPr>
          <w:sz w:val="20"/>
        </w:rPr>
        <w:t xml:space="preserve"> parameter. Alternatively, a user application can pass </w:t>
      </w:r>
      <w:r>
        <w:rPr>
          <w:rFonts w:ascii="Courier" w:hAnsi="Courier"/>
          <w:sz w:val="18"/>
        </w:rPr>
        <w:t>VI_NULL</w:t>
      </w:r>
      <w:r>
        <w:rPr>
          <w:sz w:val="20"/>
        </w:rPr>
        <w:t xml:space="preserve"> for the </w:t>
      </w:r>
      <w:r>
        <w:rPr>
          <w:rFonts w:ascii="Courier" w:hAnsi="Courier"/>
          <w:sz w:val="18"/>
        </w:rPr>
        <w:t>requestedKey</w:t>
      </w:r>
      <w:r>
        <w:rPr>
          <w:sz w:val="20"/>
        </w:rPr>
        <w:t xml:space="preserve"> parameter when obtaining a shared lock, in which case VISA will generate a unique access key and return it through the </w:t>
      </w:r>
      <w:r>
        <w:rPr>
          <w:rFonts w:ascii="Courier" w:hAnsi="Courier"/>
          <w:sz w:val="18"/>
        </w:rPr>
        <w:t>accessKey</w:t>
      </w:r>
      <w:r>
        <w:rPr>
          <w:sz w:val="20"/>
        </w:rPr>
        <w:t xml:space="preserve"> parameter. If a user application does specify a </w:t>
      </w:r>
      <w:r>
        <w:rPr>
          <w:rFonts w:ascii="Courier" w:hAnsi="Courier"/>
          <w:sz w:val="18"/>
        </w:rPr>
        <w:t>requestedKey</w:t>
      </w:r>
      <w:r>
        <w:rPr>
          <w:sz w:val="20"/>
        </w:rPr>
        <w:t xml:space="preserve"> value, VISA will try to use this value for the </w:t>
      </w:r>
      <w:r>
        <w:rPr>
          <w:rFonts w:ascii="Courier" w:hAnsi="Courier"/>
          <w:sz w:val="18"/>
        </w:rPr>
        <w:t>accessKey</w:t>
      </w:r>
      <w:r>
        <w:rPr>
          <w:sz w:val="20"/>
        </w:rPr>
        <w:t xml:space="preserve">. As long as the resource is not locked, VISA will use the </w:t>
      </w:r>
      <w:r>
        <w:rPr>
          <w:rFonts w:ascii="Courier" w:hAnsi="Courier"/>
          <w:sz w:val="18"/>
        </w:rPr>
        <w:t>requestedKey</w:t>
      </w:r>
      <w:r>
        <w:rPr>
          <w:sz w:val="20"/>
        </w:rPr>
        <w:t xml:space="preserve"> as the access key and grant the lock. When the operation succeeds, the </w:t>
      </w:r>
      <w:r>
        <w:rPr>
          <w:rFonts w:ascii="Courier" w:hAnsi="Courier"/>
          <w:sz w:val="18"/>
        </w:rPr>
        <w:t>requestedKey</w:t>
      </w:r>
      <w:r>
        <w:rPr>
          <w:sz w:val="20"/>
        </w:rPr>
        <w:t xml:space="preserve"> will be copied into the user buffer referred to by the </w:t>
      </w:r>
      <w:r>
        <w:rPr>
          <w:rFonts w:ascii="Courier" w:hAnsi="Courier"/>
          <w:sz w:val="18"/>
        </w:rPr>
        <w:t>accessKey</w:t>
      </w:r>
      <w:r>
        <w:rPr>
          <w:sz w:val="20"/>
        </w:rPr>
        <w:t xml:space="preserve"> parameter.</w:t>
      </w:r>
    </w:p>
    <w:p w14:paraId="2DD541FC" w14:textId="77777777" w:rsidR="00F21987" w:rsidRDefault="00F21987">
      <w:pPr>
        <w:ind w:left="720" w:hanging="720"/>
        <w:rPr>
          <w:sz w:val="20"/>
        </w:rPr>
      </w:pPr>
    </w:p>
    <w:p w14:paraId="695130F1" w14:textId="77777777" w:rsidR="00F21987" w:rsidRDefault="00F21987" w:rsidP="00E823BC">
      <w:pPr>
        <w:ind w:left="720"/>
        <w:rPr>
          <w:sz w:val="20"/>
        </w:rPr>
      </w:pPr>
      <w:r>
        <w:rPr>
          <w:sz w:val="20"/>
        </w:rPr>
        <w:t xml:space="preserve">The session that gained a shared lock can pass the </w:t>
      </w:r>
      <w:r>
        <w:rPr>
          <w:rFonts w:ascii="Courier" w:hAnsi="Courier"/>
          <w:sz w:val="18"/>
        </w:rPr>
        <w:t>accessKey</w:t>
      </w:r>
      <w:r>
        <w:rPr>
          <w:sz w:val="20"/>
        </w:rPr>
        <w:t xml:space="preserve"> to other sessions for the purpose of the sharing the lock. The session wanting to join the group of sessions sharing the lock can use the key as an input value to the </w:t>
      </w:r>
      <w:r>
        <w:rPr>
          <w:rFonts w:ascii="Courier" w:hAnsi="Courier"/>
          <w:sz w:val="18"/>
        </w:rPr>
        <w:t>requestedKey</w:t>
      </w:r>
      <w:r>
        <w:rPr>
          <w:sz w:val="20"/>
        </w:rPr>
        <w:t xml:space="preserve"> parameter. VISA will add the session to the list of sessions sharing the lock, as long as the </w:t>
      </w:r>
      <w:r>
        <w:rPr>
          <w:rFonts w:ascii="Courier" w:hAnsi="Courier"/>
          <w:sz w:val="18"/>
        </w:rPr>
        <w:t>requestedKey</w:t>
      </w:r>
      <w:r>
        <w:rPr>
          <w:sz w:val="20"/>
        </w:rPr>
        <w:t xml:space="preserve"> value matches the </w:t>
      </w:r>
      <w:r>
        <w:rPr>
          <w:rFonts w:ascii="Courier" w:hAnsi="Courier"/>
          <w:sz w:val="18"/>
        </w:rPr>
        <w:t>accessKey</w:t>
      </w:r>
      <w:r>
        <w:rPr>
          <w:sz w:val="20"/>
        </w:rPr>
        <w:t xml:space="preserve"> value for the particular resource. The session obtaining a shared lock in this manner will then have the same access privileges as the original session that obtained the lock.</w:t>
      </w:r>
    </w:p>
    <w:p w14:paraId="6ACF89EE" w14:textId="77777777" w:rsidR="00F21987" w:rsidRDefault="00F21987">
      <w:pPr>
        <w:ind w:left="720" w:hanging="720"/>
        <w:rPr>
          <w:sz w:val="20"/>
        </w:rPr>
      </w:pPr>
    </w:p>
    <w:p w14:paraId="36EB5D62" w14:textId="77777777" w:rsidR="00F21987" w:rsidRDefault="00F21987">
      <w:pPr>
        <w:ind w:left="720" w:hanging="720"/>
        <w:rPr>
          <w:sz w:val="20"/>
        </w:rPr>
      </w:pPr>
      <w:r>
        <w:rPr>
          <w:sz w:val="20"/>
        </w:rPr>
        <w:tab/>
        <w:t xml:space="preserve">It is also possible to obtain nested locks through this operation. To acquire nested locks, invoke the </w:t>
      </w:r>
      <w:r>
        <w:rPr>
          <w:rFonts w:ascii="Courier" w:hAnsi="Courier"/>
          <w:sz w:val="18"/>
        </w:rPr>
        <w:t>viLock()</w:t>
      </w:r>
      <w:r>
        <w:rPr>
          <w:sz w:val="20"/>
        </w:rPr>
        <w:t xml:space="preserve"> operation with the same lock type as the previous invocation of this operation. For each session, </w:t>
      </w:r>
      <w:r>
        <w:rPr>
          <w:rFonts w:ascii="Courier" w:hAnsi="Courier"/>
          <w:sz w:val="18"/>
        </w:rPr>
        <w:t>viLock()</w:t>
      </w:r>
      <w:r>
        <w:rPr>
          <w:sz w:val="20"/>
        </w:rPr>
        <w:t xml:space="preserve"> and </w:t>
      </w:r>
      <w:r>
        <w:rPr>
          <w:rFonts w:ascii="Courier" w:hAnsi="Courier"/>
          <w:sz w:val="18"/>
        </w:rPr>
        <w:t>viUnlock()</w:t>
      </w:r>
      <w:r>
        <w:rPr>
          <w:sz w:val="20"/>
        </w:rPr>
        <w:t xml:space="preserve"> share a lock count, which is initialized to 0. Each invocation of </w:t>
      </w:r>
      <w:r>
        <w:rPr>
          <w:rFonts w:ascii="Courier" w:hAnsi="Courier"/>
          <w:sz w:val="18"/>
        </w:rPr>
        <w:t>viLock()</w:t>
      </w:r>
      <w:r>
        <w:rPr>
          <w:sz w:val="20"/>
        </w:rPr>
        <w:t xml:space="preserve"> for the same session (and for the same </w:t>
      </w:r>
      <w:r>
        <w:rPr>
          <w:rFonts w:ascii="Courier" w:hAnsi="Courier"/>
          <w:sz w:val="18"/>
        </w:rPr>
        <w:t>lockType</w:t>
      </w:r>
      <w:r>
        <w:rPr>
          <w:sz w:val="20"/>
        </w:rPr>
        <w:t xml:space="preserve">) increases the lock count. In the case of a shared lock, it returns with the same </w:t>
      </w:r>
      <w:r>
        <w:rPr>
          <w:rFonts w:ascii="Courier" w:hAnsi="Courier"/>
          <w:sz w:val="18"/>
        </w:rPr>
        <w:t>accessKey</w:t>
      </w:r>
      <w:r>
        <w:rPr>
          <w:sz w:val="20"/>
        </w:rPr>
        <w:t xml:space="preserve"> every time. When a session locks the resource a multiple number of times, it is necessary to invoke the </w:t>
      </w:r>
      <w:r>
        <w:rPr>
          <w:rFonts w:ascii="Courier" w:hAnsi="Courier"/>
          <w:sz w:val="18"/>
        </w:rPr>
        <w:t>viUnlock()</w:t>
      </w:r>
      <w:r>
        <w:rPr>
          <w:sz w:val="20"/>
        </w:rPr>
        <w:t xml:space="preserve"> operation an equal number of times in order to unlock the resource. That is, the lock count increments for each invocation of </w:t>
      </w:r>
      <w:r>
        <w:rPr>
          <w:rFonts w:ascii="Courier" w:hAnsi="Courier"/>
          <w:sz w:val="18"/>
        </w:rPr>
        <w:t>viLock()</w:t>
      </w:r>
      <w:r>
        <w:rPr>
          <w:sz w:val="20"/>
        </w:rPr>
        <w:t xml:space="preserve">, and decrements for each invocation of </w:t>
      </w:r>
      <w:r>
        <w:rPr>
          <w:rFonts w:ascii="Courier" w:hAnsi="Courier"/>
          <w:sz w:val="18"/>
        </w:rPr>
        <w:t>viUnlock()</w:t>
      </w:r>
      <w:r>
        <w:rPr>
          <w:sz w:val="20"/>
        </w:rPr>
        <w:t>. A resource is actually unlocked only when the lock count is 0.</w:t>
      </w:r>
    </w:p>
    <w:p w14:paraId="7E6A3E0E" w14:textId="77777777" w:rsidR="00F21987" w:rsidRDefault="00F21987">
      <w:pPr>
        <w:ind w:left="720" w:hanging="720"/>
        <w:rPr>
          <w:sz w:val="20"/>
        </w:rPr>
      </w:pPr>
    </w:p>
    <w:p w14:paraId="4CDBADE6" w14:textId="77777777" w:rsidR="00F21987" w:rsidRDefault="00F21987">
      <w:pPr>
        <w:ind w:left="620" w:hanging="620"/>
        <w:rPr>
          <w:b/>
          <w:sz w:val="20"/>
        </w:rPr>
      </w:pPr>
      <w:r>
        <w:rPr>
          <w:b/>
          <w:sz w:val="20"/>
        </w:rPr>
        <w:t>Related Items</w:t>
      </w:r>
    </w:p>
    <w:p w14:paraId="22AB327D" w14:textId="77777777" w:rsidR="00F21987" w:rsidRDefault="00F21987">
      <w:pPr>
        <w:ind w:left="720" w:hanging="720"/>
        <w:rPr>
          <w:sz w:val="20"/>
        </w:rPr>
      </w:pPr>
      <w:r>
        <w:rPr>
          <w:sz w:val="20"/>
        </w:rPr>
        <w:tab/>
        <w:t xml:space="preserve">See </w:t>
      </w:r>
      <w:r>
        <w:rPr>
          <w:rFonts w:ascii="Courier" w:hAnsi="Courier"/>
          <w:sz w:val="18"/>
        </w:rPr>
        <w:t>viUnlock()</w:t>
      </w:r>
      <w:r>
        <w:rPr>
          <w:sz w:val="20"/>
        </w:rPr>
        <w:t>.</w:t>
      </w:r>
    </w:p>
    <w:p w14:paraId="1CBCA866" w14:textId="77777777" w:rsidR="00F21987" w:rsidRDefault="00F21987">
      <w:pPr>
        <w:ind w:left="720" w:hanging="720"/>
        <w:rPr>
          <w:sz w:val="20"/>
        </w:rPr>
      </w:pPr>
    </w:p>
    <w:p w14:paraId="0C95135F" w14:textId="77777777" w:rsidR="00F21987" w:rsidRDefault="00F21987">
      <w:pPr>
        <w:tabs>
          <w:tab w:val="left" w:pos="900"/>
        </w:tabs>
        <w:ind w:left="620" w:hanging="620"/>
        <w:rPr>
          <w:b/>
          <w:sz w:val="20"/>
        </w:rPr>
      </w:pPr>
      <w:r>
        <w:rPr>
          <w:b/>
          <w:sz w:val="20"/>
        </w:rPr>
        <w:br w:type="page"/>
      </w:r>
      <w:r>
        <w:rPr>
          <w:b/>
          <w:sz w:val="20"/>
        </w:rPr>
        <w:lastRenderedPageBreak/>
        <w:t>Implementation Requirements</w:t>
      </w:r>
    </w:p>
    <w:p w14:paraId="4E14CD79" w14:textId="77777777" w:rsidR="00F21987" w:rsidRDefault="00F21987">
      <w:pPr>
        <w:tabs>
          <w:tab w:val="left" w:pos="900"/>
        </w:tabs>
        <w:ind w:left="620" w:hanging="620"/>
        <w:rPr>
          <w:sz w:val="20"/>
        </w:rPr>
      </w:pPr>
    </w:p>
    <w:p w14:paraId="0F1B6A02" w14:textId="77777777" w:rsidR="00F21987" w:rsidRDefault="00F21987">
      <w:pPr>
        <w:ind w:left="720" w:hanging="720"/>
        <w:rPr>
          <w:b/>
          <w:sz w:val="20"/>
        </w:rPr>
      </w:pPr>
      <w:r>
        <w:rPr>
          <w:b/>
          <w:sz w:val="20"/>
        </w:rPr>
        <w:t>OBSERVATION 3.6.</w:t>
      </w:r>
      <w:r w:rsidR="000F3AC4">
        <w:rPr>
          <w:b/>
          <w:sz w:val="20"/>
        </w:rPr>
        <w:t>4</w:t>
      </w:r>
    </w:p>
    <w:p w14:paraId="29BE9A68" w14:textId="77777777" w:rsidR="00F21987" w:rsidRDefault="00F21987">
      <w:pPr>
        <w:tabs>
          <w:tab w:val="left" w:pos="900"/>
        </w:tabs>
        <w:ind w:left="720"/>
        <w:rPr>
          <w:sz w:val="20"/>
        </w:rPr>
      </w:pPr>
      <w:r>
        <w:rPr>
          <w:sz w:val="20"/>
        </w:rPr>
        <w:t xml:space="preserve">It is the intention of this specification that </w:t>
      </w:r>
      <w:r>
        <w:rPr>
          <w:rFonts w:ascii="Courier" w:hAnsi="Courier"/>
          <w:sz w:val="18"/>
        </w:rPr>
        <w:t>ViKeyId</w:t>
      </w:r>
      <w:r>
        <w:rPr>
          <w:sz w:val="20"/>
        </w:rPr>
        <w:t xml:space="preserve"> be implemented as a string type. Since </w:t>
      </w:r>
      <w:r>
        <w:rPr>
          <w:rFonts w:ascii="Courier" w:hAnsi="Courier"/>
          <w:sz w:val="18"/>
        </w:rPr>
        <w:t>VI_NULL</w:t>
      </w:r>
      <w:r>
        <w:rPr>
          <w:sz w:val="20"/>
        </w:rPr>
        <w:t xml:space="preserve"> may not be compatible with a string type in every language, a zero-length string can be substituted wherever </w:t>
      </w:r>
      <w:r>
        <w:rPr>
          <w:rFonts w:ascii="Courier" w:hAnsi="Courier"/>
          <w:sz w:val="18"/>
        </w:rPr>
        <w:t>VI_NULL</w:t>
      </w:r>
      <w:r>
        <w:rPr>
          <w:sz w:val="20"/>
        </w:rPr>
        <w:t xml:space="preserve"> is used in a reference to a parameter of type </w:t>
      </w:r>
      <w:r>
        <w:rPr>
          <w:rFonts w:ascii="Courier" w:hAnsi="Courier"/>
          <w:sz w:val="18"/>
        </w:rPr>
        <w:t>ViKeyId</w:t>
      </w:r>
      <w:r>
        <w:rPr>
          <w:sz w:val="20"/>
        </w:rPr>
        <w:t>.</w:t>
      </w:r>
    </w:p>
    <w:p w14:paraId="10364CCB" w14:textId="77777777" w:rsidR="00F21987" w:rsidRDefault="00F21987">
      <w:pPr>
        <w:tabs>
          <w:tab w:val="left" w:pos="900"/>
        </w:tabs>
        <w:ind w:left="720"/>
        <w:rPr>
          <w:sz w:val="20"/>
        </w:rPr>
      </w:pPr>
    </w:p>
    <w:p w14:paraId="0E2CC664" w14:textId="77777777" w:rsidR="00F21987" w:rsidRDefault="00F21987">
      <w:pPr>
        <w:tabs>
          <w:tab w:val="left" w:pos="900"/>
        </w:tabs>
        <w:ind w:left="720" w:hanging="720"/>
        <w:rPr>
          <w:b/>
          <w:sz w:val="20"/>
        </w:rPr>
      </w:pPr>
      <w:r>
        <w:rPr>
          <w:b/>
          <w:sz w:val="20"/>
        </w:rPr>
        <w:t>RULE 3.6.</w:t>
      </w:r>
      <w:r w:rsidR="000F3AC4">
        <w:rPr>
          <w:b/>
          <w:sz w:val="20"/>
        </w:rPr>
        <w:t>9</w:t>
      </w:r>
    </w:p>
    <w:p w14:paraId="66C3981B" w14:textId="77777777" w:rsidR="00F21987" w:rsidRDefault="00F21987">
      <w:pPr>
        <w:tabs>
          <w:tab w:val="left" w:pos="900"/>
        </w:tabs>
        <w:ind w:left="720" w:hanging="720"/>
        <w:rPr>
          <w:sz w:val="20"/>
        </w:rPr>
      </w:pPr>
      <w:r>
        <w:rPr>
          <w:sz w:val="20"/>
        </w:rPr>
        <w:tab/>
        <w:t xml:space="preserve">A resource </w:t>
      </w:r>
      <w:r>
        <w:rPr>
          <w:b/>
          <w:sz w:val="20"/>
        </w:rPr>
        <w:t>SHALL</w:t>
      </w:r>
      <w:r>
        <w:rPr>
          <w:sz w:val="20"/>
        </w:rPr>
        <w:t xml:space="preserve"> maintain an exclusive lock count and a shared lock count for each session that holds a lock on the resource. </w:t>
      </w:r>
    </w:p>
    <w:p w14:paraId="78AF4355" w14:textId="77777777" w:rsidR="00F21987" w:rsidRDefault="00F21987">
      <w:pPr>
        <w:tabs>
          <w:tab w:val="left" w:pos="900"/>
        </w:tabs>
        <w:ind w:left="720" w:hanging="720"/>
        <w:rPr>
          <w:sz w:val="20"/>
        </w:rPr>
      </w:pPr>
    </w:p>
    <w:p w14:paraId="76B719EC" w14:textId="77777777" w:rsidR="00F21987" w:rsidRDefault="00F21987">
      <w:pPr>
        <w:tabs>
          <w:tab w:val="left" w:pos="900"/>
        </w:tabs>
        <w:ind w:left="720" w:hanging="720"/>
        <w:rPr>
          <w:b/>
          <w:sz w:val="20"/>
        </w:rPr>
      </w:pPr>
      <w:r>
        <w:rPr>
          <w:b/>
          <w:sz w:val="20"/>
        </w:rPr>
        <w:t>RULE 3.6.</w:t>
      </w:r>
      <w:r w:rsidR="000F3AC4">
        <w:rPr>
          <w:b/>
          <w:sz w:val="20"/>
        </w:rPr>
        <w:t>10</w:t>
      </w:r>
    </w:p>
    <w:p w14:paraId="696A7149"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exclusive lock successfully, </w:t>
      </w:r>
      <w:r>
        <w:rPr>
          <w:b/>
          <w:sz w:val="20"/>
        </w:rPr>
        <w:t>THEN</w:t>
      </w:r>
      <w:r>
        <w:rPr>
          <w:sz w:val="20"/>
        </w:rPr>
        <w:t xml:space="preserve"> the exclusive lock count associated with that session </w:t>
      </w:r>
      <w:r>
        <w:rPr>
          <w:b/>
          <w:sz w:val="20"/>
        </w:rPr>
        <w:t>SHALL</w:t>
      </w:r>
      <w:r>
        <w:rPr>
          <w:sz w:val="20"/>
        </w:rPr>
        <w:t xml:space="preserve"> be incremented by 1.</w:t>
      </w:r>
    </w:p>
    <w:p w14:paraId="3388F5C8" w14:textId="77777777" w:rsidR="00F21987" w:rsidRDefault="00F21987">
      <w:pPr>
        <w:tabs>
          <w:tab w:val="left" w:pos="900"/>
        </w:tabs>
        <w:ind w:left="720" w:hanging="720"/>
        <w:rPr>
          <w:sz w:val="20"/>
        </w:rPr>
      </w:pPr>
      <w:r>
        <w:rPr>
          <w:sz w:val="20"/>
        </w:rPr>
        <w:tab/>
      </w:r>
    </w:p>
    <w:p w14:paraId="2849C197" w14:textId="77777777" w:rsidR="00F21987" w:rsidRDefault="00F21987">
      <w:pPr>
        <w:tabs>
          <w:tab w:val="left" w:pos="900"/>
        </w:tabs>
        <w:ind w:left="720" w:hanging="720"/>
        <w:rPr>
          <w:b/>
          <w:sz w:val="20"/>
        </w:rPr>
      </w:pPr>
      <w:r>
        <w:rPr>
          <w:b/>
          <w:sz w:val="20"/>
        </w:rPr>
        <w:t>RULE 3.6.</w:t>
      </w:r>
      <w:r w:rsidR="000F3AC4">
        <w:rPr>
          <w:b/>
          <w:sz w:val="20"/>
        </w:rPr>
        <w:t>11</w:t>
      </w:r>
    </w:p>
    <w:p w14:paraId="30947FB8"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shared lock successfully, </w:t>
      </w:r>
      <w:r>
        <w:rPr>
          <w:b/>
          <w:sz w:val="20"/>
        </w:rPr>
        <w:t>THEN</w:t>
      </w:r>
      <w:r>
        <w:rPr>
          <w:sz w:val="20"/>
        </w:rPr>
        <w:t xml:space="preserve"> the shared lock count associated with that session </w:t>
      </w:r>
      <w:r>
        <w:rPr>
          <w:b/>
          <w:sz w:val="20"/>
        </w:rPr>
        <w:t>SHALL</w:t>
      </w:r>
      <w:r>
        <w:rPr>
          <w:sz w:val="20"/>
        </w:rPr>
        <w:t xml:space="preserve"> be incremented by 1.</w:t>
      </w:r>
    </w:p>
    <w:p w14:paraId="4BF482B8" w14:textId="77777777" w:rsidR="00F21987" w:rsidRDefault="00F21987">
      <w:pPr>
        <w:tabs>
          <w:tab w:val="left" w:pos="900"/>
        </w:tabs>
        <w:ind w:left="720" w:hanging="720"/>
        <w:rPr>
          <w:sz w:val="20"/>
        </w:rPr>
      </w:pPr>
    </w:p>
    <w:p w14:paraId="7E47B49E" w14:textId="77777777" w:rsidR="00F21987" w:rsidRDefault="00F21987">
      <w:pPr>
        <w:tabs>
          <w:tab w:val="left" w:pos="900"/>
        </w:tabs>
        <w:ind w:left="720" w:hanging="720"/>
        <w:rPr>
          <w:b/>
          <w:sz w:val="20"/>
        </w:rPr>
      </w:pPr>
      <w:r>
        <w:rPr>
          <w:b/>
          <w:sz w:val="20"/>
        </w:rPr>
        <w:t>RULE 3.6.</w:t>
      </w:r>
      <w:r w:rsidR="000F3AC4">
        <w:rPr>
          <w:b/>
          <w:sz w:val="20"/>
        </w:rPr>
        <w:t>12</w:t>
      </w:r>
    </w:p>
    <w:p w14:paraId="1FE90132"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requesting a shared lock is invoked from a session whose associated exclusive lock count is non-zero (meaning the session has an exclusive lock)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the error </w:t>
      </w:r>
      <w:r>
        <w:rPr>
          <w:rFonts w:ascii="Courier" w:hAnsi="Courier"/>
          <w:sz w:val="18"/>
        </w:rPr>
        <w:t>VI_ERROR_RSRC_LOCKED</w:t>
      </w:r>
      <w:r>
        <w:rPr>
          <w:sz w:val="20"/>
        </w:rPr>
        <w:t>.</w:t>
      </w:r>
    </w:p>
    <w:p w14:paraId="48DF8EF0" w14:textId="77777777" w:rsidR="00F21987" w:rsidRDefault="00F21987">
      <w:pPr>
        <w:tabs>
          <w:tab w:val="left" w:pos="900"/>
        </w:tabs>
        <w:ind w:left="720" w:hanging="720"/>
        <w:rPr>
          <w:b/>
          <w:sz w:val="20"/>
        </w:rPr>
      </w:pPr>
    </w:p>
    <w:p w14:paraId="437B7ABC" w14:textId="77777777" w:rsidR="00F21987" w:rsidRDefault="00F21987">
      <w:pPr>
        <w:tabs>
          <w:tab w:val="left" w:pos="900"/>
        </w:tabs>
        <w:ind w:left="720" w:hanging="720"/>
        <w:rPr>
          <w:b/>
          <w:sz w:val="20"/>
        </w:rPr>
      </w:pPr>
      <w:r>
        <w:rPr>
          <w:b/>
          <w:sz w:val="20"/>
        </w:rPr>
        <w:t>RULE 3.6.1</w:t>
      </w:r>
      <w:r w:rsidR="000F3AC4">
        <w:rPr>
          <w:b/>
          <w:sz w:val="20"/>
        </w:rPr>
        <w:t>3</w:t>
      </w:r>
    </w:p>
    <w:p w14:paraId="73204733" w14:textId="77777777" w:rsidR="00F21987" w:rsidRDefault="00F21987">
      <w:pPr>
        <w:tabs>
          <w:tab w:val="left" w:pos="900"/>
        </w:tabs>
        <w:ind w:left="720" w:hanging="720"/>
        <w:rPr>
          <w:sz w:val="20"/>
        </w:rPr>
      </w:pPr>
      <w:r>
        <w:rPr>
          <w:sz w:val="20"/>
        </w:rPr>
        <w:tab/>
      </w:r>
      <w:r>
        <w:rPr>
          <w:b/>
          <w:sz w:val="20"/>
        </w:rPr>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ignore the value of the </w:t>
      </w:r>
      <w:r>
        <w:rPr>
          <w:rFonts w:ascii="Courier" w:hAnsi="Courier"/>
          <w:sz w:val="18"/>
        </w:rPr>
        <w:t>requestedKey</w:t>
      </w:r>
      <w:r>
        <w:rPr>
          <w:sz w:val="20"/>
        </w:rPr>
        <w:t xml:space="preserve"> parameter.</w:t>
      </w:r>
    </w:p>
    <w:p w14:paraId="3858659D" w14:textId="77777777" w:rsidR="00F21987" w:rsidRDefault="00F21987">
      <w:pPr>
        <w:tabs>
          <w:tab w:val="left" w:pos="900"/>
        </w:tabs>
        <w:ind w:left="720" w:hanging="720"/>
        <w:rPr>
          <w:sz w:val="20"/>
        </w:rPr>
      </w:pPr>
    </w:p>
    <w:p w14:paraId="323F1C11" w14:textId="77777777" w:rsidR="00F21987" w:rsidRDefault="00F21987">
      <w:pPr>
        <w:tabs>
          <w:tab w:val="left" w:pos="900"/>
        </w:tabs>
        <w:ind w:left="720" w:hanging="720"/>
        <w:rPr>
          <w:b/>
          <w:sz w:val="20"/>
        </w:rPr>
      </w:pPr>
      <w:r>
        <w:rPr>
          <w:b/>
          <w:sz w:val="20"/>
        </w:rPr>
        <w:t>RULE 3.6.1</w:t>
      </w:r>
      <w:r w:rsidR="000F3AC4">
        <w:rPr>
          <w:b/>
          <w:sz w:val="20"/>
        </w:rPr>
        <w:t>4</w:t>
      </w:r>
    </w:p>
    <w:p w14:paraId="3A247E76" w14:textId="77777777" w:rsidR="00F21987" w:rsidRDefault="00F21987">
      <w:pPr>
        <w:tabs>
          <w:tab w:val="left" w:pos="900"/>
        </w:tabs>
        <w:ind w:left="720" w:hanging="720"/>
        <w:rPr>
          <w:sz w:val="20"/>
        </w:rPr>
      </w:pPr>
      <w:r>
        <w:rPr>
          <w:b/>
          <w:sz w:val="20"/>
        </w:rPr>
        <w:tab/>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 xml:space="preserve">AND </w:t>
      </w:r>
      <w:r>
        <w:rPr>
          <w:sz w:val="20"/>
        </w:rPr>
        <w:t xml:space="preserve">the </w:t>
      </w:r>
      <w:r>
        <w:rPr>
          <w:rFonts w:ascii="Courier" w:hAnsi="Courier"/>
          <w:sz w:val="18"/>
        </w:rPr>
        <w:t xml:space="preserve">accessKey </w:t>
      </w:r>
      <w:r>
        <w:rPr>
          <w:sz w:val="20"/>
        </w:rPr>
        <w:t xml:space="preserve">parameter points to a valid user buffer,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set the value of </w:t>
      </w:r>
      <w:r>
        <w:rPr>
          <w:rFonts w:ascii="Courier" w:hAnsi="Courier"/>
          <w:sz w:val="18"/>
        </w:rPr>
        <w:t xml:space="preserve">accessKey </w:t>
      </w:r>
      <w:r>
        <w:rPr>
          <w:sz w:val="20"/>
        </w:rPr>
        <w:t xml:space="preserve">to be a zero-length string. </w:t>
      </w:r>
    </w:p>
    <w:p w14:paraId="251436E2" w14:textId="77777777" w:rsidR="00F21987" w:rsidRDefault="00F21987">
      <w:pPr>
        <w:tabs>
          <w:tab w:val="left" w:pos="900"/>
        </w:tabs>
        <w:ind w:left="720" w:hanging="720"/>
        <w:rPr>
          <w:b/>
          <w:sz w:val="20"/>
        </w:rPr>
      </w:pPr>
    </w:p>
    <w:p w14:paraId="138A308E" w14:textId="77777777" w:rsidR="00F21987" w:rsidRDefault="00F21987">
      <w:pPr>
        <w:tabs>
          <w:tab w:val="left" w:pos="900"/>
        </w:tabs>
        <w:ind w:left="720" w:hanging="720"/>
        <w:rPr>
          <w:b/>
          <w:sz w:val="20"/>
        </w:rPr>
      </w:pPr>
      <w:r>
        <w:rPr>
          <w:b/>
          <w:sz w:val="20"/>
        </w:rPr>
        <w:t>RULE 3.6.1</w:t>
      </w:r>
      <w:r w:rsidR="000F3AC4">
        <w:rPr>
          <w:b/>
          <w:sz w:val="20"/>
        </w:rPr>
        <w:t>5</w:t>
      </w:r>
    </w:p>
    <w:p w14:paraId="377570C2" w14:textId="77777777" w:rsidR="00F21987" w:rsidRDefault="00F21987">
      <w:pPr>
        <w:tabs>
          <w:tab w:val="left" w:pos="900"/>
        </w:tabs>
        <w:ind w:left="720" w:hanging="720"/>
        <w:rPr>
          <w:sz w:val="20"/>
        </w:rPr>
      </w:pPr>
      <w:r>
        <w:rPr>
          <w:b/>
          <w:caps/>
          <w:sz w:val="20"/>
        </w:rPr>
        <w:tab/>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set to </w:t>
      </w:r>
      <w:r>
        <w:rPr>
          <w:rFonts w:ascii="Courier" w:hAnsi="Courier"/>
          <w:sz w:val="18"/>
        </w:rPr>
        <w:t>VI_NULL</w:t>
      </w:r>
      <w:r>
        <w:rPr>
          <w:sz w:val="20"/>
        </w:rPr>
        <w:t xml:space="preserve">,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to allow sharing of the lock. </w:t>
      </w:r>
    </w:p>
    <w:p w14:paraId="2F738CA8" w14:textId="77777777" w:rsidR="00F21987" w:rsidRDefault="00F21987">
      <w:pPr>
        <w:tabs>
          <w:tab w:val="left" w:pos="900"/>
        </w:tabs>
        <w:ind w:left="720" w:hanging="720"/>
        <w:rPr>
          <w:sz w:val="20"/>
        </w:rPr>
      </w:pPr>
    </w:p>
    <w:p w14:paraId="7EE7DC20" w14:textId="77777777" w:rsidR="00F21987" w:rsidRDefault="00F21987">
      <w:pPr>
        <w:ind w:left="720" w:hanging="720"/>
        <w:rPr>
          <w:b/>
          <w:sz w:val="20"/>
        </w:rPr>
      </w:pPr>
      <w:r>
        <w:rPr>
          <w:b/>
          <w:sz w:val="20"/>
        </w:rPr>
        <w:t>OBSERVATION 3.6.</w:t>
      </w:r>
      <w:r w:rsidR="000F3AC4">
        <w:rPr>
          <w:b/>
          <w:sz w:val="20"/>
        </w:rPr>
        <w:t>5</w:t>
      </w:r>
    </w:p>
    <w:p w14:paraId="1FF4A253" w14:textId="77777777" w:rsidR="00F21987" w:rsidRDefault="00F21987">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need only be unique for a resource, but two different resources can have the same </w:t>
      </w:r>
      <w:r>
        <w:rPr>
          <w:rFonts w:ascii="Courier" w:hAnsi="Courier"/>
          <w:sz w:val="18"/>
        </w:rPr>
        <w:t>accessKey</w:t>
      </w:r>
      <w:r>
        <w:rPr>
          <w:sz w:val="20"/>
        </w:rPr>
        <w:t xml:space="preserve">. </w:t>
      </w:r>
    </w:p>
    <w:p w14:paraId="070416CF" w14:textId="77777777" w:rsidR="00F21987" w:rsidRDefault="00F21987" w:rsidP="00BC3BD4">
      <w:pPr>
        <w:tabs>
          <w:tab w:val="left" w:pos="900"/>
        </w:tabs>
        <w:ind w:left="720" w:hanging="720"/>
        <w:rPr>
          <w:b/>
          <w:sz w:val="20"/>
        </w:rPr>
      </w:pPr>
    </w:p>
    <w:p w14:paraId="42EBAFB5" w14:textId="77777777" w:rsidR="00F21987" w:rsidRDefault="00F21987">
      <w:pPr>
        <w:tabs>
          <w:tab w:val="left" w:pos="900"/>
        </w:tabs>
        <w:ind w:left="720" w:hanging="720"/>
        <w:rPr>
          <w:b/>
          <w:sz w:val="20"/>
        </w:rPr>
      </w:pPr>
      <w:r>
        <w:rPr>
          <w:b/>
          <w:sz w:val="20"/>
        </w:rPr>
        <w:t>RULE 3.6.</w:t>
      </w:r>
      <w:r w:rsidR="000F3AC4">
        <w:rPr>
          <w:b/>
          <w:sz w:val="20"/>
        </w:rPr>
        <w:t>16</w:t>
      </w:r>
    </w:p>
    <w:p w14:paraId="66C0888B" w14:textId="77777777" w:rsidR="00BC3BD4" w:rsidRDefault="00BC3BD4" w:rsidP="00BC3BD4">
      <w:pPr>
        <w:tabs>
          <w:tab w:val="left" w:pos="900"/>
        </w:tabs>
        <w:ind w:left="720" w:hanging="720"/>
        <w:rPr>
          <w:sz w:val="20"/>
        </w:rPr>
      </w:pPr>
      <w:r>
        <w:rPr>
          <w:b/>
          <w:caps/>
          <w:sz w:val="20"/>
        </w:rPr>
        <w:tab/>
        <w:t xml:space="preserve">IF </w:t>
      </w:r>
      <w:r>
        <w:rPr>
          <w:sz w:val="20"/>
        </w:rPr>
        <w:t xml:space="preserve">VISA generates the </w:t>
      </w:r>
      <w:r w:rsidRPr="00C5732B">
        <w:rPr>
          <w:rFonts w:ascii="Courier" w:hAnsi="Courier"/>
          <w:sz w:val="18"/>
        </w:rPr>
        <w:t>accessKey</w:t>
      </w:r>
      <w:r>
        <w:rPr>
          <w:sz w:val="20"/>
        </w:rPr>
        <w:t xml:space="preserve">, </w:t>
      </w:r>
      <w:r w:rsidRPr="00C5732B">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with a value that is guaranteed unique from all other VISA hosts. </w:t>
      </w:r>
    </w:p>
    <w:p w14:paraId="03433BE1" w14:textId="77777777" w:rsidR="00BC3BD4" w:rsidRDefault="00BC3BD4" w:rsidP="00BC3BD4">
      <w:pPr>
        <w:tabs>
          <w:tab w:val="left" w:pos="900"/>
        </w:tabs>
        <w:ind w:left="720" w:hanging="720"/>
        <w:rPr>
          <w:b/>
          <w:caps/>
          <w:sz w:val="20"/>
        </w:rPr>
      </w:pPr>
    </w:p>
    <w:p w14:paraId="455CD21F" w14:textId="77777777" w:rsidR="00BC3BD4" w:rsidRDefault="00BC3BD4" w:rsidP="00BC3BD4">
      <w:pPr>
        <w:tabs>
          <w:tab w:val="left" w:pos="900"/>
        </w:tabs>
        <w:ind w:left="720" w:hanging="720"/>
        <w:rPr>
          <w:b/>
          <w:caps/>
          <w:sz w:val="20"/>
        </w:rPr>
      </w:pPr>
      <w:r>
        <w:rPr>
          <w:b/>
          <w:caps/>
          <w:sz w:val="20"/>
        </w:rPr>
        <w:t>OBSERVATION 3.6.</w:t>
      </w:r>
      <w:r w:rsidR="003B2C5E">
        <w:rPr>
          <w:b/>
          <w:caps/>
          <w:sz w:val="20"/>
        </w:rPr>
        <w:t>6</w:t>
      </w:r>
    </w:p>
    <w:p w14:paraId="14F5CFA0" w14:textId="77777777" w:rsidR="00BC3BD4" w:rsidRDefault="00BC3BD4" w:rsidP="00BC3BD4">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is guaranteed unique from other hosts if it is based in part on host-unique data, such as a GUID or MAC address. </w:t>
      </w:r>
    </w:p>
    <w:p w14:paraId="352AE7DF" w14:textId="77777777" w:rsidR="00F21987" w:rsidRDefault="00F21987">
      <w:pPr>
        <w:tabs>
          <w:tab w:val="left" w:pos="900"/>
        </w:tabs>
        <w:ind w:left="720"/>
        <w:rPr>
          <w:sz w:val="20"/>
        </w:rPr>
      </w:pPr>
    </w:p>
    <w:p w14:paraId="4A0E1912" w14:textId="77777777" w:rsidR="00F21987" w:rsidRDefault="00F21987">
      <w:pPr>
        <w:tabs>
          <w:tab w:val="left" w:pos="900"/>
        </w:tabs>
        <w:ind w:left="720" w:hanging="720"/>
        <w:rPr>
          <w:b/>
          <w:sz w:val="20"/>
        </w:rPr>
      </w:pPr>
      <w:r>
        <w:rPr>
          <w:b/>
          <w:sz w:val="20"/>
        </w:rPr>
        <w:t>RULE 3.6.1</w:t>
      </w:r>
      <w:r w:rsidR="000F3AC4">
        <w:rPr>
          <w:b/>
          <w:sz w:val="20"/>
        </w:rPr>
        <w:t>7</w:t>
      </w:r>
    </w:p>
    <w:p w14:paraId="19E4B72F" w14:textId="77777777" w:rsidR="00F21987" w:rsidRDefault="00F21987">
      <w:pPr>
        <w:tabs>
          <w:tab w:val="left" w:pos="900"/>
        </w:tabs>
        <w:ind w:left="720" w:hanging="720"/>
        <w:rPr>
          <w:sz w:val="20"/>
        </w:rPr>
      </w:pPr>
      <w:r>
        <w:rPr>
          <w:sz w:val="20"/>
        </w:rPr>
        <w:tab/>
      </w:r>
      <w:r>
        <w:rPr>
          <w:b/>
          <w:sz w:val="20"/>
        </w:rPr>
        <w:t xml:space="preserve">IF </w:t>
      </w:r>
      <w:r>
        <w:rPr>
          <w:sz w:val="20"/>
        </w:rPr>
        <w:t xml:space="preserve">an application makes a request for a shared lock on a resource, </w:t>
      </w:r>
      <w:r>
        <w:rPr>
          <w:b/>
          <w:sz w:val="20"/>
        </w:rPr>
        <w:t xml:space="preserve">AND </w:t>
      </w:r>
      <w:r>
        <w:rPr>
          <w:sz w:val="20"/>
        </w:rPr>
        <w:t xml:space="preserve">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 xml:space="preserve">AND </w:t>
      </w:r>
      <w:r>
        <w:rPr>
          <w:sz w:val="20"/>
        </w:rPr>
        <w:t xml:space="preserve">the length of the </w:t>
      </w:r>
      <w:r>
        <w:rPr>
          <w:rFonts w:ascii="Courier" w:hAnsi="Courier"/>
          <w:sz w:val="18"/>
        </w:rPr>
        <w:t>requestedKey</w:t>
      </w:r>
      <w:r>
        <w:rPr>
          <w:sz w:val="20"/>
        </w:rPr>
        <w:t xml:space="preserve"> is greater than or equal to 256 characters,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return </w:t>
      </w:r>
      <w:r>
        <w:rPr>
          <w:rFonts w:ascii="Courier" w:hAnsi="Courier"/>
          <w:sz w:val="18"/>
        </w:rPr>
        <w:t>VI_ERROR_INV_ACCESS_KEY</w:t>
      </w:r>
      <w:r>
        <w:rPr>
          <w:sz w:val="20"/>
        </w:rPr>
        <w:t xml:space="preserve">. </w:t>
      </w:r>
    </w:p>
    <w:p w14:paraId="76545246" w14:textId="77777777" w:rsidR="00F21987" w:rsidRDefault="00F21987">
      <w:pPr>
        <w:tabs>
          <w:tab w:val="left" w:pos="900"/>
        </w:tabs>
        <w:ind w:left="720" w:hanging="720"/>
        <w:rPr>
          <w:sz w:val="20"/>
        </w:rPr>
      </w:pPr>
    </w:p>
    <w:p w14:paraId="1BE53D38" w14:textId="77777777" w:rsidR="00F21987" w:rsidRDefault="00F21987">
      <w:pPr>
        <w:tabs>
          <w:tab w:val="left" w:pos="900"/>
        </w:tabs>
        <w:ind w:left="720" w:hanging="720"/>
        <w:rPr>
          <w:b/>
          <w:sz w:val="20"/>
        </w:rPr>
      </w:pPr>
      <w:r>
        <w:rPr>
          <w:b/>
          <w:sz w:val="20"/>
        </w:rPr>
        <w:lastRenderedPageBreak/>
        <w:t>RULE 3.6.1</w:t>
      </w:r>
      <w:r w:rsidR="000F3AC4">
        <w:rPr>
          <w:b/>
          <w:sz w:val="20"/>
        </w:rPr>
        <w:t>8</w:t>
      </w:r>
    </w:p>
    <w:p w14:paraId="446A5580" w14:textId="77777777" w:rsidR="00F21987" w:rsidRDefault="00F21987">
      <w:pPr>
        <w:tabs>
          <w:tab w:val="left" w:pos="900"/>
        </w:tabs>
        <w:ind w:left="720" w:hanging="720"/>
        <w:rPr>
          <w:sz w:val="20"/>
        </w:rPr>
      </w:pPr>
      <w:r>
        <w:rPr>
          <w:sz w:val="20"/>
        </w:rPr>
        <w:tab/>
      </w:r>
      <w:r>
        <w:rPr>
          <w:b/>
          <w:caps/>
          <w:sz w:val="20"/>
        </w:rPr>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AND</w:t>
      </w:r>
      <w:r>
        <w:rPr>
          <w:sz w:val="20"/>
        </w:rPr>
        <w:t xml:space="preserve"> the length of the </w:t>
      </w:r>
      <w:r>
        <w:rPr>
          <w:rFonts w:ascii="Courier" w:hAnsi="Courier"/>
          <w:sz w:val="18"/>
        </w:rPr>
        <w:t>requestedKey</w:t>
      </w:r>
      <w:r>
        <w:rPr>
          <w:sz w:val="20"/>
        </w:rPr>
        <w:t xml:space="preserve"> is less than 256 characters,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use the </w:t>
      </w:r>
      <w:r>
        <w:rPr>
          <w:rFonts w:ascii="Courier" w:hAnsi="Courier"/>
          <w:sz w:val="18"/>
        </w:rPr>
        <w:t>requestedKey</w:t>
      </w:r>
      <w:r>
        <w:rPr>
          <w:sz w:val="20"/>
        </w:rPr>
        <w:t xml:space="preserve"> value as the access key to the resource. </w:t>
      </w:r>
    </w:p>
    <w:p w14:paraId="3E5EE644" w14:textId="77777777" w:rsidR="008F4CA7" w:rsidRDefault="008F4CA7">
      <w:pPr>
        <w:ind w:left="720" w:hanging="720"/>
        <w:rPr>
          <w:b/>
          <w:sz w:val="20"/>
        </w:rPr>
      </w:pPr>
    </w:p>
    <w:p w14:paraId="59B4A594" w14:textId="77777777" w:rsidR="00F21987" w:rsidRDefault="00F21987">
      <w:pPr>
        <w:ind w:left="720" w:hanging="720"/>
        <w:rPr>
          <w:b/>
          <w:sz w:val="20"/>
        </w:rPr>
      </w:pPr>
      <w:r>
        <w:rPr>
          <w:b/>
          <w:sz w:val="20"/>
        </w:rPr>
        <w:t xml:space="preserve"> OBSERVATION 3.6.</w:t>
      </w:r>
      <w:r w:rsidR="003B2C5E">
        <w:rPr>
          <w:b/>
          <w:sz w:val="20"/>
        </w:rPr>
        <w:t>7</w:t>
      </w:r>
    </w:p>
    <w:p w14:paraId="024107AB" w14:textId="77777777" w:rsidR="00F21987" w:rsidRDefault="00F21987">
      <w:pPr>
        <w:ind w:left="720"/>
        <w:rPr>
          <w:sz w:val="20"/>
        </w:rPr>
      </w:pPr>
      <w:r>
        <w:rPr>
          <w:sz w:val="20"/>
        </w:rPr>
        <w:t xml:space="preserve">An application can specify any valid string as a </w:t>
      </w:r>
      <w:r>
        <w:rPr>
          <w:rFonts w:ascii="Courier" w:hAnsi="Courier"/>
          <w:sz w:val="18"/>
        </w:rPr>
        <w:t>requestedKey</w:t>
      </w:r>
      <w:r>
        <w:rPr>
          <w:sz w:val="20"/>
        </w:rPr>
        <w:t xml:space="preserve"> value when acquiring a shared lock. Care should be taken in choosing the </w:t>
      </w:r>
      <w:r>
        <w:rPr>
          <w:rFonts w:ascii="Courier" w:hAnsi="Courier"/>
          <w:sz w:val="18"/>
        </w:rPr>
        <w:t>requestedKey</w:t>
      </w:r>
      <w:r>
        <w:rPr>
          <w:sz w:val="20"/>
        </w:rPr>
        <w:t xml:space="preserve"> value; otherwise, if a string is chosen that can be easily replicated, chances are other sessions may have chosen the same string and the sessions might unknowingly end up sharing the resource. </w:t>
      </w:r>
    </w:p>
    <w:p w14:paraId="13CFE9FD" w14:textId="77777777" w:rsidR="00F21987" w:rsidRDefault="00F21987">
      <w:pPr>
        <w:ind w:left="720"/>
        <w:rPr>
          <w:i/>
          <w:sz w:val="20"/>
        </w:rPr>
      </w:pPr>
    </w:p>
    <w:p w14:paraId="2A50519A" w14:textId="77777777" w:rsidR="00F21987" w:rsidRDefault="00F21987">
      <w:pPr>
        <w:tabs>
          <w:tab w:val="left" w:pos="900"/>
        </w:tabs>
        <w:ind w:left="720" w:hanging="720"/>
        <w:rPr>
          <w:b/>
          <w:sz w:val="20"/>
        </w:rPr>
      </w:pPr>
      <w:r>
        <w:rPr>
          <w:b/>
          <w:sz w:val="20"/>
        </w:rPr>
        <w:t>RULE 3.6.1</w:t>
      </w:r>
      <w:r w:rsidR="00366C7B">
        <w:rPr>
          <w:b/>
          <w:sz w:val="20"/>
        </w:rPr>
        <w:t>9</w:t>
      </w:r>
    </w:p>
    <w:p w14:paraId="66573E62" w14:textId="77777777" w:rsidR="00F21987" w:rsidRDefault="00F21987">
      <w:pPr>
        <w:tabs>
          <w:tab w:val="left" w:pos="900"/>
        </w:tabs>
        <w:ind w:left="720" w:hanging="720"/>
        <w:rPr>
          <w:sz w:val="20"/>
        </w:rPr>
      </w:pPr>
      <w:r>
        <w:rPr>
          <w:sz w:val="20"/>
        </w:rPr>
        <w:tab/>
        <w:t xml:space="preserve">VISA </w:t>
      </w:r>
      <w:r>
        <w:rPr>
          <w:b/>
          <w:sz w:val="20"/>
        </w:rPr>
        <w:t>SHALL</w:t>
      </w:r>
      <w:r>
        <w:rPr>
          <w:sz w:val="20"/>
        </w:rPr>
        <w:t xml:space="preserve"> support nested locking.</w:t>
      </w:r>
    </w:p>
    <w:p w14:paraId="3C0133B5" w14:textId="77777777" w:rsidR="00F21987" w:rsidRDefault="00F21987">
      <w:pPr>
        <w:tabs>
          <w:tab w:val="left" w:pos="900"/>
        </w:tabs>
        <w:ind w:left="720" w:hanging="720"/>
        <w:rPr>
          <w:sz w:val="20"/>
        </w:rPr>
      </w:pPr>
    </w:p>
    <w:p w14:paraId="15297522" w14:textId="77777777" w:rsidR="00F21987" w:rsidRDefault="00F21987">
      <w:pPr>
        <w:tabs>
          <w:tab w:val="left" w:pos="900"/>
        </w:tabs>
        <w:ind w:left="720" w:hanging="720"/>
        <w:rPr>
          <w:b/>
          <w:sz w:val="20"/>
        </w:rPr>
      </w:pPr>
      <w:r>
        <w:rPr>
          <w:b/>
          <w:sz w:val="20"/>
        </w:rPr>
        <w:t>RULE 3.6.</w:t>
      </w:r>
      <w:r w:rsidR="00366C7B">
        <w:rPr>
          <w:b/>
          <w:sz w:val="20"/>
        </w:rPr>
        <w:t>20</w:t>
      </w:r>
    </w:p>
    <w:p w14:paraId="727F4CAD" w14:textId="77777777" w:rsidR="00F21987" w:rsidRDefault="00F21987">
      <w:pPr>
        <w:tabs>
          <w:tab w:val="left" w:pos="900"/>
        </w:tabs>
        <w:ind w:left="720" w:hanging="720"/>
        <w:rPr>
          <w:sz w:val="20"/>
        </w:rPr>
      </w:pPr>
      <w:r>
        <w:rPr>
          <w:b/>
          <w:sz w:val="20"/>
        </w:rPr>
        <w:tab/>
        <w:t>IF</w:t>
      </w:r>
      <w:r>
        <w:rPr>
          <w:sz w:val="20"/>
        </w:rPr>
        <w:t xml:space="preserve"> a session that holds a shared lock on the resource makes another invocation of the </w:t>
      </w:r>
      <w:r>
        <w:rPr>
          <w:rFonts w:ascii="Courier" w:hAnsi="Courier"/>
          <w:sz w:val="18"/>
        </w:rPr>
        <w:t>viLock()</w:t>
      </w:r>
      <w:r>
        <w:rPr>
          <w:sz w:val="20"/>
        </w:rPr>
        <w:t xml:space="preserve"> operation with the same lock type, </w:t>
      </w:r>
      <w:r>
        <w:rPr>
          <w:b/>
          <w:sz w:val="20"/>
        </w:rPr>
        <w:t xml:space="preserve">THEN </w:t>
      </w:r>
      <w:r>
        <w:rPr>
          <w:sz w:val="20"/>
        </w:rPr>
        <w:t xml:space="preserve">the resource </w:t>
      </w:r>
      <w:r>
        <w:rPr>
          <w:b/>
          <w:sz w:val="20"/>
        </w:rPr>
        <w:t>SHALL</w:t>
      </w:r>
      <w:r>
        <w:rPr>
          <w:sz w:val="20"/>
        </w:rPr>
        <w:t xml:space="preserve"> return the same access key as the one returned in the previous invocation of </w:t>
      </w:r>
      <w:r>
        <w:rPr>
          <w:rFonts w:ascii="Courier" w:hAnsi="Courier"/>
          <w:sz w:val="18"/>
        </w:rPr>
        <w:t>viLock()</w:t>
      </w:r>
      <w:r>
        <w:rPr>
          <w:sz w:val="20"/>
        </w:rPr>
        <w:t xml:space="preserve">. </w:t>
      </w:r>
    </w:p>
    <w:p w14:paraId="18AD72F3" w14:textId="77777777" w:rsidR="00F21987" w:rsidRDefault="00F21987">
      <w:pPr>
        <w:tabs>
          <w:tab w:val="left" w:pos="900"/>
        </w:tabs>
        <w:ind w:left="720" w:hanging="720"/>
        <w:rPr>
          <w:b/>
          <w:sz w:val="20"/>
        </w:rPr>
      </w:pPr>
    </w:p>
    <w:p w14:paraId="511F8F8B" w14:textId="77777777" w:rsidR="00F21987" w:rsidRDefault="00F21987">
      <w:pPr>
        <w:tabs>
          <w:tab w:val="left" w:pos="900"/>
        </w:tabs>
        <w:ind w:left="720" w:hanging="720"/>
        <w:rPr>
          <w:b/>
          <w:sz w:val="20"/>
        </w:rPr>
      </w:pPr>
      <w:r>
        <w:rPr>
          <w:b/>
          <w:sz w:val="20"/>
        </w:rPr>
        <w:t>RULE 3.6.</w:t>
      </w:r>
      <w:r w:rsidR="00366C7B">
        <w:rPr>
          <w:b/>
          <w:sz w:val="20"/>
        </w:rPr>
        <w:t>21</w:t>
      </w:r>
    </w:p>
    <w:p w14:paraId="42D2BB56" w14:textId="77777777" w:rsidR="00F21987" w:rsidRDefault="00F21987">
      <w:pPr>
        <w:tabs>
          <w:tab w:val="left" w:pos="900"/>
        </w:tabs>
        <w:ind w:left="720" w:hanging="720"/>
        <w:rPr>
          <w:sz w:val="20"/>
        </w:rPr>
      </w:pPr>
      <w:r>
        <w:rPr>
          <w:sz w:val="20"/>
        </w:rPr>
        <w:tab/>
      </w:r>
      <w:r>
        <w:rPr>
          <w:b/>
          <w:sz w:val="20"/>
        </w:rPr>
        <w:t xml:space="preserve">IF </w:t>
      </w:r>
      <w:r>
        <w:rPr>
          <w:sz w:val="20"/>
        </w:rPr>
        <w:t xml:space="preserve">a session is being closed </w:t>
      </w:r>
      <w:r>
        <w:rPr>
          <w:b/>
          <w:sz w:val="20"/>
        </w:rPr>
        <w:t>AND</w:t>
      </w:r>
      <w:r>
        <w:rPr>
          <w:sz w:val="20"/>
        </w:rPr>
        <w:t xml:space="preserve"> that session has lock(s) to the resource, </w:t>
      </w:r>
      <w:r>
        <w:rPr>
          <w:b/>
          <w:sz w:val="20"/>
        </w:rPr>
        <w:t xml:space="preserve">THEN </w:t>
      </w:r>
      <w:r>
        <w:rPr>
          <w:sz w:val="20"/>
        </w:rPr>
        <w:t xml:space="preserve">the resource locked through that session </w:t>
      </w:r>
      <w:r>
        <w:rPr>
          <w:b/>
          <w:sz w:val="20"/>
        </w:rPr>
        <w:t>SHALL</w:t>
      </w:r>
      <w:r>
        <w:rPr>
          <w:sz w:val="20"/>
        </w:rPr>
        <w:t xml:space="preserve"> be unlocked by setting both exclusive and shared lock counts associated with that session to 0 before </w:t>
      </w:r>
      <w:r>
        <w:rPr>
          <w:rFonts w:ascii="Courier" w:hAnsi="Courier"/>
          <w:sz w:val="18"/>
        </w:rPr>
        <w:t>viClose()</w:t>
      </w:r>
      <w:r>
        <w:rPr>
          <w:sz w:val="20"/>
        </w:rPr>
        <w:t xml:space="preserve"> returns.</w:t>
      </w:r>
    </w:p>
    <w:p w14:paraId="2969A50A" w14:textId="77777777" w:rsidR="00F21987" w:rsidRDefault="00F21987">
      <w:pPr>
        <w:ind w:left="720" w:hanging="720"/>
        <w:rPr>
          <w:sz w:val="20"/>
        </w:rPr>
      </w:pPr>
    </w:p>
    <w:p w14:paraId="54ED3F75" w14:textId="77777777" w:rsidR="00F21987" w:rsidRDefault="00F21987">
      <w:pPr>
        <w:tabs>
          <w:tab w:val="left" w:pos="900"/>
        </w:tabs>
        <w:ind w:left="720" w:hanging="720"/>
        <w:rPr>
          <w:b/>
          <w:sz w:val="20"/>
        </w:rPr>
      </w:pPr>
      <w:r>
        <w:rPr>
          <w:b/>
          <w:sz w:val="20"/>
        </w:rPr>
        <w:t>RULE 3.6.</w:t>
      </w:r>
      <w:r w:rsidR="00366C7B">
        <w:rPr>
          <w:b/>
          <w:sz w:val="20"/>
        </w:rPr>
        <w:t>22</w:t>
      </w:r>
    </w:p>
    <w:p w14:paraId="2CA848A4" w14:textId="77777777" w:rsidR="00F21987" w:rsidRDefault="00F21987">
      <w:pPr>
        <w:ind w:left="720"/>
        <w:rPr>
          <w:sz w:val="20"/>
        </w:rPr>
      </w:pPr>
      <w:r>
        <w:rPr>
          <w:b/>
          <w:sz w:val="20"/>
        </w:rPr>
        <w:t>IF</w:t>
      </w:r>
      <w:r>
        <w:rPr>
          <w:sz w:val="20"/>
        </w:rPr>
        <w:t xml:space="preserve"> </w:t>
      </w:r>
      <w:r>
        <w:rPr>
          <w:rFonts w:ascii="Courier" w:hAnsi="Courier"/>
          <w:sz w:val="18"/>
        </w:rPr>
        <w:t>viLock()</w:t>
      </w:r>
      <w:r>
        <w:rPr>
          <w:sz w:val="20"/>
        </w:rPr>
        <w:t xml:space="preserve"> cannot acquire the lock immediately, </w:t>
      </w:r>
      <w:r>
        <w:rPr>
          <w:b/>
          <w:sz w:val="20"/>
        </w:rPr>
        <w:t xml:space="preserve">THEN </w:t>
      </w:r>
      <w:r>
        <w:rPr>
          <w:sz w:val="20"/>
        </w:rPr>
        <w:t xml:space="preserve">the operation </w:t>
      </w:r>
      <w:r>
        <w:rPr>
          <w:b/>
          <w:sz w:val="20"/>
        </w:rPr>
        <w:t>SHALL</w:t>
      </w:r>
      <w:r>
        <w:rPr>
          <w:sz w:val="20"/>
        </w:rPr>
        <w:t xml:space="preserve"> wait for at least the time period specified in the </w:t>
      </w:r>
      <w:r>
        <w:rPr>
          <w:rFonts w:ascii="Courier" w:hAnsi="Courier"/>
          <w:sz w:val="18"/>
        </w:rPr>
        <w:t>timeout</w:t>
      </w:r>
      <w:r>
        <w:rPr>
          <w:sz w:val="20"/>
        </w:rPr>
        <w:t xml:space="preserve"> parameter before returning with an error.</w:t>
      </w:r>
    </w:p>
    <w:p w14:paraId="4EF78CF3" w14:textId="77777777" w:rsidR="00F21987" w:rsidRDefault="00F21987">
      <w:pPr>
        <w:ind w:left="720"/>
        <w:rPr>
          <w:sz w:val="20"/>
        </w:rPr>
      </w:pPr>
    </w:p>
    <w:p w14:paraId="09E72A29" w14:textId="77777777" w:rsidR="00F21987" w:rsidRDefault="00F21987">
      <w:pPr>
        <w:tabs>
          <w:tab w:val="left" w:pos="900"/>
        </w:tabs>
        <w:ind w:left="720" w:hanging="720"/>
        <w:rPr>
          <w:b/>
          <w:sz w:val="20"/>
        </w:rPr>
      </w:pPr>
      <w:r>
        <w:rPr>
          <w:b/>
          <w:sz w:val="20"/>
        </w:rPr>
        <w:t>RULE 3.6.</w:t>
      </w:r>
      <w:r w:rsidR="00366C7B">
        <w:rPr>
          <w:b/>
          <w:sz w:val="20"/>
        </w:rPr>
        <w:t>23</w:t>
      </w:r>
    </w:p>
    <w:p w14:paraId="04491F3F" w14:textId="77777777" w:rsidR="00F21987" w:rsidRDefault="00F21987">
      <w:pPr>
        <w:ind w:left="720"/>
        <w:rPr>
          <w:sz w:val="20"/>
        </w:rPr>
      </w:pPr>
      <w:r>
        <w:rPr>
          <w:b/>
          <w:sz w:val="20"/>
        </w:rPr>
        <w:t>IF</w:t>
      </w:r>
      <w:r>
        <w:rPr>
          <w:sz w:val="20"/>
        </w:rPr>
        <w:t xml:space="preserve"> the timeout is </w:t>
      </w:r>
      <w:r>
        <w:rPr>
          <w:rFonts w:ascii="Courier" w:hAnsi="Courier"/>
          <w:sz w:val="18"/>
        </w:rPr>
        <w:t>VI_TMO_IMMEDIATE</w:t>
      </w:r>
      <w:r>
        <w:rPr>
          <w:sz w:val="20"/>
        </w:rPr>
        <w:t xml:space="preserve"> </w:t>
      </w:r>
      <w:r>
        <w:rPr>
          <w:b/>
          <w:sz w:val="20"/>
        </w:rPr>
        <w:t>AND</w:t>
      </w:r>
      <w:r>
        <w:rPr>
          <w:sz w:val="20"/>
        </w:rPr>
        <w:t xml:space="preserve"> </w:t>
      </w:r>
      <w:r>
        <w:rPr>
          <w:rFonts w:ascii="Courier" w:hAnsi="Courier"/>
          <w:sz w:val="18"/>
        </w:rPr>
        <w:t>viLock()</w:t>
      </w:r>
      <w:r>
        <w:rPr>
          <w:sz w:val="20"/>
        </w:rPr>
        <w:t xml:space="preserve"> cannot acquire the lock immediately,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immediately with an error.</w:t>
      </w:r>
    </w:p>
    <w:p w14:paraId="044057C8" w14:textId="77777777" w:rsidR="00F21987" w:rsidRDefault="00F21987">
      <w:pPr>
        <w:ind w:left="720"/>
        <w:rPr>
          <w:sz w:val="20"/>
        </w:rPr>
      </w:pPr>
    </w:p>
    <w:p w14:paraId="3374475C" w14:textId="77777777" w:rsidR="00F21987" w:rsidRDefault="00F21987">
      <w:pPr>
        <w:tabs>
          <w:tab w:val="left" w:pos="900"/>
        </w:tabs>
        <w:ind w:left="720" w:hanging="720"/>
        <w:rPr>
          <w:b/>
          <w:sz w:val="20"/>
        </w:rPr>
      </w:pPr>
      <w:r>
        <w:rPr>
          <w:b/>
          <w:sz w:val="20"/>
        </w:rPr>
        <w:t>RULE 3.6.2</w:t>
      </w:r>
      <w:r w:rsidR="00366C7B">
        <w:rPr>
          <w:b/>
          <w:sz w:val="20"/>
        </w:rPr>
        <w:t>4</w:t>
      </w:r>
    </w:p>
    <w:p w14:paraId="0EE254A4"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VI_EXCLUSIVE_LOCK</w:t>
      </w:r>
      <w:r>
        <w:rPr>
          <w:sz w:val="20"/>
        </w:rPr>
        <w:t>.</w:t>
      </w:r>
    </w:p>
    <w:p w14:paraId="1BD5BE3E" w14:textId="77777777" w:rsidR="00F21987" w:rsidRDefault="00F21987">
      <w:pPr>
        <w:ind w:left="720"/>
        <w:rPr>
          <w:sz w:val="20"/>
        </w:rPr>
      </w:pPr>
    </w:p>
    <w:p w14:paraId="71F01FDF" w14:textId="77777777" w:rsidR="00F21987" w:rsidRDefault="00F21987">
      <w:pPr>
        <w:tabs>
          <w:tab w:val="left" w:pos="900"/>
        </w:tabs>
        <w:ind w:left="720" w:hanging="720"/>
        <w:rPr>
          <w:b/>
          <w:sz w:val="20"/>
        </w:rPr>
      </w:pPr>
      <w:r>
        <w:rPr>
          <w:b/>
          <w:sz w:val="20"/>
        </w:rPr>
        <w:t>RULE 3.6.2</w:t>
      </w:r>
      <w:r w:rsidR="00366C7B">
        <w:rPr>
          <w:b/>
          <w:sz w:val="20"/>
        </w:rPr>
        <w:t>5</w:t>
      </w:r>
    </w:p>
    <w:p w14:paraId="24039591"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VI_SHARED_LOCK</w:t>
      </w:r>
      <w:r>
        <w:rPr>
          <w:sz w:val="20"/>
        </w:rPr>
        <w:t>.</w:t>
      </w:r>
    </w:p>
    <w:p w14:paraId="388D905A" w14:textId="77777777" w:rsidR="00F21987" w:rsidRDefault="00F21987">
      <w:pPr>
        <w:ind w:left="720"/>
        <w:rPr>
          <w:sz w:val="20"/>
        </w:rPr>
      </w:pPr>
    </w:p>
    <w:p w14:paraId="29E79AC6" w14:textId="77777777" w:rsidR="00F21987" w:rsidRDefault="00F21987">
      <w:pPr>
        <w:tabs>
          <w:tab w:val="left" w:pos="900"/>
        </w:tabs>
        <w:ind w:left="720" w:hanging="720"/>
        <w:rPr>
          <w:b/>
          <w:sz w:val="20"/>
        </w:rPr>
      </w:pPr>
      <w:r>
        <w:rPr>
          <w:b/>
          <w:sz w:val="20"/>
        </w:rPr>
        <w:t>RULE 3.6.2</w:t>
      </w:r>
      <w:r w:rsidR="00366C7B">
        <w:rPr>
          <w:b/>
          <w:sz w:val="20"/>
        </w:rPr>
        <w:t>6</w:t>
      </w:r>
    </w:p>
    <w:p w14:paraId="35295BBF"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not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NOT </w:t>
      </w:r>
      <w:r>
        <w:rPr>
          <w:sz w:val="20"/>
        </w:rPr>
        <w:t>modify the lock state of the resource associated with the given session.</w:t>
      </w:r>
    </w:p>
    <w:p w14:paraId="0EB1829C" w14:textId="77777777" w:rsidR="00F21987" w:rsidRDefault="00F21987">
      <w:pPr>
        <w:ind w:left="720"/>
        <w:rPr>
          <w:sz w:val="20"/>
        </w:rPr>
      </w:pPr>
    </w:p>
    <w:p w14:paraId="4AEC5471" w14:textId="77777777" w:rsidR="00F21987" w:rsidRDefault="00F21987">
      <w:pPr>
        <w:tabs>
          <w:tab w:val="left" w:pos="900"/>
        </w:tabs>
        <w:ind w:left="720" w:hanging="720"/>
        <w:rPr>
          <w:b/>
          <w:sz w:val="20"/>
        </w:rPr>
      </w:pPr>
      <w:r>
        <w:rPr>
          <w:b/>
          <w:sz w:val="20"/>
        </w:rPr>
        <w:t>RULE 3.6.2</w:t>
      </w:r>
      <w:r w:rsidR="00366C7B">
        <w:rPr>
          <w:b/>
          <w:sz w:val="20"/>
        </w:rPr>
        <w:t>7</w:t>
      </w:r>
    </w:p>
    <w:p w14:paraId="67704E9C"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5A84B586" w14:textId="77777777" w:rsidR="00F21987" w:rsidRDefault="00F21987">
      <w:pPr>
        <w:ind w:left="720"/>
        <w:rPr>
          <w:sz w:val="20"/>
        </w:rPr>
      </w:pPr>
    </w:p>
    <w:p w14:paraId="3034C360" w14:textId="77777777" w:rsidR="00F21987" w:rsidRDefault="00F21987" w:rsidP="004E43E5">
      <w:pPr>
        <w:keepNext/>
        <w:tabs>
          <w:tab w:val="left" w:pos="900"/>
        </w:tabs>
        <w:ind w:left="720" w:hanging="720"/>
        <w:rPr>
          <w:b/>
          <w:sz w:val="20"/>
        </w:rPr>
      </w:pPr>
      <w:r>
        <w:rPr>
          <w:b/>
          <w:sz w:val="20"/>
        </w:rPr>
        <w:lastRenderedPageBreak/>
        <w:t>RULE 3.6.2</w:t>
      </w:r>
      <w:r w:rsidR="00366C7B">
        <w:rPr>
          <w:b/>
          <w:sz w:val="20"/>
        </w:rPr>
        <w:t>8</w:t>
      </w:r>
    </w:p>
    <w:p w14:paraId="733810B7"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VI_SUCCESS_NESTED_EXCLUSIVE</w:t>
      </w:r>
      <w:r>
        <w:rPr>
          <w:sz w:val="20"/>
        </w:rPr>
        <w:t>.</w:t>
      </w:r>
    </w:p>
    <w:p w14:paraId="48E62A53" w14:textId="77777777" w:rsidR="00AB70D1" w:rsidRDefault="00AB70D1">
      <w:pPr>
        <w:tabs>
          <w:tab w:val="left" w:pos="900"/>
        </w:tabs>
        <w:ind w:left="720" w:hanging="720"/>
        <w:rPr>
          <w:b/>
          <w:sz w:val="20"/>
        </w:rPr>
      </w:pPr>
    </w:p>
    <w:p w14:paraId="40F29715" w14:textId="77777777" w:rsidR="00F21987" w:rsidRDefault="00F21987">
      <w:pPr>
        <w:tabs>
          <w:tab w:val="left" w:pos="900"/>
        </w:tabs>
        <w:ind w:left="720" w:hanging="720"/>
        <w:rPr>
          <w:b/>
          <w:sz w:val="20"/>
        </w:rPr>
      </w:pPr>
      <w:r>
        <w:rPr>
          <w:b/>
          <w:sz w:val="20"/>
        </w:rPr>
        <w:t>RULE 3.6.2</w:t>
      </w:r>
      <w:r w:rsidR="00366C7B">
        <w:rPr>
          <w:b/>
          <w:sz w:val="20"/>
        </w:rPr>
        <w:t>9</w:t>
      </w:r>
    </w:p>
    <w:p w14:paraId="359ACDCE"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0ED63520" w14:textId="77777777" w:rsidR="00F21987" w:rsidRDefault="00F21987">
      <w:pPr>
        <w:ind w:left="720"/>
        <w:rPr>
          <w:sz w:val="20"/>
        </w:rPr>
      </w:pPr>
    </w:p>
    <w:p w14:paraId="4AC0C592" w14:textId="77777777" w:rsidR="00F21987" w:rsidRDefault="00F21987">
      <w:pPr>
        <w:tabs>
          <w:tab w:val="left" w:pos="900"/>
        </w:tabs>
        <w:ind w:left="720" w:hanging="720"/>
        <w:rPr>
          <w:b/>
          <w:sz w:val="20"/>
        </w:rPr>
      </w:pPr>
      <w:r>
        <w:rPr>
          <w:b/>
          <w:sz w:val="20"/>
        </w:rPr>
        <w:t>RULE 3.6.</w:t>
      </w:r>
      <w:r w:rsidR="00366C7B">
        <w:rPr>
          <w:b/>
          <w:sz w:val="20"/>
        </w:rPr>
        <w:t>30</w:t>
      </w:r>
    </w:p>
    <w:p w14:paraId="60684DAD"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VI_SUCCESS_NESTED_SHARED</w:t>
      </w:r>
      <w:r>
        <w:rPr>
          <w:sz w:val="20"/>
        </w:rPr>
        <w:t>.</w:t>
      </w:r>
    </w:p>
    <w:p w14:paraId="1C78C54F" w14:textId="77777777" w:rsidR="00F21987" w:rsidRDefault="00F21987">
      <w:pPr>
        <w:ind w:left="720"/>
        <w:rPr>
          <w:sz w:val="20"/>
        </w:rPr>
      </w:pPr>
    </w:p>
    <w:p w14:paraId="60362AE9" w14:textId="77777777" w:rsidR="00F21987" w:rsidRDefault="00F21987">
      <w:pPr>
        <w:tabs>
          <w:tab w:val="left" w:pos="900"/>
        </w:tabs>
        <w:ind w:left="720" w:hanging="720"/>
        <w:rPr>
          <w:b/>
          <w:sz w:val="20"/>
        </w:rPr>
      </w:pPr>
      <w:r>
        <w:rPr>
          <w:b/>
          <w:sz w:val="20"/>
        </w:rPr>
        <w:t>RULE 3.6.</w:t>
      </w:r>
      <w:r w:rsidR="00366C7B">
        <w:rPr>
          <w:b/>
          <w:sz w:val="20"/>
        </w:rPr>
        <w:t>31</w:t>
      </w:r>
    </w:p>
    <w:p w14:paraId="191903DD"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 shared lock, </w:t>
      </w:r>
      <w:r>
        <w:rPr>
          <w:b/>
          <w:sz w:val="20"/>
        </w:rPr>
        <w:t xml:space="preserve">AND </w:t>
      </w:r>
      <w:r>
        <w:rPr>
          <w:sz w:val="20"/>
        </w:rPr>
        <w:t xml:space="preserve">the exclusive lock count associated with the given session is zero, </w:t>
      </w:r>
      <w:r>
        <w:rPr>
          <w:b/>
          <w:sz w:val="20"/>
        </w:rPr>
        <w:t xml:space="preserve">AND </w:t>
      </w:r>
      <w:r>
        <w:rPr>
          <w:sz w:val="20"/>
        </w:rPr>
        <w:t xml:space="preserve">the shared lock count associated with the given session is non-zero, </w:t>
      </w:r>
      <w:r>
        <w:rPr>
          <w:b/>
          <w:sz w:val="20"/>
        </w:rPr>
        <w:t xml:space="preserve">AND </w:t>
      </w:r>
      <w:r>
        <w:rPr>
          <w:sz w:val="20"/>
        </w:rPr>
        <w:t xml:space="preserve">the </w:t>
      </w:r>
      <w:r>
        <w:rPr>
          <w:rFonts w:ascii="Courier" w:hAnsi="Courier"/>
          <w:sz w:val="18"/>
        </w:rPr>
        <w:t xml:space="preserve">requestedKey </w:t>
      </w:r>
      <w:r>
        <w:rPr>
          <w:sz w:val="20"/>
        </w:rPr>
        <w:t xml:space="preserve">parameter is not set to </w:t>
      </w:r>
      <w:r>
        <w:rPr>
          <w:rFonts w:ascii="Courier" w:hAnsi="Courier"/>
          <w:sz w:val="18"/>
        </w:rPr>
        <w:t>VI_NULL</w:t>
      </w:r>
      <w:r>
        <w:rPr>
          <w:sz w:val="20"/>
        </w:rPr>
        <w:t xml:space="preserve">, </w:t>
      </w:r>
      <w:r>
        <w:rPr>
          <w:b/>
          <w:sz w:val="20"/>
        </w:rPr>
        <w:t xml:space="preserve">AND </w:t>
      </w:r>
      <w:r>
        <w:rPr>
          <w:sz w:val="20"/>
        </w:rPr>
        <w:t xml:space="preserve">the value of </w:t>
      </w:r>
      <w:r>
        <w:rPr>
          <w:rFonts w:ascii="Courier" w:hAnsi="Courier"/>
          <w:sz w:val="18"/>
        </w:rPr>
        <w:t xml:space="preserve">requestedKey </w:t>
      </w:r>
      <w:r>
        <w:rPr>
          <w:sz w:val="20"/>
        </w:rPr>
        <w:t xml:space="preserve">is not the same as the access key for the resource associated with the given session,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VI_ERROR_INV_ACCESS_KEY</w:t>
      </w:r>
      <w:r>
        <w:rPr>
          <w:sz w:val="20"/>
        </w:rPr>
        <w:t>.</w:t>
      </w:r>
    </w:p>
    <w:p w14:paraId="6FB5F93E" w14:textId="77777777" w:rsidR="00F21987" w:rsidRDefault="00F21987">
      <w:pPr>
        <w:ind w:left="720"/>
        <w:rPr>
          <w:sz w:val="20"/>
        </w:rPr>
      </w:pPr>
    </w:p>
    <w:p w14:paraId="3327B610" w14:textId="77777777" w:rsidR="00F21987" w:rsidRDefault="00F21987">
      <w:pPr>
        <w:pStyle w:val="Head3"/>
      </w:pPr>
      <w:r>
        <w:br w:type="page"/>
      </w:r>
      <w:bookmarkStart w:id="143" w:name="_Toc135102653"/>
      <w:bookmarkStart w:id="144" w:name="_Toc444277001"/>
      <w:r w:rsidRPr="00074990">
        <w:lastRenderedPageBreak/>
        <w:t>3.6.2.2</w:t>
      </w:r>
      <w:r>
        <w:t xml:space="preserve">  </w:t>
      </w:r>
      <w:r>
        <w:rPr>
          <w:rStyle w:val="Courierbold"/>
        </w:rPr>
        <w:t>viUnlock</w:t>
      </w:r>
      <w:r>
        <w:rPr>
          <w:rStyle w:val="Courier"/>
        </w:rPr>
        <w:t>(vi)</w:t>
      </w:r>
      <w:bookmarkEnd w:id="143"/>
      <w:bookmarkEnd w:id="144"/>
    </w:p>
    <w:p w14:paraId="15804514" w14:textId="77777777" w:rsidR="00F21987" w:rsidRDefault="00F21987">
      <w:pPr>
        <w:ind w:left="620" w:hanging="620"/>
        <w:rPr>
          <w:b/>
          <w:sz w:val="20"/>
        </w:rPr>
      </w:pPr>
    </w:p>
    <w:p w14:paraId="74E6CBC1" w14:textId="77777777" w:rsidR="00F21987" w:rsidRDefault="00F21987">
      <w:pPr>
        <w:ind w:left="620" w:hanging="620"/>
        <w:rPr>
          <w:b/>
          <w:sz w:val="20"/>
        </w:rPr>
      </w:pPr>
      <w:r>
        <w:rPr>
          <w:b/>
          <w:sz w:val="20"/>
        </w:rPr>
        <w:t>Purpose</w:t>
      </w:r>
      <w:r>
        <w:rPr>
          <w:b/>
          <w:sz w:val="20"/>
        </w:rPr>
        <w:tab/>
      </w:r>
    </w:p>
    <w:p w14:paraId="5523B3DB" w14:textId="77777777" w:rsidR="00F21987" w:rsidRDefault="00F21987">
      <w:pPr>
        <w:ind w:left="720" w:hanging="720"/>
        <w:rPr>
          <w:sz w:val="20"/>
        </w:rPr>
      </w:pPr>
      <w:r>
        <w:rPr>
          <w:b/>
          <w:sz w:val="20"/>
        </w:rPr>
        <w:tab/>
      </w:r>
      <w:r>
        <w:rPr>
          <w:sz w:val="20"/>
        </w:rPr>
        <w:t>Relinquish a lock for the specified resource.</w:t>
      </w:r>
    </w:p>
    <w:p w14:paraId="55B7C56E" w14:textId="77777777" w:rsidR="00F21987" w:rsidRDefault="00F21987">
      <w:pPr>
        <w:ind w:left="620" w:hanging="620"/>
        <w:rPr>
          <w:sz w:val="20"/>
        </w:rPr>
      </w:pPr>
    </w:p>
    <w:p w14:paraId="061DE3E2" w14:textId="77777777" w:rsidR="00F21987" w:rsidRDefault="00F21987">
      <w:pPr>
        <w:ind w:left="620" w:hanging="620"/>
        <w:rPr>
          <w:sz w:val="20"/>
        </w:rPr>
      </w:pPr>
      <w:r>
        <w:rPr>
          <w:b/>
          <w:sz w:val="20"/>
        </w:rPr>
        <w:t>Parameter</w:t>
      </w:r>
    </w:p>
    <w:p w14:paraId="43BBFD30"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456"/>
        <w:gridCol w:w="1207"/>
        <w:gridCol w:w="1546"/>
        <w:gridCol w:w="3808"/>
      </w:tblGrid>
      <w:tr w:rsidR="00F21987" w14:paraId="149CDC3F" w14:textId="77777777">
        <w:trPr>
          <w:cantSplit/>
        </w:trPr>
        <w:tc>
          <w:tcPr>
            <w:tcW w:w="1456" w:type="dxa"/>
            <w:tcBorders>
              <w:top w:val="single" w:sz="6" w:space="0" w:color="auto"/>
              <w:left w:val="single" w:sz="6" w:space="0" w:color="auto"/>
              <w:right w:val="single" w:sz="6" w:space="0" w:color="auto"/>
            </w:tcBorders>
          </w:tcPr>
          <w:p w14:paraId="1DECFB19" w14:textId="77777777" w:rsidR="00F21987" w:rsidRDefault="00F21987">
            <w:pPr>
              <w:spacing w:before="40" w:after="40"/>
              <w:jc w:val="center"/>
              <w:rPr>
                <w:b/>
                <w:sz w:val="20"/>
              </w:rPr>
            </w:pPr>
            <w:r>
              <w:rPr>
                <w:b/>
                <w:sz w:val="20"/>
              </w:rPr>
              <w:t>Name</w:t>
            </w:r>
          </w:p>
        </w:tc>
        <w:tc>
          <w:tcPr>
            <w:tcW w:w="1207" w:type="dxa"/>
            <w:tcBorders>
              <w:top w:val="single" w:sz="6" w:space="0" w:color="auto"/>
              <w:left w:val="single" w:sz="6" w:space="0" w:color="auto"/>
              <w:right w:val="single" w:sz="6" w:space="0" w:color="auto"/>
            </w:tcBorders>
          </w:tcPr>
          <w:p w14:paraId="2769ADB3" w14:textId="77777777" w:rsidR="00F21987" w:rsidRDefault="00F21987">
            <w:pPr>
              <w:spacing w:before="40" w:after="40"/>
              <w:jc w:val="center"/>
              <w:rPr>
                <w:b/>
                <w:sz w:val="20"/>
              </w:rPr>
            </w:pPr>
            <w:r>
              <w:rPr>
                <w:b/>
                <w:sz w:val="20"/>
              </w:rPr>
              <w:t>Direction</w:t>
            </w:r>
          </w:p>
        </w:tc>
        <w:tc>
          <w:tcPr>
            <w:tcW w:w="1546" w:type="dxa"/>
            <w:tcBorders>
              <w:top w:val="single" w:sz="6" w:space="0" w:color="auto"/>
              <w:left w:val="single" w:sz="6" w:space="0" w:color="auto"/>
              <w:right w:val="single" w:sz="6" w:space="0" w:color="auto"/>
            </w:tcBorders>
          </w:tcPr>
          <w:p w14:paraId="1C3967AC" w14:textId="77777777" w:rsidR="00F21987" w:rsidRDefault="00F21987">
            <w:pPr>
              <w:spacing w:before="40" w:after="40"/>
              <w:jc w:val="center"/>
              <w:rPr>
                <w:b/>
                <w:sz w:val="20"/>
              </w:rPr>
            </w:pPr>
            <w:r>
              <w:rPr>
                <w:b/>
                <w:sz w:val="20"/>
              </w:rPr>
              <w:t>Type</w:t>
            </w:r>
          </w:p>
        </w:tc>
        <w:tc>
          <w:tcPr>
            <w:tcW w:w="3808" w:type="dxa"/>
            <w:tcBorders>
              <w:top w:val="single" w:sz="6" w:space="0" w:color="auto"/>
              <w:left w:val="single" w:sz="6" w:space="0" w:color="auto"/>
              <w:right w:val="single" w:sz="6" w:space="0" w:color="auto"/>
            </w:tcBorders>
          </w:tcPr>
          <w:p w14:paraId="614AFB70" w14:textId="77777777" w:rsidR="00F21987" w:rsidRDefault="00F21987">
            <w:pPr>
              <w:spacing w:before="40" w:after="40"/>
              <w:jc w:val="center"/>
              <w:rPr>
                <w:b/>
                <w:sz w:val="20"/>
              </w:rPr>
            </w:pPr>
            <w:r>
              <w:rPr>
                <w:b/>
                <w:sz w:val="20"/>
              </w:rPr>
              <w:t>Description</w:t>
            </w:r>
          </w:p>
        </w:tc>
      </w:tr>
      <w:tr w:rsidR="00F21987" w14:paraId="3E4A729B" w14:textId="77777777">
        <w:trPr>
          <w:cantSplit/>
        </w:trPr>
        <w:tc>
          <w:tcPr>
            <w:tcW w:w="1456" w:type="dxa"/>
            <w:tcBorders>
              <w:top w:val="double" w:sz="6" w:space="0" w:color="auto"/>
              <w:left w:val="single" w:sz="6" w:space="0" w:color="auto"/>
              <w:bottom w:val="single" w:sz="6" w:space="0" w:color="auto"/>
              <w:right w:val="single" w:sz="6" w:space="0" w:color="auto"/>
            </w:tcBorders>
          </w:tcPr>
          <w:p w14:paraId="60BA0738" w14:textId="77777777" w:rsidR="00F21987" w:rsidRDefault="00F21987">
            <w:pPr>
              <w:spacing w:before="40" w:after="40"/>
              <w:ind w:left="80"/>
              <w:rPr>
                <w:rFonts w:ascii="Courier" w:hAnsi="Courier"/>
                <w:sz w:val="18"/>
              </w:rPr>
            </w:pPr>
            <w:r>
              <w:rPr>
                <w:rFonts w:ascii="Courier" w:hAnsi="Courier"/>
                <w:sz w:val="18"/>
              </w:rPr>
              <w:t>vi</w:t>
            </w:r>
          </w:p>
        </w:tc>
        <w:tc>
          <w:tcPr>
            <w:tcW w:w="1207" w:type="dxa"/>
            <w:tcBorders>
              <w:top w:val="double" w:sz="6" w:space="0" w:color="auto"/>
              <w:left w:val="single" w:sz="6" w:space="0" w:color="auto"/>
              <w:bottom w:val="single" w:sz="6" w:space="0" w:color="auto"/>
              <w:right w:val="single" w:sz="6" w:space="0" w:color="auto"/>
            </w:tcBorders>
          </w:tcPr>
          <w:p w14:paraId="5BB3E13C" w14:textId="77777777" w:rsidR="00F21987" w:rsidRDefault="00F21987">
            <w:pPr>
              <w:spacing w:before="40" w:after="40"/>
              <w:jc w:val="center"/>
              <w:rPr>
                <w:sz w:val="20"/>
              </w:rPr>
            </w:pPr>
            <w:r>
              <w:rPr>
                <w:sz w:val="20"/>
              </w:rPr>
              <w:t>IN</w:t>
            </w:r>
          </w:p>
        </w:tc>
        <w:tc>
          <w:tcPr>
            <w:tcW w:w="1546" w:type="dxa"/>
            <w:tcBorders>
              <w:top w:val="double" w:sz="6" w:space="0" w:color="auto"/>
              <w:left w:val="single" w:sz="6" w:space="0" w:color="auto"/>
              <w:bottom w:val="single" w:sz="6" w:space="0" w:color="auto"/>
              <w:right w:val="single" w:sz="6" w:space="0" w:color="auto"/>
            </w:tcBorders>
          </w:tcPr>
          <w:p w14:paraId="1ED4983C" w14:textId="77777777" w:rsidR="00F21987" w:rsidRDefault="00F21987">
            <w:pPr>
              <w:spacing w:before="40" w:after="40"/>
              <w:ind w:left="80"/>
              <w:rPr>
                <w:rFonts w:ascii="Courier" w:hAnsi="Courier"/>
                <w:sz w:val="18"/>
              </w:rPr>
            </w:pPr>
            <w:r>
              <w:rPr>
                <w:rFonts w:ascii="Courier" w:hAnsi="Courier"/>
                <w:sz w:val="18"/>
              </w:rPr>
              <w:t>ViSession</w:t>
            </w:r>
          </w:p>
        </w:tc>
        <w:tc>
          <w:tcPr>
            <w:tcW w:w="3808" w:type="dxa"/>
            <w:tcBorders>
              <w:top w:val="double" w:sz="6" w:space="0" w:color="auto"/>
              <w:left w:val="single" w:sz="6" w:space="0" w:color="auto"/>
              <w:bottom w:val="single" w:sz="6" w:space="0" w:color="auto"/>
              <w:right w:val="single" w:sz="6" w:space="0" w:color="auto"/>
            </w:tcBorders>
          </w:tcPr>
          <w:p w14:paraId="5CE0FCAD" w14:textId="77777777" w:rsidR="00F21987" w:rsidRDefault="00F21987">
            <w:pPr>
              <w:spacing w:before="40" w:after="40"/>
              <w:ind w:left="80"/>
              <w:rPr>
                <w:sz w:val="20"/>
              </w:rPr>
            </w:pPr>
            <w:r>
              <w:rPr>
                <w:sz w:val="20"/>
              </w:rPr>
              <w:t>Unique logical identifier to a session.</w:t>
            </w:r>
          </w:p>
        </w:tc>
      </w:tr>
    </w:tbl>
    <w:p w14:paraId="491B8484" w14:textId="77777777" w:rsidR="00F21987" w:rsidRDefault="00F21987">
      <w:pPr>
        <w:rPr>
          <w:sz w:val="20"/>
        </w:rPr>
      </w:pPr>
    </w:p>
    <w:p w14:paraId="3FB79E7C" w14:textId="77777777" w:rsidR="00F21987" w:rsidRDefault="00F21987">
      <w:pPr>
        <w:rPr>
          <w:b/>
          <w:sz w:val="20"/>
        </w:rPr>
      </w:pPr>
      <w:r>
        <w:rPr>
          <w:b/>
          <w:sz w:val="20"/>
        </w:rPr>
        <w:t>Return Values</w:t>
      </w:r>
    </w:p>
    <w:p w14:paraId="0247CF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3BF43D" w14:textId="77777777">
        <w:trPr>
          <w:cantSplit/>
        </w:trPr>
        <w:tc>
          <w:tcPr>
            <w:tcW w:w="3680" w:type="dxa"/>
          </w:tcPr>
          <w:p w14:paraId="17ED0395"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AAF1816"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59157F8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1309485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8CA672A"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bottom w:val="double" w:sz="6" w:space="0" w:color="auto"/>
              <w:right w:val="single" w:sz="6" w:space="0" w:color="auto"/>
            </w:tcBorders>
          </w:tcPr>
          <w:p w14:paraId="77E4792A" w14:textId="77777777" w:rsidR="00F21987" w:rsidRDefault="00F21987">
            <w:pPr>
              <w:spacing w:before="40" w:after="40"/>
              <w:jc w:val="center"/>
              <w:rPr>
                <w:b/>
                <w:sz w:val="20"/>
              </w:rPr>
            </w:pPr>
            <w:r>
              <w:rPr>
                <w:b/>
                <w:sz w:val="20"/>
              </w:rPr>
              <w:t>Description</w:t>
            </w:r>
          </w:p>
        </w:tc>
      </w:tr>
      <w:tr w:rsidR="00F21987" w14:paraId="73469331" w14:textId="77777777">
        <w:trPr>
          <w:cantSplit/>
        </w:trPr>
        <w:tc>
          <w:tcPr>
            <w:tcW w:w="3690" w:type="dxa"/>
            <w:tcBorders>
              <w:top w:val="double" w:sz="6" w:space="0" w:color="auto"/>
              <w:left w:val="single" w:sz="6" w:space="0" w:color="auto"/>
              <w:bottom w:val="single" w:sz="6" w:space="0" w:color="auto"/>
              <w:right w:val="single" w:sz="6" w:space="0" w:color="auto"/>
            </w:tcBorders>
          </w:tcPr>
          <w:p w14:paraId="662892F5"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3D9AB60B" w14:textId="77777777" w:rsidR="00F21987" w:rsidRDefault="00F21987">
            <w:pPr>
              <w:spacing w:before="40" w:after="40"/>
              <w:ind w:left="80"/>
              <w:rPr>
                <w:sz w:val="20"/>
              </w:rPr>
            </w:pPr>
            <w:r>
              <w:rPr>
                <w:sz w:val="20"/>
              </w:rPr>
              <w:t>Lock successfully relinquished.</w:t>
            </w:r>
          </w:p>
        </w:tc>
      </w:tr>
      <w:tr w:rsidR="00F21987" w14:paraId="0CEB041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589BEC6"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4068BB6C" w14:textId="77777777" w:rsidR="00F21987" w:rsidRDefault="00F21987">
            <w:pPr>
              <w:spacing w:before="40" w:after="40"/>
              <w:ind w:left="80"/>
              <w:rPr>
                <w:sz w:val="20"/>
              </w:rPr>
            </w:pPr>
            <w:r>
              <w:rPr>
                <w:sz w:val="20"/>
              </w:rPr>
              <w:t>Call succeeded, but this session still has nested exclusive locks.</w:t>
            </w:r>
          </w:p>
        </w:tc>
      </w:tr>
      <w:tr w:rsidR="00F21987" w14:paraId="13EE0C6B"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F07ADE2"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54A6894C" w14:textId="77777777" w:rsidR="00F21987" w:rsidRDefault="00F21987">
            <w:pPr>
              <w:spacing w:before="40" w:after="40"/>
              <w:ind w:left="80"/>
              <w:rPr>
                <w:sz w:val="20"/>
              </w:rPr>
            </w:pPr>
            <w:r>
              <w:rPr>
                <w:sz w:val="20"/>
              </w:rPr>
              <w:t>Call succeeded, but this session still has nested shared locks.</w:t>
            </w:r>
          </w:p>
        </w:tc>
      </w:tr>
    </w:tbl>
    <w:p w14:paraId="2E5F1640" w14:textId="77777777" w:rsidR="00F21987" w:rsidRDefault="00F21987">
      <w:pPr>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6A1077A9" w14:textId="77777777">
        <w:trPr>
          <w:cantSplit/>
        </w:trPr>
        <w:tc>
          <w:tcPr>
            <w:tcW w:w="3690" w:type="dxa"/>
            <w:tcBorders>
              <w:top w:val="single" w:sz="6" w:space="0" w:color="auto"/>
              <w:left w:val="single" w:sz="6" w:space="0" w:color="auto"/>
              <w:right w:val="single" w:sz="6" w:space="0" w:color="auto"/>
            </w:tcBorders>
          </w:tcPr>
          <w:p w14:paraId="10E563A1"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right w:val="single" w:sz="6" w:space="0" w:color="auto"/>
            </w:tcBorders>
          </w:tcPr>
          <w:p w14:paraId="4B2BCAD0" w14:textId="77777777" w:rsidR="00F21987" w:rsidRDefault="00F21987">
            <w:pPr>
              <w:spacing w:before="40" w:after="40"/>
              <w:jc w:val="center"/>
              <w:rPr>
                <w:b/>
                <w:sz w:val="20"/>
              </w:rPr>
            </w:pPr>
            <w:r>
              <w:rPr>
                <w:b/>
                <w:sz w:val="20"/>
              </w:rPr>
              <w:t>Description</w:t>
            </w:r>
          </w:p>
        </w:tc>
      </w:tr>
      <w:tr w:rsidR="00F21987" w14:paraId="12DCB49E" w14:textId="77777777">
        <w:trPr>
          <w:cantSplit/>
        </w:trPr>
        <w:tc>
          <w:tcPr>
            <w:tcW w:w="3690" w:type="dxa"/>
            <w:tcBorders>
              <w:top w:val="double" w:sz="6" w:space="0" w:color="auto"/>
              <w:left w:val="single" w:sz="6" w:space="0" w:color="auto"/>
              <w:bottom w:val="single" w:sz="6" w:space="0" w:color="auto"/>
              <w:right w:val="single" w:sz="6" w:space="0" w:color="auto"/>
            </w:tcBorders>
          </w:tcPr>
          <w:p w14:paraId="14CB700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5B958A04" w14:textId="77777777" w:rsidR="00F21987" w:rsidRDefault="00F21987">
            <w:pPr>
              <w:spacing w:before="40" w:after="40"/>
              <w:ind w:left="80"/>
              <w:rPr>
                <w:sz w:val="20"/>
              </w:rPr>
            </w:pPr>
            <w:r>
              <w:rPr>
                <w:sz w:val="20"/>
              </w:rPr>
              <w:t>The given session or object reference is invalid (both are the same value).</w:t>
            </w:r>
          </w:p>
        </w:tc>
      </w:tr>
      <w:tr w:rsidR="00F21987" w14:paraId="7C8AB2D1"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809B9DC" w14:textId="77777777" w:rsidR="00F21987" w:rsidRDefault="00F21987">
            <w:pPr>
              <w:spacing w:before="40" w:after="40"/>
              <w:ind w:left="80"/>
              <w:rPr>
                <w:rFonts w:ascii="Courier" w:hAnsi="Courier"/>
                <w:sz w:val="18"/>
              </w:rPr>
            </w:pPr>
            <w:r>
              <w:rPr>
                <w:rFonts w:ascii="Courier" w:hAnsi="Courier"/>
                <w:sz w:val="18"/>
              </w:rPr>
              <w:t>VI_ERROR_SESN_NLOCKED</w:t>
            </w:r>
          </w:p>
        </w:tc>
        <w:tc>
          <w:tcPr>
            <w:tcW w:w="4320" w:type="dxa"/>
            <w:tcBorders>
              <w:top w:val="single" w:sz="6" w:space="0" w:color="auto"/>
              <w:left w:val="single" w:sz="6" w:space="0" w:color="auto"/>
              <w:bottom w:val="single" w:sz="6" w:space="0" w:color="auto"/>
              <w:right w:val="single" w:sz="6" w:space="0" w:color="auto"/>
            </w:tcBorders>
          </w:tcPr>
          <w:p w14:paraId="682C0A0E" w14:textId="77777777" w:rsidR="00F21987" w:rsidRDefault="00F21987">
            <w:pPr>
              <w:spacing w:before="40" w:after="40"/>
              <w:ind w:left="80"/>
              <w:rPr>
                <w:sz w:val="20"/>
              </w:rPr>
            </w:pPr>
            <w:r>
              <w:rPr>
                <w:sz w:val="20"/>
              </w:rPr>
              <w:t>The current session did not have any lock on the resource.</w:t>
            </w:r>
          </w:p>
        </w:tc>
      </w:tr>
    </w:tbl>
    <w:p w14:paraId="6FFB062A" w14:textId="77777777" w:rsidR="00F21987" w:rsidRDefault="00F21987">
      <w:pPr>
        <w:rPr>
          <w:sz w:val="20"/>
        </w:rPr>
      </w:pPr>
    </w:p>
    <w:p w14:paraId="0C287E69" w14:textId="77777777" w:rsidR="00F21987" w:rsidRDefault="00F21987">
      <w:pPr>
        <w:ind w:left="620" w:hanging="620"/>
        <w:rPr>
          <w:sz w:val="20"/>
        </w:rPr>
      </w:pPr>
      <w:r>
        <w:rPr>
          <w:b/>
          <w:sz w:val="20"/>
        </w:rPr>
        <w:t>Description</w:t>
      </w:r>
      <w:r>
        <w:rPr>
          <w:sz w:val="20"/>
        </w:rPr>
        <w:t xml:space="preserve"> </w:t>
      </w:r>
      <w:r>
        <w:rPr>
          <w:sz w:val="20"/>
        </w:rPr>
        <w:tab/>
      </w:r>
    </w:p>
    <w:p w14:paraId="08862D15" w14:textId="77777777" w:rsidR="00F21987" w:rsidRDefault="00F21987">
      <w:pPr>
        <w:ind w:left="720" w:hanging="720"/>
        <w:rPr>
          <w:sz w:val="20"/>
        </w:rPr>
      </w:pPr>
      <w:r>
        <w:rPr>
          <w:sz w:val="20"/>
        </w:rPr>
        <w:tab/>
        <w:t xml:space="preserve">This operation is used to relinquish the lock previously obtained using the </w:t>
      </w:r>
      <w:r>
        <w:rPr>
          <w:rFonts w:ascii="Courier" w:hAnsi="Courier"/>
          <w:sz w:val="18"/>
        </w:rPr>
        <w:t>viLock()</w:t>
      </w:r>
      <w:r>
        <w:rPr>
          <w:sz w:val="20"/>
        </w:rPr>
        <w:t xml:space="preserve"> operation.</w:t>
      </w:r>
    </w:p>
    <w:p w14:paraId="1E7C352E" w14:textId="77777777" w:rsidR="00F21987" w:rsidRDefault="00F21987">
      <w:pPr>
        <w:ind w:left="620" w:hanging="620"/>
        <w:rPr>
          <w:sz w:val="20"/>
        </w:rPr>
      </w:pPr>
    </w:p>
    <w:p w14:paraId="1E10E22E" w14:textId="77777777" w:rsidR="00F21987" w:rsidRDefault="00F21987">
      <w:pPr>
        <w:ind w:left="620" w:hanging="620"/>
        <w:rPr>
          <w:b/>
          <w:sz w:val="20"/>
        </w:rPr>
      </w:pPr>
      <w:r>
        <w:rPr>
          <w:b/>
          <w:sz w:val="20"/>
        </w:rPr>
        <w:t>Related Items</w:t>
      </w:r>
    </w:p>
    <w:p w14:paraId="08C1C898" w14:textId="77777777" w:rsidR="00F21987" w:rsidRDefault="00F21987">
      <w:pPr>
        <w:ind w:left="720" w:hanging="720"/>
        <w:rPr>
          <w:sz w:val="20"/>
        </w:rPr>
      </w:pPr>
      <w:r>
        <w:rPr>
          <w:sz w:val="20"/>
        </w:rPr>
        <w:tab/>
        <w:t xml:space="preserve">See </w:t>
      </w:r>
      <w:r>
        <w:rPr>
          <w:rFonts w:ascii="Courier" w:hAnsi="Courier"/>
          <w:sz w:val="18"/>
        </w:rPr>
        <w:t>viLock()</w:t>
      </w:r>
      <w:r>
        <w:rPr>
          <w:sz w:val="20"/>
        </w:rPr>
        <w:t>.</w:t>
      </w:r>
    </w:p>
    <w:p w14:paraId="0D392672" w14:textId="77777777" w:rsidR="00F21987" w:rsidRDefault="00F21987">
      <w:pPr>
        <w:ind w:left="620" w:hanging="620"/>
        <w:rPr>
          <w:sz w:val="20"/>
        </w:rPr>
      </w:pPr>
    </w:p>
    <w:p w14:paraId="648491DE" w14:textId="77777777" w:rsidR="00F21987" w:rsidRDefault="00F21987">
      <w:pPr>
        <w:tabs>
          <w:tab w:val="left" w:pos="900"/>
        </w:tabs>
        <w:ind w:left="620" w:hanging="620"/>
        <w:rPr>
          <w:b/>
          <w:sz w:val="20"/>
        </w:rPr>
      </w:pPr>
      <w:r>
        <w:rPr>
          <w:b/>
          <w:sz w:val="20"/>
        </w:rPr>
        <w:t>Implementation Requirements</w:t>
      </w:r>
    </w:p>
    <w:p w14:paraId="4CDCE32A" w14:textId="77777777" w:rsidR="00F21987" w:rsidRDefault="00F21987">
      <w:pPr>
        <w:ind w:left="720" w:hanging="720"/>
        <w:rPr>
          <w:sz w:val="20"/>
        </w:rPr>
      </w:pPr>
    </w:p>
    <w:p w14:paraId="5103A337" w14:textId="77777777" w:rsidR="00F21987" w:rsidRDefault="00F21987">
      <w:pPr>
        <w:tabs>
          <w:tab w:val="left" w:pos="900"/>
        </w:tabs>
        <w:ind w:left="720" w:hanging="720"/>
        <w:rPr>
          <w:b/>
          <w:sz w:val="20"/>
        </w:rPr>
      </w:pPr>
      <w:r>
        <w:rPr>
          <w:b/>
          <w:sz w:val="20"/>
        </w:rPr>
        <w:t>RULE 3.6.</w:t>
      </w:r>
      <w:r w:rsidR="00366C7B">
        <w:rPr>
          <w:b/>
          <w:sz w:val="20"/>
        </w:rPr>
        <w:t>32</w:t>
      </w:r>
    </w:p>
    <w:p w14:paraId="13995079" w14:textId="77777777" w:rsidR="00F21987" w:rsidRDefault="00F21987">
      <w:pPr>
        <w:ind w:left="720" w:hanging="720"/>
        <w:rPr>
          <w:sz w:val="20"/>
        </w:rPr>
      </w:pPr>
      <w:r>
        <w:rPr>
          <w:b/>
          <w:sz w:val="20"/>
        </w:rPr>
        <w:t xml:space="preserve"> </w:t>
      </w:r>
      <w:r>
        <w:rPr>
          <w:b/>
          <w:sz w:val="20"/>
        </w:rPr>
        <w:tab/>
        <w:t xml:space="preserve">IF </w:t>
      </w:r>
      <w:r>
        <w:rPr>
          <w:sz w:val="20"/>
        </w:rPr>
        <w:t xml:space="preserve">the exclusive lock count is non-zero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VI_SUCCESS_NESTED_EXCLUSIVE</w:t>
      </w:r>
      <w:r>
        <w:rPr>
          <w:sz w:val="20"/>
        </w:rPr>
        <w:t>.</w:t>
      </w:r>
    </w:p>
    <w:p w14:paraId="7BB0DD1D" w14:textId="77777777" w:rsidR="00F21987" w:rsidRDefault="00F21987">
      <w:pPr>
        <w:ind w:left="720" w:hanging="720"/>
        <w:rPr>
          <w:sz w:val="20"/>
        </w:rPr>
      </w:pPr>
    </w:p>
    <w:p w14:paraId="4B1F935A" w14:textId="77777777" w:rsidR="00F21987" w:rsidRDefault="00F21987">
      <w:pPr>
        <w:tabs>
          <w:tab w:val="left" w:pos="900"/>
        </w:tabs>
        <w:ind w:left="720" w:hanging="720"/>
        <w:rPr>
          <w:b/>
          <w:sz w:val="20"/>
        </w:rPr>
      </w:pPr>
      <w:r>
        <w:rPr>
          <w:b/>
          <w:sz w:val="20"/>
        </w:rPr>
        <w:t>RULE 3.6.</w:t>
      </w:r>
      <w:r w:rsidR="00366C7B">
        <w:rPr>
          <w:b/>
          <w:sz w:val="20"/>
        </w:rPr>
        <w:t>33</w:t>
      </w:r>
    </w:p>
    <w:p w14:paraId="1564BA3E" w14:textId="77777777" w:rsidR="00F21987" w:rsidRDefault="00F21987">
      <w:pPr>
        <w:ind w:left="720" w:hanging="720"/>
        <w:rPr>
          <w:sz w:val="20"/>
        </w:rPr>
      </w:pPr>
      <w:r>
        <w:rPr>
          <w:sz w:val="20"/>
        </w:rPr>
        <w:tab/>
      </w:r>
      <w:r>
        <w:rPr>
          <w:b/>
          <w:sz w:val="20"/>
        </w:rPr>
        <w:t xml:space="preserve">IF </w:t>
      </w:r>
      <w:r>
        <w:rPr>
          <w:sz w:val="20"/>
        </w:rPr>
        <w:t xml:space="preserve">the exclusive lock count is zero for the given session, </w:t>
      </w:r>
      <w:r>
        <w:rPr>
          <w:b/>
          <w:sz w:val="20"/>
        </w:rPr>
        <w:t>AND</w:t>
      </w:r>
      <w:r>
        <w:rPr>
          <w:sz w:val="20"/>
        </w:rPr>
        <w:t xml:space="preserve"> the shared lock count is non</w:t>
      </w:r>
      <w:r w:rsidR="00131930">
        <w:rPr>
          <w:sz w:val="20"/>
        </w:rPr>
        <w:t>-</w:t>
      </w:r>
      <w:r>
        <w:rPr>
          <w:sz w:val="20"/>
        </w:rPr>
        <w:t xml:space="preserve">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VI_SUCCESS_NESTED_SHARED</w:t>
      </w:r>
      <w:r>
        <w:rPr>
          <w:sz w:val="20"/>
        </w:rPr>
        <w:t>.</w:t>
      </w:r>
    </w:p>
    <w:p w14:paraId="54498821" w14:textId="77777777" w:rsidR="00F21987" w:rsidRDefault="00F21987">
      <w:pPr>
        <w:tabs>
          <w:tab w:val="left" w:pos="900"/>
        </w:tabs>
        <w:ind w:left="720" w:hanging="720"/>
        <w:rPr>
          <w:sz w:val="20"/>
        </w:rPr>
      </w:pPr>
    </w:p>
    <w:p w14:paraId="23F84F41" w14:textId="77777777" w:rsidR="00F21987" w:rsidRDefault="00F21987">
      <w:pPr>
        <w:tabs>
          <w:tab w:val="left" w:pos="900"/>
        </w:tabs>
        <w:ind w:left="720" w:hanging="720"/>
        <w:rPr>
          <w:b/>
          <w:sz w:val="20"/>
        </w:rPr>
      </w:pPr>
      <w:r>
        <w:rPr>
          <w:b/>
          <w:sz w:val="20"/>
        </w:rPr>
        <w:t>RULE 3.6.3</w:t>
      </w:r>
      <w:r w:rsidR="00366C7B">
        <w:rPr>
          <w:b/>
          <w:sz w:val="20"/>
        </w:rPr>
        <w:t>4</w:t>
      </w:r>
    </w:p>
    <w:p w14:paraId="08052E5C" w14:textId="77777777" w:rsidR="00F21987" w:rsidRDefault="00F21987">
      <w:pPr>
        <w:tabs>
          <w:tab w:val="left" w:pos="900"/>
        </w:tabs>
        <w:ind w:left="720" w:hanging="720"/>
        <w:rPr>
          <w:sz w:val="20"/>
        </w:rPr>
      </w:pPr>
      <w:r>
        <w:rPr>
          <w:sz w:val="20"/>
        </w:rPr>
        <w:tab/>
      </w:r>
      <w:r>
        <w:rPr>
          <w:b/>
          <w:sz w:val="20"/>
        </w:rPr>
        <w:t>IF</w:t>
      </w:r>
      <w:r>
        <w:rPr>
          <w:sz w:val="20"/>
        </w:rPr>
        <w:t xml:space="preserve"> the exclusive lock count associated with a session is non-zero, </w:t>
      </w:r>
      <w:r>
        <w:rPr>
          <w:b/>
          <w:sz w:val="20"/>
        </w:rPr>
        <w:t>THEN</w:t>
      </w:r>
      <w:r>
        <w:rPr>
          <w:sz w:val="20"/>
        </w:rPr>
        <w:t xml:space="preserve"> the exclusive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49D0264F" w14:textId="77777777" w:rsidR="00F21987" w:rsidRDefault="00F21987">
      <w:pPr>
        <w:rPr>
          <w:b/>
          <w:sz w:val="20"/>
        </w:rPr>
      </w:pPr>
      <w:r>
        <w:rPr>
          <w:sz w:val="20"/>
        </w:rPr>
        <w:br w:type="page"/>
      </w:r>
      <w:r>
        <w:rPr>
          <w:b/>
          <w:sz w:val="20"/>
        </w:rPr>
        <w:lastRenderedPageBreak/>
        <w:t>RULE 3.6.3</w:t>
      </w:r>
      <w:r w:rsidR="00366C7B">
        <w:rPr>
          <w:b/>
          <w:sz w:val="20"/>
        </w:rPr>
        <w:t>5</w:t>
      </w:r>
    </w:p>
    <w:p w14:paraId="515A88F4" w14:textId="77777777" w:rsidR="00F21987" w:rsidRDefault="00F21987">
      <w:pPr>
        <w:tabs>
          <w:tab w:val="left" w:pos="900"/>
        </w:tabs>
        <w:ind w:left="720" w:hanging="720"/>
        <w:rPr>
          <w:sz w:val="20"/>
        </w:rPr>
      </w:pPr>
      <w:r>
        <w:rPr>
          <w:sz w:val="20"/>
        </w:rPr>
        <w:tab/>
      </w:r>
      <w:r>
        <w:rPr>
          <w:b/>
          <w:sz w:val="20"/>
        </w:rPr>
        <w:t>IF</w:t>
      </w:r>
      <w:r>
        <w:rPr>
          <w:sz w:val="20"/>
        </w:rPr>
        <w:t xml:space="preserve"> the shared lock count associated with a session is non-zero, </w:t>
      </w:r>
      <w:r>
        <w:rPr>
          <w:b/>
          <w:sz w:val="20"/>
        </w:rPr>
        <w:t>AND</w:t>
      </w:r>
      <w:r>
        <w:rPr>
          <w:sz w:val="20"/>
        </w:rPr>
        <w:t xml:space="preserve"> the exclusive lock count associated with the session is zero, </w:t>
      </w:r>
      <w:r>
        <w:rPr>
          <w:b/>
          <w:sz w:val="20"/>
        </w:rPr>
        <w:t>THEN</w:t>
      </w:r>
      <w:r>
        <w:rPr>
          <w:sz w:val="20"/>
        </w:rPr>
        <w:t xml:space="preserve"> the shared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1944D3D5" w14:textId="77777777" w:rsidR="00F21987" w:rsidRDefault="00F21987">
      <w:pPr>
        <w:tabs>
          <w:tab w:val="left" w:pos="900"/>
        </w:tabs>
        <w:ind w:left="720" w:hanging="720"/>
        <w:rPr>
          <w:sz w:val="20"/>
        </w:rPr>
      </w:pPr>
    </w:p>
    <w:p w14:paraId="007F4808" w14:textId="77777777" w:rsidR="00F21987" w:rsidRDefault="00F21987">
      <w:pPr>
        <w:tabs>
          <w:tab w:val="left" w:pos="900"/>
        </w:tabs>
        <w:ind w:left="720" w:hanging="720"/>
        <w:rPr>
          <w:b/>
          <w:sz w:val="20"/>
        </w:rPr>
      </w:pPr>
      <w:r>
        <w:rPr>
          <w:b/>
          <w:sz w:val="20"/>
        </w:rPr>
        <w:t>RULE 3.6.3</w:t>
      </w:r>
      <w:r w:rsidR="00366C7B">
        <w:rPr>
          <w:b/>
          <w:sz w:val="20"/>
        </w:rPr>
        <w:t>6</w:t>
      </w:r>
    </w:p>
    <w:p w14:paraId="2DFB107B" w14:textId="77777777" w:rsidR="00F21987" w:rsidRDefault="00F21987">
      <w:pPr>
        <w:tabs>
          <w:tab w:val="left" w:pos="900"/>
        </w:tabs>
        <w:ind w:left="720" w:hanging="720"/>
        <w:rPr>
          <w:sz w:val="20"/>
        </w:rPr>
      </w:pPr>
      <w:r>
        <w:rPr>
          <w:sz w:val="20"/>
        </w:rPr>
        <w:tab/>
        <w:t xml:space="preserve">When the exclusive lock count is decremented to 0 for a particular session, the session </w:t>
      </w:r>
      <w:r>
        <w:rPr>
          <w:b/>
          <w:sz w:val="20"/>
        </w:rPr>
        <w:t>SHALL</w:t>
      </w:r>
      <w:r>
        <w:rPr>
          <w:sz w:val="20"/>
        </w:rPr>
        <w:t xml:space="preserve"> relinquish the exclusive lock on the resource.</w:t>
      </w:r>
    </w:p>
    <w:p w14:paraId="13B413A8" w14:textId="77777777" w:rsidR="00F21987" w:rsidRDefault="00F21987">
      <w:pPr>
        <w:tabs>
          <w:tab w:val="left" w:pos="900"/>
        </w:tabs>
        <w:ind w:left="720" w:hanging="720"/>
        <w:rPr>
          <w:sz w:val="20"/>
        </w:rPr>
      </w:pPr>
    </w:p>
    <w:p w14:paraId="7E62D241" w14:textId="77777777" w:rsidR="00F21987" w:rsidRDefault="00F21987">
      <w:pPr>
        <w:tabs>
          <w:tab w:val="left" w:pos="900"/>
        </w:tabs>
        <w:ind w:left="720" w:hanging="720"/>
        <w:rPr>
          <w:b/>
          <w:sz w:val="20"/>
        </w:rPr>
      </w:pPr>
      <w:r>
        <w:rPr>
          <w:b/>
          <w:sz w:val="20"/>
        </w:rPr>
        <w:t>RULE 3.6.3</w:t>
      </w:r>
      <w:r w:rsidR="00366C7B">
        <w:rPr>
          <w:b/>
          <w:sz w:val="20"/>
        </w:rPr>
        <w:t>7</w:t>
      </w:r>
    </w:p>
    <w:p w14:paraId="30291557" w14:textId="77777777" w:rsidR="00F21987" w:rsidRDefault="00F21987">
      <w:pPr>
        <w:tabs>
          <w:tab w:val="left" w:pos="900"/>
        </w:tabs>
        <w:ind w:left="720" w:hanging="720"/>
        <w:rPr>
          <w:sz w:val="20"/>
        </w:rPr>
      </w:pPr>
      <w:r>
        <w:rPr>
          <w:sz w:val="20"/>
        </w:rPr>
        <w:tab/>
        <w:t xml:space="preserve">When the shared lock count is decremented to 0 for a particular session, the session </w:t>
      </w:r>
      <w:r>
        <w:rPr>
          <w:b/>
          <w:sz w:val="20"/>
        </w:rPr>
        <w:t>SHALL</w:t>
      </w:r>
      <w:r>
        <w:rPr>
          <w:sz w:val="20"/>
        </w:rPr>
        <w:t xml:space="preserve"> relinquish the shared lock on the resource.</w:t>
      </w:r>
    </w:p>
    <w:p w14:paraId="3324874B" w14:textId="77777777" w:rsidR="00F21987" w:rsidRDefault="00F21987">
      <w:pPr>
        <w:tabs>
          <w:tab w:val="left" w:pos="900"/>
        </w:tabs>
        <w:ind w:left="720" w:hanging="720"/>
        <w:rPr>
          <w:sz w:val="20"/>
        </w:rPr>
      </w:pPr>
    </w:p>
    <w:p w14:paraId="1B67162D" w14:textId="77777777" w:rsidR="00F21987" w:rsidRDefault="00F21987">
      <w:pPr>
        <w:tabs>
          <w:tab w:val="left" w:pos="900"/>
        </w:tabs>
        <w:ind w:left="720" w:hanging="720"/>
        <w:rPr>
          <w:b/>
          <w:sz w:val="20"/>
        </w:rPr>
      </w:pPr>
      <w:r>
        <w:rPr>
          <w:b/>
          <w:sz w:val="20"/>
        </w:rPr>
        <w:t>RULE 3.6.3</w:t>
      </w:r>
      <w:r w:rsidR="00366C7B">
        <w:rPr>
          <w:b/>
          <w:sz w:val="20"/>
        </w:rPr>
        <w:t>8</w:t>
      </w:r>
    </w:p>
    <w:p w14:paraId="5CCA6C3A" w14:textId="77777777" w:rsidR="00F21987" w:rsidRDefault="00F21987">
      <w:pPr>
        <w:tabs>
          <w:tab w:val="left" w:pos="900"/>
        </w:tabs>
        <w:ind w:left="720" w:hanging="720"/>
        <w:rPr>
          <w:sz w:val="20"/>
        </w:rPr>
      </w:pPr>
      <w:r>
        <w:rPr>
          <w:sz w:val="20"/>
        </w:rPr>
        <w:tab/>
      </w:r>
      <w:r>
        <w:rPr>
          <w:b/>
          <w:sz w:val="20"/>
        </w:rPr>
        <w:t>IF</w:t>
      </w:r>
      <w:r>
        <w:rPr>
          <w:sz w:val="20"/>
        </w:rPr>
        <w:t xml:space="preserve"> both the exclusive and shared lock count associated with a session is 0, </w:t>
      </w:r>
      <w:r>
        <w:rPr>
          <w:b/>
          <w:sz w:val="20"/>
        </w:rPr>
        <w:t>THEN</w:t>
      </w:r>
      <w:r>
        <w:rPr>
          <w:sz w:val="20"/>
        </w:rPr>
        <w:t xml:space="preserve"> any invocation of the </w:t>
      </w:r>
      <w:r>
        <w:rPr>
          <w:rFonts w:ascii="Courier" w:hAnsi="Courier"/>
          <w:sz w:val="18"/>
        </w:rPr>
        <w:t>viUnlock()</w:t>
      </w:r>
      <w:r>
        <w:rPr>
          <w:sz w:val="20"/>
        </w:rPr>
        <w:t xml:space="preserve"> operation on that session </w:t>
      </w:r>
      <w:r>
        <w:rPr>
          <w:b/>
          <w:caps/>
          <w:sz w:val="20"/>
        </w:rPr>
        <w:t>shall not</w:t>
      </w:r>
      <w:r>
        <w:rPr>
          <w:sz w:val="20"/>
        </w:rPr>
        <w:t xml:space="preserve"> decrement any lock count and </w:t>
      </w:r>
      <w:r>
        <w:rPr>
          <w:b/>
          <w:sz w:val="20"/>
        </w:rPr>
        <w:t>SHALL</w:t>
      </w:r>
      <w:r>
        <w:rPr>
          <w:sz w:val="20"/>
        </w:rPr>
        <w:t xml:space="preserve"> return </w:t>
      </w:r>
      <w:r>
        <w:rPr>
          <w:rFonts w:ascii="Courier" w:hAnsi="Courier"/>
          <w:sz w:val="18"/>
        </w:rPr>
        <w:t>VI_ERROR_SESN_NLOCKED</w:t>
      </w:r>
      <w:r>
        <w:rPr>
          <w:sz w:val="20"/>
        </w:rPr>
        <w:t>.</w:t>
      </w:r>
    </w:p>
    <w:p w14:paraId="5CA6C988" w14:textId="77777777" w:rsidR="00F21987" w:rsidRDefault="00F21987">
      <w:pPr>
        <w:tabs>
          <w:tab w:val="left" w:pos="900"/>
        </w:tabs>
        <w:ind w:left="720" w:hanging="720"/>
        <w:rPr>
          <w:sz w:val="20"/>
        </w:rPr>
      </w:pPr>
    </w:p>
    <w:p w14:paraId="058E45CB" w14:textId="77777777" w:rsidR="00F21987" w:rsidRDefault="00F21987">
      <w:pPr>
        <w:tabs>
          <w:tab w:val="left" w:pos="900"/>
        </w:tabs>
        <w:ind w:left="720" w:hanging="720"/>
        <w:rPr>
          <w:b/>
          <w:sz w:val="20"/>
        </w:rPr>
      </w:pPr>
      <w:r>
        <w:rPr>
          <w:b/>
          <w:sz w:val="20"/>
        </w:rPr>
        <w:t>RULE 3.6.3</w:t>
      </w:r>
      <w:r w:rsidR="00366C7B">
        <w:rPr>
          <w:b/>
          <w:sz w:val="20"/>
        </w:rPr>
        <w:t>9</w:t>
      </w:r>
    </w:p>
    <w:p w14:paraId="3E1838FD" w14:textId="77777777" w:rsidR="00F21987" w:rsidRDefault="00F21987">
      <w:pPr>
        <w:ind w:left="720" w:hanging="720"/>
        <w:rPr>
          <w:sz w:val="20"/>
        </w:rPr>
      </w:pPr>
      <w:r>
        <w:rPr>
          <w:sz w:val="20"/>
        </w:rPr>
        <w:tab/>
        <w:t xml:space="preserve">A resource </w:t>
      </w:r>
      <w:r>
        <w:rPr>
          <w:b/>
          <w:sz w:val="20"/>
        </w:rPr>
        <w:t>SHALL</w:t>
      </w:r>
      <w:r>
        <w:rPr>
          <w:sz w:val="20"/>
        </w:rPr>
        <w:t xml:space="preserve"> be unlocked only when the both the lock counts are 0 for all the sessions accessing the resource.</w:t>
      </w:r>
    </w:p>
    <w:p w14:paraId="424F1D3F" w14:textId="77777777" w:rsidR="00F21987" w:rsidRDefault="00F21987">
      <w:pPr>
        <w:tabs>
          <w:tab w:val="left" w:pos="900"/>
        </w:tabs>
        <w:ind w:left="620" w:hanging="620"/>
        <w:rPr>
          <w:b/>
          <w:sz w:val="20"/>
        </w:rPr>
      </w:pPr>
    </w:p>
    <w:p w14:paraId="7021E3D5" w14:textId="77777777" w:rsidR="00F21987" w:rsidRDefault="00F21987" w:rsidP="00B65247">
      <w:pPr>
        <w:ind w:left="720" w:hanging="720"/>
        <w:rPr>
          <w:sz w:val="20"/>
        </w:rPr>
        <w:sectPr w:rsidR="00F21987">
          <w:headerReference w:type="even" r:id="rId46"/>
          <w:headerReference w:type="default" r:id="rId47"/>
          <w:footnotePr>
            <w:numRestart w:val="eachPage"/>
          </w:footnotePr>
          <w:pgSz w:w="12240" w:h="15840"/>
          <w:pgMar w:top="1440" w:right="1440" w:bottom="-1440" w:left="1440" w:header="720" w:footer="720" w:gutter="0"/>
          <w:cols w:space="720"/>
          <w:noEndnote/>
        </w:sectPr>
      </w:pPr>
    </w:p>
    <w:p w14:paraId="5F2E5C6F" w14:textId="77777777" w:rsidR="00F21987" w:rsidRDefault="00F21987">
      <w:pPr>
        <w:pStyle w:val="Head1"/>
      </w:pPr>
      <w:bookmarkStart w:id="145" w:name="_Toc135102654"/>
      <w:bookmarkStart w:id="146" w:name="_Toc444277002"/>
      <w:r>
        <w:lastRenderedPageBreak/>
        <w:t>3.7  Event Services</w:t>
      </w:r>
      <w:bookmarkEnd w:id="145"/>
      <w:bookmarkEnd w:id="146"/>
    </w:p>
    <w:p w14:paraId="109D0A7C" w14:textId="77777777" w:rsidR="00F21987" w:rsidRDefault="00F21987">
      <w:pPr>
        <w:ind w:left="1340" w:hanging="620"/>
        <w:rPr>
          <w:sz w:val="28"/>
        </w:rPr>
      </w:pPr>
    </w:p>
    <w:p w14:paraId="73A7E9B2" w14:textId="77777777" w:rsidR="00F21987" w:rsidRDefault="00F21987">
      <w:pPr>
        <w:ind w:left="720"/>
        <w:rPr>
          <w:sz w:val="20"/>
        </w:rPr>
      </w:pPr>
      <w:r>
        <w:rPr>
          <w:sz w:val="20"/>
        </w:rPr>
        <w:t xml:space="preserve">VISA defines a common mechanism to notify an application when certain conditions occur. These conditions or occurrences are referred to as </w:t>
      </w:r>
      <w:r>
        <w:rPr>
          <w:i/>
          <w:sz w:val="20"/>
        </w:rPr>
        <w:t>events</w:t>
      </w:r>
      <w:r>
        <w:rPr>
          <w:sz w:val="20"/>
        </w:rPr>
        <w:t>. Typically, events occur because of a condition requiring the attention of applications. An event is a means of communication between a VISA resource and its applications.</w:t>
      </w:r>
    </w:p>
    <w:p w14:paraId="0BBD49C7" w14:textId="77777777" w:rsidR="00F21987" w:rsidRDefault="00F21987">
      <w:pPr>
        <w:ind w:left="1340" w:hanging="620"/>
        <w:rPr>
          <w:sz w:val="20"/>
        </w:rPr>
      </w:pPr>
    </w:p>
    <w:p w14:paraId="77C4115C" w14:textId="77777777" w:rsidR="00F21987" w:rsidRDefault="00F21987">
      <w:pPr>
        <w:ind w:left="720"/>
        <w:rPr>
          <w:sz w:val="20"/>
        </w:rPr>
      </w:pPr>
      <w:r>
        <w:rPr>
          <w:sz w:val="20"/>
        </w:rPr>
        <w:t xml:space="preserve">VISA provides two independent mechanisms for an application to receive notification of event occurrences:  queuing and callback handling. An application can enable either or both mechanisms using the </w:t>
      </w:r>
      <w:r>
        <w:rPr>
          <w:rFonts w:ascii="Courier" w:hAnsi="Courier"/>
          <w:sz w:val="18"/>
        </w:rPr>
        <w:t>viEnableEvent()</w:t>
      </w:r>
      <w:r>
        <w:rPr>
          <w:sz w:val="20"/>
        </w:rPr>
        <w:t xml:space="preserve"> operation. The callback handling mechanism can be enabled for one of two modes:  immediate callback or delayed callback queuing. The </w:t>
      </w:r>
      <w:r>
        <w:rPr>
          <w:rFonts w:ascii="Courier" w:hAnsi="Courier"/>
          <w:sz w:val="18"/>
        </w:rPr>
        <w:t>viEnableEvent()</w:t>
      </w:r>
      <w:r>
        <w:rPr>
          <w:sz w:val="20"/>
        </w:rPr>
        <w:t xml:space="preserve"> operation is also used to switch between the two callback modes. The </w:t>
      </w:r>
      <w:r>
        <w:rPr>
          <w:rFonts w:ascii="Courier" w:hAnsi="Courier"/>
          <w:sz w:val="18"/>
        </w:rPr>
        <w:t>viDisableEvent()</w:t>
      </w:r>
      <w:r>
        <w:rPr>
          <w:sz w:val="20"/>
        </w:rPr>
        <w:t xml:space="preserve"> operation is used to disable either or both mechanisms.</w:t>
      </w:r>
    </w:p>
    <w:p w14:paraId="37DAEDDC" w14:textId="77777777" w:rsidR="00F21987" w:rsidRDefault="00F21987">
      <w:pPr>
        <w:ind w:left="720"/>
        <w:rPr>
          <w:sz w:val="20"/>
        </w:rPr>
      </w:pPr>
    </w:p>
    <w:p w14:paraId="64E3D913" w14:textId="77777777" w:rsidR="00F21987" w:rsidRDefault="00F21987">
      <w:pPr>
        <w:ind w:left="720"/>
        <w:rPr>
          <w:sz w:val="20"/>
        </w:rPr>
      </w:pPr>
      <w:r>
        <w:rPr>
          <w:sz w:val="20"/>
        </w:rPr>
        <w:t xml:space="preserve">In order to receive events using the queuing mechanism, an application must invoke the </w:t>
      </w:r>
      <w:r>
        <w:rPr>
          <w:rFonts w:ascii="Courier" w:hAnsi="Courier"/>
          <w:sz w:val="18"/>
        </w:rPr>
        <w:t>viWaitOnEvent()</w:t>
      </w:r>
      <w:r>
        <w:rPr>
          <w:sz w:val="20"/>
        </w:rPr>
        <w:t xml:space="preserve"> operation. In order to receive events using the callback mechanism, an application must install a callback handler using the </w:t>
      </w:r>
      <w:r>
        <w:rPr>
          <w:rFonts w:ascii="Courier" w:hAnsi="Courier"/>
          <w:sz w:val="18"/>
        </w:rPr>
        <w:t>viInstallHandler()</w:t>
      </w:r>
      <w:r>
        <w:rPr>
          <w:sz w:val="20"/>
        </w:rPr>
        <w:t xml:space="preserve"> operation.</w:t>
      </w:r>
    </w:p>
    <w:p w14:paraId="140BAB09" w14:textId="77777777" w:rsidR="00F21987" w:rsidRDefault="00F21987">
      <w:pPr>
        <w:ind w:left="720"/>
        <w:rPr>
          <w:sz w:val="20"/>
        </w:rPr>
      </w:pPr>
    </w:p>
    <w:p w14:paraId="1EAD38C9" w14:textId="77777777" w:rsidR="00F21987" w:rsidRDefault="00F21987">
      <w:pPr>
        <w:ind w:left="720"/>
        <w:rPr>
          <w:sz w:val="20"/>
        </w:rPr>
      </w:pPr>
      <w:r>
        <w:rPr>
          <w:sz w:val="20"/>
        </w:rPr>
        <w:t xml:space="preserve">When an application receives an event occurrence via either mechanism, it can determine information about the event by invoking </w:t>
      </w:r>
      <w:r>
        <w:rPr>
          <w:rFonts w:ascii="Courier" w:hAnsi="Courier"/>
          <w:sz w:val="18"/>
        </w:rPr>
        <w:t>viGetAttribute()</w:t>
      </w:r>
      <w:r>
        <w:rPr>
          <w:sz w:val="20"/>
        </w:rPr>
        <w:t xml:space="preserve"> on that event. When the application no longer needs the event information, it must call </w:t>
      </w:r>
      <w:r>
        <w:rPr>
          <w:rFonts w:ascii="Courier" w:hAnsi="Courier"/>
          <w:sz w:val="18"/>
        </w:rPr>
        <w:t>viClose()</w:t>
      </w:r>
      <w:r>
        <w:rPr>
          <w:sz w:val="20"/>
        </w:rPr>
        <w:t xml:space="preserve"> on that event.</w:t>
      </w:r>
    </w:p>
    <w:p w14:paraId="7668398E" w14:textId="77777777" w:rsidR="00F21987" w:rsidRDefault="00F21987">
      <w:pPr>
        <w:ind w:left="720"/>
        <w:rPr>
          <w:b/>
          <w:sz w:val="20"/>
        </w:rPr>
      </w:pPr>
    </w:p>
    <w:p w14:paraId="1774E1D1" w14:textId="77777777" w:rsidR="00F21987" w:rsidRDefault="00F21987">
      <w:pPr>
        <w:ind w:left="720"/>
        <w:rPr>
          <w:b/>
          <w:sz w:val="20"/>
        </w:rPr>
      </w:pPr>
    </w:p>
    <w:p w14:paraId="7A07D1AF" w14:textId="77777777" w:rsidR="00F21987" w:rsidRDefault="00F21987">
      <w:pPr>
        <w:pStyle w:val="Head2"/>
      </w:pPr>
      <w:bookmarkStart w:id="147" w:name="_Toc135102655"/>
      <w:bookmarkStart w:id="148" w:name="_Toc444277003"/>
      <w:r>
        <w:t>3.7.1  Event Handling and Processing</w:t>
      </w:r>
      <w:bookmarkEnd w:id="147"/>
      <w:bookmarkEnd w:id="148"/>
    </w:p>
    <w:p w14:paraId="190420B6" w14:textId="77777777" w:rsidR="00F21987" w:rsidRDefault="00F21987">
      <w:pPr>
        <w:ind w:left="720"/>
        <w:rPr>
          <w:b/>
          <w:sz w:val="20"/>
        </w:rPr>
      </w:pPr>
    </w:p>
    <w:p w14:paraId="4E679C97" w14:textId="77777777" w:rsidR="00F21987" w:rsidRDefault="00F21987">
      <w:pPr>
        <w:ind w:left="720"/>
        <w:rPr>
          <w:sz w:val="20"/>
        </w:rPr>
      </w:pPr>
      <w:r>
        <w:rPr>
          <w:sz w:val="20"/>
        </w:rPr>
        <w:t xml:space="preserve">The VISA event model provides two different ways for an application to receive event notification. The first method is to place all of the occurrences of a specified event type in a session-based queue. There is one event queue per event type per session. The application can receive the event occurrences later by dequeuing them with the </w:t>
      </w:r>
      <w:r>
        <w:rPr>
          <w:rFonts w:ascii="Courier" w:hAnsi="Courier"/>
          <w:sz w:val="18"/>
        </w:rPr>
        <w:t>viWaitOnEvent()</w:t>
      </w:r>
      <w:r>
        <w:rPr>
          <w:sz w:val="20"/>
        </w:rPr>
        <w:t xml:space="preserve"> operation. The other method is to call the application directly, invoking a function that the application installed prior to enabling the event. A callback handler is invoked on every occurrence of the specified event. </w:t>
      </w:r>
    </w:p>
    <w:p w14:paraId="77EF28B7" w14:textId="77777777" w:rsidR="00F21987" w:rsidRDefault="00F21987">
      <w:pPr>
        <w:ind w:left="720"/>
        <w:rPr>
          <w:sz w:val="20"/>
        </w:rPr>
      </w:pPr>
    </w:p>
    <w:p w14:paraId="2CF9E8D8" w14:textId="77777777" w:rsidR="00F21987" w:rsidRDefault="00F21987">
      <w:pPr>
        <w:rPr>
          <w:b/>
          <w:sz w:val="20"/>
        </w:rPr>
      </w:pPr>
      <w:r>
        <w:rPr>
          <w:b/>
          <w:sz w:val="20"/>
        </w:rPr>
        <w:t>RULE 3.7.1</w:t>
      </w:r>
    </w:p>
    <w:p w14:paraId="0A6683C2" w14:textId="77777777" w:rsidR="00F21987" w:rsidRDefault="00F21987">
      <w:pPr>
        <w:ind w:left="720"/>
        <w:rPr>
          <w:sz w:val="20"/>
        </w:rPr>
      </w:pPr>
      <w:r>
        <w:rPr>
          <w:sz w:val="20"/>
        </w:rPr>
        <w:t xml:space="preserve">Every VISA resource </w:t>
      </w:r>
      <w:r>
        <w:rPr>
          <w:b/>
          <w:sz w:val="20"/>
        </w:rPr>
        <w:t>SHALL</w:t>
      </w:r>
      <w:r>
        <w:rPr>
          <w:sz w:val="20"/>
        </w:rPr>
        <w:t xml:space="preserve"> implement both the queuing and callback event handling mechanisms.</w:t>
      </w:r>
    </w:p>
    <w:p w14:paraId="19D9626D" w14:textId="77777777" w:rsidR="00F21987" w:rsidRDefault="00F21987">
      <w:pPr>
        <w:ind w:left="720"/>
        <w:rPr>
          <w:sz w:val="20"/>
        </w:rPr>
      </w:pPr>
    </w:p>
    <w:p w14:paraId="43A1A4DF" w14:textId="77777777" w:rsidR="00F21987" w:rsidRDefault="00F21987">
      <w:pPr>
        <w:ind w:left="720"/>
        <w:rPr>
          <w:sz w:val="20"/>
        </w:rPr>
      </w:pPr>
      <w:r>
        <w:rPr>
          <w:sz w:val="20"/>
        </w:rPr>
        <w:t xml:space="preserve">The queuing and callback mechanisms are suitable for different programming styles. The queuing mechanism is generally useful for non-critical events that do not need immediate servicing. The callback mechanism is useful when immediate responses are needed. These mechanisms work independently of each other, so both can be enabled at the same time. By default, a session is not enabled to receive any events by either mechanism. The </w:t>
      </w:r>
      <w:r>
        <w:rPr>
          <w:rFonts w:ascii="Courier" w:hAnsi="Courier"/>
          <w:sz w:val="18"/>
        </w:rPr>
        <w:t>viEnableEvent()</w:t>
      </w:r>
      <w:r>
        <w:rPr>
          <w:sz w:val="20"/>
        </w:rPr>
        <w:t xml:space="preserve"> operation can be used to enable a session to respond to a specified event type using either the queuing mechanism, the callback mechanism, or both. Similarly, the </w:t>
      </w:r>
      <w:r>
        <w:rPr>
          <w:rFonts w:ascii="Courier" w:hAnsi="Courier"/>
          <w:sz w:val="18"/>
        </w:rPr>
        <w:t>viDisableEvent()</w:t>
      </w:r>
      <w:r>
        <w:rPr>
          <w:sz w:val="20"/>
        </w:rPr>
        <w:t xml:space="preserve"> operation can be used to disable one or both mechanisms. Because the two methods work independently of each other, one can be enabled or disabled regardless of the current state of the other. </w:t>
      </w:r>
    </w:p>
    <w:p w14:paraId="2B3EDE79" w14:textId="77777777" w:rsidR="00F21987" w:rsidRDefault="00F21987">
      <w:pPr>
        <w:ind w:left="720"/>
        <w:rPr>
          <w:sz w:val="20"/>
        </w:rPr>
      </w:pPr>
    </w:p>
    <w:p w14:paraId="25E98B2B" w14:textId="77777777" w:rsidR="00F21987" w:rsidRDefault="00F21987">
      <w:pPr>
        <w:ind w:left="720"/>
        <w:rPr>
          <w:b/>
          <w:sz w:val="20"/>
        </w:rPr>
      </w:pPr>
      <w:r>
        <w:rPr>
          <w:sz w:val="20"/>
        </w:rPr>
        <w:t>The queuing mechanism is discussed in section 3.7.1.1,</w:t>
      </w:r>
      <w:r>
        <w:rPr>
          <w:i/>
          <w:sz w:val="20"/>
        </w:rPr>
        <w:t xml:space="preserve"> Queuing Mechanism</w:t>
      </w:r>
      <w:r>
        <w:rPr>
          <w:sz w:val="20"/>
        </w:rPr>
        <w:t>. The callback mechanism is described in section 3.7.1.2,</w:t>
      </w:r>
      <w:r>
        <w:rPr>
          <w:i/>
          <w:sz w:val="20"/>
        </w:rPr>
        <w:t xml:space="preserve"> Callback Mechanism</w:t>
      </w:r>
      <w:r>
        <w:rPr>
          <w:sz w:val="20"/>
        </w:rPr>
        <w:t>.</w:t>
      </w:r>
    </w:p>
    <w:p w14:paraId="0B8CC7D7" w14:textId="77777777" w:rsidR="00F21987" w:rsidRPr="00074990" w:rsidRDefault="00F21987">
      <w:pPr>
        <w:pStyle w:val="Head3"/>
      </w:pPr>
      <w:r>
        <w:br w:type="page"/>
      </w:r>
      <w:bookmarkStart w:id="149" w:name="_Toc135102656"/>
      <w:bookmarkStart w:id="150" w:name="_Toc444277004"/>
      <w:r w:rsidRPr="00074990">
        <w:lastRenderedPageBreak/>
        <w:t>3.7.1.1  Queuing Mechanism</w:t>
      </w:r>
      <w:bookmarkEnd w:id="149"/>
      <w:bookmarkEnd w:id="150"/>
    </w:p>
    <w:p w14:paraId="32DB4711" w14:textId="77777777" w:rsidR="00F21987" w:rsidRDefault="00F21987">
      <w:pPr>
        <w:ind w:left="720"/>
        <w:rPr>
          <w:sz w:val="20"/>
        </w:rPr>
      </w:pPr>
    </w:p>
    <w:p w14:paraId="2142275A" w14:textId="77777777" w:rsidR="00F21987" w:rsidRDefault="00F21987">
      <w:pPr>
        <w:ind w:left="720"/>
        <w:rPr>
          <w:sz w:val="20"/>
        </w:rPr>
      </w:pPr>
      <w:r>
        <w:rPr>
          <w:sz w:val="20"/>
        </w:rPr>
        <w:t xml:space="preserve">The queuing mechanism in VISA gives an application the flexibility to receive events only when it requests them. An application retrieves the event information by using the </w:t>
      </w:r>
      <w:r>
        <w:rPr>
          <w:rFonts w:ascii="Courier" w:hAnsi="Courier"/>
          <w:sz w:val="18"/>
        </w:rPr>
        <w:t>viWaitOnEvent()</w:t>
      </w:r>
      <w:r>
        <w:rPr>
          <w:sz w:val="20"/>
        </w:rPr>
        <w:t xml:space="preserve"> operation. If the specified event(s) exist in the queue, these operations retrieve the event information and return immediately. Otherwise, the application thread is blocked until the specified event(s) occur or until the timeout expires, whichever happens first. When an event occurrence unblocks a thread, the event is not queued for the session on which the wait operation was invoked. For more information about these operations, see section 3.7.2, </w:t>
      </w:r>
      <w:r>
        <w:rPr>
          <w:i/>
          <w:sz w:val="20"/>
        </w:rPr>
        <w:t>Event Operations.</w:t>
      </w:r>
    </w:p>
    <w:p w14:paraId="01EC68D0" w14:textId="77777777" w:rsidR="00F21987" w:rsidRDefault="00F21987">
      <w:pPr>
        <w:ind w:left="720"/>
        <w:rPr>
          <w:sz w:val="20"/>
        </w:rPr>
      </w:pPr>
    </w:p>
    <w:p w14:paraId="657DA11E" w14:textId="77777777" w:rsidR="00F21987" w:rsidRDefault="00F21987">
      <w:pPr>
        <w:ind w:left="720"/>
        <w:rPr>
          <w:sz w:val="20"/>
        </w:rPr>
      </w:pPr>
      <w:r>
        <w:rPr>
          <w:sz w:val="20"/>
        </w:rPr>
        <w:t>Figure 3.7.1 shows the state diagram for the queuing mechanism. This state diagram includes the enabling and disabling of the queuing mechanism and the corresponding operations.</w:t>
      </w:r>
    </w:p>
    <w:p w14:paraId="1F9AE687" w14:textId="77777777" w:rsidR="00F21987" w:rsidRDefault="00F21987">
      <w:pPr>
        <w:ind w:left="720"/>
        <w:rPr>
          <w:sz w:val="20"/>
        </w:rPr>
      </w:pPr>
    </w:p>
    <w:p w14:paraId="148A7F5E" w14:textId="77777777" w:rsidR="00F21987" w:rsidRDefault="00F21987">
      <w:pPr>
        <w:ind w:left="720"/>
        <w:rPr>
          <w:sz w:val="20"/>
        </w:rPr>
      </w:pPr>
    </w:p>
    <w:p w14:paraId="20450713" w14:textId="77777777" w:rsidR="00F21987" w:rsidRDefault="00F21987">
      <w:pPr>
        <w:pBdr>
          <w:top w:val="single" w:sz="6" w:space="0" w:color="auto"/>
          <w:left w:val="single" w:sz="6" w:space="0" w:color="auto"/>
          <w:bottom w:val="single" w:sz="6" w:space="0" w:color="auto"/>
          <w:right w:val="single" w:sz="6" w:space="0" w:color="auto"/>
        </w:pBdr>
        <w:ind w:left="1620" w:right="1620"/>
        <w:rPr>
          <w:sz w:val="10"/>
        </w:rPr>
      </w:pPr>
    </w:p>
    <w:p w14:paraId="132D3A26" w14:textId="77777777" w:rsidR="00F21987" w:rsidRDefault="008A7B7B">
      <w:pPr>
        <w:pBdr>
          <w:top w:val="single" w:sz="6" w:space="0" w:color="auto"/>
          <w:left w:val="single" w:sz="6" w:space="0" w:color="auto"/>
          <w:bottom w:val="single" w:sz="6" w:space="0" w:color="auto"/>
          <w:right w:val="single" w:sz="6" w:space="0" w:color="auto"/>
        </w:pBdr>
        <w:ind w:left="1620" w:right="1620"/>
        <w:jc w:val="center"/>
        <w:rPr>
          <w:sz w:val="10"/>
        </w:rPr>
      </w:pPr>
      <w:r>
        <w:rPr>
          <w:noProof/>
          <w:sz w:val="20"/>
        </w:rPr>
        <w:drawing>
          <wp:inline distT="0" distB="0" distL="0" distR="0" wp14:anchorId="1DF25AE9" wp14:editId="75965284">
            <wp:extent cx="3429000"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r w:rsidR="00F21987">
        <w:rPr>
          <w:sz w:val="20"/>
        </w:rPr>
        <w:br/>
      </w:r>
    </w:p>
    <w:p w14:paraId="491C79E7" w14:textId="77777777" w:rsidR="00F21987" w:rsidRDefault="00F21987">
      <w:pPr>
        <w:jc w:val="center"/>
        <w:rPr>
          <w:b/>
          <w:sz w:val="20"/>
        </w:rPr>
      </w:pPr>
    </w:p>
    <w:p w14:paraId="647D724D" w14:textId="77777777" w:rsidR="00F21987" w:rsidRDefault="00F21987">
      <w:pPr>
        <w:pStyle w:val="Figurecaption"/>
      </w:pPr>
      <w:bookmarkStart w:id="151" w:name="_Toc460635908"/>
      <w:bookmarkStart w:id="152" w:name="_Toc460636223"/>
      <w:bookmarkStart w:id="153" w:name="_Toc460636420"/>
      <w:bookmarkStart w:id="154" w:name="_Toc460636465"/>
      <w:bookmarkStart w:id="155" w:name="_Toc460636583"/>
      <w:bookmarkStart w:id="156" w:name="_Toc460636846"/>
      <w:bookmarkStart w:id="157" w:name="_Toc460651165"/>
      <w:bookmarkStart w:id="158" w:name="_Toc460652142"/>
      <w:bookmarkStart w:id="159" w:name="_Toc444277188"/>
      <w:r>
        <w:t>Figure 3.7.1</w:t>
      </w:r>
      <w:r>
        <w:tab/>
        <w:t>State Diagram for the Queuing Mechanism</w:t>
      </w:r>
      <w:bookmarkEnd w:id="151"/>
      <w:bookmarkEnd w:id="152"/>
      <w:bookmarkEnd w:id="153"/>
      <w:bookmarkEnd w:id="154"/>
      <w:bookmarkEnd w:id="155"/>
      <w:bookmarkEnd w:id="156"/>
      <w:bookmarkEnd w:id="157"/>
      <w:bookmarkEnd w:id="158"/>
      <w:bookmarkEnd w:id="159"/>
    </w:p>
    <w:p w14:paraId="3B96D694" w14:textId="77777777" w:rsidR="00F21987" w:rsidRDefault="00F21987">
      <w:pPr>
        <w:ind w:left="720"/>
        <w:rPr>
          <w:sz w:val="20"/>
        </w:rPr>
      </w:pPr>
    </w:p>
    <w:p w14:paraId="24B2C71B" w14:textId="77777777" w:rsidR="00F21987" w:rsidRDefault="00F21987">
      <w:pPr>
        <w:ind w:left="720"/>
        <w:rPr>
          <w:sz w:val="20"/>
        </w:rPr>
      </w:pPr>
    </w:p>
    <w:p w14:paraId="798D1A64" w14:textId="77777777" w:rsidR="00F21987" w:rsidRDefault="00F21987">
      <w:pPr>
        <w:ind w:left="720"/>
        <w:rPr>
          <w:sz w:val="20"/>
        </w:rPr>
      </w:pPr>
      <w:r>
        <w:rPr>
          <w:sz w:val="20"/>
        </w:rPr>
        <w:t xml:space="preserve">The queuing mechanism of a particular session can be in one of two different states:  </w:t>
      </w:r>
      <w:r>
        <w:rPr>
          <w:sz w:val="20"/>
          <w:u w:val="single"/>
        </w:rPr>
        <w:t>D</w:t>
      </w:r>
      <w:r>
        <w:rPr>
          <w:sz w:val="20"/>
        </w:rPr>
        <w:t xml:space="preserve">isabled or </w:t>
      </w:r>
      <w:r>
        <w:rPr>
          <w:sz w:val="20"/>
          <w:u w:val="single"/>
        </w:rPr>
        <w:t>Q</w:t>
      </w:r>
      <w:r>
        <w:rPr>
          <w:sz w:val="20"/>
        </w:rPr>
        <w:t xml:space="preserve">ueuing (enabled for queuing). A session can transition between these two states using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 Once a session is enabled for queuing (EQ transition to the </w:t>
      </w:r>
      <w:r>
        <w:rPr>
          <w:sz w:val="20"/>
          <w:u w:val="single"/>
        </w:rPr>
        <w:t>Q</w:t>
      </w:r>
      <w:r>
        <w:rPr>
          <w:sz w:val="20"/>
        </w:rPr>
        <w:t xml:space="preserve"> state), all the event occurrences of the specified event type are queued. When a session is disabled for queuing (DQ transition to </w:t>
      </w:r>
      <w:r>
        <w:rPr>
          <w:sz w:val="20"/>
          <w:u w:val="single"/>
        </w:rPr>
        <w:t>D</w:t>
      </w:r>
      <w:r>
        <w:rPr>
          <w:sz w:val="20"/>
        </w:rPr>
        <w:t xml:space="preserve"> state), any further event occurrences are not queued, but event occurrences that were already in the event queue are retained. The retained events can be dequeued at any time using the </w:t>
      </w:r>
      <w:r>
        <w:rPr>
          <w:rFonts w:ascii="Courier" w:hAnsi="Courier"/>
          <w:sz w:val="18"/>
        </w:rPr>
        <w:t>viWaitOnEvent()</w:t>
      </w:r>
      <w:r>
        <w:rPr>
          <w:sz w:val="20"/>
        </w:rPr>
        <w:t xml:space="preserve"> operation. An application can explicitly clear (flush) the event queue for a specified event type using the </w:t>
      </w:r>
      <w:r>
        <w:rPr>
          <w:rFonts w:ascii="Courier" w:hAnsi="Courier"/>
          <w:sz w:val="18"/>
        </w:rPr>
        <w:t>viDiscardEvents()</w:t>
      </w:r>
      <w:r>
        <w:rPr>
          <w:sz w:val="20"/>
        </w:rPr>
        <w:t xml:space="preserve"> operation.</w:t>
      </w:r>
    </w:p>
    <w:p w14:paraId="353A6863" w14:textId="77777777" w:rsidR="00F21987" w:rsidRDefault="00F21987">
      <w:pPr>
        <w:ind w:left="720"/>
        <w:rPr>
          <w:sz w:val="20"/>
        </w:rPr>
      </w:pPr>
    </w:p>
    <w:p w14:paraId="1CC373C3" w14:textId="77777777" w:rsidR="00F21987" w:rsidRDefault="00F21987">
      <w:pPr>
        <w:rPr>
          <w:b/>
          <w:sz w:val="20"/>
        </w:rPr>
      </w:pPr>
      <w:r>
        <w:rPr>
          <w:b/>
          <w:sz w:val="20"/>
        </w:rPr>
        <w:t>RULE 3.7.2</w:t>
      </w:r>
    </w:p>
    <w:p w14:paraId="113CB27F" w14:textId="77777777" w:rsidR="00F21987" w:rsidRDefault="00F21987">
      <w:pPr>
        <w:ind w:left="720"/>
        <w:rPr>
          <w:sz w:val="20"/>
        </w:rPr>
      </w:pPr>
      <w:r>
        <w:rPr>
          <w:b/>
          <w:sz w:val="20"/>
        </w:rPr>
        <w:t>IF</w:t>
      </w:r>
      <w:r>
        <w:rPr>
          <w:sz w:val="20"/>
        </w:rPr>
        <w:t xml:space="preserve"> there are any events in a session’s queue </w:t>
      </w:r>
      <w:r>
        <w:rPr>
          <w:b/>
          <w:sz w:val="20"/>
        </w:rPr>
        <w:t>AND</w:t>
      </w:r>
      <w:r>
        <w:rPr>
          <w:sz w:val="20"/>
        </w:rPr>
        <w:t xml:space="preserve"> the queuing mechanism transitions between states, </w:t>
      </w:r>
      <w:r>
        <w:rPr>
          <w:b/>
          <w:sz w:val="20"/>
        </w:rPr>
        <w:t xml:space="preserve">THEN </w:t>
      </w:r>
      <w:r>
        <w:rPr>
          <w:sz w:val="20"/>
        </w:rPr>
        <w:t xml:space="preserve">the resource </w:t>
      </w:r>
      <w:r>
        <w:rPr>
          <w:b/>
          <w:sz w:val="20"/>
        </w:rPr>
        <w:t>SHALL NOT</w:t>
      </w:r>
      <w:r>
        <w:rPr>
          <w:sz w:val="20"/>
        </w:rPr>
        <w:t xml:space="preserve"> discard any events from the queue.</w:t>
      </w:r>
    </w:p>
    <w:p w14:paraId="60985D85" w14:textId="77777777" w:rsidR="00F21987" w:rsidRDefault="00F21987">
      <w:pPr>
        <w:ind w:left="720"/>
        <w:rPr>
          <w:sz w:val="20"/>
        </w:rPr>
      </w:pPr>
    </w:p>
    <w:p w14:paraId="504897AC" w14:textId="77777777" w:rsidR="00F21987" w:rsidRDefault="00F21987">
      <w:pPr>
        <w:ind w:left="720"/>
        <w:rPr>
          <w:sz w:val="20"/>
        </w:rPr>
      </w:pPr>
      <w:r>
        <w:rPr>
          <w:sz w:val="20"/>
        </w:rPr>
        <w:br w:type="page"/>
      </w:r>
      <w:r>
        <w:rPr>
          <w:sz w:val="20"/>
        </w:rPr>
        <w:lastRenderedPageBreak/>
        <w:t xml:space="preserve">The following table lists the state transitions and the corresponding values for the mechanism parameter in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0BEF91F5" w14:textId="77777777" w:rsidR="00F21987" w:rsidRDefault="00F21987">
      <w:pPr>
        <w:ind w:left="720"/>
        <w:rPr>
          <w:sz w:val="20"/>
        </w:rPr>
      </w:pPr>
    </w:p>
    <w:p w14:paraId="00BF09C6" w14:textId="77777777" w:rsidR="00F21987" w:rsidRDefault="00F21987">
      <w:pPr>
        <w:ind w:left="720"/>
        <w:rPr>
          <w:sz w:val="20"/>
        </w:rPr>
      </w:pPr>
    </w:p>
    <w:p w14:paraId="3BE69306" w14:textId="77777777" w:rsidR="00F21987" w:rsidRDefault="00F21987">
      <w:pPr>
        <w:pStyle w:val="Tablecaption"/>
        <w:rPr>
          <w:b/>
        </w:rPr>
      </w:pPr>
      <w:bookmarkStart w:id="160" w:name="_Toc460636274"/>
      <w:bookmarkStart w:id="161" w:name="_Toc460651843"/>
      <w:bookmarkStart w:id="162" w:name="_Toc460652217"/>
      <w:bookmarkStart w:id="163" w:name="_Toc444277199"/>
      <w:r>
        <w:t>Table 3.7.1</w:t>
      </w:r>
      <w:r>
        <w:tab/>
        <w:t>State Transitions for the Queuing Mechanism</w:t>
      </w:r>
      <w:bookmarkEnd w:id="160"/>
      <w:bookmarkEnd w:id="161"/>
      <w:bookmarkEnd w:id="162"/>
      <w:bookmarkEnd w:id="163"/>
    </w:p>
    <w:p w14:paraId="17A31976" w14:textId="77777777" w:rsidR="00F21987" w:rsidRDefault="00F21987">
      <w:pPr>
        <w:rPr>
          <w:sz w:val="20"/>
        </w:rPr>
      </w:pPr>
    </w:p>
    <w:tbl>
      <w:tblPr>
        <w:tblW w:w="0" w:type="auto"/>
        <w:tblInd w:w="468" w:type="dxa"/>
        <w:tblLayout w:type="fixed"/>
        <w:tblLook w:val="0000" w:firstRow="0" w:lastRow="0" w:firstColumn="0" w:lastColumn="0" w:noHBand="0" w:noVBand="0"/>
      </w:tblPr>
      <w:tblGrid>
        <w:gridCol w:w="1710"/>
        <w:gridCol w:w="1800"/>
        <w:gridCol w:w="3330"/>
        <w:gridCol w:w="2160"/>
      </w:tblGrid>
      <w:tr w:rsidR="00F21987" w14:paraId="0B810877" w14:textId="77777777">
        <w:trPr>
          <w:cantSplit/>
        </w:trPr>
        <w:tc>
          <w:tcPr>
            <w:tcW w:w="1710" w:type="dxa"/>
            <w:tcBorders>
              <w:top w:val="single" w:sz="6" w:space="0" w:color="auto"/>
              <w:left w:val="single" w:sz="6" w:space="0" w:color="auto"/>
              <w:bottom w:val="single" w:sz="6" w:space="0" w:color="auto"/>
              <w:right w:val="single" w:sz="6" w:space="0" w:color="auto"/>
            </w:tcBorders>
          </w:tcPr>
          <w:p w14:paraId="67147F5C" w14:textId="77777777" w:rsidR="00F21987" w:rsidRDefault="00F21987">
            <w:pPr>
              <w:spacing w:before="40" w:after="40"/>
              <w:jc w:val="center"/>
              <w:rPr>
                <w:b/>
                <w:sz w:val="20"/>
              </w:rPr>
            </w:pPr>
            <w:r>
              <w:rPr>
                <w:b/>
                <w:sz w:val="20"/>
              </w:rPr>
              <w:br/>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800" w:type="dxa"/>
            <w:tcBorders>
              <w:top w:val="single" w:sz="6" w:space="0" w:color="auto"/>
              <w:left w:val="single" w:sz="6" w:space="0" w:color="auto"/>
              <w:bottom w:val="single" w:sz="6" w:space="0" w:color="auto"/>
              <w:right w:val="single" w:sz="6" w:space="0" w:color="auto"/>
            </w:tcBorders>
          </w:tcPr>
          <w:p w14:paraId="1866CECE"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3330" w:type="dxa"/>
            <w:tcBorders>
              <w:top w:val="single" w:sz="6" w:space="0" w:color="auto"/>
              <w:left w:val="single" w:sz="6" w:space="0" w:color="auto"/>
              <w:bottom w:val="single" w:sz="6" w:space="0" w:color="auto"/>
              <w:right w:val="single" w:sz="6" w:space="0" w:color="auto"/>
            </w:tcBorders>
          </w:tcPr>
          <w:p w14:paraId="3B187B45" w14:textId="77777777" w:rsidR="00F21987" w:rsidRDefault="00F21987">
            <w:pPr>
              <w:spacing w:before="40"/>
              <w:jc w:val="center"/>
              <w:rPr>
                <w:b/>
                <w:sz w:val="20"/>
              </w:rPr>
            </w:pPr>
          </w:p>
          <w:p w14:paraId="353DD604" w14:textId="77777777" w:rsidR="00F21987" w:rsidRDefault="00F21987">
            <w:pPr>
              <w:spacing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bottom w:val="single" w:sz="6" w:space="0" w:color="auto"/>
              <w:right w:val="single" w:sz="6" w:space="0" w:color="auto"/>
            </w:tcBorders>
          </w:tcPr>
          <w:p w14:paraId="20482A07" w14:textId="77777777" w:rsidR="00F21987" w:rsidRDefault="00F21987">
            <w:pPr>
              <w:spacing w:before="40"/>
              <w:jc w:val="center"/>
              <w:rPr>
                <w:b/>
                <w:sz w:val="20"/>
              </w:rPr>
            </w:pPr>
            <w:r>
              <w:rPr>
                <w:b/>
                <w:sz w:val="20"/>
              </w:rPr>
              <w:t xml:space="preserve">Operation to Use to </w:t>
            </w:r>
            <w:smartTag w:uri="urn:schemas-microsoft-com:office:smarttags" w:element="place">
              <w:smartTag w:uri="urn:schemas-microsoft-com:office:smarttags" w:element="PlaceName">
                <w:r>
                  <w:rPr>
                    <w:b/>
                    <w:sz w:val="20"/>
                  </w:rPr>
                  <w:t>Get</w:t>
                </w:r>
              </w:smartTag>
              <w:r>
                <w:rPr>
                  <w:b/>
                  <w:sz w:val="20"/>
                </w:rPr>
                <w:t xml:space="preserve"> </w:t>
              </w:r>
              <w:smartTag w:uri="urn:schemas-microsoft-com:office:smarttags" w:element="PlaceType">
                <w:r>
                  <w:rPr>
                    <w:b/>
                    <w:sz w:val="20"/>
                  </w:rPr>
                  <w:t>State</w:t>
                </w:r>
              </w:smartTag>
            </w:smartTag>
            <w:r>
              <w:rPr>
                <w:b/>
                <w:sz w:val="20"/>
              </w:rPr>
              <w:t xml:space="preserve"> Transition</w:t>
            </w:r>
          </w:p>
        </w:tc>
      </w:tr>
      <w:tr w:rsidR="00F21987" w14:paraId="264D637B" w14:textId="77777777">
        <w:trPr>
          <w:cantSplit/>
        </w:trPr>
        <w:tc>
          <w:tcPr>
            <w:tcW w:w="1710" w:type="dxa"/>
            <w:tcBorders>
              <w:top w:val="double" w:sz="6" w:space="0" w:color="auto"/>
              <w:left w:val="single" w:sz="6" w:space="0" w:color="auto"/>
              <w:bottom w:val="single" w:sz="6" w:space="0" w:color="auto"/>
              <w:right w:val="single" w:sz="6" w:space="0" w:color="auto"/>
            </w:tcBorders>
          </w:tcPr>
          <w:p w14:paraId="702E805D" w14:textId="77777777" w:rsidR="00F21987" w:rsidRDefault="00F21987">
            <w:pPr>
              <w:spacing w:before="40" w:after="40"/>
              <w:jc w:val="center"/>
              <w:rPr>
                <w:sz w:val="20"/>
              </w:rPr>
            </w:pPr>
            <w:r>
              <w:rPr>
                <w:sz w:val="20"/>
              </w:rPr>
              <w:t>Q</w:t>
            </w:r>
          </w:p>
        </w:tc>
        <w:tc>
          <w:tcPr>
            <w:tcW w:w="1800" w:type="dxa"/>
            <w:tcBorders>
              <w:top w:val="double" w:sz="6" w:space="0" w:color="auto"/>
              <w:left w:val="single" w:sz="6" w:space="0" w:color="auto"/>
              <w:bottom w:val="single" w:sz="6" w:space="0" w:color="auto"/>
              <w:right w:val="single" w:sz="6" w:space="0" w:color="auto"/>
            </w:tcBorders>
          </w:tcPr>
          <w:p w14:paraId="42FF6666" w14:textId="77777777" w:rsidR="00F21987" w:rsidRDefault="00F21987">
            <w:pPr>
              <w:spacing w:before="40" w:after="40"/>
              <w:jc w:val="center"/>
              <w:rPr>
                <w:sz w:val="20"/>
              </w:rPr>
            </w:pPr>
            <w:r>
              <w:rPr>
                <w:sz w:val="20"/>
              </w:rPr>
              <w:t>EQ</w:t>
            </w:r>
          </w:p>
        </w:tc>
        <w:tc>
          <w:tcPr>
            <w:tcW w:w="3330" w:type="dxa"/>
            <w:tcBorders>
              <w:top w:val="double" w:sz="6" w:space="0" w:color="auto"/>
              <w:left w:val="single" w:sz="6" w:space="0" w:color="auto"/>
              <w:bottom w:val="single" w:sz="6" w:space="0" w:color="auto"/>
              <w:right w:val="single" w:sz="6" w:space="0" w:color="auto"/>
            </w:tcBorders>
          </w:tcPr>
          <w:p w14:paraId="5B081F36" w14:textId="77777777" w:rsidR="00F21987" w:rsidRDefault="00F21987">
            <w:pPr>
              <w:spacing w:before="40" w:after="40"/>
              <w:rPr>
                <w:rFonts w:ascii="Courier" w:hAnsi="Courier"/>
                <w:sz w:val="18"/>
              </w:rPr>
            </w:pPr>
            <w:r>
              <w:rPr>
                <w:rFonts w:ascii="Courier" w:hAnsi="Courier"/>
                <w:sz w:val="18"/>
              </w:rPr>
              <w:t>VI_QUEUE</w:t>
            </w:r>
          </w:p>
        </w:tc>
        <w:tc>
          <w:tcPr>
            <w:tcW w:w="2160" w:type="dxa"/>
            <w:tcBorders>
              <w:top w:val="double" w:sz="6" w:space="0" w:color="auto"/>
              <w:left w:val="single" w:sz="6" w:space="0" w:color="auto"/>
              <w:bottom w:val="single" w:sz="6" w:space="0" w:color="auto"/>
              <w:right w:val="single" w:sz="6" w:space="0" w:color="auto"/>
            </w:tcBorders>
          </w:tcPr>
          <w:p w14:paraId="61A23162" w14:textId="77777777" w:rsidR="00F21987" w:rsidRDefault="00F21987">
            <w:pPr>
              <w:spacing w:before="40" w:after="40"/>
              <w:rPr>
                <w:sz w:val="20"/>
              </w:rPr>
            </w:pPr>
            <w:r>
              <w:rPr>
                <w:rFonts w:ascii="Courier" w:hAnsi="Courier"/>
                <w:sz w:val="18"/>
              </w:rPr>
              <w:t>viEnableEvent()</w:t>
            </w:r>
          </w:p>
        </w:tc>
      </w:tr>
      <w:tr w:rsidR="00F21987" w14:paraId="4931E9A3" w14:textId="77777777">
        <w:trPr>
          <w:cantSplit/>
        </w:trPr>
        <w:tc>
          <w:tcPr>
            <w:tcW w:w="1710" w:type="dxa"/>
            <w:tcBorders>
              <w:top w:val="single" w:sz="6" w:space="0" w:color="auto"/>
              <w:left w:val="single" w:sz="6" w:space="0" w:color="auto"/>
              <w:bottom w:val="single" w:sz="6" w:space="0" w:color="auto"/>
              <w:right w:val="single" w:sz="6" w:space="0" w:color="auto"/>
            </w:tcBorders>
          </w:tcPr>
          <w:p w14:paraId="01EE2839" w14:textId="77777777" w:rsidR="00F21987" w:rsidRDefault="00F21987">
            <w:pPr>
              <w:spacing w:before="40" w:after="40"/>
              <w:jc w:val="center"/>
              <w:rPr>
                <w:sz w:val="20"/>
              </w:rPr>
            </w:pPr>
            <w:r>
              <w:rPr>
                <w:sz w:val="20"/>
              </w:rPr>
              <w:t>D</w:t>
            </w:r>
          </w:p>
        </w:tc>
        <w:tc>
          <w:tcPr>
            <w:tcW w:w="1800" w:type="dxa"/>
            <w:tcBorders>
              <w:top w:val="single" w:sz="6" w:space="0" w:color="auto"/>
              <w:left w:val="single" w:sz="6" w:space="0" w:color="auto"/>
              <w:bottom w:val="single" w:sz="6" w:space="0" w:color="auto"/>
              <w:right w:val="single" w:sz="6" w:space="0" w:color="auto"/>
            </w:tcBorders>
          </w:tcPr>
          <w:p w14:paraId="2889D193" w14:textId="77777777" w:rsidR="00F21987" w:rsidRDefault="00F21987">
            <w:pPr>
              <w:spacing w:before="40" w:after="40"/>
              <w:jc w:val="center"/>
              <w:rPr>
                <w:sz w:val="20"/>
              </w:rPr>
            </w:pPr>
            <w:r>
              <w:rPr>
                <w:sz w:val="20"/>
              </w:rPr>
              <w:t>DQ</w:t>
            </w:r>
          </w:p>
        </w:tc>
        <w:tc>
          <w:tcPr>
            <w:tcW w:w="3330" w:type="dxa"/>
            <w:tcBorders>
              <w:top w:val="single" w:sz="6" w:space="0" w:color="auto"/>
              <w:left w:val="single" w:sz="6" w:space="0" w:color="auto"/>
              <w:bottom w:val="single" w:sz="6" w:space="0" w:color="auto"/>
              <w:right w:val="single" w:sz="6" w:space="0" w:color="auto"/>
            </w:tcBorders>
          </w:tcPr>
          <w:p w14:paraId="4A39B717"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VI_QUEUE, VI_ALL_MECH</w:t>
            </w:r>
          </w:p>
        </w:tc>
        <w:tc>
          <w:tcPr>
            <w:tcW w:w="2160" w:type="dxa"/>
            <w:tcBorders>
              <w:top w:val="single" w:sz="6" w:space="0" w:color="auto"/>
              <w:left w:val="single" w:sz="6" w:space="0" w:color="auto"/>
              <w:bottom w:val="single" w:sz="6" w:space="0" w:color="auto"/>
              <w:right w:val="single" w:sz="6" w:space="0" w:color="auto"/>
            </w:tcBorders>
          </w:tcPr>
          <w:p w14:paraId="2331D129" w14:textId="77777777" w:rsidR="00F21987" w:rsidRDefault="00F21987">
            <w:pPr>
              <w:spacing w:before="40" w:after="40"/>
              <w:rPr>
                <w:sz w:val="20"/>
              </w:rPr>
            </w:pPr>
            <w:r>
              <w:rPr>
                <w:rFonts w:ascii="Courier" w:hAnsi="Courier"/>
                <w:sz w:val="18"/>
              </w:rPr>
              <w:t>viDisableEvent()</w:t>
            </w:r>
          </w:p>
        </w:tc>
      </w:tr>
    </w:tbl>
    <w:p w14:paraId="1ADCE098" w14:textId="77777777" w:rsidR="00F21987" w:rsidRDefault="00F21987">
      <w:pPr>
        <w:ind w:left="720"/>
        <w:rPr>
          <w:sz w:val="20"/>
        </w:rPr>
      </w:pPr>
    </w:p>
    <w:p w14:paraId="26A0DA8C" w14:textId="77777777" w:rsidR="00F21987" w:rsidRDefault="00F21987">
      <w:pPr>
        <w:ind w:left="720"/>
        <w:rPr>
          <w:sz w:val="20"/>
        </w:rPr>
      </w:pPr>
    </w:p>
    <w:p w14:paraId="03ECF099" w14:textId="77777777" w:rsidR="00F21987" w:rsidRDefault="00F21987">
      <w:pPr>
        <w:ind w:left="720"/>
        <w:rPr>
          <w:sz w:val="20"/>
        </w:rPr>
      </w:pPr>
      <w:r>
        <w:rPr>
          <w:sz w:val="20"/>
        </w:rPr>
        <w:t xml:space="preserve">Every VISA resource provides an attribute for configuring and maintaining session queues. The </w:t>
      </w:r>
      <w:r>
        <w:rPr>
          <w:rFonts w:ascii="Courier" w:hAnsi="Courier"/>
          <w:sz w:val="18"/>
        </w:rPr>
        <w:t>VI_ATTR_MAX_QUEUE_LENGTH</w:t>
      </w:r>
      <w:r>
        <w:rPr>
          <w:sz w:val="20"/>
        </w:rPr>
        <w:t xml:space="preserve"> attribute specifies the maximum number of events that can be queued at any time on the given session. </w:t>
      </w:r>
    </w:p>
    <w:p w14:paraId="33D6D8DA" w14:textId="77777777" w:rsidR="00F21987" w:rsidRDefault="00F21987">
      <w:pPr>
        <w:ind w:left="720"/>
        <w:rPr>
          <w:sz w:val="20"/>
        </w:rPr>
      </w:pPr>
    </w:p>
    <w:p w14:paraId="5449F0AC" w14:textId="77777777" w:rsidR="00F21987" w:rsidRDefault="00F21987">
      <w:pPr>
        <w:ind w:left="720"/>
        <w:rPr>
          <w:sz w:val="20"/>
        </w:rPr>
      </w:pPr>
    </w:p>
    <w:p w14:paraId="33A2C948" w14:textId="77777777" w:rsidR="00F21987" w:rsidRDefault="00F21987">
      <w:pPr>
        <w:rPr>
          <w:b/>
          <w:sz w:val="20"/>
        </w:rPr>
      </w:pPr>
      <w:r>
        <w:rPr>
          <w:b/>
          <w:sz w:val="20"/>
        </w:rPr>
        <w:t>Attributes</w:t>
      </w:r>
    </w:p>
    <w:p w14:paraId="07109DFC"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384"/>
        <w:gridCol w:w="793"/>
        <w:gridCol w:w="1061"/>
        <w:gridCol w:w="1958"/>
        <w:gridCol w:w="1958"/>
      </w:tblGrid>
      <w:tr w:rsidR="00F21987" w14:paraId="2D8021B4" w14:textId="77777777">
        <w:trPr>
          <w:cantSplit/>
        </w:trPr>
        <w:tc>
          <w:tcPr>
            <w:tcW w:w="3384" w:type="dxa"/>
            <w:tcBorders>
              <w:top w:val="single" w:sz="6" w:space="0" w:color="auto"/>
              <w:left w:val="single" w:sz="6" w:space="0" w:color="auto"/>
              <w:bottom w:val="double" w:sz="6" w:space="0" w:color="auto"/>
              <w:right w:val="single" w:sz="6" w:space="0" w:color="auto"/>
            </w:tcBorders>
          </w:tcPr>
          <w:p w14:paraId="23898352" w14:textId="77777777" w:rsidR="00F21987" w:rsidRDefault="00F21987">
            <w:pPr>
              <w:spacing w:before="40" w:after="40"/>
              <w:jc w:val="center"/>
              <w:rPr>
                <w:sz w:val="20"/>
              </w:rPr>
            </w:pPr>
            <w:r>
              <w:rPr>
                <w:b/>
                <w:sz w:val="20"/>
              </w:rPr>
              <w:t>Symbolic Name</w:t>
            </w:r>
          </w:p>
        </w:tc>
        <w:tc>
          <w:tcPr>
            <w:tcW w:w="1854" w:type="dxa"/>
            <w:gridSpan w:val="2"/>
            <w:tcBorders>
              <w:top w:val="single" w:sz="6" w:space="0" w:color="auto"/>
              <w:left w:val="single" w:sz="6" w:space="0" w:color="auto"/>
              <w:bottom w:val="double" w:sz="6" w:space="0" w:color="auto"/>
              <w:right w:val="single" w:sz="6" w:space="0" w:color="auto"/>
            </w:tcBorders>
          </w:tcPr>
          <w:p w14:paraId="6D7FB229" w14:textId="77777777" w:rsidR="00F21987" w:rsidRDefault="00F21987">
            <w:pPr>
              <w:spacing w:before="40" w:after="40"/>
              <w:jc w:val="center"/>
              <w:rPr>
                <w:sz w:val="20"/>
              </w:rPr>
            </w:pPr>
            <w:r>
              <w:rPr>
                <w:b/>
                <w:sz w:val="20"/>
              </w:rPr>
              <w:t>Access Privilege</w:t>
            </w:r>
          </w:p>
        </w:tc>
        <w:tc>
          <w:tcPr>
            <w:tcW w:w="1958" w:type="dxa"/>
            <w:tcBorders>
              <w:top w:val="single" w:sz="6" w:space="0" w:color="auto"/>
              <w:left w:val="single" w:sz="6" w:space="0" w:color="auto"/>
              <w:bottom w:val="double" w:sz="6" w:space="0" w:color="auto"/>
              <w:right w:val="single" w:sz="6" w:space="0" w:color="auto"/>
            </w:tcBorders>
          </w:tcPr>
          <w:p w14:paraId="56E2B2C6" w14:textId="77777777" w:rsidR="00F21987" w:rsidRDefault="00F21987">
            <w:pPr>
              <w:spacing w:before="40" w:after="40"/>
              <w:jc w:val="center"/>
              <w:rPr>
                <w:sz w:val="20"/>
              </w:rPr>
            </w:pPr>
            <w:r>
              <w:rPr>
                <w:b/>
                <w:sz w:val="20"/>
              </w:rPr>
              <w:t>Data Type</w:t>
            </w:r>
          </w:p>
        </w:tc>
        <w:tc>
          <w:tcPr>
            <w:tcW w:w="1958" w:type="dxa"/>
            <w:tcBorders>
              <w:top w:val="single" w:sz="6" w:space="0" w:color="auto"/>
              <w:left w:val="single" w:sz="6" w:space="0" w:color="auto"/>
              <w:bottom w:val="double" w:sz="6" w:space="0" w:color="auto"/>
              <w:right w:val="single" w:sz="6" w:space="0" w:color="auto"/>
            </w:tcBorders>
          </w:tcPr>
          <w:p w14:paraId="51F134B7" w14:textId="77777777" w:rsidR="00F21987" w:rsidRDefault="00F21987">
            <w:pPr>
              <w:spacing w:before="40" w:after="40"/>
              <w:jc w:val="center"/>
              <w:rPr>
                <w:sz w:val="20"/>
              </w:rPr>
            </w:pPr>
            <w:r>
              <w:rPr>
                <w:b/>
                <w:sz w:val="20"/>
              </w:rPr>
              <w:t>Range</w:t>
            </w:r>
          </w:p>
        </w:tc>
      </w:tr>
      <w:tr w:rsidR="00F21987" w14:paraId="4A017891" w14:textId="77777777">
        <w:trPr>
          <w:cantSplit/>
        </w:trPr>
        <w:tc>
          <w:tcPr>
            <w:tcW w:w="3384" w:type="dxa"/>
            <w:tcBorders>
              <w:left w:val="single" w:sz="6" w:space="0" w:color="auto"/>
              <w:bottom w:val="single" w:sz="6" w:space="0" w:color="auto"/>
              <w:right w:val="single" w:sz="6" w:space="0" w:color="auto"/>
            </w:tcBorders>
          </w:tcPr>
          <w:p w14:paraId="2799CC5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VI_ATTR_MAX_QUEUE_LENGTH</w:t>
            </w:r>
          </w:p>
        </w:tc>
        <w:tc>
          <w:tcPr>
            <w:tcW w:w="793" w:type="dxa"/>
            <w:tcBorders>
              <w:left w:val="single" w:sz="6" w:space="0" w:color="auto"/>
              <w:bottom w:val="single" w:sz="6" w:space="0" w:color="auto"/>
              <w:right w:val="single" w:sz="6" w:space="0" w:color="auto"/>
            </w:tcBorders>
          </w:tcPr>
          <w:p w14:paraId="5240BFD4" w14:textId="77777777" w:rsidR="00F21987" w:rsidRDefault="00F21987">
            <w:pPr>
              <w:spacing w:before="40" w:after="40"/>
              <w:jc w:val="center"/>
              <w:rPr>
                <w:sz w:val="20"/>
              </w:rPr>
            </w:pPr>
            <w:r>
              <w:rPr>
                <w:sz w:val="20"/>
              </w:rPr>
              <w:t>R/W</w:t>
            </w:r>
          </w:p>
        </w:tc>
        <w:tc>
          <w:tcPr>
            <w:tcW w:w="1061" w:type="dxa"/>
            <w:tcBorders>
              <w:left w:val="single" w:sz="6" w:space="0" w:color="auto"/>
              <w:bottom w:val="single" w:sz="6" w:space="0" w:color="auto"/>
              <w:right w:val="single" w:sz="6" w:space="0" w:color="auto"/>
            </w:tcBorders>
          </w:tcPr>
          <w:p w14:paraId="190C17E3" w14:textId="77777777" w:rsidR="00F21987" w:rsidRDefault="00F21987">
            <w:pPr>
              <w:spacing w:before="40" w:after="40"/>
              <w:jc w:val="center"/>
              <w:rPr>
                <w:sz w:val="20"/>
              </w:rPr>
            </w:pPr>
            <w:r>
              <w:rPr>
                <w:sz w:val="20"/>
              </w:rPr>
              <w:t>Local</w:t>
            </w:r>
          </w:p>
        </w:tc>
        <w:tc>
          <w:tcPr>
            <w:tcW w:w="1958" w:type="dxa"/>
            <w:tcBorders>
              <w:left w:val="single" w:sz="6" w:space="0" w:color="auto"/>
              <w:bottom w:val="single" w:sz="6" w:space="0" w:color="auto"/>
              <w:right w:val="single" w:sz="6" w:space="0" w:color="auto"/>
            </w:tcBorders>
          </w:tcPr>
          <w:p w14:paraId="7FFD1A34" w14:textId="77777777" w:rsidR="00F21987" w:rsidRDefault="00F21987">
            <w:pPr>
              <w:spacing w:before="40" w:after="40"/>
              <w:jc w:val="center"/>
              <w:rPr>
                <w:rFonts w:ascii="Courier" w:hAnsi="Courier"/>
                <w:sz w:val="18"/>
              </w:rPr>
            </w:pPr>
            <w:r>
              <w:rPr>
                <w:rFonts w:ascii="Courier" w:hAnsi="Courier"/>
                <w:sz w:val="18"/>
              </w:rPr>
              <w:t>ViUInt32</w:t>
            </w:r>
          </w:p>
        </w:tc>
        <w:tc>
          <w:tcPr>
            <w:tcW w:w="1958" w:type="dxa"/>
            <w:tcBorders>
              <w:left w:val="single" w:sz="6" w:space="0" w:color="auto"/>
              <w:bottom w:val="single" w:sz="6" w:space="0" w:color="auto"/>
              <w:right w:val="single" w:sz="6" w:space="0" w:color="auto"/>
            </w:tcBorders>
          </w:tcPr>
          <w:p w14:paraId="2BE34CAE" w14:textId="77777777" w:rsidR="00F21987" w:rsidRDefault="00F21987">
            <w:pPr>
              <w:spacing w:before="40" w:after="40"/>
              <w:jc w:val="center"/>
              <w:rPr>
                <w:sz w:val="20"/>
              </w:rPr>
            </w:pPr>
            <w:r>
              <w:rPr>
                <w:sz w:val="20"/>
              </w:rPr>
              <w:t>1 to FFFFFFFFh</w:t>
            </w:r>
          </w:p>
        </w:tc>
      </w:tr>
    </w:tbl>
    <w:p w14:paraId="357B25D9" w14:textId="77777777" w:rsidR="00F21987" w:rsidRDefault="00F21987">
      <w:pPr>
        <w:rPr>
          <w:sz w:val="20"/>
        </w:rPr>
      </w:pPr>
    </w:p>
    <w:p w14:paraId="5067C122" w14:textId="77777777" w:rsidR="00F21987" w:rsidRDefault="00F21987">
      <w:pPr>
        <w:rPr>
          <w:b/>
          <w:sz w:val="20"/>
        </w:rPr>
      </w:pPr>
      <w:r>
        <w:rPr>
          <w:b/>
          <w:sz w:val="20"/>
        </w:rPr>
        <w:t>RULE 3.7.3</w:t>
      </w:r>
    </w:p>
    <w:p w14:paraId="3769243F" w14:textId="77777777" w:rsidR="00F21987" w:rsidRDefault="00F21987">
      <w:pPr>
        <w:ind w:left="720" w:hanging="720"/>
        <w:rPr>
          <w:sz w:val="20"/>
        </w:rPr>
      </w:pPr>
      <w:r>
        <w:rPr>
          <w:sz w:val="20"/>
        </w:rPr>
        <w:tab/>
        <w:t xml:space="preserve">Every VISA resource </w:t>
      </w:r>
      <w:r>
        <w:rPr>
          <w:b/>
          <w:sz w:val="20"/>
        </w:rPr>
        <w:t>SHALL</w:t>
      </w:r>
      <w:r>
        <w:rPr>
          <w:sz w:val="20"/>
        </w:rPr>
        <w:t xml:space="preserve"> support the </w:t>
      </w:r>
      <w:r>
        <w:rPr>
          <w:rFonts w:ascii="Courier" w:hAnsi="Courier"/>
          <w:sz w:val="18"/>
        </w:rPr>
        <w:t>VI_ATTR_MAX_QUEUE_LENGTH</w:t>
      </w:r>
      <w:r>
        <w:rPr>
          <w:sz w:val="20"/>
        </w:rPr>
        <w:t xml:space="preserve"> attribute.</w:t>
      </w:r>
    </w:p>
    <w:p w14:paraId="57A05822" w14:textId="77777777" w:rsidR="00F21987" w:rsidRDefault="00F21987">
      <w:pPr>
        <w:rPr>
          <w:b/>
          <w:sz w:val="20"/>
        </w:rPr>
      </w:pPr>
    </w:p>
    <w:p w14:paraId="3D61E2A0" w14:textId="77777777" w:rsidR="00F21987" w:rsidRDefault="00F21987">
      <w:pPr>
        <w:rPr>
          <w:b/>
          <w:sz w:val="20"/>
        </w:rPr>
      </w:pPr>
      <w:r>
        <w:rPr>
          <w:b/>
          <w:sz w:val="20"/>
        </w:rPr>
        <w:t>RULE 3.7.4</w:t>
      </w:r>
    </w:p>
    <w:p w14:paraId="6F3FD888" w14:textId="77777777" w:rsidR="00F21987" w:rsidRDefault="00F21987">
      <w:pPr>
        <w:ind w:left="720" w:hanging="720"/>
        <w:rPr>
          <w:sz w:val="20"/>
        </w:rPr>
      </w:pPr>
      <w:r>
        <w:rPr>
          <w:sz w:val="20"/>
        </w:rPr>
        <w:tab/>
      </w:r>
      <w:r>
        <w:rPr>
          <w:b/>
          <w:sz w:val="20"/>
        </w:rPr>
        <w:t>IF</w:t>
      </w:r>
      <w:r>
        <w:rPr>
          <w:sz w:val="20"/>
        </w:rPr>
        <w:t xml:space="preserve"> a queue is full </w:t>
      </w:r>
      <w:r>
        <w:rPr>
          <w:b/>
          <w:sz w:val="20"/>
        </w:rPr>
        <w:t>AND</w:t>
      </w:r>
      <w:r>
        <w:rPr>
          <w:sz w:val="20"/>
        </w:rPr>
        <w:t xml:space="preserve"> a new event is to be placed on the queue, </w:t>
      </w:r>
      <w:r>
        <w:rPr>
          <w:b/>
          <w:sz w:val="20"/>
        </w:rPr>
        <w:t>THEN</w:t>
      </w:r>
      <w:r>
        <w:rPr>
          <w:sz w:val="20"/>
        </w:rPr>
        <w:t xml:space="preserve"> the event with the lowest priority </w:t>
      </w:r>
      <w:r>
        <w:rPr>
          <w:b/>
          <w:sz w:val="20"/>
        </w:rPr>
        <w:t>SHALL</w:t>
      </w:r>
      <w:r>
        <w:rPr>
          <w:sz w:val="20"/>
        </w:rPr>
        <w:t xml:space="preserve"> be discarded.</w:t>
      </w:r>
    </w:p>
    <w:p w14:paraId="7F62D363" w14:textId="77777777" w:rsidR="00F21987" w:rsidRDefault="00F21987">
      <w:pPr>
        <w:rPr>
          <w:sz w:val="20"/>
        </w:rPr>
      </w:pPr>
    </w:p>
    <w:p w14:paraId="0D547215" w14:textId="77777777" w:rsidR="00F21987" w:rsidRDefault="00F21987">
      <w:pPr>
        <w:rPr>
          <w:b/>
          <w:sz w:val="20"/>
        </w:rPr>
      </w:pPr>
      <w:r>
        <w:rPr>
          <w:b/>
          <w:sz w:val="20"/>
        </w:rPr>
        <w:t>RULE 3.7.5</w:t>
      </w:r>
    </w:p>
    <w:p w14:paraId="7BA93F81" w14:textId="77777777" w:rsidR="00F21987" w:rsidRDefault="00F21987">
      <w:pPr>
        <w:ind w:left="720" w:hanging="720"/>
        <w:rPr>
          <w:sz w:val="20"/>
        </w:rPr>
      </w:pPr>
      <w:r>
        <w:rPr>
          <w:sz w:val="20"/>
        </w:rPr>
        <w:tab/>
        <w:t xml:space="preserve">A VISA 2.2 system </w:t>
      </w:r>
      <w:r>
        <w:rPr>
          <w:b/>
          <w:sz w:val="20"/>
        </w:rPr>
        <w:t>SHALL</w:t>
      </w:r>
      <w:r>
        <w:rPr>
          <w:sz w:val="20"/>
        </w:rPr>
        <w:t xml:space="preserve"> define the lowest priority to mean the most recent timestamp.</w:t>
      </w:r>
    </w:p>
    <w:p w14:paraId="26F63AB1" w14:textId="77777777" w:rsidR="00F21987" w:rsidRDefault="00F21987">
      <w:pPr>
        <w:rPr>
          <w:sz w:val="20"/>
        </w:rPr>
      </w:pPr>
    </w:p>
    <w:p w14:paraId="4F365178" w14:textId="77777777" w:rsidR="00F21987" w:rsidRDefault="00F21987">
      <w:pPr>
        <w:ind w:left="720" w:hanging="720"/>
        <w:rPr>
          <w:b/>
          <w:sz w:val="20"/>
        </w:rPr>
      </w:pPr>
      <w:r>
        <w:rPr>
          <w:b/>
          <w:sz w:val="20"/>
        </w:rPr>
        <w:t>OBSERVATION 3.7.1</w:t>
      </w:r>
    </w:p>
    <w:p w14:paraId="71E05922" w14:textId="77777777" w:rsidR="00F21987" w:rsidRDefault="00F21987">
      <w:pPr>
        <w:ind w:left="720"/>
        <w:rPr>
          <w:sz w:val="20"/>
        </w:rPr>
      </w:pPr>
      <w:r>
        <w:rPr>
          <w:sz w:val="20"/>
        </w:rPr>
        <w:t xml:space="preserve">Because new events have a later timestamp (and therefore a lower priority) than events already on the queue, a queue full condition means that new events will be discarded and the state of the queue will not be altered. </w:t>
      </w:r>
    </w:p>
    <w:p w14:paraId="46C866CF" w14:textId="77777777" w:rsidR="00F21987" w:rsidRDefault="00F21987">
      <w:pPr>
        <w:rPr>
          <w:sz w:val="20"/>
        </w:rPr>
      </w:pPr>
    </w:p>
    <w:p w14:paraId="111CFDFA" w14:textId="77777777" w:rsidR="00F21987" w:rsidRPr="00074990" w:rsidRDefault="00F21987" w:rsidP="00074990">
      <w:pPr>
        <w:pStyle w:val="Head3"/>
      </w:pPr>
      <w:bookmarkStart w:id="164" w:name="_Toc135102657"/>
      <w:bookmarkStart w:id="165" w:name="_Toc444277005"/>
      <w:r w:rsidRPr="00074990">
        <w:t>3.7.1.2  Callback Mechanism</w:t>
      </w:r>
      <w:bookmarkEnd w:id="164"/>
      <w:bookmarkEnd w:id="165"/>
    </w:p>
    <w:p w14:paraId="20480D14" w14:textId="77777777" w:rsidR="00F21987" w:rsidRDefault="00F21987">
      <w:pPr>
        <w:ind w:left="720"/>
        <w:rPr>
          <w:sz w:val="20"/>
        </w:rPr>
      </w:pPr>
    </w:p>
    <w:p w14:paraId="072A8705" w14:textId="77777777" w:rsidR="00F21987" w:rsidRDefault="00F21987">
      <w:pPr>
        <w:ind w:left="720"/>
        <w:rPr>
          <w:sz w:val="20"/>
        </w:rPr>
      </w:pPr>
      <w:r>
        <w:rPr>
          <w:sz w:val="20"/>
        </w:rPr>
        <w:t xml:space="preserve">The VISA event model also allows applications to install functions that can be called back when a particular event type is received. The </w:t>
      </w:r>
      <w:r>
        <w:rPr>
          <w:rFonts w:ascii="Courier" w:hAnsi="Courier"/>
          <w:sz w:val="18"/>
        </w:rPr>
        <w:t>viInstallHandler()</w:t>
      </w:r>
      <w:r>
        <w:rPr>
          <w:sz w:val="20"/>
        </w:rPr>
        <w:t xml:space="preserve">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14:paraId="058A7AA0" w14:textId="77777777" w:rsidR="00F21987" w:rsidRDefault="00F21987">
      <w:pPr>
        <w:ind w:left="720"/>
        <w:rPr>
          <w:sz w:val="20"/>
        </w:rPr>
      </w:pPr>
    </w:p>
    <w:p w14:paraId="2C8EFB42" w14:textId="77777777" w:rsidR="00F21987" w:rsidRDefault="00F21987">
      <w:pPr>
        <w:rPr>
          <w:b/>
          <w:sz w:val="20"/>
        </w:rPr>
      </w:pPr>
      <w:r>
        <w:rPr>
          <w:b/>
          <w:sz w:val="20"/>
        </w:rPr>
        <w:t>RULE 3.7.6</w:t>
      </w:r>
    </w:p>
    <w:p w14:paraId="0449D01F" w14:textId="77777777" w:rsidR="00F21987" w:rsidRDefault="00F21987">
      <w:pPr>
        <w:ind w:left="720" w:hanging="720"/>
        <w:rPr>
          <w:sz w:val="20"/>
        </w:rPr>
      </w:pPr>
      <w:r>
        <w:rPr>
          <w:b/>
          <w:sz w:val="20"/>
        </w:rPr>
        <w:tab/>
        <w:t xml:space="preserve">IF </w:t>
      </w:r>
      <w:r>
        <w:rPr>
          <w:sz w:val="20"/>
        </w:rPr>
        <w:t xml:space="preserve">no handler is installed for an event type </w:t>
      </w:r>
      <w:r>
        <w:rPr>
          <w:b/>
          <w:sz w:val="20"/>
        </w:rPr>
        <w:t>AND</w:t>
      </w:r>
      <w:r>
        <w:rPr>
          <w:sz w:val="20"/>
        </w:rPr>
        <w:t xml:space="preserve"> an application calls </w:t>
      </w:r>
      <w:r>
        <w:rPr>
          <w:rFonts w:ascii="Courier" w:hAnsi="Courier"/>
          <w:sz w:val="18"/>
        </w:rPr>
        <w:t>viEnableEvent()</w:t>
      </w:r>
      <w:r>
        <w:rPr>
          <w:sz w:val="20"/>
        </w:rPr>
        <w:t xml:space="preserve"> </w:t>
      </w:r>
      <w:r>
        <w:rPr>
          <w:b/>
          <w:sz w:val="20"/>
        </w:rPr>
        <w:t>AND</w:t>
      </w:r>
      <w:r>
        <w:rPr>
          <w:sz w:val="20"/>
        </w:rPr>
        <w:t xml:space="preserve"> the </w:t>
      </w:r>
      <w:r>
        <w:rPr>
          <w:rFonts w:ascii="Courier" w:hAnsi="Courier"/>
          <w:sz w:val="18"/>
        </w:rPr>
        <w:t>mechanism</w:t>
      </w:r>
      <w:r>
        <w:rPr>
          <w:sz w:val="20"/>
        </w:rPr>
        <w:t xml:space="preserve"> parameter is </w:t>
      </w:r>
      <w:r>
        <w:rPr>
          <w:rFonts w:ascii="Courier" w:hAnsi="Courier"/>
          <w:sz w:val="18"/>
        </w:rPr>
        <w:t>VI_HNDLR</w:t>
      </w:r>
      <w:r>
        <w:rPr>
          <w:sz w:val="20"/>
        </w:rPr>
        <w:t xml:space="preserve">, </w:t>
      </w:r>
      <w:r>
        <w:rPr>
          <w:b/>
          <w:sz w:val="20"/>
        </w:rPr>
        <w:t>THEN</w:t>
      </w:r>
      <w:r>
        <w:rPr>
          <w:sz w:val="20"/>
        </w:rPr>
        <w:t xml:space="preserve"> the </w:t>
      </w:r>
      <w:r>
        <w:rPr>
          <w:rFonts w:ascii="Courier" w:hAnsi="Courier"/>
          <w:sz w:val="18"/>
        </w:rPr>
        <w:t>viEnableEvent()</w:t>
      </w:r>
      <w:r>
        <w:rPr>
          <w:sz w:val="20"/>
        </w:rPr>
        <w:t xml:space="preserve"> operation </w:t>
      </w:r>
      <w:r>
        <w:rPr>
          <w:b/>
          <w:sz w:val="20"/>
        </w:rPr>
        <w:t xml:space="preserve">SHALL </w:t>
      </w:r>
      <w:r>
        <w:rPr>
          <w:sz w:val="20"/>
        </w:rPr>
        <w:t xml:space="preserve">return the error </w:t>
      </w:r>
      <w:r>
        <w:rPr>
          <w:rFonts w:ascii="Courier" w:hAnsi="Courier"/>
          <w:sz w:val="18"/>
        </w:rPr>
        <w:t>VI_ERROR_HNDLR_NINSTALLED</w:t>
      </w:r>
      <w:r>
        <w:rPr>
          <w:sz w:val="20"/>
        </w:rPr>
        <w:t>.</w:t>
      </w:r>
    </w:p>
    <w:p w14:paraId="1EC1F122" w14:textId="77777777" w:rsidR="00F21987" w:rsidRDefault="00F21987">
      <w:pPr>
        <w:ind w:left="720"/>
        <w:rPr>
          <w:sz w:val="20"/>
        </w:rPr>
      </w:pPr>
    </w:p>
    <w:p w14:paraId="114C5DDA" w14:textId="77777777" w:rsidR="00F21987" w:rsidRDefault="00F21987">
      <w:pPr>
        <w:ind w:left="720"/>
        <w:rPr>
          <w:sz w:val="20"/>
        </w:rPr>
      </w:pPr>
      <w:r>
        <w:rPr>
          <w:sz w:val="20"/>
        </w:rPr>
        <w:t xml:space="preserve">VISA allows applications to install multiple handlers for an event type on the same session.  Multiple handlers can be installed through multiple invocations of the </w:t>
      </w:r>
      <w:r>
        <w:rPr>
          <w:rFonts w:ascii="Courier" w:hAnsi="Courier"/>
          <w:sz w:val="18"/>
        </w:rPr>
        <w:t>viInstallHandler()</w:t>
      </w:r>
      <w:r>
        <w:rPr>
          <w:sz w:val="20"/>
        </w:rPr>
        <w:t xml:space="preserve"> operation, where each invocation adds to the previous list of handlers.  If more than one handler is installed for an event </w:t>
      </w:r>
      <w:r>
        <w:rPr>
          <w:sz w:val="20"/>
        </w:rPr>
        <w:lastRenderedPageBreak/>
        <w:t>type, each of the handlers is invoked on every occurrence of the specified event(s).  VISA specifies that the handlers are invoked in Last In First Out (LIFO) order.</w:t>
      </w:r>
    </w:p>
    <w:p w14:paraId="39B92606" w14:textId="77777777" w:rsidR="00F21987" w:rsidRDefault="00F21987">
      <w:pPr>
        <w:ind w:left="720"/>
        <w:rPr>
          <w:sz w:val="20"/>
        </w:rPr>
      </w:pPr>
    </w:p>
    <w:p w14:paraId="0EF48601" w14:textId="77777777" w:rsidR="00F21987" w:rsidRDefault="00F21987">
      <w:pPr>
        <w:ind w:left="620" w:hanging="620"/>
        <w:rPr>
          <w:b/>
          <w:sz w:val="20"/>
        </w:rPr>
      </w:pPr>
      <w:r>
        <w:rPr>
          <w:b/>
          <w:sz w:val="20"/>
        </w:rPr>
        <w:t>RULE 3.7.7</w:t>
      </w:r>
    </w:p>
    <w:p w14:paraId="55C59553" w14:textId="77777777" w:rsidR="00F21987" w:rsidRDefault="00F21987">
      <w:pPr>
        <w:ind w:left="720"/>
        <w:rPr>
          <w:sz w:val="20"/>
        </w:rPr>
      </w:pPr>
      <w:r>
        <w:rPr>
          <w:sz w:val="20"/>
        </w:rPr>
        <w:t xml:space="preserve">A VISA implementation </w:t>
      </w:r>
      <w:r>
        <w:rPr>
          <w:b/>
          <w:sz w:val="20"/>
        </w:rPr>
        <w:t xml:space="preserve">SHALL </w:t>
      </w:r>
      <w:r>
        <w:rPr>
          <w:sz w:val="20"/>
        </w:rPr>
        <w:t>allow at least 4 handlers to be installed on a given session for a given event type.</w:t>
      </w:r>
    </w:p>
    <w:p w14:paraId="17FE7D80" w14:textId="77777777" w:rsidR="00F21987" w:rsidRDefault="00F21987">
      <w:pPr>
        <w:ind w:left="720"/>
        <w:rPr>
          <w:b/>
          <w:sz w:val="20"/>
        </w:rPr>
      </w:pPr>
    </w:p>
    <w:p w14:paraId="19216401" w14:textId="77777777" w:rsidR="00F21987" w:rsidRDefault="00F21987">
      <w:pPr>
        <w:ind w:left="620" w:hanging="620"/>
        <w:rPr>
          <w:b/>
          <w:sz w:val="20"/>
        </w:rPr>
      </w:pPr>
      <w:r>
        <w:rPr>
          <w:b/>
          <w:sz w:val="20"/>
        </w:rPr>
        <w:t>PERMISSION 3.7.1</w:t>
      </w:r>
    </w:p>
    <w:p w14:paraId="31063F4C" w14:textId="77777777" w:rsidR="00F21987" w:rsidRDefault="00F21987">
      <w:pPr>
        <w:ind w:left="720"/>
        <w:rPr>
          <w:sz w:val="20"/>
        </w:rPr>
      </w:pPr>
      <w:r>
        <w:rPr>
          <w:sz w:val="20"/>
        </w:rPr>
        <w:t xml:space="preserve">A VISA implementation </w:t>
      </w:r>
      <w:r>
        <w:rPr>
          <w:b/>
          <w:sz w:val="20"/>
        </w:rPr>
        <w:t>MAY</w:t>
      </w:r>
      <w:r>
        <w:rPr>
          <w:sz w:val="20"/>
        </w:rPr>
        <w:t xml:space="preserve"> allow as many handlers as it wishes.  VISA does not enforce a maximum limit on the number of handlers that can be installed.</w:t>
      </w:r>
    </w:p>
    <w:p w14:paraId="57B724A5" w14:textId="77777777" w:rsidR="00F21987" w:rsidRDefault="00F21987">
      <w:pPr>
        <w:ind w:left="720"/>
        <w:rPr>
          <w:b/>
          <w:sz w:val="20"/>
        </w:rPr>
      </w:pPr>
    </w:p>
    <w:p w14:paraId="2805A635" w14:textId="77777777" w:rsidR="00F21987" w:rsidRDefault="00F21987">
      <w:pPr>
        <w:ind w:left="620" w:hanging="620"/>
        <w:rPr>
          <w:b/>
          <w:sz w:val="20"/>
        </w:rPr>
      </w:pPr>
      <w:r>
        <w:rPr>
          <w:b/>
          <w:sz w:val="20"/>
        </w:rPr>
        <w:t>RULE 3.7.8</w:t>
      </w:r>
    </w:p>
    <w:p w14:paraId="7BC6180A" w14:textId="77777777" w:rsidR="00F21987" w:rsidRDefault="00F21987">
      <w:pPr>
        <w:ind w:left="720"/>
        <w:rPr>
          <w:sz w:val="20"/>
        </w:rPr>
      </w:pPr>
      <w:r>
        <w:rPr>
          <w:b/>
          <w:sz w:val="20"/>
        </w:rPr>
        <w:t>IF</w:t>
      </w:r>
      <w:r>
        <w:rPr>
          <w:sz w:val="20"/>
        </w:rPr>
        <w:t xml:space="preserve"> multiple handlers are installed for the same event type on the same session, </w:t>
      </w:r>
      <w:r>
        <w:rPr>
          <w:b/>
          <w:sz w:val="20"/>
        </w:rPr>
        <w:t>THEN</w:t>
      </w:r>
      <w:r>
        <w:rPr>
          <w:sz w:val="20"/>
        </w:rPr>
        <w:t xml:space="preserve"> VISA </w:t>
      </w:r>
      <w:r>
        <w:rPr>
          <w:b/>
          <w:sz w:val="20"/>
        </w:rPr>
        <w:t>SHALL</w:t>
      </w:r>
      <w:r>
        <w:rPr>
          <w:sz w:val="20"/>
        </w:rPr>
        <w:t xml:space="preserve"> invoke the handlers in the reverse order of their installation (LIFO order).</w:t>
      </w:r>
    </w:p>
    <w:p w14:paraId="79954133" w14:textId="77777777" w:rsidR="00F21987" w:rsidRDefault="00F21987">
      <w:pPr>
        <w:ind w:left="720"/>
        <w:rPr>
          <w:sz w:val="20"/>
        </w:rPr>
      </w:pPr>
    </w:p>
    <w:p w14:paraId="6DF32E3F" w14:textId="77777777" w:rsidR="00F21987" w:rsidRDefault="00F21987">
      <w:pPr>
        <w:ind w:left="720"/>
        <w:rPr>
          <w:sz w:val="20"/>
        </w:rPr>
      </w:pPr>
      <w:r>
        <w:rPr>
          <w:sz w:val="20"/>
        </w:rPr>
        <w:t xml:space="preserve">When a handler is invoked, the VISA resource provides the event context as a parameter to the handler. The event context is filled in by the resource.  Applications can retrieve information from the event context object using the </w:t>
      </w:r>
      <w:r>
        <w:rPr>
          <w:rFonts w:ascii="Courier" w:hAnsi="Courier"/>
          <w:sz w:val="18"/>
        </w:rPr>
        <w:t>viGetAttribute()</w:t>
      </w:r>
      <w:r>
        <w:rPr>
          <w:sz w:val="20"/>
        </w:rPr>
        <w:t xml:space="preserve"> operation.</w:t>
      </w:r>
    </w:p>
    <w:p w14:paraId="2542164F" w14:textId="77777777" w:rsidR="00F21987" w:rsidRDefault="00F21987">
      <w:pPr>
        <w:ind w:left="720"/>
        <w:rPr>
          <w:sz w:val="20"/>
        </w:rPr>
      </w:pPr>
    </w:p>
    <w:p w14:paraId="735E8C12" w14:textId="77777777" w:rsidR="00F21987" w:rsidRDefault="00F21987">
      <w:pPr>
        <w:ind w:left="720"/>
        <w:rPr>
          <w:sz w:val="20"/>
        </w:rPr>
      </w:pPr>
      <w:r>
        <w:rPr>
          <w:sz w:val="20"/>
        </w:rPr>
        <w:t xml:space="preserve">An application can supply a reference to any application-defined value while installing handlers. This reference is passed back to the application as the </w:t>
      </w:r>
      <w:r>
        <w:rPr>
          <w:rFonts w:ascii="Courier" w:hAnsi="Courier"/>
          <w:sz w:val="18"/>
        </w:rPr>
        <w:t>userHandle</w:t>
      </w:r>
      <w:r>
        <w:rPr>
          <w:sz w:val="20"/>
        </w:rPr>
        <w:t xml:space="preserve"> parameter to the callback routine during handler invocation. This allows applications to install the same handler with different application-defined contexts. For example, an application can install a handler with a fixed value 0x1 on a session for an event type. It can install the same handler with a different value, for example 0x2, for the same event type. The two installations of the same handler are different from one another. Both handlers are invoked when the event of the given type occurs. However, in one invocation the value passed to userHandle is 0x1 and in the other it is 0x2. Thus, event handlers are uniquely identified by a combination of the handler address and user context pair. This identification is particularly useful when different handling methods need to be done depending on the user context data. Refer to the </w:t>
      </w:r>
      <w:r>
        <w:rPr>
          <w:rFonts w:ascii="Courier" w:hAnsi="Courier"/>
          <w:sz w:val="18"/>
        </w:rPr>
        <w:t>viEventHandler()</w:t>
      </w:r>
      <w:r>
        <w:rPr>
          <w:sz w:val="20"/>
        </w:rPr>
        <w:t xml:space="preserve"> prototype for more information.</w:t>
      </w:r>
    </w:p>
    <w:p w14:paraId="0D30714C" w14:textId="77777777" w:rsidR="00F21987" w:rsidRDefault="00F21987">
      <w:pPr>
        <w:ind w:left="720"/>
        <w:rPr>
          <w:sz w:val="20"/>
        </w:rPr>
      </w:pPr>
    </w:p>
    <w:p w14:paraId="167733AC" w14:textId="77777777" w:rsidR="00F21987" w:rsidRDefault="00F21987">
      <w:pPr>
        <w:ind w:left="720"/>
        <w:rPr>
          <w:sz w:val="20"/>
        </w:rPr>
      </w:pPr>
      <w:r>
        <w:rPr>
          <w:sz w:val="20"/>
        </w:rPr>
        <w:t>An application may install the same handler on multiple sessions. In this case, the handler is invoked in the context of each session for which it was installed (within the process environment).</w:t>
      </w:r>
    </w:p>
    <w:p w14:paraId="760616C3" w14:textId="77777777" w:rsidR="00F21987" w:rsidRDefault="00F21987">
      <w:pPr>
        <w:ind w:left="720"/>
        <w:rPr>
          <w:b/>
          <w:sz w:val="20"/>
        </w:rPr>
      </w:pPr>
    </w:p>
    <w:p w14:paraId="62A42967" w14:textId="77777777" w:rsidR="00F21987" w:rsidRDefault="00F21987">
      <w:pPr>
        <w:ind w:left="620" w:hanging="620"/>
        <w:rPr>
          <w:b/>
          <w:sz w:val="20"/>
        </w:rPr>
      </w:pPr>
      <w:r>
        <w:rPr>
          <w:b/>
          <w:sz w:val="20"/>
        </w:rPr>
        <w:t>RULE 3.7.9</w:t>
      </w:r>
    </w:p>
    <w:p w14:paraId="4ED54A48" w14:textId="77777777" w:rsidR="00F21987" w:rsidRDefault="00F21987">
      <w:pPr>
        <w:ind w:left="720" w:hanging="720"/>
        <w:rPr>
          <w:sz w:val="20"/>
        </w:rPr>
      </w:pPr>
      <w:r>
        <w:rPr>
          <w:b/>
          <w:sz w:val="20"/>
        </w:rPr>
        <w:tab/>
        <w:t xml:space="preserve">IF </w:t>
      </w:r>
      <w:r>
        <w:rPr>
          <w:sz w:val="20"/>
        </w:rPr>
        <w:t xml:space="preserve">a handler is installed on multiple sessions, </w:t>
      </w:r>
      <w:r>
        <w:rPr>
          <w:b/>
          <w:sz w:val="20"/>
        </w:rPr>
        <w:t>THEN</w:t>
      </w:r>
      <w:r>
        <w:rPr>
          <w:sz w:val="20"/>
        </w:rPr>
        <w:t xml:space="preserve"> the handler </w:t>
      </w:r>
      <w:r>
        <w:rPr>
          <w:b/>
          <w:sz w:val="20"/>
        </w:rPr>
        <w:t xml:space="preserve">SHALL </w:t>
      </w:r>
      <w:r>
        <w:rPr>
          <w:sz w:val="20"/>
        </w:rPr>
        <w:t>be called once for each installation when an event occurs.</w:t>
      </w:r>
    </w:p>
    <w:p w14:paraId="678F7B47" w14:textId="77777777" w:rsidR="00F21987" w:rsidRDefault="00F21987">
      <w:pPr>
        <w:rPr>
          <w:b/>
          <w:sz w:val="20"/>
        </w:rPr>
      </w:pPr>
    </w:p>
    <w:p w14:paraId="06794BCE" w14:textId="77777777" w:rsidR="00F21987" w:rsidRDefault="00F21987">
      <w:pPr>
        <w:rPr>
          <w:b/>
          <w:sz w:val="20"/>
        </w:rPr>
      </w:pPr>
      <w:r>
        <w:rPr>
          <w:b/>
          <w:sz w:val="20"/>
        </w:rPr>
        <w:t>OBSERVATION 3.7.2</w:t>
      </w:r>
    </w:p>
    <w:p w14:paraId="765DDEB9" w14:textId="77777777" w:rsidR="00F21987" w:rsidRDefault="00F21987">
      <w:pPr>
        <w:ind w:left="720" w:hanging="720"/>
        <w:rPr>
          <w:sz w:val="20"/>
        </w:rPr>
      </w:pPr>
      <w:r>
        <w:rPr>
          <w:sz w:val="20"/>
        </w:rPr>
        <w:tab/>
        <w:t xml:space="preserve">In a multithreaded operating system, the callback may occur in a different thread than the one from which </w:t>
      </w:r>
      <w:r>
        <w:rPr>
          <w:rFonts w:ascii="Courier" w:hAnsi="Courier"/>
          <w:sz w:val="18"/>
        </w:rPr>
        <w:t>viInstallHandler()</w:t>
      </w:r>
      <w:r>
        <w:rPr>
          <w:sz w:val="20"/>
        </w:rPr>
        <w:t xml:space="preserve"> is called.</w:t>
      </w:r>
    </w:p>
    <w:p w14:paraId="0A364497" w14:textId="77777777" w:rsidR="00F21987" w:rsidRDefault="00F21987">
      <w:pPr>
        <w:rPr>
          <w:b/>
          <w:sz w:val="20"/>
        </w:rPr>
      </w:pPr>
    </w:p>
    <w:p w14:paraId="5EF1FF30" w14:textId="77777777" w:rsidR="00F21987" w:rsidRDefault="00F21987">
      <w:pPr>
        <w:rPr>
          <w:b/>
          <w:sz w:val="20"/>
        </w:rPr>
      </w:pPr>
      <w:r>
        <w:rPr>
          <w:b/>
          <w:sz w:val="20"/>
        </w:rPr>
        <w:t>OBSERVATION 3.7.3</w:t>
      </w:r>
    </w:p>
    <w:p w14:paraId="04D7C655" w14:textId="77777777" w:rsidR="00F21987" w:rsidRDefault="00F21987">
      <w:pPr>
        <w:ind w:left="720"/>
        <w:rPr>
          <w:sz w:val="20"/>
        </w:rPr>
      </w:pPr>
      <w:r>
        <w:rPr>
          <w:sz w:val="20"/>
        </w:rPr>
        <w:t>The order of callbacks is only guaranteed for multiple handlers on a given session.  A VISA implementation may perform callbacks to handlers on multiple sessions (or processes) in any order.</w:t>
      </w:r>
    </w:p>
    <w:p w14:paraId="64E061F3" w14:textId="77777777" w:rsidR="00F21987" w:rsidRDefault="00F21987">
      <w:pPr>
        <w:ind w:left="720"/>
        <w:rPr>
          <w:sz w:val="20"/>
        </w:rPr>
      </w:pPr>
    </w:p>
    <w:p w14:paraId="0F1A9487" w14:textId="77777777" w:rsidR="00F21987" w:rsidRDefault="00F21987">
      <w:pPr>
        <w:ind w:left="720"/>
        <w:rPr>
          <w:sz w:val="20"/>
        </w:rPr>
      </w:pPr>
      <w:r>
        <w:rPr>
          <w:sz w:val="20"/>
        </w:rPr>
        <w:t xml:space="preserve">An application can uninstall any of the installed handlers using the </w:t>
      </w:r>
      <w:r>
        <w:rPr>
          <w:rFonts w:ascii="Courier" w:hAnsi="Courier"/>
          <w:sz w:val="18"/>
        </w:rPr>
        <w:t>viUninstallHandler()</w:t>
      </w:r>
      <w:r>
        <w:rPr>
          <w:sz w:val="20"/>
        </w:rPr>
        <w:t xml:space="preserve"> operation. This operation can also uninstall multiple handlers from the handler list at one time.</w:t>
      </w:r>
    </w:p>
    <w:p w14:paraId="09C0AC14" w14:textId="77777777" w:rsidR="00F21987" w:rsidRDefault="00F21987">
      <w:pPr>
        <w:ind w:left="720"/>
        <w:rPr>
          <w:sz w:val="20"/>
        </w:rPr>
      </w:pPr>
    </w:p>
    <w:p w14:paraId="3F96351C" w14:textId="77777777" w:rsidR="00F21987" w:rsidRDefault="00F21987" w:rsidP="00013A0E">
      <w:pPr>
        <w:keepLines/>
        <w:ind w:left="720"/>
        <w:rPr>
          <w:sz w:val="20"/>
        </w:rPr>
      </w:pPr>
      <w:r>
        <w:rPr>
          <w:sz w:val="20"/>
        </w:rPr>
        <w:t xml:space="preserve">The following section discusses Figure 3.7.2, the state diagram of a resource implementing the callback mechanism. This state diagram includes the enabling and disabling of the callback mechanism in different modes. It also briefly describes the operations that can be used for state transitions. The table following the diagram lists different state transitions and parameter values for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008055B5" w14:textId="77777777" w:rsidR="00F21987" w:rsidRDefault="00F21987">
      <w:pPr>
        <w:rPr>
          <w:sz w:val="20"/>
        </w:rPr>
      </w:pPr>
    </w:p>
    <w:p w14:paraId="5664AEC2" w14:textId="77777777" w:rsidR="00F21987" w:rsidRDefault="00F21987">
      <w:pPr>
        <w:rPr>
          <w:sz w:val="20"/>
        </w:rPr>
      </w:pPr>
    </w:p>
    <w:p w14:paraId="6F91368B" w14:textId="77777777" w:rsidR="00F21987" w:rsidRDefault="00F21987">
      <w:pPr>
        <w:pBdr>
          <w:top w:val="single" w:sz="6" w:space="1" w:color="auto"/>
          <w:left w:val="single" w:sz="6" w:space="1" w:color="auto"/>
          <w:bottom w:val="single" w:sz="6" w:space="1" w:color="auto"/>
          <w:right w:val="single" w:sz="6" w:space="1" w:color="auto"/>
        </w:pBdr>
        <w:ind w:left="1080" w:right="1080"/>
        <w:jc w:val="center"/>
        <w:rPr>
          <w:sz w:val="10"/>
        </w:rPr>
      </w:pPr>
      <w:r>
        <w:rPr>
          <w:sz w:val="10"/>
        </w:rPr>
        <w:lastRenderedPageBreak/>
        <w:br/>
      </w:r>
      <w:r w:rsidR="008A7B7B">
        <w:rPr>
          <w:noProof/>
          <w:sz w:val="20"/>
        </w:rPr>
        <w:drawing>
          <wp:inline distT="0" distB="0" distL="0" distR="0" wp14:anchorId="22E882CC" wp14:editId="4CEE94DD">
            <wp:extent cx="4143375" cy="2781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4143375" cy="2781300"/>
                    </a:xfrm>
                    <a:prstGeom prst="rect">
                      <a:avLst/>
                    </a:prstGeom>
                    <a:noFill/>
                    <a:ln w="9525">
                      <a:noFill/>
                      <a:miter lim="800000"/>
                      <a:headEnd/>
                      <a:tailEnd/>
                    </a:ln>
                  </pic:spPr>
                </pic:pic>
              </a:graphicData>
            </a:graphic>
          </wp:inline>
        </w:drawing>
      </w:r>
      <w:r>
        <w:rPr>
          <w:sz w:val="10"/>
        </w:rPr>
        <w:br/>
      </w:r>
    </w:p>
    <w:p w14:paraId="30E677A5" w14:textId="77777777" w:rsidR="00F21987" w:rsidRDefault="00F21987">
      <w:pPr>
        <w:jc w:val="center"/>
        <w:rPr>
          <w:sz w:val="20"/>
        </w:rPr>
      </w:pPr>
    </w:p>
    <w:p w14:paraId="1488C63E" w14:textId="77777777" w:rsidR="00F21987" w:rsidRDefault="00F21987">
      <w:pPr>
        <w:pStyle w:val="Figurecaption"/>
      </w:pPr>
      <w:bookmarkStart w:id="166" w:name="_Toc460635909"/>
      <w:bookmarkStart w:id="167" w:name="_Toc460636224"/>
      <w:bookmarkStart w:id="168" w:name="_Toc460636421"/>
      <w:bookmarkStart w:id="169" w:name="_Toc460636466"/>
      <w:bookmarkStart w:id="170" w:name="_Toc460636584"/>
      <w:bookmarkStart w:id="171" w:name="_Toc460636847"/>
      <w:bookmarkStart w:id="172" w:name="_Toc460651166"/>
      <w:bookmarkStart w:id="173" w:name="_Toc460652143"/>
      <w:bookmarkStart w:id="174" w:name="_Toc444277189"/>
      <w:r>
        <w:t>Figure 3.7.2</w:t>
      </w:r>
      <w:r>
        <w:tab/>
        <w:t>State Diagram for the Callback Mechanism</w:t>
      </w:r>
      <w:bookmarkEnd w:id="166"/>
      <w:bookmarkEnd w:id="167"/>
      <w:bookmarkEnd w:id="168"/>
      <w:bookmarkEnd w:id="169"/>
      <w:bookmarkEnd w:id="170"/>
      <w:bookmarkEnd w:id="171"/>
      <w:bookmarkEnd w:id="172"/>
      <w:bookmarkEnd w:id="173"/>
      <w:bookmarkEnd w:id="174"/>
    </w:p>
    <w:p w14:paraId="5E29EF12" w14:textId="77777777" w:rsidR="00F21987" w:rsidRDefault="00F21987">
      <w:pPr>
        <w:ind w:left="720"/>
        <w:rPr>
          <w:sz w:val="20"/>
        </w:rPr>
      </w:pPr>
    </w:p>
    <w:p w14:paraId="09C56860" w14:textId="77777777" w:rsidR="00F21987" w:rsidRDefault="00F21987">
      <w:pPr>
        <w:ind w:left="720"/>
        <w:rPr>
          <w:sz w:val="20"/>
        </w:rPr>
      </w:pPr>
    </w:p>
    <w:p w14:paraId="7541CE63" w14:textId="77777777" w:rsidR="00F21987" w:rsidRDefault="00F21987">
      <w:pPr>
        <w:ind w:left="720"/>
        <w:rPr>
          <w:sz w:val="20"/>
        </w:rPr>
      </w:pPr>
      <w:r>
        <w:rPr>
          <w:sz w:val="20"/>
        </w:rPr>
        <w:t xml:space="preserve">The callback mechanism of a particular session can be in one of three different states:  </w:t>
      </w:r>
      <w:r>
        <w:rPr>
          <w:sz w:val="20"/>
          <w:u w:val="single"/>
        </w:rPr>
        <w:t>D</w:t>
      </w:r>
      <w:r>
        <w:rPr>
          <w:sz w:val="20"/>
        </w:rPr>
        <w:t xml:space="preserve">isabled, </w:t>
      </w:r>
      <w:r>
        <w:rPr>
          <w:sz w:val="20"/>
          <w:u w:val="single"/>
        </w:rPr>
        <w:t>H</w:t>
      </w:r>
      <w:r>
        <w:rPr>
          <w:sz w:val="20"/>
        </w:rPr>
        <w:t>andling, or suspended handling(</w:t>
      </w:r>
      <w:r>
        <w:rPr>
          <w:sz w:val="20"/>
          <w:u w:val="single"/>
        </w:rPr>
        <w:t>H</w:t>
      </w:r>
      <w:r>
        <w:rPr>
          <w:position w:val="-4"/>
          <w:sz w:val="18"/>
          <w:u w:val="single"/>
        </w:rPr>
        <w:t>bar</w:t>
      </w:r>
      <w:r>
        <w:rPr>
          <w:sz w:val="20"/>
        </w:rPr>
        <w:t xml:space="preserve">). When a session transitions to the handling state (EH transition to </w:t>
      </w:r>
      <w:r>
        <w:rPr>
          <w:sz w:val="20"/>
          <w:u w:val="single"/>
        </w:rPr>
        <w:t>H</w:t>
      </w:r>
      <w:r>
        <w:rPr>
          <w:sz w:val="20"/>
        </w:rPr>
        <w:t xml:space="preserve"> state), the callback handler is invoked for all the occurrences of the specified event type. When a session transitions to the suspended handling state (EH</w:t>
      </w:r>
      <w:r>
        <w:rPr>
          <w:position w:val="-4"/>
          <w:sz w:val="18"/>
        </w:rPr>
        <w:t>bar</w:t>
      </w:r>
      <w:r>
        <w:rPr>
          <w:position w:val="-4"/>
          <w:sz w:val="14"/>
        </w:rPr>
        <w:t xml:space="preserve"> </w:t>
      </w:r>
      <w:r>
        <w:rPr>
          <w:sz w:val="20"/>
        </w:rPr>
        <w:t xml:space="preserve"> transition to </w:t>
      </w:r>
      <w:r>
        <w:rPr>
          <w:sz w:val="20"/>
          <w:u w:val="single"/>
        </w:rPr>
        <w:t>H</w:t>
      </w:r>
      <w:r>
        <w:rPr>
          <w:position w:val="-4"/>
          <w:sz w:val="18"/>
          <w:u w:val="single"/>
        </w:rPr>
        <w:t>bar</w:t>
      </w:r>
      <w:r>
        <w:rPr>
          <w:sz w:val="20"/>
        </w:rPr>
        <w:t xml:space="preserve">), the callback handler is not invoked for any new event occurrences, but occurrences are kept in a suspended handler queue. The handler is invoked later, when a transition to the handling state occurs. When a session transitions to the disabled state (DH transition to the </w:t>
      </w:r>
      <w:r>
        <w:rPr>
          <w:sz w:val="20"/>
          <w:u w:val="single"/>
        </w:rPr>
        <w:t>D</w:t>
      </w:r>
      <w:r>
        <w:rPr>
          <w:sz w:val="20"/>
        </w:rPr>
        <w:t xml:space="preserve"> state), the session is desensitized to any new event occurrences, but any pending occurrences are retained in the queue. In the suspended handling state, a maximum of the </w:t>
      </w:r>
      <w:r>
        <w:rPr>
          <w:rFonts w:ascii="Courier" w:hAnsi="Courier"/>
          <w:sz w:val="18"/>
        </w:rPr>
        <w:t>VI_ATTR_MAX_QUEUE_LENGTH</w:t>
      </w:r>
      <w:r>
        <w:rPr>
          <w:sz w:val="20"/>
        </w:rPr>
        <w:t xml:space="preserve"> number of event occurrences are kept pending. If the number of pending occurrences exceeds the value specified in this attribute, the lowest-priority events are discarded as described in section 3.7.1.1,</w:t>
      </w:r>
      <w:r>
        <w:rPr>
          <w:i/>
          <w:sz w:val="20"/>
        </w:rPr>
        <w:t xml:space="preserve"> Queuing Mechanism</w:t>
      </w:r>
      <w:r>
        <w:rPr>
          <w:sz w:val="20"/>
        </w:rPr>
        <w:t xml:space="preserve">. An application can explicitly clear (flush) the callback queue for a specified event type using the </w:t>
      </w:r>
      <w:r>
        <w:rPr>
          <w:rFonts w:ascii="Courier" w:hAnsi="Courier"/>
          <w:sz w:val="18"/>
        </w:rPr>
        <w:t>viDiscardEvents()</w:t>
      </w:r>
      <w:r>
        <w:rPr>
          <w:sz w:val="20"/>
        </w:rPr>
        <w:t xml:space="preserve"> operation.</w:t>
      </w:r>
    </w:p>
    <w:p w14:paraId="7897AFE9" w14:textId="77777777" w:rsidR="00F21987" w:rsidRDefault="00F21987">
      <w:pPr>
        <w:ind w:left="720"/>
        <w:rPr>
          <w:sz w:val="20"/>
        </w:rPr>
      </w:pPr>
    </w:p>
    <w:p w14:paraId="6E4478E6" w14:textId="77777777" w:rsidR="00F21987" w:rsidRDefault="00F21987">
      <w:pPr>
        <w:ind w:left="720"/>
        <w:rPr>
          <w:sz w:val="20"/>
        </w:rPr>
      </w:pPr>
      <w:r>
        <w:rPr>
          <w:sz w:val="20"/>
        </w:rPr>
        <w:t xml:space="preserve">The following table lists the state transition diagram for the callback mechanism and the corresponding values for the </w:t>
      </w:r>
      <w:r>
        <w:rPr>
          <w:rFonts w:ascii="Courier" w:hAnsi="Courier"/>
          <w:sz w:val="18"/>
        </w:rPr>
        <w:t>mechanism</w:t>
      </w:r>
      <w:r>
        <w:rPr>
          <w:sz w:val="20"/>
        </w:rPr>
        <w:t xml:space="preserve"> parameter in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operations.</w:t>
      </w:r>
    </w:p>
    <w:p w14:paraId="53DF081D" w14:textId="77777777" w:rsidR="00F21987" w:rsidRDefault="00F21987">
      <w:pPr>
        <w:pStyle w:val="Tablecaption"/>
        <w:rPr>
          <w:b/>
        </w:rPr>
      </w:pPr>
      <w:r>
        <w:br w:type="page"/>
      </w:r>
      <w:bookmarkStart w:id="175" w:name="_Toc460636275"/>
      <w:bookmarkStart w:id="176" w:name="_Toc460651844"/>
      <w:bookmarkStart w:id="177" w:name="_Toc460652218"/>
      <w:bookmarkStart w:id="178" w:name="_Toc444277200"/>
      <w:r>
        <w:lastRenderedPageBreak/>
        <w:t>Table 3.7.2</w:t>
      </w:r>
      <w:r>
        <w:tab/>
        <w:t>State Transition Table for the Callback Mechanism</w:t>
      </w:r>
      <w:bookmarkEnd w:id="175"/>
      <w:bookmarkEnd w:id="176"/>
      <w:bookmarkEnd w:id="177"/>
      <w:bookmarkEnd w:id="178"/>
    </w:p>
    <w:p w14:paraId="2E47246A" w14:textId="77777777" w:rsidR="00F21987" w:rsidRDefault="00F21987">
      <w:pPr>
        <w:rPr>
          <w:sz w:val="20"/>
        </w:rPr>
      </w:pPr>
    </w:p>
    <w:tbl>
      <w:tblPr>
        <w:tblW w:w="0" w:type="auto"/>
        <w:tblInd w:w="260" w:type="dxa"/>
        <w:tblLayout w:type="fixed"/>
        <w:tblLook w:val="0000" w:firstRow="0" w:lastRow="0" w:firstColumn="0" w:lastColumn="0" w:noHBand="0" w:noVBand="0"/>
      </w:tblPr>
      <w:tblGrid>
        <w:gridCol w:w="1378"/>
        <w:gridCol w:w="1170"/>
        <w:gridCol w:w="1710"/>
        <w:gridCol w:w="2700"/>
        <w:gridCol w:w="2160"/>
      </w:tblGrid>
      <w:tr w:rsidR="00F21987" w14:paraId="0881EA91" w14:textId="77777777">
        <w:trPr>
          <w:cantSplit/>
        </w:trPr>
        <w:tc>
          <w:tcPr>
            <w:tcW w:w="1378" w:type="dxa"/>
            <w:tcBorders>
              <w:top w:val="single" w:sz="6" w:space="0" w:color="auto"/>
              <w:left w:val="single" w:sz="6" w:space="0" w:color="auto"/>
              <w:right w:val="single" w:sz="6" w:space="0" w:color="auto"/>
            </w:tcBorders>
          </w:tcPr>
          <w:p w14:paraId="7A4CD537"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170" w:type="dxa"/>
            <w:tcBorders>
              <w:top w:val="single" w:sz="6" w:space="0" w:color="auto"/>
              <w:left w:val="single" w:sz="6" w:space="0" w:color="auto"/>
              <w:right w:val="single" w:sz="6" w:space="0" w:color="auto"/>
            </w:tcBorders>
          </w:tcPr>
          <w:p w14:paraId="709C8F98"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Source</w:t>
                </w:r>
              </w:smartTag>
              <w:r>
                <w:rPr>
                  <w:b/>
                  <w:sz w:val="20"/>
                </w:rPr>
                <w:t xml:space="preserve"> </w:t>
              </w:r>
              <w:smartTag w:uri="urn:schemas-microsoft-com:office:smarttags" w:element="PlaceType">
                <w:r>
                  <w:rPr>
                    <w:b/>
                    <w:sz w:val="20"/>
                  </w:rPr>
                  <w:t>State</w:t>
                </w:r>
              </w:smartTag>
            </w:smartTag>
            <w:r>
              <w:rPr>
                <w:b/>
                <w:sz w:val="20"/>
              </w:rPr>
              <w:t xml:space="preserve"> </w:t>
            </w:r>
          </w:p>
        </w:tc>
        <w:tc>
          <w:tcPr>
            <w:tcW w:w="1710" w:type="dxa"/>
            <w:tcBorders>
              <w:top w:val="single" w:sz="6" w:space="0" w:color="auto"/>
              <w:left w:val="single" w:sz="6" w:space="0" w:color="auto"/>
              <w:right w:val="single" w:sz="6" w:space="0" w:color="auto"/>
            </w:tcBorders>
          </w:tcPr>
          <w:p w14:paraId="413DBAB9"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2700" w:type="dxa"/>
            <w:tcBorders>
              <w:top w:val="single" w:sz="6" w:space="0" w:color="auto"/>
              <w:left w:val="single" w:sz="6" w:space="0" w:color="auto"/>
              <w:right w:val="single" w:sz="6" w:space="0" w:color="auto"/>
            </w:tcBorders>
          </w:tcPr>
          <w:p w14:paraId="78311276" w14:textId="77777777" w:rsidR="00F21987" w:rsidRDefault="00F21987">
            <w:pPr>
              <w:spacing w:before="40"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right w:val="single" w:sz="6" w:space="0" w:color="auto"/>
            </w:tcBorders>
          </w:tcPr>
          <w:p w14:paraId="0D9E2F1C" w14:textId="77777777" w:rsidR="00F21987" w:rsidRDefault="00F21987">
            <w:pPr>
              <w:spacing w:before="40" w:after="40"/>
              <w:jc w:val="center"/>
              <w:rPr>
                <w:b/>
                <w:sz w:val="20"/>
              </w:rPr>
            </w:pPr>
            <w:r>
              <w:rPr>
                <w:b/>
                <w:sz w:val="20"/>
              </w:rPr>
              <w:t>Operation to Use for State Transition</w:t>
            </w:r>
          </w:p>
        </w:tc>
      </w:tr>
      <w:tr w:rsidR="00F21987" w14:paraId="30D863B3" w14:textId="77777777">
        <w:trPr>
          <w:cantSplit/>
        </w:trPr>
        <w:tc>
          <w:tcPr>
            <w:tcW w:w="1378" w:type="dxa"/>
            <w:tcBorders>
              <w:top w:val="double" w:sz="6" w:space="0" w:color="auto"/>
              <w:left w:val="single" w:sz="6" w:space="0" w:color="auto"/>
              <w:bottom w:val="single" w:sz="6" w:space="0" w:color="auto"/>
              <w:right w:val="single" w:sz="6" w:space="0" w:color="auto"/>
            </w:tcBorders>
          </w:tcPr>
          <w:p w14:paraId="7B106249" w14:textId="77777777" w:rsidR="00F21987" w:rsidRDefault="00F21987">
            <w:pPr>
              <w:spacing w:before="40" w:after="40"/>
              <w:jc w:val="center"/>
              <w:rPr>
                <w:sz w:val="20"/>
              </w:rPr>
            </w:pPr>
            <w:r>
              <w:rPr>
                <w:sz w:val="20"/>
              </w:rPr>
              <w:t>H</w:t>
            </w:r>
          </w:p>
        </w:tc>
        <w:tc>
          <w:tcPr>
            <w:tcW w:w="1170" w:type="dxa"/>
            <w:tcBorders>
              <w:top w:val="double" w:sz="6" w:space="0" w:color="auto"/>
              <w:left w:val="single" w:sz="6" w:space="0" w:color="auto"/>
              <w:bottom w:val="single" w:sz="6" w:space="0" w:color="auto"/>
              <w:right w:val="single" w:sz="6" w:space="0" w:color="auto"/>
            </w:tcBorders>
          </w:tcPr>
          <w:p w14:paraId="3E9791C4" w14:textId="77777777" w:rsidR="00F21987" w:rsidRDefault="00F21987">
            <w:pPr>
              <w:spacing w:before="40" w:after="40"/>
              <w:jc w:val="center"/>
              <w:rPr>
                <w:sz w:val="20"/>
              </w:rPr>
            </w:pPr>
            <w:r>
              <w:rPr>
                <w:sz w:val="20"/>
              </w:rPr>
              <w:t>D</w:t>
            </w:r>
          </w:p>
        </w:tc>
        <w:tc>
          <w:tcPr>
            <w:tcW w:w="1710" w:type="dxa"/>
            <w:tcBorders>
              <w:top w:val="double" w:sz="6" w:space="0" w:color="auto"/>
              <w:left w:val="single" w:sz="6" w:space="0" w:color="auto"/>
              <w:bottom w:val="single" w:sz="6" w:space="0" w:color="auto"/>
              <w:right w:val="single" w:sz="6" w:space="0" w:color="auto"/>
            </w:tcBorders>
          </w:tcPr>
          <w:p w14:paraId="57BFE0CC" w14:textId="77777777" w:rsidR="00F21987" w:rsidRDefault="00F21987">
            <w:pPr>
              <w:spacing w:before="40" w:after="40"/>
              <w:jc w:val="center"/>
              <w:rPr>
                <w:sz w:val="20"/>
              </w:rPr>
            </w:pPr>
            <w:r>
              <w:rPr>
                <w:sz w:val="20"/>
              </w:rPr>
              <w:t>EH</w:t>
            </w:r>
          </w:p>
        </w:tc>
        <w:tc>
          <w:tcPr>
            <w:tcW w:w="2700" w:type="dxa"/>
            <w:tcBorders>
              <w:top w:val="double" w:sz="6" w:space="0" w:color="auto"/>
              <w:left w:val="single" w:sz="6" w:space="0" w:color="auto"/>
              <w:bottom w:val="single" w:sz="6" w:space="0" w:color="auto"/>
              <w:right w:val="single" w:sz="6" w:space="0" w:color="auto"/>
            </w:tcBorders>
          </w:tcPr>
          <w:p w14:paraId="771FCEB8"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double" w:sz="6" w:space="0" w:color="auto"/>
              <w:left w:val="single" w:sz="6" w:space="0" w:color="auto"/>
              <w:bottom w:val="single" w:sz="6" w:space="0" w:color="auto"/>
              <w:right w:val="single" w:sz="6" w:space="0" w:color="auto"/>
            </w:tcBorders>
          </w:tcPr>
          <w:p w14:paraId="1A4A562B" w14:textId="77777777" w:rsidR="00F21987" w:rsidRDefault="00F21987">
            <w:pPr>
              <w:spacing w:before="40" w:after="40"/>
              <w:rPr>
                <w:sz w:val="20"/>
              </w:rPr>
            </w:pPr>
            <w:r>
              <w:rPr>
                <w:rFonts w:ascii="Courier" w:hAnsi="Courier"/>
                <w:sz w:val="18"/>
              </w:rPr>
              <w:t>viEnableEvent()</w:t>
            </w:r>
          </w:p>
        </w:tc>
      </w:tr>
      <w:tr w:rsidR="00F21987" w14:paraId="05685721" w14:textId="77777777">
        <w:trPr>
          <w:cantSplit/>
        </w:trPr>
        <w:tc>
          <w:tcPr>
            <w:tcW w:w="1378" w:type="dxa"/>
            <w:tcBorders>
              <w:top w:val="single" w:sz="6" w:space="0" w:color="auto"/>
              <w:left w:val="single" w:sz="6" w:space="0" w:color="auto"/>
              <w:bottom w:val="single" w:sz="6" w:space="0" w:color="auto"/>
              <w:right w:val="single" w:sz="6" w:space="0" w:color="auto"/>
            </w:tcBorders>
          </w:tcPr>
          <w:p w14:paraId="787586B7" w14:textId="77777777" w:rsidR="00F21987" w:rsidRDefault="00F21987">
            <w:pPr>
              <w:spacing w:before="40" w:after="40"/>
              <w:jc w:val="center"/>
              <w:rPr>
                <w:sz w:val="20"/>
              </w:rPr>
            </w:pPr>
            <w:r>
              <w:rPr>
                <w:sz w:val="20"/>
              </w:rPr>
              <w:t>H</w:t>
            </w:r>
          </w:p>
        </w:tc>
        <w:tc>
          <w:tcPr>
            <w:tcW w:w="1170" w:type="dxa"/>
            <w:tcBorders>
              <w:top w:val="single" w:sz="6" w:space="0" w:color="auto"/>
              <w:left w:val="single" w:sz="6" w:space="0" w:color="auto"/>
              <w:bottom w:val="single" w:sz="6" w:space="0" w:color="auto"/>
              <w:right w:val="single" w:sz="6" w:space="0" w:color="auto"/>
            </w:tcBorders>
          </w:tcPr>
          <w:p w14:paraId="4FBE1FA1"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4BD034C9" w14:textId="77777777" w:rsidR="00F21987" w:rsidRDefault="00F21987">
            <w:pPr>
              <w:spacing w:before="40" w:after="40"/>
              <w:jc w:val="center"/>
              <w:rPr>
                <w:sz w:val="20"/>
              </w:rPr>
            </w:pPr>
            <w:r>
              <w:rPr>
                <w:sz w:val="20"/>
              </w:rPr>
              <w:t>EH</w:t>
            </w:r>
          </w:p>
        </w:tc>
        <w:tc>
          <w:tcPr>
            <w:tcW w:w="2700" w:type="dxa"/>
            <w:tcBorders>
              <w:top w:val="single" w:sz="6" w:space="0" w:color="auto"/>
              <w:left w:val="single" w:sz="6" w:space="0" w:color="auto"/>
              <w:bottom w:val="single" w:sz="6" w:space="0" w:color="auto"/>
              <w:right w:val="single" w:sz="6" w:space="0" w:color="auto"/>
            </w:tcBorders>
          </w:tcPr>
          <w:p w14:paraId="0D85DFEF"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single" w:sz="6" w:space="0" w:color="auto"/>
              <w:left w:val="single" w:sz="6" w:space="0" w:color="auto"/>
              <w:bottom w:val="single" w:sz="6" w:space="0" w:color="auto"/>
              <w:right w:val="single" w:sz="6" w:space="0" w:color="auto"/>
            </w:tcBorders>
          </w:tcPr>
          <w:p w14:paraId="63EC904A" w14:textId="77777777" w:rsidR="00F21987" w:rsidRDefault="00F21987">
            <w:pPr>
              <w:spacing w:before="40" w:after="40"/>
              <w:rPr>
                <w:sz w:val="20"/>
              </w:rPr>
            </w:pPr>
            <w:r>
              <w:rPr>
                <w:rFonts w:ascii="Courier" w:hAnsi="Courier"/>
                <w:sz w:val="18"/>
              </w:rPr>
              <w:t>viEnableEvent()</w:t>
            </w:r>
          </w:p>
        </w:tc>
      </w:tr>
      <w:tr w:rsidR="00F21987" w14:paraId="34F1187F" w14:textId="77777777">
        <w:trPr>
          <w:cantSplit/>
        </w:trPr>
        <w:tc>
          <w:tcPr>
            <w:tcW w:w="1378" w:type="dxa"/>
            <w:tcBorders>
              <w:top w:val="single" w:sz="6" w:space="0" w:color="auto"/>
              <w:left w:val="single" w:sz="6" w:space="0" w:color="auto"/>
              <w:bottom w:val="single" w:sz="6" w:space="0" w:color="auto"/>
              <w:right w:val="single" w:sz="6" w:space="0" w:color="auto"/>
            </w:tcBorders>
          </w:tcPr>
          <w:p w14:paraId="0EE3443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3FBCA070" w14:textId="77777777" w:rsidR="00F21987" w:rsidRDefault="00F21987">
            <w:pPr>
              <w:spacing w:before="40" w:after="40"/>
              <w:jc w:val="center"/>
              <w:rPr>
                <w:sz w:val="20"/>
              </w:rPr>
            </w:pPr>
            <w:r>
              <w:rPr>
                <w:sz w:val="20"/>
              </w:rPr>
              <w:t>D</w:t>
            </w:r>
          </w:p>
        </w:tc>
        <w:tc>
          <w:tcPr>
            <w:tcW w:w="1710" w:type="dxa"/>
            <w:tcBorders>
              <w:top w:val="single" w:sz="6" w:space="0" w:color="auto"/>
              <w:left w:val="single" w:sz="6" w:space="0" w:color="auto"/>
              <w:bottom w:val="single" w:sz="6" w:space="0" w:color="auto"/>
              <w:right w:val="single" w:sz="6" w:space="0" w:color="auto"/>
            </w:tcBorders>
          </w:tcPr>
          <w:p w14:paraId="4263B3D7"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05F72011"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7495E14C" w14:textId="77777777" w:rsidR="00F21987" w:rsidRDefault="00F21987">
            <w:pPr>
              <w:spacing w:before="40" w:after="40"/>
              <w:rPr>
                <w:sz w:val="20"/>
              </w:rPr>
            </w:pPr>
            <w:r>
              <w:rPr>
                <w:rFonts w:ascii="Courier" w:hAnsi="Courier"/>
                <w:sz w:val="18"/>
              </w:rPr>
              <w:t>viEnableEvent()</w:t>
            </w:r>
          </w:p>
        </w:tc>
      </w:tr>
      <w:tr w:rsidR="00F21987" w14:paraId="3018EB7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0458B9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2708F653"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1DDE9928"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7FA6668C"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2DB912F4" w14:textId="77777777" w:rsidR="00F21987" w:rsidRDefault="00F21987">
            <w:pPr>
              <w:spacing w:before="40" w:after="40"/>
              <w:rPr>
                <w:sz w:val="20"/>
              </w:rPr>
            </w:pPr>
            <w:r>
              <w:rPr>
                <w:rFonts w:ascii="Courier" w:hAnsi="Courier"/>
                <w:sz w:val="18"/>
              </w:rPr>
              <w:t>viEnableEvent()</w:t>
            </w:r>
          </w:p>
        </w:tc>
      </w:tr>
      <w:tr w:rsidR="00F21987" w14:paraId="7B16A597" w14:textId="77777777">
        <w:trPr>
          <w:cantSplit/>
        </w:trPr>
        <w:tc>
          <w:tcPr>
            <w:tcW w:w="1378" w:type="dxa"/>
            <w:tcBorders>
              <w:top w:val="single" w:sz="6" w:space="0" w:color="auto"/>
              <w:left w:val="single" w:sz="6" w:space="0" w:color="auto"/>
              <w:bottom w:val="single" w:sz="6" w:space="0" w:color="auto"/>
              <w:right w:val="single" w:sz="6" w:space="0" w:color="auto"/>
            </w:tcBorders>
          </w:tcPr>
          <w:p w14:paraId="470EF3E0"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23AEAD92"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7F4581AB"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288C6FD7" w14:textId="77777777" w:rsidR="00F21987" w:rsidRDefault="00F21987">
            <w:pPr>
              <w:spacing w:before="40" w:after="40"/>
              <w:rPr>
                <w:rFonts w:ascii="Courier" w:hAnsi="Courier"/>
                <w:sz w:val="18"/>
              </w:rPr>
            </w:pPr>
            <w:r>
              <w:rPr>
                <w:rFonts w:ascii="Courier" w:hAnsi="Courier"/>
                <w:sz w:val="18"/>
              </w:rPr>
              <w:t>VI_HNDLR, VI_SUSPEND_HNDLR, VI_ALL_MECH</w:t>
            </w:r>
          </w:p>
        </w:tc>
        <w:tc>
          <w:tcPr>
            <w:tcW w:w="2160" w:type="dxa"/>
            <w:tcBorders>
              <w:top w:val="single" w:sz="6" w:space="0" w:color="auto"/>
              <w:left w:val="single" w:sz="6" w:space="0" w:color="auto"/>
              <w:bottom w:val="single" w:sz="6" w:space="0" w:color="auto"/>
              <w:right w:val="single" w:sz="6" w:space="0" w:color="auto"/>
            </w:tcBorders>
          </w:tcPr>
          <w:p w14:paraId="2EAB422E" w14:textId="77777777" w:rsidR="00F21987" w:rsidRDefault="00F21987">
            <w:pPr>
              <w:spacing w:before="40" w:after="40"/>
              <w:rPr>
                <w:sz w:val="20"/>
              </w:rPr>
            </w:pPr>
            <w:r>
              <w:rPr>
                <w:rFonts w:ascii="Courier" w:hAnsi="Courier"/>
                <w:sz w:val="18"/>
              </w:rPr>
              <w:t>viDisableEvent()</w:t>
            </w:r>
          </w:p>
        </w:tc>
      </w:tr>
      <w:tr w:rsidR="00F21987" w14:paraId="47606E2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EDB8B9E"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3787E652"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739B9AEC"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33934659" w14:textId="77777777" w:rsidR="00F21987" w:rsidRDefault="00F21987">
            <w:pPr>
              <w:spacing w:before="40" w:after="40"/>
              <w:rPr>
                <w:rFonts w:ascii="Courier" w:hAnsi="Courier"/>
                <w:sz w:val="18"/>
              </w:rPr>
            </w:pPr>
            <w:r>
              <w:rPr>
                <w:rFonts w:ascii="Courier" w:hAnsi="Courier"/>
                <w:sz w:val="18"/>
              </w:rPr>
              <w:t>VI_SUSPEND_HNDLR, VI_HNDLR, VI_ALL_MECH</w:t>
            </w:r>
          </w:p>
        </w:tc>
        <w:tc>
          <w:tcPr>
            <w:tcW w:w="2160" w:type="dxa"/>
            <w:tcBorders>
              <w:top w:val="single" w:sz="6" w:space="0" w:color="auto"/>
              <w:left w:val="single" w:sz="6" w:space="0" w:color="auto"/>
              <w:bottom w:val="single" w:sz="6" w:space="0" w:color="auto"/>
              <w:right w:val="single" w:sz="6" w:space="0" w:color="auto"/>
            </w:tcBorders>
          </w:tcPr>
          <w:p w14:paraId="33FE8C7D" w14:textId="77777777" w:rsidR="00F21987" w:rsidRDefault="00F21987">
            <w:pPr>
              <w:spacing w:before="40" w:after="40"/>
              <w:rPr>
                <w:sz w:val="20"/>
              </w:rPr>
            </w:pPr>
            <w:r>
              <w:rPr>
                <w:rFonts w:ascii="Courier" w:hAnsi="Courier"/>
                <w:sz w:val="18"/>
              </w:rPr>
              <w:t>viDisableEvent()</w:t>
            </w:r>
          </w:p>
        </w:tc>
      </w:tr>
    </w:tbl>
    <w:p w14:paraId="596F9B39" w14:textId="77777777" w:rsidR="00F21987" w:rsidRDefault="00F21987">
      <w:pPr>
        <w:jc w:val="center"/>
        <w:rPr>
          <w:b/>
          <w:sz w:val="20"/>
        </w:rPr>
      </w:pPr>
    </w:p>
    <w:p w14:paraId="29A2C29C" w14:textId="77777777" w:rsidR="00F21987" w:rsidRDefault="00F21987">
      <w:pPr>
        <w:rPr>
          <w:b/>
          <w:sz w:val="20"/>
        </w:rPr>
      </w:pPr>
    </w:p>
    <w:p w14:paraId="64109989" w14:textId="77777777" w:rsidR="00F21987" w:rsidRDefault="00F21987">
      <w:pPr>
        <w:rPr>
          <w:b/>
          <w:sz w:val="20"/>
        </w:rPr>
      </w:pPr>
      <w:r>
        <w:rPr>
          <w:b/>
          <w:sz w:val="20"/>
        </w:rPr>
        <w:t>RULE 3.7.10</w:t>
      </w:r>
    </w:p>
    <w:p w14:paraId="6BDF05D1" w14:textId="77777777" w:rsidR="00F21987" w:rsidRDefault="00F21987">
      <w:pPr>
        <w:ind w:left="720" w:hanging="720"/>
        <w:rPr>
          <w:sz w:val="20"/>
        </w:rPr>
      </w:pPr>
      <w:r>
        <w:rPr>
          <w:sz w:val="20"/>
        </w:rPr>
        <w:tab/>
      </w:r>
      <w:r>
        <w:rPr>
          <w:b/>
          <w:sz w:val="20"/>
        </w:rPr>
        <w:t>IF</w:t>
      </w:r>
      <w:r>
        <w:rPr>
          <w:sz w:val="20"/>
        </w:rPr>
        <w:t xml:space="preserve"> the callback mechanism mode for event handling is changed from </w:t>
      </w:r>
      <w:r>
        <w:rPr>
          <w:rFonts w:ascii="Courier" w:hAnsi="Courier"/>
          <w:sz w:val="18"/>
        </w:rPr>
        <w:t>VI_SUSPEND_HNDLR</w:t>
      </w:r>
      <w:r>
        <w:rPr>
          <w:sz w:val="20"/>
        </w:rPr>
        <w:t xml:space="preserve"> to </w:t>
      </w:r>
      <w:r>
        <w:rPr>
          <w:rFonts w:ascii="Courier" w:hAnsi="Courier"/>
          <w:sz w:val="18"/>
        </w:rPr>
        <w:t>VI_HNDLR</w:t>
      </w:r>
      <w:r>
        <w:rPr>
          <w:sz w:val="20"/>
        </w:rPr>
        <w:t xml:space="preserve">, </w:t>
      </w:r>
      <w:r>
        <w:rPr>
          <w:b/>
          <w:sz w:val="20"/>
        </w:rPr>
        <w:t>THEN</w:t>
      </w:r>
      <w:r>
        <w:rPr>
          <w:sz w:val="20"/>
        </w:rPr>
        <w:t xml:space="preserve"> all the pending events for the event type specified in </w:t>
      </w:r>
      <w:r>
        <w:rPr>
          <w:rFonts w:ascii="Courier" w:hAnsi="Courier"/>
          <w:sz w:val="18"/>
        </w:rPr>
        <w:t>eventType</w:t>
      </w:r>
      <w:r>
        <w:rPr>
          <w:sz w:val="20"/>
        </w:rPr>
        <w:t xml:space="preserve"> parameter of </w:t>
      </w:r>
      <w:r>
        <w:rPr>
          <w:rFonts w:ascii="Courier" w:hAnsi="Courier"/>
          <w:sz w:val="18"/>
        </w:rPr>
        <w:t>viEnableEvent()</w:t>
      </w:r>
      <w:r>
        <w:rPr>
          <w:sz w:val="20"/>
        </w:rPr>
        <w:t xml:space="preserve"> </w:t>
      </w:r>
      <w:r>
        <w:rPr>
          <w:b/>
          <w:sz w:val="20"/>
        </w:rPr>
        <w:t>SHALL</w:t>
      </w:r>
      <w:r>
        <w:rPr>
          <w:sz w:val="20"/>
        </w:rPr>
        <w:t xml:space="preserve"> be handled before </w:t>
      </w:r>
      <w:r>
        <w:rPr>
          <w:rFonts w:ascii="Courier" w:hAnsi="Courier"/>
          <w:sz w:val="18"/>
        </w:rPr>
        <w:t>viEnableEvent()</w:t>
      </w:r>
      <w:r>
        <w:rPr>
          <w:sz w:val="20"/>
        </w:rPr>
        <w:t xml:space="preserve"> completes.</w:t>
      </w:r>
    </w:p>
    <w:p w14:paraId="65EF1617" w14:textId="77777777" w:rsidR="00F21987" w:rsidRDefault="00F21987">
      <w:pPr>
        <w:rPr>
          <w:b/>
          <w:sz w:val="20"/>
        </w:rPr>
      </w:pPr>
    </w:p>
    <w:p w14:paraId="202F513D" w14:textId="77777777" w:rsidR="00F21987" w:rsidRDefault="00F21987">
      <w:pPr>
        <w:rPr>
          <w:sz w:val="20"/>
        </w:rPr>
      </w:pPr>
      <w:r>
        <w:rPr>
          <w:b/>
          <w:sz w:val="20"/>
        </w:rPr>
        <w:t>OBSERVATION 3.7.4</w:t>
      </w:r>
    </w:p>
    <w:p w14:paraId="524C65AE" w14:textId="77777777" w:rsidR="00F21987" w:rsidRDefault="00F21987">
      <w:pPr>
        <w:ind w:left="720" w:hanging="720"/>
        <w:rPr>
          <w:b/>
          <w:sz w:val="20"/>
        </w:rPr>
      </w:pPr>
      <w:r>
        <w:rPr>
          <w:sz w:val="20"/>
        </w:rPr>
        <w:tab/>
        <w:t>The queuing mechanism and the callback mechanism operate independently of each other. In a VISA system, sessions keep information for event occurrences separate for both mechanisms. If one mechanism reaches its predefined limit for storing event occurrences, it does not directly affect the other mechanism.</w:t>
      </w:r>
    </w:p>
    <w:p w14:paraId="57E599DA" w14:textId="77777777" w:rsidR="00F21987" w:rsidRDefault="00F21987">
      <w:pPr>
        <w:rPr>
          <w:b/>
          <w:sz w:val="20"/>
        </w:rPr>
      </w:pPr>
    </w:p>
    <w:p w14:paraId="1E4C31A4" w14:textId="77777777" w:rsidR="00F21987" w:rsidRDefault="00F21987">
      <w:pPr>
        <w:rPr>
          <w:b/>
          <w:sz w:val="20"/>
        </w:rPr>
      </w:pPr>
    </w:p>
    <w:p w14:paraId="6C191434" w14:textId="77777777" w:rsidR="00F21987" w:rsidRDefault="00F21987">
      <w:pPr>
        <w:pStyle w:val="Head2"/>
      </w:pPr>
      <w:bookmarkStart w:id="179" w:name="_Toc135102658"/>
      <w:bookmarkStart w:id="180" w:name="_Toc444277006"/>
      <w:r>
        <w:t>3.7.2  Exceptions</w:t>
      </w:r>
      <w:bookmarkEnd w:id="179"/>
      <w:bookmarkEnd w:id="180"/>
    </w:p>
    <w:p w14:paraId="1928EE80" w14:textId="77777777" w:rsidR="00F21987" w:rsidRDefault="00F21987">
      <w:pPr>
        <w:ind w:left="720"/>
        <w:rPr>
          <w:b/>
          <w:sz w:val="20"/>
        </w:rPr>
      </w:pPr>
    </w:p>
    <w:p w14:paraId="525275A6" w14:textId="77777777" w:rsidR="00F21987" w:rsidRDefault="00F21987">
      <w:pPr>
        <w:ind w:left="720"/>
        <w:rPr>
          <w:sz w:val="20"/>
        </w:rPr>
      </w:pPr>
      <w:r>
        <w:rPr>
          <w:sz w:val="20"/>
        </w:rPr>
        <w:t xml:space="preserve">In VISA, when an error occurs while executing an operation, the normal execution of a VISA resource halts.  The resource notifies application of the error condition, invoking the application-specified callback routine for the exception event.  The notification includes sufficient information for the application to know the cause of the error. Once notified, the application can tell the VISA system the action to take, depending on the severity of error. VISA provides this functionality through an exception event, which is referred to as an </w:t>
      </w:r>
      <w:r>
        <w:rPr>
          <w:i/>
          <w:sz w:val="20"/>
        </w:rPr>
        <w:t>exception</w:t>
      </w:r>
      <w:r>
        <w:rPr>
          <w:sz w:val="20"/>
        </w:rPr>
        <w:t xml:space="preserve"> for the remainder of this document.  The facility to handle exceptions is referred to as the </w:t>
      </w:r>
      <w:r>
        <w:rPr>
          <w:i/>
          <w:sz w:val="20"/>
        </w:rPr>
        <w:t>exception handling mechanism</w:t>
      </w:r>
      <w:r>
        <w:rPr>
          <w:sz w:val="20"/>
        </w:rPr>
        <w:t xml:space="preserve"> in this document.  In VISA, each error condition defined by operations of resources can cause exception events.</w:t>
      </w:r>
    </w:p>
    <w:p w14:paraId="40783048" w14:textId="77777777" w:rsidR="00F21987" w:rsidRDefault="00F21987">
      <w:pPr>
        <w:ind w:left="720"/>
        <w:rPr>
          <w:sz w:val="20"/>
        </w:rPr>
      </w:pPr>
    </w:p>
    <w:p w14:paraId="5DE0FEDD" w14:textId="77777777" w:rsidR="00F21987" w:rsidRDefault="00F21987">
      <w:pPr>
        <w:ind w:left="720"/>
        <w:rPr>
          <w:sz w:val="20"/>
        </w:rPr>
      </w:pPr>
      <w:r>
        <w:rPr>
          <w:sz w:val="20"/>
        </w:rPr>
        <w:t xml:space="preserve">In VISA, exceptions are defined as events.  The exception-handling model follows the event-handling model for callbacks, and it uses the same operations as those used for general event handling.  For example, an application calls </w:t>
      </w:r>
      <w:r>
        <w:rPr>
          <w:rFonts w:ascii="Courier" w:hAnsi="Courier"/>
          <w:sz w:val="18"/>
        </w:rPr>
        <w:t>viInstallHandler()</w:t>
      </w:r>
      <w:r>
        <w:rPr>
          <w:sz w:val="20"/>
        </w:rPr>
        <w:t xml:space="preserve"> and </w:t>
      </w:r>
      <w:r>
        <w:rPr>
          <w:rFonts w:ascii="Courier" w:hAnsi="Courier"/>
          <w:sz w:val="18"/>
        </w:rPr>
        <w:t>viEnableEvent()</w:t>
      </w:r>
      <w:r>
        <w:rPr>
          <w:sz w:val="20"/>
        </w:rPr>
        <w:t xml:space="preserve"> to enable exception events.  The exception event is like any other event in VISA, except that the queueing and suspended handler mechanisms are not allowed.</w:t>
      </w:r>
    </w:p>
    <w:p w14:paraId="1B9E53C8" w14:textId="77777777" w:rsidR="00F21987" w:rsidRDefault="00F21987">
      <w:pPr>
        <w:ind w:left="720"/>
        <w:rPr>
          <w:b/>
          <w:sz w:val="20"/>
        </w:rPr>
      </w:pPr>
    </w:p>
    <w:p w14:paraId="2400DDEC" w14:textId="77777777" w:rsidR="00F21987" w:rsidRPr="00074990" w:rsidRDefault="00F21987">
      <w:pPr>
        <w:pStyle w:val="Head3"/>
      </w:pPr>
      <w:bookmarkStart w:id="181" w:name="_Toc135102659"/>
      <w:bookmarkStart w:id="182" w:name="_Toc444277007"/>
      <w:r w:rsidRPr="00074990">
        <w:t>3.7.2.1  Exception Handling Model</w:t>
      </w:r>
      <w:bookmarkEnd w:id="181"/>
      <w:bookmarkEnd w:id="182"/>
    </w:p>
    <w:p w14:paraId="504E7E66" w14:textId="77777777" w:rsidR="00F21987" w:rsidRDefault="00F21987">
      <w:pPr>
        <w:ind w:left="720"/>
        <w:rPr>
          <w:b/>
          <w:sz w:val="20"/>
        </w:rPr>
      </w:pPr>
    </w:p>
    <w:p w14:paraId="6E53FCD2" w14:textId="77777777" w:rsidR="00F21987" w:rsidRDefault="00F21987">
      <w:pPr>
        <w:ind w:left="720"/>
        <w:rPr>
          <w:sz w:val="20"/>
        </w:rPr>
      </w:pPr>
      <w:r>
        <w:rPr>
          <w:sz w:val="20"/>
        </w:rPr>
        <w:t xml:space="preserve">This section describes the exception-handling model in VISA.  In the VISA system, exceptions follow the event model presented earlier in this section.  As described in the event-handling model, it is possible to install a callback handler which is invoked on an error.  This installation can be done using the </w:t>
      </w:r>
      <w:r>
        <w:rPr>
          <w:rFonts w:ascii="Courier" w:hAnsi="Courier"/>
          <w:sz w:val="18"/>
        </w:rPr>
        <w:t>viInstallHandler()</w:t>
      </w:r>
      <w:r>
        <w:rPr>
          <w:sz w:val="20"/>
        </w:rPr>
        <w:t xml:space="preserve"> operation on a session. Once a handler is installed, a session can be enabled for exception event using </w:t>
      </w:r>
      <w:r>
        <w:rPr>
          <w:rFonts w:ascii="Courier" w:hAnsi="Courier"/>
          <w:sz w:val="18"/>
        </w:rPr>
        <w:t>viEnableEvent()</w:t>
      </w:r>
      <w:r>
        <w:rPr>
          <w:sz w:val="20"/>
        </w:rPr>
        <w:t xml:space="preserve"> operation.</w:t>
      </w:r>
    </w:p>
    <w:p w14:paraId="27170877" w14:textId="77777777" w:rsidR="00F21987" w:rsidRDefault="00F21987">
      <w:pPr>
        <w:ind w:left="720"/>
        <w:rPr>
          <w:sz w:val="20"/>
        </w:rPr>
      </w:pPr>
    </w:p>
    <w:p w14:paraId="39AC8097" w14:textId="77777777" w:rsidR="00F21987" w:rsidRDefault="00F21987">
      <w:pPr>
        <w:ind w:left="720"/>
        <w:rPr>
          <w:sz w:val="20"/>
          <w:u w:val="single"/>
        </w:rPr>
      </w:pPr>
      <w:r>
        <w:rPr>
          <w:sz w:val="20"/>
        </w:rPr>
        <w:lastRenderedPageBreak/>
        <w:t>When an error occurs for a session operation, the exception handler is executed synchronously; that is, the operation that caused the exception blocks until the exception handler completes its execution.  When invoked, the exception handler can check the error condition and instruct the exception operation to take a specific action.  It can instruct the exception operation to continue normally (returning the indicated error code) or to not invoke any additional handlers (in the case of handler nesting).  A given implementation may choose to provide implementation-specific return codes for users’ exception handlers and may take alternate actions based on those implementation-specific codes.</w:t>
      </w:r>
    </w:p>
    <w:p w14:paraId="29CE0603" w14:textId="77777777" w:rsidR="00F21987" w:rsidRDefault="00F21987">
      <w:pPr>
        <w:rPr>
          <w:sz w:val="20"/>
        </w:rPr>
      </w:pPr>
    </w:p>
    <w:p w14:paraId="5FC95CCE" w14:textId="77777777" w:rsidR="00F21987" w:rsidRDefault="00F21987">
      <w:pPr>
        <w:ind w:left="720" w:hanging="720"/>
        <w:rPr>
          <w:b/>
          <w:sz w:val="20"/>
        </w:rPr>
      </w:pPr>
      <w:r>
        <w:rPr>
          <w:b/>
          <w:sz w:val="20"/>
        </w:rPr>
        <w:t>RULE 3.7.11</w:t>
      </w:r>
    </w:p>
    <w:p w14:paraId="4AFA421F" w14:textId="77777777" w:rsidR="00F21987" w:rsidRDefault="00F21987">
      <w:pPr>
        <w:ind w:left="720"/>
        <w:rPr>
          <w:sz w:val="20"/>
        </w:rPr>
      </w:pPr>
      <w:r>
        <w:rPr>
          <w:sz w:val="20"/>
        </w:rPr>
        <w:t xml:space="preserve">All VISA implementations </w:t>
      </w:r>
      <w:r>
        <w:rPr>
          <w:b/>
          <w:sz w:val="20"/>
        </w:rPr>
        <w:t>SHALL</w:t>
      </w:r>
      <w:r>
        <w:rPr>
          <w:sz w:val="20"/>
        </w:rPr>
        <w:t xml:space="preserve"> invoke exception handlers in the context of the thread that caused the exception event.</w:t>
      </w:r>
    </w:p>
    <w:p w14:paraId="7DC77FB1" w14:textId="77777777" w:rsidR="00F21987" w:rsidRDefault="00F21987">
      <w:pPr>
        <w:ind w:left="720"/>
        <w:rPr>
          <w:sz w:val="20"/>
        </w:rPr>
      </w:pPr>
    </w:p>
    <w:p w14:paraId="697AA0BC" w14:textId="77777777" w:rsidR="00F21987" w:rsidRDefault="00F21987">
      <w:pPr>
        <w:ind w:left="720" w:hanging="720"/>
        <w:rPr>
          <w:b/>
          <w:sz w:val="20"/>
        </w:rPr>
      </w:pPr>
      <w:r>
        <w:rPr>
          <w:b/>
          <w:sz w:val="20"/>
        </w:rPr>
        <w:t>PERMISSION 3.7.2</w:t>
      </w:r>
    </w:p>
    <w:p w14:paraId="20753AD1" w14:textId="77777777" w:rsidR="00F21987" w:rsidRDefault="00F21987">
      <w:pPr>
        <w:ind w:left="720"/>
        <w:rPr>
          <w:sz w:val="20"/>
        </w:rPr>
      </w:pPr>
      <w:r>
        <w:rPr>
          <w:sz w:val="20"/>
        </w:rPr>
        <w:t xml:space="preserve">A given implementation of VISA </w:t>
      </w:r>
      <w:r>
        <w:rPr>
          <w:b/>
          <w:sz w:val="20"/>
        </w:rPr>
        <w:t>MAY</w:t>
      </w:r>
      <w:r>
        <w:rPr>
          <w:sz w:val="20"/>
        </w:rPr>
        <w:t xml:space="preserve"> define vendor-specific return codes for user exception handlers to return.</w:t>
      </w:r>
    </w:p>
    <w:p w14:paraId="4C5E3AB1" w14:textId="77777777" w:rsidR="00F21987" w:rsidRDefault="00F21987">
      <w:pPr>
        <w:ind w:left="720"/>
        <w:rPr>
          <w:sz w:val="20"/>
        </w:rPr>
      </w:pPr>
    </w:p>
    <w:p w14:paraId="55FE7F2D" w14:textId="77777777" w:rsidR="00F21987" w:rsidRDefault="00F21987">
      <w:pPr>
        <w:ind w:left="720" w:hanging="720"/>
        <w:rPr>
          <w:b/>
          <w:sz w:val="20"/>
        </w:rPr>
      </w:pPr>
      <w:r>
        <w:rPr>
          <w:b/>
          <w:sz w:val="20"/>
        </w:rPr>
        <w:t>PERMISSION 3.7.3</w:t>
      </w:r>
    </w:p>
    <w:p w14:paraId="1F61CA40" w14:textId="77777777" w:rsidR="00F21987" w:rsidRDefault="00F21987">
      <w:pPr>
        <w:ind w:left="720"/>
        <w:rPr>
          <w:sz w:val="20"/>
        </w:rPr>
      </w:pPr>
      <w:r>
        <w:rPr>
          <w:sz w:val="20"/>
        </w:rPr>
        <w:t xml:space="preserve">A given implementation of VISA </w:t>
      </w:r>
      <w:r>
        <w:rPr>
          <w:b/>
          <w:sz w:val="20"/>
        </w:rPr>
        <w:t>MAY</w:t>
      </w:r>
      <w:r>
        <w:rPr>
          <w:sz w:val="20"/>
        </w:rPr>
        <w:t xml:space="preserve"> take vendor-defined actions based on vendor-specific return codes from a user’s exception handler.</w:t>
      </w:r>
    </w:p>
    <w:p w14:paraId="0598B81E" w14:textId="77777777" w:rsidR="00F21987" w:rsidRDefault="00F21987">
      <w:pPr>
        <w:rPr>
          <w:sz w:val="20"/>
        </w:rPr>
      </w:pPr>
    </w:p>
    <w:p w14:paraId="4EDC1996" w14:textId="77777777" w:rsidR="00F21987" w:rsidRDefault="00F21987">
      <w:pPr>
        <w:ind w:left="720" w:hanging="720"/>
        <w:rPr>
          <w:b/>
          <w:sz w:val="20"/>
        </w:rPr>
      </w:pPr>
      <w:r>
        <w:rPr>
          <w:b/>
          <w:sz w:val="20"/>
        </w:rPr>
        <w:t>OBSERVATION 3.7.5</w:t>
      </w:r>
    </w:p>
    <w:p w14:paraId="6CCE5C4B" w14:textId="77777777" w:rsidR="00F21987" w:rsidRDefault="00F21987">
      <w:pPr>
        <w:ind w:left="720"/>
        <w:rPr>
          <w:sz w:val="20"/>
        </w:rPr>
      </w:pPr>
      <w:r>
        <w:rPr>
          <w:sz w:val="20"/>
        </w:rPr>
        <w:t>An example of a vendor-specific return code from an exception handler is one that causes the VISA implementation to close all sessions for the given process and exit the application.  Remember that using vendor-specific return codes makes an application incompatible with other implementations.</w:t>
      </w:r>
    </w:p>
    <w:p w14:paraId="43B78A0E" w14:textId="77777777" w:rsidR="00F21987" w:rsidRDefault="00F21987">
      <w:pPr>
        <w:ind w:left="720"/>
        <w:rPr>
          <w:sz w:val="20"/>
        </w:rPr>
      </w:pPr>
    </w:p>
    <w:p w14:paraId="733808A2" w14:textId="77777777" w:rsidR="00F21987" w:rsidRDefault="00F21987">
      <w:pPr>
        <w:ind w:left="720"/>
        <w:rPr>
          <w:sz w:val="20"/>
        </w:rPr>
      </w:pPr>
      <w:r>
        <w:rPr>
          <w:sz w:val="20"/>
        </w:rPr>
        <w:t>As stated before, an exception operation blocks until the exception handler execution is completed.  However, an exception handler sometimes may prefer to terminate the program prematurely without returning the control to the operation generating the exception.  VISA does not preclude an application from using a platform-specific or language-specific exception handling mechanism from within the VISA exception handler. For example, the C++ try/catch block can be used in an application in conjunction with the C++ throw mechanism from within the VISA exception handler.</w:t>
      </w:r>
    </w:p>
    <w:p w14:paraId="47B02EFB" w14:textId="77777777" w:rsidR="00F21987" w:rsidRDefault="00F21987">
      <w:pPr>
        <w:ind w:left="720" w:hanging="720"/>
        <w:rPr>
          <w:sz w:val="20"/>
        </w:rPr>
      </w:pPr>
    </w:p>
    <w:p w14:paraId="4D071E09" w14:textId="77777777" w:rsidR="00F21987" w:rsidRDefault="00F21987">
      <w:pPr>
        <w:ind w:left="720" w:hanging="720"/>
        <w:rPr>
          <w:b/>
          <w:sz w:val="20"/>
        </w:rPr>
      </w:pPr>
      <w:r>
        <w:rPr>
          <w:b/>
          <w:sz w:val="20"/>
        </w:rPr>
        <w:t>OBSERVATION 3.7.6</w:t>
      </w:r>
    </w:p>
    <w:p w14:paraId="25182AB8" w14:textId="77777777" w:rsidR="00F21987" w:rsidRDefault="00F21987">
      <w:pPr>
        <w:ind w:left="720"/>
        <w:rPr>
          <w:sz w:val="20"/>
        </w:rPr>
      </w:pPr>
      <w:r>
        <w:rPr>
          <w:sz w:val="20"/>
        </w:rPr>
        <w:t>When using the C++ try/catch/throw or other exception-handling mechanisms, the control will not return to the VISA system. This has several important repercussions for both users and VISA implementors:</w:t>
      </w:r>
    </w:p>
    <w:p w14:paraId="2B2B9A74" w14:textId="77777777" w:rsidR="00F21987" w:rsidRDefault="00F21987">
      <w:pPr>
        <w:numPr>
          <w:ilvl w:val="0"/>
          <w:numId w:val="1"/>
        </w:numPr>
        <w:rPr>
          <w:sz w:val="20"/>
        </w:rPr>
      </w:pPr>
      <w:r>
        <w:rPr>
          <w:sz w:val="20"/>
        </w:rPr>
        <w:t>If multiple handlers were installed on the exception event, the handlers that were not invoked prior to the current handler will not be invoked for the current exception.</w:t>
      </w:r>
    </w:p>
    <w:p w14:paraId="42D1242A" w14:textId="77777777" w:rsidR="00F21987" w:rsidRDefault="00F21987">
      <w:pPr>
        <w:numPr>
          <w:ilvl w:val="0"/>
          <w:numId w:val="1"/>
        </w:numPr>
        <w:rPr>
          <w:sz w:val="20"/>
        </w:rPr>
      </w:pPr>
      <w:r>
        <w:rPr>
          <w:sz w:val="20"/>
        </w:rPr>
        <w:t xml:space="preserve">The exception context will not be deleted by the VISA system when a C++ exception is used. In this case, the application should delete the exception context as soon as the application has no more use for the context, before terminating the session. An application should use the </w:t>
      </w:r>
      <w:r>
        <w:rPr>
          <w:rFonts w:ascii="Courier" w:hAnsi="Courier"/>
          <w:sz w:val="18"/>
        </w:rPr>
        <w:t>viClose()</w:t>
      </w:r>
      <w:r>
        <w:rPr>
          <w:sz w:val="20"/>
        </w:rPr>
        <w:t xml:space="preserve"> operation to delete the exception context.</w:t>
      </w:r>
    </w:p>
    <w:p w14:paraId="6C6538CB" w14:textId="77777777" w:rsidR="00F21987" w:rsidRDefault="00F21987">
      <w:pPr>
        <w:numPr>
          <w:ilvl w:val="0"/>
          <w:numId w:val="1"/>
        </w:numPr>
        <w:rPr>
          <w:sz w:val="20"/>
        </w:rPr>
      </w:pPr>
      <w:r>
        <w:rPr>
          <w:sz w:val="20"/>
        </w:rPr>
        <w:t xml:space="preserve">Code in any operation (after calling an exception handler) may not be called if the handler does not return. For example, local allocations must be freed </w:t>
      </w:r>
      <w:r>
        <w:rPr>
          <w:i/>
          <w:sz w:val="20"/>
        </w:rPr>
        <w:t>before</w:t>
      </w:r>
      <w:r>
        <w:rPr>
          <w:sz w:val="20"/>
        </w:rPr>
        <w:t xml:space="preserve"> invoking the exception handler, rather than after it. </w:t>
      </w:r>
    </w:p>
    <w:p w14:paraId="0240C646" w14:textId="77777777" w:rsidR="00F21987" w:rsidRDefault="00F21987">
      <w:pPr>
        <w:ind w:left="720"/>
        <w:rPr>
          <w:sz w:val="20"/>
        </w:rPr>
      </w:pPr>
    </w:p>
    <w:p w14:paraId="0A032F18" w14:textId="77777777" w:rsidR="00F21987" w:rsidRPr="00074990" w:rsidRDefault="00F21987">
      <w:pPr>
        <w:pStyle w:val="Head3"/>
      </w:pPr>
      <w:bookmarkStart w:id="183" w:name="_Toc135102660"/>
      <w:bookmarkStart w:id="184" w:name="_Toc444277008"/>
      <w:r w:rsidRPr="00074990">
        <w:t>3.7.2.2  Generating an Error Condition</w:t>
      </w:r>
      <w:bookmarkEnd w:id="183"/>
      <w:bookmarkEnd w:id="184"/>
    </w:p>
    <w:p w14:paraId="37326006" w14:textId="77777777" w:rsidR="00F21987" w:rsidRDefault="00F21987">
      <w:pPr>
        <w:rPr>
          <w:b/>
          <w:sz w:val="20"/>
        </w:rPr>
      </w:pPr>
    </w:p>
    <w:p w14:paraId="229A8869" w14:textId="77777777" w:rsidR="00F21987" w:rsidRDefault="00F21987">
      <w:pPr>
        <w:ind w:left="720"/>
        <w:rPr>
          <w:sz w:val="20"/>
        </w:rPr>
      </w:pPr>
      <w:r>
        <w:rPr>
          <w:sz w:val="20"/>
        </w:rPr>
        <w:t>In VISA, when an error occurs, the normal execution of that session operation halts.  The operation notifies the error condition to the application by raising an exception event.  Raising the exception event will invoke the exception callback routine(s) installed for the particular session, based on whether this event is currently enabled for the given session.</w:t>
      </w:r>
    </w:p>
    <w:p w14:paraId="1D6FDE37" w14:textId="77777777" w:rsidR="00F21987" w:rsidRDefault="00F21987">
      <w:pPr>
        <w:ind w:left="720"/>
        <w:rPr>
          <w:sz w:val="20"/>
        </w:rPr>
      </w:pPr>
      <w:r>
        <w:rPr>
          <w:sz w:val="20"/>
        </w:rPr>
        <w:br w:type="page"/>
      </w:r>
      <w:r>
        <w:rPr>
          <w:sz w:val="20"/>
        </w:rPr>
        <w:lastRenderedPageBreak/>
        <w:t>One situation in which an exception event will not be generated is in the case of asynchronous operations.  If the error is detected after the operation is posted (</w:t>
      </w:r>
      <w:r>
        <w:rPr>
          <w:i/>
          <w:sz w:val="20"/>
        </w:rPr>
        <w:t>i.e.</w:t>
      </w:r>
      <w:r>
        <w:rPr>
          <w:sz w:val="20"/>
        </w:rPr>
        <w:t>, once the asynchronous portion has begun), the status is returned normally via the I/O completion event.  However, if an error occurs before the asynchronous portion begins (</w:t>
      </w:r>
      <w:r>
        <w:rPr>
          <w:i/>
          <w:sz w:val="20"/>
        </w:rPr>
        <w:t>i.e.</w:t>
      </w:r>
      <w:r>
        <w:rPr>
          <w:sz w:val="20"/>
        </w:rPr>
        <w:t>, the error is returned from the asynchronous operation itself), then the exception event will still be raised.  This deviation is due to the fact that asynchronous operations already raise an event when they complete, and this I/O completion event may occur in the context of a separate thread previously unknown to the application.  In summary, a single application event handler can easily handle error conditions arising from both exception events and failed asynchronous operations.</w:t>
      </w:r>
    </w:p>
    <w:p w14:paraId="67ACB50D" w14:textId="77777777" w:rsidR="00F21987" w:rsidRDefault="00F21987">
      <w:pPr>
        <w:rPr>
          <w:b/>
          <w:sz w:val="20"/>
        </w:rPr>
      </w:pPr>
    </w:p>
    <w:p w14:paraId="67AAA217" w14:textId="77777777" w:rsidR="00F21987" w:rsidRPr="00074990" w:rsidRDefault="00F21987">
      <w:pPr>
        <w:pStyle w:val="Head3"/>
      </w:pPr>
      <w:bookmarkStart w:id="185" w:name="_Toc135102661"/>
      <w:bookmarkStart w:id="186" w:name="_Toc444277009"/>
      <w:r w:rsidRPr="00074990">
        <w:t xml:space="preserve">3.7.2.3  </w:t>
      </w:r>
      <w:r w:rsidRPr="00074990">
        <w:rPr>
          <w:rFonts w:ascii="Courier" w:hAnsi="Courier"/>
        </w:rPr>
        <w:t>VI_EVENT_EXCEPTION</w:t>
      </w:r>
      <w:bookmarkEnd w:id="185"/>
      <w:bookmarkEnd w:id="186"/>
    </w:p>
    <w:p w14:paraId="18193B8D" w14:textId="77777777" w:rsidR="00F21987" w:rsidRDefault="00F21987">
      <w:pPr>
        <w:ind w:left="720"/>
        <w:rPr>
          <w:sz w:val="20"/>
        </w:rPr>
      </w:pPr>
    </w:p>
    <w:p w14:paraId="1B0E58FB" w14:textId="77777777" w:rsidR="00F21987" w:rsidRDefault="00F21987">
      <w:pPr>
        <w:rPr>
          <w:b/>
          <w:sz w:val="20"/>
        </w:rPr>
      </w:pPr>
      <w:r>
        <w:rPr>
          <w:b/>
          <w:sz w:val="20"/>
        </w:rPr>
        <w:t>Description</w:t>
      </w:r>
    </w:p>
    <w:p w14:paraId="107856F9" w14:textId="77777777" w:rsidR="00F21987" w:rsidRDefault="00F21987">
      <w:pPr>
        <w:ind w:left="720"/>
        <w:rPr>
          <w:sz w:val="20"/>
        </w:rPr>
      </w:pPr>
      <w:r>
        <w:rPr>
          <w:sz w:val="20"/>
        </w:rPr>
        <w:t>Notification that an error condition has occurred during an operation invocation.</w:t>
      </w:r>
    </w:p>
    <w:p w14:paraId="73AD545D" w14:textId="77777777" w:rsidR="00F21987" w:rsidRDefault="00F21987">
      <w:pPr>
        <w:ind w:left="720"/>
        <w:rPr>
          <w:sz w:val="20"/>
        </w:rPr>
      </w:pPr>
    </w:p>
    <w:p w14:paraId="5B8A5FAE" w14:textId="77777777" w:rsidR="00F21987" w:rsidRDefault="00F21987">
      <w:pPr>
        <w:rPr>
          <w:b/>
          <w:sz w:val="20"/>
        </w:rPr>
      </w:pPr>
      <w:r>
        <w:rPr>
          <w:b/>
          <w:sz w:val="20"/>
        </w:rPr>
        <w:t>Event Attributes</w:t>
      </w:r>
    </w:p>
    <w:p w14:paraId="668585A1"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2016"/>
        <w:gridCol w:w="1811"/>
        <w:gridCol w:w="2363"/>
      </w:tblGrid>
      <w:tr w:rsidR="00F21987" w14:paraId="2E0F8219"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B644F26" w14:textId="77777777" w:rsidR="00F21987" w:rsidRDefault="00F21987">
            <w:pPr>
              <w:spacing w:before="40" w:after="40"/>
              <w:jc w:val="center"/>
              <w:rPr>
                <w:sz w:val="20"/>
              </w:rPr>
            </w:pPr>
            <w:r>
              <w:rPr>
                <w:b/>
                <w:sz w:val="20"/>
              </w:rPr>
              <w:t>Symbolic Name</w:t>
            </w:r>
          </w:p>
        </w:tc>
        <w:tc>
          <w:tcPr>
            <w:tcW w:w="2016" w:type="dxa"/>
            <w:tcBorders>
              <w:top w:val="single" w:sz="6" w:space="0" w:color="auto"/>
              <w:left w:val="single" w:sz="6" w:space="0" w:color="auto"/>
              <w:bottom w:val="double" w:sz="6" w:space="0" w:color="auto"/>
              <w:right w:val="single" w:sz="6" w:space="0" w:color="auto"/>
            </w:tcBorders>
          </w:tcPr>
          <w:p w14:paraId="423D4098" w14:textId="77777777" w:rsidR="00F21987" w:rsidRDefault="00F21987">
            <w:pPr>
              <w:spacing w:before="40" w:after="40"/>
              <w:jc w:val="center"/>
              <w:rPr>
                <w:sz w:val="20"/>
              </w:rPr>
            </w:pPr>
            <w:r>
              <w:rPr>
                <w:b/>
                <w:sz w:val="20"/>
              </w:rPr>
              <w:t>Access Privilege</w:t>
            </w:r>
          </w:p>
        </w:tc>
        <w:tc>
          <w:tcPr>
            <w:tcW w:w="1811" w:type="dxa"/>
            <w:tcBorders>
              <w:top w:val="single" w:sz="6" w:space="0" w:color="auto"/>
              <w:left w:val="single" w:sz="6" w:space="0" w:color="auto"/>
              <w:bottom w:val="double" w:sz="6" w:space="0" w:color="auto"/>
              <w:right w:val="single" w:sz="6" w:space="0" w:color="auto"/>
            </w:tcBorders>
          </w:tcPr>
          <w:p w14:paraId="42E3CE4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86C4E95" w14:textId="77777777" w:rsidR="00F21987" w:rsidRDefault="00F21987">
            <w:pPr>
              <w:spacing w:before="40" w:after="40"/>
              <w:jc w:val="center"/>
              <w:rPr>
                <w:sz w:val="20"/>
              </w:rPr>
            </w:pPr>
            <w:r>
              <w:rPr>
                <w:b/>
                <w:sz w:val="20"/>
              </w:rPr>
              <w:t>Range</w:t>
            </w:r>
          </w:p>
        </w:tc>
      </w:tr>
      <w:tr w:rsidR="00F21987" w14:paraId="7F3998E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3FEB600" w14:textId="77777777" w:rsidR="00F21987" w:rsidRDefault="00F21987">
            <w:pPr>
              <w:spacing w:before="40" w:after="40"/>
              <w:ind w:left="80"/>
              <w:rPr>
                <w:rFonts w:ascii="Courier" w:hAnsi="Courier"/>
                <w:sz w:val="18"/>
              </w:rPr>
            </w:pPr>
            <w:r>
              <w:rPr>
                <w:rFonts w:ascii="Courier" w:hAnsi="Courier"/>
                <w:sz w:val="18"/>
              </w:rPr>
              <w:t>VI_ATTR_EVENT_TYPE</w:t>
            </w:r>
          </w:p>
        </w:tc>
        <w:tc>
          <w:tcPr>
            <w:tcW w:w="2016" w:type="dxa"/>
            <w:tcBorders>
              <w:top w:val="double" w:sz="6" w:space="0" w:color="auto"/>
              <w:left w:val="single" w:sz="6" w:space="0" w:color="auto"/>
              <w:bottom w:val="single" w:sz="6" w:space="0" w:color="auto"/>
              <w:right w:val="single" w:sz="6" w:space="0" w:color="auto"/>
            </w:tcBorders>
          </w:tcPr>
          <w:p w14:paraId="7D98EB53" w14:textId="77777777" w:rsidR="00F21987" w:rsidRDefault="00F21987">
            <w:pPr>
              <w:spacing w:before="40" w:after="40"/>
              <w:jc w:val="center"/>
              <w:rPr>
                <w:sz w:val="20"/>
              </w:rPr>
            </w:pPr>
            <w:r>
              <w:rPr>
                <w:sz w:val="20"/>
              </w:rPr>
              <w:t>RO</w:t>
            </w:r>
          </w:p>
        </w:tc>
        <w:tc>
          <w:tcPr>
            <w:tcW w:w="1811" w:type="dxa"/>
            <w:tcBorders>
              <w:top w:val="double" w:sz="6" w:space="0" w:color="auto"/>
              <w:left w:val="single" w:sz="6" w:space="0" w:color="auto"/>
              <w:bottom w:val="single" w:sz="6" w:space="0" w:color="auto"/>
              <w:right w:val="single" w:sz="6" w:space="0" w:color="auto"/>
            </w:tcBorders>
          </w:tcPr>
          <w:p w14:paraId="6E88BA5F"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E62CC05" w14:textId="77777777" w:rsidR="00F21987" w:rsidRDefault="00F21987">
            <w:pPr>
              <w:spacing w:before="40" w:after="40"/>
              <w:ind w:right="-84"/>
              <w:rPr>
                <w:rFonts w:ascii="Courier" w:hAnsi="Courier"/>
                <w:sz w:val="18"/>
              </w:rPr>
            </w:pPr>
            <w:r>
              <w:rPr>
                <w:rFonts w:ascii="Courier" w:hAnsi="Courier"/>
                <w:sz w:val="18"/>
              </w:rPr>
              <w:t>VI_EVENT_EXCEPTION</w:t>
            </w:r>
          </w:p>
        </w:tc>
      </w:tr>
      <w:tr w:rsidR="00F21987" w14:paraId="1494C5D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FAAF15D" w14:textId="77777777" w:rsidR="00F21987" w:rsidRDefault="00F21987">
            <w:pPr>
              <w:spacing w:before="40" w:after="40"/>
              <w:ind w:left="80"/>
              <w:rPr>
                <w:rFonts w:ascii="Courier" w:hAnsi="Courier"/>
                <w:sz w:val="18"/>
              </w:rPr>
            </w:pPr>
            <w:r>
              <w:rPr>
                <w:rFonts w:ascii="Courier" w:hAnsi="Courier"/>
                <w:sz w:val="18"/>
              </w:rPr>
              <w:t>VI_ATTR_STATUS</w:t>
            </w:r>
          </w:p>
        </w:tc>
        <w:tc>
          <w:tcPr>
            <w:tcW w:w="2016" w:type="dxa"/>
            <w:tcBorders>
              <w:top w:val="single" w:sz="6" w:space="0" w:color="auto"/>
              <w:left w:val="single" w:sz="6" w:space="0" w:color="auto"/>
              <w:bottom w:val="single" w:sz="6" w:space="0" w:color="auto"/>
              <w:right w:val="single" w:sz="6" w:space="0" w:color="auto"/>
            </w:tcBorders>
          </w:tcPr>
          <w:p w14:paraId="3BFA5FEA"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F3E79C4" w14:textId="77777777" w:rsidR="00F21987" w:rsidRDefault="00F21987">
            <w:pPr>
              <w:spacing w:before="40" w:after="40"/>
              <w:ind w:left="80"/>
              <w:rPr>
                <w:rFonts w:ascii="Courier" w:hAnsi="Courier"/>
                <w:sz w:val="18"/>
              </w:rPr>
            </w:pPr>
            <w:r>
              <w:rPr>
                <w:rFonts w:ascii="Courier" w:hAnsi="Courier"/>
                <w:sz w:val="18"/>
              </w:rPr>
              <w:t>ViStatus</w:t>
            </w:r>
          </w:p>
        </w:tc>
        <w:tc>
          <w:tcPr>
            <w:tcW w:w="2363" w:type="dxa"/>
            <w:tcBorders>
              <w:top w:val="single" w:sz="6" w:space="0" w:color="auto"/>
              <w:left w:val="single" w:sz="6" w:space="0" w:color="auto"/>
              <w:bottom w:val="single" w:sz="6" w:space="0" w:color="auto"/>
              <w:right w:val="single" w:sz="6" w:space="0" w:color="auto"/>
            </w:tcBorders>
          </w:tcPr>
          <w:p w14:paraId="6AD1FAF0" w14:textId="77777777" w:rsidR="00F21987" w:rsidRDefault="00F21987">
            <w:pPr>
              <w:spacing w:before="40" w:after="40"/>
              <w:ind w:left="80"/>
              <w:rPr>
                <w:sz w:val="20"/>
              </w:rPr>
            </w:pPr>
            <w:r>
              <w:rPr>
                <w:sz w:val="20"/>
              </w:rPr>
              <w:t>N/A</w:t>
            </w:r>
          </w:p>
        </w:tc>
      </w:tr>
      <w:tr w:rsidR="00F21987" w14:paraId="2A318DF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2A77B914" w14:textId="77777777" w:rsidR="00F21987" w:rsidRDefault="00F21987">
            <w:pPr>
              <w:spacing w:before="40" w:after="40"/>
              <w:ind w:left="80"/>
              <w:rPr>
                <w:rFonts w:ascii="Courier" w:hAnsi="Courier"/>
                <w:sz w:val="18"/>
              </w:rPr>
            </w:pPr>
            <w:r>
              <w:rPr>
                <w:rFonts w:ascii="Courier" w:hAnsi="Courier"/>
                <w:sz w:val="18"/>
              </w:rPr>
              <w:t>VI_ATTR_OPER_NAME</w:t>
            </w:r>
          </w:p>
        </w:tc>
        <w:tc>
          <w:tcPr>
            <w:tcW w:w="2016" w:type="dxa"/>
            <w:tcBorders>
              <w:top w:val="single" w:sz="6" w:space="0" w:color="auto"/>
              <w:left w:val="single" w:sz="6" w:space="0" w:color="auto"/>
              <w:bottom w:val="single" w:sz="6" w:space="0" w:color="auto"/>
              <w:right w:val="single" w:sz="6" w:space="0" w:color="auto"/>
            </w:tcBorders>
          </w:tcPr>
          <w:p w14:paraId="4E040F87"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0CD49107" w14:textId="77777777" w:rsidR="00F21987" w:rsidRDefault="00F21987">
            <w:pPr>
              <w:spacing w:before="40" w:after="40"/>
              <w:ind w:left="80"/>
              <w:rPr>
                <w:rFonts w:ascii="Courier" w:hAnsi="Courier"/>
                <w:sz w:val="18"/>
              </w:rPr>
            </w:pPr>
            <w:r>
              <w:rPr>
                <w:rFonts w:ascii="Courier" w:hAnsi="Courier"/>
                <w:sz w:val="18"/>
              </w:rPr>
              <w:t>ViString</w:t>
            </w:r>
          </w:p>
        </w:tc>
        <w:tc>
          <w:tcPr>
            <w:tcW w:w="2363" w:type="dxa"/>
            <w:tcBorders>
              <w:top w:val="single" w:sz="6" w:space="0" w:color="auto"/>
              <w:left w:val="single" w:sz="6" w:space="0" w:color="auto"/>
              <w:bottom w:val="single" w:sz="6" w:space="0" w:color="auto"/>
              <w:right w:val="single" w:sz="6" w:space="0" w:color="auto"/>
            </w:tcBorders>
          </w:tcPr>
          <w:p w14:paraId="51CC6AFF" w14:textId="77777777" w:rsidR="00F21987" w:rsidRDefault="00F21987">
            <w:pPr>
              <w:spacing w:before="40" w:after="40"/>
              <w:ind w:left="80"/>
              <w:rPr>
                <w:sz w:val="20"/>
              </w:rPr>
            </w:pPr>
            <w:r>
              <w:rPr>
                <w:sz w:val="20"/>
              </w:rPr>
              <w:t>N/A</w:t>
            </w:r>
          </w:p>
        </w:tc>
      </w:tr>
    </w:tbl>
    <w:p w14:paraId="4A20ABC0" w14:textId="77777777" w:rsidR="00F21987" w:rsidRDefault="00F21987">
      <w:pPr>
        <w:ind w:left="720"/>
        <w:rPr>
          <w:sz w:val="20"/>
        </w:rPr>
      </w:pPr>
    </w:p>
    <w:p w14:paraId="6269CF39" w14:textId="77777777" w:rsidR="00F21987" w:rsidRDefault="00F21987">
      <w:pPr>
        <w:rPr>
          <w:b/>
          <w:sz w:val="20"/>
        </w:rPr>
      </w:pPr>
      <w:r>
        <w:rPr>
          <w:b/>
          <w:sz w:val="20"/>
        </w:rPr>
        <w:t>Event Attribute Descriptions</w:t>
      </w:r>
    </w:p>
    <w:p w14:paraId="103F9BD2" w14:textId="77777777" w:rsidR="00F21987" w:rsidRDefault="00F21987">
      <w:pPr>
        <w:ind w:left="720"/>
        <w:rPr>
          <w:sz w:val="20"/>
        </w:rPr>
      </w:pPr>
    </w:p>
    <w:p w14:paraId="7349802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5C67990" w14:textId="77777777" w:rsidR="00F21987" w:rsidRDefault="00F21987">
      <w:pPr>
        <w:ind w:left="4320" w:hanging="3600"/>
        <w:rPr>
          <w:sz w:val="20"/>
        </w:rPr>
      </w:pPr>
    </w:p>
    <w:p w14:paraId="0A326D0C" w14:textId="77777777" w:rsidR="00F21987" w:rsidRDefault="00F21987">
      <w:pPr>
        <w:ind w:left="4320" w:hanging="3600"/>
        <w:rPr>
          <w:sz w:val="20"/>
        </w:rPr>
      </w:pPr>
      <w:r>
        <w:rPr>
          <w:rFonts w:ascii="Courier" w:hAnsi="Courier"/>
          <w:sz w:val="18"/>
        </w:rPr>
        <w:t>VI_ATTR_STATUS</w:t>
      </w:r>
      <w:r>
        <w:rPr>
          <w:rFonts w:ascii="Courier" w:hAnsi="Courier"/>
          <w:sz w:val="18"/>
        </w:rPr>
        <w:tab/>
      </w:r>
      <w:r>
        <w:rPr>
          <w:sz w:val="20"/>
        </w:rPr>
        <w:t>Status code returned by the operation generating the error.</w:t>
      </w:r>
    </w:p>
    <w:p w14:paraId="4B8E0FC5" w14:textId="77777777" w:rsidR="00F21987" w:rsidRDefault="00F21987">
      <w:pPr>
        <w:ind w:left="4320" w:hanging="3600"/>
        <w:rPr>
          <w:rFonts w:ascii="Courier" w:hAnsi="Courier"/>
          <w:sz w:val="18"/>
        </w:rPr>
      </w:pPr>
    </w:p>
    <w:p w14:paraId="23FFCB11"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71DFE21" w14:textId="77777777" w:rsidR="00F21987" w:rsidRDefault="00F21987">
      <w:pPr>
        <w:rPr>
          <w:b/>
          <w:sz w:val="20"/>
        </w:rPr>
      </w:pPr>
    </w:p>
    <w:p w14:paraId="44AAFF3F" w14:textId="77777777" w:rsidR="00F21987" w:rsidRDefault="00F21987">
      <w:pPr>
        <w:ind w:left="720" w:hanging="720"/>
        <w:rPr>
          <w:b/>
          <w:sz w:val="20"/>
        </w:rPr>
      </w:pPr>
      <w:r>
        <w:rPr>
          <w:b/>
          <w:sz w:val="20"/>
        </w:rPr>
        <w:t>RULE 3.7.12</w:t>
      </w:r>
    </w:p>
    <w:p w14:paraId="6F0EE3C2" w14:textId="77777777" w:rsidR="00F21987" w:rsidRDefault="00F21987">
      <w:pPr>
        <w:ind w:left="720"/>
        <w:rPr>
          <w:sz w:val="20"/>
        </w:rPr>
      </w:pPr>
      <w:r>
        <w:rPr>
          <w:sz w:val="20"/>
        </w:rPr>
        <w:t xml:space="preserve">The name of the operation contained in </w:t>
      </w:r>
      <w:r>
        <w:rPr>
          <w:rFonts w:ascii="Courier" w:hAnsi="Courier"/>
          <w:sz w:val="18"/>
        </w:rPr>
        <w:t>VI_ATTR_OPER_NAME</w:t>
      </w:r>
      <w:r>
        <w:rPr>
          <w:sz w:val="20"/>
        </w:rPr>
        <w:t xml:space="preserve"> </w:t>
      </w:r>
      <w:r>
        <w:rPr>
          <w:b/>
          <w:sz w:val="20"/>
        </w:rPr>
        <w:t>SHALL</w:t>
      </w:r>
      <w:r>
        <w:rPr>
          <w:sz w:val="20"/>
        </w:rPr>
        <w:t xml:space="preserve"> be exactly as presented in this specification, </w:t>
      </w:r>
      <w:r>
        <w:rPr>
          <w:i/>
          <w:sz w:val="20"/>
        </w:rPr>
        <w:t>The VISA Library</w:t>
      </w:r>
      <w:r>
        <w:rPr>
          <w:sz w:val="20"/>
        </w:rPr>
        <w:t>.</w:t>
      </w:r>
    </w:p>
    <w:p w14:paraId="29447B72" w14:textId="77777777" w:rsidR="00F21987" w:rsidRDefault="00F21987">
      <w:pPr>
        <w:rPr>
          <w:b/>
          <w:sz w:val="20"/>
        </w:rPr>
      </w:pPr>
    </w:p>
    <w:p w14:paraId="43408288" w14:textId="77777777" w:rsidR="00F21987" w:rsidRDefault="00F21987">
      <w:pPr>
        <w:ind w:left="720" w:hanging="720"/>
        <w:rPr>
          <w:b/>
          <w:sz w:val="20"/>
        </w:rPr>
      </w:pPr>
      <w:r>
        <w:rPr>
          <w:b/>
          <w:sz w:val="20"/>
        </w:rPr>
        <w:t>OBSERVATION 3.7.7</w:t>
      </w:r>
    </w:p>
    <w:p w14:paraId="1CDC6523" w14:textId="77777777" w:rsidR="00F21987" w:rsidRDefault="00F21987">
      <w:pPr>
        <w:ind w:left="720"/>
        <w:rPr>
          <w:sz w:val="20"/>
        </w:rPr>
      </w:pPr>
      <w:r>
        <w:rPr>
          <w:sz w:val="20"/>
        </w:rPr>
        <w:t xml:space="preserve">For an exception generated from the </w:t>
      </w:r>
      <w:r>
        <w:rPr>
          <w:rFonts w:ascii="Courier" w:hAnsi="Courier"/>
          <w:sz w:val="18"/>
        </w:rPr>
        <w:t>viLock()</w:t>
      </w:r>
      <w:r>
        <w:rPr>
          <w:sz w:val="20"/>
        </w:rPr>
        <w:t xml:space="preserve"> operation, </w:t>
      </w:r>
      <w:r>
        <w:rPr>
          <w:rFonts w:ascii="Courier" w:hAnsi="Courier"/>
          <w:sz w:val="18"/>
        </w:rPr>
        <w:t>VI_ATTR_OPER_NAME</w:t>
      </w:r>
      <w:r>
        <w:rPr>
          <w:sz w:val="20"/>
        </w:rPr>
        <w:t xml:space="preserve"> would contain the string "</w:t>
      </w:r>
      <w:r>
        <w:rPr>
          <w:rFonts w:ascii="Courier" w:hAnsi="Courier"/>
          <w:sz w:val="18"/>
        </w:rPr>
        <w:t>viLock</w:t>
      </w:r>
      <w:r>
        <w:rPr>
          <w:sz w:val="20"/>
        </w:rPr>
        <w:t>".</w:t>
      </w:r>
    </w:p>
    <w:p w14:paraId="4E20BF5D" w14:textId="77777777" w:rsidR="00F21987" w:rsidRDefault="00F21987">
      <w:pPr>
        <w:rPr>
          <w:b/>
          <w:sz w:val="20"/>
        </w:rPr>
      </w:pPr>
    </w:p>
    <w:p w14:paraId="595A2FD8" w14:textId="77777777" w:rsidR="00F21987" w:rsidRDefault="00F21987">
      <w:pPr>
        <w:ind w:left="720" w:hanging="720"/>
        <w:rPr>
          <w:b/>
          <w:sz w:val="20"/>
        </w:rPr>
      </w:pPr>
      <w:r>
        <w:rPr>
          <w:b/>
          <w:sz w:val="20"/>
        </w:rPr>
        <w:t>OBSERVATION 3.7.8</w:t>
      </w:r>
    </w:p>
    <w:p w14:paraId="73EA623C" w14:textId="77777777" w:rsidR="00F21987" w:rsidRDefault="00F21987">
      <w:pPr>
        <w:ind w:left="720"/>
        <w:rPr>
          <w:sz w:val="20"/>
        </w:rPr>
      </w:pPr>
      <w:r>
        <w:rPr>
          <w:sz w:val="20"/>
        </w:rPr>
        <w:t xml:space="preserve">The intent of providing </w:t>
      </w:r>
      <w:r>
        <w:rPr>
          <w:rFonts w:ascii="Courier" w:hAnsi="Courier"/>
          <w:sz w:val="18"/>
        </w:rPr>
        <w:t>VI_ATTR_OPER_NAME</w:t>
      </w:r>
      <w:r>
        <w:rPr>
          <w:sz w:val="20"/>
        </w:rPr>
        <w:t xml:space="preserve"> is to be able to provide diagnostic information, such as printing the name of the operation causing the event. Comparing the operation name in order to perform different actions, while valid, is not a recommended programming style.</w:t>
      </w:r>
    </w:p>
    <w:p w14:paraId="01C77FCD" w14:textId="77777777" w:rsidR="00F21987" w:rsidRDefault="00F21987">
      <w:pPr>
        <w:ind w:left="720"/>
        <w:rPr>
          <w:sz w:val="20"/>
        </w:rPr>
      </w:pPr>
    </w:p>
    <w:p w14:paraId="5D7E9371" w14:textId="77777777" w:rsidR="00F21987" w:rsidRDefault="00F21987">
      <w:pPr>
        <w:pStyle w:val="Head2"/>
      </w:pPr>
      <w:bookmarkStart w:id="187" w:name="_Toc135102662"/>
      <w:bookmarkStart w:id="188" w:name="_Toc444277010"/>
      <w:r>
        <w:t>3.7.3  Event Operations</w:t>
      </w:r>
      <w:bookmarkEnd w:id="187"/>
      <w:bookmarkEnd w:id="188"/>
    </w:p>
    <w:p w14:paraId="5BEB4A31" w14:textId="77777777" w:rsidR="00F21987" w:rsidRDefault="00F21987">
      <w:pPr>
        <w:ind w:left="620" w:hanging="620"/>
        <w:rPr>
          <w:sz w:val="20"/>
        </w:rPr>
      </w:pPr>
    </w:p>
    <w:p w14:paraId="6C8A191B" w14:textId="77777777" w:rsidR="00F21987" w:rsidRDefault="00F21987">
      <w:pPr>
        <w:ind w:left="720"/>
        <w:rPr>
          <w:rFonts w:ascii="Courier" w:hAnsi="Courier"/>
          <w:sz w:val="18"/>
        </w:rPr>
      </w:pPr>
      <w:r>
        <w:rPr>
          <w:rFonts w:ascii="Courier" w:hAnsi="Courier"/>
          <w:sz w:val="18"/>
        </w:rPr>
        <w:t>viEnableEvent(vi, eventType, mechanism, context)</w:t>
      </w:r>
    </w:p>
    <w:p w14:paraId="08F222D0" w14:textId="77777777" w:rsidR="00F21987" w:rsidRDefault="00F21987">
      <w:pPr>
        <w:ind w:left="720"/>
        <w:rPr>
          <w:rFonts w:ascii="Courier" w:hAnsi="Courier"/>
          <w:sz w:val="18"/>
        </w:rPr>
      </w:pPr>
      <w:r>
        <w:rPr>
          <w:rFonts w:ascii="Courier" w:hAnsi="Courier"/>
          <w:sz w:val="18"/>
        </w:rPr>
        <w:t>viDisableEvent(vi, eventType, mechanism)</w:t>
      </w:r>
    </w:p>
    <w:p w14:paraId="4C2E3EBB" w14:textId="77777777" w:rsidR="00F21987" w:rsidRDefault="00F21987">
      <w:pPr>
        <w:ind w:left="720"/>
        <w:rPr>
          <w:rFonts w:ascii="Courier" w:hAnsi="Courier"/>
          <w:sz w:val="18"/>
        </w:rPr>
      </w:pPr>
      <w:r>
        <w:rPr>
          <w:rFonts w:ascii="Courier" w:hAnsi="Courier"/>
          <w:sz w:val="18"/>
        </w:rPr>
        <w:t>viDiscardEvents(vi, eventType, mechanism)</w:t>
      </w:r>
    </w:p>
    <w:p w14:paraId="25297C7A" w14:textId="77777777" w:rsidR="00F21987" w:rsidRDefault="00F21987">
      <w:pPr>
        <w:ind w:left="720"/>
        <w:rPr>
          <w:rFonts w:ascii="Courier" w:hAnsi="Courier"/>
          <w:sz w:val="18"/>
        </w:rPr>
      </w:pPr>
      <w:r>
        <w:rPr>
          <w:rFonts w:ascii="Courier" w:hAnsi="Courier"/>
          <w:sz w:val="18"/>
        </w:rPr>
        <w:t>viWaitOnEvent(vi, inEventType, timeout, outEventType, outContext)</w:t>
      </w:r>
    </w:p>
    <w:p w14:paraId="4399276A" w14:textId="77777777" w:rsidR="00F21987" w:rsidRPr="002B629B" w:rsidRDefault="00F21987">
      <w:pPr>
        <w:ind w:left="720"/>
        <w:rPr>
          <w:rFonts w:ascii="Courier" w:hAnsi="Courier"/>
          <w:sz w:val="18"/>
        </w:rPr>
      </w:pPr>
      <w:r w:rsidRPr="002B629B">
        <w:rPr>
          <w:rFonts w:ascii="Courier" w:hAnsi="Courier"/>
          <w:sz w:val="18"/>
        </w:rPr>
        <w:t>viInstallHandler(vi, eventType, handler, userHandle)</w:t>
      </w:r>
    </w:p>
    <w:p w14:paraId="6589F834" w14:textId="77777777" w:rsidR="00F21987" w:rsidRPr="002B629B" w:rsidRDefault="00F21987">
      <w:pPr>
        <w:ind w:left="720"/>
        <w:rPr>
          <w:rFonts w:ascii="Courier" w:hAnsi="Courier"/>
          <w:sz w:val="18"/>
          <w:lang w:val="de-DE"/>
        </w:rPr>
      </w:pPr>
      <w:r w:rsidRPr="002B629B">
        <w:rPr>
          <w:rFonts w:ascii="Courier" w:hAnsi="Courier"/>
          <w:sz w:val="18"/>
          <w:lang w:val="de-DE"/>
        </w:rPr>
        <w:t>viUninstallHandler(vi, eventType, handler, userHandle)</w:t>
      </w:r>
    </w:p>
    <w:p w14:paraId="7903D5E7" w14:textId="77777777" w:rsidR="00F21987" w:rsidRPr="002B629B" w:rsidRDefault="00F21987">
      <w:pPr>
        <w:ind w:left="720"/>
        <w:rPr>
          <w:sz w:val="20"/>
          <w:lang w:val="de-DE"/>
        </w:rPr>
      </w:pPr>
    </w:p>
    <w:p w14:paraId="2331F827" w14:textId="77777777" w:rsidR="00F21987" w:rsidRPr="002B629B" w:rsidRDefault="00F21987">
      <w:pPr>
        <w:keepNext/>
        <w:ind w:left="720"/>
        <w:rPr>
          <w:sz w:val="20"/>
          <w:lang w:val="de-DE"/>
        </w:rPr>
      </w:pPr>
      <w:r w:rsidRPr="002B629B">
        <w:rPr>
          <w:b/>
          <w:sz w:val="20"/>
          <w:lang w:val="de-DE"/>
        </w:rPr>
        <w:t>Handler Prototype:</w:t>
      </w:r>
    </w:p>
    <w:p w14:paraId="4F09C61C" w14:textId="77777777" w:rsidR="00F21987" w:rsidRDefault="00F21987">
      <w:pPr>
        <w:ind w:left="720"/>
        <w:rPr>
          <w:rFonts w:ascii="Courier" w:hAnsi="Courier"/>
          <w:sz w:val="18"/>
        </w:rPr>
      </w:pPr>
      <w:r>
        <w:rPr>
          <w:rFonts w:ascii="Courier" w:hAnsi="Courier"/>
          <w:sz w:val="18"/>
        </w:rPr>
        <w:t>viEventHandler(vi, eventType, context, userHandle)</w:t>
      </w:r>
    </w:p>
    <w:p w14:paraId="45020720" w14:textId="77777777" w:rsidR="00F21987" w:rsidRDefault="00F21987">
      <w:pPr>
        <w:pStyle w:val="Head3"/>
      </w:pPr>
      <w:r>
        <w:br w:type="page"/>
      </w:r>
      <w:bookmarkStart w:id="189" w:name="_Toc135102663"/>
      <w:bookmarkStart w:id="190" w:name="_Toc444277011"/>
      <w:r w:rsidRPr="00074990">
        <w:lastRenderedPageBreak/>
        <w:t>3.7.3.1</w:t>
      </w:r>
      <w:r>
        <w:rPr>
          <w:b/>
        </w:rPr>
        <w:t xml:space="preserve">  </w:t>
      </w:r>
      <w:r>
        <w:rPr>
          <w:rStyle w:val="Courierbold"/>
        </w:rPr>
        <w:t>viEnableEvent</w:t>
      </w:r>
      <w:r>
        <w:rPr>
          <w:rStyle w:val="Courier"/>
        </w:rPr>
        <w:t>(vi, eventType, mechanism, context)</w:t>
      </w:r>
      <w:bookmarkEnd w:id="189"/>
      <w:bookmarkEnd w:id="190"/>
    </w:p>
    <w:p w14:paraId="79D82020" w14:textId="77777777" w:rsidR="00F21987" w:rsidRDefault="00F21987">
      <w:pPr>
        <w:rPr>
          <w:sz w:val="20"/>
        </w:rPr>
      </w:pPr>
    </w:p>
    <w:p w14:paraId="73557318" w14:textId="77777777" w:rsidR="00F21987" w:rsidRDefault="00F21987">
      <w:pPr>
        <w:ind w:left="620" w:hanging="620"/>
        <w:rPr>
          <w:b/>
          <w:sz w:val="20"/>
        </w:rPr>
      </w:pPr>
      <w:r>
        <w:rPr>
          <w:b/>
          <w:sz w:val="20"/>
        </w:rPr>
        <w:t>Purpose</w:t>
      </w:r>
      <w:r>
        <w:rPr>
          <w:b/>
          <w:sz w:val="20"/>
        </w:rPr>
        <w:tab/>
      </w:r>
    </w:p>
    <w:p w14:paraId="302D4925" w14:textId="77777777" w:rsidR="00F21987" w:rsidRDefault="00F21987">
      <w:pPr>
        <w:ind w:left="720" w:hanging="720"/>
        <w:rPr>
          <w:sz w:val="20"/>
        </w:rPr>
      </w:pPr>
      <w:r>
        <w:rPr>
          <w:b/>
          <w:sz w:val="20"/>
        </w:rPr>
        <w:tab/>
      </w:r>
      <w:r>
        <w:rPr>
          <w:sz w:val="20"/>
        </w:rPr>
        <w:t>Enable notification of a specified event.</w:t>
      </w:r>
    </w:p>
    <w:p w14:paraId="545BD9CC" w14:textId="77777777" w:rsidR="00F21987" w:rsidRDefault="00F21987">
      <w:pPr>
        <w:ind w:left="620" w:hanging="620"/>
        <w:rPr>
          <w:sz w:val="20"/>
        </w:rPr>
      </w:pPr>
    </w:p>
    <w:p w14:paraId="62BF3A47" w14:textId="77777777" w:rsidR="00F21987" w:rsidRDefault="00F21987">
      <w:pPr>
        <w:ind w:left="620" w:hanging="620"/>
        <w:rPr>
          <w:sz w:val="20"/>
        </w:rPr>
      </w:pPr>
      <w:r>
        <w:rPr>
          <w:b/>
          <w:sz w:val="20"/>
        </w:rPr>
        <w:t>Parameters</w:t>
      </w:r>
    </w:p>
    <w:p w14:paraId="5D2BA7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B974BF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EC4226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568764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38F3A5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8BD273D" w14:textId="77777777" w:rsidR="00F21987" w:rsidRDefault="00F21987">
            <w:pPr>
              <w:spacing w:before="40" w:after="40"/>
              <w:jc w:val="center"/>
              <w:rPr>
                <w:b/>
                <w:sz w:val="20"/>
              </w:rPr>
            </w:pPr>
            <w:r>
              <w:rPr>
                <w:b/>
                <w:sz w:val="20"/>
              </w:rPr>
              <w:t>Description</w:t>
            </w:r>
          </w:p>
        </w:tc>
      </w:tr>
      <w:tr w:rsidR="00F21987" w14:paraId="7AF7D72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4B1A4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A3BE8C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75F574A" w14:textId="77777777" w:rsidR="00F21987" w:rsidRDefault="00F21987">
            <w:pPr>
              <w:spacing w:before="40" w:after="4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FA4A918" w14:textId="77777777" w:rsidR="00F21987" w:rsidRDefault="00F21987">
            <w:pPr>
              <w:spacing w:before="40" w:after="40"/>
              <w:ind w:left="80"/>
              <w:rPr>
                <w:sz w:val="20"/>
              </w:rPr>
            </w:pPr>
            <w:r>
              <w:rPr>
                <w:sz w:val="20"/>
              </w:rPr>
              <w:t>Unique logical identifier to a session.</w:t>
            </w:r>
          </w:p>
        </w:tc>
      </w:tr>
      <w:tr w:rsidR="00F21987" w14:paraId="229A8A1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106FB45"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53E24DC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CE7840" w14:textId="77777777" w:rsidR="00F21987" w:rsidRDefault="00F21987">
            <w:pPr>
              <w:spacing w:before="40" w:after="4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AE8087E" w14:textId="77777777" w:rsidR="00F21987" w:rsidRDefault="00F21987">
            <w:pPr>
              <w:spacing w:before="40" w:after="40"/>
              <w:ind w:left="80"/>
              <w:rPr>
                <w:sz w:val="20"/>
              </w:rPr>
            </w:pPr>
            <w:r>
              <w:rPr>
                <w:sz w:val="20"/>
              </w:rPr>
              <w:t>Logical event identifier.</w:t>
            </w:r>
          </w:p>
        </w:tc>
      </w:tr>
      <w:tr w:rsidR="00F21987" w14:paraId="182E7A2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DAF5BCF"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6B61DF6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4C54086" w14:textId="77777777" w:rsidR="00F21987" w:rsidRDefault="00F21987">
            <w:pPr>
              <w:spacing w:before="40" w:after="4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E492C1F" w14:textId="77777777" w:rsidR="00F21987" w:rsidRDefault="00F21987">
            <w:pPr>
              <w:spacing w:before="40" w:after="40"/>
              <w:ind w:left="80"/>
              <w:rPr>
                <w:sz w:val="20"/>
              </w:rPr>
            </w:pPr>
            <w:r>
              <w:rPr>
                <w:sz w:val="20"/>
              </w:rPr>
              <w:t xml:space="preserve">Specifies event handling mechanisms to be enabled. The queuing mechanism is enabled by specifying </w:t>
            </w:r>
            <w:r>
              <w:rPr>
                <w:rFonts w:ascii="Courier" w:hAnsi="Courier"/>
                <w:sz w:val="18"/>
              </w:rPr>
              <w:t>VI_QUEUE</w:t>
            </w:r>
            <w:r>
              <w:rPr>
                <w:sz w:val="20"/>
              </w:rPr>
              <w:t xml:space="preserve">, and the callback mechanism is enabled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enable both mechanisms simultaneously by specifying "bit-wise OR" of </w:t>
            </w:r>
            <w:r>
              <w:rPr>
                <w:rFonts w:ascii="Courier" w:hAnsi="Courier"/>
                <w:sz w:val="18"/>
              </w:rPr>
              <w:t>VI_QUEUE</w:t>
            </w:r>
            <w:r>
              <w:rPr>
                <w:sz w:val="20"/>
              </w:rPr>
              <w:t xml:space="preserve"> and one of the two mode values for the callback mechanism.</w:t>
            </w:r>
          </w:p>
        </w:tc>
      </w:tr>
      <w:tr w:rsidR="00F21987" w14:paraId="7B459E4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A1007CC"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640805B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CFE079" w14:textId="77777777" w:rsidR="00F21987" w:rsidRDefault="00F21987">
            <w:pPr>
              <w:spacing w:before="40" w:after="40"/>
              <w:rPr>
                <w:rFonts w:ascii="Courier" w:hAnsi="Courier"/>
                <w:sz w:val="18"/>
              </w:rPr>
            </w:pPr>
            <w:r>
              <w:rPr>
                <w:rFonts w:ascii="Courier" w:hAnsi="Courier"/>
                <w:sz w:val="18"/>
              </w:rPr>
              <w:t>ViEventFilter</w:t>
            </w:r>
          </w:p>
        </w:tc>
        <w:tc>
          <w:tcPr>
            <w:tcW w:w="3974" w:type="dxa"/>
            <w:tcBorders>
              <w:top w:val="single" w:sz="6" w:space="0" w:color="auto"/>
              <w:left w:val="single" w:sz="6" w:space="0" w:color="auto"/>
              <w:bottom w:val="single" w:sz="6" w:space="0" w:color="auto"/>
              <w:right w:val="single" w:sz="6" w:space="0" w:color="auto"/>
            </w:tcBorders>
          </w:tcPr>
          <w:p w14:paraId="1BE35521" w14:textId="77777777" w:rsidR="00F21987" w:rsidRDefault="00F21987">
            <w:pPr>
              <w:spacing w:before="40" w:after="40"/>
              <w:ind w:left="80"/>
              <w:rPr>
                <w:rFonts w:ascii="Courier" w:hAnsi="Courier"/>
                <w:sz w:val="18"/>
              </w:rPr>
            </w:pPr>
            <w:r>
              <w:rPr>
                <w:rFonts w:ascii="Courier" w:hAnsi="Courier"/>
                <w:sz w:val="18"/>
              </w:rPr>
              <w:t>VI_NULL</w:t>
            </w:r>
          </w:p>
        </w:tc>
      </w:tr>
    </w:tbl>
    <w:p w14:paraId="38D66BC7" w14:textId="77777777" w:rsidR="00F21987" w:rsidRDefault="00F21987">
      <w:pPr>
        <w:rPr>
          <w:b/>
          <w:sz w:val="20"/>
        </w:rPr>
      </w:pPr>
    </w:p>
    <w:p w14:paraId="14F1848B" w14:textId="77777777" w:rsidR="00F21987" w:rsidRDefault="00F21987">
      <w:pPr>
        <w:rPr>
          <w:b/>
          <w:sz w:val="20"/>
        </w:rPr>
      </w:pPr>
      <w:r>
        <w:rPr>
          <w:b/>
          <w:sz w:val="20"/>
        </w:rPr>
        <w:t>Return Values</w:t>
      </w:r>
    </w:p>
    <w:p w14:paraId="1076746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778AFC" w14:textId="77777777">
        <w:trPr>
          <w:cantSplit/>
        </w:trPr>
        <w:tc>
          <w:tcPr>
            <w:tcW w:w="3680" w:type="dxa"/>
          </w:tcPr>
          <w:p w14:paraId="2B5C7E3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661F1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31BBB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3DD6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FD30F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14CA409" w14:textId="77777777" w:rsidR="00F21987" w:rsidRDefault="00F21987">
            <w:pPr>
              <w:spacing w:before="40" w:after="40"/>
              <w:jc w:val="center"/>
              <w:rPr>
                <w:b/>
                <w:sz w:val="20"/>
              </w:rPr>
            </w:pPr>
            <w:r>
              <w:rPr>
                <w:b/>
                <w:sz w:val="20"/>
              </w:rPr>
              <w:t>Description</w:t>
            </w:r>
          </w:p>
        </w:tc>
      </w:tr>
      <w:tr w:rsidR="00F21987" w14:paraId="3F2038B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59945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9C5972" w14:textId="77777777" w:rsidR="00F21987" w:rsidRDefault="00F21987">
            <w:pPr>
              <w:spacing w:before="40" w:after="40"/>
              <w:ind w:left="80"/>
              <w:rPr>
                <w:sz w:val="20"/>
              </w:rPr>
            </w:pPr>
            <w:r>
              <w:rPr>
                <w:sz w:val="20"/>
              </w:rPr>
              <w:t>Event enabled successfully.</w:t>
            </w:r>
          </w:p>
        </w:tc>
      </w:tr>
      <w:tr w:rsidR="00F21987" w14:paraId="18CC19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2C9733" w14:textId="77777777" w:rsidR="00F21987" w:rsidRDefault="00F21987">
            <w:pPr>
              <w:spacing w:before="40" w:after="40"/>
              <w:ind w:left="80"/>
              <w:rPr>
                <w:rFonts w:ascii="Courier" w:hAnsi="Courier"/>
                <w:sz w:val="18"/>
              </w:rPr>
            </w:pPr>
            <w:r>
              <w:rPr>
                <w:rFonts w:ascii="Courier" w:hAnsi="Courier"/>
                <w:sz w:val="18"/>
              </w:rPr>
              <w:t>VI_SUCCESS_EVENT_EN</w:t>
            </w:r>
          </w:p>
        </w:tc>
        <w:tc>
          <w:tcPr>
            <w:tcW w:w="4680" w:type="dxa"/>
            <w:tcBorders>
              <w:top w:val="single" w:sz="6" w:space="0" w:color="auto"/>
              <w:left w:val="single" w:sz="6" w:space="0" w:color="auto"/>
              <w:bottom w:val="single" w:sz="6" w:space="0" w:color="auto"/>
              <w:right w:val="single" w:sz="6" w:space="0" w:color="auto"/>
            </w:tcBorders>
          </w:tcPr>
          <w:p w14:paraId="13B16DC0" w14:textId="77777777" w:rsidR="00F21987" w:rsidRDefault="00F21987">
            <w:pPr>
              <w:spacing w:before="40" w:after="40"/>
              <w:ind w:left="80"/>
              <w:rPr>
                <w:sz w:val="20"/>
              </w:rPr>
            </w:pPr>
            <w:r>
              <w:rPr>
                <w:sz w:val="20"/>
              </w:rPr>
              <w:t>Specified event is already enabled for at least one of the specified mechanisms.</w:t>
            </w:r>
          </w:p>
        </w:tc>
      </w:tr>
    </w:tbl>
    <w:p w14:paraId="69009FF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B7CF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804A19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B7EACF" w14:textId="77777777" w:rsidR="00F21987" w:rsidRDefault="00F21987">
            <w:pPr>
              <w:spacing w:before="40" w:after="40"/>
              <w:jc w:val="center"/>
              <w:rPr>
                <w:b/>
                <w:sz w:val="20"/>
              </w:rPr>
            </w:pPr>
            <w:r>
              <w:rPr>
                <w:b/>
                <w:sz w:val="20"/>
              </w:rPr>
              <w:t>Description</w:t>
            </w:r>
          </w:p>
        </w:tc>
      </w:tr>
      <w:tr w:rsidR="00F21987" w14:paraId="4A5D718D" w14:textId="77777777">
        <w:trPr>
          <w:cantSplit/>
        </w:trPr>
        <w:tc>
          <w:tcPr>
            <w:tcW w:w="3680" w:type="dxa"/>
            <w:tcBorders>
              <w:top w:val="double" w:sz="6" w:space="0" w:color="auto"/>
              <w:left w:val="single" w:sz="6" w:space="0" w:color="auto"/>
              <w:right w:val="single" w:sz="6" w:space="0" w:color="auto"/>
            </w:tcBorders>
          </w:tcPr>
          <w:p w14:paraId="4CA34C7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FB83F34" w14:textId="77777777" w:rsidR="00F21987" w:rsidRDefault="00F21987">
            <w:pPr>
              <w:spacing w:before="40" w:after="40"/>
              <w:ind w:left="80"/>
              <w:rPr>
                <w:sz w:val="20"/>
              </w:rPr>
            </w:pPr>
            <w:r>
              <w:rPr>
                <w:sz w:val="20"/>
              </w:rPr>
              <w:t>The given session or object reference is invalid (both are the same value).</w:t>
            </w:r>
          </w:p>
        </w:tc>
      </w:tr>
      <w:tr w:rsidR="00F21987" w14:paraId="2EEF3E4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DA08E2"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3093BE10" w14:textId="77777777" w:rsidR="00F21987" w:rsidRDefault="00F21987">
            <w:pPr>
              <w:spacing w:before="40" w:after="40"/>
              <w:ind w:left="80"/>
              <w:rPr>
                <w:sz w:val="20"/>
              </w:rPr>
            </w:pPr>
            <w:r>
              <w:rPr>
                <w:sz w:val="20"/>
              </w:rPr>
              <w:t>Specified event type is not supported by the resource.</w:t>
            </w:r>
          </w:p>
        </w:tc>
      </w:tr>
      <w:tr w:rsidR="00F21987" w14:paraId="28B25B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363604"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59C2FEB5" w14:textId="77777777" w:rsidR="00F21987" w:rsidRDefault="00F21987">
            <w:pPr>
              <w:spacing w:before="40" w:after="40"/>
              <w:ind w:left="80"/>
              <w:rPr>
                <w:sz w:val="20"/>
              </w:rPr>
            </w:pPr>
            <w:r>
              <w:rPr>
                <w:sz w:val="20"/>
              </w:rPr>
              <w:t>Invalid mechanism specified.</w:t>
            </w:r>
          </w:p>
        </w:tc>
      </w:tr>
      <w:tr w:rsidR="00F21987" w14:paraId="4F99F6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7FEAE0" w14:textId="77777777" w:rsidR="00F21987" w:rsidRDefault="00F21987">
            <w:pPr>
              <w:spacing w:before="40" w:after="40"/>
              <w:ind w:left="80"/>
              <w:rPr>
                <w:rFonts w:ascii="Courier" w:hAnsi="Courier"/>
                <w:sz w:val="18"/>
              </w:rPr>
            </w:pPr>
            <w:r>
              <w:rPr>
                <w:rFonts w:ascii="Courier" w:hAnsi="Courier"/>
                <w:sz w:val="18"/>
              </w:rPr>
              <w:t>VI_ERROR_INV_CONTEXT</w:t>
            </w:r>
          </w:p>
        </w:tc>
        <w:tc>
          <w:tcPr>
            <w:tcW w:w="4680" w:type="dxa"/>
            <w:tcBorders>
              <w:top w:val="single" w:sz="6" w:space="0" w:color="auto"/>
              <w:left w:val="single" w:sz="6" w:space="0" w:color="auto"/>
              <w:bottom w:val="single" w:sz="6" w:space="0" w:color="auto"/>
              <w:right w:val="single" w:sz="6" w:space="0" w:color="auto"/>
            </w:tcBorders>
          </w:tcPr>
          <w:p w14:paraId="0F6277C8" w14:textId="77777777" w:rsidR="00F21987" w:rsidRDefault="00F21987">
            <w:pPr>
              <w:spacing w:before="40" w:after="40"/>
              <w:ind w:left="80"/>
              <w:rPr>
                <w:sz w:val="20"/>
              </w:rPr>
            </w:pPr>
            <w:r>
              <w:rPr>
                <w:sz w:val="20"/>
              </w:rPr>
              <w:t>Specified event context is invalid.</w:t>
            </w:r>
          </w:p>
        </w:tc>
      </w:tr>
      <w:tr w:rsidR="00F21987" w14:paraId="5A9738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8F3AA4"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71C98243" w14:textId="77777777" w:rsidR="00F21987" w:rsidRDefault="00F21987">
            <w:pPr>
              <w:spacing w:before="40" w:after="40"/>
              <w:ind w:left="80"/>
              <w:rPr>
                <w:sz w:val="20"/>
              </w:rPr>
            </w:pPr>
            <w:r>
              <w:rPr>
                <w:sz w:val="20"/>
              </w:rPr>
              <w:t xml:space="preserve">A handler is not currently installed for the specified event. The session cannot be enabled for the </w:t>
            </w:r>
            <w:r>
              <w:rPr>
                <w:rFonts w:ascii="Courier" w:hAnsi="Courier"/>
                <w:sz w:val="18"/>
              </w:rPr>
              <w:t>VI_HNDLR</w:t>
            </w:r>
            <w:r>
              <w:rPr>
                <w:sz w:val="20"/>
              </w:rPr>
              <w:t xml:space="preserve"> mode of the callback mechanism.</w:t>
            </w:r>
          </w:p>
        </w:tc>
      </w:tr>
      <w:tr w:rsidR="00F21987" w14:paraId="3ED95A3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644EBA" w14:textId="77777777" w:rsidR="00F21987" w:rsidRDefault="00F21987">
            <w:pPr>
              <w:spacing w:before="40" w:after="40"/>
              <w:ind w:left="80"/>
              <w:rPr>
                <w:rFonts w:ascii="Courier" w:hAnsi="Courier"/>
                <w:sz w:val="18"/>
              </w:rPr>
            </w:pPr>
            <w:r>
              <w:rPr>
                <w:rFonts w:ascii="Courier" w:hAnsi="Courier"/>
                <w:sz w:val="18"/>
              </w:rPr>
              <w:t>VI_ERROR_NSUP_MECH</w:t>
            </w:r>
          </w:p>
        </w:tc>
        <w:tc>
          <w:tcPr>
            <w:tcW w:w="4680" w:type="dxa"/>
            <w:tcBorders>
              <w:top w:val="single" w:sz="6" w:space="0" w:color="auto"/>
              <w:left w:val="single" w:sz="6" w:space="0" w:color="auto"/>
              <w:bottom w:val="single" w:sz="6" w:space="0" w:color="auto"/>
              <w:right w:val="single" w:sz="6" w:space="0" w:color="auto"/>
            </w:tcBorders>
          </w:tcPr>
          <w:p w14:paraId="012D3866" w14:textId="77777777" w:rsidR="00F21987" w:rsidRDefault="00F21987">
            <w:pPr>
              <w:spacing w:before="40" w:after="40"/>
              <w:ind w:left="80"/>
              <w:rPr>
                <w:sz w:val="20"/>
              </w:rPr>
            </w:pPr>
            <w:r>
              <w:rPr>
                <w:sz w:val="20"/>
              </w:rPr>
              <w:t>The specified mechanism is not supported for the given event type.</w:t>
            </w:r>
          </w:p>
        </w:tc>
      </w:tr>
    </w:tbl>
    <w:p w14:paraId="33672D40" w14:textId="77777777" w:rsidR="00F21987" w:rsidRDefault="00F21987">
      <w:pPr>
        <w:ind w:left="620" w:hanging="620"/>
        <w:rPr>
          <w:sz w:val="20"/>
        </w:rPr>
      </w:pPr>
    </w:p>
    <w:p w14:paraId="183FCED0" w14:textId="77777777" w:rsidR="00F21987" w:rsidRDefault="00F21987">
      <w:pPr>
        <w:keepNext/>
        <w:ind w:left="619" w:hanging="619"/>
        <w:rPr>
          <w:sz w:val="20"/>
        </w:rPr>
      </w:pPr>
      <w:r>
        <w:rPr>
          <w:b/>
          <w:sz w:val="20"/>
        </w:rPr>
        <w:lastRenderedPageBreak/>
        <w:t>Description</w:t>
      </w:r>
    </w:p>
    <w:p w14:paraId="62EDBDE1" w14:textId="77777777" w:rsidR="00F21987" w:rsidRDefault="00F21987">
      <w:pPr>
        <w:keepLines/>
        <w:ind w:left="720" w:hanging="720"/>
        <w:rPr>
          <w:sz w:val="20"/>
        </w:rPr>
      </w:pPr>
      <w:r>
        <w:rPr>
          <w:sz w:val="20"/>
        </w:rPr>
        <w:tab/>
        <w:t xml:space="preserve">This operation enables notification of an event identified by the </w:t>
      </w:r>
      <w:r>
        <w:rPr>
          <w:rFonts w:ascii="Courier" w:hAnsi="Courier"/>
          <w:sz w:val="18"/>
        </w:rPr>
        <w:t>eventType</w:t>
      </w:r>
      <w:r>
        <w:rPr>
          <w:sz w:val="20"/>
        </w:rPr>
        <w:t xml:space="preserve"> parameter for mechanisms specified in the </w:t>
      </w:r>
      <w:r>
        <w:rPr>
          <w:rFonts w:ascii="Courier" w:hAnsi="Courier"/>
          <w:sz w:val="18"/>
        </w:rPr>
        <w:t>mechanism</w:t>
      </w:r>
      <w:r>
        <w:rPr>
          <w:sz w:val="20"/>
        </w:rPr>
        <w:t xml:space="preserve"> parameter. The specified session can be enabled to queue events by specifying </w:t>
      </w:r>
      <w:r>
        <w:rPr>
          <w:rFonts w:ascii="Courier" w:hAnsi="Courier"/>
          <w:sz w:val="18"/>
        </w:rPr>
        <w:t>VI_QUEUE</w:t>
      </w:r>
      <w:r>
        <w:rPr>
          <w:sz w:val="20"/>
        </w:rPr>
        <w:t xml:space="preserve">. Applications can enable the session to invoke a callback function to execute the handler by specifying </w:t>
      </w:r>
      <w:r>
        <w:rPr>
          <w:rFonts w:ascii="Courier" w:hAnsi="Courier"/>
          <w:sz w:val="18"/>
        </w:rPr>
        <w:t>VI_HNDLR</w:t>
      </w:r>
      <w:r>
        <w:rPr>
          <w:sz w:val="20"/>
        </w:rPr>
        <w:t xml:space="preserve">. The applications are required to install at least one handler to be enabled for this mode. Specifying </w:t>
      </w:r>
      <w:r>
        <w:rPr>
          <w:rFonts w:ascii="Courier" w:hAnsi="Courier"/>
          <w:sz w:val="18"/>
        </w:rPr>
        <w:t>VI_SUSPEND_HNDLR</w:t>
      </w:r>
      <w:r>
        <w:rPr>
          <w:sz w:val="20"/>
        </w:rPr>
        <w:t xml:space="preserve"> enables the session to receive callbacks, but the invocation of the handler is deferred to a later time. Successive calls to this operation replace the old callback mechanism with the new callback mechanism.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refers to all events that have previously been enabled on this session, making it easier to switch between the two callback mechanisms for multiple events.</w:t>
      </w:r>
    </w:p>
    <w:p w14:paraId="559A430B" w14:textId="77777777" w:rsidR="00F21987" w:rsidRDefault="00F21987">
      <w:pPr>
        <w:ind w:left="620" w:hanging="620"/>
        <w:jc w:val="center"/>
        <w:rPr>
          <w:sz w:val="20"/>
        </w:rPr>
      </w:pPr>
    </w:p>
    <w:p w14:paraId="1A0AE2D4" w14:textId="77777777" w:rsidR="00F21987" w:rsidRDefault="00F21987">
      <w:pPr>
        <w:ind w:left="620" w:hanging="620"/>
        <w:jc w:val="center"/>
        <w:rPr>
          <w:sz w:val="20"/>
        </w:rPr>
      </w:pPr>
    </w:p>
    <w:p w14:paraId="2EAC8CB9" w14:textId="77777777" w:rsidR="00F21987" w:rsidRDefault="00F21987">
      <w:pPr>
        <w:pStyle w:val="Tablecaption"/>
        <w:rPr>
          <w:b/>
        </w:rPr>
      </w:pPr>
      <w:bookmarkStart w:id="191" w:name="_Toc460636276"/>
      <w:bookmarkStart w:id="192" w:name="_Toc460651845"/>
      <w:bookmarkStart w:id="193" w:name="_Toc460652219"/>
      <w:bookmarkStart w:id="194" w:name="_Toc444277201"/>
      <w:r>
        <w:t>Table 3.7.3</w:t>
      </w:r>
      <w:r>
        <w:tab/>
        <w:t xml:space="preserve">Special Values for </w:t>
      </w:r>
      <w:r>
        <w:rPr>
          <w:rFonts w:ascii="Courier" w:hAnsi="Courier"/>
          <w:sz w:val="18"/>
        </w:rPr>
        <w:t>eventType</w:t>
      </w:r>
      <w:r>
        <w:t xml:space="preserve"> Parameter</w:t>
      </w:r>
      <w:bookmarkEnd w:id="191"/>
      <w:bookmarkEnd w:id="192"/>
      <w:bookmarkEnd w:id="193"/>
      <w:bookmarkEnd w:id="194"/>
    </w:p>
    <w:p w14:paraId="2C9F676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A87D23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A4EBE3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9E46873" w14:textId="77777777" w:rsidR="00F21987" w:rsidRDefault="00F21987">
            <w:pPr>
              <w:spacing w:before="40" w:after="40"/>
              <w:jc w:val="center"/>
              <w:rPr>
                <w:b/>
                <w:sz w:val="20"/>
              </w:rPr>
            </w:pPr>
            <w:r>
              <w:rPr>
                <w:b/>
                <w:sz w:val="20"/>
              </w:rPr>
              <w:t>Action Description</w:t>
            </w:r>
          </w:p>
        </w:tc>
      </w:tr>
      <w:tr w:rsidR="00F21987" w14:paraId="4BE260D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98DBBB"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5E32548C" w14:textId="77777777" w:rsidR="00F21987" w:rsidRDefault="00F21987">
            <w:pPr>
              <w:spacing w:before="40" w:after="40"/>
              <w:ind w:left="80"/>
              <w:rPr>
                <w:sz w:val="20"/>
              </w:rPr>
            </w:pPr>
            <w:r>
              <w:rPr>
                <w:sz w:val="20"/>
              </w:rPr>
              <w:t xml:space="preserve">Switch all events that were previously enabled to the callback mechanism specified in the </w:t>
            </w:r>
            <w:r>
              <w:rPr>
                <w:rFonts w:ascii="Courier" w:hAnsi="Courier"/>
                <w:sz w:val="18"/>
              </w:rPr>
              <w:t>mechanism</w:t>
            </w:r>
            <w:r>
              <w:rPr>
                <w:sz w:val="20"/>
              </w:rPr>
              <w:t xml:space="preserve"> parameter.</w:t>
            </w:r>
          </w:p>
        </w:tc>
      </w:tr>
    </w:tbl>
    <w:p w14:paraId="46AAEE9A" w14:textId="77777777" w:rsidR="00F21987" w:rsidRDefault="00F21987">
      <w:pPr>
        <w:jc w:val="center"/>
        <w:rPr>
          <w:b/>
          <w:sz w:val="20"/>
        </w:rPr>
      </w:pPr>
    </w:p>
    <w:p w14:paraId="26906E80" w14:textId="77777777" w:rsidR="00F21987" w:rsidRDefault="00F21987">
      <w:pPr>
        <w:jc w:val="center"/>
        <w:rPr>
          <w:b/>
          <w:sz w:val="20"/>
        </w:rPr>
      </w:pPr>
    </w:p>
    <w:p w14:paraId="0DEBF533" w14:textId="77777777" w:rsidR="00F21987" w:rsidRDefault="00F21987">
      <w:pPr>
        <w:pStyle w:val="Tablecaption"/>
        <w:rPr>
          <w:b/>
        </w:rPr>
      </w:pPr>
      <w:bookmarkStart w:id="195" w:name="_Toc460636277"/>
      <w:bookmarkStart w:id="196" w:name="_Toc460651846"/>
      <w:bookmarkStart w:id="197" w:name="_Toc460652220"/>
      <w:bookmarkStart w:id="198" w:name="_Toc444277202"/>
      <w:r>
        <w:t>Table 3.7.4</w:t>
      </w:r>
      <w:r>
        <w:tab/>
        <w:t xml:space="preserve">Special Values for </w:t>
      </w:r>
      <w:r>
        <w:rPr>
          <w:rFonts w:ascii="Courier" w:hAnsi="Courier"/>
          <w:sz w:val="18"/>
        </w:rPr>
        <w:t>mechanism</w:t>
      </w:r>
      <w:r>
        <w:t xml:space="preserve"> Parameter</w:t>
      </w:r>
      <w:bookmarkEnd w:id="195"/>
      <w:bookmarkEnd w:id="196"/>
      <w:bookmarkEnd w:id="197"/>
      <w:bookmarkEnd w:id="198"/>
    </w:p>
    <w:p w14:paraId="302A710E"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70D51B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740038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D3F290" w14:textId="77777777" w:rsidR="00F21987" w:rsidRDefault="00F21987">
            <w:pPr>
              <w:spacing w:before="40" w:after="40"/>
              <w:jc w:val="center"/>
              <w:rPr>
                <w:b/>
                <w:sz w:val="20"/>
              </w:rPr>
            </w:pPr>
            <w:r>
              <w:rPr>
                <w:b/>
                <w:sz w:val="20"/>
              </w:rPr>
              <w:t>Action Description</w:t>
            </w:r>
          </w:p>
        </w:tc>
      </w:tr>
      <w:tr w:rsidR="00F21987" w14:paraId="26D07AE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5046CF7"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15D4FBE7" w14:textId="77777777" w:rsidR="00F21987" w:rsidRDefault="00F21987">
            <w:pPr>
              <w:spacing w:before="40" w:after="40"/>
              <w:ind w:left="80"/>
              <w:rPr>
                <w:sz w:val="20"/>
              </w:rPr>
            </w:pPr>
            <w:r>
              <w:rPr>
                <w:sz w:val="20"/>
              </w:rPr>
              <w:t xml:space="preserve">Enable this session to receive the specified event via the waiting queue. Events must be retrieved manually via the </w:t>
            </w:r>
            <w:r>
              <w:rPr>
                <w:rFonts w:ascii="Courier" w:hAnsi="Courier"/>
                <w:sz w:val="18"/>
              </w:rPr>
              <w:t>viWaitOnEvent()</w:t>
            </w:r>
            <w:r>
              <w:rPr>
                <w:sz w:val="20"/>
              </w:rPr>
              <w:t xml:space="preserve"> operation.</w:t>
            </w:r>
          </w:p>
        </w:tc>
      </w:tr>
      <w:tr w:rsidR="00F21987" w14:paraId="1B0AC6C6"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7089DCE" w14:textId="77777777" w:rsidR="00F21987" w:rsidRDefault="00F21987">
            <w:pPr>
              <w:spacing w:before="40" w:after="40"/>
              <w:ind w:left="80"/>
              <w:rPr>
                <w:rFonts w:ascii="Courier" w:hAnsi="Courier"/>
                <w:sz w:val="18"/>
              </w:rPr>
            </w:pPr>
            <w:r>
              <w:rPr>
                <w:rFonts w:ascii="Courier" w:hAnsi="Courier"/>
                <w:sz w:val="18"/>
              </w:rPr>
              <w:t>VI_HNDLR</w:t>
            </w:r>
          </w:p>
        </w:tc>
        <w:tc>
          <w:tcPr>
            <w:tcW w:w="5040" w:type="dxa"/>
            <w:tcBorders>
              <w:top w:val="single" w:sz="6" w:space="0" w:color="auto"/>
              <w:left w:val="single" w:sz="6" w:space="0" w:color="auto"/>
              <w:bottom w:val="single" w:sz="6" w:space="0" w:color="auto"/>
              <w:right w:val="single" w:sz="6" w:space="0" w:color="auto"/>
            </w:tcBorders>
          </w:tcPr>
          <w:p w14:paraId="109ABB29" w14:textId="77777777" w:rsidR="00F21987" w:rsidRDefault="00F21987">
            <w:pPr>
              <w:spacing w:before="40" w:after="40"/>
              <w:ind w:left="80"/>
              <w:rPr>
                <w:sz w:val="20"/>
              </w:rPr>
            </w:pPr>
            <w:r>
              <w:rPr>
                <w:sz w:val="20"/>
              </w:rPr>
              <w:t xml:space="preserve">Enable this session to receive the specified event via a callback handler, which must have already been installed via </w:t>
            </w:r>
            <w:r>
              <w:rPr>
                <w:rFonts w:ascii="Courier" w:hAnsi="Courier"/>
                <w:sz w:val="18"/>
              </w:rPr>
              <w:t>viInstallHandler()</w:t>
            </w:r>
            <w:r>
              <w:rPr>
                <w:sz w:val="20"/>
              </w:rPr>
              <w:t>.</w:t>
            </w:r>
          </w:p>
        </w:tc>
      </w:tr>
      <w:tr w:rsidR="00F21987" w14:paraId="760FD6D5"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7785A3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2F29EA57" w14:textId="77777777" w:rsidR="00F21987" w:rsidRDefault="00F21987">
            <w:pPr>
              <w:spacing w:before="40" w:after="40"/>
              <w:ind w:left="80"/>
              <w:rPr>
                <w:sz w:val="20"/>
              </w:rPr>
            </w:pPr>
            <w:r>
              <w:rPr>
                <w:sz w:val="20"/>
              </w:rPr>
              <w:t xml:space="preserve">Enable this session to receive the specified event via a callback queue. Events will not be delivered to the session until </w:t>
            </w:r>
            <w:r>
              <w:rPr>
                <w:rFonts w:ascii="Courier" w:hAnsi="Courier"/>
                <w:sz w:val="18"/>
              </w:rPr>
              <w:t>viEnableEvent()</w:t>
            </w:r>
            <w:r>
              <w:rPr>
                <w:sz w:val="20"/>
              </w:rPr>
              <w:t xml:space="preserve"> is invoked again with the </w:t>
            </w:r>
            <w:r>
              <w:rPr>
                <w:rFonts w:ascii="Courier" w:hAnsi="Courier"/>
                <w:sz w:val="18"/>
              </w:rPr>
              <w:t>VI_HNDLR</w:t>
            </w:r>
            <w:r>
              <w:rPr>
                <w:sz w:val="20"/>
              </w:rPr>
              <w:t xml:space="preserve"> mechanism.</w:t>
            </w:r>
          </w:p>
        </w:tc>
      </w:tr>
    </w:tbl>
    <w:p w14:paraId="58B1914E" w14:textId="77777777" w:rsidR="00F21987" w:rsidRDefault="00F21987">
      <w:pPr>
        <w:jc w:val="center"/>
        <w:rPr>
          <w:b/>
          <w:sz w:val="20"/>
        </w:rPr>
      </w:pPr>
    </w:p>
    <w:p w14:paraId="2F2034C7" w14:textId="77777777" w:rsidR="00F21987" w:rsidRDefault="00F21987">
      <w:pPr>
        <w:jc w:val="center"/>
        <w:rPr>
          <w:b/>
          <w:sz w:val="20"/>
        </w:rPr>
      </w:pPr>
    </w:p>
    <w:p w14:paraId="01958F29" w14:textId="77777777" w:rsidR="00F21987" w:rsidRDefault="00F21987">
      <w:pPr>
        <w:ind w:left="720" w:hanging="720"/>
        <w:rPr>
          <w:sz w:val="20"/>
        </w:rPr>
      </w:pPr>
      <w:r>
        <w:rPr>
          <w:sz w:val="20"/>
        </w:rPr>
        <w:tab/>
        <w:t xml:space="preserve">Notice that any combination of VISA-defined values for different parameters of the operation is also supported (except for </w:t>
      </w:r>
      <w:r>
        <w:rPr>
          <w:rFonts w:ascii="Courier" w:hAnsi="Courier"/>
          <w:sz w:val="18"/>
        </w:rPr>
        <w:t>VI_HNDLR</w:t>
      </w:r>
      <w:r>
        <w:rPr>
          <w:sz w:val="20"/>
        </w:rPr>
        <w:t xml:space="preserve"> and </w:t>
      </w:r>
      <w:r>
        <w:rPr>
          <w:rFonts w:ascii="Courier" w:hAnsi="Courier"/>
          <w:sz w:val="18"/>
        </w:rPr>
        <w:t>VI_SUSPEND_HNDLR</w:t>
      </w:r>
      <w:r>
        <w:rPr>
          <w:sz w:val="20"/>
        </w:rPr>
        <w:t>, which apply to different modes of the same mechanism).</w:t>
      </w:r>
    </w:p>
    <w:p w14:paraId="61A1DBB4" w14:textId="77777777" w:rsidR="00F21987" w:rsidRDefault="00F21987">
      <w:pPr>
        <w:ind w:left="630"/>
        <w:rPr>
          <w:sz w:val="20"/>
        </w:rPr>
      </w:pPr>
    </w:p>
    <w:p w14:paraId="197670FF" w14:textId="77777777" w:rsidR="00F21987" w:rsidRDefault="00F21987">
      <w:pPr>
        <w:ind w:left="620" w:hanging="620"/>
        <w:rPr>
          <w:b/>
          <w:sz w:val="20"/>
        </w:rPr>
      </w:pPr>
      <w:r>
        <w:rPr>
          <w:b/>
          <w:sz w:val="20"/>
        </w:rPr>
        <w:t>Related Items</w:t>
      </w:r>
    </w:p>
    <w:p w14:paraId="6FD99517" w14:textId="77777777" w:rsidR="00F21987" w:rsidRDefault="00F21987">
      <w:pPr>
        <w:ind w:left="720" w:hanging="720"/>
        <w:rPr>
          <w:sz w:val="20"/>
        </w:rPr>
      </w:pPr>
      <w:r>
        <w:rPr>
          <w:sz w:val="20"/>
        </w:rPr>
        <w:tab/>
        <w:t xml:space="preserve">See the handler prototype, </w:t>
      </w:r>
      <w:r>
        <w:rPr>
          <w:rFonts w:ascii="Courier" w:hAnsi="Courier"/>
          <w:sz w:val="18"/>
        </w:rPr>
        <w:t>viEventHandler()</w:t>
      </w:r>
      <w:r>
        <w:rPr>
          <w:sz w:val="20"/>
        </w:rPr>
        <w:t xml:space="preserv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w:t>
      </w:r>
    </w:p>
    <w:p w14:paraId="093984E0" w14:textId="77777777" w:rsidR="00F21987" w:rsidRDefault="00F21987">
      <w:pPr>
        <w:ind w:left="620" w:hanging="620"/>
        <w:rPr>
          <w:b/>
          <w:sz w:val="20"/>
        </w:rPr>
      </w:pPr>
    </w:p>
    <w:p w14:paraId="7EAB400A" w14:textId="77777777" w:rsidR="00F21987" w:rsidRDefault="00F21987">
      <w:pPr>
        <w:ind w:left="620" w:hanging="620"/>
        <w:rPr>
          <w:b/>
          <w:sz w:val="20"/>
        </w:rPr>
      </w:pPr>
      <w:r>
        <w:rPr>
          <w:b/>
          <w:sz w:val="20"/>
        </w:rPr>
        <w:t>Implementation Requirements</w:t>
      </w:r>
    </w:p>
    <w:p w14:paraId="0AC4C875" w14:textId="77777777" w:rsidR="00F21987" w:rsidRDefault="00F21987">
      <w:pPr>
        <w:ind w:left="620" w:hanging="620"/>
        <w:rPr>
          <w:b/>
          <w:sz w:val="20"/>
        </w:rPr>
      </w:pPr>
    </w:p>
    <w:p w14:paraId="3A4AD7B1" w14:textId="77777777" w:rsidR="00F21987" w:rsidRDefault="00F21987">
      <w:pPr>
        <w:rPr>
          <w:b/>
          <w:sz w:val="20"/>
        </w:rPr>
      </w:pPr>
      <w:r>
        <w:rPr>
          <w:b/>
          <w:sz w:val="20"/>
        </w:rPr>
        <w:t>OBSERVATION 3.7.9</w:t>
      </w:r>
    </w:p>
    <w:p w14:paraId="64417B10" w14:textId="77777777" w:rsidR="00F21987" w:rsidRDefault="00F21987">
      <w:pPr>
        <w:ind w:left="720"/>
        <w:rPr>
          <w:sz w:val="20"/>
        </w:rPr>
      </w:pPr>
      <w:r>
        <w:rPr>
          <w:sz w:val="20"/>
        </w:rPr>
        <w:t xml:space="preserve">This specification mandates that event queuing and callback mechanisms operate completely independently. As such, the enabling and disabling of the two modes in done independently (enabling one of the modes does not enable or disable the other mode). For example, if </w:t>
      </w:r>
      <w:r>
        <w:rPr>
          <w:rFonts w:ascii="Courier" w:hAnsi="Courier"/>
          <w:sz w:val="18"/>
        </w:rPr>
        <w:t>viEnableEvent()</w:t>
      </w:r>
      <w:r>
        <w:rPr>
          <w:sz w:val="20"/>
        </w:rPr>
        <w:t xml:space="preserve"> is called once with </w:t>
      </w:r>
      <w:r>
        <w:rPr>
          <w:rFonts w:ascii="Courier" w:hAnsi="Courier"/>
          <w:sz w:val="18"/>
        </w:rPr>
        <w:t>VI_HNDLR</w:t>
      </w:r>
      <w:r>
        <w:rPr>
          <w:sz w:val="20"/>
        </w:rPr>
        <w:t xml:space="preserve"> and called a second time with </w:t>
      </w:r>
      <w:r>
        <w:rPr>
          <w:rFonts w:ascii="Courier" w:hAnsi="Courier"/>
          <w:sz w:val="18"/>
        </w:rPr>
        <w:t>VI_QUEUE</w:t>
      </w:r>
      <w:r>
        <w:rPr>
          <w:sz w:val="20"/>
        </w:rPr>
        <w:t>, both modes would be enabled.</w:t>
      </w:r>
    </w:p>
    <w:p w14:paraId="3F1B05E1" w14:textId="77777777" w:rsidR="00F21987" w:rsidRDefault="00F21987">
      <w:pPr>
        <w:ind w:left="540"/>
        <w:rPr>
          <w:sz w:val="20"/>
        </w:rPr>
      </w:pPr>
    </w:p>
    <w:p w14:paraId="0ABD6641" w14:textId="77777777" w:rsidR="00F21987" w:rsidRDefault="00F21987">
      <w:pPr>
        <w:keepNext/>
        <w:tabs>
          <w:tab w:val="left" w:pos="900"/>
        </w:tabs>
        <w:ind w:left="619" w:hanging="619"/>
        <w:rPr>
          <w:sz w:val="20"/>
        </w:rPr>
      </w:pPr>
      <w:r>
        <w:rPr>
          <w:b/>
          <w:sz w:val="20"/>
        </w:rPr>
        <w:lastRenderedPageBreak/>
        <w:t>RULE 3.7.13</w:t>
      </w:r>
    </w:p>
    <w:p w14:paraId="1F08731A" w14:textId="77777777" w:rsidR="00F21987" w:rsidRDefault="00F21987">
      <w:pPr>
        <w:ind w:left="720" w:hanging="620"/>
        <w:rPr>
          <w:sz w:val="20"/>
        </w:rPr>
      </w:pPr>
      <w:r>
        <w:rPr>
          <w:sz w:val="20"/>
        </w:rPr>
        <w:tab/>
      </w:r>
      <w:r>
        <w:rPr>
          <w:b/>
          <w:sz w:val="20"/>
        </w:rPr>
        <w:t>IF</w:t>
      </w:r>
      <w:r>
        <w:rPr>
          <w:sz w:val="20"/>
        </w:rPr>
        <w:t xml:space="preserve"> </w:t>
      </w:r>
      <w:r>
        <w:rPr>
          <w:rFonts w:ascii="Courier" w:hAnsi="Courier"/>
          <w:sz w:val="18"/>
        </w:rPr>
        <w:t>viEnableEvent()</w:t>
      </w:r>
      <w:r>
        <w:rPr>
          <w:sz w:val="20"/>
        </w:rPr>
        <w:t xml:space="preserve"> is called with the </w:t>
      </w:r>
      <w:r>
        <w:rPr>
          <w:rFonts w:ascii="Courier" w:hAnsi="Courier"/>
          <w:sz w:val="18"/>
        </w:rPr>
        <w:t>mechanism</w:t>
      </w:r>
      <w:r>
        <w:rPr>
          <w:sz w:val="20"/>
        </w:rPr>
        <w:t xml:space="preserve"> parameter equal to the "bit-wise OR" of </w:t>
      </w:r>
      <w:r>
        <w:rPr>
          <w:rFonts w:ascii="Courier" w:hAnsi="Courier"/>
          <w:sz w:val="18"/>
        </w:rPr>
        <w:t>VI_SUSPEND_HNDLR</w:t>
      </w:r>
      <w:r>
        <w:rPr>
          <w:sz w:val="20"/>
        </w:rPr>
        <w:t xml:space="preserve"> and </w:t>
      </w:r>
      <w:r>
        <w:rPr>
          <w:rFonts w:ascii="Courier" w:hAnsi="Courier"/>
          <w:sz w:val="18"/>
        </w:rPr>
        <w:t>VI_HNDLR</w:t>
      </w:r>
      <w:r>
        <w:rPr>
          <w:sz w:val="20"/>
        </w:rPr>
        <w:t xml:space="preserve">, </w:t>
      </w:r>
      <w:r>
        <w:rPr>
          <w:b/>
          <w:sz w:val="20"/>
        </w:rPr>
        <w:t>THEN</w:t>
      </w:r>
      <w:r>
        <w:rPr>
          <w:sz w:val="20"/>
        </w:rPr>
        <w:t xml:space="preserve"> </w:t>
      </w:r>
      <w:r>
        <w:rPr>
          <w:rFonts w:ascii="Courier" w:hAnsi="Courier"/>
          <w:sz w:val="18"/>
        </w:rPr>
        <w:t>viEnableEvent()</w:t>
      </w:r>
      <w:r>
        <w:rPr>
          <w:sz w:val="20"/>
        </w:rPr>
        <w:t xml:space="preserve"> </w:t>
      </w:r>
      <w:r>
        <w:rPr>
          <w:b/>
          <w:sz w:val="20"/>
        </w:rPr>
        <w:t>SHALL</w:t>
      </w:r>
      <w:r>
        <w:rPr>
          <w:sz w:val="20"/>
        </w:rPr>
        <w:t xml:space="preserve"> return </w:t>
      </w:r>
      <w:r>
        <w:rPr>
          <w:rFonts w:ascii="Courier" w:hAnsi="Courier"/>
          <w:sz w:val="18"/>
        </w:rPr>
        <w:t>VI_ERROR_INV_MECH</w:t>
      </w:r>
      <w:r>
        <w:rPr>
          <w:sz w:val="20"/>
        </w:rPr>
        <w:t>.</w:t>
      </w:r>
    </w:p>
    <w:p w14:paraId="22347BB9" w14:textId="77777777" w:rsidR="00F21987" w:rsidRDefault="00F21987">
      <w:pPr>
        <w:tabs>
          <w:tab w:val="left" w:pos="900"/>
        </w:tabs>
        <w:ind w:left="620" w:hanging="620"/>
        <w:rPr>
          <w:b/>
          <w:sz w:val="20"/>
        </w:rPr>
      </w:pPr>
    </w:p>
    <w:p w14:paraId="527B226D" w14:textId="77777777" w:rsidR="00F21987" w:rsidRDefault="00F21987">
      <w:pPr>
        <w:tabs>
          <w:tab w:val="left" w:pos="900"/>
        </w:tabs>
        <w:ind w:left="620" w:hanging="620"/>
        <w:rPr>
          <w:sz w:val="20"/>
        </w:rPr>
      </w:pPr>
      <w:r>
        <w:rPr>
          <w:b/>
          <w:sz w:val="20"/>
        </w:rPr>
        <w:t>RULE 3.7.14</w:t>
      </w:r>
    </w:p>
    <w:p w14:paraId="58E48E9B" w14:textId="77777777" w:rsidR="00F21987" w:rsidRDefault="00F21987">
      <w:pPr>
        <w:ind w:left="720" w:hanging="620"/>
        <w:rPr>
          <w:sz w:val="20"/>
        </w:rPr>
      </w:pPr>
      <w:r>
        <w:rPr>
          <w:sz w:val="20"/>
        </w:rPr>
        <w:tab/>
      </w:r>
      <w:r>
        <w:rPr>
          <w:b/>
          <w:sz w:val="20"/>
        </w:rPr>
        <w:t>IF</w:t>
      </w:r>
      <w:r>
        <w:rPr>
          <w:sz w:val="20"/>
        </w:rPr>
        <w:t xml:space="preserve"> the event handling mode is switched from </w:t>
      </w:r>
      <w:r>
        <w:rPr>
          <w:rFonts w:ascii="Courier" w:hAnsi="Courier"/>
          <w:sz w:val="18"/>
        </w:rPr>
        <w:t>VI_SUSPEND_HNDLR</w:t>
      </w:r>
      <w:r>
        <w:rPr>
          <w:sz w:val="20"/>
        </w:rPr>
        <w:t xml:space="preserve"> to </w:t>
      </w:r>
      <w:r>
        <w:rPr>
          <w:rFonts w:ascii="Courier" w:hAnsi="Courier"/>
          <w:sz w:val="18"/>
        </w:rPr>
        <w:t>VI_HNDLR</w:t>
      </w:r>
      <w:r>
        <w:rPr>
          <w:sz w:val="20"/>
        </w:rPr>
        <w:t xml:space="preserve"> for an event type, </w:t>
      </w:r>
      <w:r>
        <w:rPr>
          <w:b/>
          <w:sz w:val="20"/>
        </w:rPr>
        <w:t>THEN</w:t>
      </w:r>
      <w:r>
        <w:rPr>
          <w:sz w:val="20"/>
        </w:rPr>
        <w:t xml:space="preserve"> handlers that are installed for the event </w:t>
      </w:r>
      <w:r>
        <w:rPr>
          <w:b/>
          <w:sz w:val="20"/>
        </w:rPr>
        <w:t>SHALL</w:t>
      </w:r>
      <w:r>
        <w:rPr>
          <w:sz w:val="20"/>
        </w:rPr>
        <w:t xml:space="preserve"> be called once for each occurrence of the corresponding event pending in the session (and dequeued from the suspend handler queue) before switching the modes.</w:t>
      </w:r>
    </w:p>
    <w:p w14:paraId="533FB66F" w14:textId="77777777" w:rsidR="00F21987" w:rsidRDefault="00F21987">
      <w:pPr>
        <w:rPr>
          <w:b/>
          <w:sz w:val="20"/>
        </w:rPr>
      </w:pPr>
    </w:p>
    <w:p w14:paraId="4E46B044" w14:textId="77777777" w:rsidR="005330C2" w:rsidRDefault="00F21987" w:rsidP="005330C2">
      <w:pPr>
        <w:rPr>
          <w:sz w:val="20"/>
        </w:rPr>
      </w:pPr>
      <w:r>
        <w:rPr>
          <w:b/>
          <w:sz w:val="20"/>
        </w:rPr>
        <w:t>OBSERVATION 3.7.</w:t>
      </w:r>
      <w:r w:rsidR="003B2C5E">
        <w:rPr>
          <w:b/>
          <w:sz w:val="20"/>
        </w:rPr>
        <w:t>10</w:t>
      </w:r>
    </w:p>
    <w:p w14:paraId="08E508C8" w14:textId="77777777" w:rsidR="005330C2" w:rsidRDefault="000B09F7" w:rsidP="005330C2">
      <w:pPr>
        <w:ind w:left="720" w:hanging="620"/>
        <w:rPr>
          <w:sz w:val="20"/>
        </w:rPr>
      </w:pPr>
      <w:r>
        <w:rPr>
          <w:sz w:val="20"/>
        </w:rPr>
        <w:tab/>
      </w:r>
      <w:r w:rsidR="00F21987">
        <w:rPr>
          <w:sz w:val="20"/>
        </w:rPr>
        <w:t xml:space="preserve">A session enabled to receive events can start receiving events before the </w:t>
      </w:r>
      <w:r w:rsidR="00F21987" w:rsidRPr="00AB70D1">
        <w:rPr>
          <w:sz w:val="20"/>
        </w:rPr>
        <w:t>viEnableEvent()</w:t>
      </w:r>
      <w:r w:rsidR="00F21987">
        <w:rPr>
          <w:sz w:val="20"/>
        </w:rPr>
        <w:t xml:space="preserve"> operation returns. In this case, the handlers set for an event type are executed before the completion of the enable operation.</w:t>
      </w:r>
    </w:p>
    <w:p w14:paraId="558E9F98" w14:textId="77777777" w:rsidR="00F21987" w:rsidRDefault="00F21987" w:rsidP="001C2EEC">
      <w:pPr>
        <w:rPr>
          <w:sz w:val="20"/>
        </w:rPr>
      </w:pPr>
    </w:p>
    <w:p w14:paraId="5B8D7A3C" w14:textId="77777777" w:rsidR="00F21987" w:rsidRDefault="00F21987">
      <w:pPr>
        <w:tabs>
          <w:tab w:val="left" w:pos="900"/>
        </w:tabs>
        <w:ind w:left="620" w:hanging="620"/>
        <w:rPr>
          <w:sz w:val="20"/>
        </w:rPr>
      </w:pPr>
      <w:r>
        <w:rPr>
          <w:b/>
          <w:sz w:val="20"/>
        </w:rPr>
        <w:t>RULE 3.7.15</w:t>
      </w:r>
    </w:p>
    <w:p w14:paraId="5D973ED7" w14:textId="77777777" w:rsidR="00F21987" w:rsidRDefault="00F21987">
      <w:pPr>
        <w:ind w:left="720" w:hanging="540"/>
        <w:rPr>
          <w:sz w:val="20"/>
        </w:rPr>
      </w:pPr>
      <w:r>
        <w:rPr>
          <w:sz w:val="20"/>
        </w:rPr>
        <w:tab/>
      </w:r>
      <w:r>
        <w:rPr>
          <w:b/>
          <w:sz w:val="20"/>
        </w:rPr>
        <w:t>IF</w:t>
      </w:r>
      <w:r>
        <w:rPr>
          <w:sz w:val="20"/>
        </w:rPr>
        <w:t xml:space="preserve"> the event handling mode is switched from </w:t>
      </w:r>
      <w:r>
        <w:rPr>
          <w:rFonts w:ascii="Courier" w:hAnsi="Courier"/>
          <w:sz w:val="18"/>
        </w:rPr>
        <w:t>VI_HNDLR</w:t>
      </w:r>
      <w:r>
        <w:rPr>
          <w:sz w:val="20"/>
        </w:rPr>
        <w:t xml:space="preserve"> to </w:t>
      </w:r>
      <w:r>
        <w:rPr>
          <w:rFonts w:ascii="Courier" w:hAnsi="Courier"/>
          <w:sz w:val="18"/>
        </w:rPr>
        <w:t>VI_SUSPEND_HNDLR</w:t>
      </w:r>
      <w:r>
        <w:rPr>
          <w:sz w:val="20"/>
        </w:rPr>
        <w:t xml:space="preserve"> for an event type, </w:t>
      </w:r>
      <w:r>
        <w:rPr>
          <w:b/>
          <w:sz w:val="20"/>
        </w:rPr>
        <w:t>THEN</w:t>
      </w:r>
      <w:r>
        <w:rPr>
          <w:sz w:val="20"/>
        </w:rPr>
        <w:t xml:space="preserve"> handler invocation for occurrences of the event type </w:t>
      </w:r>
      <w:r>
        <w:rPr>
          <w:b/>
          <w:sz w:val="20"/>
        </w:rPr>
        <w:t>SHALL</w:t>
      </w:r>
      <w:r>
        <w:rPr>
          <w:sz w:val="20"/>
        </w:rPr>
        <w:t xml:space="preserve"> be deferred to a later time.</w:t>
      </w:r>
    </w:p>
    <w:p w14:paraId="0E529F4A" w14:textId="77777777" w:rsidR="00F21987" w:rsidRDefault="00F21987">
      <w:pPr>
        <w:tabs>
          <w:tab w:val="left" w:pos="900"/>
        </w:tabs>
        <w:ind w:left="620" w:hanging="620"/>
        <w:rPr>
          <w:b/>
          <w:sz w:val="20"/>
        </w:rPr>
      </w:pPr>
    </w:p>
    <w:p w14:paraId="12B5A3EA" w14:textId="77777777" w:rsidR="00F21987" w:rsidRDefault="00F21987">
      <w:pPr>
        <w:tabs>
          <w:tab w:val="left" w:pos="900"/>
        </w:tabs>
        <w:ind w:left="620" w:hanging="620"/>
        <w:rPr>
          <w:sz w:val="20"/>
        </w:rPr>
      </w:pPr>
      <w:r>
        <w:rPr>
          <w:b/>
          <w:sz w:val="20"/>
        </w:rPr>
        <w:t>RULE 3.7.16</w:t>
      </w:r>
    </w:p>
    <w:p w14:paraId="5D5E0D2A" w14:textId="77777777" w:rsidR="00F21987" w:rsidRDefault="00F21987">
      <w:pPr>
        <w:ind w:left="720" w:hanging="540"/>
        <w:rPr>
          <w:sz w:val="20"/>
        </w:rPr>
      </w:pPr>
      <w:r>
        <w:rPr>
          <w:sz w:val="20"/>
        </w:rPr>
        <w:tab/>
      </w:r>
      <w:r>
        <w:rPr>
          <w:b/>
          <w:sz w:val="20"/>
        </w:rPr>
        <w:t>IF</w:t>
      </w:r>
      <w:r>
        <w:rPr>
          <w:sz w:val="20"/>
        </w:rPr>
        <w:t xml:space="preserve"> no handler is installed for an event type, </w:t>
      </w:r>
      <w:r>
        <w:rPr>
          <w:b/>
          <w:sz w:val="20"/>
        </w:rPr>
        <w:t>THEN</w:t>
      </w:r>
      <w:r>
        <w:rPr>
          <w:sz w:val="20"/>
        </w:rPr>
        <w:t xml:space="preserve"> the request to enable the callback mechanism for the event type </w:t>
      </w:r>
      <w:r>
        <w:rPr>
          <w:b/>
          <w:sz w:val="20"/>
        </w:rPr>
        <w:t>SHALL</w:t>
      </w:r>
      <w:r>
        <w:rPr>
          <w:sz w:val="20"/>
        </w:rPr>
        <w:t xml:space="preserve"> return </w:t>
      </w:r>
      <w:r>
        <w:rPr>
          <w:rFonts w:ascii="Courier" w:hAnsi="Courier"/>
          <w:sz w:val="18"/>
        </w:rPr>
        <w:t>VI_ERROR_HNDLR_NINSTALLED</w:t>
      </w:r>
      <w:r>
        <w:rPr>
          <w:sz w:val="20"/>
        </w:rPr>
        <w:t>.</w:t>
      </w:r>
    </w:p>
    <w:p w14:paraId="7C2BF732" w14:textId="77777777" w:rsidR="00F21987" w:rsidRDefault="00F21987">
      <w:pPr>
        <w:ind w:left="540" w:hanging="540"/>
        <w:rPr>
          <w:sz w:val="20"/>
        </w:rPr>
      </w:pPr>
    </w:p>
    <w:p w14:paraId="3DB72B6E" w14:textId="77777777" w:rsidR="00F21987" w:rsidRDefault="00F21987">
      <w:pPr>
        <w:tabs>
          <w:tab w:val="left" w:pos="900"/>
        </w:tabs>
        <w:ind w:left="620" w:hanging="620"/>
        <w:rPr>
          <w:sz w:val="20"/>
        </w:rPr>
      </w:pPr>
      <w:r>
        <w:rPr>
          <w:b/>
          <w:sz w:val="20"/>
        </w:rPr>
        <w:t>RULE 3.7.17</w:t>
      </w:r>
    </w:p>
    <w:p w14:paraId="3709F4F3" w14:textId="77777777" w:rsidR="00F21987" w:rsidRDefault="00F21987">
      <w:pPr>
        <w:ind w:left="720" w:hanging="540"/>
        <w:rPr>
          <w:sz w:val="20"/>
        </w:rPr>
      </w:pPr>
      <w:r>
        <w:rPr>
          <w:sz w:val="20"/>
        </w:rPr>
        <w:tab/>
      </w:r>
      <w:r>
        <w:rPr>
          <w:b/>
          <w:sz w:val="20"/>
        </w:rPr>
        <w:t>IF</w:t>
      </w:r>
      <w:r>
        <w:rPr>
          <w:sz w:val="20"/>
        </w:rPr>
        <w:t xml:space="preserve"> a session has events pending in its queue(s) </w:t>
      </w:r>
      <w:r>
        <w:rPr>
          <w:b/>
          <w:sz w:val="20"/>
        </w:rPr>
        <w:t>AND</w:t>
      </w:r>
      <w:r>
        <w:rPr>
          <w:sz w:val="20"/>
        </w:rPr>
        <w:t xml:space="preserve"> </w:t>
      </w:r>
      <w:r>
        <w:rPr>
          <w:rFonts w:ascii="Courier" w:hAnsi="Courier"/>
          <w:sz w:val="18"/>
        </w:rPr>
        <w:t>viClose()</w:t>
      </w:r>
      <w:r>
        <w:rPr>
          <w:sz w:val="20"/>
        </w:rPr>
        <w:t xml:space="preserve"> is invoked on that session, </w:t>
      </w:r>
      <w:r>
        <w:rPr>
          <w:b/>
          <w:sz w:val="20"/>
        </w:rPr>
        <w:t>THEN</w:t>
      </w:r>
      <w:r>
        <w:rPr>
          <w:sz w:val="20"/>
        </w:rPr>
        <w:t xml:space="preserve"> all pending event occurrences and the associated event contexts that have not yet been delivered to the application for that session </w:t>
      </w:r>
      <w:r>
        <w:rPr>
          <w:b/>
          <w:sz w:val="20"/>
        </w:rPr>
        <w:t>SHALL</w:t>
      </w:r>
      <w:r>
        <w:rPr>
          <w:sz w:val="20"/>
        </w:rPr>
        <w:t xml:space="preserve"> be freed by the system.</w:t>
      </w:r>
    </w:p>
    <w:p w14:paraId="1406EDE4" w14:textId="77777777" w:rsidR="00F21987" w:rsidRDefault="00F21987">
      <w:pPr>
        <w:pStyle w:val="Head3"/>
      </w:pPr>
      <w:r>
        <w:br w:type="page"/>
      </w:r>
      <w:bookmarkStart w:id="199" w:name="_Toc135102664"/>
      <w:bookmarkStart w:id="200" w:name="_Toc444277012"/>
      <w:r w:rsidRPr="00074990">
        <w:lastRenderedPageBreak/>
        <w:t>3.7.3.2</w:t>
      </w:r>
      <w:r>
        <w:t xml:space="preserve">  </w:t>
      </w:r>
      <w:r>
        <w:rPr>
          <w:rStyle w:val="Courierbold"/>
        </w:rPr>
        <w:t>viDisableEvent</w:t>
      </w:r>
      <w:r>
        <w:rPr>
          <w:rStyle w:val="Courier"/>
        </w:rPr>
        <w:t>(vi, eventType, mechanism)</w:t>
      </w:r>
      <w:bookmarkEnd w:id="199"/>
      <w:bookmarkEnd w:id="200"/>
    </w:p>
    <w:p w14:paraId="68E0EE9C" w14:textId="77777777" w:rsidR="00F21987" w:rsidRDefault="00F21987">
      <w:pPr>
        <w:rPr>
          <w:sz w:val="20"/>
        </w:rPr>
      </w:pPr>
    </w:p>
    <w:p w14:paraId="182ECC03" w14:textId="77777777" w:rsidR="00F21987" w:rsidRDefault="00F21987">
      <w:pPr>
        <w:ind w:left="620" w:hanging="620"/>
        <w:rPr>
          <w:b/>
          <w:sz w:val="20"/>
        </w:rPr>
      </w:pPr>
      <w:r>
        <w:rPr>
          <w:b/>
          <w:sz w:val="20"/>
        </w:rPr>
        <w:t>Purpose</w:t>
      </w:r>
      <w:r>
        <w:rPr>
          <w:b/>
          <w:sz w:val="20"/>
        </w:rPr>
        <w:tab/>
      </w:r>
    </w:p>
    <w:p w14:paraId="565553CC" w14:textId="77777777" w:rsidR="00F21987" w:rsidRDefault="00F21987">
      <w:pPr>
        <w:ind w:left="720" w:hanging="720"/>
        <w:rPr>
          <w:sz w:val="20"/>
        </w:rPr>
      </w:pPr>
      <w:r>
        <w:rPr>
          <w:b/>
          <w:sz w:val="20"/>
        </w:rPr>
        <w:tab/>
      </w:r>
      <w:r>
        <w:rPr>
          <w:sz w:val="20"/>
        </w:rPr>
        <w:t>Disable notification of an event type by the specified mechanisms.</w:t>
      </w:r>
    </w:p>
    <w:p w14:paraId="227CA89B" w14:textId="77777777" w:rsidR="00F21987" w:rsidRDefault="00F21987">
      <w:pPr>
        <w:ind w:left="620" w:hanging="620"/>
        <w:rPr>
          <w:sz w:val="20"/>
        </w:rPr>
      </w:pPr>
    </w:p>
    <w:p w14:paraId="235D0093" w14:textId="77777777" w:rsidR="00F21987" w:rsidRDefault="00F21987">
      <w:pPr>
        <w:ind w:left="620" w:hanging="620"/>
        <w:rPr>
          <w:sz w:val="20"/>
        </w:rPr>
      </w:pPr>
      <w:r>
        <w:rPr>
          <w:b/>
          <w:sz w:val="20"/>
        </w:rPr>
        <w:t>Parameters</w:t>
      </w:r>
    </w:p>
    <w:p w14:paraId="41EBDF1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0B386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0D97CF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29B2DBA"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635FBE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0EBE9E" w14:textId="77777777" w:rsidR="00F21987" w:rsidRDefault="00F21987">
            <w:pPr>
              <w:spacing w:before="40" w:after="40"/>
              <w:jc w:val="center"/>
              <w:rPr>
                <w:b/>
                <w:sz w:val="20"/>
              </w:rPr>
            </w:pPr>
            <w:r>
              <w:rPr>
                <w:b/>
                <w:sz w:val="20"/>
              </w:rPr>
              <w:t>Description</w:t>
            </w:r>
          </w:p>
        </w:tc>
      </w:tr>
      <w:tr w:rsidR="00F21987" w14:paraId="3DD1AE5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22D1B1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7762F2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BFBE287"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92E3C72" w14:textId="77777777" w:rsidR="00F21987" w:rsidRDefault="00F21987">
            <w:pPr>
              <w:spacing w:before="40" w:after="40"/>
              <w:ind w:left="80"/>
              <w:rPr>
                <w:sz w:val="20"/>
              </w:rPr>
            </w:pPr>
            <w:r>
              <w:rPr>
                <w:sz w:val="20"/>
              </w:rPr>
              <w:t>Unique logical identifier to a session.</w:t>
            </w:r>
          </w:p>
        </w:tc>
      </w:tr>
      <w:tr w:rsidR="00F21987" w14:paraId="4083184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B1488"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9EF6AB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0DDC8FF"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774A24C" w14:textId="77777777" w:rsidR="00F21987" w:rsidRDefault="00F21987">
            <w:pPr>
              <w:spacing w:before="40" w:after="40"/>
              <w:ind w:left="80"/>
              <w:rPr>
                <w:sz w:val="20"/>
              </w:rPr>
            </w:pPr>
            <w:r>
              <w:rPr>
                <w:sz w:val="20"/>
              </w:rPr>
              <w:t>Logical event identifier.</w:t>
            </w:r>
          </w:p>
        </w:tc>
      </w:tr>
      <w:tr w:rsidR="00F21987" w14:paraId="1DA7E59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470708"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3FE569F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F1EFB14"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2930808" w14:textId="77777777" w:rsidR="00F21987" w:rsidRDefault="00F21987">
            <w:pPr>
              <w:spacing w:before="40" w:after="40"/>
              <w:ind w:left="80"/>
              <w:rPr>
                <w:sz w:val="20"/>
              </w:rPr>
            </w:pPr>
            <w:r>
              <w:rPr>
                <w:sz w:val="20"/>
              </w:rPr>
              <w:t xml:space="preserve">Specifies event handling mechanisms to be disabled. The queuing mechanism is disabled by specifying </w:t>
            </w:r>
            <w:r>
              <w:rPr>
                <w:rFonts w:ascii="Courier" w:hAnsi="Courier"/>
                <w:sz w:val="18"/>
              </w:rPr>
              <w:t>VI_QUEUE</w:t>
            </w:r>
            <w:r>
              <w:rPr>
                <w:sz w:val="20"/>
              </w:rPr>
              <w:t xml:space="preserve">, and the callback mechanism is disabled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disable both mechanisms simultaneously by specifying </w:t>
            </w:r>
            <w:r>
              <w:rPr>
                <w:rFonts w:ascii="Courier" w:hAnsi="Courier"/>
                <w:sz w:val="18"/>
              </w:rPr>
              <w:t>VI_ALL_MECH</w:t>
            </w:r>
            <w:r>
              <w:rPr>
                <w:sz w:val="20"/>
              </w:rPr>
              <w:t>.</w:t>
            </w:r>
          </w:p>
        </w:tc>
      </w:tr>
    </w:tbl>
    <w:p w14:paraId="4D206F2F" w14:textId="77777777" w:rsidR="00F21987" w:rsidRDefault="00F21987">
      <w:pPr>
        <w:rPr>
          <w:b/>
          <w:sz w:val="20"/>
        </w:rPr>
      </w:pPr>
    </w:p>
    <w:p w14:paraId="70562BEC" w14:textId="77777777" w:rsidR="00F21987" w:rsidRDefault="00F21987">
      <w:pPr>
        <w:rPr>
          <w:b/>
          <w:sz w:val="20"/>
        </w:rPr>
      </w:pPr>
      <w:r>
        <w:rPr>
          <w:b/>
          <w:sz w:val="20"/>
        </w:rPr>
        <w:t>Return Values</w:t>
      </w:r>
    </w:p>
    <w:p w14:paraId="34DFF25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7D537B" w14:textId="77777777">
        <w:trPr>
          <w:cantSplit/>
        </w:trPr>
        <w:tc>
          <w:tcPr>
            <w:tcW w:w="3680" w:type="dxa"/>
          </w:tcPr>
          <w:p w14:paraId="0E62073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1BCC27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FF860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5E53F3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688341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446BB8" w14:textId="77777777" w:rsidR="00F21987" w:rsidRDefault="00F21987">
            <w:pPr>
              <w:spacing w:before="40" w:after="40"/>
              <w:jc w:val="center"/>
              <w:rPr>
                <w:b/>
                <w:sz w:val="20"/>
              </w:rPr>
            </w:pPr>
            <w:r>
              <w:rPr>
                <w:b/>
                <w:sz w:val="20"/>
              </w:rPr>
              <w:t>Description</w:t>
            </w:r>
          </w:p>
        </w:tc>
      </w:tr>
      <w:tr w:rsidR="00F21987" w14:paraId="18896C5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B81FB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A5826C" w14:textId="77777777" w:rsidR="00F21987" w:rsidRDefault="00F21987">
            <w:pPr>
              <w:spacing w:before="40" w:after="40"/>
              <w:ind w:left="80"/>
              <w:rPr>
                <w:sz w:val="20"/>
              </w:rPr>
            </w:pPr>
            <w:r>
              <w:rPr>
                <w:sz w:val="20"/>
              </w:rPr>
              <w:t>Event disabled successfully.</w:t>
            </w:r>
          </w:p>
        </w:tc>
      </w:tr>
      <w:tr w:rsidR="00F21987" w14:paraId="2FB8D6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EDA77" w14:textId="77777777" w:rsidR="00F21987" w:rsidRDefault="00F21987">
            <w:pPr>
              <w:spacing w:before="40" w:after="40"/>
              <w:ind w:left="80"/>
              <w:rPr>
                <w:rFonts w:ascii="Courier" w:hAnsi="Courier"/>
                <w:sz w:val="18"/>
              </w:rPr>
            </w:pPr>
            <w:r>
              <w:rPr>
                <w:rFonts w:ascii="Courier" w:hAnsi="Courier"/>
                <w:sz w:val="18"/>
              </w:rPr>
              <w:t>VI_SUCCESS_EVENT_DIS</w:t>
            </w:r>
          </w:p>
        </w:tc>
        <w:tc>
          <w:tcPr>
            <w:tcW w:w="4680" w:type="dxa"/>
            <w:tcBorders>
              <w:top w:val="single" w:sz="6" w:space="0" w:color="auto"/>
              <w:left w:val="single" w:sz="6" w:space="0" w:color="auto"/>
              <w:bottom w:val="single" w:sz="6" w:space="0" w:color="auto"/>
              <w:right w:val="single" w:sz="6" w:space="0" w:color="auto"/>
            </w:tcBorders>
          </w:tcPr>
          <w:p w14:paraId="33DFE74A" w14:textId="77777777" w:rsidR="00F21987" w:rsidRDefault="00F21987">
            <w:pPr>
              <w:spacing w:before="40" w:after="40"/>
              <w:ind w:left="80"/>
              <w:rPr>
                <w:sz w:val="20"/>
              </w:rPr>
            </w:pPr>
            <w:r>
              <w:rPr>
                <w:sz w:val="20"/>
              </w:rPr>
              <w:t>Specified event is already disabled for at least one of the specified mechanisms.</w:t>
            </w:r>
          </w:p>
        </w:tc>
      </w:tr>
    </w:tbl>
    <w:p w14:paraId="610EA2AC" w14:textId="77777777" w:rsidR="00F21987" w:rsidRDefault="00F21987">
      <w:pPr>
        <w:ind w:left="540" w:hanging="540"/>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F8DEAA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983859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5A7C06E" w14:textId="77777777" w:rsidR="00F21987" w:rsidRDefault="00F21987">
            <w:pPr>
              <w:spacing w:before="40" w:after="40"/>
              <w:jc w:val="center"/>
              <w:rPr>
                <w:b/>
                <w:sz w:val="20"/>
              </w:rPr>
            </w:pPr>
            <w:r>
              <w:rPr>
                <w:b/>
                <w:sz w:val="20"/>
              </w:rPr>
              <w:t>Description</w:t>
            </w:r>
          </w:p>
        </w:tc>
      </w:tr>
      <w:tr w:rsidR="00F21987" w14:paraId="5D3E5BCF" w14:textId="77777777">
        <w:trPr>
          <w:cantSplit/>
        </w:trPr>
        <w:tc>
          <w:tcPr>
            <w:tcW w:w="3680" w:type="dxa"/>
            <w:tcBorders>
              <w:top w:val="double" w:sz="6" w:space="0" w:color="auto"/>
              <w:left w:val="single" w:sz="6" w:space="0" w:color="auto"/>
              <w:right w:val="single" w:sz="6" w:space="0" w:color="auto"/>
            </w:tcBorders>
          </w:tcPr>
          <w:p w14:paraId="626F75A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6900C2CF" w14:textId="77777777" w:rsidR="00F21987" w:rsidRDefault="00F21987">
            <w:pPr>
              <w:spacing w:before="40" w:after="40"/>
              <w:ind w:left="80"/>
              <w:rPr>
                <w:sz w:val="20"/>
              </w:rPr>
            </w:pPr>
            <w:r>
              <w:rPr>
                <w:sz w:val="20"/>
              </w:rPr>
              <w:t>The given session or object reference is invalid (both are the same value).</w:t>
            </w:r>
          </w:p>
        </w:tc>
      </w:tr>
      <w:tr w:rsidR="00F21987" w14:paraId="333A60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550185"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42825AF" w14:textId="77777777" w:rsidR="00F21987" w:rsidRDefault="00F21987">
            <w:pPr>
              <w:spacing w:before="40" w:after="40"/>
              <w:ind w:left="80"/>
              <w:rPr>
                <w:sz w:val="20"/>
              </w:rPr>
            </w:pPr>
            <w:r>
              <w:rPr>
                <w:sz w:val="20"/>
              </w:rPr>
              <w:t>Specified event type is not supported by the resource.</w:t>
            </w:r>
          </w:p>
        </w:tc>
      </w:tr>
      <w:tr w:rsidR="00F21987" w14:paraId="73739F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8D2683"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7F0B66CC" w14:textId="77777777" w:rsidR="00F21987" w:rsidRDefault="00F21987">
            <w:pPr>
              <w:spacing w:before="40" w:after="40"/>
              <w:ind w:left="80"/>
              <w:rPr>
                <w:sz w:val="20"/>
              </w:rPr>
            </w:pPr>
            <w:r>
              <w:rPr>
                <w:sz w:val="20"/>
              </w:rPr>
              <w:t>Invalid mechanism specified.</w:t>
            </w:r>
          </w:p>
        </w:tc>
      </w:tr>
    </w:tbl>
    <w:p w14:paraId="35CB8F88" w14:textId="77777777" w:rsidR="00F21987" w:rsidRDefault="00F21987">
      <w:pPr>
        <w:ind w:left="540" w:hanging="540"/>
        <w:rPr>
          <w:sz w:val="20"/>
        </w:rPr>
      </w:pPr>
    </w:p>
    <w:p w14:paraId="5D4E2A0C" w14:textId="77777777" w:rsidR="00F21987" w:rsidRDefault="00F21987">
      <w:pPr>
        <w:ind w:left="620" w:hanging="620"/>
        <w:rPr>
          <w:sz w:val="20"/>
        </w:rPr>
      </w:pPr>
      <w:r>
        <w:rPr>
          <w:b/>
          <w:sz w:val="20"/>
        </w:rPr>
        <w:t>Description</w:t>
      </w:r>
    </w:p>
    <w:p w14:paraId="1AAFFFCE" w14:textId="77777777" w:rsidR="00F21987" w:rsidRDefault="00F21987">
      <w:pPr>
        <w:ind w:left="720" w:hanging="720"/>
        <w:rPr>
          <w:sz w:val="20"/>
        </w:rPr>
      </w:pPr>
      <w:r>
        <w:rPr>
          <w:sz w:val="20"/>
        </w:rPr>
        <w:tab/>
        <w:t xml:space="preserve">This operation disables servicing of an event identified by the </w:t>
      </w:r>
      <w:r>
        <w:rPr>
          <w:rFonts w:ascii="Courier" w:hAnsi="Courier"/>
          <w:sz w:val="18"/>
        </w:rPr>
        <w:t>eventType</w:t>
      </w:r>
      <w:r>
        <w:rPr>
          <w:sz w:val="20"/>
        </w:rPr>
        <w:t xml:space="preserve"> parameter for the mechanisms specified in the </w:t>
      </w:r>
      <w:r>
        <w:rPr>
          <w:rFonts w:ascii="Courier" w:hAnsi="Courier"/>
          <w:sz w:val="18"/>
        </w:rPr>
        <w:t>mechanism</w:t>
      </w:r>
      <w:r>
        <w:rPr>
          <w:sz w:val="20"/>
        </w:rPr>
        <w:t xml:space="preserve"> parameter.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allows a session to stop receiving all events. The session can stop receiving queued events by specifying </w:t>
      </w:r>
      <w:r>
        <w:rPr>
          <w:rFonts w:ascii="Courier" w:hAnsi="Courier"/>
          <w:sz w:val="18"/>
        </w:rPr>
        <w:t>VI_QUEUE</w:t>
      </w:r>
      <w:r>
        <w:rPr>
          <w:sz w:val="20"/>
        </w:rPr>
        <w:t xml:space="preserve">. Applications can stop receiving callback events by specifying either </w:t>
      </w:r>
      <w:r>
        <w:rPr>
          <w:rFonts w:ascii="Courier" w:hAnsi="Courier"/>
          <w:sz w:val="18"/>
        </w:rPr>
        <w:t>VI_HNDLR</w:t>
      </w:r>
      <w:r>
        <w:rPr>
          <w:sz w:val="20"/>
        </w:rPr>
        <w:t xml:space="preserve"> or </w:t>
      </w:r>
      <w:r>
        <w:rPr>
          <w:rFonts w:ascii="Courier" w:hAnsi="Courier"/>
          <w:sz w:val="18"/>
        </w:rPr>
        <w:t>VI_SUSPEND_HNDLR</w:t>
      </w:r>
      <w:r>
        <w:rPr>
          <w:sz w:val="20"/>
        </w:rPr>
        <w:t xml:space="preserve">. Specifying </w:t>
      </w:r>
      <w:r>
        <w:rPr>
          <w:rFonts w:ascii="Courier" w:hAnsi="Courier"/>
          <w:sz w:val="18"/>
        </w:rPr>
        <w:t>VI_ALL_MECH</w:t>
      </w:r>
      <w:r>
        <w:rPr>
          <w:sz w:val="20"/>
        </w:rPr>
        <w:t xml:space="preserve"> disables both the queuing and callback mechanisms.</w:t>
      </w:r>
    </w:p>
    <w:p w14:paraId="6CF53576" w14:textId="77777777" w:rsidR="00F21987" w:rsidRDefault="00F21987">
      <w:pPr>
        <w:ind w:left="620" w:hanging="620"/>
        <w:rPr>
          <w:sz w:val="20"/>
        </w:rPr>
      </w:pPr>
    </w:p>
    <w:p w14:paraId="1610CF7B" w14:textId="77777777" w:rsidR="00F21987" w:rsidRDefault="00F21987">
      <w:pPr>
        <w:ind w:left="620" w:hanging="620"/>
        <w:rPr>
          <w:sz w:val="20"/>
        </w:rPr>
      </w:pPr>
    </w:p>
    <w:p w14:paraId="1DF44C78" w14:textId="77777777" w:rsidR="00F21987" w:rsidRDefault="00F21987">
      <w:pPr>
        <w:pStyle w:val="Tablecaption"/>
        <w:rPr>
          <w:b/>
        </w:rPr>
      </w:pPr>
      <w:bookmarkStart w:id="201" w:name="_Toc460636278"/>
      <w:bookmarkStart w:id="202" w:name="_Toc460651847"/>
      <w:bookmarkStart w:id="203" w:name="_Toc460652221"/>
      <w:bookmarkStart w:id="204" w:name="_Toc444277203"/>
      <w:r>
        <w:t>Table 3.7.5</w:t>
      </w:r>
      <w:r>
        <w:tab/>
        <w:t xml:space="preserve">Special Values for </w:t>
      </w:r>
      <w:r>
        <w:rPr>
          <w:rFonts w:ascii="Courier" w:hAnsi="Courier"/>
          <w:sz w:val="18"/>
        </w:rPr>
        <w:t>eventType</w:t>
      </w:r>
      <w:r>
        <w:t xml:space="preserve"> Parameter</w:t>
      </w:r>
      <w:bookmarkEnd w:id="201"/>
      <w:bookmarkEnd w:id="202"/>
      <w:bookmarkEnd w:id="203"/>
      <w:bookmarkEnd w:id="204"/>
    </w:p>
    <w:p w14:paraId="4026669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3CFBD5D"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C39B3C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CB195E1" w14:textId="77777777" w:rsidR="00F21987" w:rsidRDefault="00F21987">
            <w:pPr>
              <w:spacing w:before="40" w:after="40"/>
              <w:jc w:val="center"/>
              <w:rPr>
                <w:b/>
                <w:sz w:val="20"/>
              </w:rPr>
            </w:pPr>
            <w:r>
              <w:rPr>
                <w:b/>
                <w:sz w:val="20"/>
              </w:rPr>
              <w:t>Action Description</w:t>
            </w:r>
          </w:p>
        </w:tc>
      </w:tr>
      <w:tr w:rsidR="00F21987" w14:paraId="45F1BF73"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3A096E5"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42C97747" w14:textId="77777777" w:rsidR="00F21987" w:rsidRDefault="00F21987">
            <w:pPr>
              <w:spacing w:before="40" w:after="40"/>
              <w:ind w:left="80"/>
              <w:rPr>
                <w:sz w:val="20"/>
              </w:rPr>
            </w:pPr>
            <w:r>
              <w:rPr>
                <w:sz w:val="20"/>
              </w:rPr>
              <w:t>Disable all events that were previously enabled.</w:t>
            </w:r>
          </w:p>
        </w:tc>
      </w:tr>
    </w:tbl>
    <w:p w14:paraId="664A84C1" w14:textId="77777777" w:rsidR="00F21987" w:rsidRDefault="00F21987">
      <w:pPr>
        <w:jc w:val="center"/>
        <w:rPr>
          <w:b/>
          <w:sz w:val="20"/>
        </w:rPr>
      </w:pPr>
    </w:p>
    <w:p w14:paraId="53D3C21E" w14:textId="77777777" w:rsidR="00F21987" w:rsidRDefault="00F21987" w:rsidP="000E74B2">
      <w:pPr>
        <w:pStyle w:val="Tablecaption"/>
        <w:rPr>
          <w:b/>
        </w:rPr>
      </w:pPr>
      <w:r>
        <w:br w:type="page"/>
      </w:r>
      <w:bookmarkStart w:id="205" w:name="_Toc444277204"/>
      <w:r>
        <w:lastRenderedPageBreak/>
        <w:t>Table 3.7.6</w:t>
      </w:r>
      <w:r>
        <w:tab/>
        <w:t xml:space="preserve">Special Values for </w:t>
      </w:r>
      <w:r>
        <w:rPr>
          <w:rFonts w:ascii="Courier" w:hAnsi="Courier"/>
          <w:sz w:val="18"/>
        </w:rPr>
        <w:t>mechanism</w:t>
      </w:r>
      <w:r>
        <w:t xml:space="preserve"> Parameter</w:t>
      </w:r>
      <w:bookmarkEnd w:id="205"/>
    </w:p>
    <w:p w14:paraId="7DCAE936"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B01BDF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C61C78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30A39D" w14:textId="77777777" w:rsidR="00F21987" w:rsidRDefault="00F21987">
            <w:pPr>
              <w:spacing w:before="40" w:after="40"/>
              <w:jc w:val="center"/>
              <w:rPr>
                <w:b/>
                <w:sz w:val="20"/>
              </w:rPr>
            </w:pPr>
            <w:r>
              <w:rPr>
                <w:b/>
                <w:sz w:val="20"/>
              </w:rPr>
              <w:t>Action Description</w:t>
            </w:r>
          </w:p>
        </w:tc>
      </w:tr>
      <w:tr w:rsidR="00F21987" w14:paraId="1331C40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CE07C6C"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4B122C13" w14:textId="77777777" w:rsidR="00F21987" w:rsidRDefault="00F21987">
            <w:pPr>
              <w:spacing w:before="40" w:after="40"/>
              <w:ind w:left="80"/>
              <w:rPr>
                <w:sz w:val="20"/>
              </w:rPr>
            </w:pPr>
            <w:r>
              <w:rPr>
                <w:sz w:val="20"/>
              </w:rPr>
              <w:t>Disable this session from receiving the specified event(s) via the waiting queue.</w:t>
            </w:r>
          </w:p>
        </w:tc>
      </w:tr>
      <w:tr w:rsidR="00F21987" w14:paraId="1DED0EF9"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739DBF7" w14:textId="77777777" w:rsidR="00F21987" w:rsidRDefault="00F21987">
            <w:pPr>
              <w:spacing w:before="40" w:after="40"/>
              <w:ind w:left="80"/>
              <w:rPr>
                <w:rFonts w:ascii="Courier" w:hAnsi="Courier"/>
                <w:sz w:val="18"/>
              </w:rPr>
            </w:pPr>
            <w:r>
              <w:rPr>
                <w:rFonts w:ascii="Courier" w:hAnsi="Courier"/>
                <w:sz w:val="18"/>
              </w:rPr>
              <w:t>VI_HNDLR</w:t>
            </w:r>
            <w:r>
              <w:rPr>
                <w:sz w:val="20"/>
              </w:rPr>
              <w:t xml:space="preserve"> or</w:t>
            </w:r>
            <w:r>
              <w:rPr>
                <w:rFonts w:ascii="Courier" w:hAnsi="Courier"/>
                <w:sz w:val="18"/>
              </w:rPr>
              <w:t xml:space="preserve"> VI_SUSPEND_HNDLR</w:t>
            </w:r>
          </w:p>
        </w:tc>
        <w:tc>
          <w:tcPr>
            <w:tcW w:w="5040" w:type="dxa"/>
            <w:tcBorders>
              <w:top w:val="single" w:sz="6" w:space="0" w:color="auto"/>
              <w:left w:val="single" w:sz="6" w:space="0" w:color="auto"/>
              <w:bottom w:val="single" w:sz="6" w:space="0" w:color="auto"/>
              <w:right w:val="single" w:sz="6" w:space="0" w:color="auto"/>
            </w:tcBorders>
          </w:tcPr>
          <w:p w14:paraId="01B87F02" w14:textId="77777777" w:rsidR="00F21987" w:rsidRDefault="00F21987">
            <w:pPr>
              <w:spacing w:before="40" w:after="40"/>
              <w:ind w:left="80"/>
              <w:rPr>
                <w:sz w:val="20"/>
              </w:rPr>
            </w:pPr>
            <w:r>
              <w:rPr>
                <w:sz w:val="20"/>
              </w:rPr>
              <w:t>Disable this session from receiving the specified event(s) via a callback handler or a callback queue.</w:t>
            </w:r>
          </w:p>
        </w:tc>
      </w:tr>
      <w:tr w:rsidR="00F21987" w14:paraId="2C216D2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A64367C"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618AFD39" w14:textId="77777777" w:rsidR="00F21987" w:rsidRDefault="00F21987">
            <w:pPr>
              <w:spacing w:before="40" w:after="40"/>
              <w:ind w:left="80"/>
              <w:rPr>
                <w:sz w:val="20"/>
              </w:rPr>
            </w:pPr>
            <w:r>
              <w:rPr>
                <w:sz w:val="20"/>
              </w:rPr>
              <w:t>Disable this session from receiving the specified event(s) via any mechanism.</w:t>
            </w:r>
          </w:p>
        </w:tc>
      </w:tr>
    </w:tbl>
    <w:p w14:paraId="1965CEF5" w14:textId="77777777" w:rsidR="00F21987" w:rsidRDefault="00F21987">
      <w:pPr>
        <w:jc w:val="center"/>
        <w:rPr>
          <w:b/>
          <w:sz w:val="20"/>
        </w:rPr>
      </w:pPr>
    </w:p>
    <w:p w14:paraId="71C159A7" w14:textId="77777777" w:rsidR="00F21987" w:rsidRDefault="00F21987">
      <w:pPr>
        <w:jc w:val="center"/>
        <w:rPr>
          <w:b/>
          <w:sz w:val="20"/>
        </w:rPr>
      </w:pPr>
    </w:p>
    <w:p w14:paraId="219954E7" w14:textId="77777777" w:rsidR="00F21987" w:rsidRDefault="00F21987">
      <w:pPr>
        <w:ind w:left="720" w:hanging="720"/>
        <w:rPr>
          <w:sz w:val="20"/>
        </w:rPr>
      </w:pPr>
      <w:r>
        <w:rPr>
          <w:sz w:val="20"/>
        </w:rPr>
        <w:tab/>
        <w:t>Notice that any combination of VISA-defined values for different parameters of the operation is also supported.</w:t>
      </w:r>
    </w:p>
    <w:p w14:paraId="125AF7DD" w14:textId="77777777" w:rsidR="00F21987" w:rsidRDefault="00F21987">
      <w:pPr>
        <w:ind w:left="620" w:hanging="620"/>
        <w:rPr>
          <w:sz w:val="20"/>
        </w:rPr>
      </w:pPr>
    </w:p>
    <w:p w14:paraId="46E399E0" w14:textId="77777777" w:rsidR="00F21987" w:rsidRDefault="00F21987">
      <w:pPr>
        <w:ind w:left="620" w:hanging="620"/>
        <w:rPr>
          <w:b/>
          <w:sz w:val="20"/>
        </w:rPr>
      </w:pPr>
      <w:r>
        <w:rPr>
          <w:b/>
          <w:sz w:val="20"/>
        </w:rPr>
        <w:t>Related Items</w:t>
      </w:r>
    </w:p>
    <w:p w14:paraId="2492EFE2"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prototype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 Refer to event descriptions for context structure definitions.</w:t>
      </w:r>
    </w:p>
    <w:p w14:paraId="34096BD9" w14:textId="77777777" w:rsidR="00F21987" w:rsidRDefault="00F21987">
      <w:pPr>
        <w:ind w:left="620" w:hanging="620"/>
        <w:rPr>
          <w:sz w:val="20"/>
        </w:rPr>
      </w:pPr>
    </w:p>
    <w:p w14:paraId="687B26E4" w14:textId="77777777" w:rsidR="00F21987" w:rsidRDefault="00F21987">
      <w:pPr>
        <w:ind w:left="620" w:hanging="620"/>
        <w:rPr>
          <w:b/>
          <w:sz w:val="20"/>
        </w:rPr>
      </w:pPr>
      <w:r>
        <w:rPr>
          <w:b/>
          <w:sz w:val="20"/>
        </w:rPr>
        <w:t>Implementation Requirements</w:t>
      </w:r>
    </w:p>
    <w:p w14:paraId="578FE878" w14:textId="77777777" w:rsidR="00F21987" w:rsidRDefault="00F21987">
      <w:pPr>
        <w:ind w:left="620" w:hanging="620"/>
        <w:rPr>
          <w:b/>
          <w:sz w:val="20"/>
        </w:rPr>
      </w:pPr>
    </w:p>
    <w:p w14:paraId="46D63629" w14:textId="77777777" w:rsidR="00F21987" w:rsidRDefault="00F21987">
      <w:pPr>
        <w:tabs>
          <w:tab w:val="left" w:pos="900"/>
        </w:tabs>
        <w:ind w:left="620" w:hanging="620"/>
        <w:rPr>
          <w:b/>
          <w:sz w:val="20"/>
        </w:rPr>
      </w:pPr>
      <w:r>
        <w:rPr>
          <w:b/>
          <w:sz w:val="20"/>
        </w:rPr>
        <w:t>RULE 3.7.18</w:t>
      </w:r>
    </w:p>
    <w:p w14:paraId="22E89252" w14:textId="77777777" w:rsidR="00F21987" w:rsidRDefault="00F21987">
      <w:pPr>
        <w:tabs>
          <w:tab w:val="left" w:pos="900"/>
        </w:tabs>
        <w:ind w:left="720" w:hanging="720"/>
        <w:rPr>
          <w:sz w:val="20"/>
        </w:rPr>
      </w:pPr>
      <w:r>
        <w:rPr>
          <w:b/>
          <w:sz w:val="20"/>
        </w:rPr>
        <w:tab/>
        <w:t>IF</w:t>
      </w:r>
      <w:r>
        <w:rPr>
          <w:sz w:val="20"/>
        </w:rPr>
        <w:t xml:space="preserve"> a request to disable an event handling mechanism is made for a session,</w:t>
      </w:r>
      <w:r>
        <w:rPr>
          <w:b/>
          <w:sz w:val="20"/>
        </w:rPr>
        <w:t xml:space="preserve"> THEN</w:t>
      </w:r>
      <w:r>
        <w:rPr>
          <w:sz w:val="20"/>
        </w:rPr>
        <w:t xml:space="preserve"> the events pending or queued in the session </w:t>
      </w:r>
      <w:r>
        <w:rPr>
          <w:b/>
          <w:sz w:val="20"/>
        </w:rPr>
        <w:t>SHALL</w:t>
      </w:r>
      <w:r>
        <w:rPr>
          <w:sz w:val="20"/>
        </w:rPr>
        <w:t xml:space="preserve"> remain pending or queued, respectively, in the session.</w:t>
      </w:r>
    </w:p>
    <w:p w14:paraId="4F421BF2" w14:textId="77777777" w:rsidR="00F21987" w:rsidRDefault="00F21987">
      <w:pPr>
        <w:tabs>
          <w:tab w:val="left" w:pos="900"/>
        </w:tabs>
        <w:ind w:left="620" w:hanging="620"/>
        <w:rPr>
          <w:sz w:val="20"/>
        </w:rPr>
      </w:pPr>
    </w:p>
    <w:p w14:paraId="3636E9AF" w14:textId="77777777" w:rsidR="00F21987" w:rsidRDefault="00F21987">
      <w:pPr>
        <w:tabs>
          <w:tab w:val="left" w:pos="900"/>
        </w:tabs>
        <w:ind w:left="620" w:hanging="620"/>
        <w:rPr>
          <w:b/>
          <w:sz w:val="20"/>
        </w:rPr>
      </w:pPr>
      <w:r>
        <w:rPr>
          <w:b/>
          <w:sz w:val="20"/>
        </w:rPr>
        <w:t>OBSERVATION 3.7.11</w:t>
      </w:r>
    </w:p>
    <w:p w14:paraId="73AF9F16" w14:textId="77777777" w:rsidR="00F21987" w:rsidRDefault="00F21987">
      <w:pPr>
        <w:tabs>
          <w:tab w:val="left" w:pos="900"/>
        </w:tabs>
        <w:ind w:left="720" w:hanging="720"/>
        <w:rPr>
          <w:sz w:val="20"/>
        </w:rPr>
      </w:pPr>
      <w:r>
        <w:rPr>
          <w:sz w:val="20"/>
        </w:rPr>
        <w:tab/>
        <w:t xml:space="preserve">Note that </w:t>
      </w:r>
      <w:r>
        <w:rPr>
          <w:rFonts w:ascii="Courier" w:hAnsi="Courier"/>
          <w:sz w:val="18"/>
        </w:rPr>
        <w:t>viDisableEvent()</w:t>
      </w:r>
      <w:r>
        <w:rPr>
          <w:sz w:val="20"/>
        </w:rPr>
        <w:t xml:space="preserve"> prevents new event occurrences from being added to the queue(s). However, event occurrences already existing in the queue(s) are not discarded.</w:t>
      </w:r>
    </w:p>
    <w:p w14:paraId="3376F7E5" w14:textId="77777777" w:rsidR="00F21987" w:rsidRDefault="00F21987">
      <w:pPr>
        <w:ind w:left="620" w:hanging="620"/>
        <w:rPr>
          <w:sz w:val="20"/>
        </w:rPr>
      </w:pPr>
    </w:p>
    <w:p w14:paraId="7610CB0E" w14:textId="77777777" w:rsidR="00F21987" w:rsidRDefault="00F21987">
      <w:pPr>
        <w:pStyle w:val="Head3"/>
      </w:pPr>
      <w:r>
        <w:br w:type="page"/>
      </w:r>
      <w:bookmarkStart w:id="206" w:name="_Toc135102665"/>
      <w:bookmarkStart w:id="207" w:name="_Toc444277013"/>
      <w:r w:rsidRPr="00074990">
        <w:lastRenderedPageBreak/>
        <w:t xml:space="preserve">3.7.3.3  </w:t>
      </w:r>
      <w:r>
        <w:rPr>
          <w:rStyle w:val="Courierbold"/>
        </w:rPr>
        <w:t>viDiscardEvents</w:t>
      </w:r>
      <w:r>
        <w:rPr>
          <w:rStyle w:val="Courier"/>
        </w:rPr>
        <w:t>(vi, eventType, mechanism)</w:t>
      </w:r>
      <w:bookmarkEnd w:id="206"/>
      <w:bookmarkEnd w:id="207"/>
    </w:p>
    <w:p w14:paraId="7D4AC122" w14:textId="77777777" w:rsidR="00F21987" w:rsidRDefault="00F21987">
      <w:pPr>
        <w:rPr>
          <w:sz w:val="20"/>
        </w:rPr>
      </w:pPr>
    </w:p>
    <w:p w14:paraId="37E028AB" w14:textId="77777777" w:rsidR="00F21987" w:rsidRDefault="00F21987">
      <w:pPr>
        <w:ind w:left="620" w:hanging="620"/>
        <w:rPr>
          <w:b/>
          <w:sz w:val="20"/>
        </w:rPr>
      </w:pPr>
      <w:r>
        <w:rPr>
          <w:b/>
          <w:sz w:val="20"/>
        </w:rPr>
        <w:t>Purpose</w:t>
      </w:r>
    </w:p>
    <w:p w14:paraId="2D84F094" w14:textId="77777777" w:rsidR="00F21987" w:rsidRDefault="00F21987">
      <w:pPr>
        <w:ind w:left="720" w:hanging="720"/>
        <w:rPr>
          <w:sz w:val="20"/>
        </w:rPr>
      </w:pPr>
      <w:r>
        <w:rPr>
          <w:b/>
          <w:sz w:val="20"/>
        </w:rPr>
        <w:tab/>
      </w:r>
      <w:r>
        <w:rPr>
          <w:sz w:val="20"/>
        </w:rPr>
        <w:t>Discard event occurrences for specified event types and mechanisms in a session.</w:t>
      </w:r>
    </w:p>
    <w:p w14:paraId="600E2A0A" w14:textId="77777777" w:rsidR="00F21987" w:rsidRDefault="00F21987">
      <w:pPr>
        <w:ind w:left="620" w:hanging="620"/>
        <w:rPr>
          <w:b/>
          <w:sz w:val="20"/>
        </w:rPr>
      </w:pPr>
    </w:p>
    <w:p w14:paraId="1A6FBE64" w14:textId="77777777" w:rsidR="00F21987" w:rsidRDefault="00F21987">
      <w:pPr>
        <w:ind w:left="620" w:hanging="620"/>
        <w:rPr>
          <w:sz w:val="20"/>
        </w:rPr>
      </w:pPr>
      <w:r>
        <w:rPr>
          <w:b/>
          <w:sz w:val="20"/>
        </w:rPr>
        <w:t>Parameters</w:t>
      </w:r>
    </w:p>
    <w:p w14:paraId="4BE7C6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CAE4F0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5B1B4E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D76CB73"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167F57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C3F8A6C" w14:textId="77777777" w:rsidR="00F21987" w:rsidRDefault="00F21987">
            <w:pPr>
              <w:spacing w:before="40" w:after="40"/>
              <w:jc w:val="center"/>
              <w:rPr>
                <w:b/>
                <w:sz w:val="20"/>
              </w:rPr>
            </w:pPr>
            <w:r>
              <w:rPr>
                <w:b/>
                <w:sz w:val="20"/>
              </w:rPr>
              <w:t>Description</w:t>
            </w:r>
          </w:p>
        </w:tc>
      </w:tr>
      <w:tr w:rsidR="00F21987" w14:paraId="028414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1B0B9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697D12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940B63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29A3F88" w14:textId="77777777" w:rsidR="00F21987" w:rsidRDefault="00F21987">
            <w:pPr>
              <w:spacing w:before="40" w:after="40"/>
              <w:ind w:left="80"/>
              <w:rPr>
                <w:sz w:val="20"/>
              </w:rPr>
            </w:pPr>
            <w:r>
              <w:rPr>
                <w:sz w:val="20"/>
              </w:rPr>
              <w:t>Unique logical identifier to a session.</w:t>
            </w:r>
          </w:p>
        </w:tc>
      </w:tr>
      <w:tr w:rsidR="00F21987" w14:paraId="0DD1AA7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0023A2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07D8E37"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BC58642"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3BC673F" w14:textId="77777777" w:rsidR="00F21987" w:rsidRDefault="00F21987">
            <w:pPr>
              <w:spacing w:before="40" w:after="40"/>
              <w:ind w:left="80"/>
              <w:rPr>
                <w:sz w:val="20"/>
              </w:rPr>
            </w:pPr>
            <w:r>
              <w:rPr>
                <w:sz w:val="20"/>
              </w:rPr>
              <w:t>Logical event identifier.</w:t>
            </w:r>
          </w:p>
        </w:tc>
      </w:tr>
      <w:tr w:rsidR="00F21987" w14:paraId="7C7696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F8645A4"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1D2A82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2D619D2"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AA95033" w14:textId="77777777" w:rsidR="00F21987" w:rsidRDefault="00F21987">
            <w:pPr>
              <w:spacing w:before="40" w:after="40"/>
              <w:ind w:left="80"/>
              <w:rPr>
                <w:sz w:val="20"/>
              </w:rPr>
            </w:pPr>
            <w:r>
              <w:rPr>
                <w:sz w:val="20"/>
              </w:rPr>
              <w:t xml:space="preserve">Specifies the mechanisms for which the events are to be discarded. The </w:t>
            </w:r>
            <w:r>
              <w:rPr>
                <w:rFonts w:ascii="Courier" w:hAnsi="Courier"/>
                <w:sz w:val="18"/>
              </w:rPr>
              <w:t>VI_QUEUE</w:t>
            </w:r>
            <w:r>
              <w:rPr>
                <w:sz w:val="20"/>
              </w:rPr>
              <w:t xml:space="preserve"> value is specified for the queuing mechanism and the </w:t>
            </w:r>
            <w:r>
              <w:rPr>
                <w:rFonts w:ascii="Courier" w:hAnsi="Courier"/>
                <w:sz w:val="18"/>
              </w:rPr>
              <w:t>VI_SUSPEND_HNDLR</w:t>
            </w:r>
            <w:r>
              <w:rPr>
                <w:sz w:val="20"/>
              </w:rPr>
              <w:t xml:space="preserve"> value is specified for the pending events in the callback mechanism. It is possible to specify both mechanisms simultaneously by specifying </w:t>
            </w:r>
            <w:r>
              <w:rPr>
                <w:rFonts w:ascii="Courier" w:hAnsi="Courier"/>
                <w:sz w:val="18"/>
              </w:rPr>
              <w:t>VI_ALL_MECH</w:t>
            </w:r>
            <w:r>
              <w:rPr>
                <w:sz w:val="20"/>
              </w:rPr>
              <w:t>.</w:t>
            </w:r>
          </w:p>
        </w:tc>
      </w:tr>
    </w:tbl>
    <w:p w14:paraId="6C6E673E" w14:textId="77777777" w:rsidR="00F21987" w:rsidRDefault="00F21987">
      <w:pPr>
        <w:rPr>
          <w:b/>
          <w:sz w:val="20"/>
        </w:rPr>
      </w:pPr>
    </w:p>
    <w:p w14:paraId="627BA1A5" w14:textId="77777777" w:rsidR="00F21987" w:rsidRDefault="00F21987">
      <w:pPr>
        <w:rPr>
          <w:b/>
          <w:sz w:val="20"/>
        </w:rPr>
      </w:pPr>
      <w:r>
        <w:rPr>
          <w:b/>
          <w:sz w:val="20"/>
        </w:rPr>
        <w:t>Return Values</w:t>
      </w:r>
    </w:p>
    <w:p w14:paraId="3BF51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9C5ADC" w14:textId="77777777">
        <w:trPr>
          <w:cantSplit/>
        </w:trPr>
        <w:tc>
          <w:tcPr>
            <w:tcW w:w="3680" w:type="dxa"/>
          </w:tcPr>
          <w:p w14:paraId="4432931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3418BC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D5696A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A6198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DE00E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8D6346E" w14:textId="77777777" w:rsidR="00F21987" w:rsidRDefault="00F21987">
            <w:pPr>
              <w:spacing w:before="40" w:after="40"/>
              <w:jc w:val="center"/>
              <w:rPr>
                <w:b/>
                <w:sz w:val="20"/>
              </w:rPr>
            </w:pPr>
            <w:r>
              <w:rPr>
                <w:b/>
                <w:sz w:val="20"/>
              </w:rPr>
              <w:t>Description</w:t>
            </w:r>
          </w:p>
        </w:tc>
      </w:tr>
      <w:tr w:rsidR="00F21987" w14:paraId="15107D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2D56E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56B00F5" w14:textId="77777777" w:rsidR="00F21987" w:rsidRDefault="00F21987">
            <w:pPr>
              <w:spacing w:before="40" w:after="40"/>
              <w:ind w:left="80"/>
              <w:rPr>
                <w:sz w:val="20"/>
              </w:rPr>
            </w:pPr>
            <w:r>
              <w:rPr>
                <w:sz w:val="20"/>
              </w:rPr>
              <w:t xml:space="preserve">Event queue flushed successfully. </w:t>
            </w:r>
          </w:p>
        </w:tc>
      </w:tr>
      <w:tr w:rsidR="00F21987" w14:paraId="5296BA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A06206" w14:textId="77777777" w:rsidR="00F21987" w:rsidRDefault="00F21987">
            <w:pPr>
              <w:spacing w:before="40" w:after="40"/>
              <w:ind w:left="80"/>
              <w:rPr>
                <w:rFonts w:ascii="Courier" w:hAnsi="Courier"/>
                <w:sz w:val="18"/>
              </w:rPr>
            </w:pPr>
            <w:r>
              <w:rPr>
                <w:rFonts w:ascii="Courier" w:hAnsi="Courier"/>
                <w:sz w:val="18"/>
              </w:rPr>
              <w:t>VI_SUCCESS_QUEUE_EMPTY</w:t>
            </w:r>
          </w:p>
        </w:tc>
        <w:tc>
          <w:tcPr>
            <w:tcW w:w="4680" w:type="dxa"/>
            <w:tcBorders>
              <w:top w:val="single" w:sz="6" w:space="0" w:color="auto"/>
              <w:left w:val="single" w:sz="6" w:space="0" w:color="auto"/>
              <w:bottom w:val="single" w:sz="6" w:space="0" w:color="auto"/>
              <w:right w:val="single" w:sz="6" w:space="0" w:color="auto"/>
            </w:tcBorders>
          </w:tcPr>
          <w:p w14:paraId="07DD5F1E" w14:textId="77777777" w:rsidR="00F21987" w:rsidRDefault="00F21987">
            <w:pPr>
              <w:spacing w:before="40" w:after="40"/>
              <w:ind w:left="80"/>
              <w:rPr>
                <w:sz w:val="20"/>
              </w:rPr>
            </w:pPr>
            <w:r>
              <w:rPr>
                <w:sz w:val="20"/>
              </w:rPr>
              <w:t>Operation completed successfully, but queue was empty.</w:t>
            </w:r>
          </w:p>
        </w:tc>
      </w:tr>
    </w:tbl>
    <w:p w14:paraId="7B850C5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F3BD4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38337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1C04E0" w14:textId="77777777" w:rsidR="00F21987" w:rsidRDefault="00F21987">
            <w:pPr>
              <w:spacing w:before="40" w:after="40"/>
              <w:jc w:val="center"/>
              <w:rPr>
                <w:b/>
                <w:sz w:val="20"/>
              </w:rPr>
            </w:pPr>
            <w:r>
              <w:rPr>
                <w:b/>
                <w:sz w:val="20"/>
              </w:rPr>
              <w:t>Description</w:t>
            </w:r>
          </w:p>
        </w:tc>
      </w:tr>
      <w:tr w:rsidR="00F21987" w14:paraId="039EA3D3" w14:textId="77777777">
        <w:trPr>
          <w:cantSplit/>
        </w:trPr>
        <w:tc>
          <w:tcPr>
            <w:tcW w:w="3680" w:type="dxa"/>
            <w:tcBorders>
              <w:top w:val="double" w:sz="6" w:space="0" w:color="auto"/>
              <w:left w:val="single" w:sz="6" w:space="0" w:color="auto"/>
              <w:right w:val="single" w:sz="6" w:space="0" w:color="auto"/>
            </w:tcBorders>
          </w:tcPr>
          <w:p w14:paraId="3BB0ED3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0D8A0997" w14:textId="77777777" w:rsidR="00F21987" w:rsidRDefault="00F21987">
            <w:pPr>
              <w:spacing w:before="40" w:after="40"/>
              <w:ind w:left="80"/>
              <w:rPr>
                <w:sz w:val="20"/>
              </w:rPr>
            </w:pPr>
            <w:r>
              <w:rPr>
                <w:sz w:val="20"/>
              </w:rPr>
              <w:t>The given session or object reference is invalid (both are the same value).</w:t>
            </w:r>
          </w:p>
        </w:tc>
      </w:tr>
      <w:tr w:rsidR="00F21987" w14:paraId="7ADB7E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FF9171"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227B9A4F" w14:textId="77777777" w:rsidR="00F21987" w:rsidRDefault="00F21987">
            <w:pPr>
              <w:spacing w:before="40" w:after="40"/>
              <w:ind w:left="80"/>
              <w:rPr>
                <w:sz w:val="20"/>
              </w:rPr>
            </w:pPr>
            <w:r>
              <w:rPr>
                <w:sz w:val="20"/>
              </w:rPr>
              <w:t>Specified event type is not supported by the resource.</w:t>
            </w:r>
          </w:p>
        </w:tc>
      </w:tr>
      <w:tr w:rsidR="00F21987" w14:paraId="1AB377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99579F" w14:textId="77777777" w:rsidR="00F21987" w:rsidRDefault="00F21987">
            <w:pPr>
              <w:spacing w:before="40" w:after="40"/>
              <w:ind w:left="80"/>
              <w:rPr>
                <w:rFonts w:ascii="Courier" w:hAnsi="Courier"/>
                <w:sz w:val="18"/>
              </w:rPr>
            </w:pPr>
            <w:r>
              <w:rPr>
                <w:rFonts w:ascii="Courier" w:hAnsi="Courier"/>
                <w:sz w:val="18"/>
              </w:rPr>
              <w:t>VI_ERROR_INV_MECH</w:t>
            </w:r>
          </w:p>
        </w:tc>
        <w:tc>
          <w:tcPr>
            <w:tcW w:w="4680" w:type="dxa"/>
            <w:tcBorders>
              <w:top w:val="single" w:sz="6" w:space="0" w:color="auto"/>
              <w:left w:val="single" w:sz="6" w:space="0" w:color="auto"/>
              <w:bottom w:val="single" w:sz="6" w:space="0" w:color="auto"/>
              <w:right w:val="single" w:sz="6" w:space="0" w:color="auto"/>
            </w:tcBorders>
          </w:tcPr>
          <w:p w14:paraId="02C3557E" w14:textId="77777777" w:rsidR="00F21987" w:rsidRDefault="00F21987">
            <w:pPr>
              <w:spacing w:before="40" w:after="40"/>
              <w:ind w:left="80"/>
              <w:rPr>
                <w:sz w:val="20"/>
              </w:rPr>
            </w:pPr>
            <w:r>
              <w:rPr>
                <w:sz w:val="20"/>
              </w:rPr>
              <w:t>Invalid mechanism specified.</w:t>
            </w:r>
          </w:p>
        </w:tc>
      </w:tr>
    </w:tbl>
    <w:p w14:paraId="71F764FB" w14:textId="77777777" w:rsidR="00F21987" w:rsidRDefault="00F21987">
      <w:pPr>
        <w:rPr>
          <w:sz w:val="20"/>
        </w:rPr>
      </w:pPr>
    </w:p>
    <w:p w14:paraId="3AE9F07D" w14:textId="77777777" w:rsidR="00F21987" w:rsidRDefault="00F21987">
      <w:pPr>
        <w:ind w:left="620" w:hanging="620"/>
        <w:rPr>
          <w:sz w:val="20"/>
        </w:rPr>
      </w:pPr>
      <w:r>
        <w:rPr>
          <w:b/>
          <w:sz w:val="20"/>
        </w:rPr>
        <w:t>Description</w:t>
      </w:r>
      <w:r>
        <w:rPr>
          <w:sz w:val="20"/>
        </w:rPr>
        <w:t xml:space="preserve"> </w:t>
      </w:r>
    </w:p>
    <w:p w14:paraId="3BBBB644" w14:textId="77777777" w:rsidR="00F21987" w:rsidRDefault="00F21987">
      <w:pPr>
        <w:ind w:left="720" w:hanging="720"/>
        <w:rPr>
          <w:sz w:val="20"/>
        </w:rPr>
      </w:pPr>
      <w:r>
        <w:rPr>
          <w:sz w:val="20"/>
        </w:rPr>
        <w:tab/>
        <w:t>This operation discards all pending occurrences of the specified event types and mechanisms from the specified session. The information about all the event occurrences that have not yet been handled is discarded. This operation is useful to remove event occurrences that an application no longer needs.</w:t>
      </w:r>
    </w:p>
    <w:p w14:paraId="2B4C13CA" w14:textId="77777777" w:rsidR="00F21987" w:rsidRDefault="00F21987">
      <w:pPr>
        <w:ind w:left="620" w:hanging="620"/>
        <w:rPr>
          <w:sz w:val="20"/>
        </w:rPr>
      </w:pPr>
    </w:p>
    <w:p w14:paraId="209FF1FE" w14:textId="77777777" w:rsidR="00F21987" w:rsidRDefault="00F21987">
      <w:pPr>
        <w:pStyle w:val="Tablecaption"/>
        <w:rPr>
          <w:b/>
        </w:rPr>
      </w:pPr>
      <w:r>
        <w:br w:type="page"/>
      </w:r>
      <w:bookmarkStart w:id="208" w:name="_Toc460636279"/>
      <w:bookmarkStart w:id="209" w:name="_Toc460651848"/>
      <w:bookmarkStart w:id="210" w:name="_Toc460652222"/>
      <w:bookmarkStart w:id="211" w:name="_Toc444277205"/>
      <w:r>
        <w:lastRenderedPageBreak/>
        <w:t>Table 3.7.7</w:t>
      </w:r>
      <w:r>
        <w:tab/>
        <w:t xml:space="preserve">Special Values for </w:t>
      </w:r>
      <w:r>
        <w:rPr>
          <w:rFonts w:ascii="Courier" w:hAnsi="Courier"/>
          <w:sz w:val="18"/>
        </w:rPr>
        <w:t>eventType</w:t>
      </w:r>
      <w:r>
        <w:t xml:space="preserve"> Parameter</w:t>
      </w:r>
      <w:bookmarkEnd w:id="208"/>
      <w:bookmarkEnd w:id="209"/>
      <w:bookmarkEnd w:id="210"/>
      <w:bookmarkEnd w:id="211"/>
    </w:p>
    <w:p w14:paraId="33136D4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3772C9A"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B54D6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A84BF7" w14:textId="77777777" w:rsidR="00F21987" w:rsidRDefault="00F21987">
            <w:pPr>
              <w:spacing w:before="40" w:after="40"/>
              <w:jc w:val="center"/>
              <w:rPr>
                <w:b/>
                <w:sz w:val="20"/>
              </w:rPr>
            </w:pPr>
            <w:r>
              <w:rPr>
                <w:b/>
                <w:sz w:val="20"/>
              </w:rPr>
              <w:t>Action Description</w:t>
            </w:r>
          </w:p>
        </w:tc>
      </w:tr>
      <w:tr w:rsidR="00F21987" w14:paraId="7BF3E5E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DF70308"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383C4A1C" w14:textId="77777777" w:rsidR="00F21987" w:rsidRDefault="00F21987">
            <w:pPr>
              <w:spacing w:before="40" w:after="40"/>
              <w:ind w:left="80"/>
              <w:rPr>
                <w:sz w:val="20"/>
              </w:rPr>
            </w:pPr>
            <w:r>
              <w:rPr>
                <w:sz w:val="20"/>
              </w:rPr>
              <w:t>Discard events of every type that is enabled.</w:t>
            </w:r>
          </w:p>
        </w:tc>
      </w:tr>
    </w:tbl>
    <w:p w14:paraId="56C848BA" w14:textId="77777777" w:rsidR="00F21987" w:rsidRDefault="00F21987">
      <w:pPr>
        <w:ind w:left="630"/>
        <w:rPr>
          <w:sz w:val="20"/>
        </w:rPr>
      </w:pPr>
    </w:p>
    <w:p w14:paraId="5C9AF830" w14:textId="77777777" w:rsidR="00F21987" w:rsidRDefault="00F21987">
      <w:pPr>
        <w:ind w:left="630"/>
        <w:rPr>
          <w:sz w:val="20"/>
        </w:rPr>
      </w:pPr>
    </w:p>
    <w:p w14:paraId="40302380" w14:textId="77777777" w:rsidR="00F21987" w:rsidRDefault="00F21987">
      <w:pPr>
        <w:pStyle w:val="Tablecaption"/>
        <w:rPr>
          <w:b/>
        </w:rPr>
      </w:pPr>
      <w:bookmarkStart w:id="212" w:name="_Toc460636280"/>
      <w:bookmarkStart w:id="213" w:name="_Toc460651849"/>
      <w:bookmarkStart w:id="214" w:name="_Toc460652223"/>
      <w:bookmarkStart w:id="215" w:name="_Toc444277206"/>
      <w:r>
        <w:t>Table 3.7.8</w:t>
      </w:r>
      <w:r>
        <w:tab/>
        <w:t xml:space="preserve">Special Values for </w:t>
      </w:r>
      <w:r>
        <w:rPr>
          <w:rFonts w:ascii="Courier" w:hAnsi="Courier"/>
          <w:sz w:val="18"/>
        </w:rPr>
        <w:t>mechanism</w:t>
      </w:r>
      <w:r>
        <w:t xml:space="preserve"> Parameter</w:t>
      </w:r>
      <w:bookmarkEnd w:id="212"/>
      <w:bookmarkEnd w:id="213"/>
      <w:bookmarkEnd w:id="214"/>
      <w:bookmarkEnd w:id="215"/>
    </w:p>
    <w:p w14:paraId="11CECC14"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E1532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577E84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4175499" w14:textId="77777777" w:rsidR="00F21987" w:rsidRDefault="00F21987">
            <w:pPr>
              <w:spacing w:before="40" w:after="40"/>
              <w:jc w:val="center"/>
              <w:rPr>
                <w:b/>
                <w:sz w:val="20"/>
              </w:rPr>
            </w:pPr>
            <w:r>
              <w:rPr>
                <w:b/>
                <w:sz w:val="20"/>
              </w:rPr>
              <w:t>Action Description</w:t>
            </w:r>
          </w:p>
        </w:tc>
      </w:tr>
      <w:tr w:rsidR="00F21987" w14:paraId="5C7501F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498A73"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66516AA4" w14:textId="77777777" w:rsidR="00F21987" w:rsidRDefault="00F21987">
            <w:pPr>
              <w:spacing w:before="40" w:after="40"/>
              <w:ind w:left="80"/>
              <w:rPr>
                <w:sz w:val="20"/>
              </w:rPr>
            </w:pPr>
            <w:r>
              <w:rPr>
                <w:sz w:val="20"/>
              </w:rPr>
              <w:t>Discard the specified event(s) from the waiting queue.</w:t>
            </w:r>
          </w:p>
        </w:tc>
      </w:tr>
      <w:tr w:rsidR="00F21987" w14:paraId="0AA032FB"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FDA8D79"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4E721BC5" w14:textId="77777777" w:rsidR="00F21987" w:rsidRDefault="00F21987">
            <w:pPr>
              <w:spacing w:before="40" w:after="40"/>
              <w:ind w:left="80"/>
              <w:rPr>
                <w:sz w:val="20"/>
              </w:rPr>
            </w:pPr>
            <w:r>
              <w:rPr>
                <w:sz w:val="20"/>
              </w:rPr>
              <w:t>Discard the specified event(s) from the callback queue.</w:t>
            </w:r>
          </w:p>
        </w:tc>
      </w:tr>
      <w:tr w:rsidR="00F21987" w14:paraId="18768001"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ED07591"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5E3AFFDC" w14:textId="77777777" w:rsidR="00F21987" w:rsidRDefault="00F21987">
            <w:pPr>
              <w:spacing w:before="40" w:after="40"/>
              <w:ind w:left="80"/>
              <w:rPr>
                <w:sz w:val="20"/>
              </w:rPr>
            </w:pPr>
            <w:r>
              <w:rPr>
                <w:sz w:val="20"/>
              </w:rPr>
              <w:t>Discard the specified event(s) from all mechanisms.</w:t>
            </w:r>
          </w:p>
        </w:tc>
      </w:tr>
    </w:tbl>
    <w:p w14:paraId="15195B1E" w14:textId="77777777" w:rsidR="00F21987" w:rsidRDefault="00F21987">
      <w:pPr>
        <w:jc w:val="center"/>
        <w:rPr>
          <w:b/>
          <w:sz w:val="20"/>
        </w:rPr>
      </w:pPr>
    </w:p>
    <w:p w14:paraId="08C93C95" w14:textId="77777777" w:rsidR="00F21987" w:rsidRDefault="00F21987">
      <w:pPr>
        <w:ind w:left="620" w:hanging="620"/>
        <w:rPr>
          <w:sz w:val="20"/>
        </w:rPr>
      </w:pPr>
    </w:p>
    <w:p w14:paraId="2B25D9D3" w14:textId="77777777" w:rsidR="00F21987" w:rsidRDefault="00F21987">
      <w:pPr>
        <w:ind w:left="720" w:hanging="720"/>
        <w:rPr>
          <w:sz w:val="20"/>
        </w:rPr>
      </w:pPr>
      <w:r>
        <w:rPr>
          <w:sz w:val="20"/>
        </w:rPr>
        <w:tab/>
        <w:t>Notice that any combination of VISA-defined values for different parameters of the operation is also supported.</w:t>
      </w:r>
    </w:p>
    <w:p w14:paraId="6622483F" w14:textId="77777777" w:rsidR="00F21987" w:rsidRDefault="00F21987">
      <w:pPr>
        <w:ind w:left="620" w:hanging="620"/>
        <w:rPr>
          <w:sz w:val="20"/>
        </w:rPr>
      </w:pPr>
    </w:p>
    <w:p w14:paraId="4C3A757F" w14:textId="77777777" w:rsidR="00F21987" w:rsidRDefault="00F21987">
      <w:pPr>
        <w:ind w:left="620" w:hanging="620"/>
        <w:rPr>
          <w:b/>
          <w:sz w:val="20"/>
        </w:rPr>
      </w:pPr>
      <w:r>
        <w:rPr>
          <w:b/>
          <w:sz w:val="20"/>
        </w:rPr>
        <w:t>Related Items</w:t>
      </w:r>
    </w:p>
    <w:p w14:paraId="79BA7674" w14:textId="77777777" w:rsidR="00F21987" w:rsidRDefault="00F21987">
      <w:pPr>
        <w:ind w:left="720" w:hanging="720"/>
        <w:rPr>
          <w:sz w:val="20"/>
        </w:rPr>
      </w:pPr>
      <w:r>
        <w:rPr>
          <w:sz w:val="20"/>
        </w:rPr>
        <w:tab/>
        <w:t>Refer to the event handling mechanism.</w:t>
      </w:r>
    </w:p>
    <w:p w14:paraId="015F40DF" w14:textId="77777777" w:rsidR="00F21987" w:rsidRDefault="00F21987">
      <w:pPr>
        <w:ind w:left="620" w:hanging="620"/>
        <w:rPr>
          <w:b/>
          <w:sz w:val="20"/>
        </w:rPr>
      </w:pPr>
    </w:p>
    <w:p w14:paraId="3E4860E3" w14:textId="77777777" w:rsidR="00F21987" w:rsidRDefault="00F21987">
      <w:pPr>
        <w:tabs>
          <w:tab w:val="left" w:pos="900"/>
        </w:tabs>
        <w:ind w:left="620" w:hanging="620"/>
        <w:rPr>
          <w:b/>
          <w:sz w:val="20"/>
        </w:rPr>
      </w:pPr>
      <w:r>
        <w:rPr>
          <w:b/>
          <w:sz w:val="20"/>
        </w:rPr>
        <w:t>Implementation Requirements</w:t>
      </w:r>
    </w:p>
    <w:p w14:paraId="79B9AEF1" w14:textId="77777777" w:rsidR="00F21987" w:rsidRDefault="00F21987">
      <w:pPr>
        <w:tabs>
          <w:tab w:val="left" w:pos="900"/>
        </w:tabs>
        <w:ind w:left="620" w:hanging="620"/>
        <w:rPr>
          <w:b/>
          <w:sz w:val="20"/>
        </w:rPr>
      </w:pPr>
    </w:p>
    <w:p w14:paraId="63794DFB" w14:textId="77777777" w:rsidR="00F21987" w:rsidRDefault="00F21987">
      <w:pPr>
        <w:tabs>
          <w:tab w:val="left" w:pos="900"/>
        </w:tabs>
        <w:ind w:left="620" w:hanging="620"/>
        <w:rPr>
          <w:b/>
          <w:sz w:val="20"/>
        </w:rPr>
      </w:pPr>
      <w:r>
        <w:rPr>
          <w:b/>
          <w:sz w:val="20"/>
        </w:rPr>
        <w:t>OBSERVATION 3.7.12</w:t>
      </w:r>
    </w:p>
    <w:p w14:paraId="3FB18EE5" w14:textId="77777777" w:rsidR="00F21987" w:rsidRDefault="00F21987">
      <w:pPr>
        <w:ind w:left="720" w:hanging="720"/>
        <w:rPr>
          <w:sz w:val="20"/>
        </w:rPr>
      </w:pPr>
      <w:r>
        <w:rPr>
          <w:sz w:val="20"/>
        </w:rPr>
        <w:tab/>
        <w:t>The event occurrences discarded by applications are not available to a session at a later time. This operation causes loss of event occurrences.</w:t>
      </w:r>
    </w:p>
    <w:p w14:paraId="19C3B292" w14:textId="77777777" w:rsidR="00F21987" w:rsidRDefault="00F21987">
      <w:pPr>
        <w:ind w:left="620" w:hanging="620"/>
        <w:rPr>
          <w:sz w:val="20"/>
        </w:rPr>
      </w:pPr>
    </w:p>
    <w:p w14:paraId="03A65A8B" w14:textId="77777777" w:rsidR="00F21987" w:rsidRDefault="00F21987">
      <w:pPr>
        <w:tabs>
          <w:tab w:val="left" w:pos="900"/>
        </w:tabs>
        <w:ind w:left="620" w:hanging="620"/>
        <w:rPr>
          <w:b/>
          <w:sz w:val="20"/>
        </w:rPr>
      </w:pPr>
      <w:r>
        <w:rPr>
          <w:b/>
          <w:sz w:val="20"/>
        </w:rPr>
        <w:t>OBSERVATION 3.7.13</w:t>
      </w:r>
    </w:p>
    <w:p w14:paraId="1FEC2F42" w14:textId="77777777" w:rsidR="00F21987" w:rsidRDefault="00F21987">
      <w:pPr>
        <w:ind w:left="720" w:hanging="720"/>
        <w:rPr>
          <w:sz w:val="20"/>
        </w:rPr>
      </w:pPr>
      <w:r>
        <w:rPr>
          <w:sz w:val="20"/>
        </w:rPr>
        <w:tab/>
        <w:t xml:space="preserve">The </w:t>
      </w:r>
      <w:r>
        <w:rPr>
          <w:rFonts w:ascii="Courier" w:hAnsi="Courier"/>
          <w:sz w:val="18"/>
        </w:rPr>
        <w:t>viDiscardEvents()</w:t>
      </w:r>
      <w:r>
        <w:rPr>
          <w:sz w:val="20"/>
        </w:rPr>
        <w:t xml:space="preserve"> operation does not apply to event contexts that have already been delivered to the application.</w:t>
      </w:r>
    </w:p>
    <w:p w14:paraId="42DDC99F" w14:textId="77777777" w:rsidR="00F21987" w:rsidRDefault="00F21987">
      <w:pPr>
        <w:ind w:left="620" w:hanging="620"/>
        <w:rPr>
          <w:sz w:val="20"/>
        </w:rPr>
      </w:pPr>
    </w:p>
    <w:p w14:paraId="518CC003" w14:textId="77777777" w:rsidR="00F21987" w:rsidRDefault="00F21987">
      <w:pPr>
        <w:pStyle w:val="Head3"/>
      </w:pPr>
      <w:r>
        <w:br w:type="page"/>
      </w:r>
      <w:bookmarkStart w:id="216" w:name="_Toc135102666"/>
      <w:bookmarkStart w:id="217" w:name="_Toc444277014"/>
      <w:r w:rsidRPr="00074990">
        <w:lastRenderedPageBreak/>
        <w:t>3.7.3.4</w:t>
      </w:r>
      <w:r>
        <w:t xml:space="preserve"> </w:t>
      </w:r>
      <w:r w:rsidRPr="00074990">
        <w:rPr>
          <w:rStyle w:val="Courierbold"/>
          <w:rFonts w:ascii="Times New Roman" w:hAnsi="Times New Roman"/>
          <w:b w:val="0"/>
        </w:rPr>
        <w:t xml:space="preserve"> </w:t>
      </w:r>
      <w:r>
        <w:rPr>
          <w:rStyle w:val="Courierbold"/>
        </w:rPr>
        <w:t>viWaitOnEvent</w:t>
      </w:r>
      <w:r>
        <w:rPr>
          <w:rStyle w:val="Courier"/>
        </w:rPr>
        <w:t>(vi, inEventType, timeout, outEventType, outContext)</w:t>
      </w:r>
      <w:bookmarkEnd w:id="216"/>
      <w:bookmarkEnd w:id="217"/>
    </w:p>
    <w:p w14:paraId="1FAF1878" w14:textId="77777777" w:rsidR="00F21987" w:rsidRDefault="00F21987">
      <w:pPr>
        <w:rPr>
          <w:sz w:val="20"/>
        </w:rPr>
      </w:pPr>
    </w:p>
    <w:p w14:paraId="1B4A8438" w14:textId="77777777" w:rsidR="00F21987" w:rsidRDefault="00F21987">
      <w:pPr>
        <w:ind w:left="620" w:hanging="620"/>
        <w:rPr>
          <w:b/>
          <w:sz w:val="20"/>
        </w:rPr>
      </w:pPr>
      <w:r>
        <w:rPr>
          <w:b/>
          <w:sz w:val="20"/>
        </w:rPr>
        <w:t>Purpose</w:t>
      </w:r>
    </w:p>
    <w:p w14:paraId="14BF1CE8" w14:textId="77777777" w:rsidR="00F21987" w:rsidRDefault="00F21987">
      <w:pPr>
        <w:ind w:left="720" w:hanging="720"/>
        <w:rPr>
          <w:sz w:val="20"/>
        </w:rPr>
      </w:pPr>
      <w:r>
        <w:rPr>
          <w:b/>
          <w:sz w:val="20"/>
        </w:rPr>
        <w:tab/>
      </w:r>
      <w:r>
        <w:rPr>
          <w:sz w:val="20"/>
        </w:rPr>
        <w:t>Wait for an occurrence of the specified event for a given session.</w:t>
      </w:r>
    </w:p>
    <w:p w14:paraId="02C4AB7B" w14:textId="77777777" w:rsidR="00F21987" w:rsidRDefault="00F21987">
      <w:pPr>
        <w:ind w:left="620" w:hanging="620"/>
        <w:rPr>
          <w:b/>
          <w:sz w:val="20"/>
        </w:rPr>
      </w:pPr>
    </w:p>
    <w:p w14:paraId="4DF32DD4" w14:textId="77777777" w:rsidR="00F21987" w:rsidRDefault="00F21987">
      <w:pPr>
        <w:ind w:left="620" w:hanging="620"/>
        <w:rPr>
          <w:sz w:val="20"/>
        </w:rPr>
      </w:pPr>
      <w:r>
        <w:rPr>
          <w:b/>
          <w:sz w:val="20"/>
        </w:rPr>
        <w:t>Parameters</w:t>
      </w:r>
    </w:p>
    <w:p w14:paraId="0531F4F0" w14:textId="77777777" w:rsidR="00F21987" w:rsidRDefault="00F21987">
      <w:pPr>
        <w:rPr>
          <w:b/>
          <w:sz w:val="20"/>
        </w:rPr>
      </w:pPr>
    </w:p>
    <w:tbl>
      <w:tblPr>
        <w:tblW w:w="0" w:type="auto"/>
        <w:tblInd w:w="540" w:type="dxa"/>
        <w:tblLayout w:type="fixed"/>
        <w:tblCellMar>
          <w:left w:w="79" w:type="dxa"/>
          <w:right w:w="79" w:type="dxa"/>
        </w:tblCellMar>
        <w:tblLook w:val="0000" w:firstRow="0" w:lastRow="0" w:firstColumn="0" w:lastColumn="0" w:noHBand="0" w:noVBand="0"/>
      </w:tblPr>
      <w:tblGrid>
        <w:gridCol w:w="1800"/>
        <w:gridCol w:w="1160"/>
        <w:gridCol w:w="1642"/>
        <w:gridCol w:w="3780"/>
      </w:tblGrid>
      <w:tr w:rsidR="00F21987" w14:paraId="5BCB53AE" w14:textId="77777777">
        <w:trPr>
          <w:cantSplit/>
        </w:trPr>
        <w:tc>
          <w:tcPr>
            <w:tcW w:w="1800" w:type="dxa"/>
            <w:tcBorders>
              <w:top w:val="single" w:sz="6" w:space="0" w:color="auto"/>
              <w:left w:val="single" w:sz="6" w:space="0" w:color="auto"/>
              <w:bottom w:val="double" w:sz="6" w:space="0" w:color="auto"/>
              <w:right w:val="single" w:sz="6" w:space="0" w:color="auto"/>
            </w:tcBorders>
          </w:tcPr>
          <w:p w14:paraId="688E5A46" w14:textId="77777777" w:rsidR="00F21987" w:rsidRDefault="00F21987">
            <w:pPr>
              <w:spacing w:before="40" w:after="40"/>
              <w:jc w:val="center"/>
              <w:rPr>
                <w:b/>
                <w:sz w:val="20"/>
              </w:rPr>
            </w:pPr>
            <w:r>
              <w:rPr>
                <w:b/>
                <w:sz w:val="20"/>
              </w:rPr>
              <w:t>Name</w:t>
            </w:r>
          </w:p>
        </w:tc>
        <w:tc>
          <w:tcPr>
            <w:tcW w:w="1160" w:type="dxa"/>
            <w:tcBorders>
              <w:top w:val="single" w:sz="6" w:space="0" w:color="auto"/>
              <w:left w:val="single" w:sz="6" w:space="0" w:color="auto"/>
              <w:bottom w:val="double" w:sz="6" w:space="0" w:color="auto"/>
              <w:right w:val="single" w:sz="6" w:space="0" w:color="auto"/>
            </w:tcBorders>
          </w:tcPr>
          <w:p w14:paraId="382A2D63" w14:textId="77777777" w:rsidR="00F21987" w:rsidRDefault="00F21987">
            <w:pPr>
              <w:spacing w:before="40" w:after="40"/>
              <w:jc w:val="center"/>
              <w:rPr>
                <w:b/>
                <w:sz w:val="20"/>
              </w:rPr>
            </w:pPr>
            <w:r>
              <w:rPr>
                <w:b/>
                <w:sz w:val="20"/>
              </w:rPr>
              <w:t>Direction</w:t>
            </w:r>
          </w:p>
        </w:tc>
        <w:tc>
          <w:tcPr>
            <w:tcW w:w="1642" w:type="dxa"/>
            <w:tcBorders>
              <w:top w:val="single" w:sz="6" w:space="0" w:color="auto"/>
              <w:left w:val="single" w:sz="6" w:space="0" w:color="auto"/>
              <w:bottom w:val="double" w:sz="6" w:space="0" w:color="auto"/>
              <w:right w:val="single" w:sz="6" w:space="0" w:color="auto"/>
            </w:tcBorders>
          </w:tcPr>
          <w:p w14:paraId="451BEF67"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5BBC2459" w14:textId="77777777" w:rsidR="00F21987" w:rsidRDefault="00F21987">
            <w:pPr>
              <w:spacing w:before="40" w:after="40"/>
              <w:jc w:val="center"/>
              <w:rPr>
                <w:b/>
                <w:sz w:val="20"/>
              </w:rPr>
            </w:pPr>
            <w:r>
              <w:rPr>
                <w:b/>
                <w:sz w:val="20"/>
              </w:rPr>
              <w:t>Description</w:t>
            </w:r>
          </w:p>
        </w:tc>
      </w:tr>
      <w:tr w:rsidR="00F21987" w14:paraId="2B327B60" w14:textId="77777777">
        <w:trPr>
          <w:cantSplit/>
        </w:trPr>
        <w:tc>
          <w:tcPr>
            <w:tcW w:w="1800" w:type="dxa"/>
            <w:tcBorders>
              <w:top w:val="double" w:sz="6" w:space="0" w:color="auto"/>
              <w:left w:val="single" w:sz="6" w:space="0" w:color="auto"/>
              <w:bottom w:val="single" w:sz="6" w:space="0" w:color="auto"/>
              <w:right w:val="single" w:sz="6" w:space="0" w:color="auto"/>
            </w:tcBorders>
          </w:tcPr>
          <w:p w14:paraId="225622E3" w14:textId="77777777" w:rsidR="00F21987" w:rsidRDefault="00F21987">
            <w:pPr>
              <w:spacing w:before="40" w:after="40"/>
              <w:ind w:left="80"/>
              <w:rPr>
                <w:rFonts w:ascii="Courier" w:hAnsi="Courier"/>
                <w:sz w:val="18"/>
              </w:rPr>
            </w:pPr>
            <w:r>
              <w:rPr>
                <w:rFonts w:ascii="Courier" w:hAnsi="Courier"/>
                <w:sz w:val="18"/>
              </w:rPr>
              <w:t>vi</w:t>
            </w:r>
          </w:p>
        </w:tc>
        <w:tc>
          <w:tcPr>
            <w:tcW w:w="1160" w:type="dxa"/>
            <w:tcBorders>
              <w:top w:val="double" w:sz="6" w:space="0" w:color="auto"/>
              <w:left w:val="single" w:sz="6" w:space="0" w:color="auto"/>
              <w:bottom w:val="single" w:sz="6" w:space="0" w:color="auto"/>
              <w:right w:val="single" w:sz="6" w:space="0" w:color="auto"/>
            </w:tcBorders>
          </w:tcPr>
          <w:p w14:paraId="5D852EC9" w14:textId="77777777" w:rsidR="00F21987" w:rsidRDefault="00F21987">
            <w:pPr>
              <w:spacing w:before="40" w:after="40"/>
              <w:jc w:val="center"/>
              <w:rPr>
                <w:sz w:val="20"/>
              </w:rPr>
            </w:pPr>
            <w:r>
              <w:rPr>
                <w:sz w:val="20"/>
              </w:rPr>
              <w:t>IN</w:t>
            </w:r>
          </w:p>
        </w:tc>
        <w:tc>
          <w:tcPr>
            <w:tcW w:w="1642" w:type="dxa"/>
            <w:tcBorders>
              <w:top w:val="double" w:sz="6" w:space="0" w:color="auto"/>
              <w:left w:val="single" w:sz="6" w:space="0" w:color="auto"/>
              <w:bottom w:val="single" w:sz="6" w:space="0" w:color="auto"/>
              <w:right w:val="single" w:sz="6" w:space="0" w:color="auto"/>
            </w:tcBorders>
          </w:tcPr>
          <w:p w14:paraId="5960CA6E" w14:textId="77777777" w:rsidR="00F21987" w:rsidRDefault="00F21987">
            <w:pPr>
              <w:spacing w:before="40" w:after="40"/>
              <w:ind w:left="8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7142D000" w14:textId="77777777" w:rsidR="00F21987" w:rsidRDefault="00F21987">
            <w:pPr>
              <w:spacing w:before="40" w:after="40"/>
              <w:ind w:left="80"/>
              <w:rPr>
                <w:sz w:val="20"/>
              </w:rPr>
            </w:pPr>
            <w:r>
              <w:rPr>
                <w:sz w:val="20"/>
              </w:rPr>
              <w:t>Unique logical identifier to a session.</w:t>
            </w:r>
          </w:p>
        </w:tc>
      </w:tr>
      <w:tr w:rsidR="00F21987" w14:paraId="1C00B46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AB3D097" w14:textId="77777777" w:rsidR="00F21987" w:rsidRDefault="00F21987">
            <w:pPr>
              <w:spacing w:before="40" w:after="40"/>
              <w:ind w:left="80"/>
              <w:rPr>
                <w:rFonts w:ascii="Courier" w:hAnsi="Courier"/>
                <w:sz w:val="18"/>
              </w:rPr>
            </w:pPr>
            <w:r>
              <w:rPr>
                <w:rFonts w:ascii="Courier" w:hAnsi="Courier"/>
                <w:sz w:val="18"/>
              </w:rPr>
              <w:t>inEventType</w:t>
            </w:r>
          </w:p>
        </w:tc>
        <w:tc>
          <w:tcPr>
            <w:tcW w:w="1160" w:type="dxa"/>
            <w:tcBorders>
              <w:top w:val="single" w:sz="6" w:space="0" w:color="auto"/>
              <w:left w:val="single" w:sz="6" w:space="0" w:color="auto"/>
              <w:bottom w:val="single" w:sz="6" w:space="0" w:color="auto"/>
              <w:right w:val="single" w:sz="6" w:space="0" w:color="auto"/>
            </w:tcBorders>
          </w:tcPr>
          <w:p w14:paraId="6F560BF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5315FE23"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0DC364DA" w14:textId="77777777" w:rsidR="00F21987" w:rsidRDefault="00F21987">
            <w:pPr>
              <w:spacing w:before="40" w:after="40"/>
              <w:ind w:left="80"/>
              <w:rPr>
                <w:sz w:val="20"/>
              </w:rPr>
            </w:pPr>
            <w:r>
              <w:rPr>
                <w:sz w:val="20"/>
              </w:rPr>
              <w:t>Logical identifier of the event(s) to wait for.</w:t>
            </w:r>
          </w:p>
        </w:tc>
      </w:tr>
      <w:tr w:rsidR="00F21987" w14:paraId="6B4FB116"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2155F2E" w14:textId="77777777" w:rsidR="00F21987" w:rsidRDefault="00F21987">
            <w:pPr>
              <w:spacing w:before="40" w:after="40"/>
              <w:ind w:left="80"/>
              <w:rPr>
                <w:rFonts w:ascii="Courier" w:hAnsi="Courier"/>
                <w:sz w:val="18"/>
              </w:rPr>
            </w:pPr>
            <w:r>
              <w:rPr>
                <w:rFonts w:ascii="Courier" w:hAnsi="Courier"/>
                <w:sz w:val="18"/>
              </w:rPr>
              <w:t>timeout</w:t>
            </w:r>
          </w:p>
        </w:tc>
        <w:tc>
          <w:tcPr>
            <w:tcW w:w="1160" w:type="dxa"/>
            <w:tcBorders>
              <w:top w:val="single" w:sz="6" w:space="0" w:color="auto"/>
              <w:left w:val="single" w:sz="6" w:space="0" w:color="auto"/>
              <w:bottom w:val="single" w:sz="6" w:space="0" w:color="auto"/>
              <w:right w:val="single" w:sz="6" w:space="0" w:color="auto"/>
            </w:tcBorders>
          </w:tcPr>
          <w:p w14:paraId="68F15567"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0D664DA0" w14:textId="77777777" w:rsidR="00F21987" w:rsidRDefault="00F21987">
            <w:pPr>
              <w:spacing w:before="40" w:after="40"/>
              <w:ind w:left="80"/>
              <w:rPr>
                <w:rFonts w:ascii="Courier" w:hAnsi="Courier"/>
                <w:sz w:val="18"/>
              </w:rPr>
            </w:pPr>
            <w:r>
              <w:rPr>
                <w:rFonts w:ascii="Courier" w:hAnsi="Courier"/>
                <w:sz w:val="18"/>
              </w:rPr>
              <w:t>ViUInt32</w:t>
            </w:r>
          </w:p>
        </w:tc>
        <w:tc>
          <w:tcPr>
            <w:tcW w:w="3780" w:type="dxa"/>
            <w:tcBorders>
              <w:top w:val="single" w:sz="6" w:space="0" w:color="auto"/>
              <w:left w:val="single" w:sz="6" w:space="0" w:color="auto"/>
              <w:bottom w:val="single" w:sz="6" w:space="0" w:color="auto"/>
              <w:right w:val="single" w:sz="6" w:space="0" w:color="auto"/>
            </w:tcBorders>
          </w:tcPr>
          <w:p w14:paraId="28BCBA9C" w14:textId="77777777" w:rsidR="00F21987" w:rsidRDefault="00F21987">
            <w:pPr>
              <w:spacing w:before="40" w:after="40"/>
              <w:ind w:left="80"/>
              <w:rPr>
                <w:sz w:val="20"/>
              </w:rPr>
            </w:pPr>
            <w:r>
              <w:rPr>
                <w:sz w:val="20"/>
              </w:rPr>
              <w:t>Absolute time period in time units that the resource shall wait for a specified event to occur before returning the time elapsed error. The time unit is in milliseconds.</w:t>
            </w:r>
          </w:p>
        </w:tc>
      </w:tr>
      <w:tr w:rsidR="00F21987" w14:paraId="008C20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B497E98" w14:textId="77777777" w:rsidR="00F21987" w:rsidRDefault="00F21987">
            <w:pPr>
              <w:spacing w:before="40" w:after="40"/>
              <w:ind w:left="80"/>
              <w:rPr>
                <w:rFonts w:ascii="Courier" w:hAnsi="Courier"/>
                <w:sz w:val="18"/>
              </w:rPr>
            </w:pPr>
            <w:r>
              <w:rPr>
                <w:rFonts w:ascii="Courier" w:hAnsi="Courier"/>
                <w:sz w:val="18"/>
              </w:rPr>
              <w:t>outEventType</w:t>
            </w:r>
          </w:p>
        </w:tc>
        <w:tc>
          <w:tcPr>
            <w:tcW w:w="1160" w:type="dxa"/>
            <w:tcBorders>
              <w:top w:val="single" w:sz="6" w:space="0" w:color="auto"/>
              <w:left w:val="single" w:sz="6" w:space="0" w:color="auto"/>
              <w:bottom w:val="single" w:sz="6" w:space="0" w:color="auto"/>
              <w:right w:val="single" w:sz="6" w:space="0" w:color="auto"/>
            </w:tcBorders>
          </w:tcPr>
          <w:p w14:paraId="7D8A72BE"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4360E805"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77B1F18A" w14:textId="77777777" w:rsidR="00F21987" w:rsidRDefault="00F21987">
            <w:pPr>
              <w:spacing w:before="40" w:after="40"/>
              <w:ind w:left="80"/>
              <w:rPr>
                <w:sz w:val="20"/>
              </w:rPr>
            </w:pPr>
            <w:r>
              <w:rPr>
                <w:sz w:val="20"/>
              </w:rPr>
              <w:t>Logical identifier of the event actually received.</w:t>
            </w:r>
          </w:p>
        </w:tc>
      </w:tr>
      <w:tr w:rsidR="00F21987" w14:paraId="197D4F4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1ABF72C1" w14:textId="77777777" w:rsidR="00F21987" w:rsidRDefault="00F21987">
            <w:pPr>
              <w:spacing w:before="40" w:after="40"/>
              <w:ind w:left="80"/>
              <w:rPr>
                <w:rFonts w:ascii="Courier" w:hAnsi="Courier"/>
                <w:sz w:val="18"/>
              </w:rPr>
            </w:pPr>
            <w:r>
              <w:rPr>
                <w:rFonts w:ascii="Courier" w:hAnsi="Courier"/>
                <w:sz w:val="18"/>
              </w:rPr>
              <w:t>outContext</w:t>
            </w:r>
          </w:p>
        </w:tc>
        <w:tc>
          <w:tcPr>
            <w:tcW w:w="1160" w:type="dxa"/>
            <w:tcBorders>
              <w:top w:val="single" w:sz="6" w:space="0" w:color="auto"/>
              <w:left w:val="single" w:sz="6" w:space="0" w:color="auto"/>
              <w:bottom w:val="single" w:sz="6" w:space="0" w:color="auto"/>
              <w:right w:val="single" w:sz="6" w:space="0" w:color="auto"/>
            </w:tcBorders>
          </w:tcPr>
          <w:p w14:paraId="3DA20E9C"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0D175A5E" w14:textId="77777777" w:rsidR="00F21987" w:rsidRDefault="00F21987">
            <w:pPr>
              <w:spacing w:before="40" w:after="40"/>
              <w:ind w:left="80"/>
              <w:rPr>
                <w:rFonts w:ascii="Courier" w:hAnsi="Courier"/>
                <w:sz w:val="18"/>
              </w:rPr>
            </w:pPr>
            <w:r>
              <w:rPr>
                <w:rFonts w:ascii="Courier" w:hAnsi="Courier"/>
                <w:sz w:val="18"/>
              </w:rPr>
              <w:t>ViEvent</w:t>
            </w:r>
          </w:p>
        </w:tc>
        <w:tc>
          <w:tcPr>
            <w:tcW w:w="3780" w:type="dxa"/>
            <w:tcBorders>
              <w:top w:val="single" w:sz="6" w:space="0" w:color="auto"/>
              <w:left w:val="single" w:sz="6" w:space="0" w:color="auto"/>
              <w:bottom w:val="single" w:sz="6" w:space="0" w:color="auto"/>
              <w:right w:val="single" w:sz="6" w:space="0" w:color="auto"/>
            </w:tcBorders>
          </w:tcPr>
          <w:p w14:paraId="53F2824B" w14:textId="77777777" w:rsidR="00F21987" w:rsidRDefault="00F21987">
            <w:pPr>
              <w:spacing w:before="40" w:after="40"/>
              <w:ind w:left="80"/>
              <w:rPr>
                <w:sz w:val="20"/>
              </w:rPr>
            </w:pPr>
            <w:r>
              <w:rPr>
                <w:sz w:val="20"/>
              </w:rPr>
              <w:t>A handle specifying the unique occurrence of an event.</w:t>
            </w:r>
          </w:p>
        </w:tc>
      </w:tr>
    </w:tbl>
    <w:p w14:paraId="77578DC4" w14:textId="77777777" w:rsidR="00F21987" w:rsidRDefault="00F21987">
      <w:pPr>
        <w:rPr>
          <w:b/>
          <w:sz w:val="20"/>
        </w:rPr>
      </w:pPr>
    </w:p>
    <w:p w14:paraId="74E687C5" w14:textId="77777777" w:rsidR="00F21987" w:rsidRDefault="00F21987">
      <w:pPr>
        <w:rPr>
          <w:b/>
          <w:sz w:val="20"/>
        </w:rPr>
      </w:pPr>
      <w:r>
        <w:rPr>
          <w:b/>
          <w:sz w:val="20"/>
        </w:rPr>
        <w:t>Return Values</w:t>
      </w:r>
    </w:p>
    <w:p w14:paraId="4AF37C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0089C9" w14:textId="77777777">
        <w:trPr>
          <w:cantSplit/>
        </w:trPr>
        <w:tc>
          <w:tcPr>
            <w:tcW w:w="3680" w:type="dxa"/>
          </w:tcPr>
          <w:p w14:paraId="79F20AB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93326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B28F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6583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3CE264"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1C5D412" w14:textId="77777777" w:rsidR="00F21987" w:rsidRDefault="00F21987">
            <w:pPr>
              <w:spacing w:before="40" w:after="40"/>
              <w:jc w:val="center"/>
              <w:rPr>
                <w:b/>
                <w:sz w:val="20"/>
              </w:rPr>
            </w:pPr>
            <w:r>
              <w:rPr>
                <w:b/>
                <w:sz w:val="20"/>
              </w:rPr>
              <w:t>Description</w:t>
            </w:r>
          </w:p>
        </w:tc>
      </w:tr>
      <w:tr w:rsidR="00F21987" w14:paraId="43D333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A7DC0A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5540867" w14:textId="77777777" w:rsidR="00F21987" w:rsidRDefault="00F21987">
            <w:pPr>
              <w:spacing w:before="40" w:after="40"/>
              <w:ind w:left="80"/>
              <w:rPr>
                <w:sz w:val="20"/>
              </w:rPr>
            </w:pPr>
            <w:r>
              <w:rPr>
                <w:sz w:val="20"/>
              </w:rPr>
              <w:t>Wait terminated successfully on receipt of an event occurrence. The queue is empty.</w:t>
            </w:r>
          </w:p>
        </w:tc>
      </w:tr>
      <w:tr w:rsidR="00F21987" w14:paraId="3C2027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BBEC5" w14:textId="77777777" w:rsidR="00F21987" w:rsidRDefault="00F21987">
            <w:pPr>
              <w:spacing w:before="40" w:after="40"/>
              <w:ind w:left="80"/>
              <w:rPr>
                <w:rFonts w:ascii="Courier" w:hAnsi="Courier"/>
                <w:sz w:val="18"/>
              </w:rPr>
            </w:pPr>
            <w:r>
              <w:rPr>
                <w:rFonts w:ascii="Courier" w:hAnsi="Courier"/>
                <w:sz w:val="18"/>
              </w:rPr>
              <w:t>VI_SUCCESS_QUEUE_NEMPTY</w:t>
            </w:r>
          </w:p>
        </w:tc>
        <w:tc>
          <w:tcPr>
            <w:tcW w:w="4680" w:type="dxa"/>
            <w:tcBorders>
              <w:top w:val="single" w:sz="6" w:space="0" w:color="auto"/>
              <w:left w:val="single" w:sz="6" w:space="0" w:color="auto"/>
              <w:bottom w:val="single" w:sz="6" w:space="0" w:color="auto"/>
              <w:right w:val="single" w:sz="6" w:space="0" w:color="auto"/>
            </w:tcBorders>
          </w:tcPr>
          <w:p w14:paraId="78825C69" w14:textId="77777777" w:rsidR="00F21987" w:rsidRDefault="00F21987">
            <w:pPr>
              <w:spacing w:before="40" w:after="40"/>
              <w:ind w:left="80"/>
              <w:rPr>
                <w:sz w:val="20"/>
              </w:rPr>
            </w:pPr>
            <w:r>
              <w:rPr>
                <w:sz w:val="20"/>
              </w:rPr>
              <w:t xml:space="preserve">Wait terminated successfully on receipt of an event notification. There is still at least one more event occurrence of the type specified by </w:t>
            </w:r>
            <w:r>
              <w:rPr>
                <w:rFonts w:ascii="Courier" w:hAnsi="Courier"/>
                <w:sz w:val="18"/>
              </w:rPr>
              <w:t>inEventType</w:t>
            </w:r>
            <w:r>
              <w:rPr>
                <w:sz w:val="20"/>
              </w:rPr>
              <w:t xml:space="preserve"> available for this session.</w:t>
            </w:r>
          </w:p>
        </w:tc>
      </w:tr>
      <w:tr w:rsidR="00A71AF0" w14:paraId="5BBDD01B" w14:textId="77777777" w:rsidTr="00A71AF0">
        <w:trPr>
          <w:cantSplit/>
        </w:trPr>
        <w:tc>
          <w:tcPr>
            <w:tcW w:w="3680" w:type="dxa"/>
            <w:tcBorders>
              <w:top w:val="single" w:sz="6" w:space="0" w:color="auto"/>
              <w:left w:val="single" w:sz="6" w:space="0" w:color="auto"/>
              <w:bottom w:val="single" w:sz="6" w:space="0" w:color="auto"/>
              <w:right w:val="single" w:sz="6" w:space="0" w:color="auto"/>
            </w:tcBorders>
          </w:tcPr>
          <w:p w14:paraId="38AA50CD" w14:textId="77777777" w:rsidR="00A71AF0" w:rsidRDefault="00A71AF0" w:rsidP="00A71AF0">
            <w:pPr>
              <w:spacing w:before="40" w:after="40"/>
              <w:ind w:left="80"/>
              <w:rPr>
                <w:rFonts w:ascii="Courier" w:hAnsi="Courier"/>
                <w:sz w:val="18"/>
              </w:rPr>
            </w:pPr>
            <w:r>
              <w:rPr>
                <w:rFonts w:ascii="Courier" w:hAnsi="Courier"/>
                <w:sz w:val="18"/>
              </w:rPr>
              <w:t>VI_WARN_QUEUE_OVERFLOW</w:t>
            </w:r>
          </w:p>
        </w:tc>
        <w:tc>
          <w:tcPr>
            <w:tcW w:w="4680" w:type="dxa"/>
            <w:tcBorders>
              <w:top w:val="single" w:sz="6" w:space="0" w:color="auto"/>
              <w:left w:val="single" w:sz="6" w:space="0" w:color="auto"/>
              <w:bottom w:val="single" w:sz="6" w:space="0" w:color="auto"/>
              <w:right w:val="single" w:sz="6" w:space="0" w:color="auto"/>
            </w:tcBorders>
          </w:tcPr>
          <w:p w14:paraId="78EA9E0A" w14:textId="77777777" w:rsidR="00A71AF0" w:rsidRDefault="00A71AF0" w:rsidP="00EB35AC">
            <w:pPr>
              <w:spacing w:before="40" w:after="40"/>
              <w:ind w:left="80"/>
              <w:rPr>
                <w:sz w:val="20"/>
              </w:rPr>
            </w:pPr>
            <w:r>
              <w:rPr>
                <w:sz w:val="20"/>
              </w:rPr>
              <w:t xml:space="preserve">Wait terminated successfully on receipt of an event notification. There </w:t>
            </w:r>
            <w:r w:rsidR="00EB35AC">
              <w:rPr>
                <w:sz w:val="20"/>
              </w:rPr>
              <w:t>were</w:t>
            </w:r>
            <w:r>
              <w:rPr>
                <w:sz w:val="20"/>
              </w:rPr>
              <w:t xml:space="preserve"> more event occurrence</w:t>
            </w:r>
            <w:r w:rsidR="00334A58">
              <w:rPr>
                <w:sz w:val="20"/>
              </w:rPr>
              <w:t>s</w:t>
            </w:r>
            <w:r>
              <w:rPr>
                <w:sz w:val="20"/>
              </w:rPr>
              <w:t xml:space="preserve"> of the type specified by </w:t>
            </w:r>
            <w:r>
              <w:rPr>
                <w:rFonts w:ascii="Courier" w:hAnsi="Courier"/>
                <w:sz w:val="18"/>
              </w:rPr>
              <w:t>inEventType</w:t>
            </w:r>
            <w:r>
              <w:rPr>
                <w:sz w:val="20"/>
              </w:rPr>
              <w:t xml:space="preserve"> than the configured queue size could hold</w:t>
            </w:r>
            <w:r w:rsidR="007927D9">
              <w:rPr>
                <w:sz w:val="20"/>
              </w:rPr>
              <w:t>, so the event queue overflowed.</w:t>
            </w:r>
          </w:p>
        </w:tc>
      </w:tr>
    </w:tbl>
    <w:p w14:paraId="1BE579FF"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AE63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85EB7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5A777DF" w14:textId="77777777" w:rsidR="00F21987" w:rsidRDefault="00F21987">
            <w:pPr>
              <w:spacing w:before="40" w:after="40"/>
              <w:jc w:val="center"/>
              <w:rPr>
                <w:b/>
                <w:sz w:val="20"/>
              </w:rPr>
            </w:pPr>
            <w:r>
              <w:rPr>
                <w:b/>
                <w:sz w:val="20"/>
              </w:rPr>
              <w:t>Description</w:t>
            </w:r>
          </w:p>
        </w:tc>
      </w:tr>
      <w:tr w:rsidR="00F21987" w14:paraId="1EC3EE6B" w14:textId="77777777">
        <w:trPr>
          <w:cantSplit/>
        </w:trPr>
        <w:tc>
          <w:tcPr>
            <w:tcW w:w="3680" w:type="dxa"/>
            <w:tcBorders>
              <w:top w:val="double" w:sz="6" w:space="0" w:color="auto"/>
              <w:left w:val="single" w:sz="6" w:space="0" w:color="auto"/>
              <w:right w:val="single" w:sz="6" w:space="0" w:color="auto"/>
            </w:tcBorders>
          </w:tcPr>
          <w:p w14:paraId="512FF09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72EF042" w14:textId="77777777" w:rsidR="00F21987" w:rsidRDefault="00F21987">
            <w:pPr>
              <w:spacing w:before="40" w:after="40"/>
              <w:ind w:left="80"/>
              <w:rPr>
                <w:sz w:val="20"/>
              </w:rPr>
            </w:pPr>
            <w:r>
              <w:rPr>
                <w:sz w:val="20"/>
              </w:rPr>
              <w:t>The given session or object reference is invalid (both are the same value).</w:t>
            </w:r>
          </w:p>
        </w:tc>
      </w:tr>
      <w:tr w:rsidR="00F21987" w14:paraId="6B71A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9E3B90"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1A5FE219" w14:textId="77777777" w:rsidR="00F21987" w:rsidRDefault="00F21987">
            <w:pPr>
              <w:spacing w:before="40" w:after="40"/>
              <w:ind w:left="80"/>
              <w:rPr>
                <w:sz w:val="20"/>
              </w:rPr>
            </w:pPr>
            <w:r>
              <w:rPr>
                <w:sz w:val="20"/>
              </w:rPr>
              <w:t>Specified event type is not supported by the resource.</w:t>
            </w:r>
          </w:p>
        </w:tc>
      </w:tr>
      <w:tr w:rsidR="00F21987" w14:paraId="506CF2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F484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3A4B2D2" w14:textId="77777777" w:rsidR="00F21987" w:rsidRDefault="00F21987">
            <w:pPr>
              <w:spacing w:before="40" w:after="40"/>
              <w:ind w:left="80"/>
              <w:rPr>
                <w:sz w:val="20"/>
              </w:rPr>
            </w:pPr>
            <w:r>
              <w:rPr>
                <w:sz w:val="20"/>
              </w:rPr>
              <w:t>Specified event did not occur within the specified time period.</w:t>
            </w:r>
          </w:p>
        </w:tc>
      </w:tr>
      <w:tr w:rsidR="00F21987" w14:paraId="0AA8C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AA16D3" w14:textId="77777777" w:rsidR="00F21987" w:rsidRDefault="00F21987">
            <w:pPr>
              <w:spacing w:before="40" w:after="40"/>
              <w:ind w:left="80"/>
              <w:rPr>
                <w:rFonts w:ascii="Courier" w:hAnsi="Courier"/>
                <w:sz w:val="18"/>
              </w:rPr>
            </w:pPr>
            <w:r>
              <w:rPr>
                <w:rFonts w:ascii="Courier" w:hAnsi="Courier"/>
                <w:sz w:val="18"/>
              </w:rPr>
              <w:t>VI_ERROR_NENABLED</w:t>
            </w:r>
          </w:p>
        </w:tc>
        <w:tc>
          <w:tcPr>
            <w:tcW w:w="4680" w:type="dxa"/>
            <w:tcBorders>
              <w:top w:val="single" w:sz="6" w:space="0" w:color="auto"/>
              <w:left w:val="single" w:sz="6" w:space="0" w:color="auto"/>
              <w:bottom w:val="single" w:sz="6" w:space="0" w:color="auto"/>
              <w:right w:val="single" w:sz="6" w:space="0" w:color="auto"/>
            </w:tcBorders>
          </w:tcPr>
          <w:p w14:paraId="5E3AA3BF" w14:textId="77777777" w:rsidR="00F21987" w:rsidRDefault="00F21987">
            <w:pPr>
              <w:spacing w:before="40" w:after="40"/>
              <w:ind w:left="80"/>
              <w:rPr>
                <w:sz w:val="20"/>
              </w:rPr>
            </w:pPr>
            <w:r>
              <w:rPr>
                <w:sz w:val="20"/>
              </w:rPr>
              <w:t>The session must be enabled for events of the specified type in order to receive them.</w:t>
            </w:r>
          </w:p>
        </w:tc>
      </w:tr>
    </w:tbl>
    <w:p w14:paraId="075D51A3" w14:textId="77777777" w:rsidR="00F21987" w:rsidRDefault="00F21987">
      <w:pPr>
        <w:rPr>
          <w:sz w:val="20"/>
        </w:rPr>
      </w:pPr>
    </w:p>
    <w:p w14:paraId="2211A06D" w14:textId="77777777" w:rsidR="00F21987" w:rsidRDefault="00F21987">
      <w:pPr>
        <w:ind w:left="620" w:hanging="620"/>
        <w:rPr>
          <w:sz w:val="20"/>
        </w:rPr>
      </w:pPr>
      <w:r>
        <w:rPr>
          <w:b/>
          <w:sz w:val="20"/>
        </w:rPr>
        <w:t>Description</w:t>
      </w:r>
      <w:r>
        <w:rPr>
          <w:sz w:val="20"/>
        </w:rPr>
        <w:t xml:space="preserve"> </w:t>
      </w:r>
      <w:r>
        <w:rPr>
          <w:sz w:val="20"/>
        </w:rPr>
        <w:tab/>
      </w:r>
    </w:p>
    <w:p w14:paraId="194430A5" w14:textId="77777777" w:rsidR="00F21987" w:rsidRDefault="00F21987">
      <w:pPr>
        <w:ind w:left="720" w:hanging="720"/>
        <w:rPr>
          <w:sz w:val="20"/>
        </w:rPr>
      </w:pPr>
      <w:r>
        <w:rPr>
          <w:sz w:val="20"/>
        </w:rPr>
        <w:tab/>
        <w:t xml:space="preserve">The </w:t>
      </w:r>
      <w:r>
        <w:rPr>
          <w:rFonts w:ascii="Courier" w:hAnsi="Courier"/>
          <w:sz w:val="18"/>
        </w:rPr>
        <w:t>viWaitOnEvent()</w:t>
      </w:r>
      <w:r>
        <w:rPr>
          <w:sz w:val="20"/>
        </w:rPr>
        <w:t xml:space="preserve"> operation suspends execution of a thread of application and waits for an event </w:t>
      </w:r>
      <w:r>
        <w:rPr>
          <w:rFonts w:ascii="Courier" w:hAnsi="Courier"/>
          <w:sz w:val="18"/>
        </w:rPr>
        <w:t>inEventType</w:t>
      </w:r>
      <w:r>
        <w:rPr>
          <w:sz w:val="20"/>
        </w:rPr>
        <w:t xml:space="preserve"> for a time period not to exceed that specified by </w:t>
      </w:r>
      <w:r>
        <w:rPr>
          <w:rFonts w:ascii="Courier" w:hAnsi="Courier"/>
          <w:sz w:val="18"/>
        </w:rPr>
        <w:t>timeout</w:t>
      </w:r>
      <w:r>
        <w:rPr>
          <w:sz w:val="20"/>
        </w:rPr>
        <w:t xml:space="preserve">. Refer to individual event </w:t>
      </w:r>
      <w:r>
        <w:rPr>
          <w:sz w:val="20"/>
        </w:rPr>
        <w:lastRenderedPageBreak/>
        <w:t xml:space="preserve">descriptions for context definitions. If the specified </w:t>
      </w:r>
      <w:r>
        <w:rPr>
          <w:rFonts w:ascii="Courier" w:hAnsi="Courier"/>
          <w:sz w:val="18"/>
        </w:rPr>
        <w:t>inEventType</w:t>
      </w:r>
      <w:r>
        <w:rPr>
          <w:sz w:val="20"/>
        </w:rPr>
        <w:t xml:space="preserve"> is </w:t>
      </w:r>
      <w:r>
        <w:rPr>
          <w:rFonts w:ascii="Courier" w:hAnsi="Courier"/>
          <w:sz w:val="18"/>
        </w:rPr>
        <w:t>VI_ALL_ENABLED_EVENTS</w:t>
      </w:r>
      <w:r>
        <w:rPr>
          <w:sz w:val="20"/>
        </w:rPr>
        <w:t xml:space="preserve">, the operation waits for any event that is enabled for the given session. If the specified timeout value is </w:t>
      </w:r>
      <w:r>
        <w:rPr>
          <w:rFonts w:ascii="Courier" w:hAnsi="Courier"/>
          <w:sz w:val="18"/>
        </w:rPr>
        <w:t>VI_TMO_INFINITE</w:t>
      </w:r>
      <w:r>
        <w:rPr>
          <w:sz w:val="20"/>
        </w:rPr>
        <w:t>, the operation is suspended indefinitely.</w:t>
      </w:r>
    </w:p>
    <w:p w14:paraId="680AE283" w14:textId="77777777" w:rsidR="00F21987" w:rsidRDefault="00F21987">
      <w:pPr>
        <w:ind w:left="620" w:hanging="620"/>
        <w:rPr>
          <w:b/>
          <w:sz w:val="20"/>
        </w:rPr>
      </w:pPr>
    </w:p>
    <w:p w14:paraId="04A09AC1" w14:textId="77777777" w:rsidR="00F21987" w:rsidRDefault="00F21987" w:rsidP="00DD3AE6">
      <w:pPr>
        <w:pStyle w:val="Tablecaption"/>
        <w:keepNext/>
        <w:rPr>
          <w:b/>
        </w:rPr>
      </w:pPr>
      <w:bookmarkStart w:id="218" w:name="_Toc460636281"/>
      <w:bookmarkStart w:id="219" w:name="_Toc460651850"/>
      <w:bookmarkStart w:id="220" w:name="_Toc460652224"/>
      <w:bookmarkStart w:id="221" w:name="_Toc444277207"/>
      <w:r>
        <w:t>Table 3.7.9</w:t>
      </w:r>
      <w:r>
        <w:tab/>
        <w:t xml:space="preserve">Special Values for </w:t>
      </w:r>
      <w:r>
        <w:rPr>
          <w:rFonts w:ascii="Courier" w:hAnsi="Courier"/>
          <w:sz w:val="18"/>
        </w:rPr>
        <w:t>outEventType</w:t>
      </w:r>
      <w:r>
        <w:t xml:space="preserve"> Parameter</w:t>
      </w:r>
      <w:bookmarkEnd w:id="218"/>
      <w:bookmarkEnd w:id="219"/>
      <w:bookmarkEnd w:id="220"/>
      <w:bookmarkEnd w:id="221"/>
    </w:p>
    <w:p w14:paraId="205D857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EE94AB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ED5747A"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DE25526" w14:textId="77777777" w:rsidR="00F21987" w:rsidRDefault="00F21987">
            <w:pPr>
              <w:spacing w:before="40" w:after="40"/>
              <w:jc w:val="center"/>
              <w:rPr>
                <w:b/>
                <w:sz w:val="20"/>
              </w:rPr>
            </w:pPr>
            <w:r>
              <w:rPr>
                <w:b/>
                <w:sz w:val="20"/>
              </w:rPr>
              <w:t>Action Description</w:t>
            </w:r>
          </w:p>
        </w:tc>
      </w:tr>
      <w:tr w:rsidR="00F21987" w14:paraId="6F9256F8"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6E3A233"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5D24AF5" w14:textId="77777777" w:rsidR="00F21987" w:rsidRDefault="00F21987">
            <w:pPr>
              <w:spacing w:before="40" w:after="40"/>
              <w:ind w:left="80"/>
              <w:rPr>
                <w:sz w:val="20"/>
              </w:rPr>
            </w:pPr>
            <w:r>
              <w:rPr>
                <w:sz w:val="20"/>
              </w:rPr>
              <w:t>Do not return the type of the event.</w:t>
            </w:r>
          </w:p>
        </w:tc>
      </w:tr>
    </w:tbl>
    <w:p w14:paraId="5C1F4A40" w14:textId="77777777" w:rsidR="00F21987" w:rsidRDefault="00F21987">
      <w:pPr>
        <w:ind w:left="630"/>
        <w:rPr>
          <w:sz w:val="20"/>
        </w:rPr>
      </w:pPr>
    </w:p>
    <w:p w14:paraId="3770514B" w14:textId="77777777" w:rsidR="00F21987" w:rsidRDefault="00F21987">
      <w:pPr>
        <w:ind w:left="630"/>
        <w:rPr>
          <w:sz w:val="20"/>
        </w:rPr>
      </w:pPr>
    </w:p>
    <w:p w14:paraId="6AEB6E21" w14:textId="77777777" w:rsidR="00F21987" w:rsidRDefault="00F21987">
      <w:pPr>
        <w:pStyle w:val="Tablecaption"/>
        <w:rPr>
          <w:b/>
        </w:rPr>
      </w:pPr>
      <w:bookmarkStart w:id="222" w:name="_Toc460636282"/>
      <w:bookmarkStart w:id="223" w:name="_Toc460651851"/>
      <w:bookmarkStart w:id="224" w:name="_Toc460652225"/>
      <w:bookmarkStart w:id="225" w:name="_Toc444277208"/>
      <w:r>
        <w:t>Table 3.7.10</w:t>
      </w:r>
      <w:r>
        <w:tab/>
        <w:t xml:space="preserve">Special Values for </w:t>
      </w:r>
      <w:r>
        <w:rPr>
          <w:rFonts w:ascii="Courier" w:hAnsi="Courier"/>
          <w:sz w:val="18"/>
        </w:rPr>
        <w:t>outContext</w:t>
      </w:r>
      <w:r>
        <w:t xml:space="preserve"> Parameter</w:t>
      </w:r>
      <w:bookmarkEnd w:id="222"/>
      <w:bookmarkEnd w:id="223"/>
      <w:bookmarkEnd w:id="224"/>
      <w:bookmarkEnd w:id="225"/>
    </w:p>
    <w:p w14:paraId="64ECD78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2AFE97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D164E4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BC5147E" w14:textId="77777777" w:rsidR="00F21987" w:rsidRDefault="00F21987">
            <w:pPr>
              <w:spacing w:before="40" w:after="40"/>
              <w:jc w:val="center"/>
              <w:rPr>
                <w:b/>
                <w:sz w:val="20"/>
              </w:rPr>
            </w:pPr>
            <w:r>
              <w:rPr>
                <w:b/>
                <w:sz w:val="20"/>
              </w:rPr>
              <w:t>Action Description</w:t>
            </w:r>
          </w:p>
        </w:tc>
      </w:tr>
      <w:tr w:rsidR="00F21987" w14:paraId="3D7A25A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19B21F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4773B882" w14:textId="77777777" w:rsidR="00F21987" w:rsidRDefault="00F21987">
            <w:pPr>
              <w:spacing w:before="40" w:after="40"/>
              <w:ind w:left="80"/>
              <w:rPr>
                <w:sz w:val="20"/>
              </w:rPr>
            </w:pPr>
            <w:r>
              <w:rPr>
                <w:sz w:val="20"/>
              </w:rPr>
              <w:t>Do not return an event context.</w:t>
            </w:r>
          </w:p>
        </w:tc>
      </w:tr>
    </w:tbl>
    <w:p w14:paraId="120323A7" w14:textId="77777777" w:rsidR="00F21987" w:rsidRDefault="00F21987">
      <w:pPr>
        <w:ind w:left="630"/>
        <w:rPr>
          <w:sz w:val="20"/>
        </w:rPr>
      </w:pPr>
    </w:p>
    <w:p w14:paraId="1D7B890C" w14:textId="77777777" w:rsidR="00F21987" w:rsidRDefault="00F21987">
      <w:pPr>
        <w:ind w:left="630"/>
        <w:rPr>
          <w:sz w:val="20"/>
        </w:rPr>
      </w:pPr>
    </w:p>
    <w:p w14:paraId="274560DC" w14:textId="77777777" w:rsidR="00F21987" w:rsidRDefault="00F21987">
      <w:pPr>
        <w:ind w:left="620" w:hanging="620"/>
        <w:rPr>
          <w:b/>
          <w:sz w:val="20"/>
        </w:rPr>
      </w:pPr>
      <w:r>
        <w:rPr>
          <w:b/>
          <w:sz w:val="20"/>
        </w:rPr>
        <w:t>Related Items</w:t>
      </w:r>
    </w:p>
    <w:p w14:paraId="2BA1A70C" w14:textId="77777777" w:rsidR="00F21987" w:rsidRDefault="00F21987">
      <w:pPr>
        <w:ind w:left="720" w:hanging="720"/>
        <w:rPr>
          <w:sz w:val="20"/>
        </w:rPr>
      </w:pPr>
      <w:r>
        <w:rPr>
          <w:sz w:val="20"/>
        </w:rPr>
        <w:tab/>
        <w:t>Refer to the overview of this section for more information on event handling. Also refer to the event descriptions in Section 5.</w:t>
      </w:r>
    </w:p>
    <w:p w14:paraId="73924A01" w14:textId="77777777" w:rsidR="00F21987" w:rsidRDefault="00F21987">
      <w:pPr>
        <w:jc w:val="center"/>
        <w:rPr>
          <w:b/>
          <w:sz w:val="20"/>
        </w:rPr>
      </w:pPr>
    </w:p>
    <w:p w14:paraId="4E2DEF9D" w14:textId="77777777" w:rsidR="00F21987" w:rsidRDefault="00F21987">
      <w:pPr>
        <w:ind w:left="620" w:hanging="620"/>
        <w:rPr>
          <w:b/>
          <w:sz w:val="20"/>
        </w:rPr>
      </w:pPr>
      <w:r>
        <w:rPr>
          <w:b/>
          <w:sz w:val="20"/>
        </w:rPr>
        <w:t>Implementation Requirements</w:t>
      </w:r>
    </w:p>
    <w:p w14:paraId="534E3F90" w14:textId="77777777" w:rsidR="00F21987" w:rsidRDefault="00F21987">
      <w:pPr>
        <w:ind w:left="620" w:hanging="620"/>
        <w:rPr>
          <w:b/>
          <w:sz w:val="20"/>
        </w:rPr>
      </w:pPr>
    </w:p>
    <w:p w14:paraId="7BE955DE" w14:textId="77777777" w:rsidR="00F21987" w:rsidRDefault="00F21987">
      <w:pPr>
        <w:tabs>
          <w:tab w:val="left" w:pos="900"/>
        </w:tabs>
        <w:ind w:left="620" w:hanging="620"/>
        <w:rPr>
          <w:sz w:val="20"/>
        </w:rPr>
      </w:pPr>
      <w:r>
        <w:rPr>
          <w:b/>
          <w:sz w:val="20"/>
        </w:rPr>
        <w:t>RULE 3.7.19</w:t>
      </w:r>
    </w:p>
    <w:p w14:paraId="41902EB1"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VI_TMO_INFINITE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the execution thread </w:t>
      </w:r>
      <w:r>
        <w:rPr>
          <w:b/>
          <w:sz w:val="20"/>
        </w:rPr>
        <w:t>SHALL</w:t>
      </w:r>
      <w:r>
        <w:rPr>
          <w:sz w:val="20"/>
        </w:rPr>
        <w:t xml:space="preserve"> be suspended indefinitely to wait for an occurrence of an event.</w:t>
      </w:r>
    </w:p>
    <w:p w14:paraId="535C1EAE" w14:textId="77777777" w:rsidR="00F21987" w:rsidRDefault="00F21987">
      <w:pPr>
        <w:tabs>
          <w:tab w:val="left" w:pos="900"/>
        </w:tabs>
        <w:ind w:left="620" w:hanging="620"/>
        <w:rPr>
          <w:b/>
          <w:sz w:val="20"/>
        </w:rPr>
      </w:pPr>
    </w:p>
    <w:p w14:paraId="1011E603" w14:textId="77777777" w:rsidR="00F21987" w:rsidRDefault="00F21987">
      <w:pPr>
        <w:tabs>
          <w:tab w:val="left" w:pos="900"/>
        </w:tabs>
        <w:ind w:left="620" w:hanging="620"/>
        <w:rPr>
          <w:sz w:val="20"/>
        </w:rPr>
      </w:pPr>
      <w:r>
        <w:rPr>
          <w:b/>
          <w:sz w:val="20"/>
        </w:rPr>
        <w:t>RULE 3.7.20</w:t>
      </w:r>
    </w:p>
    <w:p w14:paraId="19B1AAAD"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VI_TMO_IMMEDIATE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application execution </w:t>
      </w:r>
      <w:r>
        <w:rPr>
          <w:b/>
          <w:sz w:val="20"/>
        </w:rPr>
        <w:t>SHALL NOT</w:t>
      </w:r>
      <w:r>
        <w:rPr>
          <w:sz w:val="20"/>
        </w:rPr>
        <w:t xml:space="preserve"> be suspended. </w:t>
      </w:r>
    </w:p>
    <w:p w14:paraId="4FED816B" w14:textId="77777777" w:rsidR="00F21987" w:rsidRDefault="00F21987">
      <w:pPr>
        <w:tabs>
          <w:tab w:val="left" w:pos="900"/>
        </w:tabs>
        <w:ind w:left="620" w:hanging="620"/>
        <w:rPr>
          <w:b/>
          <w:sz w:val="20"/>
        </w:rPr>
      </w:pPr>
    </w:p>
    <w:p w14:paraId="658AC627" w14:textId="77777777" w:rsidR="00F21987" w:rsidRDefault="00F21987">
      <w:pPr>
        <w:tabs>
          <w:tab w:val="left" w:pos="900"/>
        </w:tabs>
        <w:ind w:left="620" w:hanging="620"/>
        <w:rPr>
          <w:b/>
          <w:sz w:val="20"/>
        </w:rPr>
      </w:pPr>
      <w:r>
        <w:rPr>
          <w:b/>
          <w:sz w:val="20"/>
        </w:rPr>
        <w:t>OBSERVATION</w:t>
      </w:r>
      <w:r>
        <w:rPr>
          <w:b/>
          <w:caps/>
          <w:sz w:val="20"/>
        </w:rPr>
        <w:t xml:space="preserve"> 3.7.14</w:t>
      </w:r>
    </w:p>
    <w:p w14:paraId="17E0AFAB" w14:textId="77777777" w:rsidR="00F21987" w:rsidRDefault="00F21987">
      <w:pPr>
        <w:ind w:left="720" w:hanging="720"/>
        <w:rPr>
          <w:sz w:val="20"/>
        </w:rPr>
      </w:pPr>
      <w:r>
        <w:rPr>
          <w:sz w:val="20"/>
        </w:rPr>
        <w:tab/>
        <w:t xml:space="preserve">Notice that this operation can be used to dequeue events from an event queue by setting the timeout value to </w:t>
      </w:r>
      <w:r>
        <w:rPr>
          <w:rFonts w:ascii="Courier" w:hAnsi="Courier"/>
          <w:sz w:val="18"/>
        </w:rPr>
        <w:t>VI_TMO_IMMEDIATE</w:t>
      </w:r>
      <w:r>
        <w:rPr>
          <w:sz w:val="20"/>
        </w:rPr>
        <w:t>.</w:t>
      </w:r>
    </w:p>
    <w:p w14:paraId="21C0035F" w14:textId="77777777" w:rsidR="00F21987" w:rsidRDefault="00F21987">
      <w:pPr>
        <w:ind w:left="620" w:hanging="620"/>
        <w:rPr>
          <w:sz w:val="20"/>
        </w:rPr>
      </w:pPr>
    </w:p>
    <w:p w14:paraId="5E4E1B97" w14:textId="77777777" w:rsidR="00F21987" w:rsidRDefault="00F21987">
      <w:pPr>
        <w:tabs>
          <w:tab w:val="left" w:pos="900"/>
        </w:tabs>
        <w:ind w:left="620" w:hanging="620"/>
        <w:rPr>
          <w:b/>
          <w:sz w:val="20"/>
        </w:rPr>
      </w:pPr>
      <w:r>
        <w:rPr>
          <w:b/>
          <w:sz w:val="20"/>
        </w:rPr>
        <w:t>OBSERVATION</w:t>
      </w:r>
      <w:r>
        <w:rPr>
          <w:b/>
          <w:caps/>
          <w:sz w:val="20"/>
        </w:rPr>
        <w:t xml:space="preserve"> 3.7.15</w:t>
      </w:r>
    </w:p>
    <w:p w14:paraId="75856604" w14:textId="77777777" w:rsidR="00F21987" w:rsidRDefault="00F21987">
      <w:pPr>
        <w:ind w:left="720" w:hanging="720"/>
        <w:rPr>
          <w:sz w:val="20"/>
        </w:rPr>
      </w:pPr>
      <w:r>
        <w:rPr>
          <w:sz w:val="20"/>
        </w:rPr>
        <w:tab/>
      </w:r>
      <w:r>
        <w:rPr>
          <w:rFonts w:ascii="Courier" w:hAnsi="Courier"/>
          <w:sz w:val="18"/>
        </w:rPr>
        <w:t>viWaitOnEvent()</w:t>
      </w:r>
      <w:r>
        <w:rPr>
          <w:sz w:val="20"/>
        </w:rPr>
        <w:t xml:space="preserve"> removes the specified event from the event queue if one that matches the type is available. The process of dequeuing makes an additional space available in the queue for events of the same type.</w:t>
      </w:r>
    </w:p>
    <w:p w14:paraId="19A79274" w14:textId="77777777" w:rsidR="00F21987" w:rsidRDefault="00F21987">
      <w:pPr>
        <w:ind w:left="620" w:hanging="620"/>
        <w:rPr>
          <w:sz w:val="20"/>
        </w:rPr>
      </w:pPr>
    </w:p>
    <w:p w14:paraId="4CAA2E4D" w14:textId="77777777" w:rsidR="00F21987" w:rsidRDefault="00F21987">
      <w:pPr>
        <w:tabs>
          <w:tab w:val="left" w:pos="900"/>
        </w:tabs>
        <w:ind w:left="620" w:hanging="620"/>
        <w:rPr>
          <w:b/>
          <w:sz w:val="20"/>
        </w:rPr>
      </w:pPr>
      <w:r>
        <w:rPr>
          <w:b/>
          <w:sz w:val="20"/>
        </w:rPr>
        <w:t>OBSERVATION</w:t>
      </w:r>
      <w:r>
        <w:rPr>
          <w:b/>
          <w:caps/>
          <w:sz w:val="20"/>
        </w:rPr>
        <w:t xml:space="preserve"> 3.7.16</w:t>
      </w:r>
    </w:p>
    <w:p w14:paraId="37BF28B9" w14:textId="77777777" w:rsidR="00F21987" w:rsidRDefault="00F21987">
      <w:pPr>
        <w:ind w:left="720" w:hanging="720"/>
        <w:rPr>
          <w:sz w:val="20"/>
        </w:rPr>
      </w:pPr>
      <w:r>
        <w:rPr>
          <w:sz w:val="20"/>
        </w:rPr>
        <w:tab/>
        <w:t xml:space="preserve">A user of VISA must call </w:t>
      </w:r>
      <w:r>
        <w:rPr>
          <w:rFonts w:ascii="Courier" w:hAnsi="Courier"/>
          <w:sz w:val="18"/>
        </w:rPr>
        <w:t>viEnableEvent()</w:t>
      </w:r>
      <w:r>
        <w:rPr>
          <w:sz w:val="20"/>
        </w:rPr>
        <w:t xml:space="preserve"> to enable the reception of events of the specified type before calling </w:t>
      </w:r>
      <w:r>
        <w:rPr>
          <w:rFonts w:ascii="Courier" w:hAnsi="Courier"/>
          <w:sz w:val="18"/>
        </w:rPr>
        <w:t>viWaitOnEvent()</w:t>
      </w:r>
      <w:r>
        <w:rPr>
          <w:sz w:val="20"/>
        </w:rPr>
        <w:t xml:space="preserve">. </w:t>
      </w:r>
      <w:r>
        <w:rPr>
          <w:rFonts w:ascii="Courier" w:hAnsi="Courier"/>
          <w:sz w:val="18"/>
        </w:rPr>
        <w:t>viWaitOnEvent()</w:t>
      </w:r>
      <w:r>
        <w:rPr>
          <w:sz w:val="20"/>
        </w:rPr>
        <w:t xml:space="preserve"> does not perform any enabling or disabling of event reception. </w:t>
      </w:r>
    </w:p>
    <w:p w14:paraId="3B8A1880" w14:textId="77777777" w:rsidR="00F21987" w:rsidRDefault="00F21987">
      <w:pPr>
        <w:ind w:left="620" w:hanging="620"/>
        <w:rPr>
          <w:sz w:val="20"/>
        </w:rPr>
      </w:pPr>
    </w:p>
    <w:p w14:paraId="3BDAB16E" w14:textId="77777777" w:rsidR="00F21987" w:rsidRDefault="00F21987">
      <w:pPr>
        <w:tabs>
          <w:tab w:val="left" w:pos="900"/>
        </w:tabs>
        <w:ind w:left="620" w:hanging="620"/>
        <w:rPr>
          <w:sz w:val="20"/>
        </w:rPr>
      </w:pPr>
      <w:r>
        <w:rPr>
          <w:b/>
          <w:sz w:val="20"/>
        </w:rPr>
        <w:t>RULE 3.7.21</w:t>
      </w:r>
    </w:p>
    <w:p w14:paraId="4FD59503" w14:textId="77777777" w:rsidR="00F21987" w:rsidRDefault="00F21987">
      <w:pPr>
        <w:ind w:left="720" w:hanging="720"/>
        <w:rPr>
          <w:sz w:val="20"/>
        </w:rPr>
      </w:pPr>
      <w:r>
        <w:rPr>
          <w:sz w:val="20"/>
        </w:rPr>
        <w:tab/>
      </w:r>
      <w:r>
        <w:rPr>
          <w:rFonts w:ascii="Courier" w:hAnsi="Courier"/>
          <w:sz w:val="18"/>
        </w:rPr>
        <w:t>viWaitOnEvent()</w:t>
      </w:r>
      <w:r>
        <w:rPr>
          <w:sz w:val="20"/>
        </w:rPr>
        <w:t xml:space="preserve"> </w:t>
      </w:r>
      <w:r>
        <w:rPr>
          <w:b/>
          <w:sz w:val="20"/>
        </w:rPr>
        <w:t>SHALL</w:t>
      </w:r>
      <w:r>
        <w:rPr>
          <w:sz w:val="20"/>
        </w:rPr>
        <w:t xml:space="preserve"> dequeue events pending in the queue regardless of the enabled state of reception of events.</w:t>
      </w:r>
    </w:p>
    <w:p w14:paraId="4FC27BF1" w14:textId="77777777" w:rsidR="00F21987" w:rsidRDefault="00F21987">
      <w:pPr>
        <w:ind w:left="620" w:hanging="620"/>
        <w:rPr>
          <w:sz w:val="20"/>
        </w:rPr>
      </w:pPr>
    </w:p>
    <w:p w14:paraId="73199CF2" w14:textId="77777777" w:rsidR="00F21987" w:rsidRDefault="00F21987">
      <w:pPr>
        <w:tabs>
          <w:tab w:val="left" w:pos="900"/>
        </w:tabs>
        <w:ind w:left="620" w:hanging="620"/>
        <w:rPr>
          <w:sz w:val="20"/>
        </w:rPr>
      </w:pPr>
      <w:r>
        <w:rPr>
          <w:b/>
          <w:sz w:val="20"/>
        </w:rPr>
        <w:t>RULE 3.7.22</w:t>
      </w:r>
    </w:p>
    <w:p w14:paraId="38A6EC4C"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specified in the </w:t>
      </w:r>
      <w:r>
        <w:rPr>
          <w:rFonts w:ascii="Courier" w:hAnsi="Courier"/>
          <w:sz w:val="18"/>
        </w:rPr>
        <w:t>outContext</w:t>
      </w:r>
      <w:r>
        <w:rPr>
          <w:sz w:val="20"/>
        </w:rPr>
        <w:t xml:space="preserve"> parameter of </w:t>
      </w:r>
      <w:r>
        <w:rPr>
          <w:rFonts w:ascii="Courier" w:hAnsi="Courier"/>
          <w:sz w:val="18"/>
        </w:rPr>
        <w:t>viWaitOnEvent()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 xml:space="preserve">SHALL </w:t>
      </w:r>
      <w:r>
        <w:rPr>
          <w:sz w:val="20"/>
        </w:rPr>
        <w:t xml:space="preserve">automatically invoke </w:t>
      </w:r>
      <w:r>
        <w:rPr>
          <w:rFonts w:ascii="Courier" w:hAnsi="Courier"/>
          <w:sz w:val="18"/>
        </w:rPr>
        <w:t>viClose()</w:t>
      </w:r>
      <w:r>
        <w:rPr>
          <w:sz w:val="20"/>
        </w:rPr>
        <w:t xml:space="preserve"> on the event context rather than returning it to the application. </w:t>
      </w:r>
    </w:p>
    <w:p w14:paraId="76C3E72A" w14:textId="77777777" w:rsidR="00F21987" w:rsidRDefault="00F21987">
      <w:pPr>
        <w:tabs>
          <w:tab w:val="left" w:pos="900"/>
        </w:tabs>
        <w:ind w:left="620" w:hanging="620"/>
        <w:rPr>
          <w:b/>
          <w:sz w:val="20"/>
        </w:rPr>
      </w:pPr>
      <w:r>
        <w:rPr>
          <w:sz w:val="20"/>
        </w:rPr>
        <w:br w:type="page"/>
      </w:r>
      <w:r>
        <w:rPr>
          <w:b/>
          <w:sz w:val="20"/>
        </w:rPr>
        <w:lastRenderedPageBreak/>
        <w:t>OBSERVATION</w:t>
      </w:r>
      <w:r>
        <w:rPr>
          <w:b/>
          <w:caps/>
          <w:sz w:val="20"/>
        </w:rPr>
        <w:t xml:space="preserve"> 3.7.17</w:t>
      </w:r>
    </w:p>
    <w:p w14:paraId="54882201" w14:textId="77777777" w:rsidR="00F21987" w:rsidRDefault="00F21987">
      <w:pPr>
        <w:ind w:left="720"/>
        <w:rPr>
          <w:sz w:val="20"/>
        </w:rPr>
      </w:pPr>
      <w:r>
        <w:rPr>
          <w:sz w:val="20"/>
        </w:rPr>
        <w:t xml:space="preserve">The </w:t>
      </w:r>
      <w:r>
        <w:rPr>
          <w:rFonts w:ascii="Courier" w:hAnsi="Courier"/>
          <w:sz w:val="18"/>
        </w:rPr>
        <w:t>outEventType</w:t>
      </w:r>
      <w:r>
        <w:rPr>
          <w:sz w:val="20"/>
        </w:rPr>
        <w:t xml:space="preserve"> and </w:t>
      </w:r>
      <w:r>
        <w:rPr>
          <w:rFonts w:ascii="Courier" w:hAnsi="Courier"/>
          <w:sz w:val="18"/>
        </w:rPr>
        <w:t>outContext</w:t>
      </w:r>
      <w:r>
        <w:rPr>
          <w:sz w:val="20"/>
        </w:rPr>
        <w:t xml:space="preserve"> parameters to the </w:t>
      </w:r>
      <w:r>
        <w:rPr>
          <w:rFonts w:ascii="Courier" w:hAnsi="Courier"/>
          <w:sz w:val="18"/>
        </w:rPr>
        <w:t>viWaitOnEvent()</w:t>
      </w:r>
      <w:r>
        <w:rPr>
          <w:sz w:val="20"/>
        </w:rPr>
        <w:t xml:space="preserve"> operation are optional. This can be used if the event type is known from the </w:t>
      </w:r>
      <w:r>
        <w:rPr>
          <w:rFonts w:ascii="Courier" w:hAnsi="Courier"/>
          <w:sz w:val="18"/>
        </w:rPr>
        <w:t>inEventType</w:t>
      </w:r>
      <w:r>
        <w:rPr>
          <w:sz w:val="20"/>
        </w:rPr>
        <w:t xml:space="preserve"> parameter, or if the </w:t>
      </w:r>
      <w:r>
        <w:rPr>
          <w:rFonts w:ascii="Courier" w:hAnsi="Courier"/>
          <w:sz w:val="18"/>
        </w:rPr>
        <w:t>eventContext</w:t>
      </w:r>
      <w:r>
        <w:rPr>
          <w:sz w:val="20"/>
        </w:rPr>
        <w:t xml:space="preserve"> is not needed to retrieve additional information. </w:t>
      </w:r>
    </w:p>
    <w:p w14:paraId="058D6200" w14:textId="77777777" w:rsidR="00F21987" w:rsidRDefault="00F21987">
      <w:pPr>
        <w:ind w:left="620" w:hanging="620"/>
        <w:rPr>
          <w:sz w:val="20"/>
        </w:rPr>
      </w:pPr>
    </w:p>
    <w:p w14:paraId="1BF5411D" w14:textId="77777777" w:rsidR="00F21987" w:rsidRDefault="00F21987">
      <w:pPr>
        <w:tabs>
          <w:tab w:val="left" w:pos="900"/>
        </w:tabs>
        <w:ind w:left="620" w:hanging="620"/>
        <w:rPr>
          <w:sz w:val="20"/>
        </w:rPr>
      </w:pPr>
      <w:r>
        <w:rPr>
          <w:b/>
          <w:sz w:val="20"/>
        </w:rPr>
        <w:t>RULE 3.7.23</w:t>
      </w:r>
    </w:p>
    <w:p w14:paraId="2ACFC855" w14:textId="77777777" w:rsidR="00F21987" w:rsidRDefault="00F21987">
      <w:pPr>
        <w:ind w:left="720"/>
        <w:rPr>
          <w:sz w:val="20"/>
        </w:rPr>
      </w:pPr>
      <w:r>
        <w:rPr>
          <w:b/>
          <w:sz w:val="20"/>
        </w:rPr>
        <w:t>IF</w:t>
      </w:r>
      <w:r>
        <w:rPr>
          <w:sz w:val="20"/>
        </w:rPr>
        <w:t xml:space="preserve"> a session has at least one event of the requested type in its queue, </w:t>
      </w:r>
      <w:r>
        <w:rPr>
          <w:b/>
          <w:sz w:val="20"/>
        </w:rPr>
        <w:t>AND</w:t>
      </w:r>
      <w:r>
        <w:rPr>
          <w:sz w:val="20"/>
        </w:rPr>
        <w:t xml:space="preserve"> the requested event type has been disabled since the arrival of the last event, </w:t>
      </w:r>
      <w:r>
        <w:rPr>
          <w:b/>
          <w:sz w:val="20"/>
        </w:rPr>
        <w:t>THEN</w:t>
      </w:r>
      <w:r>
        <w:rPr>
          <w:sz w:val="20"/>
        </w:rPr>
        <w:t xml:space="preserve"> calling </w:t>
      </w:r>
      <w:r>
        <w:rPr>
          <w:rFonts w:ascii="Courier" w:hAnsi="Courier"/>
          <w:sz w:val="20"/>
        </w:rPr>
        <w:t>viWaitOnEvent</w:t>
      </w:r>
      <w:r>
        <w:rPr>
          <w:sz w:val="20"/>
        </w:rPr>
        <w:t xml:space="preserve"> </w:t>
      </w:r>
      <w:r>
        <w:rPr>
          <w:b/>
          <w:sz w:val="20"/>
        </w:rPr>
        <w:t>SHALL</w:t>
      </w:r>
      <w:r>
        <w:rPr>
          <w:sz w:val="20"/>
        </w:rPr>
        <w:t xml:space="preserve"> return a success code </w:t>
      </w:r>
      <w:r>
        <w:rPr>
          <w:b/>
          <w:sz w:val="20"/>
        </w:rPr>
        <w:t>AND</w:t>
      </w:r>
      <w:r>
        <w:rPr>
          <w:sz w:val="20"/>
        </w:rPr>
        <w:t xml:space="preserve"> </w:t>
      </w:r>
      <w:r>
        <w:rPr>
          <w:b/>
          <w:sz w:val="20"/>
        </w:rPr>
        <w:t xml:space="preserve">SHALL NOT </w:t>
      </w:r>
      <w:r>
        <w:rPr>
          <w:sz w:val="20"/>
        </w:rPr>
        <w:t xml:space="preserve">return </w:t>
      </w:r>
      <w:r>
        <w:rPr>
          <w:rFonts w:ascii="Courier" w:hAnsi="Courier"/>
          <w:sz w:val="20"/>
        </w:rPr>
        <w:t>VI_ERROR_NENABLED</w:t>
      </w:r>
      <w:r>
        <w:rPr>
          <w:sz w:val="20"/>
        </w:rPr>
        <w:t xml:space="preserve">. </w:t>
      </w:r>
    </w:p>
    <w:p w14:paraId="004533B5" w14:textId="77777777" w:rsidR="00F21987" w:rsidRPr="001B5DF3" w:rsidRDefault="00F21987">
      <w:pPr>
        <w:pStyle w:val="Head3"/>
        <w:rPr>
          <w:lang w:val="de-DE"/>
        </w:rPr>
      </w:pPr>
      <w:r w:rsidRPr="00DB0F35">
        <w:rPr>
          <w:b/>
          <w:lang w:val="de-DE"/>
        </w:rPr>
        <w:br w:type="page"/>
      </w:r>
      <w:bookmarkStart w:id="226" w:name="_Toc135102667"/>
      <w:bookmarkStart w:id="227" w:name="_Toc444277015"/>
      <w:r w:rsidRPr="001B5DF3">
        <w:rPr>
          <w:lang w:val="de-DE"/>
        </w:rPr>
        <w:lastRenderedPageBreak/>
        <w:t xml:space="preserve">3.7.3.5  </w:t>
      </w:r>
      <w:r w:rsidRPr="001B5DF3">
        <w:rPr>
          <w:rStyle w:val="Courierbold"/>
          <w:lang w:val="de-DE"/>
        </w:rPr>
        <w:t>viInstallHandler</w:t>
      </w:r>
      <w:r w:rsidRPr="001B5DF3">
        <w:rPr>
          <w:rStyle w:val="Courier"/>
          <w:lang w:val="de-DE"/>
        </w:rPr>
        <w:t>(vi, eventType, handler, userHandle)</w:t>
      </w:r>
      <w:bookmarkEnd w:id="226"/>
      <w:bookmarkEnd w:id="227"/>
    </w:p>
    <w:p w14:paraId="79DD5D86" w14:textId="77777777" w:rsidR="00F21987" w:rsidRPr="001B5DF3" w:rsidRDefault="00F21987">
      <w:pPr>
        <w:rPr>
          <w:sz w:val="14"/>
          <w:lang w:val="de-DE"/>
        </w:rPr>
      </w:pPr>
    </w:p>
    <w:p w14:paraId="3C59D56B" w14:textId="77777777" w:rsidR="00F21987" w:rsidRDefault="00F21987">
      <w:pPr>
        <w:ind w:left="620" w:hanging="620"/>
        <w:rPr>
          <w:b/>
          <w:sz w:val="20"/>
        </w:rPr>
      </w:pPr>
      <w:r>
        <w:rPr>
          <w:b/>
          <w:sz w:val="20"/>
        </w:rPr>
        <w:t>Purpose</w:t>
      </w:r>
      <w:r>
        <w:rPr>
          <w:b/>
          <w:sz w:val="20"/>
        </w:rPr>
        <w:tab/>
      </w:r>
    </w:p>
    <w:p w14:paraId="5D5D35C6" w14:textId="77777777" w:rsidR="00F21987" w:rsidRDefault="00F21987">
      <w:pPr>
        <w:ind w:left="720" w:hanging="720"/>
        <w:rPr>
          <w:sz w:val="20"/>
        </w:rPr>
      </w:pPr>
      <w:r>
        <w:rPr>
          <w:b/>
          <w:sz w:val="20"/>
        </w:rPr>
        <w:tab/>
      </w:r>
      <w:r>
        <w:rPr>
          <w:sz w:val="20"/>
        </w:rPr>
        <w:t>Install handlers for event callbacks.</w:t>
      </w:r>
    </w:p>
    <w:p w14:paraId="5BE4C6D8" w14:textId="77777777" w:rsidR="00F21987" w:rsidRDefault="00F21987">
      <w:pPr>
        <w:ind w:left="620" w:hanging="620"/>
        <w:rPr>
          <w:sz w:val="14"/>
        </w:rPr>
      </w:pPr>
    </w:p>
    <w:p w14:paraId="72AD251B" w14:textId="77777777" w:rsidR="00F21987" w:rsidRDefault="00F21987">
      <w:pPr>
        <w:ind w:left="620" w:hanging="620"/>
        <w:rPr>
          <w:sz w:val="20"/>
        </w:rPr>
      </w:pPr>
      <w:r>
        <w:rPr>
          <w:b/>
          <w:sz w:val="20"/>
        </w:rPr>
        <w:t>Parameters</w:t>
      </w:r>
    </w:p>
    <w:p w14:paraId="77757870"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6723C3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09A55C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BDA6FB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5FC9C0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6FA2BE2" w14:textId="77777777" w:rsidR="00F21987" w:rsidRDefault="00F21987">
            <w:pPr>
              <w:spacing w:before="40" w:after="40"/>
              <w:jc w:val="center"/>
              <w:rPr>
                <w:b/>
                <w:sz w:val="20"/>
              </w:rPr>
            </w:pPr>
            <w:r>
              <w:rPr>
                <w:b/>
                <w:sz w:val="20"/>
              </w:rPr>
              <w:t>Description</w:t>
            </w:r>
          </w:p>
        </w:tc>
      </w:tr>
      <w:tr w:rsidR="00F21987" w14:paraId="0F42208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77BFB6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68122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58C5DE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4FBE9B8" w14:textId="77777777" w:rsidR="00F21987" w:rsidRDefault="00F21987">
            <w:pPr>
              <w:spacing w:before="40" w:after="40"/>
              <w:ind w:left="80"/>
              <w:rPr>
                <w:sz w:val="20"/>
              </w:rPr>
            </w:pPr>
            <w:r>
              <w:rPr>
                <w:sz w:val="20"/>
              </w:rPr>
              <w:t>Unique logical identifier to a session.</w:t>
            </w:r>
          </w:p>
        </w:tc>
      </w:tr>
      <w:tr w:rsidR="00F21987" w14:paraId="63D5E14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E65EA3"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7EC988A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48B543E"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402B9A93" w14:textId="77777777" w:rsidR="00F21987" w:rsidRDefault="00F21987">
            <w:pPr>
              <w:spacing w:before="40" w:after="40"/>
              <w:ind w:left="80"/>
              <w:rPr>
                <w:sz w:val="20"/>
              </w:rPr>
            </w:pPr>
            <w:r>
              <w:rPr>
                <w:sz w:val="20"/>
              </w:rPr>
              <w:t>Logical event identifier.</w:t>
            </w:r>
          </w:p>
        </w:tc>
      </w:tr>
      <w:tr w:rsidR="00F21987" w14:paraId="064BCCC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2F4B03"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745D881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3B61BB"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58210864" w14:textId="77777777" w:rsidR="00F21987" w:rsidRDefault="00F21987">
            <w:pPr>
              <w:spacing w:before="40" w:after="40"/>
              <w:ind w:left="80"/>
              <w:rPr>
                <w:sz w:val="20"/>
              </w:rPr>
            </w:pPr>
            <w:r>
              <w:rPr>
                <w:sz w:val="20"/>
              </w:rPr>
              <w:t>Interpreted as a valid reference to a handler to be installed by a client application.</w:t>
            </w:r>
          </w:p>
        </w:tc>
      </w:tr>
      <w:tr w:rsidR="00F21987" w14:paraId="23446D7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FBD014"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6B6A445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6CBA1FA"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2D11E9D5" w14:textId="77777777" w:rsidR="00F21987" w:rsidRDefault="00F21987">
            <w:pPr>
              <w:spacing w:before="40" w:after="40"/>
              <w:ind w:left="80"/>
              <w:rPr>
                <w:sz w:val="20"/>
              </w:rPr>
            </w:pPr>
            <w:r>
              <w:rPr>
                <w:sz w:val="20"/>
              </w:rPr>
              <w:t>A value specified by an application that can be used for identifying handlers uniquely for an event type.</w:t>
            </w:r>
          </w:p>
        </w:tc>
      </w:tr>
    </w:tbl>
    <w:p w14:paraId="13275275" w14:textId="77777777" w:rsidR="00F21987" w:rsidRDefault="00F21987">
      <w:pPr>
        <w:rPr>
          <w:b/>
          <w:sz w:val="20"/>
        </w:rPr>
      </w:pPr>
    </w:p>
    <w:p w14:paraId="66931424" w14:textId="77777777" w:rsidR="00F21987" w:rsidRDefault="00F21987">
      <w:pPr>
        <w:rPr>
          <w:b/>
          <w:sz w:val="20"/>
        </w:rPr>
      </w:pPr>
      <w:r>
        <w:rPr>
          <w:b/>
          <w:sz w:val="20"/>
        </w:rPr>
        <w:t>Return Values</w:t>
      </w:r>
    </w:p>
    <w:p w14:paraId="3378876A"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632E5B" w14:textId="77777777">
        <w:trPr>
          <w:cantSplit/>
        </w:trPr>
        <w:tc>
          <w:tcPr>
            <w:tcW w:w="3680" w:type="dxa"/>
          </w:tcPr>
          <w:p w14:paraId="31EFBB49"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F0A7D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AF637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65F7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2C36AF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DEACA76" w14:textId="77777777" w:rsidR="00F21987" w:rsidRDefault="00F21987">
            <w:pPr>
              <w:spacing w:before="40" w:after="40"/>
              <w:jc w:val="center"/>
              <w:rPr>
                <w:b/>
                <w:sz w:val="20"/>
              </w:rPr>
            </w:pPr>
            <w:r>
              <w:rPr>
                <w:b/>
                <w:sz w:val="20"/>
              </w:rPr>
              <w:t>Description</w:t>
            </w:r>
          </w:p>
        </w:tc>
      </w:tr>
      <w:tr w:rsidR="00F21987" w14:paraId="45E9CA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C43E1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8EB605" w14:textId="77777777" w:rsidR="00F21987" w:rsidRDefault="00F21987">
            <w:pPr>
              <w:spacing w:before="40" w:after="40"/>
              <w:ind w:left="80"/>
              <w:rPr>
                <w:sz w:val="20"/>
              </w:rPr>
            </w:pPr>
            <w:r>
              <w:rPr>
                <w:sz w:val="20"/>
              </w:rPr>
              <w:t>Event handler installed successfully.</w:t>
            </w:r>
          </w:p>
        </w:tc>
      </w:tr>
    </w:tbl>
    <w:p w14:paraId="3508F93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5BB007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4E9A5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683B4C7" w14:textId="77777777" w:rsidR="00F21987" w:rsidRDefault="00F21987">
            <w:pPr>
              <w:spacing w:before="40" w:after="40"/>
              <w:jc w:val="center"/>
              <w:rPr>
                <w:b/>
                <w:sz w:val="20"/>
              </w:rPr>
            </w:pPr>
            <w:r>
              <w:rPr>
                <w:b/>
                <w:sz w:val="20"/>
              </w:rPr>
              <w:t>Description</w:t>
            </w:r>
          </w:p>
        </w:tc>
      </w:tr>
      <w:tr w:rsidR="00F21987" w14:paraId="0A27A1E4" w14:textId="77777777">
        <w:trPr>
          <w:cantSplit/>
        </w:trPr>
        <w:tc>
          <w:tcPr>
            <w:tcW w:w="3680" w:type="dxa"/>
            <w:tcBorders>
              <w:top w:val="double" w:sz="6" w:space="0" w:color="auto"/>
              <w:left w:val="single" w:sz="6" w:space="0" w:color="auto"/>
              <w:right w:val="single" w:sz="6" w:space="0" w:color="auto"/>
            </w:tcBorders>
          </w:tcPr>
          <w:p w14:paraId="320DF50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C7EDE6B" w14:textId="77777777" w:rsidR="00F21987" w:rsidRDefault="00F21987">
            <w:pPr>
              <w:spacing w:before="40" w:after="40"/>
              <w:ind w:left="80"/>
              <w:rPr>
                <w:sz w:val="20"/>
              </w:rPr>
            </w:pPr>
            <w:r>
              <w:rPr>
                <w:sz w:val="20"/>
              </w:rPr>
              <w:t>The given session or object reference is invalid (both are the same value).</w:t>
            </w:r>
          </w:p>
        </w:tc>
      </w:tr>
      <w:tr w:rsidR="00F21987" w14:paraId="75EC5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7A545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023D09" w14:textId="77777777" w:rsidR="00F21987" w:rsidRDefault="00F21987">
            <w:pPr>
              <w:spacing w:before="40" w:after="40"/>
              <w:ind w:left="80"/>
              <w:rPr>
                <w:sz w:val="20"/>
              </w:rPr>
            </w:pPr>
            <w:r>
              <w:rPr>
                <w:sz w:val="20"/>
              </w:rPr>
              <w:t>Specified event type is not supported by the resource.</w:t>
            </w:r>
          </w:p>
        </w:tc>
      </w:tr>
      <w:tr w:rsidR="00F21987" w14:paraId="629055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76D14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7446FE22" w14:textId="77777777" w:rsidR="00F21987" w:rsidRDefault="00F21987">
            <w:pPr>
              <w:spacing w:before="40" w:after="40"/>
              <w:ind w:left="80"/>
              <w:rPr>
                <w:sz w:val="20"/>
              </w:rPr>
            </w:pPr>
            <w:r>
              <w:rPr>
                <w:sz w:val="20"/>
              </w:rPr>
              <w:t>The given handler reference is invalid.</w:t>
            </w:r>
          </w:p>
        </w:tc>
      </w:tr>
      <w:tr w:rsidR="00F21987" w14:paraId="7E9430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37EE8A"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3AC6FAE7" w14:textId="77777777" w:rsidR="00F21987" w:rsidRDefault="00F21987">
            <w:pPr>
              <w:spacing w:before="40" w:after="40"/>
              <w:ind w:left="80"/>
              <w:rPr>
                <w:sz w:val="20"/>
              </w:rPr>
            </w:pPr>
            <w:r>
              <w:rPr>
                <w:sz w:val="20"/>
              </w:rPr>
              <w:t>The handler was not installed. This may be returned if an application attempts to install multiple handlers for the same event on the same session.</w:t>
            </w:r>
          </w:p>
        </w:tc>
      </w:tr>
    </w:tbl>
    <w:p w14:paraId="1612D4DD" w14:textId="77777777" w:rsidR="00F21987" w:rsidRDefault="00F21987">
      <w:pPr>
        <w:rPr>
          <w:sz w:val="14"/>
        </w:rPr>
      </w:pPr>
    </w:p>
    <w:p w14:paraId="6B7CE126" w14:textId="77777777" w:rsidR="00F21987" w:rsidRDefault="00F21987">
      <w:pPr>
        <w:ind w:left="620" w:hanging="620"/>
        <w:rPr>
          <w:sz w:val="20"/>
        </w:rPr>
      </w:pPr>
      <w:r>
        <w:rPr>
          <w:b/>
          <w:sz w:val="20"/>
        </w:rPr>
        <w:t>Description</w:t>
      </w:r>
      <w:r>
        <w:rPr>
          <w:sz w:val="20"/>
        </w:rPr>
        <w:t xml:space="preserve"> </w:t>
      </w:r>
      <w:r>
        <w:rPr>
          <w:sz w:val="20"/>
        </w:rPr>
        <w:tab/>
      </w:r>
    </w:p>
    <w:p w14:paraId="30D657DB" w14:textId="77777777" w:rsidR="00F21987" w:rsidRDefault="00F21987">
      <w:pPr>
        <w:ind w:left="720" w:hanging="720"/>
        <w:rPr>
          <w:sz w:val="20"/>
        </w:rPr>
      </w:pPr>
      <w:r>
        <w:rPr>
          <w:sz w:val="20"/>
        </w:rPr>
        <w:tab/>
        <w:t xml:space="preserve">This operation allows applications to install handlers on sessions. The handler specified in the </w:t>
      </w:r>
      <w:r>
        <w:rPr>
          <w:rFonts w:ascii="Courier" w:hAnsi="Courier"/>
          <w:sz w:val="18"/>
        </w:rPr>
        <w:t>handler</w:t>
      </w:r>
      <w:r>
        <w:rPr>
          <w:sz w:val="20"/>
        </w:rPr>
        <w:t xml:space="preserve"> parameter is installed along with previously installed handlers for the specified event. Applications can specify a value in the </w:t>
      </w:r>
      <w:r>
        <w:rPr>
          <w:rFonts w:ascii="Courier" w:hAnsi="Courier"/>
          <w:sz w:val="18"/>
        </w:rPr>
        <w:t>userHandle</w:t>
      </w:r>
      <w:r>
        <w:rPr>
          <w:sz w:val="20"/>
        </w:rPr>
        <w:t xml:space="preserve"> parameter that is passed to the handler on its invocation. VISA identifies handlers uniquely using the handler reference and this value.</w:t>
      </w:r>
    </w:p>
    <w:p w14:paraId="29F53983" w14:textId="77777777" w:rsidR="00F21987" w:rsidRDefault="00F21987">
      <w:pPr>
        <w:ind w:left="620" w:hanging="620"/>
        <w:rPr>
          <w:sz w:val="14"/>
        </w:rPr>
      </w:pPr>
    </w:p>
    <w:p w14:paraId="3FAC1EF9" w14:textId="77777777" w:rsidR="00F21987" w:rsidRDefault="00F21987">
      <w:pPr>
        <w:ind w:left="620" w:hanging="620"/>
        <w:rPr>
          <w:b/>
          <w:sz w:val="20"/>
        </w:rPr>
      </w:pPr>
      <w:r>
        <w:rPr>
          <w:b/>
          <w:sz w:val="20"/>
        </w:rPr>
        <w:t>Related Items</w:t>
      </w:r>
    </w:p>
    <w:p w14:paraId="492CFBC4"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information.</w:t>
      </w:r>
    </w:p>
    <w:p w14:paraId="5DC368B7" w14:textId="77777777" w:rsidR="00F21987" w:rsidRDefault="00F21987">
      <w:pPr>
        <w:ind w:left="620" w:hanging="620"/>
        <w:rPr>
          <w:b/>
          <w:sz w:val="20"/>
        </w:rPr>
      </w:pPr>
      <w:r>
        <w:rPr>
          <w:sz w:val="14"/>
        </w:rPr>
        <w:br w:type="page"/>
      </w:r>
      <w:r>
        <w:rPr>
          <w:b/>
          <w:sz w:val="20"/>
        </w:rPr>
        <w:lastRenderedPageBreak/>
        <w:t>Implementation Requirements</w:t>
      </w:r>
    </w:p>
    <w:p w14:paraId="2C951E81" w14:textId="77777777" w:rsidR="00F21987" w:rsidRDefault="00F21987">
      <w:pPr>
        <w:ind w:left="620" w:hanging="620"/>
        <w:rPr>
          <w:sz w:val="20"/>
        </w:rPr>
      </w:pPr>
    </w:p>
    <w:p w14:paraId="6FC01586" w14:textId="77777777" w:rsidR="00F21987" w:rsidRDefault="00F21987">
      <w:pPr>
        <w:ind w:left="620" w:hanging="620"/>
        <w:rPr>
          <w:b/>
          <w:sz w:val="20"/>
        </w:rPr>
      </w:pPr>
      <w:r>
        <w:rPr>
          <w:b/>
          <w:sz w:val="20"/>
        </w:rPr>
        <w:t>RULE 3.7.24</w:t>
      </w:r>
    </w:p>
    <w:p w14:paraId="3706ADA4"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VI_ANY_HNDLR</w:t>
      </w:r>
      <w:r>
        <w:rPr>
          <w:sz w:val="20"/>
        </w:rPr>
        <w:t xml:space="preserve"> is passed as the </w:t>
      </w:r>
      <w:r>
        <w:rPr>
          <w:rFonts w:ascii="Courier" w:hAnsi="Courier"/>
          <w:sz w:val="18"/>
        </w:rPr>
        <w:t>handler</w:t>
      </w:r>
      <w:r>
        <w:rPr>
          <w:sz w:val="20"/>
        </w:rPr>
        <w:t xml:space="preserve"> parameter to </w:t>
      </w:r>
      <w:r>
        <w:rPr>
          <w:rFonts w:ascii="Courier" w:hAnsi="Courier"/>
          <w:sz w:val="18"/>
        </w:rPr>
        <w:t>viInstallHandler()</w:t>
      </w:r>
      <w:r>
        <w:rPr>
          <w:sz w:val="20"/>
        </w:rPr>
        <w:t xml:space="preserve">, </w:t>
      </w:r>
      <w:r>
        <w:rPr>
          <w:b/>
          <w:sz w:val="20"/>
        </w:rPr>
        <w:t>THEN</w:t>
      </w:r>
      <w:r>
        <w:rPr>
          <w:sz w:val="20"/>
        </w:rPr>
        <w:t xml:space="preserve"> the operation </w:t>
      </w:r>
      <w:r>
        <w:rPr>
          <w:b/>
          <w:sz w:val="20"/>
        </w:rPr>
        <w:t>SHALL</w:t>
      </w:r>
      <w:r>
        <w:rPr>
          <w:sz w:val="20"/>
        </w:rPr>
        <w:t xml:space="preserve"> return the error </w:t>
      </w:r>
      <w:r>
        <w:rPr>
          <w:rFonts w:ascii="Courier" w:hAnsi="Courier"/>
          <w:sz w:val="18"/>
        </w:rPr>
        <w:t>VI_ERROR_INV_HNDLR_REF</w:t>
      </w:r>
      <w:r>
        <w:rPr>
          <w:sz w:val="20"/>
        </w:rPr>
        <w:t>.</w:t>
      </w:r>
    </w:p>
    <w:p w14:paraId="16403F14" w14:textId="77777777" w:rsidR="00F21987" w:rsidRDefault="00F21987">
      <w:pPr>
        <w:ind w:left="620" w:hanging="620"/>
        <w:rPr>
          <w:sz w:val="20"/>
        </w:rPr>
      </w:pPr>
    </w:p>
    <w:p w14:paraId="39C09538" w14:textId="77777777" w:rsidR="00F21987" w:rsidRDefault="00F21987">
      <w:pPr>
        <w:ind w:left="620" w:hanging="620"/>
        <w:rPr>
          <w:b/>
          <w:sz w:val="20"/>
        </w:rPr>
      </w:pPr>
      <w:r>
        <w:rPr>
          <w:b/>
          <w:sz w:val="20"/>
        </w:rPr>
        <w:t>RULE 3.7.25</w:t>
      </w:r>
    </w:p>
    <w:p w14:paraId="2C294C9A" w14:textId="77777777" w:rsidR="00F21987" w:rsidRDefault="00F21987">
      <w:pPr>
        <w:ind w:left="720" w:hanging="720"/>
        <w:rPr>
          <w:sz w:val="20"/>
        </w:rPr>
      </w:pPr>
      <w:r>
        <w:rPr>
          <w:sz w:val="20"/>
        </w:rPr>
        <w:tab/>
        <w:t xml:space="preserve">Every VISA implementation that returns a value greater than 00100100h for the </w:t>
      </w:r>
      <w:r>
        <w:rPr>
          <w:rFonts w:ascii="Courier" w:hAnsi="Courier"/>
          <w:sz w:val="18"/>
        </w:rPr>
        <w:t>VI_ATTR_RSRC_SPEC_VERSION</w:t>
      </w:r>
      <w:r>
        <w:rPr>
          <w:sz w:val="20"/>
        </w:rPr>
        <w:t xml:space="preserve"> attribute </w:t>
      </w:r>
      <w:r>
        <w:rPr>
          <w:b/>
          <w:sz w:val="20"/>
        </w:rPr>
        <w:t>SHALL</w:t>
      </w:r>
      <w:r>
        <w:rPr>
          <w:sz w:val="20"/>
        </w:rPr>
        <w:t xml:space="preserve"> support multiple handlers per event type per session.</w:t>
      </w:r>
    </w:p>
    <w:p w14:paraId="476C7FD2" w14:textId="77777777" w:rsidR="00F21987" w:rsidRDefault="00F21987">
      <w:pPr>
        <w:ind w:left="620" w:hanging="620"/>
        <w:rPr>
          <w:sz w:val="20"/>
        </w:rPr>
      </w:pPr>
    </w:p>
    <w:p w14:paraId="287066E5" w14:textId="77777777" w:rsidR="00F21987" w:rsidRDefault="00F21987">
      <w:pPr>
        <w:ind w:left="620" w:hanging="620"/>
        <w:rPr>
          <w:b/>
          <w:sz w:val="20"/>
        </w:rPr>
      </w:pPr>
      <w:r>
        <w:rPr>
          <w:b/>
          <w:sz w:val="20"/>
        </w:rPr>
        <w:t>OBSERVATION 3.7.18</w:t>
      </w:r>
    </w:p>
    <w:p w14:paraId="7B281D3B" w14:textId="77777777" w:rsidR="00F21987" w:rsidRDefault="00F21987">
      <w:pPr>
        <w:ind w:left="620" w:hanging="620"/>
        <w:rPr>
          <w:b/>
          <w:sz w:val="18"/>
        </w:rPr>
      </w:pPr>
      <w:r>
        <w:rPr>
          <w:b/>
          <w:sz w:val="20"/>
        </w:rPr>
        <w:tab/>
      </w:r>
      <w:r>
        <w:rPr>
          <w:sz w:val="18"/>
        </w:rPr>
        <w:t>Previous versions of VISA (prior to Version 2.0) allowed only a single handler per event type per session.</w:t>
      </w:r>
    </w:p>
    <w:p w14:paraId="4CF6498F" w14:textId="77777777" w:rsidR="00F21987" w:rsidRDefault="00F21987">
      <w:pPr>
        <w:pStyle w:val="Head3"/>
        <w:rPr>
          <w:rFonts w:ascii="Courier" w:hAnsi="Courier"/>
        </w:rPr>
      </w:pPr>
      <w:r>
        <w:rPr>
          <w:b/>
        </w:rPr>
        <w:br w:type="page"/>
      </w:r>
      <w:bookmarkStart w:id="228" w:name="_Toc135102668"/>
      <w:bookmarkStart w:id="229" w:name="_Toc444277016"/>
      <w:r w:rsidRPr="00074990">
        <w:lastRenderedPageBreak/>
        <w:t>3.7.3.6</w:t>
      </w:r>
      <w:r>
        <w:t xml:space="preserve"> </w:t>
      </w:r>
      <w:r>
        <w:rPr>
          <w:b/>
        </w:rPr>
        <w:t xml:space="preserve"> </w:t>
      </w:r>
      <w:r>
        <w:rPr>
          <w:rStyle w:val="Courierbold"/>
        </w:rPr>
        <w:t>viUninstallHandler</w:t>
      </w:r>
      <w:r>
        <w:rPr>
          <w:rStyle w:val="Courier"/>
        </w:rPr>
        <w:t>(vi, eventType, handler, userHandle)</w:t>
      </w:r>
      <w:bookmarkEnd w:id="228"/>
      <w:bookmarkEnd w:id="229"/>
    </w:p>
    <w:p w14:paraId="1F70C6CC" w14:textId="77777777" w:rsidR="00F21987" w:rsidRDefault="00F21987">
      <w:pPr>
        <w:rPr>
          <w:sz w:val="20"/>
        </w:rPr>
      </w:pPr>
    </w:p>
    <w:p w14:paraId="44873D67" w14:textId="77777777" w:rsidR="00F21987" w:rsidRDefault="00F21987">
      <w:pPr>
        <w:ind w:left="620" w:hanging="620"/>
        <w:rPr>
          <w:b/>
          <w:sz w:val="20"/>
        </w:rPr>
      </w:pPr>
      <w:r>
        <w:rPr>
          <w:b/>
          <w:sz w:val="20"/>
        </w:rPr>
        <w:t>Purpose</w:t>
      </w:r>
      <w:r>
        <w:rPr>
          <w:b/>
          <w:sz w:val="20"/>
        </w:rPr>
        <w:tab/>
      </w:r>
    </w:p>
    <w:p w14:paraId="134B623A" w14:textId="77777777" w:rsidR="00F21987" w:rsidRDefault="00F21987">
      <w:pPr>
        <w:ind w:left="720" w:hanging="720"/>
        <w:rPr>
          <w:sz w:val="20"/>
        </w:rPr>
      </w:pPr>
      <w:r>
        <w:rPr>
          <w:b/>
          <w:sz w:val="20"/>
        </w:rPr>
        <w:tab/>
      </w:r>
      <w:r>
        <w:rPr>
          <w:sz w:val="20"/>
        </w:rPr>
        <w:t>Uninstall handlers for events.</w:t>
      </w:r>
    </w:p>
    <w:p w14:paraId="4E03FB53" w14:textId="77777777" w:rsidR="00F21987" w:rsidRDefault="00F21987">
      <w:pPr>
        <w:ind w:left="620" w:hanging="620"/>
        <w:rPr>
          <w:sz w:val="20"/>
        </w:rPr>
      </w:pPr>
    </w:p>
    <w:p w14:paraId="09CD7819" w14:textId="77777777" w:rsidR="00F21987" w:rsidRDefault="00F21987">
      <w:pPr>
        <w:ind w:left="620" w:hanging="620"/>
        <w:rPr>
          <w:sz w:val="20"/>
        </w:rPr>
      </w:pPr>
      <w:r>
        <w:rPr>
          <w:b/>
          <w:sz w:val="20"/>
        </w:rPr>
        <w:t>Parameters</w:t>
      </w:r>
    </w:p>
    <w:p w14:paraId="2A84FB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122F375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AB11B9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7D4622"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BF82FA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B485D47" w14:textId="77777777" w:rsidR="00F21987" w:rsidRDefault="00F21987">
            <w:pPr>
              <w:spacing w:before="40" w:after="40"/>
              <w:jc w:val="center"/>
              <w:rPr>
                <w:b/>
                <w:sz w:val="20"/>
              </w:rPr>
            </w:pPr>
            <w:r>
              <w:rPr>
                <w:b/>
                <w:sz w:val="20"/>
              </w:rPr>
              <w:t>Description</w:t>
            </w:r>
          </w:p>
        </w:tc>
      </w:tr>
      <w:tr w:rsidR="00F21987" w14:paraId="5D9E0B8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86B20E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0DA3A6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EFE4366"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B6C87AF" w14:textId="77777777" w:rsidR="00F21987" w:rsidRDefault="00F21987">
            <w:pPr>
              <w:spacing w:before="40" w:after="40"/>
              <w:ind w:left="80"/>
              <w:rPr>
                <w:sz w:val="20"/>
              </w:rPr>
            </w:pPr>
            <w:r>
              <w:rPr>
                <w:sz w:val="20"/>
              </w:rPr>
              <w:t>Unique logical identifier to a session.</w:t>
            </w:r>
          </w:p>
        </w:tc>
      </w:tr>
      <w:tr w:rsidR="00F21987" w14:paraId="787618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32D3AC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493473A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C45B092"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1893C841" w14:textId="77777777" w:rsidR="00F21987" w:rsidRDefault="00F21987">
            <w:pPr>
              <w:spacing w:before="40" w:after="40"/>
              <w:ind w:left="80"/>
              <w:rPr>
                <w:sz w:val="20"/>
              </w:rPr>
            </w:pPr>
            <w:r>
              <w:rPr>
                <w:sz w:val="20"/>
              </w:rPr>
              <w:t>Logical event identifier.</w:t>
            </w:r>
          </w:p>
        </w:tc>
      </w:tr>
      <w:tr w:rsidR="00F21987" w14:paraId="66BFA8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5A1D98B"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0D23938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DF2FFB"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154081C9" w14:textId="77777777" w:rsidR="00F21987" w:rsidRDefault="00F21987">
            <w:pPr>
              <w:spacing w:before="40" w:after="40"/>
              <w:ind w:left="80"/>
              <w:rPr>
                <w:sz w:val="20"/>
              </w:rPr>
            </w:pPr>
            <w:r>
              <w:rPr>
                <w:sz w:val="20"/>
              </w:rPr>
              <w:t>Interpreted as a valid reference to a handler to be uninstalled by a client application.</w:t>
            </w:r>
          </w:p>
        </w:tc>
      </w:tr>
      <w:tr w:rsidR="00F21987" w14:paraId="4978D1D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19FD99C"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4C6C276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C30DD01"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299B64DA"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3B170C5B" w14:textId="77777777" w:rsidR="00F21987" w:rsidRDefault="00F21987">
      <w:pPr>
        <w:rPr>
          <w:b/>
          <w:sz w:val="20"/>
        </w:rPr>
      </w:pPr>
    </w:p>
    <w:p w14:paraId="7E41E46F" w14:textId="77777777" w:rsidR="00F21987" w:rsidRDefault="00F21987">
      <w:pPr>
        <w:rPr>
          <w:b/>
          <w:sz w:val="20"/>
        </w:rPr>
      </w:pPr>
      <w:r>
        <w:rPr>
          <w:b/>
          <w:sz w:val="20"/>
        </w:rPr>
        <w:t>Return Values</w:t>
      </w:r>
    </w:p>
    <w:p w14:paraId="40E56D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DC7B4C" w14:textId="77777777">
        <w:trPr>
          <w:cantSplit/>
        </w:trPr>
        <w:tc>
          <w:tcPr>
            <w:tcW w:w="3680" w:type="dxa"/>
          </w:tcPr>
          <w:p w14:paraId="3C9F5A9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86467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72E9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5159D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75AE7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7B3F881" w14:textId="77777777" w:rsidR="00F21987" w:rsidRDefault="00F21987">
            <w:pPr>
              <w:spacing w:before="40" w:after="40"/>
              <w:jc w:val="center"/>
              <w:rPr>
                <w:b/>
                <w:sz w:val="20"/>
              </w:rPr>
            </w:pPr>
            <w:r>
              <w:rPr>
                <w:b/>
                <w:sz w:val="20"/>
              </w:rPr>
              <w:t>Description</w:t>
            </w:r>
          </w:p>
        </w:tc>
      </w:tr>
      <w:tr w:rsidR="00F21987" w14:paraId="0917872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1EF4F2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4BCC67C" w14:textId="77777777" w:rsidR="00F21987" w:rsidRDefault="00F21987">
            <w:pPr>
              <w:spacing w:before="40" w:after="40"/>
              <w:ind w:left="80"/>
              <w:rPr>
                <w:sz w:val="20"/>
              </w:rPr>
            </w:pPr>
            <w:r>
              <w:rPr>
                <w:sz w:val="20"/>
              </w:rPr>
              <w:t>Event handler successfully uninstalled.</w:t>
            </w:r>
          </w:p>
        </w:tc>
      </w:tr>
    </w:tbl>
    <w:p w14:paraId="66A8794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4D455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413C4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9B38049" w14:textId="77777777" w:rsidR="00F21987" w:rsidRDefault="00F21987">
            <w:pPr>
              <w:spacing w:before="40" w:after="40"/>
              <w:jc w:val="center"/>
              <w:rPr>
                <w:b/>
                <w:sz w:val="20"/>
              </w:rPr>
            </w:pPr>
            <w:r>
              <w:rPr>
                <w:b/>
                <w:sz w:val="20"/>
              </w:rPr>
              <w:t>Description</w:t>
            </w:r>
          </w:p>
        </w:tc>
      </w:tr>
      <w:tr w:rsidR="00F21987" w14:paraId="74A291CF" w14:textId="77777777">
        <w:trPr>
          <w:cantSplit/>
        </w:trPr>
        <w:tc>
          <w:tcPr>
            <w:tcW w:w="3680" w:type="dxa"/>
            <w:tcBorders>
              <w:top w:val="double" w:sz="6" w:space="0" w:color="auto"/>
              <w:left w:val="single" w:sz="6" w:space="0" w:color="auto"/>
              <w:right w:val="single" w:sz="6" w:space="0" w:color="auto"/>
            </w:tcBorders>
          </w:tcPr>
          <w:p w14:paraId="3D69E5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2A02470" w14:textId="77777777" w:rsidR="00F21987" w:rsidRDefault="00F21987">
            <w:pPr>
              <w:spacing w:before="40" w:after="40"/>
              <w:ind w:left="80"/>
              <w:rPr>
                <w:sz w:val="20"/>
              </w:rPr>
            </w:pPr>
            <w:r>
              <w:rPr>
                <w:sz w:val="20"/>
              </w:rPr>
              <w:t>The given session or object reference is invalid (both are the same value).</w:t>
            </w:r>
          </w:p>
        </w:tc>
      </w:tr>
      <w:tr w:rsidR="00F21987" w14:paraId="3127C0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C0AA16"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4949D972" w14:textId="77777777" w:rsidR="00F21987" w:rsidRDefault="00F21987">
            <w:pPr>
              <w:spacing w:before="40" w:after="40"/>
              <w:ind w:left="80"/>
              <w:rPr>
                <w:sz w:val="20"/>
              </w:rPr>
            </w:pPr>
            <w:r>
              <w:rPr>
                <w:sz w:val="20"/>
              </w:rPr>
              <w:t>Specified event type is not supported by the resource.</w:t>
            </w:r>
          </w:p>
        </w:tc>
      </w:tr>
      <w:tr w:rsidR="00F21987" w14:paraId="166FB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1F69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191003D5" w14:textId="77777777" w:rsidR="00F21987" w:rsidRDefault="00F21987">
            <w:pPr>
              <w:spacing w:before="40" w:after="40"/>
              <w:ind w:left="80"/>
              <w:rPr>
                <w:sz w:val="20"/>
              </w:rPr>
            </w:pPr>
            <w:r>
              <w:rPr>
                <w:sz w:val="20"/>
              </w:rPr>
              <w:t>Either the specified handler reference or the user context value (or both) does not match any installed handler.</w:t>
            </w:r>
          </w:p>
        </w:tc>
      </w:tr>
      <w:tr w:rsidR="00F21987" w14:paraId="67493BA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1BD329" w14:textId="77777777" w:rsidR="00F21987" w:rsidRDefault="00F21987">
            <w:pPr>
              <w:spacing w:before="40" w:after="40"/>
              <w:ind w:left="80"/>
              <w:rPr>
                <w:rFonts w:ascii="Courier" w:hAnsi="Courier"/>
                <w:sz w:val="18"/>
              </w:rPr>
            </w:pPr>
            <w:r>
              <w:rPr>
                <w:rFonts w:ascii="Courier" w:hAnsi="Courier"/>
                <w:sz w:val="18"/>
              </w:rPr>
              <w:t xml:space="preserve">VI_ERROR_HNDLR_NINSTALLED </w:t>
            </w:r>
          </w:p>
        </w:tc>
        <w:tc>
          <w:tcPr>
            <w:tcW w:w="4680" w:type="dxa"/>
            <w:tcBorders>
              <w:top w:val="single" w:sz="6" w:space="0" w:color="auto"/>
              <w:left w:val="single" w:sz="6" w:space="0" w:color="auto"/>
              <w:bottom w:val="single" w:sz="6" w:space="0" w:color="auto"/>
              <w:right w:val="single" w:sz="6" w:space="0" w:color="auto"/>
            </w:tcBorders>
          </w:tcPr>
          <w:p w14:paraId="3E809E64" w14:textId="77777777" w:rsidR="00F21987" w:rsidRDefault="00F21987">
            <w:pPr>
              <w:spacing w:before="40" w:after="40"/>
              <w:ind w:left="80"/>
              <w:rPr>
                <w:sz w:val="20"/>
              </w:rPr>
            </w:pPr>
            <w:r>
              <w:rPr>
                <w:sz w:val="20"/>
              </w:rPr>
              <w:t>A handler is not currently installed for the specified event.</w:t>
            </w:r>
          </w:p>
        </w:tc>
      </w:tr>
    </w:tbl>
    <w:p w14:paraId="7F81F032" w14:textId="77777777" w:rsidR="00F21987" w:rsidRDefault="00F21987">
      <w:pPr>
        <w:rPr>
          <w:sz w:val="20"/>
        </w:rPr>
      </w:pPr>
    </w:p>
    <w:p w14:paraId="36E8A467" w14:textId="77777777" w:rsidR="00F21987" w:rsidRDefault="00F21987">
      <w:pPr>
        <w:ind w:left="620" w:hanging="620"/>
        <w:rPr>
          <w:sz w:val="20"/>
        </w:rPr>
      </w:pPr>
      <w:r>
        <w:rPr>
          <w:b/>
          <w:sz w:val="20"/>
        </w:rPr>
        <w:t>Description</w:t>
      </w:r>
      <w:r>
        <w:rPr>
          <w:sz w:val="20"/>
        </w:rPr>
        <w:t xml:space="preserve"> </w:t>
      </w:r>
      <w:r>
        <w:rPr>
          <w:sz w:val="20"/>
        </w:rPr>
        <w:tab/>
      </w:r>
    </w:p>
    <w:p w14:paraId="15F7CF2C" w14:textId="77777777" w:rsidR="00F21987" w:rsidRDefault="00F21987">
      <w:pPr>
        <w:ind w:left="720" w:hanging="720"/>
        <w:rPr>
          <w:sz w:val="20"/>
        </w:rPr>
      </w:pPr>
      <w:r>
        <w:rPr>
          <w:sz w:val="20"/>
        </w:rPr>
        <w:tab/>
        <w:t xml:space="preserve">This operation allows client applications to uninstall handlers for events on sessions. Applications should also specify the value in the </w:t>
      </w:r>
      <w:r>
        <w:rPr>
          <w:rFonts w:ascii="Courier" w:hAnsi="Courier"/>
          <w:sz w:val="18"/>
        </w:rPr>
        <w:t>userHandle</w:t>
      </w:r>
      <w:r>
        <w:rPr>
          <w:sz w:val="20"/>
        </w:rPr>
        <w:t xml:space="preserve"> parameter that was passed while installing the handler. VISA identifies handlers uniquely using the handler reference and this value. All the handlers, for which the handler reference and the value matches, are uninstalled. The following tables list all the VISA-defined values and corresponding actions of uninstalling handlers. </w:t>
      </w:r>
    </w:p>
    <w:p w14:paraId="5ED396F6" w14:textId="77777777" w:rsidR="00F21987" w:rsidRDefault="00F21987">
      <w:pPr>
        <w:pStyle w:val="Tablecaption"/>
        <w:rPr>
          <w:b/>
        </w:rPr>
      </w:pPr>
      <w:r>
        <w:br w:type="page"/>
      </w:r>
      <w:bookmarkStart w:id="230" w:name="_Toc460636283"/>
      <w:bookmarkStart w:id="231" w:name="_Toc460651852"/>
      <w:bookmarkStart w:id="232" w:name="_Toc460652226"/>
      <w:bookmarkStart w:id="233" w:name="_Toc444277209"/>
      <w:r>
        <w:lastRenderedPageBreak/>
        <w:t>Table 3.7.11</w:t>
      </w:r>
      <w:r>
        <w:tab/>
        <w:t xml:space="preserve">Special Values for </w:t>
      </w:r>
      <w:r>
        <w:rPr>
          <w:rFonts w:ascii="Courier" w:hAnsi="Courier"/>
          <w:sz w:val="18"/>
        </w:rPr>
        <w:t>handler</w:t>
      </w:r>
      <w:r>
        <w:t xml:space="preserve"> Parameter</w:t>
      </w:r>
      <w:bookmarkEnd w:id="230"/>
      <w:bookmarkEnd w:id="231"/>
      <w:bookmarkEnd w:id="232"/>
      <w:bookmarkEnd w:id="233"/>
    </w:p>
    <w:p w14:paraId="76533C3F"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41320C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23B37C4"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4D75635" w14:textId="77777777" w:rsidR="00F21987" w:rsidRDefault="00F21987">
            <w:pPr>
              <w:spacing w:before="40" w:after="40"/>
              <w:jc w:val="center"/>
              <w:rPr>
                <w:b/>
                <w:sz w:val="20"/>
              </w:rPr>
            </w:pPr>
            <w:r>
              <w:rPr>
                <w:b/>
                <w:sz w:val="20"/>
              </w:rPr>
              <w:t>Action Description</w:t>
            </w:r>
          </w:p>
        </w:tc>
      </w:tr>
      <w:tr w:rsidR="00F21987" w14:paraId="6AA2292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CDD0686" w14:textId="77777777" w:rsidR="00F21987" w:rsidRDefault="00F21987">
            <w:pPr>
              <w:spacing w:before="40" w:after="40"/>
              <w:ind w:left="80"/>
              <w:rPr>
                <w:rFonts w:ascii="Courier" w:hAnsi="Courier"/>
                <w:sz w:val="18"/>
              </w:rPr>
            </w:pPr>
            <w:r>
              <w:rPr>
                <w:rFonts w:ascii="Courier" w:hAnsi="Courier"/>
                <w:sz w:val="18"/>
              </w:rPr>
              <w:t>VI_ANY_HNDLR</w:t>
            </w:r>
          </w:p>
        </w:tc>
        <w:tc>
          <w:tcPr>
            <w:tcW w:w="5040" w:type="dxa"/>
            <w:tcBorders>
              <w:top w:val="double" w:sz="6" w:space="0" w:color="auto"/>
              <w:left w:val="single" w:sz="6" w:space="0" w:color="auto"/>
              <w:bottom w:val="single" w:sz="6" w:space="0" w:color="auto"/>
              <w:right w:val="single" w:sz="6" w:space="0" w:color="auto"/>
            </w:tcBorders>
          </w:tcPr>
          <w:p w14:paraId="26501E2B" w14:textId="77777777" w:rsidR="00F21987" w:rsidRDefault="00F21987">
            <w:pPr>
              <w:spacing w:before="40" w:after="40"/>
              <w:ind w:left="80"/>
              <w:rPr>
                <w:sz w:val="20"/>
              </w:rPr>
            </w:pPr>
            <w:r>
              <w:rPr>
                <w:sz w:val="20"/>
              </w:rPr>
              <w:t xml:space="preserve">Uninstall all the handlers with the matching value in the </w:t>
            </w:r>
            <w:r>
              <w:rPr>
                <w:rFonts w:ascii="Courier" w:hAnsi="Courier"/>
                <w:sz w:val="18"/>
              </w:rPr>
              <w:t>userHandle</w:t>
            </w:r>
            <w:r>
              <w:rPr>
                <w:sz w:val="20"/>
              </w:rPr>
              <w:t xml:space="preserve"> parameter.</w:t>
            </w:r>
          </w:p>
        </w:tc>
      </w:tr>
    </w:tbl>
    <w:p w14:paraId="6A113BE4" w14:textId="77777777" w:rsidR="00F21987" w:rsidRDefault="00F21987">
      <w:pPr>
        <w:ind w:left="620" w:hanging="620"/>
        <w:rPr>
          <w:sz w:val="20"/>
        </w:rPr>
      </w:pPr>
    </w:p>
    <w:p w14:paraId="323396A9" w14:textId="77777777" w:rsidR="00F21987" w:rsidRDefault="00F21987">
      <w:pPr>
        <w:ind w:left="620" w:hanging="620"/>
        <w:rPr>
          <w:sz w:val="20"/>
        </w:rPr>
      </w:pPr>
    </w:p>
    <w:p w14:paraId="00279C67" w14:textId="77777777" w:rsidR="00F21987" w:rsidRDefault="00F21987">
      <w:pPr>
        <w:ind w:left="620" w:hanging="620"/>
        <w:rPr>
          <w:b/>
          <w:sz w:val="20"/>
        </w:rPr>
      </w:pPr>
      <w:r>
        <w:rPr>
          <w:b/>
          <w:sz w:val="20"/>
        </w:rPr>
        <w:t>Related Items</w:t>
      </w:r>
    </w:p>
    <w:p w14:paraId="0AA7C814"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its parameter description. Also see the </w:t>
      </w:r>
      <w:r>
        <w:rPr>
          <w:rFonts w:ascii="Courier" w:hAnsi="Courier"/>
          <w:sz w:val="18"/>
        </w:rPr>
        <w:t>viEnableEvent()</w:t>
      </w:r>
      <w:r>
        <w:rPr>
          <w:sz w:val="20"/>
        </w:rPr>
        <w:t xml:space="preserve"> description for information about enabling different event handling mechanisms. Refer to individual event descriptions for context definitions.</w:t>
      </w:r>
    </w:p>
    <w:p w14:paraId="61B364A2" w14:textId="77777777" w:rsidR="00F21987" w:rsidRDefault="00F21987">
      <w:pPr>
        <w:ind w:left="620" w:hanging="620"/>
        <w:rPr>
          <w:b/>
          <w:sz w:val="20"/>
        </w:rPr>
      </w:pPr>
    </w:p>
    <w:p w14:paraId="3A287A00" w14:textId="77777777" w:rsidR="00F21987" w:rsidRDefault="00F21987">
      <w:pPr>
        <w:ind w:left="620" w:hanging="620"/>
        <w:rPr>
          <w:b/>
          <w:sz w:val="20"/>
        </w:rPr>
      </w:pPr>
      <w:r>
        <w:rPr>
          <w:b/>
          <w:sz w:val="20"/>
        </w:rPr>
        <w:t>Implementation Requirements</w:t>
      </w:r>
    </w:p>
    <w:p w14:paraId="3DDD36C7" w14:textId="77777777" w:rsidR="00F21987" w:rsidRDefault="00F21987">
      <w:pPr>
        <w:ind w:left="620" w:hanging="620"/>
        <w:rPr>
          <w:b/>
          <w:sz w:val="20"/>
        </w:rPr>
      </w:pPr>
    </w:p>
    <w:p w14:paraId="6A8B55E5" w14:textId="77777777" w:rsidR="00F21987" w:rsidRDefault="00F21987">
      <w:pPr>
        <w:tabs>
          <w:tab w:val="left" w:pos="900"/>
        </w:tabs>
        <w:ind w:left="620" w:hanging="620"/>
        <w:rPr>
          <w:b/>
          <w:sz w:val="20"/>
        </w:rPr>
      </w:pPr>
      <w:r>
        <w:rPr>
          <w:b/>
          <w:sz w:val="20"/>
        </w:rPr>
        <w:t>RULE 3.7.26</w:t>
      </w:r>
    </w:p>
    <w:p w14:paraId="7E6B17B7" w14:textId="77777777" w:rsidR="00F21987" w:rsidRDefault="00F21987">
      <w:pPr>
        <w:tabs>
          <w:tab w:val="left" w:pos="900"/>
        </w:tabs>
        <w:ind w:left="720" w:hanging="720"/>
        <w:rPr>
          <w:sz w:val="20"/>
        </w:rPr>
      </w:pPr>
      <w:r>
        <w:rPr>
          <w:b/>
          <w:sz w:val="20"/>
        </w:rPr>
        <w:tab/>
        <w:t>I</w:t>
      </w:r>
      <w:r>
        <w:rPr>
          <w:b/>
          <w:caps/>
          <w:sz w:val="20"/>
        </w:rPr>
        <w:t>f</w:t>
      </w:r>
      <w:r>
        <w:rPr>
          <w:sz w:val="20"/>
        </w:rPr>
        <w:t xml:space="preserve"> no handler is installed for an event type as a result of this operation </w:t>
      </w:r>
      <w:r>
        <w:rPr>
          <w:b/>
          <w:caps/>
          <w:sz w:val="20"/>
        </w:rPr>
        <w:t xml:space="preserve">and </w:t>
      </w:r>
      <w:r>
        <w:rPr>
          <w:sz w:val="20"/>
        </w:rPr>
        <w:t xml:space="preserve">a session is enabled for the callback mechanism in the </w:t>
      </w:r>
      <w:r>
        <w:rPr>
          <w:rFonts w:ascii="Courier" w:hAnsi="Courier"/>
          <w:sz w:val="18"/>
        </w:rPr>
        <w:t>VI_HNDLR</w:t>
      </w:r>
      <w:r>
        <w:rPr>
          <w:sz w:val="20"/>
        </w:rPr>
        <w:t xml:space="preserve"> mode, </w:t>
      </w:r>
      <w:r>
        <w:rPr>
          <w:b/>
          <w:sz w:val="20"/>
        </w:rPr>
        <w:t>THEN</w:t>
      </w:r>
      <w:r>
        <w:rPr>
          <w:sz w:val="20"/>
        </w:rPr>
        <w:t xml:space="preserve"> the callback mechanism for the event type </w:t>
      </w:r>
      <w:r>
        <w:rPr>
          <w:b/>
          <w:sz w:val="20"/>
        </w:rPr>
        <w:t>SHALL</w:t>
      </w:r>
      <w:r>
        <w:rPr>
          <w:sz w:val="20"/>
        </w:rPr>
        <w:t xml:space="preserve"> be disabled for the session before this operation completes.</w:t>
      </w:r>
    </w:p>
    <w:p w14:paraId="6D79CC67" w14:textId="77777777" w:rsidR="00F21987" w:rsidRDefault="00F21987">
      <w:pPr>
        <w:tabs>
          <w:tab w:val="left" w:pos="900"/>
        </w:tabs>
        <w:ind w:left="620" w:hanging="620"/>
        <w:rPr>
          <w:b/>
          <w:sz w:val="20"/>
        </w:rPr>
      </w:pPr>
    </w:p>
    <w:p w14:paraId="74A36E3F" w14:textId="77777777" w:rsidR="00F21987" w:rsidRDefault="00F21987">
      <w:pPr>
        <w:tabs>
          <w:tab w:val="left" w:pos="900"/>
        </w:tabs>
        <w:ind w:left="620" w:hanging="620"/>
        <w:rPr>
          <w:b/>
          <w:sz w:val="20"/>
        </w:rPr>
      </w:pPr>
      <w:r>
        <w:rPr>
          <w:b/>
          <w:sz w:val="20"/>
        </w:rPr>
        <w:t>OBSERVATION 3.7.19</w:t>
      </w:r>
    </w:p>
    <w:p w14:paraId="3CC95734" w14:textId="77777777" w:rsidR="00F21987" w:rsidRDefault="00F21987">
      <w:pPr>
        <w:tabs>
          <w:tab w:val="left" w:pos="900"/>
        </w:tabs>
        <w:ind w:left="720" w:hanging="720"/>
        <w:rPr>
          <w:sz w:val="20"/>
        </w:rPr>
      </w:pPr>
      <w:r>
        <w:rPr>
          <w:b/>
          <w:sz w:val="20"/>
        </w:rPr>
        <w:tab/>
      </w:r>
      <w:r>
        <w:rPr>
          <w:sz w:val="20"/>
        </w:rPr>
        <w:t xml:space="preserve">The </w:t>
      </w:r>
      <w:r>
        <w:rPr>
          <w:rFonts w:ascii="Courier" w:hAnsi="Courier"/>
          <w:sz w:val="18"/>
        </w:rPr>
        <w:t>userHandle</w:t>
      </w:r>
      <w:r>
        <w:rPr>
          <w:sz w:val="20"/>
        </w:rPr>
        <w:t xml:space="preserve"> value is used by the resource to uniquely identify the handlers along with the handler reference. Applications can use this value to process an event differently based on the value returned as a parameter of the handler.</w:t>
      </w:r>
    </w:p>
    <w:p w14:paraId="13234A86" w14:textId="77777777" w:rsidR="00F21987" w:rsidRDefault="00F21987">
      <w:pPr>
        <w:tabs>
          <w:tab w:val="left" w:pos="900"/>
        </w:tabs>
        <w:ind w:left="620" w:hanging="620"/>
        <w:rPr>
          <w:sz w:val="20"/>
        </w:rPr>
      </w:pPr>
    </w:p>
    <w:p w14:paraId="4BEEA7FB" w14:textId="77777777" w:rsidR="00F21987" w:rsidRDefault="00F21987">
      <w:pPr>
        <w:pStyle w:val="Head3"/>
      </w:pPr>
      <w:r>
        <w:br w:type="page"/>
      </w:r>
      <w:bookmarkStart w:id="234" w:name="_Toc135102669"/>
      <w:bookmarkStart w:id="235" w:name="_Toc444277017"/>
      <w:r w:rsidRPr="00074990">
        <w:lastRenderedPageBreak/>
        <w:t>3.7.3.7</w:t>
      </w:r>
      <w:r>
        <w:t xml:space="preserve"> </w:t>
      </w:r>
      <w:r>
        <w:rPr>
          <w:b/>
        </w:rPr>
        <w:t xml:space="preserve"> </w:t>
      </w:r>
      <w:r>
        <w:rPr>
          <w:rStyle w:val="Courierbold"/>
        </w:rPr>
        <w:t>viEventHandler</w:t>
      </w:r>
      <w:r>
        <w:rPr>
          <w:rStyle w:val="Courier"/>
        </w:rPr>
        <w:t>(vi, eventType, context, userHandle)</w:t>
      </w:r>
      <w:bookmarkEnd w:id="234"/>
      <w:bookmarkEnd w:id="235"/>
    </w:p>
    <w:p w14:paraId="1DAF35F5" w14:textId="77777777" w:rsidR="00F21987" w:rsidRDefault="00F21987">
      <w:pPr>
        <w:rPr>
          <w:sz w:val="20"/>
        </w:rPr>
      </w:pPr>
    </w:p>
    <w:p w14:paraId="65B5AF73" w14:textId="77777777" w:rsidR="00F21987" w:rsidRDefault="00F21987">
      <w:pPr>
        <w:ind w:left="620" w:hanging="620"/>
        <w:rPr>
          <w:b/>
          <w:sz w:val="20"/>
        </w:rPr>
      </w:pPr>
      <w:r>
        <w:rPr>
          <w:b/>
          <w:sz w:val="20"/>
        </w:rPr>
        <w:t>Purpose</w:t>
      </w:r>
    </w:p>
    <w:p w14:paraId="0618B881" w14:textId="77777777" w:rsidR="00F21987" w:rsidRDefault="00F21987">
      <w:pPr>
        <w:ind w:left="720" w:hanging="720"/>
        <w:rPr>
          <w:sz w:val="20"/>
        </w:rPr>
      </w:pPr>
      <w:r>
        <w:rPr>
          <w:b/>
          <w:sz w:val="20"/>
        </w:rPr>
        <w:tab/>
      </w:r>
      <w:r>
        <w:rPr>
          <w:sz w:val="20"/>
        </w:rPr>
        <w:t>Event service handler procedure prototype.</w:t>
      </w:r>
    </w:p>
    <w:p w14:paraId="7D6AEBA6" w14:textId="77777777" w:rsidR="00F21987" w:rsidRDefault="00F21987">
      <w:pPr>
        <w:ind w:left="620" w:hanging="620"/>
        <w:rPr>
          <w:b/>
          <w:sz w:val="20"/>
        </w:rPr>
      </w:pPr>
    </w:p>
    <w:p w14:paraId="09DF47C1" w14:textId="77777777" w:rsidR="00F21987" w:rsidRDefault="00F21987">
      <w:pPr>
        <w:ind w:left="620" w:hanging="620"/>
        <w:rPr>
          <w:sz w:val="20"/>
        </w:rPr>
      </w:pPr>
      <w:r>
        <w:rPr>
          <w:b/>
          <w:sz w:val="20"/>
        </w:rPr>
        <w:t>Parameters</w:t>
      </w:r>
    </w:p>
    <w:p w14:paraId="55D061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814AFD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42C3C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A5DE956"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CD50A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29ACF6F" w14:textId="77777777" w:rsidR="00F21987" w:rsidRDefault="00F21987">
            <w:pPr>
              <w:spacing w:before="40" w:after="40"/>
              <w:jc w:val="center"/>
              <w:rPr>
                <w:b/>
                <w:sz w:val="20"/>
              </w:rPr>
            </w:pPr>
            <w:r>
              <w:rPr>
                <w:b/>
                <w:sz w:val="20"/>
              </w:rPr>
              <w:t>Description</w:t>
            </w:r>
          </w:p>
        </w:tc>
      </w:tr>
      <w:tr w:rsidR="00F21987" w14:paraId="0D49510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CAA8EC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33CFD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CBA493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198C84E" w14:textId="77777777" w:rsidR="00F21987" w:rsidRDefault="00F21987">
            <w:pPr>
              <w:spacing w:before="40" w:after="40"/>
              <w:ind w:left="80"/>
              <w:rPr>
                <w:sz w:val="20"/>
              </w:rPr>
            </w:pPr>
            <w:r>
              <w:rPr>
                <w:sz w:val="20"/>
              </w:rPr>
              <w:t>Unique logical identifier to a session.</w:t>
            </w:r>
          </w:p>
        </w:tc>
      </w:tr>
      <w:tr w:rsidR="00F21987" w14:paraId="7DC2F9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0B704D0"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18407608"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7BFCDBE8"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E8D4CAB" w14:textId="77777777" w:rsidR="00F21987" w:rsidRDefault="00F21987">
            <w:pPr>
              <w:spacing w:before="40" w:after="40"/>
              <w:ind w:left="80"/>
              <w:rPr>
                <w:sz w:val="20"/>
              </w:rPr>
            </w:pPr>
            <w:r>
              <w:rPr>
                <w:sz w:val="20"/>
              </w:rPr>
              <w:t>Logical event identifier.</w:t>
            </w:r>
          </w:p>
        </w:tc>
      </w:tr>
      <w:tr w:rsidR="00F21987" w14:paraId="011941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EA012F"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1B3C3AB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A58C18" w14:textId="77777777" w:rsidR="00F21987" w:rsidRDefault="00F21987">
            <w:pPr>
              <w:spacing w:before="40" w:after="40"/>
              <w:ind w:left="80"/>
              <w:rPr>
                <w:rFonts w:ascii="Courier" w:hAnsi="Courier"/>
                <w:sz w:val="18"/>
              </w:rPr>
            </w:pPr>
            <w:r>
              <w:rPr>
                <w:rFonts w:ascii="Courier" w:hAnsi="Courier"/>
                <w:sz w:val="18"/>
              </w:rPr>
              <w:t>ViEvent</w:t>
            </w:r>
          </w:p>
        </w:tc>
        <w:tc>
          <w:tcPr>
            <w:tcW w:w="3974" w:type="dxa"/>
            <w:tcBorders>
              <w:top w:val="single" w:sz="6" w:space="0" w:color="auto"/>
              <w:left w:val="single" w:sz="6" w:space="0" w:color="auto"/>
              <w:bottom w:val="single" w:sz="6" w:space="0" w:color="auto"/>
              <w:right w:val="single" w:sz="6" w:space="0" w:color="auto"/>
            </w:tcBorders>
          </w:tcPr>
          <w:p w14:paraId="19FC5A19" w14:textId="77777777" w:rsidR="00F21987" w:rsidRDefault="00F21987">
            <w:pPr>
              <w:spacing w:before="40" w:after="40"/>
              <w:ind w:left="80"/>
              <w:rPr>
                <w:sz w:val="18"/>
              </w:rPr>
            </w:pPr>
            <w:r>
              <w:rPr>
                <w:sz w:val="20"/>
              </w:rPr>
              <w:t>A handle specifying the unique occurrence of an event.</w:t>
            </w:r>
          </w:p>
        </w:tc>
      </w:tr>
      <w:tr w:rsidR="00F21987" w14:paraId="348D082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0FD612F"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5386258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C59E4EF"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7FB09690"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217F758D" w14:textId="77777777" w:rsidR="00F21987" w:rsidRDefault="00F21987">
      <w:pPr>
        <w:rPr>
          <w:b/>
          <w:sz w:val="20"/>
        </w:rPr>
      </w:pPr>
    </w:p>
    <w:p w14:paraId="31CD557A" w14:textId="77777777" w:rsidR="00F21987" w:rsidRDefault="00F21987">
      <w:pPr>
        <w:rPr>
          <w:b/>
          <w:sz w:val="20"/>
        </w:rPr>
      </w:pPr>
      <w:r>
        <w:rPr>
          <w:b/>
          <w:sz w:val="20"/>
        </w:rPr>
        <w:t>Return Values</w:t>
      </w:r>
    </w:p>
    <w:p w14:paraId="2D54E61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6FC4BB" w14:textId="77777777">
        <w:trPr>
          <w:cantSplit/>
        </w:trPr>
        <w:tc>
          <w:tcPr>
            <w:tcW w:w="3680" w:type="dxa"/>
          </w:tcPr>
          <w:p w14:paraId="2D0BBFB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6C7CF7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DAF70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A1009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742964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8B6B51" w14:textId="77777777" w:rsidR="00F21987" w:rsidRDefault="00F21987">
            <w:pPr>
              <w:spacing w:before="40" w:after="40"/>
              <w:jc w:val="center"/>
              <w:rPr>
                <w:b/>
                <w:sz w:val="20"/>
              </w:rPr>
            </w:pPr>
            <w:r>
              <w:rPr>
                <w:b/>
                <w:sz w:val="20"/>
              </w:rPr>
              <w:t>Description</w:t>
            </w:r>
          </w:p>
        </w:tc>
      </w:tr>
      <w:tr w:rsidR="00F21987" w14:paraId="6C069B45" w14:textId="77777777">
        <w:trPr>
          <w:cantSplit/>
        </w:trPr>
        <w:tc>
          <w:tcPr>
            <w:tcW w:w="3680" w:type="dxa"/>
            <w:tcBorders>
              <w:top w:val="double" w:sz="6" w:space="0" w:color="auto"/>
              <w:left w:val="single" w:sz="6" w:space="0" w:color="auto"/>
              <w:right w:val="single" w:sz="6" w:space="0" w:color="auto"/>
            </w:tcBorders>
          </w:tcPr>
          <w:p w14:paraId="4EA10FA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13E24F3D" w14:textId="77777777" w:rsidR="00F21987" w:rsidRDefault="007A3180">
            <w:pPr>
              <w:spacing w:before="40" w:after="40"/>
              <w:ind w:left="80"/>
              <w:rPr>
                <w:sz w:val="20"/>
              </w:rPr>
            </w:pPr>
            <w:r>
              <w:rPr>
                <w:sz w:val="20"/>
              </w:rPr>
              <w:t>Event handled successfully.</w:t>
            </w:r>
          </w:p>
        </w:tc>
      </w:tr>
      <w:tr w:rsidR="00F21987" w14:paraId="5323D5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7F842D" w14:textId="77777777" w:rsidR="00F21987" w:rsidRDefault="00F21987">
            <w:pPr>
              <w:spacing w:before="40" w:after="40"/>
              <w:ind w:left="86"/>
              <w:rPr>
                <w:sz w:val="20"/>
              </w:rPr>
            </w:pPr>
            <w:r>
              <w:rPr>
                <w:rFonts w:ascii="Courier" w:hAnsi="Courier"/>
                <w:sz w:val="18"/>
              </w:rPr>
              <w:t>VI_SUCCESS_NCHAIN</w:t>
            </w:r>
          </w:p>
        </w:tc>
        <w:tc>
          <w:tcPr>
            <w:tcW w:w="4680" w:type="dxa"/>
            <w:tcBorders>
              <w:top w:val="single" w:sz="6" w:space="0" w:color="auto"/>
              <w:left w:val="single" w:sz="6" w:space="0" w:color="auto"/>
              <w:bottom w:val="single" w:sz="6" w:space="0" w:color="auto"/>
              <w:right w:val="single" w:sz="6" w:space="0" w:color="auto"/>
            </w:tcBorders>
          </w:tcPr>
          <w:p w14:paraId="3AFE9195" w14:textId="77777777" w:rsidR="00F21987" w:rsidRDefault="00F21987">
            <w:pPr>
              <w:spacing w:before="40" w:after="40"/>
              <w:ind w:left="80"/>
              <w:rPr>
                <w:sz w:val="20"/>
              </w:rPr>
            </w:pPr>
            <w:r>
              <w:rPr>
                <w:sz w:val="20"/>
              </w:rPr>
              <w:t>Event handled successfully.  Do not invoke any other handlers on this session for this event.</w:t>
            </w:r>
          </w:p>
        </w:tc>
      </w:tr>
    </w:tbl>
    <w:p w14:paraId="20CDD6B1" w14:textId="77777777" w:rsidR="00DD3AE6" w:rsidRDefault="00DD3AE6">
      <w:pPr>
        <w:ind w:left="620" w:hanging="620"/>
        <w:rPr>
          <w:b/>
          <w:sz w:val="20"/>
        </w:rPr>
      </w:pPr>
    </w:p>
    <w:p w14:paraId="13B20724" w14:textId="77777777" w:rsidR="00F21987" w:rsidRDefault="00F21987">
      <w:pPr>
        <w:ind w:left="620" w:hanging="620"/>
        <w:rPr>
          <w:sz w:val="20"/>
        </w:rPr>
      </w:pPr>
      <w:r>
        <w:rPr>
          <w:b/>
          <w:sz w:val="20"/>
        </w:rPr>
        <w:t>Description</w:t>
      </w:r>
      <w:r>
        <w:rPr>
          <w:sz w:val="20"/>
        </w:rPr>
        <w:t xml:space="preserve"> </w:t>
      </w:r>
      <w:r>
        <w:rPr>
          <w:sz w:val="20"/>
        </w:rPr>
        <w:tab/>
      </w:r>
    </w:p>
    <w:p w14:paraId="2FC8A474" w14:textId="77777777" w:rsidR="00F21987" w:rsidRDefault="00F21987">
      <w:pPr>
        <w:ind w:left="720" w:hanging="720"/>
        <w:rPr>
          <w:sz w:val="20"/>
        </w:rPr>
      </w:pPr>
      <w:r>
        <w:rPr>
          <w:sz w:val="20"/>
        </w:rPr>
        <w:tab/>
        <w:t xml:space="preserve">This user handle is called whenever a session receives an event and is enabled for handling events in the </w:t>
      </w:r>
      <w:r>
        <w:rPr>
          <w:rFonts w:ascii="Courier" w:hAnsi="Courier"/>
          <w:sz w:val="18"/>
        </w:rPr>
        <w:t>VI_HNDLR</w:t>
      </w:r>
      <w:r>
        <w:rPr>
          <w:sz w:val="20"/>
        </w:rPr>
        <w:t xml:space="preserve"> mode. The handler services the event and returns </w:t>
      </w:r>
      <w:r>
        <w:rPr>
          <w:rFonts w:ascii="Courier" w:hAnsi="Courier"/>
          <w:sz w:val="18"/>
        </w:rPr>
        <w:t>VI_SUCCESS</w:t>
      </w:r>
      <w:r>
        <w:rPr>
          <w:sz w:val="20"/>
        </w:rPr>
        <w:t xml:space="preserve"> on completion. Because each event type defines its own context in terms of attributes, refer to the appropriate event definition to determine which attributes can be retrieved using the </w:t>
      </w:r>
      <w:r>
        <w:rPr>
          <w:rFonts w:ascii="Courier" w:hAnsi="Courier"/>
          <w:sz w:val="18"/>
        </w:rPr>
        <w:t>context</w:t>
      </w:r>
      <w:r>
        <w:rPr>
          <w:sz w:val="20"/>
        </w:rPr>
        <w:t xml:space="preserve"> parameter.</w:t>
      </w:r>
    </w:p>
    <w:p w14:paraId="3F59CEB5" w14:textId="77777777" w:rsidR="00F21987" w:rsidRDefault="00F21987">
      <w:pPr>
        <w:ind w:left="620" w:hanging="620"/>
        <w:rPr>
          <w:sz w:val="20"/>
        </w:rPr>
      </w:pPr>
    </w:p>
    <w:p w14:paraId="735BC40D" w14:textId="77777777" w:rsidR="00F21987" w:rsidRDefault="00F21987">
      <w:pPr>
        <w:ind w:left="620" w:hanging="620"/>
        <w:rPr>
          <w:b/>
          <w:sz w:val="20"/>
        </w:rPr>
      </w:pPr>
      <w:r>
        <w:rPr>
          <w:b/>
          <w:sz w:val="20"/>
        </w:rPr>
        <w:t>Related Items</w:t>
      </w:r>
    </w:p>
    <w:p w14:paraId="227D1FCF" w14:textId="77777777" w:rsidR="00F21987" w:rsidRDefault="00F21987">
      <w:pPr>
        <w:ind w:left="720" w:hanging="720"/>
        <w:rPr>
          <w:sz w:val="20"/>
        </w:rPr>
      </w:pPr>
      <w:r>
        <w:rPr>
          <w:sz w:val="20"/>
        </w:rPr>
        <w:tab/>
        <w:t>Refer to the overview of this section for more information on event handling and exception handling, and also to the event descriptions in Section 5.</w:t>
      </w:r>
    </w:p>
    <w:p w14:paraId="353A100E" w14:textId="77777777" w:rsidR="00F21987" w:rsidRDefault="00F21987">
      <w:pPr>
        <w:ind w:left="620" w:hanging="620"/>
        <w:rPr>
          <w:sz w:val="20"/>
        </w:rPr>
      </w:pPr>
    </w:p>
    <w:p w14:paraId="0F86CA59" w14:textId="77777777" w:rsidR="00F21987" w:rsidRDefault="00F21987">
      <w:pPr>
        <w:tabs>
          <w:tab w:val="left" w:pos="900"/>
        </w:tabs>
        <w:ind w:left="620" w:hanging="620"/>
        <w:rPr>
          <w:b/>
          <w:sz w:val="20"/>
        </w:rPr>
      </w:pPr>
      <w:r>
        <w:rPr>
          <w:b/>
          <w:sz w:val="20"/>
        </w:rPr>
        <w:t>Implementation Requirements</w:t>
      </w:r>
    </w:p>
    <w:p w14:paraId="410D62F7" w14:textId="77777777" w:rsidR="00F21987" w:rsidRDefault="00F21987">
      <w:pPr>
        <w:ind w:left="620" w:hanging="620"/>
        <w:rPr>
          <w:sz w:val="20"/>
        </w:rPr>
      </w:pPr>
    </w:p>
    <w:p w14:paraId="399A8522" w14:textId="77777777" w:rsidR="00F21987" w:rsidRDefault="00F21987">
      <w:pPr>
        <w:ind w:left="620" w:hanging="620"/>
        <w:rPr>
          <w:b/>
          <w:sz w:val="20"/>
        </w:rPr>
      </w:pPr>
      <w:r>
        <w:rPr>
          <w:b/>
          <w:sz w:val="20"/>
        </w:rPr>
        <w:t>RULE 3.7.27</w:t>
      </w:r>
    </w:p>
    <w:p w14:paraId="77F2364D" w14:textId="77777777" w:rsidR="00F21987" w:rsidRDefault="00F21987">
      <w:pPr>
        <w:ind w:left="720" w:hanging="720"/>
        <w:rPr>
          <w:sz w:val="20"/>
        </w:rPr>
      </w:pPr>
      <w:r>
        <w:rPr>
          <w:sz w:val="20"/>
        </w:rPr>
        <w:tab/>
        <w:t xml:space="preserve">The VISA system </w:t>
      </w:r>
      <w:r>
        <w:rPr>
          <w:b/>
          <w:sz w:val="20"/>
        </w:rPr>
        <w:t xml:space="preserve">SHALL </w:t>
      </w:r>
      <w:r>
        <w:rPr>
          <w:sz w:val="20"/>
        </w:rPr>
        <w:t xml:space="preserve">automatically invoke the </w:t>
      </w:r>
      <w:r>
        <w:rPr>
          <w:rFonts w:ascii="Courier" w:hAnsi="Courier"/>
          <w:sz w:val="18"/>
        </w:rPr>
        <w:t>viClose()</w:t>
      </w:r>
      <w:r>
        <w:rPr>
          <w:sz w:val="20"/>
        </w:rPr>
        <w:t xml:space="preserve"> operation on the event context when a user handler returns.</w:t>
      </w:r>
    </w:p>
    <w:p w14:paraId="221A16B8" w14:textId="77777777" w:rsidR="00F21987" w:rsidRDefault="00F21987">
      <w:pPr>
        <w:ind w:left="620" w:hanging="620"/>
        <w:rPr>
          <w:sz w:val="18"/>
        </w:rPr>
      </w:pPr>
    </w:p>
    <w:p w14:paraId="5DE6564D" w14:textId="77777777" w:rsidR="00F21987" w:rsidRDefault="00F21987">
      <w:pPr>
        <w:tabs>
          <w:tab w:val="left" w:pos="900"/>
        </w:tabs>
        <w:ind w:left="620" w:hanging="620"/>
        <w:rPr>
          <w:b/>
          <w:sz w:val="20"/>
        </w:rPr>
      </w:pPr>
      <w:r>
        <w:rPr>
          <w:b/>
          <w:sz w:val="20"/>
        </w:rPr>
        <w:t>OBSERVATION 3.7.20</w:t>
      </w:r>
    </w:p>
    <w:p w14:paraId="6889B06C" w14:textId="77777777" w:rsidR="00F21987" w:rsidRDefault="00F21987">
      <w:pPr>
        <w:ind w:left="720"/>
        <w:rPr>
          <w:sz w:val="20"/>
        </w:rPr>
      </w:pPr>
      <w:r>
        <w:rPr>
          <w:sz w:val="20"/>
        </w:rPr>
        <w:t xml:space="preserve">Because the event context must still be valid after the user handler returns (so that VISA can free it up), an application should not invoke the </w:t>
      </w:r>
      <w:r>
        <w:rPr>
          <w:rFonts w:ascii="Courier" w:hAnsi="Courier"/>
          <w:sz w:val="18"/>
        </w:rPr>
        <w:t>viClose()</w:t>
      </w:r>
      <w:r>
        <w:rPr>
          <w:sz w:val="20"/>
        </w:rPr>
        <w:t xml:space="preserve"> operation on an event context passed to a user handler. </w:t>
      </w:r>
    </w:p>
    <w:p w14:paraId="05420105" w14:textId="77777777" w:rsidR="00F21987" w:rsidRDefault="00F21987">
      <w:pPr>
        <w:ind w:left="620" w:hanging="620"/>
        <w:rPr>
          <w:sz w:val="18"/>
        </w:rPr>
      </w:pPr>
    </w:p>
    <w:p w14:paraId="502DD1DD" w14:textId="77777777" w:rsidR="00F21987" w:rsidRDefault="00F21987">
      <w:pPr>
        <w:ind w:left="620" w:hanging="620"/>
        <w:rPr>
          <w:b/>
          <w:sz w:val="20"/>
        </w:rPr>
      </w:pPr>
      <w:r>
        <w:rPr>
          <w:b/>
          <w:sz w:val="20"/>
        </w:rPr>
        <w:t>OBSERVATION 3.7.21</w:t>
      </w:r>
    </w:p>
    <w:p w14:paraId="08D8FC35" w14:textId="77777777" w:rsidR="00F21987" w:rsidRDefault="00F21987">
      <w:pPr>
        <w:ind w:left="620" w:hanging="620"/>
        <w:rPr>
          <w:sz w:val="20"/>
        </w:rPr>
      </w:pPr>
      <w:r>
        <w:rPr>
          <w:sz w:val="20"/>
        </w:rPr>
        <w:tab/>
        <w:t xml:space="preserve">If the user handler will not return to VISA, the application should call </w:t>
      </w:r>
      <w:r>
        <w:rPr>
          <w:rFonts w:ascii="Courier" w:hAnsi="Courier"/>
          <w:sz w:val="18"/>
        </w:rPr>
        <w:t>viClose()</w:t>
      </w:r>
      <w:r>
        <w:rPr>
          <w:sz w:val="20"/>
        </w:rPr>
        <w:t xml:space="preserve"> on the event context to manually delete the event object.  This may occur when a handler throws a C++ exception in response to a VISA exception event.  Note that this is an advanced case, so the previous observation applies in most cases.</w:t>
      </w:r>
    </w:p>
    <w:p w14:paraId="07502678" w14:textId="77777777" w:rsidR="00F21987" w:rsidRDefault="00F21987">
      <w:pPr>
        <w:ind w:left="620" w:hanging="620"/>
        <w:rPr>
          <w:sz w:val="20"/>
        </w:rPr>
      </w:pPr>
    </w:p>
    <w:p w14:paraId="28E07953" w14:textId="77777777" w:rsidR="00F21987" w:rsidRDefault="00F21987">
      <w:pPr>
        <w:keepNext/>
        <w:tabs>
          <w:tab w:val="left" w:pos="900"/>
        </w:tabs>
        <w:ind w:left="619" w:hanging="619"/>
        <w:rPr>
          <w:b/>
          <w:sz w:val="20"/>
        </w:rPr>
      </w:pPr>
      <w:r>
        <w:rPr>
          <w:b/>
          <w:sz w:val="20"/>
        </w:rPr>
        <w:lastRenderedPageBreak/>
        <w:t>OBSERVATION 3.7.22</w:t>
      </w:r>
    </w:p>
    <w:p w14:paraId="469B33AD" w14:textId="77777777" w:rsidR="00F21987" w:rsidRDefault="00F21987">
      <w:pPr>
        <w:tabs>
          <w:tab w:val="left" w:pos="900"/>
        </w:tabs>
        <w:ind w:left="720"/>
        <w:rPr>
          <w:sz w:val="20"/>
        </w:rPr>
      </w:pPr>
      <w:r>
        <w:rPr>
          <w:sz w:val="20"/>
        </w:rPr>
        <w:t xml:space="preserve">Normally, an application should return </w:t>
      </w:r>
      <w:r>
        <w:rPr>
          <w:rFonts w:ascii="Courier" w:hAnsi="Courier"/>
          <w:sz w:val="18"/>
        </w:rPr>
        <w:t>VI_SUCCESS</w:t>
      </w:r>
      <w:r>
        <w:rPr>
          <w:sz w:val="20"/>
        </w:rPr>
        <w:t xml:space="preserve"> from all callback handlers. If a specific handler does not want other handlers to be invoked for the given event for the given session, it should return </w:t>
      </w:r>
      <w:r>
        <w:rPr>
          <w:rFonts w:ascii="Courier" w:hAnsi="Courier"/>
          <w:sz w:val="18"/>
        </w:rPr>
        <w:t>VI_SUCCESS_NCHAIN</w:t>
      </w:r>
      <w:r>
        <w:rPr>
          <w:sz w:val="20"/>
        </w:rPr>
        <w:t xml:space="preserve">.  No return value from a handler on one session will affect callbacks on other sessions.  Future versions of VISA (or specific implementations of VISA) may take actions based on other return values, so a user should return </w:t>
      </w:r>
      <w:r>
        <w:rPr>
          <w:rFonts w:ascii="Courier" w:hAnsi="Courier"/>
          <w:sz w:val="18"/>
        </w:rPr>
        <w:t>VI_SUCCESS</w:t>
      </w:r>
      <w:r>
        <w:rPr>
          <w:sz w:val="20"/>
        </w:rPr>
        <w:t xml:space="preserve"> from handlers unless there is a specific reason to do otherwise.</w:t>
      </w:r>
    </w:p>
    <w:p w14:paraId="4B1A5B79" w14:textId="77777777" w:rsidR="00F21987" w:rsidRDefault="00F21987">
      <w:pPr>
        <w:ind w:left="620" w:hanging="620"/>
        <w:rPr>
          <w:sz w:val="18"/>
        </w:rPr>
      </w:pPr>
    </w:p>
    <w:p w14:paraId="4D3412D0" w14:textId="77777777" w:rsidR="00F21987" w:rsidRDefault="00F21987">
      <w:pPr>
        <w:rPr>
          <w:b/>
          <w:sz w:val="20"/>
        </w:rPr>
        <w:sectPr w:rsidR="00F21987">
          <w:headerReference w:type="even" r:id="rId50"/>
          <w:headerReference w:type="default" r:id="rId51"/>
          <w:footerReference w:type="even" r:id="rId52"/>
          <w:footerReference w:type="default" r:id="rId53"/>
          <w:footnotePr>
            <w:numRestart w:val="eachPage"/>
          </w:footnotePr>
          <w:pgSz w:w="12240" w:h="15840"/>
          <w:pgMar w:top="1440" w:right="1440" w:bottom="-1440" w:left="1440" w:header="720" w:footer="720" w:gutter="0"/>
          <w:cols w:space="720"/>
          <w:noEndnote/>
        </w:sectPr>
      </w:pPr>
    </w:p>
    <w:p w14:paraId="61C297F1" w14:textId="77777777" w:rsidR="00F21987" w:rsidRDefault="00F21987">
      <w:pPr>
        <w:pStyle w:val="SectionTitle0"/>
      </w:pPr>
      <w:bookmarkStart w:id="236" w:name="_Toc460729746"/>
      <w:bookmarkStart w:id="237" w:name="_Toc460806250"/>
      <w:bookmarkStart w:id="238" w:name="_Toc462121381"/>
      <w:bookmarkStart w:id="239" w:name="_Toc467460202"/>
      <w:bookmarkStart w:id="240" w:name="_Toc135102670"/>
      <w:bookmarkStart w:id="241" w:name="_Toc444277018"/>
      <w:r>
        <w:lastRenderedPageBreak/>
        <w:t>Section 4  VISA Resource Management</w:t>
      </w:r>
      <w:bookmarkEnd w:id="236"/>
      <w:bookmarkEnd w:id="237"/>
      <w:bookmarkEnd w:id="238"/>
      <w:bookmarkEnd w:id="239"/>
      <w:bookmarkEnd w:id="240"/>
      <w:bookmarkEnd w:id="241"/>
    </w:p>
    <w:p w14:paraId="014BE55A" w14:textId="77777777" w:rsidR="00F21987" w:rsidRDefault="00F21987">
      <w:pPr>
        <w:ind w:left="720"/>
        <w:rPr>
          <w:sz w:val="36"/>
        </w:rPr>
      </w:pPr>
    </w:p>
    <w:p w14:paraId="57AA5748" w14:textId="77777777" w:rsidR="00F21987" w:rsidRDefault="00F21987">
      <w:pPr>
        <w:ind w:left="720"/>
        <w:rPr>
          <w:sz w:val="20"/>
        </w:rPr>
      </w:pPr>
      <w:r>
        <w:rPr>
          <w:sz w:val="20"/>
        </w:rPr>
        <w:t>This section describes the mechanisms available in VISA to control and manage resources. This includes, but is not limited to, the assignment of unique resource addresses, unique resource IDs, and operation invocation. Much of the work is done by the VISA Resource Manager.</w:t>
      </w:r>
    </w:p>
    <w:p w14:paraId="3CE337BB" w14:textId="77777777" w:rsidR="00F21987" w:rsidRDefault="00F21987">
      <w:pPr>
        <w:ind w:left="720"/>
        <w:rPr>
          <w:sz w:val="20"/>
        </w:rPr>
      </w:pPr>
    </w:p>
    <w:p w14:paraId="73DDC650" w14:textId="77777777" w:rsidR="00F21987" w:rsidRDefault="00F21987">
      <w:pPr>
        <w:ind w:left="720"/>
        <w:rPr>
          <w:sz w:val="20"/>
        </w:rPr>
      </w:pPr>
      <w:r>
        <w:rPr>
          <w:sz w:val="20"/>
        </w:rPr>
        <w:t>The VISA Resource Manager is a resource like any other resource in the system. As such it derives its interface from the VISA Template. In addition, the VISA Resource Manager resource provides connectivity to all of the VISA resources registered with it. It gives applications control and access to individual resources and provides the services described as follows. The VISA Resource Manager relies on the resources available to it to service requests from the applications and other resources requiring service.</w:t>
      </w:r>
    </w:p>
    <w:p w14:paraId="1E0DF2E9" w14:textId="77777777" w:rsidR="00F21987" w:rsidRDefault="00F21987">
      <w:pPr>
        <w:ind w:left="720"/>
        <w:rPr>
          <w:sz w:val="20"/>
        </w:rPr>
      </w:pPr>
    </w:p>
    <w:p w14:paraId="182C9443" w14:textId="77777777" w:rsidR="00F21987" w:rsidRDefault="00F21987">
      <w:pPr>
        <w:ind w:left="720"/>
        <w:rPr>
          <w:sz w:val="20"/>
        </w:rPr>
      </w:pPr>
      <w:r>
        <w:rPr>
          <w:sz w:val="20"/>
        </w:rPr>
        <w:t>The VISA Resource Manager resource provides basic services to applications that include searching for resources, and the ability to open sessions to these resources. A summary of these services for VISA is presented below:</w:t>
      </w:r>
    </w:p>
    <w:p w14:paraId="014089FD" w14:textId="77777777" w:rsidR="00F21987" w:rsidRDefault="00F21987">
      <w:pPr>
        <w:ind w:left="720"/>
        <w:rPr>
          <w:sz w:val="20"/>
        </w:rPr>
      </w:pPr>
    </w:p>
    <w:p w14:paraId="23FA5281" w14:textId="77777777" w:rsidR="00F21987" w:rsidRDefault="00F21987">
      <w:pPr>
        <w:ind w:left="1080" w:hanging="360"/>
        <w:rPr>
          <w:sz w:val="20"/>
        </w:rPr>
      </w:pPr>
      <w:r>
        <w:rPr>
          <w:b/>
          <w:sz w:val="20"/>
        </w:rPr>
        <w:t>•</w:t>
      </w:r>
      <w:r>
        <w:rPr>
          <w:b/>
          <w:sz w:val="20"/>
        </w:rPr>
        <w:tab/>
        <w:t>Access</w:t>
      </w:r>
    </w:p>
    <w:p w14:paraId="553BDD0E" w14:textId="77777777" w:rsidR="00F21987" w:rsidRDefault="00F21987">
      <w:pPr>
        <w:ind w:left="1080" w:hanging="360"/>
        <w:rPr>
          <w:sz w:val="20"/>
        </w:rPr>
      </w:pPr>
      <w:r>
        <w:rPr>
          <w:sz w:val="20"/>
        </w:rPr>
        <w:tab/>
        <w:t xml:space="preserve">The VISA Resource Manager allows the opening of sessions to resources established on request by applications. Applications can request this service using </w:t>
      </w:r>
      <w:r>
        <w:rPr>
          <w:rFonts w:ascii="Courier" w:hAnsi="Courier"/>
          <w:sz w:val="18"/>
        </w:rPr>
        <w:t>viOpen()</w:t>
      </w:r>
      <w:r>
        <w:rPr>
          <w:sz w:val="20"/>
        </w:rPr>
        <w:t>. The system has responsibility of freeing up all the associated system resources whenever an application closes the session or becomes dysfunctional.</w:t>
      </w:r>
    </w:p>
    <w:p w14:paraId="749C3E48" w14:textId="77777777" w:rsidR="00F21987" w:rsidRDefault="00F21987">
      <w:pPr>
        <w:ind w:left="720" w:firstLine="720"/>
        <w:rPr>
          <w:sz w:val="20"/>
        </w:rPr>
      </w:pPr>
    </w:p>
    <w:p w14:paraId="290E50BC" w14:textId="77777777" w:rsidR="00F21987" w:rsidRDefault="00F21987">
      <w:pPr>
        <w:ind w:left="1080" w:hanging="360"/>
        <w:rPr>
          <w:sz w:val="20"/>
        </w:rPr>
      </w:pPr>
      <w:r>
        <w:rPr>
          <w:b/>
          <w:sz w:val="20"/>
        </w:rPr>
        <w:t>•</w:t>
      </w:r>
      <w:r>
        <w:rPr>
          <w:b/>
          <w:sz w:val="20"/>
        </w:rPr>
        <w:tab/>
        <w:t xml:space="preserve">Search </w:t>
      </w:r>
    </w:p>
    <w:p w14:paraId="253C0A73" w14:textId="77777777" w:rsidR="00F21987" w:rsidRDefault="00F21987">
      <w:pPr>
        <w:ind w:left="1080" w:hanging="360"/>
        <w:rPr>
          <w:sz w:val="20"/>
        </w:rPr>
      </w:pPr>
      <w:r>
        <w:rPr>
          <w:sz w:val="20"/>
        </w:rPr>
        <w:tab/>
        <w:t xml:space="preserve">These services are used to find a resource in order to establish a communication link to it. The search is based on a description string. Instead of locating and searching for individual resources, the VISA Resource Manager searches for resources associated with an interface. Applications can request this service by using the </w:t>
      </w:r>
      <w:r>
        <w:rPr>
          <w:rFonts w:ascii="Courier" w:hAnsi="Courier"/>
          <w:sz w:val="18"/>
        </w:rPr>
        <w:t>viFindRsrc()</w:t>
      </w:r>
      <w:r>
        <w:rPr>
          <w:sz w:val="20"/>
        </w:rPr>
        <w:t xml:space="preserve"> and </w:t>
      </w:r>
      <w:r>
        <w:rPr>
          <w:rFonts w:ascii="Courier" w:hAnsi="Courier"/>
          <w:sz w:val="18"/>
        </w:rPr>
        <w:t>viFindNext()</w:t>
      </w:r>
      <w:r>
        <w:rPr>
          <w:sz w:val="20"/>
        </w:rPr>
        <w:t xml:space="preserve"> operations.</w:t>
      </w:r>
    </w:p>
    <w:p w14:paraId="0B69A291" w14:textId="77777777" w:rsidR="00F21987" w:rsidRDefault="00F21987">
      <w:pPr>
        <w:ind w:left="720"/>
        <w:rPr>
          <w:sz w:val="20"/>
        </w:rPr>
      </w:pPr>
    </w:p>
    <w:p w14:paraId="6E8E3E69" w14:textId="77777777" w:rsidR="00F21987" w:rsidRDefault="00F21987">
      <w:pPr>
        <w:ind w:left="720"/>
        <w:rPr>
          <w:sz w:val="20"/>
        </w:rPr>
      </w:pPr>
    </w:p>
    <w:p w14:paraId="61FD22A7" w14:textId="77777777" w:rsidR="00F21987" w:rsidRDefault="00F21987">
      <w:pPr>
        <w:pStyle w:val="Head1"/>
      </w:pPr>
      <w:bookmarkStart w:id="242" w:name="_Toc135102671"/>
      <w:bookmarkStart w:id="243" w:name="_Toc444277019"/>
      <w:r>
        <w:t>4.1  Organization of Resources</w:t>
      </w:r>
      <w:bookmarkEnd w:id="242"/>
      <w:bookmarkEnd w:id="243"/>
    </w:p>
    <w:p w14:paraId="472738B5" w14:textId="77777777" w:rsidR="00F21987" w:rsidRDefault="00F21987">
      <w:pPr>
        <w:ind w:left="720"/>
        <w:rPr>
          <w:b/>
          <w:sz w:val="20"/>
        </w:rPr>
      </w:pPr>
    </w:p>
    <w:p w14:paraId="46B76201" w14:textId="77777777" w:rsidR="00F21987" w:rsidRDefault="00F21987">
      <w:pPr>
        <w:ind w:left="720"/>
        <w:rPr>
          <w:sz w:val="20"/>
        </w:rPr>
      </w:pPr>
      <w:r>
        <w:rPr>
          <w:sz w:val="20"/>
        </w:rPr>
        <w:t>The VISA Resource Manager provides access to all of the resources that are registered with it. It is therefore at the root of a subsystem of connected resources. Currently, one such entity is available by default to a VISA application after initialization—the Default Resource Manager. This identifier is used when opening resources, finding available resources, and performing other operations at the resource level.</w:t>
      </w:r>
    </w:p>
    <w:p w14:paraId="04378992" w14:textId="77777777" w:rsidR="00F21987" w:rsidRDefault="00F21987">
      <w:pPr>
        <w:rPr>
          <w:sz w:val="20"/>
        </w:rPr>
      </w:pPr>
    </w:p>
    <w:p w14:paraId="61A56B45" w14:textId="77777777" w:rsidR="00F21987" w:rsidRDefault="00F21987">
      <w:pPr>
        <w:ind w:left="720" w:hanging="720"/>
        <w:rPr>
          <w:sz w:val="20"/>
        </w:rPr>
      </w:pPr>
      <w:r>
        <w:rPr>
          <w:b/>
          <w:sz w:val="20"/>
        </w:rPr>
        <w:t>RULE 4.1.1</w:t>
      </w:r>
      <w:r>
        <w:rPr>
          <w:b/>
          <w:sz w:val="20"/>
        </w:rPr>
        <w:br/>
      </w:r>
      <w:r>
        <w:rPr>
          <w:sz w:val="20"/>
        </w:rPr>
        <w:t xml:space="preserve">A VISA system </w:t>
      </w:r>
      <w:r>
        <w:rPr>
          <w:b/>
          <w:sz w:val="20"/>
        </w:rPr>
        <w:t>SHALL</w:t>
      </w:r>
      <w:r>
        <w:rPr>
          <w:sz w:val="20"/>
        </w:rPr>
        <w:t xml:space="preserve"> make a Default Resource Manager resource available to the rest of the system.</w:t>
      </w:r>
    </w:p>
    <w:p w14:paraId="22112FFA" w14:textId="77777777" w:rsidR="00F21987" w:rsidRDefault="00F21987">
      <w:pPr>
        <w:rPr>
          <w:sz w:val="20"/>
        </w:rPr>
      </w:pPr>
    </w:p>
    <w:p w14:paraId="086A519B" w14:textId="77777777" w:rsidR="00F21987" w:rsidRDefault="00F21987">
      <w:pPr>
        <w:ind w:left="720" w:hanging="720"/>
        <w:rPr>
          <w:sz w:val="20"/>
        </w:rPr>
      </w:pPr>
      <w:r>
        <w:rPr>
          <w:b/>
          <w:sz w:val="20"/>
        </w:rPr>
        <w:t>RULE 4.1.2</w:t>
      </w:r>
      <w:r>
        <w:rPr>
          <w:b/>
          <w:sz w:val="20"/>
        </w:rPr>
        <w:br/>
      </w:r>
      <w:r>
        <w:rPr>
          <w:sz w:val="20"/>
        </w:rPr>
        <w:t xml:space="preserve">A session to the Default Resource Manager resource </w:t>
      </w:r>
      <w:r>
        <w:rPr>
          <w:b/>
          <w:sz w:val="20"/>
        </w:rPr>
        <w:t>SHALL</w:t>
      </w:r>
      <w:r>
        <w:rPr>
          <w:sz w:val="20"/>
        </w:rPr>
        <w:t xml:space="preserve"> be returned from the </w:t>
      </w:r>
      <w:r>
        <w:rPr>
          <w:rFonts w:ascii="Courier" w:hAnsi="Courier"/>
          <w:sz w:val="18"/>
        </w:rPr>
        <w:t>viOpenDefaultRM()</w:t>
      </w:r>
      <w:r>
        <w:rPr>
          <w:sz w:val="20"/>
        </w:rPr>
        <w:t xml:space="preserve"> function.</w:t>
      </w:r>
    </w:p>
    <w:p w14:paraId="71C95B3B" w14:textId="77777777" w:rsidR="00F21987" w:rsidRDefault="00F21987">
      <w:pPr>
        <w:ind w:left="630" w:hanging="630"/>
        <w:rPr>
          <w:sz w:val="20"/>
        </w:rPr>
      </w:pPr>
    </w:p>
    <w:p w14:paraId="54BDE1EA" w14:textId="77777777" w:rsidR="00F21987" w:rsidRDefault="00F21987">
      <w:pPr>
        <w:pBdr>
          <w:right w:val="single" w:sz="6" w:space="1" w:color="auto"/>
        </w:pBdr>
        <w:rPr>
          <w:b/>
          <w:sz w:val="28"/>
        </w:rPr>
        <w:sectPr w:rsidR="00F21987">
          <w:headerReference w:type="even" r:id="rId54"/>
          <w:headerReference w:type="default" r:id="rId55"/>
          <w:footerReference w:type="even" r:id="rId56"/>
          <w:footerReference w:type="default" r:id="rId57"/>
          <w:footnotePr>
            <w:numRestart w:val="eachPage"/>
          </w:footnotePr>
          <w:pgSz w:w="12240" w:h="15840"/>
          <w:pgMar w:top="1440" w:right="1440" w:bottom="-1440" w:left="1440" w:header="720" w:footer="720" w:gutter="0"/>
          <w:pgNumType w:start="1"/>
          <w:cols w:space="720"/>
          <w:noEndnote/>
        </w:sectPr>
      </w:pPr>
    </w:p>
    <w:p w14:paraId="1390B50A" w14:textId="77777777" w:rsidR="00F21987" w:rsidRDefault="00F21987">
      <w:pPr>
        <w:pStyle w:val="Head1"/>
      </w:pPr>
      <w:bookmarkStart w:id="244" w:name="_Toc135102672"/>
      <w:bookmarkStart w:id="245" w:name="_Toc444277020"/>
      <w:r>
        <w:lastRenderedPageBreak/>
        <w:t>4.2  VISA Resource Manager Interface Overview</w:t>
      </w:r>
      <w:bookmarkEnd w:id="244"/>
      <w:bookmarkEnd w:id="245"/>
    </w:p>
    <w:p w14:paraId="317DEABE" w14:textId="77777777" w:rsidR="00F21987" w:rsidRDefault="00F21987">
      <w:pPr>
        <w:ind w:left="720"/>
        <w:rPr>
          <w:b/>
          <w:sz w:val="20"/>
        </w:rPr>
      </w:pPr>
    </w:p>
    <w:p w14:paraId="46A35802"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03742E88" w14:textId="77777777" w:rsidR="00F21987" w:rsidRDefault="00F21987">
      <w:pPr>
        <w:ind w:left="720"/>
        <w:rPr>
          <w:b/>
          <w:sz w:val="20"/>
        </w:rPr>
      </w:pPr>
    </w:p>
    <w:p w14:paraId="1B29B6CE" w14:textId="77777777" w:rsidR="00F21987" w:rsidRDefault="00F21987">
      <w:pPr>
        <w:ind w:left="720"/>
        <w:rPr>
          <w:b/>
          <w:sz w:val="20"/>
        </w:rPr>
      </w:pPr>
    </w:p>
    <w:p w14:paraId="2A56B46F" w14:textId="77777777" w:rsidR="00F21987" w:rsidRDefault="00F21987">
      <w:pPr>
        <w:pStyle w:val="Head2"/>
      </w:pPr>
      <w:bookmarkStart w:id="246" w:name="_Toc135102673"/>
      <w:bookmarkStart w:id="247" w:name="_Toc444277021"/>
      <w:r>
        <w:t>4.2.1  VISA Resource Manager Attributes</w:t>
      </w:r>
      <w:bookmarkEnd w:id="246"/>
      <w:bookmarkEnd w:id="247"/>
    </w:p>
    <w:p w14:paraId="5B54D79F" w14:textId="77777777" w:rsidR="00F21987" w:rsidRDefault="00F21987">
      <w:pPr>
        <w:ind w:left="720"/>
        <w:rPr>
          <w:b/>
          <w:sz w:val="20"/>
        </w:rPr>
      </w:pPr>
    </w:p>
    <w:p w14:paraId="60E0CBAC" w14:textId="77777777" w:rsidR="00F21987" w:rsidRDefault="00F21987">
      <w:pPr>
        <w:ind w:left="720"/>
        <w:rPr>
          <w:sz w:val="20"/>
        </w:rPr>
      </w:pPr>
      <w:r>
        <w:rPr>
          <w:sz w:val="20"/>
        </w:rPr>
        <w:t>There are no attributes defined in the VISA Resource Manager resource in addition to those defined in the VISA Resource Template.</w:t>
      </w:r>
    </w:p>
    <w:p w14:paraId="2AF26851" w14:textId="77777777" w:rsidR="00F21987" w:rsidRDefault="00F21987">
      <w:pPr>
        <w:ind w:left="720"/>
        <w:rPr>
          <w:sz w:val="20"/>
        </w:rPr>
      </w:pPr>
    </w:p>
    <w:p w14:paraId="3098B54E" w14:textId="77777777" w:rsidR="00F21987" w:rsidRDefault="00F21987">
      <w:pPr>
        <w:ind w:left="720" w:hanging="720"/>
        <w:rPr>
          <w:sz w:val="20"/>
        </w:rPr>
      </w:pPr>
      <w:r>
        <w:rPr>
          <w:b/>
          <w:sz w:val="20"/>
        </w:rPr>
        <w:t>RULE 4.2.1</w:t>
      </w:r>
      <w:r>
        <w:rPr>
          <w:b/>
          <w:sz w:val="20"/>
        </w:rPr>
        <w:br/>
      </w:r>
      <w:r>
        <w:rPr>
          <w:sz w:val="20"/>
        </w:rPr>
        <w:t xml:space="preserve">The value of the attribute </w:t>
      </w:r>
      <w:r>
        <w:rPr>
          <w:rFonts w:ascii="Courier" w:hAnsi="Courier"/>
          <w:sz w:val="18"/>
        </w:rPr>
        <w:t>VI_ATTR_RSRC_NAME</w:t>
      </w:r>
      <w:r>
        <w:rPr>
          <w:sz w:val="20"/>
        </w:rPr>
        <w:t xml:space="preserve"> for the Default Resource Manager </w:t>
      </w:r>
      <w:r>
        <w:rPr>
          <w:b/>
          <w:sz w:val="20"/>
        </w:rPr>
        <w:t>SHALL</w:t>
      </w:r>
      <w:r>
        <w:rPr>
          <w:sz w:val="20"/>
        </w:rPr>
        <w:t xml:space="preserve"> be "", the empty string.</w:t>
      </w:r>
    </w:p>
    <w:p w14:paraId="6D704EEB" w14:textId="77777777" w:rsidR="00F21987" w:rsidRDefault="00F21987">
      <w:pPr>
        <w:rPr>
          <w:b/>
          <w:sz w:val="20"/>
        </w:rPr>
      </w:pPr>
    </w:p>
    <w:p w14:paraId="0890888F" w14:textId="77777777" w:rsidR="00F21987" w:rsidRDefault="00F21987">
      <w:pPr>
        <w:ind w:left="720" w:hanging="720"/>
        <w:rPr>
          <w:sz w:val="20"/>
        </w:rPr>
      </w:pPr>
      <w:r>
        <w:rPr>
          <w:b/>
          <w:sz w:val="20"/>
        </w:rPr>
        <w:t>RULE 4.2.2</w:t>
      </w:r>
      <w:r>
        <w:rPr>
          <w:b/>
          <w:sz w:val="20"/>
        </w:rPr>
        <w:br/>
      </w:r>
      <w:r>
        <w:rPr>
          <w:sz w:val="20"/>
        </w:rPr>
        <w:t xml:space="preserve">The value of the attribute </w:t>
      </w:r>
      <w:r>
        <w:rPr>
          <w:rFonts w:ascii="Courier" w:hAnsi="Courier"/>
          <w:sz w:val="18"/>
        </w:rPr>
        <w:t>VI_ATTR_RM_SESSION</w:t>
      </w:r>
      <w:r>
        <w:rPr>
          <w:sz w:val="20"/>
        </w:rPr>
        <w:t xml:space="preserve"> for the Default Resource Manager </w:t>
      </w:r>
      <w:r>
        <w:rPr>
          <w:b/>
          <w:sz w:val="20"/>
        </w:rPr>
        <w:t>SHALL</w:t>
      </w:r>
      <w:r>
        <w:rPr>
          <w:sz w:val="20"/>
        </w:rPr>
        <w:t xml:space="preserve"> be </w:t>
      </w:r>
      <w:r>
        <w:rPr>
          <w:rFonts w:ascii="Courier" w:hAnsi="Courier"/>
          <w:sz w:val="18"/>
        </w:rPr>
        <w:t>VI_NULL</w:t>
      </w:r>
      <w:r>
        <w:rPr>
          <w:sz w:val="20"/>
        </w:rPr>
        <w:t>.</w:t>
      </w:r>
    </w:p>
    <w:p w14:paraId="2BD37ABE" w14:textId="77777777" w:rsidR="00F21987" w:rsidRDefault="00F21987">
      <w:pPr>
        <w:rPr>
          <w:b/>
          <w:sz w:val="20"/>
        </w:rPr>
      </w:pPr>
    </w:p>
    <w:p w14:paraId="6B18859D" w14:textId="77777777" w:rsidR="00F21987" w:rsidRDefault="00F21987">
      <w:pPr>
        <w:rPr>
          <w:sz w:val="20"/>
        </w:rPr>
      </w:pPr>
    </w:p>
    <w:p w14:paraId="26CAD9E3" w14:textId="77777777" w:rsidR="00F21987" w:rsidRDefault="00F21987">
      <w:pPr>
        <w:pStyle w:val="Head2"/>
      </w:pPr>
      <w:bookmarkStart w:id="248" w:name="_Toc135102674"/>
      <w:bookmarkStart w:id="249" w:name="_Toc444277022"/>
      <w:r>
        <w:t>4.2.2  VISA Resource Manager Functions</w:t>
      </w:r>
      <w:bookmarkEnd w:id="248"/>
      <w:bookmarkEnd w:id="249"/>
    </w:p>
    <w:p w14:paraId="4F15AB10" w14:textId="77777777" w:rsidR="00F21987" w:rsidRDefault="00F21987">
      <w:pPr>
        <w:rPr>
          <w:sz w:val="20"/>
        </w:rPr>
      </w:pPr>
    </w:p>
    <w:p w14:paraId="0D50573D" w14:textId="77777777" w:rsidR="00F21987" w:rsidRDefault="00F21987">
      <w:pPr>
        <w:ind w:left="720"/>
        <w:rPr>
          <w:rFonts w:ascii="Courier" w:hAnsi="Courier"/>
          <w:sz w:val="18"/>
        </w:rPr>
      </w:pPr>
      <w:r>
        <w:rPr>
          <w:rFonts w:ascii="Courier" w:hAnsi="Courier"/>
          <w:sz w:val="18"/>
        </w:rPr>
        <w:t>viOpenDefaultRM(sesn)</w:t>
      </w:r>
    </w:p>
    <w:p w14:paraId="5E2F6B24" w14:textId="77777777" w:rsidR="00F21987" w:rsidRDefault="00F21987">
      <w:pPr>
        <w:ind w:left="720"/>
        <w:rPr>
          <w:sz w:val="20"/>
        </w:rPr>
      </w:pPr>
    </w:p>
    <w:p w14:paraId="5C2E35D1" w14:textId="77777777" w:rsidR="00F21987" w:rsidRDefault="00F21987">
      <w:pPr>
        <w:ind w:left="720" w:hanging="720"/>
        <w:rPr>
          <w:sz w:val="20"/>
        </w:rPr>
      </w:pPr>
      <w:r>
        <w:rPr>
          <w:b/>
          <w:sz w:val="20"/>
        </w:rPr>
        <w:t>RULE 4.2.3</w:t>
      </w:r>
      <w:r>
        <w:rPr>
          <w:sz w:val="20"/>
        </w:rPr>
        <w:br/>
        <w:t xml:space="preserve">Every VISA Resource Manager resource </w:t>
      </w:r>
      <w:r>
        <w:rPr>
          <w:b/>
          <w:sz w:val="20"/>
        </w:rPr>
        <w:t>SHALL</w:t>
      </w:r>
      <w:r>
        <w:rPr>
          <w:sz w:val="20"/>
        </w:rPr>
        <w:t xml:space="preserve"> implement the following function:  </w:t>
      </w:r>
      <w:r>
        <w:rPr>
          <w:rFonts w:ascii="Courier" w:hAnsi="Courier"/>
          <w:sz w:val="18"/>
        </w:rPr>
        <w:t>viOpenDefaultRM()</w:t>
      </w:r>
      <w:r>
        <w:rPr>
          <w:sz w:val="20"/>
        </w:rPr>
        <w:t>.</w:t>
      </w:r>
    </w:p>
    <w:p w14:paraId="73D388C9" w14:textId="77777777" w:rsidR="00F21987" w:rsidRDefault="00F21987">
      <w:pPr>
        <w:rPr>
          <w:b/>
          <w:sz w:val="20"/>
        </w:rPr>
      </w:pPr>
    </w:p>
    <w:p w14:paraId="15337C83" w14:textId="77777777" w:rsidR="00F21987" w:rsidRDefault="00F21987">
      <w:pPr>
        <w:rPr>
          <w:sz w:val="20"/>
        </w:rPr>
      </w:pPr>
    </w:p>
    <w:p w14:paraId="733C59DF" w14:textId="77777777" w:rsidR="00F21987" w:rsidRDefault="00F21987">
      <w:pPr>
        <w:pStyle w:val="Head2"/>
      </w:pPr>
      <w:bookmarkStart w:id="250" w:name="_Toc135102675"/>
      <w:bookmarkStart w:id="251" w:name="_Toc444277023"/>
      <w:r>
        <w:t>4.2.3  VISA Resource Manager Operations</w:t>
      </w:r>
      <w:bookmarkEnd w:id="250"/>
      <w:bookmarkEnd w:id="251"/>
    </w:p>
    <w:p w14:paraId="6D50A743" w14:textId="77777777" w:rsidR="00F21987" w:rsidRDefault="00F21987">
      <w:pPr>
        <w:rPr>
          <w:sz w:val="20"/>
        </w:rPr>
      </w:pPr>
    </w:p>
    <w:p w14:paraId="4A2D9ADE" w14:textId="77777777" w:rsidR="00F21987" w:rsidRDefault="00F21987">
      <w:pPr>
        <w:ind w:left="720"/>
        <w:rPr>
          <w:rFonts w:ascii="Courier" w:hAnsi="Courier"/>
          <w:sz w:val="18"/>
        </w:rPr>
      </w:pPr>
      <w:r>
        <w:rPr>
          <w:rFonts w:ascii="Courier" w:hAnsi="Courier"/>
          <w:sz w:val="18"/>
        </w:rPr>
        <w:t>viFindRsrc(sesn, expr, findList, retcnt, instrDesc)</w:t>
      </w:r>
    </w:p>
    <w:p w14:paraId="529B1548" w14:textId="77777777" w:rsidR="00F21987" w:rsidRDefault="00F21987">
      <w:pPr>
        <w:ind w:left="720"/>
        <w:rPr>
          <w:rFonts w:ascii="Courier" w:hAnsi="Courier"/>
          <w:sz w:val="18"/>
        </w:rPr>
      </w:pPr>
      <w:r>
        <w:rPr>
          <w:rFonts w:ascii="Courier" w:hAnsi="Courier"/>
          <w:sz w:val="18"/>
        </w:rPr>
        <w:t>viFindNext(findList, instrDesc)</w:t>
      </w:r>
    </w:p>
    <w:p w14:paraId="228C54CF" w14:textId="77777777" w:rsidR="00F21987" w:rsidRDefault="00F21987">
      <w:pPr>
        <w:ind w:left="720"/>
        <w:rPr>
          <w:rFonts w:ascii="Courier" w:hAnsi="Courier"/>
          <w:sz w:val="18"/>
        </w:rPr>
      </w:pPr>
      <w:r>
        <w:rPr>
          <w:rFonts w:ascii="Courier" w:hAnsi="Courier"/>
          <w:sz w:val="18"/>
        </w:rPr>
        <w:t>viOpen(sesn, rsrcName, accessMode, timeout, vi)</w:t>
      </w:r>
    </w:p>
    <w:p w14:paraId="7C9E4104" w14:textId="77777777" w:rsidR="00F21987" w:rsidRDefault="00F21987">
      <w:pPr>
        <w:ind w:left="720"/>
        <w:rPr>
          <w:rFonts w:ascii="Courier" w:hAnsi="Courier"/>
          <w:sz w:val="18"/>
        </w:rPr>
      </w:pPr>
      <w:r>
        <w:rPr>
          <w:rFonts w:ascii="Courier" w:hAnsi="Courier"/>
          <w:sz w:val="18"/>
        </w:rPr>
        <w:t>viParseRsrc(sesn, rsrcName, intfType, intfNum)</w:t>
      </w:r>
    </w:p>
    <w:p w14:paraId="5E314304" w14:textId="77777777" w:rsidR="00F21987" w:rsidRDefault="00F21987">
      <w:pPr>
        <w:ind w:left="1080" w:hanging="360"/>
        <w:rPr>
          <w:rFonts w:ascii="Courier" w:hAnsi="Courier"/>
          <w:sz w:val="18"/>
        </w:rPr>
      </w:pPr>
      <w:r>
        <w:rPr>
          <w:rFonts w:ascii="Courier" w:hAnsi="Courier"/>
          <w:sz w:val="18"/>
        </w:rPr>
        <w:t>viParseRsrcEx(sesn, rsrcName, intfType, intfNum, rsrcClass, unaliasedExpandedRsrcName, aliasIfExists)</w:t>
      </w:r>
    </w:p>
    <w:p w14:paraId="22E4E75E" w14:textId="77777777" w:rsidR="00F21987" w:rsidRDefault="00F21987">
      <w:pPr>
        <w:ind w:left="720"/>
        <w:rPr>
          <w:sz w:val="20"/>
        </w:rPr>
      </w:pPr>
    </w:p>
    <w:p w14:paraId="428CBEBD" w14:textId="77777777" w:rsidR="00F21987" w:rsidRDefault="00F21987">
      <w:pPr>
        <w:ind w:left="720" w:hanging="720"/>
        <w:rPr>
          <w:sz w:val="20"/>
        </w:rPr>
      </w:pPr>
      <w:r>
        <w:rPr>
          <w:b/>
          <w:sz w:val="20"/>
        </w:rPr>
        <w:t>RULE 4.2.4</w:t>
      </w:r>
      <w:r>
        <w:rPr>
          <w:sz w:val="20"/>
        </w:rPr>
        <w:br/>
        <w:t xml:space="preserve">Every VISA Resource Manager resource </w:t>
      </w:r>
      <w:r>
        <w:rPr>
          <w:b/>
          <w:sz w:val="20"/>
        </w:rPr>
        <w:t>SHALL</w:t>
      </w:r>
      <w:r>
        <w:rPr>
          <w:sz w:val="20"/>
        </w:rPr>
        <w:t xml:space="preserve"> implement the following operations:  </w:t>
      </w:r>
      <w:r>
        <w:rPr>
          <w:rFonts w:ascii="Courier" w:hAnsi="Courier"/>
          <w:sz w:val="18"/>
        </w:rPr>
        <w:t>viFindRsrc()</w:t>
      </w:r>
      <w:r>
        <w:rPr>
          <w:sz w:val="20"/>
        </w:rPr>
        <w:t xml:space="preserve">, </w:t>
      </w:r>
      <w:r>
        <w:rPr>
          <w:rFonts w:ascii="Courier" w:hAnsi="Courier"/>
          <w:sz w:val="18"/>
        </w:rPr>
        <w:t>viFindNext()</w:t>
      </w:r>
      <w:r>
        <w:rPr>
          <w:sz w:val="20"/>
        </w:rPr>
        <w:t xml:space="preserve">, </w:t>
      </w:r>
      <w:r>
        <w:rPr>
          <w:rFonts w:ascii="Courier" w:hAnsi="Courier"/>
          <w:sz w:val="18"/>
        </w:rPr>
        <w:t>viOpen()</w:t>
      </w:r>
      <w:r w:rsidRPr="008343B9">
        <w:rPr>
          <w:rFonts w:ascii="Times New Roman" w:hAnsi="Times New Roman"/>
          <w:sz w:val="20"/>
        </w:rPr>
        <w:t xml:space="preserve">, </w:t>
      </w:r>
      <w:r>
        <w:rPr>
          <w:rFonts w:ascii="Courier" w:hAnsi="Courier"/>
          <w:sz w:val="18"/>
        </w:rPr>
        <w:t>viParseRsrc()</w:t>
      </w:r>
      <w:r w:rsidRPr="008343B9">
        <w:rPr>
          <w:rFonts w:ascii="Times New Roman" w:hAnsi="Times New Roman"/>
          <w:sz w:val="20"/>
        </w:rPr>
        <w:t xml:space="preserve">, and </w:t>
      </w:r>
      <w:r>
        <w:rPr>
          <w:rFonts w:ascii="Courier" w:hAnsi="Courier"/>
          <w:sz w:val="18"/>
        </w:rPr>
        <w:t>viParseRsrcEx()</w:t>
      </w:r>
      <w:r>
        <w:rPr>
          <w:sz w:val="20"/>
        </w:rPr>
        <w:t>.</w:t>
      </w:r>
    </w:p>
    <w:p w14:paraId="2C7E3E57" w14:textId="77777777" w:rsidR="00F21987" w:rsidRDefault="00F21987">
      <w:pPr>
        <w:ind w:left="630" w:hanging="630"/>
        <w:rPr>
          <w:sz w:val="18"/>
        </w:rPr>
      </w:pPr>
    </w:p>
    <w:p w14:paraId="022A55BE" w14:textId="77777777" w:rsidR="00F21987" w:rsidRDefault="00F21987">
      <w:pPr>
        <w:pBdr>
          <w:right w:val="single" w:sz="6" w:space="1" w:color="auto"/>
        </w:pBdr>
        <w:rPr>
          <w:b/>
          <w:sz w:val="28"/>
        </w:rPr>
        <w:sectPr w:rsidR="00F21987">
          <w:headerReference w:type="even" r:id="rId58"/>
          <w:headerReference w:type="default" r:id="rId59"/>
          <w:footerReference w:type="even" r:id="rId60"/>
          <w:footerReference w:type="default" r:id="rId61"/>
          <w:footnotePr>
            <w:numRestart w:val="eachPage"/>
          </w:footnotePr>
          <w:pgSz w:w="12240" w:h="15840"/>
          <w:pgMar w:top="1440" w:right="1440" w:bottom="-1440" w:left="1440" w:header="720" w:footer="720" w:gutter="0"/>
          <w:cols w:space="720"/>
          <w:noEndnote/>
        </w:sectPr>
      </w:pPr>
    </w:p>
    <w:p w14:paraId="2D280E1A" w14:textId="77777777" w:rsidR="00F21987" w:rsidRDefault="00F21987">
      <w:pPr>
        <w:pStyle w:val="Head1"/>
      </w:pPr>
      <w:bookmarkStart w:id="252" w:name="_Toc135102676"/>
      <w:bookmarkStart w:id="253" w:name="_Toc444277024"/>
      <w:r>
        <w:lastRenderedPageBreak/>
        <w:t>4.3  Access Services</w:t>
      </w:r>
      <w:bookmarkEnd w:id="252"/>
      <w:bookmarkEnd w:id="253"/>
    </w:p>
    <w:p w14:paraId="74B1B823" w14:textId="77777777" w:rsidR="00F21987" w:rsidRDefault="00F21987">
      <w:pPr>
        <w:ind w:left="720"/>
        <w:rPr>
          <w:b/>
          <w:sz w:val="20"/>
        </w:rPr>
      </w:pPr>
    </w:p>
    <w:p w14:paraId="60F20C80" w14:textId="77777777" w:rsidR="00F21987" w:rsidRDefault="00F21987">
      <w:pPr>
        <w:ind w:left="720"/>
        <w:rPr>
          <w:sz w:val="20"/>
        </w:rPr>
      </w:pPr>
      <w:r>
        <w:rPr>
          <w:sz w:val="20"/>
        </w:rPr>
        <w:t xml:space="preserve">The VISA Resource Manager provides facilities to create sessions to resources. </w:t>
      </w:r>
      <w:r>
        <w:rPr>
          <w:rFonts w:ascii="Courier" w:hAnsi="Courier"/>
          <w:sz w:val="18"/>
        </w:rPr>
        <w:t>viOpenDefaultRM()</w:t>
      </w:r>
      <w:r>
        <w:rPr>
          <w:sz w:val="20"/>
        </w:rPr>
        <w:t xml:space="preserve"> is used by an application to get access to the default Resource Manager. </w:t>
      </w:r>
      <w:r>
        <w:rPr>
          <w:rFonts w:ascii="Courier" w:hAnsi="Courier"/>
          <w:sz w:val="18"/>
        </w:rPr>
        <w:t>viOpen()</w:t>
      </w:r>
      <w:r>
        <w:rPr>
          <w:sz w:val="20"/>
        </w:rPr>
        <w:t xml:space="preserve"> is used to get access to a resource through a session. In order to open a session to a device resource or any other type of resource with VISA, it is essential to be able to uniquely identify a resource in the system. The Address String defined in the following section is the mechanism by which the resource must be uniquely identified.</w:t>
      </w:r>
    </w:p>
    <w:p w14:paraId="40D67905" w14:textId="77777777" w:rsidR="00F21987" w:rsidRPr="00B173ED" w:rsidRDefault="00F21987" w:rsidP="00DD3AE6">
      <w:pPr>
        <w:rPr>
          <w:rFonts w:ascii="Times New Roman" w:hAnsi="Times New Roman"/>
          <w:sz w:val="16"/>
          <w:szCs w:val="16"/>
        </w:rPr>
      </w:pPr>
    </w:p>
    <w:p w14:paraId="7EED8B94" w14:textId="77777777" w:rsidR="00F21987" w:rsidRDefault="00F21987">
      <w:pPr>
        <w:pStyle w:val="Head2"/>
      </w:pPr>
      <w:bookmarkStart w:id="254" w:name="_Toc135102677"/>
      <w:bookmarkStart w:id="255" w:name="_Toc444277025"/>
      <w:r>
        <w:t>4.3.1  Address String</w:t>
      </w:r>
      <w:bookmarkEnd w:id="254"/>
      <w:bookmarkEnd w:id="255"/>
    </w:p>
    <w:p w14:paraId="7A10BA01" w14:textId="77777777" w:rsidR="00F21987" w:rsidRDefault="00F21987">
      <w:pPr>
        <w:ind w:left="720"/>
        <w:rPr>
          <w:b/>
          <w:sz w:val="20"/>
        </w:rPr>
      </w:pPr>
    </w:p>
    <w:p w14:paraId="6EBCA156" w14:textId="77777777" w:rsidR="00F21987" w:rsidRDefault="00F21987">
      <w:pPr>
        <w:ind w:left="720"/>
        <w:rPr>
          <w:sz w:val="20"/>
        </w:rPr>
      </w:pPr>
      <w:r>
        <w:rPr>
          <w:sz w:val="20"/>
        </w:rPr>
        <w:t xml:space="preserve">An address string must uniquely identify a VISA resource. The address string is used in </w:t>
      </w:r>
      <w:r>
        <w:rPr>
          <w:rFonts w:ascii="Courier" w:hAnsi="Courier"/>
          <w:sz w:val="18"/>
        </w:rPr>
        <w:t>viOpen()</w:t>
      </w:r>
      <w:r>
        <w:rPr>
          <w:sz w:val="20"/>
        </w:rPr>
        <w:t>.</w:t>
      </w:r>
    </w:p>
    <w:p w14:paraId="55864C83" w14:textId="77777777" w:rsidR="00F21987" w:rsidRDefault="00F21987" w:rsidP="00DD3AE6">
      <w:pPr>
        <w:rPr>
          <w:sz w:val="20"/>
        </w:rPr>
      </w:pPr>
    </w:p>
    <w:p w14:paraId="1C322990" w14:textId="77777777" w:rsidR="00F21987" w:rsidRPr="007C1CF8" w:rsidRDefault="00F21987">
      <w:pPr>
        <w:pStyle w:val="Head3"/>
      </w:pPr>
      <w:bookmarkStart w:id="256" w:name="_Toc135102678"/>
      <w:bookmarkStart w:id="257" w:name="_Toc444277026"/>
      <w:r w:rsidRPr="007C1CF8">
        <w:t>4.3.1.1  Address String Grammar</w:t>
      </w:r>
      <w:bookmarkEnd w:id="256"/>
      <w:bookmarkEnd w:id="257"/>
    </w:p>
    <w:p w14:paraId="4B714956" w14:textId="77777777" w:rsidR="00F21987" w:rsidRDefault="00F21987">
      <w:pPr>
        <w:ind w:left="720"/>
        <w:rPr>
          <w:sz w:val="20"/>
        </w:rPr>
      </w:pPr>
    </w:p>
    <w:p w14:paraId="541741C8" w14:textId="77777777" w:rsidR="00F21987" w:rsidRDefault="00F21987">
      <w:pPr>
        <w:ind w:left="720"/>
        <w:rPr>
          <w:sz w:val="20"/>
        </w:rPr>
      </w:pPr>
      <w:r>
        <w:rPr>
          <w:sz w:val="20"/>
        </w:rPr>
        <w:t>The grammar for the Address String is shown in Table 4.3.1. Optional string segments are shown in square brackets ([]).</w:t>
      </w:r>
    </w:p>
    <w:p w14:paraId="1B4371D2" w14:textId="77777777" w:rsidR="00F21987" w:rsidRDefault="00F21987">
      <w:pPr>
        <w:ind w:left="720"/>
        <w:rPr>
          <w:sz w:val="20"/>
        </w:rPr>
      </w:pPr>
    </w:p>
    <w:p w14:paraId="057248CE" w14:textId="77777777" w:rsidR="00F21987" w:rsidRDefault="00F21987">
      <w:pPr>
        <w:pStyle w:val="Tablecaption"/>
        <w:rPr>
          <w:b/>
        </w:rPr>
      </w:pPr>
      <w:bookmarkStart w:id="258" w:name="_Toc460636284"/>
      <w:bookmarkStart w:id="259" w:name="_Toc460651853"/>
      <w:bookmarkStart w:id="260" w:name="_Toc460652227"/>
      <w:bookmarkStart w:id="261" w:name="_Toc444277210"/>
      <w:r>
        <w:t>Table 4.3.1</w:t>
      </w:r>
      <w:r>
        <w:tab/>
        <w:t>Explanation of Address String Grammar</w:t>
      </w:r>
      <w:bookmarkEnd w:id="258"/>
      <w:bookmarkEnd w:id="259"/>
      <w:bookmarkEnd w:id="260"/>
      <w:bookmarkEnd w:id="261"/>
    </w:p>
    <w:p w14:paraId="0C5FAD34" w14:textId="77777777" w:rsidR="00F21987" w:rsidRDefault="00F21987">
      <w:pPr>
        <w:rPr>
          <w:sz w:val="20"/>
        </w:rPr>
      </w:pPr>
    </w:p>
    <w:tbl>
      <w:tblPr>
        <w:tblW w:w="0" w:type="auto"/>
        <w:tblInd w:w="918" w:type="dxa"/>
        <w:tblLayout w:type="fixed"/>
        <w:tblLook w:val="0000" w:firstRow="0" w:lastRow="0" w:firstColumn="0" w:lastColumn="0" w:noHBand="0" w:noVBand="0"/>
      </w:tblPr>
      <w:tblGrid>
        <w:gridCol w:w="1300"/>
        <w:gridCol w:w="6770"/>
      </w:tblGrid>
      <w:tr w:rsidR="00F21987" w14:paraId="6C5F8BAD" w14:textId="77777777">
        <w:trPr>
          <w:cantSplit/>
        </w:trPr>
        <w:tc>
          <w:tcPr>
            <w:tcW w:w="1300" w:type="dxa"/>
            <w:tcBorders>
              <w:top w:val="single" w:sz="6" w:space="0" w:color="auto"/>
              <w:left w:val="single" w:sz="6" w:space="0" w:color="auto"/>
              <w:bottom w:val="double" w:sz="6" w:space="0" w:color="auto"/>
              <w:right w:val="single" w:sz="6" w:space="0" w:color="auto"/>
            </w:tcBorders>
          </w:tcPr>
          <w:p w14:paraId="4D84575E" w14:textId="77777777" w:rsidR="00F21987" w:rsidRDefault="00F21987">
            <w:pPr>
              <w:spacing w:before="60" w:after="60"/>
              <w:jc w:val="center"/>
              <w:rPr>
                <w:b/>
                <w:sz w:val="20"/>
              </w:rPr>
            </w:pPr>
            <w:r>
              <w:rPr>
                <w:b/>
                <w:sz w:val="20"/>
              </w:rPr>
              <w:t>Interface</w:t>
            </w:r>
          </w:p>
        </w:tc>
        <w:tc>
          <w:tcPr>
            <w:tcW w:w="6770" w:type="dxa"/>
            <w:tcBorders>
              <w:top w:val="single" w:sz="6" w:space="0" w:color="auto"/>
              <w:left w:val="single" w:sz="6" w:space="0" w:color="auto"/>
              <w:bottom w:val="double" w:sz="6" w:space="0" w:color="auto"/>
              <w:right w:val="single" w:sz="6" w:space="0" w:color="auto"/>
            </w:tcBorders>
          </w:tcPr>
          <w:p w14:paraId="691882D1" w14:textId="77777777" w:rsidR="00F21987" w:rsidRDefault="00F21987">
            <w:pPr>
              <w:spacing w:before="60" w:after="60"/>
              <w:jc w:val="center"/>
              <w:rPr>
                <w:b/>
                <w:sz w:val="20"/>
              </w:rPr>
            </w:pPr>
            <w:r>
              <w:rPr>
                <w:b/>
                <w:sz w:val="20"/>
              </w:rPr>
              <w:t>Grammar</w:t>
            </w:r>
          </w:p>
        </w:tc>
      </w:tr>
      <w:tr w:rsidR="00F21987" w14:paraId="10EDDF08" w14:textId="77777777">
        <w:trPr>
          <w:cantSplit/>
        </w:trPr>
        <w:tc>
          <w:tcPr>
            <w:tcW w:w="1300" w:type="dxa"/>
            <w:tcBorders>
              <w:left w:val="single" w:sz="6" w:space="0" w:color="auto"/>
              <w:bottom w:val="single" w:sz="6" w:space="0" w:color="auto"/>
              <w:right w:val="single" w:sz="6" w:space="0" w:color="auto"/>
            </w:tcBorders>
          </w:tcPr>
          <w:p w14:paraId="287E6070"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13467471"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[::INSTR]</w:t>
            </w:r>
          </w:p>
        </w:tc>
      </w:tr>
      <w:tr w:rsidR="00F21987" w14:paraId="19AB068B" w14:textId="77777777">
        <w:trPr>
          <w:cantSplit/>
        </w:trPr>
        <w:tc>
          <w:tcPr>
            <w:tcW w:w="1300" w:type="dxa"/>
            <w:tcBorders>
              <w:left w:val="single" w:sz="6" w:space="0" w:color="auto"/>
              <w:bottom w:val="single" w:sz="6" w:space="0" w:color="auto"/>
              <w:right w:val="single" w:sz="6" w:space="0" w:color="auto"/>
            </w:tcBorders>
          </w:tcPr>
          <w:p w14:paraId="1091F06E"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49C15A1E" w14:textId="77777777" w:rsidR="00F21987" w:rsidRDefault="00F21987">
            <w:pPr>
              <w:spacing w:before="60" w:after="60"/>
              <w:rPr>
                <w:sz w:val="20"/>
              </w:rPr>
            </w:pPr>
            <w:r>
              <w:rPr>
                <w:sz w:val="20"/>
              </w:rPr>
              <w:t>VXI[</w:t>
            </w:r>
            <w:r>
              <w:rPr>
                <w:i/>
                <w:sz w:val="20"/>
              </w:rPr>
              <w:t>board</w:t>
            </w:r>
            <w:r>
              <w:rPr>
                <w:sz w:val="20"/>
              </w:rPr>
              <w:t>]::MEMACC</w:t>
            </w:r>
          </w:p>
        </w:tc>
      </w:tr>
      <w:tr w:rsidR="00F21987" w14:paraId="73FD8DEF" w14:textId="77777777">
        <w:trPr>
          <w:cantSplit/>
        </w:trPr>
        <w:tc>
          <w:tcPr>
            <w:tcW w:w="1300" w:type="dxa"/>
            <w:tcBorders>
              <w:left w:val="single" w:sz="6" w:space="0" w:color="auto"/>
              <w:bottom w:val="single" w:sz="6" w:space="0" w:color="auto"/>
              <w:right w:val="single" w:sz="6" w:space="0" w:color="auto"/>
            </w:tcBorders>
          </w:tcPr>
          <w:p w14:paraId="5126CD93"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58A95A64"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]::BACKPLANE</w:t>
            </w:r>
          </w:p>
        </w:tc>
      </w:tr>
      <w:tr w:rsidR="00F21987" w14:paraId="69EA7BEC" w14:textId="77777777">
        <w:trPr>
          <w:cantSplit/>
        </w:trPr>
        <w:tc>
          <w:tcPr>
            <w:tcW w:w="1300" w:type="dxa"/>
            <w:tcBorders>
              <w:left w:val="single" w:sz="6" w:space="0" w:color="auto"/>
              <w:bottom w:val="single" w:sz="6" w:space="0" w:color="auto"/>
              <w:right w:val="single" w:sz="6" w:space="0" w:color="auto"/>
            </w:tcBorders>
          </w:tcPr>
          <w:p w14:paraId="613B0155"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2FAF0F4B" w14:textId="77777777" w:rsidR="00F21987" w:rsidRDefault="00F21987">
            <w:pPr>
              <w:spacing w:before="60" w:after="60"/>
              <w:rPr>
                <w:sz w:val="20"/>
              </w:rPr>
            </w:pPr>
            <w:r>
              <w:rPr>
                <w:sz w:val="20"/>
              </w:rPr>
              <w:t>VXI[</w:t>
            </w:r>
            <w:r>
              <w:rPr>
                <w:i/>
                <w:sz w:val="20"/>
              </w:rPr>
              <w:t>board</w:t>
            </w:r>
            <w:r>
              <w:rPr>
                <w:sz w:val="20"/>
              </w:rPr>
              <w:t>]::SERVANT</w:t>
            </w:r>
          </w:p>
        </w:tc>
      </w:tr>
      <w:tr w:rsidR="00F21987" w14:paraId="0C6DE7B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3A0F81B"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315B08D0"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[::INSTR]</w:t>
            </w:r>
          </w:p>
        </w:tc>
      </w:tr>
      <w:tr w:rsidR="00F21987" w14:paraId="7B08874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F5EE3EA"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65A8E0E" w14:textId="77777777" w:rsidR="00F21987" w:rsidRDefault="00F21987">
            <w:pPr>
              <w:spacing w:before="60" w:after="60"/>
              <w:rPr>
                <w:sz w:val="20"/>
              </w:rPr>
            </w:pPr>
            <w:r>
              <w:rPr>
                <w:sz w:val="20"/>
              </w:rPr>
              <w:t>GPIB-VXI[</w:t>
            </w:r>
            <w:r>
              <w:rPr>
                <w:i/>
                <w:sz w:val="20"/>
              </w:rPr>
              <w:t>board</w:t>
            </w:r>
            <w:r>
              <w:rPr>
                <w:sz w:val="20"/>
              </w:rPr>
              <w:t>]::MEMACC</w:t>
            </w:r>
          </w:p>
        </w:tc>
      </w:tr>
      <w:tr w:rsidR="00F21987" w14:paraId="17192BC5" w14:textId="77777777">
        <w:trPr>
          <w:cantSplit/>
        </w:trPr>
        <w:tc>
          <w:tcPr>
            <w:tcW w:w="1300" w:type="dxa"/>
            <w:tcBorders>
              <w:top w:val="single" w:sz="6" w:space="0" w:color="auto"/>
              <w:left w:val="single" w:sz="6" w:space="0" w:color="auto"/>
              <w:bottom w:val="single" w:sz="6" w:space="0" w:color="auto"/>
              <w:right w:val="single" w:sz="6" w:space="0" w:color="auto"/>
            </w:tcBorders>
          </w:tcPr>
          <w:p w14:paraId="113A809E"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0C64EE5D"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]::BACKPLANE</w:t>
            </w:r>
          </w:p>
        </w:tc>
      </w:tr>
      <w:tr w:rsidR="00F21987" w14:paraId="0A4173FF"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BB0F112"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E1D047A" w14:textId="77777777" w:rsidR="00F21987" w:rsidRDefault="00F21987">
            <w:pPr>
              <w:spacing w:before="60" w:after="60"/>
              <w:rPr>
                <w:sz w:val="20"/>
              </w:rPr>
            </w:pPr>
            <w:r>
              <w:rPr>
                <w:sz w:val="20"/>
              </w:rPr>
              <w:t>GPIB[</w:t>
            </w:r>
            <w:r>
              <w:rPr>
                <w:i/>
                <w:sz w:val="20"/>
              </w:rPr>
              <w:t>board</w:t>
            </w:r>
            <w:r>
              <w:rPr>
                <w:sz w:val="20"/>
              </w:rPr>
              <w:t>]::</w:t>
            </w:r>
            <w:r>
              <w:rPr>
                <w:i/>
                <w:sz w:val="20"/>
              </w:rPr>
              <w:t>primary address</w:t>
            </w:r>
            <w:r>
              <w:rPr>
                <w:sz w:val="20"/>
              </w:rPr>
              <w:t>[::</w:t>
            </w:r>
            <w:r>
              <w:rPr>
                <w:i/>
                <w:sz w:val="20"/>
              </w:rPr>
              <w:t>secondary address</w:t>
            </w:r>
            <w:r>
              <w:rPr>
                <w:sz w:val="20"/>
              </w:rPr>
              <w:t>][::INSTR]</w:t>
            </w:r>
          </w:p>
        </w:tc>
      </w:tr>
      <w:tr w:rsidR="00F21987" w14:paraId="16A155F1" w14:textId="77777777">
        <w:trPr>
          <w:cantSplit/>
        </w:trPr>
        <w:tc>
          <w:tcPr>
            <w:tcW w:w="1300" w:type="dxa"/>
            <w:tcBorders>
              <w:top w:val="single" w:sz="6" w:space="0" w:color="auto"/>
              <w:left w:val="single" w:sz="6" w:space="0" w:color="auto"/>
              <w:bottom w:val="single" w:sz="6" w:space="0" w:color="auto"/>
              <w:right w:val="single" w:sz="6" w:space="0" w:color="auto"/>
            </w:tcBorders>
          </w:tcPr>
          <w:p w14:paraId="0C0BAF8B"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375A19EC" w14:textId="77777777" w:rsidR="00F21987" w:rsidRDefault="00F21987">
            <w:pPr>
              <w:spacing w:before="60" w:after="60"/>
              <w:rPr>
                <w:sz w:val="20"/>
              </w:rPr>
            </w:pPr>
            <w:r>
              <w:rPr>
                <w:sz w:val="20"/>
              </w:rPr>
              <w:t>GPIB[</w:t>
            </w:r>
            <w:r>
              <w:rPr>
                <w:i/>
                <w:sz w:val="20"/>
              </w:rPr>
              <w:t>board</w:t>
            </w:r>
            <w:r>
              <w:rPr>
                <w:sz w:val="20"/>
              </w:rPr>
              <w:t>]::INTFC</w:t>
            </w:r>
          </w:p>
        </w:tc>
      </w:tr>
      <w:tr w:rsidR="00F21987" w14:paraId="6892BBD1"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66AC4E9"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0910E7A1" w14:textId="77777777" w:rsidR="00F21987" w:rsidRDefault="00F21987">
            <w:pPr>
              <w:spacing w:before="60" w:after="60"/>
              <w:rPr>
                <w:sz w:val="20"/>
              </w:rPr>
            </w:pPr>
            <w:r>
              <w:rPr>
                <w:sz w:val="20"/>
              </w:rPr>
              <w:t>GPIB[</w:t>
            </w:r>
            <w:r>
              <w:rPr>
                <w:i/>
                <w:sz w:val="20"/>
              </w:rPr>
              <w:t>board</w:t>
            </w:r>
            <w:r>
              <w:rPr>
                <w:sz w:val="20"/>
              </w:rPr>
              <w:t>]::SERVANT</w:t>
            </w:r>
          </w:p>
        </w:tc>
      </w:tr>
      <w:tr w:rsidR="00F21987" w14:paraId="754BC5E8"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03C20D5" w14:textId="77777777" w:rsidR="00F21987" w:rsidRDefault="00F21987">
            <w:pPr>
              <w:spacing w:before="60" w:after="60"/>
              <w:ind w:left="80"/>
              <w:rPr>
                <w:sz w:val="20"/>
              </w:rPr>
            </w:pPr>
            <w:r>
              <w:rPr>
                <w:sz w:val="20"/>
              </w:rPr>
              <w:t>ASRL</w:t>
            </w:r>
          </w:p>
        </w:tc>
        <w:tc>
          <w:tcPr>
            <w:tcW w:w="6770" w:type="dxa"/>
            <w:tcBorders>
              <w:top w:val="single" w:sz="6" w:space="0" w:color="auto"/>
              <w:left w:val="single" w:sz="6" w:space="0" w:color="auto"/>
              <w:bottom w:val="single" w:sz="6" w:space="0" w:color="auto"/>
              <w:right w:val="single" w:sz="6" w:space="0" w:color="auto"/>
            </w:tcBorders>
          </w:tcPr>
          <w:p w14:paraId="7DC47865" w14:textId="77777777" w:rsidR="00F21987" w:rsidRDefault="00F21987">
            <w:pPr>
              <w:spacing w:before="60" w:after="60"/>
              <w:rPr>
                <w:sz w:val="20"/>
              </w:rPr>
            </w:pPr>
            <w:r>
              <w:rPr>
                <w:sz w:val="20"/>
              </w:rPr>
              <w:t>ASRL[</w:t>
            </w:r>
            <w:r>
              <w:rPr>
                <w:i/>
                <w:sz w:val="20"/>
              </w:rPr>
              <w:t>board</w:t>
            </w:r>
            <w:r>
              <w:rPr>
                <w:sz w:val="20"/>
              </w:rPr>
              <w:t>][::INSTR]</w:t>
            </w:r>
          </w:p>
        </w:tc>
      </w:tr>
      <w:tr w:rsidR="00F21987" w14:paraId="52CB8B9B" w14:textId="77777777">
        <w:trPr>
          <w:cantSplit/>
        </w:trPr>
        <w:tc>
          <w:tcPr>
            <w:tcW w:w="1300" w:type="dxa"/>
            <w:tcBorders>
              <w:top w:val="single" w:sz="6" w:space="0" w:color="auto"/>
              <w:left w:val="single" w:sz="6" w:space="0" w:color="auto"/>
              <w:bottom w:val="single" w:sz="6" w:space="0" w:color="auto"/>
              <w:right w:val="single" w:sz="6" w:space="0" w:color="auto"/>
            </w:tcBorders>
          </w:tcPr>
          <w:p w14:paraId="76F4420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1394E96C" w14:textId="77777777" w:rsidR="00F21987" w:rsidRDefault="00F21987">
            <w:pPr>
              <w:spacing w:before="60" w:after="60"/>
              <w:rPr>
                <w:sz w:val="20"/>
              </w:rPr>
            </w:pPr>
            <w:r>
              <w:rPr>
                <w:sz w:val="20"/>
              </w:rPr>
              <w:t>TCPIP[</w:t>
            </w:r>
            <w:r>
              <w:rPr>
                <w:i/>
                <w:sz w:val="20"/>
              </w:rPr>
              <w:t>board</w:t>
            </w:r>
            <w:r>
              <w:rPr>
                <w:sz w:val="20"/>
              </w:rPr>
              <w:t>][::</w:t>
            </w:r>
            <w:r>
              <w:rPr>
                <w:i/>
                <w:sz w:val="20"/>
              </w:rPr>
              <w:t>LAN device name</w:t>
            </w:r>
            <w:r>
              <w:rPr>
                <w:sz w:val="20"/>
              </w:rPr>
              <w:t>]::SERVANT</w:t>
            </w:r>
          </w:p>
        </w:tc>
      </w:tr>
      <w:tr w:rsidR="00F21987" w14:paraId="04AF5CB4"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5B79C10"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4FEAFB16"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LAN device name</w:t>
            </w:r>
            <w:r>
              <w:rPr>
                <w:sz w:val="20"/>
              </w:rPr>
              <w:t>][::INSTR]</w:t>
            </w:r>
          </w:p>
        </w:tc>
      </w:tr>
      <w:tr w:rsidR="009D0A48" w14:paraId="29BC310D"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6841378" w14:textId="77777777" w:rsidR="009D0A48" w:rsidRDefault="009D0A48">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23EBD7A2" w14:textId="77777777" w:rsidR="009D0A48" w:rsidRPr="009D0A48" w:rsidRDefault="009D0A48">
            <w:pPr>
              <w:spacing w:before="60" w:after="60"/>
              <w:rPr>
                <w:sz w:val="20"/>
              </w:rPr>
            </w:pPr>
            <w:r>
              <w:rPr>
                <w:sz w:val="20"/>
              </w:rPr>
              <w:t>TCPIP[board]::</w:t>
            </w:r>
            <w:r>
              <w:rPr>
                <w:i/>
                <w:sz w:val="20"/>
              </w:rPr>
              <w:t>host address</w:t>
            </w:r>
            <w:r>
              <w:rPr>
                <w:sz w:val="20"/>
              </w:rPr>
              <w:t>[::</w:t>
            </w:r>
            <w:r>
              <w:rPr>
                <w:i/>
                <w:sz w:val="20"/>
              </w:rPr>
              <w:t>HiSLIP device name</w:t>
            </w:r>
            <w:r>
              <w:rPr>
                <w:sz w:val="20"/>
              </w:rPr>
              <w:t>[,</w:t>
            </w:r>
            <w:r w:rsidR="002D7C45" w:rsidRPr="002D7C45">
              <w:rPr>
                <w:i/>
                <w:sz w:val="20"/>
              </w:rPr>
              <w:t>HiSLIP</w:t>
            </w:r>
            <w:r w:rsidR="002D7C45">
              <w:rPr>
                <w:sz w:val="20"/>
              </w:rPr>
              <w:t xml:space="preserve"> </w:t>
            </w:r>
            <w:r>
              <w:rPr>
                <w:i/>
                <w:sz w:val="20"/>
              </w:rPr>
              <w:t>port</w:t>
            </w:r>
            <w:r>
              <w:rPr>
                <w:sz w:val="20"/>
              </w:rPr>
              <w:t>]</w:t>
            </w:r>
            <w:r w:rsidR="00E04BAD">
              <w:rPr>
                <w:sz w:val="20"/>
              </w:rPr>
              <w:t>]</w:t>
            </w:r>
            <w:r>
              <w:rPr>
                <w:sz w:val="20"/>
              </w:rPr>
              <w:t>[::INSTR]</w:t>
            </w:r>
          </w:p>
        </w:tc>
      </w:tr>
      <w:tr w:rsidR="00F21987" w14:paraId="600B3143"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3B29957"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65B15B5F"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port</w:t>
            </w:r>
            <w:r>
              <w:rPr>
                <w:sz w:val="20"/>
              </w:rPr>
              <w:t>::SOCKET</w:t>
            </w:r>
          </w:p>
        </w:tc>
      </w:tr>
      <w:tr w:rsidR="00F21987" w14:paraId="79271698" w14:textId="77777777">
        <w:trPr>
          <w:cantSplit/>
        </w:trPr>
        <w:tc>
          <w:tcPr>
            <w:tcW w:w="1300" w:type="dxa"/>
            <w:tcBorders>
              <w:top w:val="single" w:sz="6" w:space="0" w:color="auto"/>
              <w:left w:val="single" w:sz="6" w:space="0" w:color="auto"/>
              <w:bottom w:val="single" w:sz="6" w:space="0" w:color="auto"/>
              <w:right w:val="single" w:sz="6" w:space="0" w:color="auto"/>
            </w:tcBorders>
          </w:tcPr>
          <w:p w14:paraId="286DCACE" w14:textId="77777777" w:rsidR="00F21987" w:rsidRDefault="00F21987">
            <w:pPr>
              <w:spacing w:before="60" w:after="60"/>
              <w:ind w:left="80"/>
              <w:rPr>
                <w:sz w:val="20"/>
              </w:rPr>
            </w:pPr>
            <w:r>
              <w:rPr>
                <w:sz w:val="20"/>
              </w:rPr>
              <w:t>USB</w:t>
            </w:r>
          </w:p>
        </w:tc>
        <w:tc>
          <w:tcPr>
            <w:tcW w:w="6770" w:type="dxa"/>
            <w:tcBorders>
              <w:top w:val="single" w:sz="6" w:space="0" w:color="auto"/>
              <w:left w:val="single" w:sz="6" w:space="0" w:color="auto"/>
              <w:bottom w:val="single" w:sz="6" w:space="0" w:color="auto"/>
              <w:right w:val="single" w:sz="6" w:space="0" w:color="auto"/>
            </w:tcBorders>
          </w:tcPr>
          <w:p w14:paraId="170A1728" w14:textId="77777777" w:rsidR="00F21987" w:rsidRDefault="00F21987">
            <w:pPr>
              <w:spacing w:before="60" w:after="60"/>
              <w:rPr>
                <w:sz w:val="20"/>
              </w:rPr>
            </w:pPr>
            <w:r>
              <w:rPr>
                <w:sz w:val="20"/>
              </w:rPr>
              <w:t>USB[</w:t>
            </w:r>
            <w:r>
              <w:rPr>
                <w:i/>
                <w:iCs/>
                <w:sz w:val="20"/>
              </w:rPr>
              <w:t>board</w:t>
            </w:r>
            <w:r>
              <w:rPr>
                <w:sz w:val="20"/>
              </w:rPr>
              <w:t>]::</w:t>
            </w:r>
            <w:r>
              <w:rPr>
                <w:i/>
                <w:iCs/>
                <w:sz w:val="20"/>
              </w:rPr>
              <w:t>manufacturer ID</w:t>
            </w:r>
            <w:r>
              <w:rPr>
                <w:sz w:val="20"/>
              </w:rPr>
              <w:t>::</w:t>
            </w:r>
            <w:r>
              <w:rPr>
                <w:i/>
                <w:iCs/>
                <w:sz w:val="20"/>
              </w:rPr>
              <w:t>model code</w:t>
            </w:r>
            <w:r>
              <w:rPr>
                <w:sz w:val="20"/>
              </w:rPr>
              <w:t>::</w:t>
            </w:r>
            <w:r>
              <w:rPr>
                <w:i/>
                <w:iCs/>
                <w:sz w:val="20"/>
              </w:rPr>
              <w:t>serial number</w:t>
            </w:r>
            <w:r>
              <w:rPr>
                <w:sz w:val="20"/>
              </w:rPr>
              <w:t>[::</w:t>
            </w:r>
            <w:r>
              <w:rPr>
                <w:i/>
                <w:iCs/>
                <w:sz w:val="20"/>
              </w:rPr>
              <w:t>USB interface number</w:t>
            </w:r>
            <w:r>
              <w:rPr>
                <w:sz w:val="20"/>
              </w:rPr>
              <w:t>][::INSTR]</w:t>
            </w:r>
          </w:p>
        </w:tc>
      </w:tr>
      <w:tr w:rsidR="00EB1F80" w14:paraId="2CEDE669"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B9AC6D8" w14:textId="77777777" w:rsidR="00EB1F80" w:rsidRP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2BCB2F9A" w14:textId="77777777" w:rsidR="00EB1F80" w:rsidRPr="00EB1F80" w:rsidRDefault="00A66831">
            <w:pPr>
              <w:spacing w:before="60" w:after="60"/>
              <w:rPr>
                <w:sz w:val="20"/>
              </w:rPr>
            </w:pPr>
            <w:r w:rsidRPr="00EB1F80">
              <w:rPr>
                <w:sz w:val="20"/>
              </w:rPr>
              <w:t>PXI[</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302D0027"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DAD1E37"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356CF62E" w14:textId="77777777" w:rsidR="00A66831" w:rsidRPr="00EB1F80" w:rsidRDefault="00A66831" w:rsidP="00EB1F80">
            <w:pPr>
              <w:spacing w:before="60" w:after="60"/>
              <w:rPr>
                <w:sz w:val="20"/>
              </w:rPr>
            </w:pPr>
            <w:r w:rsidRPr="00EB1F80">
              <w:rPr>
                <w:sz w:val="20"/>
              </w:rPr>
              <w:t>PXI[</w:t>
            </w:r>
            <w:r w:rsidRPr="00EB1F80">
              <w:rPr>
                <w:i/>
                <w:sz w:val="20"/>
              </w:rPr>
              <w:t>interface</w:t>
            </w:r>
            <w:r w:rsidRPr="00EB1F80">
              <w:rPr>
                <w:sz w:val="20"/>
              </w:rPr>
              <w:t>]::</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4328C2" w14:paraId="3FBCF064"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343A469" w14:textId="3251E97A" w:rsidR="004328C2" w:rsidRDefault="004328C2">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5072FAE" w14:textId="293928C3" w:rsidR="004328C2" w:rsidRPr="00EB1F80" w:rsidRDefault="004328C2">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Pr>
                <w:sz w:val="20"/>
              </w:rPr>
              <w:t>[::INDEX</w:t>
            </w:r>
            <w:r w:rsidRPr="00AE2619">
              <w:rPr>
                <w:i/>
                <w:sz w:val="20"/>
              </w:rPr>
              <w:t>index</w:t>
            </w:r>
            <w:r>
              <w:rPr>
                <w:sz w:val="20"/>
              </w:rPr>
              <w:t>]</w:t>
            </w:r>
            <w:r w:rsidRPr="00EB1F80">
              <w:rPr>
                <w:sz w:val="20"/>
              </w:rPr>
              <w:t>[::INSTR]</w:t>
            </w:r>
          </w:p>
        </w:tc>
      </w:tr>
      <w:tr w:rsidR="00EB1F80" w14:paraId="47993581"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96BAFE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43484C05" w14:textId="10DD81F5" w:rsidR="00EB1F80" w:rsidRPr="00EB1F80" w:rsidRDefault="00EB1F80">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sidRPr="00EB1F80">
              <w:rPr>
                <w:sz w:val="20"/>
              </w:rPr>
              <w:t>[::FUNC</w:t>
            </w:r>
            <w:r w:rsidRPr="00EB1F80">
              <w:rPr>
                <w:i/>
                <w:sz w:val="20"/>
              </w:rPr>
              <w:t>function</w:t>
            </w:r>
            <w:r w:rsidRPr="00EB1F80">
              <w:rPr>
                <w:sz w:val="20"/>
              </w:rPr>
              <w:t>][::INSTR]</w:t>
            </w:r>
          </w:p>
        </w:tc>
      </w:tr>
      <w:tr w:rsidR="00EB1F80" w14:paraId="00F5E77B"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BA67FF6"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1D87E200"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]::MEMACC</w:t>
            </w:r>
          </w:p>
        </w:tc>
      </w:tr>
      <w:tr w:rsidR="004906DA" w14:paraId="6F8050E1" w14:textId="77777777">
        <w:trPr>
          <w:cantSplit/>
        </w:trPr>
        <w:tc>
          <w:tcPr>
            <w:tcW w:w="1300" w:type="dxa"/>
            <w:tcBorders>
              <w:top w:val="single" w:sz="6" w:space="0" w:color="auto"/>
              <w:left w:val="single" w:sz="6" w:space="0" w:color="auto"/>
              <w:bottom w:val="single" w:sz="6" w:space="0" w:color="auto"/>
              <w:right w:val="single" w:sz="6" w:space="0" w:color="auto"/>
            </w:tcBorders>
          </w:tcPr>
          <w:p w14:paraId="74BE061D" w14:textId="77777777" w:rsidR="004906DA" w:rsidRDefault="004906DA">
            <w:pPr>
              <w:spacing w:before="60" w:after="60"/>
              <w:ind w:left="80"/>
              <w:rPr>
                <w:sz w:val="20"/>
              </w:rPr>
            </w:pPr>
            <w:r>
              <w:rPr>
                <w:sz w:val="20"/>
              </w:rPr>
              <w:lastRenderedPageBreak/>
              <w:t>PXI</w:t>
            </w:r>
          </w:p>
        </w:tc>
        <w:tc>
          <w:tcPr>
            <w:tcW w:w="6770" w:type="dxa"/>
            <w:tcBorders>
              <w:top w:val="single" w:sz="6" w:space="0" w:color="auto"/>
              <w:left w:val="single" w:sz="6" w:space="0" w:color="auto"/>
              <w:bottom w:val="single" w:sz="6" w:space="0" w:color="auto"/>
              <w:right w:val="single" w:sz="6" w:space="0" w:color="auto"/>
            </w:tcBorders>
          </w:tcPr>
          <w:p w14:paraId="38FD7BBA" w14:textId="77777777" w:rsidR="004906DA" w:rsidRPr="00EB1F80" w:rsidRDefault="004906DA">
            <w:pPr>
              <w:spacing w:before="60" w:after="60"/>
              <w:rPr>
                <w:sz w:val="20"/>
              </w:rPr>
            </w:pPr>
            <w:r w:rsidRPr="004906DA">
              <w:rPr>
                <w:sz w:val="20"/>
              </w:rPr>
              <w:t>PXI[</w:t>
            </w:r>
            <w:r w:rsidRPr="004906DA">
              <w:rPr>
                <w:i/>
                <w:iCs/>
                <w:sz w:val="20"/>
              </w:rPr>
              <w:t>interface</w:t>
            </w:r>
            <w:r w:rsidRPr="004906DA">
              <w:rPr>
                <w:sz w:val="20"/>
              </w:rPr>
              <w:t>]::</w:t>
            </w:r>
            <w:r w:rsidRPr="004906DA">
              <w:rPr>
                <w:i/>
                <w:iCs/>
                <w:sz w:val="20"/>
              </w:rPr>
              <w:t>chassis number</w:t>
            </w:r>
            <w:r w:rsidRPr="004906DA">
              <w:rPr>
                <w:sz w:val="20"/>
              </w:rPr>
              <w:t>::BACKPLANE</w:t>
            </w:r>
          </w:p>
        </w:tc>
      </w:tr>
    </w:tbl>
    <w:p w14:paraId="28ABBE6D" w14:textId="77777777" w:rsidR="00F21987" w:rsidRDefault="00F21987">
      <w:pPr>
        <w:ind w:left="720"/>
        <w:rPr>
          <w:sz w:val="20"/>
        </w:rPr>
      </w:pPr>
    </w:p>
    <w:p w14:paraId="5FB52AA5" w14:textId="77777777" w:rsidR="00F21987" w:rsidRDefault="00F21987">
      <w:pPr>
        <w:ind w:left="720"/>
        <w:rPr>
          <w:sz w:val="20"/>
        </w:rPr>
      </w:pPr>
    </w:p>
    <w:p w14:paraId="4431EDFB" w14:textId="77777777" w:rsidR="00F21987" w:rsidRDefault="00F21987">
      <w:pPr>
        <w:ind w:left="720"/>
        <w:rPr>
          <w:sz w:val="20"/>
        </w:rPr>
      </w:pPr>
      <w:r>
        <w:rPr>
          <w:sz w:val="20"/>
        </w:rPr>
        <w:t>The VXI keyword is used for VXI instruments via either embedded or MXIbus controllers. The GPIB-VXI keyword is used for a GPIB-VXI controller. The GPIB keyword can be used to establish communication with a GPIB device. The ASRL keyword is used to establish communication with an asynchronous serial (such as RS-232) device. The TCPIP keyword is used to establish communication with Ethernet instruments.  The USB keyword is used to establish communication with USB instruments.</w:t>
      </w:r>
    </w:p>
    <w:p w14:paraId="4A83A18E" w14:textId="77777777" w:rsidR="00F21987" w:rsidRDefault="00F21987">
      <w:pPr>
        <w:ind w:left="720"/>
        <w:rPr>
          <w:sz w:val="20"/>
        </w:rPr>
      </w:pPr>
    </w:p>
    <w:p w14:paraId="36D9A997" w14:textId="77777777" w:rsidR="00F21987" w:rsidRDefault="00F21987">
      <w:pPr>
        <w:ind w:left="720"/>
        <w:rPr>
          <w:sz w:val="20"/>
        </w:rPr>
      </w:pPr>
      <w:r>
        <w:rPr>
          <w:sz w:val="20"/>
        </w:rPr>
        <w:t>Resources classes, including INSTR (instrument control), are discussed in Section 5.</w:t>
      </w:r>
    </w:p>
    <w:p w14:paraId="574BDA00" w14:textId="77777777" w:rsidR="00DD3AE6" w:rsidRPr="00DD3AE6" w:rsidRDefault="00DD3AE6" w:rsidP="006E1AB6">
      <w:pPr>
        <w:rPr>
          <w:sz w:val="20"/>
        </w:rPr>
      </w:pPr>
    </w:p>
    <w:p w14:paraId="13F70B2B" w14:textId="149676E0" w:rsidR="00086D10" w:rsidRPr="004328C2" w:rsidRDefault="00DD3AE6" w:rsidP="00086D10">
      <w:pPr>
        <w:ind w:left="720"/>
        <w:rPr>
          <w:sz w:val="20"/>
        </w:rPr>
      </w:pPr>
      <w:r w:rsidRPr="00DD3AE6">
        <w:rPr>
          <w:sz w:val="20"/>
        </w:rPr>
        <w:t xml:space="preserve">In the PXI INSTR strings, the </w:t>
      </w:r>
      <w:r w:rsidRPr="00DD3AE6">
        <w:rPr>
          <w:i/>
          <w:iCs/>
          <w:sz w:val="20"/>
        </w:rPr>
        <w:t>bus</w:t>
      </w:r>
      <w:r w:rsidRPr="00DD3AE6">
        <w:rPr>
          <w:sz w:val="20"/>
        </w:rPr>
        <w:t xml:space="preserve">, </w:t>
      </w:r>
      <w:r w:rsidRPr="00DD3AE6">
        <w:rPr>
          <w:i/>
          <w:iCs/>
          <w:sz w:val="20"/>
        </w:rPr>
        <w:t>device</w:t>
      </w:r>
      <w:r w:rsidRPr="00DD3AE6">
        <w:rPr>
          <w:sz w:val="20"/>
        </w:rPr>
        <w:t xml:space="preserve">, and </w:t>
      </w:r>
      <w:r w:rsidRPr="00DD3AE6">
        <w:rPr>
          <w:i/>
          <w:iCs/>
          <w:sz w:val="20"/>
        </w:rPr>
        <w:t xml:space="preserve">function </w:t>
      </w:r>
      <w:r w:rsidRPr="00DD3AE6">
        <w:rPr>
          <w:sz w:val="20"/>
        </w:rPr>
        <w:t xml:space="preserve">parameters refer to the PCI bus number, PCI device number, and PCI function number that would be used to access the resource in PCI configuration space. The </w:t>
      </w:r>
      <w:r w:rsidRPr="00DD3AE6">
        <w:rPr>
          <w:i/>
          <w:iCs/>
          <w:sz w:val="20"/>
        </w:rPr>
        <w:t xml:space="preserve">chassis </w:t>
      </w:r>
      <w:r w:rsidRPr="00DD3AE6">
        <w:rPr>
          <w:sz w:val="20"/>
        </w:rPr>
        <w:t xml:space="preserve">and </w:t>
      </w:r>
      <w:r w:rsidRPr="00DD3AE6">
        <w:rPr>
          <w:i/>
          <w:iCs/>
          <w:sz w:val="20"/>
        </w:rPr>
        <w:t xml:space="preserve">slot </w:t>
      </w:r>
      <w:r w:rsidRPr="00DD3AE6">
        <w:rPr>
          <w:sz w:val="20"/>
        </w:rPr>
        <w:t>parameters correspond to the chassis number and slot number attributes of the resource.</w:t>
      </w:r>
      <w:r w:rsidR="004328C2" w:rsidRPr="004328C2">
        <w:rPr>
          <w:sz w:val="20"/>
        </w:rPr>
        <w:t xml:space="preserve">  The </w:t>
      </w:r>
      <w:r w:rsidR="004328C2" w:rsidRPr="004328C2">
        <w:rPr>
          <w:i/>
          <w:sz w:val="20"/>
        </w:rPr>
        <w:t xml:space="preserve">index </w:t>
      </w:r>
      <w:r w:rsidR="004328C2" w:rsidRPr="004328C2">
        <w:rPr>
          <w:sz w:val="20"/>
        </w:rPr>
        <w:t xml:space="preserve">parameter may be used in lieu of the </w:t>
      </w:r>
      <w:r w:rsidR="004328C2" w:rsidRPr="004328C2">
        <w:rPr>
          <w:i/>
          <w:sz w:val="20"/>
        </w:rPr>
        <w:t>function</w:t>
      </w:r>
      <w:r w:rsidR="004328C2" w:rsidRPr="004328C2">
        <w:rPr>
          <w:sz w:val="20"/>
        </w:rPr>
        <w:t xml:space="preserve"> parameter to specify a zero-based integer that corresponds to the index of the address of the device in the semicolon separated addressInfo string reported by the PXI peripheral module driver (per PXI-6 section 3.3). If the </w:t>
      </w:r>
      <w:r w:rsidR="004328C2" w:rsidRPr="004328C2">
        <w:rPr>
          <w:i/>
          <w:sz w:val="20"/>
        </w:rPr>
        <w:t>index</w:t>
      </w:r>
      <w:r w:rsidR="004328C2" w:rsidRPr="004328C2">
        <w:rPr>
          <w:sz w:val="20"/>
        </w:rPr>
        <w:t xml:space="preserve"> and </w:t>
      </w:r>
      <w:r w:rsidR="004328C2" w:rsidRPr="004328C2">
        <w:rPr>
          <w:i/>
          <w:sz w:val="20"/>
        </w:rPr>
        <w:t xml:space="preserve">function </w:t>
      </w:r>
      <w:r w:rsidR="004328C2" w:rsidRPr="004328C2">
        <w:rPr>
          <w:sz w:val="20"/>
        </w:rPr>
        <w:t>parameters are absent,function 0 is used.</w:t>
      </w:r>
    </w:p>
    <w:p w14:paraId="077429F2" w14:textId="77777777" w:rsidR="00086D10" w:rsidRDefault="00086D10" w:rsidP="00086D10">
      <w:pPr>
        <w:ind w:left="720"/>
        <w:rPr>
          <w:sz w:val="20"/>
        </w:rPr>
      </w:pPr>
    </w:p>
    <w:p w14:paraId="0E79DAAB" w14:textId="6B5B349B" w:rsidR="00086D10" w:rsidRDefault="00086D10" w:rsidP="00086D10">
      <w:pPr>
        <w:ind w:left="720"/>
        <w:rPr>
          <w:sz w:val="20"/>
        </w:rPr>
      </w:pPr>
      <w:r>
        <w:rPr>
          <w:sz w:val="20"/>
        </w:rPr>
        <w:t>PXI modules may occupy multiple slots and each slot may have zero or more endpoints.  This creates some potential ambiguity when using the CHASSIS/SLOT/INDEX address format.  The address string may correctly specify a slot within the multi-slot module, but the designated slot may not contain an endpoint.  Therefore, VISA shall follow these rules:</w:t>
      </w:r>
    </w:p>
    <w:p w14:paraId="73C69CF9" w14:textId="42F3E433" w:rsidR="00086D10" w:rsidRDefault="00086D10" w:rsidP="00086D10">
      <w:pPr>
        <w:pStyle w:val="ListParagraph"/>
        <w:numPr>
          <w:ilvl w:val="0"/>
          <w:numId w:val="24"/>
        </w:numPr>
        <w:rPr>
          <w:sz w:val="20"/>
        </w:rPr>
      </w:pPr>
      <w:r>
        <w:rPr>
          <w:sz w:val="20"/>
        </w:rPr>
        <w:t>If there is an endpoint in the designated chassis and slot, VISA shall open a link to the endpoint with the index specified in the address string. Note that this is necessary to provide backwards compatibility for products deployed before PXI had explicit support for multi-slot modules.</w:t>
      </w:r>
      <w:r w:rsidR="00355705">
        <w:rPr>
          <w:sz w:val="20"/>
        </w:rPr>
        <w:t xml:space="preserve"> If an index is specified that is larger than the index of the highest index endpoint, an error shall be returned.</w:t>
      </w:r>
    </w:p>
    <w:p w14:paraId="2580E7E8" w14:textId="218659C9" w:rsidR="00086D10" w:rsidRDefault="00086D10" w:rsidP="00086D10">
      <w:pPr>
        <w:pStyle w:val="ListParagraph"/>
        <w:numPr>
          <w:ilvl w:val="0"/>
          <w:numId w:val="24"/>
        </w:numPr>
        <w:rPr>
          <w:sz w:val="20"/>
        </w:rPr>
      </w:pPr>
      <w:r>
        <w:rPr>
          <w:sz w:val="20"/>
        </w:rPr>
        <w:t>If there is not an endpoint in the specified chassis/slot and that chassis/slot is part of a multi-slot module, then a link shall be opened as if the left-most slot of the multi-slot module were specified with the specified index</w:t>
      </w:r>
      <w:r w:rsidR="00355705">
        <w:rPr>
          <w:sz w:val="20"/>
        </w:rPr>
        <w:t xml:space="preserve"> (using the default values if absent)</w:t>
      </w:r>
      <w:r>
        <w:rPr>
          <w:sz w:val="20"/>
        </w:rPr>
        <w:t>.</w:t>
      </w:r>
    </w:p>
    <w:p w14:paraId="5D4D750A" w14:textId="3A2F4505" w:rsidR="00086D10" w:rsidRDefault="00086D10" w:rsidP="00086D10">
      <w:pPr>
        <w:pStyle w:val="ListParagraph"/>
        <w:numPr>
          <w:ilvl w:val="0"/>
          <w:numId w:val="24"/>
        </w:numPr>
        <w:rPr>
          <w:sz w:val="20"/>
        </w:rPr>
      </w:pPr>
      <w:r>
        <w:rPr>
          <w:sz w:val="20"/>
        </w:rPr>
        <w:t>When opening a link to the left-most slot of a multi-slot module, a link shall be opened to the designated index in the leftmost slot of the multi-slot module that contains an endpoint.</w:t>
      </w:r>
    </w:p>
    <w:p w14:paraId="7F8FDE97" w14:textId="77777777" w:rsidR="00DD3AE6" w:rsidRPr="00DD3AE6" w:rsidRDefault="00DD3AE6" w:rsidP="00DD3AE6">
      <w:pPr>
        <w:ind w:left="720"/>
        <w:rPr>
          <w:sz w:val="20"/>
        </w:rPr>
      </w:pPr>
    </w:p>
    <w:p w14:paraId="4D5B3E84" w14:textId="77777777" w:rsidR="00DD3AE6" w:rsidRPr="00DD3AE6" w:rsidRDefault="00DD3AE6" w:rsidP="00DD3AE6">
      <w:pPr>
        <w:ind w:left="720"/>
        <w:rPr>
          <w:sz w:val="20"/>
        </w:rPr>
      </w:pPr>
    </w:p>
    <w:p w14:paraId="407A2AF0" w14:textId="77777777" w:rsidR="00DD3AE6" w:rsidRDefault="00DD3AE6" w:rsidP="00DD3AE6">
      <w:pPr>
        <w:ind w:left="720"/>
        <w:rPr>
          <w:sz w:val="20"/>
        </w:rPr>
      </w:pPr>
      <w:r w:rsidRPr="00DD3AE6">
        <w:rPr>
          <w:sz w:val="20"/>
        </w:rPr>
        <w:t>Notice that the address string for a PXI INSTR resource has three acceptable formats.</w:t>
      </w:r>
    </w:p>
    <w:p w14:paraId="29CE22FD" w14:textId="77777777" w:rsidR="00DD3AE6" w:rsidRPr="00DD3AE6" w:rsidRDefault="00DD3AE6" w:rsidP="00DD3AE6">
      <w:pPr>
        <w:ind w:left="720"/>
        <w:rPr>
          <w:sz w:val="20"/>
        </w:rPr>
      </w:pPr>
    </w:p>
    <w:p w14:paraId="642109AB" w14:textId="77777777" w:rsidR="00F21987" w:rsidRDefault="00F21987">
      <w:pPr>
        <w:ind w:left="720"/>
        <w:rPr>
          <w:sz w:val="20"/>
        </w:rPr>
      </w:pPr>
      <w:r>
        <w:rPr>
          <w:sz w:val="20"/>
        </w:rPr>
        <w:t>The default value for optional string segments is shown below.</w:t>
      </w:r>
    </w:p>
    <w:p w14:paraId="627CC314" w14:textId="77777777" w:rsidR="00F21987" w:rsidRDefault="00F21987">
      <w:pPr>
        <w:ind w:left="720"/>
        <w:rPr>
          <w:sz w:val="20"/>
        </w:rPr>
      </w:pPr>
    </w:p>
    <w:p w14:paraId="6754CDED" w14:textId="77777777" w:rsidR="00F21987" w:rsidRDefault="00F21987">
      <w:pPr>
        <w:ind w:left="720"/>
        <w:rPr>
          <w:sz w:val="20"/>
        </w:rPr>
      </w:pPr>
    </w:p>
    <w:tbl>
      <w:tblPr>
        <w:tblW w:w="0" w:type="auto"/>
        <w:jc w:val="center"/>
        <w:tblLayout w:type="fixed"/>
        <w:tblLook w:val="0000" w:firstRow="0" w:lastRow="0" w:firstColumn="0" w:lastColumn="0" w:noHBand="0" w:noVBand="0"/>
      </w:tblPr>
      <w:tblGrid>
        <w:gridCol w:w="3294"/>
        <w:gridCol w:w="1854"/>
      </w:tblGrid>
      <w:tr w:rsidR="00F21987" w14:paraId="0F4F74D5" w14:textId="77777777">
        <w:trPr>
          <w:cantSplit/>
          <w:jc w:val="center"/>
        </w:trPr>
        <w:tc>
          <w:tcPr>
            <w:tcW w:w="3294" w:type="dxa"/>
            <w:tcBorders>
              <w:top w:val="single" w:sz="6" w:space="0" w:color="auto"/>
              <w:left w:val="single" w:sz="6" w:space="0" w:color="auto"/>
              <w:bottom w:val="double" w:sz="6" w:space="0" w:color="auto"/>
              <w:right w:val="single" w:sz="6" w:space="0" w:color="auto"/>
            </w:tcBorders>
          </w:tcPr>
          <w:p w14:paraId="3B6CDA02" w14:textId="77777777" w:rsidR="00F21987" w:rsidRDefault="00F21987">
            <w:pPr>
              <w:spacing w:before="60" w:after="60"/>
              <w:jc w:val="center"/>
              <w:rPr>
                <w:b/>
                <w:sz w:val="20"/>
              </w:rPr>
            </w:pPr>
            <w:r>
              <w:rPr>
                <w:b/>
                <w:sz w:val="20"/>
              </w:rPr>
              <w:t>Optional String Segment</w:t>
            </w:r>
          </w:p>
        </w:tc>
        <w:tc>
          <w:tcPr>
            <w:tcW w:w="1854" w:type="dxa"/>
            <w:tcBorders>
              <w:top w:val="single" w:sz="6" w:space="0" w:color="auto"/>
              <w:left w:val="single" w:sz="6" w:space="0" w:color="auto"/>
              <w:bottom w:val="double" w:sz="6" w:space="0" w:color="auto"/>
              <w:right w:val="single" w:sz="6" w:space="0" w:color="auto"/>
            </w:tcBorders>
          </w:tcPr>
          <w:p w14:paraId="59F4618E" w14:textId="77777777" w:rsidR="00F21987" w:rsidRDefault="00F21987">
            <w:pPr>
              <w:spacing w:before="60" w:after="60"/>
              <w:jc w:val="center"/>
              <w:rPr>
                <w:b/>
                <w:sz w:val="20"/>
              </w:rPr>
            </w:pPr>
            <w:r>
              <w:rPr>
                <w:b/>
                <w:sz w:val="20"/>
              </w:rPr>
              <w:t>Default Value</w:t>
            </w:r>
          </w:p>
        </w:tc>
      </w:tr>
      <w:tr w:rsidR="00F21987" w14:paraId="6E77E85B" w14:textId="77777777">
        <w:trPr>
          <w:cantSplit/>
          <w:jc w:val="center"/>
        </w:trPr>
        <w:tc>
          <w:tcPr>
            <w:tcW w:w="3294" w:type="dxa"/>
            <w:tcBorders>
              <w:left w:val="single" w:sz="6" w:space="0" w:color="auto"/>
              <w:right w:val="single" w:sz="6" w:space="0" w:color="auto"/>
            </w:tcBorders>
          </w:tcPr>
          <w:p w14:paraId="7641C699" w14:textId="77777777" w:rsidR="00F21987" w:rsidRDefault="00F21987">
            <w:pPr>
              <w:spacing w:before="60" w:after="60"/>
              <w:ind w:left="260"/>
              <w:rPr>
                <w:sz w:val="20"/>
              </w:rPr>
            </w:pPr>
            <w:r>
              <w:rPr>
                <w:sz w:val="20"/>
              </w:rPr>
              <w:t>board</w:t>
            </w:r>
          </w:p>
        </w:tc>
        <w:tc>
          <w:tcPr>
            <w:tcW w:w="1854" w:type="dxa"/>
            <w:tcBorders>
              <w:left w:val="single" w:sz="6" w:space="0" w:color="auto"/>
              <w:right w:val="single" w:sz="6" w:space="0" w:color="auto"/>
            </w:tcBorders>
          </w:tcPr>
          <w:p w14:paraId="546CD6C3" w14:textId="77777777" w:rsidR="00F21987" w:rsidRDefault="00F21987">
            <w:pPr>
              <w:spacing w:before="60" w:after="60"/>
              <w:jc w:val="center"/>
              <w:rPr>
                <w:sz w:val="20"/>
              </w:rPr>
            </w:pPr>
            <w:r>
              <w:rPr>
                <w:sz w:val="20"/>
              </w:rPr>
              <w:t>0</w:t>
            </w:r>
          </w:p>
        </w:tc>
      </w:tr>
      <w:tr w:rsidR="00F21987" w14:paraId="532EFED0"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0919CC05" w14:textId="77777777" w:rsidR="00F21987" w:rsidRDefault="005709C4">
            <w:pPr>
              <w:spacing w:before="60" w:after="60"/>
              <w:ind w:left="260"/>
              <w:rPr>
                <w:sz w:val="20"/>
              </w:rPr>
            </w:pPr>
            <w:r>
              <w:rPr>
                <w:sz w:val="20"/>
              </w:rPr>
              <w:t xml:space="preserve">GPIB </w:t>
            </w:r>
            <w:r w:rsidR="00F21987">
              <w:rPr>
                <w:sz w:val="20"/>
              </w:rPr>
              <w:t>secondary address</w:t>
            </w:r>
          </w:p>
        </w:tc>
        <w:tc>
          <w:tcPr>
            <w:tcW w:w="1854" w:type="dxa"/>
            <w:tcBorders>
              <w:top w:val="single" w:sz="6" w:space="0" w:color="auto"/>
              <w:left w:val="single" w:sz="6" w:space="0" w:color="auto"/>
              <w:bottom w:val="single" w:sz="6" w:space="0" w:color="auto"/>
              <w:right w:val="single" w:sz="6" w:space="0" w:color="auto"/>
            </w:tcBorders>
          </w:tcPr>
          <w:p w14:paraId="3DB49117" w14:textId="77777777" w:rsidR="00F21987" w:rsidRDefault="00F21987">
            <w:pPr>
              <w:spacing w:before="60" w:after="60"/>
              <w:jc w:val="center"/>
              <w:rPr>
                <w:sz w:val="20"/>
              </w:rPr>
            </w:pPr>
            <w:r>
              <w:rPr>
                <w:sz w:val="20"/>
              </w:rPr>
              <w:t>none</w:t>
            </w:r>
          </w:p>
        </w:tc>
      </w:tr>
      <w:tr w:rsidR="00F21987" w14:paraId="5C58A8C8"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CF25B23" w14:textId="77777777" w:rsidR="00F21987" w:rsidRDefault="00F21987">
            <w:pPr>
              <w:spacing w:before="60" w:after="60"/>
              <w:ind w:left="260"/>
              <w:rPr>
                <w:sz w:val="20"/>
              </w:rPr>
            </w:pPr>
            <w:r>
              <w:rPr>
                <w:sz w:val="20"/>
              </w:rPr>
              <w:t>LAN device name</w:t>
            </w:r>
          </w:p>
        </w:tc>
        <w:tc>
          <w:tcPr>
            <w:tcW w:w="1854" w:type="dxa"/>
            <w:tcBorders>
              <w:top w:val="single" w:sz="6" w:space="0" w:color="auto"/>
              <w:left w:val="single" w:sz="6" w:space="0" w:color="auto"/>
              <w:bottom w:val="single" w:sz="6" w:space="0" w:color="auto"/>
              <w:right w:val="single" w:sz="6" w:space="0" w:color="auto"/>
            </w:tcBorders>
          </w:tcPr>
          <w:p w14:paraId="089F24EF" w14:textId="77777777" w:rsidR="00F21987" w:rsidRDefault="00F21987">
            <w:pPr>
              <w:pStyle w:val="tab2right"/>
              <w:spacing w:before="60" w:after="60" w:line="240" w:lineRule="auto"/>
            </w:pPr>
            <w:r>
              <w:t>inst0</w:t>
            </w:r>
          </w:p>
        </w:tc>
      </w:tr>
      <w:tr w:rsidR="005A55DA" w14:paraId="53F049B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504FF731" w14:textId="77777777" w:rsidR="005A55DA" w:rsidRDefault="005A55DA">
            <w:pPr>
              <w:spacing w:before="60" w:after="60"/>
              <w:ind w:left="260"/>
              <w:rPr>
                <w:sz w:val="20"/>
              </w:rPr>
            </w:pPr>
            <w:r>
              <w:rPr>
                <w:sz w:val="20"/>
              </w:rPr>
              <w:t>HiSLIP device name</w:t>
            </w:r>
          </w:p>
        </w:tc>
        <w:tc>
          <w:tcPr>
            <w:tcW w:w="1854" w:type="dxa"/>
            <w:tcBorders>
              <w:top w:val="single" w:sz="6" w:space="0" w:color="auto"/>
              <w:left w:val="single" w:sz="6" w:space="0" w:color="auto"/>
              <w:bottom w:val="single" w:sz="6" w:space="0" w:color="auto"/>
              <w:right w:val="single" w:sz="6" w:space="0" w:color="auto"/>
            </w:tcBorders>
          </w:tcPr>
          <w:p w14:paraId="26CAFA47" w14:textId="77777777" w:rsidR="005A55DA" w:rsidRDefault="005A55DA">
            <w:pPr>
              <w:pStyle w:val="tab2right"/>
              <w:spacing w:before="60" w:after="60" w:line="240" w:lineRule="auto"/>
            </w:pPr>
            <w:r>
              <w:t>hislip0</w:t>
            </w:r>
          </w:p>
        </w:tc>
      </w:tr>
      <w:tr w:rsidR="002D7C45" w14:paraId="6E0E99B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448B5BD" w14:textId="77777777" w:rsidR="002D7C45" w:rsidRDefault="002D7C45">
            <w:pPr>
              <w:spacing w:before="60" w:after="60"/>
              <w:ind w:left="260"/>
              <w:rPr>
                <w:sz w:val="20"/>
              </w:rPr>
            </w:pPr>
            <w:r>
              <w:rPr>
                <w:sz w:val="20"/>
              </w:rPr>
              <w:t>HiSLIP port</w:t>
            </w:r>
          </w:p>
        </w:tc>
        <w:tc>
          <w:tcPr>
            <w:tcW w:w="1854" w:type="dxa"/>
            <w:tcBorders>
              <w:top w:val="single" w:sz="6" w:space="0" w:color="auto"/>
              <w:left w:val="single" w:sz="6" w:space="0" w:color="auto"/>
              <w:bottom w:val="single" w:sz="6" w:space="0" w:color="auto"/>
              <w:right w:val="single" w:sz="6" w:space="0" w:color="auto"/>
            </w:tcBorders>
          </w:tcPr>
          <w:p w14:paraId="3470FFB5" w14:textId="77777777" w:rsidR="002D7C45" w:rsidRDefault="002D7C45">
            <w:pPr>
              <w:pStyle w:val="tab2right"/>
              <w:spacing w:before="60" w:after="60" w:line="240" w:lineRule="auto"/>
            </w:pPr>
            <w:r>
              <w:t>4880</w:t>
            </w:r>
          </w:p>
        </w:tc>
      </w:tr>
      <w:tr w:rsidR="00F21987" w14:paraId="1AC122DE"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12D09CE" w14:textId="77777777" w:rsidR="00F21987" w:rsidRDefault="00F21987">
            <w:pPr>
              <w:spacing w:before="60" w:after="60"/>
              <w:ind w:left="260"/>
              <w:rPr>
                <w:sz w:val="20"/>
              </w:rPr>
            </w:pPr>
            <w:r>
              <w:rPr>
                <w:sz w:val="20"/>
              </w:rPr>
              <w:t>USB interface number</w:t>
            </w:r>
          </w:p>
        </w:tc>
        <w:tc>
          <w:tcPr>
            <w:tcW w:w="1854" w:type="dxa"/>
            <w:tcBorders>
              <w:top w:val="single" w:sz="6" w:space="0" w:color="auto"/>
              <w:left w:val="single" w:sz="6" w:space="0" w:color="auto"/>
              <w:bottom w:val="single" w:sz="6" w:space="0" w:color="auto"/>
              <w:right w:val="single" w:sz="6" w:space="0" w:color="auto"/>
            </w:tcBorders>
          </w:tcPr>
          <w:p w14:paraId="77DE005F" w14:textId="77777777" w:rsidR="00F21987" w:rsidRDefault="00F21987">
            <w:pPr>
              <w:spacing w:before="60" w:after="60"/>
              <w:jc w:val="center"/>
              <w:rPr>
                <w:sz w:val="20"/>
              </w:rPr>
            </w:pPr>
            <w:r>
              <w:rPr>
                <w:sz w:val="20"/>
              </w:rPr>
              <w:t>lowest numbered relevant interface</w:t>
            </w:r>
          </w:p>
        </w:tc>
      </w:tr>
      <w:tr w:rsidR="00CD4C5E" w14:paraId="5CEC212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7E6356EB" w14:textId="77777777" w:rsidR="00CD4C5E" w:rsidRDefault="00CD4C5E">
            <w:pPr>
              <w:spacing w:before="60" w:after="60"/>
              <w:ind w:left="260"/>
              <w:rPr>
                <w:sz w:val="20"/>
              </w:rPr>
            </w:pPr>
            <w:r>
              <w:rPr>
                <w:sz w:val="20"/>
              </w:rPr>
              <w:t>PCI function number</w:t>
            </w:r>
          </w:p>
        </w:tc>
        <w:tc>
          <w:tcPr>
            <w:tcW w:w="1854" w:type="dxa"/>
            <w:tcBorders>
              <w:top w:val="single" w:sz="6" w:space="0" w:color="auto"/>
              <w:left w:val="single" w:sz="6" w:space="0" w:color="auto"/>
              <w:bottom w:val="single" w:sz="6" w:space="0" w:color="auto"/>
              <w:right w:val="single" w:sz="6" w:space="0" w:color="auto"/>
            </w:tcBorders>
          </w:tcPr>
          <w:p w14:paraId="440A5F05" w14:textId="77777777" w:rsidR="00CD4C5E" w:rsidRDefault="00CD4C5E">
            <w:pPr>
              <w:spacing w:before="60" w:after="60"/>
              <w:jc w:val="center"/>
              <w:rPr>
                <w:sz w:val="20"/>
              </w:rPr>
            </w:pPr>
            <w:r>
              <w:rPr>
                <w:sz w:val="20"/>
              </w:rPr>
              <w:t>0</w:t>
            </w:r>
          </w:p>
        </w:tc>
      </w:tr>
    </w:tbl>
    <w:p w14:paraId="69C0A2F1" w14:textId="77777777" w:rsidR="00CD4C5E" w:rsidRDefault="00CD4C5E" w:rsidP="0041337E">
      <w:pPr>
        <w:pStyle w:val="SP5233492"/>
        <w:rPr>
          <w:rFonts w:cs="OHKEA J+ Times"/>
          <w:color w:val="000000"/>
        </w:rPr>
      </w:pPr>
    </w:p>
    <w:p w14:paraId="1E37E639" w14:textId="77777777" w:rsidR="00D34F2D" w:rsidRPr="0041337E" w:rsidRDefault="00D34F2D" w:rsidP="00D34F2D">
      <w:pPr>
        <w:rPr>
          <w:rStyle w:val="SC5208902"/>
          <w:b/>
        </w:rPr>
      </w:pPr>
      <w:r w:rsidRPr="0041337E">
        <w:rPr>
          <w:rStyle w:val="SC5208902"/>
          <w:b/>
        </w:rPr>
        <w:lastRenderedPageBreak/>
        <w:t>RULE 4.3.</w:t>
      </w:r>
      <w:r>
        <w:rPr>
          <w:rStyle w:val="SC5208902"/>
          <w:b/>
        </w:rPr>
        <w:t>1</w:t>
      </w:r>
    </w:p>
    <w:p w14:paraId="6187D70C" w14:textId="77777777" w:rsidR="00D34F2D" w:rsidRDefault="00D34F2D" w:rsidP="00D34F2D">
      <w:pPr>
        <w:ind w:left="720"/>
        <w:rPr>
          <w:rStyle w:val="SC5208902"/>
        </w:rPr>
      </w:pPr>
      <w:r>
        <w:rPr>
          <w:rStyle w:val="SC5208902"/>
        </w:rPr>
        <w:t xml:space="preserve">The VISA resource string for a USB INSTR </w:t>
      </w:r>
      <w:r w:rsidR="006674AB">
        <w:rPr>
          <w:rStyle w:val="SC5208902"/>
          <w:b/>
        </w:rPr>
        <w:t>SHALL</w:t>
      </w:r>
      <w:r>
        <w:rPr>
          <w:rStyle w:val="SC5208902"/>
        </w:rPr>
        <w:t xml:space="preserve"> use hexadecimal digits for the manufacturer ID and model code.  Specifically, the new variables must be present in “0xXXXX” format.</w:t>
      </w:r>
    </w:p>
    <w:p w14:paraId="3351C5FF" w14:textId="77777777" w:rsidR="00D34F2D" w:rsidRPr="00D34F2D" w:rsidRDefault="00D34F2D" w:rsidP="00D34F2D">
      <w:pPr>
        <w:rPr>
          <w:lang w:eastAsia="ja-JP"/>
        </w:rPr>
      </w:pPr>
    </w:p>
    <w:p w14:paraId="63258AEC" w14:textId="77777777" w:rsidR="00CD4C5E" w:rsidRPr="0041337E" w:rsidRDefault="00CD4C5E" w:rsidP="00BC3D28">
      <w:pPr>
        <w:rPr>
          <w:rStyle w:val="SC5208902"/>
          <w:b/>
        </w:rPr>
      </w:pPr>
      <w:r w:rsidRPr="0041337E">
        <w:rPr>
          <w:rStyle w:val="SC5208902"/>
          <w:b/>
        </w:rPr>
        <w:t>RULE 4.3.</w:t>
      </w:r>
      <w:r w:rsidR="00D34F2D">
        <w:rPr>
          <w:rStyle w:val="SC5208902"/>
          <w:b/>
        </w:rPr>
        <w:t>2</w:t>
      </w:r>
    </w:p>
    <w:p w14:paraId="324F5DEC" w14:textId="77777777" w:rsidR="00CD4C5E" w:rsidRDefault="00CD4C5E" w:rsidP="00BC3D28">
      <w:pPr>
        <w:ind w:left="720"/>
      </w:pPr>
      <w:r>
        <w:rPr>
          <w:rStyle w:val="SC5208902"/>
        </w:rPr>
        <w:t xml:space="preserve">In a system where all PCI devices are accessible through a single configuration address space, the </w:t>
      </w:r>
      <w:r>
        <w:rPr>
          <w:rStyle w:val="SC5208902"/>
          <w:rFonts w:ascii="OHKFB H+ Times" w:hAnsi="OHKFB H+ Times" w:cs="OHKFB H+ Times"/>
          <w:i/>
          <w:iCs/>
        </w:rPr>
        <w:t xml:space="preserve">interface </w:t>
      </w:r>
      <w:r>
        <w:rPr>
          <w:rStyle w:val="SC5208902"/>
        </w:rPr>
        <w:t xml:space="preserve">parameter </w:t>
      </w:r>
      <w:r w:rsidRPr="000707EE">
        <w:rPr>
          <w:rStyle w:val="SC5208902"/>
          <w:b/>
        </w:rPr>
        <w:t>SHALL</w:t>
      </w:r>
      <w:r>
        <w:rPr>
          <w:rStyle w:val="SC5208902"/>
        </w:rPr>
        <w:t xml:space="preserve"> be zero (0) for all resources.</w:t>
      </w:r>
    </w:p>
    <w:p w14:paraId="29D2E693" w14:textId="77777777" w:rsidR="0041337E" w:rsidRDefault="0041337E" w:rsidP="0041337E">
      <w:pPr>
        <w:pStyle w:val="SP5233492"/>
        <w:rPr>
          <w:rFonts w:cs="OHKEA J+ Times"/>
          <w:color w:val="000000"/>
        </w:rPr>
      </w:pPr>
    </w:p>
    <w:p w14:paraId="1AE465F4" w14:textId="77777777" w:rsidR="0041337E" w:rsidRPr="0041337E" w:rsidRDefault="0041337E" w:rsidP="00BC3D28">
      <w:pPr>
        <w:rPr>
          <w:rStyle w:val="SC5208902"/>
          <w:b/>
        </w:rPr>
      </w:pPr>
      <w:r w:rsidRPr="0041337E">
        <w:rPr>
          <w:rStyle w:val="SC5208902"/>
          <w:b/>
        </w:rPr>
        <w:t>RULE 4.3.</w:t>
      </w:r>
      <w:r w:rsidR="00D34F2D">
        <w:rPr>
          <w:rStyle w:val="SC5208902"/>
          <w:b/>
        </w:rPr>
        <w:t>3</w:t>
      </w:r>
    </w:p>
    <w:p w14:paraId="4727FF3B" w14:textId="77777777" w:rsidR="0041337E" w:rsidRDefault="0041337E" w:rsidP="00BC3D28">
      <w:pPr>
        <w:ind w:left="720"/>
        <w:rPr>
          <w:rStyle w:val="SC5208902"/>
        </w:rPr>
      </w:pPr>
      <w:r>
        <w:rPr>
          <w:rStyle w:val="SC5208902"/>
        </w:rPr>
        <w:t xml:space="preserve">A VISA implementation that supports PXI INSTR resources </w:t>
      </w:r>
      <w:r w:rsidRPr="000707EE">
        <w:rPr>
          <w:rStyle w:val="SC5208902"/>
          <w:b/>
        </w:rPr>
        <w:t>SHALL</w:t>
      </w:r>
      <w:r>
        <w:rPr>
          <w:rStyle w:val="SC5208902"/>
        </w:rPr>
        <w:t xml:space="preserve"> support </w:t>
      </w:r>
      <w:r w:rsidR="009B1CA3">
        <w:rPr>
          <w:rStyle w:val="SC5208902"/>
        </w:rPr>
        <w:t xml:space="preserve">all defined PXI INSTR </w:t>
      </w:r>
      <w:r>
        <w:rPr>
          <w:rStyle w:val="SC5208902"/>
        </w:rPr>
        <w:t>string format</w:t>
      </w:r>
      <w:r w:rsidR="009B1CA3">
        <w:rPr>
          <w:rStyle w:val="SC5208902"/>
        </w:rPr>
        <w:t>s</w:t>
      </w:r>
      <w:r>
        <w:rPr>
          <w:rStyle w:val="SC5208902"/>
        </w:rPr>
        <w:t>.</w:t>
      </w:r>
    </w:p>
    <w:p w14:paraId="6477601C" w14:textId="77777777" w:rsidR="0041337E" w:rsidRPr="00B173ED" w:rsidRDefault="0041337E" w:rsidP="0041337E">
      <w:pPr>
        <w:rPr>
          <w:sz w:val="20"/>
          <w:lang w:eastAsia="ja-JP"/>
        </w:rPr>
      </w:pPr>
    </w:p>
    <w:p w14:paraId="52AEFEAB"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1</w:t>
      </w:r>
    </w:p>
    <w:p w14:paraId="1E6CC090" w14:textId="77777777" w:rsidR="00393DC6" w:rsidRPr="00B173ED" w:rsidRDefault="00393DC6" w:rsidP="00EE65C4">
      <w:pPr>
        <w:ind w:left="720"/>
        <w:rPr>
          <w:sz w:val="20"/>
          <w:lang w:eastAsia="ja-JP"/>
        </w:rPr>
      </w:pPr>
      <w:r w:rsidRPr="00B173ED">
        <w:rPr>
          <w:sz w:val="20"/>
          <w:lang w:eastAsia="ja-JP"/>
        </w:rPr>
        <w:t>The VISA resource string for a single-function device on bus zero (0) is identical in both formats for PXI INSTR resources.</w:t>
      </w:r>
    </w:p>
    <w:p w14:paraId="4D241101" w14:textId="77777777" w:rsidR="00393DC6" w:rsidRPr="00B173ED" w:rsidRDefault="00393DC6" w:rsidP="00393DC6">
      <w:pPr>
        <w:rPr>
          <w:sz w:val="20"/>
          <w:lang w:eastAsia="ja-JP"/>
        </w:rPr>
      </w:pPr>
    </w:p>
    <w:p w14:paraId="7BAD3225"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2</w:t>
      </w:r>
    </w:p>
    <w:p w14:paraId="3E69AD07" w14:textId="77777777" w:rsidR="00393DC6" w:rsidRPr="00B173ED" w:rsidRDefault="00393DC6" w:rsidP="00EE65C4">
      <w:pPr>
        <w:ind w:left="720"/>
        <w:rPr>
          <w:sz w:val="20"/>
          <w:lang w:eastAsia="ja-JP"/>
        </w:rPr>
      </w:pPr>
      <w:r w:rsidRPr="00B173ED">
        <w:rPr>
          <w:sz w:val="20"/>
          <w:lang w:eastAsia="ja-JP"/>
        </w:rPr>
        <w:t>The Bus/device/function legacy string format does not allow for multiple PXI systems with separate address spaces. Although PCI-based systems typically have a single address space today, there may be a need for multiple address spaces in the future.</w:t>
      </w:r>
    </w:p>
    <w:p w14:paraId="771FBB7C" w14:textId="77777777" w:rsidR="00D20B98" w:rsidRDefault="00D20B98">
      <w:pPr>
        <w:rPr>
          <w:rStyle w:val="SC5208902"/>
          <w:b/>
        </w:rPr>
      </w:pPr>
    </w:p>
    <w:p w14:paraId="17686B00" w14:textId="77777777" w:rsidR="005A55DA" w:rsidRPr="0041337E" w:rsidRDefault="005A55DA" w:rsidP="005A55DA">
      <w:pPr>
        <w:rPr>
          <w:rStyle w:val="SC5208902"/>
          <w:b/>
        </w:rPr>
      </w:pPr>
      <w:r w:rsidRPr="0041337E">
        <w:rPr>
          <w:rStyle w:val="SC5208902"/>
          <w:b/>
        </w:rPr>
        <w:t>RULE 4.3.</w:t>
      </w:r>
      <w:r>
        <w:rPr>
          <w:rStyle w:val="SC5208902"/>
          <w:b/>
        </w:rPr>
        <w:t>4</w:t>
      </w:r>
    </w:p>
    <w:p w14:paraId="1BDDA8A8" w14:textId="77777777" w:rsidR="005A55DA"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hostname or a dot-delimited IPv4 IP address forTCPIP </w:t>
      </w:r>
      <w:r w:rsidRPr="005A55DA">
        <w:rPr>
          <w:rStyle w:val="SC5208902"/>
          <w:i/>
        </w:rPr>
        <w:t>host address</w:t>
      </w:r>
      <w:r>
        <w:rPr>
          <w:rStyle w:val="SC5208902"/>
        </w:rPr>
        <w:t>.</w:t>
      </w:r>
    </w:p>
    <w:p w14:paraId="219BFDB7" w14:textId="77777777" w:rsidR="005A55DA" w:rsidRDefault="005A55DA" w:rsidP="005A55DA">
      <w:pPr>
        <w:ind w:left="720"/>
        <w:rPr>
          <w:rStyle w:val="SC5208902"/>
        </w:rPr>
      </w:pPr>
    </w:p>
    <w:p w14:paraId="7861104C" w14:textId="77777777" w:rsidR="005A55DA" w:rsidRPr="0041337E" w:rsidRDefault="005A55DA" w:rsidP="005A55DA">
      <w:pPr>
        <w:rPr>
          <w:rStyle w:val="SC5208902"/>
          <w:b/>
        </w:rPr>
      </w:pPr>
      <w:r w:rsidRPr="0041337E">
        <w:rPr>
          <w:rStyle w:val="SC5208902"/>
          <w:b/>
        </w:rPr>
        <w:t>R</w:t>
      </w:r>
      <w:r>
        <w:rPr>
          <w:rStyle w:val="SC5208902"/>
          <w:b/>
        </w:rPr>
        <w:t>ULE</w:t>
      </w:r>
      <w:r w:rsidRPr="0041337E">
        <w:rPr>
          <w:rStyle w:val="SC5208902"/>
          <w:b/>
        </w:rPr>
        <w:t xml:space="preserve"> 4.3.</w:t>
      </w:r>
      <w:r>
        <w:rPr>
          <w:rStyle w:val="SC5208902"/>
          <w:b/>
        </w:rPr>
        <w:t>5</w:t>
      </w:r>
    </w:p>
    <w:p w14:paraId="3EBB2401" w14:textId="77777777" w:rsidR="006F5A36"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http URI</w:t>
      </w:r>
      <w:r w:rsidR="006F5A36">
        <w:rPr>
          <w:rStyle w:val="SC5208902"/>
        </w:rPr>
        <w:t xml:space="preserve"> host</w:t>
      </w:r>
      <w:r>
        <w:rPr>
          <w:rStyle w:val="SC5208902"/>
        </w:rPr>
        <w:t xml:space="preserve"> address forTCPIP </w:t>
      </w:r>
      <w:r w:rsidRPr="005A55DA">
        <w:rPr>
          <w:rStyle w:val="SC5208902"/>
          <w:i/>
        </w:rPr>
        <w:t>host address</w:t>
      </w:r>
      <w:r w:rsidR="002D7C45">
        <w:rPr>
          <w:rStyle w:val="SC5208902"/>
        </w:rPr>
        <w:t xml:space="preserve"> </w:t>
      </w:r>
      <w:r w:rsidR="006F5A36">
        <w:rPr>
          <w:rStyle w:val="SC5208902"/>
        </w:rPr>
        <w:t>for expressing an IPv6 IP address in a</w:t>
      </w:r>
      <w:r w:rsidR="002D7C45">
        <w:rPr>
          <w:rStyle w:val="SC5208902"/>
        </w:rPr>
        <w:t xml:space="preserve"> HiSLIP </w:t>
      </w:r>
      <w:r w:rsidR="006F5A36">
        <w:rPr>
          <w:rStyle w:val="SC5208902"/>
        </w:rPr>
        <w:t xml:space="preserve">VISA </w:t>
      </w:r>
      <w:r w:rsidR="002D7C45">
        <w:rPr>
          <w:rStyle w:val="SC5208902"/>
        </w:rPr>
        <w:t>address strings.</w:t>
      </w:r>
      <w:r w:rsidR="00B5361A">
        <w:rPr>
          <w:rStyle w:val="SC5208902"/>
        </w:rPr>
        <w:t xml:space="preserve">  </w:t>
      </w:r>
    </w:p>
    <w:p w14:paraId="2C60FF86" w14:textId="77777777" w:rsidR="006F5A36" w:rsidRDefault="006F5A36" w:rsidP="005A55DA">
      <w:pPr>
        <w:ind w:left="720"/>
        <w:rPr>
          <w:rStyle w:val="SC5208902"/>
        </w:rPr>
      </w:pPr>
    </w:p>
    <w:p w14:paraId="20378442" w14:textId="77777777" w:rsidR="006F5A36" w:rsidRPr="00B173ED" w:rsidRDefault="006F5A36" w:rsidP="006F5A36">
      <w:pPr>
        <w:rPr>
          <w:b/>
          <w:sz w:val="20"/>
          <w:lang w:eastAsia="ja-JP"/>
        </w:rPr>
      </w:pPr>
      <w:r w:rsidRPr="00B173ED">
        <w:rPr>
          <w:b/>
          <w:sz w:val="20"/>
          <w:lang w:eastAsia="ja-JP"/>
        </w:rPr>
        <w:t>OBSERVATION 4.3.</w:t>
      </w:r>
      <w:r w:rsidR="00366C7B">
        <w:rPr>
          <w:b/>
          <w:sz w:val="20"/>
          <w:lang w:eastAsia="ja-JP"/>
        </w:rPr>
        <w:t>3</w:t>
      </w:r>
    </w:p>
    <w:p w14:paraId="0CD9A3E2" w14:textId="77777777" w:rsidR="005A55DA" w:rsidRDefault="00B5361A" w:rsidP="005A55DA">
      <w:pPr>
        <w:ind w:left="720"/>
        <w:rPr>
          <w:rStyle w:val="SC5208902"/>
        </w:rPr>
      </w:pPr>
      <w:r>
        <w:rPr>
          <w:rStyle w:val="SC5208902"/>
        </w:rPr>
        <w:t xml:space="preserve">Http URI </w:t>
      </w:r>
      <w:r w:rsidR="006F5A36">
        <w:rPr>
          <w:rStyle w:val="SC5208902"/>
        </w:rPr>
        <w:t xml:space="preserve">host </w:t>
      </w:r>
      <w:r>
        <w:rPr>
          <w:rStyle w:val="SC5208902"/>
        </w:rPr>
        <w:t>address formats are specified in IETF RFC3986</w:t>
      </w:r>
      <w:r w:rsidR="006F5A36">
        <w:rPr>
          <w:rStyle w:val="SC5208902"/>
        </w:rPr>
        <w:t>, Section3.2.2.  For IPv4 IP addresses, they are simply four dot-delimited decimal numbers.  For IPv6 IP addresses, the address string is enclosed in square brackets and can contain ‘::’ character strings (example: [fe80::1]).  Hostnames are handled as simple strings. This RFC makes provision for future versions of IP addresses as well.</w:t>
      </w:r>
    </w:p>
    <w:p w14:paraId="1470C8A8" w14:textId="77777777" w:rsidR="00D20B98" w:rsidRDefault="00D20B98">
      <w:pPr>
        <w:rPr>
          <w:sz w:val="20"/>
        </w:rPr>
      </w:pPr>
    </w:p>
    <w:p w14:paraId="45CE874F" w14:textId="77777777" w:rsidR="002D7C45" w:rsidRPr="0041337E" w:rsidRDefault="002D7C45" w:rsidP="002D7C45">
      <w:pPr>
        <w:rPr>
          <w:rStyle w:val="SC5208902"/>
          <w:b/>
        </w:rPr>
      </w:pPr>
      <w:r>
        <w:rPr>
          <w:rStyle w:val="SC5208902"/>
          <w:b/>
        </w:rPr>
        <w:t>RECOMMENDATION</w:t>
      </w:r>
      <w:r w:rsidRPr="0041337E">
        <w:rPr>
          <w:rStyle w:val="SC5208902"/>
          <w:b/>
        </w:rPr>
        <w:t xml:space="preserve"> 4.3.</w:t>
      </w:r>
      <w:r w:rsidR="00B5361A">
        <w:rPr>
          <w:rStyle w:val="SC5208902"/>
          <w:b/>
        </w:rPr>
        <w:t>1</w:t>
      </w:r>
    </w:p>
    <w:p w14:paraId="1F29B6F8" w14:textId="77777777" w:rsidR="002D7C45" w:rsidRDefault="002D7C45" w:rsidP="002D7C45">
      <w:pPr>
        <w:ind w:left="720"/>
        <w:rPr>
          <w:rStyle w:val="SC5208902"/>
        </w:rPr>
      </w:pPr>
      <w:r>
        <w:rPr>
          <w:rStyle w:val="SC5208902"/>
        </w:rPr>
        <w:t>A VISA implementation should</w:t>
      </w:r>
      <w:r w:rsidRPr="002D7C45">
        <w:rPr>
          <w:rStyle w:val="SC5208902"/>
        </w:rPr>
        <w:t xml:space="preserve"> </w:t>
      </w:r>
      <w:r>
        <w:rPr>
          <w:rStyle w:val="SC5208902"/>
        </w:rPr>
        <w:t xml:space="preserve">accept a http URI address forTCPIP </w:t>
      </w:r>
      <w:r w:rsidRPr="005A55DA">
        <w:rPr>
          <w:rStyle w:val="SC5208902"/>
          <w:i/>
        </w:rPr>
        <w:t>host address</w:t>
      </w:r>
      <w:r>
        <w:rPr>
          <w:rStyle w:val="SC5208902"/>
        </w:rPr>
        <w:t xml:space="preserve"> including IPv6 IP addresses inside square brackets for other TCPIP non-HiSLIP address strings.</w:t>
      </w:r>
      <w:r w:rsidR="0063403F">
        <w:rPr>
          <w:rStyle w:val="SC5208902"/>
        </w:rPr>
        <w:t xml:space="preserve">  Returning VI_RSRC_NSU</w:t>
      </w:r>
      <w:r>
        <w:rPr>
          <w:rStyle w:val="SC5208902"/>
        </w:rPr>
        <w:t>P_OPER is acceptable in this case.</w:t>
      </w:r>
    </w:p>
    <w:p w14:paraId="1E5D16B2" w14:textId="77777777" w:rsidR="002D7C45" w:rsidRDefault="002D7C45" w:rsidP="002D7C45">
      <w:pPr>
        <w:ind w:left="720"/>
        <w:rPr>
          <w:rStyle w:val="SC5208902"/>
        </w:rPr>
      </w:pPr>
    </w:p>
    <w:p w14:paraId="743C72E4" w14:textId="77777777" w:rsidR="002D7C45" w:rsidRPr="0041337E" w:rsidRDefault="002D7C45" w:rsidP="002D7C45">
      <w:pPr>
        <w:rPr>
          <w:rStyle w:val="SC5208902"/>
          <w:b/>
        </w:rPr>
      </w:pPr>
      <w:r w:rsidRPr="0041337E">
        <w:rPr>
          <w:rStyle w:val="SC5208902"/>
          <w:b/>
        </w:rPr>
        <w:t>RULE 4.3.</w:t>
      </w:r>
      <w:r>
        <w:rPr>
          <w:rStyle w:val="SC5208902"/>
          <w:b/>
        </w:rPr>
        <w:t>6</w:t>
      </w:r>
    </w:p>
    <w:p w14:paraId="4E1098ED" w14:textId="77777777" w:rsidR="002D7C45" w:rsidRDefault="002D7C45" w:rsidP="002D7C45">
      <w:pPr>
        <w:ind w:left="720"/>
        <w:rPr>
          <w:rStyle w:val="SC5208902"/>
        </w:rPr>
      </w:pPr>
      <w:r>
        <w:rPr>
          <w:rStyle w:val="SC5208902"/>
        </w:rPr>
        <w:t xml:space="preserve">A VISA implementation </w:t>
      </w:r>
      <w:r w:rsidRPr="00B5361A">
        <w:rPr>
          <w:rStyle w:val="SC5208902"/>
          <w:b/>
        </w:rPr>
        <w:t>SHALL</w:t>
      </w:r>
      <w:r>
        <w:rPr>
          <w:rStyle w:val="SC5208902"/>
        </w:rPr>
        <w:t xml:space="preserve"> </w:t>
      </w:r>
      <w:r w:rsidR="00B5361A">
        <w:rPr>
          <w:rStyle w:val="SC5208902"/>
        </w:rPr>
        <w:t>connect via HiSLIP for address strings with a</w:t>
      </w:r>
      <w:r w:rsidR="00E04BAD">
        <w:rPr>
          <w:rStyle w:val="SC5208902"/>
        </w:rPr>
        <w:t xml:space="preserve">n alphanumeric </w:t>
      </w:r>
      <w:r w:rsidR="00B5361A" w:rsidRPr="00B5361A">
        <w:rPr>
          <w:rStyle w:val="SC5208902"/>
          <w:i/>
        </w:rPr>
        <w:t>HiSLIP device name</w:t>
      </w:r>
      <w:r w:rsidR="00B5361A">
        <w:rPr>
          <w:rStyle w:val="SC5208902"/>
        </w:rPr>
        <w:t xml:space="preserve"> starting with ‘hislip’.</w:t>
      </w:r>
    </w:p>
    <w:p w14:paraId="6DC79EED" w14:textId="77777777" w:rsidR="00CD4C5E" w:rsidRDefault="00CD4C5E">
      <w:pPr>
        <w:rPr>
          <w:sz w:val="20"/>
        </w:rPr>
      </w:pPr>
    </w:p>
    <w:p w14:paraId="1E28DA58" w14:textId="77777777" w:rsidR="00B5361A" w:rsidRPr="0041337E" w:rsidRDefault="00B5361A" w:rsidP="00B5361A">
      <w:pPr>
        <w:rPr>
          <w:rStyle w:val="SC5208902"/>
          <w:b/>
        </w:rPr>
      </w:pPr>
      <w:r w:rsidRPr="0041337E">
        <w:rPr>
          <w:rStyle w:val="SC5208902"/>
          <w:b/>
        </w:rPr>
        <w:t>RULE 4.3.</w:t>
      </w:r>
      <w:r>
        <w:rPr>
          <w:rStyle w:val="SC5208902"/>
          <w:b/>
        </w:rPr>
        <w:t>7</w:t>
      </w:r>
    </w:p>
    <w:p w14:paraId="204D1958" w14:textId="77777777" w:rsidR="00B5361A" w:rsidRDefault="00B5361A" w:rsidP="00B5361A">
      <w:pPr>
        <w:ind w:left="720"/>
        <w:rPr>
          <w:rStyle w:val="SC5208902"/>
        </w:rPr>
      </w:pPr>
      <w:r>
        <w:rPr>
          <w:rStyle w:val="SC5208902"/>
        </w:rPr>
        <w:t xml:space="preserve">A VISA implementation </w:t>
      </w:r>
      <w:r w:rsidRPr="00B5361A">
        <w:rPr>
          <w:rStyle w:val="SC5208902"/>
          <w:b/>
        </w:rPr>
        <w:t>SHALL</w:t>
      </w:r>
      <w:r>
        <w:rPr>
          <w:rStyle w:val="SC5208902"/>
        </w:rPr>
        <w:t xml:space="preserve"> connect via V</w:t>
      </w:r>
      <w:r w:rsidR="00863E0F">
        <w:rPr>
          <w:rStyle w:val="SC5208902"/>
        </w:rPr>
        <w:t>XI-11</w:t>
      </w:r>
      <w:r w:rsidR="00E04BAD">
        <w:rPr>
          <w:rStyle w:val="SC5208902"/>
        </w:rPr>
        <w:t xml:space="preserve"> for address strings with an alphanumeric</w:t>
      </w:r>
      <w:r>
        <w:rPr>
          <w:rStyle w:val="SC5208902"/>
        </w:rPr>
        <w:t xml:space="preserve"> </w:t>
      </w:r>
      <w:r>
        <w:rPr>
          <w:rStyle w:val="SC5208902"/>
          <w:i/>
        </w:rPr>
        <w:t>LAN</w:t>
      </w:r>
      <w:r w:rsidRPr="00B5361A">
        <w:rPr>
          <w:rStyle w:val="SC5208902"/>
          <w:i/>
        </w:rPr>
        <w:t xml:space="preserve"> device name</w:t>
      </w:r>
      <w:r>
        <w:rPr>
          <w:rStyle w:val="SC5208902"/>
        </w:rPr>
        <w:t xml:space="preserve"> starting with</w:t>
      </w:r>
      <w:r w:rsidR="006A6E97">
        <w:rPr>
          <w:rStyle w:val="SC5208902"/>
        </w:rPr>
        <w:t xml:space="preserve"> ‘vxi’ for VXI-11.1, ‘gpib’ for VXI-11.2, and</w:t>
      </w:r>
      <w:r>
        <w:rPr>
          <w:rStyle w:val="SC5208902"/>
        </w:rPr>
        <w:t xml:space="preserve"> ‘inst’</w:t>
      </w:r>
      <w:r w:rsidR="006A6E97">
        <w:rPr>
          <w:rStyle w:val="SC5208902"/>
        </w:rPr>
        <w:t xml:space="preserve"> for VXI-11.3</w:t>
      </w:r>
      <w:r>
        <w:rPr>
          <w:rStyle w:val="SC5208902"/>
        </w:rPr>
        <w:t>.</w:t>
      </w:r>
      <w:r w:rsidR="006A6E97">
        <w:rPr>
          <w:rStyle w:val="SC5208902"/>
        </w:rPr>
        <w:t xml:space="preserve">  [See the VXI-11 specification documents for details.]</w:t>
      </w:r>
    </w:p>
    <w:p w14:paraId="48D2015C" w14:textId="77777777" w:rsidR="0063403F" w:rsidRDefault="0063403F" w:rsidP="0063403F">
      <w:pPr>
        <w:rPr>
          <w:rStyle w:val="SC5208902"/>
          <w:b/>
        </w:rPr>
      </w:pPr>
    </w:p>
    <w:p w14:paraId="3B8B0FB2" w14:textId="77777777" w:rsidR="0063403F" w:rsidRPr="0041337E" w:rsidRDefault="0063403F" w:rsidP="0063403F">
      <w:pPr>
        <w:rPr>
          <w:rStyle w:val="SC5208902"/>
          <w:b/>
        </w:rPr>
      </w:pPr>
      <w:r w:rsidRPr="0041337E">
        <w:rPr>
          <w:rStyle w:val="SC5208902"/>
          <w:b/>
        </w:rPr>
        <w:t>RULE 4.3.</w:t>
      </w:r>
      <w:r>
        <w:rPr>
          <w:rStyle w:val="SC5208902"/>
          <w:b/>
        </w:rPr>
        <w:t>8</w:t>
      </w:r>
    </w:p>
    <w:p w14:paraId="60E6015E" w14:textId="77777777" w:rsidR="00CD4C5E" w:rsidRDefault="0063403F" w:rsidP="0063403F">
      <w:pPr>
        <w:ind w:left="720"/>
        <w:rPr>
          <w:rStyle w:val="SC5208902"/>
        </w:rPr>
      </w:pPr>
      <w:r w:rsidRPr="0063403F">
        <w:rPr>
          <w:rStyle w:val="SC5208902"/>
          <w:b/>
        </w:rPr>
        <w:t>IF</w:t>
      </w:r>
      <w:r>
        <w:rPr>
          <w:rStyle w:val="SC5208902"/>
        </w:rPr>
        <w:t xml:space="preserve"> the device name is omitted </w:t>
      </w:r>
      <w:r w:rsidRPr="0063403F">
        <w:rPr>
          <w:rStyle w:val="SC5208902"/>
          <w:b/>
        </w:rPr>
        <w:t>AND</w:t>
      </w:r>
      <w:r>
        <w:rPr>
          <w:rStyle w:val="SC5208902"/>
        </w:rPr>
        <w:t xml:space="preserve"> the device supports VXI-11</w:t>
      </w:r>
      <w:r w:rsidR="00B3658F">
        <w:rPr>
          <w:rStyle w:val="SC5208902"/>
        </w:rPr>
        <w:t xml:space="preserve"> </w:t>
      </w:r>
      <w:r w:rsidR="00B3658F" w:rsidRPr="00B3658F">
        <w:rPr>
          <w:rStyle w:val="SC5208902"/>
          <w:b/>
        </w:rPr>
        <w:t>AND</w:t>
      </w:r>
      <w:r w:rsidR="00B3658F">
        <w:rPr>
          <w:rStyle w:val="SC5208902"/>
        </w:rPr>
        <w:t xml:space="preserve"> the host address indicates an IPv4 connection</w:t>
      </w:r>
      <w:r>
        <w:rPr>
          <w:rStyle w:val="SC5208902"/>
        </w:rPr>
        <w:t xml:space="preserve">, </w:t>
      </w:r>
      <w:r w:rsidRPr="0063403F">
        <w:rPr>
          <w:rStyle w:val="SC5208902"/>
          <w:b/>
        </w:rPr>
        <w:t>THEN</w:t>
      </w:r>
      <w:r>
        <w:rPr>
          <w:rStyle w:val="SC5208902"/>
        </w:rPr>
        <w:t xml:space="preserve"> VISA </w:t>
      </w:r>
      <w:r w:rsidRPr="0063403F">
        <w:rPr>
          <w:rStyle w:val="SC5208902"/>
          <w:b/>
        </w:rPr>
        <w:t>SHALL</w:t>
      </w:r>
      <w:r>
        <w:rPr>
          <w:rStyle w:val="SC5208902"/>
        </w:rPr>
        <w:t xml:space="preserve"> connect using the VXI-11 protocol.</w:t>
      </w:r>
    </w:p>
    <w:p w14:paraId="72CF6DF4" w14:textId="77777777" w:rsidR="00F21987" w:rsidRDefault="00F21987" w:rsidP="00C54535">
      <w:pPr>
        <w:ind w:left="720" w:hanging="720"/>
        <w:rPr>
          <w:sz w:val="20"/>
        </w:rPr>
      </w:pPr>
      <w:r>
        <w:rPr>
          <w:b/>
          <w:sz w:val="20"/>
        </w:rPr>
        <w:br w:type="page"/>
      </w:r>
    </w:p>
    <w:p w14:paraId="1ABA1EAE" w14:textId="77777777" w:rsidR="00F21987" w:rsidRDefault="00F21987">
      <w:pPr>
        <w:jc w:val="center"/>
        <w:rPr>
          <w:sz w:val="20"/>
        </w:rPr>
      </w:pPr>
    </w:p>
    <w:p w14:paraId="7137C88F" w14:textId="77777777" w:rsidR="00F21987" w:rsidRDefault="00F21987">
      <w:pPr>
        <w:pStyle w:val="Tablecaption"/>
      </w:pPr>
      <w:bookmarkStart w:id="262" w:name="_Toc460636285"/>
      <w:bookmarkStart w:id="263" w:name="_Toc460651854"/>
      <w:bookmarkStart w:id="264" w:name="_Toc460652228"/>
      <w:bookmarkStart w:id="265" w:name="_Toc444277211"/>
      <w:r>
        <w:t>Table 4.3.2</w:t>
      </w:r>
      <w:r>
        <w:tab/>
        <w:t>Examples of Address Strings</w:t>
      </w:r>
      <w:bookmarkEnd w:id="262"/>
      <w:bookmarkEnd w:id="263"/>
      <w:bookmarkEnd w:id="264"/>
      <w:bookmarkEnd w:id="265"/>
    </w:p>
    <w:p w14:paraId="0415FD81"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960"/>
        <w:gridCol w:w="5745"/>
      </w:tblGrid>
      <w:tr w:rsidR="00F21987" w14:paraId="6188E36E" w14:textId="77777777" w:rsidTr="00CB6EDD">
        <w:trPr>
          <w:cantSplit/>
          <w:jc w:val="center"/>
        </w:trPr>
        <w:tc>
          <w:tcPr>
            <w:tcW w:w="2960" w:type="dxa"/>
            <w:tcBorders>
              <w:top w:val="single" w:sz="6" w:space="0" w:color="auto"/>
              <w:left w:val="single" w:sz="6" w:space="0" w:color="auto"/>
              <w:bottom w:val="double" w:sz="6" w:space="0" w:color="auto"/>
              <w:right w:val="single" w:sz="6" w:space="0" w:color="auto"/>
            </w:tcBorders>
          </w:tcPr>
          <w:p w14:paraId="5AAAF289" w14:textId="77777777" w:rsidR="00F21987" w:rsidRDefault="00F21987">
            <w:pPr>
              <w:spacing w:before="40" w:after="40"/>
              <w:jc w:val="center"/>
              <w:rPr>
                <w:b/>
                <w:sz w:val="20"/>
              </w:rPr>
            </w:pPr>
            <w:r>
              <w:rPr>
                <w:b/>
                <w:sz w:val="20"/>
              </w:rPr>
              <w:t>Address String</w:t>
            </w:r>
          </w:p>
        </w:tc>
        <w:tc>
          <w:tcPr>
            <w:tcW w:w="5745" w:type="dxa"/>
            <w:tcBorders>
              <w:top w:val="single" w:sz="6" w:space="0" w:color="auto"/>
              <w:left w:val="single" w:sz="6" w:space="0" w:color="auto"/>
              <w:bottom w:val="double" w:sz="6" w:space="0" w:color="auto"/>
              <w:right w:val="single" w:sz="6" w:space="0" w:color="auto"/>
            </w:tcBorders>
          </w:tcPr>
          <w:p w14:paraId="6B276635" w14:textId="77777777" w:rsidR="00F21987" w:rsidRDefault="00F21987">
            <w:pPr>
              <w:spacing w:before="40" w:after="40"/>
              <w:jc w:val="center"/>
              <w:rPr>
                <w:b/>
                <w:sz w:val="20"/>
              </w:rPr>
            </w:pPr>
            <w:r>
              <w:rPr>
                <w:b/>
                <w:sz w:val="20"/>
              </w:rPr>
              <w:t>Description</w:t>
            </w:r>
          </w:p>
        </w:tc>
      </w:tr>
      <w:tr w:rsidR="00F21987" w14:paraId="6BA5DEF0" w14:textId="77777777" w:rsidTr="00CB6EDD">
        <w:trPr>
          <w:cantSplit/>
          <w:jc w:val="center"/>
        </w:trPr>
        <w:tc>
          <w:tcPr>
            <w:tcW w:w="2960" w:type="dxa"/>
            <w:tcBorders>
              <w:top w:val="double" w:sz="6" w:space="0" w:color="auto"/>
              <w:left w:val="single" w:sz="6" w:space="0" w:color="auto"/>
              <w:bottom w:val="single" w:sz="6" w:space="0" w:color="auto"/>
              <w:right w:val="single" w:sz="6" w:space="0" w:color="auto"/>
            </w:tcBorders>
          </w:tcPr>
          <w:p w14:paraId="5B89ED9E" w14:textId="77777777" w:rsidR="00F21987" w:rsidRDefault="00F21987">
            <w:pPr>
              <w:spacing w:before="40" w:after="40"/>
              <w:ind w:left="360"/>
              <w:rPr>
                <w:rFonts w:ascii="Courier" w:hAnsi="Courier"/>
                <w:sz w:val="18"/>
              </w:rPr>
            </w:pPr>
            <w:r>
              <w:rPr>
                <w:rFonts w:ascii="Courier" w:hAnsi="Courier"/>
                <w:sz w:val="18"/>
              </w:rPr>
              <w:t>VXI0::1::INSTR</w:t>
            </w:r>
          </w:p>
        </w:tc>
        <w:tc>
          <w:tcPr>
            <w:tcW w:w="5745" w:type="dxa"/>
            <w:tcBorders>
              <w:top w:val="double" w:sz="6" w:space="0" w:color="auto"/>
              <w:left w:val="single" w:sz="6" w:space="0" w:color="auto"/>
              <w:bottom w:val="single" w:sz="6" w:space="0" w:color="auto"/>
              <w:right w:val="single" w:sz="6" w:space="0" w:color="auto"/>
            </w:tcBorders>
          </w:tcPr>
          <w:p w14:paraId="556DAD80" w14:textId="77777777" w:rsidR="00F21987" w:rsidRDefault="00F21987">
            <w:pPr>
              <w:spacing w:before="40" w:after="40"/>
              <w:ind w:left="80"/>
              <w:rPr>
                <w:sz w:val="20"/>
              </w:rPr>
            </w:pPr>
            <w:r>
              <w:rPr>
                <w:sz w:val="20"/>
              </w:rPr>
              <w:t>A VXI device at logical address 1 in VXI interface VXI0.</w:t>
            </w:r>
          </w:p>
        </w:tc>
      </w:tr>
      <w:tr w:rsidR="00F21987" w14:paraId="6DA7538D"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55669C6A" w14:textId="77777777" w:rsidR="00F21987" w:rsidRDefault="00F21987">
            <w:pPr>
              <w:spacing w:before="40" w:after="40"/>
              <w:ind w:left="360"/>
              <w:rPr>
                <w:rFonts w:ascii="Courier" w:hAnsi="Courier"/>
                <w:sz w:val="18"/>
              </w:rPr>
            </w:pPr>
            <w:r>
              <w:rPr>
                <w:rFonts w:ascii="Courier" w:hAnsi="Courier"/>
                <w:sz w:val="18"/>
              </w:rPr>
              <w:t>GPIB-VXI::9::INSTR</w:t>
            </w:r>
          </w:p>
        </w:tc>
        <w:tc>
          <w:tcPr>
            <w:tcW w:w="5745" w:type="dxa"/>
            <w:tcBorders>
              <w:top w:val="single" w:sz="6" w:space="0" w:color="auto"/>
              <w:left w:val="single" w:sz="6" w:space="0" w:color="auto"/>
              <w:bottom w:val="single" w:sz="6" w:space="0" w:color="auto"/>
              <w:right w:val="single" w:sz="6" w:space="0" w:color="auto"/>
            </w:tcBorders>
          </w:tcPr>
          <w:p w14:paraId="5C8B78D4" w14:textId="77777777" w:rsidR="00F21987" w:rsidRDefault="00F21987">
            <w:pPr>
              <w:spacing w:before="40" w:after="40"/>
              <w:ind w:left="80"/>
              <w:rPr>
                <w:sz w:val="20"/>
              </w:rPr>
            </w:pPr>
            <w:r>
              <w:rPr>
                <w:sz w:val="20"/>
              </w:rPr>
              <w:t>A VXI device at logical address 9 in a GPIB-VXI controlled VXI system.</w:t>
            </w:r>
          </w:p>
        </w:tc>
      </w:tr>
      <w:tr w:rsidR="00F21987" w14:paraId="06FC4369"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73D2FB3" w14:textId="77777777" w:rsidR="00F21987" w:rsidRDefault="00F21987">
            <w:pPr>
              <w:spacing w:before="40" w:after="40"/>
              <w:ind w:left="360"/>
              <w:rPr>
                <w:rFonts w:ascii="Courier" w:hAnsi="Courier"/>
                <w:sz w:val="18"/>
              </w:rPr>
            </w:pPr>
            <w:r>
              <w:rPr>
                <w:rFonts w:ascii="Courier" w:hAnsi="Courier"/>
                <w:sz w:val="18"/>
              </w:rPr>
              <w:t>GPIB::1::0::INSTR</w:t>
            </w:r>
          </w:p>
        </w:tc>
        <w:tc>
          <w:tcPr>
            <w:tcW w:w="5745" w:type="dxa"/>
            <w:tcBorders>
              <w:top w:val="single" w:sz="6" w:space="0" w:color="auto"/>
              <w:left w:val="single" w:sz="6" w:space="0" w:color="auto"/>
              <w:bottom w:val="single" w:sz="6" w:space="0" w:color="auto"/>
              <w:right w:val="single" w:sz="6" w:space="0" w:color="auto"/>
            </w:tcBorders>
          </w:tcPr>
          <w:p w14:paraId="115BBA06" w14:textId="77777777" w:rsidR="00F21987" w:rsidRDefault="00F21987">
            <w:pPr>
              <w:spacing w:before="40" w:after="40"/>
              <w:ind w:left="80"/>
              <w:rPr>
                <w:sz w:val="20"/>
              </w:rPr>
            </w:pPr>
            <w:r>
              <w:rPr>
                <w:sz w:val="20"/>
              </w:rPr>
              <w:t>A GPIB device at primary address 1 and secondary address 0 in GPIB interface 0.</w:t>
            </w:r>
          </w:p>
        </w:tc>
      </w:tr>
      <w:tr w:rsidR="00F21987" w14:paraId="6C2CA628"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6B2D4B6" w14:textId="77777777" w:rsidR="00F21987" w:rsidRDefault="00F21987">
            <w:pPr>
              <w:spacing w:before="40" w:after="40"/>
              <w:ind w:left="360"/>
              <w:rPr>
                <w:rFonts w:ascii="Courier" w:hAnsi="Courier"/>
                <w:sz w:val="18"/>
              </w:rPr>
            </w:pPr>
            <w:r>
              <w:rPr>
                <w:rFonts w:ascii="Courier" w:hAnsi="Courier"/>
                <w:sz w:val="18"/>
              </w:rPr>
              <w:t>ASRL1::INSTR</w:t>
            </w:r>
          </w:p>
        </w:tc>
        <w:tc>
          <w:tcPr>
            <w:tcW w:w="5745" w:type="dxa"/>
            <w:tcBorders>
              <w:top w:val="single" w:sz="6" w:space="0" w:color="auto"/>
              <w:left w:val="single" w:sz="6" w:space="0" w:color="auto"/>
              <w:bottom w:val="single" w:sz="6" w:space="0" w:color="auto"/>
              <w:right w:val="single" w:sz="6" w:space="0" w:color="auto"/>
            </w:tcBorders>
          </w:tcPr>
          <w:p w14:paraId="6596FB1E" w14:textId="77777777" w:rsidR="00F21987" w:rsidRDefault="00F21987">
            <w:pPr>
              <w:spacing w:before="40" w:after="40"/>
              <w:ind w:left="80"/>
              <w:rPr>
                <w:sz w:val="20"/>
              </w:rPr>
            </w:pPr>
            <w:r>
              <w:rPr>
                <w:sz w:val="20"/>
              </w:rPr>
              <w:t>A serial device located on port 1.</w:t>
            </w:r>
          </w:p>
        </w:tc>
      </w:tr>
      <w:tr w:rsidR="00F21987" w14:paraId="34E5BC9E"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07EF3AD4" w14:textId="77777777" w:rsidR="00F21987" w:rsidRDefault="00F21987">
            <w:pPr>
              <w:spacing w:before="40" w:after="40"/>
              <w:ind w:left="360"/>
              <w:rPr>
                <w:rFonts w:ascii="Courier" w:hAnsi="Courier"/>
                <w:sz w:val="18"/>
              </w:rPr>
            </w:pPr>
            <w:r>
              <w:rPr>
                <w:rFonts w:ascii="Courier" w:hAnsi="Courier"/>
                <w:sz w:val="18"/>
              </w:rPr>
              <w:t>VXI::MEMACC</w:t>
            </w:r>
          </w:p>
        </w:tc>
        <w:tc>
          <w:tcPr>
            <w:tcW w:w="5745" w:type="dxa"/>
            <w:tcBorders>
              <w:top w:val="single" w:sz="6" w:space="0" w:color="auto"/>
              <w:left w:val="single" w:sz="6" w:space="0" w:color="auto"/>
              <w:bottom w:val="single" w:sz="6" w:space="0" w:color="auto"/>
              <w:right w:val="single" w:sz="6" w:space="0" w:color="auto"/>
            </w:tcBorders>
          </w:tcPr>
          <w:p w14:paraId="7FB098E0" w14:textId="77777777" w:rsidR="00F21987" w:rsidRDefault="00F21987">
            <w:pPr>
              <w:spacing w:before="40" w:after="40"/>
              <w:ind w:left="80"/>
              <w:rPr>
                <w:sz w:val="20"/>
              </w:rPr>
            </w:pPr>
            <w:r>
              <w:rPr>
                <w:sz w:val="20"/>
              </w:rPr>
              <w:t>Board-level register access to the VXI interface.</w:t>
            </w:r>
          </w:p>
        </w:tc>
      </w:tr>
      <w:tr w:rsidR="00F21987" w14:paraId="1B1C6C59"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C81BAF5" w14:textId="77777777" w:rsidR="00F21987" w:rsidRDefault="00F21987">
            <w:pPr>
              <w:spacing w:before="40" w:after="40"/>
              <w:ind w:left="360"/>
              <w:rPr>
                <w:rFonts w:ascii="Courier" w:hAnsi="Courier"/>
                <w:sz w:val="18"/>
              </w:rPr>
            </w:pPr>
            <w:r>
              <w:rPr>
                <w:rFonts w:ascii="Courier" w:hAnsi="Courier"/>
                <w:sz w:val="18"/>
              </w:rPr>
              <w:t>GPIB-VXI1::MEMACC</w:t>
            </w:r>
          </w:p>
        </w:tc>
        <w:tc>
          <w:tcPr>
            <w:tcW w:w="5745" w:type="dxa"/>
            <w:tcBorders>
              <w:top w:val="single" w:sz="6" w:space="0" w:color="auto"/>
              <w:left w:val="single" w:sz="6" w:space="0" w:color="auto"/>
              <w:bottom w:val="single" w:sz="6" w:space="0" w:color="auto"/>
              <w:right w:val="single" w:sz="6" w:space="0" w:color="auto"/>
            </w:tcBorders>
          </w:tcPr>
          <w:p w14:paraId="47EE46BC" w14:textId="77777777" w:rsidR="00F21987" w:rsidRDefault="00F21987">
            <w:pPr>
              <w:spacing w:before="40" w:after="40"/>
              <w:ind w:left="80"/>
              <w:rPr>
                <w:sz w:val="20"/>
              </w:rPr>
            </w:pPr>
            <w:r>
              <w:rPr>
                <w:sz w:val="20"/>
              </w:rPr>
              <w:t>Board-level register access to GPIB-VXI interface number 1.</w:t>
            </w:r>
          </w:p>
        </w:tc>
      </w:tr>
      <w:tr w:rsidR="00F21987" w14:paraId="1E4F4333"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C7541D7" w14:textId="77777777" w:rsidR="00F21987" w:rsidRDefault="00F21987">
            <w:pPr>
              <w:spacing w:before="40" w:after="40"/>
              <w:ind w:left="360"/>
              <w:rPr>
                <w:rFonts w:ascii="Courier" w:hAnsi="Courier"/>
                <w:sz w:val="18"/>
              </w:rPr>
            </w:pPr>
            <w:r>
              <w:rPr>
                <w:rFonts w:ascii="Courier" w:hAnsi="Courier"/>
                <w:sz w:val="18"/>
              </w:rPr>
              <w:t>GPIB2::INTFC</w:t>
            </w:r>
          </w:p>
        </w:tc>
        <w:tc>
          <w:tcPr>
            <w:tcW w:w="5745" w:type="dxa"/>
            <w:tcBorders>
              <w:top w:val="single" w:sz="6" w:space="0" w:color="auto"/>
              <w:left w:val="single" w:sz="6" w:space="0" w:color="auto"/>
              <w:bottom w:val="single" w:sz="6" w:space="0" w:color="auto"/>
              <w:right w:val="single" w:sz="6" w:space="0" w:color="auto"/>
            </w:tcBorders>
          </w:tcPr>
          <w:p w14:paraId="296B8EBA" w14:textId="77777777" w:rsidR="00F21987" w:rsidRDefault="00F21987">
            <w:pPr>
              <w:spacing w:before="40" w:after="40"/>
              <w:ind w:left="80"/>
              <w:rPr>
                <w:sz w:val="20"/>
              </w:rPr>
            </w:pPr>
            <w:r>
              <w:rPr>
                <w:sz w:val="20"/>
              </w:rPr>
              <w:t>Interface or raw resource for GPIB interface 2.</w:t>
            </w:r>
          </w:p>
        </w:tc>
      </w:tr>
      <w:tr w:rsidR="00F21987" w14:paraId="29B7BF9A"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1D1B5E5" w14:textId="77777777" w:rsidR="00F21987" w:rsidRDefault="00F21987">
            <w:pPr>
              <w:spacing w:before="40" w:after="40"/>
              <w:ind w:left="360"/>
              <w:rPr>
                <w:rFonts w:ascii="Courier" w:hAnsi="Courier"/>
                <w:sz w:val="18"/>
              </w:rPr>
            </w:pPr>
            <w:r>
              <w:rPr>
                <w:rFonts w:ascii="Courier" w:hAnsi="Courier"/>
                <w:sz w:val="18"/>
              </w:rPr>
              <w:t>VXI::1::BACKPLANE</w:t>
            </w:r>
          </w:p>
        </w:tc>
        <w:tc>
          <w:tcPr>
            <w:tcW w:w="5745" w:type="dxa"/>
            <w:tcBorders>
              <w:top w:val="single" w:sz="6" w:space="0" w:color="auto"/>
              <w:left w:val="single" w:sz="6" w:space="0" w:color="auto"/>
              <w:bottom w:val="single" w:sz="6" w:space="0" w:color="auto"/>
              <w:right w:val="single" w:sz="6" w:space="0" w:color="auto"/>
            </w:tcBorders>
          </w:tcPr>
          <w:p w14:paraId="453BFF23" w14:textId="77777777" w:rsidR="00F21987" w:rsidRDefault="00F21987">
            <w:pPr>
              <w:spacing w:before="40" w:after="40"/>
              <w:ind w:left="80"/>
              <w:rPr>
                <w:sz w:val="20"/>
              </w:rPr>
            </w:pPr>
            <w:r>
              <w:rPr>
                <w:sz w:val="20"/>
              </w:rPr>
              <w:t>Mainframe resource for chassis 1 on the default VXI system, which is interface 0.</w:t>
            </w:r>
          </w:p>
        </w:tc>
      </w:tr>
      <w:tr w:rsidR="00F21987" w14:paraId="216DC053"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093E4147" w14:textId="77777777" w:rsidR="00F21987" w:rsidRDefault="00F21987">
            <w:pPr>
              <w:spacing w:before="40" w:after="40"/>
              <w:ind w:left="360"/>
              <w:rPr>
                <w:rFonts w:ascii="Courier" w:hAnsi="Courier"/>
                <w:sz w:val="18"/>
              </w:rPr>
            </w:pPr>
            <w:r>
              <w:rPr>
                <w:rFonts w:ascii="Courier" w:hAnsi="Courier"/>
                <w:sz w:val="18"/>
              </w:rPr>
              <w:t>GPIB-VXI2::BACKPLANE</w:t>
            </w:r>
          </w:p>
        </w:tc>
        <w:tc>
          <w:tcPr>
            <w:tcW w:w="5745" w:type="dxa"/>
            <w:tcBorders>
              <w:top w:val="single" w:sz="6" w:space="0" w:color="auto"/>
              <w:left w:val="single" w:sz="6" w:space="0" w:color="auto"/>
              <w:bottom w:val="single" w:sz="6" w:space="0" w:color="auto"/>
              <w:right w:val="single" w:sz="6" w:space="0" w:color="auto"/>
            </w:tcBorders>
          </w:tcPr>
          <w:p w14:paraId="345AFB76" w14:textId="77777777" w:rsidR="00F21987" w:rsidRDefault="00F21987">
            <w:pPr>
              <w:spacing w:before="40" w:after="40"/>
              <w:ind w:left="80"/>
              <w:rPr>
                <w:sz w:val="20"/>
              </w:rPr>
            </w:pPr>
            <w:r>
              <w:rPr>
                <w:sz w:val="20"/>
              </w:rPr>
              <w:t xml:space="preserve">Mainframe resource for default chassis on </w:t>
            </w:r>
            <w:r w:rsidR="00AD334A">
              <w:rPr>
                <w:sz w:val="20"/>
              </w:rPr>
              <w:br/>
            </w:r>
            <w:r>
              <w:rPr>
                <w:sz w:val="20"/>
              </w:rPr>
              <w:t>GPIB</w:t>
            </w:r>
            <w:r w:rsidR="00AD334A">
              <w:rPr>
                <w:sz w:val="20"/>
              </w:rPr>
              <w:t>-</w:t>
            </w:r>
            <w:r>
              <w:rPr>
                <w:sz w:val="20"/>
              </w:rPr>
              <w:t>VXI interface 2.</w:t>
            </w:r>
          </w:p>
        </w:tc>
      </w:tr>
      <w:tr w:rsidR="00F21987" w14:paraId="164E4175"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0A77FD8F" w14:textId="77777777" w:rsidR="00F21987" w:rsidRDefault="00F21987">
            <w:pPr>
              <w:spacing w:before="40" w:after="40"/>
              <w:ind w:left="360"/>
              <w:rPr>
                <w:rFonts w:ascii="Courier" w:hAnsi="Courier"/>
                <w:sz w:val="18"/>
              </w:rPr>
            </w:pPr>
            <w:r>
              <w:rPr>
                <w:rFonts w:ascii="Courier" w:hAnsi="Courier"/>
                <w:sz w:val="18"/>
              </w:rPr>
              <w:t>GPIB1::SERVANT</w:t>
            </w:r>
          </w:p>
        </w:tc>
        <w:tc>
          <w:tcPr>
            <w:tcW w:w="5745" w:type="dxa"/>
            <w:tcBorders>
              <w:top w:val="single" w:sz="6" w:space="0" w:color="auto"/>
              <w:left w:val="single" w:sz="6" w:space="0" w:color="auto"/>
              <w:bottom w:val="single" w:sz="6" w:space="0" w:color="auto"/>
              <w:right w:val="single" w:sz="6" w:space="0" w:color="auto"/>
            </w:tcBorders>
          </w:tcPr>
          <w:p w14:paraId="3846FC6A" w14:textId="77777777" w:rsidR="00F21987" w:rsidRDefault="00F21987">
            <w:pPr>
              <w:spacing w:before="40" w:after="40"/>
              <w:ind w:left="80"/>
              <w:rPr>
                <w:sz w:val="20"/>
              </w:rPr>
            </w:pPr>
            <w:r>
              <w:rPr>
                <w:sz w:val="20"/>
              </w:rPr>
              <w:t>Servant/device-side resource for GPIB interface 1.</w:t>
            </w:r>
          </w:p>
        </w:tc>
      </w:tr>
      <w:tr w:rsidR="00F21987" w14:paraId="0C285AB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5331DBE7" w14:textId="77777777" w:rsidR="00F21987" w:rsidRDefault="00F21987">
            <w:pPr>
              <w:spacing w:before="40" w:after="40"/>
              <w:ind w:left="360"/>
              <w:rPr>
                <w:rFonts w:ascii="Courier" w:hAnsi="Courier"/>
                <w:sz w:val="18"/>
              </w:rPr>
            </w:pPr>
            <w:r>
              <w:rPr>
                <w:rFonts w:ascii="Courier" w:hAnsi="Courier"/>
                <w:sz w:val="18"/>
              </w:rPr>
              <w:t>VXI0::SERVANT</w:t>
            </w:r>
          </w:p>
        </w:tc>
        <w:tc>
          <w:tcPr>
            <w:tcW w:w="5745" w:type="dxa"/>
            <w:tcBorders>
              <w:top w:val="single" w:sz="6" w:space="0" w:color="auto"/>
              <w:left w:val="single" w:sz="6" w:space="0" w:color="auto"/>
              <w:bottom w:val="single" w:sz="6" w:space="0" w:color="auto"/>
              <w:right w:val="single" w:sz="6" w:space="0" w:color="auto"/>
            </w:tcBorders>
          </w:tcPr>
          <w:p w14:paraId="3ACE01D0" w14:textId="77777777" w:rsidR="00F21987" w:rsidRDefault="00F21987">
            <w:pPr>
              <w:spacing w:before="40" w:after="40"/>
              <w:ind w:left="80"/>
              <w:rPr>
                <w:sz w:val="20"/>
              </w:rPr>
            </w:pPr>
            <w:r>
              <w:rPr>
                <w:sz w:val="20"/>
              </w:rPr>
              <w:t>Servant/device-side resource for VXI interface 0.</w:t>
            </w:r>
          </w:p>
        </w:tc>
      </w:tr>
      <w:tr w:rsidR="00F21987" w14:paraId="3B085ABB"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032BC86A" w14:textId="77777777" w:rsidR="00F21987" w:rsidRDefault="00F21987">
            <w:pPr>
              <w:spacing w:before="40" w:after="40"/>
              <w:ind w:left="360"/>
              <w:rPr>
                <w:rFonts w:ascii="Courier" w:hAnsi="Courier"/>
                <w:sz w:val="18"/>
              </w:rPr>
            </w:pPr>
            <w:r>
              <w:rPr>
                <w:rFonts w:ascii="Courier" w:hAnsi="Courier"/>
                <w:sz w:val="18"/>
              </w:rPr>
              <w:t>TCPIP0::1.2.3.4::999</w:t>
            </w:r>
            <w:r w:rsidR="00CB6EDD">
              <w:rPr>
                <w:rFonts w:ascii="Courier" w:hAnsi="Courier"/>
                <w:sz w:val="18"/>
              </w:rPr>
              <w:br/>
            </w:r>
            <w:r>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41B44002" w14:textId="77777777" w:rsidR="00F21987" w:rsidRDefault="00F21987">
            <w:pPr>
              <w:spacing w:before="40" w:after="40"/>
              <w:ind w:left="80"/>
              <w:rPr>
                <w:sz w:val="20"/>
              </w:rPr>
            </w:pPr>
            <w:r>
              <w:rPr>
                <w:sz w:val="20"/>
              </w:rPr>
              <w:t>Raw TCP/IP access to port 999 at the specified address.</w:t>
            </w:r>
          </w:p>
        </w:tc>
      </w:tr>
      <w:tr w:rsidR="00F21987" w14:paraId="185300D5"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A8D85C9" w14:textId="77777777" w:rsidR="00F21987" w:rsidRDefault="00F21987">
            <w:pPr>
              <w:spacing w:before="40" w:after="40"/>
              <w:ind w:left="360"/>
              <w:rPr>
                <w:rFonts w:ascii="Courier" w:hAnsi="Courier"/>
                <w:sz w:val="18"/>
              </w:rPr>
            </w:pPr>
            <w:r>
              <w:rPr>
                <w:rFonts w:ascii="Courier" w:hAnsi="Courier"/>
                <w:sz w:val="18"/>
              </w:rPr>
              <w:t>TCPIP::devicename.</w:t>
            </w:r>
            <w:r>
              <w:rPr>
                <w:rFonts w:ascii="Courier" w:hAnsi="Courier"/>
                <w:sz w:val="18"/>
              </w:rPr>
              <w:br/>
              <w:t>company.com::INSTR</w:t>
            </w:r>
          </w:p>
        </w:tc>
        <w:tc>
          <w:tcPr>
            <w:tcW w:w="5745" w:type="dxa"/>
            <w:tcBorders>
              <w:top w:val="single" w:sz="6" w:space="0" w:color="auto"/>
              <w:left w:val="single" w:sz="6" w:space="0" w:color="auto"/>
              <w:bottom w:val="single" w:sz="6" w:space="0" w:color="auto"/>
              <w:right w:val="single" w:sz="6" w:space="0" w:color="auto"/>
            </w:tcBorders>
          </w:tcPr>
          <w:p w14:paraId="32523F4B" w14:textId="77777777" w:rsidR="00F21987" w:rsidRDefault="00F21987">
            <w:pPr>
              <w:spacing w:before="40" w:after="40"/>
              <w:ind w:left="80"/>
              <w:rPr>
                <w:sz w:val="20"/>
              </w:rPr>
            </w:pPr>
            <w:r>
              <w:rPr>
                <w:sz w:val="20"/>
              </w:rPr>
              <w:t xml:space="preserve">A TCP/IP device using VXI-11 located at the specified address. This uses the default LAN Device Name of </w:t>
            </w:r>
            <w:r>
              <w:rPr>
                <w:rFonts w:ascii="Courier" w:hAnsi="Courier"/>
                <w:sz w:val="18"/>
              </w:rPr>
              <w:t>inst0</w:t>
            </w:r>
            <w:r>
              <w:rPr>
                <w:sz w:val="20"/>
              </w:rPr>
              <w:t>.</w:t>
            </w:r>
          </w:p>
        </w:tc>
      </w:tr>
      <w:tr w:rsidR="00B5361A" w14:paraId="74238047"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353A406" w14:textId="77777777" w:rsidR="00B5361A" w:rsidRDefault="00B5361A">
            <w:pPr>
              <w:spacing w:before="40" w:after="40"/>
              <w:ind w:left="360"/>
              <w:rPr>
                <w:rFonts w:ascii="Courier" w:hAnsi="Courier"/>
                <w:sz w:val="18"/>
              </w:rPr>
            </w:pPr>
            <w:r>
              <w:rPr>
                <w:rFonts w:ascii="Courier" w:hAnsi="Courier"/>
                <w:sz w:val="18"/>
              </w:rPr>
              <w:t>TCPIP::1.2.3.4::inst0</w:t>
            </w:r>
            <w:r w:rsidR="00CB6EDD">
              <w:rPr>
                <w:rFonts w:ascii="Courier" w:hAnsi="Courier"/>
                <w:sz w:val="18"/>
              </w:rPr>
              <w:br/>
            </w:r>
            <w:r>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7AC8604E" w14:textId="77777777" w:rsidR="00B5361A" w:rsidRDefault="00B5361A">
            <w:pPr>
              <w:spacing w:before="40" w:after="40"/>
              <w:ind w:left="80"/>
              <w:rPr>
                <w:sz w:val="20"/>
              </w:rPr>
            </w:pPr>
            <w:r>
              <w:rPr>
                <w:sz w:val="20"/>
              </w:rPr>
              <w:t>A TCP/IP device using VXI-11 located  at IPv4 IP address 1.2.3.4.</w:t>
            </w:r>
          </w:p>
        </w:tc>
      </w:tr>
      <w:tr w:rsidR="00B5361A" w14:paraId="0E6895F3"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0FD0C05" w14:textId="77777777" w:rsidR="00B5361A" w:rsidRDefault="00B5361A">
            <w:pPr>
              <w:spacing w:before="40" w:after="40"/>
              <w:ind w:left="360"/>
              <w:rPr>
                <w:rFonts w:ascii="Courier" w:hAnsi="Courier"/>
                <w:sz w:val="18"/>
              </w:rPr>
            </w:pPr>
            <w:r>
              <w:rPr>
                <w:rFonts w:ascii="Courier" w:hAnsi="Courier"/>
                <w:sz w:val="18"/>
              </w:rPr>
              <w:t>TCPIP::[fe80::1]</w:t>
            </w:r>
            <w:r w:rsidR="00CB6EDD">
              <w:rPr>
                <w:rFonts w:ascii="Courier" w:hAnsi="Courier"/>
                <w:sz w:val="18"/>
              </w:rPr>
              <w:br/>
            </w:r>
            <w:r>
              <w:rPr>
                <w:rFonts w:ascii="Courier" w:hAnsi="Courier"/>
                <w:sz w:val="18"/>
              </w:rPr>
              <w:t>::hislip0::INSTR</w:t>
            </w:r>
          </w:p>
        </w:tc>
        <w:tc>
          <w:tcPr>
            <w:tcW w:w="5745" w:type="dxa"/>
            <w:tcBorders>
              <w:top w:val="single" w:sz="6" w:space="0" w:color="auto"/>
              <w:left w:val="single" w:sz="6" w:space="0" w:color="auto"/>
              <w:bottom w:val="single" w:sz="6" w:space="0" w:color="auto"/>
              <w:right w:val="single" w:sz="6" w:space="0" w:color="auto"/>
            </w:tcBorders>
          </w:tcPr>
          <w:p w14:paraId="56C2E8C4" w14:textId="77777777" w:rsidR="00B5361A" w:rsidRDefault="00B5361A">
            <w:pPr>
              <w:spacing w:before="40" w:after="40"/>
              <w:ind w:left="80"/>
              <w:rPr>
                <w:sz w:val="20"/>
              </w:rPr>
            </w:pPr>
            <w:r>
              <w:rPr>
                <w:sz w:val="20"/>
              </w:rPr>
              <w:t>A TCP/IP device using HiSLIP located at IPv6</w:t>
            </w:r>
            <w:r w:rsidR="00E3740C">
              <w:rPr>
                <w:sz w:val="20"/>
              </w:rPr>
              <w:t xml:space="preserve"> IP address fe80::1.</w:t>
            </w:r>
          </w:p>
        </w:tc>
      </w:tr>
      <w:tr w:rsidR="00F21987" w14:paraId="3B44C163"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5D4D5096" w14:textId="77777777" w:rsidR="00F21987" w:rsidRDefault="00F21987" w:rsidP="00D34F2D">
            <w:pPr>
              <w:spacing w:before="40" w:after="40"/>
              <w:ind w:left="360"/>
              <w:rPr>
                <w:rFonts w:ascii="Courier" w:hAnsi="Courier"/>
                <w:sz w:val="18"/>
              </w:rPr>
            </w:pPr>
            <w:r>
              <w:rPr>
                <w:rFonts w:ascii="Courier" w:hAnsi="Courier"/>
                <w:sz w:val="18"/>
              </w:rPr>
              <w:t>USB::0x1234::</w:t>
            </w:r>
            <w:r w:rsidR="00D34F2D">
              <w:rPr>
                <w:rFonts w:ascii="Courier" w:hAnsi="Courier"/>
                <w:sz w:val="18"/>
              </w:rPr>
              <w:t>0x5678</w:t>
            </w:r>
            <w:r w:rsidR="00CB6EDD">
              <w:rPr>
                <w:rFonts w:ascii="Courier" w:hAnsi="Courier"/>
                <w:sz w:val="18"/>
              </w:rPr>
              <w:br/>
            </w:r>
            <w:r>
              <w:rPr>
                <w:rFonts w:ascii="Courier" w:hAnsi="Courier"/>
                <w:sz w:val="18"/>
              </w:rPr>
              <w:t>::A22-5::INSTR</w:t>
            </w:r>
          </w:p>
        </w:tc>
        <w:tc>
          <w:tcPr>
            <w:tcW w:w="5745" w:type="dxa"/>
            <w:tcBorders>
              <w:top w:val="single" w:sz="6" w:space="0" w:color="auto"/>
              <w:left w:val="single" w:sz="6" w:space="0" w:color="auto"/>
              <w:bottom w:val="single" w:sz="6" w:space="0" w:color="auto"/>
              <w:right w:val="single" w:sz="6" w:space="0" w:color="auto"/>
            </w:tcBorders>
          </w:tcPr>
          <w:p w14:paraId="7A196501" w14:textId="77777777" w:rsidR="00F21987" w:rsidRDefault="00F21987" w:rsidP="00D34F2D">
            <w:pPr>
              <w:spacing w:before="40" w:after="40"/>
              <w:ind w:left="80"/>
              <w:rPr>
                <w:sz w:val="20"/>
              </w:rPr>
            </w:pPr>
            <w:r>
              <w:rPr>
                <w:sz w:val="20"/>
              </w:rPr>
              <w:t xml:space="preserve">A USB Test &amp; Measurement class device with manufacturer ID 0x1234, model code </w:t>
            </w:r>
            <w:r w:rsidR="00D34F2D">
              <w:rPr>
                <w:sz w:val="20"/>
              </w:rPr>
              <w:t>0x5678</w:t>
            </w:r>
            <w:r>
              <w:rPr>
                <w:sz w:val="20"/>
              </w:rPr>
              <w:t>, and serial number A22-5.  This uses the device’s first available USBTMC interface.  This is usually number 0.</w:t>
            </w:r>
          </w:p>
        </w:tc>
      </w:tr>
      <w:tr w:rsidR="00E71782" w14:paraId="5D7B674D"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57BBCDB4" w14:textId="77777777" w:rsidR="00E71782" w:rsidRPr="00E71782" w:rsidRDefault="00E71782">
            <w:pPr>
              <w:spacing w:before="40" w:after="40"/>
              <w:ind w:left="360"/>
              <w:rPr>
                <w:rFonts w:ascii="Courier" w:hAnsi="Courier"/>
                <w:sz w:val="18"/>
              </w:rPr>
            </w:pPr>
            <w:r w:rsidRPr="00E71782">
              <w:rPr>
                <w:rFonts w:ascii="Courier" w:hAnsi="Courier"/>
                <w:sz w:val="18"/>
              </w:rPr>
              <w:t>PXI0::3-18::INSTR</w:t>
            </w:r>
          </w:p>
        </w:tc>
        <w:tc>
          <w:tcPr>
            <w:tcW w:w="5745" w:type="dxa"/>
            <w:tcBorders>
              <w:top w:val="single" w:sz="6" w:space="0" w:color="auto"/>
              <w:left w:val="single" w:sz="6" w:space="0" w:color="auto"/>
              <w:bottom w:val="single" w:sz="6" w:space="0" w:color="auto"/>
              <w:right w:val="single" w:sz="6" w:space="0" w:color="auto"/>
            </w:tcBorders>
          </w:tcPr>
          <w:p w14:paraId="5ACF4AF4" w14:textId="77777777" w:rsidR="00E71782" w:rsidRPr="00E71782" w:rsidRDefault="00E71782">
            <w:pPr>
              <w:spacing w:before="40" w:after="40"/>
              <w:ind w:left="80"/>
              <w:rPr>
                <w:sz w:val="20"/>
              </w:rPr>
            </w:pPr>
            <w:r w:rsidRPr="00E71782">
              <w:rPr>
                <w:sz w:val="20"/>
              </w:rPr>
              <w:t>PXI device 18 on bus 3.</w:t>
            </w:r>
          </w:p>
        </w:tc>
      </w:tr>
      <w:tr w:rsidR="00E71782" w14:paraId="676EFA97"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236EE0E" w14:textId="77777777" w:rsidR="00E71782" w:rsidRPr="00E71782" w:rsidRDefault="00E71782">
            <w:pPr>
              <w:spacing w:before="40" w:after="40"/>
              <w:ind w:left="360"/>
              <w:rPr>
                <w:rFonts w:ascii="Courier" w:hAnsi="Courier"/>
                <w:sz w:val="18"/>
              </w:rPr>
            </w:pPr>
            <w:r w:rsidRPr="00E71782">
              <w:rPr>
                <w:rFonts w:ascii="Courier" w:hAnsi="Courier"/>
                <w:sz w:val="18"/>
              </w:rPr>
              <w:t>PXI0::3-18.2::INSTR</w:t>
            </w:r>
          </w:p>
        </w:tc>
        <w:tc>
          <w:tcPr>
            <w:tcW w:w="5745" w:type="dxa"/>
            <w:tcBorders>
              <w:top w:val="single" w:sz="6" w:space="0" w:color="auto"/>
              <w:left w:val="single" w:sz="6" w:space="0" w:color="auto"/>
              <w:bottom w:val="single" w:sz="6" w:space="0" w:color="auto"/>
              <w:right w:val="single" w:sz="6" w:space="0" w:color="auto"/>
            </w:tcBorders>
          </w:tcPr>
          <w:p w14:paraId="70577D4E" w14:textId="77777777" w:rsidR="00E71782" w:rsidRPr="00E71782" w:rsidRDefault="00E71782">
            <w:pPr>
              <w:spacing w:before="40" w:after="40"/>
              <w:ind w:left="80"/>
              <w:rPr>
                <w:sz w:val="20"/>
              </w:rPr>
            </w:pPr>
            <w:r w:rsidRPr="00E71782">
              <w:rPr>
                <w:sz w:val="20"/>
              </w:rPr>
              <w:t>Function 2 on PXI device 18 on bus 3.</w:t>
            </w:r>
          </w:p>
        </w:tc>
      </w:tr>
      <w:tr w:rsidR="00E71782" w14:paraId="3679FB56"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7906A5E" w14:textId="77777777" w:rsidR="00E71782" w:rsidRPr="00E71782" w:rsidRDefault="00E71782">
            <w:pPr>
              <w:spacing w:before="40" w:after="40"/>
              <w:ind w:left="360"/>
              <w:rPr>
                <w:rFonts w:ascii="Courier" w:hAnsi="Courier"/>
                <w:sz w:val="18"/>
              </w:rPr>
            </w:pPr>
            <w:r w:rsidRPr="00E71782">
              <w:rPr>
                <w:rFonts w:ascii="Courier" w:hAnsi="Courier"/>
                <w:sz w:val="18"/>
              </w:rPr>
              <w:t>PXI0::21::INSTR</w:t>
            </w:r>
          </w:p>
        </w:tc>
        <w:tc>
          <w:tcPr>
            <w:tcW w:w="5745" w:type="dxa"/>
            <w:tcBorders>
              <w:top w:val="single" w:sz="6" w:space="0" w:color="auto"/>
              <w:left w:val="single" w:sz="6" w:space="0" w:color="auto"/>
              <w:bottom w:val="single" w:sz="6" w:space="0" w:color="auto"/>
              <w:right w:val="single" w:sz="6" w:space="0" w:color="auto"/>
            </w:tcBorders>
          </w:tcPr>
          <w:p w14:paraId="6A4D671F" w14:textId="77777777" w:rsidR="00E71782" w:rsidRPr="00E71782" w:rsidRDefault="00E71782">
            <w:pPr>
              <w:spacing w:before="40" w:after="40"/>
              <w:ind w:left="80"/>
              <w:rPr>
                <w:sz w:val="20"/>
              </w:rPr>
            </w:pPr>
            <w:r w:rsidRPr="00E71782">
              <w:rPr>
                <w:sz w:val="20"/>
              </w:rPr>
              <w:t>PXI device 21 on bus 0.</w:t>
            </w:r>
          </w:p>
        </w:tc>
      </w:tr>
      <w:tr w:rsidR="00E71782" w14:paraId="47712CBF"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00ABDB60" w14:textId="77777777" w:rsidR="00E71782" w:rsidRPr="00E71782" w:rsidRDefault="00E71782">
            <w:pPr>
              <w:spacing w:before="40" w:after="40"/>
              <w:ind w:left="360"/>
              <w:rPr>
                <w:rFonts w:ascii="Courier" w:hAnsi="Courier"/>
                <w:sz w:val="18"/>
              </w:rPr>
            </w:pPr>
            <w:r w:rsidRPr="00E71782">
              <w:rPr>
                <w:rFonts w:ascii="Courier" w:hAnsi="Courier"/>
                <w:sz w:val="18"/>
              </w:rPr>
              <w:t>PXI0::CHASSIS1::SLOT4</w:t>
            </w:r>
            <w:r w:rsidR="00CB6EDD">
              <w:rPr>
                <w:rFonts w:ascii="Courier" w:hAnsi="Courier"/>
                <w:sz w:val="18"/>
              </w:rPr>
              <w:br/>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6D4E0E6E" w14:textId="77777777" w:rsidR="000212F2" w:rsidRDefault="00E71782" w:rsidP="000212F2">
            <w:pPr>
              <w:spacing w:before="40" w:after="40"/>
              <w:ind w:left="80"/>
              <w:rPr>
                <w:sz w:val="20"/>
              </w:rPr>
            </w:pPr>
            <w:r w:rsidRPr="00E71782">
              <w:rPr>
                <w:sz w:val="20"/>
              </w:rPr>
              <w:t>PXI device in slot 4 of chassis 1.</w:t>
            </w:r>
            <w:r w:rsidR="000212F2">
              <w:rPr>
                <w:sz w:val="20"/>
              </w:rPr>
              <w:t xml:space="preserve">  </w:t>
            </w:r>
          </w:p>
          <w:p w14:paraId="5C0BB024" w14:textId="016A7D1A" w:rsidR="00E71782" w:rsidRPr="00E71782" w:rsidRDefault="000212F2" w:rsidP="000212F2">
            <w:pPr>
              <w:spacing w:before="40" w:after="40"/>
              <w:ind w:left="80"/>
              <w:rPr>
                <w:sz w:val="20"/>
              </w:rPr>
            </w:pPr>
            <w:r>
              <w:rPr>
                <w:sz w:val="20"/>
              </w:rPr>
              <w:t>If no endpoint is in this slot and this slot is part of a multi-slot instrument, this will open a connection to the endpoint in the leftmost slot of the instrument that contains an endpoint.</w:t>
            </w:r>
          </w:p>
        </w:tc>
      </w:tr>
      <w:tr w:rsidR="000212F2" w14:paraId="2974603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5EAA1B6" w14:textId="26C24770" w:rsidR="000212F2" w:rsidRPr="00E71782" w:rsidRDefault="000212F2">
            <w:pPr>
              <w:spacing w:before="40" w:after="40"/>
              <w:ind w:left="360"/>
              <w:rPr>
                <w:rFonts w:ascii="Courier" w:hAnsi="Courier"/>
                <w:sz w:val="18"/>
              </w:rPr>
            </w:pPr>
            <w:r w:rsidRPr="00E71782">
              <w:rPr>
                <w:rFonts w:ascii="Courier" w:hAnsi="Courier"/>
                <w:sz w:val="18"/>
              </w:rPr>
              <w:t>PXI0::CHASSIS1::SLOT4</w:t>
            </w:r>
            <w:r>
              <w:rPr>
                <w:rFonts w:ascii="Courier" w:hAnsi="Courier"/>
                <w:sz w:val="18"/>
              </w:rPr>
              <w:br/>
              <w:t>INDEX1</w:t>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554A9649" w14:textId="60ECE93A" w:rsidR="000212F2" w:rsidRPr="00E71782" w:rsidRDefault="000212F2">
            <w:pPr>
              <w:spacing w:before="40" w:after="40"/>
              <w:ind w:left="80"/>
              <w:rPr>
                <w:sz w:val="20"/>
              </w:rPr>
            </w:pPr>
            <w:r>
              <w:rPr>
                <w:sz w:val="20"/>
              </w:rPr>
              <w:t xml:space="preserve">Endpoint of the </w:t>
            </w:r>
            <w:r w:rsidRPr="00E71782">
              <w:rPr>
                <w:sz w:val="20"/>
              </w:rPr>
              <w:t>PXI device in slot 4 of chassis 1</w:t>
            </w:r>
            <w:r>
              <w:rPr>
                <w:sz w:val="20"/>
              </w:rPr>
              <w:t xml:space="preserve"> with the INDEX of 1 (that is, the second endpoint).</w:t>
            </w:r>
          </w:p>
        </w:tc>
      </w:tr>
      <w:tr w:rsidR="00E71782" w14:paraId="602BF194"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5BCE6E42" w14:textId="77777777" w:rsidR="00E71782" w:rsidRPr="00E71782" w:rsidRDefault="00E71782">
            <w:pPr>
              <w:spacing w:before="40" w:after="40"/>
              <w:ind w:left="360"/>
              <w:rPr>
                <w:rFonts w:ascii="Courier" w:hAnsi="Courier"/>
                <w:sz w:val="18"/>
              </w:rPr>
            </w:pPr>
            <w:r w:rsidRPr="00E71782">
              <w:rPr>
                <w:rFonts w:ascii="Courier" w:hAnsi="Courier"/>
                <w:sz w:val="18"/>
              </w:rPr>
              <w:t>PXI0::MEMACC</w:t>
            </w:r>
          </w:p>
        </w:tc>
        <w:tc>
          <w:tcPr>
            <w:tcW w:w="5745" w:type="dxa"/>
            <w:tcBorders>
              <w:top w:val="single" w:sz="6" w:space="0" w:color="auto"/>
              <w:left w:val="single" w:sz="6" w:space="0" w:color="auto"/>
              <w:bottom w:val="single" w:sz="6" w:space="0" w:color="auto"/>
              <w:right w:val="single" w:sz="6" w:space="0" w:color="auto"/>
            </w:tcBorders>
          </w:tcPr>
          <w:p w14:paraId="1968AFC6" w14:textId="77777777" w:rsidR="00E71782" w:rsidRPr="00E71782" w:rsidRDefault="00E71782">
            <w:pPr>
              <w:spacing w:before="40" w:after="40"/>
              <w:ind w:left="80"/>
              <w:rPr>
                <w:sz w:val="20"/>
              </w:rPr>
            </w:pPr>
            <w:r w:rsidRPr="00E71782">
              <w:rPr>
                <w:sz w:val="20"/>
              </w:rPr>
              <w:t>Access to system controller memory available to devices in the PXI system.</w:t>
            </w:r>
          </w:p>
        </w:tc>
      </w:tr>
      <w:tr w:rsidR="0093288B" w14:paraId="13DAC567"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0DFB2E1" w14:textId="77777777" w:rsidR="0093288B" w:rsidRPr="00E71782" w:rsidRDefault="0093288B">
            <w:pPr>
              <w:spacing w:before="40" w:after="40"/>
              <w:ind w:left="360"/>
              <w:rPr>
                <w:rFonts w:ascii="Courier" w:hAnsi="Courier"/>
                <w:sz w:val="18"/>
              </w:rPr>
            </w:pPr>
            <w:r>
              <w:rPr>
                <w:rFonts w:ascii="Courier" w:hAnsi="Courier"/>
                <w:sz w:val="18"/>
              </w:rPr>
              <w:t>PXI0::1::BACKPLANE</w:t>
            </w:r>
          </w:p>
        </w:tc>
        <w:tc>
          <w:tcPr>
            <w:tcW w:w="5745" w:type="dxa"/>
            <w:tcBorders>
              <w:top w:val="single" w:sz="6" w:space="0" w:color="auto"/>
              <w:left w:val="single" w:sz="6" w:space="0" w:color="auto"/>
              <w:bottom w:val="single" w:sz="6" w:space="0" w:color="auto"/>
              <w:right w:val="single" w:sz="6" w:space="0" w:color="auto"/>
            </w:tcBorders>
          </w:tcPr>
          <w:p w14:paraId="70DE1BBB" w14:textId="77777777" w:rsidR="0093288B" w:rsidRPr="00E71782" w:rsidRDefault="0093288B">
            <w:pPr>
              <w:spacing w:before="40" w:after="40"/>
              <w:ind w:left="80"/>
              <w:rPr>
                <w:sz w:val="20"/>
              </w:rPr>
            </w:pPr>
            <w:r>
              <w:rPr>
                <w:sz w:val="20"/>
              </w:rPr>
              <w:t>Mainframe resource for PXI chassis 1.</w:t>
            </w:r>
          </w:p>
        </w:tc>
      </w:tr>
    </w:tbl>
    <w:p w14:paraId="4AD3CC9F" w14:textId="77777777" w:rsidR="00F21987" w:rsidRDefault="00F21987">
      <w:pPr>
        <w:rPr>
          <w:sz w:val="20"/>
        </w:rPr>
      </w:pPr>
    </w:p>
    <w:p w14:paraId="3A5DBF30" w14:textId="77777777" w:rsidR="00E71782" w:rsidRDefault="00E71782">
      <w:pPr>
        <w:rPr>
          <w:sz w:val="20"/>
        </w:rPr>
      </w:pPr>
    </w:p>
    <w:p w14:paraId="397C5C98" w14:textId="77777777" w:rsidR="00A65BAB" w:rsidRDefault="00A65BAB">
      <w:pPr>
        <w:rPr>
          <w:sz w:val="20"/>
        </w:rPr>
      </w:pPr>
    </w:p>
    <w:p w14:paraId="72F909FC" w14:textId="77777777" w:rsidR="00A65BAB" w:rsidRDefault="00A65BAB">
      <w:pPr>
        <w:rPr>
          <w:sz w:val="20"/>
        </w:rPr>
      </w:pPr>
    </w:p>
    <w:p w14:paraId="5700EF6C" w14:textId="77777777" w:rsidR="003E5C3B" w:rsidRDefault="003E5C3B">
      <w:pPr>
        <w:rPr>
          <w:b/>
        </w:rPr>
      </w:pPr>
      <w:bookmarkStart w:id="266" w:name="_Toc135102679"/>
      <w:r>
        <w:br w:type="page"/>
      </w:r>
    </w:p>
    <w:p w14:paraId="59EDEB35" w14:textId="77777777" w:rsidR="00F21987" w:rsidRDefault="00F21987">
      <w:pPr>
        <w:pStyle w:val="Head2"/>
      </w:pPr>
      <w:bookmarkStart w:id="267" w:name="_Toc444277027"/>
      <w:r>
        <w:lastRenderedPageBreak/>
        <w:t>4.3.2  System Configuration</w:t>
      </w:r>
      <w:bookmarkEnd w:id="266"/>
      <w:bookmarkEnd w:id="267"/>
    </w:p>
    <w:p w14:paraId="17653C74" w14:textId="77777777" w:rsidR="00F21987" w:rsidRDefault="00F21987">
      <w:pPr>
        <w:ind w:left="720"/>
        <w:rPr>
          <w:b/>
          <w:sz w:val="20"/>
        </w:rPr>
      </w:pPr>
    </w:p>
    <w:p w14:paraId="21CCECB5" w14:textId="77777777" w:rsidR="00F21987" w:rsidRDefault="00F21987" w:rsidP="00CF6283">
      <w:pPr>
        <w:ind w:left="720"/>
        <w:rPr>
          <w:sz w:val="20"/>
        </w:rPr>
      </w:pPr>
      <w:r>
        <w:rPr>
          <w:sz w:val="20"/>
        </w:rPr>
        <w:t>Although the VISA specification describes certain default values for an implementation, it is valid for a VISA implementation to allow a user to change various settings on a system via some external configuration utility. Such a utility is neither defined nor mandated by this VISA specification. Several optional return values are defined by the VISA Resource Manager, but these may not apply to all VISA implementations.</w:t>
      </w:r>
    </w:p>
    <w:p w14:paraId="4DA1A8EE" w14:textId="77777777" w:rsidR="00F21987" w:rsidRDefault="00F21987">
      <w:pPr>
        <w:rPr>
          <w:sz w:val="20"/>
        </w:rPr>
      </w:pPr>
    </w:p>
    <w:p w14:paraId="4DDA8FBF" w14:textId="77777777" w:rsidR="00F21987" w:rsidRDefault="00F21987">
      <w:pPr>
        <w:ind w:left="720" w:hanging="720"/>
        <w:rPr>
          <w:b/>
          <w:sz w:val="20"/>
        </w:rPr>
      </w:pPr>
      <w:r>
        <w:rPr>
          <w:b/>
          <w:sz w:val="20"/>
        </w:rPr>
        <w:t>PERMISSION 4.3.1</w:t>
      </w:r>
    </w:p>
    <w:p w14:paraId="54C971B2" w14:textId="77777777" w:rsidR="00F21987" w:rsidRDefault="00F21987" w:rsidP="00565474">
      <w:pPr>
        <w:ind w:left="720"/>
        <w:rPr>
          <w:sz w:val="20"/>
        </w:rPr>
      </w:pPr>
      <w:r>
        <w:rPr>
          <w:sz w:val="20"/>
        </w:rPr>
        <w:t xml:space="preserve">A VISA implementation </w:t>
      </w:r>
      <w:r>
        <w:rPr>
          <w:b/>
          <w:sz w:val="20"/>
        </w:rPr>
        <w:t>MAY</w:t>
      </w:r>
      <w:r>
        <w:rPr>
          <w:sz w:val="20"/>
        </w:rPr>
        <w:t xml:space="preserve"> provide an external configuration utility.</w:t>
      </w:r>
    </w:p>
    <w:p w14:paraId="4F1B954D" w14:textId="77777777" w:rsidR="00F21987" w:rsidRDefault="00F21987" w:rsidP="00565474">
      <w:pPr>
        <w:rPr>
          <w:sz w:val="20"/>
        </w:rPr>
      </w:pPr>
    </w:p>
    <w:p w14:paraId="703B8A6E" w14:textId="77777777" w:rsidR="00565474" w:rsidRPr="00CF6283" w:rsidRDefault="00565474" w:rsidP="00CF6283">
      <w:pPr>
        <w:rPr>
          <w:b/>
          <w:sz w:val="20"/>
        </w:rPr>
      </w:pPr>
      <w:r w:rsidRPr="00CF6283">
        <w:rPr>
          <w:b/>
          <w:sz w:val="20"/>
        </w:rPr>
        <w:t>RULE 4.3.</w:t>
      </w:r>
      <w:r w:rsidR="00366C7B">
        <w:rPr>
          <w:b/>
          <w:sz w:val="20"/>
        </w:rPr>
        <w:t>9</w:t>
      </w:r>
    </w:p>
    <w:p w14:paraId="373A8789" w14:textId="77777777" w:rsidR="00565474" w:rsidRPr="00CF6283" w:rsidRDefault="00565474" w:rsidP="00CF6283">
      <w:pPr>
        <w:ind w:left="720"/>
        <w:rPr>
          <w:sz w:val="20"/>
        </w:rPr>
      </w:pPr>
      <w:r w:rsidRPr="00CF6283">
        <w:rPr>
          <w:sz w:val="20"/>
        </w:rPr>
        <w:t xml:space="preserve">A VISA implementation that supports PXI INSTR resources </w:t>
      </w:r>
      <w:r w:rsidRPr="00CF6283">
        <w:rPr>
          <w:b/>
          <w:sz w:val="20"/>
        </w:rPr>
        <w:t>SHALL</w:t>
      </w:r>
      <w:r w:rsidRPr="00CF6283">
        <w:rPr>
          <w:sz w:val="20"/>
        </w:rPr>
        <w:t xml:space="preserve"> provide a tool for registering modules using the </w:t>
      </w:r>
      <w:r w:rsidRPr="00CF6283">
        <w:rPr>
          <w:rStyle w:val="Monospace"/>
        </w:rPr>
        <w:t>module.ini</w:t>
      </w:r>
      <w:r w:rsidRPr="00CF6283">
        <w:rPr>
          <w:sz w:val="20"/>
        </w:rPr>
        <w:t xml:space="preserve"> files specified in the PXI Software Specification. The tool </w:t>
      </w:r>
      <w:r w:rsidRPr="00CF6283">
        <w:rPr>
          <w:b/>
          <w:sz w:val="20"/>
        </w:rPr>
        <w:t>SHALL</w:t>
      </w:r>
      <w:r w:rsidRPr="00CF6283">
        <w:rPr>
          <w:sz w:val="20"/>
        </w:rPr>
        <w:t xml:space="preserve"> provide a mechanism for registering those devices in a programmatic or scriptable manner.</w:t>
      </w:r>
    </w:p>
    <w:p w14:paraId="5B6E6A0F" w14:textId="77777777" w:rsidR="00565474" w:rsidRPr="00CF6283" w:rsidRDefault="00565474" w:rsidP="00CF6283">
      <w:pPr>
        <w:rPr>
          <w:sz w:val="20"/>
        </w:rPr>
      </w:pPr>
    </w:p>
    <w:p w14:paraId="35E7B2BE" w14:textId="77777777" w:rsidR="00565474" w:rsidRPr="00CF6283" w:rsidRDefault="00565474" w:rsidP="00CF6283">
      <w:pPr>
        <w:rPr>
          <w:b/>
          <w:sz w:val="20"/>
        </w:rPr>
      </w:pPr>
      <w:r w:rsidRPr="00CF6283">
        <w:rPr>
          <w:b/>
          <w:sz w:val="20"/>
        </w:rPr>
        <w:t>RECOMMENDATION 4.3.</w:t>
      </w:r>
      <w:r w:rsidR="00366C7B">
        <w:rPr>
          <w:b/>
          <w:sz w:val="20"/>
        </w:rPr>
        <w:t>2</w:t>
      </w:r>
    </w:p>
    <w:p w14:paraId="14C0EF14" w14:textId="77777777" w:rsidR="00565474" w:rsidRPr="00CF6283" w:rsidRDefault="00565474" w:rsidP="00CF6283">
      <w:pPr>
        <w:ind w:left="720"/>
        <w:rPr>
          <w:sz w:val="20"/>
        </w:rPr>
      </w:pPr>
      <w:r w:rsidRPr="00CF6283">
        <w:rPr>
          <w:sz w:val="20"/>
        </w:rPr>
        <w:t xml:space="preserve">A VISA implementation that supports PXI INSTR resources should provide an interactive tool for registering modules that does not require a </w:t>
      </w:r>
      <w:r w:rsidRPr="00CF6283">
        <w:rPr>
          <w:rStyle w:val="Monospace"/>
        </w:rPr>
        <w:t>module.ini</w:t>
      </w:r>
      <w:r w:rsidRPr="00CF6283">
        <w:rPr>
          <w:sz w:val="20"/>
        </w:rPr>
        <w:t xml:space="preserve"> file.</w:t>
      </w:r>
    </w:p>
    <w:p w14:paraId="48A093C1" w14:textId="77777777" w:rsidR="00565474" w:rsidRPr="00CF6283" w:rsidRDefault="00565474" w:rsidP="00CF6283">
      <w:pPr>
        <w:rPr>
          <w:sz w:val="20"/>
        </w:rPr>
      </w:pPr>
    </w:p>
    <w:p w14:paraId="53512383" w14:textId="77777777" w:rsidR="00565474" w:rsidRPr="00CF6283" w:rsidRDefault="00565474" w:rsidP="00CF6283">
      <w:pPr>
        <w:rPr>
          <w:b/>
          <w:sz w:val="20"/>
        </w:rPr>
      </w:pPr>
      <w:r w:rsidRPr="00CF6283">
        <w:rPr>
          <w:b/>
          <w:sz w:val="20"/>
        </w:rPr>
        <w:t>OBSERVATION 4.3.</w:t>
      </w:r>
      <w:r w:rsidR="00366C7B">
        <w:rPr>
          <w:b/>
          <w:sz w:val="20"/>
        </w:rPr>
        <w:t>4</w:t>
      </w:r>
    </w:p>
    <w:p w14:paraId="6ACC2E9B" w14:textId="77777777" w:rsidR="00565474" w:rsidRPr="00CF6283" w:rsidRDefault="00725A96" w:rsidP="00CF6283">
      <w:pPr>
        <w:ind w:left="720"/>
        <w:rPr>
          <w:sz w:val="20"/>
        </w:rPr>
      </w:pPr>
      <w:r w:rsidRPr="00CF6283">
        <w:rPr>
          <w:sz w:val="20"/>
        </w:rPr>
        <w:t>PXI e</w:t>
      </w:r>
      <w:r w:rsidR="00565474" w:rsidRPr="00CF6283">
        <w:rPr>
          <w:sz w:val="20"/>
        </w:rPr>
        <w:t>nd users will first install VISA, then use tools provided with the VISA implementation to register the module description file with the operating system, then install the hardware. For example, on Microsoft Windows operating systems</w:t>
      </w:r>
      <w:r w:rsidR="00B173ED" w:rsidRPr="00CF6283">
        <w:rPr>
          <w:sz w:val="20"/>
        </w:rPr>
        <w:t>,</w:t>
      </w:r>
      <w:r w:rsidR="00565474" w:rsidRPr="00CF6283">
        <w:rPr>
          <w:sz w:val="20"/>
        </w:rPr>
        <w:t xml:space="preserve"> VISA would read the module description and generate a Windows Setup Information (</w:t>
      </w:r>
      <w:r w:rsidR="00565474" w:rsidRPr="00E106FC">
        <w:rPr>
          <w:rStyle w:val="Monospace"/>
        </w:rPr>
        <w:t>.inf</w:t>
      </w:r>
      <w:r w:rsidR="00565474" w:rsidRPr="00CF6283">
        <w:rPr>
          <w:sz w:val="20"/>
        </w:rPr>
        <w:t>) file that the operating system would then use to identify the hardware. Installing the software before the hardware ensures that the information in the module description file is available to the operating system when it needs to identify the hardware.</w:t>
      </w:r>
    </w:p>
    <w:p w14:paraId="3624DE3B" w14:textId="77777777" w:rsidR="00F21987" w:rsidRDefault="00F21987" w:rsidP="00565474">
      <w:pPr>
        <w:pStyle w:val="Head2"/>
      </w:pPr>
      <w:r>
        <w:br w:type="page"/>
      </w:r>
      <w:bookmarkStart w:id="268" w:name="_Toc135102680"/>
      <w:bookmarkStart w:id="269" w:name="_Toc444277028"/>
      <w:r>
        <w:lastRenderedPageBreak/>
        <w:t>4.3.3  Access Functions and Operations</w:t>
      </w:r>
      <w:bookmarkEnd w:id="268"/>
      <w:bookmarkEnd w:id="269"/>
    </w:p>
    <w:p w14:paraId="3F6E42E4" w14:textId="77777777" w:rsidR="00F21987" w:rsidRDefault="00F21987">
      <w:pPr>
        <w:rPr>
          <w:sz w:val="20"/>
        </w:rPr>
      </w:pPr>
    </w:p>
    <w:p w14:paraId="04090D48" w14:textId="77777777" w:rsidR="00F21987" w:rsidRDefault="00F21987">
      <w:pPr>
        <w:ind w:left="720" w:hanging="720"/>
        <w:rPr>
          <w:rFonts w:ascii="Courier" w:hAnsi="Courier"/>
          <w:sz w:val="18"/>
        </w:rPr>
      </w:pPr>
      <w:r>
        <w:rPr>
          <w:rFonts w:ascii="Courier" w:hAnsi="Courier"/>
          <w:sz w:val="18"/>
        </w:rPr>
        <w:tab/>
        <w:t>viOpenDefaultRM(sesn)</w:t>
      </w:r>
    </w:p>
    <w:p w14:paraId="6A4F3E92" w14:textId="77777777" w:rsidR="00F21987" w:rsidRDefault="00F21987">
      <w:pPr>
        <w:ind w:left="720" w:hanging="720"/>
        <w:rPr>
          <w:rFonts w:ascii="Courier" w:hAnsi="Courier"/>
          <w:sz w:val="18"/>
        </w:rPr>
      </w:pPr>
      <w:r>
        <w:rPr>
          <w:rFonts w:ascii="Courier" w:hAnsi="Courier"/>
          <w:sz w:val="18"/>
        </w:rPr>
        <w:tab/>
        <w:t>viOpen(sesn, rsrcName, accessMode, timeout, sesn)</w:t>
      </w:r>
    </w:p>
    <w:p w14:paraId="7D2068D0" w14:textId="77777777" w:rsidR="00F21987" w:rsidRDefault="00F21987">
      <w:pPr>
        <w:rPr>
          <w:rFonts w:ascii="Courier" w:hAnsi="Courier"/>
          <w:sz w:val="18"/>
        </w:rPr>
      </w:pPr>
      <w:r>
        <w:rPr>
          <w:rFonts w:ascii="Courier" w:hAnsi="Courier"/>
          <w:sz w:val="18"/>
        </w:rPr>
        <w:tab/>
        <w:t>viParseRsrc(sesn, rsrcName, intfType, intfNum)</w:t>
      </w:r>
    </w:p>
    <w:p w14:paraId="5F61E47A" w14:textId="77777777" w:rsidR="00F21987" w:rsidRDefault="00F21987">
      <w:pPr>
        <w:rPr>
          <w:rFonts w:ascii="Courier" w:hAnsi="Courier"/>
          <w:sz w:val="18"/>
        </w:rPr>
      </w:pPr>
      <w:r>
        <w:rPr>
          <w:rFonts w:ascii="Courier" w:hAnsi="Courier"/>
          <w:sz w:val="18"/>
        </w:rPr>
        <w:tab/>
        <w:t>viParseRsrcEx(sesn, rsrcName, intfType, intfNum, rsrcClass,</w:t>
      </w:r>
    </w:p>
    <w:p w14:paraId="49871255" w14:textId="77777777" w:rsidR="00F21987" w:rsidRDefault="00F21987">
      <w:pPr>
        <w:ind w:left="720" w:firstLine="720"/>
        <w:rPr>
          <w:sz w:val="20"/>
        </w:rPr>
      </w:pPr>
      <w:r>
        <w:rPr>
          <w:rFonts w:ascii="Courier" w:hAnsi="Courier"/>
          <w:sz w:val="18"/>
        </w:rPr>
        <w:t>unaliasedExpandedRsrcName, aliasIfExists)</w:t>
      </w:r>
    </w:p>
    <w:p w14:paraId="5DD723F0" w14:textId="77777777" w:rsidR="00F21987" w:rsidRDefault="00F21987">
      <w:pPr>
        <w:pStyle w:val="Head3"/>
      </w:pPr>
      <w:r>
        <w:br w:type="page"/>
      </w:r>
      <w:bookmarkStart w:id="270" w:name="_Toc135102681"/>
      <w:bookmarkStart w:id="271" w:name="_Toc444277029"/>
      <w:r w:rsidRPr="003F73B1">
        <w:lastRenderedPageBreak/>
        <w:t>4.3.3.1</w:t>
      </w:r>
      <w:r>
        <w:t xml:space="preserve">  </w:t>
      </w:r>
      <w:r>
        <w:rPr>
          <w:rStyle w:val="Courierbold"/>
        </w:rPr>
        <w:t>viOpenDefaultRM</w:t>
      </w:r>
      <w:r>
        <w:rPr>
          <w:rStyle w:val="Courier"/>
        </w:rPr>
        <w:t>(sesn)</w:t>
      </w:r>
      <w:bookmarkEnd w:id="270"/>
      <w:bookmarkEnd w:id="271"/>
    </w:p>
    <w:p w14:paraId="218A9EF5" w14:textId="77777777" w:rsidR="00F21987" w:rsidRDefault="00F21987">
      <w:pPr>
        <w:rPr>
          <w:b/>
          <w:sz w:val="20"/>
        </w:rPr>
      </w:pPr>
    </w:p>
    <w:p w14:paraId="5E00DEA4" w14:textId="77777777" w:rsidR="00F21987" w:rsidRDefault="00F21987">
      <w:pPr>
        <w:ind w:left="620" w:hanging="620"/>
        <w:rPr>
          <w:b/>
          <w:sz w:val="20"/>
        </w:rPr>
      </w:pPr>
      <w:r>
        <w:rPr>
          <w:b/>
          <w:sz w:val="20"/>
        </w:rPr>
        <w:t>Purpose</w:t>
      </w:r>
    </w:p>
    <w:p w14:paraId="626A17E9" w14:textId="77777777" w:rsidR="00F21987" w:rsidRDefault="00F21987">
      <w:pPr>
        <w:ind w:left="720" w:hanging="720"/>
        <w:rPr>
          <w:sz w:val="20"/>
        </w:rPr>
      </w:pPr>
      <w:r>
        <w:rPr>
          <w:b/>
          <w:sz w:val="20"/>
        </w:rPr>
        <w:tab/>
      </w:r>
      <w:r>
        <w:rPr>
          <w:sz w:val="20"/>
        </w:rPr>
        <w:t>Return a session to the Default Resource Manager resource.</w:t>
      </w:r>
    </w:p>
    <w:p w14:paraId="1B2439C9" w14:textId="77777777" w:rsidR="00F21987" w:rsidRDefault="00F21987">
      <w:pPr>
        <w:ind w:left="620" w:hanging="620"/>
        <w:rPr>
          <w:sz w:val="20"/>
        </w:rPr>
      </w:pPr>
    </w:p>
    <w:p w14:paraId="57C99C53" w14:textId="77777777" w:rsidR="00F21987" w:rsidRDefault="00F21987">
      <w:pPr>
        <w:ind w:left="620" w:hanging="620"/>
        <w:rPr>
          <w:sz w:val="20"/>
        </w:rPr>
      </w:pPr>
      <w:r>
        <w:rPr>
          <w:b/>
          <w:sz w:val="20"/>
        </w:rPr>
        <w:t>Parameter</w:t>
      </w:r>
    </w:p>
    <w:p w14:paraId="6C7F00D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1686EC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50B03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843187"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B6CC6D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714BB77" w14:textId="77777777" w:rsidR="00F21987" w:rsidRDefault="00F21987">
            <w:pPr>
              <w:spacing w:before="40" w:after="40"/>
              <w:jc w:val="center"/>
              <w:rPr>
                <w:b/>
                <w:sz w:val="20"/>
              </w:rPr>
            </w:pPr>
            <w:r>
              <w:rPr>
                <w:b/>
                <w:sz w:val="20"/>
              </w:rPr>
              <w:t>Description</w:t>
            </w:r>
          </w:p>
        </w:tc>
      </w:tr>
      <w:tr w:rsidR="00F21987" w14:paraId="4D7899B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6F1BD0"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678AF1FF" w14:textId="77777777" w:rsidR="00F21987" w:rsidRDefault="00F21987">
            <w:pPr>
              <w:spacing w:before="40" w:after="40"/>
              <w:jc w:val="center"/>
              <w:rPr>
                <w:sz w:val="20"/>
              </w:rPr>
            </w:pPr>
            <w:r>
              <w:rPr>
                <w:sz w:val="20"/>
              </w:rPr>
              <w:t>OUT</w:t>
            </w:r>
          </w:p>
        </w:tc>
        <w:tc>
          <w:tcPr>
            <w:tcW w:w="1613" w:type="dxa"/>
            <w:tcBorders>
              <w:top w:val="double" w:sz="6" w:space="0" w:color="auto"/>
              <w:left w:val="single" w:sz="6" w:space="0" w:color="auto"/>
              <w:bottom w:val="single" w:sz="6" w:space="0" w:color="auto"/>
              <w:right w:val="single" w:sz="6" w:space="0" w:color="auto"/>
            </w:tcBorders>
          </w:tcPr>
          <w:p w14:paraId="5872B20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323BF8F" w14:textId="77777777" w:rsidR="00F21987" w:rsidRDefault="00F21987">
            <w:pPr>
              <w:spacing w:before="40" w:after="40"/>
              <w:ind w:left="80"/>
              <w:rPr>
                <w:sz w:val="20"/>
              </w:rPr>
            </w:pPr>
            <w:r>
              <w:rPr>
                <w:sz w:val="20"/>
              </w:rPr>
              <w:t>Unique logical identifier to a Default Resource Manager session.</w:t>
            </w:r>
          </w:p>
        </w:tc>
      </w:tr>
    </w:tbl>
    <w:p w14:paraId="26AD768B" w14:textId="77777777" w:rsidR="00F21987" w:rsidRDefault="00F21987">
      <w:pPr>
        <w:rPr>
          <w:sz w:val="20"/>
        </w:rPr>
      </w:pPr>
    </w:p>
    <w:p w14:paraId="67A97867" w14:textId="77777777" w:rsidR="00F21987" w:rsidRDefault="00F21987">
      <w:pPr>
        <w:rPr>
          <w:b/>
          <w:sz w:val="20"/>
        </w:rPr>
      </w:pPr>
      <w:r>
        <w:rPr>
          <w:b/>
          <w:sz w:val="20"/>
        </w:rPr>
        <w:t>Return Values</w:t>
      </w:r>
    </w:p>
    <w:p w14:paraId="6B7CF3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D992A0" w14:textId="77777777">
        <w:trPr>
          <w:cantSplit/>
        </w:trPr>
        <w:tc>
          <w:tcPr>
            <w:tcW w:w="3680" w:type="dxa"/>
          </w:tcPr>
          <w:p w14:paraId="338F337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7B6D3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DAED6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DA13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D243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67E6449" w14:textId="77777777" w:rsidR="00F21987" w:rsidRDefault="00F21987">
            <w:pPr>
              <w:spacing w:before="40" w:after="40"/>
              <w:jc w:val="center"/>
              <w:rPr>
                <w:b/>
                <w:sz w:val="20"/>
              </w:rPr>
            </w:pPr>
            <w:r>
              <w:rPr>
                <w:b/>
                <w:sz w:val="20"/>
              </w:rPr>
              <w:t>Description</w:t>
            </w:r>
          </w:p>
        </w:tc>
      </w:tr>
      <w:tr w:rsidR="00F21987" w14:paraId="6991052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E1F345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28AD67" w14:textId="77777777" w:rsidR="00F21987" w:rsidRDefault="00F21987">
            <w:pPr>
              <w:spacing w:before="40" w:after="40"/>
              <w:ind w:left="80"/>
              <w:rPr>
                <w:sz w:val="20"/>
              </w:rPr>
            </w:pPr>
            <w:r>
              <w:rPr>
                <w:sz w:val="20"/>
              </w:rPr>
              <w:t>Session to the Default Resource Manager resource created successfully.</w:t>
            </w:r>
          </w:p>
        </w:tc>
      </w:tr>
    </w:tbl>
    <w:p w14:paraId="7B80C1D3"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216494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98AF1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82E84B" w14:textId="77777777" w:rsidR="00F21987" w:rsidRDefault="00F21987">
            <w:pPr>
              <w:spacing w:before="40" w:after="40"/>
              <w:jc w:val="center"/>
              <w:rPr>
                <w:b/>
                <w:sz w:val="20"/>
              </w:rPr>
            </w:pPr>
            <w:r>
              <w:rPr>
                <w:b/>
                <w:sz w:val="20"/>
              </w:rPr>
              <w:t>Description</w:t>
            </w:r>
          </w:p>
        </w:tc>
      </w:tr>
      <w:tr w:rsidR="00F21987" w14:paraId="42491C2D" w14:textId="77777777">
        <w:trPr>
          <w:cantSplit/>
        </w:trPr>
        <w:tc>
          <w:tcPr>
            <w:tcW w:w="3680" w:type="dxa"/>
            <w:tcBorders>
              <w:top w:val="double" w:sz="6" w:space="0" w:color="auto"/>
              <w:left w:val="single" w:sz="6" w:space="0" w:color="auto"/>
              <w:right w:val="single" w:sz="6" w:space="0" w:color="auto"/>
            </w:tcBorders>
          </w:tcPr>
          <w:p w14:paraId="6C06264C" w14:textId="77777777" w:rsidR="00F21987" w:rsidRDefault="00F21987">
            <w:pPr>
              <w:spacing w:before="40" w:after="40"/>
              <w:ind w:left="80"/>
              <w:rPr>
                <w:rFonts w:ascii="Courier" w:hAnsi="Courier"/>
                <w:sz w:val="18"/>
              </w:rPr>
            </w:pPr>
            <w:r>
              <w:rPr>
                <w:rFonts w:ascii="Courier" w:hAnsi="Courier"/>
                <w:sz w:val="18"/>
              </w:rPr>
              <w:t>VI_ERROR_SYSTEM_ERROR</w:t>
            </w:r>
          </w:p>
        </w:tc>
        <w:tc>
          <w:tcPr>
            <w:tcW w:w="4680" w:type="dxa"/>
            <w:tcBorders>
              <w:top w:val="double" w:sz="6" w:space="0" w:color="auto"/>
              <w:left w:val="single" w:sz="6" w:space="0" w:color="auto"/>
              <w:right w:val="single" w:sz="6" w:space="0" w:color="auto"/>
            </w:tcBorders>
          </w:tcPr>
          <w:p w14:paraId="42F814F7" w14:textId="77777777" w:rsidR="00F21987" w:rsidRDefault="00F21987">
            <w:pPr>
              <w:spacing w:before="40" w:after="40"/>
              <w:ind w:left="80"/>
              <w:rPr>
                <w:sz w:val="20"/>
              </w:rPr>
            </w:pPr>
            <w:r>
              <w:rPr>
                <w:sz w:val="20"/>
              </w:rPr>
              <w:t>The VISA system failed to initialize.</w:t>
            </w:r>
          </w:p>
        </w:tc>
      </w:tr>
      <w:tr w:rsidR="00F21987" w14:paraId="59B464D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CAB90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128EA61" w14:textId="77777777" w:rsidR="00F21987" w:rsidRDefault="00F21987">
            <w:pPr>
              <w:spacing w:before="40" w:after="40"/>
              <w:ind w:left="80"/>
              <w:rPr>
                <w:sz w:val="20"/>
              </w:rPr>
            </w:pPr>
            <w:r>
              <w:rPr>
                <w:sz w:val="20"/>
              </w:rPr>
              <w:t>Insufficient system resources to create a session to the Default Resource Manager resource.</w:t>
            </w:r>
          </w:p>
        </w:tc>
      </w:tr>
      <w:tr w:rsidR="00F21987" w14:paraId="3B41E4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DE25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6306FE7" w14:textId="77777777" w:rsidR="00F21987" w:rsidRDefault="00F21987">
            <w:pPr>
              <w:spacing w:before="40" w:after="40"/>
              <w:ind w:left="80"/>
              <w:rPr>
                <w:sz w:val="20"/>
              </w:rPr>
            </w:pPr>
            <w:r>
              <w:rPr>
                <w:sz w:val="20"/>
              </w:rPr>
              <w:t>Some implementation-specific configuration file is corrupt or does not exist.</w:t>
            </w:r>
          </w:p>
        </w:tc>
      </w:tr>
      <w:tr w:rsidR="00F21987" w14:paraId="7795F1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E919BC"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2E8D2374" w14:textId="77777777" w:rsidR="00F21987" w:rsidRDefault="00F21987">
            <w:pPr>
              <w:spacing w:before="40" w:after="40"/>
              <w:ind w:left="80"/>
              <w:rPr>
                <w:sz w:val="20"/>
              </w:rPr>
            </w:pPr>
            <w:r>
              <w:rPr>
                <w:sz w:val="20"/>
              </w:rPr>
              <w:t>A code library required by VISA could not be located or loaded.</w:t>
            </w:r>
          </w:p>
        </w:tc>
      </w:tr>
    </w:tbl>
    <w:p w14:paraId="4E4C9C38" w14:textId="77777777" w:rsidR="00F21987" w:rsidRDefault="00F21987">
      <w:pPr>
        <w:rPr>
          <w:sz w:val="20"/>
        </w:rPr>
      </w:pPr>
    </w:p>
    <w:p w14:paraId="6C11E1CA" w14:textId="77777777" w:rsidR="00F21987" w:rsidRDefault="00F21987">
      <w:pPr>
        <w:ind w:left="620" w:hanging="620"/>
        <w:rPr>
          <w:sz w:val="20"/>
        </w:rPr>
      </w:pPr>
      <w:r>
        <w:rPr>
          <w:b/>
          <w:sz w:val="20"/>
        </w:rPr>
        <w:t>Description</w:t>
      </w:r>
      <w:r>
        <w:rPr>
          <w:sz w:val="20"/>
        </w:rPr>
        <w:t xml:space="preserve"> </w:t>
      </w:r>
    </w:p>
    <w:p w14:paraId="050FED3C" w14:textId="77777777" w:rsidR="00F21987" w:rsidRDefault="00F21987">
      <w:pPr>
        <w:ind w:left="720" w:hanging="720"/>
        <w:rPr>
          <w:sz w:val="20"/>
        </w:rPr>
      </w:pPr>
      <w:r>
        <w:rPr>
          <w:sz w:val="20"/>
        </w:rPr>
        <w:tab/>
        <w:t>This function must be called before any VISA operations can be invoked. The first call to this function initializes the VISA system, including the Default Resource Manager resource, and also returns a session to that resource. Subsequent calls to this function return unique sessions to the same Default Resource Manager resource.</w:t>
      </w:r>
    </w:p>
    <w:p w14:paraId="4F0CCB2C" w14:textId="77777777" w:rsidR="00F21987" w:rsidRDefault="00F21987">
      <w:pPr>
        <w:ind w:left="620" w:hanging="620"/>
        <w:rPr>
          <w:sz w:val="20"/>
        </w:rPr>
      </w:pPr>
    </w:p>
    <w:p w14:paraId="38DB2F8D" w14:textId="77777777" w:rsidR="00F21987" w:rsidRDefault="00F21987">
      <w:pPr>
        <w:ind w:left="620" w:hanging="620"/>
        <w:rPr>
          <w:b/>
          <w:sz w:val="20"/>
        </w:rPr>
      </w:pPr>
      <w:r>
        <w:rPr>
          <w:b/>
          <w:sz w:val="20"/>
        </w:rPr>
        <w:t>Related Items</w:t>
      </w:r>
    </w:p>
    <w:p w14:paraId="4BBC0286"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 xml:space="preserve">, </w:t>
      </w:r>
      <w:r>
        <w:rPr>
          <w:rFonts w:ascii="Courier" w:hAnsi="Courier"/>
          <w:sz w:val="18"/>
        </w:rPr>
        <w:t>viFindRsrc()</w:t>
      </w:r>
      <w:r>
        <w:rPr>
          <w:sz w:val="20"/>
        </w:rPr>
        <w:t>.</w:t>
      </w:r>
    </w:p>
    <w:p w14:paraId="06B9A168" w14:textId="77777777" w:rsidR="00F21987" w:rsidRDefault="00F21987">
      <w:pPr>
        <w:ind w:left="620" w:hanging="620"/>
        <w:rPr>
          <w:sz w:val="20"/>
        </w:rPr>
      </w:pPr>
    </w:p>
    <w:p w14:paraId="1A71B447" w14:textId="77777777" w:rsidR="00F21987" w:rsidRDefault="00F21987">
      <w:pPr>
        <w:ind w:left="620" w:hanging="620"/>
        <w:rPr>
          <w:sz w:val="20"/>
        </w:rPr>
      </w:pPr>
      <w:r>
        <w:rPr>
          <w:b/>
          <w:sz w:val="20"/>
        </w:rPr>
        <w:t>Implementation Requirements</w:t>
      </w:r>
    </w:p>
    <w:p w14:paraId="171DC2B0" w14:textId="77777777" w:rsidR="00F21987" w:rsidRDefault="00F21987">
      <w:pPr>
        <w:ind w:left="620" w:hanging="620"/>
        <w:rPr>
          <w:b/>
          <w:sz w:val="20"/>
        </w:rPr>
      </w:pPr>
    </w:p>
    <w:p w14:paraId="6BC2AAEF" w14:textId="77777777" w:rsidR="00F21987" w:rsidRDefault="00F21987">
      <w:pPr>
        <w:rPr>
          <w:sz w:val="20"/>
        </w:rPr>
      </w:pPr>
      <w:r>
        <w:rPr>
          <w:b/>
          <w:sz w:val="20"/>
        </w:rPr>
        <w:t>RULE 4.3.</w:t>
      </w:r>
      <w:r w:rsidR="002066F8">
        <w:rPr>
          <w:b/>
          <w:sz w:val="20"/>
        </w:rPr>
        <w:t>10</w:t>
      </w:r>
    </w:p>
    <w:p w14:paraId="26247A3A" w14:textId="77777777" w:rsidR="00F21987" w:rsidRDefault="00F21987">
      <w:pPr>
        <w:ind w:left="720" w:hanging="720"/>
        <w:rPr>
          <w:sz w:val="20"/>
        </w:rPr>
      </w:pPr>
      <w:r>
        <w:rPr>
          <w:sz w:val="20"/>
        </w:rPr>
        <w:tab/>
        <w:t xml:space="preserve">The </w:t>
      </w:r>
      <w:r>
        <w:rPr>
          <w:rFonts w:ascii="Courier" w:hAnsi="Courier"/>
          <w:sz w:val="18"/>
        </w:rPr>
        <w:t>viOpenDefaultRM()</w:t>
      </w:r>
      <w:r>
        <w:rPr>
          <w:sz w:val="20"/>
        </w:rPr>
        <w:t xml:space="preserve"> function </w:t>
      </w:r>
      <w:r>
        <w:rPr>
          <w:b/>
          <w:sz w:val="20"/>
        </w:rPr>
        <w:t>SHALL</w:t>
      </w:r>
      <w:r>
        <w:rPr>
          <w:sz w:val="20"/>
        </w:rPr>
        <w:t xml:space="preserve"> be invoked before any operation in VISA.</w:t>
      </w:r>
    </w:p>
    <w:p w14:paraId="6071D005" w14:textId="77777777" w:rsidR="00F21987" w:rsidRDefault="00F21987">
      <w:pPr>
        <w:rPr>
          <w:b/>
          <w:sz w:val="20"/>
        </w:rPr>
      </w:pPr>
    </w:p>
    <w:p w14:paraId="09463E90" w14:textId="77777777" w:rsidR="00F21987" w:rsidRDefault="00F21987">
      <w:pPr>
        <w:rPr>
          <w:sz w:val="20"/>
        </w:rPr>
      </w:pPr>
      <w:r>
        <w:rPr>
          <w:b/>
          <w:sz w:val="20"/>
        </w:rPr>
        <w:t>RULE 4.3.</w:t>
      </w:r>
      <w:r w:rsidR="00366C7B">
        <w:rPr>
          <w:b/>
          <w:sz w:val="20"/>
        </w:rPr>
        <w:t>1</w:t>
      </w:r>
      <w:r w:rsidR="002066F8">
        <w:rPr>
          <w:b/>
          <w:sz w:val="20"/>
        </w:rPr>
        <w:t>1</w:t>
      </w:r>
    </w:p>
    <w:p w14:paraId="66DADF9E" w14:textId="77777777" w:rsidR="00F21987" w:rsidRDefault="00F21987">
      <w:pPr>
        <w:ind w:left="720" w:hanging="720"/>
        <w:rPr>
          <w:sz w:val="20"/>
        </w:rPr>
      </w:pPr>
      <w:r>
        <w:rPr>
          <w:sz w:val="20"/>
        </w:rPr>
        <w:tab/>
        <w:t xml:space="preserve">Repetitive calls to the </w:t>
      </w:r>
      <w:r>
        <w:rPr>
          <w:rFonts w:ascii="Courier" w:hAnsi="Courier"/>
          <w:sz w:val="18"/>
        </w:rPr>
        <w:t>viOpenDefaultRM()</w:t>
      </w:r>
      <w:r>
        <w:rPr>
          <w:sz w:val="20"/>
        </w:rPr>
        <w:t xml:space="preserve"> function </w:t>
      </w:r>
      <w:r>
        <w:rPr>
          <w:b/>
          <w:sz w:val="20"/>
        </w:rPr>
        <w:t>SHALL</w:t>
      </w:r>
      <w:r>
        <w:rPr>
          <w:sz w:val="20"/>
        </w:rPr>
        <w:t xml:space="preserve"> return new and unique sessions to the Default Resource Manager.</w:t>
      </w:r>
    </w:p>
    <w:p w14:paraId="75C1B146" w14:textId="77777777" w:rsidR="00F21987" w:rsidRDefault="00F21987">
      <w:pPr>
        <w:ind w:left="720" w:hanging="720"/>
        <w:rPr>
          <w:sz w:val="20"/>
        </w:rPr>
      </w:pPr>
    </w:p>
    <w:p w14:paraId="22BAB475" w14:textId="77777777" w:rsidR="00F21987" w:rsidRDefault="00F21987">
      <w:pPr>
        <w:keepNext/>
        <w:ind w:left="720" w:hanging="720"/>
        <w:rPr>
          <w:b/>
          <w:sz w:val="20"/>
        </w:rPr>
      </w:pPr>
      <w:r>
        <w:rPr>
          <w:b/>
          <w:sz w:val="20"/>
        </w:rPr>
        <w:t>RULE 4.3.</w:t>
      </w:r>
      <w:r w:rsidR="002066F8">
        <w:rPr>
          <w:b/>
          <w:sz w:val="20"/>
        </w:rPr>
        <w:t>12</w:t>
      </w:r>
    </w:p>
    <w:p w14:paraId="6FA9A0E0"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sessions opened with the corresponding Default Resource Manager session </w:t>
      </w:r>
      <w:r>
        <w:rPr>
          <w:b/>
          <w:sz w:val="20"/>
        </w:rPr>
        <w:t>SHALL</w:t>
      </w:r>
      <w:r>
        <w:rPr>
          <w:sz w:val="20"/>
        </w:rPr>
        <w:t xml:space="preserve"> be closed.</w:t>
      </w:r>
    </w:p>
    <w:p w14:paraId="598DB04D" w14:textId="77777777" w:rsidR="00F21987" w:rsidRDefault="00F21987">
      <w:pPr>
        <w:rPr>
          <w:b/>
          <w:sz w:val="20"/>
        </w:rPr>
      </w:pPr>
    </w:p>
    <w:p w14:paraId="2BB16ECA" w14:textId="77777777" w:rsidR="00F21987" w:rsidRDefault="00F21987">
      <w:pPr>
        <w:rPr>
          <w:sz w:val="20"/>
        </w:rPr>
      </w:pPr>
      <w:r>
        <w:rPr>
          <w:b/>
          <w:sz w:val="20"/>
        </w:rPr>
        <w:lastRenderedPageBreak/>
        <w:t>RULE 4.3.</w:t>
      </w:r>
      <w:r w:rsidR="00366C7B">
        <w:rPr>
          <w:b/>
          <w:sz w:val="20"/>
        </w:rPr>
        <w:t>1</w:t>
      </w:r>
      <w:r w:rsidR="002066F8">
        <w:rPr>
          <w:b/>
          <w:sz w:val="20"/>
        </w:rPr>
        <w:t>3</w:t>
      </w:r>
    </w:p>
    <w:p w14:paraId="50F3F5AD"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system resources associated with the corresponding Default Resource Manager session </w:t>
      </w:r>
      <w:r>
        <w:rPr>
          <w:b/>
          <w:sz w:val="20"/>
        </w:rPr>
        <w:t>SHALL</w:t>
      </w:r>
      <w:r>
        <w:rPr>
          <w:sz w:val="20"/>
        </w:rPr>
        <w:t xml:space="preserve"> be deallocated.</w:t>
      </w:r>
    </w:p>
    <w:p w14:paraId="3A24D3D3" w14:textId="77777777" w:rsidR="00F21987" w:rsidRDefault="00F21987">
      <w:pPr>
        <w:rPr>
          <w:b/>
          <w:sz w:val="20"/>
        </w:rPr>
      </w:pPr>
    </w:p>
    <w:p w14:paraId="31DF27A9" w14:textId="77777777" w:rsidR="00F21987" w:rsidRDefault="00F21987">
      <w:pPr>
        <w:rPr>
          <w:sz w:val="20"/>
        </w:rPr>
      </w:pPr>
      <w:r>
        <w:rPr>
          <w:b/>
          <w:sz w:val="20"/>
        </w:rPr>
        <w:t>RULE 4.3.</w:t>
      </w:r>
      <w:r w:rsidR="00366C7B">
        <w:rPr>
          <w:b/>
          <w:sz w:val="20"/>
        </w:rPr>
        <w:t>1</w:t>
      </w:r>
      <w:r w:rsidR="002066F8">
        <w:rPr>
          <w:b/>
          <w:sz w:val="20"/>
        </w:rPr>
        <w:t>4</w:t>
      </w:r>
    </w:p>
    <w:p w14:paraId="59014859" w14:textId="77777777" w:rsidR="00F21987" w:rsidRDefault="00F21987">
      <w:pPr>
        <w:ind w:left="720" w:hanging="720"/>
        <w:rPr>
          <w:sz w:val="20"/>
        </w:rPr>
      </w:pPr>
      <w:r>
        <w:rPr>
          <w:sz w:val="20"/>
        </w:rPr>
        <w:tab/>
        <w:t xml:space="preserve">For compatibility with </w:t>
      </w:r>
      <w:r w:rsidR="00044D97">
        <w:rPr>
          <w:sz w:val="20"/>
        </w:rPr>
        <w:t xml:space="preserve">earlier versions of this </w:t>
      </w:r>
      <w:r>
        <w:rPr>
          <w:sz w:val="20"/>
        </w:rPr>
        <w:t xml:space="preserve">specification, a VISA system </w:t>
      </w:r>
      <w:r>
        <w:rPr>
          <w:b/>
          <w:sz w:val="20"/>
        </w:rPr>
        <w:t>SHALL</w:t>
      </w:r>
      <w:r>
        <w:rPr>
          <w:sz w:val="20"/>
        </w:rPr>
        <w:t xml:space="preserve"> provide the function </w:t>
      </w:r>
      <w:r>
        <w:rPr>
          <w:rFonts w:ascii="Courier" w:hAnsi="Courier"/>
          <w:sz w:val="18"/>
        </w:rPr>
        <w:t>viGetDefaultRM()</w:t>
      </w:r>
      <w:r>
        <w:rPr>
          <w:sz w:val="20"/>
        </w:rPr>
        <w:t xml:space="preserve"> with the same signature and semantics as </w:t>
      </w:r>
      <w:r>
        <w:rPr>
          <w:rFonts w:ascii="Courier" w:hAnsi="Courier"/>
          <w:sz w:val="18"/>
        </w:rPr>
        <w:t>viOpenDefaultRM()</w:t>
      </w:r>
      <w:r>
        <w:rPr>
          <w:sz w:val="20"/>
        </w:rPr>
        <w:t>.</w:t>
      </w:r>
    </w:p>
    <w:p w14:paraId="214162E3" w14:textId="77777777" w:rsidR="00F21987" w:rsidRDefault="00F21987">
      <w:pPr>
        <w:ind w:left="620" w:hanging="620"/>
        <w:rPr>
          <w:sz w:val="20"/>
        </w:rPr>
      </w:pPr>
    </w:p>
    <w:p w14:paraId="647B6F29" w14:textId="77777777" w:rsidR="00F21987" w:rsidRDefault="00F21987">
      <w:pPr>
        <w:rPr>
          <w:sz w:val="20"/>
        </w:rPr>
      </w:pPr>
      <w:r>
        <w:rPr>
          <w:b/>
          <w:sz w:val="20"/>
        </w:rPr>
        <w:t>OBSERVATION 4.3.</w:t>
      </w:r>
      <w:r w:rsidR="00366C7B">
        <w:rPr>
          <w:b/>
          <w:sz w:val="20"/>
        </w:rPr>
        <w:t>5</w:t>
      </w:r>
    </w:p>
    <w:p w14:paraId="6E6469C8" w14:textId="77777777" w:rsidR="00F21987" w:rsidRDefault="00F21987">
      <w:pPr>
        <w:ind w:left="720" w:hanging="720"/>
        <w:rPr>
          <w:sz w:val="20"/>
        </w:rPr>
      </w:pPr>
      <w:r>
        <w:rPr>
          <w:sz w:val="20"/>
        </w:rPr>
        <w:tab/>
        <w:t xml:space="preserve">The function </w:t>
      </w:r>
      <w:r>
        <w:rPr>
          <w:rFonts w:ascii="Courier" w:hAnsi="Courier"/>
          <w:sz w:val="18"/>
        </w:rPr>
        <w:t>viOpenDefaultRM()</w:t>
      </w:r>
      <w:r>
        <w:rPr>
          <w:sz w:val="20"/>
        </w:rPr>
        <w:t xml:space="preserve"> renders the </w:t>
      </w:r>
      <w:r>
        <w:rPr>
          <w:rFonts w:ascii="Courier" w:hAnsi="Courier"/>
          <w:sz w:val="18"/>
        </w:rPr>
        <w:t>viGetDefaultRM()</w:t>
      </w:r>
      <w:r>
        <w:rPr>
          <w:sz w:val="20"/>
        </w:rPr>
        <w:t xml:space="preserve"> function obsolete. The function name has changed to match the semantics of the action that the function performs.</w:t>
      </w:r>
    </w:p>
    <w:p w14:paraId="1D3B2175" w14:textId="77777777" w:rsidR="00793D87" w:rsidRDefault="00793D87">
      <w:pPr>
        <w:pStyle w:val="Head3"/>
      </w:pPr>
    </w:p>
    <w:p w14:paraId="007F4C77" w14:textId="77777777" w:rsidR="00F21987" w:rsidRDefault="00F21987">
      <w:pPr>
        <w:pStyle w:val="Head3"/>
      </w:pPr>
      <w:r w:rsidRPr="00793D87">
        <w:br w:type="page"/>
      </w:r>
      <w:bookmarkStart w:id="272" w:name="_Toc135102682"/>
      <w:bookmarkStart w:id="273" w:name="_Toc444277030"/>
      <w:r w:rsidRPr="003F73B1">
        <w:lastRenderedPageBreak/>
        <w:t>4.3.3.2</w:t>
      </w:r>
      <w:r>
        <w:t xml:space="preserve">  </w:t>
      </w:r>
      <w:r>
        <w:rPr>
          <w:rStyle w:val="Courierbold"/>
        </w:rPr>
        <w:t>viOpen</w:t>
      </w:r>
      <w:r>
        <w:rPr>
          <w:rStyle w:val="Courier"/>
        </w:rPr>
        <w:t>(sesn, rsrcName, accessMode, timeout, vi)</w:t>
      </w:r>
      <w:bookmarkEnd w:id="272"/>
      <w:bookmarkEnd w:id="273"/>
    </w:p>
    <w:p w14:paraId="2EA5253B" w14:textId="77777777" w:rsidR="00F21987" w:rsidRDefault="00F21987">
      <w:pPr>
        <w:rPr>
          <w:sz w:val="20"/>
        </w:rPr>
      </w:pPr>
    </w:p>
    <w:p w14:paraId="10922486" w14:textId="77777777" w:rsidR="00F21987" w:rsidRDefault="00F21987">
      <w:pPr>
        <w:ind w:left="620" w:hanging="620"/>
        <w:rPr>
          <w:b/>
          <w:sz w:val="20"/>
        </w:rPr>
      </w:pPr>
      <w:r>
        <w:rPr>
          <w:b/>
          <w:sz w:val="20"/>
        </w:rPr>
        <w:t>Purpose</w:t>
      </w:r>
      <w:r>
        <w:rPr>
          <w:b/>
          <w:sz w:val="20"/>
        </w:rPr>
        <w:tab/>
      </w:r>
    </w:p>
    <w:p w14:paraId="518FF0B9" w14:textId="77777777" w:rsidR="00F21987" w:rsidRDefault="00F21987">
      <w:pPr>
        <w:ind w:left="720" w:hanging="720"/>
        <w:rPr>
          <w:sz w:val="20"/>
        </w:rPr>
      </w:pPr>
      <w:r>
        <w:rPr>
          <w:sz w:val="20"/>
        </w:rPr>
        <w:tab/>
        <w:t>Open a session to the specified device.</w:t>
      </w:r>
    </w:p>
    <w:p w14:paraId="1A12C8B5" w14:textId="77777777" w:rsidR="00F21987" w:rsidRDefault="00F21987">
      <w:pPr>
        <w:ind w:left="620" w:hanging="620"/>
        <w:rPr>
          <w:sz w:val="20"/>
        </w:rPr>
      </w:pPr>
    </w:p>
    <w:p w14:paraId="5DAA7B4E" w14:textId="77777777" w:rsidR="00F21987" w:rsidRDefault="00F21987">
      <w:pPr>
        <w:ind w:left="620" w:hanging="620"/>
        <w:rPr>
          <w:sz w:val="20"/>
        </w:rPr>
      </w:pPr>
      <w:r>
        <w:rPr>
          <w:b/>
          <w:sz w:val="20"/>
        </w:rPr>
        <w:t>Parameters</w:t>
      </w:r>
    </w:p>
    <w:p w14:paraId="704937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0ED619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3F547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3B50C1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39E3DF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8BC7551" w14:textId="77777777" w:rsidR="00F21987" w:rsidRDefault="00F21987">
            <w:pPr>
              <w:spacing w:before="40" w:after="40"/>
              <w:jc w:val="center"/>
              <w:rPr>
                <w:b/>
                <w:sz w:val="20"/>
              </w:rPr>
            </w:pPr>
            <w:r>
              <w:rPr>
                <w:b/>
                <w:sz w:val="20"/>
              </w:rPr>
              <w:t>Description</w:t>
            </w:r>
          </w:p>
        </w:tc>
      </w:tr>
      <w:tr w:rsidR="00F21987" w14:paraId="472DB0C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DC4D9E9"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53E87824"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1855D545"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FE389E4" w14:textId="77777777" w:rsidR="00F21987" w:rsidRDefault="00F21987">
            <w:pPr>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7B7477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E421BB"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50EECF6F"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7498C09E"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232271CC" w14:textId="77777777" w:rsidR="00F21987" w:rsidRDefault="00F21987">
            <w:pPr>
              <w:spacing w:before="40" w:after="40"/>
              <w:ind w:left="80"/>
              <w:rPr>
                <w:sz w:val="20"/>
              </w:rPr>
            </w:pPr>
            <w:r>
              <w:rPr>
                <w:sz w:val="20"/>
              </w:rPr>
              <w:t>Unique symbolic name of a resource.</w:t>
            </w:r>
          </w:p>
        </w:tc>
      </w:tr>
      <w:tr w:rsidR="00F21987" w14:paraId="77C7C8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E175689" w14:textId="77777777" w:rsidR="00F21987" w:rsidRDefault="00F21987">
            <w:pPr>
              <w:spacing w:before="40" w:after="40"/>
              <w:ind w:left="80"/>
              <w:rPr>
                <w:rFonts w:ascii="Courier" w:hAnsi="Courier"/>
                <w:sz w:val="18"/>
              </w:rPr>
            </w:pPr>
            <w:r>
              <w:rPr>
                <w:rFonts w:ascii="Courier" w:hAnsi="Courier"/>
                <w:sz w:val="18"/>
              </w:rPr>
              <w:t>accessMode</w:t>
            </w:r>
          </w:p>
        </w:tc>
        <w:tc>
          <w:tcPr>
            <w:tcW w:w="1260" w:type="dxa"/>
            <w:tcBorders>
              <w:top w:val="single" w:sz="6" w:space="0" w:color="auto"/>
              <w:left w:val="single" w:sz="6" w:space="0" w:color="auto"/>
              <w:bottom w:val="single" w:sz="6" w:space="0" w:color="auto"/>
              <w:right w:val="single" w:sz="6" w:space="0" w:color="auto"/>
            </w:tcBorders>
          </w:tcPr>
          <w:p w14:paraId="205FA501"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1049EC09" w14:textId="77777777" w:rsidR="00F21987" w:rsidRDefault="00F21987">
            <w:pPr>
              <w:spacing w:before="40" w:after="40"/>
              <w:ind w:left="80" w:right="-87"/>
              <w:rPr>
                <w:rFonts w:ascii="Courier" w:hAnsi="Courier"/>
                <w:sz w:val="18"/>
              </w:rPr>
            </w:pPr>
            <w:r>
              <w:rPr>
                <w:rFonts w:ascii="Courier" w:hAnsi="Courier"/>
                <w:sz w:val="18"/>
              </w:rPr>
              <w:t>ViAccessMode</w:t>
            </w:r>
          </w:p>
        </w:tc>
        <w:tc>
          <w:tcPr>
            <w:tcW w:w="3974" w:type="dxa"/>
            <w:tcBorders>
              <w:top w:val="single" w:sz="6" w:space="0" w:color="auto"/>
              <w:left w:val="single" w:sz="6" w:space="0" w:color="auto"/>
              <w:bottom w:val="single" w:sz="6" w:space="0" w:color="auto"/>
              <w:right w:val="single" w:sz="6" w:space="0" w:color="auto"/>
            </w:tcBorders>
          </w:tcPr>
          <w:p w14:paraId="7EF0D27C" w14:textId="77777777" w:rsidR="00F21987" w:rsidRDefault="00F21987">
            <w:pPr>
              <w:spacing w:before="40" w:after="40"/>
              <w:ind w:left="80"/>
              <w:rPr>
                <w:rFonts w:ascii="Courier" w:hAnsi="Courier"/>
                <w:sz w:val="18"/>
              </w:rPr>
            </w:pPr>
            <w:r>
              <w:rPr>
                <w:sz w:val="20"/>
              </w:rPr>
              <w:t xml:space="preserve">Specifies the modes by which the resource is to be accessed. The value </w:t>
            </w:r>
            <w:r>
              <w:rPr>
                <w:rFonts w:ascii="Courier" w:hAnsi="Courier"/>
                <w:sz w:val="18"/>
              </w:rPr>
              <w:t>VI_EXCLUSIVE_LOCK</w:t>
            </w:r>
            <w:r>
              <w:rPr>
                <w:sz w:val="20"/>
              </w:rPr>
              <w:t xml:space="preserve"> is used to acquire an exclusive lock immediately upon opening a session; if a lock cannot be acquired, the session is closed and an error is returned. The value </w:t>
            </w:r>
            <w:r>
              <w:rPr>
                <w:rFonts w:ascii="Courier" w:hAnsi="Courier"/>
                <w:sz w:val="18"/>
              </w:rPr>
              <w:t>VI_LOAD_CONFIG</w:t>
            </w:r>
            <w:r>
              <w:rPr>
                <w:sz w:val="20"/>
              </w:rPr>
              <w:t xml:space="preserve"> is used to configure attributes to values specified by some external configuration utility; if this value is not used, the session uses the default values provided by this specification. Multiple access modes can be used simultaneously by specifying a "bit-wise OR" of the above values.</w:t>
            </w:r>
          </w:p>
        </w:tc>
      </w:tr>
      <w:tr w:rsidR="00F21987" w14:paraId="3782B72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59F3A0" w14:textId="77777777" w:rsidR="00F21987" w:rsidRDefault="00F21987">
            <w:pPr>
              <w:spacing w:before="40" w:after="40"/>
              <w:ind w:left="80"/>
              <w:rPr>
                <w:rFonts w:ascii="Courier" w:hAnsi="Courier"/>
                <w:sz w:val="18"/>
              </w:rPr>
            </w:pPr>
            <w:r>
              <w:rPr>
                <w:rFonts w:ascii="Courier" w:hAnsi="Courier"/>
                <w:sz w:val="18"/>
              </w:rPr>
              <w:t>timeout</w:t>
            </w:r>
          </w:p>
        </w:tc>
        <w:tc>
          <w:tcPr>
            <w:tcW w:w="1260" w:type="dxa"/>
            <w:tcBorders>
              <w:top w:val="single" w:sz="6" w:space="0" w:color="auto"/>
              <w:left w:val="single" w:sz="6" w:space="0" w:color="auto"/>
              <w:bottom w:val="single" w:sz="6" w:space="0" w:color="auto"/>
              <w:right w:val="single" w:sz="6" w:space="0" w:color="auto"/>
            </w:tcBorders>
          </w:tcPr>
          <w:p w14:paraId="03E419C5"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60BD4978" w14:textId="77777777" w:rsidR="00F21987" w:rsidRDefault="00F21987">
            <w:pPr>
              <w:spacing w:before="40" w:after="40"/>
              <w:ind w:left="80" w:right="-87"/>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8B8758E" w14:textId="77777777" w:rsidR="00F21987" w:rsidRDefault="00F21987" w:rsidP="007A7A87">
            <w:pPr>
              <w:spacing w:before="40" w:after="40"/>
              <w:ind w:left="80"/>
              <w:rPr>
                <w:rFonts w:ascii="Courier" w:hAnsi="Courier"/>
                <w:sz w:val="18"/>
              </w:rPr>
            </w:pPr>
            <w:r>
              <w:rPr>
                <w:sz w:val="20"/>
              </w:rPr>
              <w:t xml:space="preserve">If the </w:t>
            </w:r>
            <w:r>
              <w:rPr>
                <w:rFonts w:ascii="Courier" w:hAnsi="Courier"/>
                <w:sz w:val="18"/>
              </w:rPr>
              <w:t>accessMode</w:t>
            </w:r>
            <w:r>
              <w:rPr>
                <w:sz w:val="20"/>
              </w:rPr>
              <w:t xml:space="preserve"> parameter requests a lock, then this parameter specifies the absolute time period (in milliseconds) that the resource waits to get unlocked before this operation returns an error.</w:t>
            </w:r>
          </w:p>
        </w:tc>
      </w:tr>
      <w:tr w:rsidR="00F21987" w14:paraId="1A53A4D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BA3D7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7FD4212A"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80957E6"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697DCDF8" w14:textId="77777777" w:rsidR="00F21987" w:rsidRDefault="00F21987">
            <w:pPr>
              <w:spacing w:before="40" w:after="40"/>
              <w:ind w:left="80"/>
              <w:rPr>
                <w:sz w:val="20"/>
              </w:rPr>
            </w:pPr>
            <w:r>
              <w:rPr>
                <w:sz w:val="20"/>
              </w:rPr>
              <w:t>Unique logical identifier reference to a session.</w:t>
            </w:r>
          </w:p>
        </w:tc>
      </w:tr>
    </w:tbl>
    <w:p w14:paraId="15E8C991" w14:textId="77777777" w:rsidR="00F21987" w:rsidRDefault="00F21987">
      <w:pPr>
        <w:rPr>
          <w:b/>
          <w:sz w:val="20"/>
        </w:rPr>
      </w:pPr>
    </w:p>
    <w:p w14:paraId="1E898F41" w14:textId="77777777" w:rsidR="00F21987" w:rsidRDefault="00F21987">
      <w:pPr>
        <w:rPr>
          <w:b/>
          <w:sz w:val="20"/>
        </w:rPr>
      </w:pPr>
      <w:r>
        <w:rPr>
          <w:b/>
          <w:sz w:val="20"/>
        </w:rPr>
        <w:t>Return Values</w:t>
      </w:r>
    </w:p>
    <w:p w14:paraId="1E49605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DB7DEA" w14:textId="77777777">
        <w:trPr>
          <w:cantSplit/>
        </w:trPr>
        <w:tc>
          <w:tcPr>
            <w:tcW w:w="3680" w:type="dxa"/>
          </w:tcPr>
          <w:p w14:paraId="0001DE7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2C16F6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C7A43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6EABA6" w14:textId="77777777">
        <w:trPr>
          <w:cantSplit/>
        </w:trPr>
        <w:tc>
          <w:tcPr>
            <w:tcW w:w="3680" w:type="dxa"/>
            <w:tcBorders>
              <w:top w:val="single" w:sz="6" w:space="0" w:color="auto"/>
              <w:left w:val="single" w:sz="6" w:space="0" w:color="auto"/>
              <w:right w:val="single" w:sz="6" w:space="0" w:color="auto"/>
            </w:tcBorders>
          </w:tcPr>
          <w:p w14:paraId="098B390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3D187C8B" w14:textId="77777777" w:rsidR="00F21987" w:rsidRDefault="00F21987">
            <w:pPr>
              <w:spacing w:before="40" w:after="40"/>
              <w:jc w:val="center"/>
              <w:rPr>
                <w:b/>
                <w:sz w:val="20"/>
              </w:rPr>
            </w:pPr>
            <w:r>
              <w:rPr>
                <w:b/>
                <w:sz w:val="20"/>
              </w:rPr>
              <w:t>Description</w:t>
            </w:r>
          </w:p>
        </w:tc>
      </w:tr>
      <w:tr w:rsidR="00F21987" w14:paraId="1B64674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BBE04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9745FA" w14:textId="77777777" w:rsidR="00F21987" w:rsidRDefault="00F21987">
            <w:pPr>
              <w:spacing w:before="40" w:after="40"/>
              <w:ind w:left="80"/>
              <w:rPr>
                <w:sz w:val="20"/>
              </w:rPr>
            </w:pPr>
            <w:r>
              <w:rPr>
                <w:sz w:val="20"/>
              </w:rPr>
              <w:t>Session opened successfully.</w:t>
            </w:r>
          </w:p>
        </w:tc>
      </w:tr>
      <w:tr w:rsidR="00F21987" w14:paraId="2D15AB1C" w14:textId="77777777">
        <w:trPr>
          <w:cantSplit/>
        </w:trPr>
        <w:tc>
          <w:tcPr>
            <w:tcW w:w="3680" w:type="dxa"/>
            <w:tcBorders>
              <w:left w:val="single" w:sz="6" w:space="0" w:color="auto"/>
              <w:right w:val="single" w:sz="6" w:space="0" w:color="auto"/>
            </w:tcBorders>
          </w:tcPr>
          <w:p w14:paraId="75DAF85D" w14:textId="77777777" w:rsidR="00F21987" w:rsidRDefault="00F21987">
            <w:pPr>
              <w:spacing w:before="40" w:after="40"/>
              <w:ind w:left="80"/>
              <w:rPr>
                <w:rFonts w:ascii="Courier" w:hAnsi="Courier"/>
                <w:sz w:val="18"/>
              </w:rPr>
            </w:pPr>
            <w:r>
              <w:rPr>
                <w:rFonts w:ascii="Courier" w:hAnsi="Courier"/>
                <w:sz w:val="18"/>
              </w:rPr>
              <w:t>VI_SUCCESS_DEV_NPRESENT</w:t>
            </w:r>
          </w:p>
        </w:tc>
        <w:tc>
          <w:tcPr>
            <w:tcW w:w="4680" w:type="dxa"/>
            <w:tcBorders>
              <w:left w:val="single" w:sz="6" w:space="0" w:color="auto"/>
              <w:right w:val="single" w:sz="6" w:space="0" w:color="auto"/>
            </w:tcBorders>
          </w:tcPr>
          <w:p w14:paraId="6C77055D" w14:textId="77777777" w:rsidR="00F21987" w:rsidRDefault="00F21987">
            <w:pPr>
              <w:spacing w:before="40" w:after="40"/>
              <w:ind w:left="80"/>
              <w:rPr>
                <w:sz w:val="20"/>
              </w:rPr>
            </w:pPr>
            <w:r>
              <w:rPr>
                <w:sz w:val="20"/>
              </w:rPr>
              <w:t>Session opened successfully, but the device at the specified address is not responding.</w:t>
            </w:r>
          </w:p>
        </w:tc>
      </w:tr>
      <w:tr w:rsidR="00F21987" w14:paraId="4E21973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352216C" w14:textId="77777777" w:rsidR="00F21987" w:rsidRDefault="00F21987">
            <w:pPr>
              <w:spacing w:before="40" w:after="40"/>
              <w:ind w:left="80"/>
              <w:rPr>
                <w:rFonts w:ascii="Courier" w:hAnsi="Courier"/>
                <w:sz w:val="18"/>
              </w:rPr>
            </w:pPr>
            <w:r>
              <w:rPr>
                <w:rFonts w:ascii="Courier" w:hAnsi="Courier"/>
                <w:sz w:val="18"/>
              </w:rPr>
              <w:t>VI_WARN_CONFIG_NLOADED</w:t>
            </w:r>
          </w:p>
        </w:tc>
        <w:tc>
          <w:tcPr>
            <w:tcW w:w="4680" w:type="dxa"/>
            <w:tcBorders>
              <w:top w:val="single" w:sz="6" w:space="0" w:color="auto"/>
              <w:left w:val="single" w:sz="6" w:space="0" w:color="auto"/>
              <w:bottom w:val="single" w:sz="6" w:space="0" w:color="auto"/>
              <w:right w:val="single" w:sz="6" w:space="0" w:color="auto"/>
            </w:tcBorders>
          </w:tcPr>
          <w:p w14:paraId="70D8F450" w14:textId="77777777" w:rsidR="00F21987" w:rsidRDefault="00F21987">
            <w:pPr>
              <w:spacing w:before="40" w:after="40"/>
              <w:ind w:left="80"/>
              <w:rPr>
                <w:sz w:val="20"/>
              </w:rPr>
            </w:pPr>
            <w:r>
              <w:rPr>
                <w:sz w:val="20"/>
              </w:rPr>
              <w:t>The specified configuration either does not exist or could not be loaded; using VISA-specified defaults.</w:t>
            </w:r>
          </w:p>
        </w:tc>
      </w:tr>
    </w:tbl>
    <w:p w14:paraId="79B350C7"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746E80C" w14:textId="77777777">
        <w:trPr>
          <w:cantSplit/>
        </w:trPr>
        <w:tc>
          <w:tcPr>
            <w:tcW w:w="3680" w:type="dxa"/>
            <w:tcBorders>
              <w:top w:val="single" w:sz="6" w:space="0" w:color="auto"/>
              <w:left w:val="single" w:sz="6" w:space="0" w:color="auto"/>
              <w:right w:val="single" w:sz="6" w:space="0" w:color="auto"/>
            </w:tcBorders>
          </w:tcPr>
          <w:p w14:paraId="6F2ED1C9"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232F0A5" w14:textId="77777777" w:rsidR="00F21987" w:rsidRDefault="00F21987">
            <w:pPr>
              <w:spacing w:before="40" w:after="40"/>
              <w:jc w:val="center"/>
              <w:rPr>
                <w:b/>
                <w:sz w:val="20"/>
              </w:rPr>
            </w:pPr>
            <w:r>
              <w:rPr>
                <w:b/>
                <w:sz w:val="20"/>
              </w:rPr>
              <w:t>Description</w:t>
            </w:r>
          </w:p>
        </w:tc>
      </w:tr>
      <w:tr w:rsidR="00F21987" w14:paraId="4BE95A8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40E2C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249FFDB" w14:textId="77777777" w:rsidR="00F21987" w:rsidRDefault="00F21987">
            <w:pPr>
              <w:spacing w:before="40" w:after="40"/>
              <w:ind w:left="80"/>
              <w:rPr>
                <w:sz w:val="20"/>
              </w:rPr>
            </w:pPr>
            <w:r>
              <w:rPr>
                <w:sz w:val="20"/>
              </w:rPr>
              <w:t>The given session or object reference is invalid (both are the same value).</w:t>
            </w:r>
          </w:p>
        </w:tc>
      </w:tr>
      <w:tr w:rsidR="00F21987" w14:paraId="13583472" w14:textId="77777777">
        <w:trPr>
          <w:cantSplit/>
        </w:trPr>
        <w:tc>
          <w:tcPr>
            <w:tcW w:w="3680" w:type="dxa"/>
            <w:tcBorders>
              <w:left w:val="single" w:sz="6" w:space="0" w:color="auto"/>
              <w:bottom w:val="single" w:sz="6" w:space="0" w:color="auto"/>
              <w:right w:val="single" w:sz="6" w:space="0" w:color="auto"/>
            </w:tcBorders>
          </w:tcPr>
          <w:p w14:paraId="52431BC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738D6B3F"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 For VISA, this operation is supported only by the Default Resource Manager session.</w:t>
            </w:r>
          </w:p>
        </w:tc>
      </w:tr>
      <w:tr w:rsidR="00F21987" w14:paraId="67FAFD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0A3E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79FC8804" w14:textId="77777777" w:rsidR="00F21987" w:rsidRDefault="00F21987">
            <w:pPr>
              <w:spacing w:before="40" w:after="40"/>
              <w:ind w:left="80"/>
              <w:rPr>
                <w:sz w:val="20"/>
              </w:rPr>
            </w:pPr>
            <w:r>
              <w:rPr>
                <w:sz w:val="20"/>
              </w:rPr>
              <w:t>Invalid resource reference specified. Parsing error.</w:t>
            </w:r>
          </w:p>
        </w:tc>
      </w:tr>
      <w:tr w:rsidR="00F21987" w14:paraId="56A281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C923CC"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196F1C6F" w14:textId="77777777" w:rsidR="00F21987" w:rsidRDefault="00F21987">
            <w:pPr>
              <w:spacing w:before="40" w:after="40"/>
              <w:ind w:left="80"/>
              <w:rPr>
                <w:sz w:val="20"/>
              </w:rPr>
            </w:pPr>
            <w:r>
              <w:rPr>
                <w:sz w:val="20"/>
              </w:rPr>
              <w:t>Invalid access mode.</w:t>
            </w:r>
          </w:p>
        </w:tc>
      </w:tr>
      <w:tr w:rsidR="00F21987" w14:paraId="7A566A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343682E"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3C0080B5" w14:textId="77777777" w:rsidR="00F21987" w:rsidRDefault="00F21987">
            <w:pPr>
              <w:spacing w:before="40" w:after="40"/>
              <w:ind w:left="80"/>
              <w:rPr>
                <w:sz w:val="20"/>
              </w:rPr>
            </w:pPr>
            <w:r>
              <w:rPr>
                <w:sz w:val="20"/>
              </w:rPr>
              <w:t>Insufficient location information or resource not present in the system.</w:t>
            </w:r>
          </w:p>
        </w:tc>
      </w:tr>
      <w:tr w:rsidR="00F21987" w14:paraId="1E0623E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53071C"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C44949C" w14:textId="77777777" w:rsidR="00F21987" w:rsidRDefault="00F21987">
            <w:pPr>
              <w:spacing w:before="40" w:after="40"/>
              <w:ind w:left="80"/>
              <w:rPr>
                <w:sz w:val="20"/>
              </w:rPr>
            </w:pPr>
            <w:r>
              <w:rPr>
                <w:sz w:val="20"/>
              </w:rPr>
              <w:t>Insufficient system resources to open a session.</w:t>
            </w:r>
          </w:p>
        </w:tc>
      </w:tr>
      <w:tr w:rsidR="00F21987" w14:paraId="4F67B5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9C18E0" w14:textId="77777777" w:rsidR="00F21987" w:rsidRDefault="00F21987">
            <w:pPr>
              <w:spacing w:before="40" w:after="40"/>
              <w:ind w:left="80"/>
              <w:rPr>
                <w:rFonts w:ascii="Courier" w:hAnsi="Courier"/>
                <w:sz w:val="18"/>
              </w:rPr>
            </w:pPr>
            <w:r>
              <w:rPr>
                <w:rFonts w:ascii="Courier" w:hAnsi="Courier"/>
                <w:sz w:val="18"/>
              </w:rPr>
              <w:t>VI_ERROR_RSRC_BUSY</w:t>
            </w:r>
          </w:p>
        </w:tc>
        <w:tc>
          <w:tcPr>
            <w:tcW w:w="4680" w:type="dxa"/>
            <w:tcBorders>
              <w:top w:val="single" w:sz="6" w:space="0" w:color="auto"/>
              <w:left w:val="single" w:sz="6" w:space="0" w:color="auto"/>
              <w:bottom w:val="single" w:sz="6" w:space="0" w:color="auto"/>
              <w:right w:val="single" w:sz="6" w:space="0" w:color="auto"/>
            </w:tcBorders>
          </w:tcPr>
          <w:p w14:paraId="3B733FEA" w14:textId="77777777" w:rsidR="00F21987" w:rsidRDefault="00F21987">
            <w:pPr>
              <w:spacing w:before="40" w:after="40"/>
              <w:ind w:left="80"/>
              <w:rPr>
                <w:sz w:val="20"/>
              </w:rPr>
            </w:pPr>
            <w:r>
              <w:rPr>
                <w:sz w:val="20"/>
              </w:rPr>
              <w:t>The resource is valid, but VISA cannot currently access it.</w:t>
            </w:r>
          </w:p>
        </w:tc>
      </w:tr>
      <w:tr w:rsidR="00F21987" w14:paraId="181A065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A1F9E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8FDB51D"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6F5D3F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71BAD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B192996" w14:textId="77777777" w:rsidR="00F21987" w:rsidRDefault="00F21987">
            <w:pPr>
              <w:spacing w:before="40" w:after="40"/>
              <w:ind w:left="80"/>
              <w:rPr>
                <w:sz w:val="20"/>
              </w:rPr>
            </w:pPr>
            <w:r>
              <w:rPr>
                <w:sz w:val="20"/>
              </w:rPr>
              <w:t>A session to the resource could not be obtained within the specified timeout period.</w:t>
            </w:r>
          </w:p>
        </w:tc>
      </w:tr>
      <w:tr w:rsidR="00F21987" w14:paraId="307BB3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64786D"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146CE436" w14:textId="77777777" w:rsidR="00F21987" w:rsidRDefault="00F21987">
            <w:pPr>
              <w:spacing w:before="40" w:after="40"/>
              <w:ind w:left="80"/>
              <w:rPr>
                <w:sz w:val="20"/>
              </w:rPr>
            </w:pPr>
            <w:r>
              <w:rPr>
                <w:sz w:val="20"/>
              </w:rPr>
              <w:t>A code library required by VISA could not be located or loaded.</w:t>
            </w:r>
          </w:p>
        </w:tc>
      </w:tr>
      <w:tr w:rsidR="00F21987" w14:paraId="28A43E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A9A9D4"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4BE4EEA6" w14:textId="77777777" w:rsidR="00F21987" w:rsidRDefault="00F21987">
            <w:pPr>
              <w:spacing w:before="40" w:after="40"/>
              <w:ind w:left="80"/>
              <w:rPr>
                <w:sz w:val="20"/>
              </w:rPr>
            </w:pPr>
            <w:r>
              <w:rPr>
                <w:sz w:val="20"/>
              </w:rPr>
              <w:t>The interface type is valid but the specified interface number is not configured.</w:t>
            </w:r>
          </w:p>
        </w:tc>
      </w:tr>
    </w:tbl>
    <w:p w14:paraId="400B33C4" w14:textId="77777777" w:rsidR="00F21987" w:rsidRDefault="00F21987">
      <w:pPr>
        <w:rPr>
          <w:sz w:val="20"/>
        </w:rPr>
      </w:pPr>
    </w:p>
    <w:p w14:paraId="08CDBD80" w14:textId="77777777" w:rsidR="00F21987" w:rsidRDefault="00F21987">
      <w:pPr>
        <w:rPr>
          <w:sz w:val="20"/>
        </w:rPr>
      </w:pPr>
      <w:r>
        <w:rPr>
          <w:b/>
          <w:sz w:val="20"/>
        </w:rPr>
        <w:t>Description</w:t>
      </w:r>
    </w:p>
    <w:p w14:paraId="57EB7C10" w14:textId="77777777" w:rsidR="00F21987" w:rsidRDefault="00F21987">
      <w:pPr>
        <w:ind w:left="720" w:hanging="720"/>
        <w:rPr>
          <w:sz w:val="20"/>
        </w:rPr>
      </w:pPr>
      <w:r>
        <w:rPr>
          <w:sz w:val="20"/>
        </w:rPr>
        <w:tab/>
        <w:t xml:space="preserve">This operation opens a session to the specified device. It returns a session identifier that can be used to call any other operations of that device. </w:t>
      </w:r>
    </w:p>
    <w:p w14:paraId="0003643B" w14:textId="77777777" w:rsidR="00F21987" w:rsidRDefault="00F21987">
      <w:pPr>
        <w:ind w:left="620" w:hanging="620"/>
        <w:rPr>
          <w:sz w:val="20"/>
        </w:rPr>
      </w:pPr>
    </w:p>
    <w:p w14:paraId="1D28ECEC" w14:textId="77777777" w:rsidR="00F21987" w:rsidRDefault="00F21987">
      <w:pPr>
        <w:rPr>
          <w:b/>
          <w:sz w:val="20"/>
        </w:rPr>
      </w:pPr>
      <w:r>
        <w:rPr>
          <w:b/>
          <w:sz w:val="20"/>
        </w:rPr>
        <w:t>Related Items</w:t>
      </w:r>
    </w:p>
    <w:p w14:paraId="4615EA22" w14:textId="77777777" w:rsidR="00F21987" w:rsidRDefault="00F21987">
      <w:pPr>
        <w:ind w:left="720" w:hanging="720"/>
        <w:rPr>
          <w:sz w:val="20"/>
        </w:rPr>
      </w:pPr>
      <w:r>
        <w:rPr>
          <w:sz w:val="20"/>
        </w:rPr>
        <w:tab/>
        <w:t xml:space="preserve">See also </w:t>
      </w:r>
      <w:r>
        <w:rPr>
          <w:rFonts w:ascii="Courier" w:hAnsi="Courier"/>
          <w:sz w:val="18"/>
        </w:rPr>
        <w:t>viClose()</w:t>
      </w:r>
      <w:r>
        <w:rPr>
          <w:sz w:val="20"/>
        </w:rPr>
        <w:t>.</w:t>
      </w:r>
    </w:p>
    <w:p w14:paraId="51C3FE31" w14:textId="77777777" w:rsidR="00F21987" w:rsidRDefault="00F21987">
      <w:pPr>
        <w:rPr>
          <w:sz w:val="20"/>
        </w:rPr>
      </w:pPr>
    </w:p>
    <w:p w14:paraId="66FB8C3E" w14:textId="77777777" w:rsidR="00F21987" w:rsidRDefault="00F21987">
      <w:pPr>
        <w:ind w:left="540" w:hanging="540"/>
        <w:rPr>
          <w:b/>
          <w:sz w:val="20"/>
        </w:rPr>
      </w:pPr>
      <w:r>
        <w:rPr>
          <w:b/>
          <w:sz w:val="20"/>
        </w:rPr>
        <w:t>Implementation Requirements</w:t>
      </w:r>
    </w:p>
    <w:p w14:paraId="5B401CAF" w14:textId="77777777" w:rsidR="00F21987" w:rsidRDefault="00F21987">
      <w:pPr>
        <w:ind w:left="720" w:hanging="720"/>
        <w:rPr>
          <w:sz w:val="20"/>
        </w:rPr>
      </w:pPr>
    </w:p>
    <w:p w14:paraId="45995092" w14:textId="77777777" w:rsidR="00F21987" w:rsidRDefault="00F21987">
      <w:pPr>
        <w:rPr>
          <w:sz w:val="20"/>
        </w:rPr>
      </w:pPr>
      <w:r>
        <w:rPr>
          <w:b/>
          <w:sz w:val="20"/>
        </w:rPr>
        <w:t>RULE 4.3.</w:t>
      </w:r>
      <w:r w:rsidR="00810904">
        <w:rPr>
          <w:b/>
          <w:sz w:val="20"/>
        </w:rPr>
        <w:t>1</w:t>
      </w:r>
      <w:r w:rsidR="002066F8">
        <w:rPr>
          <w:b/>
          <w:sz w:val="20"/>
        </w:rPr>
        <w:t>5</w:t>
      </w:r>
    </w:p>
    <w:p w14:paraId="25B4D991" w14:textId="77777777" w:rsidR="00F21987" w:rsidRDefault="00F21987">
      <w:pPr>
        <w:ind w:left="720" w:hanging="720"/>
        <w:rPr>
          <w:sz w:val="20"/>
        </w:rPr>
      </w:pPr>
      <w:r>
        <w:rPr>
          <w:sz w:val="20"/>
        </w:rPr>
        <w:tab/>
        <w:t xml:space="preserve">A VISA implementation </w:t>
      </w:r>
      <w:r>
        <w:rPr>
          <w:b/>
          <w:sz w:val="20"/>
        </w:rPr>
        <w:t>SHALL</w:t>
      </w:r>
      <w:r>
        <w:rPr>
          <w:sz w:val="20"/>
        </w:rPr>
        <w:t xml:space="preserve"> support the access mode of opening a session with </w:t>
      </w:r>
      <w:r>
        <w:rPr>
          <w:rFonts w:ascii="Courier" w:hAnsi="Courier"/>
          <w:sz w:val="18"/>
        </w:rPr>
        <w:t>VI_EXCLUSIVE_LOCK</w:t>
      </w:r>
      <w:r>
        <w:rPr>
          <w:sz w:val="20"/>
        </w:rPr>
        <w:t>.</w:t>
      </w:r>
    </w:p>
    <w:p w14:paraId="260B5210" w14:textId="77777777" w:rsidR="00F21987" w:rsidRDefault="00F21987">
      <w:pPr>
        <w:rPr>
          <w:b/>
          <w:sz w:val="20"/>
        </w:rPr>
      </w:pPr>
    </w:p>
    <w:p w14:paraId="1B58071B" w14:textId="77777777" w:rsidR="00F21987" w:rsidRDefault="00F21987">
      <w:pPr>
        <w:rPr>
          <w:sz w:val="20"/>
        </w:rPr>
      </w:pPr>
      <w:r>
        <w:rPr>
          <w:b/>
          <w:sz w:val="20"/>
        </w:rPr>
        <w:t>RULE 4.3.</w:t>
      </w:r>
      <w:r w:rsidR="00810904">
        <w:rPr>
          <w:b/>
          <w:sz w:val="20"/>
        </w:rPr>
        <w:t>1</w:t>
      </w:r>
      <w:r w:rsidR="002066F8">
        <w:rPr>
          <w:b/>
          <w:sz w:val="20"/>
        </w:rPr>
        <w:t>6</w:t>
      </w:r>
    </w:p>
    <w:p w14:paraId="1B1561BD" w14:textId="77777777" w:rsidR="00F21987" w:rsidRDefault="00F21987">
      <w:pPr>
        <w:ind w:left="720" w:hanging="720"/>
        <w:rPr>
          <w:sz w:val="20"/>
        </w:rPr>
      </w:pPr>
      <w:r>
        <w:rPr>
          <w:sz w:val="20"/>
        </w:rPr>
        <w:tab/>
      </w:r>
      <w:r>
        <w:rPr>
          <w:b/>
          <w:sz w:val="20"/>
        </w:rPr>
        <w:t>IF</w:t>
      </w:r>
      <w:r>
        <w:rPr>
          <w:sz w:val="20"/>
        </w:rPr>
        <w:t xml:space="preserve"> a VISA implementation does not provide an external configuration utility to specify the attribute values </w:t>
      </w:r>
      <w:r>
        <w:rPr>
          <w:b/>
          <w:sz w:val="20"/>
        </w:rPr>
        <w:t>AND</w:t>
      </w:r>
      <w:r>
        <w:rPr>
          <w:sz w:val="20"/>
        </w:rPr>
        <w:t xml:space="preserve"> </w:t>
      </w:r>
      <w:r>
        <w:rPr>
          <w:rFonts w:ascii="Courier" w:hAnsi="Courier"/>
          <w:sz w:val="18"/>
        </w:rPr>
        <w:t>viOpen()</w:t>
      </w:r>
      <w:r>
        <w:rPr>
          <w:sz w:val="20"/>
        </w:rPr>
        <w:t xml:space="preserve"> is invoked with the </w:t>
      </w:r>
      <w:r>
        <w:rPr>
          <w:rFonts w:ascii="Courier" w:hAnsi="Courier"/>
          <w:sz w:val="18"/>
        </w:rPr>
        <w:t>accessMode</w:t>
      </w:r>
      <w:r>
        <w:rPr>
          <w:sz w:val="20"/>
        </w:rPr>
        <w:t xml:space="preserve"> value set to </w:t>
      </w:r>
      <w:r>
        <w:rPr>
          <w:rFonts w:ascii="Courier" w:hAnsi="Courier"/>
          <w:sz w:val="18"/>
        </w:rPr>
        <w:t>VI_LOAD_CONFIG</w:t>
      </w:r>
      <w:r>
        <w:rPr>
          <w:sz w:val="20"/>
        </w:rPr>
        <w:t xml:space="preserve">, </w:t>
      </w:r>
      <w:r>
        <w:rPr>
          <w:b/>
          <w:sz w:val="20"/>
        </w:rPr>
        <w:t>AND</w:t>
      </w:r>
      <w:r>
        <w:rPr>
          <w:sz w:val="20"/>
        </w:rPr>
        <w:t xml:space="preserve"> the operation is successful, </w:t>
      </w:r>
      <w:r>
        <w:rPr>
          <w:b/>
          <w:sz w:val="20"/>
        </w:rPr>
        <w:t>THEN</w:t>
      </w:r>
      <w:r>
        <w:rPr>
          <w:sz w:val="20"/>
        </w:rPr>
        <w:t xml:space="preserve"> the operation </w:t>
      </w:r>
      <w:r>
        <w:rPr>
          <w:b/>
          <w:sz w:val="20"/>
        </w:rPr>
        <w:t>SHALL</w:t>
      </w:r>
      <w:r>
        <w:rPr>
          <w:sz w:val="20"/>
        </w:rPr>
        <w:t xml:space="preserve"> return </w:t>
      </w:r>
      <w:r>
        <w:rPr>
          <w:rFonts w:ascii="Courier" w:hAnsi="Courier"/>
          <w:sz w:val="18"/>
        </w:rPr>
        <w:t>VI_WARN_CONFIG_NLOADED</w:t>
      </w:r>
      <w:r>
        <w:rPr>
          <w:sz w:val="20"/>
        </w:rPr>
        <w:t>.</w:t>
      </w:r>
    </w:p>
    <w:p w14:paraId="1E535BB7" w14:textId="77777777" w:rsidR="00F21987" w:rsidRDefault="00F21987">
      <w:pPr>
        <w:ind w:left="620" w:hanging="620"/>
        <w:rPr>
          <w:sz w:val="20"/>
        </w:rPr>
      </w:pPr>
    </w:p>
    <w:p w14:paraId="7EF23CF7" w14:textId="77777777" w:rsidR="00F21987" w:rsidRDefault="00F21987">
      <w:pPr>
        <w:rPr>
          <w:sz w:val="20"/>
        </w:rPr>
      </w:pPr>
      <w:r>
        <w:rPr>
          <w:b/>
          <w:sz w:val="20"/>
        </w:rPr>
        <w:t>OBSERVATION 4.3.</w:t>
      </w:r>
      <w:r w:rsidR="00366C7B">
        <w:rPr>
          <w:b/>
          <w:sz w:val="20"/>
        </w:rPr>
        <w:t>6</w:t>
      </w:r>
    </w:p>
    <w:p w14:paraId="2E19C67E" w14:textId="77777777" w:rsidR="00F21987" w:rsidRDefault="00F21987">
      <w:pPr>
        <w:ind w:left="720" w:hanging="720"/>
        <w:rPr>
          <w:sz w:val="20"/>
        </w:rPr>
      </w:pPr>
      <w:r>
        <w:rPr>
          <w:sz w:val="20"/>
        </w:rPr>
        <w:tab/>
        <w:t xml:space="preserve">The </w:t>
      </w:r>
      <w:r>
        <w:rPr>
          <w:rFonts w:ascii="Courier" w:hAnsi="Courier"/>
          <w:sz w:val="18"/>
        </w:rPr>
        <w:t>VI_LOAD_CONFIG</w:t>
      </w:r>
      <w:r>
        <w:rPr>
          <w:sz w:val="20"/>
        </w:rPr>
        <w:t xml:space="preserve"> value provides a way to create a session with attribute values initialized other than the default values. An optional, external configuration utility is required to support this option. </w:t>
      </w:r>
    </w:p>
    <w:p w14:paraId="2DE0A5DE" w14:textId="77777777" w:rsidR="00F21987" w:rsidRDefault="00F21987">
      <w:pPr>
        <w:ind w:left="620" w:hanging="620"/>
        <w:rPr>
          <w:sz w:val="20"/>
        </w:rPr>
      </w:pPr>
    </w:p>
    <w:p w14:paraId="1E48042D" w14:textId="77777777" w:rsidR="00F21987" w:rsidRDefault="00F21987">
      <w:pPr>
        <w:keepNext/>
        <w:ind w:left="619" w:hanging="619"/>
        <w:rPr>
          <w:b/>
          <w:sz w:val="20"/>
        </w:rPr>
      </w:pPr>
      <w:r>
        <w:rPr>
          <w:b/>
          <w:sz w:val="20"/>
        </w:rPr>
        <w:t>RULE 4.3.</w:t>
      </w:r>
      <w:r w:rsidR="00810904">
        <w:rPr>
          <w:b/>
          <w:sz w:val="20"/>
        </w:rPr>
        <w:t>1</w:t>
      </w:r>
      <w:r w:rsidR="002066F8">
        <w:rPr>
          <w:b/>
          <w:sz w:val="20"/>
        </w:rPr>
        <w:t>7</w:t>
      </w:r>
    </w:p>
    <w:p w14:paraId="4BD4F39C" w14:textId="77777777" w:rsidR="00F21987" w:rsidRDefault="00F21987">
      <w:pPr>
        <w:pStyle w:val="figcap"/>
        <w:spacing w:after="0" w:line="240" w:lineRule="auto"/>
      </w:pPr>
      <w:r>
        <w:tab/>
        <w:t xml:space="preserve">A VISA implementation of </w:t>
      </w:r>
      <w:r>
        <w:rPr>
          <w:rFonts w:ascii="Courier New" w:hAnsi="Courier New"/>
        </w:rPr>
        <w:t>viOpen()</w:t>
      </w:r>
      <w:r>
        <w:t xml:space="preserve"> </w:t>
      </w:r>
      <w:r>
        <w:rPr>
          <w:b/>
        </w:rPr>
        <w:t>SHALL</w:t>
      </w:r>
      <w:r>
        <w:t xml:space="preserve"> use a case-insensitive compare function when matching resource names against the name specified in </w:t>
      </w:r>
      <w:r>
        <w:rPr>
          <w:rFonts w:ascii="Courier" w:hAnsi="Courier"/>
          <w:sz w:val="18"/>
        </w:rPr>
        <w:t>rsrcName</w:t>
      </w:r>
      <w:r>
        <w:t>.</w:t>
      </w:r>
    </w:p>
    <w:p w14:paraId="43928987" w14:textId="77777777" w:rsidR="00F21987" w:rsidRDefault="00F21987">
      <w:pPr>
        <w:ind w:left="720" w:hanging="720"/>
        <w:rPr>
          <w:b/>
          <w:sz w:val="20"/>
        </w:rPr>
      </w:pPr>
    </w:p>
    <w:p w14:paraId="67B2E26C" w14:textId="77777777" w:rsidR="00F21987" w:rsidRDefault="00F21987">
      <w:pPr>
        <w:keepNext/>
        <w:ind w:left="720" w:hanging="720"/>
        <w:rPr>
          <w:b/>
          <w:sz w:val="20"/>
        </w:rPr>
      </w:pPr>
      <w:r>
        <w:rPr>
          <w:b/>
          <w:sz w:val="20"/>
        </w:rPr>
        <w:lastRenderedPageBreak/>
        <w:t>OBSERVATION 4.3.</w:t>
      </w:r>
      <w:r w:rsidR="00366C7B">
        <w:rPr>
          <w:b/>
          <w:sz w:val="20"/>
        </w:rPr>
        <w:t>7</w:t>
      </w:r>
    </w:p>
    <w:p w14:paraId="54A53608" w14:textId="77777777" w:rsidR="00F21987" w:rsidRDefault="00F21987">
      <w:pPr>
        <w:ind w:left="720" w:hanging="720"/>
        <w:rPr>
          <w:sz w:val="20"/>
        </w:rPr>
      </w:pPr>
      <w:r>
        <w:rPr>
          <w:sz w:val="20"/>
        </w:rPr>
        <w:tab/>
        <w:t xml:space="preserve">Calling </w:t>
      </w:r>
      <w:r>
        <w:rPr>
          <w:rFonts w:ascii="Courier New" w:hAnsi="Courier New"/>
          <w:sz w:val="20"/>
        </w:rPr>
        <w:t>viOpen()</w:t>
      </w:r>
      <w:r>
        <w:rPr>
          <w:sz w:val="20"/>
        </w:rPr>
        <w:t xml:space="preserve"> with "</w:t>
      </w:r>
      <w:r>
        <w:rPr>
          <w:rFonts w:ascii="Courier" w:hAnsi="Courier"/>
          <w:sz w:val="18"/>
        </w:rPr>
        <w:t>VXI::1::INSTR</w:t>
      </w:r>
      <w:r>
        <w:rPr>
          <w:sz w:val="20"/>
        </w:rPr>
        <w:t>" will open the same resource as invoking it with "</w:t>
      </w:r>
      <w:r>
        <w:rPr>
          <w:rFonts w:ascii="Courier" w:hAnsi="Courier"/>
          <w:sz w:val="18"/>
        </w:rPr>
        <w:t>vxi::1::instr</w:t>
      </w:r>
      <w:r>
        <w:rPr>
          <w:sz w:val="20"/>
        </w:rPr>
        <w:t>".</w:t>
      </w:r>
    </w:p>
    <w:p w14:paraId="6116A0DA" w14:textId="77777777" w:rsidR="00B7313A" w:rsidRDefault="00B7313A" w:rsidP="00B7313A">
      <w:pPr>
        <w:rPr>
          <w:sz w:val="20"/>
        </w:rPr>
      </w:pPr>
    </w:p>
    <w:p w14:paraId="3C25C421" w14:textId="77777777" w:rsidR="00971932" w:rsidRDefault="00971932" w:rsidP="00971932">
      <w:pPr>
        <w:keepNext/>
        <w:ind w:left="619" w:hanging="619"/>
        <w:rPr>
          <w:b/>
          <w:sz w:val="20"/>
        </w:rPr>
      </w:pPr>
      <w:r>
        <w:rPr>
          <w:b/>
          <w:sz w:val="20"/>
        </w:rPr>
        <w:t>RULE 4.3.18</w:t>
      </w:r>
    </w:p>
    <w:p w14:paraId="0FE20646" w14:textId="77777777" w:rsidR="00971932" w:rsidRPr="001402FD" w:rsidRDefault="00971932" w:rsidP="00971932">
      <w:pPr>
        <w:ind w:left="720"/>
        <w:rPr>
          <w:sz w:val="20"/>
        </w:rPr>
      </w:pPr>
      <w:r w:rsidRPr="001402FD">
        <w:rPr>
          <w:b/>
          <w:sz w:val="20"/>
        </w:rPr>
        <w:t>IF</w:t>
      </w:r>
      <w:r w:rsidRPr="001402FD">
        <w:rPr>
          <w:sz w:val="20"/>
        </w:rPr>
        <w:t xml:space="preserve"> the </w:t>
      </w:r>
      <w:r>
        <w:rPr>
          <w:rFonts w:ascii="Courier" w:hAnsi="Courier"/>
          <w:sz w:val="18"/>
        </w:rPr>
        <w:t>accessMode</w:t>
      </w:r>
      <w:r>
        <w:rPr>
          <w:sz w:val="20"/>
        </w:rPr>
        <w:t xml:space="preserve"> parameter includes the flag </w:t>
      </w:r>
      <w:r>
        <w:rPr>
          <w:rFonts w:ascii="Courier" w:hAnsi="Courier"/>
          <w:sz w:val="18"/>
        </w:rPr>
        <w:t>VI_EXCLUSIVE_LOCK</w:t>
      </w:r>
      <w:r>
        <w:rPr>
          <w:sz w:val="20"/>
        </w:rPr>
        <w:t xml:space="preserve">, a </w:t>
      </w:r>
      <w:r w:rsidRPr="001402FD">
        <w:rPr>
          <w:sz w:val="20"/>
        </w:rPr>
        <w:t xml:space="preserve">VISA implementation </w:t>
      </w:r>
      <w:r w:rsidRPr="001402FD">
        <w:rPr>
          <w:b/>
          <w:sz w:val="20"/>
        </w:rPr>
        <w:t>SHALL</w:t>
      </w:r>
      <w:r w:rsidRPr="001402FD">
        <w:rPr>
          <w:sz w:val="20"/>
        </w:rPr>
        <w:t xml:space="preserve"> </w:t>
      </w:r>
      <w:r>
        <w:rPr>
          <w:sz w:val="20"/>
        </w:rPr>
        <w:t>use the specified</w:t>
      </w:r>
      <w:r w:rsidRPr="001402FD">
        <w:rPr>
          <w:sz w:val="20"/>
        </w:rPr>
        <w:t xml:space="preserve"> </w:t>
      </w:r>
      <w:r w:rsidRPr="001402FD">
        <w:rPr>
          <w:rFonts w:ascii="Courier" w:hAnsi="Courier"/>
          <w:sz w:val="20"/>
        </w:rPr>
        <w:t xml:space="preserve">timeout </w:t>
      </w:r>
      <w:r w:rsidRPr="001402FD">
        <w:rPr>
          <w:sz w:val="20"/>
        </w:rPr>
        <w:t xml:space="preserve">parameter </w:t>
      </w:r>
      <w:r>
        <w:rPr>
          <w:sz w:val="20"/>
        </w:rPr>
        <w:t>when acquiring the lock</w:t>
      </w:r>
      <w:r w:rsidRPr="001402FD">
        <w:rPr>
          <w:sz w:val="20"/>
        </w:rPr>
        <w:t>.</w:t>
      </w:r>
    </w:p>
    <w:p w14:paraId="6D176E90" w14:textId="77777777" w:rsidR="00971932" w:rsidRDefault="00971932" w:rsidP="00971932">
      <w:pPr>
        <w:pStyle w:val="Head3"/>
        <w:rPr>
          <w:sz w:val="20"/>
        </w:rPr>
      </w:pPr>
    </w:p>
    <w:p w14:paraId="36F980ED" w14:textId="77777777" w:rsidR="00B775A2" w:rsidRDefault="00B775A2" w:rsidP="00B775A2">
      <w:pPr>
        <w:ind w:left="720" w:hanging="720"/>
        <w:rPr>
          <w:b/>
          <w:sz w:val="20"/>
        </w:rPr>
      </w:pPr>
      <w:r>
        <w:rPr>
          <w:b/>
          <w:sz w:val="20"/>
        </w:rPr>
        <w:t>PERMISSION 4.3.2</w:t>
      </w:r>
    </w:p>
    <w:p w14:paraId="1CD3CC42" w14:textId="77777777" w:rsidR="00B775A2" w:rsidRDefault="00B775A2" w:rsidP="00B775A2">
      <w:pPr>
        <w:ind w:left="720"/>
        <w:rPr>
          <w:sz w:val="20"/>
        </w:rPr>
      </w:pPr>
      <w:r>
        <w:rPr>
          <w:sz w:val="20"/>
        </w:rPr>
        <w:t xml:space="preserve">A VISA implementation </w:t>
      </w:r>
      <w:r w:rsidRPr="004463DA">
        <w:rPr>
          <w:b/>
          <w:sz w:val="20"/>
        </w:rPr>
        <w:t>MAY</w:t>
      </w:r>
      <w:r>
        <w:rPr>
          <w:sz w:val="20"/>
        </w:rPr>
        <w:t xml:space="preserve"> use the </w:t>
      </w:r>
      <w:r w:rsidRPr="00BE61FC">
        <w:rPr>
          <w:rFonts w:ascii="Courier" w:hAnsi="Courier"/>
          <w:sz w:val="20"/>
        </w:rPr>
        <w:t>timeout</w:t>
      </w:r>
      <w:r>
        <w:rPr>
          <w:sz w:val="20"/>
        </w:rPr>
        <w:t xml:space="preserve"> parameter when opening the resource, regardless of whether the </w:t>
      </w:r>
      <w:r>
        <w:rPr>
          <w:rFonts w:ascii="Courier" w:hAnsi="Courier"/>
          <w:sz w:val="18"/>
        </w:rPr>
        <w:t xml:space="preserve">VI_EXCLUSIVE_LOCK </w:t>
      </w:r>
      <w:r>
        <w:rPr>
          <w:sz w:val="20"/>
        </w:rPr>
        <w:t>flag is specified.</w:t>
      </w:r>
    </w:p>
    <w:p w14:paraId="044FB062" w14:textId="77777777" w:rsidR="00B775A2" w:rsidRDefault="00B775A2" w:rsidP="00B775A2">
      <w:pPr>
        <w:rPr>
          <w:sz w:val="20"/>
        </w:rPr>
      </w:pPr>
    </w:p>
    <w:p w14:paraId="002E601E" w14:textId="77777777" w:rsidR="00F52DCF" w:rsidRDefault="00F52DCF" w:rsidP="00F52DCF">
      <w:pPr>
        <w:keepNext/>
        <w:ind w:left="619" w:hanging="619"/>
        <w:rPr>
          <w:b/>
          <w:sz w:val="20"/>
        </w:rPr>
      </w:pPr>
      <w:r>
        <w:rPr>
          <w:b/>
          <w:sz w:val="20"/>
        </w:rPr>
        <w:t>RECOMMENDATION 4.3.</w:t>
      </w:r>
      <w:r w:rsidR="00CA637E">
        <w:rPr>
          <w:b/>
          <w:sz w:val="20"/>
        </w:rPr>
        <w:t>3</w:t>
      </w:r>
    </w:p>
    <w:p w14:paraId="0E2A2170" w14:textId="77777777" w:rsidR="00F52DCF" w:rsidRPr="001402FD" w:rsidRDefault="00F52DCF" w:rsidP="00F52DCF">
      <w:pPr>
        <w:ind w:left="720"/>
        <w:rPr>
          <w:sz w:val="20"/>
        </w:rPr>
      </w:pPr>
      <w:r>
        <w:rPr>
          <w:sz w:val="20"/>
        </w:rPr>
        <w:t xml:space="preserve">If </w:t>
      </w:r>
      <w:r w:rsidRPr="001402FD">
        <w:rPr>
          <w:sz w:val="20"/>
        </w:rPr>
        <w:t xml:space="preserve">the value of the </w:t>
      </w:r>
      <w:r w:rsidRPr="001402FD">
        <w:rPr>
          <w:rFonts w:ascii="Courier" w:hAnsi="Courier"/>
          <w:sz w:val="20"/>
        </w:rPr>
        <w:t xml:space="preserve">timeout </w:t>
      </w:r>
      <w:r w:rsidRPr="001402FD">
        <w:rPr>
          <w:sz w:val="20"/>
        </w:rPr>
        <w:t xml:space="preserve">parameter to </w:t>
      </w:r>
      <w:r w:rsidRPr="003B062E">
        <w:rPr>
          <w:rFonts w:ascii="Courier" w:hAnsi="Courier"/>
          <w:sz w:val="20"/>
        </w:rPr>
        <w:t>viOpen</w:t>
      </w:r>
      <w:r>
        <w:rPr>
          <w:rFonts w:ascii="Courier" w:hAnsi="Courier"/>
          <w:sz w:val="20"/>
        </w:rPr>
        <w:t xml:space="preserve"> </w:t>
      </w:r>
      <w:r w:rsidRPr="001402FD">
        <w:rPr>
          <w:sz w:val="20"/>
        </w:rPr>
        <w:t>is 0</w:t>
      </w:r>
      <w:r>
        <w:rPr>
          <w:sz w:val="20"/>
        </w:rPr>
        <w:t xml:space="preserve"> and a VISA implementation uses the timeout when opening the resource, the </w:t>
      </w:r>
      <w:r w:rsidRPr="001402FD">
        <w:rPr>
          <w:sz w:val="20"/>
        </w:rPr>
        <w:t>implementation</w:t>
      </w:r>
      <w:r>
        <w:rPr>
          <w:sz w:val="20"/>
        </w:rPr>
        <w:t xml:space="preserve"> should</w:t>
      </w:r>
      <w:r>
        <w:rPr>
          <w:b/>
          <w:sz w:val="20"/>
        </w:rPr>
        <w:t xml:space="preserve"> </w:t>
      </w:r>
      <w:r w:rsidRPr="001402FD">
        <w:rPr>
          <w:sz w:val="20"/>
        </w:rPr>
        <w:t xml:space="preserve">behave as if the </w:t>
      </w:r>
      <w:r w:rsidRPr="001402FD">
        <w:rPr>
          <w:rFonts w:ascii="Courier" w:hAnsi="Courier"/>
          <w:sz w:val="20"/>
        </w:rPr>
        <w:t xml:space="preserve">timeout </w:t>
      </w:r>
      <w:r w:rsidRPr="001402FD">
        <w:rPr>
          <w:sz w:val="20"/>
        </w:rPr>
        <w:t>parameter is the VISA default timeout value of 2000 milliseconds.</w:t>
      </w:r>
    </w:p>
    <w:p w14:paraId="0151848F" w14:textId="77777777" w:rsidR="00BE61FC" w:rsidRDefault="00BE61FC">
      <w:pPr>
        <w:pStyle w:val="Head3"/>
        <w:rPr>
          <w:sz w:val="20"/>
        </w:rPr>
      </w:pPr>
    </w:p>
    <w:p w14:paraId="2F570CA4" w14:textId="77777777" w:rsidR="003B4762" w:rsidRDefault="003B4762" w:rsidP="003B4762">
      <w:pPr>
        <w:ind w:left="720" w:hanging="720"/>
        <w:rPr>
          <w:b/>
          <w:sz w:val="20"/>
        </w:rPr>
      </w:pPr>
      <w:r>
        <w:rPr>
          <w:b/>
          <w:sz w:val="20"/>
        </w:rPr>
        <w:t>OBSERVATION 4.3.8</w:t>
      </w:r>
    </w:p>
    <w:p w14:paraId="398CBF6F" w14:textId="77777777" w:rsidR="003B4762" w:rsidRDefault="003B4762" w:rsidP="003B4762">
      <w:pPr>
        <w:ind w:left="720"/>
        <w:rPr>
          <w:sz w:val="20"/>
        </w:rPr>
      </w:pPr>
      <w:r>
        <w:rPr>
          <w:sz w:val="20"/>
        </w:rPr>
        <w:t>It is optional to use the timeout parameter when opening network resources.</w:t>
      </w:r>
    </w:p>
    <w:p w14:paraId="6798E442" w14:textId="77777777" w:rsidR="00F21987" w:rsidRDefault="00F21987">
      <w:pPr>
        <w:pStyle w:val="Head3"/>
      </w:pPr>
      <w:r>
        <w:rPr>
          <w:sz w:val="20"/>
        </w:rPr>
        <w:br w:type="page"/>
      </w:r>
      <w:bookmarkStart w:id="274" w:name="_Toc135102683"/>
      <w:bookmarkStart w:id="275" w:name="_Toc444277031"/>
      <w:r w:rsidRPr="003F73B1">
        <w:lastRenderedPageBreak/>
        <w:t>4.3.3.3</w:t>
      </w:r>
      <w:r>
        <w:t xml:space="preserve">  </w:t>
      </w:r>
      <w:r>
        <w:rPr>
          <w:rStyle w:val="Courierbold"/>
        </w:rPr>
        <w:t>viParseRsrc</w:t>
      </w:r>
      <w:r>
        <w:rPr>
          <w:rStyle w:val="Courier"/>
        </w:rPr>
        <w:t>(sesn, rsrcName, intfType, intfNum)</w:t>
      </w:r>
      <w:bookmarkEnd w:id="274"/>
      <w:bookmarkEnd w:id="275"/>
    </w:p>
    <w:p w14:paraId="6F799722" w14:textId="77777777" w:rsidR="00F21987" w:rsidRDefault="00F21987">
      <w:pPr>
        <w:rPr>
          <w:sz w:val="20"/>
        </w:rPr>
      </w:pPr>
    </w:p>
    <w:p w14:paraId="26A7E76B" w14:textId="77777777" w:rsidR="00F21987" w:rsidRDefault="00F21987">
      <w:pPr>
        <w:ind w:left="620" w:hanging="620"/>
        <w:rPr>
          <w:b/>
          <w:sz w:val="20"/>
        </w:rPr>
      </w:pPr>
      <w:r>
        <w:rPr>
          <w:b/>
          <w:sz w:val="20"/>
        </w:rPr>
        <w:t>Purpose</w:t>
      </w:r>
      <w:r>
        <w:rPr>
          <w:b/>
          <w:sz w:val="20"/>
        </w:rPr>
        <w:tab/>
      </w:r>
    </w:p>
    <w:p w14:paraId="1265B549" w14:textId="77777777" w:rsidR="00F21987" w:rsidRDefault="00F21987">
      <w:pPr>
        <w:ind w:left="720" w:hanging="720"/>
        <w:rPr>
          <w:sz w:val="20"/>
        </w:rPr>
      </w:pPr>
      <w:r>
        <w:rPr>
          <w:sz w:val="20"/>
        </w:rPr>
        <w:tab/>
        <w:t>Parse a resource string to get the interface information.</w:t>
      </w:r>
    </w:p>
    <w:p w14:paraId="62E87AF3" w14:textId="77777777" w:rsidR="00F21987" w:rsidRDefault="00F21987">
      <w:pPr>
        <w:ind w:left="620" w:hanging="620"/>
        <w:rPr>
          <w:sz w:val="20"/>
        </w:rPr>
      </w:pPr>
    </w:p>
    <w:p w14:paraId="0BC1966B" w14:textId="77777777" w:rsidR="00F21987" w:rsidRDefault="00F21987">
      <w:pPr>
        <w:ind w:left="620" w:hanging="620"/>
        <w:rPr>
          <w:sz w:val="20"/>
        </w:rPr>
      </w:pPr>
      <w:r>
        <w:rPr>
          <w:b/>
          <w:sz w:val="20"/>
        </w:rPr>
        <w:t>Parameters</w:t>
      </w:r>
    </w:p>
    <w:p w14:paraId="1CB44E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6D9EF1A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C2337F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E27DAFE"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A094CA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1CF027B" w14:textId="77777777" w:rsidR="00F21987" w:rsidRDefault="00F21987">
            <w:pPr>
              <w:spacing w:before="40" w:after="40"/>
              <w:jc w:val="center"/>
              <w:rPr>
                <w:b/>
                <w:sz w:val="20"/>
              </w:rPr>
            </w:pPr>
            <w:r>
              <w:rPr>
                <w:b/>
                <w:sz w:val="20"/>
              </w:rPr>
              <w:t>Description</w:t>
            </w:r>
          </w:p>
        </w:tc>
      </w:tr>
      <w:tr w:rsidR="00F21987" w14:paraId="3DEB355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A9DD74"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60A164C2"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2AA35A78"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7D267F6"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300F11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3691BF4"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7262039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35313257"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3B651623" w14:textId="77777777" w:rsidR="00F21987" w:rsidRDefault="00F21987">
            <w:pPr>
              <w:spacing w:before="40" w:after="40"/>
              <w:ind w:left="80"/>
              <w:rPr>
                <w:sz w:val="20"/>
              </w:rPr>
            </w:pPr>
            <w:r>
              <w:rPr>
                <w:sz w:val="20"/>
              </w:rPr>
              <w:t>Unique symbolic name of a resource.</w:t>
            </w:r>
          </w:p>
        </w:tc>
      </w:tr>
      <w:tr w:rsidR="00F21987" w14:paraId="2D3F0A4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0F40B3" w14:textId="77777777" w:rsidR="00F21987" w:rsidRDefault="00F21987">
            <w:pPr>
              <w:spacing w:before="40" w:after="40"/>
              <w:ind w:left="80"/>
              <w:rPr>
                <w:rFonts w:ascii="Courier" w:hAnsi="Courier"/>
                <w:sz w:val="18"/>
              </w:rPr>
            </w:pPr>
            <w:r>
              <w:rPr>
                <w:rFonts w:ascii="Courier" w:hAnsi="Courier"/>
                <w:sz w:val="18"/>
              </w:rPr>
              <w:t>intfType</w:t>
            </w:r>
          </w:p>
        </w:tc>
        <w:tc>
          <w:tcPr>
            <w:tcW w:w="1260" w:type="dxa"/>
            <w:tcBorders>
              <w:top w:val="single" w:sz="6" w:space="0" w:color="auto"/>
              <w:left w:val="single" w:sz="6" w:space="0" w:color="auto"/>
              <w:bottom w:val="single" w:sz="6" w:space="0" w:color="auto"/>
              <w:right w:val="single" w:sz="6" w:space="0" w:color="auto"/>
            </w:tcBorders>
          </w:tcPr>
          <w:p w14:paraId="5D31E65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5E5EBD9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39B70B0" w14:textId="77777777" w:rsidR="00F21987" w:rsidRDefault="00F21987">
            <w:pPr>
              <w:spacing w:before="40" w:after="40"/>
              <w:ind w:left="80"/>
              <w:rPr>
                <w:rFonts w:ascii="Courier" w:hAnsi="Courier"/>
                <w:sz w:val="20"/>
              </w:rPr>
            </w:pPr>
            <w:r>
              <w:rPr>
                <w:sz w:val="20"/>
              </w:rPr>
              <w:t>Interface type of the given resource string.</w:t>
            </w:r>
          </w:p>
        </w:tc>
      </w:tr>
      <w:tr w:rsidR="00F21987" w14:paraId="2488CB0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67AD0E9" w14:textId="77777777" w:rsidR="00F21987" w:rsidRDefault="00F21987">
            <w:pPr>
              <w:spacing w:before="40" w:after="40"/>
              <w:ind w:left="80"/>
              <w:rPr>
                <w:rFonts w:ascii="Courier" w:hAnsi="Courier"/>
                <w:sz w:val="18"/>
              </w:rPr>
            </w:pPr>
            <w:r>
              <w:rPr>
                <w:rFonts w:ascii="Courier" w:hAnsi="Courier"/>
                <w:sz w:val="18"/>
              </w:rPr>
              <w:t>intfNum</w:t>
            </w:r>
          </w:p>
        </w:tc>
        <w:tc>
          <w:tcPr>
            <w:tcW w:w="1260" w:type="dxa"/>
            <w:tcBorders>
              <w:top w:val="single" w:sz="6" w:space="0" w:color="auto"/>
              <w:left w:val="single" w:sz="6" w:space="0" w:color="auto"/>
              <w:bottom w:val="single" w:sz="6" w:space="0" w:color="auto"/>
              <w:right w:val="single" w:sz="6" w:space="0" w:color="auto"/>
            </w:tcBorders>
          </w:tcPr>
          <w:p w14:paraId="10AD698B"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67B6A660"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19A982" w14:textId="77777777" w:rsidR="00F21987" w:rsidRDefault="00F21987">
            <w:pPr>
              <w:spacing w:before="40" w:after="40"/>
              <w:ind w:left="80"/>
              <w:rPr>
                <w:sz w:val="20"/>
              </w:rPr>
            </w:pPr>
            <w:r>
              <w:rPr>
                <w:sz w:val="20"/>
              </w:rPr>
              <w:t>Board number of the interface of the given resource string.</w:t>
            </w:r>
          </w:p>
        </w:tc>
      </w:tr>
    </w:tbl>
    <w:p w14:paraId="2EE0929F" w14:textId="77777777" w:rsidR="00F21987" w:rsidRDefault="00F21987">
      <w:pPr>
        <w:rPr>
          <w:b/>
          <w:sz w:val="20"/>
        </w:rPr>
      </w:pPr>
    </w:p>
    <w:p w14:paraId="7865AC82" w14:textId="77777777" w:rsidR="00F21987" w:rsidRDefault="00F21987">
      <w:pPr>
        <w:rPr>
          <w:b/>
          <w:sz w:val="20"/>
        </w:rPr>
      </w:pPr>
      <w:r>
        <w:rPr>
          <w:b/>
          <w:sz w:val="20"/>
        </w:rPr>
        <w:t>Return Values</w:t>
      </w:r>
    </w:p>
    <w:p w14:paraId="6F97F3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0115A78" w14:textId="77777777">
        <w:trPr>
          <w:cantSplit/>
        </w:trPr>
        <w:tc>
          <w:tcPr>
            <w:tcW w:w="3680" w:type="dxa"/>
          </w:tcPr>
          <w:p w14:paraId="336F2F1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B6F83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862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52156A" w14:textId="77777777">
        <w:trPr>
          <w:cantSplit/>
        </w:trPr>
        <w:tc>
          <w:tcPr>
            <w:tcW w:w="3680" w:type="dxa"/>
            <w:tcBorders>
              <w:top w:val="single" w:sz="6" w:space="0" w:color="auto"/>
              <w:left w:val="single" w:sz="6" w:space="0" w:color="auto"/>
              <w:right w:val="single" w:sz="6" w:space="0" w:color="auto"/>
            </w:tcBorders>
          </w:tcPr>
          <w:p w14:paraId="167FFE5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474E279A" w14:textId="77777777" w:rsidR="00F21987" w:rsidRDefault="00F21987">
            <w:pPr>
              <w:spacing w:before="40" w:after="40"/>
              <w:jc w:val="center"/>
              <w:rPr>
                <w:b/>
                <w:sz w:val="20"/>
              </w:rPr>
            </w:pPr>
            <w:r>
              <w:rPr>
                <w:b/>
                <w:sz w:val="20"/>
              </w:rPr>
              <w:t>Description</w:t>
            </w:r>
          </w:p>
        </w:tc>
      </w:tr>
      <w:tr w:rsidR="00F21987" w14:paraId="4C65A6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0C4E8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72CCA9C" w14:textId="77777777" w:rsidR="00F21987" w:rsidRDefault="00F21987">
            <w:pPr>
              <w:spacing w:before="40" w:after="40"/>
              <w:ind w:left="80"/>
              <w:rPr>
                <w:sz w:val="20"/>
              </w:rPr>
            </w:pPr>
            <w:r>
              <w:rPr>
                <w:sz w:val="20"/>
              </w:rPr>
              <w:t>Resource string is valid.</w:t>
            </w:r>
          </w:p>
        </w:tc>
      </w:tr>
    </w:tbl>
    <w:p w14:paraId="72AD8E3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13B739" w14:textId="77777777">
        <w:trPr>
          <w:cantSplit/>
        </w:trPr>
        <w:tc>
          <w:tcPr>
            <w:tcW w:w="3680" w:type="dxa"/>
            <w:tcBorders>
              <w:top w:val="single" w:sz="6" w:space="0" w:color="auto"/>
              <w:left w:val="single" w:sz="6" w:space="0" w:color="auto"/>
              <w:right w:val="single" w:sz="6" w:space="0" w:color="auto"/>
            </w:tcBorders>
          </w:tcPr>
          <w:p w14:paraId="0734C0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0DC1FD01" w14:textId="77777777" w:rsidR="00F21987" w:rsidRDefault="00F21987">
            <w:pPr>
              <w:spacing w:before="40" w:after="40"/>
              <w:jc w:val="center"/>
              <w:rPr>
                <w:b/>
                <w:sz w:val="20"/>
              </w:rPr>
            </w:pPr>
            <w:r>
              <w:rPr>
                <w:b/>
                <w:sz w:val="20"/>
              </w:rPr>
              <w:t>Description</w:t>
            </w:r>
          </w:p>
        </w:tc>
      </w:tr>
      <w:tr w:rsidR="00F21987" w14:paraId="70C8725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68F7D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EF825A1" w14:textId="77777777" w:rsidR="00F21987" w:rsidRDefault="00F21987">
            <w:pPr>
              <w:spacing w:before="40" w:after="40"/>
              <w:ind w:left="80"/>
              <w:rPr>
                <w:sz w:val="20"/>
              </w:rPr>
            </w:pPr>
            <w:r>
              <w:rPr>
                <w:sz w:val="20"/>
              </w:rPr>
              <w:t>The given session or object reference is invalid (both are the same value).</w:t>
            </w:r>
          </w:p>
        </w:tc>
      </w:tr>
      <w:tr w:rsidR="00F21987" w14:paraId="3A32674D" w14:textId="77777777">
        <w:trPr>
          <w:cantSplit/>
        </w:trPr>
        <w:tc>
          <w:tcPr>
            <w:tcW w:w="3680" w:type="dxa"/>
            <w:tcBorders>
              <w:left w:val="single" w:sz="6" w:space="0" w:color="auto"/>
              <w:bottom w:val="single" w:sz="6" w:space="0" w:color="auto"/>
              <w:right w:val="single" w:sz="6" w:space="0" w:color="auto"/>
            </w:tcBorders>
          </w:tcPr>
          <w:p w14:paraId="54D87B0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0FF4B78D"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6ADC51F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B1CEF6"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5D92FA" w14:textId="77777777" w:rsidR="00F21987" w:rsidRDefault="00F21987">
            <w:pPr>
              <w:spacing w:before="40" w:after="40"/>
              <w:ind w:left="80"/>
              <w:rPr>
                <w:sz w:val="20"/>
              </w:rPr>
            </w:pPr>
            <w:r>
              <w:rPr>
                <w:sz w:val="20"/>
              </w:rPr>
              <w:t>Invalid resource reference specified. Parsing error.</w:t>
            </w:r>
          </w:p>
        </w:tc>
      </w:tr>
      <w:tr w:rsidR="00F21987" w14:paraId="3A0B71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141661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64F58565" w14:textId="77777777" w:rsidR="00F21987" w:rsidRDefault="00F21987">
            <w:pPr>
              <w:spacing w:before="40" w:after="40"/>
              <w:ind w:left="80"/>
              <w:rPr>
                <w:sz w:val="20"/>
              </w:rPr>
            </w:pPr>
            <w:r>
              <w:rPr>
                <w:sz w:val="20"/>
              </w:rPr>
              <w:t>Insufficient location information or resource not present in the system.</w:t>
            </w:r>
          </w:p>
        </w:tc>
      </w:tr>
      <w:tr w:rsidR="00F21987" w14:paraId="32A8CF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FF8EA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E104EB8" w14:textId="77777777" w:rsidR="00F21987" w:rsidRDefault="00F21987">
            <w:pPr>
              <w:spacing w:before="40" w:after="40"/>
              <w:ind w:left="80"/>
              <w:rPr>
                <w:sz w:val="20"/>
              </w:rPr>
            </w:pPr>
            <w:r>
              <w:rPr>
                <w:sz w:val="20"/>
              </w:rPr>
              <w:t>Insufficient system resources to parse the string.</w:t>
            </w:r>
          </w:p>
        </w:tc>
      </w:tr>
      <w:tr w:rsidR="00F21987" w14:paraId="0D14A3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2FEF01"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76F0C078" w14:textId="77777777" w:rsidR="00F21987" w:rsidRDefault="00F21987">
            <w:pPr>
              <w:spacing w:before="40" w:after="40"/>
              <w:ind w:left="80"/>
              <w:rPr>
                <w:sz w:val="20"/>
              </w:rPr>
            </w:pPr>
            <w:r>
              <w:rPr>
                <w:sz w:val="20"/>
              </w:rPr>
              <w:t>A code library required by VISA could not be located or loaded.</w:t>
            </w:r>
          </w:p>
        </w:tc>
      </w:tr>
      <w:tr w:rsidR="00F21987" w14:paraId="075856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E05C09"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1937A8ED" w14:textId="77777777" w:rsidR="00F21987" w:rsidRDefault="00F21987">
            <w:pPr>
              <w:spacing w:before="40" w:after="40"/>
              <w:ind w:left="80"/>
              <w:rPr>
                <w:sz w:val="20"/>
              </w:rPr>
            </w:pPr>
            <w:r>
              <w:rPr>
                <w:sz w:val="20"/>
              </w:rPr>
              <w:t>The interface type is valid but the specified interface number is not configured.</w:t>
            </w:r>
          </w:p>
        </w:tc>
      </w:tr>
    </w:tbl>
    <w:p w14:paraId="62EA1546" w14:textId="77777777" w:rsidR="00F21987" w:rsidRDefault="00F21987">
      <w:pPr>
        <w:rPr>
          <w:sz w:val="20"/>
        </w:rPr>
      </w:pPr>
    </w:p>
    <w:p w14:paraId="493F157E" w14:textId="77777777" w:rsidR="0001327D" w:rsidRDefault="0001327D">
      <w:pPr>
        <w:rPr>
          <w:b/>
          <w:sz w:val="20"/>
        </w:rPr>
      </w:pPr>
      <w:r>
        <w:rPr>
          <w:b/>
          <w:sz w:val="20"/>
        </w:rPr>
        <w:br w:type="page"/>
      </w:r>
    </w:p>
    <w:p w14:paraId="14284E4E" w14:textId="77777777" w:rsidR="00F21987" w:rsidRDefault="00F21987">
      <w:pPr>
        <w:rPr>
          <w:sz w:val="20"/>
        </w:rPr>
      </w:pPr>
      <w:r>
        <w:rPr>
          <w:b/>
          <w:sz w:val="20"/>
        </w:rPr>
        <w:lastRenderedPageBreak/>
        <w:t>Description</w:t>
      </w:r>
    </w:p>
    <w:p w14:paraId="6950BD68"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sidRPr="007B2300">
        <w:rPr>
          <w:rFonts w:ascii="Courier New" w:hAnsi="Courier New"/>
          <w:sz w:val="18"/>
          <w:szCs w:val="18"/>
        </w:rPr>
        <w:t>viFindRsrc()</w:t>
      </w:r>
      <w:r>
        <w:rPr>
          <w:sz w:val="20"/>
        </w:rPr>
        <w:t xml:space="preserve"> and recognized by </w:t>
      </w:r>
      <w:r w:rsidRPr="007B2300">
        <w:rPr>
          <w:rFonts w:ascii="Courier New" w:hAnsi="Courier New"/>
          <w:sz w:val="18"/>
          <w:szCs w:val="18"/>
        </w:rPr>
        <w:t>viOpen()</w:t>
      </w:r>
      <w:r>
        <w:rPr>
          <w:sz w:val="20"/>
        </w:rPr>
        <w:t>.  This operation is useful if you want to know what interface a given resource descriptor would use without actually opening a session to it.</w:t>
      </w:r>
    </w:p>
    <w:p w14:paraId="597F2C07" w14:textId="77777777" w:rsidR="0001327D" w:rsidRDefault="0001327D">
      <w:pPr>
        <w:ind w:left="720" w:hanging="720"/>
        <w:rPr>
          <w:sz w:val="20"/>
        </w:rPr>
      </w:pPr>
    </w:p>
    <w:p w14:paraId="7EC8DBEF" w14:textId="77777777" w:rsidR="00F21987" w:rsidRDefault="00F21987">
      <w:pPr>
        <w:ind w:left="720" w:hanging="720"/>
        <w:rPr>
          <w:sz w:val="20"/>
        </w:rPr>
      </w:pPr>
      <w:r>
        <w:rPr>
          <w:sz w:val="20"/>
        </w:rPr>
        <w:tab/>
        <w:t xml:space="preserve">The values returned in </w:t>
      </w:r>
      <w:r w:rsidRPr="007B2300">
        <w:rPr>
          <w:rFonts w:ascii="Courier" w:hAnsi="Courier"/>
          <w:sz w:val="18"/>
          <w:szCs w:val="18"/>
        </w:rPr>
        <w:t>intfType</w:t>
      </w:r>
      <w:r>
        <w:rPr>
          <w:sz w:val="20"/>
        </w:rPr>
        <w:t xml:space="preserve"> and </w:t>
      </w:r>
      <w:r w:rsidRPr="007B2300">
        <w:rPr>
          <w:rFonts w:ascii="Courier" w:hAnsi="Courier"/>
          <w:sz w:val="18"/>
          <w:szCs w:val="18"/>
        </w:rPr>
        <w:t>intfNum</w:t>
      </w:r>
      <w:r>
        <w:rPr>
          <w:sz w:val="20"/>
        </w:rPr>
        <w:t xml:space="preserve"> correspond to the attributes </w:t>
      </w:r>
      <w:r w:rsidRPr="007B2300">
        <w:rPr>
          <w:rFonts w:ascii="Courier" w:hAnsi="Courier"/>
          <w:sz w:val="18"/>
          <w:szCs w:val="18"/>
        </w:rPr>
        <w:t>VI_ATTR_INTF_TYPE</w:t>
      </w:r>
      <w:r>
        <w:rPr>
          <w:sz w:val="20"/>
        </w:rPr>
        <w:t xml:space="preserve"> and </w:t>
      </w:r>
      <w:r w:rsidRPr="007B2300">
        <w:rPr>
          <w:rFonts w:ascii="Courier" w:hAnsi="Courier"/>
          <w:sz w:val="18"/>
          <w:szCs w:val="18"/>
        </w:rPr>
        <w:t>VI_ATTR_INTF_NUM</w:t>
      </w:r>
      <w:r>
        <w:rPr>
          <w:sz w:val="20"/>
        </w:rPr>
        <w:t xml:space="preserve">. These values would be the same if a user opened that resource with </w:t>
      </w:r>
      <w:r w:rsidRPr="007B2300">
        <w:rPr>
          <w:rFonts w:ascii="Courier" w:hAnsi="Courier"/>
          <w:sz w:val="18"/>
          <w:szCs w:val="18"/>
        </w:rPr>
        <w:t>viOpen()</w:t>
      </w:r>
      <w:r>
        <w:rPr>
          <w:sz w:val="20"/>
        </w:rPr>
        <w:t xml:space="preserve"> and queried the attributes with </w:t>
      </w:r>
      <w:r w:rsidRPr="007B2300">
        <w:rPr>
          <w:rFonts w:ascii="Courier" w:hAnsi="Courier"/>
          <w:sz w:val="18"/>
          <w:szCs w:val="18"/>
        </w:rPr>
        <w:t>viGetAttribute()</w:t>
      </w:r>
      <w:r>
        <w:rPr>
          <w:sz w:val="20"/>
        </w:rPr>
        <w:t>.</w:t>
      </w:r>
    </w:p>
    <w:p w14:paraId="7AAA6664" w14:textId="77777777" w:rsidR="00F21987" w:rsidRDefault="00F21987">
      <w:pPr>
        <w:rPr>
          <w:b/>
          <w:sz w:val="20"/>
        </w:rPr>
      </w:pPr>
    </w:p>
    <w:p w14:paraId="76271338" w14:textId="77777777" w:rsidR="00F21987" w:rsidRDefault="00F21987">
      <w:pPr>
        <w:rPr>
          <w:b/>
          <w:sz w:val="20"/>
        </w:rPr>
      </w:pPr>
      <w:r>
        <w:rPr>
          <w:b/>
          <w:sz w:val="20"/>
        </w:rPr>
        <w:t>Related Items</w:t>
      </w:r>
    </w:p>
    <w:p w14:paraId="54194626" w14:textId="77777777" w:rsidR="00F21987" w:rsidRDefault="00F21987">
      <w:pPr>
        <w:ind w:left="720" w:hanging="720"/>
        <w:rPr>
          <w:sz w:val="20"/>
        </w:rPr>
      </w:pPr>
      <w:r>
        <w:rPr>
          <w:sz w:val="20"/>
        </w:rPr>
        <w:tab/>
        <w:t xml:space="preserve">See also </w:t>
      </w:r>
      <w:r w:rsidRPr="007B2300">
        <w:rPr>
          <w:rFonts w:ascii="Courier" w:hAnsi="Courier"/>
          <w:sz w:val="18"/>
          <w:szCs w:val="18"/>
        </w:rPr>
        <w:t>viFindRsrc()</w:t>
      </w:r>
      <w:r w:rsidRPr="007B2300">
        <w:rPr>
          <w:rFonts w:ascii="Times New Roman" w:hAnsi="Times New Roman"/>
          <w:sz w:val="20"/>
        </w:rPr>
        <w:t xml:space="preserve">, </w:t>
      </w:r>
      <w:r w:rsidRPr="007B2300">
        <w:rPr>
          <w:rFonts w:ascii="Courier" w:hAnsi="Courier"/>
          <w:sz w:val="18"/>
          <w:szCs w:val="18"/>
        </w:rPr>
        <w:t>viOpen()</w:t>
      </w:r>
      <w:r w:rsidR="007B2300" w:rsidRPr="007B2300">
        <w:rPr>
          <w:rFonts w:ascii="Times New Roman" w:hAnsi="Times New Roman"/>
          <w:sz w:val="20"/>
        </w:rPr>
        <w:t>,</w:t>
      </w:r>
      <w:r w:rsidR="007B2300">
        <w:rPr>
          <w:rFonts w:ascii="Times New Roman" w:hAnsi="Times New Roman"/>
          <w:sz w:val="20"/>
        </w:rPr>
        <w:t xml:space="preserve"> and</w:t>
      </w:r>
      <w:r w:rsidR="007B2300" w:rsidRPr="007B2300">
        <w:rPr>
          <w:rFonts w:ascii="Times New Roman" w:hAnsi="Times New Roman"/>
          <w:sz w:val="20"/>
        </w:rPr>
        <w:t xml:space="preserve"> </w:t>
      </w:r>
      <w:r w:rsidRPr="007B2300">
        <w:rPr>
          <w:rFonts w:ascii="Courier" w:hAnsi="Courier"/>
          <w:sz w:val="18"/>
          <w:szCs w:val="18"/>
        </w:rPr>
        <w:t>viParseRsrcEx()</w:t>
      </w:r>
      <w:r>
        <w:rPr>
          <w:sz w:val="20"/>
        </w:rPr>
        <w:t>.</w:t>
      </w:r>
    </w:p>
    <w:p w14:paraId="68A514EA" w14:textId="77777777" w:rsidR="00F21987" w:rsidRDefault="00F21987">
      <w:pPr>
        <w:rPr>
          <w:sz w:val="20"/>
        </w:rPr>
      </w:pPr>
    </w:p>
    <w:p w14:paraId="2020518A" w14:textId="77777777" w:rsidR="00F21987" w:rsidRDefault="00F21987">
      <w:pPr>
        <w:ind w:left="540" w:hanging="540"/>
        <w:rPr>
          <w:b/>
          <w:sz w:val="20"/>
        </w:rPr>
      </w:pPr>
      <w:r>
        <w:rPr>
          <w:b/>
          <w:sz w:val="20"/>
        </w:rPr>
        <w:t>Implementation Requirements</w:t>
      </w:r>
    </w:p>
    <w:p w14:paraId="12E4F0A1" w14:textId="77777777" w:rsidR="00F21987" w:rsidRDefault="00F21987">
      <w:pPr>
        <w:rPr>
          <w:sz w:val="20"/>
        </w:rPr>
      </w:pPr>
    </w:p>
    <w:p w14:paraId="73F00DA0" w14:textId="77777777" w:rsidR="00F21987" w:rsidRDefault="00F21987">
      <w:pPr>
        <w:ind w:left="720" w:hanging="720"/>
        <w:rPr>
          <w:b/>
          <w:sz w:val="20"/>
        </w:rPr>
      </w:pPr>
      <w:r>
        <w:rPr>
          <w:b/>
          <w:sz w:val="20"/>
        </w:rPr>
        <w:t>RULE 4.3.</w:t>
      </w:r>
      <w:r w:rsidR="00810904">
        <w:rPr>
          <w:b/>
          <w:sz w:val="20"/>
        </w:rPr>
        <w:t>1</w:t>
      </w:r>
      <w:r w:rsidR="0077340D">
        <w:rPr>
          <w:b/>
          <w:sz w:val="20"/>
        </w:rPr>
        <w:t>9</w:t>
      </w:r>
    </w:p>
    <w:p w14:paraId="5B47BBB8" w14:textId="77777777" w:rsidR="00F21987" w:rsidRDefault="00F21987">
      <w:pPr>
        <w:ind w:left="720"/>
        <w:rPr>
          <w:sz w:val="20"/>
        </w:rPr>
      </w:pPr>
      <w:r>
        <w:rPr>
          <w:b/>
          <w:sz w:val="20"/>
        </w:rPr>
        <w:t>IF</w:t>
      </w:r>
      <w:r>
        <w:rPr>
          <w:sz w:val="20"/>
        </w:rPr>
        <w:t xml:space="preserve"> a VISA implementation recognizes aliases in </w:t>
      </w:r>
      <w:r w:rsidRPr="007B2300">
        <w:rPr>
          <w:rFonts w:ascii="Courier" w:hAnsi="Courier"/>
          <w:sz w:val="18"/>
          <w:szCs w:val="18"/>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sidRPr="007B2300">
        <w:rPr>
          <w:rFonts w:ascii="Courier New" w:hAnsi="Courier New"/>
          <w:sz w:val="18"/>
          <w:szCs w:val="18"/>
        </w:rPr>
        <w:t>viParseRsrc()</w:t>
      </w:r>
      <w:r>
        <w:rPr>
          <w:sz w:val="20"/>
        </w:rPr>
        <w:t>.</w:t>
      </w:r>
    </w:p>
    <w:p w14:paraId="69F960C7" w14:textId="77777777" w:rsidR="00F21987" w:rsidRDefault="00F21987">
      <w:pPr>
        <w:ind w:left="720" w:hanging="720"/>
        <w:rPr>
          <w:sz w:val="20"/>
        </w:rPr>
      </w:pPr>
    </w:p>
    <w:p w14:paraId="1F029174" w14:textId="77777777" w:rsidR="00F21987" w:rsidRDefault="00F21987">
      <w:pPr>
        <w:ind w:left="720" w:hanging="720"/>
        <w:rPr>
          <w:sz w:val="20"/>
        </w:rPr>
      </w:pPr>
      <w:r>
        <w:rPr>
          <w:b/>
          <w:sz w:val="20"/>
        </w:rPr>
        <w:t>RECOMMENDATION 4.3.</w:t>
      </w:r>
      <w:r w:rsidR="005250DA">
        <w:rPr>
          <w:b/>
          <w:sz w:val="20"/>
        </w:rPr>
        <w:t>4</w:t>
      </w:r>
      <w:r>
        <w:rPr>
          <w:sz w:val="20"/>
        </w:rPr>
        <w:br/>
        <w:t xml:space="preserve">A VISA implementation should not perform any I/O to the specified resource during this operation.  The recommended implementation of </w:t>
      </w:r>
      <w:r w:rsidRPr="007B2300">
        <w:rPr>
          <w:rFonts w:ascii="Courier New" w:hAnsi="Courier New"/>
          <w:sz w:val="18"/>
          <w:szCs w:val="18"/>
        </w:rPr>
        <w:t>viParseRsrc()</w:t>
      </w:r>
      <w:r>
        <w:rPr>
          <w:sz w:val="20"/>
        </w:rPr>
        <w:t xml:space="preserve"> will return information determined solely from the resource string and any static configuration information (</w:t>
      </w:r>
      <w:r>
        <w:rPr>
          <w:i/>
          <w:sz w:val="20"/>
        </w:rPr>
        <w:t>e.g.</w:t>
      </w:r>
      <w:r>
        <w:rPr>
          <w:sz w:val="20"/>
        </w:rPr>
        <w:t>, .INI files or the Registry).</w:t>
      </w:r>
    </w:p>
    <w:p w14:paraId="4092DCD7" w14:textId="77777777" w:rsidR="00F21987" w:rsidRDefault="00F21987">
      <w:pPr>
        <w:rPr>
          <w:sz w:val="20"/>
        </w:rPr>
      </w:pPr>
    </w:p>
    <w:p w14:paraId="5D2F0BCE" w14:textId="77777777" w:rsidR="00F21987" w:rsidRDefault="00F21987">
      <w:pPr>
        <w:rPr>
          <w:b/>
          <w:sz w:val="20"/>
        </w:rPr>
      </w:pPr>
      <w:r>
        <w:rPr>
          <w:b/>
          <w:sz w:val="20"/>
        </w:rPr>
        <w:t>RULE 4.3.</w:t>
      </w:r>
      <w:r w:rsidR="00CC3B6C">
        <w:rPr>
          <w:b/>
          <w:sz w:val="20"/>
        </w:rPr>
        <w:t>20</w:t>
      </w:r>
    </w:p>
    <w:p w14:paraId="70E4C6A8" w14:textId="77777777" w:rsidR="00F21987" w:rsidRDefault="00F21987">
      <w:pPr>
        <w:ind w:left="720"/>
        <w:rPr>
          <w:sz w:val="20"/>
        </w:rPr>
      </w:pPr>
      <w:r>
        <w:rPr>
          <w:sz w:val="20"/>
        </w:rPr>
        <w:t xml:space="preserve">A VISA implementation of </w:t>
      </w:r>
      <w:r>
        <w:rPr>
          <w:rFonts w:ascii="Courier New" w:hAnsi="Courier New"/>
          <w:sz w:val="18"/>
        </w:rPr>
        <w:t>viParseRsrc()</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13A61FA8" w14:textId="77777777" w:rsidR="00F21987" w:rsidRDefault="00F21987">
      <w:pPr>
        <w:ind w:left="720"/>
        <w:rPr>
          <w:sz w:val="20"/>
        </w:rPr>
      </w:pPr>
    </w:p>
    <w:p w14:paraId="671936FC" w14:textId="77777777" w:rsidR="00F21987" w:rsidRDefault="00F21987">
      <w:pPr>
        <w:ind w:left="720" w:hanging="720"/>
        <w:rPr>
          <w:b/>
          <w:sz w:val="20"/>
        </w:rPr>
      </w:pPr>
      <w:r>
        <w:rPr>
          <w:b/>
          <w:sz w:val="20"/>
        </w:rPr>
        <w:t>OBSERVATION 4.3.</w:t>
      </w:r>
      <w:r w:rsidR="00F71338">
        <w:rPr>
          <w:b/>
          <w:sz w:val="20"/>
        </w:rPr>
        <w:t>9</w:t>
      </w:r>
    </w:p>
    <w:p w14:paraId="4D5F6246" w14:textId="77777777" w:rsidR="00F21987" w:rsidRDefault="00F21987">
      <w:pPr>
        <w:ind w:left="720"/>
        <w:rPr>
          <w:sz w:val="20"/>
        </w:rPr>
      </w:pPr>
      <w:r>
        <w:rPr>
          <w:sz w:val="20"/>
        </w:rPr>
        <w:t xml:space="preserve">Calling </w:t>
      </w:r>
      <w:r w:rsidRPr="007B2300">
        <w:rPr>
          <w:rFonts w:ascii="Courier New" w:hAnsi="Courier New"/>
          <w:sz w:val="18"/>
          <w:szCs w:val="18"/>
        </w:rPr>
        <w:t>viParseRsrc()</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5F49F384" w14:textId="77777777" w:rsidR="00F21987" w:rsidRDefault="00F21987">
      <w:pPr>
        <w:pStyle w:val="figcap"/>
        <w:spacing w:after="0" w:line="240" w:lineRule="auto"/>
      </w:pPr>
    </w:p>
    <w:p w14:paraId="330FF1DC" w14:textId="77777777" w:rsidR="00F21987" w:rsidRDefault="00F21987">
      <w:pPr>
        <w:ind w:left="720" w:hanging="720"/>
        <w:rPr>
          <w:sz w:val="20"/>
        </w:rPr>
        <w:sectPr w:rsidR="00F21987">
          <w:headerReference w:type="even" r:id="rId62"/>
          <w:headerReference w:type="default" r:id="rId63"/>
          <w:footerReference w:type="even" r:id="rId64"/>
          <w:footerReference w:type="default" r:id="rId65"/>
          <w:footnotePr>
            <w:numRestart w:val="eachPage"/>
          </w:footnotePr>
          <w:pgSz w:w="12240" w:h="15840"/>
          <w:pgMar w:top="1440" w:right="1440" w:bottom="-1440" w:left="1440" w:header="720" w:footer="720" w:gutter="0"/>
          <w:cols w:space="720"/>
          <w:noEndnote/>
        </w:sectPr>
      </w:pPr>
    </w:p>
    <w:p w14:paraId="05BE55C6" w14:textId="77777777" w:rsidR="00F21987" w:rsidRDefault="00F21987">
      <w:pPr>
        <w:pStyle w:val="Head3"/>
        <w:ind w:left="2610" w:hanging="2610"/>
      </w:pPr>
      <w:r>
        <w:rPr>
          <w:b/>
          <w:sz w:val="20"/>
        </w:rPr>
        <w:br w:type="page"/>
      </w:r>
      <w:bookmarkStart w:id="276" w:name="_Toc135102684"/>
      <w:bookmarkStart w:id="277" w:name="_Toc444277032"/>
      <w:r w:rsidRPr="003F73B1">
        <w:lastRenderedPageBreak/>
        <w:t>4.3.3.</w:t>
      </w:r>
      <w:r w:rsidR="00AD3499" w:rsidRPr="003F73B1">
        <w:t>4</w:t>
      </w:r>
      <w:r w:rsidRPr="003F73B1">
        <w:t xml:space="preserve">  </w:t>
      </w:r>
      <w:r>
        <w:rPr>
          <w:rStyle w:val="Courierbold"/>
        </w:rPr>
        <w:t>viParseRsrcEx</w:t>
      </w:r>
      <w:r>
        <w:rPr>
          <w:rStyle w:val="Courier"/>
        </w:rPr>
        <w:t>(sesn, rsrcName, intfType, intfNum, rsrcClass, unaliasedExpandedRsrcName, aliasIfExists)</w:t>
      </w:r>
      <w:bookmarkEnd w:id="276"/>
      <w:bookmarkEnd w:id="277"/>
    </w:p>
    <w:p w14:paraId="71ED4007" w14:textId="77777777" w:rsidR="00F21987" w:rsidRDefault="00F21987">
      <w:pPr>
        <w:rPr>
          <w:sz w:val="20"/>
        </w:rPr>
      </w:pPr>
    </w:p>
    <w:p w14:paraId="35BE481A" w14:textId="77777777" w:rsidR="00F21987" w:rsidRDefault="00F21987">
      <w:pPr>
        <w:ind w:left="620" w:hanging="620"/>
        <w:rPr>
          <w:b/>
          <w:sz w:val="20"/>
        </w:rPr>
      </w:pPr>
      <w:r>
        <w:rPr>
          <w:b/>
          <w:sz w:val="20"/>
        </w:rPr>
        <w:t>Purpose</w:t>
      </w:r>
      <w:r>
        <w:rPr>
          <w:b/>
          <w:sz w:val="20"/>
        </w:rPr>
        <w:tab/>
      </w:r>
    </w:p>
    <w:p w14:paraId="5FE0D526" w14:textId="77777777" w:rsidR="00F21987" w:rsidRDefault="00F21987">
      <w:pPr>
        <w:ind w:left="720" w:hanging="720"/>
        <w:rPr>
          <w:sz w:val="20"/>
        </w:rPr>
      </w:pPr>
      <w:r>
        <w:rPr>
          <w:sz w:val="20"/>
        </w:rPr>
        <w:tab/>
        <w:t>Parse a resource string to get extended interface information.</w:t>
      </w:r>
    </w:p>
    <w:p w14:paraId="4F5E0C7D" w14:textId="77777777" w:rsidR="00F21987" w:rsidRDefault="00F21987">
      <w:pPr>
        <w:ind w:left="620" w:hanging="620"/>
        <w:rPr>
          <w:sz w:val="20"/>
        </w:rPr>
      </w:pPr>
    </w:p>
    <w:p w14:paraId="6611F0A6" w14:textId="77777777" w:rsidR="00F21987" w:rsidRDefault="00F21987">
      <w:pPr>
        <w:ind w:left="620" w:hanging="620"/>
        <w:rPr>
          <w:sz w:val="20"/>
        </w:rPr>
      </w:pPr>
      <w:r>
        <w:rPr>
          <w:b/>
          <w:sz w:val="20"/>
        </w:rPr>
        <w:t>Parameters</w:t>
      </w:r>
    </w:p>
    <w:p w14:paraId="5949F6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3531964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593E90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65E703B"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00448FF"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F713600" w14:textId="77777777" w:rsidR="00F21987" w:rsidRDefault="00F21987">
            <w:pPr>
              <w:spacing w:before="40" w:after="40"/>
              <w:jc w:val="center"/>
              <w:rPr>
                <w:b/>
                <w:sz w:val="20"/>
              </w:rPr>
            </w:pPr>
            <w:r>
              <w:rPr>
                <w:b/>
                <w:sz w:val="20"/>
              </w:rPr>
              <w:t>Description</w:t>
            </w:r>
          </w:p>
        </w:tc>
      </w:tr>
      <w:tr w:rsidR="00F21987" w14:paraId="541ABE6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A5E5058"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sesn</w:t>
            </w:r>
          </w:p>
        </w:tc>
        <w:tc>
          <w:tcPr>
            <w:tcW w:w="1260" w:type="dxa"/>
            <w:tcBorders>
              <w:top w:val="double" w:sz="6" w:space="0" w:color="auto"/>
              <w:left w:val="single" w:sz="6" w:space="0" w:color="auto"/>
              <w:bottom w:val="single" w:sz="6" w:space="0" w:color="auto"/>
              <w:right w:val="single" w:sz="6" w:space="0" w:color="auto"/>
            </w:tcBorders>
          </w:tcPr>
          <w:p w14:paraId="1F3D2F2A"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09472704"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9B0863E"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4AA17BF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086DDC"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rsrcName</w:t>
            </w:r>
          </w:p>
        </w:tc>
        <w:tc>
          <w:tcPr>
            <w:tcW w:w="1260" w:type="dxa"/>
            <w:tcBorders>
              <w:top w:val="single" w:sz="6" w:space="0" w:color="auto"/>
              <w:left w:val="single" w:sz="6" w:space="0" w:color="auto"/>
              <w:bottom w:val="single" w:sz="6" w:space="0" w:color="auto"/>
              <w:right w:val="single" w:sz="6" w:space="0" w:color="auto"/>
            </w:tcBorders>
          </w:tcPr>
          <w:p w14:paraId="5B6B59FA"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4067A97B" w14:textId="77777777"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63DDAF78" w14:textId="77777777" w:rsidR="00F21987" w:rsidRDefault="00F21987">
            <w:pPr>
              <w:spacing w:before="40" w:after="40"/>
              <w:ind w:left="80"/>
              <w:rPr>
                <w:sz w:val="20"/>
              </w:rPr>
            </w:pPr>
            <w:r>
              <w:rPr>
                <w:sz w:val="20"/>
              </w:rPr>
              <w:t>Unique symbolic name of a resource.</w:t>
            </w:r>
          </w:p>
        </w:tc>
      </w:tr>
      <w:tr w:rsidR="00F21987" w14:paraId="782F5E5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1E7A3E"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intfType</w:t>
            </w:r>
          </w:p>
        </w:tc>
        <w:tc>
          <w:tcPr>
            <w:tcW w:w="1260" w:type="dxa"/>
            <w:tcBorders>
              <w:top w:val="single" w:sz="6" w:space="0" w:color="auto"/>
              <w:left w:val="single" w:sz="6" w:space="0" w:color="auto"/>
              <w:bottom w:val="single" w:sz="6" w:space="0" w:color="auto"/>
              <w:right w:val="single" w:sz="6" w:space="0" w:color="auto"/>
            </w:tcBorders>
          </w:tcPr>
          <w:p w14:paraId="1C44747E"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0935C2B2"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E7ACDA0" w14:textId="77777777" w:rsidR="00F21987" w:rsidRDefault="00F21987">
            <w:pPr>
              <w:spacing w:before="40" w:after="40"/>
              <w:ind w:left="80"/>
              <w:rPr>
                <w:rFonts w:ascii="Courier" w:hAnsi="Courier"/>
                <w:sz w:val="20"/>
              </w:rPr>
            </w:pPr>
            <w:r>
              <w:rPr>
                <w:sz w:val="20"/>
              </w:rPr>
              <w:t>Interface type of the given resource string.</w:t>
            </w:r>
          </w:p>
        </w:tc>
      </w:tr>
      <w:tr w:rsidR="00F21987" w14:paraId="0B27638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C435379"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intfNum</w:t>
            </w:r>
          </w:p>
        </w:tc>
        <w:tc>
          <w:tcPr>
            <w:tcW w:w="1260" w:type="dxa"/>
            <w:tcBorders>
              <w:top w:val="single" w:sz="6" w:space="0" w:color="auto"/>
              <w:left w:val="single" w:sz="6" w:space="0" w:color="auto"/>
              <w:bottom w:val="single" w:sz="6" w:space="0" w:color="auto"/>
              <w:right w:val="single" w:sz="6" w:space="0" w:color="auto"/>
            </w:tcBorders>
          </w:tcPr>
          <w:p w14:paraId="4DE62C63"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241AD3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C9F6D0C" w14:textId="77777777" w:rsidR="00F21987" w:rsidRDefault="00F21987">
            <w:pPr>
              <w:spacing w:before="40" w:after="40"/>
              <w:ind w:left="80"/>
              <w:rPr>
                <w:sz w:val="20"/>
              </w:rPr>
            </w:pPr>
            <w:r>
              <w:rPr>
                <w:sz w:val="20"/>
              </w:rPr>
              <w:t>Board number of the interface of the given resource string.</w:t>
            </w:r>
          </w:p>
        </w:tc>
      </w:tr>
      <w:tr w:rsidR="00F21987" w14:paraId="163AE90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227A7B"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rsrcClass</w:t>
            </w:r>
          </w:p>
        </w:tc>
        <w:tc>
          <w:tcPr>
            <w:tcW w:w="1260" w:type="dxa"/>
            <w:tcBorders>
              <w:top w:val="single" w:sz="6" w:space="0" w:color="auto"/>
              <w:left w:val="single" w:sz="6" w:space="0" w:color="auto"/>
              <w:bottom w:val="single" w:sz="6" w:space="0" w:color="auto"/>
              <w:right w:val="single" w:sz="6" w:space="0" w:color="auto"/>
            </w:tcBorders>
          </w:tcPr>
          <w:p w14:paraId="22C16FE4"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71EE41F0"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C647DCC" w14:textId="77777777" w:rsidR="00F21987" w:rsidRDefault="00F21987">
            <w:pPr>
              <w:spacing w:before="40" w:after="40"/>
              <w:ind w:left="80"/>
              <w:rPr>
                <w:sz w:val="20"/>
              </w:rPr>
            </w:pPr>
            <w:r>
              <w:rPr>
                <w:sz w:val="20"/>
              </w:rPr>
              <w:t>Specifies the resource class (for example, “INSTR”) of the given resource string, as defined in Section 5.</w:t>
            </w:r>
          </w:p>
        </w:tc>
      </w:tr>
      <w:tr w:rsidR="00F21987" w14:paraId="4FB402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D0A9D4A" w14:textId="77777777" w:rsidR="00F21987" w:rsidRPr="00755C67" w:rsidRDefault="00755C67">
            <w:pPr>
              <w:spacing w:before="40" w:after="40"/>
              <w:ind w:left="80"/>
              <w:rPr>
                <w:rFonts w:ascii="Courier" w:hAnsi="Courier"/>
                <w:sz w:val="18"/>
                <w:szCs w:val="18"/>
              </w:rPr>
            </w:pPr>
            <w:r w:rsidRPr="00755C67">
              <w:rPr>
                <w:rStyle w:val="Courier"/>
                <w:sz w:val="18"/>
                <w:szCs w:val="18"/>
              </w:rPr>
              <w:t>U</w:t>
            </w:r>
            <w:r w:rsidR="00F21987" w:rsidRPr="00755C67">
              <w:rPr>
                <w:rStyle w:val="Courier"/>
                <w:sz w:val="18"/>
                <w:szCs w:val="18"/>
              </w:rPr>
              <w:t>naliased</w:t>
            </w:r>
            <w:r>
              <w:rPr>
                <w:rStyle w:val="Courier"/>
                <w:sz w:val="18"/>
                <w:szCs w:val="18"/>
              </w:rPr>
              <w:br/>
            </w:r>
            <w:r w:rsidR="00F21987" w:rsidRPr="00755C67">
              <w:rPr>
                <w:rStyle w:val="Courier"/>
                <w:sz w:val="18"/>
                <w:szCs w:val="18"/>
              </w:rPr>
              <w:t>Expanded</w:t>
            </w:r>
            <w:r w:rsidR="00F21987" w:rsidRPr="00755C67">
              <w:rPr>
                <w:rStyle w:val="Courier"/>
                <w:sz w:val="18"/>
                <w:szCs w:val="18"/>
              </w:rPr>
              <w:br/>
              <w:t>RsrcName</w:t>
            </w:r>
          </w:p>
        </w:tc>
        <w:tc>
          <w:tcPr>
            <w:tcW w:w="1260" w:type="dxa"/>
            <w:tcBorders>
              <w:top w:val="single" w:sz="6" w:space="0" w:color="auto"/>
              <w:left w:val="single" w:sz="6" w:space="0" w:color="auto"/>
              <w:bottom w:val="single" w:sz="6" w:space="0" w:color="auto"/>
              <w:right w:val="single" w:sz="6" w:space="0" w:color="auto"/>
            </w:tcBorders>
          </w:tcPr>
          <w:p w14:paraId="4B41015D"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7DE32C4"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424E44D9" w14:textId="77777777" w:rsidR="00F21987" w:rsidRDefault="00F21987">
            <w:pPr>
              <w:spacing w:before="40" w:after="40"/>
              <w:ind w:left="80"/>
              <w:rPr>
                <w:sz w:val="20"/>
              </w:rPr>
            </w:pPr>
            <w:r>
              <w:rPr>
                <w:sz w:val="20"/>
              </w:rPr>
              <w:t>This is the expanded version of the given resource string.  The format should be similar to the VISA-defined canonical resource name.</w:t>
            </w:r>
          </w:p>
        </w:tc>
      </w:tr>
      <w:tr w:rsidR="00F21987" w14:paraId="4D0026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DBBD93" w14:textId="77777777" w:rsidR="00F21987" w:rsidRPr="00755C67" w:rsidRDefault="00F21987">
            <w:pPr>
              <w:spacing w:before="40" w:after="40"/>
              <w:ind w:left="80"/>
              <w:rPr>
                <w:rStyle w:val="Courier"/>
                <w:sz w:val="18"/>
                <w:szCs w:val="18"/>
              </w:rPr>
            </w:pPr>
            <w:r w:rsidRPr="00755C67">
              <w:rPr>
                <w:rStyle w:val="Courier"/>
                <w:sz w:val="18"/>
                <w:szCs w:val="18"/>
              </w:rPr>
              <w:t>aliasIf</w:t>
            </w:r>
            <w:r w:rsidRPr="00755C67">
              <w:rPr>
                <w:rStyle w:val="Courier"/>
                <w:sz w:val="18"/>
                <w:szCs w:val="18"/>
              </w:rPr>
              <w:br/>
              <w:t>Exists</w:t>
            </w:r>
          </w:p>
        </w:tc>
        <w:tc>
          <w:tcPr>
            <w:tcW w:w="1260" w:type="dxa"/>
            <w:tcBorders>
              <w:top w:val="single" w:sz="6" w:space="0" w:color="auto"/>
              <w:left w:val="single" w:sz="6" w:space="0" w:color="auto"/>
              <w:bottom w:val="single" w:sz="6" w:space="0" w:color="auto"/>
              <w:right w:val="single" w:sz="6" w:space="0" w:color="auto"/>
            </w:tcBorders>
          </w:tcPr>
          <w:p w14:paraId="5404811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4BD98DF9"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742866E4" w14:textId="77777777" w:rsidR="00F21987" w:rsidRDefault="00F21987">
            <w:pPr>
              <w:spacing w:before="40" w:after="40"/>
              <w:ind w:left="80"/>
              <w:rPr>
                <w:sz w:val="20"/>
              </w:rPr>
            </w:pPr>
            <w:r>
              <w:rPr>
                <w:sz w:val="20"/>
              </w:rPr>
              <w:t xml:space="preserve">Specifies the user-defined alias for the given resource string, if a VISA implementation allows aliases and an alias exists for the given resource string. </w:t>
            </w:r>
          </w:p>
        </w:tc>
      </w:tr>
    </w:tbl>
    <w:p w14:paraId="19C17A73" w14:textId="77777777" w:rsidR="00F21987" w:rsidRDefault="00F21987">
      <w:pPr>
        <w:rPr>
          <w:b/>
          <w:sz w:val="20"/>
        </w:rPr>
      </w:pPr>
    </w:p>
    <w:p w14:paraId="2E83558F" w14:textId="77777777" w:rsidR="00F21987" w:rsidRDefault="00F21987">
      <w:pPr>
        <w:rPr>
          <w:b/>
          <w:sz w:val="20"/>
        </w:rPr>
      </w:pPr>
      <w:r>
        <w:rPr>
          <w:b/>
          <w:sz w:val="20"/>
        </w:rPr>
        <w:t>Return Values</w:t>
      </w:r>
    </w:p>
    <w:p w14:paraId="7F76293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A1B8D6" w14:textId="77777777">
        <w:trPr>
          <w:cantSplit/>
        </w:trPr>
        <w:tc>
          <w:tcPr>
            <w:tcW w:w="3680" w:type="dxa"/>
          </w:tcPr>
          <w:p w14:paraId="7318DE4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C1430D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3CCDB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36C0E2" w14:textId="77777777">
        <w:trPr>
          <w:cantSplit/>
        </w:trPr>
        <w:tc>
          <w:tcPr>
            <w:tcW w:w="3680" w:type="dxa"/>
            <w:tcBorders>
              <w:top w:val="single" w:sz="6" w:space="0" w:color="auto"/>
              <w:left w:val="single" w:sz="6" w:space="0" w:color="auto"/>
              <w:right w:val="single" w:sz="6" w:space="0" w:color="auto"/>
            </w:tcBorders>
          </w:tcPr>
          <w:p w14:paraId="47AC0B5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E3BF51A" w14:textId="77777777" w:rsidR="00F21987" w:rsidRDefault="00F21987">
            <w:pPr>
              <w:spacing w:before="40" w:after="40"/>
              <w:jc w:val="center"/>
              <w:rPr>
                <w:b/>
                <w:sz w:val="20"/>
              </w:rPr>
            </w:pPr>
            <w:r>
              <w:rPr>
                <w:b/>
                <w:sz w:val="20"/>
              </w:rPr>
              <w:t>Description</w:t>
            </w:r>
          </w:p>
        </w:tc>
      </w:tr>
      <w:tr w:rsidR="00F21987" w14:paraId="210586A6" w14:textId="77777777">
        <w:trPr>
          <w:cantSplit/>
        </w:trPr>
        <w:tc>
          <w:tcPr>
            <w:tcW w:w="3680" w:type="dxa"/>
            <w:tcBorders>
              <w:top w:val="double" w:sz="6" w:space="0" w:color="auto"/>
              <w:left w:val="single" w:sz="6" w:space="0" w:color="auto"/>
              <w:bottom w:val="double" w:sz="6" w:space="0" w:color="auto"/>
              <w:right w:val="single" w:sz="6" w:space="0" w:color="auto"/>
            </w:tcBorders>
          </w:tcPr>
          <w:p w14:paraId="4892812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double" w:sz="6" w:space="0" w:color="auto"/>
              <w:right w:val="single" w:sz="6" w:space="0" w:color="auto"/>
            </w:tcBorders>
          </w:tcPr>
          <w:p w14:paraId="3771BA51" w14:textId="77777777" w:rsidR="00F21987" w:rsidRDefault="00F21987">
            <w:pPr>
              <w:spacing w:before="40" w:after="40"/>
              <w:ind w:left="80"/>
              <w:rPr>
                <w:sz w:val="20"/>
              </w:rPr>
            </w:pPr>
            <w:r>
              <w:rPr>
                <w:sz w:val="20"/>
              </w:rPr>
              <w:t>Resource string is valid.</w:t>
            </w:r>
          </w:p>
        </w:tc>
      </w:tr>
      <w:tr w:rsidR="00F21987" w14:paraId="1CFA20C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C0B643F" w14:textId="77777777" w:rsidR="00F21987" w:rsidRDefault="00F21987">
            <w:pPr>
              <w:spacing w:before="40" w:after="40"/>
              <w:ind w:left="80"/>
              <w:rPr>
                <w:rFonts w:ascii="Courier" w:hAnsi="Courier"/>
                <w:sz w:val="18"/>
              </w:rPr>
            </w:pPr>
            <w:r>
              <w:rPr>
                <w:rFonts w:ascii="Courier" w:hAnsi="Courier"/>
                <w:sz w:val="18"/>
              </w:rPr>
              <w:t>VI_WARN_EXT_FUNC_NIMPL</w:t>
            </w:r>
          </w:p>
        </w:tc>
        <w:tc>
          <w:tcPr>
            <w:tcW w:w="4680" w:type="dxa"/>
            <w:tcBorders>
              <w:top w:val="double" w:sz="6" w:space="0" w:color="auto"/>
              <w:left w:val="single" w:sz="6" w:space="0" w:color="auto"/>
              <w:bottom w:val="single" w:sz="6" w:space="0" w:color="auto"/>
              <w:right w:val="single" w:sz="6" w:space="0" w:color="auto"/>
            </w:tcBorders>
          </w:tcPr>
          <w:p w14:paraId="0C11ABD7" w14:textId="77777777" w:rsidR="00F21987" w:rsidRDefault="00F21987">
            <w:pPr>
              <w:spacing w:before="40" w:after="40"/>
              <w:ind w:left="80"/>
              <w:rPr>
                <w:sz w:val="20"/>
              </w:rPr>
            </w:pPr>
            <w:r>
              <w:rPr>
                <w:sz w:val="20"/>
              </w:rPr>
              <w:t>The operation succeeded, but a lower level driver did not implement the extended functionality.</w:t>
            </w:r>
          </w:p>
        </w:tc>
      </w:tr>
    </w:tbl>
    <w:p w14:paraId="42C7A185" w14:textId="77777777" w:rsidR="00F21987" w:rsidRDefault="00F21987">
      <w:pPr>
        <w:rPr>
          <w:sz w:val="20"/>
        </w:rPr>
      </w:pPr>
    </w:p>
    <w:p w14:paraId="7F8C4C7F"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D208942" w14:textId="77777777">
        <w:trPr>
          <w:cantSplit/>
        </w:trPr>
        <w:tc>
          <w:tcPr>
            <w:tcW w:w="3680" w:type="dxa"/>
            <w:tcBorders>
              <w:top w:val="single" w:sz="6" w:space="0" w:color="auto"/>
              <w:left w:val="single" w:sz="6" w:space="0" w:color="auto"/>
              <w:right w:val="single" w:sz="6" w:space="0" w:color="auto"/>
            </w:tcBorders>
          </w:tcPr>
          <w:p w14:paraId="445F948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1D1EA91" w14:textId="77777777" w:rsidR="00F21987" w:rsidRDefault="00F21987">
            <w:pPr>
              <w:spacing w:before="40" w:after="40"/>
              <w:jc w:val="center"/>
              <w:rPr>
                <w:b/>
                <w:sz w:val="20"/>
              </w:rPr>
            </w:pPr>
            <w:r>
              <w:rPr>
                <w:b/>
                <w:sz w:val="20"/>
              </w:rPr>
              <w:t>Description</w:t>
            </w:r>
          </w:p>
        </w:tc>
      </w:tr>
      <w:tr w:rsidR="00F21987" w14:paraId="046FD84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3E4E8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556F7DE" w14:textId="77777777" w:rsidR="00F21987" w:rsidRDefault="00F21987">
            <w:pPr>
              <w:spacing w:before="40" w:after="40"/>
              <w:ind w:left="80"/>
              <w:rPr>
                <w:sz w:val="20"/>
              </w:rPr>
            </w:pPr>
            <w:r>
              <w:rPr>
                <w:sz w:val="20"/>
              </w:rPr>
              <w:t>The given session or object reference is invalid (both are the same value).</w:t>
            </w:r>
          </w:p>
        </w:tc>
      </w:tr>
      <w:tr w:rsidR="00F21987" w14:paraId="37881FCC" w14:textId="77777777">
        <w:trPr>
          <w:cantSplit/>
        </w:trPr>
        <w:tc>
          <w:tcPr>
            <w:tcW w:w="3680" w:type="dxa"/>
            <w:tcBorders>
              <w:left w:val="single" w:sz="6" w:space="0" w:color="auto"/>
              <w:bottom w:val="single" w:sz="6" w:space="0" w:color="auto"/>
              <w:right w:val="single" w:sz="6" w:space="0" w:color="auto"/>
            </w:tcBorders>
          </w:tcPr>
          <w:p w14:paraId="51C9642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3613FAC5"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6419D32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38B2D7"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631EB3A" w14:textId="77777777" w:rsidR="00F21987" w:rsidRDefault="00F21987">
            <w:pPr>
              <w:spacing w:before="40" w:after="40"/>
              <w:ind w:left="80"/>
              <w:rPr>
                <w:sz w:val="20"/>
              </w:rPr>
            </w:pPr>
            <w:r>
              <w:rPr>
                <w:sz w:val="20"/>
              </w:rPr>
              <w:t>Invalid resource reference specified. Parsing error.</w:t>
            </w:r>
          </w:p>
        </w:tc>
      </w:tr>
      <w:tr w:rsidR="00F21987" w14:paraId="55D897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C588A2"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E177B0E" w14:textId="77777777" w:rsidR="00F21987" w:rsidRDefault="00F21987">
            <w:pPr>
              <w:spacing w:before="40" w:after="40"/>
              <w:ind w:left="80"/>
              <w:rPr>
                <w:sz w:val="20"/>
              </w:rPr>
            </w:pPr>
            <w:r>
              <w:rPr>
                <w:sz w:val="20"/>
              </w:rPr>
              <w:t>Insufficient location information or resource not present in the system.</w:t>
            </w:r>
          </w:p>
        </w:tc>
      </w:tr>
      <w:tr w:rsidR="00F21987" w14:paraId="09D101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944BE"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0F2A27" w14:textId="77777777" w:rsidR="00F21987" w:rsidRDefault="00F21987">
            <w:pPr>
              <w:spacing w:before="40" w:after="40"/>
              <w:ind w:left="80"/>
              <w:rPr>
                <w:sz w:val="20"/>
              </w:rPr>
            </w:pPr>
            <w:r>
              <w:rPr>
                <w:sz w:val="20"/>
              </w:rPr>
              <w:t>Insufficient system resources to parse the string.</w:t>
            </w:r>
          </w:p>
        </w:tc>
      </w:tr>
      <w:tr w:rsidR="00F21987" w14:paraId="4000B3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27ABA3"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6F06934" w14:textId="77777777" w:rsidR="00F21987" w:rsidRDefault="00F21987">
            <w:pPr>
              <w:spacing w:before="40" w:after="40"/>
              <w:ind w:left="80"/>
              <w:rPr>
                <w:sz w:val="20"/>
              </w:rPr>
            </w:pPr>
            <w:r>
              <w:rPr>
                <w:sz w:val="20"/>
              </w:rPr>
              <w:t>A code library required by VISA could not be located or loaded.</w:t>
            </w:r>
          </w:p>
        </w:tc>
      </w:tr>
      <w:tr w:rsidR="00F21987" w14:paraId="62CA97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EC6345"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08A95265" w14:textId="77777777" w:rsidR="00F21987" w:rsidRDefault="00F21987">
            <w:pPr>
              <w:spacing w:before="40" w:after="40"/>
              <w:ind w:left="80"/>
              <w:rPr>
                <w:sz w:val="20"/>
              </w:rPr>
            </w:pPr>
            <w:r>
              <w:rPr>
                <w:sz w:val="20"/>
              </w:rPr>
              <w:t>The interface type is valid but the specified interface number is not configured.</w:t>
            </w:r>
          </w:p>
        </w:tc>
      </w:tr>
    </w:tbl>
    <w:p w14:paraId="112D71C8" w14:textId="77777777" w:rsidR="00F21987" w:rsidRDefault="00F21987">
      <w:pPr>
        <w:rPr>
          <w:sz w:val="20"/>
        </w:rPr>
      </w:pPr>
    </w:p>
    <w:p w14:paraId="1772B9E2" w14:textId="77777777" w:rsidR="00F21987" w:rsidRDefault="00F21987">
      <w:pPr>
        <w:rPr>
          <w:sz w:val="20"/>
        </w:rPr>
      </w:pPr>
      <w:r>
        <w:rPr>
          <w:b/>
          <w:sz w:val="20"/>
        </w:rPr>
        <w:t>Description</w:t>
      </w:r>
    </w:p>
    <w:p w14:paraId="2751DDBB"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Pr>
          <w:rFonts w:ascii="Courier New" w:hAnsi="Courier New"/>
          <w:sz w:val="20"/>
        </w:rPr>
        <w:t>viFindRsrc()</w:t>
      </w:r>
      <w:r>
        <w:rPr>
          <w:sz w:val="20"/>
        </w:rPr>
        <w:t xml:space="preserve"> and recognized by </w:t>
      </w:r>
      <w:r>
        <w:rPr>
          <w:rFonts w:ascii="Courier New" w:hAnsi="Courier New"/>
          <w:sz w:val="20"/>
        </w:rPr>
        <w:t>viOpen()</w:t>
      </w:r>
      <w:r>
        <w:rPr>
          <w:sz w:val="20"/>
        </w:rPr>
        <w:t>.  This operation is useful if you want to know what interface a given resource descriptor would use without actually opening a session to it.</w:t>
      </w:r>
    </w:p>
    <w:p w14:paraId="0AB4257B" w14:textId="77777777" w:rsidR="00F21987" w:rsidRDefault="00F21987">
      <w:pPr>
        <w:ind w:left="720" w:hanging="720"/>
        <w:rPr>
          <w:b/>
          <w:sz w:val="20"/>
        </w:rPr>
      </w:pPr>
    </w:p>
    <w:p w14:paraId="3C0E8B4B" w14:textId="77777777" w:rsidR="00F21987" w:rsidRDefault="00F21987">
      <w:pPr>
        <w:ind w:left="720" w:hanging="720"/>
        <w:rPr>
          <w:sz w:val="20"/>
        </w:rPr>
      </w:pPr>
      <w:r>
        <w:rPr>
          <w:sz w:val="20"/>
        </w:rPr>
        <w:tab/>
        <w:t xml:space="preserve">The values returned in </w:t>
      </w:r>
      <w:r>
        <w:rPr>
          <w:rFonts w:ascii="Courier" w:hAnsi="Courier"/>
          <w:sz w:val="20"/>
        </w:rPr>
        <w:t>intfType</w:t>
      </w:r>
      <w:r>
        <w:rPr>
          <w:sz w:val="20"/>
        </w:rPr>
        <w:t xml:space="preserve">, </w:t>
      </w:r>
      <w:r>
        <w:rPr>
          <w:rFonts w:ascii="Courier" w:hAnsi="Courier"/>
          <w:sz w:val="20"/>
        </w:rPr>
        <w:t>intfNum</w:t>
      </w:r>
      <w:r>
        <w:rPr>
          <w:sz w:val="20"/>
        </w:rPr>
        <w:t xml:space="preserve">, and </w:t>
      </w:r>
      <w:r>
        <w:rPr>
          <w:rFonts w:ascii="Courier" w:hAnsi="Courier"/>
          <w:sz w:val="20"/>
        </w:rPr>
        <w:t>rsrcClass</w:t>
      </w:r>
      <w:r>
        <w:rPr>
          <w:sz w:val="20"/>
        </w:rPr>
        <w:t xml:space="preserve"> correspond to the attributes </w:t>
      </w:r>
      <w:r>
        <w:rPr>
          <w:rFonts w:ascii="Courier" w:hAnsi="Courier"/>
          <w:sz w:val="20"/>
        </w:rPr>
        <w:t>VI_ATTR_INTF_TYPE</w:t>
      </w:r>
      <w:r>
        <w:rPr>
          <w:sz w:val="20"/>
        </w:rPr>
        <w:t xml:space="preserve">, </w:t>
      </w:r>
      <w:r>
        <w:rPr>
          <w:rFonts w:ascii="Courier" w:hAnsi="Courier"/>
          <w:sz w:val="20"/>
        </w:rPr>
        <w:t>VI_ATTR_INTF_NUM</w:t>
      </w:r>
      <w:r>
        <w:rPr>
          <w:sz w:val="20"/>
        </w:rPr>
        <w:t xml:space="preserve">, and </w:t>
      </w:r>
      <w:r>
        <w:rPr>
          <w:rFonts w:ascii="Courier" w:hAnsi="Courier"/>
          <w:sz w:val="20"/>
        </w:rPr>
        <w:t>VI_ATTR_RSRC_CLASS</w:t>
      </w:r>
      <w:r>
        <w:rPr>
          <w:sz w:val="20"/>
        </w:rPr>
        <w:t xml:space="preserve">. These values would be the same if a user opened that resource with </w:t>
      </w:r>
      <w:r>
        <w:rPr>
          <w:rFonts w:ascii="Courier" w:hAnsi="Courier"/>
          <w:sz w:val="20"/>
        </w:rPr>
        <w:t>viOpen()</w:t>
      </w:r>
      <w:r>
        <w:rPr>
          <w:sz w:val="20"/>
        </w:rPr>
        <w:t xml:space="preserve"> and queried the attributes with </w:t>
      </w:r>
      <w:r>
        <w:rPr>
          <w:rFonts w:ascii="Courier" w:hAnsi="Courier"/>
          <w:sz w:val="20"/>
        </w:rPr>
        <w:t>viGetAttribute()</w:t>
      </w:r>
      <w:r>
        <w:rPr>
          <w:sz w:val="20"/>
        </w:rPr>
        <w:t>.</w:t>
      </w:r>
    </w:p>
    <w:p w14:paraId="15028B26" w14:textId="77777777" w:rsidR="00F21987" w:rsidRDefault="00F21987">
      <w:pPr>
        <w:ind w:left="720" w:hanging="720"/>
        <w:rPr>
          <w:sz w:val="20"/>
        </w:rPr>
      </w:pPr>
    </w:p>
    <w:p w14:paraId="1DA0EE8C" w14:textId="77777777" w:rsidR="00F21987" w:rsidRDefault="00F21987">
      <w:pPr>
        <w:ind w:left="720" w:hanging="720"/>
        <w:rPr>
          <w:sz w:val="20"/>
        </w:rPr>
      </w:pPr>
      <w:r>
        <w:rPr>
          <w:sz w:val="20"/>
        </w:rPr>
        <w:tab/>
        <w:t xml:space="preserve">The value returned in </w:t>
      </w:r>
      <w:r>
        <w:rPr>
          <w:rFonts w:ascii="Courier" w:hAnsi="Courier"/>
          <w:sz w:val="20"/>
        </w:rPr>
        <w:t>unaliasedExpandedRsrcName</w:t>
      </w:r>
      <w:r>
        <w:rPr>
          <w:sz w:val="20"/>
        </w:rPr>
        <w:t xml:space="preserve"> should in most cases be identical to the VISA-defined canonical resource name.  However, there may be cases where the canonical name includes information that the driver may not know until the resource has actually been opened.  In these cases, the value returned in this parameter must be semantically similar.</w:t>
      </w:r>
    </w:p>
    <w:p w14:paraId="41EC3E1C" w14:textId="77777777" w:rsidR="00F21987" w:rsidRDefault="00F21987">
      <w:pPr>
        <w:ind w:left="720" w:hanging="720"/>
        <w:rPr>
          <w:sz w:val="20"/>
        </w:rPr>
      </w:pPr>
    </w:p>
    <w:p w14:paraId="1F179C6E" w14:textId="77777777" w:rsidR="00F21987" w:rsidRDefault="00F21987">
      <w:pPr>
        <w:ind w:left="720" w:hanging="720"/>
        <w:rPr>
          <w:sz w:val="20"/>
        </w:rPr>
      </w:pPr>
      <w:r>
        <w:rPr>
          <w:sz w:val="20"/>
        </w:rPr>
        <w:tab/>
        <w:t xml:space="preserve">The value returned in </w:t>
      </w:r>
      <w:r>
        <w:rPr>
          <w:rFonts w:ascii="Courier" w:hAnsi="Courier"/>
          <w:sz w:val="20"/>
        </w:rPr>
        <w:t>aliasIfExists</w:t>
      </w:r>
      <w:r>
        <w:rPr>
          <w:sz w:val="20"/>
        </w:rPr>
        <w:t xml:space="preserve"> allows programmatic access to user-defined aliases.  If a VISA implementation does not implement aliases, the return value must be an empty string.  If a VISA implementation allows multiple aliases for a single resource, then the implementation must pick one alias (in an implementation-defined manner) and return it in this parameter.</w:t>
      </w:r>
    </w:p>
    <w:p w14:paraId="67D8DCC9" w14:textId="77777777" w:rsidR="00F21987" w:rsidRDefault="00F21987">
      <w:pPr>
        <w:rPr>
          <w:b/>
          <w:sz w:val="20"/>
        </w:rPr>
      </w:pPr>
    </w:p>
    <w:p w14:paraId="059AE709" w14:textId="77777777" w:rsidR="00F21987" w:rsidRDefault="00F21987">
      <w:pPr>
        <w:pStyle w:val="Tablecaption"/>
      </w:pPr>
      <w:bookmarkStart w:id="278" w:name="_Toc444277212"/>
      <w:r>
        <w:t>Table 4.3.3</w:t>
      </w:r>
      <w:r>
        <w:tab/>
        <w:t xml:space="preserve">Special Values for </w:t>
      </w:r>
      <w:r>
        <w:rPr>
          <w:rFonts w:ascii="Courier" w:hAnsi="Courier"/>
          <w:sz w:val="18"/>
        </w:rPr>
        <w:t>rsrcClass</w:t>
      </w:r>
      <w:r>
        <w:t xml:space="preserve"> Parameter</w:t>
      </w:r>
      <w:bookmarkEnd w:id="278"/>
    </w:p>
    <w:p w14:paraId="229DF9D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610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186A87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5F8A9C7" w14:textId="77777777" w:rsidR="00F21987" w:rsidRDefault="00F21987">
            <w:pPr>
              <w:spacing w:before="40" w:after="40"/>
              <w:jc w:val="center"/>
              <w:rPr>
                <w:b/>
                <w:sz w:val="20"/>
              </w:rPr>
            </w:pPr>
            <w:r>
              <w:rPr>
                <w:b/>
                <w:sz w:val="20"/>
              </w:rPr>
              <w:t>Action Description</w:t>
            </w:r>
          </w:p>
        </w:tc>
      </w:tr>
      <w:tr w:rsidR="00F21987" w14:paraId="470E4E2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6AF0F8F6"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398BE649" w14:textId="77777777" w:rsidR="00F21987" w:rsidRDefault="00F21987">
            <w:pPr>
              <w:spacing w:before="40" w:after="40"/>
              <w:ind w:left="80"/>
              <w:rPr>
                <w:sz w:val="20"/>
              </w:rPr>
            </w:pPr>
            <w:r>
              <w:rPr>
                <w:sz w:val="20"/>
              </w:rPr>
              <w:t>Do not return the resource class.</w:t>
            </w:r>
          </w:p>
        </w:tc>
      </w:tr>
    </w:tbl>
    <w:p w14:paraId="0AD9A4B0" w14:textId="77777777" w:rsidR="00F21987" w:rsidRDefault="00F21987">
      <w:pPr>
        <w:ind w:left="720" w:hanging="720"/>
        <w:jc w:val="center"/>
        <w:rPr>
          <w:sz w:val="20"/>
        </w:rPr>
      </w:pPr>
    </w:p>
    <w:p w14:paraId="5A8F97FA" w14:textId="77777777" w:rsidR="00F21987" w:rsidRDefault="00F21987">
      <w:pPr>
        <w:pStyle w:val="Tablecaption"/>
      </w:pPr>
      <w:bookmarkStart w:id="279" w:name="_Toc444277213"/>
      <w:r>
        <w:t>Table 4.3.4</w:t>
      </w:r>
      <w:r>
        <w:tab/>
        <w:t xml:space="preserve">Special Values for </w:t>
      </w:r>
      <w:r>
        <w:rPr>
          <w:rFonts w:ascii="Courier" w:hAnsi="Courier"/>
          <w:sz w:val="18"/>
        </w:rPr>
        <w:t>unaliasedExpandedRsrcName</w:t>
      </w:r>
      <w:r>
        <w:t xml:space="preserve"> Parameter</w:t>
      </w:r>
      <w:bookmarkEnd w:id="279"/>
    </w:p>
    <w:p w14:paraId="51C639D2"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8CA543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3CA50BA0"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2BBC6E7" w14:textId="77777777" w:rsidR="00F21987" w:rsidRDefault="00F21987">
            <w:pPr>
              <w:spacing w:before="40" w:after="40"/>
              <w:jc w:val="center"/>
              <w:rPr>
                <w:b/>
                <w:sz w:val="20"/>
              </w:rPr>
            </w:pPr>
            <w:r>
              <w:rPr>
                <w:b/>
                <w:sz w:val="20"/>
              </w:rPr>
              <w:t>Action Description</w:t>
            </w:r>
          </w:p>
        </w:tc>
      </w:tr>
      <w:tr w:rsidR="00F21987" w14:paraId="64C578F1" w14:textId="77777777">
        <w:trPr>
          <w:cantSplit/>
        </w:trPr>
        <w:tc>
          <w:tcPr>
            <w:tcW w:w="3526" w:type="dxa"/>
            <w:tcBorders>
              <w:top w:val="double" w:sz="6" w:space="0" w:color="auto"/>
              <w:left w:val="single" w:sz="6" w:space="0" w:color="auto"/>
              <w:bottom w:val="single" w:sz="6" w:space="0" w:color="auto"/>
              <w:right w:val="single" w:sz="6" w:space="0" w:color="auto"/>
            </w:tcBorders>
          </w:tcPr>
          <w:p w14:paraId="250DF36A"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33FE1C8" w14:textId="77777777" w:rsidR="00F21987" w:rsidRDefault="00F21987">
            <w:pPr>
              <w:spacing w:before="40" w:after="40"/>
              <w:ind w:left="80"/>
              <w:rPr>
                <w:sz w:val="20"/>
              </w:rPr>
            </w:pPr>
            <w:r>
              <w:rPr>
                <w:sz w:val="20"/>
              </w:rPr>
              <w:t>Do not return the full resource name.</w:t>
            </w:r>
          </w:p>
        </w:tc>
      </w:tr>
    </w:tbl>
    <w:p w14:paraId="06BD93BD" w14:textId="77777777" w:rsidR="00F21987" w:rsidRDefault="00F21987">
      <w:pPr>
        <w:ind w:left="720" w:hanging="720"/>
        <w:jc w:val="center"/>
        <w:rPr>
          <w:sz w:val="20"/>
        </w:rPr>
      </w:pPr>
    </w:p>
    <w:p w14:paraId="31D97980" w14:textId="77777777" w:rsidR="00F21987" w:rsidRDefault="00F21987">
      <w:pPr>
        <w:pStyle w:val="Tablecaption"/>
      </w:pPr>
      <w:r>
        <w:br w:type="page"/>
      </w:r>
      <w:bookmarkStart w:id="280" w:name="_Toc444277214"/>
      <w:r>
        <w:lastRenderedPageBreak/>
        <w:t>Table 4.3.5</w:t>
      </w:r>
      <w:r>
        <w:tab/>
        <w:t xml:space="preserve">Special Values for </w:t>
      </w:r>
      <w:r>
        <w:rPr>
          <w:rFonts w:ascii="Courier" w:hAnsi="Courier"/>
          <w:sz w:val="18"/>
        </w:rPr>
        <w:t>aliasIfExists</w:t>
      </w:r>
      <w:r>
        <w:t xml:space="preserve"> Parameter</w:t>
      </w:r>
      <w:bookmarkEnd w:id="280"/>
    </w:p>
    <w:p w14:paraId="7F16F40B"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1500CE7"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E9D545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64B866E3" w14:textId="77777777" w:rsidR="00F21987" w:rsidRDefault="00F21987">
            <w:pPr>
              <w:spacing w:before="40" w:after="40"/>
              <w:jc w:val="center"/>
              <w:rPr>
                <w:b/>
                <w:sz w:val="20"/>
              </w:rPr>
            </w:pPr>
            <w:r>
              <w:rPr>
                <w:b/>
                <w:sz w:val="20"/>
              </w:rPr>
              <w:t>Action Description</w:t>
            </w:r>
          </w:p>
        </w:tc>
      </w:tr>
      <w:tr w:rsidR="00F21987" w14:paraId="2450115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70BA5C0"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4E29A8E" w14:textId="77777777" w:rsidR="00F21987" w:rsidRDefault="00F21987">
            <w:pPr>
              <w:spacing w:before="40" w:after="40"/>
              <w:ind w:left="80"/>
              <w:rPr>
                <w:sz w:val="20"/>
              </w:rPr>
            </w:pPr>
            <w:r>
              <w:rPr>
                <w:sz w:val="20"/>
              </w:rPr>
              <w:t>Do not return the alias.</w:t>
            </w:r>
          </w:p>
        </w:tc>
      </w:tr>
    </w:tbl>
    <w:p w14:paraId="2EB591E4" w14:textId="77777777" w:rsidR="00F21987" w:rsidRDefault="00F21987">
      <w:pPr>
        <w:ind w:left="720" w:hanging="720"/>
        <w:jc w:val="center"/>
        <w:rPr>
          <w:sz w:val="20"/>
        </w:rPr>
      </w:pPr>
    </w:p>
    <w:p w14:paraId="06AAB185" w14:textId="77777777" w:rsidR="00F21987" w:rsidRDefault="00F21987">
      <w:pPr>
        <w:rPr>
          <w:b/>
          <w:sz w:val="20"/>
        </w:rPr>
      </w:pPr>
    </w:p>
    <w:p w14:paraId="5D68FF0D" w14:textId="77777777" w:rsidR="00F21987" w:rsidRDefault="00F21987">
      <w:pPr>
        <w:rPr>
          <w:b/>
          <w:sz w:val="20"/>
        </w:rPr>
      </w:pPr>
      <w:r>
        <w:rPr>
          <w:b/>
          <w:sz w:val="20"/>
        </w:rPr>
        <w:t>Related Items</w:t>
      </w:r>
    </w:p>
    <w:p w14:paraId="200D775B" w14:textId="77777777" w:rsidR="00F21987" w:rsidRDefault="00F21987">
      <w:pPr>
        <w:ind w:left="720" w:hanging="720"/>
        <w:rPr>
          <w:sz w:val="20"/>
        </w:rPr>
      </w:pPr>
      <w:r>
        <w:rPr>
          <w:sz w:val="20"/>
        </w:rPr>
        <w:tab/>
        <w:t xml:space="preserve">See also </w:t>
      </w:r>
      <w:r>
        <w:rPr>
          <w:rFonts w:ascii="Courier" w:hAnsi="Courier"/>
          <w:sz w:val="20"/>
        </w:rPr>
        <w:t>viFindRsrc()</w:t>
      </w:r>
      <w:r w:rsidRPr="00033F6F">
        <w:rPr>
          <w:rFonts w:ascii="Times New Roman" w:hAnsi="Times New Roman"/>
          <w:sz w:val="18"/>
          <w:szCs w:val="18"/>
        </w:rPr>
        <w:t xml:space="preserve">, </w:t>
      </w:r>
      <w:r>
        <w:rPr>
          <w:rFonts w:ascii="Courier" w:hAnsi="Courier"/>
          <w:sz w:val="20"/>
        </w:rPr>
        <w:t>viOpen()</w:t>
      </w:r>
      <w:r w:rsidRPr="00033F6F">
        <w:rPr>
          <w:rFonts w:ascii="Times New Roman" w:hAnsi="Times New Roman"/>
          <w:sz w:val="18"/>
          <w:szCs w:val="18"/>
        </w:rPr>
        <w:t>,</w:t>
      </w:r>
      <w:r w:rsidR="00195B96">
        <w:rPr>
          <w:rFonts w:ascii="Times New Roman" w:hAnsi="Times New Roman"/>
          <w:sz w:val="18"/>
          <w:szCs w:val="18"/>
        </w:rPr>
        <w:t xml:space="preserve"> and</w:t>
      </w:r>
      <w:r w:rsidRPr="00033F6F">
        <w:rPr>
          <w:rFonts w:ascii="Times New Roman" w:hAnsi="Times New Roman"/>
          <w:sz w:val="18"/>
          <w:szCs w:val="18"/>
        </w:rPr>
        <w:t xml:space="preserve"> </w:t>
      </w:r>
      <w:r>
        <w:rPr>
          <w:rFonts w:ascii="Courier" w:hAnsi="Courier"/>
          <w:sz w:val="20"/>
        </w:rPr>
        <w:t>viParseRsrc()</w:t>
      </w:r>
      <w:r>
        <w:rPr>
          <w:sz w:val="20"/>
        </w:rPr>
        <w:t>.</w:t>
      </w:r>
    </w:p>
    <w:p w14:paraId="3FA8AB89" w14:textId="77777777" w:rsidR="00F21987" w:rsidRDefault="00F21987">
      <w:pPr>
        <w:rPr>
          <w:sz w:val="20"/>
        </w:rPr>
      </w:pPr>
    </w:p>
    <w:p w14:paraId="44C97991" w14:textId="77777777" w:rsidR="00F21987" w:rsidRDefault="00F21987">
      <w:pPr>
        <w:ind w:left="540" w:hanging="540"/>
        <w:rPr>
          <w:b/>
          <w:sz w:val="20"/>
        </w:rPr>
      </w:pPr>
      <w:r>
        <w:rPr>
          <w:b/>
          <w:sz w:val="20"/>
        </w:rPr>
        <w:t>Implementation Requirements</w:t>
      </w:r>
    </w:p>
    <w:p w14:paraId="00497E81" w14:textId="77777777" w:rsidR="00F21987" w:rsidRDefault="00F21987">
      <w:pPr>
        <w:rPr>
          <w:sz w:val="20"/>
        </w:rPr>
      </w:pPr>
    </w:p>
    <w:p w14:paraId="1E86D1A3" w14:textId="77777777" w:rsidR="00F21987" w:rsidRDefault="00F21987">
      <w:pPr>
        <w:ind w:left="720" w:hanging="720"/>
        <w:rPr>
          <w:b/>
          <w:sz w:val="20"/>
        </w:rPr>
      </w:pPr>
      <w:r>
        <w:rPr>
          <w:b/>
          <w:sz w:val="20"/>
        </w:rPr>
        <w:t>RULE 4.3.</w:t>
      </w:r>
      <w:r w:rsidR="002066F8">
        <w:rPr>
          <w:b/>
          <w:sz w:val="20"/>
        </w:rPr>
        <w:t>2</w:t>
      </w:r>
      <w:r w:rsidR="006A5A81">
        <w:rPr>
          <w:b/>
          <w:sz w:val="20"/>
        </w:rPr>
        <w:t>1</w:t>
      </w:r>
    </w:p>
    <w:p w14:paraId="35252B97" w14:textId="77777777" w:rsidR="00F21987" w:rsidRDefault="00F21987">
      <w:pPr>
        <w:ind w:left="720"/>
        <w:rPr>
          <w:sz w:val="20"/>
        </w:rPr>
      </w:pPr>
      <w:r>
        <w:rPr>
          <w:b/>
          <w:sz w:val="20"/>
        </w:rPr>
        <w:t>IF</w:t>
      </w:r>
      <w:r>
        <w:rPr>
          <w:sz w:val="20"/>
        </w:rPr>
        <w:t xml:space="preserve"> a VISA implementation recognizes aliases in </w:t>
      </w:r>
      <w:r>
        <w:rPr>
          <w:rFonts w:ascii="Courier" w:hAnsi="Courier"/>
          <w:sz w:val="20"/>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Pr>
          <w:rFonts w:ascii="Courier New" w:hAnsi="Courier New"/>
          <w:sz w:val="20"/>
        </w:rPr>
        <w:t>viParseRsrcEx()</w:t>
      </w:r>
      <w:r>
        <w:rPr>
          <w:sz w:val="20"/>
        </w:rPr>
        <w:t>.</w:t>
      </w:r>
    </w:p>
    <w:p w14:paraId="6E060BC1" w14:textId="77777777" w:rsidR="00F21987" w:rsidRDefault="00F21987">
      <w:pPr>
        <w:ind w:left="720" w:hanging="720"/>
        <w:rPr>
          <w:sz w:val="20"/>
        </w:rPr>
      </w:pPr>
    </w:p>
    <w:p w14:paraId="78FDEB63" w14:textId="77777777" w:rsidR="00F21987" w:rsidRDefault="00F21987">
      <w:pPr>
        <w:ind w:left="720" w:hanging="720"/>
        <w:rPr>
          <w:sz w:val="20"/>
        </w:rPr>
      </w:pPr>
      <w:r>
        <w:rPr>
          <w:b/>
          <w:sz w:val="20"/>
        </w:rPr>
        <w:t>RECOMMENDATION 4.3.</w:t>
      </w:r>
      <w:r w:rsidR="00930DE3">
        <w:rPr>
          <w:b/>
          <w:sz w:val="20"/>
        </w:rPr>
        <w:t>5</w:t>
      </w:r>
      <w:r>
        <w:rPr>
          <w:sz w:val="20"/>
        </w:rPr>
        <w:br/>
        <w:t xml:space="preserve">A VISA implementation should not perform any I/O to the specified resource during this operation.  The recommended implementation of </w:t>
      </w:r>
      <w:r>
        <w:rPr>
          <w:rFonts w:ascii="Courier New" w:hAnsi="Courier New"/>
          <w:sz w:val="20"/>
        </w:rPr>
        <w:t>viParseRsrcEx()</w:t>
      </w:r>
      <w:r>
        <w:rPr>
          <w:sz w:val="20"/>
        </w:rPr>
        <w:t xml:space="preserve"> will return information determined solely from the resource string and any static configuration information (</w:t>
      </w:r>
      <w:r>
        <w:rPr>
          <w:i/>
          <w:sz w:val="20"/>
        </w:rPr>
        <w:t>e.g.</w:t>
      </w:r>
      <w:r>
        <w:rPr>
          <w:sz w:val="20"/>
        </w:rPr>
        <w:t>, .INI files or the Registry).</w:t>
      </w:r>
    </w:p>
    <w:p w14:paraId="403C33F8" w14:textId="77777777" w:rsidR="00F21987" w:rsidRDefault="00F21987">
      <w:pPr>
        <w:rPr>
          <w:sz w:val="20"/>
        </w:rPr>
      </w:pPr>
    </w:p>
    <w:p w14:paraId="60A2866F" w14:textId="77777777" w:rsidR="00F21987" w:rsidRDefault="00F21987">
      <w:pPr>
        <w:rPr>
          <w:b/>
          <w:sz w:val="20"/>
        </w:rPr>
      </w:pPr>
      <w:r>
        <w:rPr>
          <w:b/>
          <w:sz w:val="20"/>
        </w:rPr>
        <w:t>RULE 4.3.</w:t>
      </w:r>
      <w:r w:rsidR="002066F8">
        <w:rPr>
          <w:b/>
          <w:sz w:val="20"/>
        </w:rPr>
        <w:t>2</w:t>
      </w:r>
      <w:r w:rsidR="00EA5139">
        <w:rPr>
          <w:b/>
          <w:sz w:val="20"/>
        </w:rPr>
        <w:t>2</w:t>
      </w:r>
    </w:p>
    <w:p w14:paraId="560C4C41" w14:textId="77777777" w:rsidR="00F21987" w:rsidRDefault="00F21987">
      <w:pPr>
        <w:ind w:left="720"/>
        <w:rPr>
          <w:sz w:val="20"/>
        </w:rPr>
      </w:pPr>
      <w:r>
        <w:rPr>
          <w:sz w:val="20"/>
        </w:rPr>
        <w:t xml:space="preserve">A VISA implementation of </w:t>
      </w:r>
      <w:r>
        <w:rPr>
          <w:rFonts w:ascii="Courier New" w:hAnsi="Courier New"/>
          <w:sz w:val="18"/>
        </w:rPr>
        <w:t>viParseRsrcEx()</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30D64416" w14:textId="77777777" w:rsidR="00F21987" w:rsidRDefault="00F21987">
      <w:pPr>
        <w:ind w:left="720"/>
        <w:rPr>
          <w:sz w:val="20"/>
        </w:rPr>
      </w:pPr>
    </w:p>
    <w:p w14:paraId="26FEDE1B" w14:textId="77777777" w:rsidR="00F21987" w:rsidRDefault="00F21987">
      <w:pPr>
        <w:ind w:left="720" w:hanging="720"/>
        <w:rPr>
          <w:b/>
          <w:sz w:val="20"/>
        </w:rPr>
      </w:pPr>
      <w:r>
        <w:rPr>
          <w:b/>
          <w:sz w:val="20"/>
        </w:rPr>
        <w:t>OBSERVATION 4.3.</w:t>
      </w:r>
      <w:r w:rsidR="00827917">
        <w:rPr>
          <w:b/>
          <w:sz w:val="20"/>
        </w:rPr>
        <w:t>10</w:t>
      </w:r>
    </w:p>
    <w:p w14:paraId="1A9B6AAF" w14:textId="77777777" w:rsidR="00F21987" w:rsidRDefault="00F21987">
      <w:pPr>
        <w:ind w:left="720"/>
        <w:rPr>
          <w:sz w:val="20"/>
        </w:rPr>
      </w:pPr>
      <w:r>
        <w:rPr>
          <w:sz w:val="20"/>
        </w:rPr>
        <w:t xml:space="preserve">Calling </w:t>
      </w:r>
      <w:r>
        <w:rPr>
          <w:rFonts w:ascii="Courier New" w:hAnsi="Courier New"/>
          <w:sz w:val="20"/>
        </w:rPr>
        <w:t>viParseRsrcEx()</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575869E1" w14:textId="77777777" w:rsidR="00F21987" w:rsidRDefault="00F21987">
      <w:pPr>
        <w:rPr>
          <w:sz w:val="20"/>
        </w:rPr>
      </w:pPr>
    </w:p>
    <w:p w14:paraId="75E2C051" w14:textId="77777777" w:rsidR="00F21987" w:rsidRDefault="00F21987">
      <w:pPr>
        <w:ind w:left="720" w:hanging="720"/>
        <w:rPr>
          <w:b/>
          <w:sz w:val="20"/>
        </w:rPr>
      </w:pPr>
      <w:r>
        <w:rPr>
          <w:b/>
          <w:sz w:val="20"/>
        </w:rPr>
        <w:t>OBSERVATION 4.3.</w:t>
      </w:r>
      <w:r w:rsidR="002066F8">
        <w:rPr>
          <w:b/>
          <w:sz w:val="20"/>
        </w:rPr>
        <w:t>1</w:t>
      </w:r>
      <w:r w:rsidR="004351AE">
        <w:rPr>
          <w:b/>
          <w:sz w:val="20"/>
        </w:rPr>
        <w:t>1</w:t>
      </w:r>
    </w:p>
    <w:p w14:paraId="16F8CCA1" w14:textId="77777777" w:rsidR="00F21987" w:rsidRDefault="00F21987">
      <w:pPr>
        <w:ind w:left="720"/>
        <w:rPr>
          <w:sz w:val="20"/>
        </w:rPr>
      </w:pPr>
      <w:r>
        <w:rPr>
          <w:sz w:val="20"/>
        </w:rPr>
        <w:t xml:space="preserve">Calling </w:t>
      </w:r>
      <w:r>
        <w:rPr>
          <w:rFonts w:ascii="Courier New" w:hAnsi="Courier New"/>
          <w:sz w:val="20"/>
        </w:rPr>
        <w:t>viParseRsrc()</w:t>
      </w:r>
      <w:r>
        <w:rPr>
          <w:sz w:val="20"/>
        </w:rPr>
        <w:t xml:space="preserve"> with "</w:t>
      </w:r>
      <w:r>
        <w:rPr>
          <w:rFonts w:ascii="Courier" w:hAnsi="Courier"/>
          <w:sz w:val="18"/>
        </w:rPr>
        <w:t>VXI::BACKPLANE</w:t>
      </w:r>
      <w:r>
        <w:rPr>
          <w:sz w:val="20"/>
        </w:rPr>
        <w:t xml:space="preserve">" may result in </w:t>
      </w:r>
      <w:r>
        <w:rPr>
          <w:rFonts w:ascii="Courier" w:hAnsi="Courier"/>
          <w:sz w:val="20"/>
        </w:rPr>
        <w:t>unaliasedExpandedRsrcName</w:t>
      </w:r>
      <w:r>
        <w:rPr>
          <w:sz w:val="20"/>
        </w:rPr>
        <w:t xml:space="preserve"> containing either "</w:t>
      </w:r>
      <w:r>
        <w:rPr>
          <w:rFonts w:ascii="Courier" w:hAnsi="Courier"/>
          <w:sz w:val="18"/>
        </w:rPr>
        <w:t>VXI0::BACKPLANE</w:t>
      </w:r>
      <w:r>
        <w:rPr>
          <w:sz w:val="20"/>
        </w:rPr>
        <w:t>" or "</w:t>
      </w:r>
      <w:r>
        <w:rPr>
          <w:rFonts w:ascii="Courier" w:hAnsi="Courier"/>
          <w:sz w:val="18"/>
        </w:rPr>
        <w:t>VXI0::0::BACKPLANE</w:t>
      </w:r>
      <w:r>
        <w:rPr>
          <w:sz w:val="20"/>
        </w:rPr>
        <w:t>".  This is because the driver may not know the mainframe number until the resource is actually opened.</w:t>
      </w:r>
    </w:p>
    <w:p w14:paraId="61CEF0DD" w14:textId="77777777" w:rsidR="00F21987" w:rsidRDefault="00F21987">
      <w:pPr>
        <w:ind w:left="720" w:hanging="720"/>
        <w:rPr>
          <w:sz w:val="20"/>
        </w:rPr>
      </w:pPr>
    </w:p>
    <w:p w14:paraId="5AFB26D9" w14:textId="77777777" w:rsidR="00F21987" w:rsidRDefault="00F21987">
      <w:pPr>
        <w:rPr>
          <w:b/>
          <w:sz w:val="20"/>
        </w:rPr>
      </w:pPr>
      <w:r>
        <w:rPr>
          <w:b/>
          <w:sz w:val="20"/>
        </w:rPr>
        <w:t>RULE 4.3.</w:t>
      </w:r>
      <w:r w:rsidR="002066F8">
        <w:rPr>
          <w:b/>
          <w:sz w:val="20"/>
        </w:rPr>
        <w:t>2</w:t>
      </w:r>
      <w:r w:rsidR="00BA6A20">
        <w:rPr>
          <w:b/>
          <w:sz w:val="20"/>
        </w:rPr>
        <w:t>3</w:t>
      </w:r>
    </w:p>
    <w:p w14:paraId="700E477E"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does not support aliases, </w:t>
      </w:r>
      <w:r>
        <w:rPr>
          <w:b/>
          <w:sz w:val="20"/>
        </w:rPr>
        <w:t xml:space="preserve">AND </w:t>
      </w:r>
      <w:r>
        <w:rPr>
          <w:sz w:val="20"/>
        </w:rPr>
        <w:t xml:space="preserve">the </w:t>
      </w:r>
      <w:r>
        <w:rPr>
          <w:rFonts w:ascii="Courier New" w:hAnsi="Courier New"/>
          <w:sz w:val="18"/>
        </w:rPr>
        <w:t>aliasIfExists</w:t>
      </w:r>
      <w:r>
        <w:rPr>
          <w:sz w:val="20"/>
        </w:rPr>
        <w:t xml:space="preserve"> parameter is not NULL, </w:t>
      </w:r>
      <w:r>
        <w:rPr>
          <w:b/>
          <w:sz w:val="20"/>
        </w:rPr>
        <w:t>THEN</w:t>
      </w:r>
      <w:r>
        <w:rPr>
          <w:sz w:val="20"/>
        </w:rPr>
        <w:t xml:space="preserve"> the output value of </w:t>
      </w:r>
      <w:r>
        <w:rPr>
          <w:rFonts w:ascii="Courier New" w:hAnsi="Courier New"/>
          <w:sz w:val="18"/>
        </w:rPr>
        <w:t>aliasIfExists</w:t>
      </w:r>
      <w:r>
        <w:rPr>
          <w:sz w:val="20"/>
        </w:rPr>
        <w:t xml:space="preserve"> </w:t>
      </w:r>
      <w:r>
        <w:rPr>
          <w:b/>
          <w:sz w:val="20"/>
        </w:rPr>
        <w:t>SHALL</w:t>
      </w:r>
      <w:r>
        <w:rPr>
          <w:sz w:val="20"/>
        </w:rPr>
        <w:t xml:space="preserve"> be an empty string.</w:t>
      </w:r>
    </w:p>
    <w:p w14:paraId="6ED9A5DB" w14:textId="77777777" w:rsidR="00F21987" w:rsidRDefault="00F21987">
      <w:pPr>
        <w:ind w:left="720" w:hanging="720"/>
        <w:rPr>
          <w:sz w:val="20"/>
        </w:rPr>
      </w:pPr>
    </w:p>
    <w:p w14:paraId="2EBCB0C8" w14:textId="77777777" w:rsidR="00F21987" w:rsidRDefault="00F21987">
      <w:pPr>
        <w:rPr>
          <w:b/>
          <w:sz w:val="20"/>
        </w:rPr>
      </w:pPr>
      <w:r>
        <w:rPr>
          <w:b/>
          <w:sz w:val="20"/>
        </w:rPr>
        <w:t>RULE 4.3.</w:t>
      </w:r>
      <w:r w:rsidR="002066F8">
        <w:rPr>
          <w:b/>
          <w:sz w:val="20"/>
        </w:rPr>
        <w:t>2</w:t>
      </w:r>
      <w:r w:rsidR="00BA6A20">
        <w:rPr>
          <w:b/>
          <w:sz w:val="20"/>
        </w:rPr>
        <w:t>4</w:t>
      </w:r>
    </w:p>
    <w:p w14:paraId="17D6A3A1"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supports multiple aliases per resource string, </w:t>
      </w:r>
      <w:r>
        <w:rPr>
          <w:b/>
          <w:sz w:val="20"/>
        </w:rPr>
        <w:t xml:space="preserve">AND </w:t>
      </w:r>
      <w:r>
        <w:rPr>
          <w:sz w:val="20"/>
        </w:rPr>
        <w:t xml:space="preserve">multiple aliases exist for the given </w:t>
      </w:r>
      <w:r>
        <w:rPr>
          <w:rFonts w:ascii="Courier New" w:hAnsi="Courier New"/>
          <w:sz w:val="18"/>
        </w:rPr>
        <w:t>rsrcName</w:t>
      </w:r>
      <w:r>
        <w:rPr>
          <w:sz w:val="20"/>
        </w:rPr>
        <w:t xml:space="preserve">, </w:t>
      </w:r>
      <w:r>
        <w:rPr>
          <w:b/>
          <w:sz w:val="20"/>
        </w:rPr>
        <w:t>AND</w:t>
      </w:r>
      <w:r>
        <w:rPr>
          <w:sz w:val="20"/>
        </w:rPr>
        <w:t xml:space="preserve"> the </w:t>
      </w:r>
      <w:r>
        <w:rPr>
          <w:rFonts w:ascii="Courier New" w:hAnsi="Courier New"/>
          <w:sz w:val="18"/>
        </w:rPr>
        <w:t>aliasIfExists</w:t>
      </w:r>
      <w:r>
        <w:rPr>
          <w:sz w:val="20"/>
        </w:rPr>
        <w:t xml:space="preserve"> parameter is not NULL, </w:t>
      </w:r>
      <w:r>
        <w:rPr>
          <w:b/>
          <w:sz w:val="20"/>
        </w:rPr>
        <w:t>THEN</w:t>
      </w:r>
      <w:r>
        <w:rPr>
          <w:sz w:val="20"/>
        </w:rPr>
        <w:t xml:space="preserve"> the VISA implementation </w:t>
      </w:r>
      <w:r>
        <w:rPr>
          <w:b/>
          <w:sz w:val="20"/>
        </w:rPr>
        <w:t>SHALL</w:t>
      </w:r>
      <w:r>
        <w:rPr>
          <w:sz w:val="20"/>
        </w:rPr>
        <w:t xml:space="preserve"> use one alias as the output value of </w:t>
      </w:r>
      <w:r>
        <w:rPr>
          <w:rFonts w:ascii="Courier New" w:hAnsi="Courier New"/>
          <w:sz w:val="18"/>
        </w:rPr>
        <w:t>aliasIfExists</w:t>
      </w:r>
      <w:r>
        <w:rPr>
          <w:sz w:val="20"/>
        </w:rPr>
        <w:t>.</w:t>
      </w:r>
    </w:p>
    <w:p w14:paraId="20500918" w14:textId="77777777" w:rsidR="00F21987" w:rsidRDefault="00F21987">
      <w:pPr>
        <w:ind w:left="720" w:hanging="720"/>
        <w:rPr>
          <w:sz w:val="20"/>
        </w:rPr>
      </w:pPr>
    </w:p>
    <w:p w14:paraId="39799AA3" w14:textId="77777777" w:rsidR="00F21987" w:rsidRDefault="00F21987">
      <w:pPr>
        <w:ind w:left="720" w:hanging="720"/>
        <w:rPr>
          <w:sz w:val="20"/>
        </w:rPr>
        <w:sectPr w:rsidR="00F21987">
          <w:headerReference w:type="even" r:id="rId66"/>
          <w:headerReference w:type="default" r:id="rId67"/>
          <w:footerReference w:type="even" r:id="rId68"/>
          <w:footerReference w:type="default" r:id="rId69"/>
          <w:footnotePr>
            <w:numRestart w:val="eachPage"/>
          </w:footnotePr>
          <w:type w:val="continuous"/>
          <w:pgSz w:w="12240" w:h="15840"/>
          <w:pgMar w:top="1440" w:right="1440" w:bottom="-1440" w:left="1440" w:header="720" w:footer="720" w:gutter="0"/>
          <w:cols w:space="720"/>
          <w:noEndnote/>
        </w:sectPr>
      </w:pPr>
    </w:p>
    <w:p w14:paraId="092E2C8B" w14:textId="77777777" w:rsidR="004463DA" w:rsidRDefault="004463DA" w:rsidP="004463DA">
      <w:pPr>
        <w:ind w:left="720" w:hanging="720"/>
        <w:rPr>
          <w:b/>
          <w:sz w:val="20"/>
        </w:rPr>
      </w:pPr>
      <w:r>
        <w:rPr>
          <w:b/>
          <w:sz w:val="20"/>
        </w:rPr>
        <w:t>RECOMMENDATION 4.3.</w:t>
      </w:r>
      <w:r w:rsidR="0060518F">
        <w:rPr>
          <w:b/>
          <w:sz w:val="20"/>
        </w:rPr>
        <w:t>6</w:t>
      </w:r>
    </w:p>
    <w:p w14:paraId="4B6F955B" w14:textId="77777777" w:rsidR="004463DA" w:rsidRDefault="004463DA" w:rsidP="004463DA">
      <w:pPr>
        <w:ind w:left="720"/>
        <w:rPr>
          <w:sz w:val="20"/>
        </w:rPr>
      </w:pPr>
      <w:r>
        <w:rPr>
          <w:sz w:val="20"/>
        </w:rPr>
        <w:t>A VISA implementation should not allow the colon character (</w:t>
      </w:r>
      <w:r w:rsidR="00033F6F">
        <w:rPr>
          <w:sz w:val="20"/>
        </w:rPr>
        <w:t>“</w:t>
      </w:r>
      <w:r>
        <w:rPr>
          <w:sz w:val="20"/>
        </w:rPr>
        <w:t>:</w:t>
      </w:r>
      <w:r w:rsidR="00033F6F">
        <w:rPr>
          <w:sz w:val="20"/>
        </w:rPr>
        <w:t>”</w:t>
      </w:r>
      <w:r>
        <w:rPr>
          <w:sz w:val="20"/>
        </w:rPr>
        <w:t>) in user</w:t>
      </w:r>
      <w:r w:rsidR="00BE4D36">
        <w:rPr>
          <w:sz w:val="20"/>
        </w:rPr>
        <w:t>-</w:t>
      </w:r>
      <w:r>
        <w:rPr>
          <w:sz w:val="20"/>
        </w:rPr>
        <w:t>defined aliases.</w:t>
      </w:r>
    </w:p>
    <w:p w14:paraId="12C19B21" w14:textId="77777777" w:rsidR="004463DA" w:rsidRDefault="004463DA" w:rsidP="004463DA">
      <w:pPr>
        <w:rPr>
          <w:sz w:val="20"/>
        </w:rPr>
      </w:pPr>
    </w:p>
    <w:p w14:paraId="2868F703" w14:textId="77777777" w:rsidR="004463DA" w:rsidRDefault="004463DA" w:rsidP="004463DA">
      <w:pPr>
        <w:ind w:left="720" w:hanging="720"/>
        <w:rPr>
          <w:b/>
          <w:sz w:val="20"/>
        </w:rPr>
      </w:pPr>
      <w:r>
        <w:rPr>
          <w:b/>
          <w:sz w:val="20"/>
        </w:rPr>
        <w:t>PERMISSION 4.3.</w:t>
      </w:r>
      <w:r w:rsidR="00693098">
        <w:rPr>
          <w:b/>
          <w:sz w:val="20"/>
        </w:rPr>
        <w:t>3</w:t>
      </w:r>
    </w:p>
    <w:p w14:paraId="5DD90681" w14:textId="77777777" w:rsidR="004463DA" w:rsidRDefault="004463DA" w:rsidP="004463DA">
      <w:pPr>
        <w:ind w:left="720"/>
        <w:rPr>
          <w:sz w:val="20"/>
        </w:rPr>
      </w:pPr>
      <w:r>
        <w:rPr>
          <w:sz w:val="20"/>
        </w:rPr>
        <w:t xml:space="preserve">A VISA implementation </w:t>
      </w:r>
      <w:r w:rsidRPr="004463DA">
        <w:rPr>
          <w:b/>
          <w:sz w:val="20"/>
        </w:rPr>
        <w:t>MAY</w:t>
      </w:r>
      <w:r>
        <w:rPr>
          <w:sz w:val="20"/>
        </w:rPr>
        <w:t xml:space="preserve"> allow the colon character (</w:t>
      </w:r>
      <w:r w:rsidR="00033F6F">
        <w:rPr>
          <w:sz w:val="20"/>
        </w:rPr>
        <w:t>“:”</w:t>
      </w:r>
      <w:r>
        <w:rPr>
          <w:sz w:val="20"/>
        </w:rPr>
        <w:t>) in user</w:t>
      </w:r>
      <w:r w:rsidR="00BE4D36">
        <w:rPr>
          <w:sz w:val="20"/>
        </w:rPr>
        <w:t>-</w:t>
      </w:r>
      <w:r>
        <w:rPr>
          <w:sz w:val="20"/>
        </w:rPr>
        <w:t>defined aliases.</w:t>
      </w:r>
    </w:p>
    <w:p w14:paraId="69DB6996" w14:textId="77777777" w:rsidR="004463DA" w:rsidRDefault="004463DA" w:rsidP="004463DA">
      <w:pPr>
        <w:ind w:left="720" w:hanging="720"/>
        <w:rPr>
          <w:b/>
          <w:sz w:val="20"/>
        </w:rPr>
      </w:pPr>
    </w:p>
    <w:p w14:paraId="216EA0D2" w14:textId="77777777" w:rsidR="004463DA" w:rsidRDefault="004463DA" w:rsidP="004463DA">
      <w:pPr>
        <w:ind w:left="720" w:hanging="720"/>
        <w:rPr>
          <w:b/>
          <w:sz w:val="20"/>
        </w:rPr>
      </w:pPr>
      <w:r>
        <w:rPr>
          <w:b/>
          <w:sz w:val="20"/>
        </w:rPr>
        <w:t>OBSERVATION 4.3.</w:t>
      </w:r>
      <w:r w:rsidR="008D2F74">
        <w:rPr>
          <w:b/>
          <w:sz w:val="20"/>
        </w:rPr>
        <w:t>1</w:t>
      </w:r>
      <w:r w:rsidR="004351AE">
        <w:rPr>
          <w:b/>
          <w:sz w:val="20"/>
        </w:rPr>
        <w:t>2</w:t>
      </w:r>
    </w:p>
    <w:p w14:paraId="2C1C5F66" w14:textId="77777777" w:rsidR="004463DA" w:rsidRDefault="004463DA" w:rsidP="004463DA">
      <w:pPr>
        <w:ind w:left="720"/>
        <w:rPr>
          <w:sz w:val="20"/>
        </w:rPr>
      </w:pPr>
      <w:r>
        <w:rPr>
          <w:sz w:val="20"/>
        </w:rPr>
        <w:t xml:space="preserve">The intent of disallowing colons in aliases is that the VISA specification reserves that character for definition of all future canonical resource names.  If a VISA implementation allows </w:t>
      </w:r>
      <w:r w:rsidR="00E52BA4">
        <w:rPr>
          <w:sz w:val="20"/>
        </w:rPr>
        <w:t xml:space="preserve">the user to enter </w:t>
      </w:r>
      <w:r>
        <w:rPr>
          <w:sz w:val="20"/>
        </w:rPr>
        <w:t>a name that could later be defined</w:t>
      </w:r>
      <w:r w:rsidR="00E52BA4">
        <w:rPr>
          <w:sz w:val="20"/>
        </w:rPr>
        <w:t xml:space="preserve"> as an actual resource name,</w:t>
      </w:r>
      <w:r>
        <w:rPr>
          <w:sz w:val="20"/>
        </w:rPr>
        <w:t xml:space="preserve"> then the behavior of such an alias could change in a way that users might not expect.</w:t>
      </w:r>
    </w:p>
    <w:p w14:paraId="57848DFE" w14:textId="77777777" w:rsidR="004463DA" w:rsidRDefault="004463DA" w:rsidP="00E52BA4">
      <w:pPr>
        <w:rPr>
          <w:sz w:val="20"/>
        </w:rPr>
      </w:pPr>
    </w:p>
    <w:p w14:paraId="13481D1F" w14:textId="77777777" w:rsidR="004463DA" w:rsidRDefault="004463DA" w:rsidP="004463DA">
      <w:pPr>
        <w:ind w:left="720" w:hanging="720"/>
        <w:rPr>
          <w:b/>
          <w:sz w:val="20"/>
        </w:rPr>
      </w:pPr>
      <w:r>
        <w:rPr>
          <w:b/>
          <w:sz w:val="20"/>
        </w:rPr>
        <w:lastRenderedPageBreak/>
        <w:t>OBSERVATION 4.3.</w:t>
      </w:r>
      <w:r w:rsidR="002066F8">
        <w:rPr>
          <w:b/>
          <w:sz w:val="20"/>
        </w:rPr>
        <w:t>1</w:t>
      </w:r>
      <w:r w:rsidR="004351AE">
        <w:rPr>
          <w:b/>
          <w:sz w:val="20"/>
        </w:rPr>
        <w:t>3</w:t>
      </w:r>
    </w:p>
    <w:p w14:paraId="5091EB8D" w14:textId="77777777" w:rsidR="004463DA" w:rsidRDefault="004463DA" w:rsidP="004463DA">
      <w:pPr>
        <w:ind w:left="720"/>
        <w:rPr>
          <w:sz w:val="20"/>
        </w:rPr>
      </w:pPr>
      <w:r>
        <w:rPr>
          <w:sz w:val="20"/>
        </w:rPr>
        <w:t xml:space="preserve">There are valid scenarios where a VISA implementation may want to allow colons in aliases. One such scenario is allowing one resource name to </w:t>
      </w:r>
      <w:r w:rsidR="002A46F7">
        <w:rPr>
          <w:sz w:val="20"/>
        </w:rPr>
        <w:t xml:space="preserve">intentionally </w:t>
      </w:r>
      <w:r>
        <w:rPr>
          <w:sz w:val="20"/>
        </w:rPr>
        <w:t>masquerade as another. However, an implementation that allows such behavior should take care to avoid user confusion over which resource is actually accessed when such an alias is defined.</w:t>
      </w:r>
    </w:p>
    <w:p w14:paraId="09067065" w14:textId="77777777" w:rsidR="006674AB" w:rsidRDefault="006674AB" w:rsidP="004463DA">
      <w:pPr>
        <w:ind w:left="720"/>
        <w:rPr>
          <w:sz w:val="28"/>
        </w:rPr>
      </w:pPr>
    </w:p>
    <w:p w14:paraId="571282F2" w14:textId="77777777" w:rsidR="006674AB" w:rsidRPr="0041337E" w:rsidRDefault="00EF41EB" w:rsidP="006674AB">
      <w:pPr>
        <w:rPr>
          <w:rStyle w:val="SC5208902"/>
          <w:b/>
        </w:rPr>
      </w:pPr>
      <w:r>
        <w:rPr>
          <w:rStyle w:val="SC5208902"/>
          <w:b/>
        </w:rPr>
        <w:t>RULE 4.3</w:t>
      </w:r>
      <w:r w:rsidR="006674AB" w:rsidRPr="0041337E">
        <w:rPr>
          <w:rStyle w:val="SC5208902"/>
          <w:b/>
        </w:rPr>
        <w:t>.</w:t>
      </w:r>
      <w:r w:rsidR="002066F8">
        <w:rPr>
          <w:rStyle w:val="SC5208902"/>
          <w:b/>
        </w:rPr>
        <w:t>2</w:t>
      </w:r>
      <w:r w:rsidR="00CA637E">
        <w:rPr>
          <w:rStyle w:val="SC5208902"/>
          <w:b/>
        </w:rPr>
        <w:t>5</w:t>
      </w:r>
    </w:p>
    <w:p w14:paraId="7C3656DA" w14:textId="77777777" w:rsidR="00EF41EB" w:rsidRDefault="00EF41EB" w:rsidP="00EF41EB">
      <w:pPr>
        <w:ind w:left="720"/>
        <w:rPr>
          <w:rFonts w:ascii="Times New Roman" w:hAnsi="Times New Roman"/>
          <w:color w:val="000000"/>
          <w:sz w:val="20"/>
        </w:rPr>
      </w:pPr>
      <w:r>
        <w:rPr>
          <w:rFonts w:ascii="Times New Roman" w:hAnsi="Times New Roman"/>
          <w:color w:val="000000"/>
          <w:sz w:val="20"/>
        </w:rPr>
        <w:t xml:space="preserve">The function viParseRsrcEx </w:t>
      </w:r>
      <w:r>
        <w:rPr>
          <w:rFonts w:ascii="Times New Roman" w:hAnsi="Times New Roman"/>
          <w:b/>
          <w:bCs/>
          <w:color w:val="000000"/>
          <w:sz w:val="20"/>
        </w:rPr>
        <w:t>SHALL</w:t>
      </w:r>
      <w:r>
        <w:rPr>
          <w:rFonts w:ascii="Times New Roman" w:hAnsi="Times New Roman"/>
          <w:color w:val="000000"/>
          <w:sz w:val="20"/>
        </w:rPr>
        <w:t xml:space="preserve"> return </w:t>
      </w:r>
      <w:r w:rsidRPr="00810904">
        <w:rPr>
          <w:rFonts w:ascii="Courier" w:hAnsi="Courier" w:cs="Courier"/>
          <w:color w:val="000000"/>
          <w:sz w:val="20"/>
        </w:rPr>
        <w:t>unaliasedExpandedRsrcName</w:t>
      </w:r>
      <w:r w:rsidR="00CF1BAC">
        <w:rPr>
          <w:rFonts w:ascii="Times New Roman" w:hAnsi="Times New Roman"/>
          <w:color w:val="000000"/>
          <w:sz w:val="20"/>
        </w:rPr>
        <w:t xml:space="preserve"> </w:t>
      </w:r>
      <w:r>
        <w:rPr>
          <w:rFonts w:ascii="Times New Roman" w:hAnsi="Times New Roman"/>
          <w:color w:val="000000"/>
          <w:sz w:val="20"/>
        </w:rPr>
        <w:t>in the format specified in this document.</w:t>
      </w:r>
    </w:p>
    <w:p w14:paraId="4BAEDA56" w14:textId="77777777" w:rsidR="00EF41EB" w:rsidRDefault="00EF41EB" w:rsidP="00EF41EB">
      <w:pPr>
        <w:ind w:left="720"/>
        <w:rPr>
          <w:rStyle w:val="SC5208902"/>
          <w:b/>
        </w:rPr>
      </w:pPr>
    </w:p>
    <w:p w14:paraId="0DFAF9E0" w14:textId="77777777" w:rsidR="00EF41EB" w:rsidRPr="0041337E" w:rsidRDefault="00EF41EB" w:rsidP="00EF41EB">
      <w:pPr>
        <w:rPr>
          <w:rStyle w:val="SC5208902"/>
          <w:b/>
        </w:rPr>
      </w:pPr>
      <w:r>
        <w:rPr>
          <w:rStyle w:val="SC5208902"/>
          <w:b/>
        </w:rPr>
        <w:t>RULE 4.3</w:t>
      </w:r>
      <w:r w:rsidRPr="0041337E">
        <w:rPr>
          <w:rStyle w:val="SC5208902"/>
          <w:b/>
        </w:rPr>
        <w:t>.</w:t>
      </w:r>
      <w:r w:rsidR="00810904">
        <w:rPr>
          <w:rStyle w:val="SC5208902"/>
          <w:b/>
        </w:rPr>
        <w:t>2</w:t>
      </w:r>
      <w:r w:rsidR="00CA637E">
        <w:rPr>
          <w:rStyle w:val="SC5208902"/>
          <w:b/>
        </w:rPr>
        <w:t>6</w:t>
      </w:r>
    </w:p>
    <w:p w14:paraId="7050B7AD" w14:textId="77777777" w:rsidR="00EF41EB" w:rsidRDefault="006E40B2" w:rsidP="004463DA">
      <w:pPr>
        <w:ind w:left="720"/>
        <w:rPr>
          <w:rFonts w:ascii="Times New Roman" w:hAnsi="Times New Roman"/>
          <w:color w:val="000000"/>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PXI INSTR resource strings from viParseRsrc that include the function number, regardless of whether the PXI instrument has one or multiple functions.</w:t>
      </w:r>
    </w:p>
    <w:p w14:paraId="63A3559E" w14:textId="77777777" w:rsidR="006E40B2" w:rsidRDefault="006E40B2" w:rsidP="004463DA">
      <w:pPr>
        <w:ind w:left="720"/>
        <w:rPr>
          <w:sz w:val="20"/>
        </w:rPr>
      </w:pPr>
    </w:p>
    <w:p w14:paraId="0C186C49" w14:textId="77777777" w:rsidR="00EF41EB" w:rsidRPr="0041337E" w:rsidRDefault="00EF41EB" w:rsidP="00EF41EB">
      <w:pPr>
        <w:rPr>
          <w:rStyle w:val="SC5208902"/>
          <w:b/>
        </w:rPr>
      </w:pPr>
      <w:r>
        <w:rPr>
          <w:rStyle w:val="SC5208902"/>
          <w:b/>
        </w:rPr>
        <w:t>RULE 4.3</w:t>
      </w:r>
      <w:r w:rsidRPr="0041337E">
        <w:rPr>
          <w:rStyle w:val="SC5208902"/>
          <w:b/>
        </w:rPr>
        <w:t>.</w:t>
      </w:r>
      <w:r>
        <w:rPr>
          <w:rStyle w:val="SC5208902"/>
          <w:b/>
        </w:rPr>
        <w:t>2</w:t>
      </w:r>
      <w:r w:rsidR="00CA637E">
        <w:rPr>
          <w:rStyle w:val="SC5208902"/>
          <w:b/>
        </w:rPr>
        <w:t>7</w:t>
      </w:r>
    </w:p>
    <w:p w14:paraId="1FFEF6DA" w14:textId="77777777" w:rsidR="00EF41EB" w:rsidRDefault="006E40B2" w:rsidP="004463DA">
      <w:pPr>
        <w:ind w:left="720"/>
        <w:rPr>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USB INSTR resource strings from viParseRsrc that include the interface number, regardless of whether the USB instrument has one or multiple interfaces.</w:t>
      </w:r>
    </w:p>
    <w:p w14:paraId="1350C3DE" w14:textId="77777777" w:rsidR="00F21987" w:rsidRDefault="00F21987">
      <w:pPr>
        <w:pStyle w:val="Head1"/>
      </w:pPr>
      <w:r>
        <w:rPr>
          <w:b w:val="0"/>
        </w:rPr>
        <w:br w:type="page"/>
      </w:r>
      <w:bookmarkStart w:id="281" w:name="_Toc135102685"/>
      <w:bookmarkStart w:id="282" w:name="_Toc444277033"/>
      <w:r>
        <w:lastRenderedPageBreak/>
        <w:t>4.4  Search Services</w:t>
      </w:r>
      <w:bookmarkEnd w:id="281"/>
      <w:bookmarkEnd w:id="282"/>
    </w:p>
    <w:p w14:paraId="1C76D7BE" w14:textId="77777777" w:rsidR="00F21987" w:rsidRDefault="00F21987">
      <w:pPr>
        <w:ind w:left="720"/>
        <w:rPr>
          <w:sz w:val="20"/>
        </w:rPr>
      </w:pPr>
    </w:p>
    <w:p w14:paraId="163F616D" w14:textId="77777777" w:rsidR="00F21987" w:rsidRDefault="00F21987">
      <w:pPr>
        <w:ind w:left="720"/>
        <w:rPr>
          <w:sz w:val="20"/>
        </w:rPr>
      </w:pPr>
      <w:r>
        <w:rPr>
          <w:sz w:val="20"/>
        </w:rPr>
        <w:t xml:space="preserve">VISA provides the ability to search and locate resources regardless of where the resource is residing.  To be able to locate a resource in a VISA system, it is essential to be able to uniquely identify the given resource throughout the system.  As described in Section 4.3, </w:t>
      </w:r>
      <w:r>
        <w:rPr>
          <w:i/>
          <w:sz w:val="20"/>
        </w:rPr>
        <w:t>Access Services</w:t>
      </w:r>
      <w:r>
        <w:rPr>
          <w:sz w:val="20"/>
        </w:rPr>
        <w:t>, a resource string is used for uniquely identifying a given resource in the system.  In order to specify different variations of the resource strings to search for, the VISA Resource Manager allows the use of a regular expression to describe them.</w:t>
      </w:r>
    </w:p>
    <w:p w14:paraId="18895E6E" w14:textId="77777777" w:rsidR="00F21987" w:rsidRDefault="00F21987">
      <w:pPr>
        <w:rPr>
          <w:b/>
          <w:sz w:val="20"/>
        </w:rPr>
      </w:pPr>
    </w:p>
    <w:p w14:paraId="68F84E8B" w14:textId="77777777" w:rsidR="00F21987" w:rsidRDefault="00F21987">
      <w:pPr>
        <w:pStyle w:val="Head2"/>
      </w:pPr>
      <w:bookmarkStart w:id="283" w:name="_Toc135102686"/>
      <w:bookmarkStart w:id="284" w:name="_Toc444277034"/>
      <w:r>
        <w:t>4.4.1  Resource Regular Expression</w:t>
      </w:r>
      <w:bookmarkEnd w:id="283"/>
      <w:bookmarkEnd w:id="284"/>
    </w:p>
    <w:p w14:paraId="18EA0743" w14:textId="77777777" w:rsidR="00F21987" w:rsidRDefault="00F21987">
      <w:pPr>
        <w:ind w:left="720"/>
        <w:rPr>
          <w:b/>
          <w:sz w:val="20"/>
        </w:rPr>
      </w:pPr>
    </w:p>
    <w:p w14:paraId="652543DE" w14:textId="77777777" w:rsidR="00F21987" w:rsidRDefault="00F21987">
      <w:pPr>
        <w:ind w:left="720"/>
        <w:rPr>
          <w:b/>
          <w:sz w:val="20"/>
        </w:rPr>
      </w:pPr>
      <w:r>
        <w:rPr>
          <w:sz w:val="20"/>
        </w:rPr>
        <w:t xml:space="preserve">A regular expression is a string consisting of ordinary characters as well as special characters.  A regular expression is used for specifying patterns to match in a given string.  Given a string and a regular expression, one can determine if the string matches the regular expression.  A regular expression can also be used as a search criterion.  Given a regular expression and a list of strings, one can match the regular expression against each string and return a list of strings that match the regular expression.   </w:t>
      </w:r>
    </w:p>
    <w:p w14:paraId="61A99422" w14:textId="77777777" w:rsidR="00F21987" w:rsidRDefault="00F21987">
      <w:pPr>
        <w:rPr>
          <w:b/>
          <w:sz w:val="20"/>
        </w:rPr>
      </w:pPr>
    </w:p>
    <w:p w14:paraId="41A4B930" w14:textId="77777777" w:rsidR="00F21987" w:rsidRDefault="00F21987">
      <w:pPr>
        <w:ind w:left="720"/>
        <w:rPr>
          <w:b/>
          <w:sz w:val="20"/>
        </w:rPr>
      </w:pPr>
      <w:r>
        <w:rPr>
          <w:sz w:val="20"/>
        </w:rPr>
        <w:t>Tables 4.4.1 and 4.4.2 define the special characters and literals used in the grammar rules defined in this section and other sections of this document.</w:t>
      </w:r>
    </w:p>
    <w:p w14:paraId="6761424C" w14:textId="77777777" w:rsidR="00F21987" w:rsidRDefault="00F21987">
      <w:pPr>
        <w:rPr>
          <w:sz w:val="20"/>
        </w:rPr>
      </w:pPr>
    </w:p>
    <w:p w14:paraId="193951FA" w14:textId="77777777" w:rsidR="00F21987" w:rsidRDefault="00F21987">
      <w:pPr>
        <w:pStyle w:val="Tablecaption"/>
      </w:pPr>
      <w:bookmarkStart w:id="285" w:name="_Toc460636286"/>
      <w:bookmarkStart w:id="286" w:name="_Toc460651855"/>
      <w:bookmarkStart w:id="287" w:name="_Toc460652229"/>
      <w:bookmarkStart w:id="288" w:name="_Toc444277215"/>
      <w:r>
        <w:t>Table 4.4.1</w:t>
      </w:r>
      <w:r>
        <w:tab/>
        <w:t>Special Characters</w:t>
      </w:r>
      <w:bookmarkEnd w:id="285"/>
      <w:bookmarkEnd w:id="286"/>
      <w:bookmarkEnd w:id="287"/>
      <w:bookmarkEnd w:id="288"/>
    </w:p>
    <w:p w14:paraId="470A9AAB"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1766"/>
        <w:gridCol w:w="3382"/>
        <w:gridCol w:w="1691"/>
      </w:tblGrid>
      <w:tr w:rsidR="00F21987" w14:paraId="3CA50317" w14:textId="77777777">
        <w:trPr>
          <w:cantSplit/>
        </w:trPr>
        <w:tc>
          <w:tcPr>
            <w:tcW w:w="1766" w:type="dxa"/>
            <w:tcBorders>
              <w:top w:val="single" w:sz="6" w:space="0" w:color="auto"/>
              <w:left w:val="single" w:sz="6" w:space="0" w:color="auto"/>
              <w:bottom w:val="double" w:sz="6" w:space="0" w:color="auto"/>
              <w:right w:val="single" w:sz="6" w:space="0" w:color="auto"/>
            </w:tcBorders>
          </w:tcPr>
          <w:p w14:paraId="7CDC6A75" w14:textId="77777777" w:rsidR="00F21987" w:rsidRDefault="00F21987">
            <w:pPr>
              <w:spacing w:before="40" w:after="40"/>
              <w:jc w:val="center"/>
              <w:rPr>
                <w:b/>
                <w:sz w:val="20"/>
              </w:rPr>
            </w:pPr>
            <w:r>
              <w:rPr>
                <w:b/>
                <w:sz w:val="20"/>
              </w:rPr>
              <w:t>Character</w:t>
            </w:r>
          </w:p>
        </w:tc>
        <w:tc>
          <w:tcPr>
            <w:tcW w:w="3382" w:type="dxa"/>
            <w:tcBorders>
              <w:top w:val="single" w:sz="6" w:space="0" w:color="auto"/>
              <w:left w:val="single" w:sz="6" w:space="0" w:color="auto"/>
              <w:bottom w:val="double" w:sz="6" w:space="0" w:color="auto"/>
              <w:right w:val="single" w:sz="6" w:space="0" w:color="auto"/>
            </w:tcBorders>
          </w:tcPr>
          <w:p w14:paraId="2EED10A0" w14:textId="77777777" w:rsidR="00F21987" w:rsidRDefault="00F21987">
            <w:pPr>
              <w:spacing w:before="40" w:after="40"/>
              <w:jc w:val="center"/>
              <w:rPr>
                <w:b/>
                <w:sz w:val="20"/>
              </w:rPr>
            </w:pPr>
            <w:r>
              <w:rPr>
                <w:b/>
                <w:sz w:val="20"/>
              </w:rPr>
              <w:t>Description</w:t>
            </w:r>
          </w:p>
        </w:tc>
        <w:tc>
          <w:tcPr>
            <w:tcW w:w="1691" w:type="dxa"/>
            <w:tcBorders>
              <w:top w:val="single" w:sz="6" w:space="0" w:color="auto"/>
              <w:left w:val="single" w:sz="6" w:space="0" w:color="auto"/>
              <w:bottom w:val="double" w:sz="6" w:space="0" w:color="auto"/>
              <w:right w:val="single" w:sz="6" w:space="0" w:color="auto"/>
            </w:tcBorders>
          </w:tcPr>
          <w:p w14:paraId="57A3A95C" w14:textId="77777777" w:rsidR="00F21987" w:rsidRDefault="00F21987">
            <w:pPr>
              <w:spacing w:before="40" w:after="40"/>
              <w:jc w:val="center"/>
              <w:rPr>
                <w:b/>
                <w:sz w:val="20"/>
              </w:rPr>
            </w:pPr>
            <w:r>
              <w:rPr>
                <w:b/>
                <w:sz w:val="20"/>
              </w:rPr>
              <w:t>Symbol</w:t>
            </w:r>
          </w:p>
        </w:tc>
      </w:tr>
      <w:tr w:rsidR="00F21987" w14:paraId="31E8F5F0" w14:textId="77777777">
        <w:trPr>
          <w:cantSplit/>
        </w:trPr>
        <w:tc>
          <w:tcPr>
            <w:tcW w:w="1766" w:type="dxa"/>
            <w:tcBorders>
              <w:top w:val="double" w:sz="6" w:space="0" w:color="auto"/>
              <w:left w:val="single" w:sz="6" w:space="0" w:color="auto"/>
              <w:bottom w:val="single" w:sz="6" w:space="0" w:color="auto"/>
              <w:right w:val="single" w:sz="6" w:space="0" w:color="auto"/>
            </w:tcBorders>
          </w:tcPr>
          <w:p w14:paraId="21746CF0" w14:textId="77777777" w:rsidR="00F21987" w:rsidRDefault="00F21987">
            <w:pPr>
              <w:spacing w:before="40" w:after="40"/>
              <w:ind w:left="540"/>
              <w:rPr>
                <w:sz w:val="20"/>
              </w:rPr>
            </w:pPr>
            <w:r>
              <w:rPr>
                <w:sz w:val="20"/>
              </w:rPr>
              <w:t>NL / LF</w:t>
            </w:r>
          </w:p>
        </w:tc>
        <w:tc>
          <w:tcPr>
            <w:tcW w:w="3382" w:type="dxa"/>
            <w:tcBorders>
              <w:top w:val="double" w:sz="6" w:space="0" w:color="auto"/>
              <w:left w:val="single" w:sz="6" w:space="0" w:color="auto"/>
              <w:bottom w:val="single" w:sz="6" w:space="0" w:color="auto"/>
              <w:right w:val="single" w:sz="6" w:space="0" w:color="auto"/>
            </w:tcBorders>
          </w:tcPr>
          <w:p w14:paraId="0A83F607" w14:textId="77777777" w:rsidR="00F21987" w:rsidRDefault="00F21987">
            <w:pPr>
              <w:spacing w:before="40" w:after="40"/>
              <w:ind w:left="980"/>
              <w:rPr>
                <w:sz w:val="20"/>
              </w:rPr>
            </w:pPr>
            <w:r>
              <w:rPr>
                <w:sz w:val="20"/>
              </w:rPr>
              <w:t>New Line / Line Feed</w:t>
            </w:r>
          </w:p>
        </w:tc>
        <w:tc>
          <w:tcPr>
            <w:tcW w:w="1691" w:type="dxa"/>
            <w:tcBorders>
              <w:top w:val="double" w:sz="6" w:space="0" w:color="auto"/>
              <w:left w:val="single" w:sz="6" w:space="0" w:color="auto"/>
              <w:bottom w:val="single" w:sz="6" w:space="0" w:color="auto"/>
              <w:right w:val="single" w:sz="6" w:space="0" w:color="auto"/>
            </w:tcBorders>
          </w:tcPr>
          <w:p w14:paraId="03821EEC" w14:textId="77777777" w:rsidR="00F21987" w:rsidRDefault="00F21987">
            <w:pPr>
              <w:spacing w:before="40" w:after="40"/>
              <w:ind w:left="620"/>
              <w:rPr>
                <w:sz w:val="20"/>
              </w:rPr>
            </w:pPr>
            <w:r>
              <w:rPr>
                <w:sz w:val="20"/>
              </w:rPr>
              <w:t>"\n"</w:t>
            </w:r>
          </w:p>
        </w:tc>
      </w:tr>
      <w:tr w:rsidR="00F21987" w14:paraId="3C0E8E8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512FC67D" w14:textId="77777777" w:rsidR="00F21987" w:rsidRDefault="00F21987">
            <w:pPr>
              <w:spacing w:before="40" w:after="40"/>
              <w:ind w:left="540"/>
              <w:rPr>
                <w:sz w:val="20"/>
              </w:rPr>
            </w:pPr>
            <w:r>
              <w:rPr>
                <w:sz w:val="20"/>
              </w:rPr>
              <w:t>HT</w:t>
            </w:r>
          </w:p>
        </w:tc>
        <w:tc>
          <w:tcPr>
            <w:tcW w:w="3382" w:type="dxa"/>
            <w:tcBorders>
              <w:top w:val="single" w:sz="6" w:space="0" w:color="auto"/>
              <w:left w:val="single" w:sz="6" w:space="0" w:color="auto"/>
              <w:bottom w:val="single" w:sz="6" w:space="0" w:color="auto"/>
              <w:right w:val="single" w:sz="6" w:space="0" w:color="auto"/>
            </w:tcBorders>
          </w:tcPr>
          <w:p w14:paraId="30DE7C22" w14:textId="77777777" w:rsidR="00F21987" w:rsidRDefault="00F21987">
            <w:pPr>
              <w:spacing w:before="40" w:after="40"/>
              <w:ind w:left="980"/>
              <w:rPr>
                <w:sz w:val="20"/>
              </w:rPr>
            </w:pPr>
            <w:r>
              <w:rPr>
                <w:sz w:val="20"/>
              </w:rPr>
              <w:t>Horizontal Tab</w:t>
            </w:r>
          </w:p>
        </w:tc>
        <w:tc>
          <w:tcPr>
            <w:tcW w:w="1691" w:type="dxa"/>
            <w:tcBorders>
              <w:top w:val="single" w:sz="6" w:space="0" w:color="auto"/>
              <w:left w:val="single" w:sz="6" w:space="0" w:color="auto"/>
              <w:bottom w:val="single" w:sz="6" w:space="0" w:color="auto"/>
              <w:right w:val="single" w:sz="6" w:space="0" w:color="auto"/>
            </w:tcBorders>
          </w:tcPr>
          <w:p w14:paraId="624CEC35" w14:textId="77777777" w:rsidR="00F21987" w:rsidRDefault="00F21987">
            <w:pPr>
              <w:spacing w:before="40" w:after="40"/>
              <w:ind w:left="620"/>
              <w:rPr>
                <w:sz w:val="20"/>
              </w:rPr>
            </w:pPr>
            <w:r>
              <w:rPr>
                <w:sz w:val="20"/>
              </w:rPr>
              <w:t>"\t"</w:t>
            </w:r>
          </w:p>
        </w:tc>
      </w:tr>
      <w:tr w:rsidR="00F21987" w14:paraId="3FBE8AD3" w14:textId="77777777">
        <w:trPr>
          <w:cantSplit/>
        </w:trPr>
        <w:tc>
          <w:tcPr>
            <w:tcW w:w="1766" w:type="dxa"/>
            <w:tcBorders>
              <w:top w:val="single" w:sz="6" w:space="0" w:color="auto"/>
              <w:left w:val="single" w:sz="6" w:space="0" w:color="auto"/>
              <w:bottom w:val="single" w:sz="6" w:space="0" w:color="auto"/>
              <w:right w:val="single" w:sz="6" w:space="0" w:color="auto"/>
            </w:tcBorders>
          </w:tcPr>
          <w:p w14:paraId="157E0897" w14:textId="77777777" w:rsidR="00F21987" w:rsidRDefault="00F21987">
            <w:pPr>
              <w:spacing w:before="40" w:after="40"/>
              <w:ind w:left="540"/>
              <w:rPr>
                <w:sz w:val="20"/>
              </w:rPr>
            </w:pPr>
            <w:r>
              <w:rPr>
                <w:sz w:val="20"/>
              </w:rPr>
              <w:t xml:space="preserve">CR </w:t>
            </w:r>
          </w:p>
        </w:tc>
        <w:tc>
          <w:tcPr>
            <w:tcW w:w="3382" w:type="dxa"/>
            <w:tcBorders>
              <w:top w:val="single" w:sz="6" w:space="0" w:color="auto"/>
              <w:left w:val="single" w:sz="6" w:space="0" w:color="auto"/>
              <w:bottom w:val="single" w:sz="6" w:space="0" w:color="auto"/>
              <w:right w:val="single" w:sz="6" w:space="0" w:color="auto"/>
            </w:tcBorders>
          </w:tcPr>
          <w:p w14:paraId="1F1C49E5" w14:textId="77777777" w:rsidR="00F21987" w:rsidRDefault="00F21987">
            <w:pPr>
              <w:spacing w:before="40" w:after="40"/>
              <w:ind w:left="980"/>
              <w:rPr>
                <w:sz w:val="20"/>
              </w:rPr>
            </w:pPr>
            <w:r>
              <w:rPr>
                <w:sz w:val="20"/>
              </w:rPr>
              <w:t>Carriage Return</w:t>
            </w:r>
          </w:p>
        </w:tc>
        <w:tc>
          <w:tcPr>
            <w:tcW w:w="1691" w:type="dxa"/>
            <w:tcBorders>
              <w:top w:val="single" w:sz="6" w:space="0" w:color="auto"/>
              <w:left w:val="single" w:sz="6" w:space="0" w:color="auto"/>
              <w:bottom w:val="single" w:sz="6" w:space="0" w:color="auto"/>
              <w:right w:val="single" w:sz="6" w:space="0" w:color="auto"/>
            </w:tcBorders>
          </w:tcPr>
          <w:p w14:paraId="1B4BA325" w14:textId="77777777" w:rsidR="00F21987" w:rsidRDefault="00F21987">
            <w:pPr>
              <w:spacing w:before="40" w:after="40"/>
              <w:ind w:left="620"/>
              <w:rPr>
                <w:sz w:val="20"/>
              </w:rPr>
            </w:pPr>
            <w:r>
              <w:rPr>
                <w:sz w:val="20"/>
              </w:rPr>
              <w:t>"\r"</w:t>
            </w:r>
          </w:p>
        </w:tc>
      </w:tr>
      <w:tr w:rsidR="00F21987" w14:paraId="406ED881"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BE085F7" w14:textId="77777777" w:rsidR="00F21987" w:rsidRDefault="00F21987">
            <w:pPr>
              <w:spacing w:before="40" w:after="40"/>
              <w:ind w:left="540"/>
              <w:rPr>
                <w:sz w:val="20"/>
              </w:rPr>
            </w:pPr>
            <w:r>
              <w:rPr>
                <w:sz w:val="20"/>
              </w:rPr>
              <w:t>FF</w:t>
            </w:r>
          </w:p>
        </w:tc>
        <w:tc>
          <w:tcPr>
            <w:tcW w:w="3382" w:type="dxa"/>
            <w:tcBorders>
              <w:top w:val="single" w:sz="6" w:space="0" w:color="auto"/>
              <w:left w:val="single" w:sz="6" w:space="0" w:color="auto"/>
              <w:bottom w:val="single" w:sz="6" w:space="0" w:color="auto"/>
              <w:right w:val="single" w:sz="6" w:space="0" w:color="auto"/>
            </w:tcBorders>
          </w:tcPr>
          <w:p w14:paraId="3F8008E2" w14:textId="77777777" w:rsidR="00F21987" w:rsidRDefault="00F21987">
            <w:pPr>
              <w:spacing w:before="40" w:after="40"/>
              <w:ind w:left="980"/>
              <w:rPr>
                <w:sz w:val="20"/>
              </w:rPr>
            </w:pPr>
            <w:r>
              <w:rPr>
                <w:sz w:val="20"/>
              </w:rPr>
              <w:t>Form Feed</w:t>
            </w:r>
          </w:p>
        </w:tc>
        <w:tc>
          <w:tcPr>
            <w:tcW w:w="1691" w:type="dxa"/>
            <w:tcBorders>
              <w:top w:val="single" w:sz="6" w:space="0" w:color="auto"/>
              <w:left w:val="single" w:sz="6" w:space="0" w:color="auto"/>
              <w:bottom w:val="single" w:sz="6" w:space="0" w:color="auto"/>
              <w:right w:val="single" w:sz="6" w:space="0" w:color="auto"/>
            </w:tcBorders>
          </w:tcPr>
          <w:p w14:paraId="2DE189C3" w14:textId="77777777" w:rsidR="00F21987" w:rsidRDefault="00F21987">
            <w:pPr>
              <w:spacing w:before="40" w:after="40"/>
              <w:ind w:left="620"/>
              <w:rPr>
                <w:sz w:val="20"/>
              </w:rPr>
            </w:pPr>
            <w:r>
              <w:rPr>
                <w:sz w:val="20"/>
              </w:rPr>
              <w:t>"\f"</w:t>
            </w:r>
          </w:p>
        </w:tc>
      </w:tr>
      <w:tr w:rsidR="00F21987" w14:paraId="3942A6D0" w14:textId="77777777">
        <w:trPr>
          <w:cantSplit/>
        </w:trPr>
        <w:tc>
          <w:tcPr>
            <w:tcW w:w="1766" w:type="dxa"/>
            <w:tcBorders>
              <w:top w:val="single" w:sz="6" w:space="0" w:color="auto"/>
              <w:left w:val="single" w:sz="6" w:space="0" w:color="auto"/>
              <w:bottom w:val="single" w:sz="6" w:space="0" w:color="auto"/>
              <w:right w:val="single" w:sz="6" w:space="0" w:color="auto"/>
            </w:tcBorders>
          </w:tcPr>
          <w:p w14:paraId="77749E75" w14:textId="77777777" w:rsidR="00F21987" w:rsidRDefault="00F21987">
            <w:pPr>
              <w:spacing w:before="40" w:after="40"/>
              <w:ind w:left="540"/>
              <w:rPr>
                <w:sz w:val="20"/>
              </w:rPr>
            </w:pPr>
            <w:r>
              <w:rPr>
                <w:sz w:val="20"/>
              </w:rPr>
              <w:t>SP</w:t>
            </w:r>
          </w:p>
        </w:tc>
        <w:tc>
          <w:tcPr>
            <w:tcW w:w="3382" w:type="dxa"/>
            <w:tcBorders>
              <w:top w:val="single" w:sz="6" w:space="0" w:color="auto"/>
              <w:left w:val="single" w:sz="6" w:space="0" w:color="auto"/>
              <w:bottom w:val="single" w:sz="6" w:space="0" w:color="auto"/>
              <w:right w:val="single" w:sz="6" w:space="0" w:color="auto"/>
            </w:tcBorders>
          </w:tcPr>
          <w:p w14:paraId="4FEFE74A" w14:textId="77777777" w:rsidR="00F21987" w:rsidRDefault="00F21987">
            <w:pPr>
              <w:spacing w:before="40" w:after="40"/>
              <w:ind w:left="980"/>
              <w:rPr>
                <w:sz w:val="20"/>
              </w:rPr>
            </w:pPr>
            <w:r>
              <w:rPr>
                <w:sz w:val="20"/>
              </w:rPr>
              <w:t>Blank Space</w:t>
            </w:r>
          </w:p>
        </w:tc>
        <w:tc>
          <w:tcPr>
            <w:tcW w:w="1691" w:type="dxa"/>
            <w:tcBorders>
              <w:top w:val="single" w:sz="6" w:space="0" w:color="auto"/>
              <w:left w:val="single" w:sz="6" w:space="0" w:color="auto"/>
              <w:bottom w:val="single" w:sz="6" w:space="0" w:color="auto"/>
              <w:right w:val="single" w:sz="6" w:space="0" w:color="auto"/>
            </w:tcBorders>
          </w:tcPr>
          <w:p w14:paraId="4188D43B" w14:textId="77777777" w:rsidR="00F21987" w:rsidRDefault="00F21987">
            <w:pPr>
              <w:spacing w:before="40" w:after="40"/>
              <w:ind w:left="620"/>
              <w:rPr>
                <w:sz w:val="20"/>
              </w:rPr>
            </w:pPr>
            <w:r>
              <w:rPr>
                <w:sz w:val="20"/>
              </w:rPr>
              <w:t>" "</w:t>
            </w:r>
          </w:p>
        </w:tc>
      </w:tr>
    </w:tbl>
    <w:p w14:paraId="4D064910" w14:textId="77777777" w:rsidR="00F21987" w:rsidRDefault="00F21987">
      <w:pPr>
        <w:ind w:left="720"/>
        <w:rPr>
          <w:sz w:val="20"/>
        </w:rPr>
      </w:pPr>
    </w:p>
    <w:p w14:paraId="052DB9F1" w14:textId="77777777" w:rsidR="00F21987" w:rsidRDefault="00F21987">
      <w:pPr>
        <w:ind w:left="720" w:hanging="720"/>
        <w:rPr>
          <w:b/>
          <w:sz w:val="20"/>
        </w:rPr>
      </w:pPr>
      <w:r>
        <w:rPr>
          <w:b/>
          <w:sz w:val="20"/>
        </w:rPr>
        <w:t>OBSERVATION 4.4.1</w:t>
      </w:r>
    </w:p>
    <w:p w14:paraId="4642FED5" w14:textId="77777777" w:rsidR="00F21987" w:rsidRDefault="00F21987">
      <w:pPr>
        <w:ind w:left="720" w:hanging="720"/>
        <w:rPr>
          <w:sz w:val="20"/>
        </w:rPr>
      </w:pPr>
      <w:r>
        <w:rPr>
          <w:sz w:val="20"/>
        </w:rPr>
        <w:tab/>
        <w:t>The definitions of character constants do not require any specific implementation.  The implementor should follow language or industry standards as appropriate.</w:t>
      </w:r>
    </w:p>
    <w:p w14:paraId="133718A2" w14:textId="77777777" w:rsidR="00F21987" w:rsidRDefault="00F21987">
      <w:pPr>
        <w:ind w:left="720"/>
        <w:rPr>
          <w:sz w:val="20"/>
        </w:rPr>
      </w:pPr>
    </w:p>
    <w:p w14:paraId="43B8BDDE" w14:textId="77777777" w:rsidR="00F21987" w:rsidRDefault="00F21987">
      <w:pPr>
        <w:pStyle w:val="Tablecaption"/>
      </w:pPr>
      <w:bookmarkStart w:id="289" w:name="_Toc460636287"/>
      <w:bookmarkStart w:id="290" w:name="_Toc460651856"/>
      <w:bookmarkStart w:id="291" w:name="_Toc460652230"/>
      <w:bookmarkStart w:id="292" w:name="_Toc444277216"/>
      <w:r>
        <w:t>Table 4.4.2</w:t>
      </w:r>
      <w:r>
        <w:tab/>
        <w:t>Literals</w:t>
      </w:r>
      <w:bookmarkEnd w:id="289"/>
      <w:bookmarkEnd w:id="290"/>
      <w:bookmarkEnd w:id="291"/>
      <w:bookmarkEnd w:id="292"/>
    </w:p>
    <w:p w14:paraId="2158BE46"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781"/>
        <w:gridCol w:w="4059"/>
      </w:tblGrid>
      <w:tr w:rsidR="00F21987" w14:paraId="0B1F401B" w14:textId="77777777">
        <w:trPr>
          <w:cantSplit/>
        </w:trPr>
        <w:tc>
          <w:tcPr>
            <w:tcW w:w="2781" w:type="dxa"/>
            <w:tcBorders>
              <w:top w:val="single" w:sz="6" w:space="0" w:color="auto"/>
              <w:left w:val="single" w:sz="6" w:space="0" w:color="auto"/>
              <w:bottom w:val="double" w:sz="6" w:space="0" w:color="auto"/>
              <w:right w:val="single" w:sz="6" w:space="0" w:color="auto"/>
            </w:tcBorders>
          </w:tcPr>
          <w:p w14:paraId="648847FD" w14:textId="77777777" w:rsidR="00F21987" w:rsidRDefault="00F21987">
            <w:pPr>
              <w:spacing w:before="40" w:after="40"/>
              <w:jc w:val="center"/>
              <w:rPr>
                <w:b/>
                <w:sz w:val="20"/>
              </w:rPr>
            </w:pPr>
            <w:r>
              <w:rPr>
                <w:b/>
                <w:sz w:val="20"/>
              </w:rPr>
              <w:t>Literal</w:t>
            </w:r>
          </w:p>
        </w:tc>
        <w:tc>
          <w:tcPr>
            <w:tcW w:w="4059" w:type="dxa"/>
            <w:tcBorders>
              <w:top w:val="single" w:sz="6" w:space="0" w:color="auto"/>
              <w:left w:val="single" w:sz="6" w:space="0" w:color="auto"/>
              <w:bottom w:val="double" w:sz="6" w:space="0" w:color="auto"/>
              <w:right w:val="single" w:sz="6" w:space="0" w:color="auto"/>
            </w:tcBorders>
          </w:tcPr>
          <w:p w14:paraId="5B3E9677" w14:textId="77777777" w:rsidR="00F21987" w:rsidRDefault="00F21987">
            <w:pPr>
              <w:spacing w:before="40" w:after="40"/>
              <w:jc w:val="center"/>
              <w:rPr>
                <w:b/>
                <w:sz w:val="20"/>
              </w:rPr>
            </w:pPr>
            <w:r>
              <w:rPr>
                <w:b/>
                <w:sz w:val="20"/>
              </w:rPr>
              <w:t>Definition</w:t>
            </w:r>
          </w:p>
        </w:tc>
      </w:tr>
      <w:tr w:rsidR="00F21987" w14:paraId="2C8CC075" w14:textId="77777777">
        <w:trPr>
          <w:cantSplit/>
        </w:trPr>
        <w:tc>
          <w:tcPr>
            <w:tcW w:w="2781" w:type="dxa"/>
            <w:tcBorders>
              <w:top w:val="double" w:sz="6" w:space="0" w:color="auto"/>
              <w:left w:val="single" w:sz="6" w:space="0" w:color="auto"/>
              <w:bottom w:val="single" w:sz="6" w:space="0" w:color="auto"/>
              <w:right w:val="single" w:sz="6" w:space="0" w:color="auto"/>
            </w:tcBorders>
          </w:tcPr>
          <w:p w14:paraId="48EAFC5D" w14:textId="77777777" w:rsidR="00F21987" w:rsidRDefault="00F21987">
            <w:pPr>
              <w:spacing w:before="40" w:after="40"/>
              <w:ind w:left="900"/>
              <w:rPr>
                <w:sz w:val="20"/>
              </w:rPr>
            </w:pPr>
            <w:r>
              <w:rPr>
                <w:sz w:val="20"/>
              </w:rPr>
              <w:t xml:space="preserve">white_space </w:t>
            </w:r>
          </w:p>
        </w:tc>
        <w:tc>
          <w:tcPr>
            <w:tcW w:w="4059" w:type="dxa"/>
            <w:tcBorders>
              <w:top w:val="double" w:sz="6" w:space="0" w:color="auto"/>
              <w:left w:val="single" w:sz="6" w:space="0" w:color="auto"/>
              <w:bottom w:val="single" w:sz="6" w:space="0" w:color="auto"/>
              <w:right w:val="single" w:sz="6" w:space="0" w:color="auto"/>
            </w:tcBorders>
          </w:tcPr>
          <w:p w14:paraId="79E04A3B" w14:textId="77777777" w:rsidR="00F21987" w:rsidRDefault="00F21987">
            <w:pPr>
              <w:spacing w:before="40" w:after="40"/>
              <w:ind w:left="1080"/>
              <w:rPr>
                <w:sz w:val="20"/>
              </w:rPr>
            </w:pPr>
            <w:r>
              <w:rPr>
                <w:sz w:val="20"/>
              </w:rPr>
              <w:t>NL, LF, HT, CR, FF, SP</w:t>
            </w:r>
          </w:p>
        </w:tc>
      </w:tr>
      <w:tr w:rsidR="00F21987" w14:paraId="53FA8A0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00845" w14:textId="77777777" w:rsidR="00F21987" w:rsidRDefault="00F21987">
            <w:pPr>
              <w:spacing w:before="40" w:after="40"/>
              <w:ind w:left="900"/>
              <w:rPr>
                <w:sz w:val="20"/>
              </w:rPr>
            </w:pPr>
            <w:r>
              <w:rPr>
                <w:sz w:val="20"/>
              </w:rPr>
              <w:t>digit</w:t>
            </w:r>
          </w:p>
        </w:tc>
        <w:tc>
          <w:tcPr>
            <w:tcW w:w="4059" w:type="dxa"/>
            <w:tcBorders>
              <w:top w:val="single" w:sz="6" w:space="0" w:color="auto"/>
              <w:left w:val="single" w:sz="6" w:space="0" w:color="auto"/>
              <w:bottom w:val="single" w:sz="6" w:space="0" w:color="auto"/>
              <w:right w:val="single" w:sz="6" w:space="0" w:color="auto"/>
            </w:tcBorders>
          </w:tcPr>
          <w:p w14:paraId="180A08A6" w14:textId="77777777" w:rsidR="00F21987" w:rsidRDefault="00F21987">
            <w:pPr>
              <w:spacing w:before="40" w:after="40"/>
              <w:ind w:left="1080"/>
              <w:rPr>
                <w:sz w:val="20"/>
              </w:rPr>
            </w:pPr>
            <w:r>
              <w:rPr>
                <w:sz w:val="20"/>
              </w:rPr>
              <w:t>"0","1".."9"</w:t>
            </w:r>
          </w:p>
        </w:tc>
      </w:tr>
      <w:tr w:rsidR="00F21987" w14:paraId="03416D09"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D8DA0C1" w14:textId="77777777" w:rsidR="00F21987" w:rsidRDefault="00F21987">
            <w:pPr>
              <w:spacing w:before="40" w:after="40"/>
              <w:ind w:left="900"/>
              <w:rPr>
                <w:sz w:val="20"/>
              </w:rPr>
            </w:pPr>
            <w:r>
              <w:rPr>
                <w:sz w:val="20"/>
              </w:rPr>
              <w:t>letter</w:t>
            </w:r>
          </w:p>
        </w:tc>
        <w:tc>
          <w:tcPr>
            <w:tcW w:w="4059" w:type="dxa"/>
            <w:tcBorders>
              <w:top w:val="single" w:sz="6" w:space="0" w:color="auto"/>
              <w:left w:val="single" w:sz="6" w:space="0" w:color="auto"/>
              <w:bottom w:val="single" w:sz="6" w:space="0" w:color="auto"/>
              <w:right w:val="single" w:sz="6" w:space="0" w:color="auto"/>
            </w:tcBorders>
          </w:tcPr>
          <w:p w14:paraId="4D5CFC21" w14:textId="77777777" w:rsidR="00F21987" w:rsidRDefault="00F21987">
            <w:pPr>
              <w:spacing w:before="40" w:after="40"/>
              <w:ind w:left="1080"/>
              <w:rPr>
                <w:sz w:val="20"/>
              </w:rPr>
            </w:pPr>
            <w:r>
              <w:rPr>
                <w:sz w:val="20"/>
              </w:rPr>
              <w:t>"a","b".."z", "A","B".."Z"</w:t>
            </w:r>
          </w:p>
        </w:tc>
      </w:tr>
      <w:tr w:rsidR="00F21987" w14:paraId="6C2A531E" w14:textId="77777777">
        <w:trPr>
          <w:cantSplit/>
        </w:trPr>
        <w:tc>
          <w:tcPr>
            <w:tcW w:w="2781" w:type="dxa"/>
            <w:tcBorders>
              <w:top w:val="single" w:sz="6" w:space="0" w:color="auto"/>
              <w:left w:val="single" w:sz="6" w:space="0" w:color="auto"/>
              <w:bottom w:val="single" w:sz="6" w:space="0" w:color="auto"/>
              <w:right w:val="single" w:sz="6" w:space="0" w:color="auto"/>
            </w:tcBorders>
          </w:tcPr>
          <w:p w14:paraId="0000AD18" w14:textId="77777777" w:rsidR="00F21987" w:rsidRDefault="00F21987">
            <w:pPr>
              <w:spacing w:before="40" w:after="40"/>
              <w:ind w:left="900"/>
              <w:rPr>
                <w:sz w:val="20"/>
              </w:rPr>
            </w:pPr>
            <w:r>
              <w:rPr>
                <w:sz w:val="20"/>
              </w:rPr>
              <w:t>hex_digit</w:t>
            </w:r>
          </w:p>
        </w:tc>
        <w:tc>
          <w:tcPr>
            <w:tcW w:w="4059" w:type="dxa"/>
            <w:tcBorders>
              <w:top w:val="single" w:sz="6" w:space="0" w:color="auto"/>
              <w:left w:val="single" w:sz="6" w:space="0" w:color="auto"/>
              <w:bottom w:val="single" w:sz="6" w:space="0" w:color="auto"/>
              <w:right w:val="single" w:sz="6" w:space="0" w:color="auto"/>
            </w:tcBorders>
          </w:tcPr>
          <w:p w14:paraId="34FD1563" w14:textId="77777777" w:rsidR="00F21987" w:rsidRDefault="00F21987">
            <w:pPr>
              <w:spacing w:before="40" w:after="40"/>
              <w:ind w:left="1080"/>
              <w:rPr>
                <w:sz w:val="20"/>
              </w:rPr>
            </w:pPr>
            <w:r>
              <w:rPr>
                <w:sz w:val="20"/>
              </w:rPr>
              <w:t>"0","1".."9", "a","b".."f", "A","B".."F"</w:t>
            </w:r>
          </w:p>
        </w:tc>
      </w:tr>
      <w:tr w:rsidR="00F21987" w14:paraId="689A213D"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EC3A551" w14:textId="77777777" w:rsidR="00F21987" w:rsidRDefault="00F21987">
            <w:pPr>
              <w:spacing w:before="40" w:after="40"/>
              <w:ind w:left="900"/>
              <w:rPr>
                <w:sz w:val="20"/>
              </w:rPr>
            </w:pPr>
            <w:r>
              <w:rPr>
                <w:sz w:val="20"/>
              </w:rPr>
              <w:t>underscore</w:t>
            </w:r>
          </w:p>
        </w:tc>
        <w:tc>
          <w:tcPr>
            <w:tcW w:w="4059" w:type="dxa"/>
            <w:tcBorders>
              <w:top w:val="single" w:sz="6" w:space="0" w:color="auto"/>
              <w:left w:val="single" w:sz="6" w:space="0" w:color="auto"/>
              <w:bottom w:val="single" w:sz="6" w:space="0" w:color="auto"/>
              <w:right w:val="single" w:sz="6" w:space="0" w:color="auto"/>
            </w:tcBorders>
          </w:tcPr>
          <w:p w14:paraId="22A9D697" w14:textId="77777777" w:rsidR="00F21987" w:rsidRDefault="00F21987">
            <w:pPr>
              <w:spacing w:before="40" w:after="40"/>
              <w:ind w:left="1080"/>
              <w:rPr>
                <w:sz w:val="20"/>
              </w:rPr>
            </w:pPr>
            <w:r>
              <w:rPr>
                <w:sz w:val="20"/>
              </w:rPr>
              <w:t>"_"</w:t>
            </w:r>
          </w:p>
        </w:tc>
      </w:tr>
    </w:tbl>
    <w:p w14:paraId="7BFA1ED0" w14:textId="77777777" w:rsidR="00F21987" w:rsidRDefault="00F21987">
      <w:pPr>
        <w:rPr>
          <w:sz w:val="20"/>
        </w:rPr>
      </w:pPr>
    </w:p>
    <w:p w14:paraId="457D02DB" w14:textId="77777777" w:rsidR="00F21987" w:rsidRDefault="00F21987">
      <w:pPr>
        <w:pStyle w:val="Tablecaption"/>
      </w:pPr>
      <w:r>
        <w:rPr>
          <w:b/>
        </w:rPr>
        <w:br w:type="page"/>
      </w:r>
      <w:bookmarkStart w:id="293" w:name="_Toc460636288"/>
      <w:bookmarkStart w:id="294" w:name="_Toc460651857"/>
      <w:bookmarkStart w:id="295" w:name="_Toc460652231"/>
      <w:bookmarkStart w:id="296" w:name="_Toc444277217"/>
      <w:r>
        <w:lastRenderedPageBreak/>
        <w:t>Table 4.4.3</w:t>
      </w:r>
      <w:r>
        <w:tab/>
        <w:t>Regular Expression Characters and Operators</w:t>
      </w:r>
      <w:bookmarkEnd w:id="293"/>
      <w:bookmarkEnd w:id="294"/>
      <w:bookmarkEnd w:id="295"/>
      <w:bookmarkEnd w:id="296"/>
    </w:p>
    <w:p w14:paraId="67E3579C"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016"/>
        <w:gridCol w:w="4824"/>
      </w:tblGrid>
      <w:tr w:rsidR="00F21987" w14:paraId="010E414A" w14:textId="77777777">
        <w:trPr>
          <w:cantSplit/>
        </w:trPr>
        <w:tc>
          <w:tcPr>
            <w:tcW w:w="2016" w:type="dxa"/>
            <w:tcBorders>
              <w:top w:val="single" w:sz="6" w:space="0" w:color="auto"/>
              <w:left w:val="single" w:sz="6" w:space="0" w:color="auto"/>
              <w:bottom w:val="single" w:sz="6" w:space="0" w:color="auto"/>
              <w:right w:val="single" w:sz="6" w:space="0" w:color="auto"/>
            </w:tcBorders>
          </w:tcPr>
          <w:p w14:paraId="17A4E386" w14:textId="77777777" w:rsidR="00F21987" w:rsidRDefault="00F21987">
            <w:pPr>
              <w:spacing w:before="40" w:after="40"/>
              <w:jc w:val="center"/>
              <w:rPr>
                <w:b/>
                <w:sz w:val="20"/>
              </w:rPr>
            </w:pPr>
            <w:r>
              <w:rPr>
                <w:b/>
                <w:sz w:val="20"/>
              </w:rPr>
              <w:t>Special Characters and Operators</w:t>
            </w:r>
          </w:p>
        </w:tc>
        <w:tc>
          <w:tcPr>
            <w:tcW w:w="4824" w:type="dxa"/>
            <w:tcBorders>
              <w:top w:val="single" w:sz="6" w:space="0" w:color="auto"/>
              <w:left w:val="single" w:sz="6" w:space="0" w:color="auto"/>
              <w:bottom w:val="single" w:sz="6" w:space="0" w:color="auto"/>
              <w:right w:val="single" w:sz="6" w:space="0" w:color="auto"/>
            </w:tcBorders>
          </w:tcPr>
          <w:p w14:paraId="2BB95C14" w14:textId="77777777" w:rsidR="00F21987" w:rsidRDefault="00F21987">
            <w:pPr>
              <w:spacing w:before="40" w:after="40"/>
              <w:jc w:val="center"/>
              <w:rPr>
                <w:b/>
                <w:sz w:val="20"/>
              </w:rPr>
            </w:pPr>
            <w:r>
              <w:rPr>
                <w:b/>
                <w:sz w:val="20"/>
              </w:rPr>
              <w:t>Meaning</w:t>
            </w:r>
          </w:p>
        </w:tc>
      </w:tr>
      <w:tr w:rsidR="00F21987" w14:paraId="127EBE4A" w14:textId="77777777">
        <w:trPr>
          <w:cantSplit/>
        </w:trPr>
        <w:tc>
          <w:tcPr>
            <w:tcW w:w="2016" w:type="dxa"/>
            <w:tcBorders>
              <w:top w:val="double" w:sz="6" w:space="0" w:color="auto"/>
              <w:left w:val="single" w:sz="6" w:space="0" w:color="auto"/>
              <w:bottom w:val="single" w:sz="6" w:space="0" w:color="auto"/>
              <w:right w:val="single" w:sz="6" w:space="0" w:color="auto"/>
            </w:tcBorders>
          </w:tcPr>
          <w:p w14:paraId="1AEB5514"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double" w:sz="6" w:space="0" w:color="auto"/>
              <w:left w:val="single" w:sz="6" w:space="0" w:color="auto"/>
              <w:bottom w:val="single" w:sz="6" w:space="0" w:color="auto"/>
              <w:right w:val="single" w:sz="6" w:space="0" w:color="auto"/>
            </w:tcBorders>
          </w:tcPr>
          <w:p w14:paraId="512BA5A6" w14:textId="77777777" w:rsidR="00F21987" w:rsidRDefault="00F21987">
            <w:pPr>
              <w:spacing w:before="40" w:after="40"/>
              <w:ind w:left="80"/>
            </w:pPr>
            <w:r>
              <w:rPr>
                <w:sz w:val="20"/>
              </w:rPr>
              <w:t>Matches any one character.</w:t>
            </w:r>
          </w:p>
        </w:tc>
      </w:tr>
      <w:tr w:rsidR="00F21987" w14:paraId="35A7BC13"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356EB1C"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58865CEC" w14:textId="77777777" w:rsidR="00F21987" w:rsidRDefault="00F21987">
            <w:pPr>
              <w:spacing w:before="40" w:after="40"/>
              <w:ind w:left="80"/>
            </w:pPr>
            <w:r>
              <w:rPr>
                <w:sz w:val="20"/>
              </w:rPr>
              <w:t xml:space="preserve">Makes the character that follows it an ordinary character instead of special character.  For example, when a question mark follows a backslash (i.e. </w:t>
            </w:r>
            <w:r>
              <w:rPr>
                <w:rFonts w:ascii="Courier" w:hAnsi="Courier"/>
                <w:sz w:val="18"/>
              </w:rPr>
              <w:t>'\?'</w:t>
            </w:r>
            <w:r>
              <w:rPr>
                <w:sz w:val="20"/>
              </w:rPr>
              <w:t>), it matches the '</w:t>
            </w:r>
            <w:r>
              <w:rPr>
                <w:rFonts w:ascii="Courier" w:hAnsi="Courier"/>
                <w:sz w:val="18"/>
              </w:rPr>
              <w:t>?</w:t>
            </w:r>
            <w:r>
              <w:rPr>
                <w:sz w:val="20"/>
              </w:rPr>
              <w:t>' character instead of any one character.</w:t>
            </w:r>
          </w:p>
        </w:tc>
      </w:tr>
      <w:tr w:rsidR="00F21987" w14:paraId="46E1B7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EE705C8"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FD5C489" w14:textId="77777777" w:rsidR="00F21987" w:rsidRDefault="00F21987">
            <w:pPr>
              <w:spacing w:before="40" w:after="40"/>
              <w:ind w:left="80"/>
            </w:pPr>
            <w:r>
              <w:rPr>
                <w:sz w:val="20"/>
              </w:rPr>
              <w:t xml:space="preserve">Matches any one character from the enclosed </w:t>
            </w:r>
            <w:r>
              <w:rPr>
                <w:i/>
                <w:sz w:val="20"/>
              </w:rPr>
              <w:t>list</w:t>
            </w:r>
            <w:r>
              <w:rPr>
                <w:sz w:val="20"/>
              </w:rPr>
              <w:t>.  A hyphen can be used to match a range of characters.</w:t>
            </w:r>
          </w:p>
        </w:tc>
      </w:tr>
      <w:tr w:rsidR="00F21987" w14:paraId="63404DFF"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C541872"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13AAE60" w14:textId="77777777" w:rsidR="00F21987" w:rsidRDefault="00F21987">
            <w:pPr>
              <w:spacing w:before="40" w:after="40"/>
              <w:ind w:left="80"/>
              <w:rPr>
                <w:sz w:val="20"/>
              </w:rPr>
            </w:pPr>
            <w:r>
              <w:rPr>
                <w:sz w:val="20"/>
              </w:rPr>
              <w:t xml:space="preserve">Matches any character not in the enclosed </w:t>
            </w:r>
            <w:r>
              <w:rPr>
                <w:i/>
                <w:sz w:val="20"/>
              </w:rPr>
              <w:t>list</w:t>
            </w:r>
            <w:r>
              <w:rPr>
                <w:sz w:val="20"/>
              </w:rPr>
              <w:t>.  A hyphen can be used to match a range of characters.</w:t>
            </w:r>
          </w:p>
        </w:tc>
      </w:tr>
      <w:tr w:rsidR="00F21987" w14:paraId="70D1EDD1" w14:textId="77777777">
        <w:trPr>
          <w:cantSplit/>
        </w:trPr>
        <w:tc>
          <w:tcPr>
            <w:tcW w:w="2016" w:type="dxa"/>
            <w:tcBorders>
              <w:top w:val="single" w:sz="6" w:space="0" w:color="auto"/>
              <w:left w:val="single" w:sz="6" w:space="0" w:color="auto"/>
              <w:bottom w:val="single" w:sz="6" w:space="0" w:color="auto"/>
              <w:right w:val="single" w:sz="6" w:space="0" w:color="auto"/>
            </w:tcBorders>
          </w:tcPr>
          <w:p w14:paraId="34FD2786"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EE20B21" w14:textId="77777777" w:rsidR="00F21987" w:rsidRDefault="00F21987">
            <w:pPr>
              <w:spacing w:before="40" w:after="40"/>
              <w:ind w:left="80"/>
              <w:rPr>
                <w:sz w:val="20"/>
              </w:rPr>
            </w:pPr>
            <w:r>
              <w:rPr>
                <w:sz w:val="20"/>
              </w:rPr>
              <w:t xml:space="preserve">Matches 0 or more occurrences of the preceding character or expression.  </w:t>
            </w:r>
          </w:p>
        </w:tc>
      </w:tr>
      <w:tr w:rsidR="00F21987" w14:paraId="6E3DD415" w14:textId="77777777">
        <w:trPr>
          <w:cantSplit/>
        </w:trPr>
        <w:tc>
          <w:tcPr>
            <w:tcW w:w="2016" w:type="dxa"/>
            <w:tcBorders>
              <w:top w:val="single" w:sz="6" w:space="0" w:color="auto"/>
              <w:left w:val="single" w:sz="6" w:space="0" w:color="auto"/>
              <w:bottom w:val="single" w:sz="6" w:space="0" w:color="auto"/>
              <w:right w:val="single" w:sz="6" w:space="0" w:color="auto"/>
            </w:tcBorders>
          </w:tcPr>
          <w:p w14:paraId="409D5C71"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FF03C15" w14:textId="77777777" w:rsidR="00F21987" w:rsidRDefault="00F21987">
            <w:pPr>
              <w:spacing w:before="40" w:after="40"/>
              <w:ind w:left="80"/>
              <w:rPr>
                <w:sz w:val="20"/>
              </w:rPr>
            </w:pPr>
            <w:r>
              <w:rPr>
                <w:sz w:val="20"/>
              </w:rPr>
              <w:t>Matches 1 or more occurrences of the preceding character or expression.</w:t>
            </w:r>
          </w:p>
        </w:tc>
      </w:tr>
      <w:tr w:rsidR="00F21987" w14:paraId="7017AFE9"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4FE1D8B" w14:textId="77777777" w:rsidR="00F21987" w:rsidRDefault="00F21987">
            <w:pPr>
              <w:spacing w:before="40" w:after="40"/>
              <w:ind w:left="440"/>
              <w:rPr>
                <w:rFonts w:ascii="Courier" w:hAnsi="Courier"/>
                <w:sz w:val="18"/>
              </w:rPr>
            </w:pPr>
            <w:r>
              <w:rPr>
                <w:rFonts w:ascii="Courier" w:hAnsi="Courier"/>
                <w:i/>
                <w:sz w:val="18"/>
              </w:rPr>
              <w:t>exp</w:t>
            </w:r>
            <w:r>
              <w:rPr>
                <w:rFonts w:ascii="Courier" w:hAnsi="Courier"/>
                <w:sz w:val="18"/>
              </w:rPr>
              <w:t>|</w:t>
            </w:r>
            <w:r>
              <w:rPr>
                <w:rFonts w:ascii="Courier" w:hAnsi="Courier"/>
                <w:i/>
                <w:sz w:val="18"/>
              </w:rPr>
              <w:t>exp</w:t>
            </w:r>
          </w:p>
        </w:tc>
        <w:tc>
          <w:tcPr>
            <w:tcW w:w="4824" w:type="dxa"/>
            <w:tcBorders>
              <w:top w:val="single" w:sz="6" w:space="0" w:color="auto"/>
              <w:left w:val="single" w:sz="6" w:space="0" w:color="auto"/>
              <w:bottom w:val="single" w:sz="6" w:space="0" w:color="auto"/>
              <w:right w:val="single" w:sz="6" w:space="0" w:color="auto"/>
            </w:tcBorders>
          </w:tcPr>
          <w:p w14:paraId="33C03756" w14:textId="77777777" w:rsidR="00F21987" w:rsidRDefault="00F21987">
            <w:pPr>
              <w:spacing w:before="40" w:after="40"/>
              <w:ind w:left="80"/>
            </w:pPr>
            <w:r>
              <w:rPr>
                <w:sz w:val="20"/>
              </w:rPr>
              <w:t xml:space="preserve">Matches either the preceding or following expression.  The or operator </w:t>
            </w:r>
            <w:r>
              <w:rPr>
                <w:rFonts w:ascii="Courier" w:hAnsi="Courier"/>
                <w:sz w:val="18"/>
              </w:rPr>
              <w:t>|</w:t>
            </w:r>
            <w:r w:rsidRPr="00E127E9">
              <w:rPr>
                <w:rFonts w:ascii="Times New Roman" w:hAnsi="Times New Roman"/>
                <w:sz w:val="20"/>
              </w:rPr>
              <w:t xml:space="preserve"> </w:t>
            </w:r>
            <w:r>
              <w:rPr>
                <w:sz w:val="20"/>
              </w:rPr>
              <w:t xml:space="preserve">matches the entire expression that precedes or follows it and not just the character that precedes or follows it.  For example, </w:t>
            </w:r>
            <w:r>
              <w:rPr>
                <w:rFonts w:ascii="Courier" w:hAnsi="Courier"/>
                <w:sz w:val="18"/>
              </w:rPr>
              <w:t>VXI|GPIB</w:t>
            </w:r>
            <w:r>
              <w:rPr>
                <w:sz w:val="20"/>
              </w:rPr>
              <w:t xml:space="preserve"> means </w:t>
            </w:r>
            <w:r>
              <w:rPr>
                <w:rFonts w:ascii="Courier" w:hAnsi="Courier"/>
                <w:sz w:val="18"/>
              </w:rPr>
              <w:t>(VXI)|(GPIB)</w:t>
            </w:r>
            <w:r>
              <w:rPr>
                <w:sz w:val="20"/>
              </w:rPr>
              <w:t xml:space="preserve">, not </w:t>
            </w:r>
            <w:r>
              <w:rPr>
                <w:rFonts w:ascii="Courier" w:hAnsi="Courier"/>
                <w:sz w:val="18"/>
              </w:rPr>
              <w:t>VXI(I|G)PIB.</w:t>
            </w:r>
          </w:p>
        </w:tc>
      </w:tr>
      <w:tr w:rsidR="00F21987" w14:paraId="5C47F5C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57C47D65"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exp</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280B805B" w14:textId="77777777" w:rsidR="00F21987" w:rsidRDefault="00F21987">
            <w:pPr>
              <w:spacing w:before="40" w:after="40"/>
              <w:ind w:left="80"/>
              <w:rPr>
                <w:sz w:val="20"/>
              </w:rPr>
            </w:pPr>
            <w:r>
              <w:rPr>
                <w:sz w:val="20"/>
              </w:rPr>
              <w:t>Grouping characters or expressions.</w:t>
            </w:r>
          </w:p>
        </w:tc>
      </w:tr>
    </w:tbl>
    <w:p w14:paraId="4FACC183" w14:textId="77777777" w:rsidR="00F21987" w:rsidRDefault="00F21987">
      <w:pPr>
        <w:ind w:left="720" w:hanging="720"/>
        <w:rPr>
          <w:sz w:val="20"/>
        </w:rPr>
      </w:pPr>
    </w:p>
    <w:p w14:paraId="31889FD9" w14:textId="77777777" w:rsidR="00F21987" w:rsidRDefault="00F21987">
      <w:pPr>
        <w:ind w:left="720" w:hanging="720"/>
        <w:rPr>
          <w:b/>
          <w:sz w:val="20"/>
        </w:rPr>
      </w:pPr>
      <w:r>
        <w:rPr>
          <w:b/>
          <w:sz w:val="20"/>
        </w:rPr>
        <w:t>RULE 4.4.1</w:t>
      </w:r>
    </w:p>
    <w:p w14:paraId="616918D4" w14:textId="77777777" w:rsidR="00F21987" w:rsidRDefault="00F21987">
      <w:pPr>
        <w:ind w:left="720" w:hanging="720"/>
        <w:rPr>
          <w:sz w:val="20"/>
        </w:rPr>
      </w:pPr>
      <w:r>
        <w:rPr>
          <w:sz w:val="20"/>
        </w:rPr>
        <w:tab/>
        <w:t xml:space="preserve">The grouping operator </w:t>
      </w:r>
      <w:r>
        <w:rPr>
          <w:rFonts w:ascii="Courier" w:hAnsi="Courier"/>
          <w:sz w:val="18"/>
        </w:rPr>
        <w:t>()</w:t>
      </w:r>
      <w:r>
        <w:rPr>
          <w:sz w:val="20"/>
        </w:rPr>
        <w:t xml:space="preserve"> in a regular expression </w:t>
      </w:r>
      <w:r>
        <w:rPr>
          <w:b/>
          <w:sz w:val="20"/>
        </w:rPr>
        <w:t>SHALL</w:t>
      </w:r>
      <w:r>
        <w:rPr>
          <w:sz w:val="20"/>
        </w:rPr>
        <w:t xml:space="preserve"> have the highest precedence.</w:t>
      </w:r>
    </w:p>
    <w:p w14:paraId="17EA646B" w14:textId="77777777" w:rsidR="00F21987" w:rsidRDefault="00F21987">
      <w:pPr>
        <w:ind w:left="720" w:hanging="720"/>
        <w:rPr>
          <w:sz w:val="20"/>
        </w:rPr>
      </w:pPr>
    </w:p>
    <w:p w14:paraId="161B29D3" w14:textId="77777777" w:rsidR="00F21987" w:rsidRDefault="00F21987">
      <w:pPr>
        <w:ind w:left="720" w:hanging="720"/>
        <w:rPr>
          <w:b/>
          <w:sz w:val="20"/>
        </w:rPr>
      </w:pPr>
      <w:r>
        <w:rPr>
          <w:b/>
          <w:sz w:val="20"/>
        </w:rPr>
        <w:t>RULE 4.4.2</w:t>
      </w:r>
    </w:p>
    <w:p w14:paraId="2B204C09" w14:textId="77777777" w:rsidR="00F21987" w:rsidRDefault="00F21987">
      <w:pPr>
        <w:ind w:left="720" w:hanging="720"/>
        <w:rPr>
          <w:sz w:val="20"/>
        </w:rPr>
      </w:pPr>
      <w:r>
        <w:rPr>
          <w:sz w:val="20"/>
        </w:rPr>
        <w:tab/>
        <w:t xml:space="preserve">The </w:t>
      </w:r>
      <w:r>
        <w:rPr>
          <w:rFonts w:ascii="Courier" w:hAnsi="Courier"/>
          <w:sz w:val="18"/>
        </w:rPr>
        <w:t>+</w:t>
      </w:r>
      <w:r>
        <w:rPr>
          <w:sz w:val="20"/>
        </w:rPr>
        <w:t xml:space="preserve"> and </w:t>
      </w:r>
      <w:r>
        <w:rPr>
          <w:rFonts w:ascii="Courier" w:hAnsi="Courier"/>
          <w:sz w:val="18"/>
        </w:rPr>
        <w:t>*</w:t>
      </w:r>
      <w:r>
        <w:rPr>
          <w:sz w:val="20"/>
        </w:rPr>
        <w:t xml:space="preserve"> operators in a regular expression </w:t>
      </w:r>
      <w:r>
        <w:rPr>
          <w:b/>
          <w:sz w:val="20"/>
        </w:rPr>
        <w:t>SHALL</w:t>
      </w:r>
      <w:r>
        <w:rPr>
          <w:sz w:val="20"/>
        </w:rPr>
        <w:t xml:space="preserve"> have the next highest precedence after the grouping operator.  </w:t>
      </w:r>
    </w:p>
    <w:p w14:paraId="1111BA95" w14:textId="77777777" w:rsidR="00F21987" w:rsidRDefault="00F21987">
      <w:pPr>
        <w:ind w:left="720" w:hanging="720"/>
        <w:rPr>
          <w:sz w:val="20"/>
        </w:rPr>
      </w:pPr>
    </w:p>
    <w:p w14:paraId="702F9A47" w14:textId="77777777" w:rsidR="00F21987" w:rsidRDefault="00F21987">
      <w:pPr>
        <w:ind w:left="720" w:hanging="720"/>
        <w:rPr>
          <w:b/>
          <w:sz w:val="20"/>
        </w:rPr>
      </w:pPr>
      <w:r>
        <w:rPr>
          <w:b/>
          <w:sz w:val="20"/>
        </w:rPr>
        <w:t>RULE 4.4.3</w:t>
      </w:r>
    </w:p>
    <w:p w14:paraId="6D3E7FD0"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regular expression </w:t>
      </w:r>
      <w:r>
        <w:rPr>
          <w:b/>
          <w:sz w:val="20"/>
        </w:rPr>
        <w:t>SHALL</w:t>
      </w:r>
      <w:r>
        <w:rPr>
          <w:sz w:val="20"/>
        </w:rPr>
        <w:t xml:space="preserve"> have the lowest precedence.</w:t>
      </w:r>
    </w:p>
    <w:p w14:paraId="11BA4FAB" w14:textId="77777777" w:rsidR="00F21987" w:rsidRDefault="00F21987">
      <w:pPr>
        <w:ind w:left="720"/>
        <w:rPr>
          <w:sz w:val="20"/>
        </w:rPr>
      </w:pPr>
    </w:p>
    <w:p w14:paraId="338F0566" w14:textId="77777777" w:rsidR="00F21987" w:rsidRDefault="00F21987">
      <w:pPr>
        <w:pStyle w:val="Tablecaption"/>
      </w:pPr>
      <w:bookmarkStart w:id="297" w:name="_Toc460636289"/>
      <w:bookmarkStart w:id="298" w:name="_Toc460651858"/>
      <w:bookmarkStart w:id="299" w:name="_Toc460652232"/>
      <w:bookmarkStart w:id="300" w:name="_Toc444277218"/>
      <w:r>
        <w:t>Table 4.4.4</w:t>
      </w:r>
      <w:r>
        <w:tab/>
        <w:t>Examples</w:t>
      </w:r>
      <w:bookmarkEnd w:id="297"/>
      <w:bookmarkEnd w:id="298"/>
      <w:bookmarkEnd w:id="299"/>
      <w:bookmarkEnd w:id="300"/>
    </w:p>
    <w:p w14:paraId="10CEEF54" w14:textId="77777777" w:rsidR="00F21987" w:rsidRDefault="00F21987">
      <w:pPr>
        <w:ind w:left="720"/>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5152CAB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DC011C0"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bottom w:val="single" w:sz="6" w:space="0" w:color="auto"/>
              <w:right w:val="single" w:sz="6" w:space="0" w:color="auto"/>
            </w:tcBorders>
          </w:tcPr>
          <w:p w14:paraId="7C75E157" w14:textId="77777777" w:rsidR="00F21987" w:rsidRDefault="00F21987">
            <w:pPr>
              <w:spacing w:before="40" w:after="40"/>
              <w:jc w:val="center"/>
              <w:rPr>
                <w:b/>
                <w:sz w:val="20"/>
              </w:rPr>
            </w:pPr>
            <w:r>
              <w:rPr>
                <w:b/>
                <w:sz w:val="20"/>
              </w:rPr>
              <w:t>Sample Matches</w:t>
            </w:r>
          </w:p>
        </w:tc>
      </w:tr>
      <w:tr w:rsidR="00F21987" w14:paraId="42808A3A" w14:textId="77777777">
        <w:trPr>
          <w:cantSplit/>
        </w:trPr>
        <w:tc>
          <w:tcPr>
            <w:tcW w:w="2818" w:type="dxa"/>
            <w:tcBorders>
              <w:top w:val="double" w:sz="6" w:space="0" w:color="auto"/>
              <w:left w:val="single" w:sz="6" w:space="0" w:color="auto"/>
              <w:bottom w:val="single" w:sz="6" w:space="0" w:color="auto"/>
              <w:right w:val="single" w:sz="6" w:space="0" w:color="auto"/>
            </w:tcBorders>
          </w:tcPr>
          <w:p w14:paraId="70373E38" w14:textId="77777777" w:rsidR="00F21987" w:rsidRDefault="00F21987">
            <w:pPr>
              <w:spacing w:before="40" w:after="40"/>
              <w:ind w:left="190"/>
              <w:rPr>
                <w:rFonts w:ascii="Courier" w:hAnsi="Courier"/>
                <w:sz w:val="18"/>
              </w:rPr>
            </w:pPr>
            <w:r>
              <w:rPr>
                <w:rFonts w:ascii="Courier" w:hAnsi="Courier"/>
                <w:sz w:val="18"/>
              </w:rPr>
              <w:t>GPIB?*INSTR</w:t>
            </w:r>
          </w:p>
        </w:tc>
        <w:tc>
          <w:tcPr>
            <w:tcW w:w="4112" w:type="dxa"/>
            <w:tcBorders>
              <w:top w:val="double" w:sz="6" w:space="0" w:color="auto"/>
              <w:left w:val="single" w:sz="6" w:space="0" w:color="auto"/>
              <w:bottom w:val="single" w:sz="6" w:space="0" w:color="auto"/>
              <w:right w:val="single" w:sz="6" w:space="0" w:color="auto"/>
            </w:tcBorders>
          </w:tcPr>
          <w:p w14:paraId="125ADA97" w14:textId="77777777" w:rsidR="00F21987" w:rsidRDefault="00F21987">
            <w:pPr>
              <w:spacing w:before="40" w:after="40"/>
              <w:ind w:left="80"/>
            </w:pPr>
            <w:r>
              <w:rPr>
                <w:sz w:val="20"/>
              </w:rPr>
              <w:t xml:space="preserve">Matches </w:t>
            </w:r>
            <w:r>
              <w:rPr>
                <w:rFonts w:ascii="Courier" w:hAnsi="Courier"/>
                <w:sz w:val="18"/>
              </w:rPr>
              <w:t>GPIB0::2::INSTR</w:t>
            </w:r>
            <w:r>
              <w:rPr>
                <w:sz w:val="20"/>
              </w:rPr>
              <w:t xml:space="preserve">, </w:t>
            </w:r>
            <w:r>
              <w:rPr>
                <w:rFonts w:ascii="Courier" w:hAnsi="Courier"/>
                <w:sz w:val="18"/>
              </w:rPr>
              <w:t>GPIB1::1::1::INSTR</w:t>
            </w:r>
            <w:r>
              <w:rPr>
                <w:sz w:val="20"/>
              </w:rPr>
              <w:t>, and</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6B318DCD"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843B5D3"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38A348ED" w14:textId="77777777" w:rsidR="00F21987" w:rsidRDefault="00F21987">
            <w:pPr>
              <w:spacing w:before="40" w:after="40"/>
              <w:ind w:left="80"/>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1DE81E7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719EC47"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688A54E7" w14:textId="77777777" w:rsidR="00F21987" w:rsidRDefault="00F21987">
            <w:pPr>
              <w:spacing w:before="40" w:after="40"/>
              <w:ind w:left="80"/>
              <w:rPr>
                <w:sz w:val="20"/>
              </w:rPr>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GPIB12::8::INSTR</w:t>
            </w:r>
            <w:r>
              <w:rPr>
                <w:sz w:val="20"/>
              </w:rPr>
              <w:t>.</w:t>
            </w:r>
          </w:p>
        </w:tc>
      </w:tr>
    </w:tbl>
    <w:p w14:paraId="6CE4F745" w14:textId="77777777" w:rsidR="00F21987" w:rsidRDefault="00F21987">
      <w:pPr>
        <w:ind w:left="720"/>
        <w:jc w:val="center"/>
        <w:rPr>
          <w:sz w:val="20"/>
        </w:rPr>
      </w:pPr>
      <w:r>
        <w:rPr>
          <w:sz w:val="20"/>
        </w:rPr>
        <w:br w:type="page"/>
      </w:r>
      <w:r>
        <w:rPr>
          <w:sz w:val="20"/>
        </w:rPr>
        <w:lastRenderedPageBreak/>
        <w:t>Table 4.4.4  Examples (continued)</w:t>
      </w:r>
    </w:p>
    <w:p w14:paraId="26EEF593" w14:textId="77777777" w:rsidR="00F21987" w:rsidRDefault="00F21987">
      <w:pPr>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3AD1814A" w14:textId="77777777">
        <w:trPr>
          <w:cantSplit/>
        </w:trPr>
        <w:tc>
          <w:tcPr>
            <w:tcW w:w="2818" w:type="dxa"/>
            <w:tcBorders>
              <w:top w:val="single" w:sz="6" w:space="0" w:color="auto"/>
              <w:left w:val="single" w:sz="6" w:space="0" w:color="auto"/>
              <w:right w:val="single" w:sz="6" w:space="0" w:color="auto"/>
            </w:tcBorders>
          </w:tcPr>
          <w:p w14:paraId="384FC445"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right w:val="single" w:sz="6" w:space="0" w:color="auto"/>
            </w:tcBorders>
          </w:tcPr>
          <w:p w14:paraId="672969EC" w14:textId="77777777" w:rsidR="00F21987" w:rsidRDefault="00F21987">
            <w:pPr>
              <w:spacing w:before="40" w:after="40"/>
              <w:jc w:val="center"/>
              <w:rPr>
                <w:b/>
                <w:sz w:val="20"/>
              </w:rPr>
            </w:pPr>
            <w:r>
              <w:rPr>
                <w:b/>
                <w:sz w:val="20"/>
              </w:rPr>
              <w:t>Sample Matches</w:t>
            </w:r>
          </w:p>
        </w:tc>
      </w:tr>
      <w:tr w:rsidR="00F21987" w14:paraId="0DD165D5" w14:textId="77777777">
        <w:trPr>
          <w:cantSplit/>
        </w:trPr>
        <w:tc>
          <w:tcPr>
            <w:tcW w:w="2818" w:type="dxa"/>
            <w:tcBorders>
              <w:top w:val="double" w:sz="6" w:space="0" w:color="auto"/>
              <w:left w:val="single" w:sz="6" w:space="0" w:color="auto"/>
              <w:bottom w:val="single" w:sz="6" w:space="0" w:color="auto"/>
              <w:right w:val="single" w:sz="6" w:space="0" w:color="auto"/>
            </w:tcBorders>
          </w:tcPr>
          <w:p w14:paraId="1259C5B5" w14:textId="77777777" w:rsidR="00F21987" w:rsidRDefault="00F21987">
            <w:pPr>
              <w:spacing w:before="40" w:after="40"/>
              <w:ind w:left="190"/>
              <w:rPr>
                <w:rFonts w:ascii="Courier" w:hAnsi="Courier"/>
                <w:sz w:val="18"/>
              </w:rPr>
            </w:pPr>
            <w:r>
              <w:rPr>
                <w:rFonts w:ascii="Courier" w:hAnsi="Courier"/>
                <w:sz w:val="18"/>
              </w:rPr>
              <w:t>GPIB[^0]::?*INSTR</w:t>
            </w:r>
          </w:p>
        </w:tc>
        <w:tc>
          <w:tcPr>
            <w:tcW w:w="4112" w:type="dxa"/>
            <w:tcBorders>
              <w:top w:val="double" w:sz="6" w:space="0" w:color="auto"/>
              <w:left w:val="single" w:sz="6" w:space="0" w:color="auto"/>
              <w:bottom w:val="single" w:sz="6" w:space="0" w:color="auto"/>
              <w:right w:val="single" w:sz="6" w:space="0" w:color="auto"/>
            </w:tcBorders>
          </w:tcPr>
          <w:p w14:paraId="190271B8" w14:textId="77777777" w:rsidR="00F21987" w:rsidRDefault="00F21987">
            <w:pPr>
              <w:spacing w:before="40" w:after="40"/>
              <w:ind w:left="80"/>
            </w:pPr>
            <w:r>
              <w:rPr>
                <w:sz w:val="20"/>
              </w:rPr>
              <w:t xml:space="preserve">Matches </w:t>
            </w:r>
            <w:r>
              <w:rPr>
                <w:rFonts w:ascii="Courier" w:hAnsi="Courier"/>
                <w:sz w:val="18"/>
              </w:rPr>
              <w:t xml:space="preserve">GPIB1::1::1::INSTR </w:t>
            </w:r>
            <w:r>
              <w:rPr>
                <w:sz w:val="20"/>
              </w:rPr>
              <w:t>but not</w:t>
            </w:r>
            <w:r>
              <w:rPr>
                <w:rFonts w:ascii="Courier" w:hAnsi="Courier"/>
                <w:sz w:val="18"/>
              </w:rPr>
              <w:t xml:space="preserve"> GPIB0::2::INSTR</w:t>
            </w:r>
            <w:r>
              <w:rPr>
                <w:sz w:val="20"/>
              </w:rPr>
              <w:t xml:space="preserve"> or </w:t>
            </w:r>
            <w:r>
              <w:rPr>
                <w:rFonts w:ascii="Courier" w:hAnsi="Courier"/>
                <w:sz w:val="18"/>
              </w:rPr>
              <w:t>GPIB12::8::INSTR</w:t>
            </w:r>
            <w:r>
              <w:rPr>
                <w:sz w:val="20"/>
              </w:rPr>
              <w:t>.</w:t>
            </w:r>
          </w:p>
        </w:tc>
      </w:tr>
      <w:tr w:rsidR="00F21987" w14:paraId="57934E4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53C4285" w14:textId="77777777" w:rsidR="00F21987" w:rsidRDefault="00F21987">
            <w:pPr>
              <w:spacing w:before="40" w:after="40"/>
              <w:ind w:left="190"/>
              <w:rPr>
                <w:rFonts w:ascii="Courier" w:hAnsi="Courier"/>
                <w:sz w:val="18"/>
              </w:rPr>
            </w:pPr>
            <w:r>
              <w:rPr>
                <w:rFonts w:ascii="Courier" w:hAnsi="Courier"/>
                <w:sz w:val="18"/>
              </w:rPr>
              <w:t>VXI?*INSTR</w:t>
            </w:r>
          </w:p>
        </w:tc>
        <w:tc>
          <w:tcPr>
            <w:tcW w:w="4112" w:type="dxa"/>
            <w:tcBorders>
              <w:top w:val="single" w:sz="6" w:space="0" w:color="auto"/>
              <w:left w:val="single" w:sz="6" w:space="0" w:color="auto"/>
              <w:bottom w:val="single" w:sz="6" w:space="0" w:color="auto"/>
              <w:right w:val="single" w:sz="6" w:space="0" w:color="auto"/>
            </w:tcBorders>
          </w:tcPr>
          <w:p w14:paraId="63D0AD40" w14:textId="77777777" w:rsidR="00F21987" w:rsidRDefault="00F21987">
            <w:pPr>
              <w:spacing w:before="40" w:after="40"/>
              <w:ind w:left="80"/>
            </w:pPr>
            <w:r>
              <w:rPr>
                <w:sz w:val="20"/>
              </w:rPr>
              <w:t xml:space="preserve">Matches </w:t>
            </w:r>
            <w:r>
              <w:rPr>
                <w:rFonts w:ascii="Courier" w:hAnsi="Courier"/>
                <w:sz w:val="18"/>
              </w:rPr>
              <w:t>VXI0::1::INSTR</w:t>
            </w:r>
            <w:r w:rsidRPr="00E127E9">
              <w:rPr>
                <w:rFonts w:ascii="Times New Roman" w:hAnsi="Times New Roman"/>
                <w:sz w:val="20"/>
              </w:rPr>
              <w:t xml:space="preserve"> </w:t>
            </w:r>
            <w:r>
              <w:rPr>
                <w:sz w:val="20"/>
              </w:rPr>
              <w:t xml:space="preserve">but not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7B96316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92F1EC9"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2FBCDDD0" w14:textId="77777777" w:rsidR="00F21987" w:rsidRDefault="00F21987">
            <w:pPr>
              <w:spacing w:before="40" w:after="40"/>
              <w:ind w:left="80"/>
            </w:pPr>
            <w:r>
              <w:rPr>
                <w:sz w:val="20"/>
              </w:rPr>
              <w:t xml:space="preserve">Matches </w:t>
            </w:r>
            <w:r>
              <w:rPr>
                <w:rFonts w:ascii="Courier" w:hAnsi="Courier"/>
                <w:sz w:val="18"/>
              </w:rPr>
              <w:t>GPIB-VXI0::1::INSTR</w:t>
            </w:r>
            <w:r w:rsidRPr="00E127E9">
              <w:rPr>
                <w:rFonts w:ascii="Times New Roman" w:hAnsi="Times New Roman"/>
                <w:sz w:val="20"/>
              </w:rPr>
              <w:t xml:space="preserve"> </w:t>
            </w:r>
            <w:r>
              <w:rPr>
                <w:sz w:val="20"/>
              </w:rPr>
              <w:t xml:space="preserve">but not </w:t>
            </w:r>
            <w:r>
              <w:rPr>
                <w:rFonts w:ascii="Courier" w:hAnsi="Courier"/>
                <w:sz w:val="18"/>
              </w:rPr>
              <w:t>VXI0::1::INSTR</w:t>
            </w:r>
            <w:r>
              <w:rPr>
                <w:sz w:val="20"/>
              </w:rPr>
              <w:t>.</w:t>
            </w:r>
          </w:p>
        </w:tc>
      </w:tr>
      <w:tr w:rsidR="00F21987" w14:paraId="23E7DD0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BF22923" w14:textId="77777777" w:rsidR="00F21987" w:rsidRDefault="00F21987">
            <w:pPr>
              <w:spacing w:before="40" w:after="40"/>
              <w:ind w:left="190"/>
              <w:rPr>
                <w:rFonts w:ascii="Courier" w:hAnsi="Courier"/>
                <w:sz w:val="18"/>
              </w:rPr>
            </w:pPr>
            <w:r>
              <w:rPr>
                <w:rFonts w:ascii="Courier" w:hAnsi="Courier"/>
                <w:sz w:val="18"/>
              </w:rPr>
              <w:t>?*VXI[0-9]*::?*INSTR</w:t>
            </w:r>
          </w:p>
        </w:tc>
        <w:tc>
          <w:tcPr>
            <w:tcW w:w="4112" w:type="dxa"/>
            <w:tcBorders>
              <w:top w:val="single" w:sz="6" w:space="0" w:color="auto"/>
              <w:left w:val="single" w:sz="6" w:space="0" w:color="auto"/>
              <w:bottom w:val="single" w:sz="6" w:space="0" w:color="auto"/>
              <w:right w:val="single" w:sz="6" w:space="0" w:color="auto"/>
            </w:tcBorders>
          </w:tcPr>
          <w:p w14:paraId="24211323" w14:textId="77777777" w:rsidR="00F21987" w:rsidRDefault="00F21987">
            <w:pPr>
              <w:spacing w:before="40" w:after="40"/>
              <w:ind w:left="80"/>
            </w:pPr>
            <w:r>
              <w:rPr>
                <w:sz w:val="20"/>
              </w:rPr>
              <w:t xml:space="preserve">Matches </w:t>
            </w:r>
            <w:r>
              <w:rPr>
                <w:rFonts w:ascii="Courier" w:hAnsi="Courier"/>
                <w:sz w:val="18"/>
              </w:rPr>
              <w:t>VXI0::1::INSTR</w:t>
            </w:r>
            <w:r w:rsidR="00E127E9" w:rsidRPr="00E127E9">
              <w:rPr>
                <w:rFonts w:ascii="Times New Roman" w:hAnsi="Times New Roman"/>
                <w:sz w:val="20"/>
              </w:rPr>
              <w:t xml:space="preserve"> </w:t>
            </w:r>
            <w:r>
              <w:rPr>
                <w:sz w:val="20"/>
              </w:rPr>
              <w:t xml:space="preserve">and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22F9BBE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11697E1" w14:textId="77777777" w:rsidR="00F21987" w:rsidRDefault="00F21987">
            <w:pPr>
              <w:spacing w:before="40" w:after="40"/>
              <w:ind w:left="190"/>
              <w:rPr>
                <w:rFonts w:ascii="Courier" w:hAnsi="Courier"/>
                <w:sz w:val="18"/>
              </w:rPr>
            </w:pPr>
            <w:r>
              <w:rPr>
                <w:rFonts w:ascii="Courier" w:hAnsi="Courier"/>
                <w:sz w:val="18"/>
              </w:rPr>
              <w:t>ASRL[0-9]*::?*INSTR</w:t>
            </w:r>
          </w:p>
        </w:tc>
        <w:tc>
          <w:tcPr>
            <w:tcW w:w="4112" w:type="dxa"/>
            <w:tcBorders>
              <w:top w:val="single" w:sz="6" w:space="0" w:color="auto"/>
              <w:left w:val="single" w:sz="6" w:space="0" w:color="auto"/>
              <w:bottom w:val="single" w:sz="6" w:space="0" w:color="auto"/>
              <w:right w:val="single" w:sz="6" w:space="0" w:color="auto"/>
            </w:tcBorders>
          </w:tcPr>
          <w:p w14:paraId="2ACD59C6"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 xml:space="preserve">but not </w:t>
            </w:r>
            <w:r>
              <w:rPr>
                <w:rFonts w:ascii="Courier" w:hAnsi="Courier"/>
                <w:sz w:val="18"/>
              </w:rPr>
              <w:t>VXI0::5::INSTR</w:t>
            </w:r>
            <w:r>
              <w:rPr>
                <w:sz w:val="20"/>
              </w:rPr>
              <w:t>.</w:t>
            </w:r>
          </w:p>
        </w:tc>
      </w:tr>
      <w:tr w:rsidR="00F21987" w14:paraId="758655E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1AA3E85" w14:textId="77777777" w:rsidR="00F21987" w:rsidRDefault="00F21987">
            <w:pPr>
              <w:spacing w:before="40" w:after="40"/>
              <w:ind w:left="190"/>
              <w:rPr>
                <w:rFonts w:ascii="Courier" w:hAnsi="Courier"/>
                <w:sz w:val="18"/>
              </w:rPr>
            </w:pPr>
            <w:r>
              <w:rPr>
                <w:rFonts w:ascii="Courier" w:hAnsi="Courier"/>
                <w:sz w:val="18"/>
              </w:rPr>
              <w:t>ASRL1+::INSTR</w:t>
            </w:r>
          </w:p>
        </w:tc>
        <w:tc>
          <w:tcPr>
            <w:tcW w:w="4112" w:type="dxa"/>
            <w:tcBorders>
              <w:top w:val="single" w:sz="6" w:space="0" w:color="auto"/>
              <w:left w:val="single" w:sz="6" w:space="0" w:color="auto"/>
              <w:bottom w:val="single" w:sz="6" w:space="0" w:color="auto"/>
              <w:right w:val="single" w:sz="6" w:space="0" w:color="auto"/>
            </w:tcBorders>
          </w:tcPr>
          <w:p w14:paraId="5B2D5798"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and</w:t>
            </w:r>
            <w:r w:rsidR="00E127E9" w:rsidRPr="00E127E9">
              <w:rPr>
                <w:rFonts w:ascii="Times New Roman" w:hAnsi="Times New Roman"/>
                <w:sz w:val="20"/>
              </w:rPr>
              <w:t xml:space="preserve"> </w:t>
            </w:r>
            <w:r w:rsidR="00E127E9">
              <w:rPr>
                <w:rFonts w:ascii="Times New Roman" w:hAnsi="Times New Roman"/>
                <w:sz w:val="20"/>
              </w:rPr>
              <w:br/>
            </w:r>
            <w:r>
              <w:rPr>
                <w:rFonts w:ascii="Courier" w:hAnsi="Courier"/>
                <w:sz w:val="18"/>
              </w:rPr>
              <w:t xml:space="preserve">ASRL11::INSTR </w:t>
            </w:r>
            <w:r>
              <w:rPr>
                <w:sz w:val="20"/>
              </w:rPr>
              <w:t>but not</w:t>
            </w:r>
            <w:r>
              <w:rPr>
                <w:rFonts w:ascii="Courier" w:hAnsi="Courier"/>
                <w:sz w:val="18"/>
              </w:rPr>
              <w:t xml:space="preserve"> ASRL2::INSTR</w:t>
            </w:r>
            <w:r>
              <w:rPr>
                <w:sz w:val="20"/>
              </w:rPr>
              <w:t>.</w:t>
            </w:r>
          </w:p>
        </w:tc>
      </w:tr>
      <w:tr w:rsidR="00F21987" w14:paraId="26F015B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D9A9081"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6DA67C01" w14:textId="77777777" w:rsidR="00F21987" w:rsidRDefault="00F21987">
            <w:pPr>
              <w:spacing w:before="40" w:after="40"/>
              <w:ind w:left="80"/>
            </w:pPr>
            <w:r>
              <w:rPr>
                <w:sz w:val="20"/>
              </w:rPr>
              <w:t xml:space="preserve">Matches </w:t>
            </w:r>
            <w:r>
              <w:rPr>
                <w:rFonts w:ascii="Courier" w:hAnsi="Courier"/>
                <w:sz w:val="18"/>
              </w:rPr>
              <w:t>GPIB1::5::INSTR</w:t>
            </w:r>
            <w:r w:rsidR="00E127E9" w:rsidRPr="00E127E9">
              <w:rPr>
                <w:rFonts w:ascii="Times New Roman" w:hAnsi="Times New Roman"/>
                <w:sz w:val="20"/>
              </w:rPr>
              <w:t xml:space="preserve"> </w:t>
            </w:r>
            <w:r>
              <w:rPr>
                <w:sz w:val="20"/>
              </w:rPr>
              <w:t>and</w:t>
            </w:r>
            <w:r>
              <w:rPr>
                <w:rFonts w:ascii="Courier" w:hAnsi="Courier"/>
                <w:sz w:val="18"/>
              </w:rPr>
              <w:t xml:space="preserve"> VXI0::3::INSTR </w:t>
            </w:r>
            <w:r>
              <w:rPr>
                <w:sz w:val="20"/>
              </w:rPr>
              <w:t xml:space="preserve">but not </w:t>
            </w:r>
            <w:r>
              <w:rPr>
                <w:rFonts w:ascii="Courier" w:hAnsi="Courier"/>
                <w:sz w:val="18"/>
              </w:rPr>
              <w:t>ASRL2::INSTR</w:t>
            </w:r>
            <w:r>
              <w:rPr>
                <w:sz w:val="20"/>
              </w:rPr>
              <w:t>.</w:t>
            </w:r>
          </w:p>
        </w:tc>
      </w:tr>
      <w:tr w:rsidR="00F21987" w14:paraId="20AAB62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37E0849" w14:textId="77777777" w:rsidR="00F21987" w:rsidRDefault="00F21987">
            <w:pPr>
              <w:spacing w:before="40" w:after="40"/>
              <w:ind w:left="190"/>
              <w:rPr>
                <w:rFonts w:ascii="Courier" w:hAnsi="Courier"/>
                <w:sz w:val="18"/>
              </w:rPr>
            </w:pPr>
            <w:r>
              <w:rPr>
                <w:rFonts w:ascii="Courier" w:hAnsi="Courier"/>
                <w:sz w:val="18"/>
              </w:rPr>
              <w:t>(GPIB0|VXI0)::1::INSTR</w:t>
            </w:r>
          </w:p>
        </w:tc>
        <w:tc>
          <w:tcPr>
            <w:tcW w:w="4112" w:type="dxa"/>
            <w:tcBorders>
              <w:top w:val="single" w:sz="6" w:space="0" w:color="auto"/>
              <w:left w:val="single" w:sz="6" w:space="0" w:color="auto"/>
              <w:bottom w:val="single" w:sz="6" w:space="0" w:color="auto"/>
              <w:right w:val="single" w:sz="6" w:space="0" w:color="auto"/>
            </w:tcBorders>
          </w:tcPr>
          <w:p w14:paraId="7510CD8E" w14:textId="77777777" w:rsidR="00F21987" w:rsidRDefault="00F21987">
            <w:pPr>
              <w:spacing w:before="40" w:after="40"/>
              <w:ind w:left="80"/>
            </w:pPr>
            <w:r>
              <w:rPr>
                <w:sz w:val="20"/>
              </w:rPr>
              <w:t xml:space="preserve">Matches </w:t>
            </w:r>
            <w:r>
              <w:rPr>
                <w:rFonts w:ascii="Courier" w:hAnsi="Courier"/>
                <w:sz w:val="18"/>
              </w:rPr>
              <w:t>GPIB0::1::INSTR</w:t>
            </w:r>
            <w:r>
              <w:rPr>
                <w:sz w:val="20"/>
              </w:rPr>
              <w:t xml:space="preserve"> and</w:t>
            </w:r>
            <w:r>
              <w:rPr>
                <w:rFonts w:ascii="Courier" w:hAnsi="Courier"/>
                <w:sz w:val="18"/>
              </w:rPr>
              <w:t xml:space="preserve"> VXI0::1::INSTR</w:t>
            </w:r>
            <w:r>
              <w:rPr>
                <w:sz w:val="20"/>
              </w:rPr>
              <w:t>.</w:t>
            </w:r>
          </w:p>
        </w:tc>
      </w:tr>
      <w:tr w:rsidR="00F21987" w14:paraId="5890BCA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1AA97E" w14:textId="77777777" w:rsidR="00F21987" w:rsidRDefault="00F21987">
            <w:pPr>
              <w:spacing w:before="40" w:after="40"/>
              <w:ind w:left="190"/>
              <w:rPr>
                <w:rFonts w:ascii="Courier" w:hAnsi="Courier"/>
                <w:sz w:val="18"/>
              </w:rPr>
            </w:pPr>
            <w:r>
              <w:rPr>
                <w:rFonts w:ascii="Courier" w:hAnsi="Courier"/>
                <w:sz w:val="18"/>
              </w:rPr>
              <w:t>?*INSTR</w:t>
            </w:r>
          </w:p>
        </w:tc>
        <w:tc>
          <w:tcPr>
            <w:tcW w:w="4112" w:type="dxa"/>
            <w:tcBorders>
              <w:top w:val="single" w:sz="6" w:space="0" w:color="auto"/>
              <w:left w:val="single" w:sz="6" w:space="0" w:color="auto"/>
              <w:bottom w:val="single" w:sz="6" w:space="0" w:color="auto"/>
              <w:right w:val="single" w:sz="6" w:space="0" w:color="auto"/>
            </w:tcBorders>
          </w:tcPr>
          <w:p w14:paraId="29E530E0" w14:textId="77777777" w:rsidR="00F21987" w:rsidRDefault="00F21987">
            <w:pPr>
              <w:spacing w:before="40" w:after="40"/>
              <w:ind w:left="80"/>
            </w:pPr>
            <w:r>
              <w:rPr>
                <w:sz w:val="20"/>
              </w:rPr>
              <w:t xml:space="preserve">Matches all </w:t>
            </w:r>
            <w:r>
              <w:rPr>
                <w:rFonts w:ascii="Courier" w:hAnsi="Courier"/>
                <w:sz w:val="18"/>
              </w:rPr>
              <w:t>INSTR</w:t>
            </w:r>
            <w:r>
              <w:rPr>
                <w:sz w:val="20"/>
              </w:rPr>
              <w:t xml:space="preserve"> (device) resources.</w:t>
            </w:r>
          </w:p>
        </w:tc>
      </w:tr>
      <w:tr w:rsidR="00F21987" w14:paraId="3CF9A8F2"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3A1D36B" w14:textId="77777777" w:rsidR="00F21987" w:rsidRDefault="00F21987">
            <w:pPr>
              <w:spacing w:before="40" w:after="40"/>
              <w:ind w:left="190"/>
              <w:rPr>
                <w:rFonts w:ascii="Courier" w:hAnsi="Courier"/>
                <w:sz w:val="18"/>
              </w:rPr>
            </w:pPr>
            <w:r>
              <w:rPr>
                <w:rFonts w:ascii="Courier" w:hAnsi="Courier"/>
                <w:sz w:val="18"/>
              </w:rPr>
              <w:t>?*VXI[0-9]*::?*MEMACC</w:t>
            </w:r>
          </w:p>
        </w:tc>
        <w:tc>
          <w:tcPr>
            <w:tcW w:w="4112" w:type="dxa"/>
            <w:tcBorders>
              <w:top w:val="single" w:sz="6" w:space="0" w:color="auto"/>
              <w:left w:val="single" w:sz="6" w:space="0" w:color="auto"/>
              <w:bottom w:val="single" w:sz="6" w:space="0" w:color="auto"/>
              <w:right w:val="single" w:sz="6" w:space="0" w:color="auto"/>
            </w:tcBorders>
          </w:tcPr>
          <w:p w14:paraId="323882AB" w14:textId="77777777" w:rsidR="00F21987" w:rsidRDefault="00F21987">
            <w:pPr>
              <w:spacing w:before="40" w:after="40"/>
              <w:ind w:left="80"/>
            </w:pPr>
            <w:r>
              <w:rPr>
                <w:sz w:val="20"/>
              </w:rPr>
              <w:t xml:space="preserve">Matches </w:t>
            </w:r>
            <w:r>
              <w:rPr>
                <w:rFonts w:ascii="Courier" w:hAnsi="Courier"/>
                <w:sz w:val="18"/>
              </w:rPr>
              <w:t>VXI0::MEMACC</w:t>
            </w:r>
            <w:r w:rsidR="00E127E9" w:rsidRPr="00E127E9">
              <w:rPr>
                <w:rFonts w:ascii="Times New Roman" w:hAnsi="Times New Roman"/>
                <w:sz w:val="20"/>
              </w:rPr>
              <w:t xml:space="preserve"> </w:t>
            </w:r>
            <w:r>
              <w:rPr>
                <w:sz w:val="20"/>
              </w:rPr>
              <w:t>and</w:t>
            </w:r>
            <w:r w:rsidR="00E127E9">
              <w:rPr>
                <w:sz w:val="20"/>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VXI1::MEMACC</w:t>
            </w:r>
            <w:r>
              <w:rPr>
                <w:sz w:val="20"/>
              </w:rPr>
              <w:t>.</w:t>
            </w:r>
          </w:p>
        </w:tc>
      </w:tr>
      <w:tr w:rsidR="00F21987" w14:paraId="1295E19A"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0D3290D" w14:textId="77777777" w:rsidR="00F21987" w:rsidRDefault="00F21987">
            <w:pPr>
              <w:spacing w:before="40" w:after="40"/>
              <w:ind w:left="190"/>
              <w:rPr>
                <w:rFonts w:ascii="Courier" w:hAnsi="Courier"/>
                <w:sz w:val="18"/>
              </w:rPr>
            </w:pPr>
            <w:r>
              <w:rPr>
                <w:rFonts w:ascii="Courier" w:hAnsi="Courier"/>
                <w:sz w:val="18"/>
              </w:rPr>
              <w:t>VXI0::?*</w:t>
            </w:r>
          </w:p>
        </w:tc>
        <w:tc>
          <w:tcPr>
            <w:tcW w:w="4112" w:type="dxa"/>
            <w:tcBorders>
              <w:top w:val="single" w:sz="6" w:space="0" w:color="auto"/>
              <w:left w:val="single" w:sz="6" w:space="0" w:color="auto"/>
              <w:bottom w:val="single" w:sz="6" w:space="0" w:color="auto"/>
              <w:right w:val="single" w:sz="6" w:space="0" w:color="auto"/>
            </w:tcBorders>
          </w:tcPr>
          <w:p w14:paraId="4FDAA918" w14:textId="77777777" w:rsidR="00F21987" w:rsidRDefault="00F21987">
            <w:pPr>
              <w:spacing w:before="40" w:after="40"/>
              <w:ind w:left="80"/>
            </w:pPr>
            <w:r>
              <w:rPr>
                <w:sz w:val="20"/>
              </w:rPr>
              <w:t xml:space="preserve">Matches </w:t>
            </w:r>
            <w:r>
              <w:rPr>
                <w:rFonts w:ascii="Courier" w:hAnsi="Courier"/>
                <w:sz w:val="18"/>
              </w:rPr>
              <w:t>VXI0::1::INSTR</w:t>
            </w:r>
            <w:r>
              <w:rPr>
                <w:sz w:val="20"/>
              </w:rPr>
              <w:t xml:space="preserve">, </w:t>
            </w:r>
            <w:r>
              <w:rPr>
                <w:rFonts w:ascii="Courier" w:hAnsi="Courier"/>
                <w:sz w:val="18"/>
              </w:rPr>
              <w:t>VXI0::2::INSTR</w:t>
            </w:r>
            <w:r>
              <w:rPr>
                <w:sz w:val="20"/>
              </w:rPr>
              <w:t xml:space="preserve">, and </w:t>
            </w:r>
            <w:r>
              <w:rPr>
                <w:rFonts w:ascii="Courier" w:hAnsi="Courier"/>
                <w:sz w:val="18"/>
              </w:rPr>
              <w:t>VXI0::MEMACC</w:t>
            </w:r>
            <w:r>
              <w:rPr>
                <w:sz w:val="20"/>
              </w:rPr>
              <w:t>.</w:t>
            </w:r>
          </w:p>
        </w:tc>
      </w:tr>
      <w:tr w:rsidR="00F21987" w14:paraId="5C512490"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AFC894B" w14:textId="77777777" w:rsidR="00F21987" w:rsidRDefault="00F21987">
            <w:pPr>
              <w:spacing w:before="40" w:after="40"/>
              <w:ind w:left="190"/>
              <w:rPr>
                <w:rFonts w:ascii="Courier" w:hAnsi="Courier"/>
                <w:sz w:val="18"/>
              </w:rPr>
            </w:pPr>
            <w:r>
              <w:rPr>
                <w:rFonts w:ascii="Courier" w:hAnsi="Courier"/>
                <w:sz w:val="18"/>
              </w:rPr>
              <w:t>?*</w:t>
            </w:r>
          </w:p>
        </w:tc>
        <w:tc>
          <w:tcPr>
            <w:tcW w:w="4112" w:type="dxa"/>
            <w:tcBorders>
              <w:top w:val="single" w:sz="6" w:space="0" w:color="auto"/>
              <w:left w:val="single" w:sz="6" w:space="0" w:color="auto"/>
              <w:bottom w:val="single" w:sz="6" w:space="0" w:color="auto"/>
              <w:right w:val="single" w:sz="6" w:space="0" w:color="auto"/>
            </w:tcBorders>
          </w:tcPr>
          <w:p w14:paraId="652BCC80" w14:textId="77777777" w:rsidR="00F21987" w:rsidRDefault="00F21987">
            <w:pPr>
              <w:spacing w:before="40" w:after="40"/>
              <w:ind w:left="80"/>
              <w:rPr>
                <w:sz w:val="20"/>
              </w:rPr>
            </w:pPr>
            <w:r>
              <w:rPr>
                <w:sz w:val="20"/>
              </w:rPr>
              <w:t>Matches all resources.</w:t>
            </w:r>
          </w:p>
        </w:tc>
      </w:tr>
    </w:tbl>
    <w:p w14:paraId="2FF48EE4" w14:textId="77777777" w:rsidR="00F21987" w:rsidRDefault="00F21987">
      <w:pPr>
        <w:rPr>
          <w:sz w:val="20"/>
        </w:rPr>
      </w:pPr>
    </w:p>
    <w:p w14:paraId="541A8DDA" w14:textId="77777777" w:rsidR="00F21987" w:rsidRDefault="00F21987">
      <w:pPr>
        <w:ind w:left="620" w:hanging="620"/>
        <w:rPr>
          <w:sz w:val="20"/>
        </w:rPr>
      </w:pPr>
      <w:r>
        <w:rPr>
          <w:b/>
          <w:sz w:val="20"/>
        </w:rPr>
        <w:t>OBSERVATION 4.4.2</w:t>
      </w:r>
    </w:p>
    <w:p w14:paraId="19C0D9E9" w14:textId="77777777" w:rsidR="00F21987" w:rsidRDefault="00F21987">
      <w:pPr>
        <w:ind w:left="720" w:hanging="720"/>
        <w:rPr>
          <w:sz w:val="20"/>
        </w:rPr>
      </w:pPr>
      <w:r>
        <w:rPr>
          <w:sz w:val="20"/>
        </w:rPr>
        <w:tab/>
        <w:t xml:space="preserve">Because VISA interprets strings as regular expressions, notice that the string GPIB?*INSTR applies to both GPIB and GPIB-VXI resources. </w:t>
      </w:r>
    </w:p>
    <w:p w14:paraId="167480D6" w14:textId="77777777" w:rsidR="00F21987" w:rsidRDefault="00F21987">
      <w:pPr>
        <w:rPr>
          <w:sz w:val="20"/>
        </w:rPr>
      </w:pPr>
    </w:p>
    <w:p w14:paraId="0E7F4645" w14:textId="77777777" w:rsidR="00F21987" w:rsidRDefault="00F21987">
      <w:pPr>
        <w:pStyle w:val="Head2"/>
      </w:pPr>
      <w:bookmarkStart w:id="301" w:name="_Toc135102687"/>
      <w:bookmarkStart w:id="302" w:name="_Toc444277035"/>
      <w:r>
        <w:t>4.4.2  Search Operations</w:t>
      </w:r>
      <w:bookmarkEnd w:id="301"/>
      <w:bookmarkEnd w:id="302"/>
    </w:p>
    <w:p w14:paraId="43B78535" w14:textId="77777777" w:rsidR="00F21987" w:rsidRDefault="00F21987">
      <w:pPr>
        <w:ind w:left="720"/>
        <w:rPr>
          <w:b/>
          <w:sz w:val="20"/>
        </w:rPr>
      </w:pPr>
    </w:p>
    <w:p w14:paraId="727E084F" w14:textId="77777777" w:rsidR="00F21987" w:rsidRDefault="00F21987">
      <w:pPr>
        <w:ind w:left="720"/>
        <w:rPr>
          <w:rFonts w:ascii="Courier" w:hAnsi="Courier"/>
          <w:sz w:val="20"/>
        </w:rPr>
      </w:pPr>
      <w:r>
        <w:rPr>
          <w:rFonts w:ascii="Courier" w:hAnsi="Courier"/>
          <w:sz w:val="20"/>
        </w:rPr>
        <w:t>viFindRsrc(sesn, expr, findList, retcnt, instrDesc)</w:t>
      </w:r>
    </w:p>
    <w:p w14:paraId="6811B888" w14:textId="77777777" w:rsidR="00F21987" w:rsidRDefault="00F21987">
      <w:pPr>
        <w:ind w:left="720"/>
        <w:rPr>
          <w:rFonts w:ascii="Courier" w:hAnsi="Courier"/>
          <w:sz w:val="20"/>
        </w:rPr>
      </w:pPr>
      <w:r>
        <w:rPr>
          <w:rFonts w:ascii="Courier" w:hAnsi="Courier"/>
          <w:sz w:val="20"/>
        </w:rPr>
        <w:t>viFindNext(findList, instrDesc)</w:t>
      </w:r>
    </w:p>
    <w:p w14:paraId="0AE120BC" w14:textId="77777777" w:rsidR="00F21987" w:rsidRDefault="00F21987">
      <w:pPr>
        <w:ind w:left="720"/>
        <w:rPr>
          <w:sz w:val="20"/>
        </w:rPr>
      </w:pPr>
    </w:p>
    <w:p w14:paraId="79B19247" w14:textId="77777777" w:rsidR="00F21987" w:rsidRDefault="00F21987">
      <w:pPr>
        <w:rPr>
          <w:sz w:val="20"/>
        </w:rPr>
      </w:pPr>
      <w:r>
        <w:rPr>
          <w:b/>
          <w:sz w:val="20"/>
        </w:rPr>
        <w:t>OBSERVATION 4.4.3</w:t>
      </w:r>
    </w:p>
    <w:p w14:paraId="2C45A0A9" w14:textId="77777777" w:rsidR="00F21987" w:rsidRDefault="00F21987">
      <w:pPr>
        <w:ind w:left="720" w:hanging="720"/>
        <w:rPr>
          <w:sz w:val="20"/>
        </w:rPr>
      </w:pPr>
      <w:r>
        <w:rPr>
          <w:sz w:val="20"/>
        </w:rPr>
        <w:tab/>
        <w:t>For VISA, the local controller for VXI and GPIB-VXI interfaces will appear in the list of resources to find. The main purpose of this is to be able to access any shared memory that the controller exports as a VXI resource.</w:t>
      </w:r>
    </w:p>
    <w:p w14:paraId="06313868" w14:textId="77777777" w:rsidR="00F21987" w:rsidRDefault="00F21987">
      <w:pPr>
        <w:rPr>
          <w:sz w:val="20"/>
        </w:rPr>
      </w:pPr>
    </w:p>
    <w:p w14:paraId="294DAC6C" w14:textId="77777777" w:rsidR="00F21987" w:rsidRDefault="00F21987">
      <w:pPr>
        <w:ind w:left="620" w:hanging="620"/>
        <w:rPr>
          <w:sz w:val="20"/>
        </w:rPr>
      </w:pPr>
      <w:r>
        <w:rPr>
          <w:b/>
          <w:sz w:val="20"/>
        </w:rPr>
        <w:t>OBSERVATION 4.4.4</w:t>
      </w:r>
    </w:p>
    <w:p w14:paraId="23DC7F62" w14:textId="77777777" w:rsidR="00F21987" w:rsidRDefault="00F21987">
      <w:pPr>
        <w:ind w:left="720" w:hanging="720"/>
        <w:rPr>
          <w:sz w:val="20"/>
        </w:rPr>
      </w:pPr>
      <w:r>
        <w:rPr>
          <w:sz w:val="20"/>
        </w:rPr>
        <w:tab/>
        <w:t xml:space="preserve">The non-immediate servants will also appear in the list of devices to find. For these devices, the attribute </w:t>
      </w:r>
      <w:r>
        <w:rPr>
          <w:rFonts w:ascii="Courier" w:hAnsi="Courier"/>
          <w:sz w:val="18"/>
        </w:rPr>
        <w:t>VI_ATTR_IMMEDIATE_SERV</w:t>
      </w:r>
      <w:r>
        <w:rPr>
          <w:sz w:val="20"/>
        </w:rPr>
        <w:t xml:space="preserve"> will be set to </w:t>
      </w:r>
      <w:r>
        <w:rPr>
          <w:rFonts w:ascii="Courier" w:hAnsi="Courier"/>
          <w:sz w:val="18"/>
        </w:rPr>
        <w:t>VI_FALSE</w:t>
      </w:r>
      <w:r>
        <w:rPr>
          <w:sz w:val="20"/>
        </w:rPr>
        <w:t>.</w:t>
      </w:r>
    </w:p>
    <w:p w14:paraId="5D0F8567" w14:textId="77777777" w:rsidR="00F21987" w:rsidRDefault="00F21987">
      <w:pPr>
        <w:rPr>
          <w:rFonts w:ascii="Courier" w:hAnsi="Courier"/>
          <w:sz w:val="18"/>
        </w:rPr>
      </w:pPr>
    </w:p>
    <w:p w14:paraId="377DA01A" w14:textId="77777777" w:rsidR="00F21987" w:rsidRDefault="00F21987">
      <w:pPr>
        <w:pStyle w:val="Head3"/>
      </w:pPr>
      <w:r>
        <w:br w:type="page"/>
      </w:r>
      <w:bookmarkStart w:id="303" w:name="_Toc135102688"/>
      <w:bookmarkStart w:id="304" w:name="_Toc444277036"/>
      <w:r w:rsidRPr="003F73B1">
        <w:lastRenderedPageBreak/>
        <w:t>4.4.2.1</w:t>
      </w:r>
      <w:r>
        <w:t xml:space="preserve">  </w:t>
      </w:r>
      <w:r>
        <w:rPr>
          <w:rStyle w:val="Courierbold"/>
        </w:rPr>
        <w:t>viFindRsrc</w:t>
      </w:r>
      <w:r>
        <w:rPr>
          <w:rStyle w:val="Courier"/>
        </w:rPr>
        <w:t>(sesn, expr, findList, retcnt, instrDesc)</w:t>
      </w:r>
      <w:bookmarkEnd w:id="303"/>
      <w:bookmarkEnd w:id="304"/>
    </w:p>
    <w:p w14:paraId="6973DD8F" w14:textId="77777777" w:rsidR="00F21987" w:rsidRDefault="00F21987">
      <w:pPr>
        <w:rPr>
          <w:sz w:val="20"/>
        </w:rPr>
      </w:pPr>
    </w:p>
    <w:p w14:paraId="1D07A82B" w14:textId="77777777" w:rsidR="00F21987" w:rsidRDefault="00F21987">
      <w:pPr>
        <w:ind w:left="620" w:hanging="620"/>
        <w:rPr>
          <w:b/>
          <w:sz w:val="20"/>
        </w:rPr>
      </w:pPr>
      <w:r>
        <w:rPr>
          <w:b/>
          <w:sz w:val="20"/>
        </w:rPr>
        <w:t>Purpose</w:t>
      </w:r>
      <w:r>
        <w:rPr>
          <w:b/>
          <w:sz w:val="20"/>
        </w:rPr>
        <w:tab/>
      </w:r>
    </w:p>
    <w:p w14:paraId="49CB3EB4" w14:textId="77777777" w:rsidR="00F21987" w:rsidRDefault="00F21987">
      <w:pPr>
        <w:ind w:left="720" w:hanging="720"/>
        <w:rPr>
          <w:i/>
          <w:sz w:val="20"/>
        </w:rPr>
      </w:pPr>
      <w:r>
        <w:rPr>
          <w:b/>
          <w:sz w:val="20"/>
        </w:rPr>
        <w:tab/>
      </w:r>
      <w:r>
        <w:rPr>
          <w:sz w:val="20"/>
        </w:rPr>
        <w:t>Query a VISA system to locate the resources associated with a specified interface</w:t>
      </w:r>
      <w:r>
        <w:rPr>
          <w:i/>
          <w:sz w:val="20"/>
        </w:rPr>
        <w:t>.</w:t>
      </w:r>
    </w:p>
    <w:p w14:paraId="15316B5D" w14:textId="77777777" w:rsidR="00F21987" w:rsidRDefault="00F21987">
      <w:pPr>
        <w:ind w:left="620" w:hanging="620"/>
        <w:rPr>
          <w:sz w:val="20"/>
        </w:rPr>
      </w:pPr>
    </w:p>
    <w:p w14:paraId="23F09ED0" w14:textId="77777777" w:rsidR="00F21987" w:rsidRDefault="00F21987">
      <w:pPr>
        <w:ind w:left="620" w:hanging="620"/>
        <w:rPr>
          <w:sz w:val="20"/>
        </w:rPr>
      </w:pPr>
      <w:r>
        <w:rPr>
          <w:b/>
          <w:sz w:val="20"/>
        </w:rPr>
        <w:t>Parameters</w:t>
      </w:r>
    </w:p>
    <w:p w14:paraId="610944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6D72BA3"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B9EE2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right w:val="single" w:sz="6" w:space="0" w:color="auto"/>
            </w:tcBorders>
          </w:tcPr>
          <w:p w14:paraId="59707C29" w14:textId="77777777" w:rsidR="00F21987" w:rsidRDefault="00F21987">
            <w:pPr>
              <w:tabs>
                <w:tab w:val="bar" w:pos="9720"/>
                <w:tab w:val="bar" w:pos="10080"/>
              </w:tabs>
              <w:spacing w:before="40" w:after="40"/>
              <w:jc w:val="center"/>
              <w:rPr>
                <w:b/>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B5823FC" w14:textId="77777777" w:rsidR="00F21987" w:rsidRDefault="00F21987">
            <w:pPr>
              <w:tabs>
                <w:tab w:val="bar" w:pos="9720"/>
                <w:tab w:val="bar" w:pos="10080"/>
              </w:tabs>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F695464" w14:textId="77777777" w:rsidR="00F21987" w:rsidRDefault="00F21987">
            <w:pPr>
              <w:tabs>
                <w:tab w:val="bar" w:pos="9720"/>
                <w:tab w:val="bar" w:pos="10080"/>
              </w:tabs>
              <w:spacing w:before="40" w:after="40"/>
              <w:jc w:val="center"/>
              <w:rPr>
                <w:b/>
                <w:sz w:val="20"/>
              </w:rPr>
            </w:pPr>
            <w:r>
              <w:rPr>
                <w:b/>
                <w:sz w:val="20"/>
              </w:rPr>
              <w:t>Description</w:t>
            </w:r>
          </w:p>
        </w:tc>
      </w:tr>
      <w:tr w:rsidR="00F21987" w14:paraId="7D1BB5E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7B1E59B"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1EC23989" w14:textId="77777777" w:rsidR="00F21987" w:rsidRDefault="00F21987">
            <w:pPr>
              <w:tabs>
                <w:tab w:val="bar" w:pos="9720"/>
                <w:tab w:val="bar" w:pos="10080"/>
              </w:tabs>
              <w:spacing w:before="40" w:after="40"/>
              <w:jc w:val="center"/>
              <w:rPr>
                <w:sz w:val="20"/>
              </w:rPr>
            </w:pPr>
            <w:r>
              <w:rPr>
                <w:sz w:val="20"/>
              </w:rPr>
              <w:t>IN</w:t>
            </w:r>
          </w:p>
        </w:tc>
        <w:tc>
          <w:tcPr>
            <w:tcW w:w="1710" w:type="dxa"/>
            <w:tcBorders>
              <w:top w:val="double" w:sz="6" w:space="0" w:color="auto"/>
              <w:bottom w:val="single" w:sz="6" w:space="0" w:color="auto"/>
              <w:right w:val="single" w:sz="6" w:space="0" w:color="auto"/>
            </w:tcBorders>
          </w:tcPr>
          <w:p w14:paraId="1C260886"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7A21C8A7" w14:textId="77777777" w:rsidR="00F21987" w:rsidRDefault="00F21987">
            <w:pPr>
              <w:tabs>
                <w:tab w:val="bar" w:pos="9720"/>
              </w:tabs>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1E74563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B1EA69A" w14:textId="77777777" w:rsidR="00F21987" w:rsidRDefault="00F21987">
            <w:pPr>
              <w:spacing w:before="40" w:after="40"/>
              <w:ind w:left="80"/>
              <w:rPr>
                <w:rFonts w:ascii="Courier" w:hAnsi="Courier"/>
                <w:sz w:val="18"/>
              </w:rPr>
            </w:pPr>
            <w:r>
              <w:rPr>
                <w:rFonts w:ascii="Courier" w:hAnsi="Courier"/>
                <w:sz w:val="18"/>
              </w:rPr>
              <w:t>expr</w:t>
            </w:r>
          </w:p>
        </w:tc>
        <w:tc>
          <w:tcPr>
            <w:tcW w:w="1260" w:type="dxa"/>
            <w:tcBorders>
              <w:top w:val="single" w:sz="6" w:space="0" w:color="auto"/>
              <w:left w:val="single" w:sz="6" w:space="0" w:color="auto"/>
              <w:bottom w:val="single" w:sz="6" w:space="0" w:color="auto"/>
              <w:right w:val="single" w:sz="6" w:space="0" w:color="auto"/>
            </w:tcBorders>
          </w:tcPr>
          <w:p w14:paraId="51EA3EA1" w14:textId="77777777" w:rsidR="00F21987" w:rsidRDefault="00F21987">
            <w:pPr>
              <w:tabs>
                <w:tab w:val="bar" w:pos="9720"/>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2719AC7"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B4B9A88" w14:textId="77777777" w:rsidR="00F21987" w:rsidRDefault="00F21987">
            <w:pPr>
              <w:tabs>
                <w:tab w:val="bar" w:pos="9720"/>
                <w:tab w:val="bar" w:pos="10080"/>
              </w:tabs>
              <w:spacing w:before="40" w:after="40"/>
              <w:ind w:left="80"/>
              <w:rPr>
                <w:sz w:val="20"/>
              </w:rPr>
            </w:pPr>
            <w:r>
              <w:rPr>
                <w:sz w:val="20"/>
              </w:rPr>
              <w:t>This is a regular expression followed by an optional logical expression.  The grammar for this expression is given below.</w:t>
            </w:r>
          </w:p>
        </w:tc>
      </w:tr>
      <w:tr w:rsidR="00F21987" w14:paraId="3C4594A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01CF4F7"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single" w:sz="6" w:space="0" w:color="auto"/>
              <w:left w:val="single" w:sz="6" w:space="0" w:color="auto"/>
              <w:bottom w:val="single" w:sz="6" w:space="0" w:color="auto"/>
              <w:right w:val="single" w:sz="6" w:space="0" w:color="auto"/>
            </w:tcBorders>
          </w:tcPr>
          <w:p w14:paraId="21EE9846" w14:textId="77777777" w:rsidR="00F21987" w:rsidRDefault="00F21987">
            <w:pPr>
              <w:tabs>
                <w:tab w:val="bar" w:pos="9000"/>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95488AC" w14:textId="77777777" w:rsidR="00F21987" w:rsidRDefault="00F21987">
            <w:pPr>
              <w:tabs>
                <w:tab w:val="bar" w:pos="9000"/>
                <w:tab w:val="bar" w:pos="9720"/>
                <w:tab w:val="bar" w:pos="10080"/>
              </w:tabs>
              <w:spacing w:before="40" w:after="40"/>
              <w:ind w:left="80"/>
              <w:rPr>
                <w:rFonts w:ascii="Courier" w:hAnsi="Courier"/>
                <w:sz w:val="18"/>
              </w:rPr>
            </w:pPr>
            <w:r>
              <w:rPr>
                <w:rFonts w:ascii="Courier" w:hAnsi="Courier"/>
                <w:sz w:val="18"/>
              </w:rPr>
              <w:t>ViFindList</w:t>
            </w:r>
          </w:p>
        </w:tc>
        <w:tc>
          <w:tcPr>
            <w:tcW w:w="3877" w:type="dxa"/>
            <w:tcBorders>
              <w:top w:val="single" w:sz="6" w:space="0" w:color="auto"/>
              <w:left w:val="single" w:sz="6" w:space="0" w:color="auto"/>
              <w:bottom w:val="single" w:sz="6" w:space="0" w:color="auto"/>
              <w:right w:val="single" w:sz="6" w:space="0" w:color="auto"/>
            </w:tcBorders>
          </w:tcPr>
          <w:p w14:paraId="1B0C271F" w14:textId="77777777" w:rsidR="00F21987" w:rsidRDefault="00F21987">
            <w:pPr>
              <w:tabs>
                <w:tab w:val="bar" w:pos="9000"/>
                <w:tab w:val="bar" w:pos="9720"/>
                <w:tab w:val="bar" w:pos="10080"/>
              </w:tabs>
              <w:spacing w:before="40" w:after="40"/>
              <w:ind w:left="80"/>
              <w:rPr>
                <w:sz w:val="20"/>
              </w:rPr>
            </w:pPr>
            <w:r>
              <w:rPr>
                <w:sz w:val="20"/>
              </w:rPr>
              <w:t xml:space="preserve">Returns a handle identifying this search session.  This handle will be used as an input in </w:t>
            </w:r>
            <w:r>
              <w:rPr>
                <w:rFonts w:ascii="Courier" w:hAnsi="Courier"/>
                <w:sz w:val="18"/>
              </w:rPr>
              <w:t>viFindNext()</w:t>
            </w:r>
            <w:r>
              <w:rPr>
                <w:sz w:val="20"/>
              </w:rPr>
              <w:t xml:space="preserve">. </w:t>
            </w:r>
          </w:p>
        </w:tc>
      </w:tr>
      <w:tr w:rsidR="00F21987" w14:paraId="2832C7D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4655E1A" w14:textId="77777777" w:rsidR="00F21987" w:rsidRDefault="00F21987">
            <w:pPr>
              <w:spacing w:before="40" w:after="40"/>
              <w:ind w:left="80"/>
              <w:rPr>
                <w:rFonts w:ascii="Courier" w:hAnsi="Courier"/>
                <w:sz w:val="18"/>
              </w:rPr>
            </w:pPr>
            <w:r>
              <w:rPr>
                <w:rFonts w:ascii="Courier" w:hAnsi="Courier"/>
                <w:sz w:val="18"/>
              </w:rPr>
              <w:t>retcnt</w:t>
            </w:r>
          </w:p>
        </w:tc>
        <w:tc>
          <w:tcPr>
            <w:tcW w:w="1260" w:type="dxa"/>
            <w:tcBorders>
              <w:top w:val="single" w:sz="6" w:space="0" w:color="auto"/>
              <w:left w:val="single" w:sz="6" w:space="0" w:color="auto"/>
              <w:bottom w:val="single" w:sz="6" w:space="0" w:color="auto"/>
              <w:right w:val="single" w:sz="6" w:space="0" w:color="auto"/>
            </w:tcBorders>
          </w:tcPr>
          <w:p w14:paraId="4FD8008F"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C9A441E"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ViUInt32</w:t>
            </w:r>
          </w:p>
        </w:tc>
        <w:tc>
          <w:tcPr>
            <w:tcW w:w="3877" w:type="dxa"/>
            <w:tcBorders>
              <w:top w:val="single" w:sz="6" w:space="0" w:color="auto"/>
              <w:left w:val="single" w:sz="6" w:space="0" w:color="auto"/>
              <w:bottom w:val="single" w:sz="6" w:space="0" w:color="auto"/>
              <w:right w:val="single" w:sz="6" w:space="0" w:color="auto"/>
            </w:tcBorders>
          </w:tcPr>
          <w:p w14:paraId="35340865" w14:textId="77777777" w:rsidR="00F21987" w:rsidRDefault="00F21987">
            <w:pPr>
              <w:tabs>
                <w:tab w:val="bar" w:pos="9720"/>
                <w:tab w:val="bar" w:pos="10080"/>
              </w:tabs>
              <w:spacing w:before="40" w:after="40"/>
              <w:ind w:left="80"/>
              <w:rPr>
                <w:sz w:val="20"/>
              </w:rPr>
            </w:pPr>
            <w:r>
              <w:rPr>
                <w:sz w:val="20"/>
              </w:rPr>
              <w:t>Number of matches.</w:t>
            </w:r>
          </w:p>
        </w:tc>
      </w:tr>
      <w:tr w:rsidR="00F21987" w14:paraId="7FBF4DB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189C"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26A1F788"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EA1F499"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ViRsrc</w:t>
            </w:r>
          </w:p>
        </w:tc>
        <w:tc>
          <w:tcPr>
            <w:tcW w:w="3877" w:type="dxa"/>
            <w:tcBorders>
              <w:top w:val="single" w:sz="6" w:space="0" w:color="auto"/>
              <w:left w:val="single" w:sz="6" w:space="0" w:color="auto"/>
              <w:bottom w:val="single" w:sz="6" w:space="0" w:color="auto"/>
              <w:right w:val="single" w:sz="6" w:space="0" w:color="auto"/>
            </w:tcBorders>
          </w:tcPr>
          <w:p w14:paraId="16316368" w14:textId="77777777" w:rsidR="00F21987" w:rsidRDefault="00F21987">
            <w:pPr>
              <w:tabs>
                <w:tab w:val="bar" w:pos="9720"/>
                <w:tab w:val="bar" w:pos="10080"/>
              </w:tabs>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69165E5E" w14:textId="77777777" w:rsidR="00F21987" w:rsidRDefault="00F21987">
      <w:pPr>
        <w:rPr>
          <w:sz w:val="20"/>
        </w:rPr>
      </w:pPr>
    </w:p>
    <w:p w14:paraId="1A2F2F2A" w14:textId="77777777" w:rsidR="00F21987" w:rsidRDefault="00F21987">
      <w:pPr>
        <w:rPr>
          <w:b/>
          <w:sz w:val="20"/>
        </w:rPr>
      </w:pPr>
      <w:r>
        <w:rPr>
          <w:b/>
          <w:sz w:val="20"/>
        </w:rPr>
        <w:t>Return Values</w:t>
      </w:r>
    </w:p>
    <w:p w14:paraId="1F31312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D8B93C" w14:textId="77777777">
        <w:trPr>
          <w:cantSplit/>
        </w:trPr>
        <w:tc>
          <w:tcPr>
            <w:tcW w:w="3680" w:type="dxa"/>
          </w:tcPr>
          <w:p w14:paraId="3D3694C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1F695A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446ECD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63FC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F9D1B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DEF6E36" w14:textId="77777777" w:rsidR="00F21987" w:rsidRDefault="00F21987">
            <w:pPr>
              <w:spacing w:before="40" w:after="40"/>
              <w:jc w:val="center"/>
              <w:rPr>
                <w:b/>
                <w:sz w:val="20"/>
              </w:rPr>
            </w:pPr>
            <w:r>
              <w:rPr>
                <w:b/>
                <w:sz w:val="20"/>
              </w:rPr>
              <w:t>Description</w:t>
            </w:r>
          </w:p>
        </w:tc>
      </w:tr>
      <w:tr w:rsidR="00F21987" w14:paraId="4B5872A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E6805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D58B93" w14:textId="77777777" w:rsidR="00F21987" w:rsidRDefault="00F21987">
            <w:pPr>
              <w:spacing w:before="40" w:after="40"/>
              <w:ind w:left="80"/>
              <w:rPr>
                <w:sz w:val="20"/>
              </w:rPr>
            </w:pPr>
            <w:r>
              <w:rPr>
                <w:sz w:val="20"/>
              </w:rPr>
              <w:t>Resource(s) found.</w:t>
            </w:r>
          </w:p>
        </w:tc>
      </w:tr>
    </w:tbl>
    <w:p w14:paraId="1B341C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CF184B" w14:textId="77777777">
        <w:trPr>
          <w:cantSplit/>
        </w:trPr>
        <w:tc>
          <w:tcPr>
            <w:tcW w:w="3680" w:type="dxa"/>
            <w:tcBorders>
              <w:top w:val="single" w:sz="6" w:space="0" w:color="auto"/>
              <w:left w:val="single" w:sz="6" w:space="0" w:color="auto"/>
              <w:right w:val="single" w:sz="6" w:space="0" w:color="auto"/>
            </w:tcBorders>
          </w:tcPr>
          <w:p w14:paraId="3934848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ECD0895" w14:textId="77777777" w:rsidR="00F21987" w:rsidRDefault="00F21987">
            <w:pPr>
              <w:spacing w:before="40" w:after="40"/>
              <w:jc w:val="center"/>
              <w:rPr>
                <w:b/>
                <w:sz w:val="20"/>
              </w:rPr>
            </w:pPr>
            <w:r>
              <w:rPr>
                <w:b/>
                <w:sz w:val="20"/>
              </w:rPr>
              <w:t>Description</w:t>
            </w:r>
          </w:p>
        </w:tc>
      </w:tr>
      <w:tr w:rsidR="00F21987" w14:paraId="77081FB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E3B8C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33B734" w14:textId="77777777" w:rsidR="00F21987" w:rsidRDefault="00F21987">
            <w:pPr>
              <w:spacing w:before="40" w:after="40"/>
              <w:ind w:left="80"/>
              <w:rPr>
                <w:sz w:val="20"/>
              </w:rPr>
            </w:pPr>
            <w:r>
              <w:rPr>
                <w:sz w:val="20"/>
              </w:rPr>
              <w:t>The given session or object reference is invalid (both are the same value).</w:t>
            </w:r>
          </w:p>
        </w:tc>
      </w:tr>
      <w:tr w:rsidR="00F21987" w14:paraId="6D46B1FE" w14:textId="77777777">
        <w:trPr>
          <w:cantSplit/>
        </w:trPr>
        <w:tc>
          <w:tcPr>
            <w:tcW w:w="3680" w:type="dxa"/>
            <w:tcBorders>
              <w:left w:val="single" w:sz="6" w:space="0" w:color="auto"/>
              <w:bottom w:val="single" w:sz="6" w:space="0" w:color="auto"/>
              <w:right w:val="single" w:sz="6" w:space="0" w:color="auto"/>
            </w:tcBorders>
          </w:tcPr>
          <w:p w14:paraId="0DB61A9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1E2785DA"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w:t>
            </w:r>
          </w:p>
        </w:tc>
      </w:tr>
      <w:tr w:rsidR="00F21987" w14:paraId="72D1A01D" w14:textId="77777777">
        <w:trPr>
          <w:cantSplit/>
        </w:trPr>
        <w:tc>
          <w:tcPr>
            <w:tcW w:w="3680" w:type="dxa"/>
            <w:tcBorders>
              <w:left w:val="single" w:sz="6" w:space="0" w:color="auto"/>
              <w:bottom w:val="single" w:sz="6" w:space="0" w:color="auto"/>
              <w:right w:val="single" w:sz="6" w:space="0" w:color="auto"/>
            </w:tcBorders>
          </w:tcPr>
          <w:p w14:paraId="4C274726" w14:textId="77777777" w:rsidR="00F21987" w:rsidRDefault="00F21987">
            <w:pPr>
              <w:spacing w:before="40" w:after="40"/>
              <w:ind w:left="80"/>
              <w:rPr>
                <w:sz w:val="20"/>
              </w:rPr>
            </w:pPr>
            <w:r>
              <w:rPr>
                <w:rFonts w:ascii="Courier" w:hAnsi="Courier"/>
                <w:sz w:val="18"/>
              </w:rPr>
              <w:t>VI_ERROR_INV_EXPR</w:t>
            </w:r>
          </w:p>
        </w:tc>
        <w:tc>
          <w:tcPr>
            <w:tcW w:w="4680" w:type="dxa"/>
            <w:tcBorders>
              <w:left w:val="single" w:sz="6" w:space="0" w:color="auto"/>
              <w:bottom w:val="single" w:sz="6" w:space="0" w:color="auto"/>
              <w:right w:val="single" w:sz="6" w:space="0" w:color="auto"/>
            </w:tcBorders>
          </w:tcPr>
          <w:p w14:paraId="19E1499C" w14:textId="77777777" w:rsidR="00F21987" w:rsidRDefault="00F21987">
            <w:pPr>
              <w:spacing w:before="40" w:after="40"/>
              <w:ind w:left="80"/>
              <w:rPr>
                <w:sz w:val="20"/>
              </w:rPr>
            </w:pPr>
            <w:r>
              <w:rPr>
                <w:sz w:val="20"/>
              </w:rPr>
              <w:t>Invalid expression specified for search.</w:t>
            </w:r>
          </w:p>
        </w:tc>
      </w:tr>
      <w:tr w:rsidR="00F21987" w14:paraId="08F8EC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F86C72"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B65519E" w14:textId="77777777" w:rsidR="00F21987" w:rsidRDefault="00F21987">
            <w:pPr>
              <w:spacing w:before="40" w:after="40"/>
              <w:ind w:left="80"/>
              <w:rPr>
                <w:sz w:val="20"/>
              </w:rPr>
            </w:pPr>
            <w:r>
              <w:rPr>
                <w:sz w:val="20"/>
              </w:rPr>
              <w:t>Specified expression does not match any devices.</w:t>
            </w:r>
          </w:p>
        </w:tc>
      </w:tr>
    </w:tbl>
    <w:p w14:paraId="508827CC" w14:textId="77777777" w:rsidR="00F21987" w:rsidRDefault="00F21987">
      <w:pPr>
        <w:ind w:left="540" w:hanging="540"/>
        <w:rPr>
          <w:b/>
          <w:sz w:val="20"/>
        </w:rPr>
      </w:pPr>
    </w:p>
    <w:p w14:paraId="126BAD94" w14:textId="77777777" w:rsidR="00F21987" w:rsidRDefault="00F21987">
      <w:pPr>
        <w:ind w:left="620" w:hanging="620"/>
        <w:rPr>
          <w:sz w:val="20"/>
        </w:rPr>
      </w:pPr>
      <w:r>
        <w:rPr>
          <w:b/>
          <w:sz w:val="20"/>
        </w:rPr>
        <w:t>Description</w:t>
      </w:r>
    </w:p>
    <w:p w14:paraId="47EED2E5" w14:textId="77777777" w:rsidR="00F21987" w:rsidRDefault="00F21987">
      <w:pPr>
        <w:ind w:left="720" w:hanging="720"/>
        <w:rPr>
          <w:sz w:val="20"/>
        </w:rPr>
      </w:pPr>
      <w:r>
        <w:rPr>
          <w:sz w:val="20"/>
        </w:rPr>
        <w:tab/>
        <w:t xml:space="preserve">This operation matches the value specified in the </w:t>
      </w:r>
      <w:r>
        <w:rPr>
          <w:rFonts w:ascii="Courier" w:hAnsi="Courier"/>
          <w:sz w:val="18"/>
        </w:rPr>
        <w:t>expr</w:t>
      </w:r>
      <w:r>
        <w:rPr>
          <w:sz w:val="20"/>
        </w:rPr>
        <w:t xml:space="preserve"> parameter with the resources available for a particular interface. On successful completion, it returns the first resource found in the list and returns a count to indicate if there were more resources found for the designated interface. This function also returns a handle to a find list. This handle points to the list of resources and it must be used as an input to </w:t>
      </w:r>
      <w:r>
        <w:rPr>
          <w:rFonts w:ascii="Courier" w:hAnsi="Courier"/>
          <w:sz w:val="18"/>
        </w:rPr>
        <w:t>viFindNext()</w:t>
      </w:r>
      <w:r>
        <w:rPr>
          <w:sz w:val="20"/>
        </w:rPr>
        <w:t xml:space="preserve">. When this handle is no longer needed, it should be passed to </w:t>
      </w:r>
      <w:r>
        <w:rPr>
          <w:rFonts w:ascii="Courier" w:hAnsi="Courier"/>
          <w:sz w:val="18"/>
        </w:rPr>
        <w:t>viClose()</w:t>
      </w:r>
      <w:r>
        <w:rPr>
          <w:sz w:val="20"/>
        </w:rPr>
        <w:t>.</w:t>
      </w:r>
    </w:p>
    <w:p w14:paraId="301D63A6" w14:textId="77777777" w:rsidR="00F21987" w:rsidRDefault="00F21987">
      <w:pPr>
        <w:ind w:left="620" w:hanging="620"/>
        <w:rPr>
          <w:b/>
          <w:sz w:val="20"/>
        </w:rPr>
      </w:pPr>
    </w:p>
    <w:p w14:paraId="7284A394" w14:textId="77777777" w:rsidR="00F21987" w:rsidRDefault="00F21987">
      <w:pPr>
        <w:pStyle w:val="Tablecaption"/>
      </w:pPr>
      <w:r>
        <w:rPr>
          <w:b/>
        </w:rPr>
        <w:br w:type="page"/>
      </w:r>
      <w:bookmarkStart w:id="305" w:name="_Toc460636290"/>
      <w:bookmarkStart w:id="306" w:name="_Toc460651859"/>
      <w:bookmarkStart w:id="307" w:name="_Toc460652233"/>
      <w:bookmarkStart w:id="308" w:name="_Toc444277219"/>
      <w:r>
        <w:lastRenderedPageBreak/>
        <w:t>Table 4.4.5</w:t>
      </w:r>
      <w:r>
        <w:tab/>
        <w:t xml:space="preserve">Special Values for </w:t>
      </w:r>
      <w:r>
        <w:rPr>
          <w:rFonts w:ascii="Courier" w:hAnsi="Courier"/>
          <w:sz w:val="18"/>
        </w:rPr>
        <w:t>findList</w:t>
      </w:r>
      <w:r>
        <w:t xml:space="preserve"> Parameter</w:t>
      </w:r>
      <w:bookmarkEnd w:id="305"/>
      <w:bookmarkEnd w:id="306"/>
      <w:bookmarkEnd w:id="307"/>
      <w:bookmarkEnd w:id="308"/>
    </w:p>
    <w:p w14:paraId="65846185"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F9CF501" w14:textId="77777777">
        <w:trPr>
          <w:cantSplit/>
        </w:trPr>
        <w:tc>
          <w:tcPr>
            <w:tcW w:w="3526" w:type="dxa"/>
            <w:tcBorders>
              <w:top w:val="single" w:sz="6" w:space="0" w:color="auto"/>
              <w:left w:val="single" w:sz="6" w:space="0" w:color="auto"/>
              <w:bottom w:val="double" w:sz="6" w:space="0" w:color="auto"/>
              <w:right w:val="single" w:sz="6" w:space="0" w:color="auto"/>
            </w:tcBorders>
          </w:tcPr>
          <w:p w14:paraId="229E15CB"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5B6C47F" w14:textId="77777777" w:rsidR="00F21987" w:rsidRDefault="00F21987">
            <w:pPr>
              <w:spacing w:before="40" w:after="40"/>
              <w:jc w:val="center"/>
              <w:rPr>
                <w:b/>
                <w:sz w:val="20"/>
              </w:rPr>
            </w:pPr>
            <w:r>
              <w:rPr>
                <w:b/>
                <w:sz w:val="20"/>
              </w:rPr>
              <w:t>Action Description</w:t>
            </w:r>
          </w:p>
        </w:tc>
      </w:tr>
      <w:tr w:rsidR="00F21987" w14:paraId="6753E01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370226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FE4606C" w14:textId="77777777" w:rsidR="00F21987" w:rsidRDefault="00F21987">
            <w:pPr>
              <w:spacing w:before="40" w:after="40"/>
              <w:ind w:left="80"/>
              <w:rPr>
                <w:sz w:val="20"/>
              </w:rPr>
            </w:pPr>
            <w:r>
              <w:rPr>
                <w:sz w:val="20"/>
              </w:rPr>
              <w:t>Do not return a find list handle.</w:t>
            </w:r>
          </w:p>
        </w:tc>
      </w:tr>
    </w:tbl>
    <w:p w14:paraId="17C85F19" w14:textId="77777777" w:rsidR="00F21987" w:rsidRDefault="00F21987">
      <w:pPr>
        <w:ind w:left="720" w:hanging="720"/>
        <w:jc w:val="center"/>
        <w:rPr>
          <w:sz w:val="20"/>
        </w:rPr>
      </w:pPr>
    </w:p>
    <w:p w14:paraId="7CF4F0E9" w14:textId="77777777" w:rsidR="00F21987" w:rsidRDefault="00F21987" w:rsidP="00E07C65">
      <w:pPr>
        <w:pStyle w:val="Tablecaption"/>
      </w:pPr>
      <w:bookmarkStart w:id="309" w:name="_Toc444277220"/>
      <w:r>
        <w:t>Table 4.4.6</w:t>
      </w:r>
      <w:r>
        <w:tab/>
        <w:t xml:space="preserve">Special Values for </w:t>
      </w:r>
      <w:r>
        <w:rPr>
          <w:rFonts w:ascii="Courier" w:hAnsi="Courier"/>
          <w:sz w:val="18"/>
        </w:rPr>
        <w:t>retcnt</w:t>
      </w:r>
      <w:r>
        <w:t xml:space="preserve"> Parameter</w:t>
      </w:r>
      <w:bookmarkEnd w:id="309"/>
    </w:p>
    <w:p w14:paraId="5BCB08A3"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79892890"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71747EF"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F52D2" w14:textId="77777777" w:rsidR="00F21987" w:rsidRDefault="00F21987">
            <w:pPr>
              <w:spacing w:before="40" w:after="40"/>
              <w:jc w:val="center"/>
              <w:rPr>
                <w:b/>
                <w:sz w:val="20"/>
              </w:rPr>
            </w:pPr>
            <w:r>
              <w:rPr>
                <w:b/>
                <w:sz w:val="20"/>
              </w:rPr>
              <w:t>Action Description</w:t>
            </w:r>
          </w:p>
        </w:tc>
      </w:tr>
      <w:tr w:rsidR="00F21987" w14:paraId="20CCDBA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E61A45"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F8A8995" w14:textId="77777777" w:rsidR="00F21987" w:rsidRDefault="00F21987">
            <w:pPr>
              <w:spacing w:before="40" w:after="40"/>
              <w:ind w:left="80"/>
              <w:rPr>
                <w:sz w:val="20"/>
              </w:rPr>
            </w:pPr>
            <w:r>
              <w:rPr>
                <w:sz w:val="20"/>
              </w:rPr>
              <w:t>Do not return the number of matches.</w:t>
            </w:r>
          </w:p>
        </w:tc>
      </w:tr>
    </w:tbl>
    <w:p w14:paraId="6E13EDFC" w14:textId="77777777" w:rsidR="00F21987" w:rsidRDefault="00F21987">
      <w:pPr>
        <w:ind w:left="720" w:hanging="720"/>
        <w:rPr>
          <w:sz w:val="20"/>
        </w:rPr>
      </w:pPr>
    </w:p>
    <w:p w14:paraId="0D9DC59A" w14:textId="77777777" w:rsidR="00F21987" w:rsidRDefault="00F21987">
      <w:pPr>
        <w:ind w:left="720" w:hanging="720"/>
        <w:rPr>
          <w:sz w:val="20"/>
        </w:rPr>
      </w:pPr>
      <w:r>
        <w:rPr>
          <w:sz w:val="20"/>
        </w:rPr>
        <w:tab/>
        <w:t xml:space="preserve">The search criteria specified in the </w:t>
      </w:r>
      <w:r>
        <w:rPr>
          <w:rFonts w:ascii="Courier" w:hAnsi="Courier"/>
          <w:sz w:val="18"/>
        </w:rPr>
        <w:t>expr</w:t>
      </w:r>
      <w:r w:rsidR="00140C8E">
        <w:rPr>
          <w:sz w:val="20"/>
        </w:rPr>
        <w:t xml:space="preserve"> parameter has two parts: </w:t>
      </w:r>
      <w:r>
        <w:rPr>
          <w:sz w:val="20"/>
        </w:rPr>
        <w:t>a regular expression</w:t>
      </w:r>
      <w:r>
        <w:rPr>
          <w:b/>
          <w:sz w:val="20"/>
        </w:rPr>
        <w:t xml:space="preserve"> </w:t>
      </w:r>
      <w:r>
        <w:rPr>
          <w:sz w:val="20"/>
        </w:rPr>
        <w:t>over a resource string (which is explained later), and an optional logical exp</w:t>
      </w:r>
      <w:r w:rsidR="00140C8E">
        <w:rPr>
          <w:sz w:val="20"/>
        </w:rPr>
        <w:t xml:space="preserve">ression over attribute values. </w:t>
      </w:r>
      <w:r>
        <w:rPr>
          <w:sz w:val="20"/>
        </w:rPr>
        <w:t>The regular expression is matched against the resource strings of resources known to the</w:t>
      </w:r>
      <w:r w:rsidR="00140C8E">
        <w:rPr>
          <w:sz w:val="20"/>
        </w:rPr>
        <w:t xml:space="preserve"> VISA Resource Manager.</w:t>
      </w:r>
      <w:r>
        <w:rPr>
          <w:sz w:val="20"/>
        </w:rPr>
        <w:t xml:space="preserve"> If the resource string matches the regular expression, the attribute values of the resource are then matched against the ex</w:t>
      </w:r>
      <w:r w:rsidR="00140C8E">
        <w:rPr>
          <w:sz w:val="20"/>
        </w:rPr>
        <w:t>pression over attribute values.</w:t>
      </w:r>
      <w:r>
        <w:rPr>
          <w:sz w:val="20"/>
        </w:rPr>
        <w:t xml:space="preserve"> If the match is successful, the resource has met the search criteria and gets added to the list of resources found.</w:t>
      </w:r>
    </w:p>
    <w:p w14:paraId="78B24B88" w14:textId="77777777" w:rsidR="00F21987" w:rsidRDefault="00F21987">
      <w:pPr>
        <w:ind w:left="720" w:hanging="720"/>
        <w:rPr>
          <w:sz w:val="20"/>
        </w:rPr>
      </w:pPr>
    </w:p>
    <w:p w14:paraId="6B088F26" w14:textId="77777777" w:rsidR="00F21987" w:rsidRDefault="00F21987">
      <w:pPr>
        <w:ind w:left="720" w:hanging="720"/>
        <w:rPr>
          <w:sz w:val="20"/>
        </w:rPr>
      </w:pPr>
      <w:r>
        <w:rPr>
          <w:sz w:val="20"/>
        </w:rPr>
        <w:tab/>
        <w:t>The optional attribute expression allows construction of flexible and powerful expressions with the use of logical ANDs, ORs and NOTs.  Equal (==) and unequal (!=) comparators can be used compare attributes of any type, and in addition, other inequality comparators (&gt;, &lt;, &gt;=, &lt;=) can be used to compa</w:t>
      </w:r>
      <w:r w:rsidR="00140C8E">
        <w:rPr>
          <w:sz w:val="20"/>
        </w:rPr>
        <w:t xml:space="preserve">re attributes of numeric type. </w:t>
      </w:r>
      <w:r>
        <w:rPr>
          <w:sz w:val="20"/>
        </w:rPr>
        <w:t>Only global attributes can be used in the attribute expression.</w:t>
      </w:r>
    </w:p>
    <w:p w14:paraId="426890A0" w14:textId="77777777" w:rsidR="00F21987" w:rsidRDefault="00F21987">
      <w:pPr>
        <w:ind w:left="1340" w:hanging="620"/>
        <w:rPr>
          <w:sz w:val="20"/>
        </w:rPr>
      </w:pPr>
    </w:p>
    <w:p w14:paraId="408132A6" w14:textId="77777777" w:rsidR="00F21987" w:rsidRDefault="00F21987">
      <w:pPr>
        <w:ind w:left="720" w:hanging="720"/>
        <w:rPr>
          <w:sz w:val="20"/>
        </w:rPr>
      </w:pPr>
      <w:r>
        <w:rPr>
          <w:sz w:val="20"/>
        </w:rPr>
        <w:tab/>
        <w:t xml:space="preserve">The syntax of </w:t>
      </w:r>
      <w:r>
        <w:rPr>
          <w:rFonts w:ascii="Courier" w:hAnsi="Courier"/>
          <w:sz w:val="18"/>
        </w:rPr>
        <w:t>expr</w:t>
      </w:r>
      <w:r>
        <w:rPr>
          <w:sz w:val="20"/>
        </w:rPr>
        <w:t xml:space="preserve"> is defined as follows:</w:t>
      </w:r>
    </w:p>
    <w:p w14:paraId="3780F30E" w14:textId="77777777" w:rsidR="00F21987" w:rsidRDefault="00F21987">
      <w:pPr>
        <w:ind w:left="720" w:hanging="720"/>
        <w:rPr>
          <w:sz w:val="20"/>
        </w:rPr>
      </w:pPr>
    </w:p>
    <w:p w14:paraId="68F93760" w14:textId="77777777" w:rsidR="00F21987" w:rsidRDefault="00F21987">
      <w:pPr>
        <w:ind w:left="720" w:hanging="720"/>
        <w:rPr>
          <w:sz w:val="20"/>
        </w:rPr>
      </w:pPr>
    </w:p>
    <w:p w14:paraId="3BCE4F2B" w14:textId="77777777" w:rsidR="00F21987" w:rsidRDefault="00F21987">
      <w:pPr>
        <w:pStyle w:val="Tablecaption"/>
      </w:pPr>
      <w:bookmarkStart w:id="310" w:name="_Toc460636291"/>
      <w:bookmarkStart w:id="311" w:name="_Toc460651860"/>
      <w:bookmarkStart w:id="312" w:name="_Toc460652234"/>
      <w:bookmarkStart w:id="313" w:name="_Toc444277221"/>
      <w:r>
        <w:t>Table 4.4.7</w:t>
      </w:r>
      <w:r>
        <w:tab/>
        <w:t>Special Characters and their Meaning</w:t>
      </w:r>
      <w:bookmarkEnd w:id="310"/>
      <w:bookmarkEnd w:id="311"/>
      <w:bookmarkEnd w:id="312"/>
      <w:bookmarkEnd w:id="313"/>
    </w:p>
    <w:p w14:paraId="74BFF0AC" w14:textId="77777777" w:rsidR="00F21987" w:rsidRDefault="00F21987">
      <w:pPr>
        <w:ind w:left="620" w:hanging="620"/>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10"/>
        <w:gridCol w:w="4500"/>
      </w:tblGrid>
      <w:tr w:rsidR="00F21987" w14:paraId="01277E58" w14:textId="77777777">
        <w:trPr>
          <w:cantSplit/>
        </w:trPr>
        <w:tc>
          <w:tcPr>
            <w:tcW w:w="3510" w:type="dxa"/>
            <w:tcBorders>
              <w:top w:val="single" w:sz="6" w:space="0" w:color="auto"/>
              <w:left w:val="single" w:sz="6" w:space="0" w:color="auto"/>
              <w:right w:val="single" w:sz="6" w:space="0" w:color="auto"/>
            </w:tcBorders>
          </w:tcPr>
          <w:p w14:paraId="0280DE57" w14:textId="77777777" w:rsidR="00F21987" w:rsidRDefault="00F21987">
            <w:pPr>
              <w:spacing w:before="40" w:after="40"/>
              <w:ind w:left="619" w:hanging="619"/>
              <w:jc w:val="center"/>
              <w:rPr>
                <w:b/>
                <w:sz w:val="20"/>
              </w:rPr>
            </w:pPr>
            <w:r>
              <w:rPr>
                <w:b/>
                <w:sz w:val="20"/>
              </w:rPr>
              <w:t>Special Character</w:t>
            </w:r>
          </w:p>
        </w:tc>
        <w:tc>
          <w:tcPr>
            <w:tcW w:w="4500" w:type="dxa"/>
            <w:tcBorders>
              <w:top w:val="single" w:sz="6" w:space="0" w:color="auto"/>
              <w:left w:val="single" w:sz="6" w:space="0" w:color="auto"/>
              <w:right w:val="single" w:sz="6" w:space="0" w:color="auto"/>
            </w:tcBorders>
          </w:tcPr>
          <w:p w14:paraId="24DE59CB" w14:textId="77777777" w:rsidR="00F21987" w:rsidRDefault="00F21987">
            <w:pPr>
              <w:spacing w:before="40" w:after="40"/>
              <w:ind w:left="619" w:hanging="619"/>
              <w:jc w:val="center"/>
              <w:rPr>
                <w:b/>
                <w:sz w:val="20"/>
              </w:rPr>
            </w:pPr>
            <w:r>
              <w:rPr>
                <w:b/>
                <w:sz w:val="20"/>
              </w:rPr>
              <w:t>Meaning</w:t>
            </w:r>
          </w:p>
        </w:tc>
      </w:tr>
      <w:tr w:rsidR="00F21987" w14:paraId="21695BFD" w14:textId="77777777">
        <w:trPr>
          <w:cantSplit/>
        </w:trPr>
        <w:tc>
          <w:tcPr>
            <w:tcW w:w="3510" w:type="dxa"/>
            <w:tcBorders>
              <w:top w:val="double" w:sz="6" w:space="0" w:color="auto"/>
              <w:left w:val="single" w:sz="6" w:space="0" w:color="auto"/>
              <w:bottom w:val="single" w:sz="6" w:space="0" w:color="auto"/>
              <w:right w:val="single" w:sz="6" w:space="0" w:color="auto"/>
            </w:tcBorders>
          </w:tcPr>
          <w:p w14:paraId="6326A5EC" w14:textId="77777777" w:rsidR="00F21987" w:rsidRDefault="00F21987">
            <w:pPr>
              <w:spacing w:before="40" w:after="40"/>
              <w:ind w:left="1990" w:hanging="619"/>
              <w:rPr>
                <w:rFonts w:ascii="Courier" w:hAnsi="Courier"/>
                <w:sz w:val="18"/>
              </w:rPr>
            </w:pPr>
            <w:r>
              <w:rPr>
                <w:rFonts w:ascii="Courier" w:hAnsi="Courier"/>
                <w:sz w:val="18"/>
              </w:rPr>
              <w:t>&amp;&amp;</w:t>
            </w:r>
          </w:p>
        </w:tc>
        <w:tc>
          <w:tcPr>
            <w:tcW w:w="4500" w:type="dxa"/>
            <w:tcBorders>
              <w:top w:val="double" w:sz="6" w:space="0" w:color="auto"/>
              <w:left w:val="single" w:sz="6" w:space="0" w:color="auto"/>
              <w:bottom w:val="single" w:sz="6" w:space="0" w:color="auto"/>
              <w:right w:val="single" w:sz="6" w:space="0" w:color="auto"/>
            </w:tcBorders>
          </w:tcPr>
          <w:p w14:paraId="5CB8322A" w14:textId="77777777" w:rsidR="00F21987" w:rsidRDefault="00F21987">
            <w:pPr>
              <w:spacing w:before="40" w:after="40"/>
              <w:ind w:left="1990" w:hanging="619"/>
              <w:rPr>
                <w:sz w:val="20"/>
              </w:rPr>
            </w:pPr>
            <w:r>
              <w:rPr>
                <w:sz w:val="20"/>
              </w:rPr>
              <w:t>Logical AND</w:t>
            </w:r>
          </w:p>
        </w:tc>
      </w:tr>
      <w:tr w:rsidR="00F21987" w14:paraId="57E831F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61FAAD82"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8DF41B2" w14:textId="77777777" w:rsidR="00F21987" w:rsidRDefault="00F21987">
            <w:pPr>
              <w:spacing w:before="40" w:after="40"/>
              <w:ind w:left="1990" w:hanging="619"/>
              <w:rPr>
                <w:sz w:val="20"/>
              </w:rPr>
            </w:pPr>
            <w:r>
              <w:rPr>
                <w:sz w:val="20"/>
              </w:rPr>
              <w:t>Logical OR</w:t>
            </w:r>
          </w:p>
        </w:tc>
      </w:tr>
      <w:tr w:rsidR="00F21987" w14:paraId="354E2C42" w14:textId="77777777">
        <w:trPr>
          <w:cantSplit/>
        </w:trPr>
        <w:tc>
          <w:tcPr>
            <w:tcW w:w="3510" w:type="dxa"/>
            <w:tcBorders>
              <w:top w:val="single" w:sz="6" w:space="0" w:color="auto"/>
              <w:left w:val="single" w:sz="6" w:space="0" w:color="auto"/>
              <w:bottom w:val="single" w:sz="6" w:space="0" w:color="auto"/>
              <w:right w:val="single" w:sz="6" w:space="0" w:color="auto"/>
            </w:tcBorders>
          </w:tcPr>
          <w:p w14:paraId="01D1A494"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2A37F0E" w14:textId="77777777" w:rsidR="00F21987" w:rsidRDefault="00F21987">
            <w:pPr>
              <w:spacing w:before="40" w:after="40"/>
              <w:ind w:left="1990" w:hanging="619"/>
              <w:rPr>
                <w:sz w:val="20"/>
              </w:rPr>
            </w:pPr>
            <w:r>
              <w:rPr>
                <w:sz w:val="20"/>
              </w:rPr>
              <w:t>Logical negation (NOT)</w:t>
            </w:r>
          </w:p>
        </w:tc>
      </w:tr>
      <w:tr w:rsidR="00F21987" w14:paraId="25722A17" w14:textId="77777777">
        <w:trPr>
          <w:cantSplit/>
        </w:trPr>
        <w:tc>
          <w:tcPr>
            <w:tcW w:w="3510" w:type="dxa"/>
            <w:tcBorders>
              <w:top w:val="single" w:sz="6" w:space="0" w:color="auto"/>
              <w:left w:val="single" w:sz="6" w:space="0" w:color="auto"/>
              <w:bottom w:val="single" w:sz="6" w:space="0" w:color="auto"/>
              <w:right w:val="single" w:sz="6" w:space="0" w:color="auto"/>
            </w:tcBorders>
          </w:tcPr>
          <w:p w14:paraId="1304A73D"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349078AC" w14:textId="77777777" w:rsidR="00F21987" w:rsidRDefault="00F21987">
            <w:pPr>
              <w:spacing w:before="40" w:after="40"/>
              <w:ind w:left="1990" w:hanging="619"/>
              <w:rPr>
                <w:sz w:val="20"/>
              </w:rPr>
            </w:pPr>
            <w:r>
              <w:rPr>
                <w:sz w:val="20"/>
              </w:rPr>
              <w:t>Parenthesis</w:t>
            </w:r>
          </w:p>
        </w:tc>
      </w:tr>
    </w:tbl>
    <w:p w14:paraId="27C57266" w14:textId="77777777" w:rsidR="00F21987" w:rsidRDefault="00F21987">
      <w:pPr>
        <w:ind w:left="620" w:hanging="620"/>
        <w:rPr>
          <w:rFonts w:ascii="Courier" w:hAnsi="Courier"/>
          <w:sz w:val="18"/>
        </w:rPr>
      </w:pPr>
    </w:p>
    <w:p w14:paraId="5CC275D0" w14:textId="77777777" w:rsidR="00F21987" w:rsidRDefault="00F21987">
      <w:pPr>
        <w:ind w:left="720"/>
        <w:rPr>
          <w:rFonts w:ascii="Courier" w:hAnsi="Courier"/>
          <w:sz w:val="18"/>
        </w:rPr>
      </w:pPr>
      <w:r>
        <w:rPr>
          <w:rFonts w:ascii="Courier" w:hAnsi="Courier"/>
          <w:sz w:val="18"/>
        </w:rPr>
        <w:t>expr :=</w:t>
      </w:r>
    </w:p>
    <w:p w14:paraId="2B2EA6B2" w14:textId="77777777" w:rsidR="00F21987" w:rsidRDefault="00F21987">
      <w:pPr>
        <w:ind w:left="720"/>
        <w:rPr>
          <w:rFonts w:ascii="Courier" w:hAnsi="Courier"/>
          <w:sz w:val="18"/>
        </w:rPr>
      </w:pPr>
      <w:r>
        <w:rPr>
          <w:rFonts w:ascii="Courier" w:hAnsi="Courier"/>
          <w:sz w:val="18"/>
        </w:rPr>
        <w:tab/>
      </w:r>
      <w:r>
        <w:rPr>
          <w:rFonts w:ascii="Courier" w:hAnsi="Courier"/>
          <w:sz w:val="18"/>
        </w:rPr>
        <w:tab/>
        <w:t>regularExpr ['{' attrExpr '}']</w:t>
      </w:r>
    </w:p>
    <w:p w14:paraId="37BDD75A" w14:textId="77777777" w:rsidR="00F21987" w:rsidRDefault="00F21987">
      <w:pPr>
        <w:ind w:left="720"/>
        <w:rPr>
          <w:rFonts w:ascii="Courier" w:hAnsi="Courier"/>
          <w:sz w:val="18"/>
        </w:rPr>
      </w:pPr>
    </w:p>
    <w:p w14:paraId="08FB65A0" w14:textId="77777777" w:rsidR="00F21987" w:rsidRPr="002B629B" w:rsidRDefault="00F21987">
      <w:pPr>
        <w:ind w:left="720"/>
        <w:rPr>
          <w:rFonts w:ascii="Courier" w:hAnsi="Courier"/>
          <w:sz w:val="18"/>
          <w:lang w:val="fr-FR"/>
        </w:rPr>
      </w:pPr>
      <w:r w:rsidRPr="002B629B">
        <w:rPr>
          <w:rFonts w:ascii="Courier" w:hAnsi="Courier"/>
          <w:sz w:val="18"/>
          <w:lang w:val="fr-FR"/>
        </w:rPr>
        <w:t>attrExpr :=</w:t>
      </w:r>
    </w:p>
    <w:p w14:paraId="2F765B01"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attrTerm |</w:t>
      </w:r>
    </w:p>
    <w:p w14:paraId="6A8E11D3"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attrExpr '||' attrTerm</w:t>
      </w:r>
    </w:p>
    <w:p w14:paraId="674EAB09" w14:textId="77777777" w:rsidR="00F21987" w:rsidRPr="002B629B" w:rsidRDefault="00F21987">
      <w:pPr>
        <w:ind w:left="720"/>
        <w:rPr>
          <w:rFonts w:ascii="Courier" w:hAnsi="Courier"/>
          <w:sz w:val="18"/>
          <w:lang w:val="fr-FR"/>
        </w:rPr>
      </w:pPr>
    </w:p>
    <w:p w14:paraId="50045AE0" w14:textId="77777777" w:rsidR="00F21987" w:rsidRDefault="00F21987">
      <w:pPr>
        <w:ind w:left="720"/>
        <w:rPr>
          <w:rFonts w:ascii="Courier" w:hAnsi="Courier"/>
          <w:sz w:val="18"/>
        </w:rPr>
      </w:pPr>
      <w:r>
        <w:rPr>
          <w:rFonts w:ascii="Courier" w:hAnsi="Courier"/>
          <w:sz w:val="18"/>
        </w:rPr>
        <w:t>attrTerm :=</w:t>
      </w:r>
    </w:p>
    <w:p w14:paraId="521F1EB6" w14:textId="77777777" w:rsidR="00F21987" w:rsidRDefault="00F21987">
      <w:pPr>
        <w:ind w:left="720"/>
        <w:rPr>
          <w:rFonts w:ascii="Courier" w:hAnsi="Courier"/>
          <w:sz w:val="18"/>
        </w:rPr>
      </w:pPr>
      <w:r>
        <w:rPr>
          <w:rFonts w:ascii="Courier" w:hAnsi="Courier"/>
          <w:sz w:val="18"/>
        </w:rPr>
        <w:tab/>
      </w:r>
      <w:r>
        <w:rPr>
          <w:rFonts w:ascii="Courier" w:hAnsi="Courier"/>
          <w:sz w:val="18"/>
        </w:rPr>
        <w:tab/>
        <w:t>attrFactor |</w:t>
      </w:r>
    </w:p>
    <w:p w14:paraId="0EEA1612" w14:textId="77777777" w:rsidR="00F21987" w:rsidRDefault="00F21987">
      <w:pPr>
        <w:ind w:left="720"/>
        <w:rPr>
          <w:rFonts w:ascii="Courier" w:hAnsi="Courier"/>
          <w:sz w:val="18"/>
        </w:rPr>
      </w:pPr>
      <w:r>
        <w:rPr>
          <w:rFonts w:ascii="Courier" w:hAnsi="Courier"/>
          <w:sz w:val="18"/>
        </w:rPr>
        <w:tab/>
      </w:r>
      <w:r>
        <w:rPr>
          <w:rFonts w:ascii="Courier" w:hAnsi="Courier"/>
          <w:sz w:val="18"/>
        </w:rPr>
        <w:tab/>
        <w:t>attrTerm '&amp;&amp;' attrFactor</w:t>
      </w:r>
    </w:p>
    <w:p w14:paraId="455D5DDF" w14:textId="77777777" w:rsidR="00F21987" w:rsidRDefault="00F21987">
      <w:pPr>
        <w:ind w:left="720"/>
        <w:rPr>
          <w:rFonts w:ascii="Courier" w:hAnsi="Courier"/>
          <w:sz w:val="18"/>
        </w:rPr>
      </w:pPr>
    </w:p>
    <w:p w14:paraId="29E709BB" w14:textId="77777777" w:rsidR="00F21987" w:rsidRDefault="00F21987">
      <w:pPr>
        <w:ind w:left="720"/>
        <w:rPr>
          <w:rFonts w:ascii="Courier" w:hAnsi="Courier"/>
          <w:sz w:val="18"/>
        </w:rPr>
      </w:pPr>
      <w:r>
        <w:rPr>
          <w:rFonts w:ascii="Courier" w:hAnsi="Courier"/>
          <w:sz w:val="18"/>
        </w:rPr>
        <w:t>attrFactor :=</w:t>
      </w:r>
    </w:p>
    <w:p w14:paraId="1F6D1CFB" w14:textId="77777777" w:rsidR="00F21987" w:rsidRDefault="00F21987">
      <w:pPr>
        <w:ind w:left="720"/>
        <w:rPr>
          <w:rFonts w:ascii="Courier" w:hAnsi="Courier"/>
          <w:sz w:val="18"/>
        </w:rPr>
      </w:pPr>
      <w:r>
        <w:rPr>
          <w:rFonts w:ascii="Courier" w:hAnsi="Courier"/>
          <w:sz w:val="18"/>
        </w:rPr>
        <w:tab/>
      </w:r>
      <w:r>
        <w:rPr>
          <w:rFonts w:ascii="Courier" w:hAnsi="Courier"/>
          <w:sz w:val="18"/>
        </w:rPr>
        <w:tab/>
        <w:t>'(' attrExpr ')' |</w:t>
      </w:r>
    </w:p>
    <w:p w14:paraId="37FD9F0D" w14:textId="77777777" w:rsidR="00F21987" w:rsidRDefault="00F21987">
      <w:pPr>
        <w:ind w:left="720"/>
        <w:rPr>
          <w:rFonts w:ascii="Courier" w:hAnsi="Courier"/>
          <w:sz w:val="18"/>
        </w:rPr>
      </w:pPr>
      <w:r>
        <w:rPr>
          <w:rFonts w:ascii="Courier" w:hAnsi="Courier"/>
          <w:sz w:val="18"/>
        </w:rPr>
        <w:tab/>
      </w:r>
      <w:r>
        <w:rPr>
          <w:rFonts w:ascii="Courier" w:hAnsi="Courier"/>
          <w:sz w:val="18"/>
        </w:rPr>
        <w:tab/>
        <w:t>'!' attrFactor  |</w:t>
      </w:r>
    </w:p>
    <w:p w14:paraId="17CB95B5" w14:textId="77777777" w:rsidR="00F21987" w:rsidRDefault="00F21987">
      <w:pPr>
        <w:ind w:left="720"/>
        <w:rPr>
          <w:rFonts w:ascii="Courier" w:hAnsi="Courier"/>
          <w:sz w:val="18"/>
        </w:rPr>
      </w:pPr>
      <w:r>
        <w:rPr>
          <w:rFonts w:ascii="Courier" w:hAnsi="Courier"/>
          <w:sz w:val="18"/>
        </w:rPr>
        <w:tab/>
      </w:r>
      <w:r>
        <w:rPr>
          <w:rFonts w:ascii="Courier" w:hAnsi="Courier"/>
          <w:sz w:val="18"/>
        </w:rPr>
        <w:tab/>
        <w:t>relationExpr</w:t>
      </w:r>
    </w:p>
    <w:p w14:paraId="783B0E60" w14:textId="77777777" w:rsidR="00F21987" w:rsidRDefault="00F21987">
      <w:pPr>
        <w:ind w:left="720"/>
        <w:rPr>
          <w:rFonts w:ascii="Courier" w:hAnsi="Courier"/>
          <w:sz w:val="18"/>
        </w:rPr>
      </w:pPr>
    </w:p>
    <w:p w14:paraId="0CA37FF9" w14:textId="77777777" w:rsidR="00F21987" w:rsidRDefault="00F21987">
      <w:pPr>
        <w:ind w:left="720"/>
        <w:rPr>
          <w:rFonts w:ascii="Courier" w:hAnsi="Courier"/>
          <w:sz w:val="18"/>
        </w:rPr>
      </w:pPr>
      <w:r>
        <w:rPr>
          <w:rFonts w:ascii="Courier" w:hAnsi="Courier"/>
          <w:sz w:val="18"/>
        </w:rPr>
        <w:br w:type="page"/>
      </w:r>
      <w:r>
        <w:rPr>
          <w:rFonts w:ascii="Courier" w:hAnsi="Courier"/>
          <w:sz w:val="18"/>
        </w:rPr>
        <w:lastRenderedPageBreak/>
        <w:t>relationExpr :=</w:t>
      </w:r>
    </w:p>
    <w:p w14:paraId="77713A1D"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compareOp  numValue |</w:t>
      </w:r>
    </w:p>
    <w:p w14:paraId="4DCF4F63"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equalityOp stringValue</w:t>
      </w:r>
    </w:p>
    <w:p w14:paraId="252575B0" w14:textId="77777777" w:rsidR="00F21987" w:rsidRDefault="00F21987">
      <w:pPr>
        <w:ind w:left="720"/>
        <w:rPr>
          <w:rFonts w:ascii="Courier" w:hAnsi="Courier"/>
          <w:sz w:val="18"/>
        </w:rPr>
      </w:pPr>
    </w:p>
    <w:p w14:paraId="2920A9EB" w14:textId="77777777" w:rsidR="00F21987" w:rsidRDefault="00F21987">
      <w:pPr>
        <w:ind w:left="720"/>
        <w:rPr>
          <w:rFonts w:ascii="Courier" w:hAnsi="Courier"/>
          <w:sz w:val="18"/>
        </w:rPr>
      </w:pPr>
      <w:r>
        <w:rPr>
          <w:rFonts w:ascii="Courier" w:hAnsi="Courier"/>
          <w:sz w:val="18"/>
        </w:rPr>
        <w:t>compareOp :=</w:t>
      </w:r>
    </w:p>
    <w:p w14:paraId="65237310" w14:textId="77777777" w:rsidR="00F21987" w:rsidRDefault="00F21987">
      <w:pPr>
        <w:ind w:left="720"/>
        <w:rPr>
          <w:rFonts w:ascii="Courier" w:hAnsi="Courier"/>
          <w:sz w:val="18"/>
        </w:rPr>
      </w:pPr>
      <w:r>
        <w:rPr>
          <w:rFonts w:ascii="Courier" w:hAnsi="Courier"/>
          <w:sz w:val="18"/>
        </w:rPr>
        <w:tab/>
      </w:r>
      <w:r>
        <w:rPr>
          <w:rFonts w:ascii="Courier" w:hAnsi="Courier"/>
          <w:sz w:val="18"/>
        </w:rPr>
        <w:tab/>
        <w:t>'==' | '!=' | '&gt;' | '&lt;' | '&gt;=' | '&lt;='</w:t>
      </w:r>
    </w:p>
    <w:p w14:paraId="1C020CB9" w14:textId="77777777" w:rsidR="00F21987" w:rsidRDefault="00F21987">
      <w:pPr>
        <w:ind w:left="720"/>
        <w:rPr>
          <w:rFonts w:ascii="Courier" w:hAnsi="Courier"/>
          <w:sz w:val="18"/>
        </w:rPr>
      </w:pPr>
    </w:p>
    <w:p w14:paraId="15AEDBDE" w14:textId="77777777" w:rsidR="00F21987" w:rsidRDefault="00F21987">
      <w:pPr>
        <w:ind w:left="720"/>
        <w:rPr>
          <w:rFonts w:ascii="Courier" w:hAnsi="Courier"/>
          <w:sz w:val="18"/>
        </w:rPr>
      </w:pPr>
      <w:r>
        <w:rPr>
          <w:rFonts w:ascii="Courier" w:hAnsi="Courier"/>
          <w:sz w:val="18"/>
        </w:rPr>
        <w:t>equalityOp :=</w:t>
      </w:r>
    </w:p>
    <w:p w14:paraId="70359223" w14:textId="77777777" w:rsidR="00F21987" w:rsidRDefault="00F21987">
      <w:pPr>
        <w:ind w:left="720"/>
        <w:rPr>
          <w:rFonts w:ascii="Courier" w:hAnsi="Courier"/>
          <w:sz w:val="18"/>
        </w:rPr>
      </w:pPr>
      <w:r>
        <w:rPr>
          <w:rFonts w:ascii="Courier" w:hAnsi="Courier"/>
          <w:sz w:val="18"/>
        </w:rPr>
        <w:tab/>
      </w:r>
      <w:r>
        <w:rPr>
          <w:rFonts w:ascii="Courier" w:hAnsi="Courier"/>
          <w:sz w:val="18"/>
        </w:rPr>
        <w:tab/>
        <w:t>'==' | '!='</w:t>
      </w:r>
    </w:p>
    <w:p w14:paraId="52343549" w14:textId="77777777" w:rsidR="00F21987" w:rsidRDefault="00F21987">
      <w:pPr>
        <w:ind w:left="720"/>
        <w:rPr>
          <w:rFonts w:ascii="Courier" w:hAnsi="Courier"/>
          <w:sz w:val="18"/>
        </w:rPr>
      </w:pPr>
    </w:p>
    <w:p w14:paraId="37ED1301" w14:textId="77777777" w:rsidR="00F21987" w:rsidRDefault="00F21987">
      <w:pPr>
        <w:ind w:left="720"/>
        <w:rPr>
          <w:rFonts w:ascii="Courier" w:hAnsi="Courier"/>
          <w:sz w:val="18"/>
        </w:rPr>
      </w:pPr>
      <w:r>
        <w:rPr>
          <w:rFonts w:ascii="Courier" w:hAnsi="Courier"/>
          <w:sz w:val="18"/>
        </w:rPr>
        <w:t>attributeId :=</w:t>
      </w:r>
    </w:p>
    <w:p w14:paraId="1CFECCE8" w14:textId="77777777" w:rsidR="00F21987" w:rsidRDefault="00F21987">
      <w:pPr>
        <w:ind w:left="720"/>
        <w:rPr>
          <w:rFonts w:ascii="Courier" w:hAnsi="Courier"/>
          <w:sz w:val="18"/>
        </w:rPr>
      </w:pPr>
      <w:r>
        <w:rPr>
          <w:rFonts w:ascii="Courier" w:hAnsi="Courier"/>
          <w:sz w:val="18"/>
        </w:rPr>
        <w:tab/>
      </w:r>
      <w:r>
        <w:rPr>
          <w:rFonts w:ascii="Courier" w:hAnsi="Courier"/>
          <w:sz w:val="18"/>
        </w:rPr>
        <w:tab/>
        <w:t>character (character|digit|underscore)</w:t>
      </w:r>
      <w:r>
        <w:rPr>
          <w:rFonts w:ascii="Courier" w:hAnsi="Courier"/>
          <w:position w:val="6"/>
          <w:sz w:val="18"/>
        </w:rPr>
        <w:t>*</w:t>
      </w:r>
    </w:p>
    <w:p w14:paraId="760794F4" w14:textId="77777777" w:rsidR="00F21987" w:rsidRDefault="00F21987">
      <w:pPr>
        <w:ind w:left="720"/>
        <w:rPr>
          <w:rFonts w:ascii="Courier" w:hAnsi="Courier"/>
          <w:sz w:val="18"/>
        </w:rPr>
      </w:pPr>
    </w:p>
    <w:p w14:paraId="1BEA4915" w14:textId="77777777" w:rsidR="00F21987" w:rsidRDefault="00F21987">
      <w:pPr>
        <w:ind w:left="720"/>
        <w:rPr>
          <w:rFonts w:ascii="Courier" w:hAnsi="Courier"/>
          <w:sz w:val="18"/>
        </w:rPr>
      </w:pPr>
      <w:r>
        <w:rPr>
          <w:rFonts w:ascii="Courier" w:hAnsi="Courier"/>
          <w:sz w:val="18"/>
        </w:rPr>
        <w:t xml:space="preserve">numValue := </w:t>
      </w:r>
      <w:r>
        <w:rPr>
          <w:rFonts w:ascii="Courier" w:hAnsi="Courier"/>
          <w:sz w:val="18"/>
        </w:rPr>
        <w:tab/>
      </w:r>
    </w:p>
    <w:p w14:paraId="06026899" w14:textId="77777777" w:rsidR="00F21987" w:rsidRPr="002B629B" w:rsidRDefault="00F21987">
      <w:pPr>
        <w:ind w:left="720"/>
        <w:rPr>
          <w:rFonts w:ascii="Courier" w:hAnsi="Courier"/>
          <w:sz w:val="18"/>
          <w:lang w:val="de-DE"/>
        </w:rPr>
      </w:pPr>
      <w:r>
        <w:rPr>
          <w:rFonts w:ascii="Courier" w:hAnsi="Courier"/>
          <w:sz w:val="18"/>
        </w:rPr>
        <w:tab/>
      </w:r>
      <w:r>
        <w:rPr>
          <w:rFonts w:ascii="Courier" w:hAnsi="Courier"/>
          <w:sz w:val="18"/>
        </w:rPr>
        <w:tab/>
      </w:r>
      <w:r w:rsidRPr="002B629B">
        <w:rPr>
          <w:rFonts w:ascii="Courier" w:hAnsi="Courier"/>
          <w:sz w:val="18"/>
          <w:lang w:val="de-DE"/>
        </w:rPr>
        <w:t>digit</w:t>
      </w:r>
      <w:r w:rsidRPr="002B629B">
        <w:rPr>
          <w:rFonts w:ascii="Courier" w:hAnsi="Courier"/>
          <w:position w:val="6"/>
          <w:sz w:val="18"/>
          <w:lang w:val="de-DE"/>
        </w:rPr>
        <w:t xml:space="preserve">+ </w:t>
      </w:r>
      <w:r w:rsidRPr="002B629B">
        <w:rPr>
          <w:rFonts w:ascii="Courier" w:hAnsi="Courier"/>
          <w:sz w:val="18"/>
          <w:lang w:val="de-DE"/>
        </w:rPr>
        <w:t>|</w:t>
      </w:r>
    </w:p>
    <w:p w14:paraId="25737160"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 digit</w:t>
      </w:r>
      <w:r w:rsidRPr="002B629B">
        <w:rPr>
          <w:rFonts w:ascii="Courier" w:hAnsi="Courier"/>
          <w:position w:val="6"/>
          <w:sz w:val="18"/>
          <w:lang w:val="de-DE"/>
        </w:rPr>
        <w:t>+</w:t>
      </w:r>
      <w:r w:rsidRPr="002B629B">
        <w:rPr>
          <w:rFonts w:ascii="Courier" w:hAnsi="Courier"/>
          <w:sz w:val="18"/>
          <w:lang w:val="de-DE"/>
        </w:rPr>
        <w:t xml:space="preserve"> |</w:t>
      </w:r>
    </w:p>
    <w:p w14:paraId="58D147C4"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'0x' hex_digit</w:t>
      </w:r>
      <w:r w:rsidRPr="002B629B">
        <w:rPr>
          <w:rFonts w:ascii="Courier" w:hAnsi="Courier"/>
          <w:position w:val="6"/>
          <w:sz w:val="18"/>
          <w:lang w:val="de-DE"/>
        </w:rPr>
        <w:t>+</w:t>
      </w:r>
      <w:r w:rsidRPr="002B629B">
        <w:rPr>
          <w:rFonts w:ascii="Courier" w:hAnsi="Courier"/>
          <w:sz w:val="18"/>
          <w:lang w:val="de-DE"/>
        </w:rPr>
        <w:t xml:space="preserve"> |</w:t>
      </w:r>
    </w:p>
    <w:p w14:paraId="6FBB0683" w14:textId="77777777" w:rsidR="00F21987" w:rsidRDefault="00F21987">
      <w:pPr>
        <w:ind w:left="720"/>
        <w:rPr>
          <w:rFonts w:ascii="Courier" w:hAnsi="Courier"/>
          <w:position w:val="6"/>
          <w:sz w:val="18"/>
        </w:rPr>
      </w:pPr>
      <w:r w:rsidRPr="002B629B">
        <w:rPr>
          <w:rFonts w:ascii="Courier" w:hAnsi="Courier"/>
          <w:sz w:val="18"/>
          <w:lang w:val="de-DE"/>
        </w:rPr>
        <w:tab/>
      </w:r>
      <w:r w:rsidRPr="002B629B">
        <w:rPr>
          <w:rFonts w:ascii="Courier" w:hAnsi="Courier"/>
          <w:sz w:val="18"/>
          <w:lang w:val="de-DE"/>
        </w:rPr>
        <w:tab/>
      </w:r>
      <w:r>
        <w:rPr>
          <w:rFonts w:ascii="Courier" w:hAnsi="Courier"/>
          <w:sz w:val="18"/>
        </w:rPr>
        <w:t>'0X' hex_digit</w:t>
      </w:r>
      <w:r>
        <w:rPr>
          <w:rFonts w:ascii="Courier" w:hAnsi="Courier"/>
          <w:position w:val="6"/>
          <w:sz w:val="18"/>
        </w:rPr>
        <w:t>+</w:t>
      </w:r>
    </w:p>
    <w:p w14:paraId="74F5C766" w14:textId="77777777" w:rsidR="00F21987" w:rsidRDefault="00F21987">
      <w:pPr>
        <w:ind w:left="720"/>
        <w:rPr>
          <w:rFonts w:ascii="Courier" w:hAnsi="Courier"/>
          <w:sz w:val="18"/>
        </w:rPr>
      </w:pPr>
    </w:p>
    <w:p w14:paraId="13EF7EFB" w14:textId="77777777" w:rsidR="00F21987" w:rsidRDefault="00F21987">
      <w:pPr>
        <w:ind w:left="720"/>
        <w:rPr>
          <w:rFonts w:ascii="Courier" w:hAnsi="Courier"/>
          <w:sz w:val="18"/>
        </w:rPr>
      </w:pPr>
      <w:r>
        <w:rPr>
          <w:rFonts w:ascii="Courier" w:hAnsi="Courier"/>
          <w:sz w:val="18"/>
        </w:rPr>
        <w:t>stringValue :=</w:t>
      </w:r>
    </w:p>
    <w:p w14:paraId="65E71E73" w14:textId="77777777" w:rsidR="00F21987" w:rsidRDefault="00F21987">
      <w:pPr>
        <w:ind w:left="720"/>
        <w:rPr>
          <w:rFonts w:ascii="Courier" w:hAnsi="Courier"/>
          <w:sz w:val="18"/>
        </w:rPr>
      </w:pPr>
      <w:r>
        <w:rPr>
          <w:rFonts w:ascii="Courier" w:hAnsi="Courier"/>
          <w:sz w:val="18"/>
        </w:rPr>
        <w:tab/>
      </w:r>
      <w:r>
        <w:rPr>
          <w:rFonts w:ascii="Courier" w:hAnsi="Courier"/>
          <w:sz w:val="18"/>
        </w:rPr>
        <w:tab/>
        <w:t>'"' character* '"'</w:t>
      </w:r>
    </w:p>
    <w:p w14:paraId="6E88159D" w14:textId="77777777" w:rsidR="00F21987" w:rsidRDefault="00F21987">
      <w:pPr>
        <w:ind w:left="720"/>
        <w:rPr>
          <w:rFonts w:ascii="Courier" w:hAnsi="Courier"/>
          <w:sz w:val="18"/>
        </w:rPr>
      </w:pPr>
    </w:p>
    <w:p w14:paraId="75B22131" w14:textId="77777777" w:rsidR="00F21987" w:rsidRDefault="00F21987">
      <w:pPr>
        <w:ind w:left="720"/>
        <w:rPr>
          <w:rFonts w:ascii="Courier" w:hAnsi="Courier"/>
          <w:sz w:val="18"/>
        </w:rPr>
      </w:pPr>
    </w:p>
    <w:p w14:paraId="4DB04A10" w14:textId="77777777" w:rsidR="00F21987" w:rsidRDefault="00F21987">
      <w:pPr>
        <w:ind w:left="720"/>
        <w:rPr>
          <w:sz w:val="20"/>
        </w:rPr>
      </w:pPr>
      <w:r>
        <w:rPr>
          <w:rFonts w:ascii="Courier" w:hAnsi="Courier"/>
          <w:sz w:val="18"/>
        </w:rPr>
        <w:t>regularExpr</w:t>
      </w:r>
      <w:r>
        <w:rPr>
          <w:sz w:val="20"/>
        </w:rPr>
        <w:t xml:space="preserve"> is defined in </w:t>
      </w:r>
      <w:r w:rsidRPr="002F487C">
        <w:rPr>
          <w:sz w:val="20"/>
        </w:rPr>
        <w:t>Section 4.4.</w:t>
      </w:r>
      <w:r w:rsidR="002F487C">
        <w:rPr>
          <w:sz w:val="20"/>
        </w:rPr>
        <w:t>1,</w:t>
      </w:r>
      <w:r>
        <w:rPr>
          <w:i/>
          <w:sz w:val="20"/>
        </w:rPr>
        <w:t xml:space="preserve"> Resource Regular Expression</w:t>
      </w:r>
      <w:r w:rsidR="002F487C">
        <w:rPr>
          <w:i/>
          <w:sz w:val="20"/>
        </w:rPr>
        <w:t>s</w:t>
      </w:r>
      <w:r>
        <w:rPr>
          <w:sz w:val="20"/>
        </w:rPr>
        <w:t>.</w:t>
      </w:r>
    </w:p>
    <w:p w14:paraId="7F162BFD" w14:textId="77777777" w:rsidR="00F21987" w:rsidRDefault="00F21987">
      <w:pPr>
        <w:ind w:left="720"/>
        <w:rPr>
          <w:rFonts w:ascii="Courier" w:hAnsi="Courier"/>
          <w:sz w:val="18"/>
        </w:rPr>
      </w:pPr>
    </w:p>
    <w:p w14:paraId="10A2837F" w14:textId="77777777" w:rsidR="00F21987" w:rsidRDefault="00F21987">
      <w:pPr>
        <w:ind w:left="720" w:hanging="720"/>
        <w:rPr>
          <w:sz w:val="20"/>
        </w:rPr>
      </w:pPr>
    </w:p>
    <w:p w14:paraId="459B58E8" w14:textId="77777777" w:rsidR="00F21987" w:rsidRDefault="00F21987">
      <w:pPr>
        <w:ind w:left="720" w:hanging="720"/>
        <w:rPr>
          <w:b/>
          <w:sz w:val="20"/>
        </w:rPr>
      </w:pPr>
      <w:r>
        <w:rPr>
          <w:b/>
          <w:sz w:val="20"/>
        </w:rPr>
        <w:t>RULE 4.4.4</w:t>
      </w:r>
    </w:p>
    <w:p w14:paraId="73AE97D7" w14:textId="77777777" w:rsidR="00F21987" w:rsidRDefault="00F21987">
      <w:pPr>
        <w:ind w:left="720" w:hanging="720"/>
        <w:rPr>
          <w:sz w:val="20"/>
        </w:rPr>
      </w:pPr>
      <w:r>
        <w:rPr>
          <w:sz w:val="20"/>
        </w:rPr>
        <w:tab/>
        <w:t xml:space="preserve">The grouping operator </w:t>
      </w:r>
      <w:r>
        <w:rPr>
          <w:rFonts w:ascii="Courier" w:hAnsi="Courier"/>
          <w:sz w:val="18"/>
        </w:rPr>
        <w:t>()</w:t>
      </w:r>
      <w:r>
        <w:rPr>
          <w:sz w:val="18"/>
        </w:rPr>
        <w:t xml:space="preserve"> </w:t>
      </w:r>
      <w:r>
        <w:rPr>
          <w:sz w:val="20"/>
        </w:rPr>
        <w:t xml:space="preserve">in a logical expression </w:t>
      </w:r>
      <w:r>
        <w:rPr>
          <w:b/>
          <w:sz w:val="20"/>
        </w:rPr>
        <w:t>SHALL</w:t>
      </w:r>
      <w:r>
        <w:rPr>
          <w:sz w:val="20"/>
        </w:rPr>
        <w:t xml:space="preserve"> have the highest precedence.</w:t>
      </w:r>
    </w:p>
    <w:p w14:paraId="0C0411F6" w14:textId="77777777" w:rsidR="00F21987" w:rsidRDefault="00F21987">
      <w:pPr>
        <w:ind w:left="720" w:hanging="720"/>
        <w:rPr>
          <w:sz w:val="20"/>
        </w:rPr>
      </w:pPr>
    </w:p>
    <w:p w14:paraId="1331D1C7" w14:textId="77777777" w:rsidR="00F21987" w:rsidRDefault="00F21987">
      <w:pPr>
        <w:ind w:left="720" w:hanging="720"/>
        <w:rPr>
          <w:sz w:val="20"/>
        </w:rPr>
      </w:pPr>
      <w:r>
        <w:rPr>
          <w:b/>
          <w:sz w:val="20"/>
        </w:rPr>
        <w:t>RULE 4.4.5</w:t>
      </w:r>
    </w:p>
    <w:p w14:paraId="794976BD" w14:textId="77777777" w:rsidR="00F21987" w:rsidRDefault="00F21987">
      <w:pPr>
        <w:ind w:left="720" w:hanging="720"/>
        <w:rPr>
          <w:sz w:val="20"/>
        </w:rPr>
      </w:pPr>
      <w:r>
        <w:rPr>
          <w:sz w:val="20"/>
        </w:rPr>
        <w:tab/>
        <w:t xml:space="preserve">The not operator </w:t>
      </w:r>
      <w:r>
        <w:rPr>
          <w:rFonts w:ascii="Courier" w:hAnsi="Courier"/>
          <w:sz w:val="18"/>
        </w:rPr>
        <w:t>!</w:t>
      </w:r>
      <w:r>
        <w:rPr>
          <w:sz w:val="20"/>
        </w:rPr>
        <w:t xml:space="preserve"> in a logical expression </w:t>
      </w:r>
      <w:r>
        <w:rPr>
          <w:b/>
          <w:sz w:val="20"/>
        </w:rPr>
        <w:t>SHALL</w:t>
      </w:r>
      <w:r>
        <w:rPr>
          <w:sz w:val="20"/>
        </w:rPr>
        <w:t xml:space="preserve"> have the next highest precedence after the grouping operator.</w:t>
      </w:r>
    </w:p>
    <w:p w14:paraId="125D1A63" w14:textId="77777777" w:rsidR="00F21987" w:rsidRDefault="00F21987">
      <w:pPr>
        <w:ind w:left="720" w:hanging="720"/>
        <w:rPr>
          <w:sz w:val="20"/>
        </w:rPr>
      </w:pPr>
    </w:p>
    <w:p w14:paraId="18CA06D5" w14:textId="77777777" w:rsidR="00F21987" w:rsidRDefault="00F21987">
      <w:pPr>
        <w:ind w:left="720" w:hanging="720"/>
        <w:rPr>
          <w:sz w:val="20"/>
        </w:rPr>
      </w:pPr>
      <w:r>
        <w:rPr>
          <w:b/>
          <w:sz w:val="20"/>
        </w:rPr>
        <w:t>RULE 4.4.6</w:t>
      </w:r>
    </w:p>
    <w:p w14:paraId="1974DC11"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logical expression </w:t>
      </w:r>
      <w:r>
        <w:rPr>
          <w:b/>
          <w:sz w:val="20"/>
        </w:rPr>
        <w:t>SHALL</w:t>
      </w:r>
      <w:r>
        <w:rPr>
          <w:sz w:val="20"/>
        </w:rPr>
        <w:t xml:space="preserve"> have the lowest precedence.</w:t>
      </w:r>
    </w:p>
    <w:p w14:paraId="332B44FA" w14:textId="77777777" w:rsidR="00F21987" w:rsidRDefault="00F21987">
      <w:pPr>
        <w:ind w:left="620" w:hanging="620"/>
        <w:jc w:val="center"/>
        <w:rPr>
          <w:sz w:val="20"/>
        </w:rPr>
      </w:pPr>
    </w:p>
    <w:p w14:paraId="1E020BA1" w14:textId="77777777" w:rsidR="00F21987" w:rsidRDefault="00F21987">
      <w:pPr>
        <w:ind w:left="620" w:hanging="620"/>
        <w:jc w:val="center"/>
        <w:rPr>
          <w:sz w:val="20"/>
        </w:rPr>
      </w:pPr>
    </w:p>
    <w:p w14:paraId="4F84ED0A" w14:textId="77777777" w:rsidR="00F21987" w:rsidRDefault="00F21987">
      <w:pPr>
        <w:pStyle w:val="Tablecaption"/>
        <w:rPr>
          <w:b/>
        </w:rPr>
      </w:pPr>
      <w:bookmarkStart w:id="314" w:name="_Toc460636292"/>
      <w:bookmarkStart w:id="315" w:name="_Toc460651861"/>
      <w:bookmarkStart w:id="316" w:name="_Toc460652235"/>
      <w:bookmarkStart w:id="317" w:name="_Toc444277222"/>
      <w:r>
        <w:t>Table 4.4.8</w:t>
      </w:r>
      <w:r>
        <w:tab/>
        <w:t>Examples</w:t>
      </w:r>
      <w:bookmarkEnd w:id="314"/>
      <w:bookmarkEnd w:id="315"/>
      <w:bookmarkEnd w:id="316"/>
      <w:bookmarkEnd w:id="317"/>
    </w:p>
    <w:p w14:paraId="39867266" w14:textId="77777777" w:rsidR="00F21987" w:rsidRDefault="00F21987">
      <w:pPr>
        <w:ind w:left="620" w:hanging="620"/>
        <w:rPr>
          <w:b/>
          <w:sz w:val="20"/>
        </w:rPr>
      </w:pPr>
    </w:p>
    <w:tbl>
      <w:tblPr>
        <w:tblW w:w="0" w:type="auto"/>
        <w:tblInd w:w="710" w:type="dxa"/>
        <w:tblLayout w:type="fixed"/>
        <w:tblCellMar>
          <w:left w:w="80" w:type="dxa"/>
          <w:right w:w="80" w:type="dxa"/>
        </w:tblCellMar>
        <w:tblLook w:val="0000" w:firstRow="0" w:lastRow="0" w:firstColumn="0" w:lastColumn="0" w:noHBand="0" w:noVBand="0"/>
      </w:tblPr>
      <w:tblGrid>
        <w:gridCol w:w="5220"/>
        <w:gridCol w:w="3150"/>
      </w:tblGrid>
      <w:tr w:rsidR="00F21987" w14:paraId="01AAAFC4" w14:textId="77777777">
        <w:trPr>
          <w:cantSplit/>
        </w:trPr>
        <w:tc>
          <w:tcPr>
            <w:tcW w:w="5220" w:type="dxa"/>
            <w:tcBorders>
              <w:top w:val="single" w:sz="6" w:space="0" w:color="auto"/>
              <w:left w:val="single" w:sz="6" w:space="0" w:color="auto"/>
              <w:right w:val="single" w:sz="6" w:space="0" w:color="auto"/>
            </w:tcBorders>
          </w:tcPr>
          <w:p w14:paraId="75DF7DC1" w14:textId="77777777" w:rsidR="00F21987" w:rsidRDefault="00F21987">
            <w:pPr>
              <w:spacing w:before="40" w:after="40"/>
              <w:ind w:left="80"/>
              <w:jc w:val="center"/>
              <w:rPr>
                <w:b/>
                <w:sz w:val="20"/>
              </w:rPr>
            </w:pPr>
            <w:r>
              <w:rPr>
                <w:b/>
                <w:sz w:val="20"/>
              </w:rPr>
              <w:t>Expr</w:t>
            </w:r>
          </w:p>
        </w:tc>
        <w:tc>
          <w:tcPr>
            <w:tcW w:w="3150" w:type="dxa"/>
            <w:tcBorders>
              <w:top w:val="single" w:sz="6" w:space="0" w:color="auto"/>
              <w:left w:val="single" w:sz="6" w:space="0" w:color="auto"/>
              <w:right w:val="single" w:sz="6" w:space="0" w:color="auto"/>
            </w:tcBorders>
          </w:tcPr>
          <w:p w14:paraId="19E858FD" w14:textId="77777777" w:rsidR="00F21987" w:rsidRDefault="00F21987">
            <w:pPr>
              <w:spacing w:before="40" w:after="40"/>
              <w:jc w:val="center"/>
              <w:rPr>
                <w:b/>
                <w:sz w:val="20"/>
              </w:rPr>
            </w:pPr>
            <w:r>
              <w:rPr>
                <w:b/>
                <w:sz w:val="20"/>
              </w:rPr>
              <w:t>Meaning</w:t>
            </w:r>
          </w:p>
        </w:tc>
      </w:tr>
      <w:tr w:rsidR="00F21987" w14:paraId="70BEDCE6" w14:textId="77777777">
        <w:trPr>
          <w:cantSplit/>
        </w:trPr>
        <w:tc>
          <w:tcPr>
            <w:tcW w:w="5220" w:type="dxa"/>
            <w:tcBorders>
              <w:top w:val="double" w:sz="6" w:space="0" w:color="auto"/>
              <w:left w:val="single" w:sz="6" w:space="0" w:color="auto"/>
              <w:bottom w:val="single" w:sz="6" w:space="0" w:color="auto"/>
              <w:right w:val="single" w:sz="6" w:space="0" w:color="auto"/>
            </w:tcBorders>
          </w:tcPr>
          <w:p w14:paraId="0C259B1E" w14:textId="77777777" w:rsidR="00F21987" w:rsidRDefault="00F21987">
            <w:pPr>
              <w:spacing w:before="40" w:after="40"/>
              <w:ind w:left="80"/>
              <w:rPr>
                <w:rFonts w:ascii="Courier" w:hAnsi="Courier"/>
                <w:b/>
                <w:sz w:val="20"/>
              </w:rPr>
            </w:pPr>
            <w:r>
              <w:rPr>
                <w:rFonts w:ascii="Courier" w:hAnsi="Courier"/>
                <w:sz w:val="20"/>
              </w:rPr>
              <w:t>GPIB[0</w:t>
            </w:r>
            <w:r>
              <w:rPr>
                <w:rFonts w:ascii="Courier" w:hAnsi="Courier"/>
                <w:sz w:val="20"/>
              </w:rPr>
              <w:noBreakHyphen/>
              <w:t>9]*::?*::?*::INSTR</w:t>
            </w:r>
            <w:r>
              <w:rPr>
                <w:rFonts w:ascii="Courier" w:hAnsi="Courier"/>
                <w:sz w:val="20"/>
              </w:rPr>
              <w:br/>
              <w:t>{VI_ATTR_GPIB_SECONDARY_ADDR &gt; 0}</w:t>
            </w:r>
          </w:p>
        </w:tc>
        <w:tc>
          <w:tcPr>
            <w:tcW w:w="3150" w:type="dxa"/>
            <w:tcBorders>
              <w:top w:val="double" w:sz="6" w:space="0" w:color="auto"/>
              <w:left w:val="single" w:sz="6" w:space="0" w:color="auto"/>
              <w:bottom w:val="single" w:sz="6" w:space="0" w:color="auto"/>
              <w:right w:val="single" w:sz="6" w:space="0" w:color="auto"/>
            </w:tcBorders>
          </w:tcPr>
          <w:p w14:paraId="19BC881F" w14:textId="77777777" w:rsidR="00F21987" w:rsidRDefault="00F21987">
            <w:pPr>
              <w:spacing w:before="40" w:after="40"/>
              <w:rPr>
                <w:b/>
                <w:sz w:val="20"/>
              </w:rPr>
            </w:pPr>
            <w:r>
              <w:rPr>
                <w:sz w:val="20"/>
              </w:rPr>
              <w:t>Find all GPIB devices that have secondary addresses greater than 0.</w:t>
            </w:r>
          </w:p>
        </w:tc>
      </w:tr>
      <w:tr w:rsidR="00F21987" w14:paraId="5DBB068C"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52D57BB" w14:textId="77777777" w:rsidR="00F21987" w:rsidRDefault="00F21987">
            <w:pPr>
              <w:spacing w:before="40" w:after="40"/>
              <w:ind w:left="80"/>
              <w:rPr>
                <w:rFonts w:ascii="Courier" w:hAnsi="Courier"/>
                <w:sz w:val="20"/>
              </w:rPr>
            </w:pPr>
            <w:r>
              <w:rPr>
                <w:rFonts w:ascii="Courier" w:hAnsi="Courier"/>
                <w:sz w:val="20"/>
              </w:rPr>
              <w:t>ASRL?*INSTR{VI_ATTR_ASRL_BAUD == 9600}</w:t>
            </w:r>
          </w:p>
        </w:tc>
        <w:tc>
          <w:tcPr>
            <w:tcW w:w="3150" w:type="dxa"/>
            <w:tcBorders>
              <w:top w:val="single" w:sz="6" w:space="0" w:color="auto"/>
              <w:left w:val="single" w:sz="6" w:space="0" w:color="auto"/>
              <w:bottom w:val="single" w:sz="6" w:space="0" w:color="auto"/>
              <w:right w:val="single" w:sz="6" w:space="0" w:color="auto"/>
            </w:tcBorders>
          </w:tcPr>
          <w:p w14:paraId="178B8005" w14:textId="77777777" w:rsidR="00F21987" w:rsidRDefault="00F21987">
            <w:pPr>
              <w:spacing w:before="40" w:after="40"/>
              <w:rPr>
                <w:sz w:val="20"/>
              </w:rPr>
            </w:pPr>
            <w:r>
              <w:rPr>
                <w:sz w:val="20"/>
              </w:rPr>
              <w:t>Find all serial ports configured at 9600 baud.</w:t>
            </w:r>
          </w:p>
        </w:tc>
      </w:tr>
      <w:tr w:rsidR="00F21987" w14:paraId="13541854" w14:textId="77777777">
        <w:trPr>
          <w:cantSplit/>
        </w:trPr>
        <w:tc>
          <w:tcPr>
            <w:tcW w:w="5220" w:type="dxa"/>
            <w:tcBorders>
              <w:top w:val="single" w:sz="6" w:space="0" w:color="auto"/>
              <w:left w:val="single" w:sz="6" w:space="0" w:color="auto"/>
              <w:bottom w:val="single" w:sz="6" w:space="0" w:color="auto"/>
              <w:right w:val="single" w:sz="6" w:space="0" w:color="auto"/>
            </w:tcBorders>
          </w:tcPr>
          <w:p w14:paraId="6AF714AE" w14:textId="77777777" w:rsidR="00F21987" w:rsidRPr="00851DA4" w:rsidRDefault="00F21987">
            <w:pPr>
              <w:spacing w:before="40" w:after="40"/>
              <w:ind w:left="80"/>
              <w:rPr>
                <w:rFonts w:ascii="Courier" w:hAnsi="Courier"/>
                <w:sz w:val="20"/>
                <w:lang w:val="it-IT"/>
              </w:rPr>
            </w:pPr>
            <w:r w:rsidRPr="00851DA4">
              <w:rPr>
                <w:rFonts w:ascii="Courier" w:hAnsi="Courier"/>
                <w:sz w:val="20"/>
                <w:lang w:val="it-IT"/>
              </w:rPr>
              <w:t>?*VXI?*INSTR{VI_ATTR_MANF_ID == 0xFF6 &amp;&amp; !(VI_ATTR_VXI_LA == 0 || VI_ATTR_SLOT &lt;= 0)}</w:t>
            </w:r>
          </w:p>
        </w:tc>
        <w:tc>
          <w:tcPr>
            <w:tcW w:w="3150" w:type="dxa"/>
            <w:tcBorders>
              <w:top w:val="single" w:sz="6" w:space="0" w:color="auto"/>
              <w:left w:val="single" w:sz="6" w:space="0" w:color="auto"/>
              <w:bottom w:val="single" w:sz="6" w:space="0" w:color="auto"/>
              <w:right w:val="single" w:sz="6" w:space="0" w:color="auto"/>
            </w:tcBorders>
          </w:tcPr>
          <w:p w14:paraId="23E13FAA" w14:textId="77777777" w:rsidR="00F21987" w:rsidRDefault="00F21987">
            <w:pPr>
              <w:spacing w:before="40" w:after="40"/>
              <w:rPr>
                <w:sz w:val="20"/>
              </w:rPr>
            </w:pPr>
            <w:r>
              <w:rPr>
                <w:sz w:val="20"/>
              </w:rPr>
              <w:t>Find all VXI instrument resources whose manufacturer ID is FF6 and who are not logical address 0, slot 0, or external controllers.</w:t>
            </w:r>
          </w:p>
        </w:tc>
      </w:tr>
    </w:tbl>
    <w:p w14:paraId="1C361181" w14:textId="77777777" w:rsidR="00F21987" w:rsidRDefault="00F21987">
      <w:pPr>
        <w:ind w:left="620" w:hanging="620"/>
        <w:rPr>
          <w:b/>
          <w:sz w:val="20"/>
        </w:rPr>
      </w:pPr>
    </w:p>
    <w:p w14:paraId="614A442C" w14:textId="77777777" w:rsidR="00F21987" w:rsidRDefault="00F21987">
      <w:pPr>
        <w:ind w:left="620" w:hanging="620"/>
        <w:rPr>
          <w:b/>
          <w:sz w:val="20"/>
        </w:rPr>
      </w:pPr>
      <w:r>
        <w:rPr>
          <w:b/>
          <w:sz w:val="20"/>
        </w:rPr>
        <w:t>Related Items</w:t>
      </w:r>
    </w:p>
    <w:p w14:paraId="792642AB" w14:textId="77777777" w:rsidR="00F21987" w:rsidRDefault="00F21987">
      <w:pPr>
        <w:ind w:left="720" w:hanging="720"/>
        <w:rPr>
          <w:sz w:val="20"/>
        </w:rPr>
      </w:pPr>
      <w:r>
        <w:rPr>
          <w:sz w:val="20"/>
        </w:rPr>
        <w:tab/>
        <w:t xml:space="preserve">See </w:t>
      </w:r>
      <w:r>
        <w:rPr>
          <w:rFonts w:ascii="Courier" w:hAnsi="Courier"/>
          <w:sz w:val="18"/>
        </w:rPr>
        <w:t>viFindNext()</w:t>
      </w:r>
      <w:r>
        <w:rPr>
          <w:sz w:val="20"/>
        </w:rPr>
        <w:t>.</w:t>
      </w:r>
    </w:p>
    <w:p w14:paraId="4BD88F89" w14:textId="77777777" w:rsidR="00F21987" w:rsidRDefault="00F21987">
      <w:pPr>
        <w:ind w:left="720" w:hanging="720"/>
        <w:rPr>
          <w:sz w:val="20"/>
        </w:rPr>
      </w:pPr>
    </w:p>
    <w:p w14:paraId="4E074686" w14:textId="77777777" w:rsidR="00F21987" w:rsidRDefault="00F21987">
      <w:pPr>
        <w:ind w:left="720" w:hanging="720"/>
        <w:rPr>
          <w:b/>
          <w:sz w:val="20"/>
        </w:rPr>
      </w:pPr>
      <w:r>
        <w:rPr>
          <w:sz w:val="20"/>
        </w:rPr>
        <w:br w:type="page"/>
      </w:r>
      <w:r>
        <w:rPr>
          <w:b/>
          <w:sz w:val="20"/>
        </w:rPr>
        <w:lastRenderedPageBreak/>
        <w:t>Implementation Requirements</w:t>
      </w:r>
    </w:p>
    <w:p w14:paraId="08294EA9" w14:textId="77777777" w:rsidR="00F21987" w:rsidRDefault="00F21987">
      <w:pPr>
        <w:ind w:left="720" w:hanging="720"/>
        <w:rPr>
          <w:sz w:val="20"/>
        </w:rPr>
      </w:pPr>
    </w:p>
    <w:p w14:paraId="33BB63EA" w14:textId="77777777" w:rsidR="00F21987" w:rsidRDefault="00F21987">
      <w:pPr>
        <w:ind w:left="619" w:hanging="619"/>
        <w:rPr>
          <w:b/>
          <w:sz w:val="20"/>
        </w:rPr>
      </w:pPr>
      <w:r>
        <w:rPr>
          <w:b/>
          <w:sz w:val="20"/>
        </w:rPr>
        <w:t>RULE 4.4.7</w:t>
      </w:r>
    </w:p>
    <w:p w14:paraId="36F4DC87" w14:textId="77777777" w:rsidR="00F21987" w:rsidRDefault="00F21987">
      <w:pPr>
        <w:ind w:left="720" w:hanging="720"/>
        <w:rPr>
          <w:sz w:val="20"/>
        </w:rPr>
      </w:pPr>
      <w:r>
        <w:rPr>
          <w:sz w:val="20"/>
        </w:rPr>
        <w:tab/>
        <w:t xml:space="preserve">Local attributes </w:t>
      </w:r>
      <w:r>
        <w:rPr>
          <w:b/>
          <w:sz w:val="20"/>
        </w:rPr>
        <w:t>SHALL</w:t>
      </w:r>
      <w:r>
        <w:rPr>
          <w:sz w:val="20"/>
        </w:rPr>
        <w:t xml:space="preserve"> </w:t>
      </w:r>
      <w:r>
        <w:rPr>
          <w:b/>
          <w:sz w:val="20"/>
        </w:rPr>
        <w:t>NOT</w:t>
      </w:r>
      <w:r>
        <w:rPr>
          <w:sz w:val="20"/>
        </w:rPr>
        <w:t xml:space="preserve"> be allowed in the logical expression part of the </w:t>
      </w:r>
      <w:r>
        <w:rPr>
          <w:rFonts w:ascii="Courier" w:hAnsi="Courier"/>
          <w:sz w:val="18"/>
        </w:rPr>
        <w:t>expr</w:t>
      </w:r>
      <w:r>
        <w:rPr>
          <w:sz w:val="20"/>
        </w:rPr>
        <w:t xml:space="preserve"> parameter to the </w:t>
      </w:r>
      <w:r>
        <w:rPr>
          <w:rFonts w:ascii="Courier" w:hAnsi="Courier"/>
          <w:sz w:val="18"/>
        </w:rPr>
        <w:t>viFindRsrc()</w:t>
      </w:r>
      <w:r>
        <w:rPr>
          <w:sz w:val="20"/>
        </w:rPr>
        <w:t xml:space="preserve"> operation.</w:t>
      </w:r>
    </w:p>
    <w:p w14:paraId="6ABCFCAF" w14:textId="77777777" w:rsidR="00F21987" w:rsidRDefault="00F21987">
      <w:pPr>
        <w:ind w:left="720" w:hanging="720"/>
        <w:rPr>
          <w:sz w:val="20"/>
        </w:rPr>
      </w:pPr>
    </w:p>
    <w:p w14:paraId="6F36B703" w14:textId="77777777" w:rsidR="00F21987" w:rsidRDefault="00F21987">
      <w:pPr>
        <w:ind w:left="619" w:hanging="619"/>
        <w:rPr>
          <w:b/>
          <w:sz w:val="20"/>
        </w:rPr>
      </w:pPr>
      <w:r>
        <w:rPr>
          <w:b/>
          <w:sz w:val="20"/>
        </w:rPr>
        <w:t>RULE 4.4.8</w:t>
      </w:r>
    </w:p>
    <w:p w14:paraId="2117EE72" w14:textId="77777777" w:rsidR="00F21987" w:rsidRDefault="00F21987">
      <w:pPr>
        <w:ind w:left="720" w:hanging="720"/>
        <w:rPr>
          <w:sz w:val="20"/>
        </w:rPr>
      </w:pPr>
      <w:r>
        <w:rPr>
          <w:sz w:val="20"/>
        </w:rPr>
        <w:tab/>
      </w:r>
      <w:r>
        <w:rPr>
          <w:b/>
          <w:sz w:val="20"/>
        </w:rPr>
        <w:t>IF</w:t>
      </w:r>
      <w:r>
        <w:rPr>
          <w:sz w:val="20"/>
        </w:rPr>
        <w:t xml:space="preserve"> the value </w:t>
      </w:r>
      <w:r>
        <w:rPr>
          <w:rFonts w:ascii="Courier New" w:hAnsi="Courier New"/>
          <w:sz w:val="18"/>
        </w:rPr>
        <w:t>VI_NULL</w:t>
      </w:r>
      <w:r>
        <w:rPr>
          <w:sz w:val="20"/>
        </w:rPr>
        <w:t xml:space="preserve"> is specified in the </w:t>
      </w:r>
      <w:r>
        <w:rPr>
          <w:rFonts w:ascii="Courier New" w:hAnsi="Courier New"/>
          <w:sz w:val="18"/>
        </w:rPr>
        <w:t>findList</w:t>
      </w:r>
      <w:r>
        <w:rPr>
          <w:sz w:val="20"/>
        </w:rPr>
        <w:t xml:space="preserve"> parameter of </w:t>
      </w:r>
      <w:r>
        <w:rPr>
          <w:rFonts w:ascii="Courier New" w:hAnsi="Courier New"/>
          <w:sz w:val="18"/>
        </w:rPr>
        <w:t>viFindRsrc()</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SHALL</w:t>
      </w:r>
      <w:r>
        <w:rPr>
          <w:sz w:val="20"/>
        </w:rPr>
        <w:t xml:space="preserve"> automatically invoke </w:t>
      </w:r>
      <w:r>
        <w:rPr>
          <w:rFonts w:ascii="Courier New" w:hAnsi="Courier New"/>
          <w:sz w:val="18"/>
        </w:rPr>
        <w:t>viClose()</w:t>
      </w:r>
      <w:r>
        <w:rPr>
          <w:sz w:val="20"/>
        </w:rPr>
        <w:t xml:space="preserve"> on the find list handle rather than returning it to the application.</w:t>
      </w:r>
    </w:p>
    <w:p w14:paraId="2E2344BC" w14:textId="77777777" w:rsidR="00F21987" w:rsidRDefault="00F21987">
      <w:pPr>
        <w:ind w:left="720" w:hanging="720"/>
        <w:rPr>
          <w:sz w:val="20"/>
        </w:rPr>
      </w:pPr>
    </w:p>
    <w:p w14:paraId="1A10B86A" w14:textId="77777777" w:rsidR="00F21987" w:rsidRDefault="00F21987">
      <w:pPr>
        <w:ind w:left="720" w:hanging="720"/>
        <w:rPr>
          <w:b/>
          <w:sz w:val="20"/>
        </w:rPr>
      </w:pPr>
      <w:r>
        <w:rPr>
          <w:b/>
          <w:sz w:val="20"/>
        </w:rPr>
        <w:t>OBSERVATION 4.4.5</w:t>
      </w:r>
    </w:p>
    <w:p w14:paraId="0E7F855D" w14:textId="77777777" w:rsidR="00F21987" w:rsidRDefault="00F21987">
      <w:pPr>
        <w:ind w:left="720" w:hanging="720"/>
        <w:rPr>
          <w:sz w:val="20"/>
        </w:rPr>
      </w:pPr>
      <w:r>
        <w:rPr>
          <w:sz w:val="20"/>
        </w:rPr>
        <w:tab/>
        <w:t xml:space="preserve">The </w:t>
      </w:r>
      <w:r>
        <w:rPr>
          <w:rFonts w:ascii="Courier New" w:hAnsi="Courier New"/>
          <w:sz w:val="18"/>
        </w:rPr>
        <w:t>findList</w:t>
      </w:r>
      <w:r>
        <w:rPr>
          <w:sz w:val="20"/>
        </w:rPr>
        <w:t xml:space="preserve"> and </w:t>
      </w:r>
      <w:r>
        <w:rPr>
          <w:rFonts w:ascii="Courier New" w:hAnsi="Courier New"/>
          <w:sz w:val="18"/>
        </w:rPr>
        <w:t>retCnt</w:t>
      </w:r>
      <w:r>
        <w:rPr>
          <w:sz w:val="20"/>
        </w:rPr>
        <w:t xml:space="preserve"> parameters to the </w:t>
      </w:r>
      <w:r>
        <w:rPr>
          <w:rFonts w:ascii="Courier New" w:hAnsi="Courier New"/>
          <w:sz w:val="18"/>
        </w:rPr>
        <w:t>viFindRsrc()</w:t>
      </w:r>
      <w:r>
        <w:rPr>
          <w:sz w:val="20"/>
        </w:rPr>
        <w:t xml:space="preserve"> operation are optional.  This can be used if only the first match is important, and the number of matches is not needed.</w:t>
      </w:r>
    </w:p>
    <w:p w14:paraId="4D2C05DE" w14:textId="77777777" w:rsidR="00F21987" w:rsidRDefault="00F21987">
      <w:pPr>
        <w:jc w:val="both"/>
        <w:rPr>
          <w:sz w:val="20"/>
        </w:rPr>
      </w:pPr>
    </w:p>
    <w:p w14:paraId="2CEA019F" w14:textId="77777777" w:rsidR="00F21987" w:rsidRDefault="00F21987">
      <w:pPr>
        <w:ind w:left="619" w:hanging="619"/>
        <w:rPr>
          <w:b/>
          <w:sz w:val="20"/>
        </w:rPr>
      </w:pPr>
      <w:r>
        <w:rPr>
          <w:b/>
          <w:sz w:val="20"/>
        </w:rPr>
        <w:t>RULE 4.4.9</w:t>
      </w:r>
    </w:p>
    <w:p w14:paraId="284D00C9" w14:textId="77777777" w:rsidR="00F21987" w:rsidRDefault="00F21987">
      <w:pPr>
        <w:pStyle w:val="figcap"/>
        <w:spacing w:after="0" w:line="240" w:lineRule="auto"/>
      </w:pPr>
      <w:r>
        <w:tab/>
        <w:t xml:space="preserve">A VISA implementation of </w:t>
      </w:r>
      <w:r>
        <w:rPr>
          <w:rFonts w:ascii="Courier New" w:hAnsi="Courier New"/>
          <w:sz w:val="18"/>
        </w:rPr>
        <w:t>viFindRsrc()</w:t>
      </w:r>
      <w:r>
        <w:t xml:space="preserve"> </w:t>
      </w:r>
      <w:r>
        <w:rPr>
          <w:b/>
        </w:rPr>
        <w:t>SHALL</w:t>
      </w:r>
      <w:r>
        <w:t xml:space="preserve"> use a case-insensitive compare function when matching resource names against the regular expression specified in </w:t>
      </w:r>
      <w:r>
        <w:rPr>
          <w:rFonts w:ascii="Courier New" w:hAnsi="Courier New"/>
          <w:sz w:val="18"/>
        </w:rPr>
        <w:t>expr</w:t>
      </w:r>
      <w:r>
        <w:t>.</w:t>
      </w:r>
    </w:p>
    <w:p w14:paraId="2D23F88F" w14:textId="77777777" w:rsidR="00F21987" w:rsidRDefault="00F21987">
      <w:pPr>
        <w:pStyle w:val="figcap"/>
        <w:spacing w:after="0" w:line="240" w:lineRule="auto"/>
      </w:pPr>
    </w:p>
    <w:p w14:paraId="5803621C" w14:textId="77777777" w:rsidR="00F21987" w:rsidRDefault="00F21987">
      <w:pPr>
        <w:ind w:left="720" w:hanging="720"/>
        <w:rPr>
          <w:b/>
          <w:sz w:val="20"/>
        </w:rPr>
      </w:pPr>
      <w:r>
        <w:rPr>
          <w:b/>
          <w:sz w:val="20"/>
        </w:rPr>
        <w:t>OBSERVATION 4.4.6</w:t>
      </w:r>
    </w:p>
    <w:p w14:paraId="14D7B60C" w14:textId="77777777" w:rsidR="00F21987" w:rsidRDefault="00F21987">
      <w:pPr>
        <w:ind w:left="720" w:hanging="720"/>
        <w:rPr>
          <w:sz w:val="20"/>
        </w:rPr>
      </w:pPr>
      <w:r>
        <w:rPr>
          <w:sz w:val="20"/>
        </w:rPr>
        <w:tab/>
        <w:t xml:space="preserve">Calling </w:t>
      </w:r>
      <w:r>
        <w:rPr>
          <w:rFonts w:ascii="Courier New" w:hAnsi="Courier New"/>
          <w:sz w:val="18"/>
        </w:rPr>
        <w:t>viFindRsrc()</w:t>
      </w:r>
      <w:r>
        <w:rPr>
          <w:sz w:val="20"/>
        </w:rPr>
        <w:t xml:space="preserve"> with "</w:t>
      </w:r>
      <w:r>
        <w:rPr>
          <w:rFonts w:ascii="Courier" w:hAnsi="Courier"/>
          <w:sz w:val="18"/>
        </w:rPr>
        <w:t>VXI?*INSTR</w:t>
      </w:r>
      <w:r>
        <w:rPr>
          <w:sz w:val="20"/>
        </w:rPr>
        <w:t>" will return the same resources as invoking it with "</w:t>
      </w:r>
      <w:r>
        <w:rPr>
          <w:rFonts w:ascii="Courier New" w:hAnsi="Courier New"/>
          <w:sz w:val="18"/>
        </w:rPr>
        <w:t>vxi?*instr</w:t>
      </w:r>
      <w:r>
        <w:rPr>
          <w:sz w:val="20"/>
        </w:rPr>
        <w:t>".</w:t>
      </w:r>
    </w:p>
    <w:p w14:paraId="326FB716" w14:textId="77777777" w:rsidR="00534871" w:rsidRDefault="00534871" w:rsidP="00534871">
      <w:pPr>
        <w:rPr>
          <w:rFonts w:ascii="Times New Roman" w:hAnsi="Times New Roman"/>
          <w:color w:val="000000"/>
          <w:sz w:val="20"/>
        </w:rPr>
      </w:pPr>
    </w:p>
    <w:p w14:paraId="02CFA0D6" w14:textId="77777777" w:rsidR="00534871" w:rsidRPr="00695A04" w:rsidRDefault="00534871" w:rsidP="00534871">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Pr>
          <w:rFonts w:ascii="OHKEA J+ Times" w:eastAsia="MS Mincho" w:hAnsi="OHKEA J+ Times" w:cs="OHKEA J+ Times"/>
          <w:b/>
          <w:color w:val="000000"/>
          <w:sz w:val="20"/>
          <w:lang w:eastAsia="ja-JP"/>
        </w:rPr>
        <w:t xml:space="preserve"> 4.4.1</w:t>
      </w:r>
    </w:p>
    <w:p w14:paraId="7259DD0C" w14:textId="77777777" w:rsidR="00534871" w:rsidRPr="00534871" w:rsidRDefault="00534871" w:rsidP="00534871">
      <w:pPr>
        <w:ind w:left="720"/>
        <w:rPr>
          <w:rFonts w:eastAsia="MS Mincho"/>
          <w:sz w:val="20"/>
          <w:lang w:eastAsia="ja-JP"/>
        </w:rPr>
      </w:pPr>
      <w:r>
        <w:rPr>
          <w:rFonts w:ascii="Times New Roman" w:hAnsi="Times New Roman"/>
          <w:color w:val="000000"/>
          <w:sz w:val="20"/>
        </w:rPr>
        <w:t xml:space="preserve">A given implementation of viFindRsrc </w:t>
      </w:r>
      <w:r>
        <w:rPr>
          <w:rFonts w:ascii="Times New Roman" w:hAnsi="Times New Roman"/>
          <w:b/>
          <w:bCs/>
          <w:color w:val="000000"/>
          <w:sz w:val="20"/>
        </w:rPr>
        <w:t>MAY</w:t>
      </w:r>
      <w:r>
        <w:rPr>
          <w:rFonts w:ascii="Times New Roman" w:hAnsi="Times New Roman"/>
          <w:color w:val="000000"/>
          <w:sz w:val="20"/>
        </w:rPr>
        <w:t xml:space="preserve"> return strings in formats other than those defined in this specification.</w:t>
      </w:r>
    </w:p>
    <w:p w14:paraId="7C82151C" w14:textId="77777777" w:rsidR="00F21987" w:rsidRDefault="00F21987">
      <w:pPr>
        <w:rPr>
          <w:sz w:val="20"/>
        </w:rPr>
      </w:pPr>
    </w:p>
    <w:p w14:paraId="2570DEC4" w14:textId="77777777" w:rsidR="00F21987" w:rsidRDefault="00F21987">
      <w:pPr>
        <w:ind w:left="720" w:hanging="720"/>
        <w:rPr>
          <w:b/>
          <w:sz w:val="20"/>
        </w:rPr>
      </w:pPr>
      <w:r>
        <w:rPr>
          <w:b/>
          <w:sz w:val="20"/>
        </w:rPr>
        <w:t>OBSERVATION 4.4.7</w:t>
      </w:r>
    </w:p>
    <w:p w14:paraId="761EC7F6" w14:textId="77777777" w:rsidR="00534871" w:rsidRDefault="00F21987" w:rsidP="00534871">
      <w:pPr>
        <w:ind w:left="720" w:hanging="720"/>
        <w:rPr>
          <w:rFonts w:ascii="Times New Roman" w:hAnsi="Times New Roman"/>
          <w:color w:val="000000"/>
          <w:sz w:val="20"/>
        </w:rPr>
      </w:pPr>
      <w:r>
        <w:rPr>
          <w:sz w:val="20"/>
        </w:rPr>
        <w:tab/>
      </w:r>
      <w:r w:rsidR="006E40B2">
        <w:rPr>
          <w:rFonts w:ascii="Times New Roman" w:hAnsi="Times New Roman"/>
          <w:color w:val="000000"/>
          <w:sz w:val="20"/>
        </w:rPr>
        <w:t>There are many ways that a vendor may want to return strings from viFindRsrc in an alternate format.  One example is if the vendor has a configuration option to return aliases instead of canonical names.  Another example is if the vendor chooses to omit optional portions of the resource name.</w:t>
      </w:r>
    </w:p>
    <w:p w14:paraId="15EA2281" w14:textId="77777777" w:rsidR="00534871" w:rsidRDefault="00534871" w:rsidP="00534871">
      <w:pPr>
        <w:ind w:left="720" w:hanging="720"/>
        <w:rPr>
          <w:sz w:val="20"/>
        </w:rPr>
      </w:pPr>
    </w:p>
    <w:p w14:paraId="523A6556" w14:textId="77777777" w:rsidR="00534871" w:rsidRDefault="00534871" w:rsidP="00534871">
      <w:pPr>
        <w:ind w:left="720" w:hanging="720"/>
        <w:rPr>
          <w:b/>
          <w:sz w:val="20"/>
        </w:rPr>
      </w:pPr>
      <w:r>
        <w:rPr>
          <w:b/>
          <w:sz w:val="20"/>
        </w:rPr>
        <w:t>OBSERVATION 4.4.8</w:t>
      </w:r>
    </w:p>
    <w:p w14:paraId="254E701B" w14:textId="77777777" w:rsidR="00534871" w:rsidRDefault="00534871" w:rsidP="00534871">
      <w:pPr>
        <w:ind w:left="720" w:hanging="720"/>
        <w:rPr>
          <w:sz w:val="20"/>
        </w:rPr>
      </w:pPr>
      <w:r>
        <w:rPr>
          <w:sz w:val="20"/>
        </w:rPr>
        <w:tab/>
        <w:t xml:space="preserve">All resource strings returned by </w:t>
      </w:r>
      <w:r>
        <w:rPr>
          <w:rFonts w:ascii="Courier" w:hAnsi="Courier"/>
          <w:sz w:val="18"/>
        </w:rPr>
        <w:t>viFindRsrc()</w:t>
      </w:r>
      <w:r>
        <w:rPr>
          <w:sz w:val="20"/>
        </w:rPr>
        <w:t xml:space="preserve"> must be recognized by </w:t>
      </w:r>
      <w:r>
        <w:rPr>
          <w:rFonts w:ascii="Courier" w:hAnsi="Courier"/>
          <w:sz w:val="18"/>
        </w:rPr>
        <w:t>viParseRsrc()</w:t>
      </w:r>
      <w:r>
        <w:rPr>
          <w:sz w:val="20"/>
        </w:rPr>
        <w:t xml:space="preserve"> and </w:t>
      </w:r>
      <w:r>
        <w:rPr>
          <w:rFonts w:ascii="Courier" w:hAnsi="Courier"/>
          <w:sz w:val="18"/>
        </w:rPr>
        <w:t>viParseRsrcEx()</w:t>
      </w:r>
      <w:r>
        <w:rPr>
          <w:sz w:val="20"/>
        </w:rPr>
        <w:t xml:space="preserve"> and </w:t>
      </w:r>
      <w:r>
        <w:rPr>
          <w:rFonts w:ascii="Courier" w:hAnsi="Courier"/>
          <w:sz w:val="18"/>
        </w:rPr>
        <w:t>viOpen()</w:t>
      </w:r>
      <w:r>
        <w:rPr>
          <w:sz w:val="20"/>
        </w:rPr>
        <w:t xml:space="preserve">. However, not all resource strings that can be parsed or opened have to be findable. Within these guidelines, it is acceptable for the exact behavior of </w:t>
      </w:r>
      <w:r>
        <w:rPr>
          <w:rFonts w:ascii="Courier" w:hAnsi="Courier"/>
          <w:sz w:val="18"/>
        </w:rPr>
        <w:t>viFindRsrc()</w:t>
      </w:r>
      <w:r>
        <w:rPr>
          <w:sz w:val="20"/>
        </w:rPr>
        <w:t xml:space="preserve"> to be modifiable through an optional, external configuration utility. For example, it is implementation dependent which (if any) VISA TCPIP resources a given implementation will return from </w:t>
      </w:r>
      <w:r>
        <w:rPr>
          <w:rFonts w:ascii="Courier" w:hAnsi="Courier"/>
          <w:sz w:val="18"/>
        </w:rPr>
        <w:t>viFindRsrc()</w:t>
      </w:r>
      <w:r>
        <w:rPr>
          <w:sz w:val="20"/>
        </w:rPr>
        <w:t xml:space="preserve">. </w:t>
      </w:r>
    </w:p>
    <w:p w14:paraId="4D2F89CF" w14:textId="77777777" w:rsidR="00F21987" w:rsidRDefault="00F21987" w:rsidP="00695A04">
      <w:pPr>
        <w:rPr>
          <w:sz w:val="20"/>
        </w:rPr>
      </w:pPr>
    </w:p>
    <w:p w14:paraId="33C6A769" w14:textId="77777777" w:rsidR="00695A04" w:rsidRPr="006A3EE5" w:rsidRDefault="00EE65C4" w:rsidP="006A3EE5">
      <w:pPr>
        <w:rPr>
          <w:rFonts w:eastAsia="MS Mincho"/>
          <w:b/>
          <w:sz w:val="20"/>
          <w:lang w:eastAsia="ja-JP"/>
        </w:rPr>
      </w:pPr>
      <w:r w:rsidRPr="006A3EE5">
        <w:rPr>
          <w:rFonts w:eastAsia="MS Mincho"/>
          <w:b/>
          <w:sz w:val="20"/>
          <w:lang w:eastAsia="ja-JP"/>
        </w:rPr>
        <w:t>RULE 4.4.</w:t>
      </w:r>
      <w:r w:rsidR="008D2F74" w:rsidRPr="006A3EE5">
        <w:rPr>
          <w:rFonts w:eastAsia="MS Mincho"/>
          <w:b/>
          <w:sz w:val="20"/>
          <w:lang w:eastAsia="ja-JP"/>
        </w:rPr>
        <w:t>1</w:t>
      </w:r>
      <w:r w:rsidR="006674AB">
        <w:rPr>
          <w:rFonts w:eastAsia="MS Mincho"/>
          <w:b/>
          <w:sz w:val="20"/>
          <w:lang w:eastAsia="ja-JP"/>
        </w:rPr>
        <w:t>0</w:t>
      </w:r>
    </w:p>
    <w:p w14:paraId="67113F7C" w14:textId="77777777" w:rsidR="00695A04" w:rsidRPr="00CB39EA" w:rsidRDefault="00695A04" w:rsidP="00CB39EA">
      <w:pPr>
        <w:ind w:left="720"/>
        <w:rPr>
          <w:sz w:val="20"/>
        </w:rPr>
      </w:pPr>
      <w:r w:rsidRPr="00CB39EA">
        <w:rPr>
          <w:rFonts w:eastAsia="MS Mincho"/>
          <w:sz w:val="20"/>
          <w:lang w:eastAsia="ja-JP"/>
        </w:rPr>
        <w:t xml:space="preserve">A VISA implementation that supports PXI INSTR resources </w:t>
      </w:r>
      <w:r w:rsidRPr="00CB39EA">
        <w:rPr>
          <w:rFonts w:eastAsia="MS Mincho"/>
          <w:b/>
          <w:sz w:val="20"/>
          <w:lang w:eastAsia="ja-JP"/>
        </w:rPr>
        <w:t>SHALL</w:t>
      </w:r>
      <w:r w:rsidRPr="00CB39EA">
        <w:rPr>
          <w:rFonts w:eastAsia="MS Mincho"/>
          <w:sz w:val="20"/>
          <w:lang w:eastAsia="ja-JP"/>
        </w:rPr>
        <w:t xml:space="preserve"> match and return only one resource string per PXI INSTR resource.</w:t>
      </w:r>
    </w:p>
    <w:p w14:paraId="1BBD57CF"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49DE58EB" w14:textId="77777777" w:rsidR="00695A04" w:rsidRPr="006A3EE5" w:rsidRDefault="00EE65C4" w:rsidP="00695A04">
      <w:pPr>
        <w:autoSpaceDE w:val="0"/>
        <w:autoSpaceDN w:val="0"/>
        <w:adjustRightInd w:val="0"/>
        <w:rPr>
          <w:rFonts w:ascii="Times New Roman" w:eastAsia="MS Mincho" w:hAnsi="Times New Roman"/>
          <w:b/>
          <w:color w:val="000000"/>
          <w:sz w:val="20"/>
          <w:lang w:eastAsia="ja-JP"/>
        </w:rPr>
      </w:pPr>
      <w:r w:rsidRPr="006A3EE5">
        <w:rPr>
          <w:rFonts w:ascii="Times New Roman" w:eastAsia="MS Mincho" w:hAnsi="Times New Roman"/>
          <w:b/>
          <w:color w:val="000000"/>
          <w:sz w:val="20"/>
          <w:lang w:eastAsia="ja-JP"/>
        </w:rPr>
        <w:t>RULE 4.4.</w:t>
      </w:r>
      <w:r w:rsidR="008D2F74" w:rsidRPr="006A3EE5">
        <w:rPr>
          <w:rFonts w:ascii="Times New Roman" w:eastAsia="MS Mincho" w:hAnsi="Times New Roman"/>
          <w:b/>
          <w:color w:val="000000"/>
          <w:sz w:val="20"/>
          <w:lang w:eastAsia="ja-JP"/>
        </w:rPr>
        <w:t>1</w:t>
      </w:r>
      <w:r w:rsidR="006674AB">
        <w:rPr>
          <w:rFonts w:ascii="Times New Roman" w:eastAsia="MS Mincho" w:hAnsi="Times New Roman"/>
          <w:b/>
          <w:color w:val="000000"/>
          <w:sz w:val="20"/>
          <w:lang w:eastAsia="ja-JP"/>
        </w:rPr>
        <w:t>1</w:t>
      </w:r>
    </w:p>
    <w:p w14:paraId="72061C77"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VISA implementation that supports PXI INSTR </w:t>
      </w:r>
      <w:r w:rsidRPr="00CB39EA">
        <w:rPr>
          <w:rFonts w:eastAsia="MS Mincho"/>
          <w:b/>
          <w:sz w:val="20"/>
          <w:lang w:eastAsia="ja-JP"/>
        </w:rPr>
        <w:t>SHALL</w:t>
      </w:r>
      <w:r w:rsidRPr="00CB39EA">
        <w:rPr>
          <w:rFonts w:eastAsia="MS Mincho"/>
          <w:sz w:val="20"/>
          <w:lang w:eastAsia="ja-JP"/>
        </w:rPr>
        <w:t xml:space="preserve"> be capable of returning the bus/device/function format for the string.</w:t>
      </w:r>
    </w:p>
    <w:p w14:paraId="6F7EED0D"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7358F43F" w14:textId="77777777" w:rsidR="00695A04" w:rsidRPr="00695A04" w:rsidRDefault="00695A04" w:rsidP="00695A04">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sidR="00EE65C4">
        <w:rPr>
          <w:rFonts w:ascii="OHKEA J+ Times" w:eastAsia="MS Mincho" w:hAnsi="OHKEA J+ Times" w:cs="OHKEA J+ Times"/>
          <w:b/>
          <w:color w:val="000000"/>
          <w:sz w:val="20"/>
          <w:lang w:eastAsia="ja-JP"/>
        </w:rPr>
        <w:t xml:space="preserve"> 4.4.</w:t>
      </w:r>
      <w:r w:rsidR="00534871">
        <w:rPr>
          <w:rFonts w:ascii="OHKEA J+ Times" w:eastAsia="MS Mincho" w:hAnsi="OHKEA J+ Times" w:cs="OHKEA J+ Times"/>
          <w:b/>
          <w:color w:val="000000"/>
          <w:sz w:val="20"/>
          <w:lang w:eastAsia="ja-JP"/>
        </w:rPr>
        <w:t>2</w:t>
      </w:r>
    </w:p>
    <w:p w14:paraId="369EFDB6"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A VISA implementation that supports PXI INSTR </w:t>
      </w:r>
      <w:r w:rsidRPr="00CB39EA">
        <w:rPr>
          <w:rFonts w:eastAsia="MS Mincho"/>
          <w:b/>
          <w:sz w:val="20"/>
          <w:lang w:eastAsia="ja-JP"/>
        </w:rPr>
        <w:t>MAY</w:t>
      </w:r>
      <w:r w:rsidRPr="00CB39EA">
        <w:rPr>
          <w:rFonts w:eastAsia="MS Mincho"/>
          <w:sz w:val="20"/>
          <w:lang w:eastAsia="ja-JP"/>
        </w:rPr>
        <w:t xml:space="preserve"> provide configuration options to return other resource string formats for PXI resources, not limited to those defined in this specification, as long as only one resource string is returned per PXI resource.</w:t>
      </w:r>
    </w:p>
    <w:p w14:paraId="0C780D75" w14:textId="77777777" w:rsidR="00695A04" w:rsidRPr="00695A04" w:rsidRDefault="00695A04" w:rsidP="00695A04">
      <w:pPr>
        <w:autoSpaceDE w:val="0"/>
        <w:autoSpaceDN w:val="0"/>
        <w:adjustRightInd w:val="0"/>
        <w:rPr>
          <w:rFonts w:ascii="OHKEA J+ Times" w:eastAsia="MS Mincho" w:hAnsi="OHKEA J+ Times" w:cs="OHKEA J+ Times"/>
          <w:color w:val="000000"/>
          <w:sz w:val="20"/>
          <w:lang w:eastAsia="ja-JP"/>
        </w:rPr>
      </w:pPr>
    </w:p>
    <w:p w14:paraId="74A8E8EA" w14:textId="77777777" w:rsidR="00F21987" w:rsidRDefault="00F21987">
      <w:pPr>
        <w:pStyle w:val="Head3"/>
      </w:pPr>
      <w:r>
        <w:br w:type="page"/>
      </w:r>
      <w:bookmarkStart w:id="318" w:name="_Toc135102689"/>
      <w:bookmarkStart w:id="319" w:name="_Toc444277037"/>
      <w:r w:rsidRPr="003F73B1">
        <w:lastRenderedPageBreak/>
        <w:t>4.4.2.2</w:t>
      </w:r>
      <w:r>
        <w:t xml:space="preserve">  </w:t>
      </w:r>
      <w:r>
        <w:rPr>
          <w:rStyle w:val="Courierbold"/>
        </w:rPr>
        <w:t>viFindNext</w:t>
      </w:r>
      <w:r>
        <w:rPr>
          <w:rStyle w:val="Courier"/>
        </w:rPr>
        <w:t>(findList, instrDesc)</w:t>
      </w:r>
      <w:bookmarkEnd w:id="318"/>
      <w:bookmarkEnd w:id="319"/>
    </w:p>
    <w:p w14:paraId="0EFC47AE" w14:textId="77777777" w:rsidR="00F21987" w:rsidRDefault="00F21987">
      <w:pPr>
        <w:rPr>
          <w:sz w:val="20"/>
        </w:rPr>
      </w:pPr>
    </w:p>
    <w:p w14:paraId="7F569C9F" w14:textId="77777777" w:rsidR="00F21987" w:rsidRDefault="00F21987">
      <w:pPr>
        <w:ind w:left="620" w:hanging="620"/>
        <w:rPr>
          <w:b/>
          <w:sz w:val="20"/>
        </w:rPr>
      </w:pPr>
      <w:r>
        <w:rPr>
          <w:b/>
          <w:sz w:val="20"/>
        </w:rPr>
        <w:t>Purpose</w:t>
      </w:r>
      <w:r>
        <w:rPr>
          <w:b/>
          <w:sz w:val="20"/>
        </w:rPr>
        <w:tab/>
      </w:r>
    </w:p>
    <w:p w14:paraId="38C38BBB" w14:textId="77777777" w:rsidR="00F21987" w:rsidRDefault="00F21987">
      <w:pPr>
        <w:ind w:left="720" w:hanging="720"/>
        <w:rPr>
          <w:sz w:val="20"/>
        </w:rPr>
      </w:pPr>
      <w:r>
        <w:rPr>
          <w:b/>
          <w:sz w:val="20"/>
        </w:rPr>
        <w:tab/>
      </w:r>
      <w:r>
        <w:rPr>
          <w:sz w:val="20"/>
        </w:rPr>
        <w:t xml:space="preserve">Return the next resource found during a previous call to </w:t>
      </w:r>
      <w:r>
        <w:rPr>
          <w:rFonts w:ascii="Courier" w:hAnsi="Courier"/>
          <w:sz w:val="18"/>
        </w:rPr>
        <w:t>viFindRsrc()</w:t>
      </w:r>
      <w:r>
        <w:rPr>
          <w:sz w:val="20"/>
        </w:rPr>
        <w:t xml:space="preserve">. </w:t>
      </w:r>
    </w:p>
    <w:p w14:paraId="40D44419" w14:textId="77777777" w:rsidR="00F21987" w:rsidRDefault="00F21987">
      <w:pPr>
        <w:ind w:left="620" w:hanging="620"/>
        <w:rPr>
          <w:sz w:val="20"/>
        </w:rPr>
      </w:pPr>
    </w:p>
    <w:p w14:paraId="2A4551A5" w14:textId="77777777" w:rsidR="00F21987" w:rsidRDefault="00F21987">
      <w:pPr>
        <w:ind w:left="620" w:hanging="620"/>
        <w:rPr>
          <w:sz w:val="20"/>
        </w:rPr>
      </w:pPr>
      <w:r>
        <w:rPr>
          <w:b/>
          <w:sz w:val="20"/>
        </w:rPr>
        <w:t>Parameters</w:t>
      </w:r>
    </w:p>
    <w:p w14:paraId="4059E34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CE950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703D4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3EBD8FD"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9F00F9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93F298" w14:textId="77777777" w:rsidR="00F21987" w:rsidRDefault="00F21987">
            <w:pPr>
              <w:spacing w:before="40" w:after="40"/>
              <w:jc w:val="center"/>
              <w:rPr>
                <w:b/>
                <w:sz w:val="20"/>
              </w:rPr>
            </w:pPr>
            <w:r>
              <w:rPr>
                <w:b/>
                <w:sz w:val="20"/>
              </w:rPr>
              <w:t>Description</w:t>
            </w:r>
          </w:p>
        </w:tc>
      </w:tr>
      <w:tr w:rsidR="00F21987" w14:paraId="3B97328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F37DEEB"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double" w:sz="6" w:space="0" w:color="auto"/>
              <w:left w:val="single" w:sz="6" w:space="0" w:color="auto"/>
              <w:bottom w:val="single" w:sz="6" w:space="0" w:color="auto"/>
              <w:right w:val="single" w:sz="6" w:space="0" w:color="auto"/>
            </w:tcBorders>
          </w:tcPr>
          <w:p w14:paraId="4D6FD22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55DF35CE" w14:textId="77777777" w:rsidR="00F21987" w:rsidRDefault="00F21987">
            <w:pPr>
              <w:spacing w:before="40" w:after="40"/>
              <w:ind w:left="80"/>
              <w:rPr>
                <w:rFonts w:ascii="Courier" w:hAnsi="Courier"/>
                <w:sz w:val="18"/>
              </w:rPr>
            </w:pPr>
            <w:r>
              <w:rPr>
                <w:rFonts w:ascii="Courier" w:hAnsi="Courier"/>
                <w:sz w:val="18"/>
              </w:rPr>
              <w:t>ViFindList</w:t>
            </w:r>
          </w:p>
        </w:tc>
        <w:tc>
          <w:tcPr>
            <w:tcW w:w="3974" w:type="dxa"/>
            <w:tcBorders>
              <w:top w:val="double" w:sz="6" w:space="0" w:color="auto"/>
              <w:left w:val="single" w:sz="6" w:space="0" w:color="auto"/>
              <w:bottom w:val="single" w:sz="6" w:space="0" w:color="auto"/>
              <w:right w:val="single" w:sz="6" w:space="0" w:color="auto"/>
            </w:tcBorders>
          </w:tcPr>
          <w:p w14:paraId="6F200CC7" w14:textId="77777777" w:rsidR="00F21987" w:rsidRDefault="00F21987">
            <w:pPr>
              <w:spacing w:before="40" w:after="40"/>
              <w:ind w:left="80"/>
              <w:rPr>
                <w:sz w:val="20"/>
              </w:rPr>
            </w:pPr>
            <w:r>
              <w:rPr>
                <w:sz w:val="20"/>
              </w:rPr>
              <w:t xml:space="preserve">Describes a find list. This parameter must be created by </w:t>
            </w:r>
            <w:r>
              <w:rPr>
                <w:rFonts w:ascii="Courier" w:hAnsi="Courier"/>
                <w:sz w:val="18"/>
              </w:rPr>
              <w:t>viFindRsrc()</w:t>
            </w:r>
            <w:r>
              <w:rPr>
                <w:sz w:val="20"/>
              </w:rPr>
              <w:t>.</w:t>
            </w:r>
          </w:p>
        </w:tc>
      </w:tr>
      <w:tr w:rsidR="00F21987" w14:paraId="33FC38E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27AC8E7"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2B7A078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80B0ED" w14:textId="77777777" w:rsidR="00F21987" w:rsidRDefault="00F21987">
            <w:pPr>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7B101B82" w14:textId="77777777" w:rsidR="00F21987" w:rsidRDefault="00F21987">
            <w:pPr>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6E1F8DF8" w14:textId="77777777" w:rsidR="00F21987" w:rsidRDefault="00F21987">
      <w:pPr>
        <w:rPr>
          <w:sz w:val="20"/>
        </w:rPr>
      </w:pPr>
    </w:p>
    <w:p w14:paraId="4B9648B2" w14:textId="77777777" w:rsidR="00F21987" w:rsidRDefault="00F21987">
      <w:pPr>
        <w:rPr>
          <w:b/>
          <w:sz w:val="20"/>
        </w:rPr>
      </w:pPr>
      <w:r>
        <w:rPr>
          <w:b/>
          <w:sz w:val="20"/>
        </w:rPr>
        <w:t>Return Values</w:t>
      </w:r>
    </w:p>
    <w:p w14:paraId="5F6FBA3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844BC0" w14:textId="77777777">
        <w:trPr>
          <w:cantSplit/>
        </w:trPr>
        <w:tc>
          <w:tcPr>
            <w:tcW w:w="3680" w:type="dxa"/>
          </w:tcPr>
          <w:p w14:paraId="5C46C85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281541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C5AEA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00ACF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6E603D6"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12DFAF1" w14:textId="77777777" w:rsidR="00F21987" w:rsidRDefault="00F21987">
            <w:pPr>
              <w:spacing w:before="40" w:after="40"/>
              <w:jc w:val="center"/>
              <w:rPr>
                <w:b/>
                <w:sz w:val="20"/>
              </w:rPr>
            </w:pPr>
            <w:r>
              <w:rPr>
                <w:b/>
                <w:sz w:val="20"/>
              </w:rPr>
              <w:t>Description</w:t>
            </w:r>
          </w:p>
        </w:tc>
      </w:tr>
      <w:tr w:rsidR="00F21987" w14:paraId="3AF88DB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F9640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A7EBBD5" w14:textId="77777777" w:rsidR="00F21987" w:rsidRDefault="00F21987">
            <w:pPr>
              <w:spacing w:before="40" w:after="40"/>
              <w:ind w:left="80"/>
              <w:rPr>
                <w:sz w:val="20"/>
              </w:rPr>
            </w:pPr>
            <w:r>
              <w:rPr>
                <w:sz w:val="20"/>
              </w:rPr>
              <w:t>Resource(s) found.</w:t>
            </w:r>
          </w:p>
        </w:tc>
      </w:tr>
    </w:tbl>
    <w:p w14:paraId="6C611C7D"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F46C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8EC90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4C3788C" w14:textId="77777777" w:rsidR="00F21987" w:rsidRDefault="00F21987">
            <w:pPr>
              <w:spacing w:before="40" w:after="40"/>
              <w:jc w:val="center"/>
              <w:rPr>
                <w:b/>
                <w:sz w:val="20"/>
              </w:rPr>
            </w:pPr>
            <w:r>
              <w:rPr>
                <w:b/>
                <w:sz w:val="20"/>
              </w:rPr>
              <w:t>Description</w:t>
            </w:r>
          </w:p>
        </w:tc>
      </w:tr>
      <w:tr w:rsidR="00F21987" w14:paraId="551BE2E4" w14:textId="77777777">
        <w:trPr>
          <w:cantSplit/>
        </w:trPr>
        <w:tc>
          <w:tcPr>
            <w:tcW w:w="3680" w:type="dxa"/>
            <w:tcBorders>
              <w:top w:val="double" w:sz="6" w:space="0" w:color="auto"/>
              <w:left w:val="single" w:sz="6" w:space="0" w:color="auto"/>
              <w:right w:val="single" w:sz="6" w:space="0" w:color="auto"/>
            </w:tcBorders>
          </w:tcPr>
          <w:p w14:paraId="60F800D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44A287" w14:textId="77777777" w:rsidR="00F21987" w:rsidRDefault="00F21987">
            <w:pPr>
              <w:spacing w:before="40" w:after="40"/>
              <w:ind w:left="80"/>
              <w:rPr>
                <w:sz w:val="20"/>
              </w:rPr>
            </w:pPr>
            <w:r>
              <w:rPr>
                <w:sz w:val="20"/>
              </w:rPr>
              <w:t>The given session or object reference is invalid (both are the same value).</w:t>
            </w:r>
          </w:p>
        </w:tc>
      </w:tr>
      <w:tr w:rsidR="00F21987" w14:paraId="3EED55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C3A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BBC7D1" w14:textId="77777777" w:rsidR="00F21987" w:rsidRDefault="00F21987">
            <w:pPr>
              <w:spacing w:before="40" w:after="40"/>
              <w:ind w:left="80"/>
              <w:rPr>
                <w:sz w:val="20"/>
              </w:rPr>
            </w:pPr>
            <w:r>
              <w:rPr>
                <w:sz w:val="20"/>
              </w:rPr>
              <w:t xml:space="preserve">The given </w:t>
            </w:r>
            <w:r>
              <w:rPr>
                <w:rFonts w:ascii="Courier" w:hAnsi="Courier"/>
                <w:sz w:val="18"/>
              </w:rPr>
              <w:t>findList</w:t>
            </w:r>
            <w:r>
              <w:rPr>
                <w:sz w:val="20"/>
              </w:rPr>
              <w:t xml:space="preserve"> does not support this operation.</w:t>
            </w:r>
          </w:p>
        </w:tc>
      </w:tr>
      <w:tr w:rsidR="00F21987" w14:paraId="75CEAF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8A82B"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2B584EAB" w14:textId="77777777" w:rsidR="00F21987" w:rsidRDefault="00F21987">
            <w:pPr>
              <w:spacing w:before="40" w:after="40"/>
              <w:ind w:left="80"/>
              <w:rPr>
                <w:sz w:val="20"/>
              </w:rPr>
            </w:pPr>
            <w:r>
              <w:rPr>
                <w:sz w:val="20"/>
              </w:rPr>
              <w:t>There are no more matches.</w:t>
            </w:r>
          </w:p>
        </w:tc>
      </w:tr>
    </w:tbl>
    <w:p w14:paraId="153BB986" w14:textId="77777777" w:rsidR="00F21987" w:rsidRDefault="00F21987">
      <w:pPr>
        <w:ind w:left="540" w:hanging="540"/>
        <w:rPr>
          <w:b/>
          <w:sz w:val="20"/>
        </w:rPr>
      </w:pPr>
    </w:p>
    <w:p w14:paraId="2F490001" w14:textId="77777777" w:rsidR="00F21987" w:rsidRDefault="00F21987">
      <w:pPr>
        <w:ind w:left="620" w:hanging="620"/>
        <w:rPr>
          <w:sz w:val="20"/>
        </w:rPr>
      </w:pPr>
      <w:r>
        <w:rPr>
          <w:b/>
          <w:sz w:val="20"/>
        </w:rPr>
        <w:t>Description</w:t>
      </w:r>
    </w:p>
    <w:p w14:paraId="1E91F44B" w14:textId="77777777" w:rsidR="00F21987" w:rsidRDefault="00F21987">
      <w:pPr>
        <w:ind w:left="720" w:hanging="720"/>
        <w:rPr>
          <w:sz w:val="20"/>
        </w:rPr>
      </w:pPr>
      <w:r>
        <w:rPr>
          <w:sz w:val="20"/>
        </w:rPr>
        <w:tab/>
        <w:t xml:space="preserve">This operation returns the next device found in the list created by </w:t>
      </w:r>
      <w:r>
        <w:rPr>
          <w:rFonts w:ascii="Courier" w:hAnsi="Courier"/>
          <w:sz w:val="18"/>
        </w:rPr>
        <w:t>viFindRsrc()</w:t>
      </w:r>
      <w:r>
        <w:rPr>
          <w:sz w:val="20"/>
        </w:rPr>
        <w:t xml:space="preserve">. The list is referenced by the handle that was returned by </w:t>
      </w:r>
      <w:r>
        <w:rPr>
          <w:rFonts w:ascii="Courier" w:hAnsi="Courier"/>
          <w:sz w:val="18"/>
        </w:rPr>
        <w:t>viFindRsrc()</w:t>
      </w:r>
      <w:r>
        <w:rPr>
          <w:sz w:val="20"/>
        </w:rPr>
        <w:t xml:space="preserve">. </w:t>
      </w:r>
    </w:p>
    <w:p w14:paraId="60559120" w14:textId="77777777" w:rsidR="00F21987" w:rsidRDefault="00F21987">
      <w:pPr>
        <w:ind w:left="620" w:hanging="620"/>
        <w:rPr>
          <w:b/>
          <w:sz w:val="20"/>
        </w:rPr>
      </w:pPr>
    </w:p>
    <w:p w14:paraId="4DAD5516" w14:textId="77777777" w:rsidR="00F21987" w:rsidRDefault="00F21987">
      <w:pPr>
        <w:ind w:left="620" w:hanging="620"/>
        <w:rPr>
          <w:b/>
          <w:sz w:val="20"/>
        </w:rPr>
      </w:pPr>
      <w:r>
        <w:rPr>
          <w:b/>
          <w:sz w:val="20"/>
        </w:rPr>
        <w:t>Related Items</w:t>
      </w:r>
    </w:p>
    <w:p w14:paraId="0DA60C61" w14:textId="77777777" w:rsidR="00F21987" w:rsidRDefault="00F21987">
      <w:pPr>
        <w:ind w:left="720" w:hanging="720"/>
        <w:rPr>
          <w:sz w:val="20"/>
        </w:rPr>
      </w:pPr>
      <w:r>
        <w:rPr>
          <w:sz w:val="20"/>
        </w:rPr>
        <w:tab/>
        <w:t xml:space="preserve">See </w:t>
      </w:r>
      <w:r>
        <w:rPr>
          <w:rFonts w:ascii="Courier" w:hAnsi="Courier"/>
          <w:sz w:val="18"/>
        </w:rPr>
        <w:t>viFindRsrc()</w:t>
      </w:r>
      <w:r>
        <w:rPr>
          <w:sz w:val="20"/>
        </w:rPr>
        <w:t>.</w:t>
      </w:r>
    </w:p>
    <w:p w14:paraId="3635A17B" w14:textId="77777777" w:rsidR="00F21987" w:rsidRDefault="00F21987">
      <w:pPr>
        <w:ind w:left="620" w:hanging="620"/>
        <w:rPr>
          <w:sz w:val="20"/>
        </w:rPr>
      </w:pPr>
    </w:p>
    <w:p w14:paraId="4280C705" w14:textId="77777777" w:rsidR="00F21987" w:rsidRDefault="00F21987">
      <w:pPr>
        <w:ind w:left="620" w:hanging="620"/>
        <w:rPr>
          <w:b/>
          <w:sz w:val="20"/>
        </w:rPr>
      </w:pPr>
      <w:r>
        <w:rPr>
          <w:b/>
          <w:sz w:val="20"/>
        </w:rPr>
        <w:t>Implementation Requirements</w:t>
      </w:r>
    </w:p>
    <w:p w14:paraId="615FF4C3" w14:textId="77777777" w:rsidR="00F21987" w:rsidRDefault="00F21987">
      <w:pPr>
        <w:ind w:left="620" w:hanging="620"/>
        <w:rPr>
          <w:b/>
          <w:sz w:val="20"/>
        </w:rPr>
      </w:pPr>
    </w:p>
    <w:p w14:paraId="393DD6E6" w14:textId="77777777" w:rsidR="00F21987" w:rsidRDefault="00F21987">
      <w:pPr>
        <w:ind w:left="620" w:hanging="620"/>
        <w:rPr>
          <w:sz w:val="20"/>
        </w:rPr>
      </w:pPr>
      <w:r>
        <w:rPr>
          <w:b/>
          <w:sz w:val="20"/>
        </w:rPr>
        <w:t>RULE 4.4.1</w:t>
      </w:r>
      <w:r w:rsidR="008D2F74">
        <w:rPr>
          <w:b/>
          <w:sz w:val="20"/>
        </w:rPr>
        <w:t>2</w:t>
      </w:r>
    </w:p>
    <w:p w14:paraId="146A0B47" w14:textId="77777777" w:rsidR="00F21987" w:rsidRDefault="00F21987">
      <w:pPr>
        <w:ind w:left="720" w:hanging="720"/>
        <w:rPr>
          <w:sz w:val="20"/>
        </w:rPr>
      </w:pPr>
      <w:r>
        <w:rPr>
          <w:sz w:val="20"/>
        </w:rPr>
        <w:tab/>
        <w:t xml:space="preserve">The </w:t>
      </w:r>
      <w:r>
        <w:rPr>
          <w:rFonts w:ascii="Courier" w:hAnsi="Courier"/>
          <w:sz w:val="18"/>
        </w:rPr>
        <w:t>findList</w:t>
      </w:r>
      <w:r>
        <w:rPr>
          <w:sz w:val="20"/>
        </w:rPr>
        <w:t xml:space="preserve"> passed to </w:t>
      </w:r>
      <w:r>
        <w:rPr>
          <w:rFonts w:ascii="Courier" w:hAnsi="Courier"/>
          <w:sz w:val="18"/>
        </w:rPr>
        <w:t>viFindNext()</w:t>
      </w:r>
      <w:r>
        <w:rPr>
          <w:sz w:val="20"/>
        </w:rPr>
        <w:t xml:space="preserve"> </w:t>
      </w:r>
      <w:r>
        <w:rPr>
          <w:b/>
          <w:sz w:val="20"/>
        </w:rPr>
        <w:t>SHALL</w:t>
      </w:r>
      <w:r>
        <w:rPr>
          <w:sz w:val="20"/>
        </w:rPr>
        <w:t xml:space="preserve"> have been returned by </w:t>
      </w:r>
      <w:r>
        <w:rPr>
          <w:rFonts w:ascii="Courier" w:hAnsi="Courier"/>
          <w:sz w:val="18"/>
        </w:rPr>
        <w:t>viFindRsrc()</w:t>
      </w:r>
      <w:r>
        <w:rPr>
          <w:sz w:val="20"/>
        </w:rPr>
        <w:t>.</w:t>
      </w:r>
    </w:p>
    <w:p w14:paraId="433F4E7A" w14:textId="77777777" w:rsidR="00F21987" w:rsidRDefault="00F21987">
      <w:pPr>
        <w:ind w:left="620" w:hanging="620"/>
        <w:rPr>
          <w:sz w:val="18"/>
        </w:rPr>
      </w:pPr>
    </w:p>
    <w:p w14:paraId="6EB27430" w14:textId="77777777" w:rsidR="00F21987" w:rsidRDefault="00F21987">
      <w:pPr>
        <w:ind w:left="630" w:hanging="630"/>
        <w:rPr>
          <w:sz w:val="20"/>
        </w:rPr>
        <w:sectPr w:rsidR="00F21987">
          <w:headerReference w:type="even" r:id="rId70"/>
          <w:headerReference w:type="default" r:id="rId71"/>
          <w:footnotePr>
            <w:numRestart w:val="eachPage"/>
          </w:footnotePr>
          <w:type w:val="continuous"/>
          <w:pgSz w:w="12240" w:h="15840"/>
          <w:pgMar w:top="1440" w:right="1440" w:bottom="-1440" w:left="1440" w:header="720" w:footer="720" w:gutter="0"/>
          <w:cols w:space="720"/>
          <w:noEndnote/>
        </w:sectPr>
      </w:pPr>
    </w:p>
    <w:p w14:paraId="4F20356C" w14:textId="77777777" w:rsidR="00F21987" w:rsidRDefault="00F21987">
      <w:pPr>
        <w:pStyle w:val="SectionTitle0"/>
      </w:pPr>
      <w:bookmarkStart w:id="320" w:name="_Toc460729765"/>
      <w:bookmarkStart w:id="321" w:name="_Toc460806269"/>
      <w:bookmarkStart w:id="322" w:name="_Toc462121400"/>
      <w:bookmarkStart w:id="323" w:name="_Toc467460221"/>
      <w:bookmarkStart w:id="324" w:name="_Toc135102690"/>
      <w:bookmarkStart w:id="325" w:name="_Toc444277038"/>
      <w:r>
        <w:lastRenderedPageBreak/>
        <w:t>Section 5  VISA Resource Classes</w:t>
      </w:r>
      <w:bookmarkEnd w:id="320"/>
      <w:bookmarkEnd w:id="321"/>
      <w:bookmarkEnd w:id="322"/>
      <w:bookmarkEnd w:id="323"/>
      <w:bookmarkEnd w:id="324"/>
      <w:bookmarkEnd w:id="325"/>
    </w:p>
    <w:p w14:paraId="21AE3DF0" w14:textId="77777777" w:rsidR="00F21987" w:rsidRDefault="00F21987">
      <w:pPr>
        <w:pStyle w:val="Index3"/>
        <w:rPr>
          <w:sz w:val="20"/>
        </w:rPr>
      </w:pPr>
    </w:p>
    <w:p w14:paraId="348AE187" w14:textId="77777777" w:rsidR="00F21987" w:rsidRDefault="00F21987">
      <w:pPr>
        <w:pStyle w:val="Index3"/>
      </w:pPr>
      <w:r>
        <w:rPr>
          <w:sz w:val="20"/>
        </w:rPr>
        <w:t>The following sections define various resource classes that a complete VISA system, fully compliant with this specification, should implement.  Since not all VISA implementations may implement all resource classes for all interfaces, the following rules and recommendations specify which classes are required for which interfaces</w:t>
      </w:r>
      <w:r>
        <w:t>.</w:t>
      </w:r>
    </w:p>
    <w:p w14:paraId="4EFABA81" w14:textId="77777777" w:rsidR="00F21987" w:rsidRPr="00C424BC" w:rsidRDefault="008D2F74">
      <w:pPr>
        <w:pStyle w:val="Heading1"/>
        <w:rPr>
          <w:rFonts w:ascii="Times" w:hAnsi="Times"/>
          <w:sz w:val="20"/>
          <w:u w:val="none"/>
        </w:rPr>
      </w:pPr>
      <w:r w:rsidRPr="00C424BC">
        <w:rPr>
          <w:rFonts w:ascii="Times" w:hAnsi="Times"/>
          <w:sz w:val="20"/>
          <w:u w:val="none"/>
        </w:rPr>
        <w:t>RULE 5.0.</w:t>
      </w:r>
      <w:r w:rsidR="00C424BC" w:rsidRPr="00C424BC">
        <w:rPr>
          <w:rFonts w:ascii="Times" w:hAnsi="Times"/>
          <w:sz w:val="20"/>
          <w:u w:val="none"/>
        </w:rPr>
        <w:t>1</w:t>
      </w:r>
    </w:p>
    <w:p w14:paraId="03D1C521" w14:textId="77777777" w:rsidR="00F21987" w:rsidRDefault="00F21987">
      <w:pPr>
        <w:ind w:left="720"/>
        <w:rPr>
          <w:sz w:val="20"/>
        </w:rPr>
      </w:pPr>
      <w:r>
        <w:rPr>
          <w:b/>
          <w:sz w:val="20"/>
        </w:rPr>
        <w:t>IF</w:t>
      </w:r>
      <w:r>
        <w:rPr>
          <w:sz w:val="20"/>
        </w:rPr>
        <w:t xml:space="preserve"> a VISA implementation supports the GPIB interface (VI_INTF_GPIB), </w:t>
      </w:r>
      <w:r>
        <w:rPr>
          <w:b/>
          <w:sz w:val="20"/>
        </w:rPr>
        <w:t>THEN</w:t>
      </w:r>
      <w:r>
        <w:rPr>
          <w:sz w:val="20"/>
        </w:rPr>
        <w:t xml:space="preserve"> it </w:t>
      </w:r>
      <w:r>
        <w:rPr>
          <w:b/>
          <w:sz w:val="20"/>
        </w:rPr>
        <w:t>SHALL</w:t>
      </w:r>
      <w:r>
        <w:rPr>
          <w:sz w:val="20"/>
        </w:rPr>
        <w:t xml:space="preserve"> implement the resource types INSTR and INTFC.</w:t>
      </w:r>
    </w:p>
    <w:p w14:paraId="2184236F" w14:textId="77777777" w:rsidR="00F21987" w:rsidRDefault="00F21987">
      <w:pPr>
        <w:rPr>
          <w:b/>
          <w:sz w:val="20"/>
        </w:rPr>
      </w:pPr>
    </w:p>
    <w:p w14:paraId="655025C0" w14:textId="77777777" w:rsidR="00F21987" w:rsidRDefault="008D2F74">
      <w:pPr>
        <w:rPr>
          <w:b/>
          <w:sz w:val="20"/>
        </w:rPr>
      </w:pPr>
      <w:r>
        <w:rPr>
          <w:b/>
          <w:sz w:val="20"/>
        </w:rPr>
        <w:t>RECOMMENDATION 5.0.1</w:t>
      </w:r>
    </w:p>
    <w:p w14:paraId="4EC51B14" w14:textId="77777777" w:rsidR="00F21987" w:rsidRDefault="00F21987">
      <w:pPr>
        <w:pStyle w:val="NormalIndent1"/>
      </w:pPr>
      <w:r>
        <w:t>If a VISA implementation supports the GPIB interface (VI_INTF_GPIB), it should also implement the resource type SERVANT.</w:t>
      </w:r>
    </w:p>
    <w:p w14:paraId="7AACB06B" w14:textId="77777777" w:rsidR="00F21987" w:rsidRDefault="00F21987">
      <w:pPr>
        <w:rPr>
          <w:b/>
          <w:sz w:val="20"/>
        </w:rPr>
      </w:pPr>
    </w:p>
    <w:p w14:paraId="4DF8F720" w14:textId="77777777" w:rsidR="00F21987" w:rsidRDefault="008D2F74">
      <w:pPr>
        <w:rPr>
          <w:b/>
          <w:sz w:val="20"/>
        </w:rPr>
      </w:pPr>
      <w:r>
        <w:rPr>
          <w:b/>
          <w:sz w:val="20"/>
        </w:rPr>
        <w:t>RULE 5.0.2</w:t>
      </w:r>
    </w:p>
    <w:p w14:paraId="632D6302" w14:textId="77777777" w:rsidR="00F21987" w:rsidRDefault="00F21987">
      <w:pPr>
        <w:ind w:left="720"/>
        <w:rPr>
          <w:sz w:val="20"/>
        </w:rPr>
      </w:pPr>
      <w:r>
        <w:rPr>
          <w:b/>
          <w:sz w:val="20"/>
        </w:rPr>
        <w:t>IF</w:t>
      </w:r>
      <w:r>
        <w:rPr>
          <w:sz w:val="20"/>
        </w:rPr>
        <w:t xml:space="preserve"> a VISA implementation supports the VXI interface (VI_INTF_VXI), </w:t>
      </w:r>
      <w:r>
        <w:rPr>
          <w:b/>
          <w:sz w:val="20"/>
        </w:rPr>
        <w:t>THEN</w:t>
      </w:r>
      <w:r>
        <w:rPr>
          <w:sz w:val="20"/>
        </w:rPr>
        <w:t xml:space="preserve"> it </w:t>
      </w:r>
      <w:r>
        <w:rPr>
          <w:b/>
          <w:sz w:val="20"/>
        </w:rPr>
        <w:t>SHALL</w:t>
      </w:r>
      <w:r>
        <w:rPr>
          <w:sz w:val="20"/>
        </w:rPr>
        <w:t xml:space="preserve"> implement the resource types INSTR and MEMACC.</w:t>
      </w:r>
    </w:p>
    <w:p w14:paraId="5F3C4281" w14:textId="77777777" w:rsidR="00F21987" w:rsidRDefault="00F21987">
      <w:pPr>
        <w:rPr>
          <w:b/>
          <w:sz w:val="20"/>
        </w:rPr>
      </w:pPr>
    </w:p>
    <w:p w14:paraId="25D03598" w14:textId="77777777" w:rsidR="00F21987" w:rsidRDefault="008D2F74">
      <w:pPr>
        <w:rPr>
          <w:b/>
          <w:sz w:val="20"/>
        </w:rPr>
      </w:pPr>
      <w:r>
        <w:rPr>
          <w:b/>
          <w:sz w:val="20"/>
        </w:rPr>
        <w:t>RECOMMENDATION 5.0.2</w:t>
      </w:r>
    </w:p>
    <w:p w14:paraId="3FA4BCD2" w14:textId="77777777" w:rsidR="00F21987" w:rsidRDefault="00F21987">
      <w:pPr>
        <w:pStyle w:val="NormalIndent1"/>
      </w:pPr>
      <w:r>
        <w:t>If a VISA implementation supports the VXI interface (VI_INTF_VXI), it should also implement the resource types BACKPLANE and SERVANT.</w:t>
      </w:r>
    </w:p>
    <w:p w14:paraId="2DEC8B66" w14:textId="77777777" w:rsidR="00F21987" w:rsidRDefault="00F21987">
      <w:pPr>
        <w:rPr>
          <w:b/>
          <w:sz w:val="20"/>
        </w:rPr>
      </w:pPr>
    </w:p>
    <w:p w14:paraId="66AC89FD" w14:textId="77777777" w:rsidR="00F21987" w:rsidRDefault="008D2F74">
      <w:pPr>
        <w:rPr>
          <w:b/>
          <w:sz w:val="20"/>
        </w:rPr>
      </w:pPr>
      <w:r>
        <w:rPr>
          <w:b/>
          <w:sz w:val="20"/>
        </w:rPr>
        <w:t>RULE 5.0.3</w:t>
      </w:r>
    </w:p>
    <w:p w14:paraId="0436A91F" w14:textId="77777777" w:rsidR="00F21987" w:rsidRDefault="00F21987">
      <w:pPr>
        <w:ind w:left="720"/>
        <w:rPr>
          <w:sz w:val="20"/>
        </w:rPr>
      </w:pPr>
      <w:r>
        <w:rPr>
          <w:b/>
          <w:sz w:val="20"/>
        </w:rPr>
        <w:t>IF</w:t>
      </w:r>
      <w:r>
        <w:rPr>
          <w:sz w:val="20"/>
        </w:rPr>
        <w:t xml:space="preserve"> a VISA implementation supports the GPIB-VXI interface (VI_INTF_GPIB_VXI), </w:t>
      </w:r>
      <w:r>
        <w:rPr>
          <w:b/>
          <w:sz w:val="20"/>
        </w:rPr>
        <w:t>THEN</w:t>
      </w:r>
      <w:r>
        <w:rPr>
          <w:sz w:val="20"/>
        </w:rPr>
        <w:t xml:space="preserve"> it </w:t>
      </w:r>
      <w:r>
        <w:rPr>
          <w:b/>
          <w:sz w:val="20"/>
        </w:rPr>
        <w:t>SHALL</w:t>
      </w:r>
      <w:r>
        <w:rPr>
          <w:sz w:val="20"/>
        </w:rPr>
        <w:t xml:space="preserve"> implement the resource types INSTR and MEMACC.</w:t>
      </w:r>
    </w:p>
    <w:p w14:paraId="4002C78E" w14:textId="77777777" w:rsidR="00F21987" w:rsidRDefault="00F21987">
      <w:pPr>
        <w:rPr>
          <w:b/>
          <w:sz w:val="20"/>
        </w:rPr>
      </w:pPr>
    </w:p>
    <w:p w14:paraId="45AE5C64" w14:textId="77777777" w:rsidR="00F21987" w:rsidRDefault="008D2F74">
      <w:pPr>
        <w:rPr>
          <w:b/>
          <w:sz w:val="20"/>
        </w:rPr>
      </w:pPr>
      <w:r>
        <w:rPr>
          <w:b/>
          <w:sz w:val="20"/>
        </w:rPr>
        <w:t>RECOMMENDATION 5.0.3</w:t>
      </w:r>
    </w:p>
    <w:p w14:paraId="4D1B3EF2" w14:textId="77777777" w:rsidR="00F21987" w:rsidRDefault="00F21987">
      <w:pPr>
        <w:pStyle w:val="NormalIndent1"/>
      </w:pPr>
      <w:r>
        <w:t>If a VISA implementation supports the GPIB-VXI interface (VI_INTF_GPIB_VXI), it should also implement the resource type BACKPLANE.</w:t>
      </w:r>
    </w:p>
    <w:p w14:paraId="294AA2DB" w14:textId="77777777" w:rsidR="00F21987" w:rsidRDefault="00F21987">
      <w:pPr>
        <w:rPr>
          <w:b/>
          <w:sz w:val="20"/>
        </w:rPr>
      </w:pPr>
    </w:p>
    <w:p w14:paraId="2F567657" w14:textId="77777777" w:rsidR="00F21987" w:rsidRDefault="008D2F74">
      <w:pPr>
        <w:rPr>
          <w:b/>
          <w:sz w:val="20"/>
        </w:rPr>
      </w:pPr>
      <w:r>
        <w:rPr>
          <w:b/>
          <w:sz w:val="20"/>
        </w:rPr>
        <w:t>RULE 5.0.4</w:t>
      </w:r>
    </w:p>
    <w:p w14:paraId="2306A5B9" w14:textId="77777777" w:rsidR="00F21987" w:rsidRDefault="00F21987">
      <w:pPr>
        <w:ind w:left="720"/>
        <w:rPr>
          <w:sz w:val="20"/>
        </w:rPr>
      </w:pPr>
      <w:r>
        <w:rPr>
          <w:b/>
          <w:sz w:val="20"/>
        </w:rPr>
        <w:t>IF</w:t>
      </w:r>
      <w:r>
        <w:rPr>
          <w:sz w:val="20"/>
        </w:rPr>
        <w:t xml:space="preserve"> a VISA implementation supports the Serial interface (VI_INTF_ASRL), </w:t>
      </w:r>
      <w:r>
        <w:rPr>
          <w:b/>
          <w:sz w:val="20"/>
        </w:rPr>
        <w:t>THEN</w:t>
      </w:r>
      <w:r>
        <w:rPr>
          <w:sz w:val="20"/>
        </w:rPr>
        <w:t xml:space="preserve"> it </w:t>
      </w:r>
      <w:r>
        <w:rPr>
          <w:b/>
          <w:sz w:val="20"/>
        </w:rPr>
        <w:t>SHALL</w:t>
      </w:r>
      <w:r>
        <w:rPr>
          <w:sz w:val="20"/>
        </w:rPr>
        <w:t xml:space="preserve"> implement the resource type INSTR.</w:t>
      </w:r>
    </w:p>
    <w:p w14:paraId="511073F0" w14:textId="77777777" w:rsidR="00F21987" w:rsidRDefault="00F21987">
      <w:pPr>
        <w:rPr>
          <w:b/>
          <w:sz w:val="20"/>
        </w:rPr>
      </w:pPr>
    </w:p>
    <w:p w14:paraId="7F3C8DD5" w14:textId="77777777" w:rsidR="00F21987" w:rsidRDefault="008D2F74">
      <w:pPr>
        <w:rPr>
          <w:b/>
          <w:sz w:val="20"/>
        </w:rPr>
      </w:pPr>
      <w:r>
        <w:rPr>
          <w:b/>
          <w:sz w:val="20"/>
        </w:rPr>
        <w:t>RULE 5.0.5</w:t>
      </w:r>
    </w:p>
    <w:p w14:paraId="511A27CD" w14:textId="77777777" w:rsidR="00F21987" w:rsidRDefault="00F21987">
      <w:pPr>
        <w:ind w:left="720"/>
        <w:rPr>
          <w:sz w:val="20"/>
        </w:rPr>
      </w:pPr>
      <w:r>
        <w:rPr>
          <w:b/>
          <w:sz w:val="20"/>
        </w:rPr>
        <w:t>IF</w:t>
      </w:r>
      <w:r>
        <w:rPr>
          <w:sz w:val="20"/>
        </w:rPr>
        <w:t xml:space="preserve"> a VISA implementation supports the TCPIP interface (VI_INTF_TCPIP), </w:t>
      </w:r>
      <w:r>
        <w:rPr>
          <w:b/>
          <w:sz w:val="20"/>
        </w:rPr>
        <w:t>THEN</w:t>
      </w:r>
      <w:r>
        <w:rPr>
          <w:sz w:val="20"/>
        </w:rPr>
        <w:t xml:space="preserve"> it </w:t>
      </w:r>
      <w:r>
        <w:rPr>
          <w:b/>
          <w:sz w:val="20"/>
        </w:rPr>
        <w:t>SHALL</w:t>
      </w:r>
      <w:r>
        <w:rPr>
          <w:sz w:val="20"/>
        </w:rPr>
        <w:t xml:space="preserve"> implement the resource types INSTR and SOCKET.</w:t>
      </w:r>
    </w:p>
    <w:p w14:paraId="7375D463" w14:textId="77777777" w:rsidR="00F21987" w:rsidRDefault="00F21987">
      <w:pPr>
        <w:rPr>
          <w:b/>
          <w:sz w:val="20"/>
        </w:rPr>
      </w:pPr>
    </w:p>
    <w:p w14:paraId="0A61CFE8" w14:textId="77777777" w:rsidR="00F21987" w:rsidRDefault="008D2F74">
      <w:pPr>
        <w:rPr>
          <w:b/>
          <w:sz w:val="20"/>
        </w:rPr>
      </w:pPr>
      <w:r>
        <w:rPr>
          <w:b/>
          <w:sz w:val="20"/>
        </w:rPr>
        <w:t>RECOMMENDATION 5.0.4</w:t>
      </w:r>
    </w:p>
    <w:p w14:paraId="6571A729" w14:textId="77777777" w:rsidR="00F21987" w:rsidRDefault="00F21987">
      <w:pPr>
        <w:pStyle w:val="NormalIndent1"/>
      </w:pPr>
      <w:r>
        <w:t>If a VISA implementation supports the TCPIP interface (VI_INTF_TCPIP), it should also implement the resource type SERVANT.</w:t>
      </w:r>
    </w:p>
    <w:p w14:paraId="5426AC5B" w14:textId="77777777" w:rsidR="00F21987" w:rsidRDefault="00F21987">
      <w:pPr>
        <w:rPr>
          <w:b/>
          <w:sz w:val="20"/>
        </w:rPr>
      </w:pPr>
    </w:p>
    <w:p w14:paraId="6AAEFE71" w14:textId="77777777" w:rsidR="00F21987" w:rsidRDefault="008D2F74">
      <w:pPr>
        <w:rPr>
          <w:b/>
          <w:sz w:val="20"/>
        </w:rPr>
      </w:pPr>
      <w:r>
        <w:rPr>
          <w:b/>
          <w:sz w:val="20"/>
        </w:rPr>
        <w:t>RULE 5.0.6</w:t>
      </w:r>
    </w:p>
    <w:p w14:paraId="566417A8" w14:textId="77777777" w:rsidR="00F21987" w:rsidRDefault="00F21987">
      <w:pPr>
        <w:ind w:left="720"/>
        <w:rPr>
          <w:sz w:val="20"/>
        </w:rPr>
      </w:pPr>
      <w:r>
        <w:rPr>
          <w:b/>
          <w:sz w:val="20"/>
        </w:rPr>
        <w:t>IF</w:t>
      </w:r>
      <w:r>
        <w:rPr>
          <w:sz w:val="20"/>
        </w:rPr>
        <w:t xml:space="preserve"> a VISA implementation supports the USB interface (VI_INTF_USB), </w:t>
      </w:r>
      <w:r>
        <w:rPr>
          <w:b/>
          <w:sz w:val="20"/>
        </w:rPr>
        <w:t>THEN</w:t>
      </w:r>
      <w:r>
        <w:rPr>
          <w:sz w:val="20"/>
        </w:rPr>
        <w:t xml:space="preserve"> it </w:t>
      </w:r>
      <w:r>
        <w:rPr>
          <w:b/>
          <w:sz w:val="20"/>
        </w:rPr>
        <w:t>SHALL</w:t>
      </w:r>
      <w:r>
        <w:rPr>
          <w:sz w:val="20"/>
        </w:rPr>
        <w:t xml:space="preserve"> implement the resource type INSTR.</w:t>
      </w:r>
    </w:p>
    <w:p w14:paraId="58EC635E" w14:textId="77777777" w:rsidR="00F21987" w:rsidRDefault="00F21987">
      <w:pPr>
        <w:rPr>
          <w:b/>
          <w:sz w:val="20"/>
        </w:rPr>
      </w:pPr>
    </w:p>
    <w:p w14:paraId="7FACF718" w14:textId="77777777" w:rsidR="00BF0A8D" w:rsidRPr="00BF0A8D" w:rsidRDefault="00BF0A8D" w:rsidP="00BF0A8D">
      <w:pPr>
        <w:pStyle w:val="FVIBody1"/>
        <w:ind w:left="0"/>
        <w:rPr>
          <w:b/>
          <w:w w:val="100"/>
        </w:rPr>
      </w:pPr>
      <w:r w:rsidRPr="00BF0A8D">
        <w:rPr>
          <w:b/>
          <w:w w:val="100"/>
        </w:rPr>
        <w:t>RULE 5.0.</w:t>
      </w:r>
      <w:r w:rsidR="008D2F74">
        <w:rPr>
          <w:b/>
          <w:w w:val="100"/>
        </w:rPr>
        <w:t>7</w:t>
      </w:r>
    </w:p>
    <w:p w14:paraId="29904DC7" w14:textId="77777777" w:rsidR="00BF0A8D" w:rsidRDefault="00BF0A8D" w:rsidP="00BF0A8D">
      <w:pPr>
        <w:pStyle w:val="FVIBody1"/>
        <w:rPr>
          <w:w w:val="100"/>
        </w:rPr>
      </w:pPr>
      <w:r w:rsidRPr="00BF0A8D">
        <w:rPr>
          <w:b/>
          <w:w w:val="100"/>
        </w:rPr>
        <w:t xml:space="preserve">IF </w:t>
      </w:r>
      <w:r>
        <w:rPr>
          <w:w w:val="100"/>
        </w:rPr>
        <w:t>a VISA implementation supports the PXI interface (</w:t>
      </w:r>
      <w:r>
        <w:rPr>
          <w:rStyle w:val="Monospace"/>
          <w:w w:val="100"/>
        </w:rPr>
        <w:t>VI_INTF_PXI</w:t>
      </w:r>
      <w:r>
        <w:rPr>
          <w:w w:val="100"/>
        </w:rPr>
        <w:t xml:space="preserve">), </w:t>
      </w:r>
      <w:r w:rsidRPr="00BF0A8D">
        <w:rPr>
          <w:b/>
          <w:w w:val="100"/>
        </w:rPr>
        <w:t xml:space="preserve">THEN </w:t>
      </w:r>
      <w:r>
        <w:rPr>
          <w:w w:val="100"/>
        </w:rPr>
        <w:t xml:space="preserve">it </w:t>
      </w:r>
      <w:r w:rsidRPr="00BF0A8D">
        <w:rPr>
          <w:b/>
          <w:w w:val="100"/>
        </w:rPr>
        <w:t xml:space="preserve">SHALL </w:t>
      </w:r>
      <w:r>
        <w:rPr>
          <w:w w:val="100"/>
        </w:rPr>
        <w:t>implement the resource types INSTR and MEMACC.</w:t>
      </w:r>
    </w:p>
    <w:p w14:paraId="2004A117" w14:textId="77777777" w:rsidR="00BF0A8D" w:rsidRDefault="00BF0A8D">
      <w:pPr>
        <w:rPr>
          <w:b/>
          <w:sz w:val="20"/>
        </w:rPr>
      </w:pPr>
    </w:p>
    <w:p w14:paraId="6CA4A201" w14:textId="77777777" w:rsidR="002B428F" w:rsidRDefault="002B428F" w:rsidP="002B428F">
      <w:pPr>
        <w:rPr>
          <w:b/>
          <w:sz w:val="20"/>
        </w:rPr>
      </w:pPr>
      <w:r>
        <w:rPr>
          <w:b/>
          <w:sz w:val="20"/>
        </w:rPr>
        <w:t>RECOMMENDATION 5.0.</w:t>
      </w:r>
      <w:r w:rsidR="003B2C5E">
        <w:rPr>
          <w:b/>
          <w:sz w:val="20"/>
        </w:rPr>
        <w:t>5</w:t>
      </w:r>
    </w:p>
    <w:p w14:paraId="02E7F87A" w14:textId="77777777" w:rsidR="002B428F" w:rsidRDefault="002B428F" w:rsidP="002B428F">
      <w:pPr>
        <w:pStyle w:val="NormalIndent1"/>
      </w:pPr>
      <w:r>
        <w:t>If a VISA implementation supports the PXI interface (VI_INTF_PXI), it should also implement the resource type BACKPLANE.</w:t>
      </w:r>
    </w:p>
    <w:p w14:paraId="18341A64" w14:textId="77777777" w:rsidR="002B428F" w:rsidRDefault="002B428F">
      <w:pPr>
        <w:rPr>
          <w:b/>
          <w:sz w:val="20"/>
        </w:rPr>
      </w:pPr>
    </w:p>
    <w:p w14:paraId="21E53F68" w14:textId="77777777" w:rsidR="00F21987" w:rsidRDefault="00F21987">
      <w:pPr>
        <w:ind w:left="720"/>
        <w:rPr>
          <w:sz w:val="20"/>
        </w:rPr>
      </w:pPr>
    </w:p>
    <w:p w14:paraId="72BE316D" w14:textId="77777777" w:rsidR="00F21987" w:rsidRDefault="00F21987">
      <w:pPr>
        <w:pStyle w:val="Head1"/>
      </w:pPr>
      <w:r>
        <w:br w:type="page"/>
      </w:r>
      <w:bookmarkStart w:id="326" w:name="_Toc135102691"/>
      <w:bookmarkStart w:id="327" w:name="_Toc444277039"/>
      <w:r>
        <w:lastRenderedPageBreak/>
        <w:t>5.1 Instrument Control Resource</w:t>
      </w:r>
      <w:bookmarkEnd w:id="326"/>
      <w:bookmarkEnd w:id="327"/>
    </w:p>
    <w:p w14:paraId="057B08BB" w14:textId="77777777" w:rsidR="00F21987" w:rsidRDefault="00F21987">
      <w:pPr>
        <w:ind w:left="720"/>
        <w:rPr>
          <w:sz w:val="20"/>
        </w:rPr>
      </w:pPr>
    </w:p>
    <w:p w14:paraId="5C0A9139" w14:textId="77777777" w:rsidR="00F21987" w:rsidRDefault="00F21987">
      <w:pPr>
        <w:ind w:left="720"/>
        <w:rPr>
          <w:sz w:val="18"/>
        </w:rPr>
      </w:pPr>
      <w:r>
        <w:rPr>
          <w:sz w:val="20"/>
        </w:rPr>
        <w:t xml:space="preserve">This section describes the resource that is provided to encapsulate the various operations of a device (reading, writing, triggering, and so on). A VISA Instrument Control (INSTR)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sending a string to a message-based device.</w:t>
      </w:r>
    </w:p>
    <w:p w14:paraId="1C7226C1" w14:textId="77777777" w:rsidR="00F21987" w:rsidRDefault="00F21987">
      <w:pPr>
        <w:ind w:left="720"/>
        <w:rPr>
          <w:b/>
          <w:sz w:val="20"/>
        </w:rPr>
      </w:pPr>
    </w:p>
    <w:p w14:paraId="624574EE" w14:textId="77777777" w:rsidR="00F21987" w:rsidRDefault="00F21987">
      <w:pPr>
        <w:ind w:left="720"/>
        <w:rPr>
          <w:b/>
          <w:sz w:val="20"/>
        </w:rPr>
      </w:pPr>
    </w:p>
    <w:p w14:paraId="1DA3BEDB" w14:textId="77777777" w:rsidR="00F21987" w:rsidRDefault="00F21987">
      <w:pPr>
        <w:pStyle w:val="Head2"/>
      </w:pPr>
      <w:bookmarkStart w:id="328" w:name="_Toc135102692"/>
      <w:bookmarkStart w:id="329" w:name="_Toc444277040"/>
      <w:r>
        <w:t>5.1.1  INSTR Resource Overview</w:t>
      </w:r>
      <w:bookmarkEnd w:id="328"/>
      <w:bookmarkEnd w:id="329"/>
    </w:p>
    <w:p w14:paraId="2DDD9CB8" w14:textId="77777777" w:rsidR="00F21987" w:rsidRDefault="00F21987">
      <w:pPr>
        <w:ind w:left="720"/>
        <w:rPr>
          <w:b/>
          <w:sz w:val="20"/>
        </w:rPr>
      </w:pPr>
    </w:p>
    <w:p w14:paraId="29D20B6C" w14:textId="77777777" w:rsidR="00F21987" w:rsidRDefault="00F21987">
      <w:pPr>
        <w:ind w:left="720"/>
        <w:rPr>
          <w:sz w:val="20"/>
        </w:rPr>
      </w:pPr>
      <w:r>
        <w:rPr>
          <w:sz w:val="20"/>
        </w:rPr>
        <w:t>The INSTR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 These services are described in detail in the remainder of this section.</w:t>
      </w:r>
    </w:p>
    <w:p w14:paraId="7A0CFA22" w14:textId="77777777" w:rsidR="00F21987" w:rsidRDefault="00F21987">
      <w:pPr>
        <w:ind w:left="720"/>
        <w:rPr>
          <w:sz w:val="20"/>
        </w:rPr>
      </w:pPr>
    </w:p>
    <w:p w14:paraId="5EE4EAA1" w14:textId="77777777" w:rsidR="00F21987" w:rsidRDefault="00F21987">
      <w:pPr>
        <w:tabs>
          <w:tab w:val="left" w:pos="360"/>
        </w:tabs>
        <w:ind w:left="360"/>
        <w:rPr>
          <w:sz w:val="20"/>
        </w:rPr>
      </w:pPr>
      <w:r>
        <w:rPr>
          <w:sz w:val="20"/>
        </w:rPr>
        <w:t>•</w:t>
      </w:r>
      <w:r>
        <w:rPr>
          <w:sz w:val="20"/>
        </w:rPr>
        <w:tab/>
      </w:r>
      <w:r>
        <w:rPr>
          <w:b/>
          <w:sz w:val="20"/>
        </w:rPr>
        <w:t>Basic I/O Services</w:t>
      </w:r>
    </w:p>
    <w:p w14:paraId="0F09FB22" w14:textId="77777777" w:rsidR="00F21987" w:rsidRDefault="00F21987">
      <w:pPr>
        <w:ind w:left="360"/>
        <w:rPr>
          <w:sz w:val="20"/>
        </w:rPr>
      </w:pPr>
    </w:p>
    <w:p w14:paraId="0CF3F643" w14:textId="77777777" w:rsidR="00F21987" w:rsidRDefault="00F21987">
      <w:pPr>
        <w:ind w:left="1080" w:hanging="360"/>
        <w:rPr>
          <w:sz w:val="20"/>
        </w:rPr>
      </w:pPr>
      <w:r>
        <w:rPr>
          <w:sz w:val="20"/>
        </w:rPr>
        <w:t>–</w:t>
      </w:r>
      <w:r>
        <w:rPr>
          <w:sz w:val="20"/>
        </w:rPr>
        <w:tab/>
        <w:t>The Read Service lets a controller request blocks of data from the device that is associated with this resource. How the returned data is interpreted depends on how the device has been programmed—for example, messages, commands, or binary encoded data. The resource receives data in the native mode of the interface it is associated with. It also permits implementations that provide alternate modes supported by the interface. Setting the appropriate attribute modifies the data transmittal method and other features, such as setting the termination character.</w:t>
      </w:r>
    </w:p>
    <w:p w14:paraId="063B1095" w14:textId="77777777" w:rsidR="00F21987" w:rsidRDefault="00F21987">
      <w:pPr>
        <w:ind w:left="1080" w:hanging="360"/>
        <w:rPr>
          <w:sz w:val="20"/>
        </w:rPr>
      </w:pPr>
    </w:p>
    <w:p w14:paraId="22F7C600" w14:textId="77777777" w:rsidR="00F21987" w:rsidRDefault="00F21987">
      <w:pPr>
        <w:tabs>
          <w:tab w:val="left" w:pos="8010"/>
        </w:tabs>
        <w:ind w:left="1080" w:hanging="360"/>
        <w:rPr>
          <w:sz w:val="20"/>
        </w:rPr>
      </w:pPr>
      <w:r>
        <w:rPr>
          <w:sz w:val="20"/>
        </w:rPr>
        <w:t>–</w:t>
      </w:r>
      <w:r>
        <w:rPr>
          <w:sz w:val="20"/>
        </w:rPr>
        <w:tab/>
        <w:t>The Write Service lets a controller send blocks of data to the device associated with this resource. The device can interpret the data as necessary—for example, messages, commands, or binary encoded data. The resource sends data in the native mode of the interface it is associated with. It also permits implementations that provide alternate modes supported by the interface. Setting the appropriate attribute modifies the data transmittal method and other features, such as specifying whether to send an END indicator with each block of data.</w:t>
      </w:r>
    </w:p>
    <w:p w14:paraId="1673A560" w14:textId="77777777" w:rsidR="00F21987" w:rsidRDefault="00F21987">
      <w:pPr>
        <w:tabs>
          <w:tab w:val="left" w:pos="8010"/>
        </w:tabs>
        <w:ind w:left="1080" w:hanging="360"/>
        <w:rPr>
          <w:sz w:val="20"/>
        </w:rPr>
      </w:pPr>
    </w:p>
    <w:p w14:paraId="6D9C1044" w14:textId="77777777" w:rsidR="00F21987" w:rsidRDefault="00F21987">
      <w:pPr>
        <w:ind w:left="1080" w:hanging="360"/>
        <w:rPr>
          <w:sz w:val="20"/>
        </w:rPr>
      </w:pPr>
      <w:r>
        <w:rPr>
          <w:sz w:val="20"/>
        </w:rPr>
        <w:t>–</w:t>
      </w:r>
      <w:r>
        <w:rPr>
          <w:sz w:val="20"/>
        </w:rPr>
        <w:tab/>
        <w:t xml:space="preserve">The Trigger Service provides monitoring and control access to the trigger capabilities of the device associated with the resource. Assertion of both software and hardware triggers is handled by using the </w:t>
      </w:r>
      <w:r>
        <w:rPr>
          <w:rFonts w:ascii="Courier" w:hAnsi="Courier"/>
          <w:sz w:val="18"/>
        </w:rPr>
        <w:t>viAssertTrigger()</w:t>
      </w:r>
      <w:r>
        <w:rPr>
          <w:sz w:val="20"/>
        </w:rPr>
        <w:t xml:space="preserve"> operation. (See the operation listing for more information.)</w:t>
      </w:r>
    </w:p>
    <w:p w14:paraId="1728E9FB" w14:textId="77777777" w:rsidR="00F21987" w:rsidRDefault="00F21987">
      <w:pPr>
        <w:ind w:left="1080" w:hanging="360"/>
        <w:rPr>
          <w:sz w:val="20"/>
        </w:rPr>
      </w:pPr>
    </w:p>
    <w:p w14:paraId="17A4FD9B" w14:textId="77777777" w:rsidR="00F21987" w:rsidRDefault="00F21987">
      <w:pPr>
        <w:ind w:left="1080" w:hanging="360"/>
        <w:rPr>
          <w:sz w:val="20"/>
        </w:rPr>
      </w:pPr>
      <w:r>
        <w:rPr>
          <w:sz w:val="20"/>
        </w:rPr>
        <w:t>–</w:t>
      </w:r>
      <w:r>
        <w:rPr>
          <w:sz w:val="20"/>
        </w:rPr>
        <w:tab/>
        <w:t xml:space="preserve">The Status/Service Request Service allows the controller to service requests made by the other service requesters in a system. In this role of a service provider, it can procure the device status information. Applications can use the </w:t>
      </w:r>
      <w:r>
        <w:rPr>
          <w:rFonts w:ascii="Courier" w:hAnsi="Courier"/>
          <w:sz w:val="18"/>
        </w:rPr>
        <w:t>viReadSTB()</w:t>
      </w:r>
      <w:r>
        <w:rPr>
          <w:sz w:val="20"/>
        </w:rPr>
        <w:t xml:space="preserve"> operation to manually obtain the status information. If the resource cannot obtain the status information from the requester in the actual timeout period, timeout is returned.</w:t>
      </w:r>
    </w:p>
    <w:p w14:paraId="2FA1D85C" w14:textId="77777777" w:rsidR="00F21987" w:rsidRDefault="00F21987">
      <w:pPr>
        <w:ind w:left="1080" w:hanging="360"/>
        <w:rPr>
          <w:sz w:val="20"/>
        </w:rPr>
      </w:pPr>
    </w:p>
    <w:p w14:paraId="6EF60BF9" w14:textId="77777777" w:rsidR="00F21987" w:rsidRDefault="00F21987">
      <w:pPr>
        <w:ind w:left="1080" w:hanging="360"/>
        <w:rPr>
          <w:sz w:val="20"/>
        </w:rPr>
      </w:pPr>
      <w:r>
        <w:rPr>
          <w:sz w:val="20"/>
        </w:rPr>
        <w:t>–</w:t>
      </w:r>
      <w:r>
        <w:rPr>
          <w:sz w:val="20"/>
        </w:rPr>
        <w:tab/>
        <w:t xml:space="preserve">The Clear Service lets a controller send the device clear command to the device it is associated with, as specified by the interface regulations and the type of device. For a GPIB device, this amounts to sending the IEEE 488.1 </w:t>
      </w:r>
      <w:r>
        <w:rPr>
          <w:i/>
          <w:sz w:val="20"/>
        </w:rPr>
        <w:t>SDC</w:t>
      </w:r>
      <w:r>
        <w:rPr>
          <w:sz w:val="20"/>
        </w:rPr>
        <w:t xml:space="preserve"> (04h) command; for a VXI or MXI device, it amounts to sending the Word Serial command </w:t>
      </w:r>
      <w:r>
        <w:rPr>
          <w:i/>
          <w:sz w:val="20"/>
        </w:rPr>
        <w:t>Clear</w:t>
      </w:r>
      <w:r>
        <w:rPr>
          <w:sz w:val="20"/>
        </w:rPr>
        <w:t xml:space="preserve"> (FFFFh)</w:t>
      </w:r>
      <w:r>
        <w:rPr>
          <w:i/>
          <w:sz w:val="20"/>
        </w:rPr>
        <w:t xml:space="preserve">. </w:t>
      </w:r>
      <w:r>
        <w:rPr>
          <w:sz w:val="20"/>
        </w:rPr>
        <w:t xml:space="preserve">The action that the device takes depends on the interface to which it is connected. </w:t>
      </w:r>
    </w:p>
    <w:p w14:paraId="70364564" w14:textId="77777777" w:rsidR="00F21987" w:rsidRDefault="00F21987">
      <w:pPr>
        <w:pStyle w:val="bt2"/>
        <w:tabs>
          <w:tab w:val="left" w:pos="720"/>
          <w:tab w:val="left" w:pos="8010"/>
        </w:tabs>
        <w:spacing w:after="0"/>
      </w:pPr>
    </w:p>
    <w:p w14:paraId="6D1109EE" w14:textId="77777777" w:rsidR="00F21987" w:rsidRDefault="00F21987">
      <w:pPr>
        <w:keepNext/>
        <w:tabs>
          <w:tab w:val="left" w:pos="720"/>
          <w:tab w:val="left" w:pos="8010"/>
        </w:tabs>
        <w:ind w:left="360"/>
        <w:rPr>
          <w:b/>
          <w:sz w:val="20"/>
        </w:rPr>
      </w:pPr>
      <w:r>
        <w:rPr>
          <w:b/>
          <w:sz w:val="20"/>
        </w:rPr>
        <w:lastRenderedPageBreak/>
        <w:t xml:space="preserve">• </w:t>
      </w:r>
      <w:r>
        <w:rPr>
          <w:b/>
          <w:sz w:val="20"/>
        </w:rPr>
        <w:tab/>
        <w:t>Formatted I/O Services</w:t>
      </w:r>
    </w:p>
    <w:p w14:paraId="41B6F25C" w14:textId="77777777" w:rsidR="00F21987" w:rsidRDefault="00F21987">
      <w:pPr>
        <w:keepNext/>
        <w:tabs>
          <w:tab w:val="left" w:pos="8010"/>
        </w:tabs>
        <w:ind w:left="360" w:hanging="360"/>
        <w:rPr>
          <w:sz w:val="20"/>
        </w:rPr>
      </w:pPr>
    </w:p>
    <w:p w14:paraId="227C99DA" w14:textId="77777777" w:rsidR="00F21987" w:rsidRDefault="00F21987">
      <w:pPr>
        <w:tabs>
          <w:tab w:val="left" w:pos="8010"/>
        </w:tabs>
        <w:ind w:left="1080" w:hanging="360"/>
        <w:rPr>
          <w:sz w:val="20"/>
        </w:rPr>
      </w:pPr>
      <w:r>
        <w:rPr>
          <w:sz w:val="20"/>
        </w:rPr>
        <w:t>–</w:t>
      </w:r>
      <w:r>
        <w:rPr>
          <w:sz w:val="20"/>
        </w:rPr>
        <w:tab/>
        <w:t xml:space="preserve">The Formatted I/O Services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w:t>
      </w:r>
      <w:r>
        <w:rPr>
          <w:rFonts w:ascii="Courier" w:hAnsi="Courier"/>
          <w:sz w:val="18"/>
        </w:rPr>
        <w:t>viSetBuf()</w:t>
      </w:r>
      <w:r>
        <w:rPr>
          <w:sz w:val="20"/>
        </w:rPr>
        <w:t xml:space="preserve"> operation.</w:t>
      </w:r>
    </w:p>
    <w:p w14:paraId="2126FF4A" w14:textId="77777777" w:rsidR="00F21987" w:rsidRDefault="00F21987">
      <w:pPr>
        <w:tabs>
          <w:tab w:val="left" w:pos="8010"/>
        </w:tabs>
        <w:ind w:left="1080" w:hanging="360"/>
        <w:rPr>
          <w:sz w:val="20"/>
        </w:rPr>
      </w:pPr>
    </w:p>
    <w:p w14:paraId="701C6B1C" w14:textId="77777777" w:rsidR="00F21987" w:rsidRDefault="00F21987">
      <w:pPr>
        <w:ind w:left="1080" w:hanging="360"/>
        <w:rPr>
          <w:sz w:val="20"/>
        </w:rPr>
      </w:pPr>
      <w:r>
        <w:rPr>
          <w:sz w:val="20"/>
        </w:rPr>
        <w:tab/>
        <w:t xml:space="preserve">The following section describes buffer maintenance and buffer flushing issues that are related to formatted I/O resources. The descriptions apply to all buffered read and buffered write operations. For example, the </w:t>
      </w:r>
      <w:r>
        <w:rPr>
          <w:rFonts w:ascii="Courier" w:hAnsi="Courier"/>
          <w:sz w:val="18"/>
        </w:rPr>
        <w:t>viPrintf()</w:t>
      </w:r>
      <w:r>
        <w:rPr>
          <w:sz w:val="20"/>
        </w:rPr>
        <w:t xml:space="preserve"> description applies equally to other buffered write operations (</w:t>
      </w:r>
      <w:r>
        <w:rPr>
          <w:rFonts w:ascii="Courier" w:hAnsi="Courier"/>
          <w:sz w:val="18"/>
        </w:rPr>
        <w:t>viVPrintf()</w:t>
      </w:r>
      <w:r>
        <w:rPr>
          <w:sz w:val="20"/>
        </w:rPr>
        <w:t xml:space="preserve"> and </w:t>
      </w:r>
      <w:r>
        <w:rPr>
          <w:rFonts w:ascii="Courier" w:hAnsi="Courier"/>
          <w:sz w:val="18"/>
        </w:rPr>
        <w:t>viBufWrite()</w:t>
      </w:r>
      <w:r>
        <w:rPr>
          <w:sz w:val="20"/>
        </w:rPr>
        <w:t xml:space="preserve">). Similarly, the </w:t>
      </w:r>
      <w:r>
        <w:rPr>
          <w:rFonts w:ascii="Courier" w:hAnsi="Courier"/>
          <w:sz w:val="18"/>
        </w:rPr>
        <w:t>viScanf()</w:t>
      </w:r>
      <w:r>
        <w:rPr>
          <w:sz w:val="20"/>
        </w:rPr>
        <w:t xml:space="preserve"> description applies to other buffered read operations (</w:t>
      </w:r>
      <w:r>
        <w:rPr>
          <w:rFonts w:ascii="Courier" w:hAnsi="Courier"/>
          <w:sz w:val="18"/>
        </w:rPr>
        <w:t>viVScanf()</w:t>
      </w:r>
      <w:r>
        <w:rPr>
          <w:sz w:val="20"/>
        </w:rPr>
        <w:t xml:space="preserve"> and </w:t>
      </w:r>
      <w:r>
        <w:rPr>
          <w:rFonts w:ascii="Courier" w:hAnsi="Courier"/>
          <w:sz w:val="18"/>
        </w:rPr>
        <w:t>viBufRead()</w:t>
      </w:r>
      <w:r>
        <w:rPr>
          <w:sz w:val="20"/>
        </w:rPr>
        <w:t>).</w:t>
      </w:r>
    </w:p>
    <w:p w14:paraId="0D45F7FA" w14:textId="77777777" w:rsidR="00F21987" w:rsidRDefault="00F21987" w:rsidP="00CF0888">
      <w:pPr>
        <w:keepNext/>
        <w:tabs>
          <w:tab w:val="left" w:pos="720"/>
          <w:tab w:val="left" w:pos="8010"/>
        </w:tabs>
        <w:ind w:left="360"/>
        <w:rPr>
          <w:b/>
          <w:sz w:val="20"/>
        </w:rPr>
      </w:pPr>
    </w:p>
    <w:p w14:paraId="5046ED63" w14:textId="77777777" w:rsidR="00CF0888" w:rsidRDefault="00CF0888" w:rsidP="00CF0888">
      <w:pPr>
        <w:keepNext/>
        <w:tabs>
          <w:tab w:val="left" w:pos="720"/>
          <w:tab w:val="left" w:pos="8010"/>
        </w:tabs>
        <w:ind w:left="360"/>
        <w:rPr>
          <w:b/>
          <w:sz w:val="20"/>
        </w:rPr>
      </w:pPr>
    </w:p>
    <w:p w14:paraId="4C0DD850" w14:textId="77777777" w:rsidR="00CF0888" w:rsidRDefault="00CF0888" w:rsidP="00CF0888">
      <w:pPr>
        <w:keepNext/>
        <w:tabs>
          <w:tab w:val="left" w:pos="720"/>
          <w:tab w:val="left" w:pos="8010"/>
        </w:tabs>
        <w:ind w:left="360"/>
        <w:rPr>
          <w:b/>
          <w:sz w:val="20"/>
        </w:rPr>
      </w:pPr>
    </w:p>
    <w:p w14:paraId="4A305DBD" w14:textId="77777777" w:rsidR="00F21987" w:rsidRDefault="00F21987">
      <w:pPr>
        <w:ind w:left="720" w:hanging="360"/>
        <w:rPr>
          <w:sz w:val="20"/>
        </w:rPr>
      </w:pPr>
    </w:p>
    <w:p w14:paraId="3C88EBFC" w14:textId="77777777" w:rsidR="00F21987" w:rsidRDefault="00F21987">
      <w:pPr>
        <w:ind w:left="720" w:hanging="360"/>
        <w:rPr>
          <w:b/>
          <w:sz w:val="20"/>
        </w:rPr>
      </w:pPr>
      <w:r>
        <w:rPr>
          <w:b/>
          <w:sz w:val="20"/>
        </w:rPr>
        <w:t xml:space="preserve">RULE 5.1.1 </w:t>
      </w:r>
    </w:p>
    <w:p w14:paraId="6BD1F198" w14:textId="77777777" w:rsidR="00F21987" w:rsidRDefault="00F21987">
      <w:pPr>
        <w:ind w:left="1080" w:hanging="360"/>
        <w:rPr>
          <w:sz w:val="20"/>
        </w:rPr>
      </w:pPr>
      <w:r>
        <w:rPr>
          <w:sz w:val="20"/>
        </w:rPr>
        <w:tab/>
        <w:t>All formatted write operations (</w:t>
      </w:r>
      <w:r>
        <w:rPr>
          <w:rFonts w:ascii="Courier" w:hAnsi="Courier"/>
          <w:sz w:val="18"/>
        </w:rPr>
        <w:t>viPrintf()</w:t>
      </w:r>
      <w:r>
        <w:rPr>
          <w:sz w:val="20"/>
        </w:rPr>
        <w:t xml:space="preserve">, </w:t>
      </w:r>
      <w:r>
        <w:rPr>
          <w:rFonts w:ascii="Courier" w:hAnsi="Courier"/>
          <w:sz w:val="18"/>
        </w:rPr>
        <w:t>viVPrintf()</w:t>
      </w:r>
      <w:r>
        <w:rPr>
          <w:sz w:val="20"/>
        </w:rPr>
        <w:t xml:space="preserve">, and </w:t>
      </w:r>
      <w:r>
        <w:rPr>
          <w:rFonts w:ascii="Courier" w:hAnsi="Courier"/>
          <w:sz w:val="18"/>
        </w:rPr>
        <w:t>viBufWrite()</w:t>
      </w:r>
      <w:r>
        <w:rPr>
          <w:sz w:val="20"/>
        </w:rPr>
        <w:t xml:space="preserve">) </w:t>
      </w:r>
      <w:r>
        <w:rPr>
          <w:b/>
          <w:sz w:val="20"/>
        </w:rPr>
        <w:t xml:space="preserve">SHALL </w:t>
      </w:r>
      <w:r>
        <w:rPr>
          <w:sz w:val="20"/>
        </w:rPr>
        <w:t xml:space="preserve">use the same write buffer for a corresponding session. </w:t>
      </w:r>
    </w:p>
    <w:p w14:paraId="702E4642" w14:textId="77777777" w:rsidR="00F21987" w:rsidRDefault="00F21987">
      <w:pPr>
        <w:ind w:left="720" w:hanging="360"/>
        <w:rPr>
          <w:sz w:val="20"/>
        </w:rPr>
      </w:pPr>
    </w:p>
    <w:p w14:paraId="3A4A3D80" w14:textId="77777777" w:rsidR="00F21987" w:rsidRDefault="00F21987">
      <w:pPr>
        <w:ind w:left="720" w:hanging="360"/>
        <w:rPr>
          <w:b/>
          <w:sz w:val="20"/>
        </w:rPr>
      </w:pPr>
      <w:r>
        <w:rPr>
          <w:b/>
          <w:sz w:val="20"/>
        </w:rPr>
        <w:t>RULE 5.1.2</w:t>
      </w:r>
    </w:p>
    <w:p w14:paraId="4D262427" w14:textId="77777777" w:rsidR="00F21987" w:rsidRDefault="00F21987">
      <w:pPr>
        <w:ind w:left="1080" w:hanging="360"/>
        <w:rPr>
          <w:sz w:val="20"/>
        </w:rPr>
      </w:pPr>
      <w:r>
        <w:rPr>
          <w:sz w:val="20"/>
        </w:rPr>
        <w:tab/>
        <w:t>All formatted read operations (</w:t>
      </w:r>
      <w:r>
        <w:rPr>
          <w:rFonts w:ascii="Courier" w:hAnsi="Courier"/>
          <w:sz w:val="18"/>
        </w:rPr>
        <w:t>viScanf()</w:t>
      </w:r>
      <w:r>
        <w:rPr>
          <w:sz w:val="20"/>
        </w:rPr>
        <w:t xml:space="preserve">, </w:t>
      </w:r>
      <w:r>
        <w:rPr>
          <w:rFonts w:ascii="Courier" w:hAnsi="Courier"/>
          <w:sz w:val="18"/>
        </w:rPr>
        <w:t>viVScanf()</w:t>
      </w:r>
      <w:r>
        <w:rPr>
          <w:sz w:val="20"/>
        </w:rPr>
        <w:t xml:space="preserve">, and </w:t>
      </w:r>
      <w:r>
        <w:rPr>
          <w:rFonts w:ascii="Courier" w:hAnsi="Courier"/>
          <w:sz w:val="18"/>
        </w:rPr>
        <w:t>viBufRead()</w:t>
      </w:r>
      <w:r>
        <w:rPr>
          <w:sz w:val="20"/>
        </w:rPr>
        <w:t xml:space="preserve">) </w:t>
      </w:r>
      <w:r>
        <w:rPr>
          <w:b/>
          <w:sz w:val="20"/>
        </w:rPr>
        <w:t xml:space="preserve">SHALL </w:t>
      </w:r>
      <w:r>
        <w:rPr>
          <w:sz w:val="20"/>
        </w:rPr>
        <w:t xml:space="preserve">use the same read buffer for a corresponding session. </w:t>
      </w:r>
    </w:p>
    <w:p w14:paraId="4B45BF0A" w14:textId="77777777" w:rsidR="00DC1F89" w:rsidRPr="00DC1F89" w:rsidRDefault="00DC1F89" w:rsidP="00DC1F89">
      <w:pPr>
        <w:ind w:left="720" w:hanging="360"/>
        <w:rPr>
          <w:sz w:val="16"/>
          <w:szCs w:val="16"/>
        </w:rPr>
      </w:pPr>
    </w:p>
    <w:p w14:paraId="4DBEB86D" w14:textId="77777777" w:rsidR="00F21987" w:rsidRDefault="00F21987">
      <w:pPr>
        <w:ind w:left="720" w:hanging="360"/>
        <w:rPr>
          <w:b/>
          <w:sz w:val="20"/>
        </w:rPr>
      </w:pPr>
      <w:r>
        <w:rPr>
          <w:b/>
          <w:sz w:val="20"/>
        </w:rPr>
        <w:t>RULE 5.1.3</w:t>
      </w:r>
    </w:p>
    <w:p w14:paraId="28B6069D" w14:textId="77777777" w:rsidR="00F21987" w:rsidRDefault="00F21987">
      <w:pPr>
        <w:ind w:left="1080" w:hanging="360"/>
        <w:rPr>
          <w:sz w:val="20"/>
        </w:rPr>
      </w:pPr>
      <w:r>
        <w:rPr>
          <w:b/>
          <w:sz w:val="20"/>
        </w:rPr>
        <w:tab/>
      </w:r>
      <w:r>
        <w:rPr>
          <w:sz w:val="20"/>
        </w:rPr>
        <w:t xml:space="preserve">The write buffer used in the formatted buffered write operations </w:t>
      </w:r>
      <w:r>
        <w:rPr>
          <w:b/>
          <w:sz w:val="20"/>
        </w:rPr>
        <w:t>SHALL</w:t>
      </w:r>
      <w:r>
        <w:rPr>
          <w:sz w:val="20"/>
        </w:rPr>
        <w:t xml:space="preserve"> be unique per session.</w:t>
      </w:r>
    </w:p>
    <w:p w14:paraId="6A2886C8" w14:textId="77777777" w:rsidR="00DC1F89" w:rsidRPr="00DC1F89" w:rsidRDefault="00DC1F89" w:rsidP="00DC1F89">
      <w:pPr>
        <w:ind w:left="720" w:hanging="360"/>
        <w:rPr>
          <w:sz w:val="16"/>
          <w:szCs w:val="16"/>
        </w:rPr>
      </w:pPr>
    </w:p>
    <w:p w14:paraId="2FC78704" w14:textId="77777777" w:rsidR="00F21987" w:rsidRDefault="00F21987">
      <w:pPr>
        <w:ind w:left="720" w:hanging="360"/>
        <w:rPr>
          <w:b/>
          <w:sz w:val="20"/>
        </w:rPr>
      </w:pPr>
      <w:r>
        <w:rPr>
          <w:b/>
          <w:sz w:val="20"/>
        </w:rPr>
        <w:t>RULE 5.1.4</w:t>
      </w:r>
    </w:p>
    <w:p w14:paraId="14936E8F" w14:textId="77777777" w:rsidR="00F21987" w:rsidRDefault="00F21987">
      <w:pPr>
        <w:ind w:left="1080" w:hanging="360"/>
        <w:rPr>
          <w:sz w:val="20"/>
        </w:rPr>
      </w:pPr>
      <w:r>
        <w:rPr>
          <w:sz w:val="20"/>
        </w:rPr>
        <w:tab/>
        <w:t xml:space="preserve">The read buffer used in the formatted buffered read operations </w:t>
      </w:r>
      <w:r>
        <w:rPr>
          <w:b/>
          <w:sz w:val="20"/>
        </w:rPr>
        <w:t>SHALL</w:t>
      </w:r>
      <w:r>
        <w:rPr>
          <w:sz w:val="20"/>
        </w:rPr>
        <w:t xml:space="preserve"> be unique per session.</w:t>
      </w:r>
    </w:p>
    <w:p w14:paraId="77053013" w14:textId="77777777" w:rsidR="00DC1F89" w:rsidRPr="00DC1F89" w:rsidRDefault="00DC1F89" w:rsidP="00DC1F89">
      <w:pPr>
        <w:ind w:left="720" w:hanging="360"/>
        <w:rPr>
          <w:sz w:val="16"/>
          <w:szCs w:val="16"/>
        </w:rPr>
      </w:pPr>
    </w:p>
    <w:p w14:paraId="1D1237B9" w14:textId="77777777" w:rsidR="00F21987" w:rsidRDefault="00F21987">
      <w:pPr>
        <w:ind w:left="720" w:hanging="360"/>
        <w:rPr>
          <w:b/>
          <w:sz w:val="20"/>
        </w:rPr>
      </w:pPr>
      <w:r>
        <w:rPr>
          <w:b/>
          <w:sz w:val="20"/>
        </w:rPr>
        <w:t>RULE 5.1.5</w:t>
      </w:r>
    </w:p>
    <w:p w14:paraId="5EF0808F" w14:textId="77777777" w:rsidR="00F21987" w:rsidRDefault="00F21987">
      <w:pPr>
        <w:ind w:left="1080" w:hanging="360"/>
        <w:rPr>
          <w:sz w:val="20"/>
        </w:rPr>
      </w:pPr>
      <w:r>
        <w:rPr>
          <w:b/>
          <w:sz w:val="20"/>
        </w:rPr>
        <w:tab/>
      </w:r>
      <w:r>
        <w:rPr>
          <w:sz w:val="20"/>
        </w:rPr>
        <w:t xml:space="preserve">The write buffer used in the buffered write operation </w:t>
      </w:r>
      <w:r>
        <w:rPr>
          <w:b/>
          <w:sz w:val="20"/>
        </w:rPr>
        <w:t xml:space="preserve">SHALL NOT </w:t>
      </w:r>
      <w:r>
        <w:rPr>
          <w:sz w:val="20"/>
        </w:rPr>
        <w:t>be same as the read buffer used in the read operations.</w:t>
      </w:r>
    </w:p>
    <w:p w14:paraId="4B80CB4F" w14:textId="77777777" w:rsidR="00DC1F89" w:rsidRPr="00DC1F89" w:rsidRDefault="00DC1F89" w:rsidP="00DC1F89">
      <w:pPr>
        <w:ind w:left="720" w:hanging="360"/>
        <w:rPr>
          <w:sz w:val="16"/>
          <w:szCs w:val="16"/>
        </w:rPr>
      </w:pPr>
    </w:p>
    <w:p w14:paraId="27047BFA" w14:textId="77777777" w:rsidR="00F21987" w:rsidRDefault="00F21987">
      <w:pPr>
        <w:ind w:left="1080" w:hanging="360"/>
        <w:rPr>
          <w:sz w:val="20"/>
        </w:rPr>
      </w:pPr>
      <w:r>
        <w:rPr>
          <w:b/>
          <w:sz w:val="20"/>
        </w:rPr>
        <w:tab/>
      </w:r>
      <w:r>
        <w:rPr>
          <w:sz w:val="20"/>
        </w:rPr>
        <w:t xml:space="preserve">Although you can explicitly flush the buffers by making a call to </w:t>
      </w:r>
      <w:r>
        <w:rPr>
          <w:rFonts w:ascii="Courier" w:hAnsi="Courier"/>
          <w:sz w:val="18"/>
        </w:rPr>
        <w:t>viFlush()</w:t>
      </w:r>
      <w:r>
        <w:rPr>
          <w:sz w:val="20"/>
        </w:rPr>
        <w:t xml:space="preserve">, the buffers are flushed implicitly under some conditions. These conditions vary for the </w:t>
      </w:r>
      <w:r>
        <w:rPr>
          <w:rFonts w:ascii="Courier" w:hAnsi="Courier"/>
          <w:sz w:val="18"/>
        </w:rPr>
        <w:t>viPrintf()</w:t>
      </w:r>
      <w:r>
        <w:rPr>
          <w:sz w:val="20"/>
        </w:rPr>
        <w:t xml:space="preserve"> and </w:t>
      </w:r>
      <w:r>
        <w:rPr>
          <w:rFonts w:ascii="Courier" w:hAnsi="Courier"/>
          <w:sz w:val="18"/>
        </w:rPr>
        <w:t>viScanf()</w:t>
      </w:r>
      <w:r>
        <w:rPr>
          <w:sz w:val="20"/>
        </w:rPr>
        <w:t xml:space="preserve"> operations. </w:t>
      </w:r>
    </w:p>
    <w:p w14:paraId="7214FD55" w14:textId="77777777" w:rsidR="00DC1F89" w:rsidRPr="00DC1F89" w:rsidRDefault="00DC1F89" w:rsidP="00DC1F89">
      <w:pPr>
        <w:ind w:left="720" w:hanging="360"/>
        <w:rPr>
          <w:sz w:val="16"/>
          <w:szCs w:val="16"/>
        </w:rPr>
      </w:pPr>
    </w:p>
    <w:p w14:paraId="2A47AC14"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write buffer immediately sends any queued data to the device. The write buffer is maintained by the </w:t>
      </w:r>
      <w:r>
        <w:rPr>
          <w:rFonts w:ascii="Courier" w:hAnsi="Courier"/>
          <w:sz w:val="18"/>
        </w:rPr>
        <w:t>viPrintf()</w:t>
      </w:r>
      <w:r>
        <w:rPr>
          <w:sz w:val="20"/>
        </w:rPr>
        <w:t xml:space="preserve"> operation. To explicitly flush the write buffer, you can make a call to the </w:t>
      </w:r>
      <w:r>
        <w:rPr>
          <w:rFonts w:ascii="Courier" w:hAnsi="Courier"/>
          <w:sz w:val="18"/>
        </w:rPr>
        <w:t>viFlush()</w:t>
      </w:r>
      <w:r>
        <w:rPr>
          <w:sz w:val="20"/>
        </w:rPr>
        <w:t xml:space="preserve"> operation with a write flag set.</w:t>
      </w:r>
    </w:p>
    <w:p w14:paraId="1AA13B08" w14:textId="77777777" w:rsidR="00DC1F89" w:rsidRPr="00DC1F89" w:rsidRDefault="00DC1F89" w:rsidP="00DC1F89">
      <w:pPr>
        <w:ind w:left="720" w:hanging="360"/>
        <w:rPr>
          <w:sz w:val="16"/>
          <w:szCs w:val="16"/>
        </w:rPr>
      </w:pPr>
    </w:p>
    <w:p w14:paraId="36626B7D" w14:textId="77777777" w:rsidR="00F21987" w:rsidRDefault="00F21987">
      <w:pPr>
        <w:ind w:left="720" w:hanging="360"/>
        <w:rPr>
          <w:b/>
          <w:caps/>
          <w:sz w:val="20"/>
        </w:rPr>
      </w:pPr>
      <w:r>
        <w:rPr>
          <w:b/>
          <w:caps/>
          <w:sz w:val="20"/>
        </w:rPr>
        <w:t>RULE 5.</w:t>
      </w:r>
      <w:r>
        <w:rPr>
          <w:b/>
          <w:sz w:val="20"/>
        </w:rPr>
        <w:t>1</w:t>
      </w:r>
      <w:r>
        <w:rPr>
          <w:b/>
          <w:caps/>
          <w:sz w:val="20"/>
        </w:rPr>
        <w:t>.6</w:t>
      </w:r>
    </w:p>
    <w:p w14:paraId="78C25C1E" w14:textId="77777777" w:rsidR="00F21987" w:rsidRDefault="00F21987">
      <w:pPr>
        <w:ind w:left="1080" w:hanging="360"/>
        <w:rPr>
          <w:sz w:val="20"/>
        </w:rPr>
      </w:pPr>
      <w:r>
        <w:rPr>
          <w:b/>
          <w:caps/>
          <w:sz w:val="20"/>
        </w:rPr>
        <w:tab/>
      </w:r>
      <w:r>
        <w:rPr>
          <w:sz w:val="20"/>
        </w:rPr>
        <w:t xml:space="preserve">The write buffer </w:t>
      </w:r>
      <w:r>
        <w:rPr>
          <w:b/>
          <w:sz w:val="20"/>
        </w:rPr>
        <w:t>SHALL</w:t>
      </w:r>
      <w:r>
        <w:rPr>
          <w:sz w:val="20"/>
        </w:rPr>
        <w:t xml:space="preserve"> be flushed automatically under the following conditions:</w:t>
      </w:r>
    </w:p>
    <w:p w14:paraId="5354F690" w14:textId="77777777" w:rsidR="00DC1F89" w:rsidRPr="00DC1F89" w:rsidRDefault="00DC1F89" w:rsidP="00DC1F89">
      <w:pPr>
        <w:ind w:left="720" w:hanging="360"/>
        <w:rPr>
          <w:sz w:val="16"/>
          <w:szCs w:val="16"/>
        </w:rPr>
      </w:pPr>
    </w:p>
    <w:p w14:paraId="7D83E254" w14:textId="77777777" w:rsidR="00F21987" w:rsidRDefault="00F21987">
      <w:pPr>
        <w:ind w:left="1440" w:hanging="360"/>
        <w:rPr>
          <w:sz w:val="20"/>
        </w:rPr>
      </w:pPr>
      <w:r>
        <w:rPr>
          <w:sz w:val="20"/>
        </w:rPr>
        <w:t>•</w:t>
      </w:r>
      <w:r>
        <w:rPr>
          <w:sz w:val="20"/>
        </w:rPr>
        <w:tab/>
        <w:t xml:space="preserve">When an END-indicator character is sent. </w:t>
      </w:r>
    </w:p>
    <w:p w14:paraId="478E9F8F" w14:textId="77777777" w:rsidR="00F21987" w:rsidRDefault="00F21987">
      <w:pPr>
        <w:ind w:left="1440" w:hanging="360"/>
        <w:rPr>
          <w:sz w:val="20"/>
        </w:rPr>
      </w:pPr>
      <w:r>
        <w:rPr>
          <w:sz w:val="20"/>
        </w:rPr>
        <w:t>•</w:t>
      </w:r>
      <w:r>
        <w:rPr>
          <w:sz w:val="20"/>
        </w:rPr>
        <w:tab/>
        <w:t>When the buffer is full.</w:t>
      </w:r>
    </w:p>
    <w:p w14:paraId="458C1248" w14:textId="77777777" w:rsidR="00F21987" w:rsidRDefault="00F21987">
      <w:pPr>
        <w:ind w:left="1440" w:hanging="360"/>
        <w:rPr>
          <w:sz w:val="20"/>
        </w:rPr>
      </w:pPr>
      <w:r>
        <w:rPr>
          <w:sz w:val="20"/>
        </w:rPr>
        <w:t>•</w:t>
      </w:r>
      <w:r>
        <w:rPr>
          <w:sz w:val="20"/>
        </w:rPr>
        <w:tab/>
        <w:t xml:space="preserve">In response to a call to </w:t>
      </w:r>
      <w:r>
        <w:rPr>
          <w:rFonts w:ascii="Courier" w:hAnsi="Courier"/>
          <w:sz w:val="18"/>
        </w:rPr>
        <w:t>viSetBuf()</w:t>
      </w:r>
      <w:r>
        <w:rPr>
          <w:sz w:val="20"/>
        </w:rPr>
        <w:t xml:space="preserve"> with the </w:t>
      </w:r>
      <w:r>
        <w:rPr>
          <w:rFonts w:ascii="Courier" w:hAnsi="Courier"/>
          <w:sz w:val="18"/>
        </w:rPr>
        <w:t>VI_WRITE_BUF</w:t>
      </w:r>
      <w:r>
        <w:rPr>
          <w:sz w:val="20"/>
        </w:rPr>
        <w:t xml:space="preserve"> flag set.</w:t>
      </w:r>
    </w:p>
    <w:p w14:paraId="29A62C20" w14:textId="77777777" w:rsidR="00DC1F89" w:rsidRDefault="00DC1F89" w:rsidP="00DC1F89">
      <w:pPr>
        <w:ind w:left="720" w:hanging="360"/>
        <w:rPr>
          <w:sz w:val="16"/>
          <w:szCs w:val="16"/>
        </w:rPr>
      </w:pPr>
    </w:p>
    <w:p w14:paraId="66F7848A" w14:textId="77777777" w:rsidR="001F476B" w:rsidRPr="001F476B" w:rsidRDefault="001F476B" w:rsidP="00DC1F89">
      <w:pPr>
        <w:ind w:left="720" w:hanging="360"/>
        <w:rPr>
          <w:b/>
          <w:sz w:val="20"/>
        </w:rPr>
      </w:pPr>
      <w:r w:rsidRPr="001F476B">
        <w:rPr>
          <w:b/>
          <w:sz w:val="20"/>
        </w:rPr>
        <w:t>RULE 5.1.7</w:t>
      </w:r>
    </w:p>
    <w:p w14:paraId="40A495D3" w14:textId="77777777" w:rsidR="001F476B" w:rsidRDefault="001F476B" w:rsidP="001F476B">
      <w:pPr>
        <w:ind w:left="1080"/>
        <w:rPr>
          <w:sz w:val="20"/>
        </w:rPr>
      </w:pPr>
      <w:r>
        <w:rPr>
          <w:sz w:val="20"/>
        </w:rPr>
        <w:t xml:space="preserve">When the write buffer is flushed automatically because the buffer is full, the write buffer </w:t>
      </w:r>
      <w:r w:rsidRPr="001F476B">
        <w:rPr>
          <w:b/>
          <w:sz w:val="20"/>
        </w:rPr>
        <w:t>SHALL</w:t>
      </w:r>
      <w:r>
        <w:rPr>
          <w:sz w:val="20"/>
        </w:rPr>
        <w:t xml:space="preserve"> ensure there is more data to be sent later.</w:t>
      </w:r>
    </w:p>
    <w:p w14:paraId="05148484" w14:textId="77777777" w:rsidR="001F476B" w:rsidRDefault="001F476B" w:rsidP="00DC1F89">
      <w:pPr>
        <w:ind w:left="720" w:hanging="360"/>
        <w:rPr>
          <w:sz w:val="16"/>
          <w:szCs w:val="16"/>
        </w:rPr>
      </w:pPr>
    </w:p>
    <w:p w14:paraId="7F2C6CA7" w14:textId="77777777" w:rsidR="001F476B" w:rsidRPr="001F476B" w:rsidRDefault="001F476B" w:rsidP="00825AC3">
      <w:pPr>
        <w:keepNext/>
        <w:keepLines/>
        <w:ind w:left="720" w:hanging="360"/>
        <w:rPr>
          <w:b/>
          <w:sz w:val="20"/>
        </w:rPr>
      </w:pPr>
      <w:r>
        <w:rPr>
          <w:b/>
          <w:sz w:val="20"/>
        </w:rPr>
        <w:lastRenderedPageBreak/>
        <w:t>OBSERVATION 5.1.1</w:t>
      </w:r>
    </w:p>
    <w:p w14:paraId="6651456A" w14:textId="77777777" w:rsidR="001F476B" w:rsidRPr="00DC1F89" w:rsidRDefault="001F476B" w:rsidP="00825AC3">
      <w:pPr>
        <w:keepNext/>
        <w:keepLines/>
        <w:ind w:left="1080"/>
        <w:rPr>
          <w:sz w:val="16"/>
          <w:szCs w:val="16"/>
        </w:rPr>
      </w:pPr>
      <w:r>
        <w:rPr>
          <w:sz w:val="20"/>
        </w:rPr>
        <w:t xml:space="preserve">RULE 5.1.7 ensures that if the user calls viPrintf() and the buffer fills up, </w:t>
      </w:r>
      <w:r w:rsidR="002C2030">
        <w:rPr>
          <w:sz w:val="20"/>
        </w:rPr>
        <w:t xml:space="preserve">and </w:t>
      </w:r>
      <w:r>
        <w:rPr>
          <w:sz w:val="20"/>
        </w:rPr>
        <w:t xml:space="preserve">then </w:t>
      </w:r>
      <w:r w:rsidR="002C2030">
        <w:rPr>
          <w:sz w:val="20"/>
        </w:rPr>
        <w:t xml:space="preserve">the user </w:t>
      </w:r>
      <w:r>
        <w:rPr>
          <w:sz w:val="20"/>
        </w:rPr>
        <w:t xml:space="preserve">explicitly calls viFlush(), that the END indicator being sent with the explicit flush has data that it can go with. This is necessary because the 488.2 END indicator is not data </w:t>
      </w:r>
      <w:r w:rsidR="006A7312">
        <w:rPr>
          <w:sz w:val="20"/>
        </w:rPr>
        <w:t xml:space="preserve">all on </w:t>
      </w:r>
      <w:r>
        <w:rPr>
          <w:sz w:val="20"/>
        </w:rPr>
        <w:t>its own.</w:t>
      </w:r>
      <w:r>
        <w:rPr>
          <w:sz w:val="20"/>
        </w:rPr>
        <w:br/>
      </w:r>
    </w:p>
    <w:p w14:paraId="56E0F25C"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read buffer discards the data in the read buffer. This guarantees that the next call to a </w:t>
      </w:r>
      <w:r>
        <w:rPr>
          <w:rFonts w:ascii="Courier" w:hAnsi="Courier"/>
          <w:sz w:val="18"/>
        </w:rPr>
        <w:t>viScanf()</w:t>
      </w:r>
      <w:r>
        <w:rPr>
          <w:sz w:val="20"/>
        </w:rPr>
        <w:t xml:space="preserve"> (or related) operation reads data directly from the device rather than from queued data residing in the read buffer. The read buffer is maintained by the </w:t>
      </w:r>
      <w:r>
        <w:rPr>
          <w:rFonts w:ascii="Courier" w:hAnsi="Courier"/>
          <w:sz w:val="18"/>
        </w:rPr>
        <w:t>viScanf()</w:t>
      </w:r>
      <w:r>
        <w:rPr>
          <w:sz w:val="20"/>
        </w:rPr>
        <w:t xml:space="preserve"> operation. To explicitly flush the read buffer, you can make a call to the </w:t>
      </w:r>
      <w:r>
        <w:rPr>
          <w:rFonts w:ascii="Courier" w:hAnsi="Courier"/>
          <w:sz w:val="18"/>
        </w:rPr>
        <w:t>viFlush()</w:t>
      </w:r>
      <w:r>
        <w:rPr>
          <w:sz w:val="20"/>
        </w:rPr>
        <w:t xml:space="preserve"> operation with a read flag set.</w:t>
      </w:r>
    </w:p>
    <w:p w14:paraId="0EBEA11F" w14:textId="77777777" w:rsidR="00DC1F89" w:rsidRPr="00DC1F89" w:rsidRDefault="00DC1F89" w:rsidP="00DC1F89">
      <w:pPr>
        <w:ind w:left="720" w:hanging="360"/>
        <w:rPr>
          <w:sz w:val="16"/>
          <w:szCs w:val="16"/>
        </w:rPr>
      </w:pPr>
    </w:p>
    <w:p w14:paraId="4237D2BE" w14:textId="77777777" w:rsidR="00F21987" w:rsidRDefault="00F21987">
      <w:pPr>
        <w:ind w:left="1080" w:hanging="360"/>
        <w:rPr>
          <w:sz w:val="20"/>
        </w:rPr>
      </w:pPr>
      <w:r>
        <w:rPr>
          <w:sz w:val="20"/>
        </w:rPr>
        <w:tab/>
        <w:t xml:space="preserve">The formatted I/O buffers of a session to a given device are reset whenever that device is cleared. At such a time, the read and write buffer must be flushed and any ongoing operation through the read/write port must be aborted. </w:t>
      </w:r>
    </w:p>
    <w:p w14:paraId="729C8A81" w14:textId="77777777" w:rsidR="00F21987" w:rsidRPr="00DC1F89" w:rsidRDefault="00F21987">
      <w:pPr>
        <w:ind w:left="720" w:hanging="360"/>
        <w:rPr>
          <w:sz w:val="16"/>
          <w:szCs w:val="16"/>
        </w:rPr>
      </w:pPr>
    </w:p>
    <w:p w14:paraId="7A7A5BA3" w14:textId="77777777" w:rsidR="00F21987" w:rsidRDefault="00F21987">
      <w:pPr>
        <w:ind w:left="720" w:hanging="360"/>
        <w:rPr>
          <w:sz w:val="20"/>
        </w:rPr>
      </w:pPr>
      <w:r>
        <w:rPr>
          <w:b/>
          <w:sz w:val="20"/>
        </w:rPr>
        <w:t>RULE 5.1</w:t>
      </w:r>
      <w:r w:rsidR="003B2C5E">
        <w:rPr>
          <w:b/>
          <w:sz w:val="20"/>
        </w:rPr>
        <w:t>.</w:t>
      </w:r>
      <w:r w:rsidR="002066F8">
        <w:rPr>
          <w:b/>
          <w:sz w:val="20"/>
        </w:rPr>
        <w:t>8</w:t>
      </w:r>
    </w:p>
    <w:p w14:paraId="431A8842" w14:textId="77777777" w:rsidR="00F21987" w:rsidRDefault="00F21987">
      <w:pPr>
        <w:ind w:left="1080" w:hanging="360"/>
        <w:rPr>
          <w:sz w:val="20"/>
        </w:rPr>
      </w:pPr>
      <w:r>
        <w:rPr>
          <w:sz w:val="20"/>
        </w:rPr>
        <w:tab/>
        <w:t xml:space="preserve">An invocation of a </w:t>
      </w:r>
      <w:r>
        <w:rPr>
          <w:rFonts w:ascii="Courier" w:hAnsi="Courier"/>
          <w:sz w:val="18"/>
        </w:rPr>
        <w:t>viClear()</w:t>
      </w:r>
      <w:r>
        <w:rPr>
          <w:sz w:val="20"/>
        </w:rPr>
        <w:t xml:space="preserve"> operation on a resource </w:t>
      </w:r>
      <w:r>
        <w:rPr>
          <w:b/>
          <w:sz w:val="20"/>
        </w:rPr>
        <w:t>SHALL</w:t>
      </w:r>
      <w:r>
        <w:rPr>
          <w:sz w:val="20"/>
        </w:rPr>
        <w:t xml:space="preserve"> flush the read buffer and discard the contents of the write buffers.</w:t>
      </w:r>
    </w:p>
    <w:p w14:paraId="6BEA122F" w14:textId="77777777" w:rsidR="00DC1F89" w:rsidRPr="00DC1F89" w:rsidRDefault="00DC1F89" w:rsidP="00DC1F89">
      <w:pPr>
        <w:ind w:left="720" w:hanging="360"/>
        <w:rPr>
          <w:sz w:val="16"/>
          <w:szCs w:val="16"/>
        </w:rPr>
      </w:pPr>
    </w:p>
    <w:p w14:paraId="0DC8767C"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5E762B9E" w14:textId="77777777" w:rsidR="00DC1F89" w:rsidRPr="00DC1F89" w:rsidRDefault="00DC1F89" w:rsidP="00DC1F89">
      <w:pPr>
        <w:ind w:left="720" w:hanging="360"/>
        <w:rPr>
          <w:sz w:val="16"/>
          <w:szCs w:val="16"/>
        </w:rPr>
      </w:pPr>
    </w:p>
    <w:p w14:paraId="76742B8E" w14:textId="77777777" w:rsidR="00F21987" w:rsidRDefault="00F21987">
      <w:pPr>
        <w:ind w:left="1080" w:hanging="360"/>
        <w:rPr>
          <w:sz w:val="20"/>
        </w:rPr>
      </w:pPr>
      <w:r>
        <w:rPr>
          <w:sz w:val="20"/>
        </w:rPr>
        <w:t>–</w:t>
      </w:r>
      <w:r>
        <w:rPr>
          <w:sz w:val="20"/>
        </w:rPr>
        <w:tab/>
        <w:t>The High-Level Access Service allows register-level access to devices on interfaces that support direct memory access, such as the VXIbus, VMEbus, MXIbus, or even VXI or VME devices controlled by a GPIB-to-VXI device.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61B7DAA6" w14:textId="77777777" w:rsidR="00DC1F89" w:rsidRPr="00DC1F89" w:rsidRDefault="00DC1F89" w:rsidP="00DC1F89">
      <w:pPr>
        <w:ind w:left="720" w:hanging="360"/>
        <w:rPr>
          <w:sz w:val="16"/>
          <w:szCs w:val="16"/>
        </w:rPr>
      </w:pPr>
    </w:p>
    <w:p w14:paraId="654BFA14" w14:textId="77777777" w:rsidR="00F21987" w:rsidRDefault="00F21987">
      <w:pPr>
        <w:ind w:left="1080" w:hanging="360"/>
        <w:rPr>
          <w:sz w:val="20"/>
        </w:rPr>
      </w:pPr>
      <w:r>
        <w:rPr>
          <w:sz w:val="20"/>
        </w:rPr>
        <w:tab/>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2EC5C10F" w14:textId="77777777" w:rsidR="00DC1F89" w:rsidRPr="00DC1F89" w:rsidRDefault="00DC1F89" w:rsidP="00DC1F89">
      <w:pPr>
        <w:ind w:left="720" w:hanging="360"/>
        <w:rPr>
          <w:sz w:val="16"/>
          <w:szCs w:val="16"/>
        </w:rPr>
      </w:pPr>
    </w:p>
    <w:p w14:paraId="738C3696" w14:textId="77777777" w:rsidR="00F21987" w:rsidRDefault="00F21987">
      <w:pPr>
        <w:ind w:left="1080" w:hanging="360"/>
        <w:rPr>
          <w:sz w:val="20"/>
        </w:rPr>
      </w:pPr>
      <w:r>
        <w:rPr>
          <w:sz w:val="20"/>
        </w:rPr>
        <w:t>–</w:t>
      </w:r>
      <w:r>
        <w:rPr>
          <w:sz w:val="20"/>
        </w:rPr>
        <w:tab/>
        <w:t>The Low-Level Access Service, like the High-Level Access Service, allows register-level access to devices on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65170609" w14:textId="77777777" w:rsidR="00DC1F89" w:rsidRPr="00DC1F89" w:rsidRDefault="00DC1F89" w:rsidP="00DC1F89">
      <w:pPr>
        <w:ind w:left="720" w:hanging="360"/>
        <w:rPr>
          <w:sz w:val="16"/>
          <w:szCs w:val="16"/>
        </w:rPr>
      </w:pPr>
    </w:p>
    <w:p w14:paraId="3F4F76B0" w14:textId="77777777" w:rsidR="00F21987" w:rsidRDefault="00F21987">
      <w:pPr>
        <w:ind w:left="1080" w:hanging="360"/>
        <w:rPr>
          <w:sz w:val="20"/>
        </w:rPr>
      </w:pPr>
      <w:r>
        <w:rPr>
          <w:sz w:val="20"/>
        </w:rPr>
        <w:tab/>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66891B99" w14:textId="77777777" w:rsidR="00DC1F89" w:rsidRPr="00DC1F89" w:rsidRDefault="00DC1F89" w:rsidP="00DC1F89">
      <w:pPr>
        <w:ind w:left="720" w:hanging="360"/>
        <w:rPr>
          <w:sz w:val="16"/>
          <w:szCs w:val="16"/>
        </w:rPr>
      </w:pPr>
    </w:p>
    <w:p w14:paraId="34F4985F" w14:textId="77777777" w:rsidR="00F21987" w:rsidRDefault="00F21987">
      <w:pPr>
        <w:ind w:left="900" w:hanging="540"/>
        <w:rPr>
          <w:sz w:val="20"/>
        </w:rPr>
      </w:pPr>
      <w:r>
        <w:rPr>
          <w:b/>
          <w:sz w:val="20"/>
        </w:rPr>
        <w:t>RULE 5.1.</w:t>
      </w:r>
      <w:r w:rsidR="002066F8">
        <w:rPr>
          <w:b/>
          <w:sz w:val="20"/>
        </w:rPr>
        <w:t>9</w:t>
      </w:r>
    </w:p>
    <w:p w14:paraId="26863B8C"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memory still mapped,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06A724D5" w14:textId="77777777" w:rsidR="00DC1F89" w:rsidRPr="00DC1F89" w:rsidRDefault="00DC1F89" w:rsidP="00DC1F89">
      <w:pPr>
        <w:ind w:left="720" w:hanging="360"/>
        <w:rPr>
          <w:sz w:val="16"/>
          <w:szCs w:val="16"/>
        </w:rPr>
      </w:pPr>
    </w:p>
    <w:p w14:paraId="553CB0FB" w14:textId="77777777" w:rsidR="00F21987" w:rsidRDefault="00F21987">
      <w:pPr>
        <w:tabs>
          <w:tab w:val="left" w:pos="8010"/>
        </w:tabs>
        <w:ind w:left="720" w:hanging="360"/>
        <w:rPr>
          <w:sz w:val="20"/>
        </w:rPr>
      </w:pPr>
      <w:r>
        <w:rPr>
          <w:b/>
          <w:sz w:val="20"/>
        </w:rPr>
        <w:t>•</w:t>
      </w:r>
      <w:r>
        <w:rPr>
          <w:b/>
          <w:sz w:val="20"/>
        </w:rPr>
        <w:tab/>
        <w:t>Shared Memory Services</w:t>
      </w:r>
    </w:p>
    <w:p w14:paraId="145E7077" w14:textId="77777777" w:rsidR="00DC1F89" w:rsidRPr="00DC1F89" w:rsidRDefault="00DC1F89" w:rsidP="00DC1F89">
      <w:pPr>
        <w:ind w:left="720" w:hanging="360"/>
        <w:rPr>
          <w:sz w:val="16"/>
          <w:szCs w:val="16"/>
        </w:rPr>
      </w:pPr>
    </w:p>
    <w:p w14:paraId="060D528F" w14:textId="77777777" w:rsidR="00F21987" w:rsidRDefault="00F21987">
      <w:pPr>
        <w:ind w:left="1080" w:hanging="360"/>
        <w:rPr>
          <w:sz w:val="20"/>
        </w:rPr>
      </w:pPr>
      <w:r>
        <w:rPr>
          <w:sz w:val="20"/>
        </w:rPr>
        <w:lastRenderedPageBreak/>
        <w:t>–</w:t>
      </w:r>
      <w:r>
        <w:rPr>
          <w:sz w:val="20"/>
        </w:rPr>
        <w:tab/>
        <w:t xml:space="preserve">The Shared Memory Service allows users to allocate memory on a particular device to be used exclusively by that session. The </w:t>
      </w:r>
      <w:r>
        <w:rPr>
          <w:rFonts w:ascii="Courier" w:hAnsi="Courier"/>
          <w:sz w:val="18"/>
        </w:rPr>
        <w:t>viMemAlloc()</w:t>
      </w:r>
      <w:r>
        <w:rPr>
          <w:sz w:val="20"/>
        </w:rPr>
        <w:t xml:space="preserve"> operation allows such an allocation, by specifying the size. The space in which the memory is located is that which is exported by the device to a given bus. The </w:t>
      </w:r>
      <w:r>
        <w:rPr>
          <w:rFonts w:ascii="Courier" w:hAnsi="Courier"/>
          <w:sz w:val="18"/>
        </w:rPr>
        <w:t>viMemFree()</w:t>
      </w:r>
      <w:r>
        <w:rPr>
          <w:sz w:val="20"/>
        </w:rPr>
        <w:t xml:space="preserve"> operation allows the user to free memory previously allocated using </w:t>
      </w:r>
      <w:r>
        <w:rPr>
          <w:rFonts w:ascii="Courier" w:hAnsi="Courier"/>
          <w:sz w:val="18"/>
        </w:rPr>
        <w:t>viMemAlloc()</w:t>
      </w:r>
      <w:r>
        <w:rPr>
          <w:sz w:val="20"/>
        </w:rPr>
        <w:t>.</w:t>
      </w:r>
    </w:p>
    <w:p w14:paraId="4824FCCF" w14:textId="77777777" w:rsidR="00DC1F89" w:rsidRPr="00DC1F89" w:rsidRDefault="00DC1F89" w:rsidP="00DC1F89">
      <w:pPr>
        <w:ind w:left="720" w:hanging="360"/>
        <w:rPr>
          <w:sz w:val="16"/>
          <w:szCs w:val="16"/>
        </w:rPr>
      </w:pPr>
    </w:p>
    <w:p w14:paraId="4E036844" w14:textId="77777777" w:rsidR="00F21987" w:rsidRDefault="00F21987" w:rsidP="00AA0BA7">
      <w:pPr>
        <w:keepNext/>
        <w:ind w:left="907" w:hanging="547"/>
        <w:rPr>
          <w:sz w:val="20"/>
        </w:rPr>
      </w:pPr>
      <w:r>
        <w:rPr>
          <w:b/>
          <w:sz w:val="20"/>
        </w:rPr>
        <w:t>RULE 5.1.</w:t>
      </w:r>
      <w:r w:rsidR="002066F8">
        <w:rPr>
          <w:b/>
          <w:sz w:val="20"/>
        </w:rPr>
        <w:t>10</w:t>
      </w:r>
    </w:p>
    <w:p w14:paraId="73C3D516"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shared memory still allocated,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freeing up of the allocated region(s).</w:t>
      </w:r>
    </w:p>
    <w:p w14:paraId="3AD2ABC6" w14:textId="77777777" w:rsidR="00F21987" w:rsidRDefault="00F21987">
      <w:pPr>
        <w:ind w:left="1800" w:hanging="1800"/>
        <w:rPr>
          <w:sz w:val="20"/>
        </w:rPr>
      </w:pPr>
    </w:p>
    <w:p w14:paraId="3F148B4B" w14:textId="77777777" w:rsidR="0001327D" w:rsidRDefault="0001327D">
      <w:pPr>
        <w:rPr>
          <w:b/>
        </w:rPr>
      </w:pPr>
      <w:bookmarkStart w:id="330" w:name="_Toc135102693"/>
      <w:r>
        <w:br w:type="page"/>
      </w:r>
    </w:p>
    <w:p w14:paraId="12309736" w14:textId="77777777" w:rsidR="00F21987" w:rsidRDefault="00F21987">
      <w:pPr>
        <w:pStyle w:val="Head2"/>
      </w:pPr>
      <w:bookmarkStart w:id="331" w:name="_Toc444277041"/>
      <w:r>
        <w:lastRenderedPageBreak/>
        <w:t>5.1.2  INSTR Resource Attributes</w:t>
      </w:r>
      <w:bookmarkEnd w:id="330"/>
      <w:bookmarkEnd w:id="331"/>
    </w:p>
    <w:p w14:paraId="6D25B9B9" w14:textId="77777777" w:rsidR="00F21987" w:rsidRDefault="00F21987">
      <w:pPr>
        <w:rPr>
          <w:b/>
          <w:sz w:val="16"/>
        </w:rPr>
      </w:pPr>
    </w:p>
    <w:p w14:paraId="5B52D682" w14:textId="77777777" w:rsidR="00F21987" w:rsidRDefault="00F21987">
      <w:pPr>
        <w:rPr>
          <w:b/>
          <w:sz w:val="20"/>
        </w:rPr>
      </w:pPr>
      <w:r>
        <w:rPr>
          <w:b/>
          <w:sz w:val="20"/>
        </w:rPr>
        <w:t>Generic INSTR Resource Attributes</w:t>
      </w:r>
    </w:p>
    <w:p w14:paraId="13FC0D13" w14:textId="77777777" w:rsidR="00F21987" w:rsidRDefault="00F21987">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F21987" w14:paraId="22532F3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78E4F32" w14:textId="77777777" w:rsidR="00F21987" w:rsidRDefault="00F21987">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3980FAF8" w14:textId="77777777" w:rsidR="00F21987" w:rsidRDefault="00F21987">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2428D2B6"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4D28690E" w14:textId="77777777" w:rsidR="00F21987" w:rsidRDefault="00F21987">
            <w:pPr>
              <w:spacing w:before="40" w:after="40"/>
              <w:jc w:val="center"/>
              <w:rPr>
                <w:sz w:val="20"/>
              </w:rPr>
            </w:pPr>
            <w:r>
              <w:rPr>
                <w:b/>
                <w:sz w:val="20"/>
              </w:rPr>
              <w:t>Range</w:t>
            </w:r>
          </w:p>
        </w:tc>
      </w:tr>
      <w:tr w:rsidR="00F21987" w14:paraId="59B75E6D"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C47A88C"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419F2F5" w14:textId="77777777" w:rsidR="00F21987" w:rsidRDefault="00F21987">
            <w:pPr>
              <w:spacing w:before="40" w:after="40"/>
              <w:ind w:left="80"/>
              <w:rPr>
                <w:sz w:val="20"/>
              </w:rPr>
            </w:pPr>
            <w:r>
              <w:rPr>
                <w:sz w:val="20"/>
              </w:rPr>
              <w:t>RO</w:t>
            </w:r>
          </w:p>
        </w:tc>
        <w:tc>
          <w:tcPr>
            <w:tcW w:w="827" w:type="dxa"/>
            <w:gridSpan w:val="2"/>
            <w:tcBorders>
              <w:top w:val="double" w:sz="6" w:space="0" w:color="auto"/>
              <w:left w:val="single" w:sz="6" w:space="0" w:color="auto"/>
              <w:bottom w:val="single" w:sz="6" w:space="0" w:color="auto"/>
              <w:right w:val="single" w:sz="6" w:space="0" w:color="auto"/>
            </w:tcBorders>
          </w:tcPr>
          <w:p w14:paraId="428A4A4A" w14:textId="77777777" w:rsidR="00F21987" w:rsidRDefault="00F21987">
            <w:pPr>
              <w:spacing w:before="40" w:after="40"/>
              <w:rPr>
                <w:sz w:val="20"/>
              </w:rPr>
            </w:pPr>
            <w:r>
              <w:rPr>
                <w:sz w:val="20"/>
              </w:rPr>
              <w:t>Global</w:t>
            </w:r>
          </w:p>
        </w:tc>
        <w:tc>
          <w:tcPr>
            <w:tcW w:w="1530" w:type="dxa"/>
            <w:tcBorders>
              <w:top w:val="double" w:sz="6" w:space="0" w:color="auto"/>
              <w:left w:val="single" w:sz="6" w:space="0" w:color="auto"/>
              <w:bottom w:val="single" w:sz="6" w:space="0" w:color="auto"/>
              <w:right w:val="single" w:sz="6" w:space="0" w:color="auto"/>
            </w:tcBorders>
          </w:tcPr>
          <w:p w14:paraId="4E50D5F1"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double" w:sz="6" w:space="0" w:color="auto"/>
              <w:left w:val="single" w:sz="6" w:space="0" w:color="auto"/>
              <w:bottom w:val="single" w:sz="6" w:space="0" w:color="auto"/>
              <w:right w:val="single" w:sz="6" w:space="0" w:color="auto"/>
            </w:tcBorders>
          </w:tcPr>
          <w:p w14:paraId="0E2C6F52" w14:textId="77777777" w:rsidR="00F21987" w:rsidRDefault="00F21987">
            <w:pPr>
              <w:spacing w:before="40" w:after="40"/>
              <w:ind w:left="80"/>
              <w:rPr>
                <w:sz w:val="20"/>
              </w:rPr>
            </w:pPr>
            <w:r>
              <w:rPr>
                <w:sz w:val="20"/>
              </w:rPr>
              <w:t>0 to FFFFh</w:t>
            </w:r>
          </w:p>
        </w:tc>
      </w:tr>
      <w:tr w:rsidR="00F21987" w14:paraId="417B8B9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AE59EE"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3DBCF39A"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14DA2341"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0F8732F5"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50BA9946"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2196FC15"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38516974" w14:textId="77777777" w:rsidR="00F21987" w:rsidRPr="002B629B" w:rsidRDefault="00F21987">
            <w:pPr>
              <w:spacing w:before="40" w:after="40"/>
              <w:ind w:left="80"/>
              <w:rPr>
                <w:rFonts w:ascii="Courier" w:hAnsi="Courier"/>
                <w:sz w:val="18"/>
              </w:rPr>
            </w:pPr>
            <w:r w:rsidRPr="002B629B">
              <w:rPr>
                <w:rFonts w:ascii="Courier" w:hAnsi="Courier"/>
                <w:sz w:val="18"/>
              </w:rPr>
              <w:t>VI_INTF_GPIB_VXI</w:t>
            </w:r>
          </w:p>
          <w:p w14:paraId="264746FB" w14:textId="77777777" w:rsidR="00F21987" w:rsidRPr="002B629B" w:rsidRDefault="00F21987">
            <w:pPr>
              <w:spacing w:before="40" w:after="40"/>
              <w:ind w:left="80"/>
              <w:rPr>
                <w:rFonts w:ascii="Courier" w:hAnsi="Courier"/>
                <w:sz w:val="18"/>
              </w:rPr>
            </w:pPr>
            <w:r w:rsidRPr="002B629B">
              <w:rPr>
                <w:rFonts w:ascii="Courier" w:hAnsi="Courier"/>
                <w:sz w:val="18"/>
              </w:rPr>
              <w:t>VI_INTF_ASRL</w:t>
            </w:r>
          </w:p>
          <w:p w14:paraId="177ADBBC" w14:textId="77777777" w:rsidR="00A131CB" w:rsidRPr="002B629B" w:rsidRDefault="00A131CB">
            <w:pPr>
              <w:spacing w:before="40" w:after="40"/>
              <w:ind w:left="80"/>
              <w:rPr>
                <w:rFonts w:ascii="Courier" w:hAnsi="Courier"/>
                <w:sz w:val="18"/>
              </w:rPr>
            </w:pPr>
            <w:r w:rsidRPr="002B629B">
              <w:rPr>
                <w:rFonts w:ascii="Courier" w:hAnsi="Courier"/>
                <w:sz w:val="18"/>
              </w:rPr>
              <w:t>VI_INTF_PXI</w:t>
            </w:r>
          </w:p>
          <w:p w14:paraId="5F4C78E3" w14:textId="77777777" w:rsidR="00F21987" w:rsidRPr="002B629B" w:rsidRDefault="00F21987">
            <w:pPr>
              <w:spacing w:before="40" w:after="40"/>
              <w:ind w:left="80"/>
              <w:rPr>
                <w:rFonts w:ascii="Courier" w:hAnsi="Courier"/>
                <w:sz w:val="18"/>
              </w:rPr>
            </w:pPr>
            <w:r w:rsidRPr="002B629B">
              <w:rPr>
                <w:rFonts w:ascii="Courier" w:hAnsi="Courier"/>
                <w:sz w:val="18"/>
              </w:rPr>
              <w:t xml:space="preserve">VI_INTF_TCPIP </w:t>
            </w:r>
          </w:p>
          <w:p w14:paraId="13C68225" w14:textId="77777777" w:rsidR="00F21987" w:rsidRDefault="00F21987">
            <w:pPr>
              <w:spacing w:before="40" w:after="40"/>
              <w:ind w:left="80"/>
              <w:rPr>
                <w:rFonts w:ascii="Courier" w:hAnsi="Courier"/>
                <w:sz w:val="18"/>
              </w:rPr>
            </w:pPr>
            <w:r>
              <w:rPr>
                <w:rFonts w:ascii="Courier" w:hAnsi="Courier"/>
                <w:sz w:val="18"/>
              </w:rPr>
              <w:t>VI_INTF_USB</w:t>
            </w:r>
          </w:p>
        </w:tc>
      </w:tr>
      <w:tr w:rsidR="00F21987" w14:paraId="1EAFF76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A660D7"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78DDFB28"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76F932AD"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511A0E82" w14:textId="77777777" w:rsidR="00F21987" w:rsidRDefault="00F21987">
            <w:pPr>
              <w:spacing w:before="40" w:after="40"/>
              <w:ind w:left="80"/>
              <w:rPr>
                <w:rFonts w:ascii="Courier" w:hAnsi="Courier"/>
                <w:sz w:val="18"/>
              </w:rPr>
            </w:pPr>
            <w:r>
              <w:rPr>
                <w:rFonts w:ascii="Courier" w:hAnsi="Courier"/>
                <w:sz w:val="18"/>
              </w:rPr>
              <w:t>ViString</w:t>
            </w:r>
          </w:p>
        </w:tc>
        <w:tc>
          <w:tcPr>
            <w:tcW w:w="2610" w:type="dxa"/>
            <w:tcBorders>
              <w:top w:val="single" w:sz="6" w:space="0" w:color="auto"/>
              <w:left w:val="single" w:sz="6" w:space="0" w:color="auto"/>
              <w:bottom w:val="single" w:sz="6" w:space="0" w:color="auto"/>
              <w:right w:val="single" w:sz="6" w:space="0" w:color="auto"/>
            </w:tcBorders>
          </w:tcPr>
          <w:p w14:paraId="6FAB6E36" w14:textId="77777777" w:rsidR="00F21987" w:rsidRDefault="00F21987">
            <w:pPr>
              <w:spacing w:before="40" w:after="40"/>
              <w:ind w:left="80"/>
              <w:rPr>
                <w:rFonts w:ascii="Courier" w:hAnsi="Courier"/>
                <w:sz w:val="18"/>
              </w:rPr>
            </w:pPr>
            <w:r>
              <w:rPr>
                <w:sz w:val="20"/>
              </w:rPr>
              <w:t>N/A</w:t>
            </w:r>
          </w:p>
        </w:tc>
      </w:tr>
      <w:tr w:rsidR="00F21987" w:rsidRPr="00851DA4" w14:paraId="0DEE400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389A1"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5B3C374"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C5DE413"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190389D1" w14:textId="77777777" w:rsidR="00F21987" w:rsidRDefault="00F21987">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37CAD36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B1C9391" w14:textId="77777777" w:rsidR="00F21987" w:rsidRPr="00851DA4" w:rsidRDefault="00F21987">
            <w:pPr>
              <w:spacing w:before="40" w:after="40"/>
              <w:ind w:left="80"/>
              <w:rPr>
                <w:sz w:val="20"/>
                <w:lang w:val="it-IT"/>
              </w:rPr>
            </w:pPr>
            <w:r w:rsidRPr="00851DA4">
              <w:rPr>
                <w:sz w:val="20"/>
                <w:lang w:val="it-IT"/>
              </w:rPr>
              <w:t>1 to FFFFFFFEh</w:t>
            </w:r>
          </w:p>
          <w:p w14:paraId="125625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rsidRPr="0006019A" w14:paraId="3A5839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81AD1F1" w14:textId="77777777" w:rsidR="00F21987" w:rsidRDefault="00F21987">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7F4C107"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539DDF0A"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A8276FF" w14:textId="77777777" w:rsidR="00F21987" w:rsidRDefault="00F21987">
            <w:pPr>
              <w:spacing w:before="40" w:after="40"/>
              <w:ind w:left="80"/>
              <w:rPr>
                <w:rFonts w:ascii="Courier" w:hAnsi="Courier"/>
                <w:sz w:val="18"/>
              </w:rPr>
            </w:pPr>
            <w:r>
              <w:rPr>
                <w:rFonts w:ascii="Courier" w:hAnsi="Courier"/>
                <w:sz w:val="18"/>
              </w:rPr>
              <w:t>ViInt16</w:t>
            </w:r>
          </w:p>
        </w:tc>
        <w:tc>
          <w:tcPr>
            <w:tcW w:w="2610" w:type="dxa"/>
            <w:tcBorders>
              <w:top w:val="single" w:sz="6" w:space="0" w:color="auto"/>
              <w:left w:val="single" w:sz="6" w:space="0" w:color="auto"/>
              <w:bottom w:val="single" w:sz="6" w:space="0" w:color="auto"/>
              <w:right w:val="single" w:sz="6" w:space="0" w:color="auto"/>
            </w:tcBorders>
          </w:tcPr>
          <w:p w14:paraId="2A1BF1D9" w14:textId="77777777" w:rsidR="00F34F60" w:rsidRDefault="00F21987" w:rsidP="00F34F60">
            <w:pPr>
              <w:spacing w:before="40" w:after="40"/>
              <w:ind w:left="80"/>
              <w:rPr>
                <w:rFonts w:ascii="Courier" w:hAnsi="Courier"/>
                <w:sz w:val="18"/>
              </w:rPr>
            </w:pPr>
            <w:r>
              <w:rPr>
                <w:rFonts w:ascii="Courier" w:hAnsi="Courier"/>
                <w:sz w:val="18"/>
              </w:rPr>
              <w:t>VI_TRIG_SW; VI_TRIG_TTL0</w:t>
            </w:r>
            <w:r w:rsidRPr="00F34F60">
              <w:rPr>
                <w:rFonts w:ascii="Courier" w:hAnsi="Courier"/>
                <w:sz w:val="18"/>
              </w:rPr>
              <w:t xml:space="preserve"> to</w:t>
            </w:r>
            <w:r>
              <w:rPr>
                <w:rFonts w:ascii="Courier" w:hAnsi="Courier"/>
                <w:sz w:val="18"/>
              </w:rPr>
              <w:t xml:space="preserve"> VI_TRIG_TTL7</w:t>
            </w:r>
            <w:r w:rsidR="00F34F60">
              <w:rPr>
                <w:rFonts w:ascii="Courier" w:hAnsi="Courier"/>
                <w:sz w:val="18"/>
              </w:rPr>
              <w:t xml:space="preserve"> and</w:t>
            </w:r>
          </w:p>
          <w:p w14:paraId="0D19EA2D" w14:textId="77777777" w:rsidR="00F34F60" w:rsidRPr="00F34F60" w:rsidRDefault="00F34F60" w:rsidP="00F34F60">
            <w:pPr>
              <w:spacing w:before="40" w:after="40"/>
              <w:ind w:left="80"/>
              <w:rPr>
                <w:rFonts w:ascii="Courier" w:hAnsi="Courier"/>
                <w:sz w:val="18"/>
              </w:rPr>
            </w:pPr>
            <w:r>
              <w:rPr>
                <w:rFonts w:ascii="Courier" w:hAnsi="Courier"/>
                <w:sz w:val="18"/>
              </w:rPr>
              <w:t>VI_TRIG_TTL8 to</w:t>
            </w:r>
          </w:p>
          <w:p w14:paraId="363979BE" w14:textId="77777777" w:rsidR="00F21987" w:rsidRDefault="00F34F60" w:rsidP="00F34F60">
            <w:pPr>
              <w:spacing w:before="40" w:after="40"/>
              <w:ind w:left="80"/>
              <w:rPr>
                <w:rFonts w:ascii="Courier" w:hAnsi="Courier"/>
                <w:sz w:val="18"/>
              </w:rPr>
            </w:pPr>
            <w:r w:rsidRPr="00F34F60">
              <w:rPr>
                <w:rFonts w:ascii="Courier" w:hAnsi="Courier"/>
                <w:sz w:val="18"/>
              </w:rPr>
              <w:t>VI_TRIG_TTL11</w:t>
            </w:r>
            <w:r w:rsidR="00F21987" w:rsidRPr="00F34F60">
              <w:rPr>
                <w:rFonts w:ascii="Courier" w:hAnsi="Courier"/>
                <w:sz w:val="18"/>
              </w:rPr>
              <w:t>;</w:t>
            </w:r>
            <w:r w:rsidR="00F21987">
              <w:rPr>
                <w:rFonts w:ascii="Courier" w:hAnsi="Courier"/>
                <w:sz w:val="18"/>
              </w:rPr>
              <w:t xml:space="preserve"> VI_TRIG_ECL0</w:t>
            </w:r>
            <w:r w:rsidR="00F21987" w:rsidRPr="00F34F60">
              <w:rPr>
                <w:rFonts w:ascii="Courier" w:hAnsi="Courier"/>
                <w:sz w:val="18"/>
              </w:rPr>
              <w:t xml:space="preserve"> to</w:t>
            </w:r>
            <w:r w:rsidR="00F21987">
              <w:rPr>
                <w:rFonts w:ascii="Courier" w:hAnsi="Courier"/>
                <w:sz w:val="18"/>
              </w:rPr>
              <w:t xml:space="preserve"> VI_TRIG_</w:t>
            </w:r>
            <w:r w:rsidR="006D3B90">
              <w:rPr>
                <w:rFonts w:ascii="Courier" w:hAnsi="Courier"/>
                <w:sz w:val="18"/>
              </w:rPr>
              <w:t>ECL5</w:t>
            </w:r>
            <w:r w:rsidR="005A7A06">
              <w:rPr>
                <w:rFonts w:ascii="Courier" w:hAnsi="Courier"/>
                <w:sz w:val="18"/>
              </w:rPr>
              <w:t>;</w:t>
            </w:r>
          </w:p>
          <w:p w14:paraId="56004D1B" w14:textId="77777777" w:rsidR="005A7A06" w:rsidRDefault="001A7F6B" w:rsidP="00F34F60">
            <w:pPr>
              <w:spacing w:before="40" w:after="40"/>
              <w:ind w:left="80"/>
              <w:rPr>
                <w:rFonts w:ascii="Courier" w:hAnsi="Courier"/>
                <w:sz w:val="18"/>
              </w:rPr>
            </w:pPr>
            <w:r>
              <w:rPr>
                <w:rFonts w:ascii="Courier" w:hAnsi="Courier"/>
                <w:sz w:val="18"/>
              </w:rPr>
              <w:t>VI_TRIG_</w:t>
            </w:r>
            <w:r w:rsidR="0006019A">
              <w:rPr>
                <w:rFonts w:ascii="Courier" w:hAnsi="Courier"/>
                <w:sz w:val="18"/>
              </w:rPr>
              <w:t>STAR</w:t>
            </w:r>
            <w:r w:rsidR="00672E7A">
              <w:rPr>
                <w:rFonts w:ascii="Courier" w:hAnsi="Courier"/>
                <w:sz w:val="18"/>
              </w:rPr>
              <w:t>_VXI</w:t>
            </w:r>
            <w:r w:rsidR="0006019A">
              <w:rPr>
                <w:rFonts w:ascii="Courier" w:hAnsi="Courier"/>
                <w:sz w:val="18"/>
              </w:rPr>
              <w:t>0</w:t>
            </w:r>
            <w:r w:rsidR="005A7A06">
              <w:rPr>
                <w:rFonts w:ascii="Courier" w:hAnsi="Courier"/>
                <w:sz w:val="18"/>
              </w:rPr>
              <w:t xml:space="preserve"> </w:t>
            </w:r>
            <w:r w:rsidR="005A7A06" w:rsidRPr="00F34F60">
              <w:rPr>
                <w:rFonts w:ascii="Courier" w:hAnsi="Courier"/>
                <w:sz w:val="18"/>
              </w:rPr>
              <w:t>to</w:t>
            </w:r>
          </w:p>
          <w:p w14:paraId="649AF1E7" w14:textId="77777777" w:rsidR="005A7A06" w:rsidRPr="00672E7A" w:rsidRDefault="001A7F6B" w:rsidP="00F34F60">
            <w:pPr>
              <w:spacing w:before="40" w:after="40"/>
              <w:ind w:left="80"/>
              <w:rPr>
                <w:rFonts w:ascii="Courier" w:hAnsi="Courier"/>
                <w:sz w:val="18"/>
              </w:rPr>
            </w:pPr>
            <w:r w:rsidRPr="00672E7A">
              <w:rPr>
                <w:rFonts w:ascii="Courier" w:hAnsi="Courier"/>
                <w:sz w:val="18"/>
              </w:rPr>
              <w:t>VI_TRIG_</w:t>
            </w:r>
            <w:r w:rsidR="0006019A" w:rsidRPr="00672E7A">
              <w:rPr>
                <w:rFonts w:ascii="Courier" w:hAnsi="Courier"/>
                <w:sz w:val="18"/>
              </w:rPr>
              <w:t>STAR</w:t>
            </w:r>
            <w:r w:rsidR="00672E7A">
              <w:rPr>
                <w:rFonts w:ascii="Courier" w:hAnsi="Courier"/>
                <w:sz w:val="18"/>
              </w:rPr>
              <w:t>_VXI</w:t>
            </w:r>
            <w:r w:rsidR="0006019A" w:rsidRPr="00672E7A">
              <w:rPr>
                <w:rFonts w:ascii="Courier" w:hAnsi="Courier"/>
                <w:sz w:val="18"/>
              </w:rPr>
              <w:t>2</w:t>
            </w:r>
            <w:r w:rsidR="005A7A06" w:rsidRPr="00672E7A">
              <w:rPr>
                <w:rFonts w:ascii="Courier" w:hAnsi="Courier"/>
                <w:sz w:val="18"/>
              </w:rPr>
              <w:t>;</w:t>
            </w:r>
          </w:p>
          <w:p w14:paraId="273F16BE" w14:textId="77777777" w:rsidR="005A7A06" w:rsidRPr="00F34F60" w:rsidRDefault="005A7A06" w:rsidP="00F34F60">
            <w:pPr>
              <w:spacing w:before="40" w:after="40"/>
              <w:ind w:left="80"/>
              <w:rPr>
                <w:rFonts w:ascii="Courier" w:hAnsi="Courier"/>
                <w:sz w:val="18"/>
              </w:rPr>
            </w:pPr>
            <w:r w:rsidRPr="00F34F60">
              <w:rPr>
                <w:rFonts w:ascii="Courier" w:hAnsi="Courier"/>
                <w:sz w:val="18"/>
              </w:rPr>
              <w:t>VI_TRIG_STAR_</w:t>
            </w:r>
            <w:r w:rsidR="0006019A" w:rsidRPr="00F34F60">
              <w:rPr>
                <w:rFonts w:ascii="Courier" w:hAnsi="Courier"/>
                <w:sz w:val="18"/>
              </w:rPr>
              <w:t>INSTR</w:t>
            </w:r>
          </w:p>
        </w:tc>
      </w:tr>
      <w:tr w:rsidR="00F21987" w14:paraId="4886321D" w14:textId="77777777">
        <w:trPr>
          <w:cantSplit/>
        </w:trPr>
        <w:tc>
          <w:tcPr>
            <w:tcW w:w="3528" w:type="dxa"/>
            <w:tcBorders>
              <w:top w:val="single" w:sz="6" w:space="0" w:color="auto"/>
              <w:left w:val="single" w:sz="4" w:space="0" w:color="auto"/>
              <w:bottom w:val="single" w:sz="6" w:space="0" w:color="auto"/>
            </w:tcBorders>
          </w:tcPr>
          <w:p w14:paraId="6593C8F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VI_ATTR_DMA_ALLOW_EN</w:t>
            </w:r>
          </w:p>
        </w:tc>
        <w:tc>
          <w:tcPr>
            <w:tcW w:w="810" w:type="dxa"/>
            <w:gridSpan w:val="2"/>
            <w:tcBorders>
              <w:left w:val="single" w:sz="4" w:space="0" w:color="auto"/>
              <w:bottom w:val="single" w:sz="6" w:space="0" w:color="auto"/>
            </w:tcBorders>
          </w:tcPr>
          <w:p w14:paraId="7191140D" w14:textId="77777777" w:rsidR="00F21987" w:rsidRDefault="00F21987">
            <w:pPr>
              <w:spacing w:before="40" w:after="40"/>
              <w:ind w:left="80"/>
              <w:rPr>
                <w:sz w:val="20"/>
              </w:rPr>
            </w:pPr>
            <w:r>
              <w:rPr>
                <w:sz w:val="20"/>
              </w:rPr>
              <w:t>RW</w:t>
            </w:r>
          </w:p>
        </w:tc>
        <w:tc>
          <w:tcPr>
            <w:tcW w:w="810" w:type="dxa"/>
            <w:tcBorders>
              <w:left w:val="single" w:sz="4" w:space="0" w:color="auto"/>
              <w:bottom w:val="single" w:sz="6" w:space="0" w:color="auto"/>
            </w:tcBorders>
          </w:tcPr>
          <w:p w14:paraId="65BB27A3" w14:textId="77777777" w:rsidR="00F21987" w:rsidRDefault="00F21987">
            <w:pPr>
              <w:spacing w:before="40" w:after="40"/>
              <w:rPr>
                <w:sz w:val="20"/>
              </w:rPr>
            </w:pPr>
            <w:r>
              <w:rPr>
                <w:sz w:val="20"/>
              </w:rPr>
              <w:t>Local</w:t>
            </w:r>
          </w:p>
        </w:tc>
        <w:tc>
          <w:tcPr>
            <w:tcW w:w="1530" w:type="dxa"/>
            <w:tcBorders>
              <w:left w:val="single" w:sz="4" w:space="0" w:color="auto"/>
              <w:bottom w:val="single" w:sz="6" w:space="0" w:color="auto"/>
            </w:tcBorders>
          </w:tcPr>
          <w:p w14:paraId="57EC8E3A" w14:textId="77777777" w:rsidR="00F21987" w:rsidRDefault="00F21987">
            <w:pPr>
              <w:spacing w:before="40" w:after="40"/>
              <w:ind w:left="80"/>
              <w:rPr>
                <w:rFonts w:ascii="Courier" w:hAnsi="Courier"/>
                <w:sz w:val="18"/>
              </w:rPr>
            </w:pPr>
            <w:r>
              <w:rPr>
                <w:rFonts w:ascii="Courier" w:hAnsi="Courier"/>
                <w:sz w:val="18"/>
              </w:rPr>
              <w:t>ViBoolean</w:t>
            </w:r>
          </w:p>
        </w:tc>
        <w:tc>
          <w:tcPr>
            <w:tcW w:w="2610" w:type="dxa"/>
            <w:tcBorders>
              <w:left w:val="single" w:sz="4" w:space="0" w:color="auto"/>
              <w:bottom w:val="single" w:sz="6" w:space="0" w:color="auto"/>
              <w:right w:val="single" w:sz="4" w:space="0" w:color="auto"/>
            </w:tcBorders>
          </w:tcPr>
          <w:p w14:paraId="29192422" w14:textId="77777777" w:rsidR="00F21987" w:rsidRDefault="00F21987" w:rsidP="00315B2B">
            <w:pPr>
              <w:spacing w:before="20" w:after="40"/>
              <w:rPr>
                <w:rFonts w:ascii="Courier" w:hAnsi="Courier"/>
                <w:sz w:val="18"/>
              </w:rPr>
            </w:pPr>
            <w:r>
              <w:rPr>
                <w:rFonts w:ascii="Courier" w:hAnsi="Courier"/>
                <w:sz w:val="18"/>
              </w:rPr>
              <w:t>VI_TRUE</w:t>
            </w:r>
          </w:p>
          <w:p w14:paraId="448BF6C1" w14:textId="77777777" w:rsidR="00F21987" w:rsidRDefault="00F21987" w:rsidP="00315B2B">
            <w:pPr>
              <w:spacing w:before="40" w:after="40"/>
            </w:pPr>
            <w:r>
              <w:rPr>
                <w:rFonts w:ascii="Courier" w:hAnsi="Courier"/>
                <w:sz w:val="18"/>
              </w:rPr>
              <w:t>VI_FALSE</w:t>
            </w:r>
          </w:p>
        </w:tc>
      </w:tr>
    </w:tbl>
    <w:p w14:paraId="5F3D60DE" w14:textId="77777777" w:rsidR="00F21987" w:rsidRDefault="00F21987">
      <w:pPr>
        <w:ind w:left="2160" w:hanging="2160"/>
        <w:rPr>
          <w:sz w:val="16"/>
        </w:rPr>
      </w:pPr>
    </w:p>
    <w:p w14:paraId="50BA18C9" w14:textId="77777777" w:rsidR="00F21987" w:rsidRDefault="00F21987">
      <w:pPr>
        <w:ind w:left="260" w:hanging="280"/>
        <w:rPr>
          <w:sz w:val="20"/>
        </w:rPr>
      </w:pPr>
      <w:r>
        <w:rPr>
          <w:sz w:val="20"/>
        </w:rPr>
        <w:t xml:space="preserve">* </w:t>
      </w:r>
      <w:r>
        <w:rPr>
          <w:sz w:val="20"/>
        </w:rPr>
        <w:tab/>
        <w:t xml:space="preserve">The attribute </w:t>
      </w:r>
      <w:r>
        <w:rPr>
          <w:rFonts w:ascii="Courier" w:hAnsi="Courier"/>
          <w:sz w:val="18"/>
        </w:rPr>
        <w:t>VI_ATTR_TRIG_ID</w:t>
      </w:r>
      <w:r>
        <w:rPr>
          <w:sz w:val="20"/>
        </w:rPr>
        <w:t xml:space="preserve"> is R/W (readable and writeable) when the corresponding session is not enabled to receive trigger events. When the session is enabled to receive trigger events, the attribute </w:t>
      </w:r>
      <w:r>
        <w:rPr>
          <w:rFonts w:ascii="Courier" w:hAnsi="Courier"/>
          <w:sz w:val="18"/>
        </w:rPr>
        <w:t>VI_ATTR_TRIG_ID</w:t>
      </w:r>
      <w:r>
        <w:rPr>
          <w:sz w:val="20"/>
        </w:rPr>
        <w:t xml:space="preserve"> is RO (read only).</w:t>
      </w:r>
    </w:p>
    <w:p w14:paraId="0E55C5B1" w14:textId="77777777" w:rsidR="00CF798C" w:rsidRDefault="00CF798C" w:rsidP="00CF798C">
      <w:pPr>
        <w:rPr>
          <w:b/>
          <w:sz w:val="20"/>
        </w:rPr>
      </w:pPr>
    </w:p>
    <w:p w14:paraId="0B8DD5A5" w14:textId="77777777" w:rsidR="00CF798C" w:rsidRDefault="00CF798C" w:rsidP="00CF798C">
      <w:pPr>
        <w:rPr>
          <w:b/>
          <w:sz w:val="20"/>
        </w:rPr>
      </w:pPr>
      <w:r>
        <w:rPr>
          <w:b/>
          <w:sz w:val="20"/>
        </w:rPr>
        <w:t>Message</w:t>
      </w:r>
      <w:r w:rsidR="00635D7B">
        <w:rPr>
          <w:b/>
          <w:sz w:val="20"/>
        </w:rPr>
        <w:t>-</w:t>
      </w:r>
      <w:r>
        <w:rPr>
          <w:b/>
          <w:sz w:val="20"/>
        </w:rPr>
        <w:t>Based INSTR Resource Attributes</w:t>
      </w:r>
    </w:p>
    <w:p w14:paraId="5B49D336" w14:textId="77777777" w:rsidR="00CF798C" w:rsidRDefault="00CF798C" w:rsidP="00CF798C">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CF798C" w14:paraId="25915C1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A38A844" w14:textId="77777777" w:rsidR="00CF798C" w:rsidRDefault="00CF798C" w:rsidP="00F564BB">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2A9C16E4" w14:textId="77777777" w:rsidR="00CF798C" w:rsidRDefault="00CF798C" w:rsidP="00F564BB">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126E8AB" w14:textId="77777777" w:rsidR="00CF798C" w:rsidRDefault="00CF798C" w:rsidP="00F564BB">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0CB8B8AC" w14:textId="77777777" w:rsidR="00CF798C" w:rsidRDefault="00CF798C" w:rsidP="00F564BB">
            <w:pPr>
              <w:spacing w:before="40" w:after="40"/>
              <w:jc w:val="center"/>
              <w:rPr>
                <w:sz w:val="20"/>
              </w:rPr>
            </w:pPr>
            <w:r>
              <w:rPr>
                <w:b/>
                <w:sz w:val="20"/>
              </w:rPr>
              <w:t>Range</w:t>
            </w:r>
          </w:p>
        </w:tc>
      </w:tr>
      <w:tr w:rsidR="009A7C38" w14:paraId="6E60FDDC"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4862A94" w14:textId="77777777" w:rsidR="009A7C38" w:rsidRPr="00851DA4" w:rsidRDefault="009A7C38" w:rsidP="00F564BB">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810" w:type="dxa"/>
            <w:gridSpan w:val="2"/>
            <w:tcBorders>
              <w:top w:val="double" w:sz="6" w:space="0" w:color="auto"/>
              <w:left w:val="single" w:sz="6" w:space="0" w:color="auto"/>
              <w:bottom w:val="single" w:sz="6" w:space="0" w:color="auto"/>
              <w:right w:val="single" w:sz="6" w:space="0" w:color="auto"/>
            </w:tcBorders>
          </w:tcPr>
          <w:p w14:paraId="3A1C5C43" w14:textId="77777777" w:rsidR="009A7C38" w:rsidRDefault="009A7C38" w:rsidP="00F564BB">
            <w:pPr>
              <w:spacing w:before="40" w:after="40"/>
              <w:ind w:left="80"/>
              <w:rPr>
                <w:sz w:val="20"/>
              </w:rPr>
            </w:pPr>
            <w:r>
              <w:rPr>
                <w:sz w:val="20"/>
              </w:rPr>
              <w:t>RW</w:t>
            </w:r>
          </w:p>
        </w:tc>
        <w:tc>
          <w:tcPr>
            <w:tcW w:w="810" w:type="dxa"/>
            <w:tcBorders>
              <w:top w:val="double" w:sz="6" w:space="0" w:color="auto"/>
              <w:left w:val="single" w:sz="6" w:space="0" w:color="auto"/>
              <w:bottom w:val="single" w:sz="6" w:space="0" w:color="auto"/>
              <w:right w:val="single" w:sz="6" w:space="0" w:color="auto"/>
            </w:tcBorders>
          </w:tcPr>
          <w:p w14:paraId="6D0C50C7" w14:textId="77777777" w:rsidR="009A7C38" w:rsidRDefault="009A7C38" w:rsidP="00F564BB">
            <w:pPr>
              <w:spacing w:before="40" w:after="40"/>
              <w:rPr>
                <w:sz w:val="20"/>
              </w:rPr>
            </w:pPr>
            <w:r>
              <w:rPr>
                <w:sz w:val="20"/>
              </w:rPr>
              <w:t>Local</w:t>
            </w:r>
          </w:p>
        </w:tc>
        <w:tc>
          <w:tcPr>
            <w:tcW w:w="1530" w:type="dxa"/>
            <w:tcBorders>
              <w:top w:val="double" w:sz="6" w:space="0" w:color="auto"/>
              <w:left w:val="single" w:sz="6" w:space="0" w:color="auto"/>
              <w:bottom w:val="single" w:sz="6" w:space="0" w:color="auto"/>
              <w:right w:val="single" w:sz="6" w:space="0" w:color="auto"/>
            </w:tcBorders>
          </w:tcPr>
          <w:p w14:paraId="0C83C55A"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double" w:sz="6" w:space="0" w:color="auto"/>
              <w:left w:val="single" w:sz="6" w:space="0" w:color="auto"/>
              <w:bottom w:val="single" w:sz="6" w:space="0" w:color="auto"/>
              <w:right w:val="single" w:sz="6" w:space="0" w:color="auto"/>
            </w:tcBorders>
          </w:tcPr>
          <w:p w14:paraId="3636C644" w14:textId="77777777" w:rsidR="009A7C38" w:rsidRDefault="009A7C38" w:rsidP="00921AF7">
            <w:pPr>
              <w:spacing w:before="40" w:after="40"/>
              <w:rPr>
                <w:rFonts w:ascii="Courier" w:hAnsi="Courier"/>
                <w:sz w:val="18"/>
              </w:rPr>
            </w:pPr>
            <w:r>
              <w:rPr>
                <w:rFonts w:ascii="Courier" w:hAnsi="Courier"/>
                <w:sz w:val="18"/>
              </w:rPr>
              <w:t>VI_TRUE</w:t>
            </w:r>
            <w:r>
              <w:rPr>
                <w:rFonts w:ascii="Courier" w:hAnsi="Courier"/>
                <w:sz w:val="18"/>
              </w:rPr>
              <w:br/>
              <w:t>VI_FALSE</w:t>
            </w:r>
          </w:p>
        </w:tc>
      </w:tr>
      <w:tr w:rsidR="009A7C38" w14:paraId="157AA1F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9F7D4FD" w14:textId="77777777" w:rsidR="009A7C38" w:rsidRDefault="009A7C38" w:rsidP="00F564BB">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53B2AF52"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08FCCC96"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5414A44"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14CB0040"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VI_PROT_NORMAL</w:t>
            </w:r>
          </w:p>
          <w:p w14:paraId="4AD56028"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VI_PROT_FDC</w:t>
            </w:r>
          </w:p>
          <w:p w14:paraId="76D6AE40" w14:textId="77777777" w:rsidR="009A7C38" w:rsidRPr="00851DA4" w:rsidRDefault="004E0CA0" w:rsidP="00921AF7">
            <w:pPr>
              <w:spacing w:before="40" w:after="40"/>
              <w:rPr>
                <w:rFonts w:ascii="Courier" w:hAnsi="Courier"/>
                <w:sz w:val="18"/>
                <w:lang w:val="it-IT"/>
              </w:rPr>
            </w:pPr>
            <w:r w:rsidRPr="00851DA4">
              <w:rPr>
                <w:rFonts w:ascii="Courier" w:hAnsi="Courier"/>
                <w:sz w:val="18"/>
                <w:lang w:val="it-IT"/>
              </w:rPr>
              <w:t>VI_PROT_HS488</w:t>
            </w:r>
          </w:p>
          <w:p w14:paraId="24E7D7A5"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VI_PROT_4882_STRS</w:t>
            </w:r>
          </w:p>
          <w:p w14:paraId="6D489B4C" w14:textId="77777777" w:rsidR="009A7C38" w:rsidRDefault="009A7C38" w:rsidP="00921AF7">
            <w:pPr>
              <w:spacing w:before="40" w:after="40"/>
              <w:rPr>
                <w:rFonts w:ascii="Courier" w:hAnsi="Courier"/>
                <w:sz w:val="18"/>
              </w:rPr>
            </w:pPr>
            <w:r>
              <w:rPr>
                <w:rFonts w:ascii="Courier" w:hAnsi="Courier"/>
                <w:sz w:val="18"/>
              </w:rPr>
              <w:t>VI_PROT_USBTMC_VENDOR</w:t>
            </w:r>
          </w:p>
        </w:tc>
      </w:tr>
      <w:tr w:rsidR="009A7C38" w14:paraId="2F946CF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CA3E47C"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56813087"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352F8FD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7CAD50E3"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2005205C" w14:textId="77777777" w:rsidR="009A7C38" w:rsidRDefault="009A7C38" w:rsidP="00921AF7">
            <w:pPr>
              <w:spacing w:before="40" w:after="40"/>
              <w:rPr>
                <w:rFonts w:ascii="Courier" w:hAnsi="Courier"/>
                <w:sz w:val="18"/>
              </w:rPr>
            </w:pPr>
            <w:r>
              <w:rPr>
                <w:rFonts w:ascii="Courier" w:hAnsi="Courier"/>
                <w:sz w:val="18"/>
              </w:rPr>
              <w:t>VI_FLUSH_ON_ACCESS</w:t>
            </w:r>
          </w:p>
          <w:p w14:paraId="7FB721B1" w14:textId="77777777" w:rsidR="009A7C38" w:rsidRDefault="009A7C38" w:rsidP="00921AF7">
            <w:pPr>
              <w:spacing w:before="40" w:after="40"/>
              <w:rPr>
                <w:rFonts w:ascii="Courier" w:hAnsi="Courier"/>
                <w:sz w:val="18"/>
              </w:rPr>
            </w:pPr>
            <w:r>
              <w:rPr>
                <w:rFonts w:ascii="Courier" w:hAnsi="Courier"/>
                <w:sz w:val="18"/>
              </w:rPr>
              <w:t>VI_FLUSH_DISABLE</w:t>
            </w:r>
          </w:p>
        </w:tc>
      </w:tr>
      <w:tr w:rsidR="009A7C38" w14:paraId="7A30E79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24849C" w14:textId="77777777" w:rsidR="009A7C38" w:rsidRDefault="009A7C38" w:rsidP="00F564BB">
            <w:pPr>
              <w:spacing w:before="40" w:after="40"/>
              <w:ind w:left="80"/>
              <w:rPr>
                <w:rFonts w:ascii="Courier" w:hAnsi="Courier"/>
                <w:caps/>
                <w:sz w:val="18"/>
              </w:rPr>
            </w:pPr>
            <w:r>
              <w:rPr>
                <w:rFonts w:ascii="Courier" w:hAnsi="Courier"/>
                <w:sz w:val="18"/>
              </w:rPr>
              <w:t>VI_ATTR_RD_BUF_SIZE</w:t>
            </w:r>
          </w:p>
        </w:tc>
        <w:tc>
          <w:tcPr>
            <w:tcW w:w="810" w:type="dxa"/>
            <w:gridSpan w:val="2"/>
            <w:tcBorders>
              <w:top w:val="single" w:sz="6" w:space="0" w:color="auto"/>
              <w:left w:val="single" w:sz="6" w:space="0" w:color="auto"/>
              <w:bottom w:val="single" w:sz="6" w:space="0" w:color="auto"/>
              <w:right w:val="single" w:sz="6" w:space="0" w:color="auto"/>
            </w:tcBorders>
          </w:tcPr>
          <w:p w14:paraId="500048CF" w14:textId="77777777"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35F61C05"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D9DB818"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6AC471C" w14:textId="77777777" w:rsidR="009A7C38" w:rsidRDefault="009A7C38" w:rsidP="00921AF7">
            <w:pPr>
              <w:spacing w:before="40" w:after="40"/>
              <w:rPr>
                <w:rFonts w:ascii="Courier" w:hAnsi="Courier"/>
                <w:sz w:val="18"/>
              </w:rPr>
            </w:pPr>
            <w:r>
              <w:rPr>
                <w:rFonts w:ascii="Courier" w:hAnsi="Courier"/>
                <w:sz w:val="18"/>
              </w:rPr>
              <w:t>N/A</w:t>
            </w:r>
          </w:p>
        </w:tc>
      </w:tr>
      <w:tr w:rsidR="009A7C38" w14:paraId="422B44F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130A32E" w14:textId="77777777" w:rsidR="009A7C38" w:rsidRDefault="009A7C38" w:rsidP="00F564BB">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01F0FF25"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1578E358" w14:textId="77777777" w:rsidR="009A7C38" w:rsidRDefault="009A7C38" w:rsidP="00F564BB">
            <w:pPr>
              <w:spacing w:before="40" w:after="40"/>
              <w:rPr>
                <w:sz w:val="20"/>
              </w:rPr>
            </w:pPr>
            <w:r>
              <w:rPr>
                <w:sz w:val="20"/>
              </w:rPr>
              <w:t xml:space="preserve">Local </w:t>
            </w:r>
          </w:p>
        </w:tc>
        <w:tc>
          <w:tcPr>
            <w:tcW w:w="1530" w:type="dxa"/>
            <w:tcBorders>
              <w:top w:val="single" w:sz="6" w:space="0" w:color="auto"/>
              <w:left w:val="single" w:sz="6" w:space="0" w:color="auto"/>
              <w:bottom w:val="single" w:sz="6" w:space="0" w:color="auto"/>
              <w:right w:val="single" w:sz="6" w:space="0" w:color="auto"/>
            </w:tcBorders>
          </w:tcPr>
          <w:p w14:paraId="59B66396"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45176050" w14:textId="77777777" w:rsidR="009A7C38" w:rsidRDefault="009A7C38" w:rsidP="00921AF7">
            <w:pPr>
              <w:spacing w:before="40" w:after="40"/>
              <w:rPr>
                <w:rFonts w:ascii="Courier" w:hAnsi="Courier"/>
                <w:sz w:val="18"/>
              </w:rPr>
            </w:pPr>
            <w:r>
              <w:rPr>
                <w:rFonts w:ascii="Courier" w:hAnsi="Courier"/>
                <w:sz w:val="18"/>
              </w:rPr>
              <w:t>VI_TRUE</w:t>
            </w:r>
          </w:p>
          <w:p w14:paraId="2CD6A957"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21073A4C" w14:textId="77777777">
        <w:trPr>
          <w:cantSplit/>
        </w:trPr>
        <w:tc>
          <w:tcPr>
            <w:tcW w:w="3528" w:type="dxa"/>
            <w:tcBorders>
              <w:top w:val="single" w:sz="6" w:space="0" w:color="auto"/>
              <w:left w:val="single" w:sz="6" w:space="0" w:color="auto"/>
              <w:right w:val="single" w:sz="6" w:space="0" w:color="auto"/>
            </w:tcBorders>
          </w:tcPr>
          <w:p w14:paraId="1102D50A" w14:textId="77777777" w:rsidR="009A7C38" w:rsidRDefault="009A7C38" w:rsidP="00F564BB">
            <w:pPr>
              <w:spacing w:before="40" w:after="40"/>
              <w:ind w:left="80"/>
              <w:rPr>
                <w:rFonts w:ascii="Courier" w:hAnsi="Courier"/>
                <w:sz w:val="18"/>
              </w:rPr>
            </w:pPr>
            <w:r>
              <w:rPr>
                <w:rFonts w:ascii="Courier" w:hAnsi="Courier"/>
                <w:sz w:val="18"/>
              </w:rPr>
              <w:t>VI_ATTR_SUPPRESS_END_EN</w:t>
            </w:r>
          </w:p>
        </w:tc>
        <w:tc>
          <w:tcPr>
            <w:tcW w:w="793" w:type="dxa"/>
            <w:tcBorders>
              <w:top w:val="single" w:sz="6" w:space="0" w:color="auto"/>
              <w:left w:val="single" w:sz="6" w:space="0" w:color="auto"/>
              <w:right w:val="single" w:sz="6" w:space="0" w:color="auto"/>
            </w:tcBorders>
          </w:tcPr>
          <w:p w14:paraId="34B3916A"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14:paraId="67DE4C7F"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56299ECB"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right w:val="single" w:sz="6" w:space="0" w:color="auto"/>
            </w:tcBorders>
          </w:tcPr>
          <w:p w14:paraId="15BDB8DA" w14:textId="77777777" w:rsidR="009A7C38" w:rsidRDefault="009A7C38" w:rsidP="00921AF7">
            <w:pPr>
              <w:spacing w:before="40" w:after="40"/>
              <w:rPr>
                <w:rFonts w:ascii="Courier" w:hAnsi="Courier"/>
                <w:sz w:val="18"/>
              </w:rPr>
            </w:pPr>
            <w:r>
              <w:rPr>
                <w:rFonts w:ascii="Courier" w:hAnsi="Courier"/>
                <w:sz w:val="18"/>
              </w:rPr>
              <w:t>VI_TRUE</w:t>
            </w:r>
          </w:p>
          <w:p w14:paraId="2A693446" w14:textId="77777777" w:rsidR="009A7C38" w:rsidRDefault="009A7C38" w:rsidP="00921AF7">
            <w:pPr>
              <w:spacing w:before="40" w:after="40"/>
              <w:rPr>
                <w:rFonts w:ascii="Courier" w:hAnsi="Courier"/>
                <w:sz w:val="18"/>
              </w:rPr>
            </w:pPr>
            <w:r>
              <w:rPr>
                <w:rFonts w:ascii="Courier" w:hAnsi="Courier"/>
                <w:sz w:val="18"/>
              </w:rPr>
              <w:t>VI_FALSE</w:t>
            </w:r>
          </w:p>
        </w:tc>
      </w:tr>
    </w:tbl>
    <w:p w14:paraId="2D54396C" w14:textId="77777777" w:rsidR="004E0CA0" w:rsidRDefault="004E0CA0" w:rsidP="004E0CA0">
      <w:pPr>
        <w:jc w:val="right"/>
        <w:rPr>
          <w:sz w:val="20"/>
        </w:rPr>
      </w:pPr>
      <w:r w:rsidRPr="004E0CA0">
        <w:rPr>
          <w:sz w:val="20"/>
        </w:rPr>
        <w:lastRenderedPageBreak/>
        <w:t>(continues)</w:t>
      </w:r>
    </w:p>
    <w:p w14:paraId="132BA679" w14:textId="77777777" w:rsidR="008F3AD6" w:rsidRDefault="008F3AD6" w:rsidP="008F3AD6">
      <w:pPr>
        <w:rPr>
          <w:b/>
          <w:sz w:val="20"/>
        </w:rPr>
      </w:pPr>
      <w:r>
        <w:rPr>
          <w:b/>
          <w:sz w:val="20"/>
        </w:rPr>
        <w:br w:type="page"/>
      </w:r>
      <w:r>
        <w:rPr>
          <w:b/>
          <w:sz w:val="20"/>
        </w:rPr>
        <w:lastRenderedPageBreak/>
        <w:t>Message-Based INSTR Resource Attributes (Continued)</w:t>
      </w:r>
    </w:p>
    <w:p w14:paraId="0C9E3951" w14:textId="77777777" w:rsidR="004E0CA0" w:rsidRPr="004E0CA0" w:rsidRDefault="004E0CA0" w:rsidP="004E0CA0">
      <w:pPr>
        <w:jc w:val="right"/>
        <w:rPr>
          <w:sz w:val="20"/>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4E0CA0" w14:paraId="06DE977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D09853C" w14:textId="77777777" w:rsidR="004E0CA0" w:rsidRDefault="004E0CA0" w:rsidP="00052124">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61491A19" w14:textId="77777777" w:rsidR="004E0CA0" w:rsidRDefault="004E0CA0" w:rsidP="00052124">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4C7B1FFA" w14:textId="77777777" w:rsidR="004E0CA0" w:rsidRDefault="004E0CA0" w:rsidP="00052124">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A868D11" w14:textId="77777777" w:rsidR="004E0CA0" w:rsidRDefault="004E0CA0" w:rsidP="00052124">
            <w:pPr>
              <w:spacing w:before="40" w:after="40"/>
              <w:jc w:val="center"/>
              <w:rPr>
                <w:sz w:val="20"/>
              </w:rPr>
            </w:pPr>
            <w:r>
              <w:rPr>
                <w:b/>
                <w:sz w:val="20"/>
              </w:rPr>
              <w:t>Range</w:t>
            </w:r>
          </w:p>
        </w:tc>
      </w:tr>
      <w:tr w:rsidR="009A7C38" w14:paraId="76A8001C" w14:textId="77777777">
        <w:trPr>
          <w:cantSplit/>
        </w:trPr>
        <w:tc>
          <w:tcPr>
            <w:tcW w:w="3528" w:type="dxa"/>
            <w:tcBorders>
              <w:top w:val="single" w:sz="6" w:space="0" w:color="auto"/>
              <w:left w:val="single" w:sz="6" w:space="0" w:color="auto"/>
              <w:right w:val="single" w:sz="6" w:space="0" w:color="auto"/>
            </w:tcBorders>
          </w:tcPr>
          <w:p w14:paraId="2464DB30" w14:textId="77777777" w:rsidR="009A7C38" w:rsidRDefault="009A7C38" w:rsidP="00F564BB">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right w:val="single" w:sz="6" w:space="0" w:color="auto"/>
            </w:tcBorders>
          </w:tcPr>
          <w:p w14:paraId="4C39940F"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14:paraId="57F1D23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7319C4B1" w14:textId="77777777" w:rsidR="009A7C38" w:rsidRDefault="009A7C38" w:rsidP="00F564BB">
            <w:pPr>
              <w:spacing w:before="40" w:after="40"/>
              <w:ind w:left="80"/>
              <w:rPr>
                <w:rFonts w:ascii="Courier" w:hAnsi="Courier"/>
                <w:sz w:val="18"/>
              </w:rPr>
            </w:pPr>
            <w:r>
              <w:rPr>
                <w:rFonts w:ascii="Courier" w:hAnsi="Courier"/>
                <w:sz w:val="18"/>
              </w:rPr>
              <w:t>ViUInt8</w:t>
            </w:r>
          </w:p>
        </w:tc>
        <w:tc>
          <w:tcPr>
            <w:tcW w:w="2610" w:type="dxa"/>
            <w:tcBorders>
              <w:top w:val="single" w:sz="6" w:space="0" w:color="auto"/>
              <w:left w:val="single" w:sz="6" w:space="0" w:color="auto"/>
              <w:right w:val="single" w:sz="6" w:space="0" w:color="auto"/>
            </w:tcBorders>
          </w:tcPr>
          <w:p w14:paraId="3E9BB628" w14:textId="77777777" w:rsidR="009A7C38" w:rsidRDefault="009A7C38" w:rsidP="00921AF7">
            <w:pPr>
              <w:spacing w:before="40" w:after="40"/>
              <w:rPr>
                <w:b/>
                <w:sz w:val="20"/>
              </w:rPr>
            </w:pPr>
            <w:r>
              <w:rPr>
                <w:sz w:val="20"/>
              </w:rPr>
              <w:t>0 to FFh</w:t>
            </w:r>
          </w:p>
        </w:tc>
      </w:tr>
      <w:tr w:rsidR="009A7C38" w14:paraId="6F34843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6191B60" w14:textId="77777777" w:rsidR="009A7C38" w:rsidRDefault="009A7C38" w:rsidP="00F564BB">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2C3BE640"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10FCFDD2"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54A2093A"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6748C8CA" w14:textId="77777777" w:rsidR="009A7C38" w:rsidRDefault="009A7C38" w:rsidP="00921AF7">
            <w:pPr>
              <w:spacing w:before="40" w:after="40"/>
              <w:rPr>
                <w:rFonts w:ascii="Courier" w:hAnsi="Courier"/>
                <w:sz w:val="18"/>
              </w:rPr>
            </w:pPr>
            <w:r>
              <w:rPr>
                <w:rFonts w:ascii="Courier" w:hAnsi="Courier"/>
                <w:sz w:val="18"/>
              </w:rPr>
              <w:t>VI_TRUE</w:t>
            </w:r>
          </w:p>
          <w:p w14:paraId="6E4BDB9A"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75267D62" w14:textId="77777777">
        <w:trPr>
          <w:cantSplit/>
        </w:trPr>
        <w:tc>
          <w:tcPr>
            <w:tcW w:w="3528" w:type="dxa"/>
            <w:tcBorders>
              <w:top w:val="single" w:sz="6" w:space="0" w:color="auto"/>
              <w:left w:val="single" w:sz="6" w:space="0" w:color="auto"/>
              <w:right w:val="single" w:sz="6" w:space="0" w:color="auto"/>
            </w:tcBorders>
          </w:tcPr>
          <w:p w14:paraId="4CC0900A"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12629EAF"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6C6E6B40"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315619F"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64EF5D7" w14:textId="77777777" w:rsidR="009A7C38" w:rsidRDefault="009A7C38" w:rsidP="00921AF7">
            <w:pPr>
              <w:spacing w:before="40" w:after="40"/>
              <w:rPr>
                <w:rFonts w:ascii="Courier" w:hAnsi="Courier"/>
                <w:sz w:val="18"/>
              </w:rPr>
            </w:pPr>
            <w:r>
              <w:rPr>
                <w:rFonts w:ascii="Courier" w:hAnsi="Courier"/>
                <w:sz w:val="18"/>
              </w:rPr>
              <w:t>VI_FLUSH_ON_ACCESS</w:t>
            </w:r>
          </w:p>
          <w:p w14:paraId="5E3A1437" w14:textId="77777777" w:rsidR="009A7C38" w:rsidRDefault="009A7C38" w:rsidP="00921AF7">
            <w:pPr>
              <w:spacing w:before="40" w:after="40"/>
              <w:rPr>
                <w:rFonts w:ascii="Courier" w:hAnsi="Courier"/>
                <w:sz w:val="18"/>
              </w:rPr>
            </w:pPr>
            <w:r>
              <w:rPr>
                <w:rFonts w:ascii="Courier" w:hAnsi="Courier"/>
                <w:sz w:val="18"/>
              </w:rPr>
              <w:t>VI_FLUSH_WHEN_FULL</w:t>
            </w:r>
          </w:p>
        </w:tc>
      </w:tr>
      <w:tr w:rsidR="009A7C38" w14:paraId="44D893B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0A51F05" w14:textId="77777777" w:rsidR="009A7C38" w:rsidRDefault="009A7C38" w:rsidP="00F564BB">
            <w:pPr>
              <w:spacing w:before="40" w:after="40"/>
              <w:ind w:left="80"/>
              <w:rPr>
                <w:rFonts w:ascii="Courier" w:hAnsi="Courier"/>
                <w:caps/>
                <w:sz w:val="18"/>
              </w:rPr>
            </w:pPr>
            <w:r>
              <w:rPr>
                <w:rFonts w:ascii="Courier" w:hAnsi="Courier"/>
                <w:sz w:val="18"/>
              </w:rPr>
              <w:t>VI_ATTR_WR_BUF_SIZE</w:t>
            </w:r>
          </w:p>
        </w:tc>
        <w:tc>
          <w:tcPr>
            <w:tcW w:w="810" w:type="dxa"/>
            <w:gridSpan w:val="2"/>
            <w:tcBorders>
              <w:top w:val="single" w:sz="6" w:space="0" w:color="auto"/>
              <w:left w:val="single" w:sz="6" w:space="0" w:color="auto"/>
              <w:bottom w:val="single" w:sz="6" w:space="0" w:color="auto"/>
              <w:right w:val="single" w:sz="6" w:space="0" w:color="auto"/>
            </w:tcBorders>
          </w:tcPr>
          <w:p w14:paraId="39A3FDED" w14:textId="77777777"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63513148"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CDC7C3C"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7196E4E8" w14:textId="77777777" w:rsidR="009A7C38" w:rsidRDefault="009A7C38" w:rsidP="00921AF7">
            <w:pPr>
              <w:spacing w:before="40" w:after="40"/>
              <w:rPr>
                <w:rFonts w:ascii="Courier" w:hAnsi="Courier"/>
                <w:sz w:val="18"/>
              </w:rPr>
            </w:pPr>
            <w:r>
              <w:rPr>
                <w:rFonts w:ascii="Courier" w:hAnsi="Courier"/>
                <w:sz w:val="18"/>
              </w:rPr>
              <w:t>N/A</w:t>
            </w:r>
          </w:p>
        </w:tc>
      </w:tr>
    </w:tbl>
    <w:p w14:paraId="43A6A712" w14:textId="77777777" w:rsidR="00CF798C" w:rsidRPr="00635D7B" w:rsidRDefault="00CF798C">
      <w:pPr>
        <w:rPr>
          <w:b/>
          <w:sz w:val="16"/>
          <w:szCs w:val="16"/>
        </w:rPr>
      </w:pPr>
    </w:p>
    <w:p w14:paraId="6B643919" w14:textId="77777777" w:rsidR="00F21987" w:rsidRDefault="00F21987">
      <w:pPr>
        <w:rPr>
          <w:b/>
          <w:sz w:val="20"/>
        </w:rPr>
      </w:pPr>
      <w:r>
        <w:rPr>
          <w:b/>
          <w:sz w:val="20"/>
        </w:rPr>
        <w:t>GPIB and GPIB-VXI Specific INSTR Resource Attributes</w:t>
      </w:r>
    </w:p>
    <w:p w14:paraId="7EEF72EF" w14:textId="77777777" w:rsidR="00F21987" w:rsidRPr="00635D7B" w:rsidRDefault="00F21987">
      <w:pPr>
        <w:rPr>
          <w:b/>
          <w:sz w:val="16"/>
          <w:szCs w:val="16"/>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3FCAABD8"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319289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7372D1B"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5ACA2F23"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197F32C0" w14:textId="77777777" w:rsidR="00F21987" w:rsidRDefault="00F21987">
            <w:pPr>
              <w:spacing w:before="40" w:after="40"/>
              <w:jc w:val="center"/>
              <w:rPr>
                <w:sz w:val="20"/>
              </w:rPr>
            </w:pPr>
            <w:r>
              <w:rPr>
                <w:b/>
                <w:sz w:val="20"/>
              </w:rPr>
              <w:t>Range</w:t>
            </w:r>
          </w:p>
        </w:tc>
      </w:tr>
      <w:tr w:rsidR="00F21987" w14:paraId="48F6D49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D2F4AD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double" w:sz="6" w:space="0" w:color="auto"/>
              <w:left w:val="single" w:sz="6" w:space="0" w:color="auto"/>
              <w:bottom w:val="single" w:sz="6" w:space="0" w:color="auto"/>
              <w:right w:val="single" w:sz="6" w:space="0" w:color="auto"/>
            </w:tcBorders>
          </w:tcPr>
          <w:p w14:paraId="7A5818D6"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BDC30E"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2AF0A68F"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double" w:sz="6" w:space="0" w:color="auto"/>
              <w:left w:val="single" w:sz="6" w:space="0" w:color="auto"/>
              <w:bottom w:val="single" w:sz="6" w:space="0" w:color="auto"/>
              <w:right w:val="single" w:sz="6" w:space="0" w:color="auto"/>
            </w:tcBorders>
          </w:tcPr>
          <w:p w14:paraId="6D3297CF" w14:textId="77777777" w:rsidR="00F21987" w:rsidRDefault="00F21987">
            <w:pPr>
              <w:spacing w:before="40" w:after="40"/>
              <w:jc w:val="center"/>
              <w:rPr>
                <w:sz w:val="20"/>
              </w:rPr>
            </w:pPr>
            <w:r>
              <w:rPr>
                <w:sz w:val="20"/>
              </w:rPr>
              <w:t>0 to 30</w:t>
            </w:r>
          </w:p>
        </w:tc>
      </w:tr>
      <w:tr w:rsidR="00F21987" w:rsidRPr="00851DA4" w14:paraId="5D5D4CC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0457599"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top w:val="single" w:sz="6" w:space="0" w:color="auto"/>
              <w:left w:val="single" w:sz="6" w:space="0" w:color="auto"/>
              <w:bottom w:val="single" w:sz="6" w:space="0" w:color="auto"/>
              <w:right w:val="single" w:sz="6" w:space="0" w:color="auto"/>
            </w:tcBorders>
          </w:tcPr>
          <w:p w14:paraId="43BD4DE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061FF7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A9257B0"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3B3AE483"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r w:rsidR="00F21987" w14:paraId="5FF8DEF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58652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VI_ATTR_GPIB_READDR_EN</w:t>
            </w:r>
          </w:p>
        </w:tc>
        <w:tc>
          <w:tcPr>
            <w:tcW w:w="793" w:type="dxa"/>
            <w:tcBorders>
              <w:top w:val="single" w:sz="6" w:space="0" w:color="auto"/>
              <w:left w:val="single" w:sz="6" w:space="0" w:color="auto"/>
              <w:bottom w:val="single" w:sz="6" w:space="0" w:color="auto"/>
              <w:right w:val="single" w:sz="6" w:space="0" w:color="auto"/>
            </w:tcBorders>
          </w:tcPr>
          <w:p w14:paraId="5D2DA611"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B48C1A7"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7139F796" w14:textId="77777777"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14:paraId="57DC201D" w14:textId="77777777" w:rsidR="00F21987" w:rsidRDefault="00F21987">
            <w:pPr>
              <w:spacing w:before="40" w:after="40"/>
              <w:jc w:val="center"/>
              <w:rPr>
                <w:rFonts w:ascii="Courier" w:hAnsi="Courier"/>
                <w:sz w:val="18"/>
              </w:rPr>
            </w:pPr>
            <w:r>
              <w:rPr>
                <w:rFonts w:ascii="Courier" w:hAnsi="Courier"/>
                <w:sz w:val="18"/>
              </w:rPr>
              <w:t>VI_TRUE</w:t>
            </w:r>
          </w:p>
          <w:p w14:paraId="32C8E4A8"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4BC3197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98F8792" w14:textId="77777777" w:rsidR="00F21987" w:rsidRPr="000F2DD6" w:rsidRDefault="00F21987">
            <w:pPr>
              <w:spacing w:before="40" w:after="40"/>
              <w:ind w:left="80"/>
              <w:rPr>
                <w:rFonts w:ascii="Courier" w:hAnsi="Courier"/>
                <w:caps/>
                <w:sz w:val="18"/>
                <w:lang w:val="de-DE"/>
              </w:rPr>
            </w:pPr>
            <w:r w:rsidRPr="000F2DD6">
              <w:rPr>
                <w:rFonts w:ascii="Courier" w:hAnsi="Courier"/>
                <w:caps/>
                <w:sz w:val="18"/>
                <w:lang w:val="de-DE"/>
              </w:rPr>
              <w:t>VI_ATTR_GPIB_UNADDR_EN</w:t>
            </w:r>
          </w:p>
        </w:tc>
        <w:tc>
          <w:tcPr>
            <w:tcW w:w="793" w:type="dxa"/>
            <w:tcBorders>
              <w:top w:val="single" w:sz="6" w:space="0" w:color="auto"/>
              <w:left w:val="single" w:sz="6" w:space="0" w:color="auto"/>
              <w:bottom w:val="single" w:sz="6" w:space="0" w:color="auto"/>
              <w:right w:val="single" w:sz="6" w:space="0" w:color="auto"/>
            </w:tcBorders>
          </w:tcPr>
          <w:p w14:paraId="4250C8F3"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39F51C"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3A7CFD0D" w14:textId="77777777"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14:paraId="6804B94E" w14:textId="77777777" w:rsidR="00F21987" w:rsidRDefault="00F21987">
            <w:pPr>
              <w:spacing w:before="40" w:after="40"/>
              <w:jc w:val="center"/>
              <w:rPr>
                <w:rFonts w:ascii="Courier" w:hAnsi="Courier"/>
                <w:sz w:val="18"/>
              </w:rPr>
            </w:pPr>
            <w:r>
              <w:rPr>
                <w:rFonts w:ascii="Courier" w:hAnsi="Courier"/>
                <w:sz w:val="18"/>
              </w:rPr>
              <w:t>VI_TRUE</w:t>
            </w:r>
          </w:p>
          <w:p w14:paraId="1845E085"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6470D53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6B4F1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93" w:type="dxa"/>
            <w:tcBorders>
              <w:top w:val="single" w:sz="6" w:space="0" w:color="auto"/>
              <w:left w:val="single" w:sz="6" w:space="0" w:color="auto"/>
              <w:bottom w:val="single" w:sz="6" w:space="0" w:color="auto"/>
              <w:right w:val="single" w:sz="6" w:space="0" w:color="auto"/>
            </w:tcBorders>
          </w:tcPr>
          <w:p w14:paraId="36A389B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AE6DCA4"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5AB4B08"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576A485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236755E1"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4E566BC2" w14:textId="77777777" w:rsidR="00F21987" w:rsidRDefault="00F21987">
            <w:pPr>
              <w:spacing w:before="40" w:after="40"/>
              <w:jc w:val="center"/>
              <w:rPr>
                <w:rFonts w:ascii="Courier" w:hAnsi="Courier"/>
                <w:sz w:val="18"/>
              </w:rPr>
            </w:pPr>
            <w:r>
              <w:rPr>
                <w:rFonts w:ascii="Courier" w:hAnsi="Courier"/>
                <w:sz w:val="18"/>
              </w:rPr>
              <w:t>VI_STATE_UNKNOWN</w:t>
            </w:r>
          </w:p>
        </w:tc>
      </w:tr>
    </w:tbl>
    <w:p w14:paraId="57B02307" w14:textId="77777777" w:rsidR="00F21987" w:rsidRPr="00635D7B" w:rsidRDefault="00F21987">
      <w:pPr>
        <w:rPr>
          <w:sz w:val="16"/>
          <w:szCs w:val="16"/>
        </w:rPr>
      </w:pPr>
    </w:p>
    <w:p w14:paraId="1B3C960B" w14:textId="77777777" w:rsidR="00F21987" w:rsidRDefault="00F21987">
      <w:pPr>
        <w:rPr>
          <w:b/>
          <w:sz w:val="20"/>
        </w:rPr>
      </w:pPr>
      <w:r>
        <w:rPr>
          <w:b/>
          <w:sz w:val="20"/>
        </w:rPr>
        <w:t>VXI and GPIB-VXI Specific INSTR Resource Attributes</w:t>
      </w:r>
    </w:p>
    <w:p w14:paraId="7E54D6F2" w14:textId="77777777" w:rsidR="00F21987" w:rsidRPr="00635D7B" w:rsidRDefault="00F21987">
      <w:pPr>
        <w:rPr>
          <w:b/>
          <w:sz w:val="16"/>
          <w:szCs w:val="16"/>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5E2C7E1"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7C6EF89"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5E02AB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3D3A76A"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29CA6DCB" w14:textId="77777777" w:rsidR="00F21987" w:rsidRDefault="00F21987">
            <w:pPr>
              <w:spacing w:before="40" w:after="40"/>
              <w:jc w:val="center"/>
              <w:rPr>
                <w:sz w:val="20"/>
              </w:rPr>
            </w:pPr>
            <w:r>
              <w:rPr>
                <w:b/>
                <w:sz w:val="20"/>
              </w:rPr>
              <w:t>Range</w:t>
            </w:r>
          </w:p>
        </w:tc>
      </w:tr>
      <w:tr w:rsidR="00F21987" w14:paraId="6EF0BCBF"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81AF959" w14:textId="77777777" w:rsidR="00F21987" w:rsidRDefault="00F21987">
            <w:pPr>
              <w:spacing w:before="40" w:after="40"/>
              <w:ind w:left="80"/>
              <w:rPr>
                <w:rFonts w:ascii="Courier" w:hAnsi="Courier"/>
                <w:sz w:val="18"/>
              </w:rPr>
            </w:pPr>
            <w:r>
              <w:rPr>
                <w:rFonts w:ascii="Courier" w:hAnsi="Courier"/>
                <w:sz w:val="18"/>
              </w:rPr>
              <w:t>VI_ATTR_MAINFRAME_LA</w:t>
            </w:r>
          </w:p>
        </w:tc>
        <w:tc>
          <w:tcPr>
            <w:tcW w:w="793" w:type="dxa"/>
            <w:tcBorders>
              <w:top w:val="double" w:sz="6" w:space="0" w:color="auto"/>
              <w:left w:val="single" w:sz="6" w:space="0" w:color="auto"/>
              <w:bottom w:val="single" w:sz="6" w:space="0" w:color="auto"/>
              <w:right w:val="single" w:sz="6" w:space="0" w:color="auto"/>
            </w:tcBorders>
          </w:tcPr>
          <w:p w14:paraId="3DDCB9C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7CFD73E"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B813818"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0751D101" w14:textId="77777777" w:rsidR="00F21987" w:rsidRDefault="00F21987">
            <w:pPr>
              <w:spacing w:before="40" w:after="40"/>
              <w:ind w:left="80"/>
              <w:rPr>
                <w:sz w:val="20"/>
              </w:rPr>
            </w:pPr>
            <w:r>
              <w:rPr>
                <w:sz w:val="20"/>
              </w:rPr>
              <w:t>0 to 255</w:t>
            </w:r>
          </w:p>
          <w:p w14:paraId="68CBD67F" w14:textId="77777777" w:rsidR="00F21987" w:rsidRDefault="00F21987">
            <w:pPr>
              <w:spacing w:before="40" w:after="40"/>
              <w:ind w:left="80"/>
              <w:rPr>
                <w:sz w:val="20"/>
              </w:rPr>
            </w:pPr>
            <w:r>
              <w:rPr>
                <w:rFonts w:ascii="Courier" w:hAnsi="Courier"/>
                <w:sz w:val="18"/>
              </w:rPr>
              <w:t>VI_UNKNOWN_LA</w:t>
            </w:r>
          </w:p>
        </w:tc>
      </w:tr>
      <w:tr w:rsidR="00F21987" w14:paraId="645B5B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85D9D5" w14:textId="77777777" w:rsidR="00F21987" w:rsidRDefault="00F21987">
            <w:pPr>
              <w:spacing w:before="40" w:after="40"/>
              <w:ind w:left="80"/>
              <w:rPr>
                <w:rFonts w:ascii="Courier" w:hAnsi="Courier"/>
                <w:b/>
                <w:caps/>
                <w:sz w:val="18"/>
              </w:rPr>
            </w:pPr>
            <w:r>
              <w:rPr>
                <w:rFonts w:ascii="Courier" w:hAnsi="Courier"/>
                <w:caps/>
                <w:sz w:val="18"/>
              </w:rPr>
              <w:t>VI_ATTR_MEM_Base</w:t>
            </w:r>
            <w:r w:rsidR="0033571E">
              <w:rPr>
                <w:rFonts w:ascii="Courier" w:hAnsi="Courier"/>
                <w:caps/>
                <w:sz w:val="18"/>
              </w:rPr>
              <w:t>_32</w:t>
            </w:r>
            <w:r>
              <w:rPr>
                <w:rFonts w:ascii="Courier" w:hAnsi="Courier"/>
                <w:caps/>
                <w:sz w:val="18"/>
              </w:rPr>
              <w:t xml:space="preserve"> </w:t>
            </w:r>
          </w:p>
        </w:tc>
        <w:tc>
          <w:tcPr>
            <w:tcW w:w="793" w:type="dxa"/>
            <w:tcBorders>
              <w:top w:val="single" w:sz="6" w:space="0" w:color="auto"/>
              <w:left w:val="single" w:sz="6" w:space="0" w:color="auto"/>
              <w:bottom w:val="single" w:sz="6" w:space="0" w:color="auto"/>
              <w:right w:val="single" w:sz="6" w:space="0" w:color="auto"/>
            </w:tcBorders>
          </w:tcPr>
          <w:p w14:paraId="3E029054"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367B917"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D346147" w14:textId="77777777" w:rsidR="007F5471" w:rsidRDefault="007F5471">
            <w:pPr>
              <w:spacing w:before="40" w:after="40"/>
              <w:ind w:left="80"/>
              <w:rPr>
                <w:rFonts w:ascii="Courier" w:hAnsi="Courier"/>
                <w:sz w:val="18"/>
              </w:rPr>
            </w:pPr>
          </w:p>
          <w:p w14:paraId="1D84A3EE" w14:textId="77777777" w:rsidR="007F5471"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0491B1B7" w14:textId="77777777" w:rsidR="00F21987" w:rsidRDefault="00F21987">
            <w:pPr>
              <w:spacing w:before="40" w:after="40"/>
              <w:ind w:left="80"/>
              <w:rPr>
                <w:sz w:val="20"/>
              </w:rPr>
            </w:pPr>
            <w:r>
              <w:rPr>
                <w:sz w:val="20"/>
              </w:rPr>
              <w:t>N/A</w:t>
            </w:r>
          </w:p>
        </w:tc>
      </w:tr>
      <w:tr w:rsidR="0033571E" w14:paraId="2660974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FC68354" w14:textId="77777777" w:rsidR="0033571E" w:rsidRDefault="0033571E">
            <w:pPr>
              <w:spacing w:before="40" w:after="40"/>
              <w:ind w:left="80"/>
              <w:rPr>
                <w:rFonts w:ascii="Courier" w:hAnsi="Courier"/>
                <w:caps/>
                <w:sz w:val="18"/>
              </w:rPr>
            </w:pPr>
            <w:r>
              <w:rPr>
                <w:rFonts w:ascii="Courier" w:hAnsi="Courier"/>
                <w:caps/>
                <w:sz w:val="18"/>
              </w:rPr>
              <w:t>VI_ATTR_MEM_Base_64</w:t>
            </w:r>
          </w:p>
        </w:tc>
        <w:tc>
          <w:tcPr>
            <w:tcW w:w="793" w:type="dxa"/>
            <w:tcBorders>
              <w:top w:val="single" w:sz="6" w:space="0" w:color="auto"/>
              <w:left w:val="single" w:sz="6" w:space="0" w:color="auto"/>
              <w:bottom w:val="single" w:sz="6" w:space="0" w:color="auto"/>
              <w:right w:val="single" w:sz="6" w:space="0" w:color="auto"/>
            </w:tcBorders>
          </w:tcPr>
          <w:p w14:paraId="1DA8F22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55E8454"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6077344" w14:textId="77777777" w:rsidR="0033571E" w:rsidRDefault="0033571E">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6DDCF25" w14:textId="77777777" w:rsidR="0033571E" w:rsidRDefault="0033571E">
            <w:pPr>
              <w:spacing w:before="40" w:after="40"/>
              <w:ind w:left="80"/>
              <w:rPr>
                <w:sz w:val="20"/>
              </w:rPr>
            </w:pPr>
            <w:r>
              <w:rPr>
                <w:sz w:val="20"/>
              </w:rPr>
              <w:t>N/A</w:t>
            </w:r>
          </w:p>
        </w:tc>
      </w:tr>
      <w:tr w:rsidR="0033571E" w14:paraId="2B0F1B5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997582" w14:textId="77777777" w:rsidR="0033571E" w:rsidRDefault="0033571E">
            <w:pPr>
              <w:spacing w:before="40" w:after="40"/>
              <w:ind w:left="80"/>
              <w:rPr>
                <w:rFonts w:ascii="Courier" w:hAnsi="Courier"/>
                <w:b/>
                <w:caps/>
                <w:sz w:val="18"/>
              </w:rPr>
            </w:pPr>
            <w:r>
              <w:rPr>
                <w:rFonts w:ascii="Courier" w:hAnsi="Courier"/>
                <w:caps/>
                <w:sz w:val="18"/>
              </w:rPr>
              <w:t xml:space="preserve">VI_ATTR_MEM_Size_32 </w:t>
            </w:r>
          </w:p>
        </w:tc>
        <w:tc>
          <w:tcPr>
            <w:tcW w:w="793" w:type="dxa"/>
            <w:tcBorders>
              <w:top w:val="single" w:sz="6" w:space="0" w:color="auto"/>
              <w:left w:val="single" w:sz="6" w:space="0" w:color="auto"/>
              <w:bottom w:val="single" w:sz="6" w:space="0" w:color="auto"/>
              <w:right w:val="single" w:sz="6" w:space="0" w:color="auto"/>
            </w:tcBorders>
          </w:tcPr>
          <w:p w14:paraId="343DE4D4"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580625F"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94AA9AE" w14:textId="77777777" w:rsidR="007F5471" w:rsidRDefault="007F5471">
            <w:pPr>
              <w:spacing w:before="40" w:after="40"/>
              <w:ind w:left="80"/>
              <w:rPr>
                <w:rFonts w:ascii="Courier" w:hAnsi="Courier"/>
                <w:sz w:val="18"/>
              </w:rPr>
            </w:pPr>
          </w:p>
          <w:p w14:paraId="705C69E0" w14:textId="77777777" w:rsidR="0033571E"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2456A545" w14:textId="77777777" w:rsidR="0033571E" w:rsidRDefault="0033571E">
            <w:pPr>
              <w:spacing w:before="40" w:after="40"/>
              <w:ind w:left="80"/>
              <w:rPr>
                <w:sz w:val="20"/>
              </w:rPr>
            </w:pPr>
            <w:r>
              <w:rPr>
                <w:sz w:val="20"/>
              </w:rPr>
              <w:t>N/A</w:t>
            </w:r>
          </w:p>
        </w:tc>
      </w:tr>
      <w:tr w:rsidR="0033571E" w14:paraId="5D8C1A8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D979E55" w14:textId="77777777" w:rsidR="0033571E" w:rsidRDefault="0033571E">
            <w:pPr>
              <w:spacing w:before="40" w:after="40"/>
              <w:ind w:left="80"/>
              <w:rPr>
                <w:rFonts w:ascii="Courier" w:hAnsi="Courier"/>
                <w:caps/>
                <w:sz w:val="18"/>
              </w:rPr>
            </w:pPr>
            <w:r>
              <w:rPr>
                <w:rFonts w:ascii="Courier" w:hAnsi="Courier"/>
                <w:caps/>
                <w:sz w:val="18"/>
              </w:rPr>
              <w:t>VI_ATTR_MEM_Size_64</w:t>
            </w:r>
          </w:p>
        </w:tc>
        <w:tc>
          <w:tcPr>
            <w:tcW w:w="793" w:type="dxa"/>
            <w:tcBorders>
              <w:top w:val="single" w:sz="6" w:space="0" w:color="auto"/>
              <w:left w:val="single" w:sz="6" w:space="0" w:color="auto"/>
              <w:bottom w:val="single" w:sz="6" w:space="0" w:color="auto"/>
              <w:right w:val="single" w:sz="6" w:space="0" w:color="auto"/>
            </w:tcBorders>
          </w:tcPr>
          <w:p w14:paraId="3CA20DA7"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FF2935D"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0C2C82" w14:textId="77777777" w:rsidR="0033571E" w:rsidRDefault="0033571E">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561422E9" w14:textId="77777777" w:rsidR="0033571E" w:rsidRDefault="0033571E">
            <w:pPr>
              <w:spacing w:before="40" w:after="40"/>
              <w:ind w:left="80"/>
              <w:rPr>
                <w:sz w:val="20"/>
              </w:rPr>
            </w:pPr>
            <w:r>
              <w:rPr>
                <w:sz w:val="20"/>
              </w:rPr>
              <w:t>N/A</w:t>
            </w:r>
          </w:p>
        </w:tc>
      </w:tr>
      <w:tr w:rsidR="0033571E" w:rsidRPr="00851DA4" w14:paraId="6975820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E1F392" w14:textId="77777777" w:rsidR="0033571E" w:rsidRDefault="0033571E">
            <w:pPr>
              <w:spacing w:before="40" w:after="40"/>
              <w:ind w:left="80"/>
              <w:rPr>
                <w:rFonts w:ascii="Courier" w:hAnsi="Courier"/>
                <w:b/>
                <w:caps/>
                <w:sz w:val="18"/>
              </w:rPr>
            </w:pPr>
            <w:r>
              <w:rPr>
                <w:rFonts w:ascii="Courier" w:hAnsi="Courier"/>
                <w:caps/>
                <w:sz w:val="18"/>
              </w:rPr>
              <w:t xml:space="preserve">VI_ATTR_MEM_Space </w:t>
            </w:r>
          </w:p>
        </w:tc>
        <w:tc>
          <w:tcPr>
            <w:tcW w:w="793" w:type="dxa"/>
            <w:tcBorders>
              <w:top w:val="single" w:sz="6" w:space="0" w:color="auto"/>
              <w:left w:val="single" w:sz="6" w:space="0" w:color="auto"/>
              <w:bottom w:val="single" w:sz="6" w:space="0" w:color="auto"/>
              <w:right w:val="single" w:sz="6" w:space="0" w:color="auto"/>
            </w:tcBorders>
          </w:tcPr>
          <w:p w14:paraId="114A1C08"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3221946"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2E307F60"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59363C3"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VI_A16_SPACE</w:t>
            </w:r>
          </w:p>
          <w:p w14:paraId="5266FA2B"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VI_A24_SPACE</w:t>
            </w:r>
          </w:p>
          <w:p w14:paraId="539824A7"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VI_A32_SPACE</w:t>
            </w:r>
          </w:p>
          <w:p w14:paraId="0EC2FD2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VI_A64_SPACE</w:t>
            </w:r>
          </w:p>
        </w:tc>
      </w:tr>
      <w:tr w:rsidR="0033571E" w14:paraId="046D083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C0A125E" w14:textId="77777777" w:rsidR="0033571E" w:rsidRDefault="0033571E">
            <w:pPr>
              <w:spacing w:before="40" w:after="40"/>
              <w:ind w:left="80"/>
              <w:rPr>
                <w:rFonts w:ascii="Courier" w:hAnsi="Courier"/>
                <w:b/>
                <w:caps/>
                <w:sz w:val="18"/>
              </w:rPr>
            </w:pPr>
            <w:r>
              <w:rPr>
                <w:rFonts w:ascii="Courier" w:hAnsi="Courier"/>
                <w:caps/>
                <w:sz w:val="18"/>
              </w:rPr>
              <w:t>VI_ATTR_VXI_LA</w:t>
            </w:r>
          </w:p>
        </w:tc>
        <w:tc>
          <w:tcPr>
            <w:tcW w:w="793" w:type="dxa"/>
            <w:tcBorders>
              <w:top w:val="single" w:sz="6" w:space="0" w:color="auto"/>
              <w:left w:val="single" w:sz="6" w:space="0" w:color="auto"/>
              <w:bottom w:val="single" w:sz="6" w:space="0" w:color="auto"/>
              <w:right w:val="single" w:sz="6" w:space="0" w:color="auto"/>
            </w:tcBorders>
          </w:tcPr>
          <w:p w14:paraId="096F9976"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95EFA45"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BB3D798"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D62DAB3" w14:textId="77777777" w:rsidR="0033571E" w:rsidRDefault="0033571E">
            <w:pPr>
              <w:spacing w:before="40" w:after="40"/>
              <w:ind w:left="80"/>
              <w:rPr>
                <w:sz w:val="20"/>
              </w:rPr>
            </w:pPr>
            <w:r>
              <w:rPr>
                <w:sz w:val="20"/>
              </w:rPr>
              <w:t>0 to 511</w:t>
            </w:r>
          </w:p>
        </w:tc>
      </w:tr>
      <w:tr w:rsidR="0033571E" w14:paraId="218975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5E17501" w14:textId="77777777" w:rsidR="0033571E" w:rsidRDefault="0033571E">
            <w:pPr>
              <w:spacing w:before="40" w:after="40"/>
              <w:ind w:left="80"/>
              <w:rPr>
                <w:rFonts w:ascii="Courier" w:hAnsi="Courier"/>
                <w:b/>
                <w:caps/>
                <w:sz w:val="18"/>
              </w:rPr>
            </w:pPr>
            <w:r>
              <w:rPr>
                <w:rFonts w:ascii="Courier" w:hAnsi="Courier"/>
                <w:caps/>
                <w:sz w:val="18"/>
              </w:rPr>
              <w:t>VI_ATTR_CMDR_LA</w:t>
            </w:r>
          </w:p>
        </w:tc>
        <w:tc>
          <w:tcPr>
            <w:tcW w:w="793" w:type="dxa"/>
            <w:tcBorders>
              <w:top w:val="single" w:sz="6" w:space="0" w:color="auto"/>
              <w:left w:val="single" w:sz="6" w:space="0" w:color="auto"/>
              <w:bottom w:val="single" w:sz="6" w:space="0" w:color="auto"/>
              <w:right w:val="single" w:sz="6" w:space="0" w:color="auto"/>
            </w:tcBorders>
          </w:tcPr>
          <w:p w14:paraId="1552A2B3"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E385FC2"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3BE47D3"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65D66C40" w14:textId="77777777" w:rsidR="0033571E" w:rsidRDefault="0033571E">
            <w:pPr>
              <w:spacing w:before="40" w:after="40"/>
              <w:ind w:left="80"/>
              <w:rPr>
                <w:sz w:val="20"/>
              </w:rPr>
            </w:pPr>
            <w:r>
              <w:rPr>
                <w:sz w:val="20"/>
              </w:rPr>
              <w:t>0 to 255</w:t>
            </w:r>
          </w:p>
          <w:p w14:paraId="6E03C42A" w14:textId="77777777" w:rsidR="0033571E" w:rsidRDefault="0033571E">
            <w:pPr>
              <w:spacing w:before="40" w:after="40"/>
              <w:ind w:left="80"/>
              <w:rPr>
                <w:sz w:val="20"/>
              </w:rPr>
            </w:pPr>
            <w:r>
              <w:rPr>
                <w:rFonts w:ascii="Courier" w:hAnsi="Courier"/>
                <w:sz w:val="18"/>
              </w:rPr>
              <w:t>VI_UNKNOWN_LA</w:t>
            </w:r>
          </w:p>
        </w:tc>
      </w:tr>
      <w:tr w:rsidR="0033571E" w14:paraId="745301E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161D568" w14:textId="77777777" w:rsidR="0033571E" w:rsidRDefault="0033571E">
            <w:pPr>
              <w:spacing w:before="40" w:after="40"/>
              <w:ind w:left="80"/>
              <w:rPr>
                <w:rFonts w:ascii="Courier" w:hAnsi="Courier"/>
                <w:sz w:val="18"/>
              </w:rPr>
            </w:pPr>
            <w:r>
              <w:rPr>
                <w:rFonts w:ascii="Courier" w:hAnsi="Courier"/>
                <w:sz w:val="18"/>
              </w:rPr>
              <w:t>VI_ATTR_IMMEDIATE_SERV</w:t>
            </w:r>
          </w:p>
        </w:tc>
        <w:tc>
          <w:tcPr>
            <w:tcW w:w="793" w:type="dxa"/>
            <w:tcBorders>
              <w:top w:val="single" w:sz="6" w:space="0" w:color="auto"/>
              <w:left w:val="single" w:sz="6" w:space="0" w:color="auto"/>
              <w:bottom w:val="single" w:sz="6" w:space="0" w:color="auto"/>
              <w:right w:val="single" w:sz="6" w:space="0" w:color="auto"/>
            </w:tcBorders>
          </w:tcPr>
          <w:p w14:paraId="1144D33F"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68D0E9"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082336E4"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49FD7DCD" w14:textId="77777777" w:rsidR="0033571E" w:rsidRDefault="0033571E">
            <w:pPr>
              <w:spacing w:before="40" w:after="40"/>
              <w:ind w:left="80"/>
              <w:rPr>
                <w:rFonts w:ascii="Courier" w:hAnsi="Courier"/>
                <w:sz w:val="18"/>
              </w:rPr>
            </w:pPr>
            <w:r>
              <w:rPr>
                <w:rFonts w:ascii="Courier" w:hAnsi="Courier"/>
                <w:sz w:val="18"/>
              </w:rPr>
              <w:t>VI_TRUE</w:t>
            </w:r>
          </w:p>
          <w:p w14:paraId="1CD00B6C" w14:textId="77777777" w:rsidR="0033571E" w:rsidRDefault="0033571E">
            <w:pPr>
              <w:spacing w:before="40" w:after="40"/>
              <w:ind w:left="80"/>
              <w:rPr>
                <w:sz w:val="20"/>
              </w:rPr>
            </w:pPr>
            <w:r>
              <w:rPr>
                <w:rFonts w:ascii="Courier" w:hAnsi="Courier"/>
                <w:sz w:val="18"/>
              </w:rPr>
              <w:t>VI_FALSE</w:t>
            </w:r>
          </w:p>
        </w:tc>
      </w:tr>
      <w:tr w:rsidR="0033571E" w14:paraId="67BA954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F7DDD2E" w14:textId="77777777" w:rsidR="0033571E" w:rsidRDefault="0033571E">
            <w:pPr>
              <w:spacing w:before="40" w:after="40"/>
              <w:ind w:left="80"/>
              <w:rPr>
                <w:rFonts w:ascii="Courier" w:hAnsi="Courier"/>
                <w:sz w:val="18"/>
              </w:rPr>
            </w:pPr>
            <w:r>
              <w:rPr>
                <w:rFonts w:ascii="Courier" w:hAnsi="Courier"/>
                <w:sz w:val="18"/>
              </w:rPr>
              <w:t>VI_ATTR_FDC_CHNL</w:t>
            </w:r>
          </w:p>
        </w:tc>
        <w:tc>
          <w:tcPr>
            <w:tcW w:w="793" w:type="dxa"/>
            <w:tcBorders>
              <w:top w:val="single" w:sz="6" w:space="0" w:color="auto"/>
              <w:left w:val="single" w:sz="6" w:space="0" w:color="auto"/>
              <w:bottom w:val="single" w:sz="6" w:space="0" w:color="auto"/>
              <w:right w:val="single" w:sz="6" w:space="0" w:color="auto"/>
            </w:tcBorders>
          </w:tcPr>
          <w:p w14:paraId="0A9AFFC3"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7528B57"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B88EF4"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2750F458" w14:textId="77777777" w:rsidR="0033571E" w:rsidRDefault="0033571E">
            <w:pPr>
              <w:spacing w:before="40" w:after="40"/>
              <w:ind w:left="80"/>
              <w:rPr>
                <w:sz w:val="20"/>
              </w:rPr>
            </w:pPr>
            <w:r>
              <w:rPr>
                <w:sz w:val="20"/>
              </w:rPr>
              <w:t>0 to 7</w:t>
            </w:r>
          </w:p>
        </w:tc>
      </w:tr>
      <w:tr w:rsidR="0033571E" w14:paraId="2434B73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BFEBA28"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VI_ATTR_FDC_GEN_SIGNAL_EN</w:t>
            </w:r>
          </w:p>
        </w:tc>
        <w:tc>
          <w:tcPr>
            <w:tcW w:w="793" w:type="dxa"/>
            <w:tcBorders>
              <w:top w:val="single" w:sz="6" w:space="0" w:color="auto"/>
              <w:left w:val="single" w:sz="6" w:space="0" w:color="auto"/>
              <w:bottom w:val="single" w:sz="6" w:space="0" w:color="auto"/>
              <w:right w:val="single" w:sz="6" w:space="0" w:color="auto"/>
            </w:tcBorders>
          </w:tcPr>
          <w:p w14:paraId="76389527"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3BEE67C"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D9D23D8"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10751EF7" w14:textId="77777777" w:rsidR="0033571E" w:rsidRDefault="0033571E">
            <w:pPr>
              <w:spacing w:before="40" w:after="40"/>
              <w:ind w:left="80"/>
              <w:rPr>
                <w:rFonts w:ascii="Courier" w:hAnsi="Courier"/>
                <w:sz w:val="18"/>
              </w:rPr>
            </w:pPr>
            <w:r>
              <w:rPr>
                <w:rFonts w:ascii="Courier" w:hAnsi="Courier"/>
                <w:sz w:val="18"/>
              </w:rPr>
              <w:t>VI_TRUE</w:t>
            </w:r>
          </w:p>
          <w:p w14:paraId="7831A931" w14:textId="77777777" w:rsidR="0033571E" w:rsidRDefault="0033571E">
            <w:pPr>
              <w:spacing w:before="40" w:after="40"/>
              <w:ind w:left="80"/>
              <w:rPr>
                <w:rFonts w:ascii="Courier" w:hAnsi="Courier"/>
                <w:sz w:val="18"/>
              </w:rPr>
            </w:pPr>
            <w:r>
              <w:rPr>
                <w:rFonts w:ascii="Courier" w:hAnsi="Courier"/>
                <w:sz w:val="18"/>
              </w:rPr>
              <w:t>VI_FALSE</w:t>
            </w:r>
          </w:p>
        </w:tc>
      </w:tr>
    </w:tbl>
    <w:p w14:paraId="15664B25" w14:textId="77777777" w:rsidR="00F21987" w:rsidRDefault="00F21987">
      <w:pPr>
        <w:tabs>
          <w:tab w:val="right" w:pos="9180"/>
        </w:tabs>
        <w:rPr>
          <w:sz w:val="20"/>
        </w:rPr>
      </w:pPr>
      <w:r>
        <w:rPr>
          <w:sz w:val="20"/>
        </w:rPr>
        <w:tab/>
        <w:t>(continues)</w:t>
      </w:r>
    </w:p>
    <w:p w14:paraId="105D95D3" w14:textId="77777777" w:rsidR="00F21987" w:rsidRDefault="00F21987">
      <w:pPr>
        <w:rPr>
          <w:b/>
          <w:sz w:val="20"/>
        </w:rPr>
      </w:pPr>
      <w:r>
        <w:rPr>
          <w:b/>
          <w:sz w:val="20"/>
        </w:rPr>
        <w:lastRenderedPageBreak/>
        <w:t>VXI and GPIB-VXI Specific INSTR Resource Attributes (Continued)</w:t>
      </w:r>
    </w:p>
    <w:p w14:paraId="714968C9"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024"/>
        <w:gridCol w:w="793"/>
        <w:gridCol w:w="805"/>
        <w:gridCol w:w="1771"/>
        <w:gridCol w:w="2707"/>
        <w:gridCol w:w="6"/>
      </w:tblGrid>
      <w:tr w:rsidR="00F21987" w14:paraId="4935B577" w14:textId="77777777">
        <w:trPr>
          <w:cantSplit/>
        </w:trPr>
        <w:tc>
          <w:tcPr>
            <w:tcW w:w="3024" w:type="dxa"/>
            <w:tcBorders>
              <w:top w:val="single" w:sz="6" w:space="0" w:color="auto"/>
              <w:left w:val="single" w:sz="6" w:space="0" w:color="auto"/>
              <w:bottom w:val="double" w:sz="6" w:space="0" w:color="auto"/>
              <w:right w:val="single" w:sz="6" w:space="0" w:color="auto"/>
            </w:tcBorders>
          </w:tcPr>
          <w:p w14:paraId="2845DC82" w14:textId="77777777" w:rsidR="00F21987" w:rsidRDefault="00F21987">
            <w:pPr>
              <w:spacing w:before="40" w:after="40"/>
              <w:jc w:val="center"/>
              <w:rPr>
                <w:sz w:val="20"/>
              </w:rPr>
            </w:pPr>
            <w:r>
              <w:rPr>
                <w:b/>
                <w:sz w:val="20"/>
              </w:rPr>
              <w:t>Symbolic Name</w:t>
            </w:r>
          </w:p>
        </w:tc>
        <w:tc>
          <w:tcPr>
            <w:tcW w:w="1598" w:type="dxa"/>
            <w:gridSpan w:val="2"/>
            <w:tcBorders>
              <w:top w:val="single" w:sz="6" w:space="0" w:color="auto"/>
              <w:left w:val="single" w:sz="6" w:space="0" w:color="auto"/>
              <w:bottom w:val="double" w:sz="6" w:space="0" w:color="auto"/>
              <w:right w:val="single" w:sz="6" w:space="0" w:color="auto"/>
            </w:tcBorders>
          </w:tcPr>
          <w:p w14:paraId="1B2939E0" w14:textId="77777777" w:rsidR="00F21987" w:rsidRDefault="00F21987">
            <w:pPr>
              <w:spacing w:before="40" w:after="40"/>
              <w:jc w:val="center"/>
              <w:rPr>
                <w:sz w:val="20"/>
              </w:rPr>
            </w:pPr>
            <w:r>
              <w:rPr>
                <w:b/>
                <w:sz w:val="20"/>
              </w:rPr>
              <w:t>Access Privilege</w:t>
            </w:r>
          </w:p>
        </w:tc>
        <w:tc>
          <w:tcPr>
            <w:tcW w:w="1771" w:type="dxa"/>
            <w:tcBorders>
              <w:top w:val="single" w:sz="6" w:space="0" w:color="auto"/>
              <w:left w:val="single" w:sz="6" w:space="0" w:color="auto"/>
              <w:bottom w:val="double" w:sz="6" w:space="0" w:color="auto"/>
              <w:right w:val="single" w:sz="6" w:space="0" w:color="auto"/>
            </w:tcBorders>
          </w:tcPr>
          <w:p w14:paraId="179E0744" w14:textId="77777777" w:rsidR="00F21987" w:rsidRDefault="00F21987">
            <w:pPr>
              <w:spacing w:before="40" w:after="40"/>
              <w:jc w:val="center"/>
              <w:rPr>
                <w:sz w:val="20"/>
              </w:rPr>
            </w:pPr>
            <w:r>
              <w:rPr>
                <w:b/>
                <w:sz w:val="20"/>
              </w:rPr>
              <w:t>Data Type</w:t>
            </w:r>
          </w:p>
        </w:tc>
        <w:tc>
          <w:tcPr>
            <w:tcW w:w="2713" w:type="dxa"/>
            <w:gridSpan w:val="2"/>
            <w:tcBorders>
              <w:top w:val="single" w:sz="6" w:space="0" w:color="auto"/>
              <w:left w:val="single" w:sz="6" w:space="0" w:color="auto"/>
              <w:bottom w:val="double" w:sz="6" w:space="0" w:color="auto"/>
              <w:right w:val="single" w:sz="6" w:space="0" w:color="auto"/>
            </w:tcBorders>
          </w:tcPr>
          <w:p w14:paraId="24897AB8" w14:textId="77777777" w:rsidR="00F21987" w:rsidRDefault="00F21987">
            <w:pPr>
              <w:spacing w:before="40" w:after="40"/>
              <w:jc w:val="center"/>
              <w:rPr>
                <w:sz w:val="20"/>
              </w:rPr>
            </w:pPr>
            <w:r>
              <w:rPr>
                <w:b/>
                <w:sz w:val="20"/>
              </w:rPr>
              <w:t>Range</w:t>
            </w:r>
          </w:p>
        </w:tc>
      </w:tr>
      <w:tr w:rsidR="004E0CA0" w:rsidRPr="00851DA4" w14:paraId="3F2B9D17"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2C7F8128" w14:textId="77777777" w:rsidR="004E0CA0" w:rsidRDefault="004E0CA0" w:rsidP="00052124">
            <w:pPr>
              <w:spacing w:before="40" w:after="40"/>
              <w:ind w:left="80"/>
              <w:rPr>
                <w:rFonts w:ascii="Courier" w:hAnsi="Courier"/>
                <w:sz w:val="18"/>
              </w:rPr>
            </w:pPr>
            <w:r>
              <w:rPr>
                <w:rFonts w:ascii="Courier" w:hAnsi="Courier"/>
                <w:sz w:val="18"/>
              </w:rPr>
              <w:t>VI_ATTR_FDC_MODE</w:t>
            </w:r>
          </w:p>
        </w:tc>
        <w:tc>
          <w:tcPr>
            <w:tcW w:w="793" w:type="dxa"/>
            <w:tcBorders>
              <w:top w:val="single" w:sz="6" w:space="0" w:color="auto"/>
              <w:left w:val="single" w:sz="6" w:space="0" w:color="auto"/>
              <w:bottom w:val="single" w:sz="6" w:space="0" w:color="auto"/>
              <w:right w:val="single" w:sz="6" w:space="0" w:color="auto"/>
            </w:tcBorders>
          </w:tcPr>
          <w:p w14:paraId="328A96BA" w14:textId="77777777"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09C52415" w14:textId="77777777"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6B05EA2E" w14:textId="77777777" w:rsidR="004E0CA0" w:rsidRDefault="004E0CA0" w:rsidP="00052124">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5CF5DB86"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VI_FDC_NORMAL</w:t>
            </w:r>
          </w:p>
          <w:p w14:paraId="5EF38469"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VI_FDC_STREAM</w:t>
            </w:r>
          </w:p>
        </w:tc>
      </w:tr>
      <w:tr w:rsidR="004E0CA0" w14:paraId="16B48279"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0736593F" w14:textId="77777777" w:rsidR="004E0CA0" w:rsidRDefault="004E0CA0" w:rsidP="00052124">
            <w:pPr>
              <w:spacing w:before="40" w:after="40"/>
              <w:ind w:left="80"/>
              <w:rPr>
                <w:rFonts w:ascii="Courier" w:hAnsi="Courier"/>
                <w:sz w:val="18"/>
              </w:rPr>
            </w:pPr>
            <w:r>
              <w:rPr>
                <w:rFonts w:ascii="Courier" w:hAnsi="Courier"/>
                <w:sz w:val="18"/>
              </w:rPr>
              <w:t>VI_ATTR_FDC_USE_PAIR</w:t>
            </w:r>
          </w:p>
        </w:tc>
        <w:tc>
          <w:tcPr>
            <w:tcW w:w="793" w:type="dxa"/>
            <w:tcBorders>
              <w:top w:val="single" w:sz="6" w:space="0" w:color="auto"/>
              <w:left w:val="single" w:sz="6" w:space="0" w:color="auto"/>
              <w:bottom w:val="single" w:sz="6" w:space="0" w:color="auto"/>
              <w:right w:val="single" w:sz="6" w:space="0" w:color="auto"/>
            </w:tcBorders>
          </w:tcPr>
          <w:p w14:paraId="4B0A69DA" w14:textId="77777777"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698BB13A" w14:textId="77777777"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2F1AE087" w14:textId="77777777" w:rsidR="004E0CA0" w:rsidRDefault="004E0CA0" w:rsidP="00052124">
            <w:pPr>
              <w:spacing w:before="40" w:after="40"/>
              <w:ind w:left="80"/>
              <w:rPr>
                <w:rFonts w:ascii="Courier" w:hAnsi="Courier"/>
                <w:sz w:val="18"/>
              </w:rPr>
            </w:pPr>
            <w:r>
              <w:rPr>
                <w:rFonts w:ascii="Courier" w:hAnsi="Courier"/>
                <w:sz w:val="18"/>
              </w:rPr>
              <w:t>ViBoolean</w:t>
            </w:r>
          </w:p>
        </w:tc>
        <w:tc>
          <w:tcPr>
            <w:tcW w:w="2707" w:type="dxa"/>
            <w:tcBorders>
              <w:top w:val="single" w:sz="6" w:space="0" w:color="auto"/>
              <w:left w:val="single" w:sz="6" w:space="0" w:color="auto"/>
              <w:bottom w:val="single" w:sz="6" w:space="0" w:color="auto"/>
              <w:right w:val="single" w:sz="6" w:space="0" w:color="auto"/>
            </w:tcBorders>
          </w:tcPr>
          <w:p w14:paraId="35246872" w14:textId="77777777" w:rsidR="004E0CA0" w:rsidRDefault="004E0CA0" w:rsidP="00052124">
            <w:pPr>
              <w:spacing w:before="40" w:after="40"/>
              <w:ind w:left="80"/>
              <w:rPr>
                <w:rFonts w:ascii="Courier" w:hAnsi="Courier"/>
                <w:sz w:val="18"/>
              </w:rPr>
            </w:pPr>
            <w:r>
              <w:rPr>
                <w:rFonts w:ascii="Courier" w:hAnsi="Courier"/>
                <w:sz w:val="18"/>
              </w:rPr>
              <w:t>VI_TRUE</w:t>
            </w:r>
          </w:p>
          <w:p w14:paraId="50C7A93E" w14:textId="77777777" w:rsidR="004E0CA0" w:rsidRDefault="004E0CA0" w:rsidP="00052124">
            <w:pPr>
              <w:spacing w:before="40" w:after="40"/>
              <w:ind w:left="80"/>
              <w:rPr>
                <w:rFonts w:ascii="Courier" w:hAnsi="Courier"/>
                <w:sz w:val="18"/>
              </w:rPr>
            </w:pPr>
            <w:r>
              <w:rPr>
                <w:rFonts w:ascii="Courier" w:hAnsi="Courier"/>
                <w:sz w:val="18"/>
              </w:rPr>
              <w:t>VI_FALSE</w:t>
            </w:r>
          </w:p>
        </w:tc>
      </w:tr>
      <w:tr w:rsidR="00F21987" w14:paraId="0706BFEE"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25FE125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1F1301F4"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373EBFC3"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7D4F78AC"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6CD560B5" w14:textId="77777777" w:rsidR="00F21987" w:rsidRDefault="00F21987">
            <w:pPr>
              <w:spacing w:before="40" w:after="40"/>
              <w:ind w:left="80"/>
              <w:rPr>
                <w:rFonts w:ascii="Courier" w:hAnsi="Courier"/>
                <w:sz w:val="18"/>
              </w:rPr>
            </w:pPr>
            <w:r>
              <w:rPr>
                <w:rFonts w:ascii="Courier" w:hAnsi="Courier"/>
                <w:sz w:val="18"/>
              </w:rPr>
              <w:t>VI_BIG_ENDIAN</w:t>
            </w:r>
          </w:p>
          <w:p w14:paraId="50EBF444"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0C0E19F9"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28FDBE2B"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29752DA5"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0F64EB5C"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2DA5E8C9"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50E041FB" w14:textId="77777777" w:rsidR="00F21987" w:rsidRDefault="00F21987">
            <w:pPr>
              <w:spacing w:before="40" w:after="40"/>
              <w:ind w:left="80"/>
              <w:rPr>
                <w:rFonts w:ascii="Courier" w:hAnsi="Courier"/>
                <w:sz w:val="18"/>
              </w:rPr>
            </w:pPr>
            <w:r>
              <w:rPr>
                <w:rFonts w:ascii="Courier" w:hAnsi="Courier"/>
                <w:sz w:val="18"/>
              </w:rPr>
              <w:t>VI_BIG_ENDIAN</w:t>
            </w:r>
          </w:p>
          <w:p w14:paraId="465027A7"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59C1EB6E"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140712F1"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6E6E64D7"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1C1F7C47"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7EEF601E"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4047652C" w14:textId="77777777" w:rsidR="00F21987" w:rsidRDefault="00F21987">
            <w:pPr>
              <w:spacing w:before="40" w:after="40"/>
              <w:ind w:left="80"/>
              <w:rPr>
                <w:rFonts w:ascii="Courier" w:hAnsi="Courier"/>
                <w:sz w:val="18"/>
              </w:rPr>
            </w:pPr>
            <w:r>
              <w:rPr>
                <w:rFonts w:ascii="Courier" w:hAnsi="Courier"/>
                <w:sz w:val="18"/>
              </w:rPr>
              <w:t>VI_BIG_ENDIAN</w:t>
            </w:r>
          </w:p>
          <w:p w14:paraId="0E010FA5" w14:textId="77777777" w:rsidR="00F21987" w:rsidRDefault="00F21987">
            <w:pPr>
              <w:spacing w:before="40" w:after="40"/>
              <w:ind w:left="80"/>
              <w:rPr>
                <w:rFonts w:ascii="Courier" w:hAnsi="Courier"/>
                <w:sz w:val="18"/>
              </w:rPr>
            </w:pPr>
            <w:r>
              <w:rPr>
                <w:rFonts w:ascii="Courier" w:hAnsi="Courier"/>
                <w:sz w:val="18"/>
              </w:rPr>
              <w:t>VI_LITTLE_ENDIAN</w:t>
            </w:r>
          </w:p>
        </w:tc>
      </w:tr>
      <w:tr w:rsidR="00F21987" w:rsidRPr="00DB0F35" w14:paraId="61F70E52"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7F71C7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single" w:sz="6" w:space="0" w:color="auto"/>
              <w:left w:val="single" w:sz="6" w:space="0" w:color="auto"/>
              <w:bottom w:val="single" w:sz="6" w:space="0" w:color="auto"/>
              <w:right w:val="single" w:sz="6" w:space="0" w:color="auto"/>
            </w:tcBorders>
          </w:tcPr>
          <w:p w14:paraId="4B008DD0"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6F4D437E"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02233E4D"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1D19B77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7E9FF92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5A25D1A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77E93CB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49CA85FB"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7982B7D6"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26D37BC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A40AF5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E93E7A9" w14:textId="77777777" w:rsidR="00A17E4D" w:rsidRDefault="00A17E4D">
            <w:pPr>
              <w:spacing w:before="40" w:after="40"/>
              <w:ind w:left="80"/>
              <w:rPr>
                <w:rFonts w:ascii="Courier" w:hAnsi="Courier"/>
                <w:sz w:val="18"/>
                <w:lang w:val="it-IT"/>
              </w:rPr>
            </w:pPr>
            <w:r>
              <w:rPr>
                <w:rFonts w:ascii="Courier" w:hAnsi="Courier"/>
                <w:sz w:val="18"/>
                <w:lang w:val="it-IT"/>
              </w:rPr>
              <w:t>VI_D64_2EVME</w:t>
            </w:r>
          </w:p>
          <w:p w14:paraId="4B2B21AD" w14:textId="77777777" w:rsidR="00A17E4D" w:rsidRDefault="00A17E4D">
            <w:pPr>
              <w:spacing w:before="40" w:after="40"/>
              <w:ind w:left="80"/>
              <w:rPr>
                <w:rFonts w:ascii="Courier" w:hAnsi="Courier"/>
                <w:sz w:val="18"/>
                <w:lang w:val="it-IT"/>
              </w:rPr>
            </w:pPr>
            <w:r>
              <w:rPr>
                <w:rFonts w:ascii="Courier" w:hAnsi="Courier"/>
                <w:sz w:val="18"/>
                <w:lang w:val="it-IT"/>
              </w:rPr>
              <w:t>VI_D64_SST160</w:t>
            </w:r>
          </w:p>
          <w:p w14:paraId="50B7B72C" w14:textId="77777777" w:rsidR="00A17E4D" w:rsidRDefault="00A17E4D">
            <w:pPr>
              <w:spacing w:before="40" w:after="40"/>
              <w:ind w:left="80"/>
              <w:rPr>
                <w:rFonts w:ascii="Courier" w:hAnsi="Courier"/>
                <w:sz w:val="18"/>
                <w:lang w:val="it-IT"/>
              </w:rPr>
            </w:pPr>
            <w:r>
              <w:rPr>
                <w:rFonts w:ascii="Courier" w:hAnsi="Courier"/>
                <w:sz w:val="18"/>
                <w:lang w:val="it-IT"/>
              </w:rPr>
              <w:t>VI_D64_SST267</w:t>
            </w:r>
          </w:p>
          <w:p w14:paraId="32FAFE35" w14:textId="77777777" w:rsidR="00A17E4D" w:rsidRPr="00851DA4" w:rsidRDefault="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0AF7CDFB"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5DED3C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top w:val="single" w:sz="6" w:space="0" w:color="auto"/>
              <w:left w:val="single" w:sz="6" w:space="0" w:color="auto"/>
              <w:bottom w:val="single" w:sz="6" w:space="0" w:color="auto"/>
              <w:right w:val="single" w:sz="6" w:space="0" w:color="auto"/>
            </w:tcBorders>
          </w:tcPr>
          <w:p w14:paraId="712A62C3"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021BB992"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7CAACAB6"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3F2F9C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2095EED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32F8A697"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081BCBB2"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2D62212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289F164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7A25BF2F"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15246CC8"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316DEE21"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615527A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AE000D3"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1E8C647D"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851DA4" w14:paraId="2721817C"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5FA5BC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74505FEB"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4A7CC00B"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2EE041A2"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6C42C34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84B97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66F72FB8"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33EE9723"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328E5C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303780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VI_BLCK_PRIV</w:t>
            </w:r>
          </w:p>
        </w:tc>
      </w:tr>
      <w:tr w:rsidR="00F21987" w14:paraId="33E495EE"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4B71481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VI_ATTR_VXI_DEV_CLASS</w:t>
            </w:r>
          </w:p>
        </w:tc>
        <w:tc>
          <w:tcPr>
            <w:tcW w:w="793" w:type="dxa"/>
            <w:tcBorders>
              <w:top w:val="single" w:sz="6" w:space="0" w:color="auto"/>
              <w:left w:val="single" w:sz="6" w:space="0" w:color="auto"/>
              <w:bottom w:val="single" w:sz="6" w:space="0" w:color="auto"/>
              <w:right w:val="single" w:sz="6" w:space="0" w:color="auto"/>
            </w:tcBorders>
          </w:tcPr>
          <w:p w14:paraId="53E67BBB" w14:textId="77777777"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14:paraId="4C25A0AE" w14:textId="77777777"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14:paraId="5A9214B1"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3130B034" w14:textId="77777777" w:rsidR="00F21987" w:rsidRDefault="00F21987">
            <w:pPr>
              <w:spacing w:before="40" w:after="40"/>
              <w:ind w:left="80"/>
              <w:rPr>
                <w:rFonts w:ascii="Courier" w:hAnsi="Courier"/>
                <w:sz w:val="18"/>
              </w:rPr>
            </w:pPr>
            <w:r>
              <w:rPr>
                <w:rFonts w:ascii="Courier" w:hAnsi="Courier"/>
                <w:sz w:val="18"/>
              </w:rPr>
              <w:t>VI_VXI_CLASS_MEMORY</w:t>
            </w:r>
            <w:r>
              <w:rPr>
                <w:rFonts w:ascii="Courier" w:hAnsi="Courier"/>
                <w:sz w:val="18"/>
              </w:rPr>
              <w:br/>
              <w:t>VI_VXI_CLASS_EXTENDED</w:t>
            </w:r>
            <w:r>
              <w:rPr>
                <w:rFonts w:ascii="Courier" w:hAnsi="Courier"/>
                <w:sz w:val="18"/>
              </w:rPr>
              <w:br/>
              <w:t>VI_VXI_CLASS_MESSAGE</w:t>
            </w:r>
            <w:r>
              <w:rPr>
                <w:rFonts w:ascii="Courier" w:hAnsi="Courier"/>
                <w:sz w:val="18"/>
              </w:rPr>
              <w:br/>
              <w:t>VI_VXI_CLASS_REGISTER</w:t>
            </w:r>
            <w:r>
              <w:rPr>
                <w:rFonts w:ascii="Courier" w:hAnsi="Courier"/>
                <w:sz w:val="18"/>
              </w:rPr>
              <w:br/>
              <w:t>VI_VXI_CLASS_OTHER</w:t>
            </w:r>
          </w:p>
        </w:tc>
      </w:tr>
      <w:tr w:rsidR="00F21987" w14:paraId="707360D9"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63589989" w14:textId="77777777" w:rsidR="00F21987" w:rsidRPr="00851DA4" w:rsidRDefault="00F21987">
            <w:pPr>
              <w:spacing w:before="40" w:after="40"/>
              <w:ind w:left="80"/>
              <w:rPr>
                <w:rFonts w:ascii="Courier" w:hAnsi="Courier"/>
                <w:caps/>
                <w:sz w:val="18"/>
                <w:lang w:val="it-IT"/>
              </w:rPr>
            </w:pPr>
            <w:r w:rsidRPr="00851DA4">
              <w:rPr>
                <w:rFonts w:ascii="Courier" w:hAnsi="Courier"/>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590700F3" w14:textId="77777777"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14:paraId="7CBC3E7E" w14:textId="77777777"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14:paraId="5CB66E45" w14:textId="77777777" w:rsidR="00F21987" w:rsidRDefault="00F21987">
            <w:pPr>
              <w:spacing w:before="40" w:after="40"/>
              <w:ind w:left="80"/>
              <w:rPr>
                <w:rFonts w:ascii="Courier" w:hAnsi="Courier"/>
                <w:sz w:val="18"/>
              </w:rPr>
            </w:pPr>
            <w:r>
              <w:rPr>
                <w:rFonts w:ascii="Courier" w:hAnsi="Courier"/>
                <w:sz w:val="18"/>
              </w:rPr>
              <w:t>ViUInt32</w:t>
            </w:r>
          </w:p>
        </w:tc>
        <w:tc>
          <w:tcPr>
            <w:tcW w:w="2707" w:type="dxa"/>
            <w:tcBorders>
              <w:top w:val="single" w:sz="6" w:space="0" w:color="auto"/>
              <w:left w:val="single" w:sz="6" w:space="0" w:color="auto"/>
              <w:bottom w:val="single" w:sz="6" w:space="0" w:color="auto"/>
              <w:right w:val="single" w:sz="6" w:space="0" w:color="auto"/>
            </w:tcBorders>
          </w:tcPr>
          <w:p w14:paraId="5DB128B4" w14:textId="77777777" w:rsidR="00F21987" w:rsidRDefault="00F21987">
            <w:pPr>
              <w:spacing w:before="40" w:after="40"/>
              <w:ind w:left="74"/>
              <w:rPr>
                <w:sz w:val="20"/>
              </w:rPr>
            </w:pPr>
            <w:r>
              <w:rPr>
                <w:rFonts w:ascii="Courier" w:hAnsi="Courier"/>
                <w:sz w:val="18"/>
              </w:rPr>
              <w:t>N/A</w:t>
            </w:r>
          </w:p>
        </w:tc>
      </w:tr>
    </w:tbl>
    <w:p w14:paraId="15574E69" w14:textId="77777777" w:rsidR="00F21987" w:rsidRDefault="00F21987">
      <w:pPr>
        <w:pStyle w:val="TOC2"/>
      </w:pPr>
      <w:r>
        <w:t xml:space="preserve"> </w:t>
      </w:r>
    </w:p>
    <w:p w14:paraId="5167C312" w14:textId="77777777" w:rsidR="00F21987" w:rsidRDefault="00F21987">
      <w:pPr>
        <w:ind w:left="260" w:hanging="280"/>
        <w:rPr>
          <w:sz w:val="20"/>
        </w:rPr>
      </w:pPr>
      <w:r>
        <w:rPr>
          <w:sz w:val="20"/>
        </w:rPr>
        <w:lastRenderedPageBreak/>
        <w:t xml:space="preserve">* </w:t>
      </w:r>
      <w:r>
        <w:rPr>
          <w:sz w:val="20"/>
        </w:rPr>
        <w:tab/>
        <w:t xml:space="preserve">For VISA 2.2, the attributes </w:t>
      </w:r>
      <w:r>
        <w:rPr>
          <w:rFonts w:ascii="Courier" w:hAnsi="Courier"/>
          <w:sz w:val="18"/>
        </w:rPr>
        <w:t xml:space="preserve">VI_ATTR_WIN_BYTE_ORDER </w:t>
      </w:r>
      <w:r>
        <w:rPr>
          <w:sz w:val="20"/>
        </w:rPr>
        <w:t>and</w:t>
      </w:r>
      <w:r>
        <w:rPr>
          <w:rFonts w:ascii="Courier" w:hAnsi="Courier"/>
          <w:sz w:val="18"/>
        </w:rPr>
        <w:t xml:space="preserve"> 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14B37AD5" w14:textId="77777777" w:rsidR="00F21987" w:rsidRDefault="00F21987">
      <w:pPr>
        <w:ind w:left="2160" w:hanging="2160"/>
        <w:rPr>
          <w:b/>
          <w:sz w:val="20"/>
        </w:rPr>
      </w:pPr>
    </w:p>
    <w:p w14:paraId="447C096E" w14:textId="77777777" w:rsidR="00F21987" w:rsidRDefault="00F21987">
      <w:pPr>
        <w:keepNext/>
      </w:pPr>
      <w:r>
        <w:rPr>
          <w:b/>
          <w:sz w:val="20"/>
        </w:rPr>
        <w:t>GPIB-VXI Specific INSTR Resource Attributes</w:t>
      </w:r>
    </w:p>
    <w:p w14:paraId="6582A8CF" w14:textId="77777777" w:rsidR="00F21987" w:rsidRDefault="00F21987">
      <w:pPr>
        <w:pStyle w:val="TOC1"/>
        <w:keepNext/>
        <w:spacing w:before="0"/>
        <w:rPr>
          <w:caps/>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67FCC75F"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09303F5"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30BCA64"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65FFF85"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5BDA7D10" w14:textId="77777777" w:rsidR="00F21987" w:rsidRDefault="00F21987">
            <w:pPr>
              <w:spacing w:before="40" w:after="40"/>
              <w:jc w:val="center"/>
              <w:rPr>
                <w:sz w:val="20"/>
              </w:rPr>
            </w:pPr>
            <w:r>
              <w:rPr>
                <w:b/>
                <w:sz w:val="20"/>
              </w:rPr>
              <w:t>Range</w:t>
            </w:r>
          </w:p>
        </w:tc>
      </w:tr>
      <w:tr w:rsidR="00F21987" w14:paraId="6E85EFE1"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7796B5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bottom w:val="single" w:sz="6" w:space="0" w:color="auto"/>
              <w:right w:val="single" w:sz="6" w:space="0" w:color="auto"/>
            </w:tcBorders>
          </w:tcPr>
          <w:p w14:paraId="3816DA2B"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FBC71FF"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B6E1D53"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2A67E341" w14:textId="77777777" w:rsidR="00F21987" w:rsidRDefault="00F21987">
            <w:pPr>
              <w:spacing w:before="40" w:after="40"/>
              <w:ind w:left="74"/>
              <w:rPr>
                <w:sz w:val="20"/>
              </w:rPr>
            </w:pPr>
            <w:r>
              <w:rPr>
                <w:sz w:val="20"/>
              </w:rPr>
              <w:t>0 to FFFFh</w:t>
            </w:r>
          </w:p>
        </w:tc>
      </w:tr>
    </w:tbl>
    <w:p w14:paraId="23507E94" w14:textId="77777777" w:rsidR="00F21987" w:rsidRDefault="00F21987">
      <w:pPr>
        <w:ind w:left="2160" w:hanging="2160"/>
        <w:rPr>
          <w:sz w:val="20"/>
        </w:rPr>
      </w:pPr>
    </w:p>
    <w:p w14:paraId="6214C6B6" w14:textId="77777777" w:rsidR="00F21987" w:rsidRDefault="00F21987">
      <w:pPr>
        <w:rPr>
          <w:b/>
          <w:sz w:val="20"/>
        </w:rPr>
      </w:pPr>
      <w:r>
        <w:rPr>
          <w:b/>
          <w:sz w:val="20"/>
        </w:rPr>
        <w:t>ASRL Specific INSTR Resource Attributes</w:t>
      </w:r>
    </w:p>
    <w:p w14:paraId="521810E1"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4322895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04C5CA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8A84FA"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91C214C"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0736247D" w14:textId="77777777" w:rsidR="00F21987" w:rsidRDefault="00F21987">
            <w:pPr>
              <w:spacing w:before="40" w:after="40"/>
              <w:jc w:val="center"/>
              <w:rPr>
                <w:sz w:val="20"/>
              </w:rPr>
            </w:pPr>
            <w:r>
              <w:rPr>
                <w:b/>
                <w:sz w:val="20"/>
              </w:rPr>
              <w:t>Range</w:t>
            </w:r>
          </w:p>
        </w:tc>
      </w:tr>
      <w:tr w:rsidR="00F21987" w14:paraId="0171CDB3" w14:textId="77777777">
        <w:trPr>
          <w:cantSplit/>
        </w:trPr>
        <w:tc>
          <w:tcPr>
            <w:tcW w:w="3528" w:type="dxa"/>
            <w:tcBorders>
              <w:top w:val="double" w:sz="6" w:space="0" w:color="auto"/>
              <w:left w:val="single" w:sz="6" w:space="0" w:color="auto"/>
              <w:bottom w:val="single" w:sz="6" w:space="0" w:color="auto"/>
              <w:right w:val="single" w:sz="6" w:space="0" w:color="auto"/>
            </w:tcBorders>
          </w:tcPr>
          <w:p w14:paraId="1EFB450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VI_ATTR_ASRL_AVAIL_NUM</w:t>
            </w:r>
          </w:p>
        </w:tc>
        <w:tc>
          <w:tcPr>
            <w:tcW w:w="793" w:type="dxa"/>
            <w:tcBorders>
              <w:top w:val="double" w:sz="6" w:space="0" w:color="auto"/>
              <w:left w:val="single" w:sz="6" w:space="0" w:color="auto"/>
              <w:bottom w:val="single" w:sz="6" w:space="0" w:color="auto"/>
              <w:right w:val="single" w:sz="6" w:space="0" w:color="auto"/>
            </w:tcBorders>
          </w:tcPr>
          <w:p w14:paraId="28937AB4"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3CD71379"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2212D8C2"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double" w:sz="6" w:space="0" w:color="auto"/>
              <w:left w:val="single" w:sz="6" w:space="0" w:color="auto"/>
              <w:bottom w:val="single" w:sz="6" w:space="0" w:color="auto"/>
              <w:right w:val="single" w:sz="6" w:space="0" w:color="auto"/>
            </w:tcBorders>
          </w:tcPr>
          <w:p w14:paraId="48124F1C" w14:textId="77777777" w:rsidR="00F21987" w:rsidRDefault="00F21987">
            <w:pPr>
              <w:spacing w:before="20" w:after="40"/>
              <w:rPr>
                <w:sz w:val="20"/>
              </w:rPr>
            </w:pPr>
            <w:r>
              <w:rPr>
                <w:sz w:val="20"/>
              </w:rPr>
              <w:t>0 to FFFFFFFFh</w:t>
            </w:r>
          </w:p>
        </w:tc>
      </w:tr>
      <w:tr w:rsidR="00F21987" w14:paraId="0C16910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5ED0E6B" w14:textId="77777777" w:rsidR="00F21987" w:rsidRDefault="00F21987">
            <w:pPr>
              <w:spacing w:before="40" w:after="40"/>
              <w:ind w:left="80"/>
              <w:rPr>
                <w:rFonts w:ascii="Courier" w:hAnsi="Courier"/>
                <w:caps/>
                <w:sz w:val="18"/>
              </w:rPr>
            </w:pPr>
            <w:r>
              <w:rPr>
                <w:rFonts w:ascii="Courier" w:hAnsi="Courier"/>
                <w:caps/>
                <w:sz w:val="18"/>
              </w:rPr>
              <w:t>VI_ATTR_ASRL_BAUD</w:t>
            </w:r>
          </w:p>
        </w:tc>
        <w:tc>
          <w:tcPr>
            <w:tcW w:w="793" w:type="dxa"/>
            <w:tcBorders>
              <w:top w:val="single" w:sz="6" w:space="0" w:color="auto"/>
              <w:left w:val="single" w:sz="6" w:space="0" w:color="auto"/>
              <w:bottom w:val="single" w:sz="6" w:space="0" w:color="auto"/>
              <w:right w:val="single" w:sz="6" w:space="0" w:color="auto"/>
            </w:tcBorders>
          </w:tcPr>
          <w:p w14:paraId="724ECFC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486C1E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0C967A6"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99A3600" w14:textId="77777777" w:rsidR="00F21987" w:rsidRDefault="00F21987">
            <w:pPr>
              <w:spacing w:before="20" w:after="40"/>
              <w:rPr>
                <w:sz w:val="20"/>
              </w:rPr>
            </w:pPr>
            <w:r>
              <w:rPr>
                <w:sz w:val="20"/>
              </w:rPr>
              <w:t>0 to FFFFFFFFh</w:t>
            </w:r>
          </w:p>
        </w:tc>
      </w:tr>
      <w:tr w:rsidR="00F21987" w14:paraId="3D52A02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8C61953"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VI_ATTR_ASRL_DATA_BITS</w:t>
            </w:r>
          </w:p>
        </w:tc>
        <w:tc>
          <w:tcPr>
            <w:tcW w:w="793" w:type="dxa"/>
            <w:tcBorders>
              <w:top w:val="single" w:sz="6" w:space="0" w:color="auto"/>
              <w:left w:val="single" w:sz="6" w:space="0" w:color="auto"/>
              <w:bottom w:val="single" w:sz="6" w:space="0" w:color="auto"/>
              <w:right w:val="single" w:sz="6" w:space="0" w:color="auto"/>
            </w:tcBorders>
          </w:tcPr>
          <w:p w14:paraId="42C65AF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E9BCEEE"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A5E523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F849B9D" w14:textId="77777777" w:rsidR="00F21987" w:rsidRDefault="00F21987">
            <w:pPr>
              <w:spacing w:before="20" w:after="40"/>
              <w:rPr>
                <w:sz w:val="20"/>
              </w:rPr>
            </w:pPr>
            <w:r>
              <w:rPr>
                <w:sz w:val="20"/>
              </w:rPr>
              <w:t>5 to 8</w:t>
            </w:r>
          </w:p>
        </w:tc>
      </w:tr>
      <w:tr w:rsidR="00F21987" w14:paraId="65600A6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D65135" w14:textId="77777777" w:rsidR="00F21987" w:rsidRDefault="00F21987">
            <w:pPr>
              <w:spacing w:before="40" w:after="40"/>
              <w:ind w:left="80"/>
              <w:rPr>
                <w:rFonts w:ascii="Courier" w:hAnsi="Courier"/>
                <w:b/>
                <w:caps/>
                <w:sz w:val="18"/>
              </w:rPr>
            </w:pPr>
            <w:r>
              <w:rPr>
                <w:rFonts w:ascii="Courier" w:hAnsi="Courier"/>
                <w:caps/>
                <w:sz w:val="18"/>
              </w:rPr>
              <w:t>VI_ATTR_ASRL_PARITY</w:t>
            </w:r>
          </w:p>
        </w:tc>
        <w:tc>
          <w:tcPr>
            <w:tcW w:w="793" w:type="dxa"/>
            <w:tcBorders>
              <w:top w:val="single" w:sz="6" w:space="0" w:color="auto"/>
              <w:left w:val="single" w:sz="6" w:space="0" w:color="auto"/>
              <w:bottom w:val="single" w:sz="6" w:space="0" w:color="auto"/>
              <w:right w:val="single" w:sz="6" w:space="0" w:color="auto"/>
            </w:tcBorders>
          </w:tcPr>
          <w:p w14:paraId="29F626B6"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337E064"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71A8591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626E6506"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VI_ASRL_PAR_NONE</w:t>
            </w:r>
          </w:p>
          <w:p w14:paraId="402694AF"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VI_ASRL_PAR_ODD</w:t>
            </w:r>
          </w:p>
          <w:p w14:paraId="2322E0EE"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VI_ASRL_PAR_EVEN</w:t>
            </w:r>
          </w:p>
          <w:p w14:paraId="0C1BDEC2"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VI_ASRL_PAR_MARK</w:t>
            </w:r>
          </w:p>
          <w:p w14:paraId="243D7937" w14:textId="77777777" w:rsidR="00F21987" w:rsidRDefault="00F21987">
            <w:pPr>
              <w:spacing w:before="20" w:after="40"/>
              <w:rPr>
                <w:sz w:val="20"/>
              </w:rPr>
            </w:pPr>
            <w:r>
              <w:rPr>
                <w:rFonts w:ascii="Courier" w:hAnsi="Courier"/>
                <w:sz w:val="18"/>
              </w:rPr>
              <w:t>VI_ASRL_PAR_SPACE</w:t>
            </w:r>
          </w:p>
        </w:tc>
      </w:tr>
      <w:tr w:rsidR="00F21987" w14:paraId="11A94AF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07CAA1A" w14:textId="77777777" w:rsidR="00F21987" w:rsidRDefault="00F21987">
            <w:pPr>
              <w:spacing w:before="40" w:after="40"/>
              <w:ind w:left="80"/>
              <w:rPr>
                <w:rFonts w:ascii="Courier" w:hAnsi="Courier"/>
                <w:b/>
                <w:caps/>
                <w:sz w:val="18"/>
              </w:rPr>
            </w:pPr>
            <w:r>
              <w:rPr>
                <w:rFonts w:ascii="Courier" w:hAnsi="Courier"/>
                <w:caps/>
                <w:sz w:val="18"/>
              </w:rPr>
              <w:t>VI_ATTR_ASRL_STOP_BITS</w:t>
            </w:r>
          </w:p>
        </w:tc>
        <w:tc>
          <w:tcPr>
            <w:tcW w:w="793" w:type="dxa"/>
            <w:tcBorders>
              <w:top w:val="single" w:sz="6" w:space="0" w:color="auto"/>
              <w:left w:val="single" w:sz="6" w:space="0" w:color="auto"/>
              <w:bottom w:val="single" w:sz="6" w:space="0" w:color="auto"/>
              <w:right w:val="single" w:sz="6" w:space="0" w:color="auto"/>
            </w:tcBorders>
          </w:tcPr>
          <w:p w14:paraId="39966B4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A9D853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80C5855"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3CA5AE6A" w14:textId="77777777" w:rsidR="00F21987" w:rsidRDefault="00F21987">
            <w:pPr>
              <w:spacing w:before="20" w:after="40"/>
              <w:rPr>
                <w:rFonts w:ascii="Courier" w:hAnsi="Courier"/>
                <w:sz w:val="18"/>
              </w:rPr>
            </w:pPr>
            <w:r>
              <w:rPr>
                <w:rFonts w:ascii="Courier" w:hAnsi="Courier"/>
                <w:sz w:val="18"/>
              </w:rPr>
              <w:t>VI_ASRL_STOP_ONE</w:t>
            </w:r>
          </w:p>
          <w:p w14:paraId="3B20E3D0" w14:textId="77777777" w:rsidR="00F21987" w:rsidRDefault="00F21987">
            <w:pPr>
              <w:spacing w:before="20" w:after="40"/>
              <w:rPr>
                <w:rFonts w:ascii="Courier" w:hAnsi="Courier"/>
                <w:sz w:val="18"/>
              </w:rPr>
            </w:pPr>
            <w:r>
              <w:rPr>
                <w:rFonts w:ascii="Courier" w:hAnsi="Courier"/>
                <w:sz w:val="18"/>
              </w:rPr>
              <w:t>VI_ASRL_STOP_ONE5</w:t>
            </w:r>
          </w:p>
          <w:p w14:paraId="77D06B17" w14:textId="77777777" w:rsidR="00F21987" w:rsidRDefault="00F21987">
            <w:pPr>
              <w:spacing w:before="20" w:after="40"/>
              <w:rPr>
                <w:rFonts w:ascii="Courier" w:hAnsi="Courier"/>
                <w:sz w:val="18"/>
              </w:rPr>
            </w:pPr>
            <w:r>
              <w:rPr>
                <w:rFonts w:ascii="Courier" w:hAnsi="Courier"/>
                <w:sz w:val="18"/>
              </w:rPr>
              <w:t>VI_ASRL_STOP_TWO</w:t>
            </w:r>
          </w:p>
        </w:tc>
      </w:tr>
      <w:tr w:rsidR="00F21987" w14:paraId="5518586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6ADB814" w14:textId="77777777" w:rsidR="00F21987" w:rsidRDefault="00F21987">
            <w:pPr>
              <w:spacing w:before="40" w:after="40"/>
              <w:ind w:left="80"/>
              <w:rPr>
                <w:rFonts w:ascii="Courier" w:hAnsi="Courier"/>
                <w:b/>
                <w:caps/>
                <w:sz w:val="18"/>
              </w:rPr>
            </w:pPr>
            <w:r>
              <w:rPr>
                <w:rFonts w:ascii="Courier" w:hAnsi="Courier"/>
                <w:caps/>
                <w:sz w:val="18"/>
              </w:rPr>
              <w:t>VI_ATTR_ASRL_FLOW_CNTRL</w:t>
            </w:r>
          </w:p>
        </w:tc>
        <w:tc>
          <w:tcPr>
            <w:tcW w:w="793" w:type="dxa"/>
            <w:tcBorders>
              <w:top w:val="single" w:sz="6" w:space="0" w:color="auto"/>
              <w:left w:val="single" w:sz="6" w:space="0" w:color="auto"/>
              <w:bottom w:val="single" w:sz="6" w:space="0" w:color="auto"/>
              <w:right w:val="single" w:sz="6" w:space="0" w:color="auto"/>
            </w:tcBorders>
          </w:tcPr>
          <w:p w14:paraId="717BA2A4"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F1B6371"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8C2B540"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70B031DD" w14:textId="77777777" w:rsidR="00F21987" w:rsidRDefault="00F21987">
            <w:pPr>
              <w:spacing w:before="20" w:after="40"/>
              <w:rPr>
                <w:rFonts w:ascii="Courier" w:hAnsi="Courier"/>
                <w:sz w:val="18"/>
              </w:rPr>
            </w:pPr>
            <w:r>
              <w:rPr>
                <w:rFonts w:ascii="Courier" w:hAnsi="Courier"/>
                <w:sz w:val="18"/>
              </w:rPr>
              <w:t>VI_ASRL_FLOW_NONE</w:t>
            </w:r>
          </w:p>
          <w:p w14:paraId="3275CE6B" w14:textId="77777777" w:rsidR="00F21987" w:rsidRDefault="00F21987">
            <w:pPr>
              <w:spacing w:before="20" w:after="40"/>
              <w:rPr>
                <w:rFonts w:ascii="Courier" w:hAnsi="Courier"/>
                <w:sz w:val="18"/>
              </w:rPr>
            </w:pPr>
            <w:r>
              <w:rPr>
                <w:rFonts w:ascii="Courier" w:hAnsi="Courier"/>
                <w:sz w:val="18"/>
              </w:rPr>
              <w:t>VI_ASRL_FLOW_XON_XOFF</w:t>
            </w:r>
          </w:p>
          <w:p w14:paraId="6C7C9E55" w14:textId="77777777" w:rsidR="00F21987" w:rsidRDefault="00F21987">
            <w:pPr>
              <w:spacing w:before="20" w:after="40"/>
              <w:rPr>
                <w:rFonts w:ascii="Courier" w:hAnsi="Courier"/>
                <w:sz w:val="18"/>
              </w:rPr>
            </w:pPr>
            <w:r>
              <w:rPr>
                <w:rFonts w:ascii="Courier" w:hAnsi="Courier"/>
                <w:sz w:val="18"/>
              </w:rPr>
              <w:t>VI_ASRL_FLOW_RTS_CTS</w:t>
            </w:r>
          </w:p>
          <w:p w14:paraId="03D31D51" w14:textId="77777777" w:rsidR="00F21987" w:rsidRDefault="00F21987">
            <w:pPr>
              <w:spacing w:before="20" w:after="40"/>
              <w:rPr>
                <w:rFonts w:ascii="Courier" w:hAnsi="Courier"/>
                <w:sz w:val="18"/>
              </w:rPr>
            </w:pPr>
            <w:r>
              <w:rPr>
                <w:rFonts w:ascii="Courier" w:hAnsi="Courier"/>
                <w:sz w:val="18"/>
              </w:rPr>
              <w:t>VI_ASRL_FLOW_DTR_DSR</w:t>
            </w:r>
          </w:p>
        </w:tc>
      </w:tr>
      <w:tr w:rsidR="00F21987" w14:paraId="4F4F38E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2047F86" w14:textId="77777777" w:rsidR="00F21987" w:rsidRDefault="00F21987">
            <w:pPr>
              <w:spacing w:before="40" w:after="40"/>
              <w:ind w:left="80"/>
              <w:rPr>
                <w:rFonts w:ascii="Courier" w:hAnsi="Courier"/>
                <w:b/>
                <w:caps/>
                <w:sz w:val="18"/>
              </w:rPr>
            </w:pPr>
            <w:r>
              <w:rPr>
                <w:rFonts w:ascii="Courier" w:hAnsi="Courier"/>
                <w:caps/>
                <w:sz w:val="18"/>
              </w:rPr>
              <w:t>VI_ATTR_ASRL_END_IN</w:t>
            </w:r>
          </w:p>
        </w:tc>
        <w:tc>
          <w:tcPr>
            <w:tcW w:w="793" w:type="dxa"/>
            <w:tcBorders>
              <w:top w:val="single" w:sz="6" w:space="0" w:color="auto"/>
              <w:left w:val="single" w:sz="6" w:space="0" w:color="auto"/>
              <w:bottom w:val="single" w:sz="6" w:space="0" w:color="auto"/>
              <w:right w:val="single" w:sz="6" w:space="0" w:color="auto"/>
            </w:tcBorders>
          </w:tcPr>
          <w:p w14:paraId="219D072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93ED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695C6A63"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96A3F38" w14:textId="77777777" w:rsidR="00F21987" w:rsidRDefault="00F21987">
            <w:pPr>
              <w:spacing w:before="20" w:after="40"/>
              <w:rPr>
                <w:rFonts w:ascii="Courier" w:hAnsi="Courier"/>
                <w:sz w:val="18"/>
              </w:rPr>
            </w:pPr>
            <w:r>
              <w:rPr>
                <w:rFonts w:ascii="Courier" w:hAnsi="Courier"/>
                <w:sz w:val="18"/>
              </w:rPr>
              <w:t>VI_ASRL_END_NONE</w:t>
            </w:r>
          </w:p>
          <w:p w14:paraId="1C08065C" w14:textId="77777777" w:rsidR="00F21987" w:rsidRDefault="00F21987">
            <w:pPr>
              <w:spacing w:before="20" w:after="40"/>
              <w:rPr>
                <w:rFonts w:ascii="Courier" w:hAnsi="Courier"/>
                <w:sz w:val="18"/>
              </w:rPr>
            </w:pPr>
            <w:r>
              <w:rPr>
                <w:rFonts w:ascii="Courier" w:hAnsi="Courier"/>
                <w:sz w:val="18"/>
              </w:rPr>
              <w:t>VI_ASRL_END_LAST_BIT</w:t>
            </w:r>
          </w:p>
          <w:p w14:paraId="7AE8C80B" w14:textId="77777777" w:rsidR="00F21987" w:rsidRDefault="00F21987">
            <w:pPr>
              <w:spacing w:before="20" w:after="40"/>
              <w:rPr>
                <w:rFonts w:ascii="Courier" w:hAnsi="Courier"/>
                <w:sz w:val="18"/>
              </w:rPr>
            </w:pPr>
            <w:r>
              <w:rPr>
                <w:rFonts w:ascii="Courier" w:hAnsi="Courier"/>
                <w:sz w:val="18"/>
              </w:rPr>
              <w:t>VI_ASRL_END_TERMCHAR</w:t>
            </w:r>
          </w:p>
        </w:tc>
      </w:tr>
      <w:tr w:rsidR="00F21987" w14:paraId="2C3CDA5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D477101" w14:textId="77777777" w:rsidR="00F21987" w:rsidRDefault="00F21987">
            <w:pPr>
              <w:spacing w:before="40" w:after="40"/>
              <w:ind w:left="80"/>
              <w:rPr>
                <w:rFonts w:ascii="Courier" w:hAnsi="Courier"/>
                <w:b/>
                <w:caps/>
                <w:sz w:val="18"/>
              </w:rPr>
            </w:pPr>
            <w:r>
              <w:rPr>
                <w:rFonts w:ascii="Courier" w:hAnsi="Courier"/>
                <w:caps/>
                <w:sz w:val="18"/>
              </w:rPr>
              <w:t>VI_ATTR_ASRL_END_OUT</w:t>
            </w:r>
          </w:p>
        </w:tc>
        <w:tc>
          <w:tcPr>
            <w:tcW w:w="793" w:type="dxa"/>
            <w:tcBorders>
              <w:top w:val="single" w:sz="6" w:space="0" w:color="auto"/>
              <w:left w:val="single" w:sz="6" w:space="0" w:color="auto"/>
              <w:bottom w:val="single" w:sz="6" w:space="0" w:color="auto"/>
              <w:right w:val="single" w:sz="6" w:space="0" w:color="auto"/>
            </w:tcBorders>
          </w:tcPr>
          <w:p w14:paraId="28C700D7"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780AE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19470EBF"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560D6C29" w14:textId="77777777" w:rsidR="00F21987" w:rsidRDefault="00F21987">
            <w:pPr>
              <w:spacing w:before="20" w:after="40"/>
              <w:rPr>
                <w:rFonts w:ascii="Courier" w:hAnsi="Courier"/>
                <w:sz w:val="18"/>
              </w:rPr>
            </w:pPr>
            <w:r>
              <w:rPr>
                <w:rFonts w:ascii="Courier" w:hAnsi="Courier"/>
                <w:sz w:val="18"/>
              </w:rPr>
              <w:t>VI_ASRL_END_NONE</w:t>
            </w:r>
          </w:p>
          <w:p w14:paraId="5BFB3244" w14:textId="77777777" w:rsidR="00F21987" w:rsidRDefault="00F21987">
            <w:pPr>
              <w:spacing w:before="20" w:after="40"/>
              <w:rPr>
                <w:rFonts w:ascii="Courier" w:hAnsi="Courier"/>
                <w:sz w:val="18"/>
              </w:rPr>
            </w:pPr>
            <w:r>
              <w:rPr>
                <w:rFonts w:ascii="Courier" w:hAnsi="Courier"/>
                <w:sz w:val="18"/>
              </w:rPr>
              <w:t>VI_ASRL_END_LAST_BIT</w:t>
            </w:r>
          </w:p>
          <w:p w14:paraId="4EC43E95" w14:textId="77777777" w:rsidR="00F21987" w:rsidRDefault="00F21987">
            <w:pPr>
              <w:spacing w:before="20" w:after="40"/>
              <w:rPr>
                <w:rFonts w:ascii="Courier" w:hAnsi="Courier"/>
                <w:sz w:val="18"/>
              </w:rPr>
            </w:pPr>
            <w:r>
              <w:rPr>
                <w:rFonts w:ascii="Courier" w:hAnsi="Courier"/>
                <w:sz w:val="18"/>
              </w:rPr>
              <w:t>VI_ASRL_END_TERMCHAR</w:t>
            </w:r>
          </w:p>
          <w:p w14:paraId="59A1B8D6" w14:textId="77777777" w:rsidR="00F21987" w:rsidRDefault="00F21987">
            <w:pPr>
              <w:spacing w:before="20" w:after="40"/>
              <w:rPr>
                <w:rFonts w:ascii="Courier" w:hAnsi="Courier"/>
                <w:sz w:val="18"/>
              </w:rPr>
            </w:pPr>
            <w:r>
              <w:rPr>
                <w:rFonts w:ascii="Courier" w:hAnsi="Courier"/>
                <w:sz w:val="18"/>
              </w:rPr>
              <w:t>VI_ASRL_END_BREAK</w:t>
            </w:r>
          </w:p>
        </w:tc>
      </w:tr>
      <w:tr w:rsidR="00F21987" w14:paraId="7D655FA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91D57D" w14:textId="77777777" w:rsidR="00F21987" w:rsidRDefault="00F21987">
            <w:pPr>
              <w:spacing w:before="40" w:after="40"/>
              <w:ind w:left="80"/>
              <w:rPr>
                <w:rFonts w:ascii="Courier" w:hAnsi="Courier"/>
                <w:caps/>
                <w:sz w:val="18"/>
              </w:rPr>
            </w:pPr>
            <w:r>
              <w:rPr>
                <w:rFonts w:ascii="Courier" w:hAnsi="Courier"/>
                <w:caps/>
                <w:sz w:val="18"/>
              </w:rPr>
              <w:t>VI_ATTR_ASRL_CTS_STATE</w:t>
            </w:r>
          </w:p>
        </w:tc>
        <w:tc>
          <w:tcPr>
            <w:tcW w:w="793" w:type="dxa"/>
            <w:tcBorders>
              <w:top w:val="single" w:sz="6" w:space="0" w:color="auto"/>
              <w:left w:val="single" w:sz="6" w:space="0" w:color="auto"/>
              <w:bottom w:val="single" w:sz="6" w:space="0" w:color="auto"/>
              <w:right w:val="single" w:sz="6" w:space="0" w:color="auto"/>
            </w:tcBorders>
          </w:tcPr>
          <w:p w14:paraId="36B7DCA0"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697B32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4C0AE84"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2EF3E581"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5DB860C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05648C41" w14:textId="77777777" w:rsidR="00F21987" w:rsidRDefault="00F21987">
            <w:pPr>
              <w:spacing w:before="20" w:after="40"/>
              <w:rPr>
                <w:rFonts w:ascii="Courier" w:hAnsi="Courier"/>
                <w:sz w:val="18"/>
              </w:rPr>
            </w:pPr>
            <w:r>
              <w:rPr>
                <w:rFonts w:ascii="Courier" w:hAnsi="Courier"/>
                <w:sz w:val="18"/>
              </w:rPr>
              <w:t>VI_STATE_UNKNOWN</w:t>
            </w:r>
          </w:p>
        </w:tc>
      </w:tr>
      <w:tr w:rsidR="00F21987" w14:paraId="69F2C60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141CF5"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VI_ATTR_ASRL_DCD_STATE</w:t>
            </w:r>
          </w:p>
        </w:tc>
        <w:tc>
          <w:tcPr>
            <w:tcW w:w="793" w:type="dxa"/>
            <w:tcBorders>
              <w:top w:val="single" w:sz="6" w:space="0" w:color="auto"/>
              <w:left w:val="single" w:sz="6" w:space="0" w:color="auto"/>
              <w:bottom w:val="single" w:sz="6" w:space="0" w:color="auto"/>
              <w:right w:val="single" w:sz="6" w:space="0" w:color="auto"/>
            </w:tcBorders>
          </w:tcPr>
          <w:p w14:paraId="5FA7A3F7"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D4A2714"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0C9F6C4"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3F0CA88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63A91488"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6885A408" w14:textId="77777777" w:rsidR="00F21987" w:rsidRDefault="00F21987">
            <w:pPr>
              <w:spacing w:before="20" w:after="40"/>
              <w:rPr>
                <w:rFonts w:ascii="Courier" w:hAnsi="Courier"/>
                <w:sz w:val="18"/>
              </w:rPr>
            </w:pPr>
            <w:r>
              <w:rPr>
                <w:rFonts w:ascii="Courier" w:hAnsi="Courier"/>
                <w:sz w:val="18"/>
              </w:rPr>
              <w:t>VI_STATE_UNKNOWN</w:t>
            </w:r>
          </w:p>
        </w:tc>
      </w:tr>
      <w:tr w:rsidR="00F21987" w14:paraId="32D3842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A510A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VI_ATTR_ASRL_DSR_STATE</w:t>
            </w:r>
          </w:p>
        </w:tc>
        <w:tc>
          <w:tcPr>
            <w:tcW w:w="793" w:type="dxa"/>
            <w:tcBorders>
              <w:top w:val="single" w:sz="6" w:space="0" w:color="auto"/>
              <w:left w:val="single" w:sz="6" w:space="0" w:color="auto"/>
              <w:bottom w:val="single" w:sz="6" w:space="0" w:color="auto"/>
              <w:right w:val="single" w:sz="6" w:space="0" w:color="auto"/>
            </w:tcBorders>
          </w:tcPr>
          <w:p w14:paraId="547CC36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609C4F"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02595965"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38C7313D"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4CB8B7D2"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6570C8C8" w14:textId="77777777" w:rsidR="00F21987" w:rsidRDefault="00F21987">
            <w:pPr>
              <w:spacing w:before="20" w:after="40"/>
              <w:rPr>
                <w:rFonts w:ascii="Courier" w:hAnsi="Courier"/>
                <w:sz w:val="18"/>
              </w:rPr>
            </w:pPr>
            <w:r>
              <w:rPr>
                <w:rFonts w:ascii="Courier" w:hAnsi="Courier"/>
                <w:sz w:val="18"/>
              </w:rPr>
              <w:t>VI_STATE_UNKNOWN</w:t>
            </w:r>
          </w:p>
        </w:tc>
      </w:tr>
      <w:tr w:rsidR="00F21987" w14:paraId="2329480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781FB1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VI_ATTR_ASRL_DTR_STATE</w:t>
            </w:r>
          </w:p>
        </w:tc>
        <w:tc>
          <w:tcPr>
            <w:tcW w:w="793" w:type="dxa"/>
            <w:tcBorders>
              <w:top w:val="single" w:sz="6" w:space="0" w:color="auto"/>
              <w:left w:val="single" w:sz="6" w:space="0" w:color="auto"/>
              <w:bottom w:val="single" w:sz="6" w:space="0" w:color="auto"/>
              <w:right w:val="single" w:sz="6" w:space="0" w:color="auto"/>
            </w:tcBorders>
          </w:tcPr>
          <w:p w14:paraId="508BD97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234264"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03B6AFBA"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12802B4B"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5A09A2FA"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3EBE3CA4" w14:textId="77777777" w:rsidR="00F21987" w:rsidRDefault="00F21987">
            <w:pPr>
              <w:spacing w:before="20" w:after="40"/>
              <w:rPr>
                <w:rFonts w:ascii="Courier" w:hAnsi="Courier"/>
                <w:sz w:val="18"/>
              </w:rPr>
            </w:pPr>
            <w:r>
              <w:rPr>
                <w:rFonts w:ascii="Courier" w:hAnsi="Courier"/>
                <w:sz w:val="18"/>
              </w:rPr>
              <w:t>VI_STATE_UNKNOWN</w:t>
            </w:r>
          </w:p>
        </w:tc>
      </w:tr>
      <w:tr w:rsidR="00F21987" w14:paraId="4042799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1BD165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VI_ATTR_ASRL_RI_STATE</w:t>
            </w:r>
          </w:p>
        </w:tc>
        <w:tc>
          <w:tcPr>
            <w:tcW w:w="793" w:type="dxa"/>
            <w:tcBorders>
              <w:top w:val="single" w:sz="6" w:space="0" w:color="auto"/>
              <w:left w:val="single" w:sz="6" w:space="0" w:color="auto"/>
              <w:bottom w:val="single" w:sz="6" w:space="0" w:color="auto"/>
              <w:right w:val="single" w:sz="6" w:space="0" w:color="auto"/>
            </w:tcBorders>
          </w:tcPr>
          <w:p w14:paraId="4E0E4990"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5290A3C"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27A600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0BC2201F"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3156EE4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6EFECE6F" w14:textId="77777777" w:rsidR="00F21987" w:rsidRDefault="00F21987">
            <w:pPr>
              <w:spacing w:before="20" w:after="40"/>
              <w:rPr>
                <w:rFonts w:ascii="Courier" w:hAnsi="Courier"/>
                <w:sz w:val="18"/>
              </w:rPr>
            </w:pPr>
            <w:r>
              <w:rPr>
                <w:rFonts w:ascii="Courier" w:hAnsi="Courier"/>
                <w:sz w:val="18"/>
              </w:rPr>
              <w:t>VI_STATE_UNKNOWN</w:t>
            </w:r>
          </w:p>
        </w:tc>
      </w:tr>
      <w:tr w:rsidR="00F21987" w14:paraId="543E8EC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13EE2FA" w14:textId="77777777" w:rsidR="00F21987" w:rsidRDefault="00F21987">
            <w:pPr>
              <w:spacing w:before="40" w:after="40"/>
              <w:ind w:left="80"/>
              <w:rPr>
                <w:rFonts w:ascii="Courier" w:hAnsi="Courier"/>
                <w:caps/>
                <w:sz w:val="18"/>
              </w:rPr>
            </w:pPr>
            <w:r>
              <w:rPr>
                <w:rFonts w:ascii="Courier" w:hAnsi="Courier"/>
                <w:caps/>
                <w:sz w:val="18"/>
              </w:rPr>
              <w:lastRenderedPageBreak/>
              <w:t>VI_ATTR_ASRL_RTS_STATE</w:t>
            </w:r>
          </w:p>
        </w:tc>
        <w:tc>
          <w:tcPr>
            <w:tcW w:w="793" w:type="dxa"/>
            <w:tcBorders>
              <w:top w:val="single" w:sz="6" w:space="0" w:color="auto"/>
              <w:left w:val="single" w:sz="6" w:space="0" w:color="auto"/>
              <w:bottom w:val="single" w:sz="6" w:space="0" w:color="auto"/>
              <w:right w:val="single" w:sz="6" w:space="0" w:color="auto"/>
            </w:tcBorders>
          </w:tcPr>
          <w:p w14:paraId="7496843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D5ADAF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18F1D5C"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5A660DEA"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1830AC64"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1E523EC3" w14:textId="77777777" w:rsidR="00F21987" w:rsidRDefault="00F21987">
            <w:pPr>
              <w:spacing w:before="20" w:after="40"/>
              <w:rPr>
                <w:rFonts w:ascii="Courier" w:hAnsi="Courier"/>
                <w:sz w:val="18"/>
              </w:rPr>
            </w:pPr>
            <w:r>
              <w:rPr>
                <w:rFonts w:ascii="Courier" w:hAnsi="Courier"/>
                <w:sz w:val="18"/>
              </w:rPr>
              <w:t>VI_STATE_UNKNOWN</w:t>
            </w:r>
          </w:p>
        </w:tc>
      </w:tr>
    </w:tbl>
    <w:p w14:paraId="7EF8ADF3" w14:textId="77777777" w:rsidR="00F21987" w:rsidRDefault="00F21987">
      <w:pPr>
        <w:tabs>
          <w:tab w:val="right" w:pos="9180"/>
        </w:tabs>
        <w:rPr>
          <w:sz w:val="20"/>
        </w:rPr>
      </w:pPr>
      <w:r>
        <w:rPr>
          <w:sz w:val="20"/>
        </w:rPr>
        <w:tab/>
        <w:t>(continues)</w:t>
      </w:r>
    </w:p>
    <w:p w14:paraId="253649ED" w14:textId="77777777" w:rsidR="00F21987" w:rsidRDefault="00F21987">
      <w:pPr>
        <w:pStyle w:val="TOC1"/>
        <w:spacing w:before="0"/>
      </w:pPr>
    </w:p>
    <w:p w14:paraId="2EBECC4F" w14:textId="77777777" w:rsidR="00F21987" w:rsidRDefault="00F21987">
      <w:pPr>
        <w:rPr>
          <w:b/>
          <w:sz w:val="20"/>
        </w:rPr>
      </w:pPr>
      <w:r>
        <w:rPr>
          <w:b/>
          <w:sz w:val="20"/>
        </w:rPr>
        <w:t>ARSL Specific INSTR Resource Attributes (Continued)</w:t>
      </w:r>
    </w:p>
    <w:p w14:paraId="68B0C9EA"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490F830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13F0054"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8FC8D0D"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1BBC1333"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19395F73" w14:textId="77777777" w:rsidR="00F21987" w:rsidRDefault="00F21987">
            <w:pPr>
              <w:spacing w:before="40" w:after="40"/>
              <w:jc w:val="center"/>
              <w:rPr>
                <w:sz w:val="20"/>
              </w:rPr>
            </w:pPr>
            <w:r>
              <w:rPr>
                <w:b/>
                <w:sz w:val="20"/>
              </w:rPr>
              <w:t>Range</w:t>
            </w:r>
          </w:p>
        </w:tc>
      </w:tr>
      <w:tr w:rsidR="00F21987" w14:paraId="38637365" w14:textId="77777777">
        <w:trPr>
          <w:cantSplit/>
        </w:trPr>
        <w:tc>
          <w:tcPr>
            <w:tcW w:w="3528" w:type="dxa"/>
            <w:tcBorders>
              <w:top w:val="double" w:sz="6" w:space="0" w:color="auto"/>
              <w:left w:val="single" w:sz="6" w:space="0" w:color="auto"/>
              <w:right w:val="single" w:sz="6" w:space="0" w:color="auto"/>
            </w:tcBorders>
          </w:tcPr>
          <w:p w14:paraId="7322DC50" w14:textId="77777777" w:rsidR="00F21987" w:rsidRDefault="00F21987">
            <w:pPr>
              <w:spacing w:before="40" w:after="40"/>
              <w:ind w:left="80"/>
              <w:rPr>
                <w:rFonts w:ascii="Courier" w:hAnsi="Courier"/>
                <w:caps/>
                <w:sz w:val="18"/>
              </w:rPr>
            </w:pPr>
            <w:r>
              <w:rPr>
                <w:rFonts w:ascii="Courier" w:hAnsi="Courier"/>
                <w:caps/>
                <w:sz w:val="18"/>
              </w:rPr>
              <w:t>VI_ATTR_ASRL_REPLACE_CHAR</w:t>
            </w:r>
          </w:p>
        </w:tc>
        <w:tc>
          <w:tcPr>
            <w:tcW w:w="793" w:type="dxa"/>
            <w:tcBorders>
              <w:top w:val="double" w:sz="6" w:space="0" w:color="auto"/>
              <w:left w:val="single" w:sz="6" w:space="0" w:color="auto"/>
              <w:right w:val="single" w:sz="6" w:space="0" w:color="auto"/>
            </w:tcBorders>
          </w:tcPr>
          <w:p w14:paraId="1B6AE66C"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right w:val="single" w:sz="6" w:space="0" w:color="auto"/>
            </w:tcBorders>
          </w:tcPr>
          <w:p w14:paraId="6F166C5D" w14:textId="77777777" w:rsidR="00F21987" w:rsidRDefault="00F21987">
            <w:pPr>
              <w:spacing w:before="40" w:after="40"/>
              <w:rPr>
                <w:sz w:val="20"/>
              </w:rPr>
            </w:pPr>
            <w:r>
              <w:rPr>
                <w:sz w:val="20"/>
              </w:rPr>
              <w:t>Local</w:t>
            </w:r>
          </w:p>
        </w:tc>
        <w:tc>
          <w:tcPr>
            <w:tcW w:w="1632" w:type="dxa"/>
            <w:tcBorders>
              <w:top w:val="double" w:sz="6" w:space="0" w:color="auto"/>
              <w:left w:val="single" w:sz="6" w:space="0" w:color="auto"/>
              <w:right w:val="single" w:sz="6" w:space="0" w:color="auto"/>
            </w:tcBorders>
          </w:tcPr>
          <w:p w14:paraId="4A480F4A"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double" w:sz="6" w:space="0" w:color="auto"/>
              <w:left w:val="single" w:sz="6" w:space="0" w:color="auto"/>
              <w:right w:val="single" w:sz="6" w:space="0" w:color="auto"/>
            </w:tcBorders>
          </w:tcPr>
          <w:p w14:paraId="497F6C1D" w14:textId="77777777" w:rsidR="00F21987" w:rsidRDefault="00F21987">
            <w:pPr>
              <w:spacing w:before="40" w:after="40"/>
              <w:ind w:left="74"/>
              <w:rPr>
                <w:sz w:val="20"/>
              </w:rPr>
            </w:pPr>
            <w:r>
              <w:rPr>
                <w:rFonts w:ascii="Courier" w:hAnsi="Courier"/>
                <w:sz w:val="18"/>
              </w:rPr>
              <w:t>0 to FFh</w:t>
            </w:r>
          </w:p>
        </w:tc>
      </w:tr>
      <w:tr w:rsidR="00F21987" w14:paraId="058AD9B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A4EC1E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VI_ATTR_ASRL_XON_CHAR</w:t>
            </w:r>
          </w:p>
        </w:tc>
        <w:tc>
          <w:tcPr>
            <w:tcW w:w="793" w:type="dxa"/>
            <w:tcBorders>
              <w:top w:val="single" w:sz="6" w:space="0" w:color="auto"/>
              <w:left w:val="single" w:sz="6" w:space="0" w:color="auto"/>
              <w:bottom w:val="single" w:sz="6" w:space="0" w:color="auto"/>
              <w:right w:val="single" w:sz="6" w:space="0" w:color="auto"/>
            </w:tcBorders>
          </w:tcPr>
          <w:p w14:paraId="1A70CCE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472610F"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630268CB"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14:paraId="6E7B26C2" w14:textId="77777777" w:rsidR="00F21987" w:rsidRDefault="00F21987">
            <w:pPr>
              <w:spacing w:before="40" w:after="40"/>
              <w:ind w:left="74"/>
              <w:rPr>
                <w:sz w:val="20"/>
              </w:rPr>
            </w:pPr>
            <w:r>
              <w:rPr>
                <w:rFonts w:ascii="Courier" w:hAnsi="Courier"/>
                <w:sz w:val="18"/>
              </w:rPr>
              <w:t>0 to FFh</w:t>
            </w:r>
          </w:p>
        </w:tc>
      </w:tr>
      <w:tr w:rsidR="00F21987" w14:paraId="499910B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ACEF110" w14:textId="77777777" w:rsidR="00F21987" w:rsidRDefault="00F21987">
            <w:pPr>
              <w:spacing w:before="40" w:after="40"/>
              <w:ind w:left="80"/>
              <w:rPr>
                <w:rFonts w:ascii="Courier" w:hAnsi="Courier"/>
                <w:caps/>
                <w:sz w:val="18"/>
              </w:rPr>
            </w:pPr>
            <w:r>
              <w:rPr>
                <w:rFonts w:ascii="Courier" w:hAnsi="Courier"/>
                <w:caps/>
                <w:sz w:val="18"/>
              </w:rPr>
              <w:t>VI_ATTR_ASRL_XOFF_CHAR</w:t>
            </w:r>
          </w:p>
        </w:tc>
        <w:tc>
          <w:tcPr>
            <w:tcW w:w="793" w:type="dxa"/>
            <w:tcBorders>
              <w:top w:val="single" w:sz="6" w:space="0" w:color="auto"/>
              <w:left w:val="single" w:sz="6" w:space="0" w:color="auto"/>
              <w:bottom w:val="single" w:sz="6" w:space="0" w:color="auto"/>
              <w:right w:val="single" w:sz="6" w:space="0" w:color="auto"/>
            </w:tcBorders>
          </w:tcPr>
          <w:p w14:paraId="3002B367"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2A93FEB"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620621D7"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14:paraId="204D1E88" w14:textId="77777777" w:rsidR="00F21987" w:rsidRDefault="00F21987">
            <w:pPr>
              <w:spacing w:before="40" w:after="40"/>
              <w:ind w:left="74"/>
              <w:rPr>
                <w:sz w:val="20"/>
              </w:rPr>
            </w:pPr>
            <w:r>
              <w:rPr>
                <w:rFonts w:ascii="Courier" w:hAnsi="Courier"/>
                <w:sz w:val="18"/>
              </w:rPr>
              <w:t>0 to FFh</w:t>
            </w:r>
          </w:p>
        </w:tc>
      </w:tr>
    </w:tbl>
    <w:p w14:paraId="1021FC25" w14:textId="77777777" w:rsidR="00F21987" w:rsidRDefault="00F21987">
      <w:pPr>
        <w:pStyle w:val="TOC1"/>
        <w:spacing w:before="0"/>
      </w:pPr>
    </w:p>
    <w:p w14:paraId="02D2C082" w14:textId="77777777" w:rsidR="00F21987" w:rsidRDefault="00F21987">
      <w:pPr>
        <w:rPr>
          <w:b/>
          <w:sz w:val="20"/>
        </w:rPr>
      </w:pPr>
      <w:r>
        <w:rPr>
          <w:b/>
          <w:sz w:val="20"/>
        </w:rPr>
        <w:t>TCPIP Specific INSTR Resource Attributes</w:t>
      </w:r>
    </w:p>
    <w:p w14:paraId="6A2FDD04"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079EA1F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93EDF9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C145503"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30E0D90"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D2B0D00" w14:textId="77777777" w:rsidR="00F21987" w:rsidRDefault="00F21987">
            <w:pPr>
              <w:spacing w:before="40" w:after="40"/>
              <w:jc w:val="center"/>
              <w:rPr>
                <w:sz w:val="20"/>
              </w:rPr>
            </w:pPr>
            <w:r>
              <w:rPr>
                <w:b/>
                <w:sz w:val="20"/>
              </w:rPr>
              <w:t>Range</w:t>
            </w:r>
          </w:p>
        </w:tc>
      </w:tr>
      <w:tr w:rsidR="00F21987" w14:paraId="56EB8B20" w14:textId="77777777">
        <w:trPr>
          <w:cantSplit/>
        </w:trPr>
        <w:tc>
          <w:tcPr>
            <w:tcW w:w="3528" w:type="dxa"/>
            <w:tcBorders>
              <w:top w:val="double" w:sz="6" w:space="0" w:color="auto"/>
              <w:left w:val="single" w:sz="6" w:space="0" w:color="auto"/>
              <w:right w:val="single" w:sz="6" w:space="0" w:color="auto"/>
            </w:tcBorders>
          </w:tcPr>
          <w:p w14:paraId="6BB8D0A7"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793" w:type="dxa"/>
            <w:tcBorders>
              <w:top w:val="double" w:sz="6" w:space="0" w:color="auto"/>
              <w:left w:val="single" w:sz="6" w:space="0" w:color="auto"/>
              <w:right w:val="single" w:sz="6" w:space="0" w:color="auto"/>
            </w:tcBorders>
          </w:tcPr>
          <w:p w14:paraId="2C2998E5"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52DB575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43B28FC1"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right w:val="single" w:sz="6" w:space="0" w:color="auto"/>
            </w:tcBorders>
          </w:tcPr>
          <w:p w14:paraId="3441AF36" w14:textId="77777777" w:rsidR="00F21987" w:rsidRDefault="00F21987">
            <w:pPr>
              <w:spacing w:before="40" w:after="40"/>
              <w:ind w:left="74"/>
              <w:rPr>
                <w:sz w:val="20"/>
              </w:rPr>
            </w:pPr>
            <w:r>
              <w:rPr>
                <w:sz w:val="20"/>
              </w:rPr>
              <w:t>N/A</w:t>
            </w:r>
          </w:p>
        </w:tc>
      </w:tr>
      <w:tr w:rsidR="00F21987" w14:paraId="5B71D56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4522AB"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793" w:type="dxa"/>
            <w:tcBorders>
              <w:top w:val="single" w:sz="6" w:space="0" w:color="auto"/>
              <w:left w:val="single" w:sz="6" w:space="0" w:color="auto"/>
              <w:bottom w:val="single" w:sz="6" w:space="0" w:color="auto"/>
              <w:right w:val="single" w:sz="6" w:space="0" w:color="auto"/>
            </w:tcBorders>
          </w:tcPr>
          <w:p w14:paraId="684FBE01"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391BEE"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7F1650E"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2BEC3FF" w14:textId="77777777" w:rsidR="00F21987" w:rsidRDefault="00F21987">
            <w:pPr>
              <w:spacing w:before="40" w:after="40"/>
              <w:ind w:left="74"/>
              <w:rPr>
                <w:sz w:val="20"/>
              </w:rPr>
            </w:pPr>
            <w:r>
              <w:rPr>
                <w:sz w:val="20"/>
              </w:rPr>
              <w:t>N/A</w:t>
            </w:r>
          </w:p>
        </w:tc>
      </w:tr>
      <w:tr w:rsidR="00F21987" w14:paraId="30255EE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915442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793" w:type="dxa"/>
            <w:tcBorders>
              <w:top w:val="single" w:sz="6" w:space="0" w:color="auto"/>
              <w:left w:val="single" w:sz="6" w:space="0" w:color="auto"/>
              <w:bottom w:val="single" w:sz="6" w:space="0" w:color="auto"/>
              <w:right w:val="single" w:sz="6" w:space="0" w:color="auto"/>
            </w:tcBorders>
          </w:tcPr>
          <w:p w14:paraId="7FE4AE02"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2F4901F"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7B499F71"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5276BC5F" w14:textId="77777777" w:rsidR="00F21987" w:rsidRDefault="00F21987">
            <w:pPr>
              <w:spacing w:before="40" w:after="40"/>
              <w:ind w:left="74"/>
              <w:rPr>
                <w:sz w:val="20"/>
              </w:rPr>
            </w:pPr>
            <w:r>
              <w:rPr>
                <w:sz w:val="20"/>
              </w:rPr>
              <w:t>N/A</w:t>
            </w:r>
          </w:p>
        </w:tc>
      </w:tr>
      <w:tr w:rsidR="005E449C" w14:paraId="726A3BE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B6AE51" w14:textId="77777777" w:rsidR="005E449C" w:rsidRPr="00851DA4" w:rsidRDefault="005E449C">
            <w:pPr>
              <w:spacing w:before="40" w:after="40"/>
              <w:ind w:left="80"/>
              <w:rPr>
                <w:rFonts w:ascii="Courier" w:hAnsi="Courier"/>
                <w:caps/>
                <w:sz w:val="18"/>
                <w:lang w:val="it-IT"/>
              </w:rPr>
            </w:pPr>
            <w:r>
              <w:rPr>
                <w:rFonts w:ascii="Courier" w:hAnsi="Courier"/>
                <w:caps/>
                <w:sz w:val="18"/>
                <w:lang w:val="it-IT"/>
              </w:rPr>
              <w:t>VI_ATTR_TCPIP_IS_HISLIP</w:t>
            </w:r>
          </w:p>
        </w:tc>
        <w:tc>
          <w:tcPr>
            <w:tcW w:w="793" w:type="dxa"/>
            <w:tcBorders>
              <w:top w:val="single" w:sz="6" w:space="0" w:color="auto"/>
              <w:left w:val="single" w:sz="6" w:space="0" w:color="auto"/>
              <w:bottom w:val="single" w:sz="6" w:space="0" w:color="auto"/>
              <w:right w:val="single" w:sz="6" w:space="0" w:color="auto"/>
            </w:tcBorders>
          </w:tcPr>
          <w:p w14:paraId="0F4A3092" w14:textId="77777777" w:rsidR="005E449C" w:rsidRPr="00030599" w:rsidRDefault="005E449C">
            <w:pPr>
              <w:spacing w:before="40" w:after="40"/>
              <w:ind w:left="80"/>
              <w:rPr>
                <w:sz w:val="20"/>
                <w:lang w:val="it-IT"/>
              </w:rPr>
            </w:pPr>
            <w:r>
              <w:rPr>
                <w:sz w:val="20"/>
                <w:lang w:val="it-IT"/>
              </w:rPr>
              <w:t>RO</w:t>
            </w:r>
          </w:p>
        </w:tc>
        <w:tc>
          <w:tcPr>
            <w:tcW w:w="800" w:type="dxa"/>
            <w:tcBorders>
              <w:top w:val="single" w:sz="6" w:space="0" w:color="auto"/>
              <w:left w:val="single" w:sz="6" w:space="0" w:color="auto"/>
              <w:bottom w:val="single" w:sz="6" w:space="0" w:color="auto"/>
              <w:right w:val="single" w:sz="6" w:space="0" w:color="auto"/>
            </w:tcBorders>
          </w:tcPr>
          <w:p w14:paraId="2C360E08" w14:textId="77777777" w:rsidR="005E449C" w:rsidRDefault="005E449C">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0C51D34" w14:textId="77777777" w:rsidR="005E449C" w:rsidRDefault="005E449C">
            <w:pPr>
              <w:spacing w:before="40" w:after="40"/>
              <w:ind w:left="80"/>
              <w:rPr>
                <w:rFonts w:ascii="Courier" w:hAnsi="Courier"/>
                <w:sz w:val="18"/>
              </w:rPr>
            </w:pPr>
            <w:r>
              <w:rPr>
                <w:rFonts w:ascii="Courier" w:hAnsi="Courier"/>
                <w:sz w:val="18"/>
              </w:rPr>
              <w:t>ViBoolean</w:t>
            </w:r>
          </w:p>
        </w:tc>
        <w:tc>
          <w:tcPr>
            <w:tcW w:w="2515" w:type="dxa"/>
            <w:tcBorders>
              <w:top w:val="single" w:sz="6" w:space="0" w:color="auto"/>
              <w:left w:val="single" w:sz="6" w:space="0" w:color="auto"/>
              <w:bottom w:val="single" w:sz="6" w:space="0" w:color="auto"/>
              <w:right w:val="single" w:sz="6" w:space="0" w:color="auto"/>
            </w:tcBorders>
          </w:tcPr>
          <w:p w14:paraId="14FE14A2" w14:textId="77777777" w:rsidR="005E449C" w:rsidRDefault="005E449C">
            <w:pPr>
              <w:spacing w:before="40" w:after="40"/>
              <w:ind w:left="74"/>
              <w:rPr>
                <w:sz w:val="20"/>
              </w:rPr>
            </w:pPr>
            <w:r w:rsidRPr="003C2F17">
              <w:rPr>
                <w:sz w:val="20"/>
              </w:rPr>
              <w:t>VI_TRUE, VI_FALSE</w:t>
            </w:r>
          </w:p>
        </w:tc>
      </w:tr>
    </w:tbl>
    <w:p w14:paraId="7089F253" w14:textId="77777777" w:rsidR="00F21987" w:rsidRDefault="00F21987">
      <w:pPr>
        <w:pStyle w:val="TOC1"/>
        <w:spacing w:before="0"/>
      </w:pPr>
    </w:p>
    <w:p w14:paraId="77224479" w14:textId="77777777" w:rsidR="00F21987" w:rsidRDefault="00F21987">
      <w:pPr>
        <w:rPr>
          <w:b/>
          <w:sz w:val="20"/>
        </w:rPr>
      </w:pPr>
      <w:r>
        <w:rPr>
          <w:b/>
          <w:sz w:val="20"/>
        </w:rPr>
        <w:t>VXI and GPIB-VXI and USB Specific INSTR Resource Attributes</w:t>
      </w:r>
    </w:p>
    <w:p w14:paraId="78A9CC91"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1B87088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519C532"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8AEE601"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18BAA23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AEDB008" w14:textId="77777777" w:rsidR="00F21987" w:rsidRDefault="00F21987">
            <w:pPr>
              <w:spacing w:before="40" w:after="40"/>
              <w:jc w:val="center"/>
              <w:rPr>
                <w:sz w:val="20"/>
              </w:rPr>
            </w:pPr>
            <w:r>
              <w:rPr>
                <w:b/>
                <w:sz w:val="20"/>
              </w:rPr>
              <w:t>Range</w:t>
            </w:r>
          </w:p>
        </w:tc>
      </w:tr>
      <w:tr w:rsidR="00F21987" w14:paraId="431EE70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65E48C2"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793" w:type="dxa"/>
            <w:tcBorders>
              <w:top w:val="double" w:sz="6" w:space="0" w:color="auto"/>
              <w:left w:val="single" w:sz="6" w:space="0" w:color="auto"/>
              <w:bottom w:val="single" w:sz="6" w:space="0" w:color="auto"/>
              <w:right w:val="single" w:sz="6" w:space="0" w:color="auto"/>
            </w:tcBorders>
          </w:tcPr>
          <w:p w14:paraId="0A19F2AD"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07F932B"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593D9490" w14:textId="77777777" w:rsidR="00F21987" w:rsidRDefault="00F21987">
            <w:pPr>
              <w:spacing w:before="40" w:after="40"/>
              <w:ind w:left="80"/>
              <w:rPr>
                <w:rFonts w:ascii="Courier" w:hAnsi="Courier"/>
                <w:sz w:val="18"/>
              </w:rPr>
            </w:pPr>
            <w:r>
              <w:rPr>
                <w:rFonts w:ascii="Courier" w:hAnsi="Courier"/>
                <w:sz w:val="18"/>
              </w:rPr>
              <w:t>ViBoolean</w:t>
            </w:r>
          </w:p>
        </w:tc>
        <w:tc>
          <w:tcPr>
            <w:tcW w:w="2515" w:type="dxa"/>
            <w:tcBorders>
              <w:top w:val="double" w:sz="6" w:space="0" w:color="auto"/>
              <w:left w:val="single" w:sz="6" w:space="0" w:color="auto"/>
              <w:bottom w:val="single" w:sz="6" w:space="0" w:color="auto"/>
              <w:right w:val="single" w:sz="6" w:space="0" w:color="auto"/>
            </w:tcBorders>
          </w:tcPr>
          <w:p w14:paraId="2A793E24" w14:textId="77777777" w:rsidR="00F21987" w:rsidRDefault="00F21987">
            <w:pPr>
              <w:spacing w:before="40" w:after="40"/>
              <w:ind w:left="80"/>
              <w:rPr>
                <w:rFonts w:ascii="Courier" w:hAnsi="Courier"/>
                <w:sz w:val="18"/>
              </w:rPr>
            </w:pPr>
            <w:r>
              <w:rPr>
                <w:rFonts w:ascii="Courier" w:hAnsi="Courier"/>
                <w:sz w:val="18"/>
              </w:rPr>
              <w:t>VI_TRUE</w:t>
            </w:r>
          </w:p>
          <w:p w14:paraId="0851BF27" w14:textId="77777777" w:rsidR="00F21987" w:rsidRDefault="00F21987">
            <w:pPr>
              <w:spacing w:before="40" w:after="40"/>
              <w:ind w:left="74"/>
              <w:rPr>
                <w:sz w:val="20"/>
              </w:rPr>
            </w:pPr>
            <w:r>
              <w:rPr>
                <w:rFonts w:ascii="Courier" w:hAnsi="Courier"/>
                <w:sz w:val="18"/>
              </w:rPr>
              <w:t>VI_FALSE</w:t>
            </w:r>
          </w:p>
        </w:tc>
      </w:tr>
    </w:tbl>
    <w:p w14:paraId="1390CECF" w14:textId="77777777" w:rsidR="00F21987" w:rsidRDefault="00F21987"/>
    <w:p w14:paraId="355A8C94" w14:textId="77777777" w:rsidR="00FA2E10" w:rsidRDefault="00FA2E10" w:rsidP="00FA2E10">
      <w:pPr>
        <w:rPr>
          <w:b/>
          <w:sz w:val="20"/>
        </w:rPr>
      </w:pPr>
      <w:r>
        <w:rPr>
          <w:b/>
          <w:sz w:val="20"/>
        </w:rPr>
        <w:t>VXI and GPIB-VXI and USB and PXI Specific INSTR Resource Attributes</w:t>
      </w:r>
    </w:p>
    <w:p w14:paraId="6DCFD823" w14:textId="77777777" w:rsidR="00FA2E10" w:rsidRDefault="00FA2E10" w:rsidP="00FA2E10">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A2E10" w14:paraId="7E7FD30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9A3B6C4" w14:textId="77777777" w:rsidR="00FA2E10" w:rsidRDefault="00FA2E10"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8A76760" w14:textId="77777777" w:rsidR="00FA2E10" w:rsidRDefault="00FA2E10" w:rsidP="00F564BB">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4935B67A" w14:textId="77777777" w:rsidR="00FA2E10" w:rsidRDefault="00FA2E10" w:rsidP="00F564BB">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2CA62FAD" w14:textId="77777777" w:rsidR="00FA2E10" w:rsidRDefault="00FA2E10" w:rsidP="00F564BB">
            <w:pPr>
              <w:spacing w:before="40" w:after="40"/>
              <w:jc w:val="center"/>
              <w:rPr>
                <w:sz w:val="20"/>
              </w:rPr>
            </w:pPr>
            <w:r>
              <w:rPr>
                <w:b/>
                <w:sz w:val="20"/>
              </w:rPr>
              <w:t>Range</w:t>
            </w:r>
          </w:p>
        </w:tc>
      </w:tr>
      <w:tr w:rsidR="00FA2E10" w14:paraId="7C08540D" w14:textId="77777777">
        <w:trPr>
          <w:cantSplit/>
        </w:trPr>
        <w:tc>
          <w:tcPr>
            <w:tcW w:w="3528" w:type="dxa"/>
            <w:tcBorders>
              <w:top w:val="double" w:sz="6" w:space="0" w:color="auto"/>
              <w:left w:val="single" w:sz="6" w:space="0" w:color="auto"/>
              <w:right w:val="single" w:sz="6" w:space="0" w:color="auto"/>
            </w:tcBorders>
          </w:tcPr>
          <w:p w14:paraId="08CF321F" w14:textId="77777777" w:rsidR="00FA2E10" w:rsidRDefault="00FA2E10" w:rsidP="00F564BB">
            <w:pPr>
              <w:spacing w:before="40" w:after="40"/>
              <w:ind w:left="80"/>
              <w:rPr>
                <w:rFonts w:ascii="Courier" w:hAnsi="Courier"/>
                <w:caps/>
                <w:sz w:val="18"/>
              </w:rPr>
            </w:pPr>
            <w:r>
              <w:rPr>
                <w:rFonts w:ascii="Courier" w:hAnsi="Courier"/>
                <w:caps/>
                <w:sz w:val="18"/>
              </w:rPr>
              <w:t>VI_ATTR_MANF_ID</w:t>
            </w:r>
          </w:p>
        </w:tc>
        <w:tc>
          <w:tcPr>
            <w:tcW w:w="793" w:type="dxa"/>
            <w:tcBorders>
              <w:top w:val="double" w:sz="6" w:space="0" w:color="auto"/>
              <w:left w:val="single" w:sz="6" w:space="0" w:color="auto"/>
              <w:right w:val="single" w:sz="6" w:space="0" w:color="auto"/>
            </w:tcBorders>
          </w:tcPr>
          <w:p w14:paraId="0FC297DF" w14:textId="77777777" w:rsidR="00FA2E10" w:rsidRDefault="00FA2E10" w:rsidP="00F564BB">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3748F9DD" w14:textId="77777777" w:rsidR="00FA2E10" w:rsidRDefault="00FA2E10" w:rsidP="00F564BB">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05A66170"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double" w:sz="6" w:space="0" w:color="auto"/>
              <w:left w:val="single" w:sz="6" w:space="0" w:color="auto"/>
              <w:right w:val="single" w:sz="6" w:space="0" w:color="auto"/>
            </w:tcBorders>
          </w:tcPr>
          <w:p w14:paraId="5AF4CA78" w14:textId="77777777" w:rsidR="00FA2E10" w:rsidRDefault="00FA2E10" w:rsidP="00F564BB">
            <w:pPr>
              <w:spacing w:before="40" w:after="40"/>
              <w:ind w:left="74"/>
              <w:rPr>
                <w:sz w:val="20"/>
              </w:rPr>
            </w:pPr>
            <w:r>
              <w:rPr>
                <w:sz w:val="20"/>
              </w:rPr>
              <w:t>0 to FFFFh</w:t>
            </w:r>
          </w:p>
        </w:tc>
      </w:tr>
      <w:tr w:rsidR="00FA2E10" w14:paraId="5F4F3CF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8D7D97" w14:textId="77777777" w:rsidR="00FA2E10" w:rsidRDefault="00FA2E10" w:rsidP="00F564BB">
            <w:pPr>
              <w:spacing w:before="40" w:after="40"/>
              <w:ind w:left="80"/>
              <w:rPr>
                <w:rFonts w:ascii="Courier" w:hAnsi="Courier"/>
                <w:caps/>
                <w:sz w:val="18"/>
              </w:rPr>
            </w:pPr>
            <w:r>
              <w:rPr>
                <w:rFonts w:ascii="Courier" w:hAnsi="Courier"/>
                <w:caps/>
                <w:sz w:val="18"/>
              </w:rPr>
              <w:t>VI_ATTR_MODEL_CODE</w:t>
            </w:r>
          </w:p>
        </w:tc>
        <w:tc>
          <w:tcPr>
            <w:tcW w:w="793" w:type="dxa"/>
            <w:tcBorders>
              <w:top w:val="single" w:sz="6" w:space="0" w:color="auto"/>
              <w:left w:val="single" w:sz="6" w:space="0" w:color="auto"/>
              <w:bottom w:val="single" w:sz="6" w:space="0" w:color="auto"/>
              <w:right w:val="single" w:sz="6" w:space="0" w:color="auto"/>
            </w:tcBorders>
          </w:tcPr>
          <w:p w14:paraId="5D18084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01B639"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22B89847"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1EB6A11B" w14:textId="77777777" w:rsidR="00FA2E10" w:rsidRDefault="00FA2E10" w:rsidP="00F564BB">
            <w:pPr>
              <w:spacing w:before="40" w:after="40"/>
              <w:ind w:left="74"/>
              <w:rPr>
                <w:sz w:val="20"/>
              </w:rPr>
            </w:pPr>
            <w:r>
              <w:rPr>
                <w:sz w:val="20"/>
              </w:rPr>
              <w:t>0 to FFFFh</w:t>
            </w:r>
          </w:p>
        </w:tc>
      </w:tr>
      <w:tr w:rsidR="00FA2E10" w14:paraId="2212071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DE26D06" w14:textId="77777777" w:rsidR="00FA2E10" w:rsidRDefault="00FA2E10" w:rsidP="00F564BB">
            <w:pPr>
              <w:spacing w:before="40" w:after="40"/>
              <w:ind w:left="80"/>
              <w:rPr>
                <w:rFonts w:ascii="Courier" w:hAnsi="Courier"/>
                <w:caps/>
                <w:sz w:val="18"/>
              </w:rPr>
            </w:pPr>
            <w:r>
              <w:rPr>
                <w:rFonts w:ascii="Courier" w:hAnsi="Courier"/>
                <w:caps/>
                <w:sz w:val="18"/>
              </w:rPr>
              <w:t>VI_ATTR_MANF_NAME</w:t>
            </w:r>
          </w:p>
        </w:tc>
        <w:tc>
          <w:tcPr>
            <w:tcW w:w="793" w:type="dxa"/>
            <w:tcBorders>
              <w:top w:val="single" w:sz="6" w:space="0" w:color="auto"/>
              <w:left w:val="single" w:sz="6" w:space="0" w:color="auto"/>
              <w:bottom w:val="single" w:sz="6" w:space="0" w:color="auto"/>
              <w:right w:val="single" w:sz="6" w:space="0" w:color="auto"/>
            </w:tcBorders>
          </w:tcPr>
          <w:p w14:paraId="727D8034"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AC430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2933770"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4C26E66" w14:textId="77777777" w:rsidR="00FA2E10" w:rsidRDefault="00FA2E10" w:rsidP="00F564BB">
            <w:pPr>
              <w:spacing w:before="40" w:after="40"/>
              <w:ind w:left="74"/>
              <w:rPr>
                <w:sz w:val="20"/>
              </w:rPr>
            </w:pPr>
            <w:r>
              <w:rPr>
                <w:sz w:val="20"/>
              </w:rPr>
              <w:t>N/A</w:t>
            </w:r>
          </w:p>
        </w:tc>
      </w:tr>
      <w:tr w:rsidR="00FA2E10" w14:paraId="0E0CB5A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8A5B9A5" w14:textId="77777777" w:rsidR="00FA2E10" w:rsidRDefault="00FA2E10" w:rsidP="00F564BB">
            <w:pPr>
              <w:spacing w:before="40" w:after="40"/>
              <w:ind w:left="80"/>
              <w:rPr>
                <w:rFonts w:ascii="Courier" w:hAnsi="Courier"/>
                <w:caps/>
                <w:sz w:val="18"/>
              </w:rPr>
            </w:pPr>
            <w:r>
              <w:rPr>
                <w:rFonts w:ascii="Courier" w:hAnsi="Courier"/>
                <w:caps/>
                <w:sz w:val="18"/>
              </w:rPr>
              <w:t>VI_ATTR_MODEL_NAME</w:t>
            </w:r>
          </w:p>
        </w:tc>
        <w:tc>
          <w:tcPr>
            <w:tcW w:w="793" w:type="dxa"/>
            <w:tcBorders>
              <w:top w:val="single" w:sz="6" w:space="0" w:color="auto"/>
              <w:left w:val="single" w:sz="6" w:space="0" w:color="auto"/>
              <w:bottom w:val="single" w:sz="6" w:space="0" w:color="auto"/>
              <w:right w:val="single" w:sz="6" w:space="0" w:color="auto"/>
            </w:tcBorders>
          </w:tcPr>
          <w:p w14:paraId="78CFB7B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C70FD0"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6B68AFD"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73FEB904" w14:textId="77777777" w:rsidR="00FA2E10" w:rsidRDefault="00FA2E10" w:rsidP="00F564BB">
            <w:pPr>
              <w:spacing w:before="40" w:after="40"/>
              <w:ind w:left="74"/>
              <w:rPr>
                <w:sz w:val="20"/>
              </w:rPr>
            </w:pPr>
            <w:r>
              <w:rPr>
                <w:sz w:val="20"/>
              </w:rPr>
              <w:t>N/A</w:t>
            </w:r>
          </w:p>
        </w:tc>
      </w:tr>
    </w:tbl>
    <w:p w14:paraId="18A0BFFA" w14:textId="77777777" w:rsidR="00FA2E10" w:rsidRDefault="00FA2E10"/>
    <w:p w14:paraId="69F18F2B" w14:textId="77777777" w:rsidR="00F21987" w:rsidRDefault="00F21987" w:rsidP="00947A34">
      <w:pPr>
        <w:keepNext/>
        <w:rPr>
          <w:b/>
          <w:sz w:val="20"/>
        </w:rPr>
      </w:pPr>
      <w:r>
        <w:rPr>
          <w:b/>
          <w:sz w:val="20"/>
        </w:rPr>
        <w:t>USB Specific INSTR Resource Attributes</w:t>
      </w:r>
    </w:p>
    <w:p w14:paraId="730E4B0C" w14:textId="77777777" w:rsidR="00F21987" w:rsidRDefault="00F21987" w:rsidP="00947A34">
      <w:pPr>
        <w:pStyle w:val="TOC1"/>
        <w:keepNext/>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4B58B8AD"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661F0D1"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660334D"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639D05B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19F0F0F5" w14:textId="77777777" w:rsidR="00F21987" w:rsidRDefault="00F21987">
            <w:pPr>
              <w:spacing w:before="40" w:after="40"/>
              <w:jc w:val="center"/>
              <w:rPr>
                <w:sz w:val="20"/>
              </w:rPr>
            </w:pPr>
            <w:r>
              <w:rPr>
                <w:b/>
                <w:sz w:val="20"/>
              </w:rPr>
              <w:t>Range</w:t>
            </w:r>
          </w:p>
        </w:tc>
      </w:tr>
      <w:tr w:rsidR="00F21987" w14:paraId="0C8F8C8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5B19E3D"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793" w:type="dxa"/>
            <w:tcBorders>
              <w:top w:val="double" w:sz="6" w:space="0" w:color="auto"/>
              <w:left w:val="single" w:sz="6" w:space="0" w:color="auto"/>
              <w:bottom w:val="single" w:sz="6" w:space="0" w:color="auto"/>
              <w:right w:val="single" w:sz="6" w:space="0" w:color="auto"/>
            </w:tcBorders>
          </w:tcPr>
          <w:p w14:paraId="2A105863"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01B99B7"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4DE4F3D2"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bottom w:val="single" w:sz="6" w:space="0" w:color="auto"/>
              <w:right w:val="single" w:sz="6" w:space="0" w:color="auto"/>
            </w:tcBorders>
          </w:tcPr>
          <w:p w14:paraId="636AA02B" w14:textId="77777777" w:rsidR="00F21987" w:rsidRDefault="00F21987">
            <w:pPr>
              <w:spacing w:before="40" w:after="40"/>
              <w:ind w:left="74"/>
              <w:rPr>
                <w:sz w:val="20"/>
              </w:rPr>
            </w:pPr>
            <w:r>
              <w:rPr>
                <w:sz w:val="20"/>
              </w:rPr>
              <w:t>N/A</w:t>
            </w:r>
          </w:p>
        </w:tc>
      </w:tr>
      <w:tr w:rsidR="00F21987" w14:paraId="56CA0B4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0E068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793" w:type="dxa"/>
            <w:tcBorders>
              <w:top w:val="single" w:sz="6" w:space="0" w:color="auto"/>
              <w:left w:val="single" w:sz="6" w:space="0" w:color="auto"/>
              <w:bottom w:val="single" w:sz="6" w:space="0" w:color="auto"/>
              <w:right w:val="single" w:sz="6" w:space="0" w:color="auto"/>
            </w:tcBorders>
          </w:tcPr>
          <w:p w14:paraId="071C744F"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9A6AE79"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3A80458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65F72EC4" w14:textId="77777777" w:rsidR="00F21987" w:rsidRDefault="00F21987">
            <w:pPr>
              <w:spacing w:before="40" w:after="40"/>
              <w:ind w:left="74"/>
              <w:rPr>
                <w:sz w:val="20"/>
              </w:rPr>
            </w:pPr>
            <w:r>
              <w:rPr>
                <w:sz w:val="20"/>
              </w:rPr>
              <w:t>0 to 254</w:t>
            </w:r>
          </w:p>
        </w:tc>
      </w:tr>
      <w:tr w:rsidR="00F21987" w14:paraId="6E0A4A9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1FF9EA"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793" w:type="dxa"/>
            <w:tcBorders>
              <w:top w:val="single" w:sz="6" w:space="0" w:color="auto"/>
              <w:left w:val="single" w:sz="6" w:space="0" w:color="auto"/>
              <w:bottom w:val="single" w:sz="6" w:space="0" w:color="auto"/>
              <w:right w:val="single" w:sz="6" w:space="0" w:color="auto"/>
            </w:tcBorders>
          </w:tcPr>
          <w:p w14:paraId="05C34C4B"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0529B42"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6C1B0DCA" w14:textId="77777777" w:rsidR="00F21987" w:rsidRDefault="00F21987">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64ECDDEA" w14:textId="77777777" w:rsidR="00F21987" w:rsidRDefault="00F21987">
            <w:pPr>
              <w:spacing w:before="40" w:after="40"/>
              <w:ind w:left="74"/>
              <w:rPr>
                <w:sz w:val="20"/>
              </w:rPr>
            </w:pPr>
            <w:r>
              <w:rPr>
                <w:sz w:val="20"/>
              </w:rPr>
              <w:t>0 to FFFFh</w:t>
            </w:r>
          </w:p>
        </w:tc>
      </w:tr>
      <w:tr w:rsidR="00F21987" w14:paraId="4695462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BDDB631"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793" w:type="dxa"/>
            <w:tcBorders>
              <w:top w:val="single" w:sz="6" w:space="0" w:color="auto"/>
              <w:left w:val="single" w:sz="6" w:space="0" w:color="auto"/>
              <w:bottom w:val="single" w:sz="6" w:space="0" w:color="auto"/>
              <w:right w:val="single" w:sz="6" w:space="0" w:color="auto"/>
            </w:tcBorders>
          </w:tcPr>
          <w:p w14:paraId="23A3362B"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761C438"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0CB185D1"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116764DE" w14:textId="77777777" w:rsidR="00F21987" w:rsidRDefault="00F21987">
            <w:pPr>
              <w:spacing w:before="40" w:after="40"/>
              <w:ind w:left="74"/>
              <w:rPr>
                <w:sz w:val="20"/>
              </w:rPr>
            </w:pPr>
            <w:r>
              <w:rPr>
                <w:sz w:val="20"/>
              </w:rPr>
              <w:t>0 to 255</w:t>
            </w:r>
          </w:p>
        </w:tc>
      </w:tr>
    </w:tbl>
    <w:p w14:paraId="67B043A4" w14:textId="77777777" w:rsidR="001E6623" w:rsidRDefault="001E6623">
      <w:pPr>
        <w:ind w:left="2160" w:hanging="2160"/>
        <w:rPr>
          <w:b/>
          <w:sz w:val="20"/>
        </w:rPr>
      </w:pPr>
    </w:p>
    <w:p w14:paraId="701FDABE" w14:textId="77777777" w:rsidR="00F21987" w:rsidRDefault="001E6623">
      <w:pPr>
        <w:ind w:left="2160" w:hanging="2160"/>
        <w:rPr>
          <w:b/>
          <w:sz w:val="20"/>
        </w:rPr>
      </w:pPr>
      <w:r>
        <w:rPr>
          <w:b/>
          <w:sz w:val="20"/>
        </w:rPr>
        <w:br w:type="page"/>
      </w:r>
    </w:p>
    <w:p w14:paraId="1117A802" w14:textId="77777777" w:rsidR="007E1551" w:rsidRDefault="007E1551" w:rsidP="007E1551">
      <w:pPr>
        <w:rPr>
          <w:b/>
          <w:sz w:val="20"/>
        </w:rPr>
      </w:pPr>
      <w:r>
        <w:rPr>
          <w:b/>
          <w:sz w:val="20"/>
        </w:rPr>
        <w:lastRenderedPageBreak/>
        <w:t>VXI and GPIB-VXI and PXI Specific INSTR Resource Attributes</w:t>
      </w:r>
    </w:p>
    <w:p w14:paraId="5395074D" w14:textId="77777777" w:rsidR="007E1551" w:rsidRDefault="007E1551" w:rsidP="007E1551">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7E1551" w14:paraId="12E79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746061E" w14:textId="77777777" w:rsidR="007E1551" w:rsidRDefault="007E1551"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4656B03" w14:textId="77777777" w:rsidR="007E1551" w:rsidRDefault="007E1551"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1C7422E" w14:textId="77777777" w:rsidR="007E1551" w:rsidRDefault="007E1551"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0442D4BA" w14:textId="77777777" w:rsidR="007E1551" w:rsidRDefault="007E1551" w:rsidP="00F564BB">
            <w:pPr>
              <w:spacing w:before="40" w:after="40"/>
              <w:jc w:val="center"/>
              <w:rPr>
                <w:sz w:val="20"/>
              </w:rPr>
            </w:pPr>
            <w:r>
              <w:rPr>
                <w:b/>
                <w:sz w:val="20"/>
              </w:rPr>
              <w:t>Range</w:t>
            </w:r>
          </w:p>
        </w:tc>
      </w:tr>
      <w:tr w:rsidR="007E1551" w14:paraId="373DFE0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A18F357" w14:textId="77777777" w:rsidR="007E1551" w:rsidRDefault="007E1551" w:rsidP="00F564BB">
            <w:pPr>
              <w:spacing w:before="40" w:after="40"/>
              <w:ind w:left="80"/>
              <w:rPr>
                <w:rFonts w:ascii="Courier" w:hAnsi="Courier"/>
                <w:b/>
                <w:caps/>
                <w:sz w:val="18"/>
              </w:rPr>
            </w:pPr>
            <w:r>
              <w:rPr>
                <w:rFonts w:ascii="Courier" w:hAnsi="Courier"/>
                <w:caps/>
                <w:sz w:val="18"/>
              </w:rPr>
              <w:t>VI_ATTR_Slot</w:t>
            </w:r>
          </w:p>
        </w:tc>
        <w:tc>
          <w:tcPr>
            <w:tcW w:w="793" w:type="dxa"/>
            <w:tcBorders>
              <w:top w:val="double" w:sz="6" w:space="0" w:color="auto"/>
              <w:left w:val="single" w:sz="6" w:space="0" w:color="auto"/>
              <w:bottom w:val="single" w:sz="6" w:space="0" w:color="auto"/>
              <w:right w:val="single" w:sz="6" w:space="0" w:color="auto"/>
            </w:tcBorders>
          </w:tcPr>
          <w:p w14:paraId="0A3C347D" w14:textId="77777777" w:rsidR="007E1551" w:rsidRDefault="007E1551" w:rsidP="00F564BB">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42B657C2" w14:textId="77777777" w:rsidR="007E1551" w:rsidRDefault="007E1551" w:rsidP="00F564BB">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85177BA" w14:textId="77777777" w:rsidR="007E1551" w:rsidRDefault="007E1551" w:rsidP="00F564BB">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86B1B00" w14:textId="77777777" w:rsidR="007E1551" w:rsidRDefault="007E1551" w:rsidP="00F564BB">
            <w:pPr>
              <w:spacing w:before="40" w:after="40"/>
              <w:ind w:left="80"/>
              <w:rPr>
                <w:sz w:val="20"/>
              </w:rPr>
            </w:pPr>
            <w:r>
              <w:rPr>
                <w:sz w:val="20"/>
              </w:rPr>
              <w:t xml:space="preserve">0 to </w:t>
            </w:r>
            <w:r w:rsidR="006175F6">
              <w:rPr>
                <w:sz w:val="20"/>
              </w:rPr>
              <w:t>18</w:t>
            </w:r>
          </w:p>
          <w:p w14:paraId="5FF78F36" w14:textId="77777777" w:rsidR="007E1551" w:rsidRDefault="007E1551" w:rsidP="00F564BB">
            <w:pPr>
              <w:spacing w:before="40" w:after="40"/>
              <w:ind w:left="80"/>
              <w:rPr>
                <w:rFonts w:ascii="Courier" w:hAnsi="Courier"/>
                <w:sz w:val="18"/>
              </w:rPr>
            </w:pPr>
            <w:r>
              <w:rPr>
                <w:rFonts w:ascii="Courier" w:hAnsi="Courier"/>
                <w:sz w:val="18"/>
              </w:rPr>
              <w:t>VI_UNKNOWN_SLOT</w:t>
            </w:r>
          </w:p>
        </w:tc>
      </w:tr>
      <w:tr w:rsidR="007E1551" w14:paraId="39EA5C5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0466213" w14:textId="77777777" w:rsidR="007E1551" w:rsidRDefault="007E1551" w:rsidP="00F564BB">
            <w:pPr>
              <w:spacing w:before="40" w:after="40"/>
              <w:ind w:left="80"/>
              <w:rPr>
                <w:rFonts w:ascii="Courier" w:hAnsi="Courier"/>
                <w:sz w:val="18"/>
              </w:rPr>
            </w:pPr>
            <w:r>
              <w:rPr>
                <w:rFonts w:ascii="Courier" w:hAnsi="Courier"/>
                <w:sz w:val="18"/>
              </w:rPr>
              <w:t>VI_ATTR_SRC_INCREMENT</w:t>
            </w:r>
          </w:p>
        </w:tc>
        <w:tc>
          <w:tcPr>
            <w:tcW w:w="793" w:type="dxa"/>
            <w:tcBorders>
              <w:top w:val="single" w:sz="6" w:space="0" w:color="auto"/>
              <w:left w:val="single" w:sz="6" w:space="0" w:color="auto"/>
              <w:bottom w:val="single" w:sz="6" w:space="0" w:color="auto"/>
              <w:right w:val="single" w:sz="6" w:space="0" w:color="auto"/>
            </w:tcBorders>
          </w:tcPr>
          <w:p w14:paraId="072D5A75"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F3EF07"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625C60C"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622B806A" w14:textId="77777777" w:rsidR="007E1551" w:rsidRDefault="007E1551" w:rsidP="00F564BB">
            <w:pPr>
              <w:spacing w:before="40" w:after="40"/>
              <w:ind w:left="80"/>
              <w:rPr>
                <w:sz w:val="20"/>
              </w:rPr>
            </w:pPr>
            <w:r>
              <w:rPr>
                <w:sz w:val="20"/>
              </w:rPr>
              <w:t>0 to 1</w:t>
            </w:r>
          </w:p>
        </w:tc>
      </w:tr>
      <w:tr w:rsidR="007E1551" w14:paraId="24DB28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E55CC7" w14:textId="77777777" w:rsidR="007E1551" w:rsidRDefault="007E1551"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0254310"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08AB7EB"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4BE9CFE"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5F99A852" w14:textId="77777777" w:rsidR="007E1551" w:rsidRDefault="007E1551" w:rsidP="00F564BB">
            <w:pPr>
              <w:spacing w:before="40" w:after="40"/>
              <w:ind w:left="80"/>
              <w:rPr>
                <w:sz w:val="20"/>
              </w:rPr>
            </w:pPr>
            <w:r>
              <w:rPr>
                <w:sz w:val="20"/>
              </w:rPr>
              <w:t>0 to 1</w:t>
            </w:r>
          </w:p>
        </w:tc>
      </w:tr>
      <w:tr w:rsidR="007E1551" w:rsidRPr="00851DA4" w14:paraId="14DFF0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6B85614" w14:textId="77777777" w:rsidR="007E1551" w:rsidRDefault="007E1551"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68CAF370"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CE9F60A"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690BC1E" w14:textId="77777777" w:rsidR="007E1551" w:rsidRDefault="007E1551"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398DA69D"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VI_NMAPPED</w:t>
            </w:r>
          </w:p>
          <w:p w14:paraId="0A3D951A"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VI_USE_OPERS</w:t>
            </w:r>
          </w:p>
          <w:p w14:paraId="778DC588" w14:textId="77777777" w:rsidR="007E1551" w:rsidRPr="00851DA4" w:rsidRDefault="007E1551"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7E1551" w14:paraId="61D437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14E04C" w14:textId="77777777" w:rsidR="00EB75C7" w:rsidRPr="00851DA4" w:rsidRDefault="007E1551" w:rsidP="00EB75C7">
            <w:pPr>
              <w:spacing w:before="40" w:after="40"/>
              <w:ind w:left="80"/>
              <w:rPr>
                <w:rFonts w:ascii="Courier" w:hAnsi="Courier"/>
                <w:sz w:val="18"/>
                <w:lang w:val="it-IT"/>
              </w:rPr>
            </w:pPr>
            <w:r w:rsidRPr="00851DA4">
              <w:rPr>
                <w:rFonts w:ascii="Courier" w:hAnsi="Courier"/>
                <w:sz w:val="18"/>
                <w:lang w:val="it-IT"/>
              </w:rPr>
              <w:t>VI_ATTR_WIN_BASE_ADDR</w:t>
            </w:r>
            <w:r w:rsidR="00EB75C7"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31EDAC83"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5FFDC75"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3B93731" w14:textId="77777777" w:rsidR="007E1551" w:rsidRDefault="007E1551"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33871F9A" w14:textId="77777777" w:rsidR="007E1551" w:rsidRDefault="007E1551" w:rsidP="00F564BB">
            <w:pPr>
              <w:spacing w:before="40" w:after="40"/>
              <w:ind w:left="80"/>
              <w:rPr>
                <w:sz w:val="20"/>
              </w:rPr>
            </w:pPr>
            <w:r>
              <w:rPr>
                <w:sz w:val="20"/>
              </w:rPr>
              <w:t>N/A</w:t>
            </w:r>
          </w:p>
        </w:tc>
      </w:tr>
      <w:tr w:rsidR="00EB75C7" w14:paraId="5C25EA3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6BB4AA" w14:textId="77777777" w:rsidR="00EB75C7" w:rsidRPr="00851DA4" w:rsidRDefault="00EB75C7"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2FFEB786"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9D35A62"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C3F3F1D" w14:textId="77777777" w:rsidR="00EB75C7" w:rsidRDefault="00EB75C7"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41650963" w14:textId="77777777" w:rsidR="00EB75C7" w:rsidRDefault="00EB75C7" w:rsidP="00F564BB">
            <w:pPr>
              <w:spacing w:before="40" w:after="40"/>
              <w:ind w:left="80"/>
              <w:rPr>
                <w:sz w:val="20"/>
              </w:rPr>
            </w:pPr>
            <w:r>
              <w:rPr>
                <w:sz w:val="20"/>
              </w:rPr>
              <w:t>N/A</w:t>
            </w:r>
          </w:p>
        </w:tc>
      </w:tr>
      <w:tr w:rsidR="007E1551" w14:paraId="0F077A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9806BE" w14:textId="77777777" w:rsidR="007E1551" w:rsidRDefault="007E1551" w:rsidP="00F564BB">
            <w:pPr>
              <w:spacing w:before="40" w:after="40"/>
              <w:ind w:left="80"/>
              <w:rPr>
                <w:rFonts w:ascii="Courier" w:hAnsi="Courier"/>
                <w:sz w:val="18"/>
              </w:rPr>
            </w:pPr>
            <w:r>
              <w:rPr>
                <w:rFonts w:ascii="Courier" w:hAnsi="Courier"/>
                <w:sz w:val="18"/>
              </w:rPr>
              <w:t>VI_ATTR_WIN_SIZE</w:t>
            </w:r>
            <w:r w:rsidR="00EB75C7">
              <w:rPr>
                <w:rFonts w:ascii="Courier" w:hAnsi="Courier"/>
                <w:sz w:val="18"/>
              </w:rPr>
              <w:t>_32</w:t>
            </w:r>
          </w:p>
        </w:tc>
        <w:tc>
          <w:tcPr>
            <w:tcW w:w="793" w:type="dxa"/>
            <w:tcBorders>
              <w:top w:val="single" w:sz="6" w:space="0" w:color="auto"/>
              <w:left w:val="single" w:sz="6" w:space="0" w:color="auto"/>
              <w:bottom w:val="single" w:sz="6" w:space="0" w:color="auto"/>
              <w:right w:val="single" w:sz="6" w:space="0" w:color="auto"/>
            </w:tcBorders>
          </w:tcPr>
          <w:p w14:paraId="24478609"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6EDC708"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AF96DD9" w14:textId="77777777" w:rsidR="007E1551" w:rsidRDefault="007E1551"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5DF805E8" w14:textId="77777777" w:rsidR="007E1551" w:rsidRDefault="007E1551" w:rsidP="00F564BB">
            <w:pPr>
              <w:spacing w:before="40" w:after="40"/>
              <w:ind w:left="80"/>
              <w:rPr>
                <w:sz w:val="20"/>
              </w:rPr>
            </w:pPr>
            <w:r>
              <w:rPr>
                <w:sz w:val="20"/>
              </w:rPr>
              <w:t>N/A</w:t>
            </w:r>
          </w:p>
        </w:tc>
      </w:tr>
      <w:tr w:rsidR="00EB75C7" w14:paraId="2C57E9E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CF69626" w14:textId="77777777" w:rsidR="00EB75C7" w:rsidRDefault="00EB75C7"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0AEAF87D"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34B8E3A"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49C3777" w14:textId="77777777" w:rsidR="00EB75C7" w:rsidRDefault="00EB75C7"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8089563" w14:textId="77777777" w:rsidR="00EB75C7" w:rsidRDefault="00EB75C7" w:rsidP="00F564BB">
            <w:pPr>
              <w:spacing w:before="40" w:after="40"/>
              <w:ind w:left="80"/>
              <w:rPr>
                <w:sz w:val="20"/>
              </w:rPr>
            </w:pPr>
            <w:r>
              <w:rPr>
                <w:sz w:val="20"/>
              </w:rPr>
              <w:t>N/A</w:t>
            </w:r>
          </w:p>
        </w:tc>
      </w:tr>
    </w:tbl>
    <w:p w14:paraId="43B5352F" w14:textId="77777777" w:rsidR="007E1551" w:rsidRDefault="007E1551">
      <w:pPr>
        <w:ind w:left="2160" w:hanging="2160"/>
        <w:rPr>
          <w:b/>
          <w:sz w:val="20"/>
        </w:rPr>
      </w:pPr>
    </w:p>
    <w:p w14:paraId="19C625FE" w14:textId="77777777" w:rsidR="00B0612D" w:rsidRDefault="00B0612D">
      <w:pPr>
        <w:ind w:left="2160" w:hanging="2160"/>
        <w:rPr>
          <w:b/>
          <w:sz w:val="20"/>
        </w:rPr>
      </w:pPr>
      <w:r>
        <w:rPr>
          <w:b/>
          <w:sz w:val="20"/>
        </w:rPr>
        <w:t>PXI Specific INSTR Resource Attributes</w:t>
      </w:r>
    </w:p>
    <w:p w14:paraId="61AC338C" w14:textId="77777777" w:rsidR="00B0612D" w:rsidRDefault="00B0612D">
      <w:pPr>
        <w:ind w:left="2160" w:hanging="2160"/>
        <w:rPr>
          <w:b/>
          <w:sz w:val="20"/>
        </w:rPr>
      </w:pPr>
    </w:p>
    <w:tbl>
      <w:tblPr>
        <w:tblW w:w="9362" w:type="dxa"/>
        <w:tblInd w:w="3" w:type="dxa"/>
        <w:tblLayout w:type="fixed"/>
        <w:tblCellMar>
          <w:top w:w="120" w:type="dxa"/>
          <w:left w:w="2" w:type="dxa"/>
          <w:bottom w:w="60" w:type="dxa"/>
          <w:right w:w="2" w:type="dxa"/>
        </w:tblCellMar>
        <w:tblLook w:val="0000" w:firstRow="0" w:lastRow="0" w:firstColumn="0" w:lastColumn="0" w:noHBand="0" w:noVBand="0"/>
      </w:tblPr>
      <w:tblGrid>
        <w:gridCol w:w="3602"/>
        <w:gridCol w:w="810"/>
        <w:gridCol w:w="810"/>
        <w:gridCol w:w="1440"/>
        <w:gridCol w:w="2700"/>
      </w:tblGrid>
      <w:tr w:rsidR="00B0612D" w14:paraId="54A19C40" w14:textId="77777777" w:rsidTr="0001327D">
        <w:trPr>
          <w:trHeight w:val="20"/>
        </w:trPr>
        <w:tc>
          <w:tcPr>
            <w:tcW w:w="36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6427D7E" w14:textId="77777777" w:rsidR="00B0612D" w:rsidRDefault="00B0612D" w:rsidP="00322A18">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5FD5195F" w14:textId="77777777" w:rsidR="00B0612D" w:rsidRDefault="00322A18" w:rsidP="00322A18">
            <w:pPr>
              <w:pStyle w:val="TableHead"/>
              <w:spacing w:before="40" w:after="40" w:line="240" w:lineRule="auto"/>
              <w:ind w:left="0" w:right="0"/>
            </w:pPr>
            <w:r>
              <w:rPr>
                <w:w w:val="100"/>
              </w:rPr>
              <w:t xml:space="preserve">Access </w:t>
            </w:r>
            <w:r w:rsidR="00B0612D">
              <w:rPr>
                <w:w w:val="100"/>
              </w:rPr>
              <w:t>Privilege</w:t>
            </w:r>
          </w:p>
        </w:tc>
        <w:tc>
          <w:tcPr>
            <w:tcW w:w="14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D3B401C" w14:textId="77777777" w:rsidR="00B0612D" w:rsidRDefault="00B0612D" w:rsidP="00322A18">
            <w:pPr>
              <w:pStyle w:val="TableHead"/>
              <w:spacing w:before="40" w:after="40" w:line="240" w:lineRule="auto"/>
              <w:ind w:left="0" w:right="0"/>
            </w:pPr>
            <w:r>
              <w:rPr>
                <w:w w:val="100"/>
              </w:rPr>
              <w:t>Data Type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517298B" w14:textId="77777777" w:rsidR="00B0612D" w:rsidRDefault="00B0612D" w:rsidP="00322A18">
            <w:pPr>
              <w:pStyle w:val="TableHead"/>
              <w:spacing w:before="40" w:after="40" w:line="240" w:lineRule="auto"/>
              <w:ind w:left="0" w:right="0"/>
            </w:pPr>
            <w:r>
              <w:rPr>
                <w:w w:val="100"/>
              </w:rPr>
              <w:t>Range</w:t>
            </w:r>
          </w:p>
        </w:tc>
      </w:tr>
      <w:tr w:rsidR="00B0612D" w14:paraId="6FEA0810"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F42C86"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VI_ATTR_PXI_BUS_NUM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5CF262"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8CB9469"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5094EE4"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47D5D"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255</w:t>
            </w:r>
          </w:p>
        </w:tc>
      </w:tr>
      <w:tr w:rsidR="00B0612D" w14:paraId="4B7A9BF9"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0443F42"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w w:val="100"/>
                <w:sz w:val="18"/>
                <w:szCs w:val="18"/>
                <w:lang w:val="it-IT"/>
              </w:rPr>
              <w:t>VI_ATTR_PXI_DEV_NUM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3B8624"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95F1A3"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63EB47"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A4606AA"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31</w:t>
            </w:r>
          </w:p>
        </w:tc>
      </w:tr>
      <w:tr w:rsidR="00B0612D" w14:paraId="111B36B5"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BE6EBB"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VI_ATTR_PXI_FUNC_NUM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AADC84"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DA92F7"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44CD7E"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8C4AB8"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7</w:t>
            </w:r>
          </w:p>
        </w:tc>
      </w:tr>
      <w:tr w:rsidR="00B0612D" w14:paraId="026995C9"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0E8AA1"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VI_ATTR_PXI_SLOTPATH</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E92A44"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073C21"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9ABE7D" w14:textId="77777777" w:rsidR="00B0612D" w:rsidRDefault="00B0612D" w:rsidP="00322A18">
            <w:pPr>
              <w:pStyle w:val="Tablecell"/>
              <w:spacing w:before="40" w:after="40" w:line="240" w:lineRule="auto"/>
              <w:ind w:left="144" w:right="144"/>
            </w:pPr>
            <w:r>
              <w:rPr>
                <w:rFonts w:ascii="Courier" w:hAnsi="Courier" w:cs="Courier"/>
                <w:w w:val="100"/>
                <w:sz w:val="18"/>
                <w:szCs w:val="18"/>
              </w:rPr>
              <w:t>ViString</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8AAF08" w14:textId="77777777" w:rsidR="00B0612D" w:rsidRDefault="00B0612D" w:rsidP="00322A18">
            <w:pPr>
              <w:pStyle w:val="Tablecell"/>
              <w:spacing w:before="40" w:after="40" w:line="240" w:lineRule="auto"/>
              <w:ind w:left="144" w:right="144"/>
            </w:pPr>
            <w:r>
              <w:rPr>
                <w:rFonts w:ascii="Times New Roman" w:hAnsi="Times New Roman" w:cs="Times New Roman"/>
                <w:w w:val="100"/>
              </w:rPr>
              <w:t>N/A</w:t>
            </w:r>
          </w:p>
        </w:tc>
      </w:tr>
      <w:tr w:rsidR="00B0612D" w14:paraId="6EE62B9A"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A3E543"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VI_ATTR_PXI_SLOT_LBUS_LEFT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9EF962"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D1FE5D"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1826DA"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9756B4"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14:paraId="2FBB8C1E"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23A896"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VI_ATTR_PXI_SLOT_LBUS_RIGHT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073CDC"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B6B0DE"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AC128A"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14FDC19"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14:paraId="4A290E66"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8FB2DFE"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VI_ATTR_PXI_TRIG_BUS</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2053F8"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42441B"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3BB90B"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36B0CB"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B0612D" w14:paraId="50EC931D" w14:textId="77777777" w:rsidTr="0001327D">
        <w:trPr>
          <w:trHeight w:val="230"/>
        </w:trPr>
        <w:tc>
          <w:tcPr>
            <w:tcW w:w="3602"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41A30CE"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VI_ATTR_PXI_STAR_TRIG_BUS</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BCF08D5"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0929D7B"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43B06A2D"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1E608CD"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D718C5" w14:paraId="58E64F4C"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ED495EE" w14:textId="77777777" w:rsidR="00D718C5" w:rsidRDefault="00D718C5" w:rsidP="00052124">
            <w:pPr>
              <w:pStyle w:val="Tablecell"/>
              <w:spacing w:before="40" w:after="40" w:line="240" w:lineRule="auto"/>
              <w:ind w:left="144" w:right="144"/>
            </w:pPr>
            <w:r>
              <w:rPr>
                <w:rFonts w:ascii="Courier" w:hAnsi="Courier" w:cs="Courier"/>
                <w:w w:val="100"/>
                <w:sz w:val="18"/>
                <w:szCs w:val="18"/>
              </w:rPr>
              <w:t>VI_ATTR_PXI_STAR_TRIG_LINE</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888F7F" w14:textId="77777777"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F5D246" w14:textId="77777777"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A90D126" w14:textId="77777777" w:rsidR="00D718C5" w:rsidRDefault="00D718C5" w:rsidP="00052124">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0B47341" w14:textId="77777777" w:rsidR="00D718C5" w:rsidRDefault="00D718C5" w:rsidP="00052124">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0 to 32767</w:t>
            </w:r>
          </w:p>
          <w:p w14:paraId="25B62CED" w14:textId="77777777" w:rsidR="00D718C5" w:rsidRDefault="00D718C5" w:rsidP="00052124">
            <w:pPr>
              <w:pStyle w:val="Tablecell"/>
              <w:spacing w:before="40" w:after="40" w:line="240" w:lineRule="auto"/>
              <w:ind w:left="144" w:right="144"/>
            </w:pPr>
            <w:r>
              <w:rPr>
                <w:rFonts w:ascii="Courier" w:hAnsi="Courier" w:cs="Courier"/>
                <w:w w:val="100"/>
                <w:sz w:val="18"/>
                <w:szCs w:val="18"/>
              </w:rPr>
              <w:t>VI_UNKNOWN_TRIG</w:t>
            </w:r>
          </w:p>
        </w:tc>
      </w:tr>
      <w:tr w:rsidR="00D718C5" w:rsidRPr="00851DA4" w14:paraId="1D92ED48"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67CFBBA" w14:textId="77777777" w:rsidR="00D718C5" w:rsidRDefault="00D718C5" w:rsidP="00052124">
            <w:pPr>
              <w:pStyle w:val="Tablecell"/>
              <w:spacing w:before="40" w:after="40" w:line="240" w:lineRule="auto"/>
              <w:ind w:left="144" w:right="144"/>
            </w:pPr>
            <w:r>
              <w:rPr>
                <w:rFonts w:ascii="Courier" w:hAnsi="Courier" w:cs="Courier"/>
                <w:w w:val="100"/>
                <w:sz w:val="18"/>
                <w:szCs w:val="18"/>
              </w:rPr>
              <w:t>VI_ATTR_PXI_MEM_TYPE_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D1D9F3" w14:textId="77777777"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A30EC7" w14:textId="77777777"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E7AB76A" w14:textId="77777777" w:rsidR="00D718C5" w:rsidRDefault="00D718C5" w:rsidP="00052124">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4DB5684" w14:textId="77777777" w:rsidR="00D718C5" w:rsidRPr="00851DA4" w:rsidRDefault="00D718C5" w:rsidP="00052124">
            <w:pPr>
              <w:pStyle w:val="Tablecell"/>
              <w:spacing w:before="40" w:after="40" w:line="240" w:lineRule="auto"/>
              <w:ind w:left="144" w:right="144"/>
              <w:rPr>
                <w:lang w:val="it-IT"/>
              </w:rPr>
            </w:pPr>
            <w:r w:rsidRPr="00851DA4">
              <w:rPr>
                <w:rFonts w:ascii="Courier" w:hAnsi="Courier" w:cs="Courier"/>
                <w:w w:val="100"/>
                <w:sz w:val="18"/>
                <w:szCs w:val="18"/>
                <w:lang w:val="it-IT"/>
              </w:rPr>
              <w:t>VI_PXI_ADDR_MEM</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VI_PXI_ADDR_IO</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VI_PXI_ADDR_NONE</w:t>
            </w:r>
          </w:p>
        </w:tc>
      </w:tr>
    </w:tbl>
    <w:p w14:paraId="28A5A937" w14:textId="77777777" w:rsidR="001E6623" w:rsidRDefault="001E6623" w:rsidP="001E6623">
      <w:pPr>
        <w:jc w:val="right"/>
        <w:rPr>
          <w:sz w:val="20"/>
        </w:rPr>
      </w:pPr>
      <w:r w:rsidRPr="001E6623">
        <w:rPr>
          <w:sz w:val="20"/>
        </w:rPr>
        <w:t>(continues)</w:t>
      </w:r>
    </w:p>
    <w:p w14:paraId="76597673" w14:textId="77777777" w:rsidR="001047C3" w:rsidRDefault="001047C3" w:rsidP="001047C3">
      <w:pPr>
        <w:ind w:left="2160" w:hanging="2160"/>
        <w:rPr>
          <w:b/>
          <w:sz w:val="20"/>
        </w:rPr>
      </w:pPr>
      <w:r>
        <w:rPr>
          <w:b/>
          <w:sz w:val="20"/>
        </w:rPr>
        <w:br w:type="page"/>
      </w:r>
      <w:r>
        <w:rPr>
          <w:b/>
          <w:sz w:val="20"/>
        </w:rPr>
        <w:lastRenderedPageBreak/>
        <w:t>PXI Specific INSTR Resource Attributes (Continued)</w:t>
      </w:r>
    </w:p>
    <w:p w14:paraId="612200F4" w14:textId="77777777" w:rsidR="001E6623" w:rsidRPr="001E6623" w:rsidRDefault="001E6623" w:rsidP="001047C3">
      <w:pPr>
        <w:rPr>
          <w:sz w:val="20"/>
        </w:rPr>
      </w:pPr>
    </w:p>
    <w:tbl>
      <w:tblPr>
        <w:tblW w:w="9362" w:type="dxa"/>
        <w:tblInd w:w="3" w:type="dxa"/>
        <w:tblLayout w:type="fixed"/>
        <w:tblCellMar>
          <w:top w:w="120" w:type="dxa"/>
          <w:left w:w="2" w:type="dxa"/>
          <w:bottom w:w="60" w:type="dxa"/>
          <w:right w:w="2" w:type="dxa"/>
        </w:tblCellMar>
        <w:tblLook w:val="0000" w:firstRow="0" w:lastRow="0" w:firstColumn="0" w:lastColumn="0" w:noHBand="0" w:noVBand="0"/>
      </w:tblPr>
      <w:tblGrid>
        <w:gridCol w:w="3599"/>
        <w:gridCol w:w="810"/>
        <w:gridCol w:w="810"/>
        <w:gridCol w:w="1442"/>
        <w:gridCol w:w="2701"/>
      </w:tblGrid>
      <w:tr w:rsidR="0001327D" w14:paraId="49D1E2FE" w14:textId="77777777" w:rsidTr="0001327D">
        <w:trPr>
          <w:trHeight w:val="20"/>
        </w:trPr>
        <w:tc>
          <w:tcPr>
            <w:tcW w:w="35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8B6F1F" w14:textId="77777777" w:rsidR="0001327D" w:rsidRDefault="0001327D" w:rsidP="00B321DB">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3032FA57" w14:textId="77777777" w:rsidR="0001327D" w:rsidRDefault="0001327D" w:rsidP="00B321DB">
            <w:pPr>
              <w:pStyle w:val="TableHead"/>
              <w:spacing w:before="40" w:after="40" w:line="240" w:lineRule="auto"/>
              <w:ind w:left="0" w:right="0"/>
            </w:pPr>
            <w:r>
              <w:rPr>
                <w:w w:val="100"/>
              </w:rPr>
              <w:t>Access Privilege</w:t>
            </w:r>
          </w:p>
        </w:tc>
        <w:tc>
          <w:tcPr>
            <w:tcW w:w="144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EBA9BAC" w14:textId="77777777" w:rsidR="0001327D" w:rsidRDefault="0001327D" w:rsidP="00B321DB">
            <w:pPr>
              <w:pStyle w:val="TableHead"/>
              <w:spacing w:before="40" w:after="40" w:line="240" w:lineRule="auto"/>
              <w:ind w:left="0" w:right="0"/>
            </w:pPr>
            <w:r>
              <w:rPr>
                <w:w w:val="100"/>
              </w:rPr>
              <w:t>Data Type</w:t>
            </w:r>
          </w:p>
        </w:tc>
        <w:tc>
          <w:tcPr>
            <w:tcW w:w="26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7F2D493" w14:textId="77777777" w:rsidR="0001327D" w:rsidRDefault="0001327D" w:rsidP="00B321DB">
            <w:pPr>
              <w:pStyle w:val="TableHead"/>
              <w:spacing w:before="40" w:after="40" w:line="240" w:lineRule="auto"/>
              <w:ind w:left="0" w:right="0"/>
            </w:pPr>
            <w:r>
              <w:rPr>
                <w:w w:val="100"/>
              </w:rPr>
              <w:t>Range</w:t>
            </w:r>
          </w:p>
        </w:tc>
      </w:tr>
      <w:tr w:rsidR="00B0612D" w14:paraId="005C46AC"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FE1114"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VI_ATTR_PXI_MEM_BASE_</w:t>
            </w:r>
            <w:r w:rsidR="00033F6F" w:rsidRPr="00033F6F">
              <w:rPr>
                <w:rFonts w:ascii="Courier" w:hAnsi="Courier" w:cs="Times New Roman"/>
                <w:w w:val="100"/>
                <w:sz w:val="18"/>
                <w:szCs w:val="18"/>
              </w:rPr>
              <w:t>BAR</w:t>
            </w:r>
            <w:r w:rsidR="00033F6F" w:rsidRPr="00033F6F">
              <w:rPr>
                <w:rFonts w:ascii="Courier" w:hAnsi="Courier" w:cs="Times New Roman"/>
                <w:i/>
                <w:iCs/>
                <w:w w:val="100"/>
                <w:sz w:val="18"/>
                <w:szCs w:val="18"/>
              </w:rPr>
              <w:t>n</w:t>
            </w:r>
            <w:r w:rsidR="00033F6F" w:rsidRPr="00033F6F">
              <w:rPr>
                <w:rFonts w:ascii="Times New Roman" w:hAnsi="Times New Roman" w:cs="Times New Roman"/>
                <w:w w:val="100"/>
              </w:rPr>
              <w:t xml:space="preserve"> (where </w:t>
            </w:r>
            <w:r w:rsidR="00033F6F">
              <w:rPr>
                <w:rFonts w:ascii="Courier" w:hAnsi="Courier" w:cs="Courier"/>
                <w:i/>
                <w:iCs/>
                <w:w w:val="100"/>
                <w:sz w:val="18"/>
                <w:szCs w:val="18"/>
              </w:rPr>
              <w:t>n</w:t>
            </w:r>
            <w:r w:rsidR="00033F6F" w:rsidRPr="00033F6F">
              <w:rPr>
                <w:rFonts w:ascii="Times New Roman" w:hAnsi="Times New Roman" w:cs="Times New Roman"/>
                <w:w w:val="100"/>
              </w:rPr>
              <w:t xml:space="preserve"> is </w:t>
            </w:r>
            <w:r w:rsidR="00033F6F">
              <w:rPr>
                <w:rFonts w:ascii="Courier" w:hAnsi="Courier" w:cs="Courier"/>
                <w:w w:val="100"/>
                <w:sz w:val="18"/>
                <w:szCs w:val="18"/>
              </w:rPr>
              <w:t>0,1,2,3,4,5</w:t>
            </w:r>
            <w:r w:rsidR="00033F6F"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E1E7D6"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87BFBB"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D32B3F" w14:textId="77777777" w:rsidR="00523018" w:rsidRDefault="00B0612D" w:rsidP="00322A18">
            <w:pPr>
              <w:pStyle w:val="Tablecell"/>
              <w:spacing w:before="40" w:after="40" w:line="240" w:lineRule="auto"/>
              <w:ind w:left="144" w:right="144"/>
            </w:pPr>
            <w:r>
              <w:rPr>
                <w:rFonts w:ascii="Courier" w:hAnsi="Courier" w:cs="Courier"/>
                <w:w w:val="100"/>
                <w:sz w:val="18"/>
                <w:szCs w:val="18"/>
              </w:rPr>
              <w:t>ViBusAddress</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2EE035" w14:textId="77777777" w:rsidR="00B0612D" w:rsidRDefault="00B0612D" w:rsidP="00322A18">
            <w:pPr>
              <w:pStyle w:val="Tablecell"/>
              <w:spacing w:before="40" w:after="40" w:line="240" w:lineRule="auto"/>
              <w:ind w:left="144" w:right="144"/>
            </w:pPr>
            <w:r>
              <w:rPr>
                <w:w w:val="100"/>
              </w:rPr>
              <w:t>N/A</w:t>
            </w:r>
          </w:p>
        </w:tc>
      </w:tr>
      <w:tr w:rsidR="00F23743" w14:paraId="4AC56044"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0FD9DF" w14:textId="77777777" w:rsidR="00F23743" w:rsidRDefault="00F23743" w:rsidP="00F23743">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E26325A"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6695F7"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C93F474" w14:textId="77777777"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w:t>
            </w:r>
            <w:r>
              <w:rPr>
                <w:rFonts w:ascii="Courier" w:hAnsi="Courier" w:cs="Courier"/>
                <w:w w:val="100"/>
                <w:sz w:val="16"/>
                <w:szCs w:val="16"/>
              </w:rPr>
              <w:t>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15EA2C" w14:textId="77777777" w:rsidR="00F23743" w:rsidRDefault="00F23743" w:rsidP="00322A18">
            <w:pPr>
              <w:pStyle w:val="Tablecell"/>
              <w:spacing w:before="40" w:after="40" w:line="240" w:lineRule="auto"/>
              <w:ind w:left="144" w:right="144"/>
              <w:rPr>
                <w:w w:val="100"/>
              </w:rPr>
            </w:pPr>
            <w:r>
              <w:rPr>
                <w:w w:val="100"/>
              </w:rPr>
              <w:t>N/A</w:t>
            </w:r>
          </w:p>
        </w:tc>
      </w:tr>
      <w:tr w:rsidR="00F23743" w14:paraId="29F4496E"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0AF915" w14:textId="77777777" w:rsidR="00F23743" w:rsidRDefault="00F23743"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64</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024F14"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CA091CD"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062FBB" w14:textId="77777777"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ViBusAddress64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61CCA3" w14:textId="77777777" w:rsidR="00F23743" w:rsidRDefault="00F23743" w:rsidP="00322A18">
            <w:pPr>
              <w:pStyle w:val="Tablecell"/>
              <w:spacing w:before="40" w:after="40" w:line="240" w:lineRule="auto"/>
              <w:ind w:left="144" w:right="144"/>
              <w:rPr>
                <w:w w:val="100"/>
              </w:rPr>
            </w:pPr>
            <w:r>
              <w:rPr>
                <w:w w:val="100"/>
              </w:rPr>
              <w:t>N/A</w:t>
            </w:r>
          </w:p>
        </w:tc>
      </w:tr>
      <w:tr w:rsidR="00F1645C" w14:paraId="05BC3FAA"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BB1CDFD"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F1645C">
              <w:rPr>
                <w:rFonts w:ascii="Courier" w:hAnsi="Courier" w:cs="Times New Roman"/>
                <w:iCs/>
                <w:w w:val="100"/>
                <w:sz w:val="18"/>
                <w:szCs w:val="18"/>
              </w:rPr>
              <w:t>_32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383243"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ECF586"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29416EF"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408F09" w14:textId="77777777" w:rsidR="00F1645C" w:rsidRDefault="00F1645C" w:rsidP="00322A18">
            <w:pPr>
              <w:pStyle w:val="Tablecell"/>
              <w:spacing w:before="40" w:after="40" w:line="240" w:lineRule="auto"/>
              <w:ind w:left="144" w:right="144"/>
              <w:rPr>
                <w:w w:val="100"/>
              </w:rPr>
            </w:pPr>
            <w:r>
              <w:rPr>
                <w:w w:val="100"/>
              </w:rPr>
              <w:t>N/A</w:t>
            </w:r>
          </w:p>
        </w:tc>
      </w:tr>
      <w:tr w:rsidR="00F1645C" w14:paraId="295975A7"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E305BF" w14:textId="77777777" w:rsidR="00F1645C" w:rsidRDefault="00F1645C" w:rsidP="00322A18">
            <w:pPr>
              <w:pStyle w:val="Tablecell"/>
              <w:spacing w:before="40" w:after="40" w:line="240" w:lineRule="auto"/>
              <w:ind w:left="144" w:right="144"/>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t>
            </w:r>
            <w:r>
              <w:rPr>
                <w:rFonts w:ascii="Times New Roman" w:hAnsi="Times New Roman" w:cs="Times New Roman"/>
                <w:w w:val="100"/>
              </w:rPr>
              <w:t xml:space="preserve">_64 </w:t>
            </w:r>
            <w:r w:rsidRPr="00033F6F">
              <w:rPr>
                <w:rFonts w:ascii="Times New Roman" w:hAnsi="Times New Roman" w:cs="Times New Roman"/>
                <w:w w:val="100"/>
              </w:rPr>
              <w:t xml:space="preserve">(where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D603194" w14:textId="77777777"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5AAF4B" w14:textId="77777777"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8039062" w14:textId="77777777" w:rsidR="00F1645C" w:rsidRDefault="0003002B" w:rsidP="00322A18">
            <w:pPr>
              <w:pStyle w:val="Tablecell"/>
              <w:spacing w:before="40" w:after="40" w:line="240" w:lineRule="auto"/>
              <w:ind w:left="144" w:right="144"/>
            </w:pPr>
            <w:r>
              <w:rPr>
                <w:rFonts w:ascii="Courier" w:hAnsi="Courier"/>
                <w:sz w:val="18"/>
              </w:rPr>
              <w:t>ViBusSize64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C6EC06" w14:textId="77777777" w:rsidR="00F1645C" w:rsidRDefault="00F1645C" w:rsidP="00322A18">
            <w:pPr>
              <w:pStyle w:val="Tablecell"/>
              <w:spacing w:before="40" w:after="40" w:line="240" w:lineRule="auto"/>
              <w:ind w:left="144" w:right="144"/>
            </w:pPr>
            <w:r>
              <w:rPr>
                <w:w w:val="100"/>
              </w:rPr>
              <w:t>N/A</w:t>
            </w:r>
          </w:p>
        </w:tc>
      </w:tr>
      <w:tr w:rsidR="00F1645C" w14:paraId="7709679A"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03487B" w14:textId="77777777" w:rsidR="00F1645C" w:rsidRDefault="00F1645C" w:rsidP="00322A18">
            <w:pPr>
              <w:pStyle w:val="Tablecell"/>
              <w:spacing w:before="40" w:after="40" w:line="240" w:lineRule="auto"/>
              <w:ind w:left="144" w:right="144"/>
            </w:pPr>
            <w:r>
              <w:rPr>
                <w:rFonts w:ascii="Courier" w:hAnsi="Courier" w:cs="Courier"/>
                <w:caps/>
                <w:w w:val="100"/>
                <w:sz w:val="18"/>
                <w:szCs w:val="18"/>
              </w:rPr>
              <w:t>VI_ATTR_PXI_CHASSIS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1007517" w14:textId="77777777"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98EE76" w14:textId="77777777"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010F6B" w14:textId="77777777" w:rsidR="00F1645C" w:rsidRDefault="00F1645C" w:rsidP="00322A18">
            <w:pPr>
              <w:pStyle w:val="Tablecell"/>
              <w:spacing w:before="40" w:after="40" w:line="240" w:lineRule="auto"/>
              <w:ind w:left="144" w:right="144"/>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B93A96" w14:textId="77777777" w:rsidR="00F1645C" w:rsidRDefault="00F1645C" w:rsidP="00322A18">
            <w:pPr>
              <w:pStyle w:val="Tablecell"/>
              <w:spacing w:before="40" w:after="40" w:line="240" w:lineRule="auto"/>
              <w:ind w:left="144" w:right="144"/>
            </w:pPr>
            <w:r>
              <w:rPr>
                <w:rFonts w:ascii="Times New Roman" w:hAnsi="Times New Roman" w:cs="Times New Roman"/>
                <w:w w:val="100"/>
              </w:rPr>
              <w:t>1 to 32767</w:t>
            </w:r>
            <w:r>
              <w:rPr>
                <w:rFonts w:ascii="Courier" w:hAnsi="Courier" w:cs="Courier"/>
                <w:w w:val="100"/>
                <w:sz w:val="18"/>
                <w:szCs w:val="18"/>
              </w:rPr>
              <w:t xml:space="preserve"> VI_UNKNOWN_CHASSIS</w:t>
            </w:r>
          </w:p>
        </w:tc>
      </w:tr>
      <w:tr w:rsidR="00F1645C" w14:paraId="080DB08B"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D87A5A"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VI_ATTR_PXI_IS_EXPRESS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1DAAED5"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71D695"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341C441"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D12DF4E"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F1645C" w14:paraId="62E3ED73"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3A8C0E"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VI_ATTR_PXI_SLOT_LWIDTH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1BBA79"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CD6F14"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2B11CE"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56E6E0"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606C3671"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D1938F4"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VI_ATTR_PXI_MAX_LWIDTH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AAE33A"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DBE1D7"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73D0AA"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919089C"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280B8020"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716ADD"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VI_ATTR_PXI_ACTUAL_LWIDTH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1D63A5"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6849618"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77EF8CD"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1BA164"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712720EA"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C3F1CC5"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VI_ATTR_PXI_DSTAR_BUS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C3FA6E7"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F2D6FE"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2E977A"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760EEA"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F1645C" w14:paraId="1A025E49"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5269F28"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VI_ATTR_PXI_DSTAR_SET</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5B4759B"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109E5D"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3983493"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259644"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A4158B" w14:paraId="0A9A41F4"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E7D71B" w14:textId="77777777" w:rsidR="00A4158B" w:rsidRPr="00A4158B" w:rsidRDefault="00A4158B" w:rsidP="00A4158B">
            <w:pPr>
              <w:pStyle w:val="Tablecell"/>
              <w:spacing w:before="40" w:after="40" w:line="240" w:lineRule="auto"/>
              <w:ind w:left="144" w:right="144"/>
              <w:rPr>
                <w:rFonts w:ascii="Courier" w:hAnsi="Courier" w:cs="Courier"/>
                <w:caps/>
                <w:w w:val="100"/>
                <w:sz w:val="16"/>
                <w:szCs w:val="16"/>
                <w:lang w:val="it-IT"/>
              </w:rPr>
            </w:pPr>
            <w:r w:rsidRPr="00A4158B">
              <w:rPr>
                <w:rFonts w:ascii="Courier" w:hAnsi="Courier" w:cs="Courier"/>
                <w:caps/>
                <w:w w:val="100"/>
                <w:sz w:val="16"/>
                <w:szCs w:val="16"/>
                <w:lang w:val="it-IT"/>
              </w:rPr>
              <w:t>VI_ATTR_PXI_ALLOW_WRITE_COMBIN</w:t>
            </w:r>
            <w:r>
              <w:rPr>
                <w:rFonts w:ascii="Courier" w:hAnsi="Courier" w:cs="Courier"/>
                <w:caps/>
                <w:w w:val="100"/>
                <w:sz w:val="16"/>
                <w:szCs w:val="16"/>
                <w:lang w:val="it-IT"/>
              </w:rPr>
              <w:t>e</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34222E" w14:textId="77777777"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RW</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F100825" w14:textId="77777777"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Local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152738" w14:textId="77777777" w:rsidR="00A4158B" w:rsidRDefault="00A4158B"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8E5686" w14:textId="77777777" w:rsidR="00A4158B" w:rsidRDefault="00A4158B"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bl>
    <w:p w14:paraId="5AE0D700" w14:textId="77777777" w:rsidR="005119C0" w:rsidRDefault="005119C0" w:rsidP="006175F6">
      <w:pPr>
        <w:rPr>
          <w:b/>
          <w:sz w:val="20"/>
        </w:rPr>
      </w:pPr>
    </w:p>
    <w:p w14:paraId="7EA4FF07" w14:textId="77777777" w:rsidR="005119C0" w:rsidRPr="003C2F17" w:rsidRDefault="005119C0" w:rsidP="005119C0">
      <w:pPr>
        <w:numPr>
          <w:ilvl w:val="12"/>
          <w:numId w:val="0"/>
        </w:numPr>
        <w:ind w:left="620" w:hanging="620"/>
        <w:rPr>
          <w:b/>
          <w:sz w:val="20"/>
        </w:rPr>
      </w:pPr>
      <w:r w:rsidRPr="003C2F17">
        <w:rPr>
          <w:b/>
          <w:sz w:val="20"/>
        </w:rPr>
        <w:t xml:space="preserve">HiSLIP </w:t>
      </w:r>
      <w:r>
        <w:rPr>
          <w:b/>
          <w:sz w:val="20"/>
        </w:rPr>
        <w:t xml:space="preserve">Specific INSTR </w:t>
      </w:r>
      <w:r w:rsidRPr="003C2F17">
        <w:rPr>
          <w:b/>
          <w:sz w:val="20"/>
        </w:rPr>
        <w:t>Resource Attributes</w:t>
      </w:r>
    </w:p>
    <w:p w14:paraId="1AD89C31" w14:textId="77777777" w:rsidR="005119C0" w:rsidRPr="003C2F17" w:rsidRDefault="005119C0" w:rsidP="005119C0">
      <w:pPr>
        <w:numPr>
          <w:ilvl w:val="12"/>
          <w:numId w:val="0"/>
        </w:numPr>
        <w:ind w:left="620" w:hanging="6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5119C0" w:rsidRPr="003C2F17" w14:paraId="0C4ADD5C" w14:textId="77777777" w:rsidTr="000E05D2">
        <w:trPr>
          <w:cantSplit/>
        </w:trPr>
        <w:tc>
          <w:tcPr>
            <w:tcW w:w="3528" w:type="dxa"/>
            <w:tcBorders>
              <w:top w:val="single" w:sz="6" w:space="0" w:color="auto"/>
              <w:left w:val="single" w:sz="6" w:space="0" w:color="auto"/>
              <w:bottom w:val="double" w:sz="6" w:space="0" w:color="auto"/>
              <w:right w:val="single" w:sz="6" w:space="0" w:color="auto"/>
            </w:tcBorders>
          </w:tcPr>
          <w:p w14:paraId="02ECC5F7" w14:textId="77777777" w:rsidR="005119C0" w:rsidRPr="003C2F17" w:rsidRDefault="005119C0" w:rsidP="000E05D2">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5073571E" w14:textId="77777777" w:rsidR="005119C0" w:rsidRPr="003C2F17" w:rsidRDefault="005119C0" w:rsidP="000E05D2">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3E1F130" w14:textId="77777777" w:rsidR="005119C0" w:rsidRPr="003C2F17" w:rsidRDefault="005119C0" w:rsidP="000E05D2">
            <w:pPr>
              <w:numPr>
                <w:ilvl w:val="12"/>
                <w:numId w:val="0"/>
              </w:numPr>
              <w:ind w:left="620" w:hanging="620"/>
              <w:rPr>
                <w:sz w:val="20"/>
              </w:rPr>
            </w:pPr>
            <w:r w:rsidRPr="003C2F17">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3DEEC6BC" w14:textId="77777777" w:rsidR="005119C0" w:rsidRPr="003C2F17" w:rsidRDefault="005119C0" w:rsidP="000E05D2">
            <w:pPr>
              <w:numPr>
                <w:ilvl w:val="12"/>
                <w:numId w:val="0"/>
              </w:numPr>
              <w:ind w:left="620" w:hanging="620"/>
              <w:rPr>
                <w:sz w:val="20"/>
              </w:rPr>
            </w:pPr>
            <w:r w:rsidRPr="003C2F17">
              <w:rPr>
                <w:b/>
                <w:sz w:val="20"/>
              </w:rPr>
              <w:t>Range</w:t>
            </w:r>
          </w:p>
        </w:tc>
      </w:tr>
      <w:tr w:rsidR="005119C0" w:rsidRPr="003C2F17" w14:paraId="570C20B5"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2F1ADBB4"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_OVERLAP_EN</w:t>
            </w:r>
          </w:p>
        </w:tc>
        <w:tc>
          <w:tcPr>
            <w:tcW w:w="810" w:type="dxa"/>
            <w:tcBorders>
              <w:top w:val="single" w:sz="6" w:space="0" w:color="auto"/>
              <w:left w:val="single" w:sz="6" w:space="0" w:color="auto"/>
              <w:bottom w:val="single" w:sz="6" w:space="0" w:color="auto"/>
              <w:right w:val="single" w:sz="6" w:space="0" w:color="auto"/>
            </w:tcBorders>
          </w:tcPr>
          <w:p w14:paraId="346B5498" w14:textId="77777777"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14991AA5"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09FF419" w14:textId="77777777" w:rsidR="005119C0" w:rsidRPr="003C2F17" w:rsidRDefault="005119C0" w:rsidP="000E05D2">
            <w:pPr>
              <w:numPr>
                <w:ilvl w:val="12"/>
                <w:numId w:val="0"/>
              </w:numPr>
              <w:ind w:left="620" w:hanging="620"/>
              <w:rPr>
                <w:sz w:val="20"/>
              </w:rPr>
            </w:pPr>
            <w:r w:rsidRPr="003C2F17">
              <w:rPr>
                <w:sz w:val="20"/>
              </w:rPr>
              <w:t>ViBoolean</w:t>
            </w:r>
          </w:p>
        </w:tc>
        <w:tc>
          <w:tcPr>
            <w:tcW w:w="2340" w:type="dxa"/>
            <w:tcBorders>
              <w:top w:val="single" w:sz="6" w:space="0" w:color="auto"/>
              <w:left w:val="single" w:sz="6" w:space="0" w:color="auto"/>
              <w:bottom w:val="single" w:sz="6" w:space="0" w:color="auto"/>
              <w:right w:val="single" w:sz="6" w:space="0" w:color="auto"/>
            </w:tcBorders>
          </w:tcPr>
          <w:p w14:paraId="236439DA" w14:textId="77777777" w:rsidR="005119C0" w:rsidRPr="003C2F17" w:rsidRDefault="005119C0" w:rsidP="000E05D2">
            <w:pPr>
              <w:numPr>
                <w:ilvl w:val="12"/>
                <w:numId w:val="0"/>
              </w:numPr>
              <w:ind w:left="620" w:hanging="620"/>
              <w:rPr>
                <w:sz w:val="20"/>
              </w:rPr>
            </w:pPr>
            <w:r w:rsidRPr="003C2F17">
              <w:rPr>
                <w:sz w:val="20"/>
              </w:rPr>
              <w:t>VI_TRUE, VI_FALSE</w:t>
            </w:r>
          </w:p>
        </w:tc>
      </w:tr>
      <w:tr w:rsidR="005119C0" w:rsidRPr="003C2F17" w14:paraId="6C762EDC"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074FA8A8"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_VERSION</w:t>
            </w:r>
          </w:p>
        </w:tc>
        <w:tc>
          <w:tcPr>
            <w:tcW w:w="810" w:type="dxa"/>
            <w:tcBorders>
              <w:top w:val="single" w:sz="6" w:space="0" w:color="auto"/>
              <w:left w:val="single" w:sz="6" w:space="0" w:color="auto"/>
              <w:bottom w:val="single" w:sz="6" w:space="0" w:color="auto"/>
              <w:right w:val="single" w:sz="6" w:space="0" w:color="auto"/>
            </w:tcBorders>
          </w:tcPr>
          <w:p w14:paraId="1605F3E6" w14:textId="77777777" w:rsidR="005119C0" w:rsidRPr="003C2F17" w:rsidRDefault="005119C0" w:rsidP="000E05D2">
            <w:pPr>
              <w:numPr>
                <w:ilvl w:val="12"/>
                <w:numId w:val="0"/>
              </w:numPr>
              <w:ind w:left="620" w:hanging="620"/>
              <w:rPr>
                <w:sz w:val="20"/>
              </w:rPr>
            </w:pPr>
            <w:r w:rsidRPr="003C2F17">
              <w:rPr>
                <w:sz w:val="20"/>
              </w:rPr>
              <w:t>RO</w:t>
            </w:r>
          </w:p>
        </w:tc>
        <w:tc>
          <w:tcPr>
            <w:tcW w:w="810" w:type="dxa"/>
            <w:tcBorders>
              <w:top w:val="single" w:sz="6" w:space="0" w:color="auto"/>
              <w:left w:val="single" w:sz="6" w:space="0" w:color="auto"/>
              <w:bottom w:val="single" w:sz="6" w:space="0" w:color="auto"/>
              <w:right w:val="single" w:sz="6" w:space="0" w:color="auto"/>
            </w:tcBorders>
          </w:tcPr>
          <w:p w14:paraId="7D6A813D"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9ECF452" w14:textId="77777777" w:rsidR="005119C0" w:rsidRPr="003C2F17" w:rsidRDefault="005119C0" w:rsidP="000E05D2">
            <w:pPr>
              <w:numPr>
                <w:ilvl w:val="12"/>
                <w:numId w:val="0"/>
              </w:numPr>
              <w:ind w:left="620" w:hanging="620"/>
              <w:rPr>
                <w:sz w:val="20"/>
              </w:rPr>
            </w:pPr>
            <w:r w:rsidRPr="003C2F17">
              <w:rPr>
                <w:sz w:val="20"/>
              </w:rPr>
              <w:t>ViVersion</w:t>
            </w:r>
          </w:p>
        </w:tc>
        <w:tc>
          <w:tcPr>
            <w:tcW w:w="2340" w:type="dxa"/>
            <w:tcBorders>
              <w:top w:val="single" w:sz="6" w:space="0" w:color="auto"/>
              <w:left w:val="single" w:sz="6" w:space="0" w:color="auto"/>
              <w:bottom w:val="single" w:sz="6" w:space="0" w:color="auto"/>
              <w:right w:val="single" w:sz="6" w:space="0" w:color="auto"/>
            </w:tcBorders>
          </w:tcPr>
          <w:p w14:paraId="1265F50A" w14:textId="77777777" w:rsidR="005119C0" w:rsidRPr="003C2F17" w:rsidRDefault="005119C0" w:rsidP="000E05D2">
            <w:pPr>
              <w:numPr>
                <w:ilvl w:val="12"/>
                <w:numId w:val="0"/>
              </w:numPr>
              <w:ind w:left="620" w:hanging="620"/>
              <w:rPr>
                <w:sz w:val="20"/>
              </w:rPr>
            </w:pPr>
            <w:r>
              <w:rPr>
                <w:sz w:val="20"/>
              </w:rPr>
              <w:t>N/A</w:t>
            </w:r>
          </w:p>
        </w:tc>
      </w:tr>
      <w:tr w:rsidR="005119C0" w:rsidRPr="003C2F17" w14:paraId="0894542C"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0CF0B0E6"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_MAX_MESSAGE</w:t>
            </w:r>
            <w:r>
              <w:rPr>
                <w:sz w:val="20"/>
              </w:rPr>
              <w:t>_KB</w:t>
            </w:r>
          </w:p>
        </w:tc>
        <w:tc>
          <w:tcPr>
            <w:tcW w:w="810" w:type="dxa"/>
            <w:tcBorders>
              <w:top w:val="single" w:sz="6" w:space="0" w:color="auto"/>
              <w:left w:val="single" w:sz="6" w:space="0" w:color="auto"/>
              <w:bottom w:val="single" w:sz="6" w:space="0" w:color="auto"/>
              <w:right w:val="single" w:sz="6" w:space="0" w:color="auto"/>
            </w:tcBorders>
          </w:tcPr>
          <w:p w14:paraId="08BF2E84" w14:textId="77777777"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296831F4"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5139BB" w14:textId="77777777" w:rsidR="005119C0" w:rsidRPr="003C2F17" w:rsidRDefault="005119C0" w:rsidP="000E05D2">
            <w:pPr>
              <w:numPr>
                <w:ilvl w:val="12"/>
                <w:numId w:val="0"/>
              </w:numPr>
              <w:ind w:left="620" w:hanging="620"/>
              <w:rPr>
                <w:sz w:val="20"/>
              </w:rPr>
            </w:pPr>
            <w:r w:rsidRPr="003C2F17">
              <w:rPr>
                <w:sz w:val="20"/>
              </w:rPr>
              <w:t>ViUInt32</w:t>
            </w:r>
          </w:p>
        </w:tc>
        <w:tc>
          <w:tcPr>
            <w:tcW w:w="2340" w:type="dxa"/>
            <w:tcBorders>
              <w:top w:val="single" w:sz="6" w:space="0" w:color="auto"/>
              <w:left w:val="single" w:sz="6" w:space="0" w:color="auto"/>
              <w:bottom w:val="single" w:sz="6" w:space="0" w:color="auto"/>
              <w:right w:val="single" w:sz="6" w:space="0" w:color="auto"/>
            </w:tcBorders>
          </w:tcPr>
          <w:p w14:paraId="5020777A" w14:textId="77777777" w:rsidR="005119C0" w:rsidRPr="003C2F17" w:rsidRDefault="00C32862" w:rsidP="000E05D2">
            <w:pPr>
              <w:numPr>
                <w:ilvl w:val="12"/>
                <w:numId w:val="0"/>
              </w:numPr>
              <w:ind w:left="620" w:hanging="620"/>
              <w:rPr>
                <w:sz w:val="20"/>
              </w:rPr>
            </w:pPr>
            <w:r>
              <w:rPr>
                <w:sz w:val="20"/>
              </w:rPr>
              <w:t xml:space="preserve">0h </w:t>
            </w:r>
            <w:r w:rsidR="002B629B">
              <w:rPr>
                <w:sz w:val="20"/>
              </w:rPr>
              <w:t>–</w:t>
            </w:r>
            <w:r>
              <w:rPr>
                <w:sz w:val="20"/>
              </w:rPr>
              <w:t xml:space="preserve"> ffffffffh</w:t>
            </w:r>
          </w:p>
        </w:tc>
      </w:tr>
    </w:tbl>
    <w:p w14:paraId="3D6DCF16" w14:textId="77777777" w:rsidR="005119C0" w:rsidRDefault="005119C0" w:rsidP="005119C0">
      <w:pPr>
        <w:numPr>
          <w:ilvl w:val="12"/>
          <w:numId w:val="0"/>
        </w:numPr>
        <w:ind w:left="620" w:hanging="620"/>
        <w:rPr>
          <w:b/>
          <w:sz w:val="20"/>
        </w:rPr>
      </w:pPr>
    </w:p>
    <w:p w14:paraId="38AE5430" w14:textId="77777777" w:rsidR="00F21987" w:rsidRDefault="00F21987" w:rsidP="006175F6">
      <w:pPr>
        <w:rPr>
          <w:b/>
          <w:sz w:val="20"/>
        </w:rPr>
      </w:pPr>
      <w:r>
        <w:rPr>
          <w:b/>
          <w:sz w:val="20"/>
        </w:rPr>
        <w:br w:type="page"/>
      </w:r>
      <w:r>
        <w:rPr>
          <w:b/>
          <w:sz w:val="20"/>
        </w:rPr>
        <w:lastRenderedPageBreak/>
        <w:t>Attribute Descriptions</w:t>
      </w:r>
    </w:p>
    <w:p w14:paraId="12E07D12" w14:textId="77777777" w:rsidR="00F21987" w:rsidRDefault="00F21987">
      <w:pPr>
        <w:ind w:left="2160" w:hanging="2160"/>
        <w:rPr>
          <w:b/>
          <w:sz w:val="20"/>
        </w:rPr>
      </w:pPr>
    </w:p>
    <w:p w14:paraId="492AE7E4" w14:textId="77777777" w:rsidR="00F21987" w:rsidRDefault="00F21987">
      <w:pPr>
        <w:ind w:left="2160" w:hanging="2160"/>
        <w:rPr>
          <w:b/>
          <w:sz w:val="20"/>
        </w:rPr>
      </w:pPr>
      <w:r>
        <w:rPr>
          <w:b/>
          <w:sz w:val="20"/>
        </w:rPr>
        <w:t>Generic INSTR Resource Attributes</w:t>
      </w:r>
    </w:p>
    <w:p w14:paraId="0E0EF331" w14:textId="77777777" w:rsidR="00F21987" w:rsidRDefault="00F21987">
      <w:pPr>
        <w:ind w:left="4140" w:hanging="4140"/>
        <w:rPr>
          <w:sz w:val="20"/>
        </w:rPr>
      </w:pPr>
    </w:p>
    <w:p w14:paraId="6E945EB6"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4D0269FF" w14:textId="77777777" w:rsidR="00F21987" w:rsidRDefault="00F21987">
      <w:pPr>
        <w:ind w:left="4320" w:hanging="3600"/>
        <w:rPr>
          <w:sz w:val="20"/>
        </w:rPr>
      </w:pPr>
    </w:p>
    <w:p w14:paraId="70A93B78"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275B50A6" w14:textId="77777777" w:rsidR="00F21987" w:rsidRDefault="00F21987">
      <w:pPr>
        <w:ind w:left="4320" w:hanging="3600"/>
        <w:rPr>
          <w:sz w:val="20"/>
        </w:rPr>
      </w:pPr>
    </w:p>
    <w:p w14:paraId="7531B310"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0EAF66F3" w14:textId="77777777" w:rsidR="00F21987" w:rsidRDefault="00F21987">
      <w:pPr>
        <w:ind w:left="4320" w:hanging="3600"/>
        <w:rPr>
          <w:sz w:val="20"/>
        </w:rPr>
      </w:pPr>
    </w:p>
    <w:p w14:paraId="7A0D2EBF"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6C7579C" w14:textId="77777777" w:rsidR="00F21987" w:rsidRDefault="00F21987">
      <w:pPr>
        <w:ind w:left="4320" w:hanging="3600"/>
        <w:rPr>
          <w:sz w:val="20"/>
        </w:rPr>
      </w:pPr>
    </w:p>
    <w:p w14:paraId="0878F030" w14:textId="77777777" w:rsidR="00F21987" w:rsidRDefault="00F21987">
      <w:pPr>
        <w:ind w:left="4320" w:hanging="3600"/>
        <w:rPr>
          <w:sz w:val="20"/>
        </w:rPr>
      </w:pPr>
      <w:r>
        <w:rPr>
          <w:rFonts w:ascii="Courier" w:hAnsi="Courier"/>
          <w:sz w:val="18"/>
        </w:rPr>
        <w:t>VI_ATTR_TRIG_ID</w:t>
      </w:r>
      <w:r>
        <w:rPr>
          <w:sz w:val="20"/>
        </w:rPr>
        <w:tab/>
        <w:t>Identifier for the current triggering mechanism.</w:t>
      </w:r>
    </w:p>
    <w:p w14:paraId="22A32639" w14:textId="77777777" w:rsidR="00F21987" w:rsidRDefault="00F21987" w:rsidP="009E64F2">
      <w:pPr>
        <w:rPr>
          <w:sz w:val="20"/>
        </w:rPr>
      </w:pPr>
    </w:p>
    <w:p w14:paraId="67FE28CE" w14:textId="77777777" w:rsidR="00F21987" w:rsidRDefault="00F21987">
      <w:pPr>
        <w:ind w:left="4320" w:right="27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C704759" w14:textId="77777777" w:rsidR="009E64F2" w:rsidRDefault="009E64F2" w:rsidP="009E64F2">
      <w:pPr>
        <w:rPr>
          <w:b/>
          <w:sz w:val="20"/>
        </w:rPr>
      </w:pPr>
      <w:r>
        <w:rPr>
          <w:b/>
          <w:sz w:val="20"/>
        </w:rPr>
        <w:t>Message</w:t>
      </w:r>
      <w:r w:rsidR="00030F4B">
        <w:rPr>
          <w:b/>
          <w:sz w:val="20"/>
        </w:rPr>
        <w:t>-</w:t>
      </w:r>
      <w:r>
        <w:rPr>
          <w:b/>
          <w:sz w:val="20"/>
        </w:rPr>
        <w:t>Based INSTR Resource Attributes</w:t>
      </w:r>
    </w:p>
    <w:p w14:paraId="1A6DD303" w14:textId="77777777" w:rsidR="009E64F2" w:rsidRDefault="009E64F2" w:rsidP="009E64F2">
      <w:pPr>
        <w:rPr>
          <w:b/>
          <w:sz w:val="16"/>
        </w:rPr>
      </w:pPr>
    </w:p>
    <w:p w14:paraId="0244DDFB" w14:textId="77777777" w:rsidR="009E64F2" w:rsidRDefault="009E64F2" w:rsidP="009E64F2">
      <w:pPr>
        <w:ind w:left="4320" w:hanging="3600"/>
        <w:rPr>
          <w:sz w:val="20"/>
        </w:rPr>
      </w:pPr>
      <w:r>
        <w:rPr>
          <w:rFonts w:ascii="Courier New" w:hAnsi="Courier New"/>
          <w:sz w:val="18"/>
        </w:rPr>
        <w:t>VI_ATTR_FILE_APPEND_EN</w:t>
      </w:r>
      <w:r>
        <w:rPr>
          <w:sz w:val="20"/>
        </w:rPr>
        <w:tab/>
        <w:t xml:space="preserve">This attribute specifies whether </w:t>
      </w:r>
      <w:r w:rsidRPr="0074233D">
        <w:rPr>
          <w:rFonts w:ascii="Courier" w:hAnsi="Courier"/>
          <w:sz w:val="18"/>
          <w:szCs w:val="18"/>
        </w:rPr>
        <w:t>viReadToFile()</w:t>
      </w:r>
      <w:r>
        <w:rPr>
          <w:sz w:val="20"/>
        </w:rPr>
        <w:t xml:space="preserve"> will overwrite (truncate) or append when opening a file.</w:t>
      </w:r>
    </w:p>
    <w:p w14:paraId="27048907" w14:textId="77777777" w:rsidR="009E64F2" w:rsidRDefault="009E64F2" w:rsidP="009E64F2">
      <w:pPr>
        <w:ind w:left="4320" w:right="-720" w:hanging="3600"/>
        <w:rPr>
          <w:sz w:val="20"/>
        </w:rPr>
      </w:pPr>
    </w:p>
    <w:p w14:paraId="740996C7" w14:textId="77777777" w:rsidR="009E64F2" w:rsidRDefault="009E64F2" w:rsidP="009E64F2">
      <w:pPr>
        <w:ind w:left="4320" w:hanging="3600"/>
        <w:rPr>
          <w:sz w:val="20"/>
        </w:rPr>
      </w:pPr>
      <w:r>
        <w:rPr>
          <w:rFonts w:ascii="Courier" w:hAnsi="Courier"/>
          <w:sz w:val="18"/>
        </w:rPr>
        <w:t>VI_ATTR_IO_PROT</w:t>
      </w:r>
      <w:r>
        <w:rPr>
          <w:sz w:val="20"/>
        </w:rPr>
        <w:tab/>
        <w:t>Specifies which protocol to use. In VXI systems, for example, you can choose between normal word serial or fast data channel (FDC). In GPIB, you can choose between normal and high</w:t>
      </w:r>
      <w:r>
        <w:rPr>
          <w:sz w:val="20"/>
        </w:rPr>
        <w:noBreakHyphen/>
        <w:t xml:space="preserve">speed (HS488) data transfers. In ASRL and TCPIP systems, you can choose between normal and 488-style transfers, in which case the </w:t>
      </w:r>
      <w:r>
        <w:rPr>
          <w:rFonts w:ascii="Courier" w:hAnsi="Courier"/>
          <w:sz w:val="18"/>
        </w:rPr>
        <w:t>viAssertTrigger()</w:t>
      </w:r>
      <w:r>
        <w:rPr>
          <w:sz w:val="20"/>
        </w:rPr>
        <w:t xml:space="preserve"> and</w:t>
      </w:r>
      <w:r>
        <w:rPr>
          <w:rFonts w:ascii="Courier" w:hAnsi="Courier"/>
          <w:sz w:val="18"/>
        </w:rPr>
        <w:t xml:space="preserve"> viReadSTB()</w:t>
      </w:r>
      <w:r>
        <w:rPr>
          <w:sz w:val="20"/>
        </w:rPr>
        <w:t xml:space="preserve"> operations send 488.2-defined strings.</w:t>
      </w:r>
    </w:p>
    <w:p w14:paraId="2EEA3AD8" w14:textId="77777777" w:rsidR="009E64F2" w:rsidRDefault="009E64F2" w:rsidP="009E64F2">
      <w:pPr>
        <w:ind w:left="4320" w:hanging="3600"/>
        <w:rPr>
          <w:sz w:val="20"/>
        </w:rPr>
      </w:pPr>
    </w:p>
    <w:p w14:paraId="6AE02F55" w14:textId="77777777" w:rsidR="009E64F2" w:rsidRDefault="009E64F2" w:rsidP="009E64F2">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3584B8EE" w14:textId="77777777" w:rsidR="009E64F2" w:rsidRDefault="009E64F2" w:rsidP="009E64F2">
      <w:pPr>
        <w:ind w:left="4320" w:hanging="3600"/>
        <w:rPr>
          <w:sz w:val="20"/>
        </w:rPr>
      </w:pPr>
    </w:p>
    <w:p w14:paraId="3FB74F6A" w14:textId="77777777" w:rsidR="009E64F2" w:rsidRDefault="009E64F2" w:rsidP="009E64F2">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766E5DE3" w14:textId="77777777" w:rsidR="009E64F2" w:rsidRDefault="009E64F2" w:rsidP="009E64F2">
      <w:pPr>
        <w:ind w:left="4320" w:hanging="3600"/>
        <w:rPr>
          <w:sz w:val="20"/>
        </w:rPr>
      </w:pPr>
    </w:p>
    <w:p w14:paraId="0314B924" w14:textId="77777777" w:rsidR="009E64F2" w:rsidRDefault="009E64F2" w:rsidP="009E64F2">
      <w:pPr>
        <w:ind w:left="4320" w:hanging="3600"/>
        <w:rPr>
          <w:sz w:val="20"/>
        </w:rPr>
      </w:pPr>
      <w:r w:rsidRPr="0074233D">
        <w:rPr>
          <w:rFonts w:ascii="Courier" w:hAnsi="Courier"/>
          <w:sz w:val="18"/>
        </w:rPr>
        <w:t>VI_ATTR_RD_BUF_SIZE</w:t>
      </w:r>
      <w:r>
        <w:rPr>
          <w:sz w:val="20"/>
        </w:rPr>
        <w:tab/>
        <w:t xml:space="preserve">This attribute specifies the size of the formatted I/O read buffer.  The user can modify this value by calling </w:t>
      </w:r>
      <w:r w:rsidRPr="0074233D">
        <w:rPr>
          <w:rFonts w:ascii="Courier" w:hAnsi="Courier"/>
          <w:sz w:val="18"/>
          <w:szCs w:val="18"/>
        </w:rPr>
        <w:t>viSetBuf()</w:t>
      </w:r>
      <w:r>
        <w:rPr>
          <w:sz w:val="20"/>
        </w:rPr>
        <w:t>.</w:t>
      </w:r>
    </w:p>
    <w:p w14:paraId="4D0F4E4D" w14:textId="77777777" w:rsidR="009E64F2" w:rsidRDefault="009E64F2" w:rsidP="009E64F2">
      <w:pPr>
        <w:ind w:left="4320" w:right="-720" w:hanging="3600"/>
        <w:rPr>
          <w:sz w:val="20"/>
        </w:rPr>
      </w:pPr>
    </w:p>
    <w:p w14:paraId="5F3BD0F7" w14:textId="77777777" w:rsidR="009E64F2" w:rsidRDefault="009E64F2" w:rsidP="009E64F2">
      <w:pPr>
        <w:ind w:left="4320" w:hanging="3600"/>
        <w:rPr>
          <w:sz w:val="20"/>
        </w:rPr>
      </w:pPr>
      <w:r>
        <w:rPr>
          <w:rFonts w:ascii="Courier" w:hAnsi="Courier"/>
          <w:sz w:val="18"/>
        </w:rPr>
        <w:t>VI_ATTR_SEND_END_EN</w:t>
      </w:r>
      <w:r>
        <w:rPr>
          <w:sz w:val="20"/>
        </w:rPr>
        <w:tab/>
        <w:t>Whether to assert END during the transfer of the last byte of the buffer.</w:t>
      </w:r>
    </w:p>
    <w:p w14:paraId="14CC8147" w14:textId="77777777" w:rsidR="009E64F2" w:rsidRDefault="009E64F2" w:rsidP="009E64F2">
      <w:pPr>
        <w:ind w:left="4320" w:hanging="3600"/>
        <w:rPr>
          <w:sz w:val="20"/>
        </w:rPr>
      </w:pPr>
    </w:p>
    <w:p w14:paraId="048849B4" w14:textId="77777777" w:rsidR="009E64F2" w:rsidRDefault="009E64F2" w:rsidP="009E64F2">
      <w:pPr>
        <w:ind w:left="4320" w:hanging="3600"/>
        <w:rPr>
          <w:sz w:val="20"/>
        </w:rPr>
      </w:pPr>
      <w:r>
        <w:rPr>
          <w:rFonts w:ascii="Courier" w:hAnsi="Courier"/>
          <w:sz w:val="18"/>
        </w:rPr>
        <w:t>VI_ATTR_SUPPRESS_END_EN</w:t>
      </w:r>
      <w:r>
        <w:rPr>
          <w:sz w:val="20"/>
        </w:rPr>
        <w:tab/>
        <w:t xml:space="preserve">Whether to suppress the END indicator termination. If this attribute is set to </w:t>
      </w:r>
      <w:r>
        <w:rPr>
          <w:rFonts w:ascii="Courier" w:hAnsi="Courier"/>
          <w:sz w:val="18"/>
        </w:rPr>
        <w:t>VI_TRUE</w:t>
      </w:r>
      <w:r>
        <w:rPr>
          <w:sz w:val="20"/>
        </w:rPr>
        <w:t xml:space="preserve">, the END indicator does not terminate read operations. If this attribute is set to </w:t>
      </w:r>
      <w:r>
        <w:rPr>
          <w:rFonts w:ascii="Courier" w:hAnsi="Courier"/>
          <w:sz w:val="18"/>
        </w:rPr>
        <w:t>VI_FALSE</w:t>
      </w:r>
      <w:r>
        <w:rPr>
          <w:sz w:val="20"/>
        </w:rPr>
        <w:t xml:space="preserve">, the END indicator terminates read operations. </w:t>
      </w:r>
    </w:p>
    <w:p w14:paraId="7B8027BF" w14:textId="77777777" w:rsidR="009E64F2" w:rsidRDefault="009E64F2" w:rsidP="009E64F2">
      <w:pPr>
        <w:ind w:left="4320" w:hanging="3600"/>
        <w:rPr>
          <w:sz w:val="20"/>
        </w:rPr>
      </w:pPr>
    </w:p>
    <w:p w14:paraId="7E81D4C7" w14:textId="77777777" w:rsidR="009E64F2" w:rsidRDefault="009E64F2" w:rsidP="009E64F2">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55CCC303" w14:textId="77777777" w:rsidR="009E64F2" w:rsidRDefault="009E64F2" w:rsidP="009E64F2">
      <w:pPr>
        <w:ind w:left="4320" w:hanging="3600"/>
        <w:rPr>
          <w:sz w:val="20"/>
        </w:rPr>
      </w:pPr>
    </w:p>
    <w:p w14:paraId="2B623983" w14:textId="77777777" w:rsidR="009E64F2" w:rsidRDefault="009E64F2" w:rsidP="009E64F2">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72450DE2" w14:textId="77777777" w:rsidR="009E64F2" w:rsidRDefault="009E64F2" w:rsidP="009E64F2">
      <w:pPr>
        <w:ind w:left="4320" w:hanging="3600"/>
        <w:rPr>
          <w:sz w:val="20"/>
        </w:rPr>
      </w:pPr>
    </w:p>
    <w:p w14:paraId="5E329940" w14:textId="77777777" w:rsidR="009E64F2" w:rsidRDefault="009E64F2" w:rsidP="009E64F2">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562E19B8" w14:textId="77777777" w:rsidR="009E64F2" w:rsidRDefault="009E64F2" w:rsidP="009E64F2">
      <w:pPr>
        <w:ind w:left="4320" w:hanging="3600"/>
        <w:rPr>
          <w:sz w:val="20"/>
        </w:rPr>
      </w:pPr>
    </w:p>
    <w:p w14:paraId="419D9025" w14:textId="77777777" w:rsidR="009E64F2" w:rsidRDefault="009E64F2" w:rsidP="009E64F2">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4AFAF49" w14:textId="77777777" w:rsidR="009E64F2" w:rsidRDefault="009E64F2" w:rsidP="009E64F2">
      <w:pPr>
        <w:ind w:left="2160" w:hanging="2160"/>
        <w:rPr>
          <w:sz w:val="20"/>
        </w:rPr>
      </w:pPr>
    </w:p>
    <w:p w14:paraId="72E4672C" w14:textId="77777777" w:rsidR="009E64F2" w:rsidRDefault="009E64F2" w:rsidP="009E64F2">
      <w:pPr>
        <w:ind w:left="4320" w:hanging="3600"/>
        <w:rPr>
          <w:sz w:val="20"/>
        </w:rPr>
      </w:pPr>
      <w:r>
        <w:rPr>
          <w:rFonts w:ascii="Courier New" w:hAnsi="Courier New"/>
          <w:sz w:val="18"/>
        </w:rPr>
        <w:t>VI_ATTR_WR_BUF_SIZE</w:t>
      </w:r>
      <w:r>
        <w:rPr>
          <w:sz w:val="20"/>
        </w:rPr>
        <w:tab/>
        <w:t xml:space="preserve">This attribute specifies the size of the formatted I/O write buffer.  The user can modify this value by calling </w:t>
      </w:r>
      <w:r w:rsidRPr="0074233D">
        <w:rPr>
          <w:rFonts w:ascii="Courier" w:hAnsi="Courier"/>
          <w:sz w:val="18"/>
          <w:szCs w:val="18"/>
        </w:rPr>
        <w:t>viSetBuf()</w:t>
      </w:r>
      <w:r>
        <w:rPr>
          <w:sz w:val="20"/>
        </w:rPr>
        <w:t>.</w:t>
      </w:r>
    </w:p>
    <w:p w14:paraId="3F56F327" w14:textId="77777777" w:rsidR="009E64F2" w:rsidRDefault="009E64F2">
      <w:pPr>
        <w:ind w:left="2160" w:hanging="2160"/>
        <w:rPr>
          <w:sz w:val="20"/>
        </w:rPr>
      </w:pPr>
    </w:p>
    <w:p w14:paraId="05BAF5DD" w14:textId="77777777" w:rsidR="009E64F2" w:rsidRDefault="009E64F2">
      <w:pPr>
        <w:ind w:left="2160" w:hanging="2160"/>
        <w:rPr>
          <w:sz w:val="20"/>
        </w:rPr>
      </w:pPr>
    </w:p>
    <w:p w14:paraId="7076D8D4" w14:textId="77777777" w:rsidR="00F21987" w:rsidRDefault="00F21987">
      <w:pPr>
        <w:ind w:left="2160" w:hanging="2160"/>
        <w:rPr>
          <w:b/>
          <w:sz w:val="20"/>
        </w:rPr>
      </w:pPr>
      <w:r>
        <w:rPr>
          <w:b/>
          <w:sz w:val="20"/>
        </w:rPr>
        <w:t>GPIB and GPIB-VXI Specific INSTR Resource Attributes</w:t>
      </w:r>
    </w:p>
    <w:p w14:paraId="1A692A0A" w14:textId="77777777" w:rsidR="00F21987" w:rsidRDefault="00F21987">
      <w:pPr>
        <w:ind w:left="3960" w:right="2160" w:hanging="3960"/>
        <w:rPr>
          <w:sz w:val="20"/>
        </w:rPr>
      </w:pPr>
    </w:p>
    <w:p w14:paraId="4F7E8033" w14:textId="77777777" w:rsidR="00F21987" w:rsidRDefault="00F21987">
      <w:pPr>
        <w:ind w:left="4320" w:hanging="3600"/>
        <w:rPr>
          <w:sz w:val="20"/>
        </w:rPr>
      </w:pPr>
      <w:r>
        <w:rPr>
          <w:rFonts w:ascii="Courier" w:hAnsi="Courier"/>
          <w:sz w:val="18"/>
        </w:rPr>
        <w:t>VI_ATTR_GPIB_PRIMARY_ADDR</w:t>
      </w:r>
      <w:r>
        <w:rPr>
          <w:sz w:val="20"/>
        </w:rPr>
        <w:tab/>
        <w:t>Primary address of the GPIB device used by the given session.</w:t>
      </w:r>
    </w:p>
    <w:p w14:paraId="4308F1B4" w14:textId="77777777" w:rsidR="00F21987" w:rsidRDefault="00F21987">
      <w:pPr>
        <w:ind w:left="4320" w:hanging="3600"/>
        <w:rPr>
          <w:sz w:val="20"/>
        </w:rPr>
      </w:pPr>
    </w:p>
    <w:p w14:paraId="492D63AD" w14:textId="77777777" w:rsidR="00F21987" w:rsidRDefault="00F21987">
      <w:pPr>
        <w:ind w:left="4320" w:hanging="3600"/>
        <w:rPr>
          <w:sz w:val="20"/>
        </w:rPr>
      </w:pPr>
      <w:r>
        <w:rPr>
          <w:rFonts w:ascii="Courier" w:hAnsi="Courier"/>
          <w:sz w:val="18"/>
        </w:rPr>
        <w:t>VI_ATTR_GPIB_SECONDARY_ADDR</w:t>
      </w:r>
      <w:r>
        <w:rPr>
          <w:sz w:val="20"/>
        </w:rPr>
        <w:tab/>
        <w:t>Secondary address of the GPIB device used by the given session.</w:t>
      </w:r>
    </w:p>
    <w:p w14:paraId="6D55C327" w14:textId="77777777" w:rsidR="00F21987" w:rsidRDefault="00F21987">
      <w:pPr>
        <w:ind w:left="4320" w:hanging="3600"/>
        <w:rPr>
          <w:sz w:val="20"/>
        </w:rPr>
      </w:pPr>
    </w:p>
    <w:p w14:paraId="0E2CB12C" w14:textId="77777777" w:rsidR="00F21987" w:rsidRDefault="00F21987">
      <w:pPr>
        <w:ind w:left="4320" w:hanging="3600"/>
        <w:rPr>
          <w:sz w:val="20"/>
        </w:rPr>
      </w:pPr>
      <w:r>
        <w:rPr>
          <w:rFonts w:ascii="Courier" w:hAnsi="Courier"/>
          <w:sz w:val="18"/>
        </w:rPr>
        <w:t>VI_ATTR_GPIB_READDR_EN</w:t>
      </w:r>
      <w:r>
        <w:rPr>
          <w:sz w:val="20"/>
        </w:rPr>
        <w:tab/>
        <w:t>This attribute specifies whether to use repeat addressing before each read or write operation.</w:t>
      </w:r>
    </w:p>
    <w:p w14:paraId="63959E27" w14:textId="77777777" w:rsidR="00F21987" w:rsidRDefault="00F21987">
      <w:pPr>
        <w:ind w:left="4320" w:hanging="3600"/>
        <w:rPr>
          <w:sz w:val="20"/>
        </w:rPr>
      </w:pPr>
    </w:p>
    <w:p w14:paraId="7DE12EB5" w14:textId="77777777" w:rsidR="00F21987" w:rsidRDefault="00F21987">
      <w:pPr>
        <w:ind w:left="4320" w:hanging="3600"/>
        <w:rPr>
          <w:sz w:val="20"/>
        </w:rPr>
      </w:pPr>
      <w:r>
        <w:rPr>
          <w:rFonts w:ascii="Courier" w:hAnsi="Courier"/>
          <w:sz w:val="18"/>
        </w:rPr>
        <w:t>VI_ATTR_GPIB_UNADDR_EN</w:t>
      </w:r>
      <w:r>
        <w:rPr>
          <w:sz w:val="20"/>
        </w:rPr>
        <w:tab/>
        <w:t>This attribute specifies whether to unaddress the device (UNT and UNL) after each read or write operation.</w:t>
      </w:r>
    </w:p>
    <w:p w14:paraId="42C9CF36" w14:textId="77777777" w:rsidR="00F21987" w:rsidRDefault="00F21987">
      <w:pPr>
        <w:rPr>
          <w:sz w:val="20"/>
        </w:rPr>
      </w:pPr>
    </w:p>
    <w:p w14:paraId="531F3564"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interface line.</w:t>
      </w:r>
    </w:p>
    <w:p w14:paraId="6F5010F2" w14:textId="77777777" w:rsidR="00F21987" w:rsidRDefault="00F21987">
      <w:pPr>
        <w:ind w:left="2160" w:hanging="2160"/>
        <w:rPr>
          <w:sz w:val="20"/>
        </w:rPr>
      </w:pPr>
    </w:p>
    <w:p w14:paraId="6DA70906" w14:textId="77777777" w:rsidR="00F21987" w:rsidRDefault="00F21987">
      <w:pPr>
        <w:ind w:left="2160" w:hanging="2160"/>
        <w:rPr>
          <w:sz w:val="20"/>
        </w:rPr>
      </w:pPr>
    </w:p>
    <w:p w14:paraId="3C1227C9" w14:textId="77777777" w:rsidR="00F21987" w:rsidRDefault="00F21987">
      <w:pPr>
        <w:ind w:left="2160" w:hanging="2160"/>
        <w:rPr>
          <w:b/>
          <w:sz w:val="20"/>
        </w:rPr>
      </w:pPr>
      <w:r>
        <w:rPr>
          <w:b/>
          <w:sz w:val="20"/>
        </w:rPr>
        <w:t>VXI and GPIB-VXI Specific INSTR Resource Attributes</w:t>
      </w:r>
    </w:p>
    <w:p w14:paraId="1F8D268F" w14:textId="77777777" w:rsidR="00F21987" w:rsidRDefault="00F21987">
      <w:pPr>
        <w:ind w:left="3960" w:right="2160" w:hanging="3960"/>
        <w:rPr>
          <w:sz w:val="20"/>
        </w:rPr>
      </w:pPr>
    </w:p>
    <w:p w14:paraId="050CFBF1" w14:textId="77777777" w:rsidR="00F21987" w:rsidRDefault="00F21987">
      <w:pPr>
        <w:ind w:left="4320" w:hanging="3600"/>
        <w:rPr>
          <w:sz w:val="20"/>
        </w:rPr>
      </w:pPr>
      <w:r>
        <w:rPr>
          <w:rFonts w:ascii="Courier" w:hAnsi="Courier"/>
          <w:sz w:val="18"/>
        </w:rPr>
        <w:t>VI_ATTR_MAINFRAME_LA</w:t>
      </w:r>
      <w:r>
        <w:rPr>
          <w:sz w:val="20"/>
        </w:rPr>
        <w:tab/>
        <w:t>This is the logical address of a given device in the mainframe, usually the device with the lowest logical address.  Other possible values include the logical address of the slot</w:t>
      </w:r>
      <w:r w:rsidR="0074233D">
        <w:rPr>
          <w:sz w:val="20"/>
        </w:rPr>
        <w:t>-</w:t>
      </w:r>
      <w:r>
        <w:rPr>
          <w:sz w:val="20"/>
        </w:rPr>
        <w: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w:t>
      </w:r>
      <w:r>
        <w:t xml:space="preserve"> </w:t>
      </w:r>
      <w:r>
        <w:rPr>
          <w:rFonts w:ascii="Courier" w:hAnsi="Courier"/>
          <w:sz w:val="18"/>
        </w:rPr>
        <w:t>VI_UNKNOWN_LA</w:t>
      </w:r>
      <w:r>
        <w:t>.</w:t>
      </w:r>
    </w:p>
    <w:p w14:paraId="5E2A04AC" w14:textId="77777777" w:rsidR="00F21987" w:rsidRDefault="00F21987">
      <w:pPr>
        <w:ind w:left="4320" w:hanging="3600"/>
        <w:rPr>
          <w:sz w:val="20"/>
        </w:rPr>
      </w:pPr>
    </w:p>
    <w:p w14:paraId="0D021633" w14:textId="77777777" w:rsidR="00A41A1D" w:rsidRDefault="00A41A1D" w:rsidP="00030F4B">
      <w:pPr>
        <w:keepNext/>
        <w:ind w:left="4320" w:hanging="3600"/>
        <w:rPr>
          <w:sz w:val="20"/>
        </w:rPr>
      </w:pPr>
      <w:r>
        <w:rPr>
          <w:rFonts w:ascii="Courier" w:hAnsi="Courier"/>
          <w:caps/>
          <w:sz w:val="18"/>
        </w:rPr>
        <w:t>VI_ATTR_MEM_Base_64</w:t>
      </w:r>
    </w:p>
    <w:p w14:paraId="241A6298" w14:textId="77777777" w:rsidR="00F21987" w:rsidRDefault="00F21987">
      <w:pPr>
        <w:ind w:left="4320" w:hanging="3600"/>
        <w:rPr>
          <w:sz w:val="20"/>
        </w:rPr>
      </w:pPr>
      <w:r>
        <w:rPr>
          <w:rFonts w:ascii="Courier" w:hAnsi="Courier"/>
          <w:caps/>
          <w:sz w:val="18"/>
        </w:rPr>
        <w:t>VI_ATTR_MEM_Base</w:t>
      </w:r>
      <w:r w:rsidR="00A41A1D">
        <w:rPr>
          <w:rFonts w:ascii="Courier" w:hAnsi="Courier"/>
          <w:caps/>
          <w:sz w:val="18"/>
        </w:rPr>
        <w:t>_32</w:t>
      </w:r>
      <w:r>
        <w:rPr>
          <w:sz w:val="20"/>
        </w:rPr>
        <w:t xml:space="preserve"> </w:t>
      </w:r>
      <w:r>
        <w:rPr>
          <w:sz w:val="20"/>
        </w:rPr>
        <w:tab/>
        <w:t>Base address of the device in VXIbus memory address space. This base address is applicable to A24 or A32</w:t>
      </w:r>
      <w:r w:rsidR="00331303">
        <w:rPr>
          <w:sz w:val="20"/>
        </w:rPr>
        <w:t xml:space="preserve"> or A64</w:t>
      </w:r>
      <w:r>
        <w:rPr>
          <w:sz w:val="20"/>
        </w:rPr>
        <w:t xml:space="preserve"> address space.</w:t>
      </w:r>
    </w:p>
    <w:p w14:paraId="2345204F" w14:textId="77777777" w:rsidR="00F21987" w:rsidRDefault="00F21987">
      <w:pPr>
        <w:ind w:left="4320" w:hanging="3600"/>
        <w:rPr>
          <w:sz w:val="20"/>
        </w:rPr>
      </w:pPr>
    </w:p>
    <w:p w14:paraId="2DF54E4B" w14:textId="77777777" w:rsidR="00A41A1D" w:rsidRDefault="00A41A1D" w:rsidP="00A41A1D">
      <w:pPr>
        <w:keepNext/>
        <w:ind w:left="4320" w:hanging="3600"/>
        <w:rPr>
          <w:rFonts w:ascii="Courier" w:hAnsi="Courier"/>
          <w:caps/>
          <w:sz w:val="18"/>
        </w:rPr>
      </w:pPr>
      <w:r>
        <w:rPr>
          <w:rFonts w:ascii="Courier" w:hAnsi="Courier"/>
          <w:caps/>
          <w:sz w:val="18"/>
        </w:rPr>
        <w:t>VI_ATTR_MEM_Size_64</w:t>
      </w:r>
    </w:p>
    <w:p w14:paraId="36C953AF" w14:textId="77777777" w:rsidR="00F21987" w:rsidRDefault="00F21987">
      <w:pPr>
        <w:ind w:left="4320" w:hanging="3600"/>
        <w:rPr>
          <w:sz w:val="20"/>
        </w:rPr>
      </w:pPr>
      <w:r>
        <w:rPr>
          <w:rFonts w:ascii="Courier" w:hAnsi="Courier"/>
          <w:caps/>
          <w:sz w:val="18"/>
        </w:rPr>
        <w:t>VI_ATTR_MEM_Size</w:t>
      </w:r>
      <w:r w:rsidR="00A41A1D">
        <w:rPr>
          <w:rFonts w:ascii="Courier" w:hAnsi="Courier"/>
          <w:caps/>
          <w:sz w:val="18"/>
        </w:rPr>
        <w:t>_32</w:t>
      </w:r>
      <w:r>
        <w:rPr>
          <w:sz w:val="20"/>
        </w:rPr>
        <w:t xml:space="preserve"> </w:t>
      </w:r>
      <w:r>
        <w:rPr>
          <w:sz w:val="20"/>
        </w:rPr>
        <w:tab/>
        <w:t>Size of memory requested by the device in VXIbus address space.</w:t>
      </w:r>
    </w:p>
    <w:p w14:paraId="649C4281" w14:textId="77777777" w:rsidR="00F21987" w:rsidRDefault="00F21987">
      <w:pPr>
        <w:ind w:left="4320" w:hanging="3600"/>
        <w:rPr>
          <w:sz w:val="20"/>
        </w:rPr>
      </w:pPr>
    </w:p>
    <w:p w14:paraId="59B03836" w14:textId="77777777" w:rsidR="00F21987" w:rsidRDefault="00F21987">
      <w:pPr>
        <w:ind w:left="4320" w:hanging="3600"/>
        <w:rPr>
          <w:sz w:val="20"/>
        </w:rPr>
      </w:pPr>
      <w:r>
        <w:rPr>
          <w:rFonts w:ascii="Courier" w:hAnsi="Courier"/>
          <w:caps/>
          <w:sz w:val="18"/>
        </w:rPr>
        <w:t>VI_ATTR_MEM_Space</w:t>
      </w:r>
      <w:r>
        <w:rPr>
          <w:sz w:val="20"/>
        </w:rPr>
        <w:t xml:space="preserve"> </w:t>
      </w:r>
      <w:r>
        <w:rPr>
          <w:sz w:val="20"/>
        </w:rPr>
        <w:tab/>
        <w:t xml:space="preserve">VXIbus address space used by the device. The </w:t>
      </w:r>
      <w:r w:rsidR="00076AB5">
        <w:rPr>
          <w:sz w:val="20"/>
        </w:rPr>
        <w:t xml:space="preserve">four </w:t>
      </w:r>
      <w:r>
        <w:rPr>
          <w:sz w:val="20"/>
        </w:rPr>
        <w:t>types are A16 only, A16/A24, A16/A32</w:t>
      </w:r>
      <w:r w:rsidR="003A19A3">
        <w:rPr>
          <w:sz w:val="20"/>
        </w:rPr>
        <w:t>, or A16/A64</w:t>
      </w:r>
      <w:r>
        <w:rPr>
          <w:sz w:val="20"/>
        </w:rPr>
        <w:t xml:space="preserve"> memory address space.</w:t>
      </w:r>
    </w:p>
    <w:p w14:paraId="5869584A" w14:textId="77777777" w:rsidR="00F21987" w:rsidRDefault="00F21987">
      <w:pPr>
        <w:ind w:left="4320" w:hanging="3600"/>
        <w:rPr>
          <w:sz w:val="20"/>
        </w:rPr>
      </w:pPr>
    </w:p>
    <w:p w14:paraId="5C6D0591"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5D7B8116" w14:textId="77777777" w:rsidR="00F21987" w:rsidRDefault="00F21987">
      <w:pPr>
        <w:ind w:left="4320" w:hanging="3600"/>
        <w:rPr>
          <w:sz w:val="20"/>
        </w:rPr>
      </w:pPr>
    </w:p>
    <w:p w14:paraId="66141B08"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2C5DED48" w14:textId="77777777" w:rsidR="00F21987" w:rsidRDefault="00F21987">
      <w:pPr>
        <w:ind w:left="4320" w:hanging="3600"/>
        <w:rPr>
          <w:sz w:val="20"/>
        </w:rPr>
      </w:pPr>
    </w:p>
    <w:p w14:paraId="2A64A1CC" w14:textId="77777777" w:rsidR="00F21987" w:rsidRDefault="00F21987">
      <w:pPr>
        <w:ind w:left="4320" w:hanging="3600"/>
        <w:rPr>
          <w:sz w:val="20"/>
        </w:rPr>
      </w:pPr>
      <w:r>
        <w:rPr>
          <w:rFonts w:ascii="Courier" w:hAnsi="Courier"/>
          <w:sz w:val="18"/>
        </w:rPr>
        <w:t>VI_ATTR_IMMEDIATE_SERV</w:t>
      </w:r>
      <w:r>
        <w:rPr>
          <w:rFonts w:ascii="Courier" w:hAnsi="Courier"/>
          <w:sz w:val="18"/>
        </w:rPr>
        <w:tab/>
      </w:r>
      <w:r>
        <w:rPr>
          <w:sz w:val="20"/>
        </w:rPr>
        <w:t>Specifies whether the given device is an immediate servant of the controller running VISA.</w:t>
      </w:r>
    </w:p>
    <w:p w14:paraId="719FE340" w14:textId="77777777" w:rsidR="00F21987" w:rsidRDefault="00F21987">
      <w:pPr>
        <w:ind w:left="4320" w:hanging="3600"/>
        <w:rPr>
          <w:sz w:val="20"/>
        </w:rPr>
      </w:pPr>
    </w:p>
    <w:p w14:paraId="1DDE0DC8" w14:textId="77777777" w:rsidR="00F21987" w:rsidRDefault="00F21987">
      <w:pPr>
        <w:ind w:left="4320" w:hanging="3600"/>
        <w:rPr>
          <w:sz w:val="20"/>
        </w:rPr>
      </w:pPr>
      <w:r>
        <w:rPr>
          <w:rFonts w:ascii="Courier" w:hAnsi="Courier"/>
          <w:sz w:val="18"/>
        </w:rPr>
        <w:t>VI_ATTR_FDC_CHNL</w:t>
      </w:r>
      <w:r>
        <w:rPr>
          <w:sz w:val="20"/>
        </w:rPr>
        <w:tab/>
        <w:t>This attribute determines which FDC channel will be used to transfer the buffer.</w:t>
      </w:r>
    </w:p>
    <w:p w14:paraId="6AC36B20" w14:textId="77777777" w:rsidR="00F21987" w:rsidRDefault="00F21987">
      <w:pPr>
        <w:ind w:left="4320" w:hanging="3600"/>
        <w:rPr>
          <w:sz w:val="20"/>
        </w:rPr>
      </w:pPr>
    </w:p>
    <w:p w14:paraId="65F190AD" w14:textId="77777777" w:rsidR="00F21987" w:rsidRDefault="00F21987">
      <w:pPr>
        <w:ind w:left="4320" w:hanging="3600"/>
        <w:rPr>
          <w:sz w:val="20"/>
        </w:rPr>
      </w:pPr>
      <w:r>
        <w:rPr>
          <w:rFonts w:ascii="Courier" w:hAnsi="Courier"/>
          <w:sz w:val="18"/>
        </w:rPr>
        <w:t>VI_ATTR_FDC_SIGNAL_GEN_EN</w:t>
      </w:r>
      <w:r>
        <w:rPr>
          <w:sz w:val="20"/>
        </w:rPr>
        <w:tab/>
        <w:t xml:space="preserve">Setting this attribute to </w:t>
      </w:r>
      <w:r>
        <w:rPr>
          <w:rFonts w:ascii="Courier" w:hAnsi="Courier"/>
          <w:sz w:val="18"/>
        </w:rPr>
        <w:t>VI_TRUE</w:t>
      </w:r>
      <w:r>
        <w:rPr>
          <w:sz w:val="20"/>
        </w:rPr>
        <w:t xml:space="preserve"> lets the servant send a signal when control of the FDC channel is passed back to the commander. This action frees the commander from having to poll the FDC header while engaging in an FDC transfer.</w:t>
      </w:r>
    </w:p>
    <w:p w14:paraId="7F4825D2" w14:textId="77777777" w:rsidR="00F21987" w:rsidRDefault="00F21987">
      <w:pPr>
        <w:ind w:left="4320" w:hanging="3600"/>
        <w:rPr>
          <w:sz w:val="20"/>
        </w:rPr>
      </w:pPr>
    </w:p>
    <w:p w14:paraId="0DDFD57D" w14:textId="77777777" w:rsidR="00F21987" w:rsidRDefault="00F21987">
      <w:pPr>
        <w:ind w:left="4320" w:hanging="3600"/>
        <w:rPr>
          <w:sz w:val="20"/>
        </w:rPr>
      </w:pPr>
      <w:r>
        <w:rPr>
          <w:rFonts w:ascii="Courier" w:hAnsi="Courier"/>
          <w:sz w:val="18"/>
        </w:rPr>
        <w:t>VI_ATTR_FDC_MODE</w:t>
      </w:r>
      <w:r>
        <w:rPr>
          <w:sz w:val="20"/>
        </w:rPr>
        <w:tab/>
        <w:t>This attribute determines which FDC mode to use (</w:t>
      </w:r>
      <w:smartTag w:uri="urn:schemas-microsoft-com:office:smarttags" w:element="place">
        <w:r>
          <w:rPr>
            <w:sz w:val="20"/>
          </w:rPr>
          <w:t>Normal</w:t>
        </w:r>
      </w:smartTag>
      <w:r>
        <w:rPr>
          <w:sz w:val="20"/>
        </w:rPr>
        <w:t xml:space="preserve"> mode or Stream mode).</w:t>
      </w:r>
    </w:p>
    <w:p w14:paraId="5F0DDAF9" w14:textId="77777777" w:rsidR="00F21987" w:rsidRDefault="00F21987">
      <w:pPr>
        <w:ind w:left="4320" w:hanging="3600"/>
        <w:rPr>
          <w:sz w:val="20"/>
        </w:rPr>
      </w:pPr>
    </w:p>
    <w:p w14:paraId="319675FF" w14:textId="77777777" w:rsidR="00F21987" w:rsidRDefault="00F21987">
      <w:pPr>
        <w:ind w:left="4320" w:hanging="3600"/>
        <w:rPr>
          <w:sz w:val="20"/>
        </w:rPr>
      </w:pPr>
      <w:r>
        <w:rPr>
          <w:rFonts w:ascii="Courier" w:hAnsi="Courier"/>
          <w:sz w:val="18"/>
        </w:rPr>
        <w:t>VI_ATTR_FDC_USE_PAIR</w:t>
      </w:r>
      <w:r>
        <w:rPr>
          <w:sz w:val="20"/>
        </w:rPr>
        <w:tab/>
        <w:t xml:space="preserve">If set to </w:t>
      </w:r>
      <w:r>
        <w:rPr>
          <w:rFonts w:ascii="Courier" w:hAnsi="Courier"/>
          <w:sz w:val="18"/>
        </w:rPr>
        <w:t>VI_TRUE</w:t>
      </w:r>
      <w:r>
        <w:rPr>
          <w:sz w:val="20"/>
        </w:rPr>
        <w:t>, a channel pair will be used for transferring data. Otherwise, only one channel will be used.</w:t>
      </w:r>
    </w:p>
    <w:p w14:paraId="743994EB" w14:textId="77777777" w:rsidR="00F21987" w:rsidRDefault="00F21987">
      <w:pPr>
        <w:ind w:left="4320" w:hanging="3600"/>
        <w:rPr>
          <w:sz w:val="20"/>
        </w:rPr>
      </w:pPr>
    </w:p>
    <w:p w14:paraId="6013010B" w14:textId="77777777" w:rsidR="00F21987" w:rsidRDefault="00F21987">
      <w:p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541BDEA2" w14:textId="77777777" w:rsidR="00F21987" w:rsidRDefault="00F21987">
      <w:pPr>
        <w:ind w:left="4320" w:hanging="3600"/>
        <w:rPr>
          <w:sz w:val="20"/>
        </w:rPr>
      </w:pPr>
    </w:p>
    <w:p w14:paraId="4C38CC4F" w14:textId="77777777" w:rsidR="00F21987" w:rsidRDefault="00F21987">
      <w:p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3A02DC46" w14:textId="77777777" w:rsidR="00F21987" w:rsidRDefault="00F21987">
      <w:pPr>
        <w:ind w:left="4320" w:hanging="3600"/>
        <w:rPr>
          <w:sz w:val="20"/>
        </w:rPr>
      </w:pPr>
    </w:p>
    <w:p w14:paraId="1AC940A6" w14:textId="77777777" w:rsidR="00F21987" w:rsidRDefault="00F21987">
      <w:p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35C1E444" w14:textId="77777777" w:rsidR="00F21987" w:rsidRDefault="00F21987">
      <w:pPr>
        <w:ind w:left="2160" w:hanging="2160"/>
        <w:rPr>
          <w:b/>
          <w:sz w:val="20"/>
        </w:rPr>
      </w:pPr>
    </w:p>
    <w:p w14:paraId="6A5ED4E0" w14:textId="77777777" w:rsidR="00F21987" w:rsidRDefault="00F21987">
      <w:p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53197CDA" w14:textId="77777777" w:rsidR="00F21987" w:rsidRDefault="00F21987">
      <w:pPr>
        <w:ind w:left="4320" w:hanging="3600"/>
        <w:rPr>
          <w:sz w:val="20"/>
        </w:rPr>
      </w:pPr>
    </w:p>
    <w:p w14:paraId="13D78B1E" w14:textId="77777777" w:rsidR="00F21987" w:rsidRDefault="00F21987">
      <w:p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4F00C228" w14:textId="77777777" w:rsidR="00F21987" w:rsidRDefault="00F21987">
      <w:pPr>
        <w:ind w:left="4320" w:hanging="3600"/>
        <w:rPr>
          <w:sz w:val="20"/>
        </w:rPr>
      </w:pPr>
    </w:p>
    <w:p w14:paraId="6B256493" w14:textId="77777777" w:rsidR="00F21987" w:rsidRDefault="00F21987" w:rsidP="00C175F4">
      <w:pPr>
        <w:keepLines/>
        <w:ind w:left="4320" w:hanging="3600"/>
        <w:rPr>
          <w:sz w:val="20"/>
        </w:rPr>
      </w:pPr>
      <w:r>
        <w:rPr>
          <w:rFonts w:ascii="Courier" w:hAnsi="Courier"/>
          <w:sz w:val="18"/>
        </w:rPr>
        <w:lastRenderedPageBreak/>
        <w:t>VI_ATTR_WIN_ACCESS_PRIV</w:t>
      </w:r>
      <w:r>
        <w:rPr>
          <w:sz w:val="20"/>
        </w:rPr>
        <w:tab/>
        <w:t xml:space="preserve">This attribute specifies the address modifier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149058C3" w14:textId="77777777" w:rsidR="00F21987" w:rsidRDefault="00F21987">
      <w:pPr>
        <w:ind w:left="4320" w:hanging="3600"/>
        <w:rPr>
          <w:rFonts w:ascii="Courier" w:hAnsi="Courier"/>
          <w:sz w:val="18"/>
        </w:rPr>
      </w:pPr>
    </w:p>
    <w:p w14:paraId="00A9DFF9" w14:textId="77777777" w:rsidR="00F21987" w:rsidRDefault="00F21987">
      <w:pPr>
        <w:ind w:left="4320" w:hanging="3600"/>
        <w:rPr>
          <w:sz w:val="20"/>
        </w:rPr>
      </w:pPr>
      <w:r>
        <w:rPr>
          <w:rFonts w:ascii="Courier" w:hAnsi="Courier"/>
          <w:sz w:val="18"/>
        </w:rPr>
        <w:t>VI_ATTR_VXI_DEV_CLASS</w:t>
      </w:r>
      <w:r>
        <w:rPr>
          <w:sz w:val="20"/>
        </w:rPr>
        <w:tab/>
        <w:t>This attribute represents the VXI-defined device class to which the resource belongs, either message based (</w:t>
      </w:r>
      <w:r>
        <w:rPr>
          <w:rFonts w:ascii="Courier" w:hAnsi="Courier"/>
          <w:sz w:val="18"/>
        </w:rPr>
        <w:t>VI_VXI_CLASS_MESSAGE</w:t>
      </w:r>
      <w:r>
        <w:rPr>
          <w:sz w:val="20"/>
        </w:rPr>
        <w:t>), register based (</w:t>
      </w:r>
      <w:r>
        <w:rPr>
          <w:rFonts w:ascii="Courier" w:hAnsi="Courier"/>
          <w:sz w:val="18"/>
        </w:rPr>
        <w:t>VI_VXI_CLASS_REGISTER</w:t>
      </w:r>
      <w:r>
        <w:rPr>
          <w:sz w:val="20"/>
        </w:rPr>
        <w:t>), extended (</w:t>
      </w:r>
      <w:r>
        <w:rPr>
          <w:rFonts w:ascii="Courier" w:hAnsi="Courier"/>
          <w:sz w:val="18"/>
        </w:rPr>
        <w:t>VI_VXI_CLASS_EXTENDED</w:t>
      </w:r>
      <w:r>
        <w:rPr>
          <w:sz w:val="20"/>
        </w:rPr>
        <w:t>), or memory (</w:t>
      </w:r>
      <w:r>
        <w:rPr>
          <w:rFonts w:ascii="Courier" w:hAnsi="Courier"/>
          <w:sz w:val="18"/>
        </w:rPr>
        <w:t>VI_VXI_CLASS_MEMORY</w:t>
      </w:r>
      <w:r>
        <w:rPr>
          <w:sz w:val="20"/>
        </w:rPr>
        <w:t>). VME devices are usually either register based or belong to a miscellaneous class (</w:t>
      </w:r>
      <w:r>
        <w:rPr>
          <w:rFonts w:ascii="Courier" w:hAnsi="Courier"/>
          <w:sz w:val="18"/>
        </w:rPr>
        <w:t>VI_VXI_CLASS_OTHER</w:t>
      </w:r>
      <w:r>
        <w:rPr>
          <w:sz w:val="20"/>
        </w:rPr>
        <w:t>).</w:t>
      </w:r>
    </w:p>
    <w:p w14:paraId="1002109A" w14:textId="77777777" w:rsidR="00F21987" w:rsidRDefault="00F21987">
      <w:pPr>
        <w:ind w:left="4320" w:hanging="3600"/>
        <w:rPr>
          <w:sz w:val="20"/>
        </w:rPr>
      </w:pPr>
    </w:p>
    <w:p w14:paraId="3A439FD1" w14:textId="77777777" w:rsidR="005E6F27" w:rsidRDefault="00F21987">
      <w:pPr>
        <w:ind w:left="4320" w:hanging="3600"/>
        <w:rPr>
          <w:sz w:val="20"/>
        </w:rPr>
      </w:pPr>
      <w:r>
        <w:rPr>
          <w:rFonts w:ascii="Courier" w:hAnsi="Courier"/>
          <w:sz w:val="18"/>
        </w:rPr>
        <w:t>VI_ATTR_VXI_TRIG_SUPPORT</w:t>
      </w:r>
      <w:r>
        <w:rPr>
          <w:sz w:val="20"/>
        </w:rPr>
        <w:tab/>
        <w:t xml:space="preserve">This attribute shows which VXI trigger lines this implementation supports. </w:t>
      </w:r>
      <w:r w:rsidR="00E47CB0">
        <w:rPr>
          <w:sz w:val="20"/>
        </w:rPr>
        <w:t>This is a bit vector. Bits 0-7 correspond to VI_TRIG_TTL0 to VI_TRIG_TTL7. 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5E6F27">
        <w:rPr>
          <w:sz w:val="20"/>
        </w:rPr>
        <w:t xml:space="preserve">  </w:t>
      </w:r>
      <w:r w:rsidR="005E6F27" w:rsidRPr="005E6F27">
        <w:rPr>
          <w:sz w:val="20"/>
        </w:rPr>
        <w:t>VXI does not use VI_TRIG_TTL8 to VI_TRIG_TTL</w:t>
      </w:r>
      <w:r w:rsidR="001C6E56">
        <w:rPr>
          <w:sz w:val="20"/>
        </w:rPr>
        <w:t>11</w:t>
      </w:r>
      <w:r w:rsidR="005E6F27" w:rsidRPr="005E6F27">
        <w:rPr>
          <w:sz w:val="20"/>
        </w:rPr>
        <w:t>.</w:t>
      </w:r>
    </w:p>
    <w:p w14:paraId="4F56D8EC" w14:textId="77777777" w:rsidR="00F21987" w:rsidRDefault="00F21987">
      <w:pPr>
        <w:ind w:left="4320" w:hanging="3600"/>
        <w:rPr>
          <w:sz w:val="20"/>
        </w:rPr>
      </w:pPr>
    </w:p>
    <w:p w14:paraId="51CCBC89" w14:textId="77777777" w:rsidR="00F21987" w:rsidRDefault="00F21987">
      <w:pPr>
        <w:ind w:left="2160" w:hanging="2160"/>
        <w:rPr>
          <w:b/>
          <w:sz w:val="20"/>
        </w:rPr>
      </w:pPr>
    </w:p>
    <w:p w14:paraId="3669B5B4" w14:textId="77777777" w:rsidR="00F21987" w:rsidRDefault="00F21987">
      <w:pPr>
        <w:ind w:left="2160" w:hanging="2160"/>
        <w:rPr>
          <w:b/>
          <w:sz w:val="20"/>
        </w:rPr>
      </w:pPr>
      <w:r>
        <w:rPr>
          <w:b/>
          <w:sz w:val="20"/>
        </w:rPr>
        <w:t>GPIB-VXI Specific INSTR Resource Attributes</w:t>
      </w:r>
    </w:p>
    <w:p w14:paraId="106C7D61" w14:textId="77777777" w:rsidR="00F21987" w:rsidRDefault="00F21987">
      <w:pPr>
        <w:ind w:left="3960" w:right="2160" w:hanging="3960"/>
        <w:rPr>
          <w:sz w:val="20"/>
        </w:rPr>
      </w:pPr>
    </w:p>
    <w:p w14:paraId="2D12B48D" w14:textId="77777777" w:rsidR="00F21987" w:rsidRDefault="00F21987">
      <w:pPr>
        <w:ind w:left="4320" w:hanging="3600"/>
        <w:rPr>
          <w:sz w:val="20"/>
        </w:rPr>
      </w:pPr>
      <w:r>
        <w:rPr>
          <w:rFonts w:ascii="Courier" w:hAnsi="Courier"/>
          <w:sz w:val="18"/>
        </w:rPr>
        <w:t>VI_ATTR_INTF_PARENT_NUM</w:t>
      </w:r>
      <w:r>
        <w:rPr>
          <w:sz w:val="20"/>
        </w:rPr>
        <w:tab/>
        <w:t>Board number of the GPIB board to which the GPIB-VXI is attached.</w:t>
      </w:r>
    </w:p>
    <w:p w14:paraId="41A5558C" w14:textId="77777777" w:rsidR="00F21987" w:rsidRDefault="00F21987">
      <w:pPr>
        <w:ind w:left="4140" w:hanging="4140"/>
        <w:rPr>
          <w:sz w:val="20"/>
        </w:rPr>
      </w:pPr>
    </w:p>
    <w:p w14:paraId="7ECFAAE8" w14:textId="77777777" w:rsidR="00F21987" w:rsidRDefault="00F21987">
      <w:pPr>
        <w:ind w:left="2160" w:hanging="2160"/>
        <w:rPr>
          <w:sz w:val="20"/>
        </w:rPr>
      </w:pPr>
    </w:p>
    <w:p w14:paraId="7FDC7852" w14:textId="77777777" w:rsidR="00F21987" w:rsidRDefault="00F21987">
      <w:pPr>
        <w:keepNext/>
        <w:ind w:left="2160" w:hanging="2160"/>
        <w:rPr>
          <w:b/>
          <w:sz w:val="20"/>
        </w:rPr>
      </w:pPr>
      <w:r>
        <w:rPr>
          <w:b/>
          <w:sz w:val="20"/>
        </w:rPr>
        <w:t>ASRL Specific INSTR Resource Attributes</w:t>
      </w:r>
    </w:p>
    <w:p w14:paraId="4800CD50" w14:textId="77777777" w:rsidR="00F21987" w:rsidRDefault="00F21987">
      <w:pPr>
        <w:keepNext/>
        <w:ind w:left="3960" w:right="2160" w:hanging="3960"/>
        <w:rPr>
          <w:sz w:val="20"/>
        </w:rPr>
      </w:pPr>
    </w:p>
    <w:p w14:paraId="61D142B6" w14:textId="77777777" w:rsidR="00F21987" w:rsidRDefault="00F21987">
      <w:pPr>
        <w:ind w:left="4320" w:hanging="3600"/>
        <w:rPr>
          <w:sz w:val="20"/>
        </w:rPr>
      </w:pPr>
      <w:r>
        <w:rPr>
          <w:rFonts w:ascii="Courier" w:hAnsi="Courier"/>
          <w:sz w:val="18"/>
        </w:rPr>
        <w:t>VI_ATTR_ASRL_AVAIL_NUM</w:t>
      </w:r>
      <w:r>
        <w:rPr>
          <w:sz w:val="20"/>
        </w:rPr>
        <w:tab/>
        <w:t>This attribute shows the number of bytes available in the global receive buffer.</w:t>
      </w:r>
    </w:p>
    <w:p w14:paraId="33F9395A" w14:textId="77777777" w:rsidR="00F21987" w:rsidRDefault="00F21987">
      <w:pPr>
        <w:ind w:left="4320" w:hanging="3600"/>
        <w:rPr>
          <w:sz w:val="20"/>
        </w:rPr>
      </w:pPr>
    </w:p>
    <w:p w14:paraId="7B1A077C" w14:textId="77777777" w:rsidR="00F21987" w:rsidRDefault="00F21987">
      <w:pPr>
        <w:ind w:left="4320" w:hanging="3600"/>
        <w:rPr>
          <w:sz w:val="20"/>
        </w:rPr>
      </w:pPr>
      <w:r>
        <w:rPr>
          <w:rFonts w:ascii="Courier" w:hAnsi="Courier"/>
          <w:sz w:val="18"/>
        </w:rPr>
        <w:t>VI_ATTR_ASRL_BAUD</w:t>
      </w:r>
      <w:r>
        <w:rPr>
          <w:sz w:val="20"/>
        </w:rPr>
        <w:tab/>
        <w:t>This is the baud rate of the interface. It is represented as an unsigned 32-bit integer so that any baud rate can be used, but it usually requires a commonly used rate such as 300, 1200, 2400, or 9600 baud.</w:t>
      </w:r>
    </w:p>
    <w:p w14:paraId="309E1F6D" w14:textId="77777777" w:rsidR="00F21987" w:rsidRDefault="00F21987">
      <w:pPr>
        <w:ind w:left="4320" w:hanging="3600"/>
        <w:rPr>
          <w:sz w:val="20"/>
        </w:rPr>
      </w:pPr>
    </w:p>
    <w:p w14:paraId="3D286A58" w14:textId="77777777" w:rsidR="00F21987" w:rsidRDefault="00F21987">
      <w:pPr>
        <w:ind w:left="4320" w:hanging="3600"/>
        <w:rPr>
          <w:sz w:val="20"/>
        </w:rPr>
      </w:pPr>
      <w:r>
        <w:rPr>
          <w:rFonts w:ascii="Courier" w:hAnsi="Courier"/>
          <w:sz w:val="18"/>
        </w:rPr>
        <w:t>VI_ATTR_ASRL_DATA_BITS</w:t>
      </w:r>
      <w:r>
        <w:rPr>
          <w:sz w:val="20"/>
        </w:rPr>
        <w:tab/>
        <w:t>This is the number of data bits contained in each frame (from 5 to 8). The data bits for each frame are located in the low</w:t>
      </w:r>
      <w:r>
        <w:rPr>
          <w:sz w:val="20"/>
        </w:rPr>
        <w:noBreakHyphen/>
        <w:t>order bits of every byte stored in memory.</w:t>
      </w:r>
    </w:p>
    <w:p w14:paraId="52849253" w14:textId="77777777" w:rsidR="00F21987" w:rsidRDefault="00F21987">
      <w:pPr>
        <w:ind w:left="4320" w:hanging="3600"/>
        <w:rPr>
          <w:sz w:val="20"/>
        </w:rPr>
      </w:pPr>
    </w:p>
    <w:p w14:paraId="42EE6A9F" w14:textId="77777777" w:rsidR="00F21987" w:rsidRDefault="00F21987">
      <w:pPr>
        <w:ind w:left="4320" w:hanging="3600"/>
        <w:rPr>
          <w:sz w:val="20"/>
        </w:rPr>
      </w:pPr>
      <w:r>
        <w:rPr>
          <w:rFonts w:ascii="Courier" w:hAnsi="Courier"/>
          <w:sz w:val="18"/>
        </w:rPr>
        <w:t>VI_ATTR_ASRL_PARITY</w:t>
      </w:r>
      <w:r>
        <w:rPr>
          <w:sz w:val="20"/>
        </w:rPr>
        <w:tab/>
        <w:t xml:space="preserve">This is the parity used with every frame transmitted and received. </w:t>
      </w:r>
      <w:r>
        <w:rPr>
          <w:rFonts w:ascii="Courier" w:hAnsi="Courier"/>
          <w:sz w:val="18"/>
        </w:rPr>
        <w:t>VI_ASRL_PAR_MARK</w:t>
      </w:r>
      <w:r>
        <w:rPr>
          <w:sz w:val="20"/>
        </w:rPr>
        <w:t xml:space="preserve"> means that the parity bit exists and is always 1. </w:t>
      </w:r>
      <w:r>
        <w:rPr>
          <w:rFonts w:ascii="Courier" w:hAnsi="Courier"/>
          <w:sz w:val="18"/>
        </w:rPr>
        <w:t>VI_ASRL_PAR_SPACE</w:t>
      </w:r>
      <w:r>
        <w:rPr>
          <w:sz w:val="20"/>
        </w:rPr>
        <w:t xml:space="preserve"> means that the parity bit exists and is always 0.</w:t>
      </w:r>
    </w:p>
    <w:p w14:paraId="4F7D21E3" w14:textId="77777777" w:rsidR="00F21987" w:rsidRDefault="00F21987">
      <w:pPr>
        <w:ind w:left="4320" w:hanging="3600"/>
        <w:rPr>
          <w:sz w:val="20"/>
        </w:rPr>
      </w:pPr>
    </w:p>
    <w:p w14:paraId="0E89F04A" w14:textId="77777777" w:rsidR="00F21987" w:rsidRDefault="00F21987">
      <w:pPr>
        <w:ind w:left="4320" w:hanging="3600"/>
        <w:rPr>
          <w:sz w:val="20"/>
        </w:rPr>
      </w:pPr>
      <w:r>
        <w:rPr>
          <w:rFonts w:ascii="Courier" w:hAnsi="Courier"/>
          <w:sz w:val="18"/>
        </w:rPr>
        <w:t>VI_ATTR_ASRL_STOP_BITS</w:t>
      </w:r>
      <w:r>
        <w:rPr>
          <w:sz w:val="20"/>
        </w:rPr>
        <w:tab/>
        <w:t xml:space="preserve">This is the number of stop bits used to indicate the end of a frame. The value </w:t>
      </w:r>
      <w:r>
        <w:rPr>
          <w:rFonts w:ascii="Courier" w:hAnsi="Courier"/>
          <w:sz w:val="18"/>
        </w:rPr>
        <w:t>VI_ASRL_STOP_ONE5</w:t>
      </w:r>
      <w:r>
        <w:rPr>
          <w:sz w:val="20"/>
        </w:rPr>
        <w:t xml:space="preserve"> indicates one-and-one-half (1.5) stop bits.</w:t>
      </w:r>
    </w:p>
    <w:p w14:paraId="5CD3ECCC" w14:textId="77777777" w:rsidR="00F21987" w:rsidRDefault="00F21987">
      <w:pPr>
        <w:ind w:left="4320" w:hanging="3600"/>
        <w:rPr>
          <w:sz w:val="20"/>
        </w:rPr>
      </w:pPr>
    </w:p>
    <w:p w14:paraId="49302480" w14:textId="77777777" w:rsidR="00F21987" w:rsidRDefault="00F21987">
      <w:pPr>
        <w:ind w:left="4320" w:hanging="3600"/>
        <w:rPr>
          <w:sz w:val="20"/>
        </w:rPr>
      </w:pPr>
      <w:r>
        <w:rPr>
          <w:rFonts w:ascii="Courier" w:hAnsi="Courier"/>
          <w:sz w:val="18"/>
        </w:rPr>
        <w:lastRenderedPageBreak/>
        <w:t>VI_ATTR_ASRL_FLOW_CNTRL</w:t>
      </w:r>
      <w:r>
        <w:rPr>
          <w:sz w:val="20"/>
        </w:rPr>
        <w:tab/>
        <w:t xml:space="preserve">If this attribute is set to </w:t>
      </w:r>
      <w:r>
        <w:rPr>
          <w:rFonts w:ascii="Courier" w:hAnsi="Courier"/>
          <w:sz w:val="18"/>
        </w:rPr>
        <w:t>VI_ATTR_ASRL_FLOW_NONE</w:t>
      </w:r>
      <w:r>
        <w:rPr>
          <w:sz w:val="20"/>
        </w:rPr>
        <w:t>, the transfer mechanism does not use flow control, and buffers on both sides of the connection are assumed to be large enough to hold all data transferred.</w:t>
      </w:r>
    </w:p>
    <w:p w14:paraId="56F52CE6" w14:textId="77777777" w:rsidR="00E07C65" w:rsidRDefault="00E07C65">
      <w:pPr>
        <w:ind w:left="4320" w:hanging="3600"/>
        <w:rPr>
          <w:sz w:val="20"/>
        </w:rPr>
      </w:pPr>
    </w:p>
    <w:p w14:paraId="16C84AB3" w14:textId="77777777" w:rsidR="00F21987" w:rsidRDefault="00F21987" w:rsidP="00C175F4">
      <w:pPr>
        <w:keepLines/>
        <w:ind w:left="4320"/>
        <w:rPr>
          <w:sz w:val="20"/>
        </w:rPr>
      </w:pPr>
      <w:r>
        <w:rPr>
          <w:sz w:val="20"/>
        </w:rPr>
        <w:t xml:space="preserve">If this attribute is set to </w:t>
      </w:r>
      <w:r>
        <w:rPr>
          <w:rFonts w:ascii="Courier" w:hAnsi="Courier"/>
          <w:sz w:val="18"/>
        </w:rPr>
        <w:t>VI_ATTR_ASRL_FLOW_XON_XOFF</w:t>
      </w:r>
      <w:r>
        <w:rPr>
          <w:sz w:val="20"/>
        </w:rPr>
        <w:t xml:space="preserve">, the transfer mechanism uses the </w:t>
      </w:r>
      <w:r>
        <w:rPr>
          <w:rFonts w:ascii="Courier" w:hAnsi="Courier"/>
          <w:sz w:val="18"/>
        </w:rPr>
        <w:t>XON</w:t>
      </w:r>
      <w:r>
        <w:rPr>
          <w:sz w:val="20"/>
        </w:rPr>
        <w:t xml:space="preserve"> and </w:t>
      </w:r>
      <w:r>
        <w:rPr>
          <w:rFonts w:ascii="Courier" w:hAnsi="Courier"/>
          <w:sz w:val="18"/>
        </w:rPr>
        <w:t>XOFF</w:t>
      </w:r>
      <w:r>
        <w:rPr>
          <w:sz w:val="20"/>
        </w:rPr>
        <w:t xml:space="preserve"> characters to perform flow control. The transfer mechanism controls input flow by sending </w:t>
      </w:r>
      <w:r>
        <w:rPr>
          <w:rFonts w:ascii="Courier" w:hAnsi="Courier"/>
          <w:sz w:val="18"/>
        </w:rPr>
        <w:t>XOFF</w:t>
      </w:r>
      <w:r>
        <w:rPr>
          <w:sz w:val="20"/>
        </w:rPr>
        <w:t xml:space="preserve"> when the receive buffer is nearly full, and it controls the output flow by suspending transmission when </w:t>
      </w:r>
      <w:r>
        <w:rPr>
          <w:rFonts w:ascii="Courier" w:hAnsi="Courier"/>
          <w:sz w:val="18"/>
        </w:rPr>
        <w:t>XOFF</w:t>
      </w:r>
      <w:r>
        <w:rPr>
          <w:sz w:val="20"/>
        </w:rPr>
        <w:t xml:space="preserve"> is received. </w:t>
      </w:r>
    </w:p>
    <w:p w14:paraId="1CE67205" w14:textId="77777777" w:rsidR="00F21987" w:rsidRDefault="00F21987">
      <w:pPr>
        <w:ind w:left="4320" w:hanging="3600"/>
        <w:rPr>
          <w:sz w:val="20"/>
        </w:rPr>
      </w:pPr>
    </w:p>
    <w:p w14:paraId="4FB0FE1C" w14:textId="77777777" w:rsidR="00F21987" w:rsidRDefault="00F21987">
      <w:pPr>
        <w:ind w:left="4320"/>
        <w:rPr>
          <w:sz w:val="20"/>
        </w:rPr>
      </w:pPr>
      <w:r>
        <w:rPr>
          <w:sz w:val="20"/>
        </w:rPr>
        <w:t xml:space="preserve">If this attribute is set to </w:t>
      </w:r>
      <w:r>
        <w:rPr>
          <w:rFonts w:ascii="Courier" w:hAnsi="Courier"/>
          <w:sz w:val="18"/>
        </w:rPr>
        <w:t>VI_ATTR_ASRL_FLOW_RTS_CTS</w:t>
      </w:r>
      <w:r>
        <w:rPr>
          <w:sz w:val="20"/>
        </w:rPr>
        <w:t xml:space="preserve">, the transfer mechanism uses the RTS output signal and the CTS input signal to perform flow control. The transfer mechanism controls input flow by unasserting the RTS signal when the receive buffer is nearly full, and it controls output flow by suspending the transmission when the CTS signal is unasserted. </w:t>
      </w:r>
    </w:p>
    <w:p w14:paraId="54115F46" w14:textId="77777777" w:rsidR="00F21987" w:rsidRDefault="00F21987">
      <w:pPr>
        <w:ind w:left="4320" w:hanging="3600"/>
        <w:rPr>
          <w:sz w:val="20"/>
        </w:rPr>
      </w:pPr>
    </w:p>
    <w:p w14:paraId="3980D7DF" w14:textId="77777777" w:rsidR="00F21987" w:rsidRDefault="00F21987">
      <w:pPr>
        <w:ind w:left="4320"/>
        <w:rPr>
          <w:sz w:val="20"/>
        </w:rPr>
      </w:pPr>
      <w:r>
        <w:rPr>
          <w:sz w:val="20"/>
        </w:rPr>
        <w:t xml:space="preserve">If this attribute is set to </w:t>
      </w:r>
      <w:r>
        <w:rPr>
          <w:rFonts w:ascii="Courier" w:hAnsi="Courier"/>
          <w:sz w:val="18"/>
        </w:rPr>
        <w:t>VI_ASRL_FLOW_DTR_DSR</w:t>
      </w:r>
      <w:r>
        <w:rPr>
          <w:sz w:val="20"/>
        </w:rPr>
        <w:t>, the transfer mechanism uses the DTR output signal and the DSR input signal to perform flow control. The transfer mechanism controls input flow by unasserting the DTR signal when the receive buffer is nearly full, and it controls output flow by suspending the transmission when the DSR signal is unasserted.</w:t>
      </w:r>
    </w:p>
    <w:p w14:paraId="1EE65EE1" w14:textId="77777777" w:rsidR="00F21987" w:rsidRDefault="00F21987">
      <w:pPr>
        <w:ind w:left="4320"/>
        <w:rPr>
          <w:sz w:val="20"/>
        </w:rPr>
      </w:pPr>
    </w:p>
    <w:p w14:paraId="06D2A18D" w14:textId="77777777" w:rsidR="00F21987" w:rsidRDefault="00F21987">
      <w:pPr>
        <w:ind w:left="4320"/>
        <w:rPr>
          <w:sz w:val="20"/>
        </w:rPr>
      </w:pPr>
      <w:r>
        <w:rPr>
          <w:sz w:val="20"/>
        </w:rPr>
        <w:t>This attribute can specify multiple flow control mechanisms by bit-ORing multiple values together. However, certain combinations may not be supported by all serial ports and/or operating systems.</w:t>
      </w:r>
    </w:p>
    <w:p w14:paraId="598C6075" w14:textId="77777777" w:rsidR="00F21987" w:rsidRDefault="00F21987">
      <w:pPr>
        <w:ind w:left="4320" w:hanging="3600"/>
        <w:rPr>
          <w:sz w:val="20"/>
        </w:rPr>
      </w:pPr>
    </w:p>
    <w:p w14:paraId="795D5838" w14:textId="77777777" w:rsidR="00F21987" w:rsidRDefault="00F21987">
      <w:pPr>
        <w:ind w:left="4320" w:hanging="3600"/>
        <w:rPr>
          <w:sz w:val="20"/>
        </w:rPr>
      </w:pPr>
      <w:r>
        <w:rPr>
          <w:rFonts w:ascii="Courier" w:hAnsi="Courier"/>
          <w:sz w:val="18"/>
        </w:rPr>
        <w:t>VI_ATTR_ASRL_END_IN</w:t>
      </w:r>
      <w:r>
        <w:rPr>
          <w:sz w:val="20"/>
        </w:rPr>
        <w:tab/>
        <w:t xml:space="preserve">This attribute indicates the method used to terminate read operations. If it is set to </w:t>
      </w:r>
      <w:r>
        <w:rPr>
          <w:rFonts w:ascii="Courier" w:hAnsi="Courier"/>
          <w:sz w:val="18"/>
        </w:rPr>
        <w:t>VI_ASRL_END_NONE</w:t>
      </w:r>
      <w:r>
        <w:rPr>
          <w:sz w:val="20"/>
        </w:rPr>
        <w:t xml:space="preserve">, the read will not terminate until all of the requested data is received (or an error occurs). If it is set to </w:t>
      </w:r>
      <w:r>
        <w:rPr>
          <w:rFonts w:ascii="Courier" w:hAnsi="Courier"/>
          <w:sz w:val="18"/>
        </w:rPr>
        <w:t>VI_ASRL_END_TERMCHAR</w:t>
      </w:r>
      <w:r>
        <w:rPr>
          <w:sz w:val="20"/>
        </w:rPr>
        <w:t xml:space="preserve">, the read will terminate as soon as the character in </w:t>
      </w:r>
      <w:r>
        <w:rPr>
          <w:rFonts w:ascii="Courier" w:hAnsi="Courier"/>
          <w:sz w:val="18"/>
        </w:rPr>
        <w:t>VI_ATTR_TERMCHAR</w:t>
      </w:r>
      <w:r>
        <w:rPr>
          <w:sz w:val="20"/>
        </w:rPr>
        <w:t xml:space="preserve"> is received. If it is set to </w:t>
      </w:r>
      <w:r>
        <w:rPr>
          <w:rFonts w:ascii="Courier" w:hAnsi="Courier"/>
          <w:sz w:val="18"/>
        </w:rPr>
        <w:t>VI_ASRL_END_LAST_BIT</w:t>
      </w:r>
      <w:r>
        <w:rPr>
          <w:sz w:val="20"/>
        </w:rPr>
        <w:t xml:space="preserve">, the read will terminate as soon as a character arrives with its last bit set. For example, if </w:t>
      </w:r>
      <w:r>
        <w:rPr>
          <w:rFonts w:ascii="Courier" w:hAnsi="Courier"/>
          <w:sz w:val="18"/>
        </w:rPr>
        <w:t>VI_ATTR_ASRL_DATA_BITS</w:t>
      </w:r>
      <w:r>
        <w:rPr>
          <w:sz w:val="20"/>
        </w:rPr>
        <w:t xml:space="preserve"> is set to 8, then the read will terminate when a character arrives with the 8th bit set.</w:t>
      </w:r>
    </w:p>
    <w:p w14:paraId="0D0E55E2" w14:textId="77777777" w:rsidR="00F21987" w:rsidRDefault="00F21987">
      <w:pPr>
        <w:ind w:left="4320" w:hanging="3600"/>
        <w:rPr>
          <w:sz w:val="20"/>
        </w:rPr>
      </w:pPr>
    </w:p>
    <w:p w14:paraId="7A016430" w14:textId="77777777" w:rsidR="00F21987" w:rsidRDefault="00F21987">
      <w:pPr>
        <w:ind w:left="4320" w:hanging="3600"/>
        <w:rPr>
          <w:sz w:val="20"/>
        </w:rPr>
      </w:pPr>
      <w:r>
        <w:rPr>
          <w:rFonts w:ascii="Courier" w:hAnsi="Courier"/>
          <w:sz w:val="18"/>
        </w:rPr>
        <w:t>VI_ATTR_ASRL_END_OUT</w:t>
      </w:r>
      <w:r>
        <w:rPr>
          <w:sz w:val="20"/>
        </w:rPr>
        <w:tab/>
        <w:t xml:space="preserve">This attribute indicates the method used to terminate write operations. If it is set to </w:t>
      </w:r>
      <w:r>
        <w:rPr>
          <w:rFonts w:ascii="Courier" w:hAnsi="Courier"/>
          <w:sz w:val="18"/>
        </w:rPr>
        <w:t>VI_ASRL_END_NONE</w:t>
      </w:r>
      <w:r>
        <w:rPr>
          <w:sz w:val="20"/>
        </w:rPr>
        <w:t xml:space="preserve">, the write will not append anything to the data being written. If it is set to </w:t>
      </w:r>
      <w:r>
        <w:rPr>
          <w:rFonts w:ascii="Courier" w:hAnsi="Courier"/>
          <w:sz w:val="18"/>
        </w:rPr>
        <w:t>VI_ASRL_END_BREAK</w:t>
      </w:r>
      <w:r>
        <w:rPr>
          <w:sz w:val="20"/>
        </w:rPr>
        <w:t xml:space="preserve">, the write will transmit a break after all the characters for the write have been sent. If it is set to </w:t>
      </w:r>
      <w:r>
        <w:rPr>
          <w:rFonts w:ascii="Courier" w:hAnsi="Courier"/>
          <w:sz w:val="18"/>
        </w:rPr>
        <w:t>VI_ASRL_END_LAST_BIT</w:t>
      </w:r>
      <w:r>
        <w:rPr>
          <w:sz w:val="20"/>
        </w:rPr>
        <w:t xml:space="preserve">, the write will send all but </w:t>
      </w:r>
      <w:r w:rsidR="0074233D">
        <w:rPr>
          <w:sz w:val="20"/>
        </w:rPr>
        <w:br/>
      </w:r>
      <w:r>
        <w:rPr>
          <w:sz w:val="20"/>
        </w:rPr>
        <w:t xml:space="preserve">the last character with the last bit clear, then transmit </w:t>
      </w:r>
      <w:r w:rsidR="0074233D">
        <w:rPr>
          <w:sz w:val="20"/>
        </w:rPr>
        <w:br/>
      </w:r>
      <w:r>
        <w:rPr>
          <w:sz w:val="20"/>
        </w:rPr>
        <w:t xml:space="preserve">the last character with the last bit set. For example, if </w:t>
      </w:r>
      <w:r>
        <w:rPr>
          <w:rFonts w:ascii="Courier" w:hAnsi="Courier"/>
          <w:sz w:val="18"/>
        </w:rPr>
        <w:t>VI_ATTR_ASRL_DATA_BITS</w:t>
      </w:r>
      <w:r>
        <w:rPr>
          <w:sz w:val="20"/>
        </w:rPr>
        <w:t xml:space="preserve"> is set to 8, then the write will clear the 8th bit for all but the last character, then transmit </w:t>
      </w:r>
      <w:r w:rsidR="0074233D">
        <w:rPr>
          <w:sz w:val="20"/>
        </w:rPr>
        <w:br/>
      </w:r>
      <w:r>
        <w:rPr>
          <w:sz w:val="20"/>
        </w:rPr>
        <w:t xml:space="preserve">the last character with the 8th bit set. If it is set to </w:t>
      </w:r>
      <w:r>
        <w:rPr>
          <w:rFonts w:ascii="Courier" w:hAnsi="Courier"/>
          <w:sz w:val="18"/>
        </w:rPr>
        <w:lastRenderedPageBreak/>
        <w:t>VI_ASRL_END_TERMCHAR</w:t>
      </w:r>
      <w:r>
        <w:rPr>
          <w:sz w:val="20"/>
        </w:rPr>
        <w:t xml:space="preserve">, the write will send the character in </w:t>
      </w:r>
      <w:r>
        <w:rPr>
          <w:rFonts w:ascii="Courier" w:hAnsi="Courier"/>
          <w:sz w:val="18"/>
        </w:rPr>
        <w:t>VI_ATTR_TERMCHAR</w:t>
      </w:r>
      <w:r>
        <w:rPr>
          <w:sz w:val="20"/>
        </w:rPr>
        <w:t xml:space="preserve"> after the data being transmitted.</w:t>
      </w:r>
    </w:p>
    <w:p w14:paraId="226D8245" w14:textId="77777777" w:rsidR="00F21987" w:rsidRDefault="00F21987">
      <w:pPr>
        <w:rPr>
          <w:sz w:val="20"/>
        </w:rPr>
      </w:pPr>
    </w:p>
    <w:p w14:paraId="5E2B5C38" w14:textId="77777777" w:rsidR="00F21987" w:rsidRDefault="00F21987">
      <w:pPr>
        <w:ind w:left="4320" w:hanging="3600"/>
        <w:rPr>
          <w:sz w:val="20"/>
        </w:rPr>
      </w:pPr>
      <w:r>
        <w:rPr>
          <w:rFonts w:ascii="Courier" w:hAnsi="Courier"/>
          <w:sz w:val="18"/>
        </w:rPr>
        <w:t>VI_ATTR_ASRL_CTS_STATE</w:t>
      </w:r>
      <w:r>
        <w:rPr>
          <w:sz w:val="20"/>
        </w:rPr>
        <w:tab/>
        <w:t xml:space="preserve">This attribute shows the current state of the Clear To Send (CTS) input signal. </w:t>
      </w:r>
    </w:p>
    <w:p w14:paraId="407DB14D" w14:textId="77777777" w:rsidR="00F21987" w:rsidRDefault="00F21987">
      <w:pPr>
        <w:rPr>
          <w:rFonts w:ascii="Courier" w:hAnsi="Courier"/>
          <w:sz w:val="18"/>
        </w:rPr>
      </w:pPr>
    </w:p>
    <w:p w14:paraId="3107B276" w14:textId="77777777" w:rsidR="00F21987" w:rsidRDefault="00F21987">
      <w:pPr>
        <w:ind w:left="4320" w:hanging="3600"/>
        <w:rPr>
          <w:sz w:val="20"/>
        </w:rPr>
      </w:pPr>
      <w:r>
        <w:rPr>
          <w:rFonts w:ascii="Courier" w:hAnsi="Courier"/>
          <w:sz w:val="18"/>
        </w:rPr>
        <w:t>VI_ATTR_ASRL_RTS_STATE</w:t>
      </w:r>
      <w:r>
        <w:rPr>
          <w:sz w:val="20"/>
        </w:rPr>
        <w:tab/>
        <w:t xml:space="preserve">This attribute is used to manually assert or unassert the Request To Send (RTS) output signal. When the </w:t>
      </w:r>
      <w:r>
        <w:rPr>
          <w:rFonts w:ascii="Courier" w:hAnsi="Courier"/>
          <w:sz w:val="18"/>
        </w:rPr>
        <w:t>VI_ATTR_ASRL_FLOW_CNTRL</w:t>
      </w:r>
      <w:r>
        <w:rPr>
          <w:sz w:val="20"/>
        </w:rPr>
        <w:t xml:space="preserve"> attribute is set to </w:t>
      </w:r>
      <w:r>
        <w:rPr>
          <w:rFonts w:ascii="Courier" w:hAnsi="Courier"/>
          <w:sz w:val="18"/>
        </w:rPr>
        <w:t>VI_ASRL_FLOW_RTS_CTS</w:t>
      </w:r>
      <w:r>
        <w:rPr>
          <w:sz w:val="20"/>
        </w:rPr>
        <w:t xml:space="preserve">, this attribute is ignored when changed, but can be read to determine whether the background flow control is asserting or unasserting the signal. </w:t>
      </w:r>
    </w:p>
    <w:p w14:paraId="0F562A64" w14:textId="77777777" w:rsidR="00F21987" w:rsidRDefault="00F21987">
      <w:pPr>
        <w:rPr>
          <w:sz w:val="20"/>
        </w:rPr>
      </w:pPr>
    </w:p>
    <w:p w14:paraId="77A509C7" w14:textId="77777777" w:rsidR="00F21987" w:rsidRDefault="00F21987">
      <w:pPr>
        <w:ind w:left="4320" w:hanging="3600"/>
        <w:rPr>
          <w:sz w:val="20"/>
        </w:rPr>
      </w:pPr>
      <w:r>
        <w:rPr>
          <w:rFonts w:ascii="Courier" w:hAnsi="Courier"/>
          <w:sz w:val="18"/>
        </w:rPr>
        <w:t>VI_ATTR_ASRL_DTR_STATE</w:t>
      </w:r>
      <w:r>
        <w:rPr>
          <w:sz w:val="20"/>
        </w:rPr>
        <w:tab/>
        <w:t>This attribute is used to manually assert or unassert the Data Terminal Ready (DTR) output signal.</w:t>
      </w:r>
    </w:p>
    <w:p w14:paraId="11751420" w14:textId="77777777" w:rsidR="00F21987" w:rsidRDefault="00F21987">
      <w:pPr>
        <w:rPr>
          <w:sz w:val="20"/>
        </w:rPr>
      </w:pPr>
    </w:p>
    <w:p w14:paraId="5391DAC7" w14:textId="77777777" w:rsidR="00F21987" w:rsidRDefault="00F21987">
      <w:pPr>
        <w:ind w:left="4320" w:hanging="3600"/>
        <w:rPr>
          <w:sz w:val="20"/>
        </w:rPr>
      </w:pPr>
      <w:r>
        <w:rPr>
          <w:rFonts w:ascii="Courier" w:hAnsi="Courier"/>
          <w:sz w:val="18"/>
        </w:rPr>
        <w:t>VI_ATTR_ASRL_DSR_STATE</w:t>
      </w:r>
      <w:r>
        <w:rPr>
          <w:sz w:val="20"/>
        </w:rPr>
        <w:tab/>
        <w:t xml:space="preserve">This attribute shows the current state of the Data Set Ready (DSR) input signal. </w:t>
      </w:r>
    </w:p>
    <w:p w14:paraId="1D82E541" w14:textId="77777777" w:rsidR="00F21987" w:rsidRDefault="00F21987">
      <w:pPr>
        <w:rPr>
          <w:sz w:val="20"/>
        </w:rPr>
      </w:pPr>
    </w:p>
    <w:p w14:paraId="41A1A3BD" w14:textId="77777777" w:rsidR="00F21987" w:rsidRDefault="00F21987">
      <w:pPr>
        <w:ind w:left="4320" w:hanging="3600"/>
        <w:rPr>
          <w:sz w:val="20"/>
        </w:rPr>
      </w:pPr>
      <w:r>
        <w:rPr>
          <w:rFonts w:ascii="Courier" w:hAnsi="Courier"/>
          <w:sz w:val="18"/>
        </w:rPr>
        <w:t>VI_ATTR_ASRL_DCD_STATE</w:t>
      </w:r>
      <w:r>
        <w:rPr>
          <w:sz w:val="20"/>
        </w:rPr>
        <w:tab/>
        <w:t xml:space="preserve">This attribute shows the current state of the Data Carrier Detect (DCD) input signal. The DCD signal is often used by modems to indicate the detection of a carrier (remote modem) on the telephone line. The DCD signal is also known as “Receive Line Signal Detect (RLSD).” </w:t>
      </w:r>
    </w:p>
    <w:p w14:paraId="71135B2E" w14:textId="77777777" w:rsidR="00F21987" w:rsidRDefault="00F21987">
      <w:pPr>
        <w:rPr>
          <w:sz w:val="20"/>
        </w:rPr>
      </w:pPr>
    </w:p>
    <w:p w14:paraId="0E9DE588" w14:textId="77777777" w:rsidR="00F21987" w:rsidRDefault="00F21987">
      <w:pPr>
        <w:ind w:left="4320" w:hanging="3600"/>
        <w:rPr>
          <w:sz w:val="20"/>
        </w:rPr>
      </w:pPr>
      <w:r>
        <w:rPr>
          <w:rFonts w:ascii="Courier" w:hAnsi="Courier"/>
          <w:sz w:val="18"/>
        </w:rPr>
        <w:t>VI_ATTR_ASRL_RI_STATE</w:t>
      </w:r>
      <w:r>
        <w:rPr>
          <w:sz w:val="20"/>
        </w:rPr>
        <w:tab/>
        <w:t xml:space="preserve">This attribute shows the current state of the Ring Indicator (RI) input signal. The RI signal is often used by modems to indicate that the telephone line is ringing. </w:t>
      </w:r>
    </w:p>
    <w:p w14:paraId="5A7B4295" w14:textId="77777777" w:rsidR="00F21987" w:rsidRDefault="00F21987">
      <w:pPr>
        <w:rPr>
          <w:sz w:val="18"/>
        </w:rPr>
      </w:pPr>
    </w:p>
    <w:p w14:paraId="45B64677" w14:textId="77777777" w:rsidR="00F21987" w:rsidRDefault="00F21987">
      <w:pPr>
        <w:ind w:left="4320" w:hanging="3600"/>
        <w:rPr>
          <w:sz w:val="20"/>
        </w:rPr>
      </w:pPr>
      <w:r>
        <w:rPr>
          <w:rFonts w:ascii="Courier" w:hAnsi="Courier"/>
          <w:sz w:val="18"/>
        </w:rPr>
        <w:t>VI_ATTR_ASRL_REPLACE_CHAR</w:t>
      </w:r>
      <w:r>
        <w:rPr>
          <w:rFonts w:ascii="Courier" w:hAnsi="Courier"/>
          <w:sz w:val="20"/>
        </w:rPr>
        <w:tab/>
      </w:r>
      <w:r>
        <w:rPr>
          <w:sz w:val="20"/>
        </w:rPr>
        <w:t>This attribute specifies the character to be used to replace incoming characters that arrive wi</w:t>
      </w:r>
      <w:r w:rsidR="0074233D">
        <w:rPr>
          <w:sz w:val="20"/>
        </w:rPr>
        <w:t>th errors (such as parity error</w:t>
      </w:r>
      <w:r>
        <w:rPr>
          <w:sz w:val="20"/>
        </w:rPr>
        <w:t>)</w:t>
      </w:r>
      <w:r w:rsidR="0074233D">
        <w:rPr>
          <w:sz w:val="20"/>
        </w:rPr>
        <w:t>.</w:t>
      </w:r>
    </w:p>
    <w:p w14:paraId="7CBA1220" w14:textId="77777777" w:rsidR="00F21987" w:rsidRDefault="00F21987">
      <w:pPr>
        <w:rPr>
          <w:sz w:val="20"/>
        </w:rPr>
      </w:pPr>
    </w:p>
    <w:p w14:paraId="09566019" w14:textId="77777777" w:rsidR="00F21987" w:rsidRDefault="00F21987">
      <w:pPr>
        <w:keepLines/>
        <w:ind w:left="4320" w:hanging="3600"/>
        <w:rPr>
          <w:sz w:val="20"/>
        </w:rPr>
      </w:pPr>
      <w:r>
        <w:rPr>
          <w:rFonts w:ascii="Courier" w:hAnsi="Courier"/>
          <w:sz w:val="18"/>
        </w:rPr>
        <w:t>VI_ATTR_ASRL_XON_CHAR</w:t>
      </w:r>
      <w:r>
        <w:rPr>
          <w:sz w:val="20"/>
        </w:rPr>
        <w:tab/>
        <w:t>This attribute specifies the value of the XON character used for XON/XOFF flow control (both directions). If XON/XOFF flow control (software handshaking) is not being used, the value of this attribute is ignored.</w:t>
      </w:r>
    </w:p>
    <w:p w14:paraId="51B145F8" w14:textId="77777777" w:rsidR="00F21987" w:rsidRDefault="00F21987">
      <w:pPr>
        <w:rPr>
          <w:sz w:val="20"/>
        </w:rPr>
      </w:pPr>
    </w:p>
    <w:p w14:paraId="18D61F5A" w14:textId="77777777" w:rsidR="00F21987" w:rsidRDefault="00F21987">
      <w:pPr>
        <w:keepLines/>
        <w:ind w:left="4320" w:hanging="3600"/>
        <w:rPr>
          <w:sz w:val="20"/>
        </w:rPr>
      </w:pPr>
      <w:r>
        <w:rPr>
          <w:rFonts w:ascii="Courier" w:hAnsi="Courier"/>
          <w:sz w:val="18"/>
        </w:rPr>
        <w:t>VI_ATTR_ASRL_XOFF_CHAR</w:t>
      </w:r>
      <w:r>
        <w:rPr>
          <w:sz w:val="20"/>
        </w:rPr>
        <w:tab/>
        <w:t>This attribute specifies the value of the XOFF character used for XON/XOFF flow control (both directions). If XON/XOFF flow control (software handshaking) is not being used, the value of this attribute is ignored.</w:t>
      </w:r>
    </w:p>
    <w:p w14:paraId="697D7484" w14:textId="77777777" w:rsidR="00F21987" w:rsidRDefault="00F21987">
      <w:pPr>
        <w:rPr>
          <w:sz w:val="20"/>
        </w:rPr>
      </w:pPr>
    </w:p>
    <w:p w14:paraId="0CEBEE55" w14:textId="77777777" w:rsidR="00F21987" w:rsidRDefault="00F21987" w:rsidP="00947A34">
      <w:pPr>
        <w:keepNext/>
        <w:ind w:left="2160" w:hanging="2160"/>
        <w:rPr>
          <w:b/>
          <w:sz w:val="20"/>
        </w:rPr>
      </w:pPr>
      <w:r>
        <w:rPr>
          <w:b/>
          <w:sz w:val="20"/>
        </w:rPr>
        <w:t>TCPIP Specific INSTR Resource Attributes</w:t>
      </w:r>
    </w:p>
    <w:p w14:paraId="5222E874" w14:textId="77777777" w:rsidR="00F21987" w:rsidRDefault="00F21987" w:rsidP="00947A34">
      <w:pPr>
        <w:keepNext/>
        <w:ind w:left="3960" w:right="2160" w:hanging="3960"/>
      </w:pPr>
    </w:p>
    <w:p w14:paraId="203C7F1D" w14:textId="77777777" w:rsidR="00F21987" w:rsidRDefault="00F21987">
      <w:pPr>
        <w:ind w:left="4320" w:hanging="3600"/>
      </w:pPr>
      <w:r>
        <w:rPr>
          <w:rFonts w:ascii="Courier" w:hAnsi="Courier"/>
          <w:sz w:val="18"/>
        </w:rPr>
        <w:t>VI_ATTR_TCPIP_ADDR</w:t>
      </w:r>
      <w:r>
        <w:tab/>
      </w:r>
      <w:r>
        <w:rPr>
          <w:sz w:val="20"/>
        </w:rPr>
        <w:t>This is the TCPIP address of the device to which the session is connected.  This string is formatted in dot-notation.</w:t>
      </w:r>
    </w:p>
    <w:p w14:paraId="4BE52E43" w14:textId="77777777" w:rsidR="00F21987" w:rsidRDefault="00F21987">
      <w:pPr>
        <w:ind w:left="3960" w:right="2160" w:hanging="3960"/>
      </w:pPr>
    </w:p>
    <w:p w14:paraId="322C990E" w14:textId="77777777" w:rsidR="00F21987" w:rsidRDefault="00F21987">
      <w:pPr>
        <w:ind w:left="4320" w:hanging="3600"/>
      </w:pPr>
      <w:r>
        <w:rPr>
          <w:rFonts w:ascii="Courier" w:hAnsi="Courier"/>
          <w:sz w:val="18"/>
        </w:rPr>
        <w:t>VI_ATTR_TCPIP_HOSTNAME</w:t>
      </w:r>
      <w:r>
        <w:tab/>
      </w:r>
      <w:r>
        <w:rPr>
          <w:sz w:val="20"/>
        </w:rPr>
        <w:t>This specifies the host name of the device.  If no host name is available, this attribute returns an empty string.</w:t>
      </w:r>
    </w:p>
    <w:p w14:paraId="73F88A52" w14:textId="77777777" w:rsidR="00F21987" w:rsidRDefault="00F21987">
      <w:pPr>
        <w:ind w:right="2160"/>
      </w:pPr>
    </w:p>
    <w:p w14:paraId="20DF5CA2" w14:textId="77777777" w:rsidR="00F21987" w:rsidRDefault="00F21987">
      <w:pPr>
        <w:ind w:left="4320" w:hanging="3600"/>
      </w:pPr>
      <w:r>
        <w:rPr>
          <w:rFonts w:ascii="Courier" w:hAnsi="Courier"/>
          <w:sz w:val="18"/>
        </w:rPr>
        <w:t>VI_ATTR_TCPIP_DEVICE_NAME</w:t>
      </w:r>
      <w:r>
        <w:tab/>
      </w:r>
      <w:r>
        <w:rPr>
          <w:sz w:val="20"/>
        </w:rPr>
        <w:t xml:space="preserve">This specifies the LAN device name used by the VXI-11 </w:t>
      </w:r>
      <w:r w:rsidR="001B2831">
        <w:rPr>
          <w:sz w:val="20"/>
        </w:rPr>
        <w:t xml:space="preserve">or HiSLIP </w:t>
      </w:r>
      <w:r>
        <w:rPr>
          <w:sz w:val="20"/>
        </w:rPr>
        <w:t>protocol during connection.</w:t>
      </w:r>
    </w:p>
    <w:p w14:paraId="33F17B9C" w14:textId="77777777" w:rsidR="00947A34" w:rsidRDefault="00947A34" w:rsidP="00947A34">
      <w:pPr>
        <w:ind w:left="4320" w:hanging="3600"/>
        <w:rPr>
          <w:rFonts w:ascii="Courier" w:hAnsi="Courier"/>
          <w:sz w:val="18"/>
        </w:rPr>
      </w:pPr>
    </w:p>
    <w:p w14:paraId="521FD175" w14:textId="77777777" w:rsidR="00F123C8" w:rsidRPr="00605705" w:rsidRDefault="00947A34" w:rsidP="00605705">
      <w:pPr>
        <w:ind w:left="4320" w:hanging="3600"/>
        <w:rPr>
          <w:sz w:val="20"/>
        </w:rPr>
      </w:pPr>
      <w:r>
        <w:rPr>
          <w:rFonts w:ascii="Courier" w:hAnsi="Courier"/>
          <w:sz w:val="18"/>
        </w:rPr>
        <w:t>VI_ATTR_TCPIP_IS_HISLIP</w:t>
      </w:r>
      <w:r>
        <w:tab/>
      </w:r>
      <w:r>
        <w:rPr>
          <w:sz w:val="20"/>
        </w:rPr>
        <w:t>Specifies whether this resource uses the HiSLIP protocol</w:t>
      </w:r>
      <w:r w:rsidR="00A230B3">
        <w:rPr>
          <w:sz w:val="20"/>
        </w:rPr>
        <w:t>.</w:t>
      </w:r>
    </w:p>
    <w:p w14:paraId="29B361C7" w14:textId="77777777" w:rsidR="00BC31BA" w:rsidRDefault="00BC31BA" w:rsidP="00605705">
      <w:pPr>
        <w:ind w:left="4320" w:hanging="3600"/>
        <w:rPr>
          <w:b/>
        </w:rPr>
      </w:pPr>
    </w:p>
    <w:p w14:paraId="61BAD4D3" w14:textId="77777777" w:rsidR="00BC31BA" w:rsidRDefault="001C035D" w:rsidP="0001327D">
      <w:pPr>
        <w:keepNext/>
        <w:rPr>
          <w:b/>
          <w:sz w:val="20"/>
        </w:rPr>
      </w:pPr>
      <w:r>
        <w:rPr>
          <w:b/>
          <w:sz w:val="20"/>
        </w:rPr>
        <w:t>VXI, GPIB-VXI, and</w:t>
      </w:r>
      <w:r w:rsidR="00BC31BA">
        <w:rPr>
          <w:b/>
          <w:sz w:val="20"/>
        </w:rPr>
        <w:t xml:space="preserve"> USB Specific INSTR Resource Attributes</w:t>
      </w:r>
    </w:p>
    <w:p w14:paraId="57839212" w14:textId="77777777" w:rsidR="00BC31BA" w:rsidRDefault="00BC31BA" w:rsidP="00BC31BA">
      <w:pPr>
        <w:ind w:left="4320" w:hanging="3600"/>
        <w:rPr>
          <w:sz w:val="20"/>
        </w:rPr>
      </w:pPr>
    </w:p>
    <w:p w14:paraId="6D879A32" w14:textId="77777777" w:rsidR="00BC31BA" w:rsidRDefault="00BC31BA" w:rsidP="00BC31BA">
      <w:pPr>
        <w:ind w:left="4320" w:hanging="3600"/>
        <w:rPr>
          <w:sz w:val="20"/>
        </w:rPr>
      </w:pPr>
      <w:r>
        <w:rPr>
          <w:rFonts w:ascii="Courier" w:hAnsi="Courier"/>
          <w:sz w:val="18"/>
        </w:rPr>
        <w:t>VI_ATTR_4882_COMPLIANT</w:t>
      </w:r>
      <w:r>
        <w:rPr>
          <w:sz w:val="20"/>
        </w:rPr>
        <w:tab/>
        <w:t>Specifies whether the device is 488.2 compliant.</w:t>
      </w:r>
    </w:p>
    <w:p w14:paraId="06337252" w14:textId="77777777" w:rsidR="00BC31BA" w:rsidRDefault="00BC31BA">
      <w:pPr>
        <w:rPr>
          <w:b/>
        </w:rPr>
      </w:pPr>
    </w:p>
    <w:p w14:paraId="7EB55487" w14:textId="77777777" w:rsidR="00BC31BA" w:rsidRDefault="00BC31BA" w:rsidP="00206E78">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USB</w:t>
      </w:r>
      <w:r w:rsidR="001C035D">
        <w:rPr>
          <w:b/>
          <w:sz w:val="20"/>
        </w:rPr>
        <w:t>,</w:t>
      </w:r>
      <w:r>
        <w:rPr>
          <w:b/>
          <w:sz w:val="20"/>
        </w:rPr>
        <w:t xml:space="preserve"> and PXI Specific INSTR Resource Attributes</w:t>
      </w:r>
    </w:p>
    <w:p w14:paraId="0D78CDB6" w14:textId="77777777" w:rsidR="00F21987" w:rsidRDefault="00F21987" w:rsidP="00206E78">
      <w:pPr>
        <w:keepNext/>
        <w:ind w:left="4140" w:hanging="4140"/>
        <w:rPr>
          <w:sz w:val="20"/>
        </w:rPr>
      </w:pPr>
    </w:p>
    <w:p w14:paraId="6E786C99" w14:textId="77777777" w:rsidR="00F21987" w:rsidRDefault="00F21987">
      <w:pPr>
        <w:ind w:left="4320" w:hanging="3600"/>
        <w:rPr>
          <w:sz w:val="20"/>
        </w:rPr>
      </w:pPr>
      <w:r>
        <w:rPr>
          <w:rFonts w:ascii="Courier" w:hAnsi="Courier"/>
          <w:caps/>
          <w:sz w:val="18"/>
        </w:rPr>
        <w:t>VI_ATTR_ManF_Id</w:t>
      </w:r>
      <w:r>
        <w:rPr>
          <w:sz w:val="20"/>
        </w:rPr>
        <w:tab/>
        <w:t>Manufacturer identification number of the device.</w:t>
      </w:r>
      <w:r w:rsidR="00B04E85">
        <w:rPr>
          <w:sz w:val="20"/>
        </w:rPr>
        <w:t xml:space="preserve"> For PXI, </w:t>
      </w:r>
      <w:r w:rsidR="00B04E85" w:rsidRPr="00B04E85">
        <w:rPr>
          <w:sz w:val="20"/>
        </w:rPr>
        <w:t xml:space="preserve">if Subsystem ID and Subsystem Vendor ID are defined for the device, then this attribute value is the Subsystem Vendor ID, </w:t>
      </w:r>
      <w:r w:rsidR="00AB0EDD">
        <w:rPr>
          <w:sz w:val="20"/>
        </w:rPr>
        <w:t xml:space="preserve">or </w:t>
      </w:r>
      <w:r w:rsidR="00B04E85" w:rsidRPr="00B04E85">
        <w:rPr>
          <w:sz w:val="20"/>
        </w:rPr>
        <w:t>else this attribute value is the PCI Vendor ID.</w:t>
      </w:r>
    </w:p>
    <w:p w14:paraId="1CEB0D3D" w14:textId="77777777" w:rsidR="00F21987" w:rsidRDefault="00F21987">
      <w:pPr>
        <w:ind w:left="4320" w:hanging="3600"/>
        <w:rPr>
          <w:sz w:val="20"/>
        </w:rPr>
      </w:pPr>
    </w:p>
    <w:p w14:paraId="0067A71E" w14:textId="77777777" w:rsidR="00F21987" w:rsidRDefault="00F21987">
      <w:pPr>
        <w:ind w:left="4320" w:hanging="3600"/>
        <w:rPr>
          <w:sz w:val="20"/>
        </w:rPr>
      </w:pPr>
      <w:r w:rsidRPr="00851DA4">
        <w:rPr>
          <w:rFonts w:ascii="Courier" w:hAnsi="Courier"/>
          <w:caps/>
          <w:sz w:val="18"/>
          <w:lang w:val="it-IT"/>
        </w:rPr>
        <w:t>VI_ATTR_Model_Code</w:t>
      </w:r>
      <w:r w:rsidRPr="00851DA4">
        <w:rPr>
          <w:sz w:val="20"/>
          <w:lang w:val="it-IT"/>
        </w:rPr>
        <w:tab/>
        <w:t>Model code for the device.</w:t>
      </w:r>
      <w:r w:rsidR="00B04E85" w:rsidRPr="00851DA4">
        <w:rPr>
          <w:sz w:val="20"/>
          <w:lang w:val="it-IT"/>
        </w:rPr>
        <w:t xml:space="preserve"> </w:t>
      </w:r>
      <w:r w:rsidR="00B04E85">
        <w:rPr>
          <w:sz w:val="20"/>
        </w:rPr>
        <w:t xml:space="preserve">For PXI, </w:t>
      </w:r>
      <w:r w:rsidR="00B04E85" w:rsidRPr="00B04E85">
        <w:rPr>
          <w:sz w:val="20"/>
        </w:rPr>
        <w:t xml:space="preserve">If Subsystem ID and Subsystem Vendor ID are defined for the device, then this attribute value is the Subsystem ID, </w:t>
      </w:r>
      <w:r w:rsidR="00AB0EDD">
        <w:rPr>
          <w:sz w:val="20"/>
        </w:rPr>
        <w:t xml:space="preserve">or </w:t>
      </w:r>
      <w:r w:rsidR="00B04E85" w:rsidRPr="00B04E85">
        <w:rPr>
          <w:sz w:val="20"/>
        </w:rPr>
        <w:t>else this attribute value is the PCI Device ID.</w:t>
      </w:r>
    </w:p>
    <w:p w14:paraId="2382E817" w14:textId="77777777" w:rsidR="00F21987" w:rsidRDefault="00F21987">
      <w:pPr>
        <w:ind w:left="4320" w:hanging="3600"/>
        <w:rPr>
          <w:sz w:val="20"/>
        </w:rPr>
      </w:pPr>
    </w:p>
    <w:p w14:paraId="700E8B0D" w14:textId="77777777" w:rsidR="00F21987" w:rsidRDefault="00F21987">
      <w:pPr>
        <w:ind w:left="4320" w:hanging="3600"/>
        <w:rPr>
          <w:sz w:val="20"/>
        </w:rPr>
      </w:pPr>
      <w:r>
        <w:rPr>
          <w:rFonts w:ascii="Courier" w:hAnsi="Courier"/>
          <w:sz w:val="18"/>
        </w:rPr>
        <w:t>VI_ATTR_MANF_NAME</w:t>
      </w:r>
      <w:r>
        <w:rPr>
          <w:sz w:val="20"/>
        </w:rPr>
        <w:tab/>
        <w:t>This string attribute is the manufacturer’s name. The value of this attribute should be used for display purposes only and not for programmatic decisions, as the value can be different between VISA implementations and/or revisions.</w:t>
      </w:r>
    </w:p>
    <w:p w14:paraId="78F971FF" w14:textId="77777777" w:rsidR="00F21987" w:rsidRDefault="00F21987">
      <w:pPr>
        <w:ind w:left="4320" w:hanging="3600"/>
        <w:rPr>
          <w:sz w:val="20"/>
        </w:rPr>
      </w:pPr>
    </w:p>
    <w:p w14:paraId="149742A5" w14:textId="77777777" w:rsidR="00F21987" w:rsidRDefault="00F21987">
      <w:pPr>
        <w:ind w:left="4320" w:hanging="3600"/>
        <w:rPr>
          <w:sz w:val="20"/>
        </w:rPr>
      </w:pPr>
      <w:r>
        <w:rPr>
          <w:rFonts w:ascii="Courier" w:hAnsi="Courier"/>
          <w:sz w:val="18"/>
        </w:rPr>
        <w:t>VI_ATTR_MODEL_NAME</w:t>
      </w:r>
      <w:r>
        <w:rPr>
          <w:sz w:val="20"/>
        </w:rPr>
        <w:tab/>
        <w:t>This string attribute is the model name of the device. The value of this attribute should be used for display purposes only and not for programmatic decisions, as the value can be different between VISA implementations and/or revisions.</w:t>
      </w:r>
    </w:p>
    <w:p w14:paraId="09E462ED" w14:textId="77777777" w:rsidR="00BC31BA" w:rsidRDefault="00BC31BA" w:rsidP="00BC31BA">
      <w:pPr>
        <w:rPr>
          <w:sz w:val="20"/>
        </w:rPr>
      </w:pPr>
    </w:p>
    <w:p w14:paraId="19B3CD4E" w14:textId="77777777" w:rsidR="00F21987" w:rsidRDefault="00F21987">
      <w:pPr>
        <w:ind w:left="4140" w:hanging="4140"/>
        <w:rPr>
          <w:b/>
          <w:sz w:val="20"/>
        </w:rPr>
      </w:pPr>
      <w:r>
        <w:rPr>
          <w:b/>
          <w:sz w:val="20"/>
        </w:rPr>
        <w:t>USB Specific INSTR Resource Attributes</w:t>
      </w:r>
    </w:p>
    <w:p w14:paraId="21D7ED73" w14:textId="77777777" w:rsidR="00F21987" w:rsidRDefault="00F21987">
      <w:pPr>
        <w:ind w:left="4140" w:hanging="4140"/>
        <w:rPr>
          <w:b/>
          <w:sz w:val="20"/>
        </w:rPr>
      </w:pPr>
    </w:p>
    <w:p w14:paraId="73BD0C85" w14:textId="77777777" w:rsidR="00F21987" w:rsidRDefault="00F21987">
      <w:pPr>
        <w:ind w:left="4320" w:hanging="3600"/>
        <w:rPr>
          <w:sz w:val="20"/>
        </w:rPr>
      </w:pPr>
      <w:r>
        <w:rPr>
          <w:rFonts w:ascii="Courier" w:hAnsi="Courier"/>
          <w:sz w:val="18"/>
        </w:rPr>
        <w:t>VI_ATTR_USB_SERIAL_NUM</w:t>
      </w:r>
      <w:r>
        <w:rPr>
          <w:sz w:val="20"/>
        </w:rPr>
        <w:tab/>
        <w:t>This string attribute is the serial number of the USB instrument.  The value of this attribute should be used for display purposes only and not for programmatic decisions.</w:t>
      </w:r>
    </w:p>
    <w:p w14:paraId="36964FEA" w14:textId="77777777" w:rsidR="00F21987" w:rsidRDefault="00F21987">
      <w:pPr>
        <w:ind w:left="4320" w:hanging="3600"/>
        <w:rPr>
          <w:sz w:val="20"/>
        </w:rPr>
      </w:pPr>
    </w:p>
    <w:p w14:paraId="3F8498C1" w14:textId="77777777" w:rsidR="00F21987" w:rsidRDefault="00F21987">
      <w:pPr>
        <w:ind w:left="4320" w:hanging="3600"/>
        <w:rPr>
          <w:sz w:val="20"/>
        </w:rPr>
      </w:pPr>
      <w:r>
        <w:rPr>
          <w:rFonts w:ascii="Courier" w:hAnsi="Courier"/>
          <w:caps/>
          <w:sz w:val="18"/>
        </w:rPr>
        <w:t>VI_ATTR_USB_INTFC_NUM</w:t>
      </w:r>
      <w:r>
        <w:rPr>
          <w:sz w:val="20"/>
        </w:rPr>
        <w:tab/>
        <w:t>Specifies the USB interface number of this device to which this session is connected.</w:t>
      </w:r>
    </w:p>
    <w:p w14:paraId="5CE4E84C" w14:textId="77777777" w:rsidR="00F21987" w:rsidRDefault="00F21987">
      <w:pPr>
        <w:rPr>
          <w:sz w:val="20"/>
        </w:rPr>
      </w:pPr>
    </w:p>
    <w:p w14:paraId="54B090B0" w14:textId="77777777" w:rsidR="00F21987" w:rsidRDefault="00F21987">
      <w:pPr>
        <w:ind w:left="4320" w:hanging="3600"/>
        <w:rPr>
          <w:sz w:val="20"/>
        </w:rPr>
      </w:pPr>
      <w:r>
        <w:rPr>
          <w:rFonts w:ascii="Courier" w:hAnsi="Courier"/>
          <w:caps/>
          <w:sz w:val="18"/>
        </w:rPr>
        <w:t>VI_ATTR_USB_MAX_INTR_SIZE</w:t>
      </w:r>
      <w:r>
        <w:rPr>
          <w:sz w:val="20"/>
        </w:rPr>
        <w:tab/>
        <w:t>Specifies the maximum number of bytes that this USB device will send on the interrupt IN pipe.  The default value is the same as the maximum packet size of the interrupt IN pipe.</w:t>
      </w:r>
    </w:p>
    <w:p w14:paraId="14AB8B0E" w14:textId="77777777" w:rsidR="00F21987" w:rsidRDefault="00F21987">
      <w:pPr>
        <w:rPr>
          <w:sz w:val="20"/>
        </w:rPr>
      </w:pPr>
    </w:p>
    <w:p w14:paraId="140246C5" w14:textId="77777777" w:rsidR="00F21987" w:rsidRDefault="00F21987">
      <w:pPr>
        <w:ind w:left="4320" w:hanging="3600"/>
        <w:rPr>
          <w:sz w:val="20"/>
        </w:rPr>
      </w:pPr>
      <w:r>
        <w:rPr>
          <w:rFonts w:ascii="Courier" w:hAnsi="Courier"/>
          <w:caps/>
          <w:sz w:val="18"/>
        </w:rPr>
        <w:t>VI_ATTR_USB_PROTOCOL</w:t>
      </w:r>
      <w:r>
        <w:rPr>
          <w:sz w:val="20"/>
        </w:rPr>
        <w:tab/>
        <w:t>Specifies the USB protocol number.</w:t>
      </w:r>
    </w:p>
    <w:p w14:paraId="3661AD43" w14:textId="77777777" w:rsidR="00E354EB" w:rsidRDefault="00E354EB" w:rsidP="00E354EB">
      <w:pPr>
        <w:rPr>
          <w:b/>
          <w:sz w:val="20"/>
        </w:rPr>
      </w:pPr>
    </w:p>
    <w:p w14:paraId="5C40B7EF" w14:textId="77777777" w:rsidR="00E354EB" w:rsidRDefault="00E354EB" w:rsidP="00947A34">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and PXI Specific INSTR Resource Attributes</w:t>
      </w:r>
    </w:p>
    <w:p w14:paraId="39DD2870" w14:textId="77777777" w:rsidR="00E354EB" w:rsidRDefault="00E354EB" w:rsidP="00947A34">
      <w:pPr>
        <w:keepNext/>
        <w:rPr>
          <w:b/>
          <w:sz w:val="20"/>
        </w:rPr>
      </w:pPr>
    </w:p>
    <w:p w14:paraId="746517A4" w14:textId="77777777" w:rsidR="00E354EB" w:rsidRDefault="00E354EB" w:rsidP="00D94F1D">
      <w:pPr>
        <w:pStyle w:val="FVI2-columnlist"/>
        <w:tabs>
          <w:tab w:val="clear" w:pos="2880"/>
          <w:tab w:val="left" w:pos="4320"/>
        </w:tabs>
        <w:spacing w:after="120"/>
        <w:ind w:left="4320" w:hanging="3600"/>
        <w:rPr>
          <w:w w:val="100"/>
        </w:rPr>
      </w:pPr>
      <w:r>
        <w:rPr>
          <w:rStyle w:val="Monospace"/>
          <w:w w:val="100"/>
        </w:rPr>
        <w:t>VI_ATTR_SLOT</w:t>
      </w:r>
      <w:r>
        <w:rPr>
          <w:w w:val="100"/>
        </w:rPr>
        <w:tab/>
        <w:t xml:space="preserve">Physical slot location of the device. If the slot number is not known, </w:t>
      </w:r>
      <w:r>
        <w:rPr>
          <w:rStyle w:val="Monospace"/>
          <w:w w:val="100"/>
        </w:rPr>
        <w:t>VI_UNKNOWN_SLOT</w:t>
      </w:r>
      <w:r>
        <w:rPr>
          <w:w w:val="100"/>
        </w:rPr>
        <w:t xml:space="preserve"> is returned.</w:t>
      </w:r>
    </w:p>
    <w:p w14:paraId="6548EF4E" w14:textId="77777777" w:rsidR="00E354EB" w:rsidRDefault="00E354EB" w:rsidP="00E354EB">
      <w:pPr>
        <w:rPr>
          <w:b/>
          <w:sz w:val="20"/>
        </w:rPr>
      </w:pPr>
    </w:p>
    <w:p w14:paraId="3A115F93" w14:textId="77777777" w:rsidR="00E354EB" w:rsidRDefault="00E354EB" w:rsidP="00E354EB">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w:t>
      </w:r>
      <w:r>
        <w:rPr>
          <w:sz w:val="20"/>
        </w:rPr>
        <w:lastRenderedPageBreak/>
        <w:t>operation will always read from the same element, essentially treating the source as a FIFO register.</w:t>
      </w:r>
    </w:p>
    <w:p w14:paraId="478C54E2" w14:textId="77777777" w:rsidR="00E354EB" w:rsidRDefault="00E354EB" w:rsidP="00E354EB">
      <w:pPr>
        <w:ind w:left="4320" w:hanging="3600"/>
        <w:rPr>
          <w:sz w:val="20"/>
        </w:rPr>
      </w:pPr>
      <w:r>
        <w:rPr>
          <w:sz w:val="20"/>
        </w:rPr>
        <w:tab/>
      </w:r>
    </w:p>
    <w:p w14:paraId="6DA12AB4" w14:textId="77777777" w:rsidR="00E354EB" w:rsidRDefault="00E354EB" w:rsidP="00C175F4">
      <w:pPr>
        <w:keepLines/>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5AF03BF7" w14:textId="77777777" w:rsidR="00E354EB" w:rsidRDefault="00E354EB" w:rsidP="00E354EB">
      <w:pPr>
        <w:ind w:left="4320" w:hanging="3600"/>
        <w:rPr>
          <w:sz w:val="20"/>
        </w:rPr>
      </w:pPr>
    </w:p>
    <w:p w14:paraId="4D39673E" w14:textId="77777777" w:rsidR="00E354EB" w:rsidRDefault="00E354EB" w:rsidP="00E354EB">
      <w:pPr>
        <w:ind w:left="4320" w:hanging="3600"/>
        <w:rPr>
          <w:sz w:val="20"/>
        </w:rPr>
      </w:pPr>
      <w:r>
        <w:rPr>
          <w:rFonts w:ascii="Courier" w:hAnsi="Courier"/>
          <w:sz w:val="18"/>
        </w:rPr>
        <w:t>VI_ATTR_WIN_ACCESS</w:t>
      </w:r>
      <w:r>
        <w:rPr>
          <w:sz w:val="20"/>
        </w:rPr>
        <w:tab/>
        <w:t xml:space="preserve">Modes in which the current window may be accessed: not currently mapped, through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or through operations and/or by directly dereferencing the address parameter as a pointer.</w:t>
      </w:r>
    </w:p>
    <w:p w14:paraId="2E3AA0AC" w14:textId="77777777" w:rsidR="00EB75C7" w:rsidRDefault="00EB75C7" w:rsidP="00E354EB">
      <w:pPr>
        <w:ind w:left="4320" w:hanging="3600"/>
        <w:rPr>
          <w:sz w:val="20"/>
        </w:rPr>
      </w:pPr>
    </w:p>
    <w:p w14:paraId="1A32B696" w14:textId="77777777" w:rsidR="00E354EB" w:rsidRPr="00851DA4" w:rsidRDefault="00EB75C7" w:rsidP="00E354EB">
      <w:pPr>
        <w:ind w:left="4320" w:hanging="3600"/>
        <w:rPr>
          <w:sz w:val="20"/>
          <w:lang w:val="it-IT"/>
        </w:rPr>
      </w:pPr>
      <w:r w:rsidRPr="00851DA4">
        <w:rPr>
          <w:rFonts w:ascii="Courier" w:hAnsi="Courier"/>
          <w:sz w:val="18"/>
          <w:lang w:val="it-IT"/>
        </w:rPr>
        <w:t>VI_ATTR_WIN_BASE_ADDR_64</w:t>
      </w:r>
    </w:p>
    <w:p w14:paraId="269352A3" w14:textId="77777777" w:rsidR="00E354EB" w:rsidRDefault="00E354EB" w:rsidP="00E354EB">
      <w:pPr>
        <w:ind w:left="4320" w:hanging="3600"/>
        <w:rPr>
          <w:sz w:val="20"/>
        </w:rPr>
      </w:pPr>
      <w:r>
        <w:rPr>
          <w:rFonts w:ascii="Courier" w:hAnsi="Courier"/>
          <w:sz w:val="18"/>
        </w:rPr>
        <w:t>VI_ATTR_WIN_BASE_ADDR</w:t>
      </w:r>
      <w:r w:rsidR="00EB75C7">
        <w:rPr>
          <w:rFonts w:ascii="Courier" w:hAnsi="Courier"/>
          <w:sz w:val="18"/>
        </w:rPr>
        <w:t>_32</w:t>
      </w:r>
      <w:r>
        <w:rPr>
          <w:sz w:val="20"/>
        </w:rPr>
        <w:tab/>
        <w:t>Base address of the interface bus to which this window is mapped.</w:t>
      </w:r>
    </w:p>
    <w:p w14:paraId="7CD60F41" w14:textId="77777777" w:rsidR="00EB75C7" w:rsidRDefault="00EB75C7" w:rsidP="00E354EB">
      <w:pPr>
        <w:ind w:left="4320" w:hanging="3600"/>
        <w:rPr>
          <w:sz w:val="20"/>
        </w:rPr>
      </w:pPr>
    </w:p>
    <w:p w14:paraId="3B141ADD" w14:textId="77777777" w:rsidR="00E354EB" w:rsidRDefault="00EB75C7" w:rsidP="00EB75C7">
      <w:pPr>
        <w:ind w:left="4320" w:hanging="3600"/>
        <w:rPr>
          <w:sz w:val="20"/>
        </w:rPr>
      </w:pPr>
      <w:r w:rsidRPr="00EB75C7">
        <w:rPr>
          <w:rFonts w:ascii="Courier" w:hAnsi="Courier"/>
          <w:sz w:val="18"/>
        </w:rPr>
        <w:t>VI_ATTR_WIN_</w:t>
      </w:r>
      <w:r>
        <w:rPr>
          <w:rFonts w:ascii="Courier" w:hAnsi="Courier"/>
          <w:sz w:val="18"/>
        </w:rPr>
        <w:t>SIZE</w:t>
      </w:r>
      <w:r w:rsidRPr="00EB75C7">
        <w:rPr>
          <w:rFonts w:ascii="Courier" w:hAnsi="Courier"/>
          <w:sz w:val="18"/>
        </w:rPr>
        <w:t>_64</w:t>
      </w:r>
      <w:r w:rsidR="00E354EB">
        <w:rPr>
          <w:sz w:val="20"/>
        </w:rPr>
        <w:tab/>
      </w:r>
    </w:p>
    <w:p w14:paraId="0D5759A5" w14:textId="77777777" w:rsidR="00E354EB" w:rsidRDefault="00E354EB" w:rsidP="00E354EB">
      <w:pPr>
        <w:ind w:left="4320" w:hanging="3600"/>
        <w:rPr>
          <w:sz w:val="20"/>
        </w:rPr>
      </w:pPr>
      <w:r>
        <w:rPr>
          <w:rFonts w:ascii="Courier" w:hAnsi="Courier"/>
          <w:sz w:val="18"/>
        </w:rPr>
        <w:t>VI_ATTR_WIN_SIZE</w:t>
      </w:r>
      <w:r w:rsidR="00EB75C7">
        <w:rPr>
          <w:rFonts w:ascii="Courier" w:hAnsi="Courier"/>
          <w:sz w:val="18"/>
        </w:rPr>
        <w:t>_32</w:t>
      </w:r>
      <w:r>
        <w:rPr>
          <w:sz w:val="20"/>
        </w:rPr>
        <w:tab/>
        <w:t>Size of the region mapped to this window.</w:t>
      </w:r>
    </w:p>
    <w:p w14:paraId="6B16BBBF" w14:textId="77777777" w:rsidR="00E354EB" w:rsidRDefault="00E354EB" w:rsidP="00E354EB">
      <w:pPr>
        <w:ind w:left="2160" w:hanging="2160"/>
        <w:rPr>
          <w:b/>
          <w:sz w:val="20"/>
        </w:rPr>
      </w:pPr>
    </w:p>
    <w:p w14:paraId="622D800D" w14:textId="77777777" w:rsidR="00FA2E10" w:rsidRDefault="00F21987" w:rsidP="00E354EB">
      <w:pPr>
        <w:rPr>
          <w:b/>
          <w:sz w:val="20"/>
        </w:rPr>
      </w:pPr>
      <w:r>
        <w:rPr>
          <w:b/>
          <w:sz w:val="20"/>
        </w:rPr>
        <w:br w:type="page"/>
      </w:r>
      <w:r w:rsidR="00FA2E10">
        <w:rPr>
          <w:b/>
          <w:sz w:val="20"/>
        </w:rPr>
        <w:lastRenderedPageBreak/>
        <w:t>PXI Specific INSTR Resource Attributes</w:t>
      </w:r>
    </w:p>
    <w:p w14:paraId="069661B2" w14:textId="77777777" w:rsidR="00FA2E10" w:rsidRDefault="00FA2E10">
      <w:pPr>
        <w:rPr>
          <w:b/>
          <w:sz w:val="20"/>
        </w:rPr>
      </w:pPr>
    </w:p>
    <w:p w14:paraId="522E9D83"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VI_ATTR_PXI_BUS_NUM</w:t>
      </w:r>
      <w:r>
        <w:rPr>
          <w:rFonts w:ascii="Courier" w:hAnsi="Courier" w:cs="Courier"/>
          <w:caps/>
          <w:w w:val="100"/>
          <w:sz w:val="18"/>
          <w:szCs w:val="18"/>
        </w:rPr>
        <w:tab/>
      </w:r>
      <w:r>
        <w:rPr>
          <w:w w:val="100"/>
        </w:rPr>
        <w:t>PCI bus number of this device.</w:t>
      </w:r>
    </w:p>
    <w:p w14:paraId="615D9F1A"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VI_ATTR_PXI_DEV_NUM</w:t>
      </w:r>
      <w:r>
        <w:rPr>
          <w:rFonts w:ascii="Courier" w:hAnsi="Courier" w:cs="Courier"/>
          <w:caps/>
          <w:w w:val="100"/>
          <w:sz w:val="18"/>
          <w:szCs w:val="18"/>
        </w:rPr>
        <w:tab/>
      </w:r>
      <w:r>
        <w:rPr>
          <w:w w:val="100"/>
        </w:rPr>
        <w:t>PCI device number of this device.</w:t>
      </w:r>
    </w:p>
    <w:p w14:paraId="5FAD9397"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VI_ATTR_PXI_FUNC_NUM</w:t>
      </w:r>
      <w:r>
        <w:rPr>
          <w:rFonts w:ascii="Courier" w:hAnsi="Courier" w:cs="Courier"/>
          <w:caps/>
          <w:w w:val="100"/>
          <w:sz w:val="18"/>
          <w:szCs w:val="18"/>
        </w:rPr>
        <w:tab/>
      </w:r>
      <w:r>
        <w:rPr>
          <w:w w:val="100"/>
        </w:rPr>
        <w:t>PCI function number of the device. All devices have a function 0. Multifunction devices will also support other function numbers.</w:t>
      </w:r>
    </w:p>
    <w:p w14:paraId="2103FE52" w14:textId="77777777" w:rsidR="00FA2E10" w:rsidRDefault="00FA2E10" w:rsidP="006117FF">
      <w:pPr>
        <w:pStyle w:val="FVI2-columnlist"/>
        <w:tabs>
          <w:tab w:val="clear" w:pos="2880"/>
          <w:tab w:val="left" w:pos="3960"/>
        </w:tabs>
        <w:spacing w:after="120"/>
        <w:ind w:left="3960" w:hanging="3240"/>
        <w:rPr>
          <w:w w:val="100"/>
        </w:rPr>
      </w:pPr>
      <w:r>
        <w:rPr>
          <w:rStyle w:val="Monospace"/>
          <w:w w:val="100"/>
        </w:rPr>
        <w:t>VI_ATTR_PXI_SLOTPATH</w:t>
      </w:r>
      <w:r>
        <w:rPr>
          <w:rFonts w:ascii="Courier" w:hAnsi="Courier" w:cs="Courier"/>
          <w:caps/>
          <w:w w:val="100"/>
          <w:sz w:val="18"/>
          <w:szCs w:val="18"/>
        </w:rPr>
        <w:tab/>
      </w:r>
      <w:r>
        <w:rPr>
          <w:w w:val="100"/>
        </w:rPr>
        <w:t>Slot path of this device. PXI slot paths are a sequence of values representing the PCI device number and function number of a PCI module and each parent PCI bridge that routes the module to the host PCI bridge. The string format of the attribute value is</w:t>
      </w:r>
      <w:r w:rsidR="006117FF">
        <w:rPr>
          <w:w w:val="100"/>
        </w:rPr>
        <w:t xml:space="preserve"> </w:t>
      </w:r>
      <w:r>
        <w:rPr>
          <w:w w:val="100"/>
        </w:rPr>
        <w:t>device1[.function1][,device2[.function2]][,...].</w:t>
      </w:r>
    </w:p>
    <w:p w14:paraId="314049EF"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VI_ATTR_PXI_SLOT_LBUS_LEFT</w:t>
      </w:r>
      <w:r>
        <w:rPr>
          <w:rFonts w:ascii="Courier" w:hAnsi="Courier" w:cs="Courier"/>
          <w:caps/>
          <w:w w:val="100"/>
          <w:sz w:val="18"/>
          <w:szCs w:val="18"/>
        </w:rPr>
        <w:tab/>
      </w:r>
      <w:r>
        <w:rPr>
          <w:w w:val="100"/>
        </w:rPr>
        <w:t>Slot number or special feature connected to the local bus left lines of this device.</w:t>
      </w:r>
    </w:p>
    <w:p w14:paraId="0A612DDE"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VI_ATTR_PXI_SLOT_LBUS_RIGHT</w:t>
      </w:r>
      <w:r>
        <w:rPr>
          <w:rFonts w:ascii="Courier" w:hAnsi="Courier" w:cs="Courier"/>
          <w:caps/>
          <w:w w:val="100"/>
          <w:sz w:val="18"/>
          <w:szCs w:val="18"/>
        </w:rPr>
        <w:tab/>
      </w:r>
      <w:r>
        <w:rPr>
          <w:w w:val="100"/>
        </w:rPr>
        <w:t>Slot number or special feature connected to the local bus right lines of this device.</w:t>
      </w:r>
    </w:p>
    <w:p w14:paraId="4D296188"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VI_ATTR_PXI_TRIG_BUS</w:t>
      </w:r>
      <w:r>
        <w:rPr>
          <w:rFonts w:ascii="Courier" w:hAnsi="Courier" w:cs="Courier"/>
          <w:caps/>
          <w:w w:val="100"/>
          <w:sz w:val="18"/>
          <w:szCs w:val="18"/>
        </w:rPr>
        <w:tab/>
      </w:r>
      <w:r>
        <w:rPr>
          <w:w w:val="100"/>
        </w:rPr>
        <w:t>Number of the trigger bus connected to this device in the chassis.</w:t>
      </w:r>
    </w:p>
    <w:p w14:paraId="478F8DF9"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VI_ATTR_PXI_STAR_TRIG_BUS</w:t>
      </w:r>
      <w:r>
        <w:rPr>
          <w:rFonts w:ascii="Courier" w:hAnsi="Courier" w:cs="Courier"/>
          <w:caps/>
          <w:w w:val="100"/>
          <w:sz w:val="18"/>
          <w:szCs w:val="18"/>
        </w:rPr>
        <w:tab/>
      </w:r>
      <w:r>
        <w:rPr>
          <w:w w:val="100"/>
        </w:rPr>
        <w:t>Number of the star trigger bus connected to this device in the chassis.</w:t>
      </w:r>
    </w:p>
    <w:p w14:paraId="6946750D"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VI_ATTR_PXI_STAR_TRIG_LINE</w:t>
      </w:r>
      <w:r>
        <w:rPr>
          <w:rFonts w:ascii="Courier" w:hAnsi="Courier" w:cs="Courier"/>
          <w:caps/>
          <w:w w:val="100"/>
          <w:sz w:val="18"/>
          <w:szCs w:val="18"/>
        </w:rPr>
        <w:tab/>
      </w:r>
      <w:r>
        <w:rPr>
          <w:w w:val="100"/>
        </w:rPr>
        <w:t xml:space="preserve">PXI_STAR line connected to this device. </w:t>
      </w:r>
    </w:p>
    <w:p w14:paraId="4F056DA1" w14:textId="77777777" w:rsidR="004907FD" w:rsidRPr="0001327D" w:rsidRDefault="00FA2E10" w:rsidP="0001327D">
      <w:pPr>
        <w:pStyle w:val="FVI2-columnlist"/>
        <w:tabs>
          <w:tab w:val="clear" w:pos="2880"/>
          <w:tab w:val="left" w:pos="3960"/>
        </w:tabs>
        <w:spacing w:after="120"/>
        <w:ind w:left="3960" w:hanging="3240"/>
        <w:rPr>
          <w:w w:val="100"/>
        </w:rPr>
      </w:pPr>
      <w:r>
        <w:rPr>
          <w:rStyle w:val="Monospace"/>
          <w:w w:val="100"/>
        </w:rPr>
        <w:t>VI_ATTR_PXI_MEM_TYPE_BAR</w:t>
      </w:r>
      <w:r>
        <w:rPr>
          <w:rStyle w:val="Monospaceitalic"/>
          <w:w w:val="100"/>
        </w:rPr>
        <w:t>n</w:t>
      </w:r>
      <w:r>
        <w:rPr>
          <w:rFonts w:ascii="Courier" w:hAnsi="Courier" w:cs="Courier"/>
          <w:w w:val="100"/>
          <w:sz w:val="18"/>
          <w:szCs w:val="18"/>
        </w:rPr>
        <w:tab/>
      </w:r>
      <w:r>
        <w:rPr>
          <w:w w:val="100"/>
        </w:rPr>
        <w:t>Memory type (memory mapped or I/O mapped) used by the device in the specified BAR.</w:t>
      </w:r>
    </w:p>
    <w:p w14:paraId="1E4BA7A3" w14:textId="77777777" w:rsidR="00FA2E10" w:rsidRDefault="004907FD" w:rsidP="00FA2E10">
      <w:pPr>
        <w:pStyle w:val="FVI2-columnlist"/>
        <w:tabs>
          <w:tab w:val="clear" w:pos="2880"/>
          <w:tab w:val="left" w:pos="3960"/>
        </w:tabs>
        <w:spacing w:after="120"/>
        <w:ind w:left="3960" w:hanging="3240"/>
        <w:rPr>
          <w:rStyle w:val="Monospace"/>
          <w:w w:val="100"/>
        </w:rPr>
      </w:pPr>
      <w:r>
        <w:rPr>
          <w:rStyle w:val="Monospace"/>
          <w:w w:val="100"/>
        </w:rPr>
        <w:t>VI_ATTR_PXI_MEM_BASE_BAR</w:t>
      </w:r>
      <w:r>
        <w:rPr>
          <w:rStyle w:val="Monospaceitalic"/>
          <w:w w:val="100"/>
        </w:rPr>
        <w:t>n</w:t>
      </w:r>
      <w:r>
        <w:rPr>
          <w:rStyle w:val="Monospaceitalic"/>
          <w:i w:val="0"/>
          <w:w w:val="100"/>
        </w:rPr>
        <w:t>_32</w:t>
      </w:r>
    </w:p>
    <w:p w14:paraId="576ACC24"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VI_ATTR_PXI_MEM_BASE_BAR</w:t>
      </w:r>
      <w:r>
        <w:rPr>
          <w:rStyle w:val="Monospaceitalic"/>
          <w:w w:val="100"/>
        </w:rPr>
        <w:t>n</w:t>
      </w:r>
      <w:r w:rsidR="004907FD">
        <w:rPr>
          <w:rStyle w:val="Monospaceitalic"/>
          <w:i w:val="0"/>
          <w:w w:val="100"/>
        </w:rPr>
        <w:t>_64</w:t>
      </w:r>
      <w:r>
        <w:rPr>
          <w:rFonts w:ascii="Courier" w:hAnsi="Courier" w:cs="Courier"/>
          <w:w w:val="100"/>
          <w:sz w:val="18"/>
          <w:szCs w:val="18"/>
        </w:rPr>
        <w:tab/>
      </w:r>
      <w:r>
        <w:rPr>
          <w:w w:val="100"/>
        </w:rPr>
        <w:t>Memory base address assigned to the specified BAR for this device.</w:t>
      </w:r>
    </w:p>
    <w:p w14:paraId="37265633" w14:textId="77777777" w:rsidR="00A260DD" w:rsidRDefault="00A260DD" w:rsidP="00FA2E10">
      <w:pPr>
        <w:pStyle w:val="FVI2-columnlist"/>
        <w:tabs>
          <w:tab w:val="clear" w:pos="2880"/>
          <w:tab w:val="left" w:pos="3960"/>
        </w:tabs>
        <w:spacing w:after="120"/>
        <w:ind w:left="3960" w:hanging="3240"/>
        <w:rPr>
          <w:rStyle w:val="Monospace"/>
          <w:w w:val="100"/>
        </w:rPr>
      </w:pPr>
      <w:r>
        <w:rPr>
          <w:rStyle w:val="Monospace"/>
          <w:w w:val="100"/>
        </w:rPr>
        <w:t>VI_ATTR_PXI_MEM_SIZE_BAR</w:t>
      </w:r>
      <w:r>
        <w:rPr>
          <w:rStyle w:val="Monospaceitalic"/>
          <w:w w:val="100"/>
        </w:rPr>
        <w:t>n</w:t>
      </w:r>
      <w:r w:rsidRPr="00A260DD">
        <w:rPr>
          <w:rStyle w:val="Monospaceitalic"/>
          <w:i w:val="0"/>
          <w:w w:val="100"/>
        </w:rPr>
        <w:t>_32</w:t>
      </w:r>
    </w:p>
    <w:p w14:paraId="54C5A331"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VI_ATTR_PXI_MEM_SIZE_BAR</w:t>
      </w:r>
      <w:r>
        <w:rPr>
          <w:rStyle w:val="Monospaceitalic"/>
          <w:w w:val="100"/>
        </w:rPr>
        <w:t>n</w:t>
      </w:r>
      <w:r w:rsidR="00A260DD" w:rsidRPr="00A260DD">
        <w:rPr>
          <w:rStyle w:val="Monospaceitalic"/>
          <w:i w:val="0"/>
          <w:w w:val="100"/>
        </w:rPr>
        <w:t>_64</w:t>
      </w:r>
      <w:r w:rsidRPr="00A260DD">
        <w:rPr>
          <w:rFonts w:ascii="Courier" w:hAnsi="Courier" w:cs="Courier"/>
          <w:i/>
          <w:w w:val="100"/>
          <w:sz w:val="18"/>
          <w:szCs w:val="18"/>
        </w:rPr>
        <w:tab/>
      </w:r>
      <w:r>
        <w:rPr>
          <w:w w:val="100"/>
        </w:rPr>
        <w:t>Size of the memory assigned to the specified BAR for this device.</w:t>
      </w:r>
    </w:p>
    <w:p w14:paraId="3D125F46"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VI_ATTR_PXI_CHASSIS</w:t>
      </w:r>
      <w:r>
        <w:rPr>
          <w:rFonts w:ascii="Courier" w:hAnsi="Courier" w:cs="Courier"/>
          <w:w w:val="100"/>
          <w:sz w:val="18"/>
          <w:szCs w:val="18"/>
        </w:rPr>
        <w:tab/>
      </w:r>
      <w:r>
        <w:rPr>
          <w:w w:val="100"/>
        </w:rPr>
        <w:t>Chassis number in which this device is located.</w:t>
      </w:r>
    </w:p>
    <w:p w14:paraId="04DDDD6B"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VI_ATTR_PXI_IS_EXPRESS</w:t>
      </w:r>
      <w:r>
        <w:rPr>
          <w:rFonts w:ascii="Courier" w:hAnsi="Courier" w:cs="Courier"/>
          <w:w w:val="100"/>
          <w:sz w:val="18"/>
          <w:szCs w:val="18"/>
        </w:rPr>
        <w:tab/>
      </w:r>
      <w:r>
        <w:rPr>
          <w:w w:val="100"/>
        </w:rPr>
        <w:t>Specifies whether this device is PXI Express.</w:t>
      </w:r>
    </w:p>
    <w:p w14:paraId="4E84154E"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VI_ATTR_PXI_SLOT_LWIDTH</w:t>
      </w:r>
      <w:r>
        <w:rPr>
          <w:rFonts w:ascii="Courier" w:hAnsi="Courier" w:cs="Courier"/>
          <w:w w:val="100"/>
          <w:sz w:val="18"/>
          <w:szCs w:val="18"/>
        </w:rPr>
        <w:tab/>
      </w:r>
      <w:r>
        <w:rPr>
          <w:w w:val="100"/>
        </w:rPr>
        <w:t>Specifies the link width used by the slot in which this device is located.</w:t>
      </w:r>
    </w:p>
    <w:p w14:paraId="3C323D75"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VI_ATTR_PXI_MAX_LWIDTH</w:t>
      </w:r>
      <w:r>
        <w:rPr>
          <w:rFonts w:ascii="Courier" w:hAnsi="Courier" w:cs="Courier"/>
          <w:w w:val="100"/>
          <w:sz w:val="18"/>
          <w:szCs w:val="18"/>
        </w:rPr>
        <w:tab/>
      </w:r>
      <w:r>
        <w:rPr>
          <w:w w:val="100"/>
        </w:rPr>
        <w:t>Specifies the maximum link width that this device can use.</w:t>
      </w:r>
    </w:p>
    <w:p w14:paraId="6E6C8F76"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VI_ATTR_PXI_ACTUAL_LWIDTH</w:t>
      </w:r>
      <w:r>
        <w:rPr>
          <w:rFonts w:ascii="Courier" w:hAnsi="Courier" w:cs="Courier"/>
          <w:w w:val="100"/>
          <w:sz w:val="18"/>
          <w:szCs w:val="18"/>
        </w:rPr>
        <w:tab/>
      </w:r>
      <w:r>
        <w:rPr>
          <w:w w:val="100"/>
        </w:rPr>
        <w:t>Specifies the negotiated link width that this device is using.</w:t>
      </w:r>
    </w:p>
    <w:p w14:paraId="55C89987"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VI_ATTR_PXI_DSTAR_BUS</w:t>
      </w:r>
      <w:r>
        <w:rPr>
          <w:rFonts w:ascii="Courier" w:hAnsi="Courier" w:cs="Courier"/>
          <w:w w:val="100"/>
          <w:sz w:val="18"/>
          <w:szCs w:val="18"/>
        </w:rPr>
        <w:tab/>
      </w:r>
      <w:r>
        <w:rPr>
          <w:w w:val="100"/>
        </w:rPr>
        <w:t>Number of the DSTAR bus connected to this device in the chassis.</w:t>
      </w:r>
    </w:p>
    <w:p w14:paraId="0BB6AD08"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VI_ATTR_PXI_DSTAR_</w:t>
      </w:r>
      <w:r w:rsidR="00387D25">
        <w:rPr>
          <w:rStyle w:val="Monospace"/>
          <w:w w:val="100"/>
        </w:rPr>
        <w:t>SET</w:t>
      </w:r>
      <w:r>
        <w:rPr>
          <w:rFonts w:ascii="Courier" w:hAnsi="Courier" w:cs="Courier"/>
          <w:w w:val="100"/>
          <w:sz w:val="18"/>
          <w:szCs w:val="18"/>
        </w:rPr>
        <w:tab/>
      </w:r>
      <w:r w:rsidR="00387D25">
        <w:t>Specifies the set of PXI_DSTAR lines connected to this device</w:t>
      </w:r>
      <w:r>
        <w:rPr>
          <w:w w:val="100"/>
        </w:rPr>
        <w:t>.</w:t>
      </w:r>
    </w:p>
    <w:p w14:paraId="7A18CF57" w14:textId="77777777" w:rsidR="00FA43BA" w:rsidRDefault="00FA43BA" w:rsidP="00FA43BA">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VI_ATTR_PXI_ALLOW_WRITE_COMBINE</w:t>
      </w:r>
      <w:r>
        <w:rPr>
          <w:rFonts w:ascii="Courier" w:hAnsi="Courier" w:cs="Courier"/>
          <w:w w:val="100"/>
          <w:sz w:val="18"/>
          <w:szCs w:val="18"/>
        </w:rPr>
        <w:tab/>
      </w:r>
      <w:r>
        <w:t xml:space="preserve">Specifies whether the implementation should </w:t>
      </w:r>
      <w:r w:rsidR="00AF6B04">
        <w:t xml:space="preserve">attempt </w:t>
      </w:r>
      <w:r>
        <w:t xml:space="preserve">to </w:t>
      </w:r>
      <w:r w:rsidRPr="00FA43BA">
        <w:t>combine bus write transfers into a larger transfer before bursting over the PCI</w:t>
      </w:r>
      <w:r>
        <w:t xml:space="preserve"> bus.</w:t>
      </w:r>
    </w:p>
    <w:p w14:paraId="24D728BB" w14:textId="77777777" w:rsidR="00FA43BA" w:rsidRPr="00FA43BA" w:rsidRDefault="00FA43BA" w:rsidP="00FA43BA">
      <w:pPr>
        <w:ind w:left="2160" w:hanging="1440"/>
        <w:rPr>
          <w:rFonts w:ascii="Courier" w:hAnsi="Courier" w:cs="Courier"/>
          <w:caps/>
          <w:sz w:val="16"/>
          <w:szCs w:val="16"/>
        </w:rPr>
      </w:pPr>
    </w:p>
    <w:p w14:paraId="6D42459A" w14:textId="77777777" w:rsidR="00FA43BA" w:rsidRDefault="00FA43BA" w:rsidP="00BC3BD4">
      <w:pPr>
        <w:ind w:left="2160" w:hanging="2160"/>
        <w:rPr>
          <w:b/>
          <w:sz w:val="20"/>
        </w:rPr>
      </w:pPr>
    </w:p>
    <w:p w14:paraId="22752394" w14:textId="77777777" w:rsidR="0001327D" w:rsidRDefault="0001327D">
      <w:pPr>
        <w:rPr>
          <w:b/>
          <w:sz w:val="20"/>
        </w:rPr>
      </w:pPr>
      <w:r>
        <w:rPr>
          <w:b/>
          <w:sz w:val="20"/>
        </w:rPr>
        <w:br w:type="page"/>
      </w:r>
    </w:p>
    <w:p w14:paraId="02E29759" w14:textId="77777777" w:rsidR="00BC3BD4" w:rsidRDefault="00BC3BD4" w:rsidP="00BC3BD4">
      <w:pPr>
        <w:ind w:left="2160" w:hanging="2160"/>
        <w:rPr>
          <w:b/>
          <w:sz w:val="20"/>
        </w:rPr>
      </w:pPr>
      <w:r>
        <w:rPr>
          <w:b/>
          <w:sz w:val="20"/>
        </w:rPr>
        <w:lastRenderedPageBreak/>
        <w:t>HiSLIP Specific INSTR Resource Attributes</w:t>
      </w:r>
    </w:p>
    <w:p w14:paraId="49D4D5BF" w14:textId="77777777" w:rsidR="00BC3BD4" w:rsidRDefault="00BC3BD4" w:rsidP="00BC3BD4">
      <w:pPr>
        <w:ind w:left="3960" w:right="2160" w:hanging="3960"/>
      </w:pPr>
    </w:p>
    <w:p w14:paraId="0518E4DF" w14:textId="77777777" w:rsidR="00BC3BD4" w:rsidRDefault="000F3AC4" w:rsidP="00BC3BD4">
      <w:pPr>
        <w:ind w:left="4320" w:hanging="3600"/>
        <w:rPr>
          <w:sz w:val="20"/>
        </w:rPr>
      </w:pPr>
      <w:r>
        <w:rPr>
          <w:rFonts w:ascii="Courier" w:hAnsi="Courier"/>
          <w:sz w:val="18"/>
        </w:rPr>
        <w:t>VI_ATTR_TCPIP_HISLIP</w:t>
      </w:r>
      <w:r w:rsidR="00BC3BD4">
        <w:rPr>
          <w:rFonts w:ascii="Courier" w:hAnsi="Courier"/>
          <w:sz w:val="18"/>
        </w:rPr>
        <w:t>_OVERLAP_EN</w:t>
      </w:r>
      <w:r w:rsidR="00BC3BD4">
        <w:tab/>
      </w:r>
      <w:r w:rsidR="00BC3BD4">
        <w:rPr>
          <w:sz w:val="20"/>
        </w:rPr>
        <w:t>This enables HiSLIP ‘Overlap’ mode and its value defaults to the mode suggested by the instrument on HiSLIP connection.  If disabled, the connection uses ‘Synchronous’ mode to detect and recover from interrupted errors.  If enabled, the connection uses ‘Overlapped’ mode to allow overlapped responses.   If changed, VISA will do a Device Clear operation to change the mode.</w:t>
      </w:r>
    </w:p>
    <w:p w14:paraId="2710F962" w14:textId="77777777" w:rsidR="0001327D" w:rsidRDefault="0001327D" w:rsidP="00BC3BD4">
      <w:pPr>
        <w:ind w:left="4320" w:hanging="3600"/>
        <w:rPr>
          <w:rFonts w:ascii="Courier" w:hAnsi="Courier"/>
          <w:sz w:val="18"/>
        </w:rPr>
      </w:pPr>
    </w:p>
    <w:p w14:paraId="513BEB2F" w14:textId="77777777" w:rsidR="00BC3BD4" w:rsidRDefault="000F3AC4" w:rsidP="00BC3BD4">
      <w:pPr>
        <w:ind w:left="4320" w:hanging="3600"/>
      </w:pPr>
      <w:r>
        <w:rPr>
          <w:rFonts w:ascii="Courier" w:hAnsi="Courier"/>
          <w:sz w:val="18"/>
        </w:rPr>
        <w:t>VI_ATTR_TCPIP_HISLIP</w:t>
      </w:r>
      <w:r w:rsidR="00BC3BD4">
        <w:rPr>
          <w:rFonts w:ascii="Courier" w:hAnsi="Courier"/>
          <w:sz w:val="18"/>
        </w:rPr>
        <w:t>_VERSION</w:t>
      </w:r>
      <w:r w:rsidR="00BC3BD4">
        <w:tab/>
      </w:r>
      <w:r w:rsidR="00BC3BD4">
        <w:rPr>
          <w:sz w:val="20"/>
        </w:rPr>
        <w:t>This is the HiSLIP protocol version used for a particular HiSLIP connetion.  Currently, HiSLIP version 1.0 would return  a ViVersion value of 0x</w:t>
      </w:r>
      <w:r w:rsidR="00B3658F">
        <w:rPr>
          <w:sz w:val="20"/>
        </w:rPr>
        <w:t>0</w:t>
      </w:r>
      <w:r w:rsidR="00BC3BD4">
        <w:rPr>
          <w:sz w:val="20"/>
        </w:rPr>
        <w:t>010</w:t>
      </w:r>
      <w:r w:rsidR="00B3658F">
        <w:rPr>
          <w:sz w:val="20"/>
        </w:rPr>
        <w:t>0</w:t>
      </w:r>
      <w:r w:rsidR="00BC3BD4">
        <w:rPr>
          <w:sz w:val="20"/>
        </w:rPr>
        <w:t>000.</w:t>
      </w:r>
    </w:p>
    <w:p w14:paraId="02BA47F7" w14:textId="77777777" w:rsidR="0001327D" w:rsidRDefault="0001327D" w:rsidP="00BC3BD4">
      <w:pPr>
        <w:ind w:left="4320" w:hanging="3600"/>
        <w:rPr>
          <w:rFonts w:ascii="Courier" w:hAnsi="Courier"/>
          <w:sz w:val="18"/>
        </w:rPr>
      </w:pPr>
    </w:p>
    <w:p w14:paraId="3F6772B2" w14:textId="77777777" w:rsidR="00BC3BD4" w:rsidRDefault="00BC3BD4" w:rsidP="00BC3BD4">
      <w:pPr>
        <w:ind w:left="4320" w:hanging="3600"/>
      </w:pPr>
      <w:r>
        <w:rPr>
          <w:rFonts w:ascii="Courier" w:hAnsi="Courier"/>
          <w:sz w:val="18"/>
        </w:rPr>
        <w:t>VI_ATTR_</w:t>
      </w:r>
      <w:r w:rsidR="00B3658F">
        <w:rPr>
          <w:rFonts w:ascii="Courier" w:hAnsi="Courier"/>
          <w:sz w:val="18"/>
        </w:rPr>
        <w:t>TCPIP_</w:t>
      </w:r>
      <w:r>
        <w:rPr>
          <w:rFonts w:ascii="Courier" w:hAnsi="Courier"/>
          <w:sz w:val="18"/>
        </w:rPr>
        <w:t>HISLIP_MAX_MESSAGE</w:t>
      </w:r>
      <w:r w:rsidR="00B3658F">
        <w:rPr>
          <w:rFonts w:ascii="Courier" w:hAnsi="Courier"/>
          <w:sz w:val="18"/>
        </w:rPr>
        <w:t>_KB</w:t>
      </w:r>
      <w:r>
        <w:tab/>
      </w:r>
      <w:r>
        <w:rPr>
          <w:sz w:val="20"/>
        </w:rPr>
        <w:t>This is the maximum HiSLIP message size VISA will accept from a HiSLIP system in units of kilobytes (1024 bytes).  Defaults to 1024 (a 1 MB maximum message size).</w:t>
      </w:r>
    </w:p>
    <w:p w14:paraId="7EA7F7B2" w14:textId="77777777" w:rsidR="00FA2E10" w:rsidRDefault="00FA2E10">
      <w:pPr>
        <w:rPr>
          <w:b/>
          <w:sz w:val="20"/>
        </w:rPr>
      </w:pPr>
    </w:p>
    <w:p w14:paraId="0CD66120" w14:textId="77777777" w:rsidR="00F21987" w:rsidRDefault="00F21987">
      <w:pPr>
        <w:rPr>
          <w:sz w:val="20"/>
        </w:rPr>
      </w:pPr>
      <w:r>
        <w:rPr>
          <w:b/>
          <w:sz w:val="20"/>
        </w:rPr>
        <w:t>RULE 5.1.1</w:t>
      </w:r>
      <w:r w:rsidR="002066F8">
        <w:rPr>
          <w:b/>
          <w:sz w:val="20"/>
        </w:rPr>
        <w:t>1</w:t>
      </w:r>
    </w:p>
    <w:p w14:paraId="1758CD0A"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Pr>
          <w:sz w:val="20"/>
        </w:rPr>
        <w:t xml:space="preserve">, </w:t>
      </w:r>
      <w:r>
        <w:rPr>
          <w:rFonts w:ascii="Courier" w:hAnsi="Courier"/>
          <w:sz w:val="18"/>
        </w:rPr>
        <w:t>VI_ATTR_TRIG_ID</w:t>
      </w:r>
      <w:r>
        <w:rPr>
          <w:sz w:val="20"/>
        </w:rPr>
        <w:t>,</w:t>
      </w:r>
      <w:r w:rsidR="00315B2B" w:rsidRPr="00B972CD">
        <w:rPr>
          <w:rFonts w:ascii="Times New Roman" w:hAnsi="Times New Roman"/>
          <w:sz w:val="20"/>
        </w:rPr>
        <w:t xml:space="preserve"> and</w:t>
      </w:r>
      <w:r w:rsidR="00315B2B">
        <w:rPr>
          <w:rFonts w:ascii="Courier" w:hAnsi="Courier"/>
          <w:sz w:val="18"/>
        </w:rPr>
        <w:t xml:space="preserve"> </w:t>
      </w:r>
      <w:r>
        <w:rPr>
          <w:rFonts w:ascii="Courier" w:hAnsi="Courier"/>
          <w:sz w:val="18"/>
        </w:rPr>
        <w:t>VI_ATTR_DMA_ALLOW_E</w:t>
      </w:r>
      <w:r w:rsidR="00315B2B">
        <w:rPr>
          <w:rFonts w:ascii="Courier" w:hAnsi="Courier"/>
          <w:sz w:val="18"/>
        </w:rPr>
        <w:t>N.</w:t>
      </w:r>
    </w:p>
    <w:p w14:paraId="44BEA5E4" w14:textId="77777777" w:rsidR="00F21987" w:rsidRDefault="00F21987">
      <w:pPr>
        <w:ind w:left="620" w:hanging="620"/>
        <w:rPr>
          <w:sz w:val="20"/>
        </w:rPr>
      </w:pPr>
    </w:p>
    <w:p w14:paraId="60EEEA93" w14:textId="77777777" w:rsidR="00315B2B" w:rsidRDefault="00315B2B" w:rsidP="00315B2B">
      <w:pPr>
        <w:rPr>
          <w:sz w:val="20"/>
        </w:rPr>
      </w:pPr>
      <w:r>
        <w:rPr>
          <w:b/>
          <w:sz w:val="20"/>
        </w:rPr>
        <w:t>RULE 5.1.</w:t>
      </w:r>
      <w:r w:rsidR="00C424BC">
        <w:rPr>
          <w:b/>
          <w:sz w:val="20"/>
        </w:rPr>
        <w:t>1</w:t>
      </w:r>
      <w:r w:rsidR="002066F8">
        <w:rPr>
          <w:b/>
          <w:sz w:val="20"/>
        </w:rPr>
        <w:t>2</w:t>
      </w:r>
    </w:p>
    <w:p w14:paraId="48AA05EF" w14:textId="77777777" w:rsidR="00315B2B" w:rsidRDefault="00315B2B" w:rsidP="00315B2B">
      <w:pPr>
        <w:ind w:left="720"/>
        <w:rPr>
          <w:sz w:val="20"/>
        </w:rPr>
      </w:pPr>
      <w:r>
        <w:rPr>
          <w:sz w:val="20"/>
        </w:rPr>
        <w:t xml:space="preserve">An INSTR resource implementation for a GPIB, GPIB-VXI, VXI, ASRL, TCPIP, or USB system </w:t>
      </w:r>
      <w:r>
        <w:rPr>
          <w:b/>
          <w:sz w:val="20"/>
        </w:rPr>
        <w:t>SHALL</w:t>
      </w:r>
      <w:r>
        <w:rPr>
          <w:sz w:val="20"/>
        </w:rPr>
        <w:t xml:space="preserve"> support the attributes </w:t>
      </w:r>
      <w:r>
        <w:rPr>
          <w:rFonts w:ascii="Courier" w:hAnsi="Courier"/>
          <w:sz w:val="18"/>
        </w:rPr>
        <w:t>VI_ATTR_IO_PROT</w:t>
      </w:r>
      <w:r>
        <w:rPr>
          <w:sz w:val="20"/>
        </w:rPr>
        <w:t xml:space="preserve">, </w:t>
      </w:r>
      <w:r>
        <w:rPr>
          <w:rFonts w:ascii="Courier" w:hAnsi="Courier"/>
          <w:sz w:val="18"/>
        </w:rPr>
        <w:t>VI_ATTR_SEND_END_EN</w:t>
      </w:r>
      <w:r>
        <w:rPr>
          <w:sz w:val="20"/>
        </w:rPr>
        <w:t xml:space="preserve">, </w:t>
      </w:r>
      <w:r>
        <w:rPr>
          <w:rFonts w:ascii="Courier" w:hAnsi="Courier"/>
          <w:sz w:val="18"/>
        </w:rPr>
        <w:t>VI_ATTR_SUPPRESS_END_EN</w:t>
      </w:r>
      <w:r>
        <w:rPr>
          <w:sz w:val="20"/>
        </w:rPr>
        <w:t xml:space="preserve">, </w:t>
      </w:r>
      <w:r>
        <w:rPr>
          <w:rFonts w:ascii="Courier" w:hAnsi="Courier"/>
          <w:sz w:val="18"/>
        </w:rPr>
        <w:t>VI_ATTR_TERMCHAR</w:t>
      </w:r>
      <w:r>
        <w:rPr>
          <w:sz w:val="20"/>
        </w:rPr>
        <w:t xml:space="preserve">, </w:t>
      </w:r>
      <w:r>
        <w:rPr>
          <w:rFonts w:ascii="Courier" w:hAnsi="Courier"/>
          <w:sz w:val="18"/>
        </w:rPr>
        <w:t>VI_ATTR_TERM_CHAR_EN</w:t>
      </w:r>
      <w:r>
        <w:rPr>
          <w:sz w:val="20"/>
        </w:rPr>
        <w:t xml:space="preserve">, </w:t>
      </w:r>
      <w:r>
        <w:rPr>
          <w:rFonts w:ascii="Courier" w:hAnsi="Courier"/>
          <w:sz w:val="18"/>
        </w:rPr>
        <w:t>VI_ATTR_RD_BUF_OPER_MODE</w:t>
      </w:r>
      <w:r>
        <w:rPr>
          <w:sz w:val="20"/>
        </w:rPr>
        <w:t xml:space="preserve">, </w:t>
      </w:r>
      <w:r>
        <w:rPr>
          <w:rFonts w:ascii="Courier" w:hAnsi="Courier"/>
          <w:sz w:val="18"/>
        </w:rPr>
        <w:t>VI_ATTR_WR_BUF_OPER_MODE,</w:t>
      </w:r>
      <w:r w:rsidRPr="00B55DBB">
        <w:rPr>
          <w:rFonts w:ascii="Times New Roman" w:hAnsi="Times New Roman"/>
          <w:sz w:val="18"/>
        </w:rPr>
        <w:t xml:space="preserve"> and </w:t>
      </w:r>
      <w:r>
        <w:rPr>
          <w:rFonts w:ascii="Courier" w:hAnsi="Courier"/>
          <w:sz w:val="18"/>
        </w:rPr>
        <w:t>VI_ATTR_FILE_APPEND_EN</w:t>
      </w:r>
      <w:r>
        <w:rPr>
          <w:sz w:val="20"/>
        </w:rPr>
        <w:t>.</w:t>
      </w:r>
    </w:p>
    <w:p w14:paraId="3DB27751" w14:textId="77777777" w:rsidR="00315B2B" w:rsidRDefault="00315B2B" w:rsidP="00315B2B">
      <w:pPr>
        <w:ind w:left="620" w:hanging="620"/>
        <w:jc w:val="center"/>
        <w:rPr>
          <w:sz w:val="20"/>
        </w:rPr>
      </w:pPr>
    </w:p>
    <w:p w14:paraId="029841EF" w14:textId="77777777" w:rsidR="00F21987" w:rsidRDefault="00F21987">
      <w:pPr>
        <w:rPr>
          <w:sz w:val="20"/>
        </w:rPr>
      </w:pPr>
      <w:r>
        <w:rPr>
          <w:b/>
          <w:sz w:val="20"/>
        </w:rPr>
        <w:t>RULE 5.1.1</w:t>
      </w:r>
      <w:r w:rsidR="002066F8">
        <w:rPr>
          <w:b/>
          <w:sz w:val="20"/>
        </w:rPr>
        <w:t>3</w:t>
      </w:r>
    </w:p>
    <w:p w14:paraId="262629B2" w14:textId="77777777" w:rsidR="00F21987" w:rsidRDefault="00F21987">
      <w:pPr>
        <w:ind w:left="720"/>
        <w:rPr>
          <w:sz w:val="20"/>
        </w:rPr>
      </w:pPr>
      <w:r>
        <w:rPr>
          <w:sz w:val="20"/>
        </w:rPr>
        <w:t xml:space="preserve">An INSTR resource implementation for a GPIB or GPIB-VXI system </w:t>
      </w:r>
      <w:r>
        <w:rPr>
          <w:b/>
          <w:sz w:val="20"/>
        </w:rPr>
        <w:t>SHALL</w:t>
      </w:r>
      <w:r>
        <w:rPr>
          <w:sz w:val="20"/>
        </w:rPr>
        <w:t xml:space="preserve"> support the attributes </w:t>
      </w:r>
      <w:r>
        <w:rPr>
          <w:rFonts w:ascii="Courier" w:hAnsi="Courier"/>
          <w:sz w:val="18"/>
        </w:rPr>
        <w:t>VI_ATTR_GPIB_PRIMARY_ADDR</w:t>
      </w:r>
      <w:r>
        <w:rPr>
          <w:sz w:val="20"/>
        </w:rPr>
        <w:t xml:space="preserve">, </w:t>
      </w:r>
      <w:r>
        <w:rPr>
          <w:rFonts w:ascii="Courier" w:hAnsi="Courier"/>
          <w:sz w:val="18"/>
        </w:rPr>
        <w:t>VI_ATTR_GPIB_SECONDARY_ADDR</w:t>
      </w:r>
      <w:r>
        <w:rPr>
          <w:sz w:val="20"/>
        </w:rPr>
        <w:t xml:space="preserve">, </w:t>
      </w:r>
      <w:r>
        <w:rPr>
          <w:rFonts w:ascii="Courier" w:hAnsi="Courier"/>
          <w:sz w:val="18"/>
        </w:rPr>
        <w:t>VI_ATTR_GPIB_READDR_EN</w:t>
      </w:r>
      <w:r>
        <w:rPr>
          <w:sz w:val="20"/>
        </w:rPr>
        <w:t xml:space="preserve">, </w:t>
      </w:r>
      <w:r>
        <w:rPr>
          <w:rFonts w:ascii="Courier" w:hAnsi="Courier"/>
          <w:sz w:val="18"/>
        </w:rPr>
        <w:t>VI_ATTR_GPIB_UNADDR_EN</w:t>
      </w:r>
      <w:r>
        <w:rPr>
          <w:sz w:val="20"/>
        </w:rPr>
        <w:t xml:space="preserve">, and </w:t>
      </w:r>
      <w:r>
        <w:rPr>
          <w:rFonts w:ascii="Courier" w:hAnsi="Courier"/>
          <w:sz w:val="18"/>
        </w:rPr>
        <w:t>VI_ATTR_GPIB_REN_STATE</w:t>
      </w:r>
      <w:r>
        <w:rPr>
          <w:sz w:val="20"/>
        </w:rPr>
        <w:t>.</w:t>
      </w:r>
    </w:p>
    <w:p w14:paraId="211A4A2A" w14:textId="77777777" w:rsidR="00F21987" w:rsidRDefault="00F21987">
      <w:pPr>
        <w:ind w:left="620" w:hanging="620"/>
        <w:rPr>
          <w:sz w:val="20"/>
        </w:rPr>
      </w:pPr>
    </w:p>
    <w:p w14:paraId="089BF618" w14:textId="77777777" w:rsidR="00F21987" w:rsidRPr="00851DA4" w:rsidRDefault="00F21987">
      <w:pPr>
        <w:keepNext/>
        <w:rPr>
          <w:sz w:val="20"/>
          <w:lang w:val="it-IT"/>
        </w:rPr>
      </w:pPr>
      <w:r w:rsidRPr="00851DA4">
        <w:rPr>
          <w:b/>
          <w:sz w:val="20"/>
          <w:lang w:val="it-IT"/>
        </w:rPr>
        <w:t>RULE 5.1.1</w:t>
      </w:r>
      <w:r w:rsidR="002066F8">
        <w:rPr>
          <w:b/>
          <w:sz w:val="20"/>
          <w:lang w:val="it-IT"/>
        </w:rPr>
        <w:t>4</w:t>
      </w:r>
    </w:p>
    <w:p w14:paraId="623C991C" w14:textId="77777777" w:rsidR="00F21987" w:rsidRPr="00851DA4" w:rsidRDefault="00F21987">
      <w:pPr>
        <w:ind w:left="720"/>
        <w:rPr>
          <w:sz w:val="20"/>
          <w:lang w:val="it-IT"/>
        </w:rPr>
      </w:pPr>
      <w:r w:rsidRPr="00851DA4">
        <w:rPr>
          <w:sz w:val="20"/>
          <w:lang w:val="it-IT"/>
        </w:rPr>
        <w:t xml:space="preserve">An INSTR resource implementation for a VXI or GPIB-VXI system </w:t>
      </w:r>
      <w:r w:rsidRPr="00851DA4">
        <w:rPr>
          <w:b/>
          <w:sz w:val="20"/>
          <w:lang w:val="it-IT"/>
        </w:rPr>
        <w:t>SHALL</w:t>
      </w:r>
      <w:r w:rsidRPr="00851DA4">
        <w:rPr>
          <w:sz w:val="20"/>
          <w:lang w:val="it-IT"/>
        </w:rPr>
        <w:t xml:space="preserve"> support the attributes </w:t>
      </w:r>
      <w:r w:rsidRPr="00851DA4">
        <w:rPr>
          <w:rFonts w:ascii="Courier" w:hAnsi="Courier"/>
          <w:sz w:val="18"/>
          <w:lang w:val="it-IT"/>
        </w:rPr>
        <w:t>VI_ATTR_FDC_CHNL</w:t>
      </w:r>
      <w:r w:rsidRPr="00851DA4">
        <w:rPr>
          <w:sz w:val="20"/>
          <w:lang w:val="it-IT"/>
        </w:rPr>
        <w:t xml:space="preserve">, </w:t>
      </w:r>
      <w:r w:rsidRPr="00851DA4">
        <w:rPr>
          <w:rFonts w:ascii="Courier" w:hAnsi="Courier"/>
          <w:sz w:val="18"/>
          <w:lang w:val="it-IT"/>
        </w:rPr>
        <w:t>VI_ATTR_FDC_MODE</w:t>
      </w:r>
      <w:r w:rsidRPr="00851DA4">
        <w:rPr>
          <w:sz w:val="20"/>
          <w:lang w:val="it-IT"/>
        </w:rPr>
        <w:t xml:space="preserve">, </w:t>
      </w:r>
      <w:r w:rsidRPr="00851DA4">
        <w:rPr>
          <w:rFonts w:ascii="Courier" w:hAnsi="Courier"/>
          <w:sz w:val="18"/>
          <w:lang w:val="it-IT"/>
        </w:rPr>
        <w:t>VI_ATTR_MEM_BASE</w:t>
      </w:r>
      <w:r w:rsidRPr="00851DA4">
        <w:rPr>
          <w:sz w:val="20"/>
          <w:lang w:val="it-IT"/>
        </w:rPr>
        <w:t xml:space="preserve">, </w:t>
      </w:r>
      <w:r w:rsidRPr="00851DA4">
        <w:rPr>
          <w:rFonts w:ascii="Courier" w:hAnsi="Courier"/>
          <w:sz w:val="18"/>
          <w:lang w:val="it-IT"/>
        </w:rPr>
        <w:t>VI_ATTR_MEM_SIZE</w:t>
      </w:r>
      <w:r w:rsidRPr="00851DA4">
        <w:rPr>
          <w:sz w:val="20"/>
          <w:lang w:val="it-IT"/>
        </w:rPr>
        <w:t xml:space="preserve">, </w:t>
      </w:r>
      <w:r w:rsidRPr="00851DA4">
        <w:rPr>
          <w:rFonts w:ascii="Courier" w:hAnsi="Courier"/>
          <w:sz w:val="18"/>
          <w:lang w:val="it-IT"/>
        </w:rPr>
        <w:t>VI_ATTR_MEM_SPACE</w:t>
      </w:r>
      <w:r w:rsidRPr="00851DA4">
        <w:rPr>
          <w:sz w:val="20"/>
          <w:lang w:val="it-IT"/>
        </w:rPr>
        <w:t xml:space="preserve">, </w:t>
      </w:r>
      <w:r w:rsidRPr="00851DA4">
        <w:rPr>
          <w:rFonts w:ascii="Courier" w:hAnsi="Courier"/>
          <w:sz w:val="18"/>
          <w:lang w:val="it-IT"/>
        </w:rPr>
        <w:t>VI_ATTR_SLOT</w:t>
      </w:r>
      <w:r w:rsidRPr="00851DA4">
        <w:rPr>
          <w:sz w:val="20"/>
          <w:lang w:val="it-IT"/>
        </w:rPr>
        <w:t xml:space="preserve">, </w:t>
      </w:r>
      <w:r w:rsidRPr="00851DA4">
        <w:rPr>
          <w:rFonts w:ascii="Courier" w:hAnsi="Courier"/>
          <w:sz w:val="18"/>
          <w:lang w:val="it-IT"/>
        </w:rPr>
        <w:t>VI_ATTR_VXI_LA</w:t>
      </w:r>
      <w:r w:rsidRPr="00851DA4">
        <w:rPr>
          <w:sz w:val="20"/>
          <w:lang w:val="it-IT"/>
        </w:rPr>
        <w:t xml:space="preserve">, </w:t>
      </w:r>
      <w:r w:rsidRPr="00851DA4">
        <w:rPr>
          <w:rFonts w:ascii="Courier" w:hAnsi="Courier"/>
          <w:sz w:val="18"/>
          <w:lang w:val="it-IT"/>
        </w:rPr>
        <w:t>VI_ATTR_CMDR_LA</w:t>
      </w:r>
      <w:r w:rsidRPr="00851DA4">
        <w:rPr>
          <w:sz w:val="20"/>
          <w:lang w:val="it-IT"/>
        </w:rPr>
        <w:t xml:space="preserve">, </w:t>
      </w:r>
      <w:r w:rsidRPr="00851DA4">
        <w:rPr>
          <w:rFonts w:ascii="Courier" w:hAnsi="Courier"/>
          <w:sz w:val="18"/>
          <w:lang w:val="it-IT"/>
        </w:rPr>
        <w:t>VI_ATTR_WIN_BASE_ADDR</w:t>
      </w:r>
      <w:r w:rsidRPr="00851DA4">
        <w:rPr>
          <w:sz w:val="20"/>
          <w:lang w:val="it-IT"/>
        </w:rPr>
        <w:t xml:space="preserve">, </w:t>
      </w:r>
      <w:r w:rsidRPr="00851DA4">
        <w:rPr>
          <w:rFonts w:ascii="Courier" w:hAnsi="Courier"/>
          <w:sz w:val="18"/>
          <w:lang w:val="it-IT"/>
        </w:rPr>
        <w:t>VI_ATTR_WIN_SIZE</w:t>
      </w:r>
      <w:r w:rsidRPr="00851DA4">
        <w:rPr>
          <w:sz w:val="20"/>
          <w:lang w:val="it-IT"/>
        </w:rPr>
        <w:t xml:space="preserve">, </w:t>
      </w:r>
      <w:r w:rsidRPr="00851DA4">
        <w:rPr>
          <w:rFonts w:ascii="Courier" w:hAnsi="Courier"/>
          <w:sz w:val="18"/>
          <w:lang w:val="it-IT"/>
        </w:rPr>
        <w:t>VI_ATTR_MAINFRAME_LA</w:t>
      </w:r>
      <w:r w:rsidRPr="00851DA4">
        <w:rPr>
          <w:sz w:val="20"/>
          <w:lang w:val="it-IT"/>
        </w:rPr>
        <w:t xml:space="preserve">, </w:t>
      </w:r>
      <w:r w:rsidRPr="00851DA4">
        <w:rPr>
          <w:rFonts w:ascii="Courier" w:hAnsi="Courier"/>
          <w:sz w:val="18"/>
          <w:lang w:val="it-IT"/>
        </w:rPr>
        <w:t>VI_ATTR_FDC_USE_PAIR</w:t>
      </w:r>
      <w:r w:rsidRPr="00851DA4">
        <w:rPr>
          <w:sz w:val="20"/>
          <w:lang w:val="it-IT"/>
        </w:rPr>
        <w:t xml:space="preserve">, </w:t>
      </w:r>
      <w:r w:rsidRPr="00851DA4">
        <w:rPr>
          <w:rFonts w:ascii="Courier" w:hAnsi="Courier"/>
          <w:sz w:val="18"/>
          <w:lang w:val="it-IT"/>
        </w:rPr>
        <w:t>VI_ATTR_FDC_GEN_SIGNAL_EN</w:t>
      </w:r>
      <w:r w:rsidRPr="00851DA4">
        <w:rPr>
          <w:sz w:val="20"/>
          <w:lang w:val="it-IT"/>
        </w:rPr>
        <w:t xml:space="preserve">, </w:t>
      </w:r>
      <w:r w:rsidRPr="00851DA4">
        <w:rPr>
          <w:rFonts w:ascii="Courier" w:hAnsi="Courier"/>
          <w:sz w:val="18"/>
          <w:lang w:val="it-IT"/>
        </w:rPr>
        <w:t>VI_ATTR_SRC_INCREMENT</w:t>
      </w:r>
      <w:r w:rsidRPr="00851DA4">
        <w:rPr>
          <w:sz w:val="20"/>
          <w:lang w:val="it-IT"/>
        </w:rPr>
        <w:t xml:space="preserve">, </w:t>
      </w:r>
      <w:r w:rsidRPr="00851DA4">
        <w:rPr>
          <w:rFonts w:ascii="Courier" w:hAnsi="Courier"/>
          <w:sz w:val="18"/>
          <w:lang w:val="it-IT"/>
        </w:rPr>
        <w:t>VI_ATTR_DEST_INCREMENT</w:t>
      </w:r>
      <w:r w:rsidRPr="00851DA4">
        <w:rPr>
          <w:sz w:val="20"/>
          <w:lang w:val="it-IT"/>
        </w:rPr>
        <w:t xml:space="preserve">, </w:t>
      </w:r>
      <w:r w:rsidRPr="00851DA4">
        <w:rPr>
          <w:rFonts w:ascii="Courier" w:hAnsi="Courier"/>
          <w:sz w:val="18"/>
          <w:lang w:val="it-IT"/>
        </w:rPr>
        <w:t>VI_ATTR_WIN_ACCESS</w:t>
      </w:r>
      <w:r w:rsidRPr="00851DA4">
        <w:rPr>
          <w:sz w:val="20"/>
          <w:lang w:val="it-IT"/>
        </w:rPr>
        <w:t xml:space="preserve">, </w:t>
      </w:r>
      <w:r w:rsidRPr="00851DA4">
        <w:rPr>
          <w:rFonts w:ascii="Courier" w:hAnsi="Courier"/>
          <w:sz w:val="18"/>
          <w:lang w:val="it-IT"/>
        </w:rPr>
        <w:t>VI_ATTR_IMMEDIATE_SERV</w:t>
      </w:r>
      <w:r w:rsidRPr="00851DA4">
        <w:rPr>
          <w:sz w:val="20"/>
          <w:lang w:val="it-IT"/>
        </w:rPr>
        <w:t xml:space="preserve">, </w:t>
      </w:r>
      <w:r w:rsidRPr="00851DA4">
        <w:rPr>
          <w:rFonts w:ascii="Courier" w:hAnsi="Courier"/>
          <w:sz w:val="18"/>
          <w:lang w:val="it-IT"/>
        </w:rPr>
        <w:t>VI_ATTR_SRC_BYTE_ORDER</w:t>
      </w:r>
      <w:r w:rsidRPr="00851DA4">
        <w:rPr>
          <w:sz w:val="20"/>
          <w:lang w:val="it-IT"/>
        </w:rPr>
        <w:t xml:space="preserve">, </w:t>
      </w:r>
      <w:r w:rsidRPr="00851DA4">
        <w:rPr>
          <w:rFonts w:ascii="Courier" w:hAnsi="Courier"/>
          <w:sz w:val="18"/>
          <w:lang w:val="it-IT"/>
        </w:rPr>
        <w:t>VI_ATTR_DEST_BYTE_ORDER</w:t>
      </w:r>
      <w:r w:rsidRPr="00851DA4">
        <w:rPr>
          <w:sz w:val="20"/>
          <w:lang w:val="it-IT"/>
        </w:rPr>
        <w:t xml:space="preserve">, </w:t>
      </w:r>
      <w:r w:rsidRPr="00851DA4">
        <w:rPr>
          <w:rFonts w:ascii="Courier" w:hAnsi="Courier"/>
          <w:sz w:val="18"/>
          <w:lang w:val="it-IT"/>
        </w:rPr>
        <w:t>VI_ATTR_WIN_BYTE_ORDER</w:t>
      </w:r>
      <w:r w:rsidRPr="00851DA4">
        <w:rPr>
          <w:sz w:val="20"/>
          <w:lang w:val="it-IT"/>
        </w:rPr>
        <w:t xml:space="preserve">, </w:t>
      </w:r>
      <w:r w:rsidRPr="00851DA4">
        <w:rPr>
          <w:rFonts w:ascii="Courier" w:hAnsi="Courier"/>
          <w:sz w:val="18"/>
          <w:lang w:val="it-IT"/>
        </w:rPr>
        <w:t>VI_ATTR_SRC_ACCESS_PRIV</w:t>
      </w:r>
      <w:r w:rsidRPr="00851DA4">
        <w:rPr>
          <w:sz w:val="20"/>
          <w:lang w:val="it-IT"/>
        </w:rPr>
        <w:t xml:space="preserve">, </w:t>
      </w:r>
      <w:r w:rsidRPr="00851DA4">
        <w:rPr>
          <w:rFonts w:ascii="Courier" w:hAnsi="Courier"/>
          <w:sz w:val="18"/>
          <w:lang w:val="it-IT"/>
        </w:rPr>
        <w:t>VI_ATTR_DEST_ACCESS_PRIV</w:t>
      </w:r>
      <w:r w:rsidRPr="00851DA4">
        <w:rPr>
          <w:sz w:val="20"/>
          <w:lang w:val="it-IT"/>
        </w:rPr>
        <w:t xml:space="preserve">, </w:t>
      </w:r>
      <w:r w:rsidRPr="00851DA4">
        <w:rPr>
          <w:rFonts w:ascii="Courier" w:hAnsi="Courier"/>
          <w:sz w:val="18"/>
          <w:lang w:val="it-IT"/>
        </w:rPr>
        <w:t>VI_ATTR_WIN_ACCESS_PRIV</w:t>
      </w:r>
      <w:r w:rsidRPr="00851DA4">
        <w:rPr>
          <w:rFonts w:ascii="Times New Roman" w:hAnsi="Times New Roman"/>
          <w:sz w:val="20"/>
          <w:lang w:val="it-IT"/>
        </w:rPr>
        <w:t xml:space="preserve">, </w:t>
      </w:r>
      <w:r w:rsidRPr="00851DA4">
        <w:rPr>
          <w:rFonts w:ascii="Courier" w:hAnsi="Courier"/>
          <w:sz w:val="18"/>
          <w:lang w:val="it-IT"/>
        </w:rPr>
        <w:t>VI_ATTR_VXI_DEV_CLASS</w:t>
      </w:r>
      <w:r w:rsidRPr="00851DA4">
        <w:rPr>
          <w:rFonts w:ascii="Times New Roman" w:hAnsi="Times New Roman"/>
          <w:sz w:val="20"/>
          <w:lang w:val="it-IT"/>
        </w:rPr>
        <w:t>, and</w:t>
      </w:r>
      <w:r w:rsidRPr="00851DA4">
        <w:rPr>
          <w:rFonts w:ascii="Courier" w:hAnsi="Courier"/>
          <w:sz w:val="18"/>
          <w:lang w:val="it-IT"/>
        </w:rPr>
        <w:t xml:space="preserve"> VI_ATTR_VXI_TRIG_SUPPORT</w:t>
      </w:r>
      <w:r w:rsidRPr="00851DA4">
        <w:rPr>
          <w:sz w:val="20"/>
          <w:lang w:val="it-IT"/>
        </w:rPr>
        <w:t>.</w:t>
      </w:r>
    </w:p>
    <w:p w14:paraId="49CAAF52" w14:textId="77777777" w:rsidR="00F21987" w:rsidRPr="00851DA4" w:rsidRDefault="00F21987">
      <w:pPr>
        <w:ind w:left="720"/>
        <w:rPr>
          <w:sz w:val="20"/>
          <w:lang w:val="it-IT"/>
        </w:rPr>
      </w:pPr>
    </w:p>
    <w:p w14:paraId="7FB4C90F" w14:textId="77777777" w:rsidR="00F21987" w:rsidRDefault="00F21987">
      <w:pPr>
        <w:rPr>
          <w:sz w:val="20"/>
        </w:rPr>
      </w:pPr>
      <w:r>
        <w:rPr>
          <w:b/>
          <w:sz w:val="20"/>
        </w:rPr>
        <w:t>RULE 5.1.1</w:t>
      </w:r>
      <w:r w:rsidR="002066F8">
        <w:rPr>
          <w:b/>
          <w:sz w:val="20"/>
        </w:rPr>
        <w:t>5</w:t>
      </w:r>
    </w:p>
    <w:p w14:paraId="55923058" w14:textId="77777777" w:rsidR="00F21987" w:rsidRDefault="00F21987">
      <w:pPr>
        <w:ind w:left="720"/>
        <w:rPr>
          <w:sz w:val="20"/>
        </w:rPr>
      </w:pPr>
      <w:r>
        <w:rPr>
          <w:sz w:val="20"/>
        </w:rPr>
        <w:t xml:space="preserve">An INSTR resource implementation for an ASRL system </w:t>
      </w:r>
      <w:r>
        <w:rPr>
          <w:b/>
          <w:sz w:val="20"/>
        </w:rPr>
        <w:t>SHALL</w:t>
      </w:r>
      <w:r>
        <w:rPr>
          <w:sz w:val="20"/>
        </w:rPr>
        <w:t xml:space="preserve"> support the attributes </w:t>
      </w:r>
      <w:r>
        <w:rPr>
          <w:rFonts w:ascii="Courier" w:hAnsi="Courier"/>
          <w:sz w:val="18"/>
        </w:rPr>
        <w:t>VI_ATTR_ASRL_BAUD</w:t>
      </w:r>
      <w:r>
        <w:rPr>
          <w:sz w:val="20"/>
        </w:rPr>
        <w:t xml:space="preserve">, </w:t>
      </w:r>
      <w:r>
        <w:rPr>
          <w:rFonts w:ascii="Courier" w:hAnsi="Courier"/>
          <w:sz w:val="18"/>
        </w:rPr>
        <w:t>VI_ATTR_ASRL_DATA_BITS</w:t>
      </w:r>
      <w:r>
        <w:rPr>
          <w:sz w:val="20"/>
        </w:rPr>
        <w:t xml:space="preserve">, </w:t>
      </w:r>
      <w:r>
        <w:rPr>
          <w:rFonts w:ascii="Courier" w:hAnsi="Courier"/>
          <w:sz w:val="18"/>
        </w:rPr>
        <w:t>VI_ATTR_ASRL_PARITY</w:t>
      </w:r>
      <w:r>
        <w:rPr>
          <w:sz w:val="20"/>
        </w:rPr>
        <w:t xml:space="preserve">, </w:t>
      </w:r>
      <w:r>
        <w:rPr>
          <w:rFonts w:ascii="Courier" w:hAnsi="Courier"/>
          <w:sz w:val="18"/>
        </w:rPr>
        <w:t>VI_ATTR_ASRL_STOP_BITS</w:t>
      </w:r>
      <w:r>
        <w:rPr>
          <w:sz w:val="20"/>
        </w:rPr>
        <w:t xml:space="preserve">, </w:t>
      </w:r>
      <w:r>
        <w:rPr>
          <w:rFonts w:ascii="Courier" w:hAnsi="Courier"/>
          <w:sz w:val="18"/>
        </w:rPr>
        <w:t>VI_ATTR_ASRL_FLOW_CNTRL</w:t>
      </w:r>
      <w:r>
        <w:rPr>
          <w:sz w:val="20"/>
        </w:rPr>
        <w:t xml:space="preserve">, </w:t>
      </w:r>
      <w:r>
        <w:rPr>
          <w:rFonts w:ascii="Courier" w:hAnsi="Courier"/>
          <w:sz w:val="18"/>
        </w:rPr>
        <w:t>VI_ATTR_ASRL_END_IN</w:t>
      </w:r>
      <w:r>
        <w:rPr>
          <w:sz w:val="20"/>
        </w:rPr>
        <w:t xml:space="preserve">, </w:t>
      </w:r>
      <w:r>
        <w:rPr>
          <w:rFonts w:ascii="Courier" w:hAnsi="Courier"/>
          <w:sz w:val="18"/>
        </w:rPr>
        <w:t>VI_ATTR_ASRL_END_OUT</w:t>
      </w:r>
      <w:r>
        <w:rPr>
          <w:sz w:val="20"/>
        </w:rPr>
        <w:t xml:space="preserve">, </w:t>
      </w:r>
      <w:r>
        <w:rPr>
          <w:rFonts w:ascii="Courier" w:hAnsi="Courier"/>
          <w:sz w:val="18"/>
        </w:rPr>
        <w:t>VI_ATTR_ASRL_REPLACE_CHAR</w:t>
      </w:r>
      <w:r>
        <w:rPr>
          <w:sz w:val="20"/>
        </w:rPr>
        <w:t xml:space="preserve">, </w:t>
      </w:r>
      <w:r>
        <w:rPr>
          <w:rFonts w:ascii="Courier" w:hAnsi="Courier"/>
          <w:sz w:val="18"/>
        </w:rPr>
        <w:t>VI_ATTR_ASRL_XON_CHAR</w:t>
      </w:r>
      <w:r>
        <w:rPr>
          <w:sz w:val="20"/>
        </w:rPr>
        <w:t xml:space="preserve">, and </w:t>
      </w:r>
      <w:r>
        <w:rPr>
          <w:rFonts w:ascii="Courier" w:hAnsi="Courier"/>
          <w:sz w:val="18"/>
        </w:rPr>
        <w:t>VI_ATTR_ASRL_XOFF_CHAR</w:t>
      </w:r>
      <w:r>
        <w:rPr>
          <w:sz w:val="20"/>
        </w:rPr>
        <w:t>.</w:t>
      </w:r>
    </w:p>
    <w:p w14:paraId="64558F63" w14:textId="77777777" w:rsidR="00F21987" w:rsidRDefault="00F21987">
      <w:pPr>
        <w:ind w:left="720"/>
        <w:rPr>
          <w:sz w:val="20"/>
        </w:rPr>
      </w:pPr>
    </w:p>
    <w:p w14:paraId="416AA6A0" w14:textId="77777777" w:rsidR="00F21987" w:rsidRDefault="00F21987">
      <w:pPr>
        <w:rPr>
          <w:b/>
          <w:sz w:val="20"/>
        </w:rPr>
      </w:pPr>
      <w:r>
        <w:rPr>
          <w:b/>
          <w:sz w:val="20"/>
        </w:rPr>
        <w:t>RULE 5.1.</w:t>
      </w:r>
      <w:r w:rsidR="00C424BC">
        <w:rPr>
          <w:b/>
          <w:sz w:val="20"/>
        </w:rPr>
        <w:t>1</w:t>
      </w:r>
      <w:r w:rsidR="002066F8">
        <w:rPr>
          <w:b/>
          <w:sz w:val="20"/>
        </w:rPr>
        <w:t>6</w:t>
      </w:r>
    </w:p>
    <w:p w14:paraId="338723EA" w14:textId="77777777" w:rsidR="00F21987" w:rsidRDefault="00F21987">
      <w:pPr>
        <w:ind w:left="720"/>
        <w:rPr>
          <w:sz w:val="20"/>
        </w:rPr>
      </w:pPr>
      <w:r>
        <w:rPr>
          <w:sz w:val="20"/>
        </w:rPr>
        <w:lastRenderedPageBreak/>
        <w:t xml:space="preserve">An INSTR resource implementation for a TCPIP system </w:t>
      </w:r>
      <w:r>
        <w:rPr>
          <w:b/>
          <w:sz w:val="20"/>
        </w:rPr>
        <w:t>SHALL</w:t>
      </w:r>
      <w:r>
        <w:rPr>
          <w:sz w:val="20"/>
        </w:rPr>
        <w:t xml:space="preserve"> support the attributes </w:t>
      </w:r>
      <w:r>
        <w:rPr>
          <w:rFonts w:ascii="Courier" w:hAnsi="Courier"/>
          <w:sz w:val="18"/>
        </w:rPr>
        <w:t>VI_ATTR_TCPIP_ADDR</w:t>
      </w:r>
      <w:r w:rsidRPr="00D94F1D">
        <w:rPr>
          <w:rFonts w:ascii="Times New Roman" w:hAnsi="Times New Roman"/>
          <w:sz w:val="20"/>
        </w:rPr>
        <w:t xml:space="preserve">, </w:t>
      </w:r>
      <w:r>
        <w:rPr>
          <w:rFonts w:ascii="Courier" w:hAnsi="Courier"/>
          <w:sz w:val="18"/>
        </w:rPr>
        <w:t>VI_ATTR_TCPIP_HOSTNAME</w:t>
      </w:r>
      <w:r w:rsidRPr="00D94F1D">
        <w:rPr>
          <w:rFonts w:ascii="Times New Roman" w:hAnsi="Times New Roman"/>
          <w:sz w:val="20"/>
        </w:rPr>
        <w:t xml:space="preserve">, </w:t>
      </w:r>
      <w:r w:rsidR="001C54E0">
        <w:rPr>
          <w:rFonts w:ascii="Courier" w:hAnsi="Courier"/>
          <w:sz w:val="18"/>
        </w:rPr>
        <w:t>VI_ATTR_TCPIP_IS_HISLIP</w:t>
      </w:r>
      <w:r w:rsidR="006E3A2A">
        <w:rPr>
          <w:sz w:val="20"/>
        </w:rPr>
        <w:t>,</w:t>
      </w:r>
      <w:r w:rsidR="001C54E0">
        <w:rPr>
          <w:sz w:val="20"/>
        </w:rPr>
        <w:t xml:space="preserve"> </w:t>
      </w:r>
      <w:r w:rsidRPr="00D94F1D">
        <w:rPr>
          <w:rFonts w:ascii="Times New Roman" w:hAnsi="Times New Roman"/>
          <w:sz w:val="20"/>
        </w:rPr>
        <w:t xml:space="preserve">and </w:t>
      </w:r>
      <w:r>
        <w:rPr>
          <w:rFonts w:ascii="Courier" w:hAnsi="Courier"/>
          <w:sz w:val="18"/>
        </w:rPr>
        <w:t>VI_ATTR_TCPIP_DEVICE_NAME</w:t>
      </w:r>
      <w:r>
        <w:rPr>
          <w:sz w:val="20"/>
        </w:rPr>
        <w:t>.</w:t>
      </w:r>
    </w:p>
    <w:p w14:paraId="62798F0A" w14:textId="77777777" w:rsidR="006E3A2A" w:rsidRDefault="006E3A2A">
      <w:pPr>
        <w:rPr>
          <w:b/>
          <w:sz w:val="20"/>
        </w:rPr>
      </w:pPr>
    </w:p>
    <w:p w14:paraId="6C7153F6" w14:textId="77777777" w:rsidR="00F21987" w:rsidRPr="003C2F17" w:rsidRDefault="00F21987" w:rsidP="00430895">
      <w:pPr>
        <w:numPr>
          <w:ilvl w:val="12"/>
          <w:numId w:val="0"/>
        </w:numPr>
        <w:ind w:left="620" w:hanging="620"/>
        <w:rPr>
          <w:b/>
          <w:sz w:val="20"/>
        </w:rPr>
      </w:pPr>
      <w:r>
        <w:rPr>
          <w:b/>
          <w:sz w:val="20"/>
        </w:rPr>
        <w:t>RULE 5.1.1</w:t>
      </w:r>
      <w:r w:rsidR="002066F8">
        <w:rPr>
          <w:b/>
          <w:sz w:val="20"/>
        </w:rPr>
        <w:t>7</w:t>
      </w:r>
    </w:p>
    <w:p w14:paraId="52AF02B2" w14:textId="77777777" w:rsidR="00430895" w:rsidRPr="00A67A7E" w:rsidRDefault="00430895" w:rsidP="0043089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HiSLIP TCPIP</w:t>
      </w:r>
      <w:r w:rsidRPr="003C2F17">
        <w:rPr>
          <w:sz w:val="20"/>
        </w:rPr>
        <w:t xml:space="preserve"> system </w:t>
      </w:r>
      <w:r w:rsidRPr="00066992">
        <w:rPr>
          <w:b/>
          <w:sz w:val="20"/>
        </w:rPr>
        <w:t>SHALL</w:t>
      </w:r>
      <w:r w:rsidRPr="003C2F17">
        <w:rPr>
          <w:sz w:val="20"/>
        </w:rPr>
        <w:t xml:space="preserve"> support the attributes </w:t>
      </w:r>
      <w:r w:rsidRPr="006E3A2A">
        <w:rPr>
          <w:rFonts w:ascii="Courier" w:hAnsi="Courier"/>
          <w:sz w:val="18"/>
        </w:rPr>
        <w:t>VI_ATTR_TCPIP_PORT,</w:t>
      </w:r>
      <w:r>
        <w:rPr>
          <w:sz w:val="20"/>
        </w:rPr>
        <w:t xml:space="preserve"> </w:t>
      </w:r>
      <w:r w:rsidRPr="00A67A7E">
        <w:rPr>
          <w:rFonts w:ascii="Courier" w:hAnsi="Courier"/>
          <w:sz w:val="18"/>
        </w:rPr>
        <w:t>VI_ATTR_TCPIP_NODELAY,</w:t>
      </w:r>
      <w:r w:rsidR="00A67A7E" w:rsidRPr="00851DA4">
        <w:rPr>
          <w:sz w:val="20"/>
          <w:lang w:val="it-IT"/>
        </w:rPr>
        <w:t xml:space="preserve"> </w:t>
      </w:r>
      <w:r w:rsidRPr="00A67A7E">
        <w:rPr>
          <w:rFonts w:ascii="Courier" w:hAnsi="Courier"/>
          <w:sz w:val="18"/>
        </w:rPr>
        <w:t>VI_ATTR_TCPIP_KEEPALIVE, VI_ATTR_TCPIP_HISLIP_OVERLAP_EN,</w:t>
      </w:r>
      <w:r w:rsidR="00A67A7E" w:rsidRPr="00851DA4">
        <w:rPr>
          <w:sz w:val="20"/>
          <w:lang w:val="it-IT"/>
        </w:rPr>
        <w:t xml:space="preserve"> </w:t>
      </w:r>
      <w:r w:rsidRPr="00A67A7E">
        <w:rPr>
          <w:rFonts w:ascii="Courier" w:hAnsi="Courier"/>
          <w:sz w:val="18"/>
        </w:rPr>
        <w:t>VI_ATTR_TCPIP_HISLIP_VERSION,</w:t>
      </w:r>
      <w:r w:rsidR="00A67A7E" w:rsidRPr="00851DA4">
        <w:rPr>
          <w:sz w:val="20"/>
          <w:lang w:val="it-IT"/>
        </w:rPr>
        <w:t xml:space="preserve"> </w:t>
      </w:r>
      <w:r w:rsidRPr="006E3A2A">
        <w:rPr>
          <w:rFonts w:ascii="Times New Roman" w:hAnsi="Times New Roman"/>
          <w:sz w:val="20"/>
        </w:rPr>
        <w:t>and</w:t>
      </w:r>
      <w:r w:rsidR="00A67A7E" w:rsidRPr="006E3A2A">
        <w:rPr>
          <w:rFonts w:ascii="Times New Roman" w:hAnsi="Times New Roman"/>
          <w:sz w:val="20"/>
        </w:rPr>
        <w:t xml:space="preserve"> </w:t>
      </w:r>
      <w:r w:rsidRPr="00A67A7E">
        <w:rPr>
          <w:rFonts w:ascii="Courier" w:hAnsi="Courier"/>
          <w:sz w:val="18"/>
        </w:rPr>
        <w:t>VI_ATTR_TCPIP_HISLIP_MAX_MESSAGE_KB.</w:t>
      </w:r>
    </w:p>
    <w:p w14:paraId="1F074A19" w14:textId="77777777" w:rsidR="00430895" w:rsidRDefault="00430895">
      <w:pPr>
        <w:rPr>
          <w:b/>
          <w:sz w:val="20"/>
        </w:rPr>
      </w:pPr>
    </w:p>
    <w:p w14:paraId="75B255FA" w14:textId="77777777" w:rsidR="00F21987" w:rsidRDefault="00F21987">
      <w:pPr>
        <w:rPr>
          <w:sz w:val="20"/>
        </w:rPr>
      </w:pPr>
      <w:r>
        <w:rPr>
          <w:b/>
          <w:sz w:val="20"/>
        </w:rPr>
        <w:t>RULE 5.1.1</w:t>
      </w:r>
      <w:r w:rsidR="002066F8">
        <w:rPr>
          <w:b/>
          <w:sz w:val="20"/>
        </w:rPr>
        <w:t>8</w:t>
      </w:r>
    </w:p>
    <w:p w14:paraId="5599612A"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R/W (readable and writeable) when the corresponding session is not enabled for sensing triggers (via </w:t>
      </w:r>
      <w:r>
        <w:rPr>
          <w:rFonts w:ascii="Courier" w:hAnsi="Courier"/>
          <w:sz w:val="18"/>
        </w:rPr>
        <w:t>viEnableEvent()</w:t>
      </w:r>
      <w:r>
        <w:rPr>
          <w:sz w:val="20"/>
        </w:rPr>
        <w:t xml:space="preserve"> for trigger events).</w:t>
      </w:r>
    </w:p>
    <w:p w14:paraId="78316025" w14:textId="77777777" w:rsidR="00F21987" w:rsidRDefault="00F21987">
      <w:pPr>
        <w:ind w:left="720"/>
        <w:rPr>
          <w:sz w:val="20"/>
        </w:rPr>
      </w:pPr>
    </w:p>
    <w:p w14:paraId="19426E1E" w14:textId="77777777" w:rsidR="00F21987" w:rsidRDefault="00F21987">
      <w:pPr>
        <w:rPr>
          <w:sz w:val="20"/>
        </w:rPr>
      </w:pPr>
      <w:r>
        <w:rPr>
          <w:b/>
          <w:sz w:val="20"/>
        </w:rPr>
        <w:t>RULE 5.1.1</w:t>
      </w:r>
      <w:r w:rsidR="002066F8">
        <w:rPr>
          <w:b/>
          <w:sz w:val="20"/>
        </w:rPr>
        <w:t>9</w:t>
      </w:r>
    </w:p>
    <w:p w14:paraId="24874659"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RO (read only and not writeable) when the corresponding session is enabled for sensing triggers (via </w:t>
      </w:r>
      <w:r>
        <w:rPr>
          <w:rFonts w:ascii="Courier" w:hAnsi="Courier"/>
          <w:sz w:val="18"/>
        </w:rPr>
        <w:t>viEnableEvent()</w:t>
      </w:r>
      <w:r>
        <w:rPr>
          <w:sz w:val="20"/>
        </w:rPr>
        <w:t xml:space="preserve"> for trigger events).</w:t>
      </w:r>
    </w:p>
    <w:p w14:paraId="74A288D0" w14:textId="77777777" w:rsidR="00F21987" w:rsidRDefault="00F21987">
      <w:pPr>
        <w:ind w:left="4140" w:hanging="4140"/>
        <w:rPr>
          <w:sz w:val="20"/>
        </w:rPr>
      </w:pPr>
    </w:p>
    <w:p w14:paraId="1A679484" w14:textId="77777777" w:rsidR="00F21987" w:rsidRDefault="00F21987">
      <w:pPr>
        <w:rPr>
          <w:sz w:val="20"/>
        </w:rPr>
      </w:pPr>
      <w:r>
        <w:rPr>
          <w:b/>
          <w:sz w:val="20"/>
        </w:rPr>
        <w:t>RULE 5.1.</w:t>
      </w:r>
      <w:r w:rsidR="002066F8">
        <w:rPr>
          <w:b/>
          <w:sz w:val="20"/>
        </w:rPr>
        <w:t>20</w:t>
      </w:r>
    </w:p>
    <w:p w14:paraId="12B956A9" w14:textId="77777777" w:rsidR="00F21987" w:rsidRDefault="00F21987">
      <w:pPr>
        <w:ind w:left="720"/>
        <w:rPr>
          <w:rFonts w:ascii="Courier" w:hAnsi="Courier"/>
          <w:sz w:val="18"/>
        </w:rPr>
      </w:pPr>
      <w:r>
        <w:rPr>
          <w:b/>
          <w:sz w:val="20"/>
        </w:rPr>
        <w:t>IF</w:t>
      </w:r>
      <w:r>
        <w:rPr>
          <w:sz w:val="20"/>
        </w:rPr>
        <w:t xml:space="preserve"> a GPIB or GPIB-VXI INSTR resource does not have an associated GPIB secondary address, </w:t>
      </w:r>
      <w:r>
        <w:rPr>
          <w:b/>
          <w:sz w:val="20"/>
        </w:rPr>
        <w:t>THEN</w:t>
      </w:r>
      <w:r>
        <w:rPr>
          <w:sz w:val="20"/>
        </w:rPr>
        <w:t xml:space="preserve"> the call to </w:t>
      </w:r>
      <w:r>
        <w:rPr>
          <w:rFonts w:ascii="Courier" w:hAnsi="Courier"/>
          <w:sz w:val="18"/>
        </w:rPr>
        <w:t>viGetAttribute()</w:t>
      </w:r>
      <w:r>
        <w:rPr>
          <w:sz w:val="20"/>
        </w:rPr>
        <w:t xml:space="preserve"> </w:t>
      </w:r>
      <w:r>
        <w:rPr>
          <w:b/>
          <w:sz w:val="20"/>
        </w:rPr>
        <w:t>SHALL</w:t>
      </w:r>
      <w:r>
        <w:rPr>
          <w:sz w:val="20"/>
        </w:rPr>
        <w:t xml:space="preserve"> return the completion code </w:t>
      </w:r>
      <w:r>
        <w:rPr>
          <w:rFonts w:ascii="Courier" w:hAnsi="Courier"/>
          <w:sz w:val="18"/>
        </w:rPr>
        <w:t>VI_SUCCESS</w:t>
      </w:r>
      <w:r>
        <w:rPr>
          <w:sz w:val="20"/>
        </w:rPr>
        <w:t xml:space="preserve"> and the value of the attribute returned </w:t>
      </w:r>
      <w:r>
        <w:rPr>
          <w:b/>
          <w:sz w:val="20"/>
        </w:rPr>
        <w:t>SHALL</w:t>
      </w:r>
      <w:r>
        <w:rPr>
          <w:sz w:val="20"/>
        </w:rPr>
        <w:t xml:space="preserve"> be </w:t>
      </w:r>
      <w:r>
        <w:rPr>
          <w:rFonts w:ascii="Courier" w:hAnsi="Courier"/>
          <w:sz w:val="18"/>
        </w:rPr>
        <w:t>VI_NO_SEC_ADDR.</w:t>
      </w:r>
    </w:p>
    <w:p w14:paraId="6B3E488A" w14:textId="77777777" w:rsidR="00F21987" w:rsidRDefault="00F21987">
      <w:pPr>
        <w:rPr>
          <w:sz w:val="20"/>
        </w:rPr>
      </w:pPr>
    </w:p>
    <w:p w14:paraId="4F71CA59" w14:textId="77777777" w:rsidR="00F21987" w:rsidRDefault="00F21987">
      <w:pPr>
        <w:rPr>
          <w:sz w:val="20"/>
        </w:rPr>
      </w:pPr>
      <w:r>
        <w:rPr>
          <w:b/>
          <w:sz w:val="20"/>
        </w:rPr>
        <w:t>RULE 5.1.</w:t>
      </w:r>
      <w:r w:rsidR="00A03A6E">
        <w:rPr>
          <w:b/>
          <w:sz w:val="20"/>
        </w:rPr>
        <w:t>2</w:t>
      </w:r>
      <w:r w:rsidR="002066F8">
        <w:rPr>
          <w:b/>
          <w:sz w:val="20"/>
        </w:rPr>
        <w:t>1</w:t>
      </w:r>
    </w:p>
    <w:p w14:paraId="5B6C87AE" w14:textId="77777777" w:rsidR="00F21987" w:rsidRDefault="00F21987">
      <w:pPr>
        <w:ind w:left="720"/>
        <w:rPr>
          <w:sz w:val="20"/>
        </w:rPr>
      </w:pPr>
      <w:r>
        <w:rPr>
          <w:b/>
          <w:sz w:val="20"/>
        </w:rPr>
        <w:t>IF</w:t>
      </w:r>
      <w:r>
        <w:rPr>
          <w:sz w:val="20"/>
        </w:rPr>
        <w:t xml:space="preserve"> a GPIB or GPIB-VXI INSTR resource does not support HS488 data transfers, </w:t>
      </w:r>
      <w:r>
        <w:rPr>
          <w:b/>
          <w:sz w:val="20"/>
        </w:rPr>
        <w:t>AND</w:t>
      </w:r>
      <w:r>
        <w:rPr>
          <w:sz w:val="20"/>
        </w:rPr>
        <w:t xml:space="preserve"> the attribute is </w:t>
      </w:r>
      <w:r>
        <w:rPr>
          <w:rFonts w:ascii="Courier" w:hAnsi="Courier"/>
          <w:sz w:val="18"/>
        </w:rPr>
        <w:t>VI_ATTR_IO_PROT</w:t>
      </w:r>
      <w:r>
        <w:rPr>
          <w:sz w:val="20"/>
        </w:rPr>
        <w:t xml:space="preserve">, </w:t>
      </w:r>
      <w:r>
        <w:rPr>
          <w:b/>
          <w:sz w:val="20"/>
        </w:rPr>
        <w:t>AND</w:t>
      </w:r>
      <w:r>
        <w:rPr>
          <w:sz w:val="20"/>
        </w:rPr>
        <w:t xml:space="preserve"> the attribute state is </w:t>
      </w:r>
      <w:r>
        <w:rPr>
          <w:rFonts w:ascii="Courier" w:hAnsi="Courier"/>
          <w:sz w:val="18"/>
        </w:rPr>
        <w:t>VI_PROT_HS488</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6D9E05C2" w14:textId="77777777" w:rsidR="00F21987" w:rsidRDefault="00F21987">
      <w:pPr>
        <w:rPr>
          <w:sz w:val="20"/>
        </w:rPr>
      </w:pPr>
    </w:p>
    <w:p w14:paraId="624FE4BA" w14:textId="77777777" w:rsidR="00F21987" w:rsidRDefault="00F21987">
      <w:pPr>
        <w:keepNext/>
        <w:rPr>
          <w:sz w:val="20"/>
        </w:rPr>
      </w:pPr>
      <w:r>
        <w:rPr>
          <w:b/>
          <w:sz w:val="20"/>
        </w:rPr>
        <w:t>OBSERVATION 5.1.</w:t>
      </w:r>
      <w:r w:rsidR="002066F8">
        <w:rPr>
          <w:b/>
          <w:sz w:val="20"/>
        </w:rPr>
        <w:t>2</w:t>
      </w:r>
    </w:p>
    <w:p w14:paraId="2E069A26" w14:textId="77777777" w:rsidR="00F21987" w:rsidRDefault="00F21987">
      <w:pPr>
        <w:ind w:left="720"/>
        <w:rPr>
          <w:sz w:val="20"/>
        </w:rPr>
      </w:pPr>
      <w:r>
        <w:rPr>
          <w:sz w:val="20"/>
        </w:rPr>
        <w:t xml:space="preserve">RULE 5.2.8 allows the HS488 protocol as an optional attribute range value for GPIB and </w:t>
      </w:r>
      <w:r>
        <w:rPr>
          <w:sz w:val="20"/>
        </w:rPr>
        <w:br/>
        <w:t>GPIB-VXI INSTR resources.</w:t>
      </w:r>
    </w:p>
    <w:p w14:paraId="4E5470D5" w14:textId="77777777" w:rsidR="00F21987" w:rsidRDefault="00F21987">
      <w:pPr>
        <w:rPr>
          <w:sz w:val="20"/>
        </w:rPr>
      </w:pPr>
    </w:p>
    <w:p w14:paraId="18796ABB" w14:textId="77777777" w:rsidR="00F21987" w:rsidRDefault="00F21987" w:rsidP="00C175F4">
      <w:pPr>
        <w:keepNext/>
        <w:keepLines/>
        <w:rPr>
          <w:sz w:val="20"/>
        </w:rPr>
      </w:pPr>
      <w:r>
        <w:rPr>
          <w:b/>
          <w:sz w:val="20"/>
        </w:rPr>
        <w:t>PERMISSION</w:t>
      </w:r>
      <w:r>
        <w:rPr>
          <w:sz w:val="20"/>
        </w:rPr>
        <w:t xml:space="preserve"> </w:t>
      </w:r>
      <w:r>
        <w:rPr>
          <w:b/>
          <w:sz w:val="20"/>
        </w:rPr>
        <w:t>5.1.1</w:t>
      </w:r>
    </w:p>
    <w:p w14:paraId="05004920" w14:textId="77777777" w:rsidR="00F21987" w:rsidRDefault="00F21987" w:rsidP="00C175F4">
      <w:pPr>
        <w:keepLines/>
        <w:ind w:left="720"/>
        <w:rPr>
          <w:sz w:val="20"/>
        </w:rPr>
      </w:pPr>
      <w:r>
        <w:rPr>
          <w:b/>
          <w:sz w:val="20"/>
        </w:rPr>
        <w:t>IF</w:t>
      </w:r>
      <w:r>
        <w:rPr>
          <w:sz w:val="20"/>
        </w:rPr>
        <w:t xml:space="preserve"> the attribute </w:t>
      </w:r>
      <w:r>
        <w:rPr>
          <w:rFonts w:ascii="Courier" w:hAnsi="Courier"/>
          <w:sz w:val="18"/>
        </w:rPr>
        <w:t>VI_ATTR_IMMEDIATE_SERV</w:t>
      </w:r>
      <w:r>
        <w:rPr>
          <w:sz w:val="20"/>
        </w:rPr>
        <w:t xml:space="preserve"> for a given VXI or GPIB-VXI INSTR is </w:t>
      </w:r>
      <w:r>
        <w:rPr>
          <w:rFonts w:ascii="Courier" w:hAnsi="Courier"/>
          <w:sz w:val="18"/>
        </w:rPr>
        <w:t>VI_FALSE</w:t>
      </w:r>
      <w:r>
        <w:rPr>
          <w:sz w:val="20"/>
        </w:rPr>
        <w:t xml:space="preserve">, </w:t>
      </w:r>
      <w:r>
        <w:rPr>
          <w:b/>
          <w:sz w:val="20"/>
        </w:rPr>
        <w:t>THEN</w:t>
      </w:r>
      <w:r>
        <w:rPr>
          <w:sz w:val="20"/>
        </w:rPr>
        <w:t xml:space="preserve"> calls to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 xml:space="preserve">, and </w:t>
      </w:r>
      <w:r>
        <w:rPr>
          <w:rFonts w:ascii="Courier" w:hAnsi="Courier"/>
          <w:sz w:val="18"/>
        </w:rPr>
        <w:t>viClear()</w:t>
      </w:r>
      <w:r>
        <w:rPr>
          <w:sz w:val="20"/>
        </w:rPr>
        <w:t xml:space="preserve"> on sessions to the given INSTR resource </w:t>
      </w:r>
      <w:r>
        <w:rPr>
          <w:b/>
          <w:sz w:val="20"/>
        </w:rPr>
        <w:t>MAY</w:t>
      </w:r>
      <w:r>
        <w:rPr>
          <w:sz w:val="20"/>
        </w:rPr>
        <w:t xml:space="preserve"> return </w:t>
      </w:r>
      <w:r>
        <w:rPr>
          <w:rFonts w:ascii="Courier" w:hAnsi="Courier"/>
          <w:sz w:val="18"/>
        </w:rPr>
        <w:t>VI_ERROR_NSUP_OPER</w:t>
      </w:r>
      <w:r>
        <w:rPr>
          <w:sz w:val="20"/>
        </w:rPr>
        <w:t>.</w:t>
      </w:r>
    </w:p>
    <w:p w14:paraId="77020526" w14:textId="77777777" w:rsidR="00F21987" w:rsidRDefault="00F21987">
      <w:pPr>
        <w:ind w:left="720"/>
        <w:rPr>
          <w:sz w:val="20"/>
        </w:rPr>
      </w:pPr>
    </w:p>
    <w:p w14:paraId="238C694F" w14:textId="77777777" w:rsidR="00F21987" w:rsidRDefault="00F21987">
      <w:pPr>
        <w:rPr>
          <w:sz w:val="20"/>
        </w:rPr>
      </w:pPr>
      <w:r>
        <w:rPr>
          <w:b/>
          <w:sz w:val="20"/>
        </w:rPr>
        <w:t>PERMISSION</w:t>
      </w:r>
      <w:r>
        <w:rPr>
          <w:sz w:val="20"/>
        </w:rPr>
        <w:t xml:space="preserve"> </w:t>
      </w:r>
      <w:r>
        <w:rPr>
          <w:b/>
          <w:sz w:val="20"/>
        </w:rPr>
        <w:t>5.1.2</w:t>
      </w:r>
    </w:p>
    <w:p w14:paraId="5CB0C1C1" w14:textId="77777777" w:rsidR="00F21987" w:rsidRDefault="00F21987">
      <w:p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040602F3" w14:textId="77777777" w:rsidR="00F21987" w:rsidRDefault="00F21987">
      <w:pPr>
        <w:ind w:left="720"/>
        <w:rPr>
          <w:sz w:val="20"/>
        </w:rPr>
      </w:pPr>
    </w:p>
    <w:p w14:paraId="75ABE516" w14:textId="77777777" w:rsidR="00F21987" w:rsidRDefault="00F21987">
      <w:pPr>
        <w:rPr>
          <w:sz w:val="20"/>
        </w:rPr>
      </w:pPr>
      <w:r>
        <w:rPr>
          <w:b/>
          <w:sz w:val="20"/>
        </w:rPr>
        <w:t>RULE 5.1.</w:t>
      </w:r>
      <w:r w:rsidR="00C424BC">
        <w:rPr>
          <w:b/>
          <w:sz w:val="20"/>
        </w:rPr>
        <w:t>2</w:t>
      </w:r>
      <w:r w:rsidR="002066F8">
        <w:rPr>
          <w:b/>
          <w:sz w:val="20"/>
        </w:rPr>
        <w:t>2</w:t>
      </w:r>
    </w:p>
    <w:p w14:paraId="5E8081C3" w14:textId="77777777" w:rsidR="00F21987" w:rsidRDefault="00F21987">
      <w:pPr>
        <w:ind w:left="720"/>
        <w:rPr>
          <w:sz w:val="20"/>
        </w:rPr>
      </w:pPr>
      <w:r>
        <w:rPr>
          <w:b/>
          <w:sz w:val="20"/>
        </w:rPr>
        <w:t>IF</w:t>
      </w:r>
      <w:r>
        <w:rPr>
          <w:sz w:val="20"/>
        </w:rPr>
        <w:t xml:space="preserve"> a GPIB or GPIB-VXI INSTR resource does not support turning off device readdressing, </w:t>
      </w:r>
      <w:r>
        <w:rPr>
          <w:b/>
          <w:sz w:val="20"/>
        </w:rPr>
        <w:t>AND</w:t>
      </w:r>
      <w:r>
        <w:rPr>
          <w:sz w:val="20"/>
        </w:rPr>
        <w:t xml:space="preserve"> the attribute is </w:t>
      </w:r>
      <w:r>
        <w:rPr>
          <w:rFonts w:ascii="Courier" w:hAnsi="Courier"/>
          <w:sz w:val="18"/>
        </w:rPr>
        <w:t>VI_ATTR_GPIB_READDR_EN</w:t>
      </w:r>
      <w:r>
        <w:rPr>
          <w:sz w:val="20"/>
        </w:rPr>
        <w:t xml:space="preserve">, </w:t>
      </w:r>
      <w:r>
        <w:rPr>
          <w:b/>
          <w:sz w:val="20"/>
        </w:rPr>
        <w:t>AND</w:t>
      </w:r>
      <w:r>
        <w:rPr>
          <w:sz w:val="20"/>
        </w:rPr>
        <w:t xml:space="preserve"> the attribute state is </w:t>
      </w:r>
      <w:r>
        <w:rPr>
          <w:rFonts w:ascii="Courier" w:hAnsi="Courier"/>
          <w:sz w:val="18"/>
        </w:rPr>
        <w:t>VI_FALSE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02FF10F3" w14:textId="77777777" w:rsidR="00F21987" w:rsidRDefault="00F21987">
      <w:pPr>
        <w:ind w:left="720"/>
        <w:rPr>
          <w:sz w:val="20"/>
        </w:rPr>
      </w:pPr>
    </w:p>
    <w:p w14:paraId="0E39FE77" w14:textId="77777777" w:rsidR="00F21987" w:rsidRDefault="00F21987">
      <w:pPr>
        <w:rPr>
          <w:sz w:val="20"/>
        </w:rPr>
      </w:pPr>
      <w:r>
        <w:rPr>
          <w:b/>
          <w:sz w:val="20"/>
        </w:rPr>
        <w:t>OBSERVATION 5.1.</w:t>
      </w:r>
      <w:r w:rsidR="002066F8">
        <w:rPr>
          <w:b/>
          <w:sz w:val="20"/>
        </w:rPr>
        <w:t>3</w:t>
      </w:r>
    </w:p>
    <w:p w14:paraId="61E3D9F2" w14:textId="77777777" w:rsidR="00F21987" w:rsidRDefault="00F21987">
      <w:pPr>
        <w:ind w:left="720"/>
        <w:rPr>
          <w:sz w:val="20"/>
        </w:rPr>
      </w:pPr>
      <w:r>
        <w:rPr>
          <w:sz w:val="20"/>
        </w:rPr>
        <w:t>RULE 5.1.</w:t>
      </w:r>
      <w:r w:rsidR="000A0959">
        <w:rPr>
          <w:sz w:val="20"/>
        </w:rPr>
        <w:t>20</w:t>
      </w:r>
      <w:r>
        <w:rPr>
          <w:sz w:val="20"/>
        </w:rPr>
        <w:t xml:space="preserve"> allows disabling unnecessary device readdressing using an optional attribute range value for GPIB and GPIB-VXI resources.</w:t>
      </w:r>
    </w:p>
    <w:p w14:paraId="7D2D0B07" w14:textId="77777777" w:rsidR="00F21987" w:rsidRDefault="00F21987">
      <w:pPr>
        <w:ind w:left="2160" w:hanging="2160"/>
        <w:rPr>
          <w:sz w:val="20"/>
        </w:rPr>
      </w:pPr>
    </w:p>
    <w:p w14:paraId="440CFDE2" w14:textId="77777777" w:rsidR="00F21987" w:rsidRDefault="00F21987">
      <w:pPr>
        <w:rPr>
          <w:sz w:val="20"/>
        </w:rPr>
      </w:pPr>
      <w:r>
        <w:rPr>
          <w:b/>
          <w:sz w:val="20"/>
        </w:rPr>
        <w:t>RULE 5.1.2</w:t>
      </w:r>
      <w:r w:rsidR="002066F8">
        <w:rPr>
          <w:b/>
          <w:sz w:val="20"/>
        </w:rPr>
        <w:t>3</w:t>
      </w:r>
    </w:p>
    <w:p w14:paraId="4174A822"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VI_BIG_ENDIAN</w:t>
      </w:r>
      <w:r>
        <w:rPr>
          <w:sz w:val="20"/>
        </w:rPr>
        <w:t xml:space="preserve"> for the attributes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and </w:t>
      </w:r>
      <w:r>
        <w:rPr>
          <w:rFonts w:ascii="Courier" w:hAnsi="Courier"/>
          <w:sz w:val="18"/>
        </w:rPr>
        <w:t>VI_ATTR_WIN_BYTE_ORDER</w:t>
      </w:r>
      <w:r>
        <w:rPr>
          <w:sz w:val="20"/>
        </w:rPr>
        <w:t>.</w:t>
      </w:r>
    </w:p>
    <w:p w14:paraId="336302CF" w14:textId="77777777" w:rsidR="00F21987" w:rsidRDefault="00F21987">
      <w:pPr>
        <w:ind w:left="2160" w:hanging="2160"/>
        <w:rPr>
          <w:sz w:val="20"/>
        </w:rPr>
      </w:pPr>
    </w:p>
    <w:p w14:paraId="786F8C99" w14:textId="77777777" w:rsidR="00F21987" w:rsidRDefault="00F21987" w:rsidP="0001327D">
      <w:pPr>
        <w:keepNext/>
        <w:rPr>
          <w:sz w:val="20"/>
        </w:rPr>
      </w:pPr>
      <w:r>
        <w:rPr>
          <w:b/>
          <w:sz w:val="20"/>
        </w:rPr>
        <w:t>PERMISSION</w:t>
      </w:r>
      <w:r>
        <w:rPr>
          <w:sz w:val="20"/>
        </w:rPr>
        <w:t xml:space="preserve"> </w:t>
      </w:r>
      <w:r>
        <w:rPr>
          <w:b/>
          <w:sz w:val="20"/>
        </w:rPr>
        <w:t>5.1.3</w:t>
      </w:r>
    </w:p>
    <w:p w14:paraId="6A71BBC5" w14:textId="77777777" w:rsidR="00F21987" w:rsidRDefault="00F21987">
      <w:p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83D6DE1" w14:textId="77777777" w:rsidR="00F21987" w:rsidRDefault="00F21987">
      <w:pPr>
        <w:rPr>
          <w:sz w:val="20"/>
        </w:rPr>
      </w:pPr>
    </w:p>
    <w:p w14:paraId="57AD0723" w14:textId="77777777" w:rsidR="00F21987" w:rsidRDefault="00F21987">
      <w:pPr>
        <w:rPr>
          <w:sz w:val="20"/>
        </w:rPr>
      </w:pPr>
      <w:r>
        <w:rPr>
          <w:b/>
          <w:sz w:val="20"/>
        </w:rPr>
        <w:t>OBSERVATION 5.1.</w:t>
      </w:r>
      <w:r w:rsidR="002066F8">
        <w:rPr>
          <w:b/>
          <w:sz w:val="20"/>
        </w:rPr>
        <w:t>4</w:t>
      </w:r>
    </w:p>
    <w:p w14:paraId="23F79E9C" w14:textId="77777777" w:rsidR="00F21987" w:rsidRDefault="00F21987">
      <w:pPr>
        <w:ind w:left="720"/>
        <w:rPr>
          <w:sz w:val="20"/>
        </w:rPr>
      </w:pPr>
      <w:r>
        <w:rPr>
          <w:sz w:val="20"/>
        </w:rPr>
        <w:t xml:space="preserve">As an example of </w:t>
      </w:r>
      <w:r>
        <w:rPr>
          <w:rFonts w:ascii="Courier" w:hAnsi="Courier"/>
          <w:sz w:val="18"/>
        </w:rPr>
        <w:t>VI_BIG_ENDIAN</w:t>
      </w:r>
      <w:r>
        <w:rPr>
          <w:sz w:val="20"/>
        </w:rPr>
        <w:t xml:space="preserve"> and </w:t>
      </w:r>
      <w:r>
        <w:rPr>
          <w:rFonts w:ascii="Courier" w:hAnsi="Courier"/>
          <w:sz w:val="18"/>
        </w:rPr>
        <w:t>VI_LITTLE_ENDIAN</w:t>
      </w:r>
      <w:r>
        <w:rPr>
          <w:sz w:val="20"/>
        </w:rPr>
        <w:t xml:space="preserve"> formats, assume that the data 0x12 is at VXI address 0, 0x34 is at address 1, 0x56 at 2, and 0x78 at 3. A 32-bit access at address 0 using </w:t>
      </w:r>
      <w:r>
        <w:rPr>
          <w:rFonts w:ascii="Courier" w:hAnsi="Courier"/>
          <w:sz w:val="18"/>
        </w:rPr>
        <w:t>VI_BIG_ENDIAN</w:t>
      </w:r>
      <w:r>
        <w:rPr>
          <w:sz w:val="20"/>
        </w:rPr>
        <w:t xml:space="preserve"> format would return 0x12345678; the same access using </w:t>
      </w:r>
      <w:r>
        <w:rPr>
          <w:rFonts w:ascii="Courier" w:hAnsi="Courier"/>
          <w:sz w:val="18"/>
        </w:rPr>
        <w:t>VI_LITTLE_ENDIAN</w:t>
      </w:r>
      <w:r>
        <w:rPr>
          <w:sz w:val="20"/>
        </w:rPr>
        <w:t xml:space="preserve"> format would return 0x78563412. Notice that the setting of the attribute values has no relation to and no effect on the native byte order of the local machine.</w:t>
      </w:r>
    </w:p>
    <w:p w14:paraId="6D8C98CA" w14:textId="77777777" w:rsidR="00F21987" w:rsidRDefault="00F21987">
      <w:pPr>
        <w:ind w:left="2160" w:hanging="2160"/>
        <w:rPr>
          <w:sz w:val="20"/>
        </w:rPr>
      </w:pPr>
    </w:p>
    <w:p w14:paraId="45CE8095" w14:textId="77777777" w:rsidR="00F21987" w:rsidRDefault="00F21987">
      <w:pPr>
        <w:rPr>
          <w:sz w:val="20"/>
        </w:rPr>
      </w:pPr>
      <w:r>
        <w:rPr>
          <w:b/>
          <w:sz w:val="20"/>
        </w:rPr>
        <w:t>RULE 5.1.2</w:t>
      </w:r>
      <w:r w:rsidR="002066F8">
        <w:rPr>
          <w:b/>
          <w:sz w:val="20"/>
        </w:rPr>
        <w:t>4</w:t>
      </w:r>
    </w:p>
    <w:p w14:paraId="1E27B011"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VI_DATA_PRIV</w:t>
      </w:r>
      <w:r>
        <w:rPr>
          <w:sz w:val="20"/>
        </w:rPr>
        <w:t xml:space="preserve"> for the attributes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739A5124" w14:textId="77777777" w:rsidR="00F21987" w:rsidRDefault="00F21987">
      <w:pPr>
        <w:ind w:left="2160" w:hanging="2160"/>
        <w:rPr>
          <w:sz w:val="20"/>
        </w:rPr>
      </w:pPr>
    </w:p>
    <w:p w14:paraId="0227D189" w14:textId="77777777" w:rsidR="00F21987" w:rsidRDefault="00F21987">
      <w:pPr>
        <w:rPr>
          <w:sz w:val="20"/>
        </w:rPr>
      </w:pPr>
      <w:r>
        <w:rPr>
          <w:b/>
          <w:sz w:val="20"/>
        </w:rPr>
        <w:t>PERMISSION</w:t>
      </w:r>
      <w:r>
        <w:rPr>
          <w:sz w:val="20"/>
        </w:rPr>
        <w:t xml:space="preserve"> </w:t>
      </w:r>
      <w:r>
        <w:rPr>
          <w:b/>
          <w:sz w:val="20"/>
        </w:rPr>
        <w:t>5.1.4</w:t>
      </w:r>
    </w:p>
    <w:p w14:paraId="4C9E2732" w14:textId="77777777" w:rsidR="00F21987" w:rsidRDefault="00F21987">
      <w:p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6A528C5F" w14:textId="77777777" w:rsidR="00F21987" w:rsidRDefault="00F21987">
      <w:pPr>
        <w:rPr>
          <w:b/>
          <w:sz w:val="20"/>
        </w:rPr>
      </w:pPr>
    </w:p>
    <w:p w14:paraId="7BDFF5DE" w14:textId="77777777" w:rsidR="00D079C3" w:rsidRDefault="00D079C3" w:rsidP="00FF66DB">
      <w:pPr>
        <w:tabs>
          <w:tab w:val="left" w:pos="6229"/>
        </w:tabs>
        <w:rPr>
          <w:b/>
          <w:sz w:val="20"/>
        </w:rPr>
      </w:pPr>
      <w:r>
        <w:rPr>
          <w:b/>
          <w:sz w:val="20"/>
        </w:rPr>
        <w:t>OBSERVATION 5.1.</w:t>
      </w:r>
      <w:r w:rsidR="002066F8">
        <w:rPr>
          <w:b/>
          <w:sz w:val="20"/>
        </w:rPr>
        <w:t>5</w:t>
      </w:r>
      <w:r w:rsidR="00FF66DB">
        <w:rPr>
          <w:b/>
          <w:sz w:val="20"/>
        </w:rPr>
        <w:tab/>
      </w:r>
    </w:p>
    <w:p w14:paraId="59E8524A" w14:textId="77777777" w:rsidR="00D079C3" w:rsidRPr="00FF66DB" w:rsidRDefault="00D079C3" w:rsidP="00D079C3">
      <w:pPr>
        <w:ind w:left="720"/>
        <w:rPr>
          <w:sz w:val="20"/>
        </w:rPr>
      </w:pPr>
      <w:r w:rsidRPr="00FF66DB">
        <w:rPr>
          <w:sz w:val="20"/>
        </w:rPr>
        <w:t xml:space="preserve">Other access privilege enumeration values may require hardware support that is not implemented. For example, the </w:t>
      </w:r>
      <w:r w:rsidRPr="00FF66DB">
        <w:rPr>
          <w:rFonts w:ascii="Courier" w:hAnsi="Courier"/>
          <w:sz w:val="18"/>
        </w:rPr>
        <w:t>VI_D64_SST*</w:t>
      </w:r>
      <w:r w:rsidRPr="00FF66DB">
        <w:rPr>
          <w:sz w:val="20"/>
        </w:rPr>
        <w:t xml:space="preserve"> values are only supported on VXI-1 4.0-compliant controllers.</w:t>
      </w:r>
    </w:p>
    <w:p w14:paraId="40A9B879" w14:textId="77777777" w:rsidR="00D079C3" w:rsidRDefault="00D079C3">
      <w:pPr>
        <w:rPr>
          <w:b/>
          <w:sz w:val="20"/>
        </w:rPr>
      </w:pPr>
    </w:p>
    <w:p w14:paraId="4A16E0C2" w14:textId="77777777" w:rsidR="00F21987" w:rsidRDefault="00F21987">
      <w:pPr>
        <w:rPr>
          <w:sz w:val="20"/>
        </w:rPr>
      </w:pPr>
      <w:r>
        <w:rPr>
          <w:b/>
          <w:sz w:val="20"/>
        </w:rPr>
        <w:t>RULE 5.1.2</w:t>
      </w:r>
      <w:r w:rsidR="002066F8">
        <w:rPr>
          <w:b/>
          <w:sz w:val="20"/>
        </w:rPr>
        <w:t>5</w:t>
      </w:r>
    </w:p>
    <w:p w14:paraId="6AB95468" w14:textId="77777777" w:rsidR="00F21987" w:rsidRDefault="00F21987">
      <w:pPr>
        <w:ind w:left="720"/>
        <w:rPr>
          <w:sz w:val="20"/>
        </w:rPr>
      </w:pPr>
      <w:r>
        <w:rPr>
          <w:b/>
          <w:sz w:val="20"/>
        </w:rPr>
        <w:t>IF</w:t>
      </w:r>
      <w:r>
        <w:rPr>
          <w:sz w:val="20"/>
        </w:rPr>
        <w:t xml:space="preserve"> a VISA system implements the INSTR resource for a VXI system, </w:t>
      </w:r>
      <w:r>
        <w:rPr>
          <w:b/>
          <w:sz w:val="20"/>
        </w:rPr>
        <w:t>THEN</w:t>
      </w:r>
      <w:r>
        <w:rPr>
          <w:sz w:val="20"/>
        </w:rPr>
        <w:t xml:space="preserve"> it </w:t>
      </w:r>
      <w:r>
        <w:rPr>
          <w:b/>
          <w:sz w:val="20"/>
        </w:rPr>
        <w:t>SHALL</w:t>
      </w:r>
      <w:r>
        <w:rPr>
          <w:sz w:val="20"/>
        </w:rPr>
        <w:t xml:space="preserve"> implement the MEMACC resource for a VXI system.</w:t>
      </w:r>
    </w:p>
    <w:p w14:paraId="62E80321" w14:textId="77777777" w:rsidR="00F21987" w:rsidRDefault="00F21987">
      <w:pPr>
        <w:ind w:left="2160" w:hanging="2160"/>
        <w:rPr>
          <w:sz w:val="20"/>
        </w:rPr>
      </w:pPr>
    </w:p>
    <w:p w14:paraId="79CCF1A9" w14:textId="77777777" w:rsidR="00F21987" w:rsidRDefault="00F21987">
      <w:pPr>
        <w:rPr>
          <w:sz w:val="20"/>
        </w:rPr>
      </w:pPr>
      <w:r>
        <w:rPr>
          <w:b/>
          <w:sz w:val="20"/>
        </w:rPr>
        <w:t>RULE 5.1.2</w:t>
      </w:r>
      <w:r w:rsidR="002066F8">
        <w:rPr>
          <w:b/>
          <w:sz w:val="20"/>
        </w:rPr>
        <w:t>6</w:t>
      </w:r>
    </w:p>
    <w:p w14:paraId="465FD715" w14:textId="77777777" w:rsidR="00F21987" w:rsidRDefault="00F21987">
      <w:pPr>
        <w:ind w:left="720"/>
        <w:rPr>
          <w:sz w:val="20"/>
        </w:rPr>
      </w:pPr>
      <w:r>
        <w:rPr>
          <w:b/>
          <w:sz w:val="20"/>
        </w:rPr>
        <w:t>IF</w:t>
      </w:r>
      <w:r>
        <w:rPr>
          <w:sz w:val="20"/>
        </w:rPr>
        <w:t xml:space="preserve"> a VISA system implements the INSTR resource for a GPIB-VXI system, </w:t>
      </w:r>
      <w:r>
        <w:rPr>
          <w:b/>
          <w:sz w:val="20"/>
        </w:rPr>
        <w:t>THEN</w:t>
      </w:r>
      <w:r>
        <w:rPr>
          <w:sz w:val="20"/>
        </w:rPr>
        <w:t xml:space="preserve"> it </w:t>
      </w:r>
      <w:r>
        <w:rPr>
          <w:b/>
          <w:sz w:val="20"/>
        </w:rPr>
        <w:t>SHALL</w:t>
      </w:r>
      <w:r>
        <w:rPr>
          <w:sz w:val="20"/>
        </w:rPr>
        <w:t xml:space="preserve"> implement the MEMACC resource for a GPIB-VXI system.</w:t>
      </w:r>
    </w:p>
    <w:p w14:paraId="65CB0FAD" w14:textId="77777777" w:rsidR="00F21987" w:rsidRDefault="00F21987">
      <w:pPr>
        <w:ind w:left="720"/>
        <w:rPr>
          <w:sz w:val="20"/>
        </w:rPr>
      </w:pPr>
    </w:p>
    <w:p w14:paraId="3A2551E4" w14:textId="77777777" w:rsidR="00F21987" w:rsidRDefault="00F21987">
      <w:pPr>
        <w:rPr>
          <w:sz w:val="20"/>
        </w:rPr>
      </w:pPr>
      <w:r>
        <w:rPr>
          <w:b/>
          <w:sz w:val="20"/>
        </w:rPr>
        <w:t>RULE 5.1.2</w:t>
      </w:r>
      <w:r w:rsidR="002066F8">
        <w:rPr>
          <w:b/>
          <w:sz w:val="20"/>
        </w:rPr>
        <w:t>7</w:t>
      </w:r>
    </w:p>
    <w:p w14:paraId="44C35CD6"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R/W (readable and writeable) when the corresponding session is not mapped (</w:t>
      </w:r>
      <w:r>
        <w:rPr>
          <w:rFonts w:ascii="Courier" w:hAnsi="Courier"/>
          <w:sz w:val="18"/>
        </w:rPr>
        <w:t>VI_ATTR_WIN_ACCESS == VI_NMAPPED</w:t>
      </w:r>
      <w:r>
        <w:rPr>
          <w:sz w:val="20"/>
        </w:rPr>
        <w:t>).</w:t>
      </w:r>
    </w:p>
    <w:p w14:paraId="15CD62C0" w14:textId="77777777" w:rsidR="00F21987" w:rsidRDefault="00F21987">
      <w:pPr>
        <w:ind w:left="2160" w:hanging="2160"/>
        <w:rPr>
          <w:sz w:val="20"/>
        </w:rPr>
      </w:pPr>
    </w:p>
    <w:p w14:paraId="03520D89" w14:textId="77777777" w:rsidR="00F21987" w:rsidRDefault="00F21987">
      <w:pPr>
        <w:rPr>
          <w:sz w:val="20"/>
        </w:rPr>
      </w:pPr>
      <w:r>
        <w:rPr>
          <w:b/>
          <w:sz w:val="20"/>
        </w:rPr>
        <w:t>RULE 5.1.2</w:t>
      </w:r>
      <w:r w:rsidR="002066F8">
        <w:rPr>
          <w:b/>
          <w:sz w:val="20"/>
        </w:rPr>
        <w:t>8</w:t>
      </w:r>
    </w:p>
    <w:p w14:paraId="7DDDF391"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RO (read-only) when the corresponding session is mapped (</w:t>
      </w:r>
      <w:r>
        <w:rPr>
          <w:rFonts w:ascii="Courier" w:hAnsi="Courier"/>
          <w:sz w:val="18"/>
        </w:rPr>
        <w:t>VI_ATTR_WIN_ACCESS != VI_NMAPPED</w:t>
      </w:r>
      <w:r>
        <w:rPr>
          <w:sz w:val="20"/>
        </w:rPr>
        <w:t>).</w:t>
      </w:r>
    </w:p>
    <w:p w14:paraId="46D607BA" w14:textId="77777777" w:rsidR="00F21987" w:rsidRDefault="00F21987">
      <w:pPr>
        <w:ind w:left="720"/>
        <w:rPr>
          <w:sz w:val="20"/>
        </w:rPr>
      </w:pPr>
    </w:p>
    <w:p w14:paraId="1BF33354" w14:textId="77777777" w:rsidR="00F21987" w:rsidRDefault="00F21987">
      <w:pPr>
        <w:ind w:left="2160" w:hanging="2160"/>
        <w:rPr>
          <w:b/>
          <w:sz w:val="20"/>
        </w:rPr>
      </w:pPr>
      <w:r>
        <w:rPr>
          <w:b/>
          <w:sz w:val="20"/>
        </w:rPr>
        <w:t>RULE 5.1.</w:t>
      </w:r>
      <w:r w:rsidR="00C32862">
        <w:rPr>
          <w:b/>
          <w:sz w:val="20"/>
        </w:rPr>
        <w:t>2</w:t>
      </w:r>
      <w:r w:rsidR="002066F8">
        <w:rPr>
          <w:b/>
          <w:sz w:val="20"/>
        </w:rPr>
        <w:t>9</w:t>
      </w:r>
    </w:p>
    <w:p w14:paraId="5C04DF4D"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use VXI-11 protocol</w:t>
      </w:r>
      <w:r w:rsidR="00D13C2E">
        <w:rPr>
          <w:sz w:val="20"/>
        </w:rPr>
        <w:t xml:space="preserve"> for INSTR resource descriptors containing device names</w:t>
      </w:r>
      <w:r w:rsidR="00430895">
        <w:rPr>
          <w:sz w:val="20"/>
        </w:rPr>
        <w:t xml:space="preserve"> starting with </w:t>
      </w:r>
      <w:r w:rsidR="00C0011F">
        <w:rPr>
          <w:sz w:val="20"/>
        </w:rPr>
        <w:t xml:space="preserve">‘vxi’, ‘gpib’, or </w:t>
      </w:r>
      <w:r w:rsidR="00430895">
        <w:rPr>
          <w:sz w:val="20"/>
        </w:rPr>
        <w:t>‘inst’</w:t>
      </w:r>
      <w:r>
        <w:rPr>
          <w:sz w:val="20"/>
        </w:rPr>
        <w:t>.</w:t>
      </w:r>
    </w:p>
    <w:p w14:paraId="41F7793F" w14:textId="77777777" w:rsidR="00F21987" w:rsidRDefault="00F21987" w:rsidP="00D13C2E">
      <w:pPr>
        <w:ind w:left="720"/>
        <w:rPr>
          <w:sz w:val="20"/>
        </w:rPr>
      </w:pPr>
    </w:p>
    <w:p w14:paraId="4DF32B6B" w14:textId="77777777" w:rsidR="00F21987" w:rsidRDefault="00F21987" w:rsidP="00F959C6">
      <w:pPr>
        <w:keepNext/>
        <w:ind w:left="2160" w:hanging="2160"/>
        <w:rPr>
          <w:b/>
          <w:sz w:val="20"/>
        </w:rPr>
      </w:pPr>
      <w:r>
        <w:rPr>
          <w:b/>
          <w:sz w:val="20"/>
        </w:rPr>
        <w:t>RULE 5.1.</w:t>
      </w:r>
      <w:r w:rsidR="002066F8">
        <w:rPr>
          <w:b/>
          <w:sz w:val="20"/>
        </w:rPr>
        <w:t>30</w:t>
      </w:r>
    </w:p>
    <w:p w14:paraId="04D5974B" w14:textId="77777777" w:rsidR="00D13C2E" w:rsidRDefault="00D13C2E" w:rsidP="00D13C2E">
      <w:pPr>
        <w:ind w:left="720"/>
        <w:rPr>
          <w:sz w:val="20"/>
        </w:rPr>
      </w:pPr>
      <w:r w:rsidRPr="002D4284">
        <w:rPr>
          <w:sz w:val="20"/>
        </w:rPr>
        <w:t>An</w:t>
      </w:r>
      <w:r>
        <w:rPr>
          <w:sz w:val="20"/>
        </w:rPr>
        <w:t xml:space="preserve"> INSTR resource implementation for a TCPIP system </w:t>
      </w:r>
      <w:r w:rsidRPr="006D291F">
        <w:rPr>
          <w:b/>
          <w:sz w:val="20"/>
        </w:rPr>
        <w:t>SHALL</w:t>
      </w:r>
      <w:r>
        <w:rPr>
          <w:sz w:val="20"/>
        </w:rPr>
        <w:t xml:space="preserve"> use HiSLIP protocol for INSTR resource descriptors containing device names</w:t>
      </w:r>
      <w:r w:rsidR="00430895">
        <w:rPr>
          <w:sz w:val="20"/>
        </w:rPr>
        <w:t xml:space="preserve"> starting with ‘hislip’</w:t>
      </w:r>
      <w:r>
        <w:rPr>
          <w:sz w:val="20"/>
        </w:rPr>
        <w:t>.</w:t>
      </w:r>
    </w:p>
    <w:p w14:paraId="1119CF8C" w14:textId="77777777" w:rsidR="00430895" w:rsidRDefault="00430895" w:rsidP="00D13C2E">
      <w:pPr>
        <w:ind w:left="720"/>
        <w:rPr>
          <w:sz w:val="20"/>
        </w:rPr>
      </w:pPr>
    </w:p>
    <w:p w14:paraId="263BE349" w14:textId="77777777" w:rsidR="00D13C2E" w:rsidRPr="002D4284" w:rsidRDefault="00C32862" w:rsidP="00D13C2E">
      <w:pPr>
        <w:ind w:left="2160" w:hanging="2160"/>
        <w:rPr>
          <w:b/>
          <w:sz w:val="20"/>
        </w:rPr>
      </w:pPr>
      <w:r>
        <w:rPr>
          <w:b/>
          <w:sz w:val="20"/>
        </w:rPr>
        <w:t>RULE 5.1.</w:t>
      </w:r>
      <w:r w:rsidR="002066F8">
        <w:rPr>
          <w:b/>
          <w:sz w:val="20"/>
        </w:rPr>
        <w:t>31</w:t>
      </w:r>
    </w:p>
    <w:p w14:paraId="628B2E8D" w14:textId="77777777" w:rsidR="00D13C2E" w:rsidRDefault="00D13C2E" w:rsidP="00D13C2E">
      <w:pPr>
        <w:ind w:left="720"/>
        <w:rPr>
          <w:sz w:val="20"/>
        </w:rPr>
      </w:pPr>
      <w:r w:rsidRPr="002D4284">
        <w:rPr>
          <w:b/>
          <w:sz w:val="20"/>
        </w:rPr>
        <w:lastRenderedPageBreak/>
        <w:t xml:space="preserve">IF </w:t>
      </w:r>
      <w:r>
        <w:rPr>
          <w:sz w:val="20"/>
        </w:rPr>
        <w:t>an INSTR resource descriptor contains no device name</w:t>
      </w:r>
      <w:r w:rsidR="003D1050">
        <w:rPr>
          <w:sz w:val="20"/>
        </w:rPr>
        <w:t xml:space="preserve"> forcing the protocol choice</w:t>
      </w:r>
      <w:r w:rsidRPr="002D4284">
        <w:rPr>
          <w:sz w:val="20"/>
        </w:rPr>
        <w:t xml:space="preserve">, </w:t>
      </w:r>
      <w:r w:rsidRPr="002D4284">
        <w:rPr>
          <w:b/>
          <w:sz w:val="20"/>
        </w:rPr>
        <w:t>THEN</w:t>
      </w:r>
      <w:r w:rsidRPr="002D4284">
        <w:rPr>
          <w:sz w:val="20"/>
        </w:rPr>
        <w:t xml:space="preserve"> </w:t>
      </w:r>
      <w:r>
        <w:rPr>
          <w:sz w:val="20"/>
        </w:rPr>
        <w:t xml:space="preserve">viOpen() </w:t>
      </w:r>
      <w:r w:rsidRPr="002D4284">
        <w:rPr>
          <w:b/>
          <w:sz w:val="20"/>
        </w:rPr>
        <w:t>SHALL</w:t>
      </w:r>
      <w:r w:rsidRPr="002D4284">
        <w:rPr>
          <w:sz w:val="20"/>
        </w:rPr>
        <w:t xml:space="preserve"> </w:t>
      </w:r>
      <w:r>
        <w:rPr>
          <w:sz w:val="20"/>
        </w:rPr>
        <w:t xml:space="preserve">attempt a VXI-11 connection first, </w:t>
      </w:r>
      <w:r w:rsidRPr="002D4284">
        <w:rPr>
          <w:b/>
          <w:sz w:val="20"/>
        </w:rPr>
        <w:t>AND IF</w:t>
      </w:r>
      <w:r>
        <w:rPr>
          <w:sz w:val="20"/>
        </w:rPr>
        <w:t xml:space="preserve"> the VXI-11 attempt connection fails, </w:t>
      </w:r>
      <w:r w:rsidRPr="002D4284">
        <w:rPr>
          <w:b/>
          <w:sz w:val="20"/>
        </w:rPr>
        <w:t>THEN</w:t>
      </w:r>
      <w:r w:rsidR="003D1050">
        <w:rPr>
          <w:sz w:val="20"/>
        </w:rPr>
        <w:t xml:space="preserve"> viOpen</w:t>
      </w:r>
      <w:r>
        <w:rPr>
          <w:sz w:val="20"/>
        </w:rPr>
        <w:t xml:space="preserve">() </w:t>
      </w:r>
      <w:r w:rsidRPr="002D4284">
        <w:rPr>
          <w:b/>
          <w:sz w:val="20"/>
        </w:rPr>
        <w:t>SHALL</w:t>
      </w:r>
      <w:r>
        <w:rPr>
          <w:sz w:val="20"/>
        </w:rPr>
        <w:t xml:space="preserve"> attempt a HiSLIP connection.</w:t>
      </w:r>
    </w:p>
    <w:p w14:paraId="1085B88F" w14:textId="77777777" w:rsidR="00430895" w:rsidRPr="002D4284" w:rsidRDefault="00430895" w:rsidP="00D13C2E">
      <w:pPr>
        <w:ind w:left="720"/>
        <w:rPr>
          <w:sz w:val="20"/>
        </w:rPr>
      </w:pPr>
    </w:p>
    <w:p w14:paraId="7505F78D" w14:textId="77777777" w:rsidR="00D13C2E" w:rsidRDefault="00D13C2E" w:rsidP="00D13C2E">
      <w:pPr>
        <w:rPr>
          <w:sz w:val="20"/>
        </w:rPr>
      </w:pPr>
      <w:r>
        <w:rPr>
          <w:b/>
          <w:sz w:val="20"/>
        </w:rPr>
        <w:t>PERMISSION</w:t>
      </w:r>
      <w:r>
        <w:rPr>
          <w:sz w:val="20"/>
        </w:rPr>
        <w:t xml:space="preserve"> </w:t>
      </w:r>
      <w:r>
        <w:rPr>
          <w:b/>
          <w:sz w:val="20"/>
        </w:rPr>
        <w:t>5.1.5</w:t>
      </w:r>
    </w:p>
    <w:p w14:paraId="00F6BF82" w14:textId="77777777"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Pr>
          <w:sz w:val="20"/>
        </w:rPr>
        <w:t xml:space="preserve">, </w:t>
      </w:r>
      <w:r w:rsidRPr="00D13C2E">
        <w:rPr>
          <w:b/>
          <w:sz w:val="20"/>
        </w:rPr>
        <w:t>THEN</w:t>
      </w:r>
      <w:r>
        <w:rPr>
          <w:sz w:val="20"/>
        </w:rPr>
        <w:t xml:space="preserve"> a VISA implementation </w:t>
      </w:r>
      <w:r w:rsidRPr="006D291F">
        <w:rPr>
          <w:b/>
          <w:sz w:val="20"/>
        </w:rPr>
        <w:t>MAY</w:t>
      </w:r>
      <w:r>
        <w:rPr>
          <w:sz w:val="20"/>
        </w:rPr>
        <w:t xml:space="preserve"> permit configuration outside the VISA API to try a HiSLIP connection first.</w:t>
      </w:r>
    </w:p>
    <w:p w14:paraId="151D8544" w14:textId="77777777" w:rsidR="00F21987" w:rsidRDefault="00F21987">
      <w:pPr>
        <w:ind w:left="2160" w:hanging="2160"/>
        <w:rPr>
          <w:sz w:val="20"/>
        </w:rPr>
      </w:pPr>
    </w:p>
    <w:p w14:paraId="288E4D89" w14:textId="77777777" w:rsidR="00F21987" w:rsidRDefault="00F21987">
      <w:pPr>
        <w:ind w:left="2160" w:hanging="2160"/>
        <w:rPr>
          <w:b/>
          <w:sz w:val="20"/>
        </w:rPr>
      </w:pPr>
      <w:r>
        <w:rPr>
          <w:b/>
          <w:sz w:val="20"/>
        </w:rPr>
        <w:t>RULE 5.1.</w:t>
      </w:r>
      <w:r w:rsidR="00C32862">
        <w:rPr>
          <w:b/>
          <w:sz w:val="20"/>
        </w:rPr>
        <w:t>3</w:t>
      </w:r>
      <w:r w:rsidR="002066F8">
        <w:rPr>
          <w:b/>
          <w:sz w:val="20"/>
        </w:rPr>
        <w:t>2</w:t>
      </w:r>
    </w:p>
    <w:p w14:paraId="764138DA" w14:textId="77777777" w:rsidR="00F21987" w:rsidRDefault="00F21987">
      <w:pPr>
        <w:ind w:left="720"/>
        <w:rPr>
          <w:sz w:val="20"/>
        </w:rPr>
      </w:pPr>
      <w:r>
        <w:rPr>
          <w:b/>
          <w:sz w:val="20"/>
        </w:rPr>
        <w:t>IF</w:t>
      </w:r>
      <w:r>
        <w:rPr>
          <w:sz w:val="20"/>
        </w:rPr>
        <w:t xml:space="preserve"> an INSTR resource implementation does not support DMA transfers, </w:t>
      </w:r>
      <w:r>
        <w:rPr>
          <w:b/>
          <w:sz w:val="20"/>
        </w:rPr>
        <w:t>AND</w:t>
      </w:r>
      <w:r>
        <w:rPr>
          <w:sz w:val="20"/>
        </w:rPr>
        <w:t xml:space="preserve"> the attribute is </w:t>
      </w:r>
      <w:r>
        <w:rPr>
          <w:rFonts w:ascii="Courier" w:hAnsi="Courier"/>
          <w:sz w:val="20"/>
        </w:rPr>
        <w:t>VI_ATTR_DMA_ALLOW_EN</w:t>
      </w:r>
      <w:r>
        <w:rPr>
          <w:sz w:val="20"/>
        </w:rPr>
        <w:t xml:space="preserve">, </w:t>
      </w:r>
      <w:r>
        <w:rPr>
          <w:b/>
          <w:sz w:val="20"/>
        </w:rPr>
        <w:t>AND</w:t>
      </w:r>
      <w:r>
        <w:rPr>
          <w:sz w:val="20"/>
        </w:rPr>
        <w:t xml:space="preserve"> the attribute state is </w:t>
      </w:r>
      <w:r>
        <w:rPr>
          <w:rFonts w:ascii="Courier" w:hAnsi="Courier"/>
          <w:sz w:val="20"/>
        </w:rPr>
        <w:t>VI_TRUE</w:t>
      </w:r>
      <w:r>
        <w:rPr>
          <w:sz w:val="20"/>
        </w:rPr>
        <w:t xml:space="preserve">, </w:t>
      </w:r>
      <w:r>
        <w:rPr>
          <w:b/>
          <w:sz w:val="20"/>
        </w:rPr>
        <w:t>THEN</w:t>
      </w:r>
      <w:r>
        <w:rPr>
          <w:sz w:val="20"/>
        </w:rPr>
        <w:t xml:space="preserve"> the call to </w:t>
      </w:r>
      <w:r>
        <w:rPr>
          <w:rFonts w:ascii="Courier" w:hAnsi="Courier"/>
          <w:sz w:val="20"/>
        </w:rPr>
        <w:t>viSetAttribute()</w:t>
      </w:r>
      <w:r>
        <w:rPr>
          <w:sz w:val="20"/>
        </w:rPr>
        <w:t xml:space="preserve"> </w:t>
      </w:r>
      <w:r>
        <w:rPr>
          <w:b/>
          <w:sz w:val="20"/>
        </w:rPr>
        <w:t>SHALL</w:t>
      </w:r>
      <w:r>
        <w:rPr>
          <w:sz w:val="20"/>
        </w:rPr>
        <w:t xml:space="preserve"> return the completion code </w:t>
      </w:r>
      <w:r>
        <w:rPr>
          <w:rFonts w:ascii="Courier" w:hAnsi="Courier"/>
          <w:sz w:val="20"/>
        </w:rPr>
        <w:t>VI_WARN_NSUP_ATTR_STATE</w:t>
      </w:r>
      <w:r>
        <w:rPr>
          <w:sz w:val="20"/>
        </w:rPr>
        <w:t>.</w:t>
      </w:r>
    </w:p>
    <w:p w14:paraId="3F2EEE9B" w14:textId="77777777" w:rsidR="00F21987" w:rsidRDefault="00F21987">
      <w:pPr>
        <w:ind w:left="2160" w:hanging="2160"/>
        <w:rPr>
          <w:sz w:val="20"/>
        </w:rPr>
      </w:pPr>
    </w:p>
    <w:p w14:paraId="068485A8" w14:textId="77777777" w:rsidR="00420535" w:rsidRDefault="00420535" w:rsidP="00420535">
      <w:pPr>
        <w:ind w:left="2160" w:hanging="2160"/>
        <w:rPr>
          <w:b/>
          <w:sz w:val="20"/>
        </w:rPr>
      </w:pPr>
      <w:r>
        <w:rPr>
          <w:b/>
          <w:sz w:val="20"/>
        </w:rPr>
        <w:t>RULE 5.1.3</w:t>
      </w:r>
      <w:r w:rsidR="002066F8">
        <w:rPr>
          <w:b/>
          <w:sz w:val="20"/>
        </w:rPr>
        <w:t>3</w:t>
      </w:r>
    </w:p>
    <w:p w14:paraId="25082D3D" w14:textId="77777777" w:rsidR="00420535" w:rsidRDefault="00420535" w:rsidP="00420535">
      <w:pPr>
        <w:ind w:left="720"/>
        <w:rPr>
          <w:sz w:val="20"/>
        </w:rPr>
      </w:pPr>
      <w:r>
        <w:rPr>
          <w:sz w:val="20"/>
        </w:rPr>
        <w:t xml:space="preserve">An INSTR resource implementation for a PXI system </w:t>
      </w:r>
      <w:r>
        <w:rPr>
          <w:b/>
          <w:sz w:val="20"/>
        </w:rPr>
        <w:t>SHALL</w:t>
      </w:r>
      <w:r>
        <w:rPr>
          <w:sz w:val="20"/>
        </w:rPr>
        <w:t xml:space="preserve"> use the plug-in mechanism defined in the IVI</w:t>
      </w:r>
      <w:r>
        <w:rPr>
          <w:sz w:val="20"/>
        </w:rPr>
        <w:noBreakHyphen/>
        <w:t>6.3 specification for detecting and accessing PXI devices.</w:t>
      </w:r>
    </w:p>
    <w:p w14:paraId="45BC4145" w14:textId="77777777" w:rsidR="00420535" w:rsidRDefault="00420535">
      <w:pPr>
        <w:ind w:left="2160" w:hanging="2160"/>
        <w:rPr>
          <w:b/>
          <w:sz w:val="20"/>
        </w:rPr>
      </w:pPr>
    </w:p>
    <w:p w14:paraId="6220D22D" w14:textId="77777777" w:rsidR="00564C6C" w:rsidRDefault="00564C6C" w:rsidP="00564C6C">
      <w:pPr>
        <w:ind w:left="2160" w:hanging="2160"/>
        <w:rPr>
          <w:b/>
          <w:sz w:val="20"/>
        </w:rPr>
      </w:pPr>
      <w:r>
        <w:rPr>
          <w:b/>
          <w:sz w:val="20"/>
        </w:rPr>
        <w:t>RULE 5.1.3</w:t>
      </w:r>
      <w:r w:rsidR="002066F8">
        <w:rPr>
          <w:b/>
          <w:sz w:val="20"/>
        </w:rPr>
        <w:t>4</w:t>
      </w:r>
    </w:p>
    <w:p w14:paraId="202BE795" w14:textId="77777777" w:rsidR="00564C6C" w:rsidRPr="00B106BE" w:rsidRDefault="00B106BE" w:rsidP="00B106BE">
      <w:pPr>
        <w:ind w:left="720"/>
        <w:rPr>
          <w:rStyle w:val="Monospace"/>
          <w:rFonts w:cs="Times New Roman"/>
          <w:b/>
          <w:szCs w:val="20"/>
        </w:rPr>
      </w:pPr>
      <w:r>
        <w:rPr>
          <w:b/>
          <w:sz w:val="20"/>
        </w:rPr>
        <w:t>IF</w:t>
      </w:r>
      <w:r>
        <w:rPr>
          <w:sz w:val="20"/>
        </w:rPr>
        <w:t xml:space="preserve"> a PXI INSTR resource does not support write combining, </w:t>
      </w:r>
      <w:r>
        <w:rPr>
          <w:b/>
          <w:sz w:val="20"/>
        </w:rPr>
        <w:t>AND</w:t>
      </w:r>
      <w:r>
        <w:rPr>
          <w:sz w:val="20"/>
        </w:rPr>
        <w:t xml:space="preserve"> the attribute is </w:t>
      </w:r>
      <w:r w:rsidRPr="00B106BE">
        <w:rPr>
          <w:rFonts w:ascii="Courier" w:hAnsi="Courier"/>
          <w:sz w:val="18"/>
        </w:rPr>
        <w:t>VI_ATTR_PXI_ALLOW_WRITE_COMBINE</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4F6013CC" w14:textId="77777777" w:rsidR="00564C6C" w:rsidRDefault="00564C6C" w:rsidP="00B106BE">
      <w:pPr>
        <w:rPr>
          <w:b/>
          <w:sz w:val="20"/>
        </w:rPr>
      </w:pPr>
    </w:p>
    <w:p w14:paraId="33E45CB1" w14:textId="77777777" w:rsidR="00D40FB9" w:rsidRDefault="00D40FB9" w:rsidP="00D40FB9">
      <w:pPr>
        <w:ind w:left="2160" w:hanging="2160"/>
        <w:rPr>
          <w:b/>
          <w:sz w:val="20"/>
        </w:rPr>
      </w:pPr>
      <w:r>
        <w:rPr>
          <w:b/>
          <w:sz w:val="20"/>
        </w:rPr>
        <w:t>OBSERVATION 5.1.</w:t>
      </w:r>
      <w:r w:rsidR="002066F8">
        <w:rPr>
          <w:b/>
          <w:sz w:val="20"/>
        </w:rPr>
        <w:t>6</w:t>
      </w:r>
    </w:p>
    <w:p w14:paraId="5AC4B523" w14:textId="77777777" w:rsidR="00D40FB9" w:rsidRPr="00B106BE" w:rsidRDefault="00D40FB9" w:rsidP="00D40FB9">
      <w:pPr>
        <w:ind w:left="720"/>
        <w:rPr>
          <w:rStyle w:val="Monospace"/>
          <w:rFonts w:cs="Times New Roman"/>
          <w:b/>
          <w:szCs w:val="20"/>
        </w:rPr>
      </w:pPr>
      <w:r>
        <w:rPr>
          <w:sz w:val="20"/>
        </w:rPr>
        <w:t xml:space="preserve">It is valid for a PXI INSTR session to have both </w:t>
      </w:r>
      <w:r w:rsidRPr="00B106BE">
        <w:rPr>
          <w:rFonts w:ascii="Courier" w:hAnsi="Courier"/>
          <w:sz w:val="18"/>
        </w:rPr>
        <w:t>VI_ATTR_PXI_ALLOW_WRITE_COMBINE</w:t>
      </w:r>
      <w:r>
        <w:rPr>
          <w:sz w:val="20"/>
        </w:rPr>
        <w:t xml:space="preserve">  and </w:t>
      </w:r>
      <w:r>
        <w:rPr>
          <w:rFonts w:ascii="Courier" w:hAnsi="Courier"/>
          <w:sz w:val="20"/>
        </w:rPr>
        <w:t>VI_ATTR_DMA_ALLOW_EN</w:t>
      </w:r>
      <w:r>
        <w:rPr>
          <w:sz w:val="20"/>
        </w:rPr>
        <w:t xml:space="preserve">  set to VI_TRUE. In this case, write combining is enabled for the viMoveOut</w:t>
      </w:r>
      <w:r w:rsidR="00BD5CD1">
        <w:rPr>
          <w:sz w:val="20"/>
        </w:rPr>
        <w:t>()</w:t>
      </w:r>
      <w:r>
        <w:rPr>
          <w:sz w:val="20"/>
        </w:rPr>
        <w:t xml:space="preserve"> functions, whereas DMA is enabled for the viMoveIn</w:t>
      </w:r>
      <w:r w:rsidR="00BD5CD1">
        <w:rPr>
          <w:sz w:val="20"/>
        </w:rPr>
        <w:t>()</w:t>
      </w:r>
      <w:r>
        <w:rPr>
          <w:sz w:val="20"/>
        </w:rPr>
        <w:t xml:space="preserve"> functions.</w:t>
      </w:r>
    </w:p>
    <w:p w14:paraId="4765DA74" w14:textId="77777777" w:rsidR="00D40FB9" w:rsidRDefault="00D40FB9" w:rsidP="00B106BE">
      <w:pPr>
        <w:rPr>
          <w:b/>
          <w:sz w:val="20"/>
        </w:rPr>
      </w:pPr>
    </w:p>
    <w:p w14:paraId="297A6CB5" w14:textId="77777777" w:rsidR="00F21987" w:rsidRDefault="00F21987">
      <w:pPr>
        <w:ind w:left="2160" w:hanging="2160"/>
        <w:rPr>
          <w:b/>
          <w:sz w:val="20"/>
        </w:rPr>
      </w:pPr>
      <w:r>
        <w:rPr>
          <w:b/>
          <w:sz w:val="20"/>
        </w:rPr>
        <w:t>RULE 5.1.</w:t>
      </w:r>
      <w:r w:rsidR="00C32862">
        <w:rPr>
          <w:b/>
          <w:sz w:val="20"/>
        </w:rPr>
        <w:t>3</w:t>
      </w:r>
      <w:r w:rsidR="002066F8">
        <w:rPr>
          <w:b/>
          <w:sz w:val="20"/>
        </w:rPr>
        <w:t>5</w:t>
      </w:r>
    </w:p>
    <w:p w14:paraId="58A92A0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use the protocol defined in the USB Test and Measurement class (USBTMC) specification or a USBTMC subclass specification.</w:t>
      </w:r>
    </w:p>
    <w:p w14:paraId="6CBF2DCE" w14:textId="77777777" w:rsidR="00F21987" w:rsidRDefault="00F21987">
      <w:pPr>
        <w:rPr>
          <w:b/>
          <w:sz w:val="20"/>
        </w:rPr>
      </w:pPr>
    </w:p>
    <w:p w14:paraId="7D4D260D" w14:textId="77777777" w:rsidR="00F21987" w:rsidRDefault="00F21987">
      <w:pPr>
        <w:rPr>
          <w:b/>
          <w:sz w:val="20"/>
        </w:rPr>
      </w:pPr>
      <w:r>
        <w:rPr>
          <w:b/>
          <w:sz w:val="20"/>
        </w:rPr>
        <w:t>RULE 5.1.</w:t>
      </w:r>
      <w:r w:rsidR="00A201A1">
        <w:rPr>
          <w:b/>
          <w:sz w:val="20"/>
        </w:rPr>
        <w:t>3</w:t>
      </w:r>
      <w:r w:rsidR="002066F8">
        <w:rPr>
          <w:b/>
          <w:sz w:val="20"/>
        </w:rPr>
        <w:t>6</w:t>
      </w:r>
    </w:p>
    <w:p w14:paraId="13B9C86C"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value of VI_TRUE for the attribute </w:t>
      </w:r>
      <w:r>
        <w:rPr>
          <w:rFonts w:ascii="Courier" w:hAnsi="Courier"/>
          <w:sz w:val="18"/>
        </w:rPr>
        <w:t xml:space="preserve">VI_ATTR_TERMCHAR_EN </w:t>
      </w:r>
      <w:r>
        <w:rPr>
          <w:sz w:val="20"/>
        </w:rPr>
        <w:t>even if the USB interface does not indicate support for TermChar in its capabilities bits.</w:t>
      </w:r>
    </w:p>
    <w:p w14:paraId="594A88E9" w14:textId="77777777" w:rsidR="00F21987" w:rsidRDefault="00F21987">
      <w:pPr>
        <w:rPr>
          <w:sz w:val="20"/>
        </w:rPr>
      </w:pPr>
    </w:p>
    <w:p w14:paraId="1B733CE5" w14:textId="77777777" w:rsidR="00F21987" w:rsidRDefault="00F21987">
      <w:pPr>
        <w:rPr>
          <w:b/>
          <w:sz w:val="20"/>
        </w:rPr>
      </w:pPr>
      <w:r>
        <w:rPr>
          <w:b/>
          <w:sz w:val="20"/>
        </w:rPr>
        <w:t>OBSERVATION 5.1.</w:t>
      </w:r>
      <w:r w:rsidR="002066F8">
        <w:rPr>
          <w:b/>
          <w:sz w:val="20"/>
        </w:rPr>
        <w:t>7</w:t>
      </w:r>
    </w:p>
    <w:p w14:paraId="2EF3E666" w14:textId="77777777" w:rsidR="00F21987" w:rsidRDefault="00F21987">
      <w:pPr>
        <w:ind w:left="720"/>
        <w:rPr>
          <w:sz w:val="20"/>
        </w:rPr>
      </w:pPr>
      <w:r>
        <w:rPr>
          <w:sz w:val="20"/>
        </w:rPr>
        <w:t>A given VISA implementation of an INSTR resource for a USB system can choose how to implement termination character support if the device does not support it natively.  Two possible valid options are for the VISA implementation to request 1 byte at a time from the device, or for the VISA implementation to request larger blocks of data and buffer the data internally.</w:t>
      </w:r>
    </w:p>
    <w:p w14:paraId="5DDA9C49" w14:textId="77777777" w:rsidR="00F21987" w:rsidRDefault="00F21987">
      <w:pPr>
        <w:rPr>
          <w:sz w:val="20"/>
        </w:rPr>
      </w:pPr>
    </w:p>
    <w:p w14:paraId="26AA966E" w14:textId="77777777" w:rsidR="00F21987" w:rsidRDefault="00F21987">
      <w:pPr>
        <w:keepNext/>
        <w:rPr>
          <w:sz w:val="20"/>
        </w:rPr>
      </w:pPr>
      <w:r>
        <w:rPr>
          <w:b/>
          <w:sz w:val="20"/>
        </w:rPr>
        <w:t>RULE 5.1.3</w:t>
      </w:r>
      <w:r w:rsidR="002066F8">
        <w:rPr>
          <w:b/>
          <w:sz w:val="20"/>
        </w:rPr>
        <w:t>7</w:t>
      </w:r>
    </w:p>
    <w:p w14:paraId="7959C1BD" w14:textId="77777777" w:rsidR="00F21987" w:rsidRDefault="00F21987">
      <w:pPr>
        <w:ind w:left="720"/>
        <w:rPr>
          <w:sz w:val="20"/>
        </w:rPr>
      </w:pPr>
      <w:r>
        <w:rPr>
          <w:sz w:val="20"/>
        </w:rPr>
        <w:t xml:space="preserve">An INSTR resource implementation for a VXI or GPIB-VXI or USB system </w:t>
      </w:r>
      <w:r>
        <w:rPr>
          <w:b/>
          <w:sz w:val="20"/>
        </w:rPr>
        <w:t>SHALL</w:t>
      </w:r>
      <w:r>
        <w:rPr>
          <w:sz w:val="20"/>
        </w:rPr>
        <w:t xml:space="preserve"> support the attributes </w:t>
      </w:r>
      <w:r>
        <w:rPr>
          <w:rFonts w:ascii="Courier" w:hAnsi="Courier"/>
          <w:sz w:val="18"/>
        </w:rPr>
        <w:t>VI_ATTR_MANF_ID</w:t>
      </w:r>
      <w:r>
        <w:rPr>
          <w:sz w:val="20"/>
        </w:rPr>
        <w:t xml:space="preserve">, </w:t>
      </w:r>
      <w:r>
        <w:rPr>
          <w:rFonts w:ascii="Courier" w:hAnsi="Courier"/>
          <w:sz w:val="18"/>
        </w:rPr>
        <w:t>VI_ATTR_MODEL_CODE</w:t>
      </w:r>
      <w:r>
        <w:rPr>
          <w:sz w:val="20"/>
        </w:rPr>
        <w:t xml:space="preserve">, </w:t>
      </w:r>
      <w:r>
        <w:rPr>
          <w:rFonts w:ascii="Courier" w:hAnsi="Courier"/>
          <w:sz w:val="18"/>
        </w:rPr>
        <w:t>VI_ATTR_MANF_NAME</w:t>
      </w:r>
      <w:r w:rsidRPr="00761755">
        <w:rPr>
          <w:rFonts w:ascii="Times New Roman" w:hAnsi="Times New Roman"/>
          <w:sz w:val="20"/>
        </w:rPr>
        <w:t xml:space="preserve">, </w:t>
      </w:r>
      <w:r>
        <w:rPr>
          <w:rFonts w:ascii="Courier" w:hAnsi="Courier"/>
          <w:sz w:val="18"/>
        </w:rPr>
        <w:t>VI_ATTR_MODEL_NAME</w:t>
      </w:r>
      <w:r w:rsidRPr="00761755">
        <w:rPr>
          <w:rFonts w:ascii="Times New Roman" w:hAnsi="Times New Roman"/>
          <w:sz w:val="20"/>
        </w:rPr>
        <w:t>, and</w:t>
      </w:r>
      <w:r>
        <w:rPr>
          <w:rFonts w:ascii="Courier" w:hAnsi="Courier"/>
          <w:sz w:val="18"/>
        </w:rPr>
        <w:t xml:space="preserve"> VI_ATTR_4882_COMPLIANT</w:t>
      </w:r>
      <w:r>
        <w:rPr>
          <w:sz w:val="20"/>
        </w:rPr>
        <w:t>.</w:t>
      </w:r>
    </w:p>
    <w:p w14:paraId="036A7051" w14:textId="77777777" w:rsidR="00F21987" w:rsidRDefault="00F21987">
      <w:pPr>
        <w:rPr>
          <w:b/>
          <w:sz w:val="20"/>
        </w:rPr>
      </w:pPr>
    </w:p>
    <w:p w14:paraId="25638242" w14:textId="77777777" w:rsidR="00F21987" w:rsidRDefault="00F21987">
      <w:pPr>
        <w:keepNext/>
        <w:rPr>
          <w:sz w:val="20"/>
        </w:rPr>
      </w:pPr>
      <w:r>
        <w:rPr>
          <w:b/>
          <w:sz w:val="20"/>
        </w:rPr>
        <w:t>RULE 5.1.3</w:t>
      </w:r>
      <w:r w:rsidR="002066F8">
        <w:rPr>
          <w:b/>
          <w:sz w:val="20"/>
        </w:rPr>
        <w:t>8</w:t>
      </w:r>
    </w:p>
    <w:p w14:paraId="7588E59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attributes </w:t>
      </w:r>
      <w:r>
        <w:rPr>
          <w:rFonts w:ascii="Courier" w:hAnsi="Courier"/>
          <w:sz w:val="18"/>
        </w:rPr>
        <w:t>VI_ATTR_USB_SERIAL_NUM</w:t>
      </w:r>
      <w:r>
        <w:rPr>
          <w:sz w:val="20"/>
        </w:rPr>
        <w:t xml:space="preserve">, </w:t>
      </w:r>
      <w:r>
        <w:rPr>
          <w:rFonts w:ascii="Courier" w:hAnsi="Courier"/>
          <w:sz w:val="18"/>
        </w:rPr>
        <w:t>VI_ATTR_USB_INTFC_NUM</w:t>
      </w:r>
      <w:r>
        <w:rPr>
          <w:sz w:val="20"/>
        </w:rPr>
        <w:t xml:space="preserve">, </w:t>
      </w:r>
      <w:r>
        <w:rPr>
          <w:rFonts w:ascii="Courier" w:hAnsi="Courier"/>
          <w:sz w:val="18"/>
        </w:rPr>
        <w:t>VI_ATTR_USB_MAX_INTR_SIZE</w:t>
      </w:r>
      <w:r w:rsidRPr="00761755">
        <w:rPr>
          <w:rFonts w:ascii="Times New Roman" w:hAnsi="Times New Roman"/>
          <w:sz w:val="20"/>
        </w:rPr>
        <w:t>, and</w:t>
      </w:r>
      <w:r>
        <w:rPr>
          <w:rFonts w:ascii="Courier" w:hAnsi="Courier"/>
          <w:sz w:val="18"/>
        </w:rPr>
        <w:t xml:space="preserve"> VI_ATTR_USB_PROTOCOL</w:t>
      </w:r>
      <w:r>
        <w:rPr>
          <w:sz w:val="20"/>
        </w:rPr>
        <w:t>.</w:t>
      </w:r>
    </w:p>
    <w:p w14:paraId="1FDD5E07" w14:textId="77777777" w:rsidR="00F21987" w:rsidRDefault="00F21987">
      <w:pPr>
        <w:rPr>
          <w:b/>
          <w:sz w:val="20"/>
        </w:rPr>
      </w:pPr>
    </w:p>
    <w:p w14:paraId="0A6CE99E" w14:textId="77777777" w:rsidR="00F21987" w:rsidRDefault="00F21987">
      <w:pPr>
        <w:rPr>
          <w:sz w:val="20"/>
        </w:rPr>
      </w:pPr>
      <w:r>
        <w:rPr>
          <w:b/>
          <w:sz w:val="20"/>
        </w:rPr>
        <w:t>RULE 5.1.3</w:t>
      </w:r>
      <w:r w:rsidR="002066F8">
        <w:rPr>
          <w:b/>
          <w:sz w:val="20"/>
        </w:rPr>
        <w:t>9</w:t>
      </w:r>
    </w:p>
    <w:p w14:paraId="0F4B1949" w14:textId="77777777" w:rsidR="00F21987" w:rsidRDefault="00F21987">
      <w:pPr>
        <w:ind w:left="720"/>
        <w:rPr>
          <w:sz w:val="20"/>
        </w:rPr>
      </w:pPr>
      <w:r>
        <w:rPr>
          <w:sz w:val="20"/>
        </w:rPr>
        <w:lastRenderedPageBreak/>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R/W (readable and writeable) when the corresponding session is not enabled for sensing USB interrupts (via </w:t>
      </w:r>
      <w:r>
        <w:rPr>
          <w:rFonts w:ascii="Courier" w:hAnsi="Courier"/>
          <w:sz w:val="18"/>
        </w:rPr>
        <w:t>viEnableEvent()</w:t>
      </w:r>
      <w:r>
        <w:rPr>
          <w:sz w:val="20"/>
        </w:rPr>
        <w:t xml:space="preserve"> for USB interrupt events).</w:t>
      </w:r>
    </w:p>
    <w:p w14:paraId="4F15B28D" w14:textId="77777777" w:rsidR="00F21987" w:rsidRDefault="00F21987">
      <w:pPr>
        <w:rPr>
          <w:b/>
          <w:sz w:val="20"/>
        </w:rPr>
      </w:pPr>
    </w:p>
    <w:p w14:paraId="0E6FAB6F" w14:textId="77777777" w:rsidR="00F21987" w:rsidRDefault="00F21987">
      <w:pPr>
        <w:keepNext/>
        <w:rPr>
          <w:sz w:val="20"/>
        </w:rPr>
      </w:pPr>
      <w:r>
        <w:rPr>
          <w:b/>
          <w:sz w:val="20"/>
        </w:rPr>
        <w:t>RULE 5.1.</w:t>
      </w:r>
      <w:r w:rsidR="002066F8">
        <w:rPr>
          <w:b/>
          <w:sz w:val="20"/>
        </w:rPr>
        <w:t>40</w:t>
      </w:r>
    </w:p>
    <w:p w14:paraId="6D107D7D"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RO (read only and not writeable) when the corresponding session is enabled for sensing USB interrupts (via </w:t>
      </w:r>
      <w:r>
        <w:rPr>
          <w:rFonts w:ascii="Courier" w:hAnsi="Courier"/>
          <w:sz w:val="18"/>
        </w:rPr>
        <w:t>viEnableEvent()</w:t>
      </w:r>
      <w:r>
        <w:rPr>
          <w:sz w:val="20"/>
        </w:rPr>
        <w:t xml:space="preserve"> for USB interrupt events).</w:t>
      </w:r>
    </w:p>
    <w:p w14:paraId="2CAB1F25" w14:textId="77777777" w:rsidR="00F21987" w:rsidRDefault="00F21987">
      <w:pPr>
        <w:rPr>
          <w:sz w:val="20"/>
        </w:rPr>
      </w:pPr>
    </w:p>
    <w:p w14:paraId="3BD6964C" w14:textId="77777777" w:rsidR="00F21987" w:rsidRDefault="00F21987">
      <w:pPr>
        <w:keepNext/>
        <w:rPr>
          <w:sz w:val="20"/>
        </w:rPr>
      </w:pPr>
      <w:r>
        <w:rPr>
          <w:b/>
          <w:sz w:val="20"/>
        </w:rPr>
        <w:t>OBSERVATION 5.1.</w:t>
      </w:r>
      <w:r w:rsidR="002066F8">
        <w:rPr>
          <w:b/>
          <w:sz w:val="20"/>
        </w:rPr>
        <w:t>8</w:t>
      </w:r>
    </w:p>
    <w:p w14:paraId="3250C2DE" w14:textId="77777777" w:rsidR="00F21987" w:rsidRDefault="00F21987">
      <w:pPr>
        <w:ind w:left="720"/>
        <w:rPr>
          <w:sz w:val="20"/>
        </w:rPr>
      </w:pPr>
      <w:r>
        <w:rPr>
          <w:sz w:val="20"/>
        </w:rPr>
        <w:t xml:space="preserve">In a previous version of the VISA specification, the I/O protocol value names were </w:t>
      </w:r>
      <w:r>
        <w:rPr>
          <w:rFonts w:ascii="Courier" w:hAnsi="Courier"/>
          <w:sz w:val="18"/>
        </w:rPr>
        <w:t>VI_NORMAL</w:t>
      </w:r>
      <w:r>
        <w:rPr>
          <w:sz w:val="20"/>
        </w:rPr>
        <w:t xml:space="preserve">, </w:t>
      </w:r>
      <w:r>
        <w:rPr>
          <w:rFonts w:ascii="Courier" w:hAnsi="Courier"/>
          <w:sz w:val="18"/>
        </w:rPr>
        <w:t>VI_FDC</w:t>
      </w:r>
      <w:r>
        <w:rPr>
          <w:sz w:val="20"/>
        </w:rPr>
        <w:t xml:space="preserve">, </w:t>
      </w:r>
      <w:r>
        <w:rPr>
          <w:rFonts w:ascii="Courier" w:hAnsi="Courier"/>
          <w:sz w:val="18"/>
        </w:rPr>
        <w:t>VI_HS488</w:t>
      </w:r>
      <w:r>
        <w:rPr>
          <w:sz w:val="20"/>
        </w:rPr>
        <w:t xml:space="preserve">, and </w:t>
      </w:r>
      <w:r>
        <w:rPr>
          <w:rFonts w:ascii="Courier" w:hAnsi="Courier"/>
          <w:sz w:val="18"/>
        </w:rPr>
        <w:t>VI_ASRL488</w:t>
      </w:r>
      <w:r>
        <w:rPr>
          <w:sz w:val="20"/>
        </w:rPr>
        <w:t xml:space="preserve">.  The new names are </w:t>
      </w:r>
      <w:r>
        <w:rPr>
          <w:rFonts w:ascii="Courier" w:hAnsi="Courier"/>
          <w:sz w:val="18"/>
        </w:rPr>
        <w:t>VI_PROT_NORMAL</w:t>
      </w:r>
      <w:r>
        <w:rPr>
          <w:sz w:val="20"/>
        </w:rPr>
        <w:t xml:space="preserve">, </w:t>
      </w:r>
      <w:r>
        <w:rPr>
          <w:rFonts w:ascii="Courier" w:hAnsi="Courier"/>
          <w:sz w:val="18"/>
        </w:rPr>
        <w:t>VI_PROT_FDC</w:t>
      </w:r>
      <w:r>
        <w:rPr>
          <w:sz w:val="20"/>
        </w:rPr>
        <w:t xml:space="preserve">, </w:t>
      </w:r>
      <w:r>
        <w:rPr>
          <w:rFonts w:ascii="Courier" w:hAnsi="Courier"/>
          <w:sz w:val="18"/>
        </w:rPr>
        <w:t>VI_PROT_HS488</w:t>
      </w:r>
      <w:r>
        <w:rPr>
          <w:sz w:val="20"/>
        </w:rPr>
        <w:t xml:space="preserve">, and </w:t>
      </w:r>
      <w:r>
        <w:rPr>
          <w:rFonts w:ascii="Courier" w:hAnsi="Courier"/>
          <w:sz w:val="18"/>
        </w:rPr>
        <w:t>VI_PROT_4882_STRS</w:t>
      </w:r>
      <w:r>
        <w:rPr>
          <w:sz w:val="20"/>
        </w:rPr>
        <w:t>.  It is the intent of this specification that the numeric values for these names must be consistent for backward compatibility.</w:t>
      </w:r>
    </w:p>
    <w:p w14:paraId="5F508FA5" w14:textId="77777777" w:rsidR="002066F8" w:rsidRDefault="002066F8" w:rsidP="00CB33EF">
      <w:pPr>
        <w:ind w:left="634" w:hanging="634"/>
        <w:rPr>
          <w:b/>
          <w:sz w:val="20"/>
        </w:rPr>
      </w:pPr>
    </w:p>
    <w:p w14:paraId="30A39458" w14:textId="77777777" w:rsidR="00CB33EF" w:rsidRPr="00B972CD" w:rsidRDefault="00CB33EF" w:rsidP="00CB33EF">
      <w:pPr>
        <w:ind w:left="634" w:hanging="634"/>
        <w:rPr>
          <w:b/>
          <w:sz w:val="20"/>
        </w:rPr>
      </w:pPr>
      <w:r w:rsidRPr="00B972CD">
        <w:rPr>
          <w:b/>
          <w:sz w:val="20"/>
        </w:rPr>
        <w:t>RULE 5.1.</w:t>
      </w:r>
      <w:r w:rsidR="002066F8">
        <w:rPr>
          <w:b/>
          <w:sz w:val="20"/>
        </w:rPr>
        <w:t>41</w:t>
      </w:r>
    </w:p>
    <w:p w14:paraId="0E7EC0EC" w14:textId="77777777" w:rsidR="00CB33EF" w:rsidRDefault="00CB33EF"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VI_ATTR_MEM_SIZE_64</w:t>
      </w:r>
      <w:r>
        <w:rPr>
          <w:sz w:val="20"/>
        </w:rPr>
        <w:t xml:space="preserve"> </w:t>
      </w:r>
      <w:r w:rsidRPr="00C8290E">
        <w:rPr>
          <w:b/>
          <w:sz w:val="20"/>
        </w:rPr>
        <w:t xml:space="preserve">SHALL </w:t>
      </w:r>
      <w:r>
        <w:rPr>
          <w:sz w:val="20"/>
        </w:rPr>
        <w:t>be identical.</w:t>
      </w:r>
    </w:p>
    <w:p w14:paraId="2FBBE61E" w14:textId="77777777" w:rsidR="00AB0EDD" w:rsidRDefault="00AB0EDD" w:rsidP="00AB0EDD">
      <w:pPr>
        <w:ind w:left="634" w:hanging="634"/>
        <w:rPr>
          <w:b/>
          <w:sz w:val="20"/>
        </w:rPr>
      </w:pPr>
    </w:p>
    <w:p w14:paraId="5677D235" w14:textId="77777777" w:rsidR="00AB0EDD" w:rsidRPr="00AB0EDD" w:rsidRDefault="002066F8" w:rsidP="00AB0EDD">
      <w:pPr>
        <w:ind w:left="634" w:hanging="634"/>
        <w:rPr>
          <w:b/>
          <w:sz w:val="20"/>
        </w:rPr>
      </w:pPr>
      <w:r>
        <w:rPr>
          <w:b/>
          <w:sz w:val="20"/>
        </w:rPr>
        <w:t>RULE 5.1.42</w:t>
      </w:r>
    </w:p>
    <w:p w14:paraId="4DC815C4"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VI_ATTR_MEM_BASE_32</w:t>
      </w:r>
      <w:r>
        <w:rPr>
          <w:sz w:val="20"/>
        </w:rPr>
        <w:t xml:space="preserve"> </w:t>
      </w:r>
      <w:r w:rsidRPr="00C8290E">
        <w:rPr>
          <w:b/>
          <w:sz w:val="20"/>
        </w:rPr>
        <w:t xml:space="preserve">SHALL </w:t>
      </w:r>
      <w:r>
        <w:rPr>
          <w:sz w:val="20"/>
        </w:rPr>
        <w:t>be identical.</w:t>
      </w:r>
    </w:p>
    <w:p w14:paraId="0FF7EA3B" w14:textId="77777777" w:rsidR="00B972CD" w:rsidRDefault="00B972CD" w:rsidP="00B972CD">
      <w:pPr>
        <w:ind w:left="634" w:hanging="634"/>
        <w:rPr>
          <w:sz w:val="20"/>
        </w:rPr>
      </w:pPr>
    </w:p>
    <w:p w14:paraId="34E18DBC" w14:textId="77777777" w:rsidR="00B972CD" w:rsidRPr="00B972CD" w:rsidRDefault="00B972CD" w:rsidP="00B972CD">
      <w:pPr>
        <w:ind w:left="634" w:hanging="634"/>
        <w:rPr>
          <w:b/>
          <w:sz w:val="20"/>
        </w:rPr>
      </w:pPr>
      <w:r w:rsidRPr="00B972CD">
        <w:rPr>
          <w:b/>
          <w:sz w:val="20"/>
        </w:rPr>
        <w:t>RULE 5.1.</w:t>
      </w:r>
      <w:r w:rsidR="002066F8">
        <w:rPr>
          <w:b/>
          <w:sz w:val="20"/>
        </w:rPr>
        <w:t>43</w:t>
      </w:r>
    </w:p>
    <w:p w14:paraId="4C0736E5" w14:textId="77777777" w:rsidR="00B972CD" w:rsidRDefault="00B972CD"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VI_ATTR_MEM_BASE_64</w:t>
      </w:r>
      <w:r>
        <w:rPr>
          <w:sz w:val="20"/>
        </w:rPr>
        <w:t xml:space="preserve"> </w:t>
      </w:r>
      <w:r w:rsidRPr="00C8290E">
        <w:rPr>
          <w:b/>
          <w:sz w:val="20"/>
        </w:rPr>
        <w:t xml:space="preserve">SHALL </w:t>
      </w:r>
      <w:r>
        <w:rPr>
          <w:sz w:val="20"/>
        </w:rPr>
        <w:t>be identical.</w:t>
      </w:r>
    </w:p>
    <w:p w14:paraId="4BD1C19D" w14:textId="77777777" w:rsidR="00B972CD" w:rsidRDefault="00B972CD" w:rsidP="00B972CD">
      <w:pPr>
        <w:rPr>
          <w:sz w:val="20"/>
        </w:rPr>
      </w:pPr>
    </w:p>
    <w:p w14:paraId="48FD7662" w14:textId="77777777" w:rsidR="00B972CD" w:rsidRPr="00B972CD" w:rsidRDefault="00B972CD" w:rsidP="00B972CD">
      <w:pPr>
        <w:ind w:left="634" w:hanging="634"/>
        <w:rPr>
          <w:b/>
          <w:sz w:val="20"/>
        </w:rPr>
      </w:pPr>
      <w:r w:rsidRPr="00B972CD">
        <w:rPr>
          <w:b/>
          <w:sz w:val="20"/>
        </w:rPr>
        <w:t>RULE 5.1.</w:t>
      </w:r>
      <w:r w:rsidR="002066F8">
        <w:rPr>
          <w:b/>
          <w:sz w:val="20"/>
        </w:rPr>
        <w:t>44</w:t>
      </w:r>
    </w:p>
    <w:p w14:paraId="3EB358FB"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VI_ATTR_MEM_SIZE_32</w:t>
      </w:r>
      <w:r>
        <w:rPr>
          <w:sz w:val="20"/>
        </w:rPr>
        <w:t xml:space="preserve"> </w:t>
      </w:r>
      <w:r w:rsidRPr="00C8290E">
        <w:rPr>
          <w:b/>
          <w:sz w:val="20"/>
        </w:rPr>
        <w:t xml:space="preserve">SHALL </w:t>
      </w:r>
      <w:r>
        <w:rPr>
          <w:sz w:val="20"/>
        </w:rPr>
        <w:t>be identical.</w:t>
      </w:r>
    </w:p>
    <w:p w14:paraId="016964B0" w14:textId="77777777" w:rsidR="00B972CD" w:rsidRDefault="00B972CD" w:rsidP="00B972CD">
      <w:pPr>
        <w:ind w:left="634" w:hanging="634"/>
        <w:rPr>
          <w:sz w:val="20"/>
        </w:rPr>
      </w:pPr>
    </w:p>
    <w:p w14:paraId="43485CB3" w14:textId="77777777" w:rsidR="00D27086" w:rsidRPr="00B972CD" w:rsidRDefault="00D27086" w:rsidP="00D27086">
      <w:pPr>
        <w:ind w:left="634" w:hanging="634"/>
        <w:rPr>
          <w:b/>
          <w:sz w:val="20"/>
        </w:rPr>
      </w:pPr>
      <w:r w:rsidRPr="00B972CD">
        <w:rPr>
          <w:b/>
          <w:sz w:val="20"/>
        </w:rPr>
        <w:t>RULE 5.1.</w:t>
      </w:r>
      <w:r w:rsidR="002066F8">
        <w:rPr>
          <w:b/>
          <w:sz w:val="20"/>
        </w:rPr>
        <w:t>45</w:t>
      </w:r>
    </w:p>
    <w:p w14:paraId="4A1911AD" w14:textId="77777777" w:rsidR="00D27086" w:rsidRDefault="00D27086"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VI_ATTR_WIN_BASE_ADDR</w:t>
      </w:r>
      <w:r>
        <w:rPr>
          <w:sz w:val="20"/>
        </w:rPr>
        <w:t xml:space="preserve"> and </w:t>
      </w:r>
      <w:r w:rsidRPr="00033F6F">
        <w:rPr>
          <w:rFonts w:ascii="Courier" w:hAnsi="Courier"/>
          <w:sz w:val="18"/>
          <w:szCs w:val="18"/>
        </w:rPr>
        <w:t>VI_ATTR_WIN_BASE_ADDR_32</w:t>
      </w:r>
      <w:r>
        <w:rPr>
          <w:sz w:val="20"/>
        </w:rPr>
        <w:t xml:space="preserve"> </w:t>
      </w:r>
      <w:r w:rsidRPr="00C8290E">
        <w:rPr>
          <w:b/>
          <w:sz w:val="20"/>
        </w:rPr>
        <w:t xml:space="preserve">SHALL </w:t>
      </w:r>
      <w:r>
        <w:rPr>
          <w:sz w:val="20"/>
        </w:rPr>
        <w:t>be identical.</w:t>
      </w:r>
    </w:p>
    <w:p w14:paraId="3EC7E633" w14:textId="77777777" w:rsidR="00D27086" w:rsidRDefault="00D27086" w:rsidP="00D27086">
      <w:pPr>
        <w:ind w:left="634" w:hanging="634"/>
        <w:rPr>
          <w:sz w:val="20"/>
        </w:rPr>
      </w:pPr>
    </w:p>
    <w:p w14:paraId="15D70FE4" w14:textId="77777777" w:rsidR="00D27086" w:rsidRPr="00B972CD" w:rsidRDefault="00D27086" w:rsidP="00D27086">
      <w:pPr>
        <w:ind w:left="634" w:hanging="634"/>
        <w:rPr>
          <w:b/>
          <w:sz w:val="20"/>
        </w:rPr>
      </w:pPr>
      <w:r w:rsidRPr="00B972CD">
        <w:rPr>
          <w:b/>
          <w:sz w:val="20"/>
        </w:rPr>
        <w:t>RULE 5.1.</w:t>
      </w:r>
      <w:r w:rsidR="002066F8">
        <w:rPr>
          <w:b/>
          <w:sz w:val="20"/>
        </w:rPr>
        <w:t>46</w:t>
      </w:r>
    </w:p>
    <w:p w14:paraId="76895DBD"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the values of the attributes VI</w:t>
      </w:r>
      <w:r w:rsidRPr="00033F6F">
        <w:rPr>
          <w:rFonts w:ascii="Courier" w:hAnsi="Courier"/>
          <w:sz w:val="18"/>
          <w:szCs w:val="18"/>
        </w:rPr>
        <w:t>_ATTR_WIN_BASE_ADDR</w:t>
      </w:r>
      <w:r>
        <w:rPr>
          <w:sz w:val="20"/>
        </w:rPr>
        <w:t xml:space="preserve"> and </w:t>
      </w:r>
      <w:r w:rsidRPr="00033F6F">
        <w:rPr>
          <w:rFonts w:ascii="Courier" w:hAnsi="Courier"/>
          <w:sz w:val="18"/>
          <w:szCs w:val="18"/>
        </w:rPr>
        <w:t>VI_ATTR_WIN_BASE_ADDR_64</w:t>
      </w:r>
      <w:r>
        <w:rPr>
          <w:sz w:val="20"/>
        </w:rPr>
        <w:t xml:space="preserve"> </w:t>
      </w:r>
      <w:r w:rsidRPr="00C8290E">
        <w:rPr>
          <w:b/>
          <w:sz w:val="20"/>
        </w:rPr>
        <w:t xml:space="preserve">SHALL </w:t>
      </w:r>
      <w:r>
        <w:rPr>
          <w:sz w:val="20"/>
        </w:rPr>
        <w:t>be identical.</w:t>
      </w:r>
    </w:p>
    <w:p w14:paraId="0EDE198B" w14:textId="77777777" w:rsidR="00D27086" w:rsidRDefault="00D27086" w:rsidP="00D27086">
      <w:pPr>
        <w:rPr>
          <w:sz w:val="20"/>
        </w:rPr>
      </w:pPr>
    </w:p>
    <w:p w14:paraId="7986A2F7" w14:textId="77777777" w:rsidR="00D27086" w:rsidRPr="00B972CD" w:rsidRDefault="00D27086" w:rsidP="00697C1B">
      <w:pPr>
        <w:keepNext/>
        <w:keepLines/>
        <w:ind w:left="634" w:hanging="634"/>
        <w:rPr>
          <w:b/>
          <w:sz w:val="20"/>
        </w:rPr>
      </w:pPr>
      <w:r w:rsidRPr="00B972CD">
        <w:rPr>
          <w:b/>
          <w:sz w:val="20"/>
        </w:rPr>
        <w:t>RULE 5.1.</w:t>
      </w:r>
      <w:r w:rsidR="002066F8">
        <w:rPr>
          <w:b/>
          <w:sz w:val="20"/>
        </w:rPr>
        <w:t>47</w:t>
      </w:r>
    </w:p>
    <w:p w14:paraId="3D26C3C9" w14:textId="77777777" w:rsidR="00D27086" w:rsidRDefault="00D27086" w:rsidP="001F6137">
      <w:pPr>
        <w:keepLines/>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VI_ATTR_WIN_SIZE_32</w:t>
      </w:r>
      <w:r>
        <w:rPr>
          <w:sz w:val="20"/>
        </w:rPr>
        <w:t xml:space="preserve"> </w:t>
      </w:r>
      <w:r w:rsidRPr="00C8290E">
        <w:rPr>
          <w:b/>
          <w:sz w:val="20"/>
        </w:rPr>
        <w:t xml:space="preserve">SHALL </w:t>
      </w:r>
      <w:r>
        <w:rPr>
          <w:sz w:val="20"/>
        </w:rPr>
        <w:t>be identical.</w:t>
      </w:r>
    </w:p>
    <w:p w14:paraId="1331B8C9" w14:textId="77777777" w:rsidR="00D27086" w:rsidRDefault="00D27086" w:rsidP="00D27086">
      <w:pPr>
        <w:ind w:left="634" w:hanging="634"/>
        <w:rPr>
          <w:sz w:val="20"/>
        </w:rPr>
      </w:pPr>
    </w:p>
    <w:p w14:paraId="758AA46C" w14:textId="77777777" w:rsidR="00D27086" w:rsidRPr="00B972CD" w:rsidRDefault="00D27086" w:rsidP="00D27086">
      <w:pPr>
        <w:ind w:left="634" w:hanging="634"/>
        <w:rPr>
          <w:b/>
          <w:sz w:val="20"/>
        </w:rPr>
      </w:pPr>
      <w:r w:rsidRPr="00B972CD">
        <w:rPr>
          <w:b/>
          <w:sz w:val="20"/>
        </w:rPr>
        <w:t>RULE 5.1.</w:t>
      </w:r>
      <w:r w:rsidR="002066F8">
        <w:rPr>
          <w:b/>
          <w:sz w:val="20"/>
        </w:rPr>
        <w:t>48</w:t>
      </w:r>
    </w:p>
    <w:p w14:paraId="62D2C648"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VI_ATTR_WIN_SIZE_64</w:t>
      </w:r>
      <w:r>
        <w:rPr>
          <w:sz w:val="20"/>
        </w:rPr>
        <w:t xml:space="preserve"> </w:t>
      </w:r>
      <w:r w:rsidRPr="00C8290E">
        <w:rPr>
          <w:b/>
          <w:sz w:val="20"/>
        </w:rPr>
        <w:t xml:space="preserve">SHALL </w:t>
      </w:r>
      <w:r>
        <w:rPr>
          <w:sz w:val="20"/>
        </w:rPr>
        <w:t>be identical.</w:t>
      </w:r>
    </w:p>
    <w:p w14:paraId="4B0DAC85" w14:textId="77777777" w:rsidR="008774FA" w:rsidRDefault="008774FA" w:rsidP="00B972CD">
      <w:pPr>
        <w:ind w:left="720"/>
        <w:rPr>
          <w:sz w:val="20"/>
        </w:rPr>
      </w:pPr>
    </w:p>
    <w:p w14:paraId="66A04786" w14:textId="77777777" w:rsidR="008774FA" w:rsidRPr="00AB0EDD" w:rsidRDefault="008774FA" w:rsidP="008774FA">
      <w:pPr>
        <w:ind w:left="634" w:hanging="634"/>
        <w:rPr>
          <w:b/>
          <w:sz w:val="20"/>
        </w:rPr>
      </w:pPr>
      <w:r w:rsidRPr="00B972CD">
        <w:rPr>
          <w:b/>
          <w:sz w:val="20"/>
        </w:rPr>
        <w:t>RULE 5.1.</w:t>
      </w:r>
      <w:r w:rsidR="002066F8">
        <w:rPr>
          <w:b/>
          <w:sz w:val="20"/>
        </w:rPr>
        <w:t>49</w:t>
      </w:r>
    </w:p>
    <w:p w14:paraId="2DE4DE63" w14:textId="77777777" w:rsidR="00E5552B" w:rsidRDefault="008774FA">
      <w:pPr>
        <w:rPr>
          <w:sz w:val="20"/>
        </w:rPr>
      </w:pPr>
      <w:r w:rsidRPr="00C8290E">
        <w:rPr>
          <w:b/>
          <w:sz w:val="20"/>
        </w:rPr>
        <w:t>IF</w:t>
      </w:r>
      <w:r>
        <w:rPr>
          <w:sz w:val="20"/>
        </w:rPr>
        <w:t xml:space="preserve"> a user </w:t>
      </w:r>
      <w:r w:rsidR="0088255A">
        <w:rPr>
          <w:sz w:val="20"/>
        </w:rPr>
        <w:t xml:space="preserve">calls </w:t>
      </w:r>
      <w:r w:rsidR="0088255A">
        <w:rPr>
          <w:rFonts w:ascii="Courier" w:hAnsi="Courier"/>
          <w:sz w:val="18"/>
        </w:rPr>
        <w:t>viGetAttribute()</w:t>
      </w:r>
      <w:r w:rsidR="0088255A">
        <w:rPr>
          <w:sz w:val="20"/>
        </w:rPr>
        <w:t xml:space="preserve">  with </w:t>
      </w:r>
      <w:r>
        <w:rPr>
          <w:sz w:val="20"/>
        </w:rPr>
        <w:t xml:space="preserve">the attribute </w:t>
      </w:r>
      <w:r w:rsidRPr="00033F6F">
        <w:rPr>
          <w:rFonts w:ascii="Courier" w:hAnsi="Courier"/>
          <w:sz w:val="18"/>
          <w:szCs w:val="18"/>
        </w:rPr>
        <w:t>VI_ATTR_MEM_BASE_32</w:t>
      </w:r>
      <w:r>
        <w:rPr>
          <w:rFonts w:ascii="Courier" w:hAnsi="Courier"/>
          <w:sz w:val="18"/>
          <w:szCs w:val="18"/>
        </w:rPr>
        <w:t xml:space="preserve"> </w:t>
      </w:r>
      <w:r>
        <w:rPr>
          <w:sz w:val="20"/>
        </w:rPr>
        <w:t xml:space="preserve">and the value </w:t>
      </w:r>
      <w:r w:rsidR="0088255A">
        <w:rPr>
          <w:sz w:val="20"/>
        </w:rPr>
        <w:t xml:space="preserve">would </w:t>
      </w:r>
      <w:r>
        <w:rPr>
          <w:sz w:val="20"/>
        </w:rPr>
        <w:t xml:space="preserve">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00440592" w:rsidRPr="00440592">
        <w:rPr>
          <w:sz w:val="20"/>
        </w:rPr>
        <w:t>VI_ERROR_NSUP_OFFSET</w:t>
      </w:r>
      <w:r>
        <w:rPr>
          <w:sz w:val="20"/>
        </w:rPr>
        <w:t>.</w:t>
      </w:r>
    </w:p>
    <w:p w14:paraId="4034355C" w14:textId="77777777" w:rsidR="00E5552B" w:rsidRDefault="00E5552B" w:rsidP="00E5552B">
      <w:pPr>
        <w:keepNext/>
        <w:rPr>
          <w:sz w:val="20"/>
        </w:rPr>
      </w:pPr>
      <w:r>
        <w:rPr>
          <w:b/>
          <w:sz w:val="20"/>
        </w:rPr>
        <w:t>OBSERVATION 5.1.</w:t>
      </w:r>
      <w:r w:rsidR="002066F8">
        <w:rPr>
          <w:b/>
          <w:sz w:val="20"/>
        </w:rPr>
        <w:t>9</w:t>
      </w:r>
    </w:p>
    <w:p w14:paraId="2DEFE982" w14:textId="77777777" w:rsidR="00E5552B" w:rsidRDefault="00E5552B" w:rsidP="00E5552B">
      <w:pPr>
        <w:ind w:left="720"/>
        <w:rPr>
          <w:sz w:val="20"/>
        </w:rPr>
      </w:pPr>
      <w:r>
        <w:rPr>
          <w:sz w:val="20"/>
        </w:rPr>
        <w:t xml:space="preserve">When the VXI memory base fits in a 32-bit integer, calling </w:t>
      </w:r>
      <w:r>
        <w:rPr>
          <w:rFonts w:ascii="Courier" w:hAnsi="Courier"/>
          <w:sz w:val="18"/>
        </w:rPr>
        <w:t>viGetAttribute()</w:t>
      </w:r>
      <w:r>
        <w:rPr>
          <w:sz w:val="20"/>
        </w:rPr>
        <w:t xml:space="preserve">  with the attributes </w:t>
      </w:r>
      <w:r w:rsidRPr="00033F6F">
        <w:rPr>
          <w:rFonts w:ascii="Courier" w:hAnsi="Courier"/>
          <w:sz w:val="18"/>
          <w:szCs w:val="18"/>
        </w:rPr>
        <w:t>VI_ATTR_MEM_BASE_32</w:t>
      </w:r>
      <w:r>
        <w:rPr>
          <w:rFonts w:ascii="Courier" w:hAnsi="Courier"/>
          <w:sz w:val="18"/>
          <w:szCs w:val="18"/>
        </w:rPr>
        <w:t xml:space="preserve"> </w:t>
      </w:r>
      <w:r>
        <w:rPr>
          <w:sz w:val="20"/>
        </w:rPr>
        <w:t xml:space="preserve">and </w:t>
      </w:r>
      <w:r w:rsidRPr="00033F6F">
        <w:rPr>
          <w:rFonts w:ascii="Courier" w:hAnsi="Courier"/>
          <w:sz w:val="18"/>
          <w:szCs w:val="18"/>
        </w:rPr>
        <w:t>VI_ATTR_MEM_BASE_</w:t>
      </w:r>
      <w:r>
        <w:rPr>
          <w:rFonts w:ascii="Courier" w:hAnsi="Courier"/>
          <w:sz w:val="18"/>
          <w:szCs w:val="18"/>
        </w:rPr>
        <w:t xml:space="preserve">64 </w:t>
      </w:r>
      <w:r>
        <w:rPr>
          <w:sz w:val="20"/>
        </w:rPr>
        <w:t>return the same status and value.</w:t>
      </w:r>
    </w:p>
    <w:p w14:paraId="67DDE6F5" w14:textId="77777777" w:rsidR="00E5552B" w:rsidRDefault="00E5552B" w:rsidP="00E5552B">
      <w:pPr>
        <w:rPr>
          <w:sz w:val="20"/>
        </w:rPr>
      </w:pPr>
    </w:p>
    <w:p w14:paraId="46F230D3" w14:textId="77777777" w:rsidR="004907FD" w:rsidRPr="00AB0EDD" w:rsidRDefault="004907FD" w:rsidP="004907FD">
      <w:pPr>
        <w:ind w:left="634" w:hanging="634"/>
        <w:rPr>
          <w:b/>
          <w:sz w:val="20"/>
        </w:rPr>
      </w:pPr>
      <w:r w:rsidRPr="00B972CD">
        <w:rPr>
          <w:b/>
          <w:sz w:val="20"/>
        </w:rPr>
        <w:lastRenderedPageBreak/>
        <w:t>RULE 5.1.</w:t>
      </w:r>
      <w:r w:rsidR="002066F8">
        <w:rPr>
          <w:b/>
          <w:sz w:val="20"/>
        </w:rPr>
        <w:t>50</w:t>
      </w:r>
    </w:p>
    <w:p w14:paraId="5447F71A" w14:textId="77777777" w:rsidR="004907FD" w:rsidRDefault="004907FD" w:rsidP="004907F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sz w:val="20"/>
        </w:rPr>
        <w:t xml:space="preserve"> </w:t>
      </w:r>
      <w:r w:rsidRPr="00C8290E">
        <w:rPr>
          <w:b/>
          <w:sz w:val="20"/>
        </w:rPr>
        <w:t xml:space="preserve">SHALL </w:t>
      </w:r>
      <w:r>
        <w:rPr>
          <w:sz w:val="20"/>
        </w:rPr>
        <w:t>be identical.</w:t>
      </w:r>
    </w:p>
    <w:p w14:paraId="67DF823A" w14:textId="77777777" w:rsidR="004907FD" w:rsidRDefault="004907FD" w:rsidP="004907FD">
      <w:pPr>
        <w:ind w:left="634" w:hanging="634"/>
        <w:rPr>
          <w:sz w:val="20"/>
        </w:rPr>
      </w:pPr>
    </w:p>
    <w:p w14:paraId="0493C67D" w14:textId="77777777" w:rsidR="004907FD" w:rsidRPr="00B972CD" w:rsidRDefault="004907FD" w:rsidP="004907FD">
      <w:pPr>
        <w:ind w:left="634" w:hanging="634"/>
        <w:rPr>
          <w:b/>
          <w:sz w:val="20"/>
        </w:rPr>
      </w:pPr>
      <w:r w:rsidRPr="00B972CD">
        <w:rPr>
          <w:b/>
          <w:sz w:val="20"/>
        </w:rPr>
        <w:t>RULE 5.1.</w:t>
      </w:r>
      <w:r w:rsidR="002066F8">
        <w:rPr>
          <w:b/>
          <w:sz w:val="20"/>
        </w:rPr>
        <w:t>51</w:t>
      </w:r>
    </w:p>
    <w:p w14:paraId="34324D9A" w14:textId="77777777" w:rsidR="004907FD" w:rsidRDefault="004907FD" w:rsidP="004907F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_64 </w:t>
      </w:r>
      <w:r w:rsidRPr="00C8290E">
        <w:rPr>
          <w:b/>
          <w:sz w:val="20"/>
        </w:rPr>
        <w:t xml:space="preserve">SHALL </w:t>
      </w:r>
      <w:r>
        <w:rPr>
          <w:sz w:val="20"/>
        </w:rPr>
        <w:t>be identical.</w:t>
      </w:r>
    </w:p>
    <w:p w14:paraId="08D7DC86" w14:textId="77777777" w:rsidR="00137268" w:rsidRDefault="00137268" w:rsidP="00137268">
      <w:pPr>
        <w:ind w:left="720"/>
        <w:rPr>
          <w:sz w:val="20"/>
        </w:rPr>
      </w:pPr>
    </w:p>
    <w:p w14:paraId="5C33B068" w14:textId="77777777" w:rsidR="00137268" w:rsidRPr="00AB0EDD" w:rsidRDefault="00137268" w:rsidP="00137268">
      <w:pPr>
        <w:ind w:left="634" w:hanging="634"/>
        <w:rPr>
          <w:b/>
          <w:sz w:val="20"/>
        </w:rPr>
      </w:pPr>
      <w:r w:rsidRPr="00B972CD">
        <w:rPr>
          <w:b/>
          <w:sz w:val="20"/>
        </w:rPr>
        <w:t>RULE 5.1.</w:t>
      </w:r>
      <w:r w:rsidR="002066F8">
        <w:rPr>
          <w:b/>
          <w:sz w:val="20"/>
        </w:rPr>
        <w:t>52</w:t>
      </w:r>
    </w:p>
    <w:p w14:paraId="46037AAB" w14:textId="77777777" w:rsidR="00137268" w:rsidRDefault="00137268" w:rsidP="00137268">
      <w:pPr>
        <w:ind w:left="720"/>
        <w:rPr>
          <w:sz w:val="20"/>
        </w:rPr>
      </w:pPr>
      <w:r w:rsidRPr="00C8290E">
        <w:rPr>
          <w:b/>
          <w:sz w:val="20"/>
        </w:rPr>
        <w:t>IF</w:t>
      </w:r>
      <w:r>
        <w:rPr>
          <w:sz w:val="20"/>
        </w:rPr>
        <w:t xml:space="preserve"> a user calls </w:t>
      </w:r>
      <w:r>
        <w:rPr>
          <w:rFonts w:ascii="Courier" w:hAnsi="Courier"/>
          <w:sz w:val="18"/>
        </w:rPr>
        <w:t>viGetAttribute()</w:t>
      </w:r>
      <w:r>
        <w:rPr>
          <w:sz w:val="20"/>
        </w:rPr>
        <w:t xml:space="preserve">  with the attribute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the value would 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Pr="00440592">
        <w:rPr>
          <w:sz w:val="20"/>
        </w:rPr>
        <w:t>VI_ERROR_NSUP_OFFSET</w:t>
      </w:r>
      <w:r>
        <w:rPr>
          <w:sz w:val="20"/>
        </w:rPr>
        <w:t>.</w:t>
      </w:r>
    </w:p>
    <w:p w14:paraId="0E85D9C0" w14:textId="77777777" w:rsidR="00E5552B" w:rsidRDefault="00E5552B">
      <w:pPr>
        <w:rPr>
          <w:sz w:val="20"/>
        </w:rPr>
      </w:pPr>
    </w:p>
    <w:p w14:paraId="3FFF563E" w14:textId="77777777" w:rsidR="00E5552B" w:rsidRDefault="00E5552B" w:rsidP="00E5552B">
      <w:pPr>
        <w:keepNext/>
        <w:rPr>
          <w:sz w:val="20"/>
        </w:rPr>
      </w:pPr>
      <w:r>
        <w:rPr>
          <w:b/>
          <w:sz w:val="20"/>
        </w:rPr>
        <w:t>OBSERVATION 5.1</w:t>
      </w:r>
      <w:r w:rsidR="00926A9B">
        <w:rPr>
          <w:b/>
          <w:sz w:val="20"/>
        </w:rPr>
        <w:t>.</w:t>
      </w:r>
      <w:r w:rsidR="002066F8">
        <w:rPr>
          <w:b/>
          <w:sz w:val="20"/>
        </w:rPr>
        <w:t>10</w:t>
      </w:r>
    </w:p>
    <w:p w14:paraId="419C6AE8" w14:textId="77777777" w:rsidR="00E5552B" w:rsidRDefault="00E5552B" w:rsidP="00E5552B">
      <w:pPr>
        <w:ind w:left="720"/>
        <w:rPr>
          <w:sz w:val="20"/>
        </w:rPr>
      </w:pPr>
      <w:r>
        <w:rPr>
          <w:sz w:val="20"/>
        </w:rPr>
        <w:t xml:space="preserve">When the PXI memory base fits in a 32-bit integer, calling </w:t>
      </w:r>
      <w:r>
        <w:rPr>
          <w:rFonts w:ascii="Courier" w:hAnsi="Courier"/>
          <w:sz w:val="18"/>
        </w:rPr>
        <w:t>viGetAttribute()</w:t>
      </w:r>
      <w:r>
        <w:rPr>
          <w:sz w:val="20"/>
        </w:rPr>
        <w:t xml:space="preserve">  with the attributes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w:t>
      </w:r>
      <w:r>
        <w:rPr>
          <w:rFonts w:ascii="Courier" w:hAnsi="Courier"/>
          <w:sz w:val="18"/>
          <w:szCs w:val="18"/>
        </w:rPr>
        <w:t xml:space="preserve">64 </w:t>
      </w:r>
      <w:r>
        <w:rPr>
          <w:sz w:val="20"/>
        </w:rPr>
        <w:t>return the same status and value.</w:t>
      </w:r>
    </w:p>
    <w:p w14:paraId="28BE0CB7" w14:textId="77777777" w:rsidR="00E5552B" w:rsidRDefault="00E5552B">
      <w:pPr>
        <w:rPr>
          <w:sz w:val="20"/>
        </w:rPr>
        <w:sectPr w:rsidR="00E5552B">
          <w:headerReference w:type="even" r:id="rId72"/>
          <w:headerReference w:type="default" r:id="rId73"/>
          <w:footerReference w:type="even" r:id="rId74"/>
          <w:footerReference w:type="default" r:id="rId75"/>
          <w:footnotePr>
            <w:numRestart w:val="eachPage"/>
          </w:footnotePr>
          <w:pgSz w:w="12240" w:h="15840"/>
          <w:pgMar w:top="1440" w:right="1440" w:bottom="-1440" w:left="1440" w:header="720" w:footer="720" w:gutter="0"/>
          <w:cols w:space="720"/>
        </w:sectPr>
      </w:pPr>
    </w:p>
    <w:p w14:paraId="1DFA986E" w14:textId="77777777" w:rsidR="00F21987" w:rsidRDefault="00F21987">
      <w:pPr>
        <w:pStyle w:val="Head2"/>
      </w:pPr>
      <w:bookmarkStart w:id="332" w:name="_Toc135102694"/>
      <w:bookmarkStart w:id="333" w:name="_Toc444277042"/>
      <w:r>
        <w:lastRenderedPageBreak/>
        <w:t>5.1.3  INSTR Resource Events</w:t>
      </w:r>
      <w:bookmarkEnd w:id="332"/>
      <w:bookmarkEnd w:id="333"/>
    </w:p>
    <w:p w14:paraId="31B68688" w14:textId="77777777" w:rsidR="00F21987" w:rsidRDefault="00F21987">
      <w:pPr>
        <w:ind w:left="720"/>
        <w:rPr>
          <w:sz w:val="20"/>
        </w:rPr>
      </w:pPr>
    </w:p>
    <w:p w14:paraId="4253EFB0" w14:textId="77777777" w:rsidR="00F21987" w:rsidRDefault="00F21987">
      <w:pPr>
        <w:ind w:left="720"/>
        <w:rPr>
          <w:sz w:val="20"/>
        </w:rPr>
      </w:pPr>
      <w:r>
        <w:rPr>
          <w:sz w:val="20"/>
        </w:rPr>
        <w:t>This resource defines the following events for communication with applications.</w:t>
      </w:r>
    </w:p>
    <w:p w14:paraId="291F1C70" w14:textId="77777777" w:rsidR="00F21987" w:rsidRDefault="00F21987">
      <w:pPr>
        <w:ind w:left="720"/>
        <w:rPr>
          <w:sz w:val="20"/>
        </w:rPr>
      </w:pPr>
    </w:p>
    <w:p w14:paraId="2992C4F0" w14:textId="77777777" w:rsidR="00F21987" w:rsidRDefault="00F21987">
      <w:pPr>
        <w:rPr>
          <w:b/>
          <w:sz w:val="20"/>
        </w:rPr>
      </w:pPr>
      <w:r>
        <w:rPr>
          <w:b/>
          <w:sz w:val="20"/>
        </w:rPr>
        <w:t>VI_EVENT_SERVICE_REQ</w:t>
      </w:r>
    </w:p>
    <w:p w14:paraId="7E99F344" w14:textId="77777777" w:rsidR="00F21987" w:rsidRDefault="00F21987">
      <w:pPr>
        <w:ind w:left="720"/>
        <w:rPr>
          <w:sz w:val="20"/>
        </w:rPr>
      </w:pPr>
    </w:p>
    <w:p w14:paraId="73166DDD" w14:textId="77777777" w:rsidR="00F21987" w:rsidRDefault="00F21987">
      <w:pPr>
        <w:rPr>
          <w:b/>
          <w:sz w:val="20"/>
        </w:rPr>
      </w:pPr>
      <w:r>
        <w:rPr>
          <w:b/>
          <w:sz w:val="20"/>
        </w:rPr>
        <w:t>Description</w:t>
      </w:r>
    </w:p>
    <w:p w14:paraId="3E81A25C" w14:textId="77777777" w:rsidR="00F21987" w:rsidRDefault="00F21987">
      <w:pPr>
        <w:ind w:left="720"/>
        <w:rPr>
          <w:sz w:val="20"/>
        </w:rPr>
      </w:pPr>
      <w:r>
        <w:rPr>
          <w:sz w:val="20"/>
        </w:rPr>
        <w:t>Notification that a service request was received from the device.</w:t>
      </w:r>
    </w:p>
    <w:p w14:paraId="0E3E6CA1" w14:textId="77777777" w:rsidR="00F21987" w:rsidRDefault="00F21987">
      <w:pPr>
        <w:ind w:left="720"/>
        <w:rPr>
          <w:sz w:val="20"/>
        </w:rPr>
      </w:pPr>
    </w:p>
    <w:p w14:paraId="0BDA21BA" w14:textId="77777777" w:rsidR="00F21987" w:rsidRDefault="00F21987">
      <w:pPr>
        <w:rPr>
          <w:b/>
          <w:sz w:val="20"/>
        </w:rPr>
      </w:pPr>
      <w:r>
        <w:rPr>
          <w:b/>
          <w:sz w:val="20"/>
        </w:rPr>
        <w:t>Event Attribute</w:t>
      </w:r>
    </w:p>
    <w:p w14:paraId="4A4C89C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0E695DE"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54D78E4"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823C37B"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F0F1AE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186F15F" w14:textId="77777777" w:rsidR="00F21987" w:rsidRDefault="00F21987">
            <w:pPr>
              <w:spacing w:before="40" w:after="40"/>
              <w:jc w:val="center"/>
              <w:rPr>
                <w:sz w:val="20"/>
              </w:rPr>
            </w:pPr>
            <w:r>
              <w:rPr>
                <w:b/>
                <w:sz w:val="20"/>
              </w:rPr>
              <w:t>Range</w:t>
            </w:r>
          </w:p>
        </w:tc>
      </w:tr>
      <w:tr w:rsidR="00F21987" w14:paraId="2B534A7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9101CA6"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A27CC38"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13D2635D"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93AAEDF" w14:textId="77777777" w:rsidR="00F21987" w:rsidRDefault="00F21987">
            <w:pPr>
              <w:spacing w:before="40" w:after="40"/>
              <w:ind w:right="-84"/>
              <w:rPr>
                <w:rFonts w:ascii="Courier" w:hAnsi="Courier"/>
                <w:sz w:val="18"/>
              </w:rPr>
            </w:pPr>
            <w:r>
              <w:rPr>
                <w:rFonts w:ascii="Courier" w:hAnsi="Courier"/>
                <w:sz w:val="18"/>
              </w:rPr>
              <w:t>VI_EVENT_SERVICE_REQ</w:t>
            </w:r>
          </w:p>
        </w:tc>
      </w:tr>
    </w:tbl>
    <w:p w14:paraId="355BE26A" w14:textId="77777777" w:rsidR="00F21987" w:rsidRDefault="00F21987">
      <w:pPr>
        <w:ind w:left="720"/>
        <w:rPr>
          <w:sz w:val="20"/>
        </w:rPr>
      </w:pPr>
    </w:p>
    <w:p w14:paraId="2109BEAC" w14:textId="77777777" w:rsidR="00F21987" w:rsidRDefault="00F21987">
      <w:pPr>
        <w:rPr>
          <w:b/>
          <w:sz w:val="20"/>
        </w:rPr>
      </w:pPr>
      <w:r>
        <w:rPr>
          <w:b/>
          <w:sz w:val="20"/>
        </w:rPr>
        <w:t>Event Attribute Description</w:t>
      </w:r>
    </w:p>
    <w:p w14:paraId="0DE48EE0" w14:textId="77777777" w:rsidR="00F21987" w:rsidRDefault="00F21987">
      <w:pPr>
        <w:ind w:left="720"/>
        <w:rPr>
          <w:sz w:val="20"/>
        </w:rPr>
      </w:pPr>
    </w:p>
    <w:p w14:paraId="1449D84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FFBF343" w14:textId="77777777" w:rsidR="00F21987" w:rsidRDefault="00F21987">
      <w:pPr>
        <w:ind w:left="4140" w:hanging="4140"/>
        <w:rPr>
          <w:sz w:val="20"/>
        </w:rPr>
      </w:pPr>
      <w:r>
        <w:rPr>
          <w:sz w:val="20"/>
        </w:rPr>
        <w:tab/>
      </w:r>
    </w:p>
    <w:p w14:paraId="2FB043C2" w14:textId="77777777" w:rsidR="00F21987" w:rsidRDefault="00F21987">
      <w:pPr>
        <w:ind w:left="4140" w:hanging="4140"/>
        <w:rPr>
          <w:sz w:val="20"/>
        </w:rPr>
      </w:pPr>
    </w:p>
    <w:p w14:paraId="18242B0B" w14:textId="77777777" w:rsidR="00F21987" w:rsidRDefault="00F21987">
      <w:pPr>
        <w:rPr>
          <w:b/>
          <w:sz w:val="20"/>
        </w:rPr>
      </w:pPr>
      <w:r>
        <w:rPr>
          <w:b/>
          <w:sz w:val="20"/>
        </w:rPr>
        <w:t>VI_EVENT_VXI_SIGP</w:t>
      </w:r>
    </w:p>
    <w:p w14:paraId="3E93F600" w14:textId="77777777" w:rsidR="00F21987" w:rsidRDefault="00F21987">
      <w:pPr>
        <w:ind w:left="720"/>
        <w:rPr>
          <w:sz w:val="20"/>
        </w:rPr>
      </w:pPr>
    </w:p>
    <w:p w14:paraId="4D512FE5" w14:textId="77777777" w:rsidR="00F21987" w:rsidRDefault="00F21987">
      <w:pPr>
        <w:rPr>
          <w:b/>
          <w:sz w:val="20"/>
        </w:rPr>
      </w:pPr>
      <w:r>
        <w:rPr>
          <w:b/>
          <w:sz w:val="20"/>
        </w:rPr>
        <w:t>Description</w:t>
      </w:r>
    </w:p>
    <w:p w14:paraId="3EA7527C" w14:textId="77777777" w:rsidR="00F21987" w:rsidRDefault="00F21987">
      <w:pPr>
        <w:ind w:left="720"/>
        <w:rPr>
          <w:sz w:val="20"/>
        </w:rPr>
      </w:pPr>
      <w:r>
        <w:rPr>
          <w:sz w:val="20"/>
        </w:rPr>
        <w:t>Notification that a VXIbus signal or VXIbus interrupt was received from the device.</w:t>
      </w:r>
    </w:p>
    <w:p w14:paraId="34144746" w14:textId="77777777" w:rsidR="00F21987" w:rsidRDefault="00F21987">
      <w:pPr>
        <w:ind w:left="720"/>
        <w:rPr>
          <w:sz w:val="20"/>
        </w:rPr>
      </w:pPr>
    </w:p>
    <w:p w14:paraId="08FF154F" w14:textId="77777777" w:rsidR="00F21987" w:rsidRDefault="00F21987">
      <w:pPr>
        <w:rPr>
          <w:b/>
          <w:sz w:val="20"/>
        </w:rPr>
      </w:pPr>
      <w:r>
        <w:rPr>
          <w:b/>
          <w:sz w:val="20"/>
        </w:rPr>
        <w:t>Event Attributes</w:t>
      </w:r>
    </w:p>
    <w:p w14:paraId="3CE1391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7568964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758D6F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63B9BDF"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7D78133"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71842411" w14:textId="77777777" w:rsidR="00F21987" w:rsidRDefault="00F21987">
            <w:pPr>
              <w:spacing w:before="40" w:after="40"/>
              <w:jc w:val="center"/>
              <w:rPr>
                <w:sz w:val="20"/>
              </w:rPr>
            </w:pPr>
            <w:r>
              <w:rPr>
                <w:b/>
                <w:sz w:val="20"/>
              </w:rPr>
              <w:t>Range</w:t>
            </w:r>
          </w:p>
        </w:tc>
      </w:tr>
      <w:tr w:rsidR="00F21987" w14:paraId="5D4CB2A3"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8596C5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99F3EDF"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5D3BB9FE"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75B1BF7" w14:textId="77777777" w:rsidR="00F21987" w:rsidRDefault="00F21987">
            <w:pPr>
              <w:spacing w:before="40" w:after="40"/>
              <w:ind w:right="-84"/>
              <w:rPr>
                <w:rFonts w:ascii="Courier" w:hAnsi="Courier"/>
                <w:sz w:val="18"/>
              </w:rPr>
            </w:pPr>
            <w:r>
              <w:rPr>
                <w:rFonts w:ascii="Courier" w:hAnsi="Courier"/>
                <w:sz w:val="18"/>
              </w:rPr>
              <w:t>VI_EVENT_VXI_SIGP</w:t>
            </w:r>
          </w:p>
        </w:tc>
      </w:tr>
      <w:tr w:rsidR="00F21987" w14:paraId="51AA1B97" w14:textId="77777777">
        <w:trPr>
          <w:cantSplit/>
        </w:trPr>
        <w:tc>
          <w:tcPr>
            <w:tcW w:w="3148" w:type="dxa"/>
            <w:tcBorders>
              <w:top w:val="single" w:sz="6" w:space="0" w:color="auto"/>
              <w:left w:val="single" w:sz="6" w:space="0" w:color="auto"/>
              <w:bottom w:val="single" w:sz="6" w:space="0" w:color="auto"/>
              <w:right w:val="single" w:sz="6" w:space="0" w:color="auto"/>
            </w:tcBorders>
          </w:tcPr>
          <w:p w14:paraId="626E043C" w14:textId="77777777" w:rsidR="00F21987" w:rsidRDefault="00F21987">
            <w:pPr>
              <w:spacing w:before="40" w:after="40"/>
              <w:ind w:left="80"/>
              <w:rPr>
                <w:rFonts w:ascii="Courier" w:hAnsi="Courier"/>
                <w:sz w:val="18"/>
              </w:rPr>
            </w:pPr>
            <w:r>
              <w:rPr>
                <w:rFonts w:ascii="Courier" w:hAnsi="Courier"/>
                <w:sz w:val="18"/>
              </w:rPr>
              <w:t>VI_ATTR_SIGP_STATUS_ID</w:t>
            </w:r>
          </w:p>
        </w:tc>
        <w:tc>
          <w:tcPr>
            <w:tcW w:w="1800" w:type="dxa"/>
            <w:tcBorders>
              <w:top w:val="single" w:sz="6" w:space="0" w:color="auto"/>
              <w:left w:val="single" w:sz="6" w:space="0" w:color="auto"/>
              <w:bottom w:val="single" w:sz="6" w:space="0" w:color="auto"/>
              <w:right w:val="single" w:sz="6" w:space="0" w:color="auto"/>
            </w:tcBorders>
          </w:tcPr>
          <w:p w14:paraId="31A556A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2EFA0AE1" w14:textId="77777777" w:rsidR="00F21987" w:rsidRDefault="00F21987">
            <w:pPr>
              <w:spacing w:before="40" w:after="40"/>
              <w:ind w:left="80"/>
              <w:rPr>
                <w:rFonts w:ascii="Courier" w:hAnsi="Courier"/>
                <w:sz w:val="18"/>
              </w:rPr>
            </w:pPr>
            <w:r>
              <w:rPr>
                <w:rFonts w:ascii="Courier" w:hAnsi="Courier"/>
                <w:sz w:val="18"/>
              </w:rPr>
              <w:t>ViUInt16</w:t>
            </w:r>
          </w:p>
        </w:tc>
        <w:tc>
          <w:tcPr>
            <w:tcW w:w="2363" w:type="dxa"/>
            <w:tcBorders>
              <w:top w:val="single" w:sz="6" w:space="0" w:color="auto"/>
              <w:left w:val="single" w:sz="6" w:space="0" w:color="auto"/>
              <w:bottom w:val="single" w:sz="6" w:space="0" w:color="auto"/>
              <w:right w:val="single" w:sz="6" w:space="0" w:color="auto"/>
            </w:tcBorders>
          </w:tcPr>
          <w:p w14:paraId="498014C8" w14:textId="77777777" w:rsidR="00F21987" w:rsidRDefault="00F21987">
            <w:pPr>
              <w:spacing w:before="40" w:after="40"/>
              <w:ind w:left="80"/>
              <w:rPr>
                <w:sz w:val="20"/>
              </w:rPr>
            </w:pPr>
            <w:r>
              <w:rPr>
                <w:sz w:val="20"/>
              </w:rPr>
              <w:t>0 to FFFFh</w:t>
            </w:r>
          </w:p>
        </w:tc>
      </w:tr>
    </w:tbl>
    <w:p w14:paraId="05F14F05" w14:textId="77777777" w:rsidR="00F21987" w:rsidRDefault="00F21987">
      <w:pPr>
        <w:ind w:left="720"/>
        <w:rPr>
          <w:sz w:val="20"/>
        </w:rPr>
      </w:pPr>
    </w:p>
    <w:p w14:paraId="15711A28" w14:textId="77777777" w:rsidR="00F21987" w:rsidRDefault="00F21987">
      <w:pPr>
        <w:rPr>
          <w:b/>
          <w:sz w:val="20"/>
        </w:rPr>
      </w:pPr>
      <w:r>
        <w:rPr>
          <w:b/>
          <w:sz w:val="20"/>
        </w:rPr>
        <w:t>Event Attribute Descriptions</w:t>
      </w:r>
    </w:p>
    <w:p w14:paraId="2F0531DF" w14:textId="77777777" w:rsidR="00F21987" w:rsidRDefault="00F21987">
      <w:pPr>
        <w:ind w:left="720"/>
        <w:rPr>
          <w:sz w:val="20"/>
        </w:rPr>
      </w:pPr>
    </w:p>
    <w:p w14:paraId="7556F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4D3D238" w14:textId="77777777" w:rsidR="00F21987" w:rsidRDefault="00F21987">
      <w:pPr>
        <w:ind w:left="4320" w:hanging="3600"/>
        <w:rPr>
          <w:sz w:val="20"/>
        </w:rPr>
      </w:pPr>
      <w:r>
        <w:rPr>
          <w:sz w:val="20"/>
        </w:rPr>
        <w:tab/>
      </w:r>
    </w:p>
    <w:p w14:paraId="6D34754C" w14:textId="77777777" w:rsidR="00F21987" w:rsidRDefault="00F21987">
      <w:pPr>
        <w:ind w:left="4320" w:hanging="3600"/>
        <w:rPr>
          <w:sz w:val="20"/>
        </w:rPr>
      </w:pPr>
      <w:r>
        <w:rPr>
          <w:rFonts w:ascii="Courier" w:hAnsi="Courier"/>
          <w:sz w:val="18"/>
        </w:rPr>
        <w:t>VI_ATTR_SIGP_STATUS_ID</w:t>
      </w:r>
      <w:r>
        <w:rPr>
          <w:sz w:val="20"/>
        </w:rPr>
        <w:tab/>
        <w:t>The 16-bit Status/ID value retrieved during the IACK cycle or from the Signal register.</w:t>
      </w:r>
    </w:p>
    <w:p w14:paraId="1084E557" w14:textId="77777777" w:rsidR="00F21987" w:rsidRDefault="00F21987">
      <w:pPr>
        <w:ind w:left="4140" w:hanging="4140"/>
        <w:rPr>
          <w:sz w:val="20"/>
        </w:rPr>
      </w:pPr>
    </w:p>
    <w:p w14:paraId="555EF07A" w14:textId="77777777" w:rsidR="00F21987" w:rsidRDefault="00F21987">
      <w:pPr>
        <w:rPr>
          <w:b/>
          <w:sz w:val="20"/>
        </w:rPr>
      </w:pPr>
      <w:r>
        <w:rPr>
          <w:b/>
          <w:sz w:val="20"/>
        </w:rPr>
        <w:br w:type="page"/>
      </w:r>
      <w:r>
        <w:rPr>
          <w:b/>
          <w:sz w:val="20"/>
        </w:rPr>
        <w:lastRenderedPageBreak/>
        <w:t>VI_EVENT_TRIG</w:t>
      </w:r>
    </w:p>
    <w:p w14:paraId="363C692A" w14:textId="77777777" w:rsidR="00F21987" w:rsidRDefault="00F21987">
      <w:pPr>
        <w:pStyle w:val="NormalIndent1"/>
      </w:pPr>
    </w:p>
    <w:p w14:paraId="469B38DD" w14:textId="77777777" w:rsidR="00F21987" w:rsidRDefault="00F21987">
      <w:pPr>
        <w:rPr>
          <w:b/>
          <w:sz w:val="20"/>
        </w:rPr>
      </w:pPr>
      <w:r>
        <w:rPr>
          <w:b/>
          <w:sz w:val="20"/>
        </w:rPr>
        <w:t>Description</w:t>
      </w:r>
    </w:p>
    <w:p w14:paraId="4BE15080" w14:textId="77777777" w:rsidR="00F21987" w:rsidRDefault="00F21987">
      <w:pPr>
        <w:ind w:left="720"/>
        <w:rPr>
          <w:sz w:val="20"/>
        </w:rPr>
      </w:pPr>
      <w:r>
        <w:rPr>
          <w:sz w:val="20"/>
        </w:rPr>
        <w:t>Notification that a trigger interrupt was received from the device. For VISA, the only triggers that can be sensed are VXI hardware triggers on the assertion edge (SYNC and ON trigger protocols only).</w:t>
      </w:r>
    </w:p>
    <w:p w14:paraId="1DDA0CA7" w14:textId="77777777" w:rsidR="00F21987" w:rsidRDefault="00F21987">
      <w:pPr>
        <w:ind w:left="720"/>
        <w:rPr>
          <w:sz w:val="20"/>
        </w:rPr>
      </w:pPr>
    </w:p>
    <w:p w14:paraId="51242774" w14:textId="77777777" w:rsidR="00F21987" w:rsidRDefault="00F21987">
      <w:pPr>
        <w:rPr>
          <w:b/>
          <w:sz w:val="20"/>
        </w:rPr>
      </w:pPr>
      <w:r>
        <w:rPr>
          <w:b/>
          <w:sz w:val="20"/>
        </w:rPr>
        <w:t>Event Attributes</w:t>
      </w:r>
    </w:p>
    <w:p w14:paraId="730A5D3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65900F6D"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FA7CDAA"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389F12A"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2DF59C38"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276E084" w14:textId="77777777" w:rsidR="00F21987" w:rsidRDefault="00F21987">
            <w:pPr>
              <w:spacing w:before="40" w:after="40"/>
              <w:jc w:val="center"/>
              <w:rPr>
                <w:sz w:val="20"/>
              </w:rPr>
            </w:pPr>
            <w:r>
              <w:rPr>
                <w:b/>
                <w:sz w:val="20"/>
              </w:rPr>
              <w:t>Range</w:t>
            </w:r>
          </w:p>
        </w:tc>
      </w:tr>
      <w:tr w:rsidR="00F21987" w14:paraId="60AC42E9"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2ACC2E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8BD1C5D"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9F5E178"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8D78F96"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03FBC670" w14:textId="77777777">
        <w:trPr>
          <w:cantSplit/>
        </w:trPr>
        <w:tc>
          <w:tcPr>
            <w:tcW w:w="3148" w:type="dxa"/>
            <w:tcBorders>
              <w:top w:val="single" w:sz="6" w:space="0" w:color="auto"/>
              <w:left w:val="single" w:sz="6" w:space="0" w:color="auto"/>
              <w:bottom w:val="single" w:sz="6" w:space="0" w:color="auto"/>
              <w:right w:val="single" w:sz="6" w:space="0" w:color="auto"/>
            </w:tcBorders>
          </w:tcPr>
          <w:p w14:paraId="4B8FC12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64F2E810"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5BD8C4C"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3BC1B52" w14:textId="77777777" w:rsidR="005629D5" w:rsidRDefault="00F21987" w:rsidP="005629D5">
            <w:pPr>
              <w:spacing w:before="40"/>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629D5">
              <w:rPr>
                <w:rFonts w:ascii="Courier" w:hAnsi="Courier"/>
                <w:sz w:val="18"/>
              </w:rPr>
              <w:t>;</w:t>
            </w:r>
          </w:p>
          <w:p w14:paraId="4270FF37" w14:textId="77777777" w:rsidR="00F21987" w:rsidRPr="005629D5" w:rsidRDefault="005629D5" w:rsidP="0006019A">
            <w:pPr>
              <w:spacing w:before="40"/>
              <w:ind w:left="80" w:right="-38"/>
              <w:rPr>
                <w:rFonts w:ascii="Courier" w:hAnsi="Courier"/>
                <w:sz w:val="18"/>
              </w:rPr>
            </w:pPr>
            <w:r>
              <w:rPr>
                <w:rFonts w:ascii="Courier" w:hAnsi="Courier"/>
                <w:sz w:val="18"/>
              </w:rPr>
              <w:t>VI_TRIG_STAR_</w:t>
            </w:r>
            <w:r w:rsidR="0006019A">
              <w:rPr>
                <w:rFonts w:ascii="Courier" w:hAnsi="Courier"/>
                <w:sz w:val="18"/>
              </w:rPr>
              <w:t>INSTR</w:t>
            </w:r>
          </w:p>
        </w:tc>
      </w:tr>
    </w:tbl>
    <w:p w14:paraId="6CF867EA" w14:textId="77777777" w:rsidR="00F21987" w:rsidRDefault="00F21987">
      <w:pPr>
        <w:rPr>
          <w:b/>
          <w:sz w:val="20"/>
        </w:rPr>
      </w:pPr>
    </w:p>
    <w:p w14:paraId="10B762D0" w14:textId="77777777" w:rsidR="00F21987" w:rsidRDefault="00F21987">
      <w:pPr>
        <w:rPr>
          <w:b/>
          <w:sz w:val="20"/>
        </w:rPr>
      </w:pPr>
      <w:r>
        <w:rPr>
          <w:b/>
          <w:sz w:val="20"/>
        </w:rPr>
        <w:t>Event Attribute Descriptions</w:t>
      </w:r>
    </w:p>
    <w:p w14:paraId="66568121" w14:textId="77777777" w:rsidR="00F21987" w:rsidRDefault="00F21987">
      <w:pPr>
        <w:ind w:left="720"/>
        <w:rPr>
          <w:sz w:val="20"/>
        </w:rPr>
      </w:pPr>
    </w:p>
    <w:p w14:paraId="1FA4B85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D40A3EC" w14:textId="77777777" w:rsidR="00F21987" w:rsidRDefault="00F21987">
      <w:pPr>
        <w:ind w:left="4320" w:hanging="3600"/>
        <w:rPr>
          <w:sz w:val="20"/>
        </w:rPr>
      </w:pPr>
      <w:r>
        <w:rPr>
          <w:sz w:val="20"/>
        </w:rPr>
        <w:tab/>
      </w:r>
    </w:p>
    <w:p w14:paraId="03DD3EB3"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9BB01B6" w14:textId="77777777" w:rsidR="00F21987" w:rsidRDefault="00F21987">
      <w:pPr>
        <w:ind w:left="4140" w:hanging="4140"/>
        <w:rPr>
          <w:sz w:val="20"/>
        </w:rPr>
      </w:pPr>
    </w:p>
    <w:p w14:paraId="763D9528" w14:textId="77777777" w:rsidR="00F21987" w:rsidRDefault="00F21987">
      <w:pPr>
        <w:ind w:left="4140" w:hanging="4140"/>
        <w:rPr>
          <w:sz w:val="20"/>
        </w:rPr>
      </w:pPr>
    </w:p>
    <w:p w14:paraId="33900AE8" w14:textId="77777777" w:rsidR="00F21987" w:rsidRDefault="00F21987">
      <w:pPr>
        <w:rPr>
          <w:b/>
          <w:sz w:val="20"/>
        </w:rPr>
      </w:pPr>
      <w:r>
        <w:rPr>
          <w:b/>
          <w:sz w:val="20"/>
        </w:rPr>
        <w:t>VI_EVENT_IO_COMPLETION</w:t>
      </w:r>
    </w:p>
    <w:p w14:paraId="37FF24FF" w14:textId="77777777" w:rsidR="00F21987" w:rsidRDefault="00F21987">
      <w:pPr>
        <w:ind w:left="720"/>
        <w:rPr>
          <w:sz w:val="20"/>
        </w:rPr>
      </w:pPr>
    </w:p>
    <w:p w14:paraId="523B25C0" w14:textId="77777777" w:rsidR="00F21987" w:rsidRDefault="00F21987">
      <w:pPr>
        <w:rPr>
          <w:b/>
          <w:sz w:val="20"/>
        </w:rPr>
      </w:pPr>
      <w:r>
        <w:rPr>
          <w:b/>
          <w:sz w:val="20"/>
        </w:rPr>
        <w:t>Description</w:t>
      </w:r>
    </w:p>
    <w:p w14:paraId="42240BCB" w14:textId="77777777" w:rsidR="00F21987" w:rsidRDefault="00F21987">
      <w:pPr>
        <w:ind w:left="720"/>
        <w:rPr>
          <w:sz w:val="20"/>
        </w:rPr>
      </w:pPr>
      <w:r>
        <w:rPr>
          <w:sz w:val="20"/>
        </w:rPr>
        <w:t>Notification that an asynchronous operation has completed.</w:t>
      </w:r>
    </w:p>
    <w:p w14:paraId="7BE54ACD" w14:textId="77777777" w:rsidR="00F21987" w:rsidRDefault="00F21987">
      <w:pPr>
        <w:ind w:left="720"/>
        <w:rPr>
          <w:sz w:val="20"/>
        </w:rPr>
      </w:pPr>
    </w:p>
    <w:p w14:paraId="2673956F" w14:textId="77777777" w:rsidR="00F21987" w:rsidRDefault="00F21987">
      <w:pPr>
        <w:rPr>
          <w:b/>
          <w:sz w:val="20"/>
        </w:rPr>
      </w:pPr>
      <w:r>
        <w:rPr>
          <w:b/>
          <w:sz w:val="20"/>
        </w:rPr>
        <w:t>Event Attributes</w:t>
      </w:r>
    </w:p>
    <w:p w14:paraId="3B3879A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51DA762" w14:textId="77777777">
        <w:trPr>
          <w:cantSplit/>
        </w:trPr>
        <w:tc>
          <w:tcPr>
            <w:tcW w:w="2898" w:type="dxa"/>
            <w:tcBorders>
              <w:top w:val="single" w:sz="6" w:space="0" w:color="auto"/>
              <w:left w:val="single" w:sz="6" w:space="0" w:color="auto"/>
              <w:bottom w:val="double" w:sz="6" w:space="0" w:color="auto"/>
              <w:right w:val="single" w:sz="6" w:space="0" w:color="auto"/>
            </w:tcBorders>
          </w:tcPr>
          <w:p w14:paraId="009FA33C"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745E4AE"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1F629D5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539CA96" w14:textId="77777777" w:rsidR="00F21987" w:rsidRDefault="00F21987">
            <w:pPr>
              <w:spacing w:before="40" w:after="40"/>
              <w:jc w:val="center"/>
              <w:rPr>
                <w:sz w:val="20"/>
              </w:rPr>
            </w:pPr>
            <w:r>
              <w:rPr>
                <w:b/>
                <w:sz w:val="20"/>
              </w:rPr>
              <w:t>Range</w:t>
            </w:r>
          </w:p>
        </w:tc>
      </w:tr>
      <w:tr w:rsidR="00F21987" w14:paraId="3BB5D4E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4DAB365A"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3C50F16D"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84AB2C6"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34B9170B"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6D520F8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B5FFA1"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61CAF8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586F1C2"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54F59B42" w14:textId="77777777" w:rsidR="00F21987" w:rsidRDefault="00F21987">
            <w:pPr>
              <w:spacing w:before="40" w:after="40"/>
              <w:ind w:left="80"/>
              <w:rPr>
                <w:sz w:val="20"/>
              </w:rPr>
            </w:pPr>
            <w:r>
              <w:rPr>
                <w:sz w:val="20"/>
              </w:rPr>
              <w:t>N/A</w:t>
            </w:r>
          </w:p>
        </w:tc>
      </w:tr>
      <w:tr w:rsidR="00F21987" w14:paraId="51EB3EB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29FAF2"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58CCE2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ECAB9"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494407C7" w14:textId="77777777" w:rsidR="00F21987" w:rsidRDefault="00F21987">
            <w:pPr>
              <w:spacing w:before="40" w:after="40"/>
              <w:ind w:left="80"/>
              <w:rPr>
                <w:sz w:val="20"/>
              </w:rPr>
            </w:pPr>
            <w:r>
              <w:rPr>
                <w:sz w:val="20"/>
              </w:rPr>
              <w:t>N/A</w:t>
            </w:r>
          </w:p>
        </w:tc>
      </w:tr>
      <w:tr w:rsidR="00F21987" w14:paraId="1C0F5D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8D137F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1D5CB78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8F983BF"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73FF7B9" w14:textId="77777777" w:rsidR="00F21987" w:rsidRDefault="00F21987">
            <w:pPr>
              <w:spacing w:before="40" w:after="40"/>
              <w:ind w:left="80"/>
              <w:rPr>
                <w:sz w:val="20"/>
              </w:rPr>
            </w:pPr>
            <w:r>
              <w:rPr>
                <w:sz w:val="20"/>
              </w:rPr>
              <w:t>N/A</w:t>
            </w:r>
          </w:p>
        </w:tc>
      </w:tr>
      <w:tr w:rsidR="00F21987" w14:paraId="3CE44B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470DA2B"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86E6A6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F5CA63" w14:textId="77777777" w:rsidR="00F21987" w:rsidRDefault="00B85796">
            <w:pPr>
              <w:spacing w:before="40" w:after="40"/>
              <w:ind w:left="80"/>
              <w:rPr>
                <w:rFonts w:ascii="Courier" w:hAnsi="Courier"/>
                <w:sz w:val="18"/>
              </w:rPr>
            </w:pPr>
            <w:r>
              <w:rPr>
                <w:rFonts w:ascii="Courier" w:hAnsi="Courier"/>
                <w:sz w:val="18"/>
              </w:rPr>
              <w:t>ViBus</w:t>
            </w:r>
            <w:r w:rsidR="003D6BBA">
              <w:rPr>
                <w:rFonts w:ascii="Courier" w:hAnsi="Courier"/>
                <w:sz w:val="18"/>
              </w:rPr>
              <w:t>Size</w:t>
            </w:r>
          </w:p>
        </w:tc>
        <w:tc>
          <w:tcPr>
            <w:tcW w:w="3021" w:type="dxa"/>
            <w:tcBorders>
              <w:top w:val="single" w:sz="6" w:space="0" w:color="auto"/>
              <w:left w:val="single" w:sz="6" w:space="0" w:color="auto"/>
              <w:bottom w:val="single" w:sz="6" w:space="0" w:color="auto"/>
              <w:right w:val="single" w:sz="6" w:space="0" w:color="auto"/>
            </w:tcBorders>
          </w:tcPr>
          <w:p w14:paraId="46621C4B" w14:textId="77777777" w:rsidR="00F21987" w:rsidRDefault="00CA6F84">
            <w:pPr>
              <w:spacing w:before="40" w:after="40"/>
              <w:ind w:left="80"/>
              <w:rPr>
                <w:sz w:val="20"/>
              </w:rPr>
            </w:pPr>
            <w:r>
              <w:rPr>
                <w:sz w:val="20"/>
              </w:rPr>
              <w:t>*</w:t>
            </w:r>
          </w:p>
        </w:tc>
      </w:tr>
      <w:tr w:rsidR="00F21987" w14:paraId="71401AD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2D8650"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7686610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C44818A"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B2A4FB2" w14:textId="77777777" w:rsidR="00F21987" w:rsidRDefault="00F21987">
            <w:pPr>
              <w:spacing w:before="40" w:after="40"/>
              <w:ind w:left="80"/>
              <w:rPr>
                <w:sz w:val="20"/>
              </w:rPr>
            </w:pPr>
            <w:r>
              <w:rPr>
                <w:sz w:val="20"/>
              </w:rPr>
              <w:t>N/A</w:t>
            </w:r>
          </w:p>
        </w:tc>
      </w:tr>
      <w:tr w:rsidR="00CA6F84" w14:paraId="0EA558E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353306E" w14:textId="77777777" w:rsidR="00CA6F84" w:rsidRDefault="00CA6F84">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975C2F3"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C4E00F" w14:textId="77777777" w:rsidR="00CA6F84" w:rsidRDefault="00CA6F84">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CD47BFC" w14:textId="77777777" w:rsidR="00CA6F84" w:rsidRDefault="00CA6F84">
            <w:pPr>
              <w:spacing w:before="40" w:after="40"/>
              <w:ind w:left="80"/>
              <w:rPr>
                <w:sz w:val="20"/>
              </w:rPr>
            </w:pPr>
            <w:r>
              <w:rPr>
                <w:sz w:val="20"/>
              </w:rPr>
              <w:t>0 to FFFFFFFFh</w:t>
            </w:r>
          </w:p>
        </w:tc>
      </w:tr>
      <w:tr w:rsidR="00CA6F84" w14:paraId="197C06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504E09" w14:textId="77777777" w:rsidR="00CA6F84" w:rsidRDefault="00CA6F84">
            <w:pPr>
              <w:spacing w:before="40" w:after="40"/>
              <w:ind w:left="80"/>
              <w:rPr>
                <w:rFonts w:ascii="Courier" w:hAnsi="Courier"/>
                <w:sz w:val="18"/>
              </w:rPr>
            </w:pPr>
            <w:r>
              <w:rPr>
                <w:rFonts w:ascii="Courier" w:hAnsi="Courier"/>
                <w:sz w:val="18"/>
              </w:rPr>
              <w:t>VI_ATTR_RET_COUNT_64</w:t>
            </w:r>
            <w:r w:rsidRPr="000F1677">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BCEB158"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3766366" w14:textId="77777777" w:rsidR="00CA6F84" w:rsidRDefault="00CA6F84">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CFFF24" w14:textId="77777777" w:rsidR="00CA6F84" w:rsidRDefault="00CA6F84">
            <w:pPr>
              <w:spacing w:before="40" w:after="40"/>
              <w:ind w:left="80"/>
              <w:rPr>
                <w:sz w:val="20"/>
              </w:rPr>
            </w:pPr>
            <w:r>
              <w:rPr>
                <w:sz w:val="20"/>
              </w:rPr>
              <w:t>0 to FFFFFFFFFFFFFFFFh</w:t>
            </w:r>
          </w:p>
        </w:tc>
      </w:tr>
    </w:tbl>
    <w:p w14:paraId="460047C8" w14:textId="77777777" w:rsidR="00F21987" w:rsidRDefault="00F21987">
      <w:pPr>
        <w:ind w:left="720"/>
        <w:rPr>
          <w:sz w:val="20"/>
        </w:rPr>
      </w:pPr>
    </w:p>
    <w:p w14:paraId="13CEAC8F" w14:textId="77777777" w:rsidR="00CA6F84" w:rsidRDefault="00CA6F84">
      <w:pPr>
        <w:ind w:left="720"/>
        <w:rPr>
          <w:sz w:val="20"/>
        </w:rPr>
      </w:pPr>
      <w:r>
        <w:rPr>
          <w:sz w:val="20"/>
        </w:rPr>
        <w:t>*</w:t>
      </w:r>
      <w:r>
        <w:rPr>
          <w:sz w:val="20"/>
        </w:rPr>
        <w:tab/>
        <w:t>The data type is defined in the appropriate VPP 4.3.</w:t>
      </w:r>
      <w:r w:rsidRPr="006B5535">
        <w:rPr>
          <w:i/>
          <w:sz w:val="20"/>
        </w:rPr>
        <w:t>x</w:t>
      </w:r>
      <w:r>
        <w:rPr>
          <w:sz w:val="20"/>
        </w:rPr>
        <w:t xml:space="preserve"> framework specification.</w:t>
      </w:r>
    </w:p>
    <w:p w14:paraId="7ABEA8D0" w14:textId="77777777" w:rsidR="00CA6F84" w:rsidRDefault="00CA6F84">
      <w:pPr>
        <w:ind w:left="720"/>
        <w:rPr>
          <w:sz w:val="20"/>
        </w:rPr>
      </w:pPr>
      <w:r>
        <w:rPr>
          <w:sz w:val="20"/>
        </w:rPr>
        <w:t>**</w:t>
      </w:r>
      <w:r>
        <w:rPr>
          <w:sz w:val="20"/>
        </w:rPr>
        <w:tab/>
      </w:r>
      <w:r w:rsidRPr="004101B4">
        <w:rPr>
          <w:sz w:val="20"/>
        </w:rPr>
        <w:t>Defined</w:t>
      </w:r>
      <w:r>
        <w:rPr>
          <w:sz w:val="20"/>
        </w:rPr>
        <w:t xml:space="preserve"> only for frameworks </w:t>
      </w:r>
      <w:r w:rsidR="000F1677">
        <w:rPr>
          <w:sz w:val="20"/>
        </w:rPr>
        <w:t xml:space="preserve">that </w:t>
      </w:r>
      <w:r>
        <w:rPr>
          <w:sz w:val="20"/>
        </w:rPr>
        <w:t xml:space="preserve">are 64-bit native. </w:t>
      </w:r>
    </w:p>
    <w:p w14:paraId="7F5F1C9C" w14:textId="77777777" w:rsidR="00CA6F84" w:rsidRDefault="00CA6F84">
      <w:pPr>
        <w:ind w:left="720"/>
        <w:rPr>
          <w:sz w:val="20"/>
        </w:rPr>
      </w:pPr>
    </w:p>
    <w:p w14:paraId="7ED97FFC" w14:textId="77777777" w:rsidR="00F21987" w:rsidRDefault="00F21987">
      <w:pPr>
        <w:rPr>
          <w:b/>
          <w:sz w:val="20"/>
        </w:rPr>
      </w:pPr>
      <w:r>
        <w:rPr>
          <w:b/>
          <w:sz w:val="20"/>
        </w:rPr>
        <w:t>Event Attribute Descriptions</w:t>
      </w:r>
    </w:p>
    <w:p w14:paraId="790FD55D" w14:textId="77777777" w:rsidR="00F21987" w:rsidRDefault="00F21987">
      <w:pPr>
        <w:ind w:left="720"/>
        <w:rPr>
          <w:sz w:val="20"/>
        </w:rPr>
      </w:pPr>
    </w:p>
    <w:p w14:paraId="6F7943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1A1F62F0" w14:textId="77777777" w:rsidR="00F21987" w:rsidRDefault="00F21987">
      <w:pPr>
        <w:ind w:left="4320" w:hanging="3600"/>
        <w:rPr>
          <w:sz w:val="20"/>
        </w:rPr>
      </w:pPr>
      <w:r>
        <w:rPr>
          <w:sz w:val="20"/>
        </w:rPr>
        <w:tab/>
      </w:r>
    </w:p>
    <w:p w14:paraId="41235825"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3F95DCF" w14:textId="77777777" w:rsidR="00F21987" w:rsidRDefault="00F21987">
      <w:pPr>
        <w:ind w:left="4320" w:hanging="3600"/>
        <w:rPr>
          <w:sz w:val="20"/>
        </w:rPr>
      </w:pPr>
    </w:p>
    <w:p w14:paraId="109083ED"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1321D7A5" w14:textId="77777777" w:rsidR="00F21987" w:rsidRDefault="00F21987">
      <w:pPr>
        <w:ind w:left="4320" w:hanging="3600"/>
        <w:rPr>
          <w:sz w:val="20"/>
        </w:rPr>
      </w:pPr>
    </w:p>
    <w:p w14:paraId="145A7F6E"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6ED7520F" w14:textId="77777777" w:rsidR="00F21987" w:rsidRDefault="00F21987">
      <w:pPr>
        <w:ind w:left="4320" w:hanging="3600"/>
        <w:rPr>
          <w:sz w:val="20"/>
        </w:rPr>
      </w:pPr>
    </w:p>
    <w:p w14:paraId="55740501" w14:textId="77777777" w:rsidR="006864EB" w:rsidRDefault="00F21987">
      <w:pPr>
        <w:ind w:left="4320" w:hanging="3600"/>
        <w:rPr>
          <w:sz w:val="20"/>
        </w:rPr>
      </w:pPr>
      <w:r>
        <w:rPr>
          <w:rFonts w:ascii="Courier" w:hAnsi="Courier"/>
          <w:sz w:val="18"/>
        </w:rPr>
        <w:t>VI_ATTR_RET_COUNT</w:t>
      </w:r>
      <w:r>
        <w:rPr>
          <w:sz w:val="20"/>
        </w:rPr>
        <w:tab/>
        <w:t>This field contains the actual number of elements that were</w:t>
      </w:r>
    </w:p>
    <w:p w14:paraId="5EF0E56E" w14:textId="77777777" w:rsidR="006864EB" w:rsidRDefault="006864EB">
      <w:pPr>
        <w:ind w:left="4320" w:hanging="3600"/>
        <w:rPr>
          <w:sz w:val="20"/>
        </w:rPr>
      </w:pPr>
      <w:r>
        <w:rPr>
          <w:rFonts w:ascii="Courier" w:hAnsi="Courier"/>
          <w:sz w:val="18"/>
        </w:rPr>
        <w:t>VI_ATTR_RET_COUNT_32</w:t>
      </w:r>
      <w:r>
        <w:rPr>
          <w:rFonts w:ascii="Courier" w:hAnsi="Courier"/>
          <w:sz w:val="18"/>
        </w:rPr>
        <w:tab/>
      </w:r>
      <w:r w:rsidR="00F21987">
        <w:rPr>
          <w:sz w:val="20"/>
        </w:rPr>
        <w:t>asynchronously transferred.</w:t>
      </w:r>
    </w:p>
    <w:p w14:paraId="5A9EA6A5" w14:textId="77777777" w:rsidR="00F21987" w:rsidRDefault="006864EB">
      <w:pPr>
        <w:ind w:left="4320" w:hanging="3600"/>
        <w:rPr>
          <w:sz w:val="20"/>
        </w:rPr>
      </w:pPr>
      <w:r>
        <w:rPr>
          <w:rFonts w:ascii="Courier" w:hAnsi="Courier"/>
          <w:sz w:val="18"/>
        </w:rPr>
        <w:t>VI_ATTR_RET_COUNT_64</w:t>
      </w:r>
    </w:p>
    <w:p w14:paraId="136BE12F" w14:textId="77777777" w:rsidR="00F21987" w:rsidRDefault="00F21987">
      <w:pPr>
        <w:ind w:left="4320" w:hanging="3600"/>
        <w:rPr>
          <w:rFonts w:ascii="Courier" w:hAnsi="Courier"/>
          <w:sz w:val="18"/>
        </w:rPr>
      </w:pPr>
    </w:p>
    <w:p w14:paraId="2CAA885D"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253E2BC8" w14:textId="77777777" w:rsidR="00F21987" w:rsidRDefault="00F21987">
      <w:pPr>
        <w:ind w:left="4140" w:hanging="4140"/>
        <w:rPr>
          <w:sz w:val="20"/>
        </w:rPr>
      </w:pPr>
    </w:p>
    <w:p w14:paraId="5D2262E2"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0B386008" w14:textId="77777777" w:rsidR="00F21987" w:rsidRDefault="00F21987">
      <w:pPr>
        <w:ind w:left="4140" w:hanging="4140"/>
        <w:rPr>
          <w:sz w:val="20"/>
        </w:rPr>
      </w:pPr>
    </w:p>
    <w:p w14:paraId="0CC8C3EA" w14:textId="77777777" w:rsidR="00F21987" w:rsidRPr="002B629B" w:rsidRDefault="00F21987">
      <w:pPr>
        <w:rPr>
          <w:b/>
          <w:sz w:val="20"/>
          <w:lang w:val="fr-FR"/>
        </w:rPr>
      </w:pPr>
      <w:r w:rsidRPr="002B629B">
        <w:rPr>
          <w:b/>
          <w:sz w:val="20"/>
          <w:lang w:val="fr-FR"/>
        </w:rPr>
        <w:t>VI_EVENT_VXI_VME_INTR</w:t>
      </w:r>
    </w:p>
    <w:p w14:paraId="0D10938B" w14:textId="77777777" w:rsidR="00F21987" w:rsidRPr="002B629B" w:rsidRDefault="00F21987">
      <w:pPr>
        <w:ind w:left="720"/>
        <w:rPr>
          <w:sz w:val="20"/>
          <w:lang w:val="fr-FR"/>
        </w:rPr>
      </w:pPr>
    </w:p>
    <w:p w14:paraId="4FF9036D" w14:textId="77777777" w:rsidR="00F21987" w:rsidRPr="002B629B" w:rsidRDefault="00F21987">
      <w:pPr>
        <w:rPr>
          <w:b/>
          <w:sz w:val="20"/>
          <w:lang w:val="fr-FR"/>
        </w:rPr>
      </w:pPr>
      <w:r w:rsidRPr="002B629B">
        <w:rPr>
          <w:b/>
          <w:sz w:val="20"/>
          <w:lang w:val="fr-FR"/>
        </w:rPr>
        <w:t>Description</w:t>
      </w:r>
    </w:p>
    <w:p w14:paraId="1F0554D3" w14:textId="77777777" w:rsidR="00F21987" w:rsidRDefault="00F21987">
      <w:pPr>
        <w:ind w:left="720"/>
        <w:rPr>
          <w:sz w:val="20"/>
        </w:rPr>
      </w:pPr>
      <w:r>
        <w:rPr>
          <w:sz w:val="20"/>
        </w:rPr>
        <w:t>Notification that a VXIbus interrupt was received from the device.</w:t>
      </w:r>
    </w:p>
    <w:p w14:paraId="2A93EF88" w14:textId="77777777" w:rsidR="00F21987" w:rsidRDefault="00F21987">
      <w:pPr>
        <w:ind w:left="720"/>
        <w:rPr>
          <w:sz w:val="20"/>
        </w:rPr>
      </w:pPr>
    </w:p>
    <w:p w14:paraId="0858F5D3" w14:textId="77777777" w:rsidR="00F21987" w:rsidRDefault="00F21987">
      <w:pPr>
        <w:rPr>
          <w:b/>
          <w:sz w:val="20"/>
        </w:rPr>
      </w:pPr>
      <w:r>
        <w:rPr>
          <w:b/>
          <w:sz w:val="20"/>
        </w:rPr>
        <w:t>Event Attributes</w:t>
      </w:r>
    </w:p>
    <w:p w14:paraId="57DB42B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710"/>
        <w:gridCol w:w="3201"/>
      </w:tblGrid>
      <w:tr w:rsidR="00F21987" w14:paraId="3666EA0C" w14:textId="77777777">
        <w:trPr>
          <w:cantSplit/>
        </w:trPr>
        <w:tc>
          <w:tcPr>
            <w:tcW w:w="2808" w:type="dxa"/>
            <w:tcBorders>
              <w:top w:val="single" w:sz="6" w:space="0" w:color="auto"/>
              <w:left w:val="single" w:sz="6" w:space="0" w:color="auto"/>
              <w:bottom w:val="double" w:sz="6" w:space="0" w:color="auto"/>
              <w:right w:val="single" w:sz="6" w:space="0" w:color="auto"/>
            </w:tcBorders>
          </w:tcPr>
          <w:p w14:paraId="119B66FC"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CA98BB"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245206D7"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79DD35D3" w14:textId="77777777" w:rsidR="00F21987" w:rsidRDefault="00F21987">
            <w:pPr>
              <w:spacing w:before="40" w:after="40"/>
              <w:jc w:val="center"/>
              <w:rPr>
                <w:sz w:val="20"/>
              </w:rPr>
            </w:pPr>
            <w:r>
              <w:rPr>
                <w:b/>
                <w:sz w:val="20"/>
              </w:rPr>
              <w:t>Range</w:t>
            </w:r>
          </w:p>
        </w:tc>
      </w:tr>
      <w:tr w:rsidR="00F21987" w:rsidRPr="00851DA4" w14:paraId="05CC6966" w14:textId="77777777">
        <w:trPr>
          <w:cantSplit/>
        </w:trPr>
        <w:tc>
          <w:tcPr>
            <w:tcW w:w="2808" w:type="dxa"/>
            <w:tcBorders>
              <w:top w:val="double" w:sz="6" w:space="0" w:color="auto"/>
              <w:left w:val="single" w:sz="6" w:space="0" w:color="auto"/>
              <w:bottom w:val="single" w:sz="6" w:space="0" w:color="auto"/>
              <w:right w:val="single" w:sz="6" w:space="0" w:color="auto"/>
            </w:tcBorders>
          </w:tcPr>
          <w:p w14:paraId="252D94B8"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0AF1FD2"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3964B858"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6800E7E0" w14:textId="77777777" w:rsidR="00F21987" w:rsidRPr="00851DA4" w:rsidRDefault="00F21987">
            <w:pPr>
              <w:spacing w:before="40" w:after="40"/>
              <w:ind w:left="72" w:right="-84"/>
              <w:rPr>
                <w:rFonts w:ascii="Courier" w:hAnsi="Courier"/>
                <w:sz w:val="18"/>
                <w:lang w:val="it-IT"/>
              </w:rPr>
            </w:pPr>
            <w:r w:rsidRPr="00851DA4">
              <w:rPr>
                <w:rFonts w:ascii="Courier" w:hAnsi="Courier"/>
                <w:sz w:val="18"/>
                <w:lang w:val="it-IT"/>
              </w:rPr>
              <w:t>VI_EVENT_VXI_VME_INTR</w:t>
            </w:r>
          </w:p>
        </w:tc>
      </w:tr>
      <w:tr w:rsidR="00F21987" w14:paraId="417D11F9" w14:textId="77777777">
        <w:trPr>
          <w:cantSplit/>
        </w:trPr>
        <w:tc>
          <w:tcPr>
            <w:tcW w:w="2808" w:type="dxa"/>
            <w:tcBorders>
              <w:top w:val="single" w:sz="6" w:space="0" w:color="auto"/>
              <w:left w:val="single" w:sz="6" w:space="0" w:color="auto"/>
              <w:bottom w:val="single" w:sz="6" w:space="0" w:color="auto"/>
              <w:right w:val="single" w:sz="6" w:space="0" w:color="auto"/>
            </w:tcBorders>
          </w:tcPr>
          <w:p w14:paraId="0DF42C8C" w14:textId="77777777" w:rsidR="00F21987" w:rsidRDefault="00F21987">
            <w:pPr>
              <w:spacing w:before="40" w:after="40"/>
              <w:ind w:left="80"/>
              <w:rPr>
                <w:rFonts w:ascii="Courier" w:hAnsi="Courier"/>
                <w:sz w:val="18"/>
              </w:rPr>
            </w:pPr>
            <w:r>
              <w:rPr>
                <w:rFonts w:ascii="Courier" w:hAnsi="Courier"/>
                <w:sz w:val="18"/>
              </w:rPr>
              <w:t>VI_ATTR_INTR_STATUS_ID</w:t>
            </w:r>
          </w:p>
        </w:tc>
        <w:tc>
          <w:tcPr>
            <w:tcW w:w="1620" w:type="dxa"/>
            <w:tcBorders>
              <w:top w:val="single" w:sz="6" w:space="0" w:color="auto"/>
              <w:left w:val="single" w:sz="6" w:space="0" w:color="auto"/>
              <w:bottom w:val="single" w:sz="6" w:space="0" w:color="auto"/>
              <w:right w:val="single" w:sz="6" w:space="0" w:color="auto"/>
            </w:tcBorders>
          </w:tcPr>
          <w:p w14:paraId="6B5DBD11"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062B1696" w14:textId="77777777" w:rsidR="00F21987" w:rsidRDefault="00F21987">
            <w:pPr>
              <w:spacing w:before="40" w:after="40"/>
              <w:ind w:left="80"/>
              <w:rPr>
                <w:rFonts w:ascii="Courier" w:hAnsi="Courier"/>
                <w:sz w:val="18"/>
              </w:rPr>
            </w:pPr>
            <w:r>
              <w:rPr>
                <w:rFonts w:ascii="Courier" w:hAnsi="Courier"/>
                <w:sz w:val="18"/>
              </w:rPr>
              <w:t>ViUInt32</w:t>
            </w:r>
          </w:p>
        </w:tc>
        <w:tc>
          <w:tcPr>
            <w:tcW w:w="3200" w:type="dxa"/>
            <w:tcBorders>
              <w:top w:val="single" w:sz="6" w:space="0" w:color="auto"/>
              <w:left w:val="single" w:sz="6" w:space="0" w:color="auto"/>
              <w:bottom w:val="single" w:sz="6" w:space="0" w:color="auto"/>
              <w:right w:val="single" w:sz="6" w:space="0" w:color="auto"/>
            </w:tcBorders>
          </w:tcPr>
          <w:p w14:paraId="3E0E3110" w14:textId="77777777" w:rsidR="00F21987" w:rsidRDefault="00F21987">
            <w:pPr>
              <w:spacing w:before="40" w:after="40"/>
              <w:ind w:left="80"/>
              <w:rPr>
                <w:sz w:val="20"/>
              </w:rPr>
            </w:pPr>
            <w:r>
              <w:rPr>
                <w:sz w:val="20"/>
              </w:rPr>
              <w:t>0 to FFFFFFFFh</w:t>
            </w:r>
          </w:p>
        </w:tc>
      </w:tr>
      <w:tr w:rsidR="00F21987" w14:paraId="6849DE1D" w14:textId="77777777">
        <w:trPr>
          <w:cantSplit/>
        </w:trPr>
        <w:tc>
          <w:tcPr>
            <w:tcW w:w="2808" w:type="dxa"/>
            <w:tcBorders>
              <w:top w:val="single" w:sz="6" w:space="0" w:color="auto"/>
              <w:left w:val="single" w:sz="6" w:space="0" w:color="auto"/>
              <w:bottom w:val="single" w:sz="6" w:space="0" w:color="auto"/>
              <w:right w:val="single" w:sz="6" w:space="0" w:color="auto"/>
            </w:tcBorders>
          </w:tcPr>
          <w:p w14:paraId="76274B2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VI_ATTR_RECV_INTR_LEVEL</w:t>
            </w:r>
          </w:p>
        </w:tc>
        <w:tc>
          <w:tcPr>
            <w:tcW w:w="1620" w:type="dxa"/>
            <w:tcBorders>
              <w:top w:val="single" w:sz="6" w:space="0" w:color="auto"/>
              <w:left w:val="single" w:sz="6" w:space="0" w:color="auto"/>
              <w:bottom w:val="single" w:sz="6" w:space="0" w:color="auto"/>
              <w:right w:val="single" w:sz="6" w:space="0" w:color="auto"/>
            </w:tcBorders>
          </w:tcPr>
          <w:p w14:paraId="5C7B253B"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7B503141" w14:textId="77777777" w:rsidR="00F21987" w:rsidRDefault="00F21987">
            <w:pPr>
              <w:spacing w:before="40" w:after="40"/>
              <w:ind w:left="80"/>
              <w:rPr>
                <w:rFonts w:ascii="Courier" w:hAnsi="Courier"/>
                <w:sz w:val="18"/>
              </w:rPr>
            </w:pPr>
            <w:r>
              <w:rPr>
                <w:rFonts w:ascii="Courier" w:hAnsi="Courier"/>
                <w:sz w:val="18"/>
              </w:rPr>
              <w:t>ViInt16</w:t>
            </w:r>
          </w:p>
        </w:tc>
        <w:tc>
          <w:tcPr>
            <w:tcW w:w="3201" w:type="dxa"/>
            <w:tcBorders>
              <w:top w:val="single" w:sz="6" w:space="0" w:color="auto"/>
              <w:left w:val="single" w:sz="6" w:space="0" w:color="auto"/>
              <w:bottom w:val="single" w:sz="6" w:space="0" w:color="auto"/>
              <w:right w:val="single" w:sz="6" w:space="0" w:color="auto"/>
            </w:tcBorders>
          </w:tcPr>
          <w:p w14:paraId="4E7E8F3C" w14:textId="77777777" w:rsidR="00F21987" w:rsidRDefault="00F21987">
            <w:pPr>
              <w:spacing w:before="40" w:after="40"/>
              <w:ind w:left="80"/>
              <w:rPr>
                <w:sz w:val="20"/>
              </w:rPr>
            </w:pPr>
            <w:r>
              <w:rPr>
                <w:sz w:val="20"/>
              </w:rPr>
              <w:t xml:space="preserve">1 to 7, </w:t>
            </w:r>
            <w:r>
              <w:rPr>
                <w:rFonts w:ascii="Courier" w:hAnsi="Courier"/>
                <w:sz w:val="18"/>
              </w:rPr>
              <w:t>VI_UNKNOWN_LEVEL</w:t>
            </w:r>
          </w:p>
        </w:tc>
      </w:tr>
    </w:tbl>
    <w:p w14:paraId="74DAFF42" w14:textId="77777777" w:rsidR="00F21987" w:rsidRDefault="00F21987">
      <w:pPr>
        <w:ind w:left="720"/>
        <w:rPr>
          <w:sz w:val="20"/>
        </w:rPr>
      </w:pPr>
    </w:p>
    <w:p w14:paraId="107F896E" w14:textId="77777777" w:rsidR="00F21987" w:rsidRDefault="00F21987">
      <w:pPr>
        <w:rPr>
          <w:b/>
          <w:sz w:val="20"/>
        </w:rPr>
      </w:pPr>
      <w:r>
        <w:rPr>
          <w:b/>
          <w:sz w:val="20"/>
        </w:rPr>
        <w:t>Event Attribute Descriptions</w:t>
      </w:r>
    </w:p>
    <w:p w14:paraId="07C7FD95" w14:textId="77777777" w:rsidR="00F21987" w:rsidRDefault="00F21987">
      <w:pPr>
        <w:ind w:left="720"/>
        <w:rPr>
          <w:sz w:val="20"/>
        </w:rPr>
      </w:pPr>
    </w:p>
    <w:p w14:paraId="1E57EE95"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E689F79" w14:textId="77777777" w:rsidR="00F21987" w:rsidRDefault="00F21987">
      <w:pPr>
        <w:ind w:left="4320" w:hanging="3600"/>
        <w:rPr>
          <w:sz w:val="20"/>
        </w:rPr>
      </w:pPr>
    </w:p>
    <w:p w14:paraId="7EBABA86" w14:textId="77777777" w:rsidR="00F21987" w:rsidRDefault="00F21987">
      <w:pPr>
        <w:ind w:left="4320" w:hanging="3600"/>
        <w:rPr>
          <w:rFonts w:ascii="Courier" w:hAnsi="Courier"/>
          <w:sz w:val="18"/>
        </w:rPr>
      </w:pPr>
      <w:r>
        <w:rPr>
          <w:rFonts w:ascii="Courier" w:hAnsi="Courier"/>
          <w:sz w:val="18"/>
        </w:rPr>
        <w:t>VI_ATTR_INTR_STATUS_ID</w:t>
      </w:r>
      <w:r>
        <w:rPr>
          <w:rFonts w:ascii="Courier" w:hAnsi="Courier"/>
          <w:sz w:val="18"/>
        </w:rPr>
        <w:tab/>
      </w:r>
      <w:r>
        <w:rPr>
          <w:sz w:val="20"/>
        </w:rPr>
        <w:t>This attribute value is the 32-bit status/ID retrieved during the IACK cycle.</w:t>
      </w:r>
    </w:p>
    <w:p w14:paraId="5C929127" w14:textId="77777777" w:rsidR="00F21987" w:rsidRDefault="00F21987">
      <w:pPr>
        <w:ind w:left="4320" w:hanging="3600"/>
        <w:rPr>
          <w:sz w:val="20"/>
        </w:rPr>
      </w:pPr>
      <w:r>
        <w:rPr>
          <w:sz w:val="20"/>
        </w:rPr>
        <w:t xml:space="preserve"> </w:t>
      </w:r>
    </w:p>
    <w:p w14:paraId="7DD76359" w14:textId="77777777" w:rsidR="00F21987" w:rsidRDefault="00F21987">
      <w:pPr>
        <w:ind w:left="4320" w:hanging="3600"/>
        <w:rPr>
          <w:rFonts w:ascii="Courier" w:hAnsi="Courier"/>
          <w:sz w:val="18"/>
        </w:rPr>
      </w:pPr>
      <w:r>
        <w:rPr>
          <w:rFonts w:ascii="Courier" w:hAnsi="Courier"/>
          <w:sz w:val="18"/>
        </w:rPr>
        <w:t>VI_ATTR_RECV_INTR_LEVEL</w:t>
      </w:r>
      <w:r>
        <w:rPr>
          <w:rFonts w:ascii="Courier" w:hAnsi="Courier"/>
          <w:sz w:val="18"/>
        </w:rPr>
        <w:tab/>
      </w:r>
      <w:r>
        <w:rPr>
          <w:sz w:val="20"/>
        </w:rPr>
        <w:t>This attribute value is the VXI interrupt level on which the interrupt was received</w:t>
      </w:r>
      <w:r>
        <w:rPr>
          <w:rFonts w:ascii="Courier" w:hAnsi="Courier"/>
          <w:sz w:val="18"/>
        </w:rPr>
        <w:t>.</w:t>
      </w:r>
    </w:p>
    <w:p w14:paraId="4B0B59E6" w14:textId="77777777" w:rsidR="00F21987" w:rsidRDefault="00F21987">
      <w:pPr>
        <w:ind w:left="4140" w:hanging="4140"/>
        <w:rPr>
          <w:sz w:val="20"/>
        </w:rPr>
      </w:pPr>
    </w:p>
    <w:p w14:paraId="0D849D1B" w14:textId="77777777" w:rsidR="00F21987" w:rsidRDefault="00F21987">
      <w:pPr>
        <w:rPr>
          <w:b/>
          <w:sz w:val="20"/>
        </w:rPr>
      </w:pPr>
      <w:r>
        <w:rPr>
          <w:b/>
          <w:sz w:val="20"/>
        </w:rPr>
        <w:br w:type="page"/>
      </w:r>
      <w:r>
        <w:rPr>
          <w:b/>
          <w:sz w:val="20"/>
        </w:rPr>
        <w:lastRenderedPageBreak/>
        <w:t>VI_EVENT_USB_INTR</w:t>
      </w:r>
    </w:p>
    <w:p w14:paraId="338BD267" w14:textId="77777777" w:rsidR="00F21987" w:rsidRDefault="00F21987">
      <w:pPr>
        <w:ind w:left="720"/>
        <w:rPr>
          <w:sz w:val="20"/>
        </w:rPr>
      </w:pPr>
    </w:p>
    <w:p w14:paraId="161378BC" w14:textId="77777777" w:rsidR="00F21987" w:rsidRDefault="00F21987">
      <w:pPr>
        <w:rPr>
          <w:b/>
          <w:sz w:val="20"/>
        </w:rPr>
      </w:pPr>
      <w:r>
        <w:rPr>
          <w:b/>
          <w:sz w:val="20"/>
        </w:rPr>
        <w:t>Description</w:t>
      </w:r>
    </w:p>
    <w:p w14:paraId="040B8A6F" w14:textId="77777777" w:rsidR="00F21987" w:rsidRDefault="00F21987">
      <w:pPr>
        <w:ind w:left="720"/>
        <w:rPr>
          <w:sz w:val="20"/>
        </w:rPr>
      </w:pPr>
      <w:r>
        <w:rPr>
          <w:sz w:val="20"/>
        </w:rPr>
        <w:t>Notification that a vendor-specific USB interrupt was received from the device.</w:t>
      </w:r>
    </w:p>
    <w:p w14:paraId="49CA7866" w14:textId="77777777" w:rsidR="00F21987" w:rsidRDefault="00F21987">
      <w:pPr>
        <w:ind w:left="720"/>
        <w:rPr>
          <w:sz w:val="20"/>
        </w:rPr>
      </w:pPr>
    </w:p>
    <w:p w14:paraId="7779C41B" w14:textId="77777777" w:rsidR="00F21987" w:rsidRDefault="00F21987">
      <w:pPr>
        <w:rPr>
          <w:b/>
          <w:sz w:val="20"/>
        </w:rPr>
      </w:pPr>
      <w:r>
        <w:rPr>
          <w:b/>
          <w:sz w:val="20"/>
        </w:rPr>
        <w:t>Event Attributes</w:t>
      </w:r>
    </w:p>
    <w:p w14:paraId="156544F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68"/>
        <w:gridCol w:w="1260"/>
        <w:gridCol w:w="1710"/>
        <w:gridCol w:w="3201"/>
      </w:tblGrid>
      <w:tr w:rsidR="00F21987" w14:paraId="7D2282F9" w14:textId="77777777">
        <w:trPr>
          <w:cantSplit/>
        </w:trPr>
        <w:tc>
          <w:tcPr>
            <w:tcW w:w="3168" w:type="dxa"/>
            <w:tcBorders>
              <w:top w:val="single" w:sz="6" w:space="0" w:color="auto"/>
              <w:left w:val="single" w:sz="6" w:space="0" w:color="auto"/>
              <w:bottom w:val="double" w:sz="6" w:space="0" w:color="auto"/>
              <w:right w:val="single" w:sz="6" w:space="0" w:color="auto"/>
            </w:tcBorders>
          </w:tcPr>
          <w:p w14:paraId="69133C4D" w14:textId="77777777" w:rsidR="00F21987" w:rsidRDefault="00F21987">
            <w:pPr>
              <w:spacing w:before="40" w:after="40"/>
              <w:jc w:val="center"/>
              <w:rPr>
                <w:sz w:val="20"/>
              </w:rPr>
            </w:pPr>
            <w:r>
              <w:rPr>
                <w:b/>
                <w:sz w:val="20"/>
              </w:rPr>
              <w:t>Symbolic Name</w:t>
            </w:r>
          </w:p>
        </w:tc>
        <w:tc>
          <w:tcPr>
            <w:tcW w:w="1260" w:type="dxa"/>
            <w:tcBorders>
              <w:top w:val="single" w:sz="6" w:space="0" w:color="auto"/>
              <w:left w:val="single" w:sz="6" w:space="0" w:color="auto"/>
              <w:bottom w:val="double" w:sz="6" w:space="0" w:color="auto"/>
              <w:right w:val="single" w:sz="6" w:space="0" w:color="auto"/>
            </w:tcBorders>
          </w:tcPr>
          <w:p w14:paraId="21FD32E3"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0995EAF0"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57629CB4" w14:textId="77777777" w:rsidR="00F21987" w:rsidRDefault="00F21987">
            <w:pPr>
              <w:spacing w:before="40" w:after="40"/>
              <w:jc w:val="center"/>
              <w:rPr>
                <w:sz w:val="20"/>
              </w:rPr>
            </w:pPr>
            <w:r>
              <w:rPr>
                <w:b/>
                <w:sz w:val="20"/>
              </w:rPr>
              <w:t>Range</w:t>
            </w:r>
          </w:p>
        </w:tc>
      </w:tr>
      <w:tr w:rsidR="00F21987" w14:paraId="24CE23F4" w14:textId="77777777">
        <w:trPr>
          <w:cantSplit/>
        </w:trPr>
        <w:tc>
          <w:tcPr>
            <w:tcW w:w="3168" w:type="dxa"/>
            <w:tcBorders>
              <w:top w:val="double" w:sz="6" w:space="0" w:color="auto"/>
              <w:left w:val="single" w:sz="6" w:space="0" w:color="auto"/>
              <w:bottom w:val="single" w:sz="6" w:space="0" w:color="auto"/>
              <w:right w:val="single" w:sz="6" w:space="0" w:color="auto"/>
            </w:tcBorders>
          </w:tcPr>
          <w:p w14:paraId="300785A4" w14:textId="77777777" w:rsidR="00F21987" w:rsidRDefault="00F21987">
            <w:pPr>
              <w:spacing w:before="40" w:after="40"/>
              <w:ind w:left="80"/>
              <w:rPr>
                <w:rFonts w:ascii="Courier" w:hAnsi="Courier"/>
                <w:sz w:val="18"/>
              </w:rPr>
            </w:pPr>
            <w:r>
              <w:rPr>
                <w:rFonts w:ascii="Courier" w:hAnsi="Courier"/>
                <w:sz w:val="18"/>
              </w:rPr>
              <w:t>VI_ATTR_EVENT_TYPE</w:t>
            </w:r>
          </w:p>
        </w:tc>
        <w:tc>
          <w:tcPr>
            <w:tcW w:w="1260" w:type="dxa"/>
            <w:tcBorders>
              <w:top w:val="double" w:sz="6" w:space="0" w:color="auto"/>
              <w:left w:val="single" w:sz="6" w:space="0" w:color="auto"/>
              <w:bottom w:val="single" w:sz="6" w:space="0" w:color="auto"/>
              <w:right w:val="single" w:sz="6" w:space="0" w:color="auto"/>
            </w:tcBorders>
          </w:tcPr>
          <w:p w14:paraId="2B9EAFBC"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01C879E5"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02F8FB52" w14:textId="77777777" w:rsidR="00F21987" w:rsidRDefault="00F21987">
            <w:pPr>
              <w:spacing w:before="40" w:after="40"/>
              <w:ind w:left="72" w:right="-84"/>
              <w:rPr>
                <w:rFonts w:ascii="Courier" w:hAnsi="Courier"/>
                <w:sz w:val="18"/>
              </w:rPr>
            </w:pPr>
            <w:r>
              <w:rPr>
                <w:rFonts w:ascii="Courier" w:hAnsi="Courier"/>
                <w:sz w:val="18"/>
              </w:rPr>
              <w:t>VI_EVENT_USB_INTR</w:t>
            </w:r>
          </w:p>
        </w:tc>
      </w:tr>
      <w:tr w:rsidR="00F21987" w14:paraId="5877D4C8" w14:textId="77777777">
        <w:trPr>
          <w:cantSplit/>
        </w:trPr>
        <w:tc>
          <w:tcPr>
            <w:tcW w:w="3168" w:type="dxa"/>
            <w:tcBorders>
              <w:top w:val="single" w:sz="6" w:space="0" w:color="auto"/>
              <w:left w:val="single" w:sz="6" w:space="0" w:color="auto"/>
              <w:bottom w:val="single" w:sz="6" w:space="0" w:color="auto"/>
              <w:right w:val="single" w:sz="6" w:space="0" w:color="auto"/>
            </w:tcBorders>
          </w:tcPr>
          <w:p w14:paraId="134603BB" w14:textId="77777777" w:rsidR="00F21987" w:rsidRDefault="00F21987">
            <w:pPr>
              <w:spacing w:before="40" w:after="40"/>
              <w:ind w:left="80"/>
              <w:rPr>
                <w:rFonts w:ascii="Courier" w:hAnsi="Courier"/>
                <w:sz w:val="18"/>
              </w:rPr>
            </w:pPr>
            <w:r>
              <w:rPr>
                <w:rFonts w:ascii="Courier" w:hAnsi="Courier"/>
                <w:sz w:val="18"/>
              </w:rPr>
              <w:t>VI_ATTR_USB_RECV_INTR_SIZE</w:t>
            </w:r>
          </w:p>
        </w:tc>
        <w:tc>
          <w:tcPr>
            <w:tcW w:w="1260" w:type="dxa"/>
            <w:tcBorders>
              <w:top w:val="single" w:sz="6" w:space="0" w:color="auto"/>
              <w:left w:val="single" w:sz="6" w:space="0" w:color="auto"/>
              <w:bottom w:val="single" w:sz="6" w:space="0" w:color="auto"/>
              <w:right w:val="single" w:sz="6" w:space="0" w:color="auto"/>
            </w:tcBorders>
          </w:tcPr>
          <w:p w14:paraId="0009E2B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64A7E44" w14:textId="77777777" w:rsidR="00F21987" w:rsidRDefault="00F21987">
            <w:pPr>
              <w:spacing w:before="40" w:after="40"/>
              <w:ind w:left="80"/>
              <w:rPr>
                <w:rFonts w:ascii="Courier" w:hAnsi="Courier"/>
                <w:sz w:val="18"/>
              </w:rPr>
            </w:pPr>
            <w:r>
              <w:rPr>
                <w:rFonts w:ascii="Courier" w:hAnsi="Courier"/>
                <w:sz w:val="18"/>
              </w:rPr>
              <w:t>ViUInt16</w:t>
            </w:r>
          </w:p>
        </w:tc>
        <w:tc>
          <w:tcPr>
            <w:tcW w:w="3201" w:type="dxa"/>
            <w:tcBorders>
              <w:top w:val="single" w:sz="6" w:space="0" w:color="auto"/>
              <w:left w:val="single" w:sz="6" w:space="0" w:color="auto"/>
              <w:bottom w:val="single" w:sz="6" w:space="0" w:color="auto"/>
              <w:right w:val="single" w:sz="6" w:space="0" w:color="auto"/>
            </w:tcBorders>
          </w:tcPr>
          <w:p w14:paraId="42DAA1A3" w14:textId="77777777" w:rsidR="00F21987" w:rsidRDefault="00F21987">
            <w:pPr>
              <w:spacing w:before="40" w:after="40"/>
              <w:ind w:left="80"/>
              <w:rPr>
                <w:sz w:val="20"/>
              </w:rPr>
            </w:pPr>
            <w:r>
              <w:rPr>
                <w:sz w:val="20"/>
              </w:rPr>
              <w:t>0 to FFFFh</w:t>
            </w:r>
          </w:p>
        </w:tc>
      </w:tr>
      <w:tr w:rsidR="00F21987" w14:paraId="294620BB"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82AD9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VI_ATTR_USB_RECV_INTR_DATA</w:t>
            </w:r>
          </w:p>
        </w:tc>
        <w:tc>
          <w:tcPr>
            <w:tcW w:w="1260" w:type="dxa"/>
            <w:tcBorders>
              <w:top w:val="single" w:sz="6" w:space="0" w:color="auto"/>
              <w:left w:val="single" w:sz="6" w:space="0" w:color="auto"/>
              <w:bottom w:val="single" w:sz="6" w:space="0" w:color="auto"/>
              <w:right w:val="single" w:sz="6" w:space="0" w:color="auto"/>
            </w:tcBorders>
          </w:tcPr>
          <w:p w14:paraId="6EF4F1FD"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45F456AB" w14:textId="77777777" w:rsidR="00F21987" w:rsidRDefault="00F21987">
            <w:pPr>
              <w:spacing w:before="40" w:after="40"/>
              <w:ind w:left="80"/>
              <w:rPr>
                <w:rFonts w:ascii="Courier" w:hAnsi="Courier"/>
                <w:sz w:val="18"/>
              </w:rPr>
            </w:pPr>
            <w:r>
              <w:rPr>
                <w:rFonts w:ascii="Courier" w:hAnsi="Courier"/>
                <w:sz w:val="18"/>
              </w:rPr>
              <w:t>ViBuf</w:t>
            </w:r>
          </w:p>
        </w:tc>
        <w:tc>
          <w:tcPr>
            <w:tcW w:w="3201" w:type="dxa"/>
            <w:tcBorders>
              <w:top w:val="single" w:sz="6" w:space="0" w:color="auto"/>
              <w:left w:val="single" w:sz="6" w:space="0" w:color="auto"/>
              <w:bottom w:val="single" w:sz="6" w:space="0" w:color="auto"/>
              <w:right w:val="single" w:sz="6" w:space="0" w:color="auto"/>
            </w:tcBorders>
          </w:tcPr>
          <w:p w14:paraId="49ADBD5B" w14:textId="77777777" w:rsidR="00F21987" w:rsidRDefault="00F21987">
            <w:pPr>
              <w:spacing w:before="40" w:after="40"/>
              <w:ind w:left="80"/>
              <w:rPr>
                <w:sz w:val="20"/>
              </w:rPr>
            </w:pPr>
            <w:r>
              <w:rPr>
                <w:sz w:val="20"/>
              </w:rPr>
              <w:t>N/A</w:t>
            </w:r>
          </w:p>
        </w:tc>
      </w:tr>
      <w:tr w:rsidR="00F21987" w14:paraId="3F5862B0" w14:textId="77777777">
        <w:trPr>
          <w:cantSplit/>
        </w:trPr>
        <w:tc>
          <w:tcPr>
            <w:tcW w:w="3168" w:type="dxa"/>
            <w:tcBorders>
              <w:top w:val="single" w:sz="6" w:space="0" w:color="auto"/>
              <w:left w:val="single" w:sz="6" w:space="0" w:color="auto"/>
              <w:bottom w:val="single" w:sz="6" w:space="0" w:color="auto"/>
              <w:right w:val="single" w:sz="6" w:space="0" w:color="auto"/>
            </w:tcBorders>
          </w:tcPr>
          <w:p w14:paraId="02626327" w14:textId="77777777" w:rsidR="00F21987" w:rsidRDefault="00F21987">
            <w:pPr>
              <w:spacing w:before="40" w:after="40"/>
              <w:ind w:left="80"/>
              <w:rPr>
                <w:rFonts w:ascii="Courier" w:hAnsi="Courier"/>
                <w:sz w:val="18"/>
              </w:rPr>
            </w:pPr>
            <w:r>
              <w:rPr>
                <w:rFonts w:ascii="Courier" w:hAnsi="Courier"/>
                <w:sz w:val="18"/>
              </w:rPr>
              <w:t>VI_ATTR_STATUS</w:t>
            </w:r>
          </w:p>
        </w:tc>
        <w:tc>
          <w:tcPr>
            <w:tcW w:w="1260" w:type="dxa"/>
            <w:tcBorders>
              <w:top w:val="single" w:sz="6" w:space="0" w:color="auto"/>
              <w:left w:val="single" w:sz="6" w:space="0" w:color="auto"/>
              <w:bottom w:val="single" w:sz="6" w:space="0" w:color="auto"/>
              <w:right w:val="single" w:sz="6" w:space="0" w:color="auto"/>
            </w:tcBorders>
          </w:tcPr>
          <w:p w14:paraId="13829202"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13280B1B" w14:textId="77777777" w:rsidR="00F21987" w:rsidRDefault="00F21987">
            <w:pPr>
              <w:spacing w:before="40" w:after="40"/>
              <w:ind w:left="80"/>
              <w:rPr>
                <w:rFonts w:ascii="Courier" w:hAnsi="Courier"/>
                <w:sz w:val="18"/>
              </w:rPr>
            </w:pPr>
            <w:r>
              <w:rPr>
                <w:rFonts w:ascii="Courier" w:hAnsi="Courier"/>
                <w:sz w:val="18"/>
              </w:rPr>
              <w:t>ViStatus</w:t>
            </w:r>
          </w:p>
        </w:tc>
        <w:tc>
          <w:tcPr>
            <w:tcW w:w="3201" w:type="dxa"/>
            <w:tcBorders>
              <w:top w:val="single" w:sz="6" w:space="0" w:color="auto"/>
              <w:left w:val="single" w:sz="6" w:space="0" w:color="auto"/>
              <w:bottom w:val="single" w:sz="6" w:space="0" w:color="auto"/>
              <w:right w:val="single" w:sz="6" w:space="0" w:color="auto"/>
            </w:tcBorders>
          </w:tcPr>
          <w:p w14:paraId="023ED405" w14:textId="77777777" w:rsidR="00F21987" w:rsidRDefault="00F21987">
            <w:pPr>
              <w:spacing w:before="40" w:after="40"/>
              <w:ind w:left="80"/>
              <w:rPr>
                <w:sz w:val="20"/>
              </w:rPr>
            </w:pPr>
            <w:r>
              <w:rPr>
                <w:sz w:val="20"/>
              </w:rPr>
              <w:t>N/A</w:t>
            </w:r>
          </w:p>
        </w:tc>
      </w:tr>
    </w:tbl>
    <w:p w14:paraId="3CCECD7C" w14:textId="77777777" w:rsidR="00F21987" w:rsidRDefault="00F21987">
      <w:pPr>
        <w:ind w:left="720"/>
        <w:rPr>
          <w:sz w:val="20"/>
        </w:rPr>
      </w:pPr>
    </w:p>
    <w:p w14:paraId="64ADECD4" w14:textId="77777777" w:rsidR="00F21987" w:rsidRDefault="00F21987">
      <w:pPr>
        <w:rPr>
          <w:b/>
          <w:sz w:val="20"/>
        </w:rPr>
      </w:pPr>
      <w:r>
        <w:rPr>
          <w:b/>
          <w:sz w:val="20"/>
        </w:rPr>
        <w:t>Event Attribute Descriptions</w:t>
      </w:r>
    </w:p>
    <w:p w14:paraId="7F637899" w14:textId="77777777" w:rsidR="00F21987" w:rsidRDefault="00F21987">
      <w:pPr>
        <w:ind w:left="720"/>
        <w:rPr>
          <w:sz w:val="20"/>
        </w:rPr>
      </w:pPr>
    </w:p>
    <w:p w14:paraId="261681E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881C87E" w14:textId="77777777" w:rsidR="00F21987" w:rsidRDefault="00F21987">
      <w:pPr>
        <w:ind w:left="4320" w:hanging="3600"/>
        <w:rPr>
          <w:sz w:val="20"/>
        </w:rPr>
      </w:pPr>
    </w:p>
    <w:p w14:paraId="35F55A3F" w14:textId="77777777" w:rsidR="00F21987" w:rsidRPr="004A03D6" w:rsidRDefault="00F21987">
      <w:pPr>
        <w:ind w:left="4320" w:hanging="3600"/>
        <w:rPr>
          <w:rFonts w:ascii="Times New Roman" w:hAnsi="Times New Roman"/>
          <w:sz w:val="20"/>
        </w:rPr>
      </w:pPr>
      <w:r>
        <w:rPr>
          <w:rFonts w:ascii="Courier" w:hAnsi="Courier"/>
          <w:sz w:val="18"/>
        </w:rPr>
        <w:t>VI_ATTR_USB_RECV_INTR_SIZE</w:t>
      </w:r>
      <w:r>
        <w:rPr>
          <w:rFonts w:ascii="Courier" w:hAnsi="Courier"/>
          <w:sz w:val="18"/>
        </w:rPr>
        <w:tab/>
      </w:r>
      <w:r>
        <w:rPr>
          <w:sz w:val="20"/>
        </w:rPr>
        <w:t xml:space="preserve">Specifies the size of the data that was received from the USB interrupt-IN pipe.  This value will never be larger than the session’s value of </w:t>
      </w:r>
      <w:r w:rsidRPr="004A03D6">
        <w:rPr>
          <w:rFonts w:ascii="Courier" w:hAnsi="Courier"/>
          <w:sz w:val="18"/>
          <w:szCs w:val="18"/>
        </w:rPr>
        <w:t>VI_ATTR_USB_MAX_INTR_SIZE</w:t>
      </w:r>
      <w:r>
        <w:rPr>
          <w:sz w:val="20"/>
        </w:rPr>
        <w:t>.</w:t>
      </w:r>
    </w:p>
    <w:p w14:paraId="2093FFE0" w14:textId="77777777" w:rsidR="00F21987" w:rsidRDefault="00F21987">
      <w:pPr>
        <w:ind w:left="4320" w:hanging="3600"/>
        <w:rPr>
          <w:sz w:val="20"/>
        </w:rPr>
      </w:pPr>
      <w:r>
        <w:rPr>
          <w:sz w:val="20"/>
        </w:rPr>
        <w:t xml:space="preserve"> </w:t>
      </w:r>
    </w:p>
    <w:p w14:paraId="68CBF7CF" w14:textId="77777777" w:rsidR="00F21987" w:rsidRPr="004A03D6" w:rsidRDefault="00F21987">
      <w:pPr>
        <w:ind w:left="4320" w:hanging="3600"/>
        <w:rPr>
          <w:rFonts w:ascii="Times New Roman" w:hAnsi="Times New Roman"/>
          <w:sz w:val="20"/>
        </w:rPr>
      </w:pPr>
      <w:r>
        <w:rPr>
          <w:rFonts w:ascii="Courier" w:hAnsi="Courier"/>
          <w:sz w:val="18"/>
        </w:rPr>
        <w:t>VI_ATTR_USB_RECV_INTR_DATA</w:t>
      </w:r>
      <w:r>
        <w:rPr>
          <w:rFonts w:ascii="Courier" w:hAnsi="Courier"/>
          <w:sz w:val="18"/>
        </w:rPr>
        <w:tab/>
      </w:r>
      <w:r>
        <w:rPr>
          <w:sz w:val="20"/>
        </w:rPr>
        <w:t>Specifies the actual data that was received from the USB interrupt-IN pipe.  Querying this attribute copies the contents of the data to the user’s buffer.  The user’s buffer must be sufficiently large enough to hold all of the data</w:t>
      </w:r>
      <w:r w:rsidRPr="004A03D6">
        <w:rPr>
          <w:rFonts w:ascii="Times New Roman" w:hAnsi="Times New Roman"/>
          <w:sz w:val="20"/>
        </w:rPr>
        <w:t>.</w:t>
      </w:r>
    </w:p>
    <w:p w14:paraId="73EEAC51" w14:textId="77777777" w:rsidR="00F21987" w:rsidRDefault="00F21987">
      <w:pPr>
        <w:ind w:left="4140" w:hanging="4140"/>
        <w:rPr>
          <w:sz w:val="20"/>
        </w:rPr>
      </w:pPr>
    </w:p>
    <w:p w14:paraId="2655A3C0" w14:textId="77777777" w:rsidR="00F21987" w:rsidRPr="004A03D6" w:rsidRDefault="00F21987">
      <w:pPr>
        <w:ind w:left="4320" w:hanging="3600"/>
        <w:rPr>
          <w:rFonts w:ascii="Times New Roman" w:hAnsi="Times New Roman"/>
          <w:sz w:val="18"/>
        </w:rPr>
      </w:pPr>
      <w:r>
        <w:rPr>
          <w:rFonts w:ascii="Courier" w:hAnsi="Courier"/>
          <w:sz w:val="18"/>
        </w:rPr>
        <w:t>VI_ATTR_STATUS</w:t>
      </w:r>
      <w:r>
        <w:rPr>
          <w:rFonts w:ascii="Courier" w:hAnsi="Courier"/>
          <w:sz w:val="18"/>
        </w:rPr>
        <w:tab/>
      </w:r>
      <w:r>
        <w:rPr>
          <w:sz w:val="20"/>
        </w:rPr>
        <w:t xml:space="preserve">Specifies the status of the read operation from the USB interrupt-IN pipe.  If the device sent more data than the user specified in </w:t>
      </w:r>
      <w:r w:rsidRPr="004A03D6">
        <w:rPr>
          <w:rFonts w:ascii="Courier" w:hAnsi="Courier"/>
          <w:sz w:val="18"/>
          <w:szCs w:val="18"/>
        </w:rPr>
        <w:t>VI_ATTR_USB_MAX_INTR_SIZE</w:t>
      </w:r>
      <w:r>
        <w:rPr>
          <w:sz w:val="20"/>
        </w:rPr>
        <w:t xml:space="preserve">, then this attribute value will contain the status code </w:t>
      </w:r>
      <w:r w:rsidRPr="004A03D6">
        <w:rPr>
          <w:rFonts w:ascii="Courier" w:hAnsi="Courier"/>
          <w:sz w:val="18"/>
          <w:szCs w:val="18"/>
        </w:rPr>
        <w:t>VI_WARN_QUEUE_OVERFLOW</w:t>
      </w:r>
      <w:r w:rsidRPr="004A03D6">
        <w:rPr>
          <w:rFonts w:ascii="Times New Roman" w:hAnsi="Times New Roman"/>
          <w:sz w:val="20"/>
        </w:rPr>
        <w:t>.</w:t>
      </w:r>
    </w:p>
    <w:p w14:paraId="3E77CE33" w14:textId="77777777" w:rsidR="00F21987" w:rsidRDefault="00F21987">
      <w:pPr>
        <w:ind w:left="4140" w:hanging="4140"/>
        <w:rPr>
          <w:sz w:val="20"/>
        </w:rPr>
      </w:pPr>
    </w:p>
    <w:p w14:paraId="152E3F04" w14:textId="77777777" w:rsidR="00B375EF" w:rsidRPr="00B55DBB" w:rsidRDefault="00B375EF" w:rsidP="00B55DBB">
      <w:pPr>
        <w:rPr>
          <w:rStyle w:val="Bold"/>
          <w:rFonts w:ascii="Times New Roman" w:hAnsi="Times New Roman"/>
          <w:bCs w:val="0"/>
          <w:sz w:val="20"/>
        </w:rPr>
      </w:pPr>
      <w:r w:rsidRPr="00B55DBB">
        <w:rPr>
          <w:rStyle w:val="Bold"/>
          <w:rFonts w:ascii="Times New Roman" w:hAnsi="Times New Roman"/>
          <w:bCs w:val="0"/>
          <w:sz w:val="20"/>
        </w:rPr>
        <w:t>VI_EVENT_PXI_INTR</w:t>
      </w:r>
    </w:p>
    <w:p w14:paraId="2A3430AE" w14:textId="77777777" w:rsidR="00B55DBB" w:rsidRPr="00B55DBB" w:rsidRDefault="00B55DBB" w:rsidP="00B55DBB">
      <w:pPr>
        <w:pStyle w:val="FVIBody1"/>
      </w:pPr>
    </w:p>
    <w:p w14:paraId="2F3C4DD7" w14:textId="77777777" w:rsidR="00B375EF" w:rsidRPr="00B55DBB" w:rsidRDefault="00B375EF" w:rsidP="00B55DBB">
      <w:pPr>
        <w:rPr>
          <w:b/>
          <w:sz w:val="20"/>
        </w:rPr>
      </w:pPr>
      <w:r w:rsidRPr="00B55DBB">
        <w:rPr>
          <w:b/>
          <w:sz w:val="20"/>
        </w:rPr>
        <w:t>Description</w:t>
      </w:r>
    </w:p>
    <w:p w14:paraId="378307A6" w14:textId="77777777" w:rsidR="00B375EF" w:rsidRDefault="00B375EF" w:rsidP="00B375EF">
      <w:pPr>
        <w:pStyle w:val="FVIBody1"/>
        <w:rPr>
          <w:w w:val="100"/>
        </w:rPr>
      </w:pPr>
      <w:r>
        <w:rPr>
          <w:w w:val="100"/>
        </w:rPr>
        <w:t>Notification that a PCI Interrupt was received from the device.</w:t>
      </w:r>
    </w:p>
    <w:p w14:paraId="38C93D47" w14:textId="77777777" w:rsidR="00B55DBB" w:rsidRPr="00B55DBB" w:rsidRDefault="00B55DBB" w:rsidP="00B55DBB">
      <w:pPr>
        <w:rPr>
          <w:lang w:eastAsia="ja-JP"/>
        </w:rPr>
      </w:pPr>
    </w:p>
    <w:p w14:paraId="1B409BB2" w14:textId="77777777" w:rsidR="00B375EF" w:rsidRDefault="00B375EF" w:rsidP="00B55DBB">
      <w:pPr>
        <w:rPr>
          <w:b/>
          <w:sz w:val="20"/>
        </w:rPr>
      </w:pPr>
      <w:r w:rsidRPr="00B55DBB">
        <w:rPr>
          <w:b/>
          <w:sz w:val="20"/>
        </w:rPr>
        <w:t>Event Attribute</w:t>
      </w:r>
    </w:p>
    <w:p w14:paraId="18A1B968" w14:textId="77777777" w:rsidR="00B55DBB" w:rsidRPr="00B55DBB" w:rsidRDefault="00B55DBB" w:rsidP="00B55DBB">
      <w:pPr>
        <w:rPr>
          <w:b/>
          <w:sz w:val="20"/>
        </w:rPr>
      </w:pPr>
    </w:p>
    <w:tbl>
      <w:tblPr>
        <w:tblW w:w="0" w:type="auto"/>
        <w:jc w:val="right"/>
        <w:tblLayout w:type="fixed"/>
        <w:tblCellMar>
          <w:top w:w="120" w:type="dxa"/>
          <w:left w:w="2" w:type="dxa"/>
          <w:bottom w:w="60" w:type="dxa"/>
          <w:right w:w="2" w:type="dxa"/>
        </w:tblCellMar>
        <w:tblLook w:val="0000" w:firstRow="0" w:lastRow="0" w:firstColumn="0" w:lastColumn="0" w:noHBand="0" w:noVBand="0"/>
      </w:tblPr>
      <w:tblGrid>
        <w:gridCol w:w="3488"/>
        <w:gridCol w:w="990"/>
        <w:gridCol w:w="1982"/>
        <w:gridCol w:w="2160"/>
      </w:tblGrid>
      <w:tr w:rsidR="00B375EF" w14:paraId="54DE3776" w14:textId="77777777" w:rsidTr="003F33B8">
        <w:trPr>
          <w:trHeight w:val="360"/>
          <w:jc w:val="right"/>
        </w:trPr>
        <w:tc>
          <w:tcPr>
            <w:tcW w:w="3488"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F529809" w14:textId="77777777" w:rsidR="00B375EF" w:rsidRDefault="00B375EF" w:rsidP="00F564BB">
            <w:pPr>
              <w:pStyle w:val="TableHead"/>
            </w:pPr>
            <w:r>
              <w:rPr>
                <w:rFonts w:ascii="Times New Roman" w:hAnsi="Times New Roman" w:cs="Times New Roman"/>
                <w:w w:val="100"/>
              </w:rPr>
              <w:t>Symbolic Name</w:t>
            </w:r>
          </w:p>
        </w:tc>
        <w:tc>
          <w:tcPr>
            <w:tcW w:w="9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E9F4F28" w14:textId="77777777" w:rsidR="00B375EF" w:rsidRDefault="00B375EF" w:rsidP="00F564BB">
            <w:pPr>
              <w:pStyle w:val="TableHead"/>
            </w:pPr>
            <w:r>
              <w:rPr>
                <w:rFonts w:ascii="Times New Roman" w:hAnsi="Times New Roman" w:cs="Times New Roman"/>
                <w:w w:val="100"/>
              </w:rPr>
              <w:t>Access Privilege</w:t>
            </w:r>
          </w:p>
        </w:tc>
        <w:tc>
          <w:tcPr>
            <w:tcW w:w="198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0ACB314" w14:textId="77777777" w:rsidR="00B375EF" w:rsidRDefault="00B375EF" w:rsidP="00F564BB">
            <w:pPr>
              <w:pStyle w:val="TableHead"/>
            </w:pPr>
            <w:r>
              <w:rPr>
                <w:rFonts w:ascii="Times New Roman" w:hAnsi="Times New Roman" w:cs="Times New Roman"/>
                <w:w w:val="100"/>
              </w:rPr>
              <w:t>Data Type</w:t>
            </w:r>
          </w:p>
        </w:tc>
        <w:tc>
          <w:tcPr>
            <w:tcW w:w="216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C5F08B8" w14:textId="77777777" w:rsidR="00B375EF" w:rsidRDefault="00B375EF" w:rsidP="00F564BB">
            <w:pPr>
              <w:pStyle w:val="TableHead"/>
            </w:pPr>
            <w:r>
              <w:rPr>
                <w:rFonts w:ascii="Times New Roman" w:hAnsi="Times New Roman" w:cs="Times New Roman"/>
                <w:w w:val="100"/>
              </w:rPr>
              <w:t>Range</w:t>
            </w:r>
          </w:p>
        </w:tc>
      </w:tr>
      <w:tr w:rsidR="00B375EF" w14:paraId="55CF5B65" w14:textId="77777777" w:rsidTr="003F33B8">
        <w:trPr>
          <w:trHeight w:val="360"/>
          <w:jc w:val="right"/>
        </w:trPr>
        <w:tc>
          <w:tcPr>
            <w:tcW w:w="3488"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C0281AE" w14:textId="77777777" w:rsidR="00B375EF" w:rsidRDefault="00B375EF" w:rsidP="00F564BB">
            <w:pPr>
              <w:pStyle w:val="Tablecell"/>
            </w:pPr>
            <w:r>
              <w:rPr>
                <w:rFonts w:ascii="Courier" w:hAnsi="Courier" w:cs="Courier"/>
                <w:w w:val="100"/>
                <w:sz w:val="18"/>
                <w:szCs w:val="18"/>
              </w:rPr>
              <w:t>VI_ATTR_EVENT_TYPE</w:t>
            </w:r>
          </w:p>
        </w:tc>
        <w:tc>
          <w:tcPr>
            <w:tcW w:w="99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735EBEB" w14:textId="77777777" w:rsidR="00B375EF" w:rsidRDefault="00B375EF" w:rsidP="00F564BB">
            <w:pPr>
              <w:pStyle w:val="Tablecell-C"/>
            </w:pPr>
            <w:r>
              <w:rPr>
                <w:w w:val="100"/>
              </w:rPr>
              <w:t>RO</w:t>
            </w:r>
          </w:p>
        </w:tc>
        <w:tc>
          <w:tcPr>
            <w:tcW w:w="1982"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AA86C04" w14:textId="77777777" w:rsidR="00B375EF" w:rsidRDefault="00B375EF" w:rsidP="00F564BB">
            <w:pPr>
              <w:pStyle w:val="Tablecell"/>
            </w:pPr>
            <w:r>
              <w:rPr>
                <w:rFonts w:ascii="Courier" w:hAnsi="Courier" w:cs="Courier"/>
                <w:w w:val="100"/>
                <w:sz w:val="18"/>
                <w:szCs w:val="18"/>
              </w:rPr>
              <w:t>ViEventType</w:t>
            </w:r>
          </w:p>
        </w:tc>
        <w:tc>
          <w:tcPr>
            <w:tcW w:w="216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A44A089" w14:textId="77777777" w:rsidR="00B375EF" w:rsidRDefault="00B375EF" w:rsidP="00F564BB">
            <w:pPr>
              <w:pStyle w:val="Tablecell"/>
            </w:pPr>
            <w:r>
              <w:rPr>
                <w:rFonts w:ascii="Courier" w:hAnsi="Courier" w:cs="Courier"/>
                <w:w w:val="100"/>
                <w:sz w:val="18"/>
                <w:szCs w:val="18"/>
              </w:rPr>
              <w:t>VI_EVENT_PXI_INTR</w:t>
            </w:r>
          </w:p>
        </w:tc>
      </w:tr>
      <w:tr w:rsidR="003F33B8" w14:paraId="29F9F7E2"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0EF2114E" w14:textId="77777777" w:rsidR="003F33B8" w:rsidRDefault="003F33B8" w:rsidP="00F564BB">
            <w:pPr>
              <w:pStyle w:val="Tablecell"/>
              <w:rPr>
                <w:rFonts w:ascii="Courier" w:hAnsi="Courier" w:cs="Courier"/>
                <w:w w:val="100"/>
                <w:sz w:val="18"/>
                <w:szCs w:val="18"/>
              </w:rPr>
            </w:pPr>
            <w:r w:rsidRPr="003F33B8">
              <w:rPr>
                <w:rFonts w:ascii="Courier" w:hAnsi="Courier" w:cs="Courier"/>
                <w:w w:val="100"/>
                <w:sz w:val="18"/>
                <w:szCs w:val="18"/>
              </w:rPr>
              <w:t>VI_ATTR_PXI_RECV_INTR_SEQ</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78E881E"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208DC3D"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ViInt16</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18F5D506"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r w:rsidR="003F33B8" w14:paraId="5D44B725"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5A7757C" w14:textId="77777777" w:rsidR="003F33B8" w:rsidRDefault="003F33B8" w:rsidP="00F564BB">
            <w:pPr>
              <w:pStyle w:val="Tablecell"/>
              <w:rPr>
                <w:rFonts w:ascii="Courier" w:hAnsi="Courier" w:cs="Courier"/>
                <w:w w:val="100"/>
                <w:sz w:val="18"/>
                <w:szCs w:val="18"/>
              </w:rPr>
            </w:pPr>
            <w:r w:rsidRPr="00E64D17">
              <w:rPr>
                <w:rFonts w:ascii="Courier" w:hAnsi="Courier" w:cs="Courier"/>
                <w:w w:val="100"/>
                <w:sz w:val="18"/>
                <w:szCs w:val="18"/>
              </w:rPr>
              <w:t>VI_ATTR_PXI_RECV_INTR_DATA</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45314D4"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252C960"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ViUInt32</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6D046933"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bl>
    <w:p w14:paraId="3032FCC1" w14:textId="77777777" w:rsidR="00B375EF" w:rsidRDefault="00B375EF" w:rsidP="00B375EF">
      <w:pPr>
        <w:pStyle w:val="FVIAnchor"/>
        <w:rPr>
          <w:w w:val="100"/>
        </w:rPr>
      </w:pPr>
    </w:p>
    <w:p w14:paraId="2F174AB0" w14:textId="77777777" w:rsidR="00E64D17" w:rsidRDefault="00E64D17" w:rsidP="00E64D17">
      <w:pPr>
        <w:rPr>
          <w:b/>
          <w:sz w:val="20"/>
        </w:rPr>
      </w:pPr>
      <w:r>
        <w:rPr>
          <w:b/>
          <w:sz w:val="20"/>
        </w:rPr>
        <w:lastRenderedPageBreak/>
        <w:t>Event Attribute Descriptions</w:t>
      </w:r>
    </w:p>
    <w:p w14:paraId="2B98FBDC" w14:textId="77777777" w:rsidR="00E64D17" w:rsidRDefault="00E64D17" w:rsidP="00E64D17">
      <w:pPr>
        <w:ind w:left="720"/>
        <w:rPr>
          <w:sz w:val="20"/>
        </w:rPr>
      </w:pPr>
    </w:p>
    <w:p w14:paraId="2702EA0F" w14:textId="77777777" w:rsidR="00E64D17" w:rsidRDefault="00E64D17" w:rsidP="00E64D17">
      <w:pPr>
        <w:ind w:left="4320" w:hanging="3600"/>
        <w:rPr>
          <w:sz w:val="20"/>
        </w:rPr>
      </w:pPr>
      <w:r>
        <w:rPr>
          <w:rFonts w:ascii="Courier" w:hAnsi="Courier"/>
          <w:sz w:val="18"/>
        </w:rPr>
        <w:t>VI_ATTR_EVENT_TYPE</w:t>
      </w:r>
      <w:r>
        <w:rPr>
          <w:sz w:val="20"/>
        </w:rPr>
        <w:tab/>
        <w:t>Unique logical identifier of the event.</w:t>
      </w:r>
    </w:p>
    <w:p w14:paraId="35DA11B3" w14:textId="77777777" w:rsidR="00E64D17" w:rsidRDefault="00E64D17" w:rsidP="00E64D17">
      <w:pPr>
        <w:ind w:left="4320" w:hanging="3600"/>
        <w:rPr>
          <w:sz w:val="20"/>
        </w:rPr>
      </w:pPr>
    </w:p>
    <w:p w14:paraId="09E5C81D" w14:textId="77777777" w:rsidR="00E64D17" w:rsidRPr="004A03D6" w:rsidRDefault="00E64D17" w:rsidP="00E64D17">
      <w:pPr>
        <w:ind w:left="4320" w:hanging="3600"/>
        <w:rPr>
          <w:rFonts w:ascii="Times New Roman" w:hAnsi="Times New Roman"/>
          <w:sz w:val="20"/>
        </w:rPr>
      </w:pPr>
      <w:r w:rsidRPr="003F33B8">
        <w:rPr>
          <w:rFonts w:ascii="Courier" w:hAnsi="Courier" w:cs="Courier"/>
          <w:sz w:val="18"/>
          <w:szCs w:val="18"/>
        </w:rPr>
        <w:t>VI_ATTR_PXI_RECV_INTR_SEQ</w:t>
      </w:r>
      <w:r>
        <w:rPr>
          <w:rFonts w:ascii="Courier" w:hAnsi="Courier"/>
          <w:sz w:val="18"/>
        </w:rPr>
        <w:tab/>
      </w:r>
      <w:r>
        <w:rPr>
          <w:sz w:val="20"/>
        </w:rPr>
        <w:t xml:space="preserve">Specifies </w:t>
      </w:r>
      <w:r w:rsidRPr="00E64D17">
        <w:rPr>
          <w:sz w:val="20"/>
        </w:rPr>
        <w:t>the index of the interrupt sequence that detected the interrupt condition</w:t>
      </w:r>
      <w:r>
        <w:rPr>
          <w:sz w:val="20"/>
        </w:rPr>
        <w:t>.</w:t>
      </w:r>
    </w:p>
    <w:p w14:paraId="4F3AA9F8" w14:textId="77777777" w:rsidR="00E64D17" w:rsidRDefault="00E64D17" w:rsidP="00E64D17">
      <w:pPr>
        <w:ind w:left="4320" w:hanging="3600"/>
        <w:rPr>
          <w:sz w:val="20"/>
        </w:rPr>
      </w:pPr>
      <w:r>
        <w:rPr>
          <w:sz w:val="20"/>
        </w:rPr>
        <w:t xml:space="preserve"> </w:t>
      </w:r>
    </w:p>
    <w:p w14:paraId="18977A18" w14:textId="77777777" w:rsidR="00E64D17" w:rsidRPr="004A03D6" w:rsidRDefault="00E64D17" w:rsidP="00E64D17">
      <w:pPr>
        <w:ind w:left="4320" w:hanging="3600"/>
        <w:rPr>
          <w:rFonts w:ascii="Times New Roman" w:hAnsi="Times New Roman"/>
          <w:sz w:val="20"/>
        </w:rPr>
      </w:pPr>
      <w:r w:rsidRPr="00E64D17">
        <w:rPr>
          <w:rFonts w:ascii="Courier" w:hAnsi="Courier"/>
          <w:sz w:val="18"/>
        </w:rPr>
        <w:t>VI_ATTR_PXI_RECV_INTR_DATA</w:t>
      </w:r>
      <w:r>
        <w:rPr>
          <w:rFonts w:ascii="Courier" w:hAnsi="Courier"/>
          <w:sz w:val="18"/>
        </w:rPr>
        <w:tab/>
      </w:r>
      <w:r>
        <w:rPr>
          <w:sz w:val="20"/>
        </w:rPr>
        <w:t xml:space="preserve">Specifies </w:t>
      </w:r>
      <w:r w:rsidRPr="00E64D17">
        <w:rPr>
          <w:sz w:val="20"/>
        </w:rPr>
        <w:t>the first PXI/PCI register that was read in the successful interrupt detection sequence</w:t>
      </w:r>
      <w:r w:rsidRPr="004A03D6">
        <w:rPr>
          <w:rFonts w:ascii="Times New Roman" w:hAnsi="Times New Roman"/>
          <w:sz w:val="20"/>
        </w:rPr>
        <w:t>.</w:t>
      </w:r>
    </w:p>
    <w:p w14:paraId="0633ACE2" w14:textId="77777777" w:rsidR="00B375EF" w:rsidRDefault="00B375EF">
      <w:pPr>
        <w:ind w:left="4140" w:hanging="4140"/>
        <w:rPr>
          <w:sz w:val="20"/>
        </w:rPr>
      </w:pPr>
    </w:p>
    <w:p w14:paraId="077C1C7E" w14:textId="77777777" w:rsidR="00F21987" w:rsidRDefault="00F21987" w:rsidP="0038740C">
      <w:pPr>
        <w:keepNext/>
        <w:rPr>
          <w:sz w:val="20"/>
        </w:rPr>
      </w:pPr>
      <w:r>
        <w:rPr>
          <w:b/>
          <w:sz w:val="20"/>
        </w:rPr>
        <w:t>RULE 5.1.</w:t>
      </w:r>
      <w:r w:rsidR="001351C9">
        <w:rPr>
          <w:b/>
          <w:sz w:val="20"/>
        </w:rPr>
        <w:t>5</w:t>
      </w:r>
      <w:r w:rsidR="002066F8">
        <w:rPr>
          <w:b/>
          <w:sz w:val="20"/>
        </w:rPr>
        <w:t>3</w:t>
      </w:r>
    </w:p>
    <w:p w14:paraId="3F5DBEB4"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0A69CA53" w14:textId="77777777" w:rsidR="00F21987" w:rsidRDefault="00F21987">
      <w:pPr>
        <w:ind w:left="620" w:hanging="620"/>
        <w:rPr>
          <w:sz w:val="20"/>
        </w:rPr>
      </w:pPr>
    </w:p>
    <w:p w14:paraId="178377D8" w14:textId="77777777" w:rsidR="00F21987" w:rsidRDefault="00F21987" w:rsidP="00C175F4">
      <w:pPr>
        <w:keepNext/>
        <w:rPr>
          <w:sz w:val="20"/>
        </w:rPr>
      </w:pPr>
      <w:r>
        <w:rPr>
          <w:b/>
          <w:sz w:val="20"/>
        </w:rPr>
        <w:t>RULE 5.1.</w:t>
      </w:r>
      <w:r w:rsidR="001351C9">
        <w:rPr>
          <w:b/>
          <w:sz w:val="20"/>
        </w:rPr>
        <w:t>5</w:t>
      </w:r>
      <w:r w:rsidR="002066F8">
        <w:rPr>
          <w:b/>
          <w:sz w:val="20"/>
        </w:rPr>
        <w:t>4</w:t>
      </w:r>
    </w:p>
    <w:p w14:paraId="29995AF5" w14:textId="77777777" w:rsidR="00F21987" w:rsidRDefault="00F21987">
      <w:pPr>
        <w:ind w:left="720"/>
        <w:rPr>
          <w:sz w:val="20"/>
        </w:rPr>
      </w:pPr>
      <w:r>
        <w:rPr>
          <w:sz w:val="20"/>
        </w:rPr>
        <w:t xml:space="preserve">An INSTR resource implementation for a GPIB, GPIB-VXI, VXI, TCPIP, or USB system </w:t>
      </w:r>
      <w:r>
        <w:rPr>
          <w:b/>
          <w:sz w:val="20"/>
        </w:rPr>
        <w:t>SHALL</w:t>
      </w:r>
      <w:r>
        <w:rPr>
          <w:sz w:val="20"/>
        </w:rPr>
        <w:t xml:space="preserve"> support the generation of the event </w:t>
      </w:r>
      <w:r>
        <w:rPr>
          <w:rFonts w:ascii="Courier" w:hAnsi="Courier"/>
          <w:sz w:val="18"/>
        </w:rPr>
        <w:t>VI_EVENT_SERVICE_REQ</w:t>
      </w:r>
      <w:r>
        <w:rPr>
          <w:sz w:val="20"/>
        </w:rPr>
        <w:t>.</w:t>
      </w:r>
    </w:p>
    <w:p w14:paraId="7B433966" w14:textId="77777777" w:rsidR="00F21987" w:rsidRDefault="00F21987">
      <w:pPr>
        <w:ind w:left="620" w:hanging="620"/>
        <w:rPr>
          <w:sz w:val="20"/>
        </w:rPr>
      </w:pPr>
    </w:p>
    <w:p w14:paraId="5CFDFA6F" w14:textId="77777777" w:rsidR="00F21987" w:rsidRDefault="00F21987">
      <w:pPr>
        <w:rPr>
          <w:sz w:val="20"/>
        </w:rPr>
      </w:pPr>
      <w:r>
        <w:rPr>
          <w:b/>
          <w:sz w:val="20"/>
        </w:rPr>
        <w:t>RULE 5.1.</w:t>
      </w:r>
      <w:r w:rsidR="001351C9">
        <w:rPr>
          <w:b/>
          <w:sz w:val="20"/>
        </w:rPr>
        <w:t>5</w:t>
      </w:r>
      <w:r w:rsidR="002066F8">
        <w:rPr>
          <w:b/>
          <w:sz w:val="20"/>
        </w:rPr>
        <w:t>5</w:t>
      </w:r>
    </w:p>
    <w:p w14:paraId="167D623F" w14:textId="77777777" w:rsidR="00F21987" w:rsidRDefault="00F21987">
      <w:pPr>
        <w:ind w:left="720"/>
        <w:rPr>
          <w:sz w:val="20"/>
        </w:rPr>
      </w:pPr>
      <w:r>
        <w:rPr>
          <w:sz w:val="20"/>
        </w:rPr>
        <w:t xml:space="preserve">An INSTR resource implementation for a VXI system </w:t>
      </w:r>
      <w:r>
        <w:rPr>
          <w:b/>
          <w:sz w:val="20"/>
        </w:rPr>
        <w:t>SHALL</w:t>
      </w:r>
      <w:r>
        <w:rPr>
          <w:sz w:val="20"/>
        </w:rPr>
        <w:t xml:space="preserve"> support the generation of the events </w:t>
      </w:r>
      <w:r>
        <w:rPr>
          <w:rFonts w:ascii="Courier" w:hAnsi="Courier"/>
          <w:sz w:val="18"/>
        </w:rPr>
        <w:t>VI_EVENT_VXI_SIGP</w:t>
      </w:r>
      <w:r>
        <w:rPr>
          <w:sz w:val="20"/>
        </w:rPr>
        <w:t xml:space="preserve">, </w:t>
      </w:r>
      <w:r>
        <w:rPr>
          <w:rFonts w:ascii="Courier" w:hAnsi="Courier"/>
          <w:sz w:val="18"/>
        </w:rPr>
        <w:t>VI_EVENT_TRIG</w:t>
      </w:r>
      <w:r>
        <w:rPr>
          <w:sz w:val="20"/>
        </w:rPr>
        <w:t xml:space="preserve">, and </w:t>
      </w:r>
      <w:r>
        <w:rPr>
          <w:rFonts w:ascii="Courier" w:hAnsi="Courier"/>
          <w:sz w:val="18"/>
        </w:rPr>
        <w:t>VI_EVENT_VXI_VME_INTR</w:t>
      </w:r>
      <w:r>
        <w:rPr>
          <w:sz w:val="20"/>
        </w:rPr>
        <w:t>.</w:t>
      </w:r>
    </w:p>
    <w:p w14:paraId="632ED045" w14:textId="77777777" w:rsidR="00F21987" w:rsidRDefault="00F21987">
      <w:pPr>
        <w:ind w:left="720" w:hanging="720"/>
        <w:rPr>
          <w:b/>
          <w:sz w:val="20"/>
        </w:rPr>
      </w:pPr>
    </w:p>
    <w:p w14:paraId="15F8C88D"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56</w:t>
      </w:r>
    </w:p>
    <w:p w14:paraId="043288C4" w14:textId="77777777" w:rsidR="00B375EF" w:rsidRDefault="00B375EF" w:rsidP="005E3EAA">
      <w:pPr>
        <w:pStyle w:val="FVIBody"/>
        <w:spacing w:before="0" w:line="240" w:lineRule="auto"/>
        <w:rPr>
          <w:w w:val="100"/>
        </w:rPr>
      </w:pPr>
      <w:r>
        <w:rPr>
          <w:w w:val="100"/>
        </w:rPr>
        <w:t xml:space="preserve">An INSTR resource implementation for a PXI system </w:t>
      </w:r>
      <w:r w:rsidRPr="00B375EF">
        <w:rPr>
          <w:b/>
          <w:w w:val="100"/>
        </w:rPr>
        <w:t xml:space="preserve">SHALL </w:t>
      </w:r>
      <w:r>
        <w:rPr>
          <w:w w:val="100"/>
        </w:rPr>
        <w:t xml:space="preserve">support the generation of the event </w:t>
      </w:r>
      <w:r>
        <w:rPr>
          <w:rStyle w:val="Monospace"/>
          <w:w w:val="100"/>
        </w:rPr>
        <w:t>VI_EVENT_PXI_INTR</w:t>
      </w:r>
      <w:r>
        <w:rPr>
          <w:w w:val="100"/>
        </w:rPr>
        <w:t>.</w:t>
      </w:r>
    </w:p>
    <w:p w14:paraId="21B57BE1" w14:textId="77777777" w:rsidR="005E3EAA" w:rsidRDefault="005E3EAA" w:rsidP="005E3EAA">
      <w:pPr>
        <w:pStyle w:val="FVIBody"/>
        <w:spacing w:before="0" w:line="240" w:lineRule="auto"/>
        <w:ind w:left="0"/>
        <w:rPr>
          <w:w w:val="100"/>
        </w:rPr>
      </w:pPr>
    </w:p>
    <w:p w14:paraId="4A5E34D0"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57</w:t>
      </w:r>
    </w:p>
    <w:p w14:paraId="1B1CF3BF" w14:textId="77777777" w:rsidR="00B375EF" w:rsidRDefault="00B375EF" w:rsidP="005E3EAA">
      <w:pPr>
        <w:pStyle w:val="FVIBody"/>
        <w:spacing w:before="0" w:line="240" w:lineRule="auto"/>
        <w:rPr>
          <w:w w:val="100"/>
        </w:rPr>
      </w:pPr>
      <w:r>
        <w:rPr>
          <w:w w:val="100"/>
        </w:rPr>
        <w:t xml:space="preserve">On some operating systems, it may be a requirement to handle PXI interrupts in the OS kernel environment. VISA implementations on such operating systems </w:t>
      </w:r>
      <w:r w:rsidRPr="00B375EF">
        <w:rPr>
          <w:b/>
          <w:w w:val="100"/>
        </w:rPr>
        <w:t xml:space="preserve">SHALL </w:t>
      </w:r>
      <w:r>
        <w:rPr>
          <w:w w:val="100"/>
        </w:rPr>
        <w:t>provide a mechanism for performing device-specific operations in the kernel in response to an interrupt. The PXI Module Description File Specification specifies a VISA Registration Descriptor for this purpose. This mechanism allows the event to be delivered to the instrument driver software in the application environment once the PXI interrupt has been safely removed in the OS kernel environment.</w:t>
      </w:r>
    </w:p>
    <w:p w14:paraId="40BF943E" w14:textId="77777777" w:rsidR="005E3EAA" w:rsidRDefault="005E3EAA" w:rsidP="005E3EAA">
      <w:pPr>
        <w:pStyle w:val="FVIBody"/>
        <w:spacing w:before="0" w:line="240" w:lineRule="auto"/>
        <w:ind w:left="0"/>
        <w:rPr>
          <w:w w:val="100"/>
        </w:rPr>
      </w:pPr>
    </w:p>
    <w:p w14:paraId="10A6EEA9" w14:textId="77777777" w:rsidR="00B375EF" w:rsidRDefault="00B375EF" w:rsidP="005E3EAA">
      <w:pPr>
        <w:pStyle w:val="FVIBody"/>
        <w:spacing w:before="0" w:line="240" w:lineRule="auto"/>
        <w:ind w:left="0"/>
        <w:rPr>
          <w:w w:val="100"/>
        </w:rPr>
      </w:pPr>
      <w:r>
        <w:rPr>
          <w:w w:val="100"/>
        </w:rPr>
        <w:t>To implement the above rule, a VISA implementation could implement the following behavior.</w:t>
      </w:r>
    </w:p>
    <w:p w14:paraId="6F1E7E97" w14:textId="77777777" w:rsidR="00B375EF" w:rsidRDefault="00B375EF" w:rsidP="005E3EAA">
      <w:pPr>
        <w:pStyle w:val="FVIListNumber1"/>
        <w:numPr>
          <w:ilvl w:val="0"/>
          <w:numId w:val="13"/>
        </w:numPr>
        <w:spacing w:before="0" w:line="240" w:lineRule="auto"/>
        <w:ind w:left="1080" w:hanging="360"/>
        <w:rPr>
          <w:w w:val="100"/>
        </w:rPr>
      </w:pPr>
      <w:r>
        <w:rPr>
          <w:w w:val="100"/>
        </w:rPr>
        <w:t>The user, integrator, or instrument driver developer registers information from the module description file with the VISA implementation. The information about the device registered includes a description of these operations:</w:t>
      </w:r>
    </w:p>
    <w:p w14:paraId="7FEB65B5" w14:textId="77777777" w:rsidR="00B375EF" w:rsidRDefault="00B375EF" w:rsidP="005E3EAA">
      <w:pPr>
        <w:pStyle w:val="FVIListabc1"/>
        <w:numPr>
          <w:ilvl w:val="0"/>
          <w:numId w:val="14"/>
        </w:numPr>
        <w:spacing w:before="0" w:line="240" w:lineRule="auto"/>
        <w:ind w:left="1440" w:hanging="360"/>
        <w:rPr>
          <w:w w:val="100"/>
        </w:rPr>
      </w:pPr>
      <w:r>
        <w:rPr>
          <w:w w:val="100"/>
        </w:rPr>
        <w:t>How to detect whether the device is asserting a PXI interrupt (Operation DETECT).</w:t>
      </w:r>
    </w:p>
    <w:p w14:paraId="04A9BE87" w14:textId="77777777" w:rsidR="00B375EF" w:rsidRDefault="00B375EF" w:rsidP="005E3EAA">
      <w:pPr>
        <w:pStyle w:val="FVIListabc"/>
        <w:numPr>
          <w:ilvl w:val="0"/>
          <w:numId w:val="15"/>
        </w:numPr>
        <w:spacing w:before="0" w:line="240" w:lineRule="auto"/>
        <w:ind w:left="1440" w:hanging="360"/>
        <w:rPr>
          <w:w w:val="100"/>
        </w:rPr>
      </w:pPr>
      <w:r>
        <w:rPr>
          <w:w w:val="100"/>
        </w:rPr>
        <w:t>How to stop the device from asserting its PXI interrupt line. (Operation QUIESCE).</w:t>
      </w:r>
    </w:p>
    <w:p w14:paraId="7EFEF890" w14:textId="77777777" w:rsidR="00B375EF" w:rsidRDefault="00B375EF" w:rsidP="005E3EAA">
      <w:pPr>
        <w:pStyle w:val="FVIListNumber"/>
        <w:numPr>
          <w:ilvl w:val="0"/>
          <w:numId w:val="16"/>
        </w:numPr>
        <w:spacing w:before="0" w:line="240" w:lineRule="auto"/>
        <w:ind w:left="1080" w:hanging="360"/>
        <w:rPr>
          <w:w w:val="100"/>
        </w:rPr>
      </w:pPr>
      <w:r>
        <w:rPr>
          <w:w w:val="100"/>
        </w:rPr>
        <w:t>When the user enables events from the device, the VISA implementation reads the device description to find descriptions of the above operations.</w:t>
      </w:r>
    </w:p>
    <w:p w14:paraId="16929D02" w14:textId="77777777" w:rsidR="00B375EF" w:rsidRDefault="00B375EF" w:rsidP="005E3EAA">
      <w:pPr>
        <w:pStyle w:val="FVIListNumber"/>
        <w:numPr>
          <w:ilvl w:val="0"/>
          <w:numId w:val="17"/>
        </w:numPr>
        <w:spacing w:before="0" w:line="240" w:lineRule="auto"/>
        <w:ind w:left="1080" w:hanging="360"/>
        <w:rPr>
          <w:w w:val="100"/>
        </w:rPr>
      </w:pPr>
      <w:r>
        <w:rPr>
          <w:w w:val="100"/>
        </w:rPr>
        <w:t>Upon receiving an interrupt, the VISA implementation uses OS services combined with the DETECT operation on each device to determine which device is interrupting.</w:t>
      </w:r>
    </w:p>
    <w:p w14:paraId="119E1066" w14:textId="77777777" w:rsidR="00B375EF" w:rsidRDefault="00B375EF" w:rsidP="005E3EAA">
      <w:pPr>
        <w:pStyle w:val="FVIListNumber"/>
        <w:numPr>
          <w:ilvl w:val="0"/>
          <w:numId w:val="18"/>
        </w:numPr>
        <w:spacing w:before="0" w:line="240" w:lineRule="auto"/>
        <w:ind w:left="1080" w:hanging="360"/>
        <w:rPr>
          <w:w w:val="100"/>
        </w:rPr>
      </w:pPr>
      <w:r>
        <w:rPr>
          <w:w w:val="100"/>
        </w:rPr>
        <w:t>The VISA implementation uses the QUIESCE operation on the interrupting device.</w:t>
      </w:r>
    </w:p>
    <w:p w14:paraId="77E7D525" w14:textId="77777777" w:rsidR="005E3EAA" w:rsidRDefault="00B375EF" w:rsidP="005E3EAA">
      <w:pPr>
        <w:pStyle w:val="FVIListNumber"/>
        <w:numPr>
          <w:ilvl w:val="0"/>
          <w:numId w:val="19"/>
        </w:numPr>
        <w:spacing w:before="0" w:line="240" w:lineRule="auto"/>
        <w:ind w:left="1080" w:hanging="360"/>
        <w:rPr>
          <w:w w:val="100"/>
        </w:rPr>
      </w:pPr>
      <w:r>
        <w:rPr>
          <w:w w:val="100"/>
        </w:rPr>
        <w:t xml:space="preserve">The VISA implementation delivers the </w:t>
      </w:r>
      <w:r>
        <w:rPr>
          <w:rStyle w:val="Monospace"/>
          <w:w w:val="100"/>
        </w:rPr>
        <w:t>VI_EVENT_PXI_INTR</w:t>
      </w:r>
      <w:r>
        <w:rPr>
          <w:w w:val="100"/>
        </w:rPr>
        <w:t xml:space="preserve"> to each session enabled</w:t>
      </w:r>
      <w:r w:rsidR="005E3EAA">
        <w:rPr>
          <w:w w:val="100"/>
        </w:rPr>
        <w:t xml:space="preserve"> for interrupts to that device.</w:t>
      </w:r>
    </w:p>
    <w:p w14:paraId="13E8E035" w14:textId="77777777" w:rsidR="005E3EAA" w:rsidRPr="005E3EAA" w:rsidRDefault="005E3EAA" w:rsidP="005E3EAA">
      <w:pPr>
        <w:rPr>
          <w:lang w:eastAsia="ja-JP"/>
        </w:rPr>
      </w:pPr>
    </w:p>
    <w:p w14:paraId="67EE1D27" w14:textId="77777777" w:rsidR="00B375EF" w:rsidRPr="00B375EF" w:rsidRDefault="00B375EF" w:rsidP="005E3EAA">
      <w:pPr>
        <w:pStyle w:val="FVIListNumber"/>
        <w:spacing w:before="0" w:line="240" w:lineRule="auto"/>
        <w:ind w:left="0" w:firstLine="0"/>
        <w:rPr>
          <w:b/>
          <w:w w:val="100"/>
        </w:rPr>
      </w:pPr>
      <w:r w:rsidRPr="00B375EF">
        <w:rPr>
          <w:b/>
          <w:w w:val="100"/>
        </w:rPr>
        <w:t>OBSERVATION 5.1.</w:t>
      </w:r>
      <w:r w:rsidR="002066F8">
        <w:rPr>
          <w:b/>
          <w:w w:val="100"/>
        </w:rPr>
        <w:t>11</w:t>
      </w:r>
    </w:p>
    <w:p w14:paraId="34E16172" w14:textId="77777777" w:rsidR="00B375EF" w:rsidRDefault="00B375EF" w:rsidP="005E3EAA">
      <w:pPr>
        <w:pStyle w:val="FVIListNumber"/>
        <w:spacing w:before="0" w:line="240" w:lineRule="auto"/>
        <w:ind w:left="720" w:firstLine="0"/>
        <w:rPr>
          <w:w w:val="100"/>
        </w:rPr>
      </w:pPr>
      <w:r>
        <w:rPr>
          <w:w w:val="100"/>
        </w:rPr>
        <w:t>In any implementation, the VISA client code must ensure that the device is enabled to drive the interrupt line again after handling the condition that caused the interrupt.</w:t>
      </w:r>
    </w:p>
    <w:p w14:paraId="45642B0E" w14:textId="77777777" w:rsidR="00B375EF" w:rsidRDefault="00B375EF" w:rsidP="005E3EAA">
      <w:pPr>
        <w:ind w:left="720" w:hanging="720"/>
        <w:rPr>
          <w:b/>
          <w:sz w:val="20"/>
        </w:rPr>
      </w:pPr>
    </w:p>
    <w:p w14:paraId="2ED48D5B" w14:textId="77777777" w:rsidR="00F21987" w:rsidRDefault="00F21987" w:rsidP="0001327D">
      <w:pPr>
        <w:keepNext/>
        <w:rPr>
          <w:sz w:val="20"/>
        </w:rPr>
      </w:pPr>
      <w:r>
        <w:rPr>
          <w:b/>
          <w:sz w:val="20"/>
        </w:rPr>
        <w:lastRenderedPageBreak/>
        <w:t>RULE 5.1.</w:t>
      </w:r>
      <w:r w:rsidR="00713ECC">
        <w:rPr>
          <w:b/>
          <w:sz w:val="20"/>
        </w:rPr>
        <w:t>5</w:t>
      </w:r>
      <w:r w:rsidR="002066F8">
        <w:rPr>
          <w:b/>
          <w:sz w:val="20"/>
        </w:rPr>
        <w:t>8</w:t>
      </w:r>
    </w:p>
    <w:p w14:paraId="2B3FAAA9"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VI_EVENT_VXI_SIGP</w:t>
      </w:r>
      <w:r>
        <w:rPr>
          <w:sz w:val="20"/>
        </w:rPr>
        <w:t xml:space="preserve">, </w:t>
      </w:r>
      <w:r>
        <w:rPr>
          <w:b/>
          <w:sz w:val="20"/>
        </w:rPr>
        <w:t>AND</w:t>
      </w:r>
      <w:r>
        <w:rPr>
          <w:sz w:val="20"/>
        </w:rPr>
        <w:t xml:space="preserve"> a VXI interrupt or signal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VI_EVENT_VXI_SIGP</w:t>
      </w:r>
      <w:r>
        <w:rPr>
          <w:sz w:val="20"/>
        </w:rPr>
        <w:t xml:space="preserve"> in addition to a </w:t>
      </w:r>
      <w:r>
        <w:rPr>
          <w:rFonts w:ascii="Courier" w:hAnsi="Courier"/>
          <w:sz w:val="18"/>
        </w:rPr>
        <w:t>VI_EVENT_SERVICE_REQ</w:t>
      </w:r>
      <w:r>
        <w:rPr>
          <w:sz w:val="20"/>
        </w:rPr>
        <w:t>.</w:t>
      </w:r>
    </w:p>
    <w:p w14:paraId="4482DDA0" w14:textId="77777777" w:rsidR="00F21987" w:rsidRDefault="00F21987">
      <w:pPr>
        <w:ind w:left="720" w:hanging="720"/>
        <w:rPr>
          <w:b/>
          <w:sz w:val="20"/>
        </w:rPr>
      </w:pPr>
    </w:p>
    <w:p w14:paraId="6B7D20DC" w14:textId="77777777" w:rsidR="00F21987" w:rsidRDefault="00F21987">
      <w:pPr>
        <w:rPr>
          <w:sz w:val="20"/>
        </w:rPr>
      </w:pPr>
      <w:r>
        <w:rPr>
          <w:b/>
          <w:sz w:val="20"/>
        </w:rPr>
        <w:t>RULE 5.1.</w:t>
      </w:r>
      <w:r w:rsidR="001351C9">
        <w:rPr>
          <w:b/>
          <w:sz w:val="20"/>
        </w:rPr>
        <w:t>5</w:t>
      </w:r>
      <w:r w:rsidR="002066F8">
        <w:rPr>
          <w:b/>
          <w:sz w:val="20"/>
        </w:rPr>
        <w:t>9</w:t>
      </w:r>
    </w:p>
    <w:p w14:paraId="3A627AAE"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VI_EVENT_VXI_VME_INTR</w:t>
      </w:r>
      <w:r>
        <w:rPr>
          <w:sz w:val="20"/>
        </w:rPr>
        <w:t xml:space="preserve">, </w:t>
      </w:r>
      <w:r>
        <w:rPr>
          <w:b/>
          <w:sz w:val="20"/>
        </w:rPr>
        <w:t>AND</w:t>
      </w:r>
      <w:r>
        <w:rPr>
          <w:sz w:val="20"/>
        </w:rPr>
        <w:t xml:space="preserve"> a VXI interrupt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VI_EVENT_VXI_VME_INTR</w:t>
      </w:r>
      <w:r>
        <w:rPr>
          <w:sz w:val="20"/>
        </w:rPr>
        <w:t xml:space="preserve"> in addition to a </w:t>
      </w:r>
      <w:r>
        <w:rPr>
          <w:rFonts w:ascii="Courier" w:hAnsi="Courier"/>
          <w:sz w:val="18"/>
        </w:rPr>
        <w:t>VI_EVENT_SERVICE_REQ</w:t>
      </w:r>
      <w:r>
        <w:rPr>
          <w:sz w:val="20"/>
        </w:rPr>
        <w:t>.</w:t>
      </w:r>
    </w:p>
    <w:p w14:paraId="6F092845" w14:textId="77777777" w:rsidR="00F21987" w:rsidRDefault="00F21987">
      <w:pPr>
        <w:rPr>
          <w:b/>
          <w:sz w:val="20"/>
        </w:rPr>
      </w:pPr>
    </w:p>
    <w:p w14:paraId="4D5ACEB6" w14:textId="77777777" w:rsidR="00F21987" w:rsidRDefault="00F21987" w:rsidP="00714AB3">
      <w:pPr>
        <w:keepNext/>
        <w:ind w:left="619" w:hanging="619"/>
        <w:rPr>
          <w:b/>
          <w:sz w:val="20"/>
        </w:rPr>
      </w:pPr>
      <w:r>
        <w:rPr>
          <w:b/>
          <w:sz w:val="20"/>
        </w:rPr>
        <w:t>RULE 5.1.</w:t>
      </w:r>
      <w:r w:rsidR="002066F8">
        <w:rPr>
          <w:b/>
          <w:sz w:val="20"/>
        </w:rPr>
        <w:t>60</w:t>
      </w:r>
    </w:p>
    <w:p w14:paraId="2FB8E878"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VME devices or VXI register based devices.</w:t>
      </w:r>
    </w:p>
    <w:p w14:paraId="63BB20F4" w14:textId="77777777" w:rsidR="00F21987" w:rsidRDefault="00F21987">
      <w:pPr>
        <w:ind w:left="620" w:hanging="620"/>
        <w:rPr>
          <w:sz w:val="20"/>
        </w:rPr>
      </w:pPr>
    </w:p>
    <w:p w14:paraId="1CEC16EC" w14:textId="77777777" w:rsidR="00F21987" w:rsidRDefault="00F21987" w:rsidP="00C175F4">
      <w:pPr>
        <w:keepNext/>
        <w:ind w:left="619" w:hanging="619"/>
        <w:rPr>
          <w:b/>
          <w:sz w:val="20"/>
        </w:rPr>
      </w:pPr>
      <w:r>
        <w:rPr>
          <w:b/>
          <w:sz w:val="20"/>
        </w:rPr>
        <w:t>RULE 5.1.</w:t>
      </w:r>
      <w:r w:rsidR="002066F8">
        <w:rPr>
          <w:b/>
          <w:sz w:val="20"/>
        </w:rPr>
        <w:t>61</w:t>
      </w:r>
    </w:p>
    <w:p w14:paraId="28380CE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USBTMC base-class (non-488) devices.</w:t>
      </w:r>
    </w:p>
    <w:p w14:paraId="0953404D" w14:textId="77777777" w:rsidR="00F21987" w:rsidRDefault="00F21987">
      <w:pPr>
        <w:rPr>
          <w:sz w:val="20"/>
        </w:rPr>
      </w:pPr>
    </w:p>
    <w:p w14:paraId="59D689A9" w14:textId="77777777" w:rsidR="00F21987" w:rsidRDefault="00F21987">
      <w:pPr>
        <w:ind w:left="620" w:hanging="620"/>
        <w:rPr>
          <w:b/>
          <w:sz w:val="20"/>
        </w:rPr>
      </w:pPr>
      <w:r>
        <w:rPr>
          <w:b/>
          <w:sz w:val="20"/>
        </w:rPr>
        <w:t>RULE 5.1.</w:t>
      </w:r>
      <w:r w:rsidR="002066F8">
        <w:rPr>
          <w:b/>
          <w:sz w:val="20"/>
        </w:rPr>
        <w:t>62</w:t>
      </w:r>
    </w:p>
    <w:p w14:paraId="166C015F"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a USB488 device that does not have an interrupt IN pipe.</w:t>
      </w:r>
    </w:p>
    <w:p w14:paraId="487D5F58" w14:textId="77777777" w:rsidR="00F21987" w:rsidRDefault="00F21987">
      <w:pPr>
        <w:rPr>
          <w:sz w:val="20"/>
        </w:rPr>
      </w:pPr>
    </w:p>
    <w:p w14:paraId="0CBF97E7" w14:textId="77777777" w:rsidR="00F21987" w:rsidRDefault="00F21987">
      <w:pPr>
        <w:ind w:left="620" w:hanging="620"/>
        <w:rPr>
          <w:b/>
          <w:sz w:val="20"/>
        </w:rPr>
      </w:pPr>
      <w:r>
        <w:rPr>
          <w:b/>
          <w:sz w:val="20"/>
        </w:rPr>
        <w:t>RULE 5.1.</w:t>
      </w:r>
      <w:r w:rsidR="002066F8">
        <w:rPr>
          <w:b/>
          <w:sz w:val="20"/>
        </w:rPr>
        <w:t>63</w:t>
      </w:r>
    </w:p>
    <w:p w14:paraId="2D331FBB"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generation of the event </w:t>
      </w:r>
      <w:r>
        <w:rPr>
          <w:rFonts w:ascii="Courier" w:hAnsi="Courier"/>
          <w:sz w:val="18"/>
        </w:rPr>
        <w:t>VI_EVENT_USB_INTR</w:t>
      </w:r>
      <w:r>
        <w:rPr>
          <w:sz w:val="20"/>
        </w:rPr>
        <w:t>.</w:t>
      </w:r>
    </w:p>
    <w:p w14:paraId="1D552639" w14:textId="77777777" w:rsidR="00F21987" w:rsidRDefault="00F21987">
      <w:pPr>
        <w:rPr>
          <w:sz w:val="20"/>
        </w:rPr>
      </w:pPr>
    </w:p>
    <w:p w14:paraId="66A811A7" w14:textId="77777777" w:rsidR="00F21987" w:rsidRDefault="00F21987">
      <w:pPr>
        <w:ind w:left="620" w:hanging="620"/>
        <w:rPr>
          <w:b/>
          <w:sz w:val="20"/>
        </w:rPr>
      </w:pPr>
      <w:r>
        <w:rPr>
          <w:b/>
          <w:sz w:val="20"/>
        </w:rPr>
        <w:t>RULE 5.1.</w:t>
      </w:r>
      <w:r w:rsidR="002066F8">
        <w:rPr>
          <w:b/>
          <w:sz w:val="20"/>
        </w:rPr>
        <w:t>64</w:t>
      </w:r>
    </w:p>
    <w:p w14:paraId="58BA0F4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VI_EVENT_USB_INTR</w:t>
      </w:r>
      <w:r>
        <w:rPr>
          <w:sz w:val="20"/>
        </w:rPr>
        <w:t xml:space="preserve"> for a USBTMC device (base-class or USB488) that does not have an interrupt IN pipe.</w:t>
      </w:r>
    </w:p>
    <w:p w14:paraId="74EA02CB" w14:textId="77777777" w:rsidR="00F21987" w:rsidRDefault="00F21987">
      <w:pPr>
        <w:rPr>
          <w:sz w:val="20"/>
        </w:rPr>
      </w:pPr>
    </w:p>
    <w:p w14:paraId="507A0F52" w14:textId="77777777" w:rsidR="00F21987" w:rsidRDefault="00F21987">
      <w:pPr>
        <w:ind w:left="620" w:hanging="620"/>
        <w:rPr>
          <w:b/>
          <w:sz w:val="20"/>
        </w:rPr>
      </w:pPr>
      <w:r>
        <w:rPr>
          <w:b/>
          <w:sz w:val="20"/>
        </w:rPr>
        <w:t>RULE 5.1.</w:t>
      </w:r>
      <w:r w:rsidR="002066F8">
        <w:rPr>
          <w:b/>
          <w:sz w:val="20"/>
        </w:rPr>
        <w:t>65</w:t>
      </w:r>
    </w:p>
    <w:p w14:paraId="75AA9414"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generate </w:t>
      </w:r>
      <w:r>
        <w:rPr>
          <w:rFonts w:ascii="Courier" w:hAnsi="Courier"/>
          <w:sz w:val="18"/>
        </w:rPr>
        <w:t>VI_EVENT_USB_INTR</w:t>
      </w:r>
      <w:r>
        <w:rPr>
          <w:sz w:val="20"/>
        </w:rPr>
        <w:t xml:space="preserve"> only when the interrupt header contains a vendor-specific notification as defined by the USBTMC specification. </w:t>
      </w:r>
    </w:p>
    <w:p w14:paraId="2BFFB48F" w14:textId="77777777" w:rsidR="00F21987" w:rsidRDefault="00F21987">
      <w:pPr>
        <w:rPr>
          <w:sz w:val="20"/>
        </w:rPr>
      </w:pPr>
    </w:p>
    <w:p w14:paraId="0BBE9E01" w14:textId="77777777" w:rsidR="00F21987" w:rsidRDefault="00F21987">
      <w:pPr>
        <w:ind w:left="620" w:hanging="620"/>
        <w:rPr>
          <w:b/>
          <w:sz w:val="20"/>
        </w:rPr>
      </w:pPr>
      <w:r>
        <w:rPr>
          <w:b/>
          <w:sz w:val="20"/>
        </w:rPr>
        <w:t>OBSERVATION 5.1.</w:t>
      </w:r>
      <w:r w:rsidR="002066F8">
        <w:rPr>
          <w:b/>
          <w:sz w:val="20"/>
        </w:rPr>
        <w:t>12</w:t>
      </w:r>
    </w:p>
    <w:p w14:paraId="2AC04DDA" w14:textId="77777777" w:rsidR="00F21987" w:rsidRDefault="00F21987">
      <w:pPr>
        <w:ind w:left="720"/>
        <w:rPr>
          <w:sz w:val="20"/>
        </w:rPr>
      </w:pPr>
      <w:r>
        <w:rPr>
          <w:sz w:val="20"/>
        </w:rPr>
        <w:t xml:space="preserve">A USB488 service request notification will not cause </w:t>
      </w:r>
      <w:r>
        <w:rPr>
          <w:rFonts w:ascii="Courier" w:hAnsi="Courier"/>
          <w:sz w:val="18"/>
        </w:rPr>
        <w:t>VI_EVENT_USB_INTR</w:t>
      </w:r>
      <w:r>
        <w:rPr>
          <w:sz w:val="20"/>
        </w:rPr>
        <w:t xml:space="preserve"> to be generated. </w:t>
      </w:r>
    </w:p>
    <w:p w14:paraId="2E777498" w14:textId="77777777" w:rsidR="00F21987" w:rsidRDefault="00F21987">
      <w:pPr>
        <w:rPr>
          <w:sz w:val="20"/>
        </w:rPr>
      </w:pPr>
    </w:p>
    <w:p w14:paraId="37C0C13D" w14:textId="77777777" w:rsidR="003B1369" w:rsidRPr="004008A8" w:rsidRDefault="003B1369">
      <w:pPr>
        <w:rPr>
          <w:b/>
          <w:sz w:val="20"/>
        </w:rPr>
      </w:pPr>
      <w:r w:rsidRPr="004008A8">
        <w:rPr>
          <w:b/>
          <w:sz w:val="20"/>
        </w:rPr>
        <w:t>RULE 5.1.</w:t>
      </w:r>
      <w:r w:rsidR="002066F8">
        <w:rPr>
          <w:b/>
          <w:sz w:val="20"/>
        </w:rPr>
        <w:t>66</w:t>
      </w:r>
    </w:p>
    <w:p w14:paraId="78C208B7"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VI_ATTR_RET_COUNT_32</w:t>
      </w:r>
      <w:r>
        <w:rPr>
          <w:sz w:val="20"/>
        </w:rPr>
        <w:t xml:space="preserve"> </w:t>
      </w:r>
      <w:r w:rsidRPr="003D4979">
        <w:rPr>
          <w:b/>
          <w:sz w:val="20"/>
        </w:rPr>
        <w:t xml:space="preserve">SHALL </w:t>
      </w:r>
      <w:r>
        <w:rPr>
          <w:sz w:val="20"/>
        </w:rPr>
        <w:t>be identical.</w:t>
      </w:r>
    </w:p>
    <w:p w14:paraId="46D5403A" w14:textId="77777777" w:rsidR="00140ED3" w:rsidRDefault="00140ED3" w:rsidP="00140ED3">
      <w:pPr>
        <w:ind w:left="634" w:hanging="634"/>
        <w:rPr>
          <w:sz w:val="20"/>
        </w:rPr>
      </w:pPr>
    </w:p>
    <w:p w14:paraId="7E0DD2B3" w14:textId="77777777" w:rsidR="00140ED3" w:rsidRPr="004008A8" w:rsidRDefault="00140ED3" w:rsidP="00140ED3">
      <w:pPr>
        <w:ind w:left="634" w:hanging="634"/>
        <w:rPr>
          <w:b/>
          <w:sz w:val="20"/>
        </w:rPr>
      </w:pPr>
      <w:r w:rsidRPr="004008A8">
        <w:rPr>
          <w:b/>
          <w:sz w:val="20"/>
        </w:rPr>
        <w:t>RULE 5.1.</w:t>
      </w:r>
      <w:r w:rsidR="002066F8">
        <w:rPr>
          <w:b/>
          <w:sz w:val="20"/>
        </w:rPr>
        <w:t>67</w:t>
      </w:r>
    </w:p>
    <w:p w14:paraId="735910DD" w14:textId="77777777" w:rsidR="00140ED3" w:rsidRDefault="00140ED3" w:rsidP="004008A8">
      <w:pPr>
        <w:ind w:left="634" w:hanging="4"/>
        <w:rPr>
          <w:sz w:val="20"/>
        </w:rPr>
      </w:pPr>
      <w:r w:rsidRPr="003D4979">
        <w:rPr>
          <w:b/>
          <w:sz w:val="20"/>
        </w:rPr>
        <w:t xml:space="preserve">IF </w:t>
      </w:r>
      <w:r>
        <w:rPr>
          <w:sz w:val="20"/>
        </w:rPr>
        <w:t xml:space="preserve">a framework is 64-bit,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VI_ATTR_RET_COUNT_64</w:t>
      </w:r>
      <w:r>
        <w:rPr>
          <w:sz w:val="20"/>
        </w:rPr>
        <w:t xml:space="preserve"> </w:t>
      </w:r>
      <w:r w:rsidRPr="003D4979">
        <w:rPr>
          <w:b/>
          <w:sz w:val="20"/>
        </w:rPr>
        <w:t xml:space="preserve">SHALL </w:t>
      </w:r>
      <w:r>
        <w:rPr>
          <w:sz w:val="20"/>
        </w:rPr>
        <w:t>be identical.</w:t>
      </w:r>
    </w:p>
    <w:p w14:paraId="3AE8E798" w14:textId="77777777" w:rsidR="00140ED3" w:rsidRDefault="00140ED3" w:rsidP="00140ED3">
      <w:pPr>
        <w:ind w:left="634" w:hanging="634"/>
        <w:rPr>
          <w:sz w:val="20"/>
        </w:rPr>
      </w:pPr>
    </w:p>
    <w:p w14:paraId="14098F0F" w14:textId="77777777" w:rsidR="00140ED3" w:rsidRPr="004008A8" w:rsidRDefault="00140ED3" w:rsidP="00140ED3">
      <w:pPr>
        <w:ind w:left="634" w:hanging="634"/>
        <w:rPr>
          <w:b/>
          <w:sz w:val="20"/>
        </w:rPr>
      </w:pPr>
      <w:r w:rsidRPr="004008A8">
        <w:rPr>
          <w:b/>
          <w:sz w:val="20"/>
        </w:rPr>
        <w:t>RULE 5.1.</w:t>
      </w:r>
      <w:r w:rsidR="002066F8">
        <w:rPr>
          <w:b/>
          <w:sz w:val="20"/>
        </w:rPr>
        <w:t>68</w:t>
      </w:r>
    </w:p>
    <w:p w14:paraId="4DC1E7F3"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attribute </w:t>
      </w:r>
      <w:r w:rsidRPr="000F1677">
        <w:rPr>
          <w:rFonts w:ascii="Courier" w:hAnsi="Courier"/>
          <w:sz w:val="18"/>
          <w:szCs w:val="18"/>
        </w:rPr>
        <w:t>VI_ATTR_RET_COUNT_64</w:t>
      </w:r>
      <w:r>
        <w:rPr>
          <w:sz w:val="20"/>
        </w:rPr>
        <w:t xml:space="preserve"> </w:t>
      </w:r>
      <w:r w:rsidRPr="003D4979">
        <w:rPr>
          <w:b/>
          <w:sz w:val="20"/>
        </w:rPr>
        <w:t xml:space="preserve">SHALL NOT </w:t>
      </w:r>
      <w:r>
        <w:rPr>
          <w:sz w:val="20"/>
        </w:rPr>
        <w:t>be defined.</w:t>
      </w:r>
    </w:p>
    <w:p w14:paraId="22EC2348" w14:textId="77777777" w:rsidR="00140ED3" w:rsidRDefault="00140ED3" w:rsidP="00140ED3">
      <w:pPr>
        <w:ind w:left="634" w:hanging="634"/>
        <w:rPr>
          <w:sz w:val="20"/>
        </w:rPr>
      </w:pPr>
    </w:p>
    <w:p w14:paraId="58123801" w14:textId="77777777" w:rsidR="00140ED3" w:rsidRPr="004008A8" w:rsidRDefault="00140ED3" w:rsidP="00140ED3">
      <w:pPr>
        <w:ind w:left="634" w:hanging="634"/>
        <w:rPr>
          <w:b/>
          <w:sz w:val="20"/>
        </w:rPr>
      </w:pPr>
      <w:r w:rsidRPr="004008A8">
        <w:rPr>
          <w:b/>
          <w:sz w:val="20"/>
        </w:rPr>
        <w:t>OBSERVATION  5.1.</w:t>
      </w:r>
      <w:r w:rsidR="002066F8">
        <w:rPr>
          <w:b/>
          <w:sz w:val="20"/>
        </w:rPr>
        <w:t>13</w:t>
      </w:r>
    </w:p>
    <w:p w14:paraId="4DFB56B4" w14:textId="77777777" w:rsidR="00F21987" w:rsidRDefault="00140ED3" w:rsidP="00B80A20">
      <w:pPr>
        <w:ind w:left="634" w:hanging="4"/>
        <w:rPr>
          <w:sz w:val="20"/>
        </w:rPr>
      </w:pPr>
      <w:r>
        <w:rPr>
          <w:sz w:val="20"/>
        </w:rPr>
        <w:t>A user on a 32-bit framework cannot transfer more data than would fit in a 32-bit size.</w:t>
      </w:r>
    </w:p>
    <w:p w14:paraId="3E3A1726" w14:textId="77777777" w:rsidR="00F21987" w:rsidRDefault="00F21987">
      <w:pPr>
        <w:rPr>
          <w:sz w:val="20"/>
        </w:rPr>
        <w:sectPr w:rsidR="00F21987">
          <w:headerReference w:type="even" r:id="rId76"/>
          <w:headerReference w:type="default" r:id="rId77"/>
          <w:footerReference w:type="even" r:id="rId78"/>
          <w:footerReference w:type="default" r:id="rId79"/>
          <w:footnotePr>
            <w:numRestart w:val="eachPage"/>
          </w:footnotePr>
          <w:pgSz w:w="12240" w:h="15840"/>
          <w:pgMar w:top="1440" w:right="1440" w:bottom="-1440" w:left="1440" w:header="720" w:footer="720" w:gutter="0"/>
          <w:cols w:space="720"/>
        </w:sectPr>
      </w:pPr>
    </w:p>
    <w:p w14:paraId="5596EBE3" w14:textId="77777777" w:rsidR="00F21987" w:rsidRDefault="00F21987">
      <w:pPr>
        <w:pStyle w:val="Head2"/>
      </w:pPr>
      <w:bookmarkStart w:id="334" w:name="_Toc135102695"/>
      <w:bookmarkStart w:id="335" w:name="_Toc444277043"/>
      <w:r>
        <w:lastRenderedPageBreak/>
        <w:t>5.1.4  INSTR Resource Operations</w:t>
      </w:r>
      <w:bookmarkEnd w:id="334"/>
      <w:bookmarkEnd w:id="335"/>
    </w:p>
    <w:p w14:paraId="19E45090" w14:textId="77777777" w:rsidR="00F21987" w:rsidRDefault="00F21987">
      <w:pPr>
        <w:ind w:left="2160" w:hanging="2160"/>
        <w:rPr>
          <w:b/>
          <w:sz w:val="20"/>
        </w:rPr>
      </w:pPr>
    </w:p>
    <w:p w14:paraId="66F369C5" w14:textId="77777777" w:rsidR="00F21987" w:rsidRDefault="00F21987">
      <w:pPr>
        <w:ind w:left="1080" w:hanging="360"/>
        <w:rPr>
          <w:rFonts w:ascii="Courier" w:hAnsi="Courier"/>
          <w:sz w:val="18"/>
        </w:rPr>
      </w:pPr>
      <w:r>
        <w:rPr>
          <w:rFonts w:ascii="Courier" w:hAnsi="Courier"/>
          <w:sz w:val="18"/>
        </w:rPr>
        <w:t>viRead(vi, buf, count, retCount)</w:t>
      </w:r>
    </w:p>
    <w:p w14:paraId="232D9305" w14:textId="77777777" w:rsidR="00F21987" w:rsidRDefault="00F21987">
      <w:pPr>
        <w:ind w:left="1080" w:hanging="360"/>
        <w:rPr>
          <w:rFonts w:ascii="Courier" w:hAnsi="Courier"/>
          <w:sz w:val="18"/>
        </w:rPr>
      </w:pPr>
      <w:r>
        <w:rPr>
          <w:rFonts w:ascii="Courier" w:hAnsi="Courier"/>
          <w:sz w:val="18"/>
        </w:rPr>
        <w:t>viReadAsync(vi, buf, count, jobId)</w:t>
      </w:r>
    </w:p>
    <w:p w14:paraId="266DE23D" w14:textId="77777777" w:rsidR="00F21987" w:rsidRDefault="00F21987">
      <w:pPr>
        <w:ind w:left="1080" w:hanging="360"/>
        <w:rPr>
          <w:rFonts w:ascii="Courier" w:hAnsi="Courier"/>
          <w:sz w:val="18"/>
        </w:rPr>
      </w:pPr>
      <w:r>
        <w:rPr>
          <w:rFonts w:ascii="Courier" w:hAnsi="Courier"/>
          <w:sz w:val="18"/>
        </w:rPr>
        <w:t>viReadToFile(vi, fileName, count, retCount)</w:t>
      </w:r>
    </w:p>
    <w:p w14:paraId="608CF335" w14:textId="77777777" w:rsidR="00F21987" w:rsidRDefault="00F21987">
      <w:pPr>
        <w:ind w:left="1080" w:hanging="360"/>
        <w:rPr>
          <w:rFonts w:ascii="Courier" w:hAnsi="Courier"/>
          <w:sz w:val="18"/>
        </w:rPr>
      </w:pPr>
      <w:r>
        <w:rPr>
          <w:rFonts w:ascii="Courier" w:hAnsi="Courier"/>
          <w:sz w:val="18"/>
        </w:rPr>
        <w:t>viWrite(vi, buf, count, retCount)</w:t>
      </w:r>
    </w:p>
    <w:p w14:paraId="1A5B292C" w14:textId="77777777" w:rsidR="00F21987" w:rsidRDefault="00F21987">
      <w:pPr>
        <w:ind w:left="1080" w:hanging="360"/>
        <w:rPr>
          <w:rFonts w:ascii="Courier" w:hAnsi="Courier"/>
          <w:sz w:val="18"/>
        </w:rPr>
      </w:pPr>
      <w:r>
        <w:rPr>
          <w:rFonts w:ascii="Courier" w:hAnsi="Courier"/>
          <w:sz w:val="18"/>
        </w:rPr>
        <w:t>viWriteAsync(vi, buf, count, jobId)</w:t>
      </w:r>
    </w:p>
    <w:p w14:paraId="36474C8F" w14:textId="77777777" w:rsidR="00F21987" w:rsidRDefault="00F21987">
      <w:pPr>
        <w:ind w:left="1080" w:hanging="360"/>
        <w:rPr>
          <w:rFonts w:ascii="Courier" w:hAnsi="Courier"/>
          <w:sz w:val="18"/>
        </w:rPr>
      </w:pPr>
      <w:r>
        <w:rPr>
          <w:rFonts w:ascii="Courier" w:hAnsi="Courier"/>
          <w:sz w:val="18"/>
        </w:rPr>
        <w:t>viWriteFromFile(vi, fileName, count, retCount)</w:t>
      </w:r>
    </w:p>
    <w:p w14:paraId="6850E00A"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1AFD486"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5178D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44DD4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58DA932A"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544C95FD" w14:textId="77777777" w:rsidR="00F21987" w:rsidRPr="002B629B" w:rsidRDefault="00F21987">
      <w:pPr>
        <w:ind w:left="1080" w:hanging="360"/>
        <w:rPr>
          <w:rFonts w:ascii="Courier" w:hAnsi="Courier"/>
          <w:sz w:val="18"/>
          <w:lang w:val="it-IT"/>
        </w:rPr>
      </w:pPr>
      <w:r w:rsidRPr="002B629B">
        <w:rPr>
          <w:rFonts w:ascii="Courier" w:hAnsi="Courier"/>
          <w:sz w:val="18"/>
          <w:lang w:val="it-IT"/>
        </w:rPr>
        <w:t>viPrintf(vi, writeFmt, arg1, arg2, ...)</w:t>
      </w:r>
    </w:p>
    <w:p w14:paraId="1922DBB0" w14:textId="77777777" w:rsidR="00F21987" w:rsidRPr="002B629B" w:rsidRDefault="00F21987">
      <w:pPr>
        <w:ind w:left="1080" w:hanging="360"/>
        <w:rPr>
          <w:rFonts w:ascii="Courier" w:hAnsi="Courier"/>
          <w:sz w:val="18"/>
          <w:lang w:val="it-IT"/>
        </w:rPr>
      </w:pPr>
      <w:r w:rsidRPr="002B629B">
        <w:rPr>
          <w:rFonts w:ascii="Courier" w:hAnsi="Courier"/>
          <w:sz w:val="18"/>
          <w:lang w:val="it-IT"/>
        </w:rPr>
        <w:t>viVPrintf(vi, writeFmt, params)</w:t>
      </w:r>
    </w:p>
    <w:p w14:paraId="69529B11" w14:textId="77777777" w:rsidR="00F21987" w:rsidRPr="002B629B" w:rsidRDefault="00F21987">
      <w:pPr>
        <w:ind w:left="1080" w:hanging="360"/>
        <w:rPr>
          <w:rFonts w:ascii="Courier" w:hAnsi="Courier"/>
          <w:sz w:val="18"/>
          <w:lang w:val="it-IT"/>
        </w:rPr>
      </w:pPr>
      <w:r w:rsidRPr="002B629B">
        <w:rPr>
          <w:rFonts w:ascii="Courier" w:hAnsi="Courier"/>
          <w:sz w:val="18"/>
          <w:lang w:val="it-IT"/>
        </w:rPr>
        <w:t>viSPrintf(vi, buf, writeFmt, arg1, arg2, ...)</w:t>
      </w:r>
    </w:p>
    <w:p w14:paraId="2113DADB" w14:textId="77777777" w:rsidR="00F21987" w:rsidRPr="002B629B" w:rsidRDefault="00F21987">
      <w:pPr>
        <w:ind w:left="1080" w:hanging="360"/>
        <w:rPr>
          <w:rFonts w:ascii="Courier" w:hAnsi="Courier"/>
          <w:sz w:val="18"/>
          <w:lang w:val="it-IT"/>
        </w:rPr>
      </w:pPr>
      <w:r w:rsidRPr="002B629B">
        <w:rPr>
          <w:rFonts w:ascii="Courier" w:hAnsi="Courier"/>
          <w:sz w:val="18"/>
          <w:lang w:val="it-IT"/>
        </w:rPr>
        <w:t>viVSPrintf(vi, buf, writeFmt, params)</w:t>
      </w:r>
    </w:p>
    <w:p w14:paraId="11BFCAD2" w14:textId="77777777" w:rsidR="00F21987" w:rsidRDefault="00F21987">
      <w:pPr>
        <w:ind w:left="1080" w:hanging="360"/>
        <w:rPr>
          <w:rFonts w:ascii="Courier" w:hAnsi="Courier"/>
          <w:sz w:val="18"/>
        </w:rPr>
      </w:pPr>
      <w:r>
        <w:rPr>
          <w:rFonts w:ascii="Courier" w:hAnsi="Courier"/>
          <w:sz w:val="18"/>
        </w:rPr>
        <w:t>viBufWrite(vi, buf, count, retCount)</w:t>
      </w:r>
    </w:p>
    <w:p w14:paraId="05D483C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44D11B13"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25088C4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3FB757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70D603A2" w14:textId="77777777" w:rsidR="00F21987" w:rsidRDefault="00F21987">
      <w:pPr>
        <w:ind w:left="1080" w:hanging="360"/>
        <w:rPr>
          <w:rFonts w:ascii="Courier" w:hAnsi="Courier"/>
          <w:sz w:val="18"/>
        </w:rPr>
      </w:pPr>
      <w:r>
        <w:rPr>
          <w:rFonts w:ascii="Courier" w:hAnsi="Courier"/>
          <w:sz w:val="18"/>
        </w:rPr>
        <w:t>viBufRead(vi, buf, count, retCount)</w:t>
      </w:r>
    </w:p>
    <w:p w14:paraId="5D5660E6" w14:textId="77777777" w:rsidR="00F21987" w:rsidRDefault="00F21987">
      <w:pPr>
        <w:ind w:left="1080" w:hanging="360"/>
        <w:rPr>
          <w:rFonts w:ascii="Courier" w:hAnsi="Courier"/>
          <w:sz w:val="18"/>
        </w:rPr>
      </w:pPr>
      <w:r>
        <w:rPr>
          <w:rFonts w:ascii="Courier" w:hAnsi="Courier"/>
          <w:sz w:val="18"/>
        </w:rPr>
        <w:t xml:space="preserve">viQueryf(vi, writeFmt, readFmt, arg1, arg2, ...) </w:t>
      </w:r>
    </w:p>
    <w:p w14:paraId="55D04BEB" w14:textId="77777777" w:rsidR="00F21987" w:rsidRDefault="00F21987">
      <w:pPr>
        <w:ind w:left="1080" w:hanging="360"/>
        <w:rPr>
          <w:rFonts w:ascii="Courier" w:hAnsi="Courier"/>
          <w:sz w:val="18"/>
        </w:rPr>
      </w:pPr>
      <w:r>
        <w:rPr>
          <w:rFonts w:ascii="Courier" w:hAnsi="Courier"/>
          <w:sz w:val="18"/>
        </w:rPr>
        <w:t>viVQueryf(vi, writeFmt, readFmt, params)</w:t>
      </w:r>
    </w:p>
    <w:p w14:paraId="32FD53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viIn8(vi, space, offset, val8)</w:t>
      </w:r>
    </w:p>
    <w:p w14:paraId="3B7C5378"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viIn16(vi, space, offset, val16)</w:t>
      </w:r>
    </w:p>
    <w:p w14:paraId="2B9B025B"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viIn32(vi, space, offset, val32)</w:t>
      </w:r>
    </w:p>
    <w:p w14:paraId="74B615C7"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viIn64(vi, space, offset, val64)</w:t>
      </w:r>
    </w:p>
    <w:p w14:paraId="086E6064" w14:textId="77777777" w:rsidR="00F21987" w:rsidRDefault="00F21987">
      <w:pPr>
        <w:ind w:left="1080" w:hanging="360"/>
        <w:rPr>
          <w:rFonts w:ascii="Courier" w:hAnsi="Courier"/>
          <w:sz w:val="18"/>
        </w:rPr>
      </w:pPr>
      <w:r>
        <w:rPr>
          <w:rFonts w:ascii="Courier" w:hAnsi="Courier"/>
          <w:sz w:val="18"/>
        </w:rPr>
        <w:t>viOut8(vi, space, offset, val8)</w:t>
      </w:r>
    </w:p>
    <w:p w14:paraId="0D74A1CA" w14:textId="77777777" w:rsidR="00F21987" w:rsidRDefault="00F21987">
      <w:pPr>
        <w:ind w:left="1080" w:hanging="360"/>
        <w:rPr>
          <w:rFonts w:ascii="Courier" w:hAnsi="Courier"/>
          <w:sz w:val="18"/>
        </w:rPr>
      </w:pPr>
      <w:r>
        <w:rPr>
          <w:rFonts w:ascii="Courier" w:hAnsi="Courier"/>
          <w:sz w:val="18"/>
        </w:rPr>
        <w:t>viOut16(vi, space, offset, val16)</w:t>
      </w:r>
    </w:p>
    <w:p w14:paraId="4E6F8478" w14:textId="77777777" w:rsidR="00F21987" w:rsidRDefault="00F21987">
      <w:pPr>
        <w:ind w:left="1080" w:hanging="360"/>
        <w:rPr>
          <w:rFonts w:ascii="Courier" w:hAnsi="Courier"/>
          <w:sz w:val="18"/>
        </w:rPr>
      </w:pPr>
      <w:r>
        <w:rPr>
          <w:rFonts w:ascii="Courier" w:hAnsi="Courier"/>
          <w:sz w:val="18"/>
        </w:rPr>
        <w:t>viOut32(vi, space, offset, val32)</w:t>
      </w:r>
    </w:p>
    <w:p w14:paraId="2739D161" w14:textId="77777777" w:rsidR="0077157E" w:rsidRDefault="0077157E" w:rsidP="0077157E">
      <w:pPr>
        <w:ind w:left="1080" w:hanging="360"/>
        <w:rPr>
          <w:rFonts w:ascii="Courier" w:hAnsi="Courier"/>
          <w:sz w:val="18"/>
        </w:rPr>
      </w:pPr>
      <w:r>
        <w:rPr>
          <w:rFonts w:ascii="Courier" w:hAnsi="Courier"/>
          <w:sz w:val="18"/>
        </w:rPr>
        <w:t>viOut64(vi, space, offset, val64)</w:t>
      </w:r>
    </w:p>
    <w:p w14:paraId="70222B49" w14:textId="77777777" w:rsidR="00F21987" w:rsidRDefault="00F21987">
      <w:pPr>
        <w:ind w:left="1080" w:hanging="360"/>
        <w:rPr>
          <w:rFonts w:ascii="Courier" w:hAnsi="Courier"/>
          <w:sz w:val="18"/>
        </w:rPr>
      </w:pPr>
      <w:r>
        <w:rPr>
          <w:rFonts w:ascii="Courier" w:hAnsi="Courier"/>
          <w:sz w:val="18"/>
        </w:rPr>
        <w:t>viMoveIn8(vi, space, offset, length, buf8)</w:t>
      </w:r>
    </w:p>
    <w:p w14:paraId="69E3806F" w14:textId="77777777" w:rsidR="00F21987" w:rsidRDefault="00F21987">
      <w:pPr>
        <w:ind w:left="1080" w:hanging="360"/>
        <w:rPr>
          <w:rFonts w:ascii="Courier" w:hAnsi="Courier"/>
          <w:sz w:val="18"/>
        </w:rPr>
      </w:pPr>
      <w:r>
        <w:rPr>
          <w:rFonts w:ascii="Courier" w:hAnsi="Courier"/>
          <w:sz w:val="18"/>
        </w:rPr>
        <w:t>viMoveIn16(vi, space, offset, length, buf16)</w:t>
      </w:r>
    </w:p>
    <w:p w14:paraId="57C31856" w14:textId="77777777" w:rsidR="00F21987" w:rsidRDefault="00F21987">
      <w:pPr>
        <w:ind w:left="1080" w:hanging="360"/>
        <w:rPr>
          <w:rFonts w:ascii="Courier" w:hAnsi="Courier"/>
          <w:sz w:val="18"/>
        </w:rPr>
      </w:pPr>
      <w:r>
        <w:rPr>
          <w:rFonts w:ascii="Courier" w:hAnsi="Courier"/>
          <w:sz w:val="18"/>
        </w:rPr>
        <w:t>viMoveIn32(vi, space, offset, length, buf32)</w:t>
      </w:r>
    </w:p>
    <w:p w14:paraId="7289784D" w14:textId="77777777" w:rsidR="0077157E" w:rsidRDefault="0077157E" w:rsidP="0077157E">
      <w:pPr>
        <w:ind w:left="1080" w:hanging="360"/>
        <w:rPr>
          <w:rFonts w:ascii="Courier" w:hAnsi="Courier"/>
          <w:sz w:val="18"/>
        </w:rPr>
      </w:pPr>
      <w:r>
        <w:rPr>
          <w:rFonts w:ascii="Courier" w:hAnsi="Courier"/>
          <w:sz w:val="18"/>
        </w:rPr>
        <w:t>viMoveIn64(vi, space, offset, length, buf64)</w:t>
      </w:r>
    </w:p>
    <w:p w14:paraId="1ED912BE" w14:textId="77777777" w:rsidR="00F21987" w:rsidRDefault="00F21987">
      <w:pPr>
        <w:ind w:left="1080" w:hanging="360"/>
        <w:rPr>
          <w:rFonts w:ascii="Courier" w:hAnsi="Courier"/>
          <w:sz w:val="18"/>
        </w:rPr>
      </w:pPr>
      <w:r>
        <w:rPr>
          <w:rFonts w:ascii="Courier" w:hAnsi="Courier"/>
          <w:sz w:val="18"/>
        </w:rPr>
        <w:t>viMoveOut8(vi, space, offset, length, buf8)</w:t>
      </w:r>
    </w:p>
    <w:p w14:paraId="08B0C4BD" w14:textId="77777777" w:rsidR="00F21987" w:rsidRDefault="00F21987">
      <w:pPr>
        <w:ind w:left="1080" w:hanging="360"/>
        <w:rPr>
          <w:rFonts w:ascii="Courier" w:hAnsi="Courier"/>
          <w:sz w:val="18"/>
        </w:rPr>
      </w:pPr>
      <w:r>
        <w:rPr>
          <w:rFonts w:ascii="Courier" w:hAnsi="Courier"/>
          <w:sz w:val="18"/>
        </w:rPr>
        <w:t>viMoveOut16(vi, space, offset, length, buf16)</w:t>
      </w:r>
    </w:p>
    <w:p w14:paraId="0078459B" w14:textId="77777777" w:rsidR="00F21987" w:rsidRDefault="00F21987">
      <w:pPr>
        <w:ind w:left="1080" w:hanging="360"/>
        <w:rPr>
          <w:rFonts w:ascii="Courier" w:hAnsi="Courier"/>
          <w:sz w:val="18"/>
        </w:rPr>
      </w:pPr>
      <w:r>
        <w:rPr>
          <w:rFonts w:ascii="Courier" w:hAnsi="Courier"/>
          <w:sz w:val="18"/>
        </w:rPr>
        <w:t>viMoveOut32(vi, space, offset, length, buf32)</w:t>
      </w:r>
    </w:p>
    <w:p w14:paraId="2112EE9A" w14:textId="77777777" w:rsidR="0077157E" w:rsidRDefault="0077157E" w:rsidP="0077157E">
      <w:pPr>
        <w:ind w:left="1080" w:hanging="360"/>
        <w:rPr>
          <w:rFonts w:ascii="Courier" w:hAnsi="Courier"/>
          <w:sz w:val="18"/>
        </w:rPr>
      </w:pPr>
      <w:r>
        <w:rPr>
          <w:rFonts w:ascii="Courier" w:hAnsi="Courier"/>
          <w:sz w:val="18"/>
        </w:rPr>
        <w:t>viMoveOut64(vi, space, offset, length, buf64)</w:t>
      </w:r>
    </w:p>
    <w:p w14:paraId="6E5852A0" w14:textId="77777777" w:rsidR="0077157E" w:rsidRDefault="0077157E" w:rsidP="0077157E">
      <w:pPr>
        <w:ind w:left="1080" w:hanging="360"/>
        <w:rPr>
          <w:rFonts w:ascii="Courier" w:hAnsi="Courier"/>
          <w:sz w:val="18"/>
        </w:rPr>
      </w:pPr>
      <w:r>
        <w:rPr>
          <w:rFonts w:ascii="Courier" w:hAnsi="Courier"/>
          <w:sz w:val="18"/>
        </w:rPr>
        <w:t>viMoveIn8Ex(vi, space, offset64, length, buf8)</w:t>
      </w:r>
    </w:p>
    <w:p w14:paraId="4D66B0CF" w14:textId="77777777" w:rsidR="0077157E" w:rsidRDefault="0077157E" w:rsidP="0077157E">
      <w:pPr>
        <w:ind w:left="1080" w:hanging="360"/>
        <w:rPr>
          <w:rFonts w:ascii="Courier" w:hAnsi="Courier"/>
          <w:sz w:val="18"/>
        </w:rPr>
      </w:pPr>
      <w:r>
        <w:rPr>
          <w:rFonts w:ascii="Courier" w:hAnsi="Courier"/>
          <w:sz w:val="18"/>
        </w:rPr>
        <w:t>viMoveIn16Ex(vi, space, offset64, length, buf16)</w:t>
      </w:r>
    </w:p>
    <w:p w14:paraId="7799CDFC" w14:textId="77777777" w:rsidR="0077157E" w:rsidRDefault="0077157E" w:rsidP="0077157E">
      <w:pPr>
        <w:ind w:left="1080" w:hanging="360"/>
        <w:rPr>
          <w:rFonts w:ascii="Courier" w:hAnsi="Courier"/>
          <w:sz w:val="18"/>
        </w:rPr>
      </w:pPr>
      <w:r>
        <w:rPr>
          <w:rFonts w:ascii="Courier" w:hAnsi="Courier"/>
          <w:sz w:val="18"/>
        </w:rPr>
        <w:t>viMoveIn32Ex(vi, space, offset64, length, buf32)</w:t>
      </w:r>
    </w:p>
    <w:p w14:paraId="6280461D" w14:textId="77777777" w:rsidR="0077157E" w:rsidRDefault="0077157E" w:rsidP="0077157E">
      <w:pPr>
        <w:ind w:left="1080" w:hanging="360"/>
        <w:rPr>
          <w:rFonts w:ascii="Courier" w:hAnsi="Courier"/>
          <w:sz w:val="18"/>
        </w:rPr>
      </w:pPr>
      <w:r>
        <w:rPr>
          <w:rFonts w:ascii="Courier" w:hAnsi="Courier"/>
          <w:sz w:val="18"/>
        </w:rPr>
        <w:t>viMoveIn64Ex(vi, space, offset64, length, buf64)</w:t>
      </w:r>
    </w:p>
    <w:p w14:paraId="6E0EB341" w14:textId="77777777" w:rsidR="0077157E" w:rsidRDefault="0077157E" w:rsidP="0077157E">
      <w:pPr>
        <w:ind w:left="1080" w:hanging="360"/>
        <w:rPr>
          <w:rFonts w:ascii="Courier" w:hAnsi="Courier"/>
          <w:sz w:val="18"/>
        </w:rPr>
      </w:pPr>
      <w:r>
        <w:rPr>
          <w:rFonts w:ascii="Courier" w:hAnsi="Courier"/>
          <w:sz w:val="18"/>
        </w:rPr>
        <w:t>viMoveOut8Ex(vi, space, offset64, length, buf8)</w:t>
      </w:r>
    </w:p>
    <w:p w14:paraId="44FFB3F5" w14:textId="77777777" w:rsidR="0077157E" w:rsidRDefault="0077157E" w:rsidP="0077157E">
      <w:pPr>
        <w:ind w:left="1080" w:hanging="360"/>
        <w:rPr>
          <w:rFonts w:ascii="Courier" w:hAnsi="Courier"/>
          <w:sz w:val="18"/>
        </w:rPr>
      </w:pPr>
      <w:r>
        <w:rPr>
          <w:rFonts w:ascii="Courier" w:hAnsi="Courier"/>
          <w:sz w:val="18"/>
        </w:rPr>
        <w:t>viMoveOut16Ex(vi, space, offset64, length, buf16)</w:t>
      </w:r>
    </w:p>
    <w:p w14:paraId="20A794D9" w14:textId="77777777" w:rsidR="0077157E" w:rsidRDefault="0077157E" w:rsidP="0077157E">
      <w:pPr>
        <w:ind w:left="1080" w:hanging="360"/>
        <w:rPr>
          <w:rFonts w:ascii="Courier" w:hAnsi="Courier"/>
          <w:sz w:val="18"/>
        </w:rPr>
      </w:pPr>
      <w:r>
        <w:rPr>
          <w:rFonts w:ascii="Courier" w:hAnsi="Courier"/>
          <w:sz w:val="18"/>
        </w:rPr>
        <w:t>viMoveOut32Ex(vi, space, offset64, length, buf32)</w:t>
      </w:r>
    </w:p>
    <w:p w14:paraId="58061050" w14:textId="77777777" w:rsidR="0077157E" w:rsidRDefault="0077157E" w:rsidP="0077157E">
      <w:pPr>
        <w:ind w:left="1080" w:hanging="360"/>
        <w:rPr>
          <w:rFonts w:ascii="Courier" w:hAnsi="Courier"/>
          <w:sz w:val="18"/>
        </w:rPr>
      </w:pPr>
      <w:r>
        <w:rPr>
          <w:rFonts w:ascii="Courier" w:hAnsi="Courier"/>
          <w:sz w:val="18"/>
        </w:rPr>
        <w:t>viMoveOut64Ex(vi, space, offset64, length, buf64)</w:t>
      </w:r>
    </w:p>
    <w:p w14:paraId="7BACB1D6" w14:textId="77777777" w:rsidR="00F21987" w:rsidRDefault="00F21987">
      <w:pPr>
        <w:ind w:left="1080" w:hanging="360"/>
        <w:rPr>
          <w:rFonts w:ascii="Courier" w:hAnsi="Courier"/>
          <w:sz w:val="18"/>
        </w:rPr>
      </w:pPr>
      <w:r>
        <w:rPr>
          <w:rFonts w:ascii="Courier" w:hAnsi="Courier"/>
          <w:sz w:val="18"/>
        </w:rPr>
        <w:t>viMove(vi, srcSpace, srcOffset, srcWidth, destSpace, destOffset, destWidth, length)</w:t>
      </w:r>
    </w:p>
    <w:p w14:paraId="2B2F6AB6" w14:textId="77777777" w:rsidR="00F21987" w:rsidRDefault="00F21987">
      <w:pPr>
        <w:ind w:left="1080" w:hanging="360"/>
        <w:rPr>
          <w:rFonts w:ascii="Courier" w:hAnsi="Courier"/>
          <w:sz w:val="18"/>
        </w:rPr>
      </w:pPr>
      <w:r>
        <w:rPr>
          <w:rFonts w:ascii="Courier" w:hAnsi="Courier"/>
          <w:sz w:val="18"/>
        </w:rPr>
        <w:t>viMoveAsync(vi, srcSpace, srcOffset, srcWidth, destSpace, destOffset, destWidth, length, jobId)</w:t>
      </w:r>
    </w:p>
    <w:p w14:paraId="551D8748" w14:textId="77777777" w:rsidR="0077157E" w:rsidRDefault="0077157E" w:rsidP="0077157E">
      <w:pPr>
        <w:ind w:left="1080" w:hanging="360"/>
        <w:rPr>
          <w:rFonts w:ascii="Courier" w:hAnsi="Courier"/>
          <w:sz w:val="18"/>
        </w:rPr>
      </w:pPr>
      <w:r>
        <w:rPr>
          <w:rFonts w:ascii="Courier" w:hAnsi="Courier"/>
          <w:sz w:val="18"/>
        </w:rPr>
        <w:t>viMoveEx(vi, srcSpace, srcOffset64, srcWidth, destSpace, destOffset64, destWidth, length)</w:t>
      </w:r>
    </w:p>
    <w:p w14:paraId="68DBB3B7" w14:textId="77777777" w:rsidR="0077157E" w:rsidRDefault="0077157E" w:rsidP="0077157E">
      <w:pPr>
        <w:ind w:left="1080" w:hanging="360"/>
        <w:rPr>
          <w:rFonts w:ascii="Courier" w:hAnsi="Courier"/>
          <w:sz w:val="18"/>
        </w:rPr>
      </w:pPr>
      <w:r>
        <w:rPr>
          <w:rFonts w:ascii="Courier" w:hAnsi="Courier"/>
          <w:sz w:val="18"/>
        </w:rPr>
        <w:t>viMoveAsyncEx(vi, srcSpace, srcOffset64, srcWidth, destSpace, destOffset64, destWidth, length, jobId)</w:t>
      </w:r>
    </w:p>
    <w:p w14:paraId="4F8A5629" w14:textId="77777777" w:rsidR="00F21987" w:rsidRDefault="00F21987">
      <w:pPr>
        <w:ind w:left="1080" w:hanging="360"/>
        <w:rPr>
          <w:rFonts w:ascii="Courier" w:hAnsi="Courier"/>
          <w:sz w:val="18"/>
        </w:rPr>
      </w:pPr>
      <w:r>
        <w:rPr>
          <w:rFonts w:ascii="Courier" w:hAnsi="Courier"/>
          <w:sz w:val="18"/>
        </w:rPr>
        <w:t>viMapAddress(vi, mapSpace, mapBase, mapSize, access, suggested, address)</w:t>
      </w:r>
    </w:p>
    <w:p w14:paraId="09184534" w14:textId="77777777" w:rsidR="0077157E" w:rsidRDefault="0077157E" w:rsidP="0077157E">
      <w:pPr>
        <w:ind w:left="1080" w:hanging="360"/>
        <w:rPr>
          <w:rFonts w:ascii="Courier" w:hAnsi="Courier"/>
          <w:sz w:val="18"/>
        </w:rPr>
      </w:pPr>
      <w:r>
        <w:rPr>
          <w:rFonts w:ascii="Courier" w:hAnsi="Courier"/>
          <w:sz w:val="18"/>
        </w:rPr>
        <w:t>viMapAddressEx(vi, mapSpace, mapBase64, mapSize, access, suggested, address)</w:t>
      </w:r>
    </w:p>
    <w:p w14:paraId="03239B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viUnmapAddress(vi)</w:t>
      </w:r>
    </w:p>
    <w:p w14:paraId="080BC622"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viPeek8(vi, addr, val8)</w:t>
      </w:r>
    </w:p>
    <w:p w14:paraId="46BCB230"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viPeek16(vi, addr, val16)</w:t>
      </w:r>
    </w:p>
    <w:p w14:paraId="500CAF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viPeek32(vi, addr, val32)</w:t>
      </w:r>
    </w:p>
    <w:p w14:paraId="11C3E3C4"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lastRenderedPageBreak/>
        <w:t>viPeek64(vi, addr, val64)</w:t>
      </w:r>
    </w:p>
    <w:p w14:paraId="2305A34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viPoke8(vi, addr, val8)</w:t>
      </w:r>
    </w:p>
    <w:p w14:paraId="2A56BDA8"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viPoke16(vi, addr, val16)</w:t>
      </w:r>
    </w:p>
    <w:p w14:paraId="5CB69319"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viPoke32(vi, addr, val32)</w:t>
      </w:r>
    </w:p>
    <w:p w14:paraId="63360158"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viPoke64(vi, addr, val64)</w:t>
      </w:r>
    </w:p>
    <w:p w14:paraId="29DE6FF3"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viMemAlloc(vi, size, offset)</w:t>
      </w:r>
    </w:p>
    <w:p w14:paraId="55799518"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viMemFree(vi, offset)</w:t>
      </w:r>
    </w:p>
    <w:p w14:paraId="34598F10"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viMemAllocEx(vi, size, offset64)</w:t>
      </w:r>
    </w:p>
    <w:p w14:paraId="6AD22E61"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viMemFreeEx(vi, offset64)</w:t>
      </w:r>
    </w:p>
    <w:p w14:paraId="1C4A29B7" w14:textId="77777777" w:rsidR="00F21987" w:rsidRPr="00851DA4" w:rsidRDefault="00F21987">
      <w:pPr>
        <w:ind w:left="1080" w:hanging="360"/>
        <w:rPr>
          <w:rFonts w:ascii="Courier" w:hAnsi="Courier"/>
          <w:sz w:val="18"/>
          <w:lang w:val="it-IT"/>
        </w:rPr>
      </w:pPr>
      <w:r w:rsidRPr="00851DA4">
        <w:rPr>
          <w:rFonts w:ascii="Courier" w:hAnsi="Courier"/>
          <w:sz w:val="18"/>
          <w:lang w:val="it-IT"/>
        </w:rPr>
        <w:t>viGpibControlREN(vi, mode)</w:t>
      </w:r>
    </w:p>
    <w:p w14:paraId="642F094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viVxiCommandQuery(vi, mode, cmd, response)</w:t>
      </w:r>
    </w:p>
    <w:p w14:paraId="7B84B52C" w14:textId="77777777" w:rsidR="00F21987" w:rsidRDefault="00F21987">
      <w:pPr>
        <w:ind w:left="1080" w:hanging="360"/>
        <w:rPr>
          <w:rFonts w:ascii="Courier" w:hAnsi="Courier"/>
          <w:sz w:val="18"/>
        </w:rPr>
      </w:pPr>
      <w:r>
        <w:rPr>
          <w:rFonts w:ascii="Courier" w:hAnsi="Courier"/>
          <w:sz w:val="18"/>
        </w:rPr>
        <w:t>viUsbControlOut(vi, bmRequestType, bRequest, wValue, wIndex, wLength, buf)</w:t>
      </w:r>
    </w:p>
    <w:p w14:paraId="2D274FE6" w14:textId="77777777" w:rsidR="00F21987" w:rsidRDefault="00F21987">
      <w:pPr>
        <w:ind w:left="1080" w:hanging="360"/>
        <w:rPr>
          <w:rFonts w:ascii="Courier" w:hAnsi="Courier"/>
          <w:sz w:val="18"/>
        </w:rPr>
      </w:pPr>
      <w:r>
        <w:rPr>
          <w:rFonts w:ascii="Courier" w:hAnsi="Courier"/>
          <w:sz w:val="18"/>
        </w:rPr>
        <w:t>viUsbControlIn(vi, bmRequestType, bRequest, wValue, wIndex, wLength, buf, retCnt)</w:t>
      </w:r>
    </w:p>
    <w:p w14:paraId="5830E838" w14:textId="77777777" w:rsidR="00F21987" w:rsidRDefault="00F21987">
      <w:pPr>
        <w:rPr>
          <w:sz w:val="20"/>
        </w:rPr>
      </w:pPr>
    </w:p>
    <w:p w14:paraId="674998FD" w14:textId="77777777" w:rsidR="00F21987" w:rsidRDefault="00F21987">
      <w:pPr>
        <w:keepNext/>
        <w:rPr>
          <w:sz w:val="20"/>
        </w:rPr>
      </w:pPr>
      <w:r>
        <w:rPr>
          <w:b/>
          <w:sz w:val="20"/>
        </w:rPr>
        <w:t>RULE 5.1.</w:t>
      </w:r>
      <w:r w:rsidR="001351C9">
        <w:rPr>
          <w:b/>
          <w:sz w:val="20"/>
        </w:rPr>
        <w:t>6</w:t>
      </w:r>
      <w:r w:rsidR="002066F8">
        <w:rPr>
          <w:b/>
          <w:sz w:val="20"/>
        </w:rPr>
        <w:t>9</w:t>
      </w:r>
    </w:p>
    <w:p w14:paraId="0D7F0A4A" w14:textId="77777777" w:rsidR="00F21987" w:rsidRDefault="00F21987">
      <w:pPr>
        <w:keepLines/>
        <w:spacing w:line="220" w:lineRule="exact"/>
        <w:ind w:left="720"/>
        <w:rPr>
          <w:sz w:val="18"/>
        </w:rPr>
      </w:pPr>
      <w:r>
        <w:rPr>
          <w:sz w:val="20"/>
        </w:rPr>
        <w:t xml:space="preserve">An INSTR resource implementation for a GPIB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and </w:t>
      </w:r>
      <w:r>
        <w:rPr>
          <w:rFonts w:ascii="Courier" w:hAnsi="Courier"/>
          <w:sz w:val="18"/>
        </w:rPr>
        <w:t>viGpibControlREN()</w:t>
      </w:r>
      <w:r>
        <w:rPr>
          <w:sz w:val="18"/>
        </w:rPr>
        <w:t>.</w:t>
      </w:r>
    </w:p>
    <w:p w14:paraId="5DBA6D55" w14:textId="77777777" w:rsidR="00F21987" w:rsidRDefault="00F21987">
      <w:pPr>
        <w:ind w:left="620" w:hanging="620"/>
        <w:rPr>
          <w:sz w:val="20"/>
        </w:rPr>
      </w:pPr>
    </w:p>
    <w:p w14:paraId="54013569" w14:textId="77777777" w:rsidR="00F21987" w:rsidRDefault="00F21987">
      <w:pPr>
        <w:keepNext/>
        <w:rPr>
          <w:sz w:val="20"/>
        </w:rPr>
      </w:pPr>
      <w:r>
        <w:rPr>
          <w:b/>
          <w:sz w:val="20"/>
        </w:rPr>
        <w:t>RULE 5.1.</w:t>
      </w:r>
      <w:r w:rsidR="002066F8">
        <w:rPr>
          <w:b/>
          <w:sz w:val="20"/>
        </w:rPr>
        <w:t>70</w:t>
      </w:r>
    </w:p>
    <w:p w14:paraId="4D6AEDB0" w14:textId="77777777" w:rsidR="00F21987" w:rsidRDefault="00F21987">
      <w:pPr>
        <w:spacing w:line="220" w:lineRule="exact"/>
        <w:ind w:left="720"/>
        <w:rPr>
          <w:sz w:val="20"/>
        </w:rPr>
      </w:pPr>
      <w:r>
        <w:rPr>
          <w:sz w:val="20"/>
        </w:rPr>
        <w:t xml:space="preserve">An INSTR resource implementation for a GPIB-VXI or VXI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viIn8()</w:t>
      </w:r>
      <w:r>
        <w:rPr>
          <w:sz w:val="18"/>
        </w:rPr>
        <w:t xml:space="preserve">, </w:t>
      </w:r>
      <w:r>
        <w:rPr>
          <w:rFonts w:ascii="Courier" w:hAnsi="Courier"/>
          <w:sz w:val="18"/>
        </w:rPr>
        <w:t>viIn16()</w:t>
      </w:r>
      <w:r>
        <w:rPr>
          <w:sz w:val="18"/>
        </w:rPr>
        <w:t xml:space="preserve">, </w:t>
      </w:r>
      <w:r>
        <w:rPr>
          <w:rFonts w:ascii="Courier" w:hAnsi="Courier"/>
          <w:sz w:val="18"/>
        </w:rPr>
        <w:t>viIn32()</w:t>
      </w:r>
      <w:r>
        <w:rPr>
          <w:sz w:val="18"/>
        </w:rPr>
        <w:t xml:space="preserve">, </w:t>
      </w:r>
      <w:r w:rsidR="00843BA4" w:rsidRPr="00633B6E">
        <w:rPr>
          <w:rFonts w:ascii="Courier" w:hAnsi="Courier"/>
          <w:sz w:val="18"/>
        </w:rPr>
        <w:t>viIn64()</w:t>
      </w:r>
      <w:r w:rsidR="00843BA4">
        <w:rPr>
          <w:sz w:val="18"/>
        </w:rPr>
        <w:t xml:space="preserve">, </w:t>
      </w:r>
      <w:r>
        <w:rPr>
          <w:rFonts w:ascii="Courier" w:hAnsi="Courier"/>
          <w:sz w:val="18"/>
        </w:rPr>
        <w:t>viOut8()</w:t>
      </w:r>
      <w:r>
        <w:rPr>
          <w:sz w:val="18"/>
        </w:rPr>
        <w:t xml:space="preserve">, </w:t>
      </w:r>
      <w:r>
        <w:rPr>
          <w:rFonts w:ascii="Courier" w:hAnsi="Courier"/>
          <w:sz w:val="18"/>
        </w:rPr>
        <w:t>viOut16()</w:t>
      </w:r>
      <w:r>
        <w:rPr>
          <w:sz w:val="18"/>
        </w:rPr>
        <w:t xml:space="preserve">, </w:t>
      </w:r>
      <w:r>
        <w:rPr>
          <w:rFonts w:ascii="Courier" w:hAnsi="Courier"/>
          <w:sz w:val="18"/>
        </w:rPr>
        <w:t>viOut32()</w:t>
      </w:r>
      <w:r>
        <w:rPr>
          <w:sz w:val="18"/>
        </w:rPr>
        <w:t xml:space="preserve">, </w:t>
      </w:r>
      <w:r w:rsidR="00843BA4" w:rsidRPr="00633B6E">
        <w:rPr>
          <w:rFonts w:ascii="Courier" w:hAnsi="Courier"/>
          <w:sz w:val="18"/>
        </w:rPr>
        <w:t>viOut64()</w:t>
      </w:r>
      <w:r w:rsidR="00843BA4">
        <w:rPr>
          <w:sz w:val="18"/>
        </w:rPr>
        <w:t xml:space="preserve">, </w:t>
      </w:r>
      <w:r>
        <w:rPr>
          <w:rFonts w:ascii="Courier" w:hAnsi="Courier"/>
          <w:sz w:val="18"/>
        </w:rPr>
        <w:t>viMoveIn8()</w:t>
      </w:r>
      <w:r>
        <w:rPr>
          <w:sz w:val="18"/>
        </w:rPr>
        <w:t xml:space="preserve">, </w:t>
      </w:r>
      <w:r>
        <w:rPr>
          <w:rFonts w:ascii="Courier" w:hAnsi="Courier"/>
          <w:sz w:val="18"/>
        </w:rPr>
        <w:t>viMoveIn16()</w:t>
      </w:r>
      <w:r>
        <w:rPr>
          <w:sz w:val="18"/>
        </w:rPr>
        <w:t xml:space="preserve">, </w:t>
      </w:r>
      <w:r>
        <w:rPr>
          <w:rFonts w:ascii="Courier" w:hAnsi="Courier"/>
          <w:sz w:val="18"/>
        </w:rPr>
        <w:t>viMoveIn32()</w:t>
      </w:r>
      <w:r>
        <w:rPr>
          <w:sz w:val="18"/>
        </w:rPr>
        <w:t xml:space="preserve">, </w:t>
      </w:r>
      <w:r w:rsidR="00843BA4" w:rsidRPr="00633B6E">
        <w:rPr>
          <w:rFonts w:ascii="Courier" w:hAnsi="Courier"/>
          <w:sz w:val="18"/>
        </w:rPr>
        <w:t>viMoveIn64()</w:t>
      </w:r>
      <w:r w:rsidR="00843BA4">
        <w:rPr>
          <w:sz w:val="18"/>
        </w:rPr>
        <w:t xml:space="preserve">, </w:t>
      </w:r>
      <w:r>
        <w:rPr>
          <w:rFonts w:ascii="Courier" w:hAnsi="Courier"/>
          <w:sz w:val="18"/>
        </w:rPr>
        <w:t>viMoveOut8()</w:t>
      </w:r>
      <w:r>
        <w:rPr>
          <w:sz w:val="18"/>
        </w:rPr>
        <w:t xml:space="preserve">, </w:t>
      </w:r>
      <w:r>
        <w:rPr>
          <w:rFonts w:ascii="Courier" w:hAnsi="Courier"/>
          <w:sz w:val="18"/>
        </w:rPr>
        <w:t>viMoveOut16()</w:t>
      </w:r>
      <w:r>
        <w:rPr>
          <w:sz w:val="18"/>
        </w:rPr>
        <w:t xml:space="preserve">, </w:t>
      </w:r>
      <w:r>
        <w:rPr>
          <w:rFonts w:ascii="Courier" w:hAnsi="Courier"/>
          <w:sz w:val="18"/>
        </w:rPr>
        <w:t>viMoveOut32()</w:t>
      </w:r>
      <w:r>
        <w:rPr>
          <w:sz w:val="18"/>
        </w:rPr>
        <w:t>,</w:t>
      </w:r>
      <w:r>
        <w:rPr>
          <w:rFonts w:ascii="Courier" w:hAnsi="Courier"/>
          <w:sz w:val="18"/>
        </w:rPr>
        <w:t xml:space="preserve"> </w:t>
      </w:r>
      <w:r w:rsidR="00843BA4">
        <w:rPr>
          <w:rFonts w:ascii="Courier" w:hAnsi="Courier"/>
          <w:sz w:val="18"/>
        </w:rPr>
        <w:t>viMoveOut64()</w:t>
      </w:r>
      <w:r w:rsidR="00843BA4" w:rsidRPr="00067777">
        <w:rPr>
          <w:rFonts w:ascii="Times New Roman" w:hAnsi="Times New Roman"/>
          <w:sz w:val="20"/>
        </w:rPr>
        <w:t>,</w:t>
      </w:r>
      <w:r w:rsidR="00067777" w:rsidRPr="00067777">
        <w:rPr>
          <w:rFonts w:ascii="Times New Roman" w:hAnsi="Times New Roman"/>
          <w:sz w:val="20"/>
        </w:rPr>
        <w:t xml:space="preserve"> </w:t>
      </w:r>
      <w:r w:rsidR="00843BA4">
        <w:rPr>
          <w:rFonts w:ascii="Courier" w:hAnsi="Courier"/>
          <w:sz w:val="18"/>
        </w:rPr>
        <w:t>viMoveIn8Ex()</w:t>
      </w:r>
      <w:r w:rsidR="00843BA4">
        <w:rPr>
          <w:sz w:val="18"/>
        </w:rPr>
        <w:t xml:space="preserve">, </w:t>
      </w:r>
      <w:r w:rsidR="00843BA4">
        <w:rPr>
          <w:rFonts w:ascii="Courier" w:hAnsi="Courier"/>
          <w:sz w:val="18"/>
        </w:rPr>
        <w:t>viMoveIn16Ex()</w:t>
      </w:r>
      <w:r w:rsidR="00843BA4">
        <w:rPr>
          <w:sz w:val="18"/>
        </w:rPr>
        <w:t xml:space="preserve">, </w:t>
      </w:r>
      <w:r w:rsidR="00843BA4">
        <w:rPr>
          <w:rFonts w:ascii="Courier" w:hAnsi="Courier"/>
          <w:sz w:val="18"/>
        </w:rPr>
        <w:t>viMoveIn32Ex()</w:t>
      </w:r>
      <w:r w:rsidR="00843BA4">
        <w:rPr>
          <w:sz w:val="18"/>
        </w:rPr>
        <w:t xml:space="preserve">, </w:t>
      </w:r>
      <w:r w:rsidR="00843BA4" w:rsidRPr="00633B6E">
        <w:rPr>
          <w:rFonts w:ascii="Courier" w:hAnsi="Courier"/>
          <w:sz w:val="18"/>
        </w:rPr>
        <w:t>viMoveIn64Ex()</w:t>
      </w:r>
      <w:r w:rsidR="00843BA4">
        <w:rPr>
          <w:sz w:val="18"/>
        </w:rPr>
        <w:t xml:space="preserve">, </w:t>
      </w:r>
      <w:r w:rsidR="00843BA4">
        <w:rPr>
          <w:rFonts w:ascii="Courier" w:hAnsi="Courier"/>
          <w:sz w:val="18"/>
        </w:rPr>
        <w:t>viMoveOut8Ex()</w:t>
      </w:r>
      <w:r w:rsidR="00843BA4">
        <w:rPr>
          <w:sz w:val="18"/>
        </w:rPr>
        <w:t xml:space="preserve">, </w:t>
      </w:r>
      <w:r w:rsidR="00843BA4">
        <w:rPr>
          <w:rFonts w:ascii="Courier" w:hAnsi="Courier"/>
          <w:sz w:val="18"/>
        </w:rPr>
        <w:t>viMoveOut16Ex()</w:t>
      </w:r>
      <w:r w:rsidR="00843BA4">
        <w:rPr>
          <w:sz w:val="18"/>
        </w:rPr>
        <w:t xml:space="preserve">, </w:t>
      </w:r>
      <w:r w:rsidR="00843BA4">
        <w:rPr>
          <w:rFonts w:ascii="Courier" w:hAnsi="Courier"/>
          <w:sz w:val="18"/>
        </w:rPr>
        <w:t>viMoveOut32Ex()</w:t>
      </w:r>
      <w:r w:rsidR="00843BA4">
        <w:rPr>
          <w:sz w:val="18"/>
        </w:rPr>
        <w:t>,</w:t>
      </w:r>
      <w:r w:rsidR="00843BA4" w:rsidRPr="00067777">
        <w:rPr>
          <w:rFonts w:ascii="Times New Roman" w:hAnsi="Times New Roman"/>
          <w:sz w:val="20"/>
        </w:rPr>
        <w:t xml:space="preserve"> </w:t>
      </w:r>
      <w:r w:rsidR="00843BA4">
        <w:rPr>
          <w:rFonts w:ascii="Courier" w:hAnsi="Courier"/>
          <w:sz w:val="18"/>
        </w:rPr>
        <w:t>viMoveOut64Ex()</w:t>
      </w:r>
      <w:r w:rsidR="00843BA4" w:rsidRPr="00633B6E">
        <w:rPr>
          <w:rFonts w:ascii="Times New Roman" w:hAnsi="Times New Roman"/>
          <w:sz w:val="18"/>
        </w:rPr>
        <w:t xml:space="preserve">, </w:t>
      </w:r>
      <w:r>
        <w:rPr>
          <w:rFonts w:ascii="Courier" w:hAnsi="Courier"/>
          <w:sz w:val="18"/>
        </w:rPr>
        <w:t>viMoveAsync()</w:t>
      </w:r>
      <w:r>
        <w:rPr>
          <w:sz w:val="18"/>
        </w:rPr>
        <w:t xml:space="preserve">, </w:t>
      </w:r>
      <w:r>
        <w:rPr>
          <w:rFonts w:ascii="Courier" w:hAnsi="Courier"/>
          <w:sz w:val="18"/>
        </w:rPr>
        <w:t>viMapAddress()</w:t>
      </w:r>
      <w:r>
        <w:rPr>
          <w:sz w:val="18"/>
        </w:rPr>
        <w:t>,</w:t>
      </w:r>
      <w:r w:rsidR="00067777">
        <w:rPr>
          <w:sz w:val="18"/>
        </w:rPr>
        <w:t xml:space="preserve"> </w:t>
      </w:r>
      <w:r w:rsidR="00843BA4">
        <w:rPr>
          <w:rFonts w:ascii="Courier" w:hAnsi="Courier"/>
          <w:sz w:val="18"/>
        </w:rPr>
        <w:t>viMoveAsyncEx()</w:t>
      </w:r>
      <w:r w:rsidR="00843BA4">
        <w:rPr>
          <w:sz w:val="18"/>
        </w:rPr>
        <w:t xml:space="preserve">, </w:t>
      </w:r>
      <w:r w:rsidR="00843BA4">
        <w:rPr>
          <w:rFonts w:ascii="Courier" w:hAnsi="Courier"/>
          <w:sz w:val="18"/>
        </w:rPr>
        <w:t>viMapAddressEx()</w:t>
      </w:r>
      <w:r w:rsidR="00843BA4">
        <w:rPr>
          <w:sz w:val="18"/>
        </w:rPr>
        <w:t xml:space="preserve">, </w:t>
      </w:r>
      <w:r>
        <w:rPr>
          <w:rFonts w:ascii="Courier" w:hAnsi="Courier"/>
          <w:sz w:val="18"/>
        </w:rPr>
        <w:t>viUnmapAddress()</w:t>
      </w:r>
      <w:r>
        <w:rPr>
          <w:sz w:val="18"/>
        </w:rPr>
        <w:t xml:space="preserve">, </w:t>
      </w:r>
      <w:r>
        <w:rPr>
          <w:rFonts w:ascii="Courier" w:hAnsi="Courier"/>
          <w:sz w:val="18"/>
        </w:rPr>
        <w:t>viPeek8()</w:t>
      </w:r>
      <w:r>
        <w:rPr>
          <w:sz w:val="18"/>
        </w:rPr>
        <w:t xml:space="preserve">, </w:t>
      </w:r>
      <w:r>
        <w:rPr>
          <w:rFonts w:ascii="Courier" w:hAnsi="Courier"/>
          <w:sz w:val="18"/>
        </w:rPr>
        <w:t>viPeek16()</w:t>
      </w:r>
      <w:r>
        <w:rPr>
          <w:sz w:val="18"/>
        </w:rPr>
        <w:t xml:space="preserve">, </w:t>
      </w:r>
      <w:r>
        <w:rPr>
          <w:rFonts w:ascii="Courier" w:hAnsi="Courier"/>
          <w:sz w:val="18"/>
        </w:rPr>
        <w:t>viPeek32()</w:t>
      </w:r>
      <w:r>
        <w:rPr>
          <w:sz w:val="18"/>
        </w:rPr>
        <w:t xml:space="preserve">, </w:t>
      </w:r>
      <w:r w:rsidR="00843BA4" w:rsidRPr="00633B6E">
        <w:rPr>
          <w:rFonts w:ascii="Courier" w:hAnsi="Courier"/>
          <w:sz w:val="18"/>
        </w:rPr>
        <w:t>viPeek64()</w:t>
      </w:r>
      <w:r w:rsidR="00843BA4">
        <w:rPr>
          <w:sz w:val="18"/>
        </w:rPr>
        <w:t xml:space="preserve">, </w:t>
      </w:r>
      <w:r>
        <w:rPr>
          <w:rFonts w:ascii="Courier" w:hAnsi="Courier"/>
          <w:sz w:val="18"/>
        </w:rPr>
        <w:t>viPoke8()</w:t>
      </w:r>
      <w:r>
        <w:rPr>
          <w:sz w:val="18"/>
        </w:rPr>
        <w:t xml:space="preserve">, </w:t>
      </w:r>
      <w:r>
        <w:rPr>
          <w:rFonts w:ascii="Courier" w:hAnsi="Courier"/>
          <w:sz w:val="18"/>
        </w:rPr>
        <w:t>viPoke16()</w:t>
      </w:r>
      <w:r>
        <w:rPr>
          <w:sz w:val="18"/>
        </w:rPr>
        <w:t xml:space="preserve">, </w:t>
      </w:r>
      <w:r>
        <w:rPr>
          <w:rFonts w:ascii="Courier" w:hAnsi="Courier"/>
          <w:sz w:val="18"/>
        </w:rPr>
        <w:t>viPoke32()</w:t>
      </w:r>
      <w:r>
        <w:rPr>
          <w:sz w:val="18"/>
        </w:rPr>
        <w:t xml:space="preserve">, </w:t>
      </w:r>
      <w:r w:rsidR="00843BA4" w:rsidRPr="00633B6E">
        <w:rPr>
          <w:rFonts w:ascii="Courier" w:hAnsi="Courier"/>
          <w:sz w:val="18"/>
        </w:rPr>
        <w:t>viPoke64()</w:t>
      </w:r>
      <w:r w:rsidR="00843BA4">
        <w:rPr>
          <w:sz w:val="18"/>
        </w:rPr>
        <w:t xml:space="preserve">, </w:t>
      </w:r>
      <w:r>
        <w:rPr>
          <w:rFonts w:ascii="Courier" w:hAnsi="Courier"/>
          <w:sz w:val="18"/>
        </w:rPr>
        <w:t>viMemAlloc()</w:t>
      </w:r>
      <w:r>
        <w:rPr>
          <w:sz w:val="18"/>
        </w:rPr>
        <w:t xml:space="preserve">, </w:t>
      </w:r>
      <w:r>
        <w:rPr>
          <w:rFonts w:ascii="Courier" w:hAnsi="Courier"/>
          <w:sz w:val="18"/>
        </w:rPr>
        <w:t>viMemFree()</w:t>
      </w:r>
      <w:r>
        <w:rPr>
          <w:sz w:val="18"/>
        </w:rPr>
        <w:t xml:space="preserve">, </w:t>
      </w:r>
      <w:r w:rsidR="00843BA4" w:rsidRPr="00633B6E">
        <w:rPr>
          <w:rFonts w:ascii="Courier" w:hAnsi="Courier"/>
          <w:sz w:val="18"/>
        </w:rPr>
        <w:t>viMemAllocEx()</w:t>
      </w:r>
      <w:r w:rsidR="00843BA4">
        <w:rPr>
          <w:sz w:val="18"/>
        </w:rPr>
        <w:t xml:space="preserve">, </w:t>
      </w:r>
      <w:r w:rsidR="00843BA4" w:rsidRPr="00633B6E">
        <w:rPr>
          <w:rFonts w:ascii="Courier" w:hAnsi="Courier"/>
          <w:sz w:val="18"/>
        </w:rPr>
        <w:t>viMemFreeEx()</w:t>
      </w:r>
      <w:r w:rsidR="00843BA4">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rFonts w:ascii="Courier" w:hAnsi="Courier"/>
          <w:sz w:val="18"/>
        </w:rPr>
        <w:t>viBufRead()</w:t>
      </w:r>
      <w:r>
        <w:rPr>
          <w:sz w:val="20"/>
        </w:rPr>
        <w:t xml:space="preserve">, and </w:t>
      </w:r>
      <w:r>
        <w:rPr>
          <w:rFonts w:ascii="Courier" w:hAnsi="Courier"/>
          <w:sz w:val="18"/>
        </w:rPr>
        <w:t>viVxiCommandQuery().</w:t>
      </w:r>
    </w:p>
    <w:p w14:paraId="1A2D4C09" w14:textId="77777777" w:rsidR="00F21987" w:rsidRDefault="00F21987">
      <w:pPr>
        <w:rPr>
          <w:sz w:val="20"/>
        </w:rPr>
      </w:pPr>
    </w:p>
    <w:p w14:paraId="56CAB99A" w14:textId="77777777" w:rsidR="00F21987" w:rsidRDefault="00F21987">
      <w:pPr>
        <w:rPr>
          <w:sz w:val="20"/>
        </w:rPr>
      </w:pPr>
      <w:r>
        <w:rPr>
          <w:b/>
          <w:sz w:val="20"/>
        </w:rPr>
        <w:t>RULE 5.1.</w:t>
      </w:r>
      <w:r w:rsidR="001351C9">
        <w:rPr>
          <w:b/>
          <w:sz w:val="20"/>
        </w:rPr>
        <w:t>7</w:t>
      </w:r>
      <w:r w:rsidR="002066F8">
        <w:rPr>
          <w:b/>
          <w:sz w:val="20"/>
        </w:rPr>
        <w:t>1</w:t>
      </w:r>
    </w:p>
    <w:p w14:paraId="3A3F3BF6" w14:textId="77777777" w:rsidR="00F21987" w:rsidRDefault="00F21987">
      <w:pPr>
        <w:spacing w:line="220" w:lineRule="exact"/>
        <w:ind w:left="720"/>
        <w:rPr>
          <w:sz w:val="18"/>
        </w:rPr>
      </w:pPr>
      <w:r>
        <w:rPr>
          <w:sz w:val="20"/>
        </w:rPr>
        <w:t xml:space="preserve">An INSTR resource implementation for an ASRL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w:t>
      </w:r>
      <w:r>
        <w:rPr>
          <w:rFonts w:ascii="Courier" w:hAnsi="Courier"/>
          <w:sz w:val="18"/>
        </w:rPr>
        <w:t xml:space="preserve"> 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sz w:val="20"/>
        </w:rPr>
        <w:t xml:space="preserve">and </w:t>
      </w:r>
      <w:r>
        <w:rPr>
          <w:rFonts w:ascii="Courier" w:hAnsi="Courier"/>
          <w:sz w:val="18"/>
        </w:rPr>
        <w:t>viBufRead()</w:t>
      </w:r>
      <w:r>
        <w:rPr>
          <w:sz w:val="18"/>
        </w:rPr>
        <w:t>.</w:t>
      </w:r>
    </w:p>
    <w:p w14:paraId="26EC1F3D" w14:textId="77777777" w:rsidR="00F21987" w:rsidRDefault="00F21987">
      <w:pPr>
        <w:spacing w:line="220" w:lineRule="exact"/>
        <w:ind w:left="720"/>
        <w:rPr>
          <w:sz w:val="18"/>
        </w:rPr>
      </w:pPr>
    </w:p>
    <w:p w14:paraId="4B773CF4" w14:textId="77777777" w:rsidR="00F21987" w:rsidRDefault="00F21987">
      <w:pPr>
        <w:rPr>
          <w:sz w:val="20"/>
        </w:rPr>
      </w:pPr>
      <w:r>
        <w:rPr>
          <w:b/>
          <w:sz w:val="20"/>
        </w:rPr>
        <w:t>RULE 5.1.</w:t>
      </w:r>
      <w:r w:rsidR="001351C9">
        <w:rPr>
          <w:b/>
          <w:sz w:val="20"/>
        </w:rPr>
        <w:t>7</w:t>
      </w:r>
      <w:r w:rsidR="002066F8">
        <w:rPr>
          <w:b/>
          <w:sz w:val="20"/>
        </w:rPr>
        <w:t>2</w:t>
      </w:r>
    </w:p>
    <w:p w14:paraId="386A35A8"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and </w:t>
      </w:r>
      <w:r>
        <w:rPr>
          <w:rFonts w:ascii="Courier" w:hAnsi="Courier"/>
          <w:sz w:val="18"/>
        </w:rPr>
        <w:t>viBufRead()</w:t>
      </w:r>
      <w:r>
        <w:rPr>
          <w:sz w:val="20"/>
        </w:rPr>
        <w:t>.</w:t>
      </w:r>
    </w:p>
    <w:p w14:paraId="5D993FC7" w14:textId="77777777" w:rsidR="00F21987" w:rsidRDefault="00F21987">
      <w:pPr>
        <w:spacing w:line="220" w:lineRule="exact"/>
        <w:rPr>
          <w:sz w:val="18"/>
        </w:rPr>
      </w:pPr>
    </w:p>
    <w:p w14:paraId="5B3095A6" w14:textId="77777777" w:rsidR="00F21987" w:rsidRDefault="00F21987">
      <w:pPr>
        <w:rPr>
          <w:sz w:val="20"/>
        </w:rPr>
      </w:pPr>
      <w:r>
        <w:rPr>
          <w:b/>
          <w:sz w:val="20"/>
        </w:rPr>
        <w:t>RULE 5.1.</w:t>
      </w:r>
      <w:r w:rsidR="001351C9">
        <w:rPr>
          <w:b/>
          <w:sz w:val="20"/>
        </w:rPr>
        <w:t>7</w:t>
      </w:r>
      <w:r w:rsidR="002066F8">
        <w:rPr>
          <w:b/>
          <w:sz w:val="20"/>
        </w:rPr>
        <w:t>3</w:t>
      </w:r>
    </w:p>
    <w:p w14:paraId="71E9F1C5" w14:textId="77777777" w:rsidR="00430895" w:rsidRDefault="00430895" w:rsidP="00430895">
      <w:pPr>
        <w:ind w:left="720"/>
        <w:rPr>
          <w:sz w:val="20"/>
        </w:rPr>
      </w:pPr>
      <w:r>
        <w:rPr>
          <w:sz w:val="20"/>
        </w:rPr>
        <w:t xml:space="preserve">An INSTR resource implementation for a HiSLIP TCPIP system </w:t>
      </w:r>
      <w:r>
        <w:rPr>
          <w:b/>
          <w:sz w:val="20"/>
        </w:rPr>
        <w:t>SHALL</w:t>
      </w:r>
      <w:r>
        <w:rPr>
          <w:sz w:val="20"/>
        </w:rPr>
        <w:t xml:space="preserve"> support the operation </w:t>
      </w:r>
      <w:r>
        <w:rPr>
          <w:rFonts w:ascii="Courier" w:hAnsi="Courier"/>
          <w:sz w:val="18"/>
        </w:rPr>
        <w:t>viGpibControlREN()</w:t>
      </w:r>
      <w:r>
        <w:rPr>
          <w:sz w:val="20"/>
        </w:rPr>
        <w:t>.</w:t>
      </w:r>
    </w:p>
    <w:p w14:paraId="36ED050F" w14:textId="77777777" w:rsidR="00FA33D3" w:rsidRDefault="00FA33D3">
      <w:pPr>
        <w:rPr>
          <w:b/>
          <w:sz w:val="20"/>
        </w:rPr>
      </w:pPr>
    </w:p>
    <w:p w14:paraId="3DE7D8E8" w14:textId="77777777" w:rsidR="00F21987" w:rsidRDefault="00F21987" w:rsidP="00FA33D3">
      <w:pPr>
        <w:keepNext/>
        <w:rPr>
          <w:sz w:val="20"/>
        </w:rPr>
      </w:pPr>
      <w:r>
        <w:rPr>
          <w:b/>
          <w:sz w:val="20"/>
        </w:rPr>
        <w:lastRenderedPageBreak/>
        <w:t>RULE 5.1.</w:t>
      </w:r>
      <w:r w:rsidR="001351C9">
        <w:rPr>
          <w:b/>
          <w:sz w:val="20"/>
        </w:rPr>
        <w:t>7</w:t>
      </w:r>
      <w:r w:rsidR="002066F8">
        <w:rPr>
          <w:b/>
          <w:sz w:val="20"/>
        </w:rPr>
        <w:t>4</w:t>
      </w:r>
    </w:p>
    <w:p w14:paraId="02790890" w14:textId="77777777" w:rsidR="00F21987" w:rsidRDefault="00F21987" w:rsidP="00FA33D3">
      <w:pPr>
        <w:keepLines/>
        <w:ind w:left="720"/>
        <w:rPr>
          <w:sz w:val="20"/>
        </w:rPr>
      </w:pPr>
      <w:r>
        <w:rPr>
          <w:sz w:val="20"/>
        </w:rPr>
        <w:t xml:space="preserve">An INSTR resource implementation for a USB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w:t>
      </w:r>
      <w:r>
        <w:rPr>
          <w:rFonts w:ascii="Courier" w:hAnsi="Courier"/>
          <w:sz w:val="18"/>
        </w:rPr>
        <w:t>viGpibControlREN()</w:t>
      </w:r>
      <w:r>
        <w:rPr>
          <w:sz w:val="20"/>
        </w:rPr>
        <w:t xml:space="preserve">, </w:t>
      </w:r>
      <w:r>
        <w:rPr>
          <w:rFonts w:ascii="Courier" w:hAnsi="Courier"/>
          <w:sz w:val="18"/>
        </w:rPr>
        <w:t>viUsbControlOut()</w:t>
      </w:r>
      <w:r>
        <w:rPr>
          <w:sz w:val="20"/>
        </w:rPr>
        <w:t xml:space="preserve">, and </w:t>
      </w:r>
      <w:r>
        <w:rPr>
          <w:rFonts w:ascii="Courier" w:hAnsi="Courier"/>
          <w:sz w:val="18"/>
        </w:rPr>
        <w:t>viUsbControlIn()</w:t>
      </w:r>
      <w:r>
        <w:rPr>
          <w:sz w:val="20"/>
        </w:rPr>
        <w:t>.</w:t>
      </w:r>
    </w:p>
    <w:p w14:paraId="784A2C57" w14:textId="77777777" w:rsidR="00F21987" w:rsidRDefault="00F21987">
      <w:pPr>
        <w:pStyle w:val="Head1"/>
        <w:rPr>
          <w:sz w:val="18"/>
        </w:rPr>
      </w:pPr>
    </w:p>
    <w:p w14:paraId="5093F001" w14:textId="77777777" w:rsidR="00A85EB1" w:rsidRPr="00F25105" w:rsidRDefault="00A85EB1" w:rsidP="00013A0E">
      <w:pPr>
        <w:keepNext/>
        <w:keepLines/>
        <w:rPr>
          <w:b/>
          <w:sz w:val="20"/>
        </w:rPr>
      </w:pPr>
      <w:r w:rsidRPr="00F25105">
        <w:rPr>
          <w:b/>
          <w:sz w:val="20"/>
        </w:rPr>
        <w:t>RULE 5.1.</w:t>
      </w:r>
      <w:r w:rsidR="002066F8">
        <w:rPr>
          <w:b/>
          <w:sz w:val="20"/>
        </w:rPr>
        <w:t>75</w:t>
      </w:r>
    </w:p>
    <w:p w14:paraId="566B4495" w14:textId="77777777" w:rsidR="00A85EB1" w:rsidRDefault="00A85EB1" w:rsidP="00013A0E">
      <w:pPr>
        <w:keepLines/>
        <w:ind w:left="720"/>
        <w:rPr>
          <w:rFonts w:cs="Times"/>
        </w:rPr>
      </w:pPr>
      <w:r w:rsidRPr="00F25105">
        <w:rPr>
          <w:sz w:val="20"/>
        </w:rPr>
        <w:t>An INSTR resource implementation for a PXI system SHALL support the operations</w:t>
      </w:r>
      <w:r w:rsidRPr="00F25105">
        <w:t xml:space="preserve"> </w:t>
      </w:r>
      <w:r w:rsidRPr="00F25105">
        <w:rPr>
          <w:rFonts w:ascii="Courier" w:hAnsi="Courier"/>
          <w:sz w:val="18"/>
          <w:szCs w:val="18"/>
        </w:rPr>
        <w:t>viAssertTrigger</w:t>
      </w:r>
      <w:r w:rsidRPr="00221B3A">
        <w:rPr>
          <w:rFonts w:ascii="Times New Roman" w:hAnsi="Times New Roman"/>
          <w:sz w:val="20"/>
        </w:rPr>
        <w:t xml:space="preserve">(), </w:t>
      </w:r>
      <w:r w:rsidRPr="00221B3A">
        <w:rPr>
          <w:rFonts w:ascii="Courier" w:hAnsi="Courier"/>
          <w:sz w:val="18"/>
          <w:szCs w:val="18"/>
        </w:rPr>
        <w:t>viIn8()</w:t>
      </w:r>
      <w:r w:rsidRPr="00221B3A">
        <w:rPr>
          <w:rFonts w:ascii="Times New Roman" w:hAnsi="Times New Roman"/>
          <w:sz w:val="20"/>
        </w:rPr>
        <w:t xml:space="preserve">, </w:t>
      </w:r>
      <w:r w:rsidRPr="00221B3A">
        <w:rPr>
          <w:rFonts w:ascii="Courier" w:hAnsi="Courier"/>
          <w:sz w:val="18"/>
          <w:szCs w:val="18"/>
        </w:rPr>
        <w:t>viIn16()</w:t>
      </w:r>
      <w:r w:rsidRPr="00221B3A">
        <w:rPr>
          <w:rFonts w:ascii="Times New Roman" w:hAnsi="Times New Roman"/>
          <w:sz w:val="20"/>
        </w:rPr>
        <w:t xml:space="preserve">, </w:t>
      </w:r>
      <w:r w:rsidRPr="00221B3A">
        <w:rPr>
          <w:rFonts w:ascii="Courier" w:hAnsi="Courier"/>
          <w:sz w:val="18"/>
          <w:szCs w:val="18"/>
        </w:rPr>
        <w:t>viIn32()</w:t>
      </w:r>
      <w:r w:rsidRPr="00221B3A">
        <w:rPr>
          <w:rFonts w:ascii="Times New Roman" w:hAnsi="Times New Roman"/>
          <w:sz w:val="20"/>
        </w:rPr>
        <w:t xml:space="preserve">, </w:t>
      </w:r>
      <w:r w:rsidR="004E2A58" w:rsidRPr="00221B3A">
        <w:rPr>
          <w:rFonts w:ascii="Courier" w:hAnsi="Courier"/>
          <w:sz w:val="18"/>
          <w:szCs w:val="18"/>
        </w:rPr>
        <w:t>viIn64()</w:t>
      </w:r>
      <w:r w:rsidR="004E2A58" w:rsidRPr="00221B3A">
        <w:rPr>
          <w:rFonts w:ascii="Times New Roman" w:hAnsi="Times New Roman"/>
          <w:sz w:val="20"/>
        </w:rPr>
        <w:t xml:space="preserve">, </w:t>
      </w:r>
      <w:r w:rsidRPr="00221B3A">
        <w:rPr>
          <w:rFonts w:ascii="Courier" w:hAnsi="Courier"/>
          <w:sz w:val="18"/>
          <w:szCs w:val="18"/>
        </w:rPr>
        <w:t>viOut8()</w:t>
      </w:r>
      <w:r w:rsidRPr="00221B3A">
        <w:rPr>
          <w:rFonts w:ascii="Times New Roman" w:hAnsi="Times New Roman"/>
          <w:sz w:val="20"/>
        </w:rPr>
        <w:t xml:space="preserve">, </w:t>
      </w:r>
      <w:r w:rsidRPr="00221B3A">
        <w:rPr>
          <w:rFonts w:ascii="Courier" w:hAnsi="Courier"/>
          <w:sz w:val="18"/>
          <w:szCs w:val="18"/>
        </w:rPr>
        <w:t>viOut16()</w:t>
      </w:r>
      <w:r w:rsidRPr="00221B3A">
        <w:rPr>
          <w:rFonts w:ascii="Times New Roman" w:hAnsi="Times New Roman"/>
          <w:sz w:val="20"/>
        </w:rPr>
        <w:t xml:space="preserve">, </w:t>
      </w:r>
      <w:r w:rsidRPr="00221B3A">
        <w:rPr>
          <w:rFonts w:ascii="Courier" w:hAnsi="Courier"/>
          <w:sz w:val="18"/>
          <w:szCs w:val="18"/>
        </w:rPr>
        <w:t>viOut32()</w:t>
      </w:r>
      <w:r w:rsidR="00633B6E" w:rsidRPr="00221B3A">
        <w:rPr>
          <w:rFonts w:ascii="Times New Roman" w:hAnsi="Times New Roman"/>
          <w:sz w:val="20"/>
        </w:rPr>
        <w:t>,</w:t>
      </w:r>
      <w:r w:rsidR="00633B6E" w:rsidRPr="00F25105">
        <w:t xml:space="preserve"> </w:t>
      </w:r>
      <w:r w:rsidR="004E2A58" w:rsidRPr="00221B3A">
        <w:rPr>
          <w:rFonts w:ascii="Courier" w:hAnsi="Courier"/>
          <w:sz w:val="18"/>
          <w:szCs w:val="18"/>
        </w:rPr>
        <w:t>viOut64()</w:t>
      </w:r>
      <w:r w:rsidR="00633B6E" w:rsidRPr="00221B3A">
        <w:rPr>
          <w:sz w:val="20"/>
        </w:rPr>
        <w:t xml:space="preserve">, </w:t>
      </w:r>
      <w:r w:rsidRPr="00221B3A">
        <w:rPr>
          <w:rFonts w:ascii="Courier" w:hAnsi="Courier"/>
          <w:sz w:val="18"/>
          <w:szCs w:val="18"/>
        </w:rPr>
        <w:t>viMoveIn8()</w:t>
      </w:r>
      <w:r w:rsidR="00633B6E" w:rsidRPr="00221B3A">
        <w:rPr>
          <w:sz w:val="20"/>
        </w:rPr>
        <w:t xml:space="preserve">, </w:t>
      </w:r>
      <w:r w:rsidRPr="00221B3A">
        <w:rPr>
          <w:rFonts w:ascii="Courier" w:hAnsi="Courier"/>
          <w:sz w:val="18"/>
          <w:szCs w:val="18"/>
        </w:rPr>
        <w:t>viMoveIn16()</w:t>
      </w:r>
      <w:r w:rsidR="00633B6E" w:rsidRPr="00221B3A">
        <w:rPr>
          <w:sz w:val="20"/>
        </w:rPr>
        <w:t xml:space="preserve">, </w:t>
      </w:r>
      <w:r w:rsidRPr="00221B3A">
        <w:rPr>
          <w:rFonts w:ascii="Courier" w:hAnsi="Courier"/>
          <w:sz w:val="18"/>
          <w:szCs w:val="18"/>
        </w:rPr>
        <w:t>viMoveIn32()</w:t>
      </w:r>
      <w:r w:rsidR="00633B6E" w:rsidRPr="00221B3A">
        <w:rPr>
          <w:sz w:val="20"/>
        </w:rPr>
        <w:t xml:space="preserve">, </w:t>
      </w:r>
      <w:r w:rsidR="004E2A58" w:rsidRPr="00221B3A">
        <w:rPr>
          <w:rFonts w:ascii="Courier" w:hAnsi="Courier"/>
          <w:sz w:val="18"/>
          <w:szCs w:val="18"/>
        </w:rPr>
        <w:t>viMoveIn64()</w:t>
      </w:r>
      <w:r w:rsidR="00633B6E" w:rsidRPr="00221B3A">
        <w:rPr>
          <w:sz w:val="20"/>
        </w:rPr>
        <w:t>,</w:t>
      </w:r>
      <w:r w:rsidR="00633B6E" w:rsidRPr="00221B3A">
        <w:rPr>
          <w:rFonts w:ascii="Times New Roman" w:hAnsi="Times New Roman"/>
          <w:sz w:val="20"/>
        </w:rPr>
        <w:t xml:space="preserve"> </w:t>
      </w:r>
      <w:r w:rsidRPr="00F25105">
        <w:rPr>
          <w:rFonts w:ascii="Courier New" w:hAnsi="Courier New" w:cs="Courier New"/>
          <w:sz w:val="18"/>
          <w:szCs w:val="18"/>
        </w:rPr>
        <w:t>viMoveOut8()</w:t>
      </w:r>
      <w:r w:rsidR="00633B6E" w:rsidRPr="00F25105">
        <w:rPr>
          <w:rFonts w:ascii="Times New Roman" w:hAnsi="Times New Roman"/>
          <w:sz w:val="18"/>
          <w:szCs w:val="18"/>
        </w:rPr>
        <w:t xml:space="preserve">, </w:t>
      </w:r>
      <w:r w:rsidRPr="00F25105">
        <w:rPr>
          <w:rFonts w:ascii="Courier New" w:hAnsi="Courier New" w:cs="Courier New"/>
          <w:sz w:val="18"/>
          <w:szCs w:val="18"/>
        </w:rPr>
        <w:t>viMoveOut16()</w:t>
      </w:r>
      <w:r w:rsidR="00633B6E" w:rsidRPr="00F25105">
        <w:rPr>
          <w:rFonts w:ascii="Times New Roman" w:hAnsi="Times New Roman"/>
          <w:sz w:val="18"/>
          <w:szCs w:val="18"/>
        </w:rPr>
        <w:t xml:space="preserve">, </w:t>
      </w:r>
      <w:r w:rsidRPr="00F25105">
        <w:rPr>
          <w:rFonts w:ascii="Courier New" w:hAnsi="Courier New" w:cs="Courier New"/>
          <w:sz w:val="18"/>
          <w:szCs w:val="18"/>
        </w:rPr>
        <w:t>viMoveOut32()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viMoveIn64Ex()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viMoveOut64Ex()</w:t>
      </w:r>
      <w:r w:rsidR="00633B6E" w:rsidRPr="00F25105">
        <w:rPr>
          <w:rFonts w:ascii="Times New Roman" w:hAnsi="Times New Roman"/>
          <w:sz w:val="18"/>
          <w:szCs w:val="18"/>
        </w:rPr>
        <w:t xml:space="preserve">, </w:t>
      </w:r>
      <w:r w:rsidRPr="00F25105">
        <w:rPr>
          <w:rFonts w:ascii="Courier New" w:hAnsi="Courier New" w:cs="Courier New"/>
          <w:sz w:val="18"/>
          <w:szCs w:val="18"/>
        </w:rPr>
        <w:t>viMove()</w:t>
      </w:r>
      <w:r w:rsidR="00633B6E" w:rsidRPr="00F25105">
        <w:rPr>
          <w:rFonts w:ascii="Times New Roman" w:hAnsi="Times New Roman"/>
          <w:sz w:val="18"/>
          <w:szCs w:val="18"/>
        </w:rPr>
        <w:t xml:space="preserve">, </w:t>
      </w:r>
      <w:r w:rsidRPr="00F25105">
        <w:rPr>
          <w:rFonts w:ascii="Courier New" w:hAnsi="Courier New" w:cs="Courier New"/>
          <w:sz w:val="18"/>
          <w:szCs w:val="18"/>
        </w:rPr>
        <w:t>viMoveAsync()</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viMoveAsyncEx()</w:t>
      </w:r>
      <w:r w:rsidR="00633B6E" w:rsidRPr="00F25105">
        <w:rPr>
          <w:rFonts w:ascii="Times New Roman" w:hAnsi="Times New Roman"/>
          <w:sz w:val="18"/>
          <w:szCs w:val="18"/>
        </w:rPr>
        <w:t xml:space="preserve">, </w:t>
      </w:r>
      <w:r w:rsidRPr="00F25105">
        <w:rPr>
          <w:rFonts w:ascii="Courier New" w:hAnsi="Courier New" w:cs="Courier New"/>
          <w:sz w:val="18"/>
          <w:szCs w:val="18"/>
        </w:rPr>
        <w:t>viMapAddress()</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viMapAddressEx()</w:t>
      </w:r>
      <w:r w:rsidR="00633B6E" w:rsidRPr="00F25105">
        <w:rPr>
          <w:rFonts w:ascii="Times New Roman" w:hAnsi="Times New Roman"/>
          <w:sz w:val="18"/>
          <w:szCs w:val="18"/>
        </w:rPr>
        <w:t xml:space="preserve">, </w:t>
      </w:r>
      <w:r w:rsidRPr="00F25105">
        <w:rPr>
          <w:rFonts w:ascii="Courier New" w:hAnsi="Courier New" w:cs="Courier New"/>
          <w:sz w:val="18"/>
          <w:szCs w:val="18"/>
        </w:rPr>
        <w:t>viUnmapAddress()</w:t>
      </w:r>
      <w:r w:rsidR="00633B6E" w:rsidRPr="00F25105">
        <w:rPr>
          <w:rFonts w:ascii="Times New Roman" w:hAnsi="Times New Roman"/>
          <w:sz w:val="18"/>
          <w:szCs w:val="18"/>
        </w:rPr>
        <w:t xml:space="preserve">, </w:t>
      </w:r>
      <w:r w:rsidRPr="00F25105">
        <w:rPr>
          <w:rFonts w:ascii="Courier New" w:hAnsi="Courier New" w:cs="Courier New"/>
          <w:sz w:val="18"/>
          <w:szCs w:val="18"/>
        </w:rPr>
        <w:t>viPeek8()</w:t>
      </w:r>
      <w:r w:rsidR="00633B6E" w:rsidRPr="00F25105">
        <w:rPr>
          <w:rFonts w:ascii="Times New Roman" w:hAnsi="Times New Roman"/>
          <w:sz w:val="18"/>
          <w:szCs w:val="18"/>
        </w:rPr>
        <w:t xml:space="preserve">, </w:t>
      </w:r>
      <w:r w:rsidRPr="00F25105">
        <w:rPr>
          <w:rFonts w:ascii="Courier New" w:hAnsi="Courier New" w:cs="Courier New"/>
          <w:sz w:val="18"/>
          <w:szCs w:val="18"/>
        </w:rPr>
        <w:t>viPeek16()</w:t>
      </w:r>
      <w:r w:rsidR="00633B6E" w:rsidRPr="00F25105">
        <w:rPr>
          <w:rFonts w:ascii="Times New Roman" w:hAnsi="Times New Roman"/>
          <w:sz w:val="18"/>
          <w:szCs w:val="18"/>
        </w:rPr>
        <w:t xml:space="preserve">, </w:t>
      </w:r>
      <w:r w:rsidRPr="00F25105">
        <w:rPr>
          <w:rFonts w:ascii="Courier New" w:hAnsi="Courier New" w:cs="Courier New"/>
          <w:sz w:val="18"/>
          <w:szCs w:val="18"/>
        </w:rPr>
        <w:t>viPeek32()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viPeek64()</w:t>
      </w:r>
      <w:r w:rsidR="00633B6E" w:rsidRPr="00F25105">
        <w:rPr>
          <w:rFonts w:ascii="Times New Roman" w:hAnsi="Times New Roman"/>
          <w:sz w:val="18"/>
          <w:szCs w:val="18"/>
        </w:rPr>
        <w:t xml:space="preserve">, </w:t>
      </w:r>
      <w:r w:rsidRPr="00F25105">
        <w:rPr>
          <w:rFonts w:ascii="Courier New" w:hAnsi="Courier New" w:cs="Courier New"/>
          <w:sz w:val="18"/>
          <w:szCs w:val="18"/>
        </w:rPr>
        <w:t>viPoke8()</w:t>
      </w:r>
      <w:r w:rsidR="00633B6E" w:rsidRPr="00F25105">
        <w:rPr>
          <w:rFonts w:ascii="Times New Roman" w:hAnsi="Times New Roman"/>
          <w:sz w:val="18"/>
          <w:szCs w:val="18"/>
        </w:rPr>
        <w:t xml:space="preserve">, </w:t>
      </w:r>
      <w:r w:rsidRPr="00F25105">
        <w:rPr>
          <w:rFonts w:ascii="Courier New" w:hAnsi="Courier New" w:cs="Courier New"/>
          <w:sz w:val="18"/>
          <w:szCs w:val="18"/>
        </w:rPr>
        <w:t>viPoke16()</w:t>
      </w:r>
      <w:r w:rsidR="00633B6E" w:rsidRPr="00F25105">
        <w:rPr>
          <w:rFonts w:ascii="Times New Roman" w:hAnsi="Times New Roman"/>
          <w:sz w:val="18"/>
          <w:szCs w:val="18"/>
        </w:rPr>
        <w:t xml:space="preserve">, </w:t>
      </w:r>
      <w:r w:rsidRPr="00F25105">
        <w:rPr>
          <w:rFonts w:ascii="Courier New" w:hAnsi="Courier New" w:cs="Courier New"/>
          <w:sz w:val="18"/>
          <w:szCs w:val="18"/>
        </w:rPr>
        <w:t>viPoke32()</w:t>
      </w:r>
      <w:r w:rsidR="00633B6E" w:rsidRPr="003F295E">
        <w:rPr>
          <w:rFonts w:ascii="Times New Roman" w:hAnsi="Times New Roman"/>
          <w:sz w:val="20"/>
        </w:rPr>
        <w:t xml:space="preserve">, </w:t>
      </w:r>
      <w:r w:rsidR="004E2A58" w:rsidRPr="003F295E">
        <w:rPr>
          <w:rFonts w:ascii="Times New Roman" w:hAnsi="Times New Roman"/>
          <w:sz w:val="20"/>
        </w:rPr>
        <w:t>and</w:t>
      </w:r>
      <w:r w:rsidR="004E2A58" w:rsidRPr="00F25105">
        <w:rPr>
          <w:rFonts w:ascii="Courier New" w:hAnsi="Courier New" w:cs="Courier New"/>
          <w:sz w:val="18"/>
          <w:szCs w:val="18"/>
        </w:rPr>
        <w:t xml:space="preserve"> viPoke64()</w:t>
      </w:r>
      <w:r w:rsidRPr="00F25105">
        <w:rPr>
          <w:rFonts w:cs="Times"/>
        </w:rPr>
        <w:t>.</w:t>
      </w:r>
    </w:p>
    <w:p w14:paraId="6C32E962" w14:textId="77777777" w:rsidR="00F1002C" w:rsidRDefault="00F1002C" w:rsidP="00013A0E">
      <w:pPr>
        <w:keepLines/>
        <w:ind w:left="720"/>
        <w:rPr>
          <w:rFonts w:cs="Times"/>
        </w:rPr>
      </w:pPr>
    </w:p>
    <w:p w14:paraId="78304BF6" w14:textId="77777777" w:rsidR="0076104B" w:rsidRPr="0076104B" w:rsidRDefault="0076104B" w:rsidP="0076104B">
      <w:pPr>
        <w:pStyle w:val="Head2"/>
      </w:pPr>
      <w:bookmarkStart w:id="336" w:name="_Toc444277044"/>
      <w:r>
        <w:t xml:space="preserve">5.1.5  </w:t>
      </w:r>
      <w:r w:rsidRPr="0076104B">
        <w:t>Differences between VXI-11 and HiSLIP TCPIP INSTR Systems</w:t>
      </w:r>
      <w:bookmarkEnd w:id="336"/>
    </w:p>
    <w:p w14:paraId="6FDF03D7" w14:textId="77777777" w:rsidR="0076104B" w:rsidRDefault="0076104B" w:rsidP="0076104B">
      <w:pPr>
        <w:keepNext/>
        <w:tabs>
          <w:tab w:val="left" w:pos="720"/>
          <w:tab w:val="left" w:pos="8010"/>
        </w:tabs>
        <w:ind w:left="360"/>
        <w:rPr>
          <w:b/>
          <w:sz w:val="20"/>
        </w:rPr>
      </w:pPr>
    </w:p>
    <w:p w14:paraId="59A34976" w14:textId="77777777" w:rsidR="0076104B" w:rsidRDefault="0076104B" w:rsidP="0076104B">
      <w:pPr>
        <w:ind w:left="1080"/>
        <w:rPr>
          <w:sz w:val="20"/>
        </w:rPr>
      </w:pPr>
      <w:r>
        <w:rPr>
          <w:sz w:val="20"/>
        </w:rPr>
        <w:t>While a HiSLIP system provides many VXI-11-like capabilities, it differs in several respects.</w:t>
      </w:r>
    </w:p>
    <w:p w14:paraId="68462588" w14:textId="77777777" w:rsidR="0076104B" w:rsidRDefault="0076104B" w:rsidP="0076104B">
      <w:pPr>
        <w:ind w:left="1080"/>
        <w:rPr>
          <w:sz w:val="20"/>
        </w:rPr>
      </w:pPr>
    </w:p>
    <w:p w14:paraId="661AC14C" w14:textId="77777777" w:rsidR="0076104B" w:rsidRDefault="0076104B" w:rsidP="0076104B">
      <w:pPr>
        <w:ind w:left="1080"/>
        <w:rPr>
          <w:sz w:val="20"/>
        </w:rPr>
      </w:pPr>
      <w:r>
        <w:rPr>
          <w:sz w:val="20"/>
        </w:rPr>
        <w:t xml:space="preserve">In particular, operations are sent to the HiSLIP device in ‘fire and forget’ form with immediate return, unlike VXI-11, where each operation is blocks until a VXI-11 device handshake return.  HiSLIP does utilize TCP/IP to send operations, which does guarantee that HiSLIP messages are delivered in order and not lost, but this does not guarantee that the HiSLIP device has finished, or even started, the requested operation after a </w:t>
      </w:r>
      <w:r w:rsidRPr="003B5CA3">
        <w:rPr>
          <w:rFonts w:ascii="Courier" w:hAnsi="Courier"/>
          <w:sz w:val="18"/>
        </w:rPr>
        <w:t>viWrite()</w:t>
      </w:r>
      <w:r>
        <w:rPr>
          <w:sz w:val="20"/>
        </w:rPr>
        <w:t xml:space="preserve"> call, for example.</w:t>
      </w:r>
    </w:p>
    <w:p w14:paraId="2B767A38" w14:textId="77777777" w:rsidR="0076104B" w:rsidRDefault="0076104B" w:rsidP="0076104B">
      <w:pPr>
        <w:ind w:left="1080"/>
        <w:rPr>
          <w:sz w:val="20"/>
        </w:rPr>
      </w:pPr>
    </w:p>
    <w:p w14:paraId="7B3B889D" w14:textId="77777777" w:rsidR="0076104B" w:rsidRDefault="0076104B" w:rsidP="0076104B">
      <w:pPr>
        <w:ind w:left="1080"/>
        <w:rPr>
          <w:sz w:val="20"/>
        </w:rPr>
      </w:pPr>
      <w:r w:rsidRPr="00CF0888">
        <w:rPr>
          <w:sz w:val="20"/>
        </w:rPr>
        <w:t xml:space="preserve">HiSLIP </w:t>
      </w:r>
      <w:r>
        <w:rPr>
          <w:sz w:val="20"/>
        </w:rPr>
        <w:t>systems</w:t>
      </w:r>
      <w:r w:rsidRPr="00CF0888">
        <w:rPr>
          <w:sz w:val="20"/>
        </w:rPr>
        <w:t xml:space="preserve"> also provide services for exclusive and shared locks held in the HiSLIP </w:t>
      </w:r>
      <w:r>
        <w:rPr>
          <w:sz w:val="20"/>
        </w:rPr>
        <w:t>device while VXI-11 only supports exclusive locks held in the VXI-11 device.</w:t>
      </w:r>
    </w:p>
    <w:p w14:paraId="35F4D9CF" w14:textId="77777777" w:rsidR="0076104B" w:rsidRDefault="0076104B" w:rsidP="0076104B">
      <w:pPr>
        <w:ind w:left="1080"/>
        <w:rPr>
          <w:sz w:val="20"/>
        </w:rPr>
      </w:pPr>
    </w:p>
    <w:p w14:paraId="0D54ADE6" w14:textId="77777777" w:rsidR="0076104B" w:rsidRDefault="0076104B" w:rsidP="0076104B">
      <w:pPr>
        <w:ind w:left="1080"/>
        <w:rPr>
          <w:sz w:val="20"/>
        </w:rPr>
      </w:pPr>
      <w:r>
        <w:rPr>
          <w:sz w:val="20"/>
        </w:rPr>
        <w:t>HiSLIP detects and corrects</w:t>
      </w:r>
      <w:r w:rsidRPr="00CF0888">
        <w:rPr>
          <w:sz w:val="20"/>
        </w:rPr>
        <w:t xml:space="preserve"> of Interrupted errors, </w:t>
      </w:r>
      <w:r>
        <w:rPr>
          <w:sz w:val="20"/>
        </w:rPr>
        <w:t>but can also be operated in an overlapped mode where interrupted errors are ignored but responses are sent as quickly as possible from the HiSLIP system.</w:t>
      </w:r>
    </w:p>
    <w:p w14:paraId="049FFFEA" w14:textId="77777777" w:rsidR="0076104B" w:rsidRDefault="0076104B" w:rsidP="0076104B">
      <w:pPr>
        <w:ind w:left="1080"/>
        <w:rPr>
          <w:sz w:val="20"/>
        </w:rPr>
      </w:pPr>
    </w:p>
    <w:p w14:paraId="09295FB2" w14:textId="77777777" w:rsidR="0076104B" w:rsidRPr="003C2F17" w:rsidRDefault="0076104B" w:rsidP="0076104B">
      <w:pPr>
        <w:ind w:left="1080"/>
        <w:rPr>
          <w:sz w:val="20"/>
        </w:rPr>
      </w:pPr>
      <w:r>
        <w:rPr>
          <w:sz w:val="20"/>
        </w:rPr>
        <w:t>Like VXI-11, HiSLIP systems support</w:t>
      </w:r>
      <w:r w:rsidRPr="00CF0888">
        <w:rPr>
          <w:sz w:val="20"/>
        </w:rPr>
        <w:t xml:space="preserve"> sub-instrument addressing</w:t>
      </w:r>
      <w:r>
        <w:rPr>
          <w:sz w:val="20"/>
        </w:rPr>
        <w:t>.</w:t>
      </w:r>
    </w:p>
    <w:p w14:paraId="1348DF2C" w14:textId="77777777" w:rsidR="0076104B" w:rsidRDefault="0076104B" w:rsidP="0076104B">
      <w:pPr>
        <w:rPr>
          <w:b/>
          <w:sz w:val="28"/>
        </w:rPr>
        <w:sectPr w:rsidR="0076104B" w:rsidSect="008377F2">
          <w:headerReference w:type="even" r:id="rId80"/>
          <w:headerReference w:type="default" r:id="rId81"/>
          <w:footerReference w:type="even" r:id="rId82"/>
          <w:footerReference w:type="default" r:id="rId83"/>
          <w:footnotePr>
            <w:numRestart w:val="eachPage"/>
          </w:footnotePr>
          <w:pgSz w:w="12240" w:h="15840"/>
          <w:pgMar w:top="1440" w:right="1440" w:bottom="-1440" w:left="1440" w:header="720" w:footer="720" w:gutter="0"/>
          <w:cols w:space="720"/>
        </w:sectPr>
      </w:pPr>
    </w:p>
    <w:p w14:paraId="6DA6549A" w14:textId="77777777" w:rsidR="00F1002C" w:rsidRDefault="00F1002C" w:rsidP="00013A0E">
      <w:pPr>
        <w:keepLines/>
        <w:ind w:left="720"/>
        <w:rPr>
          <w:rFonts w:cs="Times"/>
        </w:rPr>
      </w:pPr>
    </w:p>
    <w:p w14:paraId="21088BF0" w14:textId="77777777" w:rsidR="00F21987" w:rsidRDefault="00F21987">
      <w:pPr>
        <w:pStyle w:val="Head1"/>
      </w:pPr>
      <w:bookmarkStart w:id="337" w:name="_Toc135102696"/>
      <w:bookmarkStart w:id="338" w:name="_Toc444277045"/>
      <w:r>
        <w:t>5.2  Memory Access Resource</w:t>
      </w:r>
      <w:bookmarkEnd w:id="337"/>
      <w:bookmarkEnd w:id="338"/>
    </w:p>
    <w:p w14:paraId="5FED308E" w14:textId="77777777" w:rsidR="00F21987" w:rsidRDefault="00F21987">
      <w:pPr>
        <w:ind w:left="720"/>
        <w:rPr>
          <w:b/>
          <w:sz w:val="36"/>
        </w:rPr>
      </w:pPr>
    </w:p>
    <w:p w14:paraId="296CA489" w14:textId="77777777" w:rsidR="00F21987" w:rsidRDefault="00F21987">
      <w:pPr>
        <w:ind w:left="720"/>
        <w:rPr>
          <w:sz w:val="18"/>
        </w:rPr>
      </w:pPr>
      <w:r>
        <w:rPr>
          <w:sz w:val="20"/>
        </w:rPr>
        <w:t xml:space="preserve">The Memory Access (MEMACC) Resource encapsulates the address space of a memory mapped bus such as the VXIbus. A VISA Memory Access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reading a register or writing to a memory location.</w:t>
      </w:r>
    </w:p>
    <w:p w14:paraId="47F0D34B" w14:textId="77777777" w:rsidR="00F21987" w:rsidRDefault="00F21987">
      <w:pPr>
        <w:ind w:left="720"/>
        <w:rPr>
          <w:b/>
          <w:sz w:val="20"/>
        </w:rPr>
      </w:pPr>
    </w:p>
    <w:p w14:paraId="7CE6AE92" w14:textId="77777777" w:rsidR="00F21987" w:rsidRDefault="00F21987">
      <w:pPr>
        <w:ind w:left="720"/>
        <w:rPr>
          <w:b/>
          <w:sz w:val="20"/>
        </w:rPr>
      </w:pPr>
    </w:p>
    <w:p w14:paraId="38C41E6F" w14:textId="77777777" w:rsidR="00F21987" w:rsidRDefault="00F21987">
      <w:pPr>
        <w:pStyle w:val="Head2"/>
      </w:pPr>
      <w:bookmarkStart w:id="339" w:name="_Toc135102697"/>
      <w:bookmarkStart w:id="340" w:name="_Toc444277046"/>
      <w:r>
        <w:t>5.2.1  MEMACC Resource Overview</w:t>
      </w:r>
      <w:bookmarkEnd w:id="339"/>
      <w:bookmarkEnd w:id="340"/>
    </w:p>
    <w:p w14:paraId="56D06ADB" w14:textId="77777777" w:rsidR="00F21987" w:rsidRDefault="00F21987">
      <w:pPr>
        <w:ind w:left="720"/>
        <w:rPr>
          <w:b/>
          <w:sz w:val="20"/>
        </w:rPr>
      </w:pPr>
    </w:p>
    <w:p w14:paraId="14A027EE" w14:textId="77777777" w:rsidR="00F21987" w:rsidRDefault="00F21987">
      <w:pPr>
        <w:ind w:left="720"/>
        <w:rPr>
          <w:sz w:val="20"/>
        </w:rPr>
      </w:pPr>
      <w:r>
        <w:rPr>
          <w:sz w:val="20"/>
        </w:rPr>
        <w:t>The MEMACC Resource lets a controller interact with the interface associated with this resource. It does this by providing the controller with services to access arbitrary registers or memory addresses on memory-mapped buses. These services are described in detail in the remainder of this section.</w:t>
      </w:r>
    </w:p>
    <w:p w14:paraId="5F289D2A" w14:textId="77777777" w:rsidR="00F21987" w:rsidRDefault="00F21987">
      <w:pPr>
        <w:tabs>
          <w:tab w:val="left" w:pos="8010"/>
        </w:tabs>
        <w:ind w:left="720" w:hanging="360"/>
        <w:rPr>
          <w:sz w:val="20"/>
        </w:rPr>
      </w:pPr>
    </w:p>
    <w:p w14:paraId="34224DF1"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2314EFCB" w14:textId="77777777" w:rsidR="00F21987" w:rsidRDefault="00F21987">
      <w:pPr>
        <w:ind w:left="360" w:hanging="360"/>
        <w:rPr>
          <w:sz w:val="20"/>
        </w:rPr>
      </w:pPr>
    </w:p>
    <w:p w14:paraId="753FFF08" w14:textId="77777777" w:rsidR="00F21987" w:rsidRDefault="00F21987">
      <w:pPr>
        <w:ind w:left="1080" w:hanging="360"/>
        <w:rPr>
          <w:sz w:val="20"/>
        </w:rPr>
      </w:pPr>
      <w:r>
        <w:rPr>
          <w:sz w:val="20"/>
        </w:rPr>
        <w:t>–</w:t>
      </w:r>
      <w:r>
        <w:rPr>
          <w:sz w:val="20"/>
        </w:rPr>
        <w:tab/>
        <w:t>The High-Level Access Service allows register-level access to the interfaces that support direct memory access, such as the VXIbus, VMEbus, MXIbus, or even VME or VXI memory through a system controlled by a GPIB-to-VXI controller.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3327D044" w14:textId="77777777" w:rsidR="00F21987" w:rsidRDefault="00F21987">
      <w:pPr>
        <w:ind w:left="1080" w:hanging="360"/>
        <w:rPr>
          <w:sz w:val="20"/>
        </w:rPr>
      </w:pPr>
    </w:p>
    <w:p w14:paraId="196D8C02" w14:textId="77777777" w:rsidR="00F21987" w:rsidRDefault="00F21987">
      <w:pPr>
        <w:ind w:left="1080"/>
        <w:rPr>
          <w:sz w:val="20"/>
        </w:rPr>
      </w:pPr>
      <w:r>
        <w:rPr>
          <w:sz w:val="20"/>
        </w:rPr>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1AA0F142" w14:textId="77777777" w:rsidR="00F21987" w:rsidRDefault="00F21987">
      <w:pPr>
        <w:ind w:left="1080" w:hanging="360"/>
        <w:rPr>
          <w:sz w:val="20"/>
        </w:rPr>
      </w:pPr>
    </w:p>
    <w:p w14:paraId="2B544439" w14:textId="77777777" w:rsidR="00F21987" w:rsidRDefault="00F21987">
      <w:pPr>
        <w:ind w:left="1080" w:hanging="360"/>
        <w:rPr>
          <w:sz w:val="20"/>
        </w:rPr>
      </w:pPr>
      <w:r>
        <w:rPr>
          <w:sz w:val="20"/>
        </w:rPr>
        <w:t>–</w:t>
      </w:r>
      <w:r>
        <w:rPr>
          <w:sz w:val="20"/>
        </w:rPr>
        <w:tab/>
        <w:t>The Low-Level Access Service, like the High-Level Access Service, allows register-level access to the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5ACA10FA" w14:textId="77777777" w:rsidR="00236D86" w:rsidRDefault="00236D86">
      <w:pPr>
        <w:ind w:left="1080"/>
        <w:rPr>
          <w:sz w:val="20"/>
        </w:rPr>
      </w:pPr>
    </w:p>
    <w:p w14:paraId="14FA3199" w14:textId="77777777" w:rsidR="00F21987" w:rsidRDefault="00F21987">
      <w:pPr>
        <w:ind w:left="1080"/>
        <w:rPr>
          <w:sz w:val="20"/>
        </w:rPr>
      </w:pPr>
      <w:r>
        <w:rPr>
          <w:sz w:val="20"/>
        </w:rPr>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5D4D67D6" w14:textId="77777777" w:rsidR="00F21987" w:rsidRDefault="00F21987">
      <w:pPr>
        <w:ind w:left="1080"/>
        <w:rPr>
          <w:sz w:val="20"/>
        </w:rPr>
      </w:pPr>
    </w:p>
    <w:p w14:paraId="7D9571DA" w14:textId="77777777" w:rsidR="00F21987" w:rsidRDefault="00F21987" w:rsidP="00013A0E">
      <w:pPr>
        <w:keepNext/>
        <w:ind w:left="720" w:hanging="720"/>
        <w:rPr>
          <w:sz w:val="20"/>
        </w:rPr>
      </w:pPr>
      <w:r>
        <w:rPr>
          <w:b/>
          <w:sz w:val="20"/>
        </w:rPr>
        <w:lastRenderedPageBreak/>
        <w:t>RULE 5.2.1</w:t>
      </w:r>
    </w:p>
    <w:p w14:paraId="693DB4B9"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to a MEMACC resource with memory still mapped,</w:t>
      </w:r>
      <w:r>
        <w:rPr>
          <w:b/>
          <w:sz w:val="20"/>
        </w:rPr>
        <w:t xml:space="preserve"> 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7F4B1936" w14:textId="77777777" w:rsidR="00F21987" w:rsidRDefault="00F21987">
      <w:pPr>
        <w:ind w:left="1800" w:hanging="1800"/>
        <w:rPr>
          <w:sz w:val="20"/>
        </w:rPr>
      </w:pPr>
    </w:p>
    <w:p w14:paraId="7F131E0E" w14:textId="77777777" w:rsidR="00CC0794" w:rsidRPr="00CC0794" w:rsidRDefault="00CC0794" w:rsidP="00CC0794">
      <w:pPr>
        <w:pStyle w:val="FVIBody"/>
        <w:spacing w:before="0" w:line="240" w:lineRule="auto"/>
        <w:ind w:left="0"/>
        <w:rPr>
          <w:b/>
          <w:w w:val="100"/>
        </w:rPr>
      </w:pPr>
      <w:r w:rsidRPr="00CC0794">
        <w:rPr>
          <w:b/>
          <w:w w:val="100"/>
        </w:rPr>
        <w:t>PERMISSION 5.2.</w:t>
      </w:r>
      <w:r w:rsidR="00971C5F">
        <w:rPr>
          <w:b/>
          <w:w w:val="100"/>
        </w:rPr>
        <w:t>1</w:t>
      </w:r>
    </w:p>
    <w:p w14:paraId="1B74FF97" w14:textId="77777777" w:rsidR="00CC0794" w:rsidRDefault="00CC0794" w:rsidP="00CC0794">
      <w:pPr>
        <w:pStyle w:val="FVIBody"/>
        <w:spacing w:before="0" w:line="240" w:lineRule="auto"/>
        <w:rPr>
          <w:w w:val="100"/>
        </w:rPr>
      </w:pPr>
      <w:r>
        <w:rPr>
          <w:w w:val="100"/>
        </w:rPr>
        <w:t xml:space="preserve">A VISA implementation that supports the PXI MEMACC resource </w:t>
      </w:r>
      <w:r w:rsidRPr="00CC0794">
        <w:rPr>
          <w:b/>
          <w:w w:val="100"/>
        </w:rPr>
        <w:t>MAY</w:t>
      </w:r>
      <w:r>
        <w:rPr>
          <w:w w:val="100"/>
        </w:rPr>
        <w:t xml:space="preserve"> limit accesses to that resource to permit only accesses to memory allocated by </w:t>
      </w:r>
      <w:r>
        <w:rPr>
          <w:rStyle w:val="Monospace"/>
          <w:w w:val="100"/>
        </w:rPr>
        <w:t>viMemAlloc()</w:t>
      </w:r>
      <w:r>
        <w:rPr>
          <w:w w:val="100"/>
        </w:rPr>
        <w:t>.</w:t>
      </w:r>
    </w:p>
    <w:p w14:paraId="727E0B1C" w14:textId="77777777" w:rsidR="00CC0794" w:rsidRDefault="00CC0794" w:rsidP="00CC0794">
      <w:pPr>
        <w:rPr>
          <w:b/>
          <w:sz w:val="28"/>
        </w:rPr>
      </w:pPr>
    </w:p>
    <w:p w14:paraId="687D2768" w14:textId="77777777" w:rsidR="00CC0794" w:rsidRDefault="00CC0794" w:rsidP="00CC0794">
      <w:pPr>
        <w:rPr>
          <w:b/>
          <w:sz w:val="28"/>
        </w:rPr>
        <w:sectPr w:rsidR="00CC0794">
          <w:headerReference w:type="even" r:id="rId84"/>
          <w:headerReference w:type="default" r:id="rId85"/>
          <w:footnotePr>
            <w:numRestart w:val="eachPage"/>
          </w:footnotePr>
          <w:pgSz w:w="12240" w:h="15840"/>
          <w:pgMar w:top="1440" w:right="1440" w:bottom="-1440" w:left="1440" w:header="720" w:footer="720" w:gutter="0"/>
          <w:cols w:space="720"/>
        </w:sectPr>
      </w:pPr>
    </w:p>
    <w:p w14:paraId="245DB2E6" w14:textId="77777777" w:rsidR="00F21987" w:rsidRDefault="00F21987">
      <w:pPr>
        <w:pStyle w:val="Head2"/>
      </w:pPr>
      <w:bookmarkStart w:id="341" w:name="_Toc135102698"/>
      <w:bookmarkStart w:id="342" w:name="_Toc444277047"/>
      <w:r>
        <w:lastRenderedPageBreak/>
        <w:t>5.2.2  MEMACC Resource Attributes</w:t>
      </w:r>
      <w:bookmarkEnd w:id="341"/>
      <w:bookmarkEnd w:id="342"/>
    </w:p>
    <w:p w14:paraId="39A4ED88" w14:textId="77777777" w:rsidR="00F21987" w:rsidRDefault="00F21987">
      <w:pPr>
        <w:rPr>
          <w:b/>
          <w:sz w:val="20"/>
        </w:rPr>
      </w:pPr>
    </w:p>
    <w:p w14:paraId="07395B4B" w14:textId="77777777" w:rsidR="00F21987" w:rsidRDefault="00F21987">
      <w:pPr>
        <w:rPr>
          <w:b/>
          <w:sz w:val="20"/>
        </w:rPr>
      </w:pPr>
      <w:r>
        <w:rPr>
          <w:b/>
          <w:sz w:val="20"/>
        </w:rPr>
        <w:t>Generic MEMACC Resource Attributes</w:t>
      </w:r>
    </w:p>
    <w:p w14:paraId="3E6FFA6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1F3900EB"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8E6170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E0F8BE4"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157683D2"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7EABC888" w14:textId="77777777" w:rsidR="00F21987" w:rsidRDefault="00F21987">
            <w:pPr>
              <w:spacing w:before="40" w:after="40"/>
              <w:jc w:val="center"/>
              <w:rPr>
                <w:sz w:val="20"/>
              </w:rPr>
            </w:pPr>
            <w:r>
              <w:rPr>
                <w:b/>
                <w:sz w:val="20"/>
              </w:rPr>
              <w:t>Range</w:t>
            </w:r>
          </w:p>
        </w:tc>
      </w:tr>
      <w:tr w:rsidR="00F21987" w14:paraId="613EE97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68E5066B"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53428EA"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2D125E05"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34ADA47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048AF0A7" w14:textId="77777777" w:rsidR="00F21987" w:rsidRDefault="00F21987">
            <w:pPr>
              <w:spacing w:before="40" w:after="40"/>
              <w:ind w:left="80"/>
              <w:rPr>
                <w:sz w:val="20"/>
              </w:rPr>
            </w:pPr>
            <w:r>
              <w:rPr>
                <w:sz w:val="20"/>
              </w:rPr>
              <w:t>0 to FFFFh</w:t>
            </w:r>
          </w:p>
        </w:tc>
      </w:tr>
      <w:tr w:rsidR="00F21987" w14:paraId="395CC9E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58F8047"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D38FBE9"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E24E47F"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85EC79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171B8B4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6B9F43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VI_INTF_GPIB_VXI</w:t>
            </w:r>
          </w:p>
          <w:p w14:paraId="76DA8CE9" w14:textId="77777777" w:rsidR="00A131CB" w:rsidRDefault="00A131CB">
            <w:pPr>
              <w:spacing w:before="40" w:after="40"/>
              <w:ind w:left="80"/>
              <w:rPr>
                <w:rFonts w:ascii="Courier" w:hAnsi="Courier"/>
                <w:sz w:val="18"/>
              </w:rPr>
            </w:pPr>
            <w:r>
              <w:rPr>
                <w:rFonts w:ascii="Courier" w:hAnsi="Courier"/>
                <w:sz w:val="18"/>
              </w:rPr>
              <w:t>VI_INTF_PXI</w:t>
            </w:r>
          </w:p>
        </w:tc>
      </w:tr>
      <w:tr w:rsidR="00F21987" w14:paraId="188289D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7BB1F34"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0A8D7C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86A7E28"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87672FC" w14:textId="77777777" w:rsidR="00F21987" w:rsidRDefault="00F21987">
            <w:pPr>
              <w:spacing w:before="40" w:after="40"/>
              <w:ind w:left="80"/>
              <w:rPr>
                <w:rFonts w:ascii="Courier" w:hAnsi="Courier"/>
                <w:sz w:val="18"/>
              </w:rPr>
            </w:pPr>
            <w:r>
              <w:rPr>
                <w:rFonts w:ascii="Courier" w:hAnsi="Courier"/>
                <w:sz w:val="18"/>
              </w:rPr>
              <w:t>ViString</w:t>
            </w:r>
          </w:p>
        </w:tc>
        <w:tc>
          <w:tcPr>
            <w:tcW w:w="2232" w:type="dxa"/>
            <w:tcBorders>
              <w:top w:val="single" w:sz="6" w:space="0" w:color="auto"/>
              <w:left w:val="single" w:sz="6" w:space="0" w:color="auto"/>
              <w:bottom w:val="single" w:sz="6" w:space="0" w:color="auto"/>
              <w:right w:val="single" w:sz="6" w:space="0" w:color="auto"/>
            </w:tcBorders>
          </w:tcPr>
          <w:p w14:paraId="73261F0F" w14:textId="77777777" w:rsidR="00F21987" w:rsidRDefault="00F21987">
            <w:pPr>
              <w:spacing w:before="40" w:after="40"/>
              <w:ind w:left="80"/>
              <w:rPr>
                <w:rFonts w:ascii="Courier" w:hAnsi="Courier"/>
                <w:sz w:val="18"/>
              </w:rPr>
            </w:pPr>
            <w:r>
              <w:rPr>
                <w:sz w:val="20"/>
              </w:rPr>
              <w:t>N/A</w:t>
            </w:r>
          </w:p>
        </w:tc>
      </w:tr>
      <w:tr w:rsidR="00F21987" w:rsidRPr="00851DA4" w14:paraId="77971B0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EF05F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06C60260"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555BE37"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56F3DA9" w14:textId="77777777" w:rsidR="00F21987" w:rsidRDefault="00F21987">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479D7B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7FAACC5C" w14:textId="77777777" w:rsidR="00F21987" w:rsidRPr="00851DA4" w:rsidRDefault="00F21987">
            <w:pPr>
              <w:spacing w:before="40" w:after="40"/>
              <w:ind w:left="80"/>
              <w:rPr>
                <w:sz w:val="20"/>
                <w:lang w:val="it-IT"/>
              </w:rPr>
            </w:pPr>
            <w:r w:rsidRPr="00851DA4">
              <w:rPr>
                <w:sz w:val="20"/>
                <w:lang w:val="it-IT"/>
              </w:rPr>
              <w:t>1 to FFFFFFFEh</w:t>
            </w:r>
          </w:p>
          <w:p w14:paraId="566EE6B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74CE6E8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F3EB9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7AA23EB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D4C251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D375831" w14:textId="77777777" w:rsidR="00F21987" w:rsidRDefault="00F21987">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3F3F272B"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bl>
    <w:p w14:paraId="2E72AC40" w14:textId="77777777" w:rsidR="00F21987" w:rsidRDefault="00F21987">
      <w:pPr>
        <w:ind w:left="2160" w:hanging="2160"/>
        <w:rPr>
          <w:sz w:val="20"/>
        </w:rPr>
      </w:pPr>
    </w:p>
    <w:p w14:paraId="0046D51E" w14:textId="77777777" w:rsidR="003A6DEA" w:rsidRPr="003A6DEA" w:rsidRDefault="003A6DEA">
      <w:pPr>
        <w:rPr>
          <w:b/>
          <w:sz w:val="20"/>
        </w:rPr>
      </w:pPr>
      <w:r w:rsidRPr="003A6DEA">
        <w:rPr>
          <w:b/>
          <w:sz w:val="20"/>
        </w:rPr>
        <w:t>VXI</w:t>
      </w:r>
      <w:r w:rsidR="0044351C">
        <w:rPr>
          <w:b/>
          <w:sz w:val="20"/>
        </w:rPr>
        <w:t>,</w:t>
      </w:r>
      <w:r w:rsidRPr="003A6DEA">
        <w:rPr>
          <w:b/>
          <w:sz w:val="20"/>
        </w:rPr>
        <w:t xml:space="preserve"> GPIB-VXI</w:t>
      </w:r>
      <w:r w:rsidR="0044351C">
        <w:rPr>
          <w:b/>
          <w:sz w:val="20"/>
        </w:rPr>
        <w:t>,</w:t>
      </w:r>
      <w:r w:rsidRPr="003A6DEA">
        <w:rPr>
          <w:b/>
          <w:sz w:val="20"/>
        </w:rPr>
        <w:t xml:space="preserve"> and PXI Specific MEMACC Resource Attributes</w:t>
      </w:r>
    </w:p>
    <w:p w14:paraId="386A866A" w14:textId="77777777" w:rsidR="003A6DEA" w:rsidRDefault="003A6DEA">
      <w:pPr>
        <w:rPr>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3A6DEA" w14:paraId="73A1D525"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9B351EB" w14:textId="77777777" w:rsidR="003A6DEA" w:rsidRDefault="003A6DEA"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F5AA28D" w14:textId="77777777" w:rsidR="003A6DEA" w:rsidRDefault="003A6DEA"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731AD090" w14:textId="77777777" w:rsidR="003A6DEA" w:rsidRDefault="003A6DEA"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6C0203E" w14:textId="77777777" w:rsidR="003A6DEA" w:rsidRDefault="003A6DEA" w:rsidP="00F564BB">
            <w:pPr>
              <w:spacing w:before="40" w:after="40"/>
              <w:jc w:val="center"/>
              <w:rPr>
                <w:sz w:val="20"/>
              </w:rPr>
            </w:pPr>
            <w:r>
              <w:rPr>
                <w:b/>
                <w:sz w:val="20"/>
              </w:rPr>
              <w:t>Range</w:t>
            </w:r>
          </w:p>
        </w:tc>
      </w:tr>
      <w:tr w:rsidR="003A6DEA" w14:paraId="45E596AA"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27AD87D" w14:textId="77777777" w:rsidR="003A6DEA" w:rsidRDefault="003A6DEA" w:rsidP="00F564BB">
            <w:pPr>
              <w:spacing w:before="40" w:after="40"/>
              <w:ind w:left="80"/>
              <w:rPr>
                <w:rFonts w:ascii="Courier" w:hAnsi="Courier"/>
                <w:sz w:val="18"/>
              </w:rPr>
            </w:pPr>
            <w:r>
              <w:rPr>
                <w:rFonts w:ascii="Courier" w:hAnsi="Courier"/>
                <w:sz w:val="18"/>
              </w:rPr>
              <w:t>VI_ATTR_SRC_INCREMENT</w:t>
            </w:r>
          </w:p>
        </w:tc>
        <w:tc>
          <w:tcPr>
            <w:tcW w:w="793" w:type="dxa"/>
            <w:tcBorders>
              <w:top w:val="double" w:sz="6" w:space="0" w:color="auto"/>
              <w:left w:val="single" w:sz="6" w:space="0" w:color="auto"/>
              <w:bottom w:val="single" w:sz="6" w:space="0" w:color="auto"/>
              <w:right w:val="single" w:sz="6" w:space="0" w:color="auto"/>
            </w:tcBorders>
          </w:tcPr>
          <w:p w14:paraId="5DD00A8D" w14:textId="77777777" w:rsidR="003A6DEA" w:rsidRDefault="003A6DEA" w:rsidP="00F564BB">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1131A695" w14:textId="77777777" w:rsidR="003A6DEA" w:rsidRDefault="003A6DEA" w:rsidP="00F564BB">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38D05010"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double" w:sz="6" w:space="0" w:color="auto"/>
              <w:left w:val="single" w:sz="6" w:space="0" w:color="auto"/>
              <w:bottom w:val="single" w:sz="6" w:space="0" w:color="auto"/>
              <w:right w:val="single" w:sz="6" w:space="0" w:color="auto"/>
            </w:tcBorders>
          </w:tcPr>
          <w:p w14:paraId="2A9C368D" w14:textId="77777777" w:rsidR="003A6DEA" w:rsidRDefault="003A6DEA" w:rsidP="00F564BB">
            <w:pPr>
              <w:spacing w:before="40" w:after="40"/>
              <w:ind w:left="80"/>
              <w:rPr>
                <w:sz w:val="20"/>
              </w:rPr>
            </w:pPr>
            <w:r>
              <w:rPr>
                <w:sz w:val="20"/>
              </w:rPr>
              <w:t>0 to 1</w:t>
            </w:r>
          </w:p>
        </w:tc>
      </w:tr>
      <w:tr w:rsidR="003A6DEA" w14:paraId="6E53F5D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D1D0A0" w14:textId="77777777" w:rsidR="003A6DEA" w:rsidRDefault="003A6DEA"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733D4DEF" w14:textId="77777777" w:rsidR="003A6DEA" w:rsidRDefault="003A6DEA"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1E3B26D"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40C8F3"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3B6A0BD0" w14:textId="77777777" w:rsidR="003A6DEA" w:rsidRDefault="003A6DEA" w:rsidP="00F564BB">
            <w:pPr>
              <w:spacing w:before="40" w:after="40"/>
              <w:ind w:left="80"/>
              <w:rPr>
                <w:sz w:val="20"/>
              </w:rPr>
            </w:pPr>
            <w:r>
              <w:rPr>
                <w:sz w:val="20"/>
              </w:rPr>
              <w:t>0 to 1</w:t>
            </w:r>
          </w:p>
        </w:tc>
      </w:tr>
      <w:tr w:rsidR="003A6DEA" w:rsidRPr="00851DA4" w14:paraId="3F042C4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60C0E2E" w14:textId="77777777" w:rsidR="003A6DEA" w:rsidRDefault="003A6DEA"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3788CDF5"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6520247"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32E2233" w14:textId="77777777" w:rsidR="003A6DEA" w:rsidRDefault="003A6DEA"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BE2F88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VI_NMAPPED</w:t>
            </w:r>
          </w:p>
          <w:p w14:paraId="4D648857"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VI_USE_OPERS</w:t>
            </w:r>
          </w:p>
          <w:p w14:paraId="24CF47DA" w14:textId="77777777" w:rsidR="003A6DEA" w:rsidRPr="00851DA4" w:rsidRDefault="003A6DEA"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3A6DEA" w14:paraId="3F491F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2418A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VI_ATTR_WIN_BASE_ADDR</w:t>
            </w:r>
            <w:r w:rsidR="00600702"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69D1BB17"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E03630F"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52FBFA09" w14:textId="77777777" w:rsidR="003A6DEA" w:rsidRDefault="003A6DEA"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27B3FEF7" w14:textId="77777777" w:rsidR="003A6DEA" w:rsidRDefault="003A6DEA" w:rsidP="00F564BB">
            <w:pPr>
              <w:spacing w:before="40" w:after="40"/>
              <w:ind w:left="80"/>
              <w:rPr>
                <w:sz w:val="20"/>
              </w:rPr>
            </w:pPr>
            <w:r>
              <w:rPr>
                <w:sz w:val="20"/>
              </w:rPr>
              <w:t>N/A</w:t>
            </w:r>
          </w:p>
        </w:tc>
      </w:tr>
      <w:tr w:rsidR="00600702" w14:paraId="2EDB796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4850D2" w14:textId="77777777" w:rsidR="00600702" w:rsidRPr="00851DA4" w:rsidRDefault="00600702"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38518485"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A55C273"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7119157" w14:textId="77777777" w:rsidR="00600702" w:rsidRDefault="00600702"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38018F19" w14:textId="77777777" w:rsidR="00600702" w:rsidRDefault="00600702" w:rsidP="00F564BB">
            <w:pPr>
              <w:spacing w:before="40" w:after="40"/>
              <w:ind w:left="80"/>
              <w:rPr>
                <w:sz w:val="20"/>
              </w:rPr>
            </w:pPr>
            <w:r>
              <w:rPr>
                <w:sz w:val="20"/>
              </w:rPr>
              <w:t>N/A</w:t>
            </w:r>
          </w:p>
        </w:tc>
      </w:tr>
      <w:tr w:rsidR="00600702" w14:paraId="218A0C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CDAE5A" w14:textId="77777777" w:rsidR="00600702" w:rsidRDefault="00600702" w:rsidP="00F564BB">
            <w:pPr>
              <w:spacing w:before="40" w:after="40"/>
              <w:ind w:left="80"/>
              <w:rPr>
                <w:rFonts w:ascii="Courier" w:hAnsi="Courier"/>
                <w:sz w:val="18"/>
              </w:rPr>
            </w:pPr>
            <w:r>
              <w:rPr>
                <w:rFonts w:ascii="Courier" w:hAnsi="Courier"/>
                <w:sz w:val="18"/>
              </w:rPr>
              <w:t>VI_ATTR_WIN_SIZE_32</w:t>
            </w:r>
          </w:p>
        </w:tc>
        <w:tc>
          <w:tcPr>
            <w:tcW w:w="793" w:type="dxa"/>
            <w:tcBorders>
              <w:top w:val="single" w:sz="6" w:space="0" w:color="auto"/>
              <w:left w:val="single" w:sz="6" w:space="0" w:color="auto"/>
              <w:bottom w:val="single" w:sz="6" w:space="0" w:color="auto"/>
              <w:right w:val="single" w:sz="6" w:space="0" w:color="auto"/>
            </w:tcBorders>
          </w:tcPr>
          <w:p w14:paraId="51A67A2D"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AA9F51F"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52DB23A" w14:textId="77777777" w:rsidR="00600702" w:rsidRDefault="00600702"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251B409A" w14:textId="77777777" w:rsidR="00600702" w:rsidRDefault="00600702" w:rsidP="00F564BB">
            <w:pPr>
              <w:spacing w:before="40" w:after="40"/>
              <w:ind w:left="80"/>
              <w:rPr>
                <w:sz w:val="20"/>
              </w:rPr>
            </w:pPr>
            <w:r>
              <w:rPr>
                <w:sz w:val="20"/>
              </w:rPr>
              <w:t>N/A</w:t>
            </w:r>
          </w:p>
        </w:tc>
      </w:tr>
      <w:tr w:rsidR="00600702" w14:paraId="4D8CCB9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800A3C2" w14:textId="77777777" w:rsidR="00600702" w:rsidRDefault="00600702"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5B972BC8"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1777D7C"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015D21D" w14:textId="77777777" w:rsidR="00600702" w:rsidRDefault="00600702"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102A9B19" w14:textId="77777777" w:rsidR="00600702" w:rsidRDefault="00600702" w:rsidP="00F564BB">
            <w:pPr>
              <w:spacing w:before="40" w:after="40"/>
              <w:ind w:left="80"/>
              <w:rPr>
                <w:sz w:val="20"/>
              </w:rPr>
            </w:pPr>
            <w:r>
              <w:rPr>
                <w:sz w:val="20"/>
              </w:rPr>
              <w:t>N/A</w:t>
            </w:r>
          </w:p>
        </w:tc>
      </w:tr>
    </w:tbl>
    <w:p w14:paraId="2D6B8B4B" w14:textId="77777777" w:rsidR="003A6DEA" w:rsidRDefault="003A6DEA">
      <w:pPr>
        <w:rPr>
          <w:sz w:val="20"/>
        </w:rPr>
      </w:pPr>
    </w:p>
    <w:p w14:paraId="11CB8681" w14:textId="77777777" w:rsidR="00F21987" w:rsidRDefault="00F21987">
      <w:pPr>
        <w:rPr>
          <w:b/>
          <w:sz w:val="20"/>
        </w:rPr>
      </w:pPr>
      <w:r>
        <w:rPr>
          <w:b/>
          <w:sz w:val="20"/>
        </w:rPr>
        <w:t>VXI and GPIB-VXI Specific MEMACC Resource Attributes</w:t>
      </w:r>
    </w:p>
    <w:p w14:paraId="47F3B69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338704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BAF98E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A892FDB"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BFDB3E9"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EEBB2D6" w14:textId="77777777" w:rsidR="00F21987" w:rsidRDefault="00F21987">
            <w:pPr>
              <w:spacing w:before="40" w:after="40"/>
              <w:jc w:val="center"/>
              <w:rPr>
                <w:sz w:val="20"/>
              </w:rPr>
            </w:pPr>
            <w:r>
              <w:rPr>
                <w:b/>
                <w:sz w:val="20"/>
              </w:rPr>
              <w:t>Range</w:t>
            </w:r>
          </w:p>
        </w:tc>
      </w:tr>
      <w:tr w:rsidR="00F21987" w14:paraId="267ABAA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737C735" w14:textId="77777777" w:rsidR="00F21987" w:rsidRDefault="00F21987">
            <w:pPr>
              <w:spacing w:before="40" w:after="40"/>
              <w:ind w:left="80"/>
              <w:rPr>
                <w:rFonts w:ascii="Courier" w:hAnsi="Courier"/>
                <w:b/>
                <w:caps/>
                <w:sz w:val="18"/>
              </w:rPr>
            </w:pPr>
            <w:r>
              <w:rPr>
                <w:rFonts w:ascii="Courier" w:hAnsi="Courier"/>
                <w:caps/>
                <w:sz w:val="18"/>
              </w:rPr>
              <w:t>VI_ATTR_VXI_LA</w:t>
            </w:r>
          </w:p>
        </w:tc>
        <w:tc>
          <w:tcPr>
            <w:tcW w:w="793" w:type="dxa"/>
            <w:tcBorders>
              <w:top w:val="double" w:sz="6" w:space="0" w:color="auto"/>
              <w:left w:val="single" w:sz="6" w:space="0" w:color="auto"/>
              <w:bottom w:val="single" w:sz="6" w:space="0" w:color="auto"/>
              <w:right w:val="single" w:sz="6" w:space="0" w:color="auto"/>
            </w:tcBorders>
          </w:tcPr>
          <w:p w14:paraId="71E2024F"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067F8A89"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65F26ABB"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FF57448" w14:textId="77777777" w:rsidR="00F21987" w:rsidRDefault="00F21987">
            <w:pPr>
              <w:spacing w:before="40" w:after="40"/>
              <w:ind w:left="80"/>
              <w:rPr>
                <w:sz w:val="20"/>
              </w:rPr>
            </w:pPr>
            <w:r>
              <w:rPr>
                <w:sz w:val="20"/>
              </w:rPr>
              <w:t>0 to 255</w:t>
            </w:r>
          </w:p>
        </w:tc>
      </w:tr>
      <w:tr w:rsidR="00F21987" w14:paraId="0EC6827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D57AA5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372E368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02EF977E"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C936F33"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F1DDABB" w14:textId="77777777" w:rsidR="00F21987" w:rsidRDefault="00F21987">
            <w:pPr>
              <w:spacing w:before="40" w:after="40"/>
              <w:ind w:left="80"/>
              <w:rPr>
                <w:rFonts w:ascii="Courier" w:hAnsi="Courier"/>
                <w:sz w:val="18"/>
              </w:rPr>
            </w:pPr>
            <w:r>
              <w:rPr>
                <w:rFonts w:ascii="Courier" w:hAnsi="Courier"/>
                <w:sz w:val="18"/>
              </w:rPr>
              <w:t>VI_BIG_ENDIAN</w:t>
            </w:r>
          </w:p>
          <w:p w14:paraId="375D3BA9"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3E04DC1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87A7F4"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1F433999"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1056318"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6B7789E"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79B2AA0" w14:textId="77777777" w:rsidR="00F21987" w:rsidRDefault="00F21987">
            <w:pPr>
              <w:spacing w:before="40" w:after="40"/>
              <w:ind w:left="80"/>
              <w:rPr>
                <w:rFonts w:ascii="Courier" w:hAnsi="Courier"/>
                <w:sz w:val="18"/>
              </w:rPr>
            </w:pPr>
            <w:r>
              <w:rPr>
                <w:rFonts w:ascii="Courier" w:hAnsi="Courier"/>
                <w:sz w:val="18"/>
              </w:rPr>
              <w:t>VI_BIG_ENDIAN</w:t>
            </w:r>
          </w:p>
          <w:p w14:paraId="16BF2541" w14:textId="77777777" w:rsidR="00F21987" w:rsidRDefault="00F21987">
            <w:pPr>
              <w:spacing w:before="40" w:after="40"/>
              <w:ind w:left="80"/>
              <w:rPr>
                <w:sz w:val="20"/>
              </w:rPr>
            </w:pPr>
            <w:r>
              <w:rPr>
                <w:rFonts w:ascii="Courier" w:hAnsi="Courier"/>
                <w:sz w:val="18"/>
              </w:rPr>
              <w:t>VI_LITTLE_ENDIAN</w:t>
            </w:r>
          </w:p>
        </w:tc>
      </w:tr>
      <w:tr w:rsidR="00F21987" w14:paraId="37B5C8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B7C685F"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4EBCF4A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2038DD4"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D64D6F5"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40973FC8" w14:textId="77777777" w:rsidR="00F21987" w:rsidRDefault="00F21987">
            <w:pPr>
              <w:spacing w:before="40" w:after="40"/>
              <w:ind w:left="80"/>
              <w:rPr>
                <w:rFonts w:ascii="Courier" w:hAnsi="Courier"/>
                <w:sz w:val="18"/>
              </w:rPr>
            </w:pPr>
            <w:r>
              <w:rPr>
                <w:rFonts w:ascii="Courier" w:hAnsi="Courier"/>
                <w:sz w:val="18"/>
              </w:rPr>
              <w:t>VI_BIG_ENDIAN</w:t>
            </w:r>
          </w:p>
          <w:p w14:paraId="0576C024" w14:textId="77777777" w:rsidR="00F21987" w:rsidRDefault="00F21987">
            <w:pPr>
              <w:spacing w:before="40" w:after="40"/>
              <w:ind w:left="80"/>
              <w:rPr>
                <w:sz w:val="20"/>
              </w:rPr>
            </w:pPr>
            <w:r>
              <w:rPr>
                <w:rFonts w:ascii="Courier" w:hAnsi="Courier"/>
                <w:sz w:val="18"/>
              </w:rPr>
              <w:t>VI_LITTLE_ENDIAN</w:t>
            </w:r>
          </w:p>
        </w:tc>
      </w:tr>
    </w:tbl>
    <w:p w14:paraId="53D78D10" w14:textId="77777777" w:rsidR="00F21987" w:rsidRDefault="00F21987">
      <w:pPr>
        <w:tabs>
          <w:tab w:val="right" w:pos="9270"/>
        </w:tabs>
        <w:rPr>
          <w:sz w:val="20"/>
        </w:rPr>
      </w:pPr>
    </w:p>
    <w:p w14:paraId="0F4B7BE0" w14:textId="77777777" w:rsidR="00F21987" w:rsidRDefault="00F21987">
      <w:pPr>
        <w:tabs>
          <w:tab w:val="right" w:pos="9270"/>
        </w:tabs>
        <w:rPr>
          <w:sz w:val="20"/>
        </w:rPr>
      </w:pPr>
      <w:r>
        <w:rPr>
          <w:sz w:val="20"/>
        </w:rPr>
        <w:tab/>
        <w:t>(continues)</w:t>
      </w:r>
    </w:p>
    <w:p w14:paraId="5DDC0AC7" w14:textId="77777777" w:rsidR="00F21987" w:rsidRDefault="00F21987">
      <w:pPr>
        <w:rPr>
          <w:b/>
          <w:sz w:val="20"/>
        </w:rPr>
      </w:pPr>
      <w:r>
        <w:rPr>
          <w:sz w:val="20"/>
        </w:rPr>
        <w:br w:type="page"/>
      </w:r>
      <w:r>
        <w:rPr>
          <w:b/>
          <w:sz w:val="20"/>
        </w:rPr>
        <w:lastRenderedPageBreak/>
        <w:t>VXI and GPIB-VXI Specific MEMACC Resource Attributes (Continued)</w:t>
      </w:r>
    </w:p>
    <w:p w14:paraId="5D965C4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700B7B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C5F8794"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7E12CE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048488B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6B7E86EF" w14:textId="77777777" w:rsidR="00F21987" w:rsidRDefault="00F21987">
            <w:pPr>
              <w:spacing w:before="40" w:after="40"/>
              <w:jc w:val="center"/>
              <w:rPr>
                <w:sz w:val="20"/>
              </w:rPr>
            </w:pPr>
            <w:r>
              <w:rPr>
                <w:b/>
                <w:sz w:val="20"/>
              </w:rPr>
              <w:t>Range</w:t>
            </w:r>
          </w:p>
        </w:tc>
      </w:tr>
      <w:tr w:rsidR="00F21987" w:rsidRPr="00DB0F35" w14:paraId="4DEAC55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390C7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double" w:sz="6" w:space="0" w:color="auto"/>
              <w:left w:val="single" w:sz="6" w:space="0" w:color="auto"/>
              <w:bottom w:val="single" w:sz="6" w:space="0" w:color="auto"/>
              <w:right w:val="single" w:sz="6" w:space="0" w:color="auto"/>
            </w:tcBorders>
          </w:tcPr>
          <w:p w14:paraId="64384D58"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5EFC0F2B" w14:textId="77777777" w:rsidR="00F21987" w:rsidRDefault="00F21987">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06DEDB89"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2E98D45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3817B31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03EB29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0055B235"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2A257F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5914CC1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0DE5BB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415F018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4CB15D2"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2E1121CF"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624ADA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6CA34068"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783F02CC" w14:textId="77777777">
        <w:trPr>
          <w:cantSplit/>
        </w:trPr>
        <w:tc>
          <w:tcPr>
            <w:tcW w:w="3528" w:type="dxa"/>
            <w:tcBorders>
              <w:left w:val="single" w:sz="6" w:space="0" w:color="auto"/>
              <w:bottom w:val="single" w:sz="6" w:space="0" w:color="auto"/>
              <w:right w:val="single" w:sz="6" w:space="0" w:color="auto"/>
            </w:tcBorders>
          </w:tcPr>
          <w:p w14:paraId="42A1D3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left w:val="single" w:sz="6" w:space="0" w:color="auto"/>
              <w:bottom w:val="single" w:sz="6" w:space="0" w:color="auto"/>
              <w:right w:val="single" w:sz="6" w:space="0" w:color="auto"/>
            </w:tcBorders>
          </w:tcPr>
          <w:p w14:paraId="5528A7E0" w14:textId="77777777" w:rsidR="00F21987" w:rsidRDefault="00F21987">
            <w:pPr>
              <w:spacing w:before="40" w:after="40"/>
              <w:ind w:left="80"/>
              <w:rPr>
                <w:sz w:val="20"/>
              </w:rPr>
            </w:pPr>
            <w:r>
              <w:rPr>
                <w:sz w:val="20"/>
              </w:rPr>
              <w:t>R/W</w:t>
            </w:r>
          </w:p>
        </w:tc>
        <w:tc>
          <w:tcPr>
            <w:tcW w:w="800" w:type="dxa"/>
            <w:tcBorders>
              <w:left w:val="single" w:sz="6" w:space="0" w:color="auto"/>
              <w:bottom w:val="single" w:sz="6" w:space="0" w:color="auto"/>
              <w:right w:val="single" w:sz="6" w:space="0" w:color="auto"/>
            </w:tcBorders>
          </w:tcPr>
          <w:p w14:paraId="13BD2667" w14:textId="77777777" w:rsidR="00F21987" w:rsidRDefault="00F21987">
            <w:pPr>
              <w:spacing w:before="40" w:after="40"/>
              <w:rPr>
                <w:sz w:val="20"/>
              </w:rPr>
            </w:pPr>
            <w:r>
              <w:rPr>
                <w:sz w:val="20"/>
              </w:rPr>
              <w:t>Local</w:t>
            </w:r>
          </w:p>
        </w:tc>
        <w:tc>
          <w:tcPr>
            <w:tcW w:w="1915" w:type="dxa"/>
            <w:tcBorders>
              <w:left w:val="single" w:sz="6" w:space="0" w:color="auto"/>
              <w:bottom w:val="single" w:sz="6" w:space="0" w:color="auto"/>
              <w:right w:val="single" w:sz="6" w:space="0" w:color="auto"/>
            </w:tcBorders>
          </w:tcPr>
          <w:p w14:paraId="5A76F1B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2023F17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DF24E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3B94A4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6645DB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736C0520"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120DA00D"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2FC1DD4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3B52BC5E"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7011383D"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5FA7710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35A8C0FC"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26006568" w14:textId="77777777" w:rsidR="00A17E4D" w:rsidRPr="00851DA4" w:rsidRDefault="00A17E4D" w:rsidP="00A17E4D">
            <w:pPr>
              <w:spacing w:before="40" w:after="40"/>
              <w:ind w:left="80"/>
              <w:rPr>
                <w:sz w:val="20"/>
                <w:lang w:val="it-IT"/>
              </w:rPr>
            </w:pPr>
            <w:r>
              <w:rPr>
                <w:rFonts w:ascii="Courier" w:hAnsi="Courier"/>
                <w:sz w:val="18"/>
                <w:lang w:val="it-IT"/>
              </w:rPr>
              <w:t>VI_D64_SST320</w:t>
            </w:r>
          </w:p>
        </w:tc>
      </w:tr>
      <w:tr w:rsidR="00F21987" w:rsidRPr="00851DA4" w14:paraId="2E27C45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5B38E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5AA2EC3A"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74D6601"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F4F14A6"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7D7E7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00D6AA4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4650140E"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091E2CE4"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65ACD090"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31CA04D2" w14:textId="77777777" w:rsidR="00F21987" w:rsidRPr="00851DA4" w:rsidRDefault="00F21987">
            <w:pPr>
              <w:spacing w:before="40" w:after="40"/>
              <w:ind w:left="80"/>
              <w:rPr>
                <w:sz w:val="20"/>
                <w:lang w:val="it-IT"/>
              </w:rPr>
            </w:pPr>
            <w:r w:rsidRPr="00851DA4">
              <w:rPr>
                <w:rFonts w:ascii="Courier" w:hAnsi="Courier"/>
                <w:sz w:val="18"/>
                <w:lang w:val="it-IT"/>
              </w:rPr>
              <w:t>VI_BLCK_PRIV</w:t>
            </w:r>
          </w:p>
        </w:tc>
      </w:tr>
    </w:tbl>
    <w:p w14:paraId="46A3B4C4" w14:textId="77777777" w:rsidR="00F21987" w:rsidRPr="00851DA4" w:rsidRDefault="00F21987">
      <w:pPr>
        <w:ind w:left="2160" w:hanging="2160"/>
        <w:rPr>
          <w:sz w:val="20"/>
          <w:lang w:val="it-IT"/>
        </w:rPr>
      </w:pPr>
    </w:p>
    <w:p w14:paraId="115A8C69"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VI_ATTR_WIN_BYTE_ORDER</w:t>
      </w:r>
      <w:r w:rsidRPr="006D4B93">
        <w:rPr>
          <w:rFonts w:ascii="Times New Roman" w:hAnsi="Times New Roman"/>
          <w:sz w:val="18"/>
        </w:rPr>
        <w:t xml:space="preserve"> </w:t>
      </w:r>
      <w:r>
        <w:rPr>
          <w:sz w:val="20"/>
        </w:rPr>
        <w:t>and</w:t>
      </w:r>
      <w:r w:rsidRPr="006D4B93">
        <w:rPr>
          <w:rFonts w:ascii="Times New Roman" w:hAnsi="Times New Roman"/>
          <w:sz w:val="18"/>
        </w:rPr>
        <w:t xml:space="preserve"> </w:t>
      </w:r>
      <w:r>
        <w:rPr>
          <w:rFonts w:ascii="Courier" w:hAnsi="Courier"/>
          <w:sz w:val="18"/>
        </w:rPr>
        <w:t>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59C95D61" w14:textId="77777777" w:rsidR="00F21987" w:rsidRDefault="00F21987">
      <w:pPr>
        <w:ind w:left="2160" w:hanging="2160"/>
        <w:rPr>
          <w:sz w:val="20"/>
        </w:rPr>
      </w:pPr>
    </w:p>
    <w:p w14:paraId="1D1025C9" w14:textId="77777777" w:rsidR="00F21987" w:rsidRDefault="00F21987">
      <w:pPr>
        <w:ind w:left="2160" w:hanging="2160"/>
        <w:rPr>
          <w:sz w:val="20"/>
        </w:rPr>
      </w:pPr>
    </w:p>
    <w:p w14:paraId="0F8657CE" w14:textId="77777777" w:rsidR="00F21987" w:rsidRDefault="00F21987">
      <w:pPr>
        <w:rPr>
          <w:b/>
          <w:sz w:val="20"/>
        </w:rPr>
      </w:pPr>
      <w:r>
        <w:rPr>
          <w:b/>
          <w:sz w:val="20"/>
        </w:rPr>
        <w:t>GPIB-VXI Specific MEMACC Resource Attributes</w:t>
      </w:r>
    </w:p>
    <w:p w14:paraId="2FE32DC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6B939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95F66F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BFDAC08"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6DBD7F60"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19CC893A" w14:textId="77777777" w:rsidR="00F21987" w:rsidRDefault="00F21987">
            <w:pPr>
              <w:spacing w:before="40" w:after="40"/>
              <w:jc w:val="center"/>
              <w:rPr>
                <w:sz w:val="20"/>
              </w:rPr>
            </w:pPr>
            <w:r>
              <w:rPr>
                <w:b/>
                <w:sz w:val="20"/>
              </w:rPr>
              <w:t>Range</w:t>
            </w:r>
          </w:p>
        </w:tc>
      </w:tr>
      <w:tr w:rsidR="00F21987" w14:paraId="1EBE77F9" w14:textId="77777777">
        <w:trPr>
          <w:cantSplit/>
        </w:trPr>
        <w:tc>
          <w:tcPr>
            <w:tcW w:w="3528" w:type="dxa"/>
            <w:tcBorders>
              <w:top w:val="double" w:sz="6" w:space="0" w:color="auto"/>
              <w:left w:val="single" w:sz="6" w:space="0" w:color="auto"/>
              <w:right w:val="single" w:sz="6" w:space="0" w:color="auto"/>
            </w:tcBorders>
          </w:tcPr>
          <w:p w14:paraId="1AE2D5DC"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right w:val="single" w:sz="6" w:space="0" w:color="auto"/>
            </w:tcBorders>
          </w:tcPr>
          <w:p w14:paraId="0B330C67"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406F76BA"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right w:val="single" w:sz="6" w:space="0" w:color="auto"/>
            </w:tcBorders>
          </w:tcPr>
          <w:p w14:paraId="0F2A96F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right w:val="single" w:sz="6" w:space="0" w:color="auto"/>
            </w:tcBorders>
          </w:tcPr>
          <w:p w14:paraId="6FEE2997" w14:textId="77777777" w:rsidR="00F21987" w:rsidRDefault="00F21987">
            <w:pPr>
              <w:spacing w:before="40" w:after="40"/>
              <w:ind w:left="74"/>
              <w:jc w:val="center"/>
              <w:rPr>
                <w:sz w:val="20"/>
              </w:rPr>
            </w:pPr>
            <w:r>
              <w:rPr>
                <w:sz w:val="20"/>
              </w:rPr>
              <w:t>0 to FFFFh</w:t>
            </w:r>
          </w:p>
        </w:tc>
      </w:tr>
      <w:tr w:rsidR="00F21987" w14:paraId="6697BF5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C0D57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single" w:sz="6" w:space="0" w:color="auto"/>
              <w:left w:val="single" w:sz="6" w:space="0" w:color="auto"/>
              <w:bottom w:val="single" w:sz="6" w:space="0" w:color="auto"/>
              <w:right w:val="single" w:sz="6" w:space="0" w:color="auto"/>
            </w:tcBorders>
          </w:tcPr>
          <w:p w14:paraId="76E2FE1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D3A15A9"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85DF0DA"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6EDA9CD" w14:textId="77777777" w:rsidR="00F21987" w:rsidRDefault="00F21987">
            <w:pPr>
              <w:spacing w:before="40" w:after="40"/>
              <w:jc w:val="center"/>
              <w:rPr>
                <w:sz w:val="20"/>
              </w:rPr>
            </w:pPr>
            <w:r>
              <w:rPr>
                <w:sz w:val="20"/>
              </w:rPr>
              <w:t>0 to 30</w:t>
            </w:r>
          </w:p>
        </w:tc>
      </w:tr>
      <w:tr w:rsidR="00F21987" w:rsidRPr="00851DA4" w14:paraId="409E7BAE" w14:textId="77777777">
        <w:trPr>
          <w:cantSplit/>
        </w:trPr>
        <w:tc>
          <w:tcPr>
            <w:tcW w:w="3528" w:type="dxa"/>
            <w:tcBorders>
              <w:left w:val="single" w:sz="6" w:space="0" w:color="auto"/>
              <w:bottom w:val="single" w:sz="6" w:space="0" w:color="auto"/>
              <w:right w:val="single" w:sz="6" w:space="0" w:color="auto"/>
            </w:tcBorders>
          </w:tcPr>
          <w:p w14:paraId="66944A57"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left w:val="single" w:sz="6" w:space="0" w:color="auto"/>
              <w:bottom w:val="single" w:sz="6" w:space="0" w:color="auto"/>
              <w:right w:val="single" w:sz="6" w:space="0" w:color="auto"/>
            </w:tcBorders>
          </w:tcPr>
          <w:p w14:paraId="61F4CE5C"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079D88B3" w14:textId="77777777" w:rsidR="00F21987" w:rsidRDefault="00F21987">
            <w:pPr>
              <w:spacing w:before="40" w:after="40"/>
              <w:rPr>
                <w:sz w:val="20"/>
              </w:rPr>
            </w:pPr>
            <w:r>
              <w:rPr>
                <w:sz w:val="20"/>
              </w:rPr>
              <w:t>Global</w:t>
            </w:r>
          </w:p>
        </w:tc>
        <w:tc>
          <w:tcPr>
            <w:tcW w:w="1915" w:type="dxa"/>
            <w:tcBorders>
              <w:left w:val="single" w:sz="6" w:space="0" w:color="auto"/>
              <w:bottom w:val="single" w:sz="6" w:space="0" w:color="auto"/>
              <w:right w:val="single" w:sz="6" w:space="0" w:color="auto"/>
            </w:tcBorders>
          </w:tcPr>
          <w:p w14:paraId="4191F65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17A56EF5"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bl>
    <w:p w14:paraId="1AFB916A" w14:textId="77777777" w:rsidR="00F21987" w:rsidRPr="00851DA4" w:rsidRDefault="00F21987">
      <w:pPr>
        <w:ind w:left="2160" w:hanging="2160"/>
        <w:rPr>
          <w:sz w:val="20"/>
          <w:lang w:val="it-IT"/>
        </w:rPr>
      </w:pPr>
    </w:p>
    <w:p w14:paraId="400642C2" w14:textId="77777777" w:rsidR="00F21987" w:rsidRPr="00851DA4" w:rsidRDefault="00F21987">
      <w:pPr>
        <w:rPr>
          <w:b/>
          <w:sz w:val="20"/>
          <w:lang w:val="it-IT"/>
        </w:rPr>
      </w:pPr>
    </w:p>
    <w:p w14:paraId="4B3BEF9B" w14:textId="77777777" w:rsidR="00F21987" w:rsidRDefault="00F21987">
      <w:pPr>
        <w:ind w:left="2160" w:hanging="2160"/>
        <w:rPr>
          <w:b/>
          <w:sz w:val="20"/>
        </w:rPr>
      </w:pPr>
      <w:r w:rsidRPr="00535D66">
        <w:rPr>
          <w:b/>
          <w:sz w:val="20"/>
        </w:rPr>
        <w:br w:type="page"/>
      </w:r>
      <w:r>
        <w:rPr>
          <w:b/>
          <w:sz w:val="20"/>
        </w:rPr>
        <w:lastRenderedPageBreak/>
        <w:t>Attribute Descriptions</w:t>
      </w:r>
    </w:p>
    <w:p w14:paraId="5563F30F" w14:textId="77777777" w:rsidR="00F21987" w:rsidRDefault="00F21987">
      <w:pPr>
        <w:ind w:left="2160" w:hanging="2160"/>
        <w:rPr>
          <w:b/>
          <w:sz w:val="20"/>
        </w:rPr>
      </w:pPr>
    </w:p>
    <w:p w14:paraId="767079E9" w14:textId="77777777" w:rsidR="00F21987" w:rsidRDefault="00F21987">
      <w:pPr>
        <w:ind w:left="2160" w:hanging="2160"/>
        <w:rPr>
          <w:b/>
          <w:sz w:val="20"/>
        </w:rPr>
      </w:pPr>
      <w:r>
        <w:rPr>
          <w:b/>
          <w:sz w:val="20"/>
        </w:rPr>
        <w:t>Generic MEMACC Resource Attributes</w:t>
      </w:r>
    </w:p>
    <w:p w14:paraId="5401DC53" w14:textId="77777777" w:rsidR="00F21987" w:rsidRDefault="00F21987">
      <w:pPr>
        <w:ind w:left="4140" w:hanging="4140"/>
        <w:rPr>
          <w:sz w:val="20"/>
        </w:rPr>
      </w:pPr>
    </w:p>
    <w:p w14:paraId="666E3F95"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2E8A1265" w14:textId="77777777" w:rsidR="00F21987" w:rsidRDefault="00F21987">
      <w:pPr>
        <w:ind w:left="4320" w:hanging="3600"/>
        <w:rPr>
          <w:sz w:val="20"/>
        </w:rPr>
      </w:pPr>
    </w:p>
    <w:p w14:paraId="01F06950"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7F04D383" w14:textId="77777777" w:rsidR="00F21987" w:rsidRDefault="00F21987">
      <w:pPr>
        <w:ind w:left="4320" w:hanging="3600"/>
        <w:rPr>
          <w:sz w:val="20"/>
        </w:rPr>
      </w:pPr>
    </w:p>
    <w:p w14:paraId="7733444C"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04D0042F" w14:textId="77777777" w:rsidR="00F21987" w:rsidRDefault="00F21987">
      <w:pPr>
        <w:ind w:left="4320" w:hanging="3600"/>
        <w:rPr>
          <w:sz w:val="20"/>
        </w:rPr>
      </w:pPr>
    </w:p>
    <w:p w14:paraId="3B3D3A31" w14:textId="77777777" w:rsidR="00F21987" w:rsidRDefault="00F21987">
      <w:pPr>
        <w:ind w:left="4320" w:hanging="3600"/>
        <w:rPr>
          <w:sz w:val="20"/>
        </w:rPr>
      </w:pPr>
      <w:r>
        <w:rPr>
          <w:rFonts w:ascii="Courier" w:hAnsi="Courier"/>
          <w:sz w:val="18"/>
        </w:rPr>
        <w:t>VI_ATTR_INTF_INST_NAME</w:t>
      </w:r>
      <w:r>
        <w:rPr>
          <w:rFonts w:ascii="Courier" w:hAnsi="Courier"/>
          <w:sz w:val="18"/>
        </w:rPr>
        <w:tab/>
      </w:r>
      <w:r>
        <w:rPr>
          <w:sz w:val="20"/>
        </w:rPr>
        <w:t>Human-readable text describing the given interface.</w:t>
      </w:r>
    </w:p>
    <w:p w14:paraId="36EE4FB4" w14:textId="77777777" w:rsidR="00F21987" w:rsidRDefault="00F21987">
      <w:pPr>
        <w:ind w:left="2160" w:hanging="2160"/>
        <w:rPr>
          <w:sz w:val="20"/>
        </w:rPr>
      </w:pPr>
    </w:p>
    <w:p w14:paraId="6F74876D" w14:textId="77777777" w:rsidR="00F21987" w:rsidRDefault="00F21987">
      <w:pPr>
        <w:ind w:left="4320" w:right="270" w:hanging="3600"/>
        <w:rPr>
          <w:sz w:val="20"/>
        </w:rPr>
      </w:pPr>
      <w:r>
        <w:rPr>
          <w:rFonts w:ascii="Courier" w:hAnsi="Courier"/>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47C5509" w14:textId="77777777" w:rsidR="00F21987" w:rsidRDefault="00F21987">
      <w:pPr>
        <w:ind w:left="2160" w:hanging="2160"/>
        <w:rPr>
          <w:sz w:val="20"/>
        </w:rPr>
      </w:pPr>
    </w:p>
    <w:p w14:paraId="10D71E9A" w14:textId="77777777" w:rsidR="00C22F6E" w:rsidRDefault="00C22F6E">
      <w:pPr>
        <w:ind w:left="2160" w:hanging="2160"/>
        <w:rPr>
          <w:sz w:val="20"/>
        </w:rPr>
      </w:pPr>
      <w:r w:rsidRPr="00C22F6E">
        <w:rPr>
          <w:b/>
          <w:sz w:val="20"/>
        </w:rPr>
        <w:t>VXI</w:t>
      </w:r>
      <w:r w:rsidR="006D4B93">
        <w:rPr>
          <w:b/>
          <w:sz w:val="20"/>
        </w:rPr>
        <w:t>,</w:t>
      </w:r>
      <w:r w:rsidRPr="00C22F6E">
        <w:rPr>
          <w:b/>
          <w:sz w:val="20"/>
        </w:rPr>
        <w:t xml:space="preserve"> GPIB-VXI</w:t>
      </w:r>
      <w:r w:rsidR="006D4B93">
        <w:rPr>
          <w:b/>
          <w:sz w:val="20"/>
        </w:rPr>
        <w:t>,</w:t>
      </w:r>
      <w:r w:rsidRPr="00C22F6E">
        <w:rPr>
          <w:b/>
          <w:sz w:val="20"/>
        </w:rPr>
        <w:t xml:space="preserve"> and PXI Specific </w:t>
      </w:r>
      <w:r>
        <w:rPr>
          <w:b/>
          <w:sz w:val="20"/>
        </w:rPr>
        <w:t>MEMACC Resource Attributes</w:t>
      </w:r>
    </w:p>
    <w:p w14:paraId="27BDB5BD" w14:textId="77777777" w:rsidR="00C22F6E" w:rsidRDefault="00C22F6E">
      <w:pPr>
        <w:ind w:left="2160" w:hanging="2160"/>
        <w:rPr>
          <w:sz w:val="20"/>
        </w:rPr>
      </w:pPr>
    </w:p>
    <w:p w14:paraId="33F1EB8D" w14:textId="77777777" w:rsidR="00C22F6E" w:rsidRDefault="00C22F6E" w:rsidP="00C22F6E">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14:paraId="62E65C88" w14:textId="77777777" w:rsidR="00C22F6E" w:rsidRDefault="00C22F6E" w:rsidP="00C22F6E">
      <w:pPr>
        <w:ind w:left="4320" w:hanging="3600"/>
        <w:rPr>
          <w:sz w:val="20"/>
        </w:rPr>
      </w:pPr>
    </w:p>
    <w:p w14:paraId="3A78C538" w14:textId="77777777" w:rsidR="00C22F6E" w:rsidRDefault="00C22F6E" w:rsidP="00C22F6E">
      <w:pPr>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4632B9D4" w14:textId="77777777" w:rsidR="00C22F6E" w:rsidRDefault="00C22F6E" w:rsidP="00C22F6E">
      <w:pPr>
        <w:ind w:left="4320" w:hanging="3600"/>
        <w:rPr>
          <w:sz w:val="20"/>
        </w:rPr>
      </w:pPr>
    </w:p>
    <w:p w14:paraId="230FD49B" w14:textId="77777777" w:rsidR="00C22F6E" w:rsidRDefault="00C22F6E" w:rsidP="00C22F6E">
      <w:pPr>
        <w:ind w:left="4320" w:hanging="3600"/>
        <w:rPr>
          <w:sz w:val="20"/>
        </w:rPr>
      </w:pPr>
      <w:r>
        <w:rPr>
          <w:rFonts w:ascii="Courier" w:hAnsi="Courier"/>
          <w:sz w:val="18"/>
        </w:rPr>
        <w:t>VI_ATTR_WIN_ACCESS</w:t>
      </w:r>
      <w:r>
        <w:rPr>
          <w:sz w:val="20"/>
        </w:rPr>
        <w:tab/>
        <w:t>Modes in which the current window may be accessed. The valid modes are as follows:</w:t>
      </w:r>
    </w:p>
    <w:p w14:paraId="315C08F0" w14:textId="77777777" w:rsidR="00C22F6E" w:rsidRDefault="00C22F6E" w:rsidP="00C22F6E">
      <w:pPr>
        <w:numPr>
          <w:ilvl w:val="0"/>
          <w:numId w:val="2"/>
        </w:numPr>
        <w:rPr>
          <w:sz w:val="20"/>
        </w:rPr>
      </w:pPr>
      <w:r>
        <w:rPr>
          <w:sz w:val="20"/>
        </w:rPr>
        <w:t>not currently mapped;</w:t>
      </w:r>
    </w:p>
    <w:p w14:paraId="32CFB5BB" w14:textId="77777777" w:rsidR="00C22F6E" w:rsidRDefault="00C22F6E" w:rsidP="00C22F6E">
      <w:pPr>
        <w:numPr>
          <w:ilvl w:val="0"/>
          <w:numId w:val="2"/>
        </w:numPr>
        <w:rPr>
          <w:sz w:val="20"/>
        </w:rPr>
      </w:pPr>
      <w:r>
        <w:rPr>
          <w:sz w:val="20"/>
        </w:rPr>
        <w:t xml:space="preserve">through the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w:t>
      </w:r>
    </w:p>
    <w:p w14:paraId="657B98E7" w14:textId="77777777" w:rsidR="00C22F6E" w:rsidRDefault="00C22F6E" w:rsidP="00C22F6E">
      <w:pPr>
        <w:numPr>
          <w:ilvl w:val="0"/>
          <w:numId w:val="2"/>
        </w:numPr>
        <w:rPr>
          <w:sz w:val="20"/>
        </w:rPr>
      </w:pPr>
      <w:r>
        <w:rPr>
          <w:sz w:val="20"/>
        </w:rPr>
        <w:t>through operations and/or by directly dereferencing the address parameter as a pointer.</w:t>
      </w:r>
    </w:p>
    <w:p w14:paraId="51A5CB2E" w14:textId="77777777" w:rsidR="00C22F6E" w:rsidRDefault="00C22F6E" w:rsidP="00C22F6E">
      <w:pPr>
        <w:numPr>
          <w:ilvl w:val="12"/>
          <w:numId w:val="0"/>
        </w:numPr>
        <w:ind w:left="4320" w:hanging="3600"/>
        <w:rPr>
          <w:sz w:val="20"/>
        </w:rPr>
      </w:pPr>
    </w:p>
    <w:p w14:paraId="607087D0" w14:textId="77777777" w:rsidR="00C21709" w:rsidRPr="00851DA4" w:rsidRDefault="00C21709" w:rsidP="00C22F6E">
      <w:pPr>
        <w:numPr>
          <w:ilvl w:val="12"/>
          <w:numId w:val="0"/>
        </w:numPr>
        <w:ind w:left="4320" w:hanging="3600"/>
        <w:rPr>
          <w:rFonts w:ascii="Courier" w:hAnsi="Courier"/>
          <w:sz w:val="18"/>
          <w:lang w:val="it-IT"/>
        </w:rPr>
      </w:pPr>
      <w:r w:rsidRPr="00851DA4">
        <w:rPr>
          <w:rFonts w:ascii="Courier" w:hAnsi="Courier"/>
          <w:sz w:val="18"/>
          <w:lang w:val="it-IT"/>
        </w:rPr>
        <w:t>VI_ATTR_WIN_BASE_ADDR_64</w:t>
      </w:r>
    </w:p>
    <w:p w14:paraId="58172A2D" w14:textId="77777777" w:rsidR="00C22F6E" w:rsidRDefault="00C22F6E" w:rsidP="00C22F6E">
      <w:pPr>
        <w:numPr>
          <w:ilvl w:val="12"/>
          <w:numId w:val="0"/>
        </w:numPr>
        <w:ind w:left="4320" w:hanging="3600"/>
        <w:rPr>
          <w:sz w:val="20"/>
        </w:rPr>
      </w:pPr>
      <w:r>
        <w:rPr>
          <w:rFonts w:ascii="Courier" w:hAnsi="Courier"/>
          <w:sz w:val="18"/>
        </w:rPr>
        <w:t>VI_ATTR_WIN_BASE_ADDR</w:t>
      </w:r>
      <w:r w:rsidR="00C21709">
        <w:rPr>
          <w:rFonts w:ascii="Courier" w:hAnsi="Courier"/>
          <w:sz w:val="18"/>
        </w:rPr>
        <w:t>_32</w:t>
      </w:r>
      <w:r>
        <w:rPr>
          <w:sz w:val="20"/>
        </w:rPr>
        <w:tab/>
        <w:t>Base address of the interface bus to which this window is mapped.</w:t>
      </w:r>
    </w:p>
    <w:p w14:paraId="0BB9E49B" w14:textId="77777777" w:rsidR="00C22F6E" w:rsidRDefault="00C22F6E" w:rsidP="00C22F6E">
      <w:pPr>
        <w:numPr>
          <w:ilvl w:val="12"/>
          <w:numId w:val="0"/>
        </w:numPr>
        <w:ind w:left="4320" w:hanging="3600"/>
        <w:rPr>
          <w:sz w:val="20"/>
        </w:rPr>
      </w:pPr>
    </w:p>
    <w:p w14:paraId="7583C321" w14:textId="77777777" w:rsidR="00C21709" w:rsidRPr="00C21709" w:rsidRDefault="00C21709" w:rsidP="00C21709">
      <w:pPr>
        <w:keepNext/>
        <w:numPr>
          <w:ilvl w:val="12"/>
          <w:numId w:val="0"/>
        </w:numPr>
        <w:ind w:left="4320" w:hanging="3600"/>
        <w:rPr>
          <w:rFonts w:ascii="Courier" w:hAnsi="Courier"/>
          <w:sz w:val="18"/>
        </w:rPr>
      </w:pPr>
      <w:r w:rsidRPr="00C21709">
        <w:rPr>
          <w:rFonts w:ascii="Courier" w:hAnsi="Courier"/>
          <w:sz w:val="18"/>
        </w:rPr>
        <w:lastRenderedPageBreak/>
        <w:t>VI_ATTR_WIN_</w:t>
      </w:r>
      <w:r w:rsidR="00B12ED7">
        <w:rPr>
          <w:rFonts w:ascii="Courier" w:hAnsi="Courier"/>
          <w:sz w:val="18"/>
        </w:rPr>
        <w:t>SIZE</w:t>
      </w:r>
      <w:r w:rsidRPr="00C21709">
        <w:rPr>
          <w:rFonts w:ascii="Courier" w:hAnsi="Courier"/>
          <w:sz w:val="18"/>
        </w:rPr>
        <w:t>_64</w:t>
      </w:r>
    </w:p>
    <w:p w14:paraId="5AE1CB5D" w14:textId="77777777" w:rsidR="00C22F6E" w:rsidRDefault="00C22F6E" w:rsidP="00C22F6E">
      <w:pPr>
        <w:numPr>
          <w:ilvl w:val="12"/>
          <w:numId w:val="0"/>
        </w:numPr>
        <w:ind w:left="4320" w:hanging="3600"/>
        <w:rPr>
          <w:sz w:val="20"/>
        </w:rPr>
      </w:pPr>
      <w:r>
        <w:rPr>
          <w:rFonts w:ascii="Courier" w:hAnsi="Courier"/>
          <w:sz w:val="18"/>
        </w:rPr>
        <w:t>VI_ATTR_WIN_SIZE</w:t>
      </w:r>
      <w:r w:rsidR="00C21709">
        <w:rPr>
          <w:rFonts w:ascii="Courier" w:hAnsi="Courier"/>
          <w:sz w:val="18"/>
        </w:rPr>
        <w:t>_32</w:t>
      </w:r>
      <w:r>
        <w:rPr>
          <w:sz w:val="20"/>
        </w:rPr>
        <w:tab/>
        <w:t>Size of the region mapped to this window.</w:t>
      </w:r>
    </w:p>
    <w:p w14:paraId="23438AB9" w14:textId="77777777" w:rsidR="00C22F6E" w:rsidRPr="00C22F6E" w:rsidRDefault="00C22F6E" w:rsidP="00C22F6E">
      <w:pPr>
        <w:rPr>
          <w:sz w:val="20"/>
        </w:rPr>
      </w:pPr>
    </w:p>
    <w:p w14:paraId="712DB02C" w14:textId="77777777" w:rsidR="00F21987" w:rsidRDefault="00F21987">
      <w:pPr>
        <w:ind w:left="2160" w:hanging="2160"/>
        <w:rPr>
          <w:b/>
          <w:sz w:val="20"/>
        </w:rPr>
      </w:pPr>
      <w:r>
        <w:rPr>
          <w:b/>
          <w:sz w:val="20"/>
        </w:rPr>
        <w:t>VXI and GPIB-VXI Specific MEMACC Resource Attributes</w:t>
      </w:r>
    </w:p>
    <w:p w14:paraId="00CC8771" w14:textId="77777777" w:rsidR="00F21987" w:rsidRDefault="00F21987">
      <w:pPr>
        <w:ind w:left="3960" w:right="2160" w:hanging="3960"/>
        <w:rPr>
          <w:sz w:val="20"/>
        </w:rPr>
      </w:pPr>
    </w:p>
    <w:p w14:paraId="4174AC7A" w14:textId="77777777" w:rsidR="00F21987" w:rsidRDefault="00F21987">
      <w:pPr>
        <w:ind w:left="4320" w:hanging="3600"/>
        <w:rPr>
          <w:sz w:val="20"/>
        </w:rPr>
      </w:pPr>
      <w:r>
        <w:rPr>
          <w:rFonts w:ascii="Courier" w:hAnsi="Courier"/>
          <w:sz w:val="18"/>
        </w:rPr>
        <w:t>VI_ATTR_VXI_LA</w:t>
      </w:r>
      <w:r>
        <w:rPr>
          <w:sz w:val="20"/>
        </w:rPr>
        <w:tab/>
        <w:t>Logical address of the local controller.</w:t>
      </w:r>
    </w:p>
    <w:p w14:paraId="3409A787" w14:textId="77777777" w:rsidR="00F21987" w:rsidRDefault="00F21987">
      <w:pPr>
        <w:ind w:left="4320" w:hanging="3600"/>
        <w:rPr>
          <w:sz w:val="20"/>
        </w:rPr>
      </w:pPr>
    </w:p>
    <w:p w14:paraId="716CB7DD" w14:textId="77777777" w:rsidR="00F21987" w:rsidRDefault="00F21987">
      <w:pPr>
        <w:numPr>
          <w:ilvl w:val="12"/>
          <w:numId w:val="0"/>
        </w:num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72D6809C" w14:textId="77777777" w:rsidR="00F21987" w:rsidRDefault="00F21987">
      <w:pPr>
        <w:numPr>
          <w:ilvl w:val="12"/>
          <w:numId w:val="0"/>
        </w:numPr>
        <w:ind w:left="4320" w:hanging="3600"/>
        <w:rPr>
          <w:sz w:val="20"/>
        </w:rPr>
      </w:pPr>
    </w:p>
    <w:p w14:paraId="2A10CD18" w14:textId="77777777" w:rsidR="00F21987" w:rsidRDefault="00F21987">
      <w:pPr>
        <w:numPr>
          <w:ilvl w:val="12"/>
          <w:numId w:val="0"/>
        </w:num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6198E543" w14:textId="77777777" w:rsidR="00F21987" w:rsidRDefault="00F21987">
      <w:pPr>
        <w:numPr>
          <w:ilvl w:val="12"/>
          <w:numId w:val="0"/>
        </w:numPr>
        <w:ind w:left="4320" w:hanging="3600"/>
        <w:rPr>
          <w:sz w:val="20"/>
        </w:rPr>
      </w:pPr>
    </w:p>
    <w:p w14:paraId="41A0297C" w14:textId="77777777" w:rsidR="00F21987" w:rsidRDefault="00F21987">
      <w:pPr>
        <w:numPr>
          <w:ilvl w:val="12"/>
          <w:numId w:val="0"/>
        </w:num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sidR="00334C4F"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00334C4F"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00334C4F" w:rsidRPr="00334C4F">
        <w:rPr>
          <w:rFonts w:ascii="Courier" w:hAnsi="Courier"/>
          <w:sz w:val="18"/>
          <w:szCs w:val="18"/>
        </w:rPr>
        <w:t>()</w:t>
      </w:r>
      <w:r>
        <w:rPr>
          <w:sz w:val="20"/>
        </w:rPr>
        <w:t>, when accessing the mapped window.</w:t>
      </w:r>
    </w:p>
    <w:p w14:paraId="38645456" w14:textId="77777777" w:rsidR="00F21987" w:rsidRDefault="00F21987">
      <w:pPr>
        <w:numPr>
          <w:ilvl w:val="12"/>
          <w:numId w:val="0"/>
        </w:numPr>
        <w:ind w:left="2160" w:hanging="2160"/>
        <w:rPr>
          <w:b/>
          <w:sz w:val="20"/>
        </w:rPr>
      </w:pPr>
    </w:p>
    <w:p w14:paraId="7C043C5B" w14:textId="77777777" w:rsidR="00F21987" w:rsidRDefault="00F21987">
      <w:pPr>
        <w:numPr>
          <w:ilvl w:val="12"/>
          <w:numId w:val="0"/>
        </w:num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498C7C73" w14:textId="77777777" w:rsidR="00F21987" w:rsidRDefault="00F21987">
      <w:pPr>
        <w:numPr>
          <w:ilvl w:val="12"/>
          <w:numId w:val="0"/>
        </w:numPr>
        <w:ind w:left="4320" w:hanging="3600"/>
        <w:rPr>
          <w:sz w:val="20"/>
        </w:rPr>
      </w:pPr>
    </w:p>
    <w:p w14:paraId="2D8F1854" w14:textId="77777777" w:rsidR="00F21987" w:rsidRDefault="00F21987">
      <w:pPr>
        <w:numPr>
          <w:ilvl w:val="12"/>
          <w:numId w:val="0"/>
        </w:num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65A50C1B" w14:textId="77777777" w:rsidR="00F21987" w:rsidRDefault="00F21987">
      <w:pPr>
        <w:numPr>
          <w:ilvl w:val="12"/>
          <w:numId w:val="0"/>
        </w:numPr>
        <w:ind w:left="2160" w:hanging="2160"/>
        <w:rPr>
          <w:sz w:val="20"/>
        </w:rPr>
      </w:pPr>
    </w:p>
    <w:p w14:paraId="07CE4D7D" w14:textId="77777777" w:rsidR="00F21987" w:rsidRDefault="00F21987">
      <w:pPr>
        <w:numPr>
          <w:ilvl w:val="12"/>
          <w:numId w:val="0"/>
        </w:numPr>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Pr="00334C4F">
        <w:rPr>
          <w:rFonts w:ascii="Courier" w:hAnsi="Courier"/>
          <w:sz w:val="18"/>
          <w:szCs w:val="18"/>
        </w:rPr>
        <w:t>()</w:t>
      </w:r>
      <w:r>
        <w:rPr>
          <w:sz w:val="20"/>
        </w:rPr>
        <w:t>, when accessing the mapped window.</w:t>
      </w:r>
    </w:p>
    <w:p w14:paraId="107F7A8C" w14:textId="77777777" w:rsidR="00F21987" w:rsidRDefault="00F21987">
      <w:pPr>
        <w:numPr>
          <w:ilvl w:val="12"/>
          <w:numId w:val="0"/>
        </w:numPr>
        <w:ind w:left="2160" w:hanging="2160"/>
        <w:rPr>
          <w:b/>
          <w:sz w:val="20"/>
        </w:rPr>
      </w:pPr>
    </w:p>
    <w:p w14:paraId="058D00F0" w14:textId="77777777" w:rsidR="00F21987" w:rsidRDefault="00F21987">
      <w:pPr>
        <w:numPr>
          <w:ilvl w:val="12"/>
          <w:numId w:val="0"/>
        </w:numPr>
        <w:ind w:left="2160" w:hanging="2160"/>
        <w:rPr>
          <w:b/>
          <w:sz w:val="20"/>
        </w:rPr>
      </w:pPr>
    </w:p>
    <w:p w14:paraId="0D69B3E2" w14:textId="77777777" w:rsidR="00F21987" w:rsidRDefault="00F21987">
      <w:pPr>
        <w:numPr>
          <w:ilvl w:val="12"/>
          <w:numId w:val="0"/>
        </w:numPr>
        <w:ind w:left="2160" w:hanging="2160"/>
        <w:rPr>
          <w:b/>
          <w:sz w:val="20"/>
        </w:rPr>
      </w:pPr>
      <w:r>
        <w:rPr>
          <w:b/>
          <w:sz w:val="20"/>
        </w:rPr>
        <w:t>GPIB-VXI Specific MEMACC Attributes</w:t>
      </w:r>
    </w:p>
    <w:p w14:paraId="2B269D86" w14:textId="77777777" w:rsidR="00F21987" w:rsidRDefault="00F21987">
      <w:pPr>
        <w:numPr>
          <w:ilvl w:val="12"/>
          <w:numId w:val="0"/>
        </w:numPr>
        <w:ind w:left="3960" w:right="2160" w:hanging="3960"/>
        <w:rPr>
          <w:sz w:val="20"/>
        </w:rPr>
      </w:pPr>
    </w:p>
    <w:p w14:paraId="0375EEE8" w14:textId="77777777" w:rsidR="00F21987" w:rsidRDefault="00F21987">
      <w:pPr>
        <w:numPr>
          <w:ilvl w:val="12"/>
          <w:numId w:val="0"/>
        </w:numPr>
        <w:ind w:left="4320" w:hanging="3600"/>
        <w:rPr>
          <w:sz w:val="20"/>
        </w:rPr>
      </w:pPr>
      <w:r>
        <w:rPr>
          <w:rFonts w:ascii="Courier" w:hAnsi="Courier"/>
          <w:sz w:val="18"/>
        </w:rPr>
        <w:t>VI_ATTR_INTF_PARENT_NUM</w:t>
      </w:r>
      <w:r>
        <w:rPr>
          <w:sz w:val="20"/>
        </w:rPr>
        <w:tab/>
        <w:t>Board number of the GPIB board to which the GPIB-VXI is attached.</w:t>
      </w:r>
    </w:p>
    <w:p w14:paraId="5E5AE9DC" w14:textId="77777777" w:rsidR="00F21987" w:rsidRDefault="00F21987">
      <w:pPr>
        <w:numPr>
          <w:ilvl w:val="12"/>
          <w:numId w:val="0"/>
        </w:numPr>
        <w:ind w:left="4320" w:hanging="3600"/>
        <w:rPr>
          <w:sz w:val="20"/>
        </w:rPr>
      </w:pPr>
    </w:p>
    <w:p w14:paraId="60CA83DF" w14:textId="77777777" w:rsidR="00F21987" w:rsidRDefault="00F21987">
      <w:pPr>
        <w:numPr>
          <w:ilvl w:val="12"/>
          <w:numId w:val="0"/>
        </w:numPr>
        <w:ind w:left="4320" w:hanging="3600"/>
        <w:rPr>
          <w:sz w:val="20"/>
        </w:rPr>
      </w:pPr>
      <w:r>
        <w:rPr>
          <w:rFonts w:ascii="Courier" w:hAnsi="Courier"/>
          <w:sz w:val="18"/>
        </w:rPr>
        <w:t>VI_ATTR_GPIB_PRIMARY_ADDR</w:t>
      </w:r>
      <w:r>
        <w:rPr>
          <w:sz w:val="20"/>
        </w:rPr>
        <w:tab/>
        <w:t>Primary address of the GPIB</w:t>
      </w:r>
      <w:r>
        <w:rPr>
          <w:sz w:val="20"/>
        </w:rPr>
        <w:noBreakHyphen/>
        <w:t>VXI controller used by the given session.</w:t>
      </w:r>
    </w:p>
    <w:p w14:paraId="5431F1E1" w14:textId="77777777" w:rsidR="00F21987" w:rsidRDefault="00F21987">
      <w:pPr>
        <w:numPr>
          <w:ilvl w:val="12"/>
          <w:numId w:val="0"/>
        </w:numPr>
        <w:ind w:left="4320" w:hanging="3600"/>
        <w:rPr>
          <w:sz w:val="20"/>
        </w:rPr>
      </w:pPr>
    </w:p>
    <w:p w14:paraId="1B1925D9" w14:textId="77777777" w:rsidR="00F21987" w:rsidRDefault="00F21987">
      <w:pPr>
        <w:numPr>
          <w:ilvl w:val="12"/>
          <w:numId w:val="0"/>
        </w:numPr>
        <w:ind w:left="4320" w:hanging="3600"/>
        <w:rPr>
          <w:sz w:val="20"/>
        </w:rPr>
      </w:pPr>
      <w:r>
        <w:rPr>
          <w:rFonts w:ascii="Courier" w:hAnsi="Courier"/>
          <w:sz w:val="18"/>
        </w:rPr>
        <w:t>VI_ATTR_GPIB_SECONDARY_ADDR</w:t>
      </w:r>
      <w:r>
        <w:rPr>
          <w:sz w:val="20"/>
        </w:rPr>
        <w:tab/>
        <w:t>Secondary address of the GPIB</w:t>
      </w:r>
      <w:r>
        <w:rPr>
          <w:sz w:val="20"/>
        </w:rPr>
        <w:noBreakHyphen/>
        <w:t>VXI controller used by the given session.</w:t>
      </w:r>
    </w:p>
    <w:p w14:paraId="2ECDB8E5" w14:textId="77777777" w:rsidR="00F21987" w:rsidRDefault="00F21987">
      <w:pPr>
        <w:numPr>
          <w:ilvl w:val="12"/>
          <w:numId w:val="0"/>
        </w:numPr>
        <w:ind w:left="720"/>
        <w:rPr>
          <w:sz w:val="20"/>
        </w:rPr>
      </w:pPr>
    </w:p>
    <w:p w14:paraId="253AF279"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2</w:t>
      </w:r>
    </w:p>
    <w:p w14:paraId="6174D828" w14:textId="77777777" w:rsidR="00F21987" w:rsidRDefault="00F21987">
      <w:pPr>
        <w:numPr>
          <w:ilvl w:val="12"/>
          <w:numId w:val="0"/>
        </w:num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5A956C51" w14:textId="77777777" w:rsidR="00F21987" w:rsidRDefault="00F21987">
      <w:pPr>
        <w:numPr>
          <w:ilvl w:val="12"/>
          <w:numId w:val="0"/>
        </w:numPr>
        <w:ind w:left="2160" w:hanging="2160"/>
        <w:rPr>
          <w:sz w:val="20"/>
        </w:rPr>
      </w:pPr>
    </w:p>
    <w:p w14:paraId="31694DF2"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3</w:t>
      </w:r>
    </w:p>
    <w:p w14:paraId="2FE013AF" w14:textId="77777777" w:rsidR="00F21987" w:rsidRDefault="00F21987">
      <w:pPr>
        <w:numPr>
          <w:ilvl w:val="12"/>
          <w:numId w:val="0"/>
        </w:num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425FE116" w14:textId="77777777" w:rsidR="00F21987" w:rsidRDefault="00F21987">
      <w:pPr>
        <w:numPr>
          <w:ilvl w:val="12"/>
          <w:numId w:val="0"/>
        </w:numPr>
        <w:ind w:left="2160" w:hanging="2160"/>
        <w:rPr>
          <w:sz w:val="20"/>
        </w:rPr>
      </w:pPr>
    </w:p>
    <w:p w14:paraId="734AF1E4" w14:textId="77777777" w:rsidR="00F21987" w:rsidRDefault="00F21987">
      <w:pPr>
        <w:keepNext/>
        <w:numPr>
          <w:ilvl w:val="12"/>
          <w:numId w:val="0"/>
        </w:numPr>
        <w:rPr>
          <w:sz w:val="20"/>
        </w:rPr>
      </w:pPr>
      <w:r>
        <w:rPr>
          <w:b/>
          <w:sz w:val="20"/>
        </w:rPr>
        <w:lastRenderedPageBreak/>
        <w:t>PERMISSION</w:t>
      </w:r>
      <w:r>
        <w:rPr>
          <w:sz w:val="20"/>
        </w:rPr>
        <w:t xml:space="preserve"> </w:t>
      </w:r>
      <w:r>
        <w:rPr>
          <w:b/>
          <w:sz w:val="20"/>
        </w:rPr>
        <w:t>5.2.</w:t>
      </w:r>
      <w:r w:rsidR="00971C5F">
        <w:rPr>
          <w:b/>
          <w:sz w:val="20"/>
        </w:rPr>
        <w:t>4</w:t>
      </w:r>
    </w:p>
    <w:p w14:paraId="1D2E9D0F" w14:textId="77777777" w:rsidR="00F21987" w:rsidRDefault="00F21987">
      <w:pPr>
        <w:numPr>
          <w:ilvl w:val="12"/>
          <w:numId w:val="0"/>
        </w:num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04C0B36" w14:textId="77777777" w:rsidR="00F21987" w:rsidRDefault="00F21987">
      <w:pPr>
        <w:numPr>
          <w:ilvl w:val="12"/>
          <w:numId w:val="0"/>
        </w:numPr>
        <w:ind w:left="2160" w:hanging="2160"/>
        <w:rPr>
          <w:sz w:val="20"/>
        </w:rPr>
      </w:pPr>
    </w:p>
    <w:p w14:paraId="2056EA64" w14:textId="77777777" w:rsidR="00F21987" w:rsidRDefault="00F21987">
      <w:pPr>
        <w:keepNext/>
        <w:rPr>
          <w:b/>
          <w:sz w:val="20"/>
        </w:rPr>
      </w:pPr>
      <w:r>
        <w:rPr>
          <w:b/>
          <w:sz w:val="20"/>
        </w:rPr>
        <w:t>RULE 5.2.2</w:t>
      </w:r>
    </w:p>
    <w:p w14:paraId="416AB4A7"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sidRPr="00334C4F">
        <w:rPr>
          <w:rFonts w:ascii="Times New Roman" w:hAnsi="Times New Roman"/>
          <w:sz w:val="20"/>
        </w:rPr>
        <w:t>, and</w:t>
      </w:r>
      <w:r>
        <w:rPr>
          <w:rFonts w:ascii="Courier" w:hAnsi="Courier"/>
          <w:sz w:val="18"/>
        </w:rPr>
        <w:t xml:space="preserve"> VI_ATTR_DMA_ALLOW_EN</w:t>
      </w:r>
      <w:r>
        <w:rPr>
          <w:sz w:val="20"/>
        </w:rPr>
        <w:t>.</w:t>
      </w:r>
    </w:p>
    <w:p w14:paraId="35A13898" w14:textId="77777777" w:rsidR="00F21987" w:rsidRDefault="00F21987">
      <w:pPr>
        <w:numPr>
          <w:ilvl w:val="12"/>
          <w:numId w:val="0"/>
        </w:numPr>
        <w:ind w:left="2160" w:hanging="2160"/>
        <w:rPr>
          <w:sz w:val="20"/>
        </w:rPr>
      </w:pPr>
    </w:p>
    <w:p w14:paraId="0504F577" w14:textId="77777777" w:rsidR="00F21987" w:rsidRDefault="00F21987">
      <w:pPr>
        <w:numPr>
          <w:ilvl w:val="12"/>
          <w:numId w:val="0"/>
        </w:numPr>
        <w:rPr>
          <w:sz w:val="20"/>
        </w:rPr>
      </w:pPr>
      <w:r>
        <w:rPr>
          <w:b/>
          <w:sz w:val="20"/>
        </w:rPr>
        <w:t>RULE 5.2.3</w:t>
      </w:r>
    </w:p>
    <w:p w14:paraId="2A498C55" w14:textId="77777777" w:rsidR="00F21987" w:rsidRDefault="00F21987">
      <w:pPr>
        <w:numPr>
          <w:ilvl w:val="12"/>
          <w:numId w:val="0"/>
        </w:numPr>
        <w:ind w:left="720"/>
        <w:rPr>
          <w:sz w:val="20"/>
        </w:rPr>
      </w:pPr>
      <w:r>
        <w:rPr>
          <w:sz w:val="20"/>
        </w:rPr>
        <w:t xml:space="preserve">A MEMACC resource implementation for a VXI or GPIB-VXI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w:t>
      </w:r>
      <w:r>
        <w:rPr>
          <w:rFonts w:ascii="Courier" w:hAnsi="Courier"/>
          <w:sz w:val="18"/>
        </w:rPr>
        <w:t>VI_ATTR_DEST_INCREMENT</w:t>
      </w:r>
      <w:r>
        <w:rPr>
          <w:sz w:val="20"/>
        </w:rPr>
        <w:t xml:space="preserve">,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w:t>
      </w:r>
      <w:r>
        <w:rPr>
          <w:rFonts w:ascii="Courier" w:hAnsi="Courier"/>
          <w:sz w:val="18"/>
        </w:rPr>
        <w:t>VI_ATTR_WIN_BYTE_ORDER</w:t>
      </w:r>
      <w:r>
        <w:rPr>
          <w:sz w:val="20"/>
        </w:rPr>
        <w:t xml:space="preserve">,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629951E6" w14:textId="77777777" w:rsidR="00F21987" w:rsidRDefault="00F21987">
      <w:pPr>
        <w:numPr>
          <w:ilvl w:val="12"/>
          <w:numId w:val="0"/>
        </w:numPr>
        <w:ind w:left="2160" w:hanging="2160"/>
        <w:rPr>
          <w:sz w:val="20"/>
        </w:rPr>
      </w:pPr>
    </w:p>
    <w:p w14:paraId="2EE7C729" w14:textId="77777777" w:rsidR="00036257" w:rsidRDefault="00036257" w:rsidP="00036257">
      <w:pPr>
        <w:numPr>
          <w:ilvl w:val="12"/>
          <w:numId w:val="0"/>
        </w:numPr>
        <w:rPr>
          <w:sz w:val="20"/>
        </w:rPr>
      </w:pPr>
      <w:r>
        <w:rPr>
          <w:b/>
          <w:sz w:val="20"/>
        </w:rPr>
        <w:t>RULE 5.2.</w:t>
      </w:r>
      <w:r w:rsidR="00971C5F">
        <w:rPr>
          <w:b/>
          <w:sz w:val="20"/>
        </w:rPr>
        <w:t>4</w:t>
      </w:r>
    </w:p>
    <w:p w14:paraId="0CD04B3C" w14:textId="77777777" w:rsidR="00036257" w:rsidRDefault="00036257" w:rsidP="00036257">
      <w:pPr>
        <w:numPr>
          <w:ilvl w:val="12"/>
          <w:numId w:val="0"/>
        </w:numPr>
        <w:ind w:left="720"/>
        <w:rPr>
          <w:sz w:val="20"/>
        </w:rPr>
      </w:pPr>
      <w:r>
        <w:rPr>
          <w:sz w:val="20"/>
        </w:rPr>
        <w:t xml:space="preserve">A MEMACC resource implementation for a PXI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and </w:t>
      </w:r>
      <w:r>
        <w:rPr>
          <w:rFonts w:ascii="Courier" w:hAnsi="Courier"/>
          <w:sz w:val="18"/>
        </w:rPr>
        <w:t>VI_ATTR_DEST_INCREMENT</w:t>
      </w:r>
      <w:r>
        <w:rPr>
          <w:sz w:val="20"/>
        </w:rPr>
        <w:t>.</w:t>
      </w:r>
    </w:p>
    <w:p w14:paraId="2DE30062" w14:textId="77777777" w:rsidR="00036257" w:rsidRDefault="00036257">
      <w:pPr>
        <w:numPr>
          <w:ilvl w:val="12"/>
          <w:numId w:val="0"/>
        </w:numPr>
        <w:ind w:left="2160" w:hanging="2160"/>
        <w:rPr>
          <w:sz w:val="20"/>
        </w:rPr>
      </w:pPr>
    </w:p>
    <w:p w14:paraId="7892834B" w14:textId="77777777" w:rsidR="00F21987" w:rsidRDefault="00F21987">
      <w:pPr>
        <w:numPr>
          <w:ilvl w:val="12"/>
          <w:numId w:val="0"/>
        </w:numPr>
        <w:ind w:left="2160" w:hanging="2160"/>
        <w:rPr>
          <w:b/>
          <w:sz w:val="20"/>
        </w:rPr>
      </w:pPr>
      <w:r>
        <w:rPr>
          <w:b/>
          <w:sz w:val="20"/>
        </w:rPr>
        <w:t>RULE 5.2.</w:t>
      </w:r>
      <w:r w:rsidR="00971C5F">
        <w:rPr>
          <w:b/>
          <w:sz w:val="20"/>
        </w:rPr>
        <w:t>5</w:t>
      </w:r>
    </w:p>
    <w:p w14:paraId="27C3D054" w14:textId="77777777" w:rsidR="00F21987" w:rsidRDefault="00F21987">
      <w:pPr>
        <w:numPr>
          <w:ilvl w:val="12"/>
          <w:numId w:val="0"/>
        </w:numPr>
        <w:ind w:left="720"/>
        <w:rPr>
          <w:sz w:val="20"/>
        </w:rPr>
      </w:pPr>
      <w:r>
        <w:rPr>
          <w:b/>
          <w:sz w:val="20"/>
        </w:rPr>
        <w:t>IF</w:t>
      </w:r>
      <w:r>
        <w:rPr>
          <w:sz w:val="20"/>
        </w:rPr>
        <w:t xml:space="preserve"> a MEMACC resource implementation does not support DMA transfers, </w:t>
      </w:r>
      <w:r>
        <w:rPr>
          <w:b/>
          <w:sz w:val="20"/>
        </w:rPr>
        <w:t>AND</w:t>
      </w:r>
      <w:r>
        <w:rPr>
          <w:sz w:val="20"/>
        </w:rPr>
        <w:t xml:space="preserve"> the attribute is </w:t>
      </w:r>
      <w:r w:rsidRPr="00334C4F">
        <w:rPr>
          <w:rFonts w:ascii="Courier" w:hAnsi="Courier"/>
          <w:sz w:val="18"/>
          <w:szCs w:val="18"/>
        </w:rPr>
        <w:t>VI_ATTR_DMA_ALLOW_EN</w:t>
      </w:r>
      <w:r>
        <w:rPr>
          <w:sz w:val="20"/>
        </w:rPr>
        <w:t xml:space="preserve">, </w:t>
      </w:r>
      <w:r>
        <w:rPr>
          <w:b/>
          <w:sz w:val="20"/>
        </w:rPr>
        <w:t>AND</w:t>
      </w:r>
      <w:r>
        <w:rPr>
          <w:sz w:val="20"/>
        </w:rPr>
        <w:t xml:space="preserve"> the attribute state is </w:t>
      </w:r>
      <w:r w:rsidRPr="00334C4F">
        <w:rPr>
          <w:rFonts w:ascii="Courier" w:hAnsi="Courier"/>
          <w:sz w:val="18"/>
          <w:szCs w:val="18"/>
        </w:rPr>
        <w:t>VI_TRUE</w:t>
      </w:r>
      <w:r>
        <w:rPr>
          <w:sz w:val="20"/>
        </w:rPr>
        <w:t xml:space="preserve">, </w:t>
      </w:r>
      <w:r>
        <w:rPr>
          <w:b/>
          <w:sz w:val="20"/>
        </w:rPr>
        <w:t>THEN</w:t>
      </w:r>
      <w:r>
        <w:rPr>
          <w:sz w:val="20"/>
        </w:rPr>
        <w:t xml:space="preserve"> the call to </w:t>
      </w:r>
      <w:r w:rsidRPr="00334C4F">
        <w:rPr>
          <w:rFonts w:ascii="Courier" w:hAnsi="Courier"/>
          <w:sz w:val="18"/>
          <w:szCs w:val="18"/>
        </w:rPr>
        <w:t>viSetAttribute()</w:t>
      </w:r>
      <w:r>
        <w:rPr>
          <w:sz w:val="20"/>
        </w:rPr>
        <w:t xml:space="preserve"> </w:t>
      </w:r>
      <w:r>
        <w:rPr>
          <w:b/>
          <w:sz w:val="20"/>
        </w:rPr>
        <w:t>SHALL</w:t>
      </w:r>
      <w:r>
        <w:rPr>
          <w:sz w:val="20"/>
        </w:rPr>
        <w:t xml:space="preserve"> return the completion code </w:t>
      </w:r>
      <w:r w:rsidRPr="00334C4F">
        <w:rPr>
          <w:rFonts w:ascii="Courier" w:hAnsi="Courier"/>
          <w:sz w:val="18"/>
          <w:szCs w:val="18"/>
        </w:rPr>
        <w:t>VI_WARN_NSUP_ATTR_STATE</w:t>
      </w:r>
      <w:r>
        <w:rPr>
          <w:sz w:val="20"/>
        </w:rPr>
        <w:t>.</w:t>
      </w:r>
    </w:p>
    <w:p w14:paraId="1E1BF891" w14:textId="77777777" w:rsidR="00F21987" w:rsidRDefault="00F21987">
      <w:pPr>
        <w:numPr>
          <w:ilvl w:val="12"/>
          <w:numId w:val="0"/>
        </w:numPr>
        <w:ind w:left="2160" w:hanging="2160"/>
        <w:rPr>
          <w:sz w:val="20"/>
        </w:rPr>
      </w:pPr>
    </w:p>
    <w:p w14:paraId="321B822E" w14:textId="77777777" w:rsidR="00F21987" w:rsidRDefault="00F21987">
      <w:pPr>
        <w:numPr>
          <w:ilvl w:val="12"/>
          <w:numId w:val="0"/>
        </w:numPr>
        <w:ind w:left="2160" w:hanging="2160"/>
        <w:rPr>
          <w:sz w:val="20"/>
        </w:rPr>
      </w:pPr>
    </w:p>
    <w:p w14:paraId="645DFEB1" w14:textId="77777777" w:rsidR="00F21987" w:rsidRDefault="00F21987">
      <w:pPr>
        <w:numPr>
          <w:ilvl w:val="12"/>
          <w:numId w:val="0"/>
        </w:numPr>
        <w:ind w:left="2160" w:hanging="2160"/>
        <w:rPr>
          <w:sz w:val="20"/>
        </w:rPr>
        <w:sectPr w:rsidR="00F21987">
          <w:headerReference w:type="even" r:id="rId86"/>
          <w:headerReference w:type="default" r:id="rId87"/>
          <w:footerReference w:type="even" r:id="rId88"/>
          <w:footerReference w:type="default" r:id="rId89"/>
          <w:footnotePr>
            <w:numRestart w:val="eachPage"/>
          </w:footnotePr>
          <w:pgSz w:w="12240" w:h="15840"/>
          <w:pgMar w:top="1440" w:right="1440" w:bottom="-1440" w:left="1440" w:header="720" w:footer="720" w:gutter="0"/>
          <w:cols w:space="720"/>
        </w:sectPr>
      </w:pPr>
    </w:p>
    <w:p w14:paraId="0500C04B" w14:textId="77777777" w:rsidR="00F21987" w:rsidRDefault="00F21987">
      <w:pPr>
        <w:pStyle w:val="Head2"/>
      </w:pPr>
      <w:bookmarkStart w:id="343" w:name="_Toc135102699"/>
      <w:bookmarkStart w:id="344" w:name="_Toc444277048"/>
      <w:r>
        <w:lastRenderedPageBreak/>
        <w:t>5.2.3  MEMACC Resource Events</w:t>
      </w:r>
      <w:bookmarkEnd w:id="343"/>
      <w:bookmarkEnd w:id="344"/>
    </w:p>
    <w:p w14:paraId="08DDB79E" w14:textId="77777777" w:rsidR="00F21987" w:rsidRDefault="00F21987">
      <w:pPr>
        <w:numPr>
          <w:ilvl w:val="12"/>
          <w:numId w:val="0"/>
        </w:numPr>
        <w:ind w:left="720"/>
        <w:rPr>
          <w:sz w:val="20"/>
        </w:rPr>
      </w:pPr>
    </w:p>
    <w:p w14:paraId="3CD9EEFB" w14:textId="77777777" w:rsidR="00F21987" w:rsidRDefault="00F21987">
      <w:pPr>
        <w:numPr>
          <w:ilvl w:val="12"/>
          <w:numId w:val="0"/>
        </w:numPr>
        <w:ind w:left="720"/>
        <w:rPr>
          <w:sz w:val="20"/>
        </w:rPr>
      </w:pPr>
      <w:r>
        <w:rPr>
          <w:sz w:val="20"/>
        </w:rPr>
        <w:t>This resource defines the following event for communication with applications.</w:t>
      </w:r>
    </w:p>
    <w:p w14:paraId="0FB1F112" w14:textId="77777777" w:rsidR="00F21987" w:rsidRDefault="00F21987">
      <w:pPr>
        <w:numPr>
          <w:ilvl w:val="12"/>
          <w:numId w:val="0"/>
        </w:numPr>
        <w:ind w:left="720"/>
        <w:rPr>
          <w:sz w:val="20"/>
        </w:rPr>
      </w:pPr>
    </w:p>
    <w:p w14:paraId="387A09DE" w14:textId="77777777" w:rsidR="00F21987" w:rsidRDefault="00F21987">
      <w:pPr>
        <w:numPr>
          <w:ilvl w:val="12"/>
          <w:numId w:val="0"/>
        </w:numPr>
        <w:rPr>
          <w:b/>
          <w:sz w:val="20"/>
        </w:rPr>
      </w:pPr>
      <w:r>
        <w:rPr>
          <w:b/>
          <w:sz w:val="20"/>
        </w:rPr>
        <w:t>VI_EVENT_IO_COMPLETION</w:t>
      </w:r>
    </w:p>
    <w:p w14:paraId="3CD96AAE" w14:textId="77777777" w:rsidR="00F21987" w:rsidRDefault="00F21987">
      <w:pPr>
        <w:numPr>
          <w:ilvl w:val="12"/>
          <w:numId w:val="0"/>
        </w:numPr>
        <w:ind w:left="720"/>
        <w:rPr>
          <w:sz w:val="20"/>
        </w:rPr>
      </w:pPr>
    </w:p>
    <w:p w14:paraId="7BDE77AA" w14:textId="77777777" w:rsidR="00F21987" w:rsidRDefault="00F21987">
      <w:pPr>
        <w:numPr>
          <w:ilvl w:val="12"/>
          <w:numId w:val="0"/>
        </w:numPr>
        <w:rPr>
          <w:b/>
          <w:sz w:val="20"/>
        </w:rPr>
      </w:pPr>
      <w:r>
        <w:rPr>
          <w:b/>
          <w:sz w:val="20"/>
        </w:rPr>
        <w:t>Description</w:t>
      </w:r>
    </w:p>
    <w:p w14:paraId="20A1A886" w14:textId="77777777" w:rsidR="00F21987" w:rsidRDefault="00F21987">
      <w:pPr>
        <w:numPr>
          <w:ilvl w:val="12"/>
          <w:numId w:val="0"/>
        </w:numPr>
        <w:ind w:left="720"/>
        <w:rPr>
          <w:sz w:val="20"/>
        </w:rPr>
      </w:pPr>
      <w:r>
        <w:rPr>
          <w:sz w:val="20"/>
        </w:rPr>
        <w:t>Notification that an asynchronous operation has completed.</w:t>
      </w:r>
    </w:p>
    <w:p w14:paraId="74CAE894" w14:textId="77777777" w:rsidR="00F21987" w:rsidRDefault="00F21987">
      <w:pPr>
        <w:numPr>
          <w:ilvl w:val="12"/>
          <w:numId w:val="0"/>
        </w:numPr>
        <w:ind w:left="720"/>
        <w:rPr>
          <w:sz w:val="20"/>
        </w:rPr>
      </w:pPr>
    </w:p>
    <w:p w14:paraId="2749760B" w14:textId="77777777" w:rsidR="00F21987" w:rsidRDefault="00F21987">
      <w:pPr>
        <w:numPr>
          <w:ilvl w:val="12"/>
          <w:numId w:val="0"/>
        </w:numPr>
        <w:rPr>
          <w:b/>
          <w:sz w:val="20"/>
        </w:rPr>
      </w:pPr>
      <w:r>
        <w:rPr>
          <w:b/>
          <w:sz w:val="20"/>
        </w:rPr>
        <w:t>Event Attributes</w:t>
      </w:r>
    </w:p>
    <w:p w14:paraId="48425CA3" w14:textId="77777777" w:rsidR="00F21987" w:rsidRDefault="00F21987">
      <w:pPr>
        <w:numPr>
          <w:ilvl w:val="12"/>
          <w:numId w:val="0"/>
        </w:num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16C5CD9F"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4E8AE7C" w14:textId="77777777" w:rsidR="00F21987" w:rsidRDefault="00F21987">
            <w:pPr>
              <w:numPr>
                <w:ilvl w:val="12"/>
                <w:numId w:val="0"/>
              </w:num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D7A99A5" w14:textId="77777777" w:rsidR="00F21987" w:rsidRDefault="00F21987">
            <w:pPr>
              <w:numPr>
                <w:ilvl w:val="12"/>
                <w:numId w:val="0"/>
              </w:num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3653D89" w14:textId="77777777" w:rsidR="00F21987" w:rsidRDefault="00F21987">
            <w:pPr>
              <w:numPr>
                <w:ilvl w:val="12"/>
                <w:numId w:val="0"/>
              </w:num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DF68E82" w14:textId="77777777" w:rsidR="00F21987" w:rsidRDefault="00F21987">
            <w:pPr>
              <w:numPr>
                <w:ilvl w:val="12"/>
                <w:numId w:val="0"/>
              </w:numPr>
              <w:spacing w:before="40" w:after="40"/>
              <w:jc w:val="center"/>
              <w:rPr>
                <w:sz w:val="20"/>
              </w:rPr>
            </w:pPr>
            <w:r>
              <w:rPr>
                <w:b/>
                <w:sz w:val="20"/>
              </w:rPr>
              <w:t>Range</w:t>
            </w:r>
          </w:p>
        </w:tc>
      </w:tr>
      <w:tr w:rsidR="00F21987" w14:paraId="3CC85983" w14:textId="77777777">
        <w:trPr>
          <w:cantSplit/>
        </w:trPr>
        <w:tc>
          <w:tcPr>
            <w:tcW w:w="2898" w:type="dxa"/>
            <w:tcBorders>
              <w:top w:val="double" w:sz="6" w:space="0" w:color="auto"/>
              <w:left w:val="single" w:sz="6" w:space="0" w:color="auto"/>
              <w:bottom w:val="single" w:sz="6" w:space="0" w:color="auto"/>
              <w:right w:val="single" w:sz="6" w:space="0" w:color="auto"/>
            </w:tcBorders>
          </w:tcPr>
          <w:p w14:paraId="3D6E0FAC" w14:textId="77777777" w:rsidR="00F21987" w:rsidRDefault="00F21987">
            <w:pPr>
              <w:numPr>
                <w:ilvl w:val="12"/>
                <w:numId w:val="0"/>
              </w:num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25C1B31" w14:textId="77777777" w:rsidR="00F21987" w:rsidRDefault="00F21987">
            <w:pPr>
              <w:numPr>
                <w:ilvl w:val="12"/>
                <w:numId w:val="0"/>
              </w:num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628BFB3E" w14:textId="77777777" w:rsidR="00F21987" w:rsidRDefault="00F21987">
            <w:pPr>
              <w:numPr>
                <w:ilvl w:val="12"/>
                <w:numId w:val="0"/>
              </w:num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2F326E90" w14:textId="77777777" w:rsidR="00F21987" w:rsidRDefault="00F21987">
            <w:pPr>
              <w:numPr>
                <w:ilvl w:val="12"/>
                <w:numId w:val="0"/>
              </w:numPr>
              <w:spacing w:before="40" w:after="40"/>
              <w:ind w:left="72" w:right="-84"/>
              <w:rPr>
                <w:rFonts w:ascii="Courier" w:hAnsi="Courier"/>
                <w:sz w:val="18"/>
              </w:rPr>
            </w:pPr>
            <w:r>
              <w:rPr>
                <w:rFonts w:ascii="Courier" w:hAnsi="Courier"/>
                <w:sz w:val="18"/>
              </w:rPr>
              <w:t>VI_EVENT_IO_COMPLETION</w:t>
            </w:r>
          </w:p>
        </w:tc>
      </w:tr>
      <w:tr w:rsidR="00F21987" w14:paraId="0B7C9E4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1ED034" w14:textId="77777777" w:rsidR="00F21987" w:rsidRDefault="00F21987">
            <w:pPr>
              <w:numPr>
                <w:ilvl w:val="12"/>
                <w:numId w:val="0"/>
              </w:num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52263E0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262BA5" w14:textId="77777777" w:rsidR="00F21987" w:rsidRDefault="00F21987">
            <w:pPr>
              <w:numPr>
                <w:ilvl w:val="12"/>
                <w:numId w:val="0"/>
              </w:num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3652D02" w14:textId="77777777" w:rsidR="00F21987" w:rsidRDefault="00F21987">
            <w:pPr>
              <w:numPr>
                <w:ilvl w:val="12"/>
                <w:numId w:val="0"/>
              </w:numPr>
              <w:spacing w:before="40" w:after="40"/>
              <w:ind w:left="80"/>
              <w:rPr>
                <w:sz w:val="20"/>
              </w:rPr>
            </w:pPr>
            <w:r>
              <w:rPr>
                <w:sz w:val="20"/>
              </w:rPr>
              <w:t>N/A</w:t>
            </w:r>
          </w:p>
        </w:tc>
      </w:tr>
      <w:tr w:rsidR="00F21987" w14:paraId="6D42896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6D13A66" w14:textId="77777777" w:rsidR="00F21987" w:rsidRDefault="00F21987">
            <w:pPr>
              <w:numPr>
                <w:ilvl w:val="12"/>
                <w:numId w:val="0"/>
              </w:num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3BA39C3"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A46DE74" w14:textId="77777777" w:rsidR="00F21987" w:rsidRDefault="00F21987">
            <w:pPr>
              <w:numPr>
                <w:ilvl w:val="12"/>
                <w:numId w:val="0"/>
              </w:num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0BD10892" w14:textId="77777777" w:rsidR="00F21987" w:rsidRDefault="00F21987">
            <w:pPr>
              <w:numPr>
                <w:ilvl w:val="12"/>
                <w:numId w:val="0"/>
              </w:numPr>
              <w:spacing w:before="40" w:after="40"/>
              <w:ind w:left="80"/>
              <w:rPr>
                <w:sz w:val="20"/>
              </w:rPr>
            </w:pPr>
            <w:r>
              <w:rPr>
                <w:sz w:val="20"/>
              </w:rPr>
              <w:t>N/A</w:t>
            </w:r>
          </w:p>
        </w:tc>
      </w:tr>
      <w:tr w:rsidR="00F21987" w14:paraId="285FBF9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C9E0F62" w14:textId="77777777" w:rsidR="00F21987" w:rsidRDefault="00F21987">
            <w:pPr>
              <w:numPr>
                <w:ilvl w:val="12"/>
                <w:numId w:val="0"/>
              </w:num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6C0E9DC"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1D86CCB" w14:textId="77777777" w:rsidR="00F21987" w:rsidRDefault="00F21987">
            <w:pPr>
              <w:numPr>
                <w:ilvl w:val="12"/>
                <w:numId w:val="0"/>
              </w:num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16D299B7" w14:textId="77777777" w:rsidR="00F21987" w:rsidRDefault="00F21987">
            <w:pPr>
              <w:numPr>
                <w:ilvl w:val="12"/>
                <w:numId w:val="0"/>
              </w:numPr>
              <w:spacing w:before="40" w:after="40"/>
              <w:ind w:left="80"/>
              <w:rPr>
                <w:sz w:val="20"/>
              </w:rPr>
            </w:pPr>
            <w:r>
              <w:rPr>
                <w:sz w:val="20"/>
              </w:rPr>
              <w:t>N/A</w:t>
            </w:r>
          </w:p>
        </w:tc>
      </w:tr>
      <w:tr w:rsidR="00F21987" w14:paraId="515FEE6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461A4F" w14:textId="77777777" w:rsidR="00F21987" w:rsidRDefault="00F21987">
            <w:pPr>
              <w:numPr>
                <w:ilvl w:val="12"/>
                <w:numId w:val="0"/>
              </w:num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86C3EB7"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BAEA940" w14:textId="77777777" w:rsidR="00F21987" w:rsidRDefault="0096463C">
            <w:pPr>
              <w:numPr>
                <w:ilvl w:val="12"/>
                <w:numId w:val="0"/>
              </w:num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569FF3FC" w14:textId="77777777" w:rsidR="00F21987" w:rsidRDefault="0096463C">
            <w:pPr>
              <w:numPr>
                <w:ilvl w:val="12"/>
                <w:numId w:val="0"/>
              </w:numPr>
              <w:spacing w:before="40" w:after="40"/>
              <w:ind w:left="80"/>
              <w:rPr>
                <w:sz w:val="20"/>
              </w:rPr>
            </w:pPr>
            <w:r>
              <w:rPr>
                <w:sz w:val="20"/>
              </w:rPr>
              <w:t>*</w:t>
            </w:r>
          </w:p>
        </w:tc>
      </w:tr>
      <w:tr w:rsidR="00F21987" w14:paraId="62AC1E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84AAA4E" w14:textId="77777777" w:rsidR="00F21987" w:rsidRDefault="00F21987">
            <w:pPr>
              <w:numPr>
                <w:ilvl w:val="12"/>
                <w:numId w:val="0"/>
              </w:num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137462F5"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30504B4" w14:textId="77777777" w:rsidR="00F21987" w:rsidRDefault="00F21987">
            <w:pPr>
              <w:numPr>
                <w:ilvl w:val="12"/>
                <w:numId w:val="0"/>
              </w:num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29253F8" w14:textId="77777777" w:rsidR="00F21987" w:rsidRDefault="00F21987">
            <w:pPr>
              <w:numPr>
                <w:ilvl w:val="12"/>
                <w:numId w:val="0"/>
              </w:numPr>
              <w:spacing w:before="40" w:after="40"/>
              <w:ind w:left="80"/>
              <w:rPr>
                <w:sz w:val="20"/>
              </w:rPr>
            </w:pPr>
            <w:r>
              <w:rPr>
                <w:sz w:val="20"/>
              </w:rPr>
              <w:t>N/A</w:t>
            </w:r>
          </w:p>
        </w:tc>
      </w:tr>
      <w:tr w:rsidR="0096463C" w14:paraId="71DBF2A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00F3A7C"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6343641D"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B6487CD" w14:textId="77777777" w:rsidR="0096463C" w:rsidRDefault="0096463C">
            <w:pPr>
              <w:numPr>
                <w:ilvl w:val="12"/>
                <w:numId w:val="0"/>
              </w:num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ABA8DBA" w14:textId="77777777" w:rsidR="0096463C" w:rsidRDefault="0096463C">
            <w:pPr>
              <w:numPr>
                <w:ilvl w:val="12"/>
                <w:numId w:val="0"/>
              </w:numPr>
              <w:spacing w:before="40" w:after="40"/>
              <w:ind w:left="80"/>
              <w:rPr>
                <w:sz w:val="20"/>
              </w:rPr>
            </w:pPr>
            <w:r>
              <w:rPr>
                <w:sz w:val="20"/>
              </w:rPr>
              <w:t>0 to FFFFFFFFh</w:t>
            </w:r>
          </w:p>
        </w:tc>
      </w:tr>
      <w:tr w:rsidR="0096463C" w14:paraId="14DD952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DF8176E"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VI_ATTR_RET_COUNT_64</w:t>
            </w:r>
            <w:r w:rsidRPr="008E69AD">
              <w:rPr>
                <w:rFonts w:ascii="Times New Roman" w:hAnsi="Times New Roman"/>
                <w:sz w:val="18"/>
              </w:rPr>
              <w:t>**</w:t>
            </w:r>
          </w:p>
        </w:tc>
        <w:tc>
          <w:tcPr>
            <w:tcW w:w="1668" w:type="dxa"/>
            <w:tcBorders>
              <w:top w:val="single" w:sz="6" w:space="0" w:color="auto"/>
              <w:left w:val="single" w:sz="6" w:space="0" w:color="auto"/>
              <w:bottom w:val="single" w:sz="6" w:space="0" w:color="auto"/>
              <w:right w:val="single" w:sz="6" w:space="0" w:color="auto"/>
            </w:tcBorders>
          </w:tcPr>
          <w:p w14:paraId="51A7A410"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74DD022" w14:textId="77777777" w:rsidR="0096463C" w:rsidRDefault="0096463C">
            <w:pPr>
              <w:numPr>
                <w:ilvl w:val="12"/>
                <w:numId w:val="0"/>
              </w:num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6F36656A" w14:textId="77777777" w:rsidR="0096463C" w:rsidRDefault="0096463C">
            <w:pPr>
              <w:numPr>
                <w:ilvl w:val="12"/>
                <w:numId w:val="0"/>
              </w:numPr>
              <w:spacing w:before="40" w:after="40"/>
              <w:ind w:left="80"/>
              <w:rPr>
                <w:sz w:val="20"/>
              </w:rPr>
            </w:pPr>
            <w:r>
              <w:rPr>
                <w:sz w:val="20"/>
              </w:rPr>
              <w:t>0 to FFFFFFFFFFFFFFFFh</w:t>
            </w:r>
          </w:p>
        </w:tc>
      </w:tr>
    </w:tbl>
    <w:p w14:paraId="13AF1C7C" w14:textId="77777777" w:rsidR="00F21987" w:rsidRDefault="00F21987">
      <w:pPr>
        <w:numPr>
          <w:ilvl w:val="12"/>
          <w:numId w:val="0"/>
        </w:numPr>
        <w:ind w:left="720"/>
        <w:rPr>
          <w:sz w:val="20"/>
        </w:rPr>
      </w:pPr>
    </w:p>
    <w:p w14:paraId="3FE48070" w14:textId="77777777" w:rsidR="0096463C" w:rsidRDefault="0096463C" w:rsidP="0096463C">
      <w:pPr>
        <w:ind w:left="720"/>
        <w:rPr>
          <w:sz w:val="20"/>
        </w:rPr>
      </w:pPr>
      <w:r>
        <w:rPr>
          <w:sz w:val="20"/>
        </w:rPr>
        <w:t>*</w:t>
      </w:r>
      <w:r>
        <w:rPr>
          <w:sz w:val="20"/>
        </w:rPr>
        <w:tab/>
        <w:t>The data type is defined in the appropriate VPP 4.3.x framework specification.</w:t>
      </w:r>
    </w:p>
    <w:p w14:paraId="3C2015CA"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8E69AD">
        <w:rPr>
          <w:sz w:val="20"/>
        </w:rPr>
        <w:t xml:space="preserve">that </w:t>
      </w:r>
      <w:r>
        <w:rPr>
          <w:sz w:val="20"/>
        </w:rPr>
        <w:t xml:space="preserve">are 64-bit native. </w:t>
      </w:r>
    </w:p>
    <w:p w14:paraId="35F0BCB3" w14:textId="77777777" w:rsidR="0096463C" w:rsidRDefault="0096463C">
      <w:pPr>
        <w:numPr>
          <w:ilvl w:val="12"/>
          <w:numId w:val="0"/>
        </w:numPr>
        <w:ind w:left="720"/>
        <w:rPr>
          <w:sz w:val="20"/>
        </w:rPr>
      </w:pPr>
    </w:p>
    <w:p w14:paraId="6F840274" w14:textId="77777777" w:rsidR="00F21987" w:rsidRDefault="00F21987">
      <w:pPr>
        <w:numPr>
          <w:ilvl w:val="12"/>
          <w:numId w:val="0"/>
        </w:numPr>
        <w:rPr>
          <w:b/>
          <w:sz w:val="20"/>
        </w:rPr>
      </w:pPr>
      <w:r>
        <w:rPr>
          <w:b/>
          <w:sz w:val="20"/>
        </w:rPr>
        <w:t>Event Attribute Descriptions</w:t>
      </w:r>
    </w:p>
    <w:p w14:paraId="365F1DC4" w14:textId="77777777" w:rsidR="00F21987" w:rsidRDefault="00F21987">
      <w:pPr>
        <w:numPr>
          <w:ilvl w:val="12"/>
          <w:numId w:val="0"/>
        </w:numPr>
        <w:ind w:left="720"/>
        <w:rPr>
          <w:sz w:val="20"/>
        </w:rPr>
      </w:pPr>
    </w:p>
    <w:p w14:paraId="7A05CB54" w14:textId="77777777" w:rsidR="00F21987" w:rsidRDefault="00F21987">
      <w:pPr>
        <w:numPr>
          <w:ilvl w:val="12"/>
          <w:numId w:val="0"/>
        </w:numPr>
        <w:ind w:left="4320" w:hanging="3600"/>
        <w:rPr>
          <w:sz w:val="20"/>
        </w:rPr>
      </w:pPr>
      <w:r>
        <w:rPr>
          <w:rFonts w:ascii="Courier" w:hAnsi="Courier"/>
          <w:sz w:val="18"/>
        </w:rPr>
        <w:t>VI_ATTR_EVENT_TYPE</w:t>
      </w:r>
      <w:r>
        <w:rPr>
          <w:sz w:val="20"/>
        </w:rPr>
        <w:tab/>
        <w:t>Unique logical identifier of the event.</w:t>
      </w:r>
    </w:p>
    <w:p w14:paraId="4B5661A2" w14:textId="77777777" w:rsidR="00F21987" w:rsidRDefault="00F21987">
      <w:pPr>
        <w:numPr>
          <w:ilvl w:val="12"/>
          <w:numId w:val="0"/>
        </w:numPr>
        <w:ind w:left="4320" w:hanging="3600"/>
        <w:rPr>
          <w:sz w:val="20"/>
        </w:rPr>
      </w:pPr>
    </w:p>
    <w:p w14:paraId="4BEC511A" w14:textId="77777777" w:rsidR="00F21987" w:rsidRDefault="00F21987">
      <w:pPr>
        <w:numPr>
          <w:ilvl w:val="12"/>
          <w:numId w:val="0"/>
        </w:num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43F036B3" w14:textId="77777777" w:rsidR="00F21987" w:rsidRDefault="00F21987">
      <w:pPr>
        <w:numPr>
          <w:ilvl w:val="12"/>
          <w:numId w:val="0"/>
        </w:numPr>
        <w:ind w:left="4320" w:hanging="3600"/>
        <w:rPr>
          <w:sz w:val="20"/>
        </w:rPr>
      </w:pPr>
    </w:p>
    <w:p w14:paraId="716F4C36" w14:textId="77777777" w:rsidR="00F21987" w:rsidRDefault="00F21987">
      <w:pPr>
        <w:numPr>
          <w:ilvl w:val="12"/>
          <w:numId w:val="0"/>
        </w:numPr>
        <w:ind w:left="4320" w:hanging="3600"/>
        <w:rPr>
          <w:sz w:val="20"/>
        </w:rPr>
      </w:pPr>
      <w:r>
        <w:rPr>
          <w:rFonts w:ascii="Courier" w:hAnsi="Courier"/>
          <w:sz w:val="18"/>
        </w:rPr>
        <w:t>VI_ATTR_JOB_ID</w:t>
      </w:r>
      <w:r>
        <w:rPr>
          <w:sz w:val="20"/>
        </w:rPr>
        <w:tab/>
        <w:t>This field contains the job ID of the asynchronous operation that has completed.</w:t>
      </w:r>
    </w:p>
    <w:p w14:paraId="55CBB5FE" w14:textId="77777777" w:rsidR="00F21987" w:rsidRDefault="00F21987">
      <w:pPr>
        <w:numPr>
          <w:ilvl w:val="12"/>
          <w:numId w:val="0"/>
        </w:numPr>
        <w:ind w:left="4320" w:hanging="3600"/>
        <w:rPr>
          <w:sz w:val="20"/>
        </w:rPr>
      </w:pPr>
    </w:p>
    <w:p w14:paraId="0311AD37" w14:textId="77777777" w:rsidR="00F21987" w:rsidRDefault="00F21987">
      <w:pPr>
        <w:numPr>
          <w:ilvl w:val="12"/>
          <w:numId w:val="0"/>
        </w:num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82EC596" w14:textId="77777777" w:rsidR="00F21987" w:rsidRDefault="00F21987">
      <w:pPr>
        <w:numPr>
          <w:ilvl w:val="12"/>
          <w:numId w:val="0"/>
        </w:numPr>
        <w:ind w:left="4320" w:hanging="3600"/>
        <w:rPr>
          <w:sz w:val="20"/>
        </w:rPr>
      </w:pPr>
    </w:p>
    <w:p w14:paraId="155EE496"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747417D8"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24C3B301" w14:textId="77777777" w:rsidR="00EE6AE0" w:rsidRDefault="00EE6AE0" w:rsidP="00EE6AE0">
      <w:pPr>
        <w:ind w:left="4320" w:hanging="3600"/>
        <w:rPr>
          <w:sz w:val="20"/>
        </w:rPr>
      </w:pPr>
      <w:r>
        <w:rPr>
          <w:rFonts w:ascii="Courier" w:hAnsi="Courier"/>
          <w:sz w:val="18"/>
        </w:rPr>
        <w:t>VI_ATTR_RET_COUNT_64</w:t>
      </w:r>
    </w:p>
    <w:p w14:paraId="02B6F8D2" w14:textId="77777777" w:rsidR="00F21987" w:rsidRDefault="00F21987">
      <w:pPr>
        <w:numPr>
          <w:ilvl w:val="12"/>
          <w:numId w:val="0"/>
        </w:numPr>
        <w:ind w:left="4320" w:hanging="3600"/>
        <w:rPr>
          <w:rFonts w:ascii="Courier" w:hAnsi="Courier"/>
          <w:sz w:val="18"/>
        </w:rPr>
      </w:pPr>
    </w:p>
    <w:p w14:paraId="40744065" w14:textId="77777777" w:rsidR="00F21987" w:rsidRDefault="00F21987">
      <w:pPr>
        <w:numPr>
          <w:ilvl w:val="12"/>
          <w:numId w:val="0"/>
        </w:numPr>
        <w:ind w:left="4320" w:hanging="3600"/>
        <w:rPr>
          <w:sz w:val="20"/>
        </w:rPr>
      </w:pPr>
      <w:r>
        <w:rPr>
          <w:rFonts w:ascii="Courier" w:hAnsi="Courier"/>
          <w:sz w:val="18"/>
        </w:rPr>
        <w:t>VI_ATTR_OPER_NAME</w:t>
      </w:r>
      <w:r>
        <w:rPr>
          <w:sz w:val="20"/>
        </w:rPr>
        <w:tab/>
        <w:t>The name of the operation generating the event.</w:t>
      </w:r>
    </w:p>
    <w:p w14:paraId="46D72DB2" w14:textId="77777777" w:rsidR="00F21987" w:rsidRDefault="00F21987">
      <w:pPr>
        <w:numPr>
          <w:ilvl w:val="12"/>
          <w:numId w:val="0"/>
        </w:numPr>
        <w:ind w:left="4140" w:hanging="4140"/>
        <w:rPr>
          <w:sz w:val="20"/>
        </w:rPr>
      </w:pPr>
    </w:p>
    <w:p w14:paraId="4800EFB0" w14:textId="77777777" w:rsidR="00F21987" w:rsidRDefault="00F21987">
      <w:pPr>
        <w:numPr>
          <w:ilvl w:val="12"/>
          <w:numId w:val="0"/>
        </w:num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66F80D99" w14:textId="77777777" w:rsidR="00F21987" w:rsidRDefault="00F21987">
      <w:pPr>
        <w:numPr>
          <w:ilvl w:val="12"/>
          <w:numId w:val="0"/>
        </w:numPr>
        <w:ind w:left="4140" w:hanging="4140"/>
        <w:rPr>
          <w:sz w:val="20"/>
        </w:rPr>
      </w:pPr>
    </w:p>
    <w:p w14:paraId="552E9E8B" w14:textId="77777777" w:rsidR="00F21987" w:rsidRDefault="00F21987">
      <w:pPr>
        <w:numPr>
          <w:ilvl w:val="12"/>
          <w:numId w:val="0"/>
        </w:numPr>
        <w:rPr>
          <w:sz w:val="20"/>
        </w:rPr>
      </w:pPr>
      <w:r>
        <w:rPr>
          <w:b/>
          <w:sz w:val="20"/>
        </w:rPr>
        <w:t>RULE 5.2.</w:t>
      </w:r>
      <w:r w:rsidR="00971C5F">
        <w:rPr>
          <w:b/>
          <w:sz w:val="20"/>
        </w:rPr>
        <w:t>6</w:t>
      </w:r>
    </w:p>
    <w:p w14:paraId="78850CEA"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234D65B8" w14:textId="77777777" w:rsidR="00F21987" w:rsidRDefault="00F21987">
      <w:pPr>
        <w:numPr>
          <w:ilvl w:val="12"/>
          <w:numId w:val="0"/>
        </w:numPr>
        <w:ind w:left="2160" w:hanging="2160"/>
        <w:rPr>
          <w:b/>
          <w:sz w:val="20"/>
        </w:rPr>
        <w:sectPr w:rsidR="00F21987">
          <w:headerReference w:type="default" r:id="rId90"/>
          <w:footnotePr>
            <w:numRestart w:val="eachPage"/>
          </w:footnotePr>
          <w:pgSz w:w="12240" w:h="15840" w:code="1"/>
          <w:pgMar w:top="1440" w:right="1440" w:bottom="-1440" w:left="1440" w:header="720" w:footer="720" w:gutter="0"/>
          <w:cols w:space="720"/>
        </w:sectPr>
      </w:pPr>
    </w:p>
    <w:p w14:paraId="6B440F4B" w14:textId="77777777" w:rsidR="00F21987" w:rsidRDefault="00F21987">
      <w:pPr>
        <w:pStyle w:val="Head2"/>
      </w:pPr>
      <w:bookmarkStart w:id="345" w:name="_Toc135102700"/>
      <w:bookmarkStart w:id="346" w:name="_Toc444277049"/>
      <w:r>
        <w:lastRenderedPageBreak/>
        <w:t>5.2.4  MEMACC Resource Operations</w:t>
      </w:r>
      <w:bookmarkEnd w:id="345"/>
      <w:bookmarkEnd w:id="346"/>
    </w:p>
    <w:p w14:paraId="2D0BAD14" w14:textId="77777777" w:rsidR="00F21987" w:rsidRDefault="00F21987">
      <w:pPr>
        <w:numPr>
          <w:ilvl w:val="12"/>
          <w:numId w:val="0"/>
        </w:numPr>
        <w:ind w:left="2160" w:hanging="2160"/>
        <w:rPr>
          <w:b/>
          <w:sz w:val="20"/>
        </w:rPr>
      </w:pPr>
    </w:p>
    <w:p w14:paraId="33FBA36B" w14:textId="77777777" w:rsidR="00F21987" w:rsidRDefault="00F21987">
      <w:pPr>
        <w:numPr>
          <w:ilvl w:val="12"/>
          <w:numId w:val="0"/>
        </w:numPr>
        <w:ind w:left="1080" w:hanging="360"/>
        <w:rPr>
          <w:rFonts w:ascii="Courier" w:hAnsi="Courier"/>
          <w:sz w:val="18"/>
        </w:rPr>
      </w:pPr>
      <w:r>
        <w:rPr>
          <w:rFonts w:ascii="Courier" w:hAnsi="Courier"/>
          <w:sz w:val="18"/>
        </w:rPr>
        <w:t>viIn8(vi, space, offset, val8)</w:t>
      </w:r>
    </w:p>
    <w:p w14:paraId="57B920D4"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viIn16(vi, space, offset, val16)</w:t>
      </w:r>
    </w:p>
    <w:p w14:paraId="742D4080"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viIn32(vi, space, offset, val32)</w:t>
      </w:r>
    </w:p>
    <w:p w14:paraId="07106664"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viIn64(vi, space, offset, val64)</w:t>
      </w:r>
    </w:p>
    <w:p w14:paraId="1B34AF6C" w14:textId="77777777" w:rsidR="00F21987" w:rsidRDefault="00F21987">
      <w:pPr>
        <w:numPr>
          <w:ilvl w:val="12"/>
          <w:numId w:val="0"/>
        </w:numPr>
        <w:ind w:left="1080" w:hanging="360"/>
        <w:rPr>
          <w:rFonts w:ascii="Courier" w:hAnsi="Courier"/>
          <w:sz w:val="18"/>
        </w:rPr>
      </w:pPr>
      <w:r>
        <w:rPr>
          <w:rFonts w:ascii="Courier" w:hAnsi="Courier"/>
          <w:sz w:val="18"/>
        </w:rPr>
        <w:t>viOut8(vi, space, offset, val8)</w:t>
      </w:r>
    </w:p>
    <w:p w14:paraId="4F3A7256" w14:textId="77777777" w:rsidR="00F21987" w:rsidRDefault="00F21987">
      <w:pPr>
        <w:numPr>
          <w:ilvl w:val="12"/>
          <w:numId w:val="0"/>
        </w:numPr>
        <w:ind w:left="1080" w:hanging="360"/>
        <w:rPr>
          <w:rFonts w:ascii="Courier" w:hAnsi="Courier"/>
          <w:sz w:val="18"/>
        </w:rPr>
      </w:pPr>
      <w:r>
        <w:rPr>
          <w:rFonts w:ascii="Courier" w:hAnsi="Courier"/>
          <w:sz w:val="18"/>
        </w:rPr>
        <w:t>viOut16(vi, space, offset, val16)</w:t>
      </w:r>
    </w:p>
    <w:p w14:paraId="10413E9D" w14:textId="77777777" w:rsidR="00F21987" w:rsidRDefault="00F21987">
      <w:pPr>
        <w:numPr>
          <w:ilvl w:val="12"/>
          <w:numId w:val="0"/>
        </w:numPr>
        <w:ind w:left="1080" w:hanging="360"/>
        <w:rPr>
          <w:rFonts w:ascii="Courier" w:hAnsi="Courier"/>
          <w:sz w:val="18"/>
        </w:rPr>
      </w:pPr>
      <w:r>
        <w:rPr>
          <w:rFonts w:ascii="Courier" w:hAnsi="Courier"/>
          <w:sz w:val="18"/>
        </w:rPr>
        <w:t>viOut32(vi, space, offset, val32)</w:t>
      </w:r>
    </w:p>
    <w:p w14:paraId="320BB9B2" w14:textId="77777777" w:rsidR="0017479C" w:rsidRDefault="0017479C" w:rsidP="0017479C">
      <w:pPr>
        <w:ind w:left="1080" w:hanging="360"/>
        <w:rPr>
          <w:rFonts w:ascii="Courier" w:hAnsi="Courier"/>
          <w:sz w:val="18"/>
        </w:rPr>
      </w:pPr>
      <w:r>
        <w:rPr>
          <w:rFonts w:ascii="Courier" w:hAnsi="Courier"/>
          <w:sz w:val="18"/>
        </w:rPr>
        <w:t>viOut64(vi, space, offset, val64)</w:t>
      </w:r>
    </w:p>
    <w:p w14:paraId="06DF9F09" w14:textId="77777777" w:rsidR="00F21987" w:rsidRDefault="00F21987">
      <w:pPr>
        <w:numPr>
          <w:ilvl w:val="12"/>
          <w:numId w:val="0"/>
        </w:numPr>
        <w:ind w:left="1080" w:hanging="360"/>
        <w:rPr>
          <w:rFonts w:ascii="Courier" w:hAnsi="Courier"/>
          <w:sz w:val="18"/>
        </w:rPr>
      </w:pPr>
      <w:r>
        <w:rPr>
          <w:rFonts w:ascii="Courier" w:hAnsi="Courier"/>
          <w:sz w:val="18"/>
        </w:rPr>
        <w:t>viMoveIn8(vi, space, offset, length, buf8)</w:t>
      </w:r>
    </w:p>
    <w:p w14:paraId="4BE4C6AE" w14:textId="77777777" w:rsidR="00F21987" w:rsidRDefault="00F21987">
      <w:pPr>
        <w:numPr>
          <w:ilvl w:val="12"/>
          <w:numId w:val="0"/>
        </w:numPr>
        <w:ind w:left="1080" w:hanging="360"/>
        <w:rPr>
          <w:rFonts w:ascii="Courier" w:hAnsi="Courier"/>
          <w:sz w:val="18"/>
        </w:rPr>
      </w:pPr>
      <w:r>
        <w:rPr>
          <w:rFonts w:ascii="Courier" w:hAnsi="Courier"/>
          <w:sz w:val="18"/>
        </w:rPr>
        <w:t>viMoveIn16(vi, space, offset, length, buf16)</w:t>
      </w:r>
    </w:p>
    <w:p w14:paraId="22A6D3B6" w14:textId="77777777" w:rsidR="00F21987" w:rsidRDefault="00F21987">
      <w:pPr>
        <w:numPr>
          <w:ilvl w:val="12"/>
          <w:numId w:val="0"/>
        </w:numPr>
        <w:ind w:left="1080" w:hanging="360"/>
        <w:rPr>
          <w:rFonts w:ascii="Courier" w:hAnsi="Courier"/>
          <w:sz w:val="18"/>
        </w:rPr>
      </w:pPr>
      <w:r>
        <w:rPr>
          <w:rFonts w:ascii="Courier" w:hAnsi="Courier"/>
          <w:sz w:val="18"/>
        </w:rPr>
        <w:t>viMoveIn32(vi, space, offset, length, buf32)</w:t>
      </w:r>
    </w:p>
    <w:p w14:paraId="7514A011" w14:textId="77777777" w:rsidR="0017479C" w:rsidRDefault="0017479C" w:rsidP="0017479C">
      <w:pPr>
        <w:ind w:left="1080" w:hanging="360"/>
        <w:rPr>
          <w:rFonts w:ascii="Courier" w:hAnsi="Courier"/>
          <w:sz w:val="18"/>
        </w:rPr>
      </w:pPr>
      <w:r>
        <w:rPr>
          <w:rFonts w:ascii="Courier" w:hAnsi="Courier"/>
          <w:sz w:val="18"/>
        </w:rPr>
        <w:t>viMoveIn64(vi, space, offset, length, buf64)</w:t>
      </w:r>
    </w:p>
    <w:p w14:paraId="334D99CC" w14:textId="77777777" w:rsidR="00F21987" w:rsidRDefault="00F21987">
      <w:pPr>
        <w:numPr>
          <w:ilvl w:val="12"/>
          <w:numId w:val="0"/>
        </w:numPr>
        <w:ind w:left="1080" w:hanging="360"/>
        <w:rPr>
          <w:rFonts w:ascii="Courier" w:hAnsi="Courier"/>
          <w:sz w:val="18"/>
        </w:rPr>
      </w:pPr>
      <w:r>
        <w:rPr>
          <w:rFonts w:ascii="Courier" w:hAnsi="Courier"/>
          <w:sz w:val="18"/>
        </w:rPr>
        <w:t>viMoveOut8(vi, space, offset, length, buf8)</w:t>
      </w:r>
    </w:p>
    <w:p w14:paraId="4311F70F" w14:textId="77777777" w:rsidR="00F21987" w:rsidRDefault="00F21987">
      <w:pPr>
        <w:numPr>
          <w:ilvl w:val="12"/>
          <w:numId w:val="0"/>
        </w:numPr>
        <w:ind w:left="1080" w:hanging="360"/>
        <w:rPr>
          <w:rFonts w:ascii="Courier" w:hAnsi="Courier"/>
          <w:sz w:val="18"/>
        </w:rPr>
      </w:pPr>
      <w:r>
        <w:rPr>
          <w:rFonts w:ascii="Courier" w:hAnsi="Courier"/>
          <w:sz w:val="18"/>
        </w:rPr>
        <w:t>viMoveOut16(vi, space, offset, length, buf16)</w:t>
      </w:r>
    </w:p>
    <w:p w14:paraId="233FCD06" w14:textId="77777777" w:rsidR="00F21987" w:rsidRDefault="00F21987">
      <w:pPr>
        <w:numPr>
          <w:ilvl w:val="12"/>
          <w:numId w:val="0"/>
        </w:numPr>
        <w:ind w:left="1080" w:hanging="360"/>
        <w:rPr>
          <w:rFonts w:ascii="Courier" w:hAnsi="Courier"/>
          <w:sz w:val="18"/>
        </w:rPr>
      </w:pPr>
      <w:r>
        <w:rPr>
          <w:rFonts w:ascii="Courier" w:hAnsi="Courier"/>
          <w:sz w:val="18"/>
        </w:rPr>
        <w:t>viMoveOut32(vi, space, offset, length, buf32)</w:t>
      </w:r>
    </w:p>
    <w:p w14:paraId="61A91919" w14:textId="77777777" w:rsidR="0017479C" w:rsidRDefault="0017479C" w:rsidP="0017479C">
      <w:pPr>
        <w:ind w:left="1080" w:hanging="360"/>
        <w:rPr>
          <w:rFonts w:ascii="Courier" w:hAnsi="Courier"/>
          <w:sz w:val="18"/>
        </w:rPr>
      </w:pPr>
      <w:r>
        <w:rPr>
          <w:rFonts w:ascii="Courier" w:hAnsi="Courier"/>
          <w:sz w:val="18"/>
        </w:rPr>
        <w:t>viMoveOut64(vi, space, offset, length, buf64)</w:t>
      </w:r>
    </w:p>
    <w:p w14:paraId="2F34BD95" w14:textId="77777777" w:rsidR="0017479C" w:rsidRDefault="0017479C" w:rsidP="0017479C">
      <w:pPr>
        <w:ind w:left="1080" w:hanging="360"/>
        <w:rPr>
          <w:rFonts w:ascii="Courier" w:hAnsi="Courier"/>
          <w:sz w:val="18"/>
        </w:rPr>
      </w:pPr>
      <w:r>
        <w:rPr>
          <w:rFonts w:ascii="Courier" w:hAnsi="Courier"/>
          <w:sz w:val="18"/>
        </w:rPr>
        <w:t>viMoveIn8Ex(vi, space, offset64, length, buf8)</w:t>
      </w:r>
    </w:p>
    <w:p w14:paraId="1559CD61" w14:textId="77777777" w:rsidR="0017479C" w:rsidRDefault="0017479C" w:rsidP="0017479C">
      <w:pPr>
        <w:ind w:left="1080" w:hanging="360"/>
        <w:rPr>
          <w:rFonts w:ascii="Courier" w:hAnsi="Courier"/>
          <w:sz w:val="18"/>
        </w:rPr>
      </w:pPr>
      <w:r>
        <w:rPr>
          <w:rFonts w:ascii="Courier" w:hAnsi="Courier"/>
          <w:sz w:val="18"/>
        </w:rPr>
        <w:t>viMoveIn16Ex(vi, space, offset64, length, buf16)</w:t>
      </w:r>
    </w:p>
    <w:p w14:paraId="3128CA52" w14:textId="77777777" w:rsidR="0017479C" w:rsidRDefault="0017479C" w:rsidP="0017479C">
      <w:pPr>
        <w:ind w:left="1080" w:hanging="360"/>
        <w:rPr>
          <w:rFonts w:ascii="Courier" w:hAnsi="Courier"/>
          <w:sz w:val="18"/>
        </w:rPr>
      </w:pPr>
      <w:r>
        <w:rPr>
          <w:rFonts w:ascii="Courier" w:hAnsi="Courier"/>
          <w:sz w:val="18"/>
        </w:rPr>
        <w:t>viMoveIn32Ex(vi, space, offset64, length, buf32)</w:t>
      </w:r>
    </w:p>
    <w:p w14:paraId="04E67B97" w14:textId="77777777" w:rsidR="0017479C" w:rsidRDefault="0017479C" w:rsidP="0017479C">
      <w:pPr>
        <w:ind w:left="1080" w:hanging="360"/>
        <w:rPr>
          <w:rFonts w:ascii="Courier" w:hAnsi="Courier"/>
          <w:sz w:val="18"/>
        </w:rPr>
      </w:pPr>
      <w:r>
        <w:rPr>
          <w:rFonts w:ascii="Courier" w:hAnsi="Courier"/>
          <w:sz w:val="18"/>
        </w:rPr>
        <w:t>viMoveIn64Ex(vi, space, offset64, length, buf64)</w:t>
      </w:r>
    </w:p>
    <w:p w14:paraId="1920147E" w14:textId="77777777" w:rsidR="0017479C" w:rsidRDefault="0017479C" w:rsidP="0017479C">
      <w:pPr>
        <w:ind w:left="1080" w:hanging="360"/>
        <w:rPr>
          <w:rFonts w:ascii="Courier" w:hAnsi="Courier"/>
          <w:sz w:val="18"/>
        </w:rPr>
      </w:pPr>
      <w:r>
        <w:rPr>
          <w:rFonts w:ascii="Courier" w:hAnsi="Courier"/>
          <w:sz w:val="18"/>
        </w:rPr>
        <w:t>viMoveOut8Ex(vi, space, offset64, length, buf8)</w:t>
      </w:r>
    </w:p>
    <w:p w14:paraId="7EBEE7EE" w14:textId="77777777" w:rsidR="0017479C" w:rsidRDefault="0017479C" w:rsidP="0017479C">
      <w:pPr>
        <w:ind w:left="1080" w:hanging="360"/>
        <w:rPr>
          <w:rFonts w:ascii="Courier" w:hAnsi="Courier"/>
          <w:sz w:val="18"/>
        </w:rPr>
      </w:pPr>
      <w:r>
        <w:rPr>
          <w:rFonts w:ascii="Courier" w:hAnsi="Courier"/>
          <w:sz w:val="18"/>
        </w:rPr>
        <w:t>viMoveOut16Ex(vi, space, offset64, length, buf16)</w:t>
      </w:r>
    </w:p>
    <w:p w14:paraId="7CD4A492" w14:textId="77777777" w:rsidR="0017479C" w:rsidRDefault="0017479C" w:rsidP="0017479C">
      <w:pPr>
        <w:ind w:left="1080" w:hanging="360"/>
        <w:rPr>
          <w:rFonts w:ascii="Courier" w:hAnsi="Courier"/>
          <w:sz w:val="18"/>
        </w:rPr>
      </w:pPr>
      <w:r>
        <w:rPr>
          <w:rFonts w:ascii="Courier" w:hAnsi="Courier"/>
          <w:sz w:val="18"/>
        </w:rPr>
        <w:t>viMoveOut32Ex(vi, space, offset64, length, buf32)</w:t>
      </w:r>
    </w:p>
    <w:p w14:paraId="04BA72D9" w14:textId="77777777" w:rsidR="0017479C" w:rsidRDefault="0017479C" w:rsidP="0017479C">
      <w:pPr>
        <w:ind w:left="1080" w:hanging="360"/>
        <w:rPr>
          <w:rFonts w:ascii="Courier" w:hAnsi="Courier"/>
          <w:sz w:val="18"/>
        </w:rPr>
      </w:pPr>
      <w:r>
        <w:rPr>
          <w:rFonts w:ascii="Courier" w:hAnsi="Courier"/>
          <w:sz w:val="18"/>
        </w:rPr>
        <w:t>viMoveOut64Ex(vi, space, offset64, length, buf64)</w:t>
      </w:r>
    </w:p>
    <w:p w14:paraId="7FD4A168" w14:textId="77777777" w:rsidR="00F21987" w:rsidRDefault="00F21987">
      <w:pPr>
        <w:numPr>
          <w:ilvl w:val="12"/>
          <w:numId w:val="0"/>
        </w:numPr>
        <w:ind w:left="1080" w:hanging="360"/>
        <w:rPr>
          <w:rFonts w:ascii="Courier" w:hAnsi="Courier"/>
          <w:sz w:val="18"/>
        </w:rPr>
      </w:pPr>
      <w:r>
        <w:rPr>
          <w:rFonts w:ascii="Courier" w:hAnsi="Courier"/>
          <w:sz w:val="18"/>
        </w:rPr>
        <w:t>viMove(vi, srcSpace, srcOffset, srcWidth, destSpace, destOffset, destWidth, length)</w:t>
      </w:r>
    </w:p>
    <w:p w14:paraId="1B4103ED" w14:textId="77777777" w:rsidR="00F21987" w:rsidRDefault="00F21987">
      <w:pPr>
        <w:numPr>
          <w:ilvl w:val="12"/>
          <w:numId w:val="0"/>
        </w:numPr>
        <w:ind w:left="1080" w:hanging="360"/>
        <w:rPr>
          <w:rFonts w:ascii="Courier" w:hAnsi="Courier"/>
          <w:sz w:val="18"/>
        </w:rPr>
      </w:pPr>
      <w:r>
        <w:rPr>
          <w:rFonts w:ascii="Courier" w:hAnsi="Courier"/>
          <w:sz w:val="18"/>
        </w:rPr>
        <w:t>viMoveAsync(vi, srcSpace, srcOffset, srcWidth, destSpace, destOffset, destWidth, length, jobId)</w:t>
      </w:r>
    </w:p>
    <w:p w14:paraId="2840595D" w14:textId="77777777" w:rsidR="0017479C" w:rsidRDefault="0017479C" w:rsidP="0017479C">
      <w:pPr>
        <w:ind w:left="1080" w:hanging="360"/>
        <w:rPr>
          <w:rFonts w:ascii="Courier" w:hAnsi="Courier"/>
          <w:sz w:val="18"/>
        </w:rPr>
      </w:pPr>
      <w:r>
        <w:rPr>
          <w:rFonts w:ascii="Courier" w:hAnsi="Courier"/>
          <w:sz w:val="18"/>
        </w:rPr>
        <w:t>viMoveEx(vi, srcSpace, srcOffset64, srcWidth, destSpace, destOffset64, destWidth, length)</w:t>
      </w:r>
    </w:p>
    <w:p w14:paraId="47B11C73" w14:textId="77777777" w:rsidR="0017479C" w:rsidRDefault="0017479C" w:rsidP="0017479C">
      <w:pPr>
        <w:ind w:left="1080" w:hanging="360"/>
        <w:rPr>
          <w:rFonts w:ascii="Courier" w:hAnsi="Courier"/>
          <w:sz w:val="18"/>
        </w:rPr>
      </w:pPr>
      <w:r>
        <w:rPr>
          <w:rFonts w:ascii="Courier" w:hAnsi="Courier"/>
          <w:sz w:val="18"/>
        </w:rPr>
        <w:t>viMoveAsyncEx(vi, srcSpace, srcOffset64, srcWidth, destSpace, destOffset64, destWidth, length, jobId)</w:t>
      </w:r>
    </w:p>
    <w:p w14:paraId="709D558B" w14:textId="77777777" w:rsidR="00F21987" w:rsidRDefault="00F21987">
      <w:pPr>
        <w:numPr>
          <w:ilvl w:val="12"/>
          <w:numId w:val="0"/>
        </w:numPr>
        <w:ind w:left="1080" w:hanging="360"/>
        <w:rPr>
          <w:rFonts w:ascii="Courier" w:hAnsi="Courier"/>
          <w:sz w:val="18"/>
        </w:rPr>
      </w:pPr>
      <w:r>
        <w:rPr>
          <w:rFonts w:ascii="Courier" w:hAnsi="Courier"/>
          <w:sz w:val="18"/>
        </w:rPr>
        <w:t>viMapAddress(vi, mapSpace, mapBase, mapSize, access, suggested, address)</w:t>
      </w:r>
    </w:p>
    <w:p w14:paraId="5EE7B9AB" w14:textId="77777777" w:rsidR="0017479C" w:rsidRDefault="0017479C" w:rsidP="0017479C">
      <w:pPr>
        <w:ind w:left="1080" w:hanging="360"/>
        <w:rPr>
          <w:rFonts w:ascii="Courier" w:hAnsi="Courier"/>
          <w:sz w:val="18"/>
        </w:rPr>
      </w:pPr>
      <w:r>
        <w:rPr>
          <w:rFonts w:ascii="Courier" w:hAnsi="Courier"/>
          <w:sz w:val="18"/>
        </w:rPr>
        <w:t>viMapAddressEx(vi, mapSpace, mapBase64, mapSize, access, suggested, address)</w:t>
      </w:r>
    </w:p>
    <w:p w14:paraId="7ACABED7"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viUnmapAddress(vi)</w:t>
      </w:r>
    </w:p>
    <w:p w14:paraId="4F08499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viPeek8(vi, addr, val8)</w:t>
      </w:r>
    </w:p>
    <w:p w14:paraId="0BFD3AF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viPeek16(vi, addr, val16)</w:t>
      </w:r>
    </w:p>
    <w:p w14:paraId="0CCD0123"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viPeek32(vi, addr, val32)</w:t>
      </w:r>
    </w:p>
    <w:p w14:paraId="2FB14D8B"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viPeek64(vi, addr, val64)</w:t>
      </w:r>
    </w:p>
    <w:p w14:paraId="3FF89F5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viPoke8(vi, addr, val8)</w:t>
      </w:r>
    </w:p>
    <w:p w14:paraId="4004CDC1"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viPoke16(vi, addr, val16)</w:t>
      </w:r>
    </w:p>
    <w:p w14:paraId="13562B19"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viPoke32(vi, addr, val32)</w:t>
      </w:r>
    </w:p>
    <w:p w14:paraId="6BC02A95"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viPoke64(vi, addr, val64)</w:t>
      </w:r>
    </w:p>
    <w:p w14:paraId="462E816D"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viMemAlloc(vi, size, offset)</w:t>
      </w:r>
    </w:p>
    <w:p w14:paraId="012810A3"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viMemFree(vi, offset)</w:t>
      </w:r>
    </w:p>
    <w:p w14:paraId="7912EF1D"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viMemAllocEx(vi, size, offset64)</w:t>
      </w:r>
    </w:p>
    <w:p w14:paraId="666C2AB0"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viMemFreeEx(vi, offset64)</w:t>
      </w:r>
    </w:p>
    <w:p w14:paraId="5EAE90C1" w14:textId="77777777" w:rsidR="00F21987" w:rsidRPr="00851DA4" w:rsidRDefault="00F21987">
      <w:pPr>
        <w:numPr>
          <w:ilvl w:val="12"/>
          <w:numId w:val="0"/>
        </w:numPr>
        <w:rPr>
          <w:sz w:val="20"/>
          <w:lang w:val="it-IT"/>
        </w:rPr>
      </w:pPr>
    </w:p>
    <w:p w14:paraId="69F42EC0" w14:textId="77777777" w:rsidR="00F21987" w:rsidRPr="00851DA4" w:rsidRDefault="00F21987">
      <w:pPr>
        <w:numPr>
          <w:ilvl w:val="12"/>
          <w:numId w:val="0"/>
        </w:numPr>
        <w:rPr>
          <w:sz w:val="20"/>
          <w:lang w:val="it-IT"/>
        </w:rPr>
      </w:pPr>
      <w:r w:rsidRPr="00851DA4">
        <w:rPr>
          <w:b/>
          <w:sz w:val="20"/>
          <w:lang w:val="it-IT"/>
        </w:rPr>
        <w:t>RULE 5.2.</w:t>
      </w:r>
      <w:r w:rsidR="00971C5F" w:rsidRPr="00851DA4">
        <w:rPr>
          <w:b/>
          <w:sz w:val="20"/>
          <w:lang w:val="it-IT"/>
        </w:rPr>
        <w:t>7</w:t>
      </w:r>
    </w:p>
    <w:p w14:paraId="57B27881" w14:textId="77777777" w:rsidR="00F21987" w:rsidRPr="00851DA4" w:rsidRDefault="00F21987">
      <w:pPr>
        <w:numPr>
          <w:ilvl w:val="12"/>
          <w:numId w:val="0"/>
        </w:numPr>
        <w:ind w:left="720"/>
        <w:rPr>
          <w:sz w:val="20"/>
          <w:lang w:val="it-IT"/>
        </w:rPr>
      </w:pPr>
      <w:r w:rsidRPr="00851DA4">
        <w:rPr>
          <w:sz w:val="20"/>
          <w:lang w:val="it-IT"/>
        </w:rPr>
        <w:t xml:space="preserve">All MEMACC resource implementations </w:t>
      </w:r>
      <w:r w:rsidRPr="00851DA4">
        <w:rPr>
          <w:b/>
          <w:sz w:val="20"/>
          <w:lang w:val="it-IT"/>
        </w:rPr>
        <w:t>SHALL</w:t>
      </w:r>
      <w:r w:rsidRPr="00851DA4">
        <w:rPr>
          <w:sz w:val="20"/>
          <w:lang w:val="it-IT"/>
        </w:rPr>
        <w:t xml:space="preserve"> support the operations </w:t>
      </w:r>
      <w:r w:rsidRPr="00851DA4">
        <w:rPr>
          <w:rFonts w:ascii="Courier" w:hAnsi="Courier"/>
          <w:sz w:val="18"/>
          <w:lang w:val="it-IT"/>
        </w:rPr>
        <w:t>viIn8()</w:t>
      </w:r>
      <w:r w:rsidRPr="00851DA4">
        <w:rPr>
          <w:sz w:val="20"/>
          <w:lang w:val="it-IT"/>
        </w:rPr>
        <w:t xml:space="preserve">, </w:t>
      </w:r>
      <w:r w:rsidRPr="00851DA4">
        <w:rPr>
          <w:rFonts w:ascii="Courier" w:hAnsi="Courier"/>
          <w:sz w:val="18"/>
          <w:lang w:val="it-IT"/>
        </w:rPr>
        <w:t>viIn16()</w:t>
      </w:r>
      <w:r w:rsidRPr="00851DA4">
        <w:rPr>
          <w:sz w:val="20"/>
          <w:lang w:val="it-IT"/>
        </w:rPr>
        <w:t xml:space="preserve">, </w:t>
      </w:r>
      <w:r w:rsidRPr="00851DA4">
        <w:rPr>
          <w:rFonts w:ascii="Courier" w:hAnsi="Courier"/>
          <w:sz w:val="18"/>
          <w:lang w:val="it-IT"/>
        </w:rPr>
        <w:t>viIn32()</w:t>
      </w:r>
      <w:r w:rsidRPr="00851DA4">
        <w:rPr>
          <w:sz w:val="20"/>
          <w:lang w:val="it-IT"/>
        </w:rPr>
        <w:t xml:space="preserve">, </w:t>
      </w:r>
      <w:r w:rsidR="000E4E57" w:rsidRPr="00851DA4">
        <w:rPr>
          <w:rFonts w:ascii="Courier" w:hAnsi="Courier"/>
          <w:sz w:val="18"/>
          <w:szCs w:val="18"/>
          <w:lang w:val="it-IT"/>
        </w:rPr>
        <w:t>viIn64()</w:t>
      </w:r>
      <w:r w:rsidR="000E4E57" w:rsidRPr="00851DA4">
        <w:rPr>
          <w:sz w:val="20"/>
          <w:lang w:val="it-IT"/>
        </w:rPr>
        <w:t xml:space="preserve">, </w:t>
      </w:r>
      <w:r w:rsidRPr="00851DA4">
        <w:rPr>
          <w:rFonts w:ascii="Courier" w:hAnsi="Courier"/>
          <w:sz w:val="18"/>
          <w:lang w:val="it-IT"/>
        </w:rPr>
        <w:t>viOut8()</w:t>
      </w:r>
      <w:r w:rsidRPr="00851DA4">
        <w:rPr>
          <w:sz w:val="20"/>
          <w:lang w:val="it-IT"/>
        </w:rPr>
        <w:t xml:space="preserve">, </w:t>
      </w:r>
      <w:r w:rsidRPr="00851DA4">
        <w:rPr>
          <w:rFonts w:ascii="Courier" w:hAnsi="Courier"/>
          <w:sz w:val="18"/>
          <w:lang w:val="it-IT"/>
        </w:rPr>
        <w:t>viOut16()</w:t>
      </w:r>
      <w:r w:rsidRPr="00851DA4">
        <w:rPr>
          <w:sz w:val="20"/>
          <w:lang w:val="it-IT"/>
        </w:rPr>
        <w:t xml:space="preserve">, </w:t>
      </w:r>
      <w:r w:rsidRPr="00851DA4">
        <w:rPr>
          <w:rFonts w:ascii="Courier" w:hAnsi="Courier"/>
          <w:sz w:val="18"/>
          <w:lang w:val="it-IT"/>
        </w:rPr>
        <w:t>viOut32()</w:t>
      </w:r>
      <w:r w:rsidRPr="00851DA4">
        <w:rPr>
          <w:sz w:val="20"/>
          <w:lang w:val="it-IT"/>
        </w:rPr>
        <w:t xml:space="preserve">, </w:t>
      </w:r>
      <w:r w:rsidR="000E4E57" w:rsidRPr="00851DA4">
        <w:rPr>
          <w:rFonts w:ascii="Courier" w:hAnsi="Courier"/>
          <w:sz w:val="18"/>
          <w:szCs w:val="18"/>
          <w:lang w:val="it-IT"/>
        </w:rPr>
        <w:t>viOut64()</w:t>
      </w:r>
      <w:r w:rsidR="000E4E57" w:rsidRPr="00851DA4">
        <w:rPr>
          <w:sz w:val="20"/>
          <w:lang w:val="it-IT"/>
        </w:rPr>
        <w:t xml:space="preserve">, </w:t>
      </w:r>
      <w:r w:rsidRPr="00851DA4">
        <w:rPr>
          <w:rFonts w:ascii="Courier" w:hAnsi="Courier"/>
          <w:sz w:val="18"/>
          <w:lang w:val="it-IT"/>
        </w:rPr>
        <w:t>viMoveIn8()</w:t>
      </w:r>
      <w:r w:rsidRPr="00851DA4">
        <w:rPr>
          <w:sz w:val="20"/>
          <w:lang w:val="it-IT"/>
        </w:rPr>
        <w:t xml:space="preserve">, </w:t>
      </w:r>
      <w:r w:rsidRPr="00851DA4">
        <w:rPr>
          <w:rFonts w:ascii="Courier" w:hAnsi="Courier"/>
          <w:sz w:val="18"/>
          <w:lang w:val="it-IT"/>
        </w:rPr>
        <w:t>viMoveIn16()</w:t>
      </w:r>
      <w:r w:rsidRPr="00851DA4">
        <w:rPr>
          <w:sz w:val="20"/>
          <w:lang w:val="it-IT"/>
        </w:rPr>
        <w:t xml:space="preserve">, </w:t>
      </w:r>
      <w:r w:rsidRPr="00851DA4">
        <w:rPr>
          <w:rFonts w:ascii="Courier" w:hAnsi="Courier"/>
          <w:sz w:val="18"/>
          <w:lang w:val="it-IT"/>
        </w:rPr>
        <w:t>viMoveIn32()</w:t>
      </w:r>
      <w:r w:rsidRPr="00851DA4">
        <w:rPr>
          <w:sz w:val="20"/>
          <w:lang w:val="it-IT"/>
        </w:rPr>
        <w:t xml:space="preserve">, </w:t>
      </w:r>
      <w:r w:rsidR="000E4E57" w:rsidRPr="00851DA4">
        <w:rPr>
          <w:rFonts w:ascii="Courier" w:hAnsi="Courier"/>
          <w:sz w:val="18"/>
          <w:szCs w:val="18"/>
          <w:lang w:val="it-IT"/>
        </w:rPr>
        <w:t>viMoveIn64()</w:t>
      </w:r>
      <w:r w:rsidR="000E4E57" w:rsidRPr="00851DA4">
        <w:rPr>
          <w:sz w:val="20"/>
          <w:lang w:val="it-IT"/>
        </w:rPr>
        <w:t xml:space="preserve">, </w:t>
      </w:r>
      <w:r w:rsidRPr="00851DA4">
        <w:rPr>
          <w:rFonts w:ascii="Courier" w:hAnsi="Courier"/>
          <w:sz w:val="18"/>
          <w:lang w:val="it-IT"/>
        </w:rPr>
        <w:t>viMoveOut8()</w:t>
      </w:r>
      <w:r w:rsidRPr="00851DA4">
        <w:rPr>
          <w:sz w:val="20"/>
          <w:lang w:val="it-IT"/>
        </w:rPr>
        <w:t xml:space="preserve">, </w:t>
      </w:r>
      <w:r w:rsidRPr="00851DA4">
        <w:rPr>
          <w:rFonts w:ascii="Courier" w:hAnsi="Courier"/>
          <w:sz w:val="18"/>
          <w:lang w:val="it-IT"/>
        </w:rPr>
        <w:t>viMoveOut16()</w:t>
      </w:r>
      <w:r w:rsidRPr="00851DA4">
        <w:rPr>
          <w:sz w:val="20"/>
          <w:lang w:val="it-IT"/>
        </w:rPr>
        <w:t xml:space="preserve">, </w:t>
      </w:r>
      <w:r w:rsidRPr="00851DA4">
        <w:rPr>
          <w:rFonts w:ascii="Courier" w:hAnsi="Courier"/>
          <w:sz w:val="18"/>
          <w:lang w:val="it-IT"/>
        </w:rPr>
        <w:t>viMoveOut32()</w:t>
      </w:r>
      <w:r w:rsidRPr="00851DA4">
        <w:rPr>
          <w:sz w:val="20"/>
          <w:lang w:val="it-IT"/>
        </w:rPr>
        <w:t xml:space="preserve">, </w:t>
      </w:r>
      <w:r w:rsidR="000E4E57" w:rsidRPr="00851DA4">
        <w:rPr>
          <w:rFonts w:ascii="Courier" w:hAnsi="Courier"/>
          <w:sz w:val="18"/>
          <w:szCs w:val="18"/>
          <w:lang w:val="it-IT"/>
        </w:rPr>
        <w:t>viMoveOut64()</w:t>
      </w:r>
      <w:r w:rsidR="000E4E57" w:rsidRPr="00851DA4">
        <w:rPr>
          <w:sz w:val="20"/>
          <w:lang w:val="it-IT"/>
        </w:rPr>
        <w:t>,</w:t>
      </w:r>
      <w:r w:rsidR="00E81727" w:rsidRPr="00851DA4">
        <w:rPr>
          <w:sz w:val="20"/>
          <w:lang w:val="it-IT"/>
        </w:rPr>
        <w:t xml:space="preserve"> </w:t>
      </w:r>
      <w:r w:rsidR="00E81727" w:rsidRPr="00851DA4">
        <w:rPr>
          <w:rFonts w:ascii="Courier" w:hAnsi="Courier"/>
          <w:sz w:val="18"/>
          <w:lang w:val="it-IT"/>
        </w:rPr>
        <w:t>viMoveIn8Ex()</w:t>
      </w:r>
      <w:r w:rsidR="00E81727" w:rsidRPr="00851DA4">
        <w:rPr>
          <w:sz w:val="20"/>
          <w:lang w:val="it-IT"/>
        </w:rPr>
        <w:t xml:space="preserve">, </w:t>
      </w:r>
      <w:r w:rsidR="00E81727" w:rsidRPr="00851DA4">
        <w:rPr>
          <w:rFonts w:ascii="Courier" w:hAnsi="Courier"/>
          <w:sz w:val="18"/>
          <w:lang w:val="it-IT"/>
        </w:rPr>
        <w:t>viMoveIn16Ex()</w:t>
      </w:r>
      <w:r w:rsidR="00E81727" w:rsidRPr="00851DA4">
        <w:rPr>
          <w:sz w:val="20"/>
          <w:lang w:val="it-IT"/>
        </w:rPr>
        <w:t xml:space="preserve">, </w:t>
      </w:r>
      <w:r w:rsidR="00E81727" w:rsidRPr="00851DA4">
        <w:rPr>
          <w:rFonts w:ascii="Courier" w:hAnsi="Courier"/>
          <w:sz w:val="18"/>
          <w:lang w:val="it-IT"/>
        </w:rPr>
        <w:t>viMoveIn32Ex()</w:t>
      </w:r>
      <w:r w:rsidR="00E81727" w:rsidRPr="00851DA4">
        <w:rPr>
          <w:sz w:val="20"/>
          <w:lang w:val="it-IT"/>
        </w:rPr>
        <w:t xml:space="preserve">, </w:t>
      </w:r>
      <w:r w:rsidR="00E81727" w:rsidRPr="00851DA4">
        <w:rPr>
          <w:rFonts w:ascii="Courier" w:hAnsi="Courier"/>
          <w:sz w:val="18"/>
          <w:szCs w:val="18"/>
          <w:lang w:val="it-IT"/>
        </w:rPr>
        <w:t>viMoveIn64Ex()</w:t>
      </w:r>
      <w:r w:rsidR="00E81727" w:rsidRPr="00851DA4">
        <w:rPr>
          <w:sz w:val="20"/>
          <w:lang w:val="it-IT"/>
        </w:rPr>
        <w:t xml:space="preserve">, </w:t>
      </w:r>
      <w:r w:rsidR="00E81727" w:rsidRPr="00851DA4">
        <w:rPr>
          <w:rFonts w:ascii="Courier" w:hAnsi="Courier"/>
          <w:sz w:val="18"/>
          <w:lang w:val="it-IT"/>
        </w:rPr>
        <w:t>viMoveOut8Ex()</w:t>
      </w:r>
      <w:r w:rsidR="00E81727" w:rsidRPr="00851DA4">
        <w:rPr>
          <w:sz w:val="20"/>
          <w:lang w:val="it-IT"/>
        </w:rPr>
        <w:t xml:space="preserve">, </w:t>
      </w:r>
      <w:r w:rsidR="00E81727" w:rsidRPr="00851DA4">
        <w:rPr>
          <w:rFonts w:ascii="Courier" w:hAnsi="Courier"/>
          <w:sz w:val="18"/>
          <w:lang w:val="it-IT"/>
        </w:rPr>
        <w:t>viMoveOut16Ex()</w:t>
      </w:r>
      <w:r w:rsidR="00E81727" w:rsidRPr="00851DA4">
        <w:rPr>
          <w:sz w:val="20"/>
          <w:lang w:val="it-IT"/>
        </w:rPr>
        <w:t xml:space="preserve">, </w:t>
      </w:r>
      <w:r w:rsidR="00E81727" w:rsidRPr="00851DA4">
        <w:rPr>
          <w:rFonts w:ascii="Courier" w:hAnsi="Courier"/>
          <w:sz w:val="18"/>
          <w:lang w:val="it-IT"/>
        </w:rPr>
        <w:t>viMoveOut32Ex()</w:t>
      </w:r>
      <w:r w:rsidR="00E81727" w:rsidRPr="00851DA4">
        <w:rPr>
          <w:sz w:val="20"/>
          <w:lang w:val="it-IT"/>
        </w:rPr>
        <w:t xml:space="preserve">, </w:t>
      </w:r>
      <w:r w:rsidR="00E81727" w:rsidRPr="00851DA4">
        <w:rPr>
          <w:rFonts w:ascii="Courier" w:hAnsi="Courier"/>
          <w:sz w:val="18"/>
          <w:szCs w:val="18"/>
          <w:lang w:val="it-IT"/>
        </w:rPr>
        <w:t>viMoveOut64Ex()</w:t>
      </w:r>
      <w:r w:rsidR="00E81727" w:rsidRPr="00851DA4">
        <w:rPr>
          <w:sz w:val="20"/>
          <w:lang w:val="it-IT"/>
        </w:rPr>
        <w:t xml:space="preserve">, </w:t>
      </w:r>
      <w:r w:rsidRPr="00851DA4">
        <w:rPr>
          <w:rFonts w:ascii="Courier" w:hAnsi="Courier"/>
          <w:sz w:val="18"/>
          <w:lang w:val="it-IT"/>
        </w:rPr>
        <w:t>viMove()</w:t>
      </w:r>
      <w:r w:rsidRPr="00851DA4">
        <w:rPr>
          <w:sz w:val="20"/>
          <w:lang w:val="it-IT"/>
        </w:rPr>
        <w:t xml:space="preserve">, </w:t>
      </w:r>
      <w:r w:rsidRPr="00851DA4">
        <w:rPr>
          <w:rFonts w:ascii="Courier" w:hAnsi="Courier"/>
          <w:sz w:val="18"/>
          <w:lang w:val="it-IT"/>
        </w:rPr>
        <w:t>viMoveAsync()</w:t>
      </w:r>
      <w:r w:rsidRPr="00851DA4">
        <w:rPr>
          <w:sz w:val="20"/>
          <w:lang w:val="it-IT"/>
        </w:rPr>
        <w:t xml:space="preserve">, </w:t>
      </w:r>
      <w:r w:rsidR="00E81727" w:rsidRPr="00851DA4">
        <w:rPr>
          <w:rFonts w:ascii="Courier" w:hAnsi="Courier"/>
          <w:sz w:val="18"/>
          <w:szCs w:val="18"/>
          <w:lang w:val="it-IT"/>
        </w:rPr>
        <w:t>viMoveEx()</w:t>
      </w:r>
      <w:r w:rsidR="00E81727" w:rsidRPr="00851DA4">
        <w:rPr>
          <w:sz w:val="20"/>
          <w:lang w:val="it-IT"/>
        </w:rPr>
        <w:t xml:space="preserve">, </w:t>
      </w:r>
      <w:r w:rsidR="00E81727" w:rsidRPr="00851DA4">
        <w:rPr>
          <w:rFonts w:ascii="Courier" w:hAnsi="Courier"/>
          <w:sz w:val="18"/>
          <w:szCs w:val="18"/>
          <w:lang w:val="it-IT"/>
        </w:rPr>
        <w:t>viMoveAsync()</w:t>
      </w:r>
      <w:r w:rsidR="00E81727" w:rsidRPr="00851DA4">
        <w:rPr>
          <w:sz w:val="20"/>
          <w:lang w:val="it-IT"/>
        </w:rPr>
        <w:t xml:space="preserve">, </w:t>
      </w:r>
      <w:r w:rsidRPr="00851DA4">
        <w:rPr>
          <w:rFonts w:ascii="Courier" w:hAnsi="Courier"/>
          <w:sz w:val="18"/>
          <w:lang w:val="it-IT"/>
        </w:rPr>
        <w:t>viMapAddress()</w:t>
      </w:r>
      <w:r w:rsidRPr="00851DA4">
        <w:rPr>
          <w:sz w:val="20"/>
          <w:lang w:val="it-IT"/>
        </w:rPr>
        <w:t xml:space="preserve">, </w:t>
      </w:r>
      <w:r w:rsidR="00E81727" w:rsidRPr="00851DA4">
        <w:rPr>
          <w:rFonts w:ascii="Courier" w:hAnsi="Courier"/>
          <w:sz w:val="18"/>
          <w:szCs w:val="18"/>
          <w:lang w:val="it-IT"/>
        </w:rPr>
        <w:t>viMapAddressEx()</w:t>
      </w:r>
      <w:r w:rsidR="00E81727" w:rsidRPr="00851DA4">
        <w:rPr>
          <w:sz w:val="20"/>
          <w:lang w:val="it-IT"/>
        </w:rPr>
        <w:t xml:space="preserve">, </w:t>
      </w:r>
      <w:r w:rsidRPr="00851DA4">
        <w:rPr>
          <w:rFonts w:ascii="Courier" w:hAnsi="Courier"/>
          <w:sz w:val="18"/>
          <w:lang w:val="it-IT"/>
        </w:rPr>
        <w:t>viUnmapAddress()</w:t>
      </w:r>
      <w:r w:rsidRPr="00851DA4">
        <w:rPr>
          <w:sz w:val="20"/>
          <w:lang w:val="it-IT"/>
        </w:rPr>
        <w:t xml:space="preserve">, </w:t>
      </w:r>
      <w:r w:rsidRPr="00851DA4">
        <w:rPr>
          <w:rFonts w:ascii="Courier" w:hAnsi="Courier"/>
          <w:sz w:val="18"/>
          <w:lang w:val="it-IT"/>
        </w:rPr>
        <w:t>viPeek8()</w:t>
      </w:r>
      <w:r w:rsidRPr="00851DA4">
        <w:rPr>
          <w:sz w:val="20"/>
          <w:lang w:val="it-IT"/>
        </w:rPr>
        <w:t xml:space="preserve">, </w:t>
      </w:r>
      <w:r w:rsidRPr="00851DA4">
        <w:rPr>
          <w:rFonts w:ascii="Courier" w:hAnsi="Courier"/>
          <w:sz w:val="18"/>
          <w:lang w:val="it-IT"/>
        </w:rPr>
        <w:t>viPeek16()</w:t>
      </w:r>
      <w:r w:rsidRPr="00851DA4">
        <w:rPr>
          <w:sz w:val="20"/>
          <w:lang w:val="it-IT"/>
        </w:rPr>
        <w:t xml:space="preserve">, </w:t>
      </w:r>
      <w:r w:rsidRPr="00851DA4">
        <w:rPr>
          <w:rFonts w:ascii="Courier" w:hAnsi="Courier"/>
          <w:sz w:val="18"/>
          <w:lang w:val="it-IT"/>
        </w:rPr>
        <w:t>viPeek32()</w:t>
      </w:r>
      <w:r w:rsidRPr="00851DA4">
        <w:rPr>
          <w:sz w:val="20"/>
          <w:lang w:val="it-IT"/>
        </w:rPr>
        <w:t xml:space="preserve">, </w:t>
      </w:r>
      <w:r w:rsidR="00E81727" w:rsidRPr="00851DA4">
        <w:rPr>
          <w:rFonts w:ascii="Courier" w:hAnsi="Courier"/>
          <w:sz w:val="18"/>
          <w:szCs w:val="18"/>
          <w:lang w:val="it-IT"/>
        </w:rPr>
        <w:t>viPeek64()</w:t>
      </w:r>
      <w:r w:rsidR="00E81727" w:rsidRPr="00851DA4">
        <w:rPr>
          <w:sz w:val="20"/>
          <w:lang w:val="it-IT"/>
        </w:rPr>
        <w:t xml:space="preserve">, </w:t>
      </w:r>
      <w:r w:rsidRPr="00851DA4">
        <w:rPr>
          <w:rFonts w:ascii="Courier" w:hAnsi="Courier"/>
          <w:sz w:val="18"/>
          <w:lang w:val="it-IT"/>
        </w:rPr>
        <w:t>viPoke8()</w:t>
      </w:r>
      <w:r w:rsidRPr="00851DA4">
        <w:rPr>
          <w:sz w:val="20"/>
          <w:lang w:val="it-IT"/>
        </w:rPr>
        <w:t xml:space="preserve">, </w:t>
      </w:r>
      <w:r w:rsidRPr="00851DA4">
        <w:rPr>
          <w:rFonts w:ascii="Courier" w:hAnsi="Courier"/>
          <w:sz w:val="18"/>
          <w:lang w:val="it-IT"/>
        </w:rPr>
        <w:t>viPoke16()</w:t>
      </w:r>
      <w:r w:rsidRPr="00851DA4">
        <w:rPr>
          <w:sz w:val="20"/>
          <w:lang w:val="it-IT"/>
        </w:rPr>
        <w:t>,</w:t>
      </w:r>
      <w:r w:rsidRPr="00851DA4">
        <w:rPr>
          <w:rFonts w:ascii="Courier" w:hAnsi="Courier"/>
          <w:sz w:val="18"/>
          <w:lang w:val="it-IT"/>
        </w:rPr>
        <w:t>viPoke32()</w:t>
      </w:r>
      <w:r w:rsidR="00E81727" w:rsidRPr="00851DA4">
        <w:rPr>
          <w:rFonts w:ascii="Times New Roman" w:hAnsi="Times New Roman"/>
          <w:sz w:val="20"/>
          <w:lang w:val="it-IT"/>
        </w:rPr>
        <w:t>, and</w:t>
      </w:r>
      <w:r w:rsidR="00E81727" w:rsidRPr="00851DA4">
        <w:rPr>
          <w:rFonts w:ascii="Courier" w:hAnsi="Courier"/>
          <w:sz w:val="18"/>
          <w:lang w:val="it-IT"/>
        </w:rPr>
        <w:t xml:space="preserve"> viPoke64()</w:t>
      </w:r>
      <w:r w:rsidRPr="00851DA4">
        <w:rPr>
          <w:sz w:val="20"/>
          <w:lang w:val="it-IT"/>
        </w:rPr>
        <w:t>.</w:t>
      </w:r>
    </w:p>
    <w:p w14:paraId="74C5D742" w14:textId="77777777" w:rsidR="00F21987" w:rsidRPr="00851DA4" w:rsidRDefault="00F21987" w:rsidP="00123BBB">
      <w:pPr>
        <w:numPr>
          <w:ilvl w:val="12"/>
          <w:numId w:val="0"/>
        </w:numPr>
        <w:rPr>
          <w:sz w:val="20"/>
          <w:lang w:val="it-IT"/>
        </w:rPr>
      </w:pPr>
    </w:p>
    <w:p w14:paraId="64DFFC7B" w14:textId="77777777" w:rsidR="00123BBB" w:rsidRPr="00123BBB" w:rsidRDefault="00123BBB" w:rsidP="00FA33D3">
      <w:pPr>
        <w:pStyle w:val="FVIBody"/>
        <w:keepNext/>
        <w:spacing w:before="0" w:line="240" w:lineRule="auto"/>
        <w:ind w:left="0"/>
        <w:rPr>
          <w:rFonts w:ascii="Times New Roman" w:hAnsi="Times New Roman" w:cs="Times New Roman"/>
          <w:b/>
          <w:w w:val="100"/>
        </w:rPr>
      </w:pPr>
      <w:r w:rsidRPr="00123BBB">
        <w:rPr>
          <w:rFonts w:ascii="Times New Roman" w:hAnsi="Times New Roman" w:cs="Times New Roman"/>
          <w:b/>
          <w:w w:val="100"/>
        </w:rPr>
        <w:lastRenderedPageBreak/>
        <w:t>RULE 5.2.</w:t>
      </w:r>
      <w:r w:rsidR="00971C5F">
        <w:rPr>
          <w:rFonts w:ascii="Times New Roman" w:hAnsi="Times New Roman" w:cs="Times New Roman"/>
          <w:b/>
          <w:w w:val="100"/>
        </w:rPr>
        <w:t>8</w:t>
      </w:r>
    </w:p>
    <w:p w14:paraId="7FE5DE1C" w14:textId="77777777" w:rsidR="00123BBB" w:rsidRDefault="00123BBB" w:rsidP="00123BBB">
      <w:pPr>
        <w:pStyle w:val="FVIBody"/>
        <w:spacing w:before="0" w:line="240" w:lineRule="auto"/>
        <w:rPr>
          <w:w w:val="100"/>
        </w:rPr>
      </w:pPr>
      <w:r>
        <w:rPr>
          <w:rFonts w:ascii="Times New Roman" w:hAnsi="Times New Roman" w:cs="Times New Roman"/>
          <w:w w:val="100"/>
        </w:rPr>
        <w:t xml:space="preserve">A MEMACC resource implementation for a PXI system </w:t>
      </w:r>
      <w:r w:rsidRPr="00123BBB">
        <w:rPr>
          <w:b/>
          <w:w w:val="100"/>
        </w:rPr>
        <w:t>SHALL</w:t>
      </w:r>
      <w:r w:rsidRPr="00123BBB">
        <w:rPr>
          <w:rFonts w:ascii="Times New Roman" w:hAnsi="Times New Roman" w:cs="Times New Roman"/>
          <w:b/>
          <w:w w:val="100"/>
        </w:rPr>
        <w:t xml:space="preserve"> </w:t>
      </w:r>
      <w:r>
        <w:rPr>
          <w:rFonts w:ascii="Times New Roman" w:hAnsi="Times New Roman" w:cs="Times New Roman"/>
          <w:w w:val="100"/>
        </w:rPr>
        <w:t xml:space="preserve">support the operations </w:t>
      </w:r>
      <w:r>
        <w:rPr>
          <w:rStyle w:val="Monospace"/>
          <w:w w:val="100"/>
        </w:rPr>
        <w:t>viMemAlloc()</w:t>
      </w:r>
      <w:r w:rsidR="000E4E57">
        <w:rPr>
          <w:w w:val="100"/>
        </w:rPr>
        <w:t xml:space="preserve">, </w:t>
      </w:r>
      <w:r>
        <w:rPr>
          <w:rStyle w:val="Monospace"/>
          <w:w w:val="100"/>
        </w:rPr>
        <w:t>viMemFree()</w:t>
      </w:r>
      <w:r w:rsidR="000E4E57" w:rsidRPr="008E69AD">
        <w:rPr>
          <w:rStyle w:val="Monospace"/>
          <w:rFonts w:ascii="Times New Roman" w:hAnsi="Times New Roman" w:cs="Times New Roman"/>
          <w:w w:val="100"/>
          <w:sz w:val="20"/>
          <w:szCs w:val="20"/>
        </w:rPr>
        <w:t xml:space="preserve">, </w:t>
      </w:r>
      <w:r w:rsidR="000E4E57">
        <w:rPr>
          <w:rStyle w:val="Monospace"/>
          <w:w w:val="100"/>
        </w:rPr>
        <w:t>viMemAllocEx()</w:t>
      </w:r>
      <w:r w:rsidR="008E69AD" w:rsidRPr="008E69AD">
        <w:rPr>
          <w:rStyle w:val="Monospace"/>
          <w:rFonts w:ascii="Times New Roman" w:hAnsi="Times New Roman" w:cs="Times New Roman"/>
          <w:w w:val="100"/>
          <w:sz w:val="20"/>
          <w:szCs w:val="20"/>
        </w:rPr>
        <w:t xml:space="preserve">, </w:t>
      </w:r>
      <w:r w:rsidR="000E4E57" w:rsidRPr="008E69AD">
        <w:rPr>
          <w:rStyle w:val="Monospace"/>
          <w:rFonts w:ascii="Times New Roman" w:hAnsi="Times New Roman" w:cs="Times New Roman"/>
          <w:w w:val="100"/>
          <w:sz w:val="20"/>
          <w:szCs w:val="20"/>
        </w:rPr>
        <w:t xml:space="preserve">and </w:t>
      </w:r>
      <w:r w:rsidR="000E4E57">
        <w:rPr>
          <w:rStyle w:val="Monospace"/>
          <w:w w:val="100"/>
        </w:rPr>
        <w:t>viMemFreeEx()</w:t>
      </w:r>
      <w:r>
        <w:rPr>
          <w:w w:val="100"/>
        </w:rPr>
        <w:t>.</w:t>
      </w:r>
    </w:p>
    <w:p w14:paraId="3086D9CD" w14:textId="77777777" w:rsidR="00F21987" w:rsidRDefault="00F21987">
      <w:pPr>
        <w:numPr>
          <w:ilvl w:val="12"/>
          <w:numId w:val="0"/>
        </w:numPr>
        <w:ind w:left="2160" w:hanging="2160"/>
        <w:rPr>
          <w:b/>
          <w:sz w:val="20"/>
        </w:rPr>
        <w:sectPr w:rsidR="00F21987">
          <w:headerReference w:type="default" r:id="rId91"/>
          <w:footnotePr>
            <w:numRestart w:val="eachPage"/>
          </w:footnotePr>
          <w:pgSz w:w="12240" w:h="15840" w:code="1"/>
          <w:pgMar w:top="1440" w:right="1440" w:bottom="-1440" w:left="1440" w:header="720" w:footer="720" w:gutter="0"/>
          <w:cols w:space="720"/>
        </w:sectPr>
      </w:pPr>
    </w:p>
    <w:p w14:paraId="405E4A3D" w14:textId="77777777" w:rsidR="00F21987" w:rsidRDefault="00F21987">
      <w:pPr>
        <w:pStyle w:val="Head1"/>
      </w:pPr>
      <w:bookmarkStart w:id="347" w:name="_Toc135102701"/>
      <w:bookmarkStart w:id="348" w:name="_Toc444277050"/>
      <w:r>
        <w:lastRenderedPageBreak/>
        <w:t>5.3  GPIB Bus Interface Resource</w:t>
      </w:r>
      <w:bookmarkEnd w:id="347"/>
      <w:bookmarkEnd w:id="348"/>
    </w:p>
    <w:p w14:paraId="7C52EBE9" w14:textId="77777777" w:rsidR="00F21987" w:rsidRDefault="00F21987">
      <w:pPr>
        <w:numPr>
          <w:ilvl w:val="12"/>
          <w:numId w:val="0"/>
        </w:numPr>
        <w:ind w:left="720"/>
        <w:rPr>
          <w:sz w:val="20"/>
        </w:rPr>
      </w:pPr>
    </w:p>
    <w:p w14:paraId="14313D1D" w14:textId="77777777" w:rsidR="00F21987" w:rsidRDefault="00F21987">
      <w:pPr>
        <w:numPr>
          <w:ilvl w:val="12"/>
          <w:numId w:val="0"/>
        </w:numPr>
        <w:ind w:left="720"/>
      </w:pPr>
      <w:r>
        <w:rPr>
          <w:sz w:val="20"/>
        </w:rPr>
        <w:t xml:space="preserve">This section describes the resource that is provided to encapsulate the operations and properties of a raw GPIB interface (reading, writing, triggering, and so on). A VISA GPIB Bus Interface (INTFC)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r>
        <w:t>.</w:t>
      </w:r>
    </w:p>
    <w:p w14:paraId="40023191" w14:textId="77777777" w:rsidR="00F21987" w:rsidRDefault="00F21987">
      <w:pPr>
        <w:numPr>
          <w:ilvl w:val="12"/>
          <w:numId w:val="0"/>
        </w:numPr>
        <w:ind w:left="720"/>
        <w:rPr>
          <w:sz w:val="20"/>
        </w:rPr>
      </w:pPr>
    </w:p>
    <w:p w14:paraId="2F344BB6" w14:textId="77777777" w:rsidR="00F21987" w:rsidRDefault="00F21987">
      <w:pPr>
        <w:pStyle w:val="Head2"/>
      </w:pPr>
      <w:bookmarkStart w:id="349" w:name="_Toc135102702"/>
      <w:bookmarkStart w:id="350" w:name="_Toc444277051"/>
      <w:r>
        <w:t>5.3.1  INTFC Resource Overview</w:t>
      </w:r>
      <w:bookmarkEnd w:id="349"/>
      <w:bookmarkEnd w:id="350"/>
    </w:p>
    <w:p w14:paraId="04495C43" w14:textId="77777777" w:rsidR="00F21987" w:rsidRDefault="00F21987">
      <w:pPr>
        <w:numPr>
          <w:ilvl w:val="12"/>
          <w:numId w:val="0"/>
        </w:numPr>
        <w:ind w:left="720"/>
        <w:rPr>
          <w:sz w:val="20"/>
        </w:rPr>
      </w:pPr>
    </w:p>
    <w:p w14:paraId="0D653356" w14:textId="77777777" w:rsidR="00F21987" w:rsidRDefault="00F21987">
      <w:pPr>
        <w:pStyle w:val="NormalIndent1"/>
      </w:pPr>
      <w:r>
        <w:t>The INTFC Resource lets a controller interact with any devices connected to the board associated with this resource.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  These services are described in detail in the remainder of this section. The Basic I/O and Formatted I/O services are also described in the INSTR Resource Overview in section 5.1.1.</w:t>
      </w:r>
    </w:p>
    <w:p w14:paraId="7E6F182B" w14:textId="77777777" w:rsidR="00F21987" w:rsidRDefault="00F21987"/>
    <w:p w14:paraId="06FF3717" w14:textId="77777777" w:rsidR="00F21987" w:rsidRDefault="00F21987">
      <w:pPr>
        <w:sectPr w:rsidR="00F21987">
          <w:headerReference w:type="even" r:id="rId92"/>
          <w:footnotePr>
            <w:numRestart w:val="eachPage"/>
          </w:footnotePr>
          <w:pgSz w:w="12240" w:h="15840"/>
          <w:pgMar w:top="1440" w:right="1440" w:bottom="-1440" w:left="1440" w:header="720" w:footer="720" w:gutter="0"/>
          <w:cols w:space="720"/>
        </w:sectPr>
      </w:pPr>
    </w:p>
    <w:p w14:paraId="07F11E70" w14:textId="77777777" w:rsidR="00F21987" w:rsidRDefault="00F21987"/>
    <w:p w14:paraId="48296130" w14:textId="77777777" w:rsidR="00F21987" w:rsidRDefault="00F21987">
      <w:pPr>
        <w:pStyle w:val="Head2"/>
      </w:pPr>
      <w:bookmarkStart w:id="351" w:name="_Toc135102703"/>
      <w:bookmarkStart w:id="352" w:name="_Toc444277052"/>
      <w:r>
        <w:t>5.3.2  INTFC Resource Attributes</w:t>
      </w:r>
      <w:bookmarkEnd w:id="351"/>
      <w:bookmarkEnd w:id="352"/>
    </w:p>
    <w:p w14:paraId="7682589C" w14:textId="77777777" w:rsidR="00F21987" w:rsidRDefault="00F21987"/>
    <w:p w14:paraId="018E4147" w14:textId="77777777" w:rsidR="00F21987" w:rsidRDefault="00F21987">
      <w:pPr>
        <w:rPr>
          <w:b/>
          <w:sz w:val="20"/>
        </w:rPr>
      </w:pPr>
      <w:r>
        <w:rPr>
          <w:b/>
          <w:sz w:val="20"/>
        </w:rPr>
        <w:t>Generic INTFC Resource Attributes</w:t>
      </w:r>
    </w:p>
    <w:p w14:paraId="496AE3C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2D63347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4B1693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51D539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11BC88E"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71E9B21F" w14:textId="77777777" w:rsidR="00F21987" w:rsidRDefault="00F21987">
            <w:pPr>
              <w:spacing w:before="40" w:after="40"/>
              <w:jc w:val="center"/>
              <w:rPr>
                <w:sz w:val="20"/>
              </w:rPr>
            </w:pPr>
            <w:r>
              <w:rPr>
                <w:b/>
                <w:sz w:val="20"/>
              </w:rPr>
              <w:t>Range</w:t>
            </w:r>
          </w:p>
        </w:tc>
      </w:tr>
      <w:tr w:rsidR="00F21987" w14:paraId="1B21862C"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1E18889"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543FC38A"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D3D61D2"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26DE8337"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415CAB39" w14:textId="77777777" w:rsidR="00F21987" w:rsidRDefault="00F21987">
            <w:pPr>
              <w:spacing w:before="40" w:after="40"/>
              <w:ind w:left="80"/>
              <w:rPr>
                <w:sz w:val="20"/>
              </w:rPr>
            </w:pPr>
            <w:r>
              <w:rPr>
                <w:sz w:val="20"/>
              </w:rPr>
              <w:t>0 to FFFFh</w:t>
            </w:r>
          </w:p>
        </w:tc>
      </w:tr>
      <w:tr w:rsidR="00F21987" w14:paraId="4892A61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24FF01"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657AB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C6D246E"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21B79E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320B37D" w14:textId="77777777" w:rsidR="00F21987" w:rsidRDefault="00F21987">
            <w:pPr>
              <w:spacing w:before="40" w:after="40"/>
              <w:ind w:left="80"/>
              <w:rPr>
                <w:rFonts w:ascii="Courier" w:hAnsi="Courier"/>
                <w:sz w:val="18"/>
              </w:rPr>
            </w:pPr>
            <w:r>
              <w:rPr>
                <w:rFonts w:ascii="Courier" w:hAnsi="Courier"/>
                <w:sz w:val="18"/>
              </w:rPr>
              <w:t>VI_INTF_GPIB</w:t>
            </w:r>
          </w:p>
        </w:tc>
      </w:tr>
      <w:tr w:rsidR="00F21987" w14:paraId="2504DDA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CF9BB0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538A02F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0A0B9B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10252BD"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312CF6CD" w14:textId="77777777" w:rsidR="00F21987" w:rsidRDefault="00F21987">
            <w:pPr>
              <w:spacing w:before="40" w:after="40"/>
              <w:ind w:left="80"/>
              <w:rPr>
                <w:rFonts w:ascii="Courier" w:hAnsi="Courier"/>
                <w:sz w:val="18"/>
              </w:rPr>
            </w:pPr>
            <w:r>
              <w:rPr>
                <w:sz w:val="20"/>
              </w:rPr>
              <w:t>N/A</w:t>
            </w:r>
          </w:p>
        </w:tc>
      </w:tr>
      <w:tr w:rsidR="00F21987" w14:paraId="5F41621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B83EF0"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25534CE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7BA6AA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159B3522"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7E521B5C" w14:textId="77777777" w:rsidR="00F21987" w:rsidRDefault="00F21987">
            <w:pPr>
              <w:spacing w:before="40" w:after="40"/>
              <w:ind w:left="80"/>
              <w:rPr>
                <w:rFonts w:ascii="Courier" w:hAnsi="Courier"/>
                <w:sz w:val="18"/>
              </w:rPr>
            </w:pPr>
            <w:r>
              <w:rPr>
                <w:rFonts w:ascii="Courier" w:hAnsi="Courier"/>
                <w:sz w:val="18"/>
              </w:rPr>
              <w:t>VI_TRUE</w:t>
            </w:r>
          </w:p>
          <w:p w14:paraId="2EF0999A" w14:textId="77777777" w:rsidR="00F21987" w:rsidRDefault="00F21987">
            <w:pPr>
              <w:spacing w:before="40" w:after="40"/>
              <w:ind w:left="80"/>
              <w:rPr>
                <w:rFonts w:ascii="Courier" w:hAnsi="Courier"/>
                <w:sz w:val="18"/>
              </w:rPr>
            </w:pPr>
            <w:r>
              <w:rPr>
                <w:rFonts w:ascii="Courier" w:hAnsi="Courier"/>
                <w:sz w:val="18"/>
              </w:rPr>
              <w:t>VI_FALSE</w:t>
            </w:r>
          </w:p>
        </w:tc>
      </w:tr>
      <w:tr w:rsidR="00F21987" w14:paraId="3294BA6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5DE313"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EDD495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A54391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C2026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881B1F4" w14:textId="77777777" w:rsidR="00F21987" w:rsidRDefault="00F21987">
            <w:pPr>
              <w:spacing w:before="40" w:after="40"/>
              <w:ind w:left="80"/>
              <w:rPr>
                <w:rFonts w:ascii="Courier" w:hAnsi="Courier"/>
                <w:sz w:val="18"/>
              </w:rPr>
            </w:pPr>
            <w:r>
              <w:rPr>
                <w:sz w:val="20"/>
              </w:rPr>
              <w:t>0 to FFh</w:t>
            </w:r>
          </w:p>
        </w:tc>
      </w:tr>
      <w:tr w:rsidR="00F21987" w14:paraId="49AC83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EBFD651"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708D8D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16E20E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8F16694"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FF93719" w14:textId="77777777" w:rsidR="00F21987" w:rsidRDefault="00F21987">
            <w:pPr>
              <w:spacing w:before="40" w:after="40"/>
              <w:ind w:left="80"/>
              <w:rPr>
                <w:rFonts w:ascii="Courier" w:hAnsi="Courier"/>
                <w:sz w:val="18"/>
              </w:rPr>
            </w:pPr>
            <w:r>
              <w:rPr>
                <w:rFonts w:ascii="Courier" w:hAnsi="Courier"/>
                <w:sz w:val="18"/>
              </w:rPr>
              <w:t>VI_TRUE</w:t>
            </w:r>
          </w:p>
          <w:p w14:paraId="76C39EB5" w14:textId="77777777" w:rsidR="00F21987" w:rsidRDefault="00F21987">
            <w:pPr>
              <w:spacing w:before="40" w:after="40"/>
              <w:ind w:left="80"/>
              <w:rPr>
                <w:rFonts w:ascii="Courier" w:hAnsi="Courier"/>
                <w:sz w:val="18"/>
              </w:rPr>
            </w:pPr>
            <w:r>
              <w:rPr>
                <w:rFonts w:ascii="Courier" w:hAnsi="Courier"/>
                <w:sz w:val="18"/>
              </w:rPr>
              <w:t>VI_FALSE</w:t>
            </w:r>
          </w:p>
        </w:tc>
      </w:tr>
      <w:tr w:rsidR="00F21987" w:rsidRPr="00851DA4" w14:paraId="7CBD33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487D93"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A065C2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109FF6F"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799392A"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C32D33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04DD4EA8" w14:textId="77777777" w:rsidR="00F21987" w:rsidRPr="00851DA4" w:rsidRDefault="00F21987">
            <w:pPr>
              <w:spacing w:before="40" w:after="40"/>
              <w:ind w:left="80"/>
              <w:rPr>
                <w:sz w:val="20"/>
                <w:lang w:val="it-IT"/>
              </w:rPr>
            </w:pPr>
            <w:r w:rsidRPr="00851DA4">
              <w:rPr>
                <w:sz w:val="20"/>
                <w:lang w:val="it-IT"/>
              </w:rPr>
              <w:t>1 to FFFFFFFEh</w:t>
            </w:r>
          </w:p>
          <w:p w14:paraId="391F31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06AF7C7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16B062A"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01D82ED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D897659"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8E18E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4F5EE622" w14:textId="77777777" w:rsidR="00F21987" w:rsidRDefault="00F21987">
            <w:pPr>
              <w:spacing w:before="40" w:after="40"/>
              <w:ind w:left="80"/>
              <w:jc w:val="center"/>
              <w:rPr>
                <w:rFonts w:ascii="Courier" w:hAnsi="Courier"/>
                <w:sz w:val="20"/>
              </w:rPr>
            </w:pPr>
            <w:r>
              <w:rPr>
                <w:sz w:val="20"/>
              </w:rPr>
              <w:t>0 to FFh</w:t>
            </w:r>
          </w:p>
        </w:tc>
      </w:tr>
      <w:tr w:rsidR="00F21987" w14:paraId="57550A4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5EFF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712B1D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33C5A6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659D41"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4E8D0B" w14:textId="77777777" w:rsidR="00F21987" w:rsidRDefault="00F21987">
            <w:pPr>
              <w:spacing w:before="40" w:after="40"/>
              <w:ind w:left="80"/>
              <w:rPr>
                <w:rFonts w:ascii="Courier" w:hAnsi="Courier"/>
                <w:sz w:val="18"/>
              </w:rPr>
            </w:pPr>
            <w:r>
              <w:rPr>
                <w:rFonts w:ascii="Courier" w:hAnsi="Courier"/>
                <w:sz w:val="18"/>
              </w:rPr>
              <w:t>VI_FLUSH_ON_ACCESS</w:t>
            </w:r>
          </w:p>
          <w:p w14:paraId="0685D550" w14:textId="77777777" w:rsidR="00F21987" w:rsidRDefault="00F21987">
            <w:pPr>
              <w:spacing w:before="40" w:after="40"/>
              <w:ind w:left="80"/>
              <w:rPr>
                <w:rFonts w:ascii="Courier" w:hAnsi="Courier"/>
                <w:sz w:val="18"/>
              </w:rPr>
            </w:pPr>
            <w:r>
              <w:rPr>
                <w:rFonts w:ascii="Courier" w:hAnsi="Courier"/>
                <w:sz w:val="18"/>
              </w:rPr>
              <w:t>VI_FLUSH_WHEN_FULL</w:t>
            </w:r>
          </w:p>
        </w:tc>
      </w:tr>
      <w:tr w:rsidR="00F21987" w14:paraId="3263AE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477D959"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4DA14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D5DFFA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A248B93"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370B2FD7" w14:textId="77777777" w:rsidR="00F21987" w:rsidRDefault="00F21987" w:rsidP="00045992">
            <w:pPr>
              <w:spacing w:before="20" w:after="40"/>
              <w:ind w:left="72"/>
              <w:rPr>
                <w:rFonts w:ascii="Courier" w:hAnsi="Courier"/>
                <w:sz w:val="18"/>
              </w:rPr>
            </w:pPr>
            <w:r>
              <w:rPr>
                <w:rFonts w:ascii="Courier" w:hAnsi="Courier"/>
                <w:sz w:val="18"/>
              </w:rPr>
              <w:t>VI_TRUE</w:t>
            </w:r>
          </w:p>
          <w:p w14:paraId="43370FBD" w14:textId="77777777" w:rsidR="00F21987" w:rsidRDefault="00F21987">
            <w:pPr>
              <w:spacing w:before="40" w:after="40"/>
              <w:ind w:left="80"/>
              <w:rPr>
                <w:rFonts w:ascii="Courier" w:hAnsi="Courier"/>
                <w:sz w:val="18"/>
              </w:rPr>
            </w:pPr>
            <w:r>
              <w:rPr>
                <w:rFonts w:ascii="Courier" w:hAnsi="Courier"/>
                <w:sz w:val="18"/>
              </w:rPr>
              <w:t>VI_FALSE</w:t>
            </w:r>
          </w:p>
        </w:tc>
      </w:tr>
      <w:tr w:rsidR="00F21987" w14:paraId="72552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1E29D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61375AF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3A8C0D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BFAEA8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03D82C" w14:textId="77777777" w:rsidR="00F21987" w:rsidRDefault="00F21987">
            <w:pPr>
              <w:spacing w:before="40" w:after="40"/>
              <w:ind w:left="80"/>
              <w:rPr>
                <w:rFonts w:ascii="Courier" w:hAnsi="Courier"/>
                <w:sz w:val="18"/>
              </w:rPr>
            </w:pPr>
            <w:r>
              <w:rPr>
                <w:rFonts w:ascii="Courier" w:hAnsi="Courier"/>
                <w:sz w:val="18"/>
              </w:rPr>
              <w:t>VI_FLUSH_ON_ACCESS</w:t>
            </w:r>
          </w:p>
          <w:p w14:paraId="2288BA05" w14:textId="77777777" w:rsidR="00F21987" w:rsidRDefault="00F21987">
            <w:pPr>
              <w:spacing w:before="40" w:after="40"/>
              <w:ind w:left="80"/>
              <w:rPr>
                <w:rFonts w:ascii="Courier" w:hAnsi="Courier"/>
                <w:sz w:val="18"/>
              </w:rPr>
            </w:pPr>
            <w:r>
              <w:rPr>
                <w:rFonts w:ascii="Courier" w:hAnsi="Courier"/>
                <w:sz w:val="18"/>
              </w:rPr>
              <w:t>VI_FLUSH_DISABLE</w:t>
            </w:r>
          </w:p>
        </w:tc>
      </w:tr>
      <w:tr w:rsidR="00F21987" w14:paraId="19635B2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E6044C"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5E3FC36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F393B6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A90CE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D61BB83"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4B9EAD7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AC6A05" w14:textId="77777777" w:rsidR="00255548" w:rsidRDefault="00255548" w:rsidP="00F21987">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586BF18B"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1E5662"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6E4D53A"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3D4F3EC" w14:textId="77777777" w:rsidR="00255548" w:rsidRDefault="00255548" w:rsidP="00F21987">
            <w:pPr>
              <w:spacing w:before="40" w:after="40"/>
              <w:jc w:val="center"/>
              <w:rPr>
                <w:rFonts w:ascii="Courier" w:hAnsi="Courier"/>
                <w:sz w:val="18"/>
              </w:rPr>
            </w:pPr>
            <w:r>
              <w:rPr>
                <w:rFonts w:ascii="Courier" w:hAnsi="Courier"/>
                <w:sz w:val="18"/>
              </w:rPr>
              <w:t>N/A</w:t>
            </w:r>
          </w:p>
        </w:tc>
      </w:tr>
      <w:tr w:rsidR="00255548" w14:paraId="7CA7F8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720E31" w14:textId="77777777" w:rsidR="00255548" w:rsidRDefault="00255548" w:rsidP="00F21987">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2F9744B8"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934154B"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E21BEE7"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FA589E6" w14:textId="77777777" w:rsidR="00255548" w:rsidRDefault="00255548" w:rsidP="00F21987">
            <w:pPr>
              <w:spacing w:before="40" w:after="40"/>
              <w:jc w:val="center"/>
              <w:rPr>
                <w:rFonts w:ascii="Courier" w:hAnsi="Courier"/>
                <w:sz w:val="18"/>
              </w:rPr>
            </w:pPr>
            <w:r>
              <w:rPr>
                <w:rFonts w:ascii="Courier" w:hAnsi="Courier"/>
                <w:sz w:val="18"/>
              </w:rPr>
              <w:t>N/A</w:t>
            </w:r>
          </w:p>
        </w:tc>
      </w:tr>
    </w:tbl>
    <w:p w14:paraId="52E9867B" w14:textId="77777777" w:rsidR="00F21987" w:rsidRDefault="00F21987">
      <w:pPr>
        <w:pStyle w:val="Heading1"/>
        <w:rPr>
          <w:rFonts w:ascii="Times" w:hAnsi="Times"/>
          <w:sz w:val="20"/>
        </w:rPr>
      </w:pPr>
    </w:p>
    <w:p w14:paraId="63D9014F" w14:textId="77777777" w:rsidR="00F21987" w:rsidRDefault="00F21987">
      <w:pPr>
        <w:pStyle w:val="Heading1"/>
        <w:rPr>
          <w:rFonts w:ascii="Times" w:hAnsi="Times"/>
          <w:sz w:val="20"/>
        </w:rPr>
      </w:pPr>
      <w:r>
        <w:rPr>
          <w:rFonts w:ascii="Times" w:hAnsi="Times"/>
          <w:sz w:val="20"/>
        </w:rPr>
        <w:t>GPIB Specific INTFC Resource Attributes</w:t>
      </w:r>
    </w:p>
    <w:p w14:paraId="171431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4B9A1193" w14:textId="77777777">
        <w:trPr>
          <w:cantSplit/>
        </w:trPr>
        <w:tc>
          <w:tcPr>
            <w:tcW w:w="3348" w:type="dxa"/>
            <w:tcBorders>
              <w:top w:val="single" w:sz="6" w:space="0" w:color="auto"/>
              <w:left w:val="single" w:sz="6" w:space="0" w:color="auto"/>
              <w:bottom w:val="double" w:sz="6" w:space="0" w:color="auto"/>
              <w:right w:val="single" w:sz="6" w:space="0" w:color="auto"/>
            </w:tcBorders>
          </w:tcPr>
          <w:p w14:paraId="7CC49A56"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1D61D96B"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4DDEA13B"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70DC3996" w14:textId="77777777" w:rsidR="00F21987" w:rsidRDefault="00F21987">
            <w:pPr>
              <w:spacing w:before="40" w:after="40"/>
              <w:jc w:val="center"/>
              <w:rPr>
                <w:sz w:val="20"/>
              </w:rPr>
            </w:pPr>
            <w:r>
              <w:rPr>
                <w:b/>
                <w:sz w:val="20"/>
              </w:rPr>
              <w:t>Range</w:t>
            </w:r>
          </w:p>
        </w:tc>
      </w:tr>
      <w:tr w:rsidR="00F21987" w14:paraId="64333F7B"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0A10566"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20" w:type="dxa"/>
            <w:tcBorders>
              <w:top w:val="double" w:sz="6" w:space="0" w:color="auto"/>
              <w:left w:val="single" w:sz="6" w:space="0" w:color="auto"/>
              <w:bottom w:val="single" w:sz="6" w:space="0" w:color="auto"/>
              <w:right w:val="single" w:sz="6" w:space="0" w:color="auto"/>
            </w:tcBorders>
          </w:tcPr>
          <w:p w14:paraId="6C590174" w14:textId="77777777" w:rsidR="00F21987" w:rsidRDefault="00F21987">
            <w:pPr>
              <w:spacing w:before="40" w:after="40"/>
              <w:ind w:left="80"/>
              <w:rPr>
                <w:sz w:val="20"/>
              </w:rPr>
            </w:pPr>
            <w:r>
              <w:rPr>
                <w:sz w:val="20"/>
              </w:rPr>
              <w:t>RW</w:t>
            </w:r>
          </w:p>
        </w:tc>
        <w:tc>
          <w:tcPr>
            <w:tcW w:w="990" w:type="dxa"/>
            <w:gridSpan w:val="2"/>
            <w:tcBorders>
              <w:top w:val="double" w:sz="6" w:space="0" w:color="auto"/>
              <w:left w:val="single" w:sz="6" w:space="0" w:color="auto"/>
              <w:bottom w:val="single" w:sz="6" w:space="0" w:color="auto"/>
              <w:right w:val="single" w:sz="6" w:space="0" w:color="auto"/>
            </w:tcBorders>
          </w:tcPr>
          <w:p w14:paraId="2D99B275"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7C5FFAF5"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double" w:sz="6" w:space="0" w:color="auto"/>
              <w:left w:val="single" w:sz="6" w:space="0" w:color="auto"/>
              <w:bottom w:val="single" w:sz="6" w:space="0" w:color="auto"/>
              <w:right w:val="single" w:sz="6" w:space="0" w:color="auto"/>
            </w:tcBorders>
          </w:tcPr>
          <w:p w14:paraId="092B7BA6" w14:textId="77777777" w:rsidR="00F21987" w:rsidRDefault="00F21987">
            <w:pPr>
              <w:pStyle w:val="tab2right"/>
              <w:spacing w:before="40" w:after="40" w:line="240" w:lineRule="auto"/>
            </w:pPr>
            <w:r>
              <w:t>0 to 30</w:t>
            </w:r>
          </w:p>
        </w:tc>
      </w:tr>
      <w:tr w:rsidR="00F21987" w:rsidRPr="00851DA4" w14:paraId="056E06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1D174A05"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20" w:type="dxa"/>
            <w:tcBorders>
              <w:top w:val="single" w:sz="6" w:space="0" w:color="auto"/>
              <w:left w:val="single" w:sz="6" w:space="0" w:color="auto"/>
              <w:bottom w:val="single" w:sz="6" w:space="0" w:color="auto"/>
              <w:right w:val="single" w:sz="6" w:space="0" w:color="auto"/>
            </w:tcBorders>
          </w:tcPr>
          <w:p w14:paraId="217F70B8"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3114009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76747BE"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single" w:sz="6" w:space="0" w:color="auto"/>
              <w:left w:val="single" w:sz="6" w:space="0" w:color="auto"/>
              <w:bottom w:val="single" w:sz="6" w:space="0" w:color="auto"/>
              <w:right w:val="single" w:sz="6" w:space="0" w:color="auto"/>
            </w:tcBorders>
          </w:tcPr>
          <w:p w14:paraId="00382848" w14:textId="77777777" w:rsidR="00F21987" w:rsidRPr="00851DA4" w:rsidRDefault="00F21987">
            <w:pPr>
              <w:spacing w:before="40" w:after="40"/>
              <w:jc w:val="center"/>
              <w:rPr>
                <w:lang w:val="it-IT"/>
              </w:rPr>
            </w:pPr>
            <w:r w:rsidRPr="00851DA4">
              <w:rPr>
                <w:sz w:val="20"/>
                <w:lang w:val="it-IT"/>
              </w:rPr>
              <w:t xml:space="preserve">0 to 31, </w:t>
            </w:r>
            <w:r w:rsidRPr="00851DA4">
              <w:rPr>
                <w:rFonts w:ascii="Courier" w:hAnsi="Courier"/>
                <w:sz w:val="18"/>
                <w:lang w:val="it-IT"/>
              </w:rPr>
              <w:t>VI_NO_SEC_ADDR</w:t>
            </w:r>
          </w:p>
        </w:tc>
      </w:tr>
      <w:tr w:rsidR="00F21987" w14:paraId="25A0F616" w14:textId="77777777">
        <w:trPr>
          <w:cantSplit/>
        </w:trPr>
        <w:tc>
          <w:tcPr>
            <w:tcW w:w="3348" w:type="dxa"/>
            <w:tcBorders>
              <w:top w:val="single" w:sz="6" w:space="0" w:color="auto"/>
              <w:left w:val="single" w:sz="6" w:space="0" w:color="auto"/>
              <w:bottom w:val="single" w:sz="6" w:space="0" w:color="auto"/>
              <w:right w:val="single" w:sz="6" w:space="0" w:color="auto"/>
            </w:tcBorders>
          </w:tcPr>
          <w:p w14:paraId="690EA732"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20" w:type="dxa"/>
            <w:tcBorders>
              <w:top w:val="single" w:sz="6" w:space="0" w:color="auto"/>
              <w:left w:val="single" w:sz="6" w:space="0" w:color="auto"/>
              <w:bottom w:val="single" w:sz="6" w:space="0" w:color="auto"/>
              <w:right w:val="single" w:sz="6" w:space="0" w:color="auto"/>
            </w:tcBorders>
          </w:tcPr>
          <w:p w14:paraId="72311378"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FC4E8A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01DB3C5"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E865E6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73DFE34A"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F1F7A3A" w14:textId="77777777" w:rsidR="00F21987" w:rsidRDefault="00F21987">
            <w:pPr>
              <w:spacing w:before="40" w:after="40"/>
              <w:jc w:val="center"/>
              <w:rPr>
                <w:rFonts w:ascii="Courier" w:hAnsi="Courier"/>
                <w:sz w:val="18"/>
              </w:rPr>
            </w:pPr>
            <w:r>
              <w:rPr>
                <w:rFonts w:ascii="Courier" w:hAnsi="Courier"/>
                <w:sz w:val="18"/>
              </w:rPr>
              <w:t>VI_STATE_UNKNOWN</w:t>
            </w:r>
          </w:p>
        </w:tc>
      </w:tr>
      <w:tr w:rsidR="00F21987" w14:paraId="3AD1123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B0D7CF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VI_ATTR_GPIB_ATN_STATE</w:t>
            </w:r>
          </w:p>
        </w:tc>
        <w:tc>
          <w:tcPr>
            <w:tcW w:w="720" w:type="dxa"/>
            <w:tcBorders>
              <w:top w:val="single" w:sz="6" w:space="0" w:color="auto"/>
              <w:left w:val="single" w:sz="6" w:space="0" w:color="auto"/>
              <w:bottom w:val="single" w:sz="6" w:space="0" w:color="auto"/>
              <w:right w:val="single" w:sz="6" w:space="0" w:color="auto"/>
            </w:tcBorders>
          </w:tcPr>
          <w:p w14:paraId="3F7EDFF3"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0162422D"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3191641B"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31BA3CA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50B56D4E"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5B2F25FC" w14:textId="77777777" w:rsidR="00F21987" w:rsidRDefault="00F21987">
            <w:pPr>
              <w:spacing w:before="20" w:after="40"/>
              <w:jc w:val="center"/>
              <w:rPr>
                <w:rFonts w:ascii="Courier" w:hAnsi="Courier"/>
                <w:sz w:val="18"/>
              </w:rPr>
            </w:pPr>
            <w:r>
              <w:rPr>
                <w:rFonts w:ascii="Courier" w:hAnsi="Courier"/>
                <w:sz w:val="18"/>
              </w:rPr>
              <w:t>VI_STATE_UNKNOWN</w:t>
            </w:r>
          </w:p>
        </w:tc>
      </w:tr>
    </w:tbl>
    <w:p w14:paraId="01B4570C" w14:textId="77777777" w:rsidR="00F21987" w:rsidRDefault="00F21987">
      <w:pPr>
        <w:tabs>
          <w:tab w:val="right" w:pos="9180"/>
        </w:tabs>
        <w:rPr>
          <w:sz w:val="20"/>
        </w:rPr>
      </w:pPr>
      <w:r>
        <w:rPr>
          <w:sz w:val="20"/>
        </w:rPr>
        <w:tab/>
        <w:t>(continues)</w:t>
      </w:r>
    </w:p>
    <w:p w14:paraId="7E7C0806" w14:textId="77777777" w:rsidR="00F21987" w:rsidRDefault="00F21987">
      <w:pPr>
        <w:pStyle w:val="Heading1"/>
        <w:rPr>
          <w:rFonts w:ascii="Times" w:hAnsi="Times"/>
          <w:sz w:val="20"/>
        </w:rPr>
      </w:pPr>
      <w:r>
        <w:rPr>
          <w:rFonts w:ascii="Times" w:hAnsi="Times"/>
          <w:sz w:val="20"/>
        </w:rPr>
        <w:br w:type="page"/>
      </w:r>
      <w:r>
        <w:rPr>
          <w:rFonts w:ascii="Times" w:hAnsi="Times"/>
          <w:sz w:val="20"/>
        </w:rPr>
        <w:lastRenderedPageBreak/>
        <w:t>GPIB Specific INTFC Resource Attributes (Continued)</w:t>
      </w:r>
    </w:p>
    <w:p w14:paraId="774CD5E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1DC3B6DD" w14:textId="77777777">
        <w:trPr>
          <w:cantSplit/>
        </w:trPr>
        <w:tc>
          <w:tcPr>
            <w:tcW w:w="3348" w:type="dxa"/>
            <w:tcBorders>
              <w:top w:val="single" w:sz="6" w:space="0" w:color="auto"/>
              <w:left w:val="single" w:sz="6" w:space="0" w:color="auto"/>
              <w:bottom w:val="double" w:sz="6" w:space="0" w:color="auto"/>
              <w:right w:val="single" w:sz="6" w:space="0" w:color="auto"/>
            </w:tcBorders>
          </w:tcPr>
          <w:p w14:paraId="59B5E158"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3192C742"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66F30418"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13F0F3C0" w14:textId="77777777" w:rsidR="00F21987" w:rsidRDefault="00F21987">
            <w:pPr>
              <w:spacing w:before="40" w:after="40"/>
              <w:jc w:val="center"/>
              <w:rPr>
                <w:sz w:val="20"/>
              </w:rPr>
            </w:pPr>
            <w:r>
              <w:rPr>
                <w:b/>
                <w:sz w:val="20"/>
              </w:rPr>
              <w:t>Range</w:t>
            </w:r>
          </w:p>
        </w:tc>
      </w:tr>
      <w:tr w:rsidR="00F21987" w14:paraId="4BC63B8A" w14:textId="77777777">
        <w:trPr>
          <w:cantSplit/>
        </w:trPr>
        <w:tc>
          <w:tcPr>
            <w:tcW w:w="3348" w:type="dxa"/>
            <w:tcBorders>
              <w:top w:val="double" w:sz="6" w:space="0" w:color="auto"/>
              <w:left w:val="single" w:sz="6" w:space="0" w:color="auto"/>
              <w:bottom w:val="single" w:sz="6" w:space="0" w:color="auto"/>
              <w:right w:val="single" w:sz="6" w:space="0" w:color="auto"/>
            </w:tcBorders>
          </w:tcPr>
          <w:p w14:paraId="784AF2E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VI_ATTR_GPIB_NDAC_STATE</w:t>
            </w:r>
          </w:p>
        </w:tc>
        <w:tc>
          <w:tcPr>
            <w:tcW w:w="720" w:type="dxa"/>
            <w:tcBorders>
              <w:top w:val="double" w:sz="6" w:space="0" w:color="auto"/>
              <w:left w:val="single" w:sz="6" w:space="0" w:color="auto"/>
              <w:bottom w:val="single" w:sz="6" w:space="0" w:color="auto"/>
              <w:right w:val="single" w:sz="6" w:space="0" w:color="auto"/>
            </w:tcBorders>
          </w:tcPr>
          <w:p w14:paraId="6E559814" w14:textId="77777777" w:rsidR="00F21987" w:rsidRDefault="00F21987">
            <w:pPr>
              <w:spacing w:before="40" w:after="40"/>
              <w:ind w:left="80"/>
              <w:rPr>
                <w:sz w:val="20"/>
              </w:rPr>
            </w:pPr>
            <w:r>
              <w:rPr>
                <w:sz w:val="20"/>
              </w:rPr>
              <w:t>RO</w:t>
            </w:r>
          </w:p>
        </w:tc>
        <w:tc>
          <w:tcPr>
            <w:tcW w:w="990" w:type="dxa"/>
            <w:gridSpan w:val="2"/>
            <w:tcBorders>
              <w:top w:val="double" w:sz="6" w:space="0" w:color="auto"/>
              <w:left w:val="single" w:sz="6" w:space="0" w:color="auto"/>
              <w:bottom w:val="single" w:sz="6" w:space="0" w:color="auto"/>
              <w:right w:val="single" w:sz="6" w:space="0" w:color="auto"/>
            </w:tcBorders>
          </w:tcPr>
          <w:p w14:paraId="64B8236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07326B01"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double" w:sz="6" w:space="0" w:color="auto"/>
              <w:left w:val="single" w:sz="6" w:space="0" w:color="auto"/>
              <w:bottom w:val="single" w:sz="6" w:space="0" w:color="auto"/>
              <w:right w:val="single" w:sz="6" w:space="0" w:color="auto"/>
            </w:tcBorders>
          </w:tcPr>
          <w:p w14:paraId="343FB74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0B6684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6F5B8FA" w14:textId="77777777" w:rsidR="00F21987" w:rsidRDefault="00F21987">
            <w:pPr>
              <w:pStyle w:val="tab2right"/>
              <w:spacing w:before="40" w:after="40" w:line="240" w:lineRule="auto"/>
            </w:pPr>
            <w:r>
              <w:rPr>
                <w:rFonts w:ascii="Courier" w:hAnsi="Courier"/>
                <w:sz w:val="18"/>
              </w:rPr>
              <w:t>VI_STATE_UNKNOWN</w:t>
            </w:r>
          </w:p>
        </w:tc>
      </w:tr>
      <w:tr w:rsidR="00F21987" w14:paraId="2BAE48F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EE70C8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VI_ATTR_GPIB_SRQ_STATE</w:t>
            </w:r>
          </w:p>
        </w:tc>
        <w:tc>
          <w:tcPr>
            <w:tcW w:w="720" w:type="dxa"/>
            <w:tcBorders>
              <w:top w:val="single" w:sz="6" w:space="0" w:color="auto"/>
              <w:left w:val="single" w:sz="6" w:space="0" w:color="auto"/>
              <w:bottom w:val="single" w:sz="6" w:space="0" w:color="auto"/>
              <w:right w:val="single" w:sz="6" w:space="0" w:color="auto"/>
            </w:tcBorders>
          </w:tcPr>
          <w:p w14:paraId="50D95AE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3D806BE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2B7D0DD"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60D46941"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FD6BA95"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BC0BA0C"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1FDE958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5832B14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VI_ATTR_GPIB_CIC_STATE</w:t>
            </w:r>
          </w:p>
        </w:tc>
        <w:tc>
          <w:tcPr>
            <w:tcW w:w="720" w:type="dxa"/>
            <w:tcBorders>
              <w:top w:val="single" w:sz="6" w:space="0" w:color="auto"/>
              <w:left w:val="single" w:sz="6" w:space="0" w:color="auto"/>
              <w:bottom w:val="single" w:sz="6" w:space="0" w:color="auto"/>
              <w:right w:val="single" w:sz="6" w:space="0" w:color="auto"/>
            </w:tcBorders>
          </w:tcPr>
          <w:p w14:paraId="2BC8DB4C"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5391C3E8"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A157832"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44B0D2A2" w14:textId="77777777" w:rsidR="00F21987" w:rsidRDefault="00F21987">
            <w:pPr>
              <w:spacing w:before="40" w:after="40"/>
              <w:jc w:val="center"/>
              <w:rPr>
                <w:rFonts w:ascii="Courier" w:hAnsi="Courier"/>
                <w:sz w:val="18"/>
              </w:rPr>
            </w:pPr>
            <w:r>
              <w:rPr>
                <w:rFonts w:ascii="Courier" w:hAnsi="Courier"/>
                <w:sz w:val="18"/>
              </w:rPr>
              <w:t>VI_TRUE</w:t>
            </w:r>
          </w:p>
          <w:p w14:paraId="4E8D5ABB"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683E02CD" w14:textId="77777777">
        <w:trPr>
          <w:cantSplit/>
        </w:trPr>
        <w:tc>
          <w:tcPr>
            <w:tcW w:w="3348" w:type="dxa"/>
            <w:tcBorders>
              <w:top w:val="single" w:sz="6" w:space="0" w:color="auto"/>
              <w:left w:val="single" w:sz="6" w:space="0" w:color="auto"/>
              <w:bottom w:val="single" w:sz="6" w:space="0" w:color="auto"/>
              <w:right w:val="single" w:sz="6" w:space="0" w:color="auto"/>
            </w:tcBorders>
          </w:tcPr>
          <w:p w14:paraId="391AE423" w14:textId="77777777" w:rsidR="00F21987" w:rsidRDefault="00F21987">
            <w:pPr>
              <w:spacing w:before="40" w:after="40"/>
              <w:ind w:left="80"/>
              <w:rPr>
                <w:rFonts w:ascii="Courier" w:hAnsi="Courier"/>
                <w:caps/>
                <w:sz w:val="18"/>
              </w:rPr>
            </w:pPr>
            <w:r>
              <w:rPr>
                <w:rFonts w:ascii="Courier" w:hAnsi="Courier"/>
                <w:caps/>
                <w:sz w:val="18"/>
              </w:rPr>
              <w:t>VI_ATTR_GPIB_SYS_CNTRL_STATE</w:t>
            </w:r>
          </w:p>
        </w:tc>
        <w:tc>
          <w:tcPr>
            <w:tcW w:w="720" w:type="dxa"/>
            <w:tcBorders>
              <w:top w:val="single" w:sz="6" w:space="0" w:color="auto"/>
              <w:left w:val="single" w:sz="6" w:space="0" w:color="auto"/>
              <w:bottom w:val="single" w:sz="6" w:space="0" w:color="auto"/>
              <w:right w:val="single" w:sz="6" w:space="0" w:color="auto"/>
            </w:tcBorders>
          </w:tcPr>
          <w:p w14:paraId="57AEDDDE"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6A826E9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8DA0BCC"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500362A1" w14:textId="77777777" w:rsidR="00F21987" w:rsidRDefault="00F21987">
            <w:pPr>
              <w:spacing w:before="40" w:after="40"/>
              <w:jc w:val="center"/>
              <w:rPr>
                <w:rFonts w:ascii="Courier" w:hAnsi="Courier"/>
                <w:sz w:val="18"/>
              </w:rPr>
            </w:pPr>
            <w:r>
              <w:rPr>
                <w:rFonts w:ascii="Courier" w:hAnsi="Courier"/>
                <w:sz w:val="18"/>
              </w:rPr>
              <w:t>VI_TRUE</w:t>
            </w:r>
          </w:p>
          <w:p w14:paraId="2CEBAC4E"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2DA72B6F"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DFE63D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VI_ATTR_GPIB_HS488_CBL_LEN</w:t>
            </w:r>
          </w:p>
        </w:tc>
        <w:tc>
          <w:tcPr>
            <w:tcW w:w="720" w:type="dxa"/>
            <w:tcBorders>
              <w:top w:val="single" w:sz="6" w:space="0" w:color="auto"/>
              <w:left w:val="single" w:sz="6" w:space="0" w:color="auto"/>
              <w:bottom w:val="single" w:sz="6" w:space="0" w:color="auto"/>
              <w:right w:val="single" w:sz="6" w:space="0" w:color="auto"/>
            </w:tcBorders>
          </w:tcPr>
          <w:p w14:paraId="13490221"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72E3695A"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94D98D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50ECF606" w14:textId="77777777" w:rsidR="00F21987" w:rsidRDefault="00F21987">
            <w:pPr>
              <w:spacing w:before="20" w:after="40"/>
              <w:ind w:hanging="18"/>
              <w:jc w:val="center"/>
              <w:rPr>
                <w:rFonts w:ascii="Courier" w:hAnsi="Courier"/>
                <w:sz w:val="18"/>
              </w:rPr>
            </w:pPr>
            <w:r>
              <w:rPr>
                <w:rFonts w:ascii="Courier" w:hAnsi="Courier"/>
                <w:sz w:val="18"/>
              </w:rPr>
              <w:t xml:space="preserve">1 to 15, </w:t>
            </w:r>
            <w:r>
              <w:rPr>
                <w:rFonts w:ascii="Courier" w:hAnsi="Courier"/>
                <w:sz w:val="16"/>
              </w:rPr>
              <w:t>VI_GPIB_HS488_DISABLED,</w:t>
            </w:r>
            <w:r>
              <w:rPr>
                <w:rFonts w:ascii="Courier" w:hAnsi="Courier"/>
                <w:sz w:val="16"/>
              </w:rPr>
              <w:br/>
              <w:t>VI_GPIB_HS488_NIMPL</w:t>
            </w:r>
          </w:p>
        </w:tc>
      </w:tr>
      <w:tr w:rsidR="00F21987" w:rsidRPr="00851DA4" w14:paraId="2CDCE09A"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13A005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720" w:type="dxa"/>
            <w:tcBorders>
              <w:top w:val="single" w:sz="6" w:space="0" w:color="auto"/>
              <w:left w:val="single" w:sz="6" w:space="0" w:color="auto"/>
              <w:bottom w:val="single" w:sz="6" w:space="0" w:color="auto"/>
              <w:right w:val="single" w:sz="6" w:space="0" w:color="auto"/>
            </w:tcBorders>
          </w:tcPr>
          <w:p w14:paraId="292BDA3B"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125FCDFF"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06E765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8BE7009" w14:textId="77777777" w:rsidR="00F21987" w:rsidRPr="00851DA4" w:rsidRDefault="00F21987">
            <w:pPr>
              <w:spacing w:before="20" w:after="40"/>
              <w:ind w:hanging="18"/>
              <w:jc w:val="center"/>
              <w:rPr>
                <w:rFonts w:ascii="Courier" w:hAnsi="Courier"/>
                <w:sz w:val="18"/>
                <w:lang w:val="it-IT"/>
              </w:rPr>
            </w:pPr>
            <w:r w:rsidRPr="00851DA4">
              <w:rPr>
                <w:rFonts w:ascii="Courier" w:hAnsi="Courier"/>
                <w:sz w:val="18"/>
                <w:lang w:val="it-IT"/>
              </w:rPr>
              <w:t>VI_GPIB_UNADDRESSED</w:t>
            </w:r>
            <w:r w:rsidRPr="00851DA4">
              <w:rPr>
                <w:rFonts w:ascii="Courier" w:hAnsi="Courier"/>
                <w:sz w:val="18"/>
                <w:lang w:val="it-IT"/>
              </w:rPr>
              <w:br/>
              <w:t>VI_GPIB_TALKER</w:t>
            </w:r>
            <w:r w:rsidRPr="00851DA4">
              <w:rPr>
                <w:rFonts w:ascii="Courier" w:hAnsi="Courier"/>
                <w:sz w:val="18"/>
                <w:lang w:val="it-IT"/>
              </w:rPr>
              <w:br/>
              <w:t>VI_GPIB_LISTENER</w:t>
            </w:r>
          </w:p>
        </w:tc>
      </w:tr>
    </w:tbl>
    <w:p w14:paraId="30A13AAE" w14:textId="77777777" w:rsidR="00F21987" w:rsidRPr="00851DA4" w:rsidRDefault="00F21987">
      <w:pPr>
        <w:rPr>
          <w:sz w:val="20"/>
          <w:lang w:val="it-IT"/>
        </w:rPr>
      </w:pPr>
    </w:p>
    <w:p w14:paraId="3454EAAC" w14:textId="77777777" w:rsidR="00F21987" w:rsidRDefault="00F21987">
      <w:pPr>
        <w:rPr>
          <w:b/>
          <w:sz w:val="20"/>
        </w:rPr>
      </w:pPr>
      <w:r>
        <w:rPr>
          <w:b/>
          <w:sz w:val="20"/>
        </w:rPr>
        <w:t>Generic INTFC Resource Attributes</w:t>
      </w:r>
    </w:p>
    <w:p w14:paraId="38BB8A92" w14:textId="77777777" w:rsidR="00F21987" w:rsidRDefault="00F21987">
      <w:pPr>
        <w:rPr>
          <w:sz w:val="20"/>
        </w:rPr>
      </w:pPr>
    </w:p>
    <w:p w14:paraId="0DBFE4D3"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5BA27B4" w14:textId="77777777" w:rsidR="00F21987" w:rsidRDefault="00F21987">
      <w:pPr>
        <w:ind w:left="4320" w:hanging="3600"/>
        <w:rPr>
          <w:sz w:val="20"/>
        </w:rPr>
      </w:pPr>
    </w:p>
    <w:p w14:paraId="2191EEF2"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7688897C" w14:textId="77777777" w:rsidR="00F21987" w:rsidRDefault="00F21987">
      <w:pPr>
        <w:ind w:left="4320" w:hanging="3600"/>
        <w:rPr>
          <w:sz w:val="20"/>
        </w:rPr>
      </w:pPr>
    </w:p>
    <w:p w14:paraId="6F0F5680" w14:textId="77777777" w:rsidR="00F21987" w:rsidRDefault="00F21987">
      <w:pPr>
        <w:ind w:left="4320" w:hanging="3600"/>
        <w:rPr>
          <w:sz w:val="20"/>
        </w:rPr>
      </w:pPr>
      <w:r>
        <w:rPr>
          <w:rFonts w:ascii="Courier" w:hAnsi="Courier"/>
          <w:sz w:val="18"/>
        </w:rPr>
        <w:t>VI_ATTR_INTF_INST_NAME</w:t>
      </w:r>
      <w:r>
        <w:rPr>
          <w:sz w:val="20"/>
        </w:rPr>
        <w:tab/>
        <w:t xml:space="preserve">Human-readable text describing the given interface. </w:t>
      </w:r>
    </w:p>
    <w:p w14:paraId="3A766177" w14:textId="77777777" w:rsidR="00F21987" w:rsidRDefault="00F21987">
      <w:pPr>
        <w:ind w:left="4320" w:hanging="3600"/>
        <w:rPr>
          <w:sz w:val="20"/>
        </w:rPr>
      </w:pPr>
    </w:p>
    <w:p w14:paraId="6A85DA89"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2C1D9E7A" w14:textId="77777777" w:rsidR="00F21987" w:rsidRDefault="00F21987">
      <w:pPr>
        <w:ind w:left="4320" w:hanging="3600"/>
        <w:rPr>
          <w:sz w:val="20"/>
        </w:rPr>
      </w:pPr>
    </w:p>
    <w:p w14:paraId="07556698"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724D9880" w14:textId="77777777" w:rsidR="00F21987" w:rsidRDefault="00F21987">
      <w:pPr>
        <w:ind w:left="4320" w:hanging="3600"/>
        <w:rPr>
          <w:sz w:val="20"/>
        </w:rPr>
      </w:pPr>
    </w:p>
    <w:p w14:paraId="25E06B0D"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2D7791A3" w14:textId="77777777" w:rsidR="00F21987" w:rsidRDefault="00F21987">
      <w:pPr>
        <w:ind w:left="4320" w:hanging="3600"/>
        <w:rPr>
          <w:sz w:val="20"/>
        </w:rPr>
      </w:pPr>
    </w:p>
    <w:p w14:paraId="5F1AF1BB"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27B872C5" w14:textId="77777777" w:rsidR="00F21987" w:rsidRDefault="00F21987">
      <w:pPr>
        <w:ind w:left="4320" w:hanging="3600"/>
        <w:rPr>
          <w:rFonts w:ascii="Courier New" w:hAnsi="Courier New"/>
          <w:sz w:val="18"/>
        </w:rPr>
      </w:pPr>
    </w:p>
    <w:p w14:paraId="6A17AF41" w14:textId="77777777" w:rsidR="00F21987" w:rsidRPr="00810BE8" w:rsidRDefault="00F21987">
      <w:pPr>
        <w:ind w:left="4320" w:hanging="3600"/>
        <w:rPr>
          <w:rFonts w:ascii="Times New Roman" w:hAnsi="Times New Roman"/>
          <w:sz w:val="18"/>
        </w:rPr>
      </w:pPr>
      <w:r>
        <w:rPr>
          <w:rFonts w:ascii="Courier New" w:hAnsi="Courier New"/>
          <w:sz w:val="18"/>
        </w:rPr>
        <w:t>VI_ATTR_DEV_STATUS_BYTE</w:t>
      </w:r>
      <w:r>
        <w:rPr>
          <w:sz w:val="20"/>
        </w:rPr>
        <w:tab/>
        <w:t>This attribute specifies the 488-style status byte of the local controller associated with this</w:t>
      </w:r>
      <w:r w:rsidR="00810BE8">
        <w:rPr>
          <w:sz w:val="20"/>
        </w:rPr>
        <w:t xml:space="preserve"> session.</w:t>
      </w:r>
    </w:p>
    <w:p w14:paraId="29AB3997" w14:textId="77777777" w:rsidR="00F21987" w:rsidRDefault="00F21987">
      <w:pPr>
        <w:ind w:left="4320" w:hanging="3600"/>
        <w:rPr>
          <w:rFonts w:ascii="Courier New" w:hAnsi="Courier New"/>
          <w:sz w:val="18"/>
        </w:rPr>
      </w:pPr>
    </w:p>
    <w:p w14:paraId="28CD1BB1" w14:textId="77777777" w:rsidR="00F21987" w:rsidRDefault="00F21987">
      <w:pPr>
        <w:ind w:left="4320" w:hanging="3600"/>
        <w:rPr>
          <w:sz w:val="20"/>
        </w:rPr>
      </w:pPr>
      <w:r>
        <w:rPr>
          <w:sz w:val="20"/>
        </w:rPr>
        <w:tab/>
        <w:t>If this attribute is written and bit 6 (0x40) is set, this device or controller will assert a service request (SRQ) if it is defined for this interface.</w:t>
      </w:r>
    </w:p>
    <w:p w14:paraId="5FAC13DD" w14:textId="77777777" w:rsidR="00F21987" w:rsidRDefault="00F21987">
      <w:pPr>
        <w:ind w:left="4320" w:hanging="3600"/>
        <w:rPr>
          <w:sz w:val="20"/>
        </w:rPr>
      </w:pPr>
    </w:p>
    <w:p w14:paraId="6782F8D3" w14:textId="77777777" w:rsidR="00F21987" w:rsidRDefault="00F21987" w:rsidP="00C175F4">
      <w:pPr>
        <w:keepLines/>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69093F1" w14:textId="77777777" w:rsidR="00F21987" w:rsidRDefault="00F21987">
      <w:pPr>
        <w:ind w:left="4320" w:hanging="3600"/>
        <w:rPr>
          <w:sz w:val="20"/>
        </w:rPr>
      </w:pPr>
    </w:p>
    <w:p w14:paraId="13883D80"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6CAC0CC6" w14:textId="77777777" w:rsidR="00F21987" w:rsidRDefault="00F21987">
      <w:pPr>
        <w:ind w:left="4320" w:hanging="3600"/>
        <w:rPr>
          <w:sz w:val="20"/>
        </w:rPr>
      </w:pPr>
    </w:p>
    <w:p w14:paraId="1F72E764" w14:textId="77777777" w:rsidR="00F21987" w:rsidRDefault="00F21987">
      <w:pPr>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623AAB1" w14:textId="77777777" w:rsidR="00F21987" w:rsidRDefault="00F21987">
      <w:pPr>
        <w:ind w:left="4320" w:hanging="3600"/>
        <w:rPr>
          <w:sz w:val="20"/>
        </w:rPr>
      </w:pPr>
    </w:p>
    <w:p w14:paraId="71580717"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5914DF6F" w14:textId="77777777" w:rsidR="00F21987" w:rsidRDefault="00F21987">
      <w:pPr>
        <w:ind w:left="4320" w:hanging="3600"/>
        <w:rPr>
          <w:sz w:val="20"/>
        </w:rPr>
      </w:pPr>
    </w:p>
    <w:p w14:paraId="10CC9CB0"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14A3CCFA" w14:textId="77777777" w:rsidR="00F21987" w:rsidRDefault="00F21987">
      <w:pPr>
        <w:ind w:left="4320" w:hanging="3600"/>
        <w:rPr>
          <w:sz w:val="20"/>
        </w:rPr>
      </w:pPr>
    </w:p>
    <w:p w14:paraId="6AFB5FC5"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805CF6">
        <w:rPr>
          <w:rFonts w:ascii="Courier" w:hAnsi="Courier"/>
          <w:sz w:val="18"/>
          <w:szCs w:val="18"/>
        </w:rPr>
        <w:t>viReadToFile()</w:t>
      </w:r>
      <w:r>
        <w:rPr>
          <w:sz w:val="20"/>
        </w:rPr>
        <w:t xml:space="preserve"> will overwrite (truncate) or append when opening a file.</w:t>
      </w:r>
    </w:p>
    <w:p w14:paraId="4895F74F" w14:textId="77777777" w:rsidR="00F21987" w:rsidRDefault="00F21987">
      <w:pPr>
        <w:rPr>
          <w:b/>
          <w:sz w:val="20"/>
        </w:rPr>
      </w:pPr>
    </w:p>
    <w:p w14:paraId="3C3D7D86" w14:textId="77777777" w:rsidR="00F21987" w:rsidRDefault="00F21987">
      <w:pPr>
        <w:rPr>
          <w:b/>
          <w:sz w:val="20"/>
        </w:rPr>
      </w:pPr>
      <w:r>
        <w:rPr>
          <w:b/>
          <w:sz w:val="20"/>
        </w:rPr>
        <w:t>GPIB Specific INTFC Attributes</w:t>
      </w:r>
    </w:p>
    <w:p w14:paraId="1E053FC5" w14:textId="77777777" w:rsidR="00F21987" w:rsidRDefault="00F21987">
      <w:pPr>
        <w:ind w:left="3960" w:hanging="3960"/>
        <w:rPr>
          <w:sz w:val="20"/>
        </w:rPr>
      </w:pPr>
    </w:p>
    <w:p w14:paraId="4A6C23FC" w14:textId="77777777" w:rsidR="00F21987" w:rsidRDefault="00F21987">
      <w:pPr>
        <w:ind w:left="4320" w:hanging="3600"/>
        <w:rPr>
          <w:sz w:val="20"/>
        </w:rPr>
      </w:pPr>
      <w:r>
        <w:rPr>
          <w:rFonts w:ascii="Courier" w:hAnsi="Courier"/>
          <w:sz w:val="18"/>
        </w:rPr>
        <w:t>VI_ATTR_GPIB_PRIMARY_ADDR</w:t>
      </w:r>
      <w:r>
        <w:rPr>
          <w:sz w:val="20"/>
        </w:rPr>
        <w:tab/>
        <w:t>Primary address of the local GPIB controller used by the given session.</w:t>
      </w:r>
    </w:p>
    <w:p w14:paraId="31AD55F6" w14:textId="77777777" w:rsidR="00F21987" w:rsidRDefault="00F21987">
      <w:pPr>
        <w:ind w:left="4320" w:hanging="3600"/>
        <w:rPr>
          <w:sz w:val="20"/>
        </w:rPr>
      </w:pPr>
    </w:p>
    <w:p w14:paraId="61C788EB" w14:textId="77777777" w:rsidR="00F21987" w:rsidRDefault="00F21987">
      <w:pPr>
        <w:ind w:left="4320" w:hanging="3600"/>
        <w:rPr>
          <w:sz w:val="20"/>
        </w:rPr>
      </w:pPr>
      <w:r>
        <w:rPr>
          <w:rFonts w:ascii="Courier" w:hAnsi="Courier"/>
          <w:sz w:val="18"/>
        </w:rPr>
        <w:t>VI_ATTR_GPIB_SECONDARY_ADDR</w:t>
      </w:r>
      <w:r>
        <w:rPr>
          <w:sz w:val="20"/>
        </w:rPr>
        <w:tab/>
        <w:t>Secondary address of the local GPIB controller used by the given session.</w:t>
      </w:r>
    </w:p>
    <w:p w14:paraId="3EDC954F" w14:textId="77777777" w:rsidR="00F21987" w:rsidRDefault="00F21987">
      <w:pPr>
        <w:ind w:left="4320" w:hanging="3600"/>
        <w:rPr>
          <w:sz w:val="20"/>
        </w:rPr>
      </w:pPr>
    </w:p>
    <w:p w14:paraId="2F58CDCB"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(Remote ENable) interface line.</w:t>
      </w:r>
    </w:p>
    <w:p w14:paraId="7CDBB344" w14:textId="77777777" w:rsidR="00F21987" w:rsidRDefault="00F21987">
      <w:pPr>
        <w:ind w:left="4320" w:hanging="3600"/>
        <w:rPr>
          <w:sz w:val="20"/>
        </w:rPr>
      </w:pPr>
    </w:p>
    <w:p w14:paraId="137945B2" w14:textId="77777777" w:rsidR="00F21987" w:rsidRDefault="00F21987">
      <w:pPr>
        <w:ind w:left="4320" w:hanging="3600"/>
        <w:rPr>
          <w:sz w:val="20"/>
        </w:rPr>
      </w:pPr>
      <w:r>
        <w:rPr>
          <w:rFonts w:ascii="Courier New" w:hAnsi="Courier New"/>
          <w:sz w:val="18"/>
        </w:rPr>
        <w:t>VI_ATTR_GPIB_ATN_STATE</w:t>
      </w:r>
      <w:r>
        <w:rPr>
          <w:sz w:val="20"/>
        </w:rPr>
        <w:tab/>
        <w:t>This attribute shows the current state of the GPIB ATN (ATtentioN) interface line.</w:t>
      </w:r>
    </w:p>
    <w:p w14:paraId="2E73793C" w14:textId="77777777" w:rsidR="00F21987" w:rsidRDefault="00F21987">
      <w:pPr>
        <w:ind w:left="4320" w:hanging="3600"/>
        <w:rPr>
          <w:sz w:val="20"/>
        </w:rPr>
      </w:pPr>
    </w:p>
    <w:p w14:paraId="1EFEB5C9" w14:textId="77777777" w:rsidR="00F21987" w:rsidRDefault="00F21987">
      <w:pPr>
        <w:ind w:left="4320" w:hanging="3600"/>
        <w:rPr>
          <w:sz w:val="20"/>
        </w:rPr>
      </w:pPr>
      <w:r>
        <w:rPr>
          <w:rFonts w:ascii="Courier New" w:hAnsi="Courier New"/>
          <w:sz w:val="18"/>
        </w:rPr>
        <w:t>VI_ATTR_GPIB_NDAC_STATE</w:t>
      </w:r>
      <w:r>
        <w:rPr>
          <w:sz w:val="20"/>
        </w:rPr>
        <w:tab/>
        <w:t>This attribute shows the current state of the GPIB NDAC (Not Data ACcepted) interface line.</w:t>
      </w:r>
    </w:p>
    <w:p w14:paraId="2C90A255" w14:textId="77777777" w:rsidR="00F21987" w:rsidRDefault="00F21987">
      <w:pPr>
        <w:ind w:left="4320" w:hanging="3600"/>
        <w:rPr>
          <w:sz w:val="20"/>
        </w:rPr>
      </w:pPr>
    </w:p>
    <w:p w14:paraId="43B06734" w14:textId="77777777" w:rsidR="00F21987" w:rsidRDefault="00F21987">
      <w:pPr>
        <w:ind w:left="4320" w:hanging="3600"/>
        <w:rPr>
          <w:sz w:val="20"/>
        </w:rPr>
      </w:pPr>
      <w:r>
        <w:rPr>
          <w:rFonts w:ascii="Courier New" w:hAnsi="Courier New"/>
          <w:sz w:val="18"/>
        </w:rPr>
        <w:t>VI_ATTR_GPIB_SRQ_STATE</w:t>
      </w:r>
      <w:r>
        <w:rPr>
          <w:sz w:val="20"/>
        </w:rPr>
        <w:tab/>
        <w:t>This attribute shows the current state of the GPIB SRQ (Service ReQuest) interface line.</w:t>
      </w:r>
    </w:p>
    <w:p w14:paraId="617404F0" w14:textId="77777777" w:rsidR="00F21987" w:rsidRDefault="00F21987">
      <w:pPr>
        <w:ind w:left="4320" w:hanging="3600"/>
        <w:rPr>
          <w:sz w:val="20"/>
        </w:rPr>
      </w:pPr>
    </w:p>
    <w:p w14:paraId="3AEE5D3B" w14:textId="77777777" w:rsidR="00F21987" w:rsidRDefault="00F21987">
      <w:pPr>
        <w:ind w:left="4320" w:hanging="3600"/>
        <w:rPr>
          <w:sz w:val="20"/>
        </w:rPr>
      </w:pPr>
      <w:r>
        <w:rPr>
          <w:rFonts w:ascii="Courier New" w:hAnsi="Courier New"/>
          <w:sz w:val="18"/>
        </w:rPr>
        <w:t>VI_ATTR_GPIB_CIC_STATE</w:t>
      </w:r>
      <w:r>
        <w:rPr>
          <w:sz w:val="20"/>
        </w:rPr>
        <w:tab/>
        <w:t>This attribute shows whether the specified GPIB interface is currently CIC (controller in charge).</w:t>
      </w:r>
    </w:p>
    <w:p w14:paraId="657B6571" w14:textId="77777777" w:rsidR="00F21987" w:rsidRDefault="00F21987">
      <w:pPr>
        <w:rPr>
          <w:sz w:val="20"/>
        </w:rPr>
      </w:pPr>
    </w:p>
    <w:p w14:paraId="49EF850E" w14:textId="77777777" w:rsidR="00F21987" w:rsidRDefault="00F21987">
      <w:pPr>
        <w:keepLines/>
        <w:ind w:left="4320" w:hanging="3600"/>
        <w:rPr>
          <w:sz w:val="20"/>
        </w:rPr>
      </w:pPr>
      <w:r>
        <w:rPr>
          <w:rFonts w:ascii="Courier New" w:hAnsi="Courier New"/>
          <w:sz w:val="18"/>
        </w:rPr>
        <w:t>VI_ATTR_GPIB_SYS_CNTRL_STATE</w:t>
      </w:r>
      <w:r>
        <w:rPr>
          <w:sz w:val="20"/>
        </w:rPr>
        <w:tab/>
        <w:t>This attribute shows whether the specified GPIB interface is currently the system controller.  In some implementations, this attribute may be modified only through a configuration utility.  On these systems, this attribute is read only (RO).</w:t>
      </w:r>
    </w:p>
    <w:p w14:paraId="04D03E3C" w14:textId="77777777" w:rsidR="00F21987" w:rsidRDefault="00F21987">
      <w:pPr>
        <w:ind w:left="4320" w:hanging="3600"/>
        <w:rPr>
          <w:sz w:val="20"/>
        </w:rPr>
      </w:pPr>
    </w:p>
    <w:p w14:paraId="43F03699" w14:textId="77777777" w:rsidR="00F21987" w:rsidRDefault="00F21987">
      <w:pPr>
        <w:pStyle w:val="BlockText"/>
        <w:ind w:right="0" w:hanging="3600"/>
        <w:rPr>
          <w:rFonts w:ascii="Times" w:hAnsi="Times"/>
        </w:rPr>
      </w:pPr>
      <w:r>
        <w:rPr>
          <w:rFonts w:ascii="Courier New" w:hAnsi="Courier New"/>
          <w:sz w:val="18"/>
        </w:rPr>
        <w:t>VI_ATTR_GPIB_HS488_CBL_LEN</w:t>
      </w:r>
      <w:r>
        <w:rPr>
          <w:rFonts w:ascii="Times" w:hAnsi="Times"/>
        </w:rPr>
        <w:tab/>
        <w:t xml:space="preserve">This attribute specifies the total number of meters of GPIB cable used in the specified GPIB interface.  If HS488 is not implemented, querying this attribute should return the value </w:t>
      </w:r>
      <w:r w:rsidRPr="00805CF6">
        <w:rPr>
          <w:rFonts w:ascii="Courier" w:hAnsi="Courier"/>
          <w:sz w:val="18"/>
          <w:szCs w:val="18"/>
        </w:rPr>
        <w:t>VI_GPIB_HS488_NIMPL</w:t>
      </w:r>
      <w:r>
        <w:rPr>
          <w:rFonts w:ascii="Times" w:hAnsi="Times"/>
        </w:rPr>
        <w:t xml:space="preserve">.  On these systems, trying to set this </w:t>
      </w:r>
      <w:r>
        <w:rPr>
          <w:rFonts w:ascii="Times" w:hAnsi="Times"/>
        </w:rPr>
        <w:lastRenderedPageBreak/>
        <w:t xml:space="preserve">attribute value will return the error </w:t>
      </w:r>
      <w:r w:rsidRPr="00805CF6">
        <w:rPr>
          <w:rFonts w:ascii="Courier" w:hAnsi="Courier"/>
          <w:sz w:val="18"/>
          <w:szCs w:val="18"/>
        </w:rPr>
        <w:t>VI_ERROR_NSUP_ATTR_STATE</w:t>
      </w:r>
      <w:r>
        <w:rPr>
          <w:rFonts w:ascii="Times" w:hAnsi="Times"/>
        </w:rPr>
        <w:t>.</w:t>
      </w:r>
    </w:p>
    <w:p w14:paraId="716B6B43" w14:textId="77777777" w:rsidR="00F21987" w:rsidRDefault="00F21987">
      <w:pPr>
        <w:pStyle w:val="BlockText"/>
        <w:ind w:right="0" w:hanging="3600"/>
        <w:rPr>
          <w:rFonts w:ascii="Courier New" w:hAnsi="Courier New"/>
          <w:sz w:val="18"/>
        </w:rPr>
      </w:pPr>
    </w:p>
    <w:p w14:paraId="40FEE7D2" w14:textId="77777777" w:rsidR="00F21987" w:rsidRDefault="00F21987">
      <w:pPr>
        <w:pStyle w:val="BlockText"/>
        <w:ind w:right="0" w:hanging="3600"/>
        <w:rPr>
          <w:rFonts w:ascii="Times" w:hAnsi="Times"/>
        </w:rPr>
      </w:pPr>
      <w:r>
        <w:rPr>
          <w:rFonts w:ascii="Courier" w:hAnsi="Courier"/>
          <w:sz w:val="18"/>
        </w:rPr>
        <w:t>VI_ATTR_GPIB_ADDR_STATE</w:t>
      </w:r>
      <w:r>
        <w:rPr>
          <w:rFonts w:ascii="Courier New" w:hAnsi="Courier New"/>
          <w:sz w:val="18"/>
        </w:rPr>
        <w:tab/>
      </w:r>
      <w:r>
        <w:rPr>
          <w:rFonts w:ascii="Times" w:hAnsi="Times"/>
        </w:rPr>
        <w:t>This attribute shows whether the specified GPIB interface is currently addressed to talk or listen, or is not addressed.</w:t>
      </w:r>
    </w:p>
    <w:p w14:paraId="0E102E25" w14:textId="77777777" w:rsidR="00F21987" w:rsidRDefault="00F21987">
      <w:pPr>
        <w:rPr>
          <w:b/>
          <w:sz w:val="20"/>
        </w:rPr>
      </w:pPr>
    </w:p>
    <w:p w14:paraId="1DC70687" w14:textId="77777777" w:rsidR="00F21987" w:rsidRDefault="00F21987">
      <w:pPr>
        <w:numPr>
          <w:ilvl w:val="12"/>
          <w:numId w:val="0"/>
        </w:numPr>
        <w:rPr>
          <w:b/>
          <w:sz w:val="20"/>
        </w:rPr>
      </w:pPr>
      <w:r>
        <w:rPr>
          <w:b/>
          <w:sz w:val="20"/>
        </w:rPr>
        <w:t>RULE 5.3.1</w:t>
      </w:r>
    </w:p>
    <w:p w14:paraId="77522EA6" w14:textId="77777777" w:rsidR="00F21987" w:rsidRDefault="00F21987">
      <w:pPr>
        <w:numPr>
          <w:ilvl w:val="12"/>
          <w:numId w:val="0"/>
        </w:numPr>
        <w:ind w:left="720"/>
        <w:rPr>
          <w:rFonts w:ascii="Courier" w:hAnsi="Courier"/>
          <w:caps/>
          <w:sz w:val="18"/>
        </w:rPr>
      </w:pPr>
      <w:r>
        <w:rPr>
          <w:sz w:val="20"/>
        </w:rPr>
        <w:t xml:space="preserve">All INTFC resource implementations </w:t>
      </w:r>
      <w:r>
        <w:rPr>
          <w:b/>
          <w:sz w:val="20"/>
        </w:rPr>
        <w:t>SHALL</w:t>
      </w:r>
      <w:r>
        <w:rPr>
          <w:sz w:val="20"/>
        </w:rPr>
        <w:t xml:space="preserve"> support the attributes </w:t>
      </w:r>
      <w:r>
        <w:rPr>
          <w:rFonts w:ascii="Courier" w:hAnsi="Courier"/>
          <w:sz w:val="18"/>
        </w:rPr>
        <w:t>VI_ATTR_INTF_NUM</w:t>
      </w:r>
      <w:r>
        <w:rPr>
          <w:caps/>
          <w:sz w:val="18"/>
        </w:rPr>
        <w:t>,</w:t>
      </w:r>
      <w:r w:rsidR="00805CF6" w:rsidRPr="00805CF6">
        <w:rPr>
          <w:rFonts w:ascii="Times New Roman" w:hAnsi="Times New Roman"/>
          <w:sz w:val="20"/>
        </w:rPr>
        <w:t xml:space="preserve"> </w:t>
      </w:r>
      <w:r>
        <w:rPr>
          <w:rFonts w:ascii="Courier" w:hAnsi="Courier"/>
          <w:caps/>
          <w:sz w:val="18"/>
        </w:rPr>
        <w:t>VI_ATTR_INTF_TYPE</w:t>
      </w:r>
      <w:r>
        <w:rPr>
          <w:caps/>
          <w:sz w:val="18"/>
        </w:rPr>
        <w:t>,</w:t>
      </w:r>
      <w:r w:rsidRPr="00805CF6">
        <w:rPr>
          <w:rFonts w:ascii="Times New Roman" w:hAnsi="Times New Roman"/>
          <w:sz w:val="20"/>
        </w:rPr>
        <w:t xml:space="preserve"> </w:t>
      </w:r>
      <w:r>
        <w:rPr>
          <w:rFonts w:ascii="Courier" w:hAnsi="Courier"/>
          <w:sz w:val="18"/>
        </w:rPr>
        <w:t>VI_ATTR_INTF_INST_NAME</w:t>
      </w:r>
      <w:r>
        <w:rPr>
          <w:caps/>
          <w:sz w:val="18"/>
        </w:rPr>
        <w:t>,</w:t>
      </w:r>
      <w:r w:rsidR="00805CF6" w:rsidRPr="00805CF6">
        <w:rPr>
          <w:rFonts w:ascii="Times New Roman" w:hAnsi="Times New Roman"/>
          <w:sz w:val="20"/>
        </w:rPr>
        <w:t xml:space="preserve"> </w:t>
      </w:r>
      <w:r>
        <w:rPr>
          <w:rFonts w:ascii="Courier" w:hAnsi="Courier"/>
          <w:sz w:val="18"/>
        </w:rPr>
        <w:t>VI_ATTR_SEND_END_EN</w:t>
      </w:r>
      <w:r>
        <w:rPr>
          <w:caps/>
          <w:sz w:val="18"/>
        </w:rPr>
        <w:t>,</w:t>
      </w:r>
      <w:r w:rsidR="00805CF6" w:rsidRPr="00805CF6">
        <w:rPr>
          <w:rFonts w:ascii="Times New Roman" w:hAnsi="Times New Roman"/>
          <w:sz w:val="20"/>
        </w:rPr>
        <w:t xml:space="preserve"> </w:t>
      </w:r>
      <w:r>
        <w:rPr>
          <w:rFonts w:ascii="Courier" w:hAnsi="Courier"/>
          <w:sz w:val="18"/>
        </w:rPr>
        <w:t>VI_ATTR_TERMCHAR</w:t>
      </w:r>
      <w:r>
        <w:rPr>
          <w:caps/>
          <w:sz w:val="18"/>
        </w:rPr>
        <w:t>,</w:t>
      </w:r>
      <w:r w:rsidR="00805CF6" w:rsidRPr="00805CF6">
        <w:rPr>
          <w:rFonts w:ascii="Times New Roman" w:hAnsi="Times New Roman"/>
          <w:sz w:val="20"/>
        </w:rPr>
        <w:t xml:space="preserve"> </w:t>
      </w:r>
      <w:r>
        <w:rPr>
          <w:rFonts w:ascii="Courier" w:hAnsi="Courier"/>
          <w:sz w:val="18"/>
        </w:rPr>
        <w:t>VI_ATTR_TERMCHAR_EN</w:t>
      </w:r>
      <w:r>
        <w:rPr>
          <w:caps/>
          <w:sz w:val="18"/>
        </w:rPr>
        <w:t>,</w:t>
      </w:r>
      <w:r w:rsidR="009E4A9A" w:rsidRPr="00805CF6">
        <w:rPr>
          <w:rFonts w:ascii="Times New Roman" w:hAnsi="Times New Roman"/>
          <w:sz w:val="20"/>
        </w:rPr>
        <w:t xml:space="preserve"> </w:t>
      </w:r>
      <w:r>
        <w:rPr>
          <w:rFonts w:ascii="Courier" w:hAnsi="Courier"/>
          <w:sz w:val="18"/>
        </w:rPr>
        <w:t>VI_ATTR_TMO_VALUE</w:t>
      </w:r>
      <w:r>
        <w:rPr>
          <w:caps/>
          <w:sz w:val="18"/>
        </w:rPr>
        <w:t>,</w:t>
      </w:r>
      <w:r w:rsidR="009E4A9A" w:rsidRPr="00805CF6">
        <w:rPr>
          <w:rFonts w:ascii="Times New Roman" w:hAnsi="Times New Roman"/>
          <w:sz w:val="20"/>
        </w:rPr>
        <w:t xml:space="preserve"> </w:t>
      </w:r>
      <w:r>
        <w:rPr>
          <w:rFonts w:ascii="Courier New" w:hAnsi="Courier New"/>
          <w:sz w:val="18"/>
        </w:rPr>
        <w:t>VI_ATTR_DEV_STATUS_BYTE</w:t>
      </w:r>
      <w:r>
        <w:rPr>
          <w:caps/>
          <w:sz w:val="18"/>
        </w:rPr>
        <w:t>,</w:t>
      </w:r>
      <w:r w:rsidR="009E4A9A" w:rsidRPr="00805CF6">
        <w:rPr>
          <w:rFonts w:ascii="Times New Roman" w:hAnsi="Times New Roman"/>
          <w:sz w:val="20"/>
        </w:rPr>
        <w:t xml:space="preserve"> </w:t>
      </w:r>
      <w:r>
        <w:rPr>
          <w:rFonts w:ascii="Courier" w:hAnsi="Courier"/>
          <w:sz w:val="18"/>
        </w:rPr>
        <w:t>VI_ATTR_WR_BUF_OPER_MODE</w:t>
      </w:r>
      <w:r>
        <w:rPr>
          <w:caps/>
          <w:sz w:val="18"/>
        </w:rPr>
        <w:t>,</w:t>
      </w:r>
      <w:r w:rsidR="009E4A9A" w:rsidRPr="00805CF6">
        <w:rPr>
          <w:rFonts w:ascii="Times New Roman" w:hAnsi="Times New Roman"/>
          <w:sz w:val="20"/>
        </w:rPr>
        <w:t xml:space="preserve"> </w:t>
      </w:r>
      <w:r>
        <w:rPr>
          <w:rFonts w:ascii="Courier New" w:hAnsi="Courier New"/>
          <w:sz w:val="18"/>
        </w:rPr>
        <w:t>VI_ATTR_DMA_ALLOW_EN</w:t>
      </w:r>
      <w:r>
        <w:rPr>
          <w:caps/>
          <w:sz w:val="18"/>
        </w:rPr>
        <w:t>,</w:t>
      </w:r>
      <w:r w:rsidR="009E4A9A" w:rsidRPr="00805CF6">
        <w:rPr>
          <w:rFonts w:ascii="Times New Roman" w:hAnsi="Times New Roman"/>
          <w:sz w:val="20"/>
        </w:rPr>
        <w:t xml:space="preserve"> </w:t>
      </w:r>
      <w:r>
        <w:rPr>
          <w:rFonts w:ascii="Courier" w:hAnsi="Courier"/>
          <w:sz w:val="18"/>
        </w:rPr>
        <w:t>VI_ATTR_RD_BUF_OPER_MODE</w:t>
      </w:r>
      <w:r>
        <w:rPr>
          <w:caps/>
          <w:sz w:val="18"/>
        </w:rPr>
        <w:t>,</w:t>
      </w:r>
      <w:r w:rsidR="009E4A9A" w:rsidRPr="00805CF6">
        <w:rPr>
          <w:rFonts w:ascii="Times New Roman" w:hAnsi="Times New Roman"/>
          <w:sz w:val="20"/>
        </w:rPr>
        <w:t xml:space="preserve"> </w:t>
      </w:r>
      <w:r>
        <w:rPr>
          <w:sz w:val="18"/>
        </w:rPr>
        <w:t>and</w:t>
      </w:r>
      <w:r w:rsidR="009E4A9A" w:rsidRPr="00805CF6">
        <w:rPr>
          <w:rFonts w:ascii="Times New Roman" w:hAnsi="Times New Roman"/>
          <w:sz w:val="20"/>
        </w:rPr>
        <w:t xml:space="preserve"> </w:t>
      </w:r>
      <w:r>
        <w:rPr>
          <w:rFonts w:ascii="Courier" w:hAnsi="Courier"/>
          <w:sz w:val="18"/>
        </w:rPr>
        <w:t>VI_ATTR_FILE_APPEND_EN</w:t>
      </w:r>
      <w:r>
        <w:rPr>
          <w:sz w:val="20"/>
        </w:rPr>
        <w:t>.</w:t>
      </w:r>
    </w:p>
    <w:p w14:paraId="26D48CB1" w14:textId="77777777" w:rsidR="00F21987" w:rsidRDefault="00F21987">
      <w:pPr>
        <w:pStyle w:val="NormalIndent1"/>
        <w:numPr>
          <w:ilvl w:val="12"/>
          <w:numId w:val="0"/>
        </w:numPr>
        <w:ind w:left="720"/>
      </w:pPr>
    </w:p>
    <w:p w14:paraId="43263BD7" w14:textId="77777777" w:rsidR="00F21987" w:rsidRDefault="00F21987">
      <w:pPr>
        <w:rPr>
          <w:b/>
          <w:sz w:val="20"/>
        </w:rPr>
      </w:pPr>
      <w:r>
        <w:rPr>
          <w:b/>
          <w:sz w:val="20"/>
        </w:rPr>
        <w:t>RULE 5.3.2</w:t>
      </w:r>
    </w:p>
    <w:p w14:paraId="2CD28345" w14:textId="77777777" w:rsidR="00F21987" w:rsidRDefault="00F21987">
      <w:pPr>
        <w:ind w:left="720"/>
      </w:pPr>
      <w:r>
        <w:rPr>
          <w:sz w:val="20"/>
        </w:rPr>
        <w:t xml:space="preserve">An INTFC resource implementation for a GPIB system </w:t>
      </w:r>
      <w:r>
        <w:rPr>
          <w:b/>
          <w:sz w:val="20"/>
        </w:rPr>
        <w:t>SHALL</w:t>
      </w:r>
      <w:r>
        <w:rPr>
          <w:sz w:val="20"/>
        </w:rPr>
        <w:t xml:space="preserve"> support the attributes</w:t>
      </w:r>
      <w:r>
        <w:t xml:space="preserve"> </w:t>
      </w:r>
      <w:r>
        <w:rPr>
          <w:rFonts w:ascii="Courier" w:hAnsi="Courier"/>
          <w:caps/>
          <w:sz w:val="18"/>
        </w:rPr>
        <w:t>VI_ATTR_GPIB_PRIMARY_ADDR</w:t>
      </w:r>
      <w:r>
        <w:rPr>
          <w:caps/>
          <w:sz w:val="18"/>
        </w:rPr>
        <w:t>,</w:t>
      </w:r>
      <w:r w:rsidR="009E4A9A" w:rsidRPr="00805CF6">
        <w:rPr>
          <w:rFonts w:ascii="Times New Roman" w:hAnsi="Times New Roman"/>
          <w:sz w:val="20"/>
        </w:rPr>
        <w:t xml:space="preserve"> </w:t>
      </w:r>
      <w:r>
        <w:rPr>
          <w:rFonts w:ascii="Courier" w:hAnsi="Courier"/>
          <w:caps/>
          <w:sz w:val="18"/>
        </w:rPr>
        <w:t>VI_ATTR_GPIB_SECONDARY_ADDR</w:t>
      </w:r>
      <w:r>
        <w:rPr>
          <w:caps/>
          <w:sz w:val="18"/>
        </w:rPr>
        <w:t>,</w:t>
      </w:r>
      <w:r w:rsidR="009E4A9A" w:rsidRPr="00805CF6">
        <w:rPr>
          <w:rFonts w:ascii="Times New Roman" w:hAnsi="Times New Roman"/>
          <w:sz w:val="20"/>
        </w:rPr>
        <w:t xml:space="preserve"> </w:t>
      </w:r>
      <w:r>
        <w:rPr>
          <w:rFonts w:ascii="Courier" w:hAnsi="Courier"/>
          <w:caps/>
          <w:sz w:val="18"/>
        </w:rPr>
        <w:t>VI_ATTR_GPIB_REN_STATE</w:t>
      </w:r>
      <w:r>
        <w:rPr>
          <w:caps/>
          <w:sz w:val="18"/>
        </w:rPr>
        <w:t>,</w:t>
      </w:r>
      <w:r w:rsidR="009E4A9A" w:rsidRPr="00805CF6">
        <w:rPr>
          <w:rFonts w:ascii="Times New Roman" w:hAnsi="Times New Roman"/>
          <w:sz w:val="20"/>
        </w:rPr>
        <w:t xml:space="preserve"> </w:t>
      </w:r>
      <w:r>
        <w:rPr>
          <w:rFonts w:ascii="Courier" w:hAnsi="Courier"/>
          <w:caps/>
          <w:sz w:val="18"/>
        </w:rPr>
        <w:t>VI_ATTR_GPIB_ATN_STATE</w:t>
      </w:r>
      <w:r>
        <w:rPr>
          <w:caps/>
          <w:sz w:val="18"/>
        </w:rPr>
        <w:t>,</w:t>
      </w:r>
      <w:r w:rsidR="009E4A9A" w:rsidRPr="00805CF6">
        <w:rPr>
          <w:rFonts w:ascii="Times New Roman" w:hAnsi="Times New Roman"/>
          <w:sz w:val="20"/>
        </w:rPr>
        <w:t xml:space="preserve"> </w:t>
      </w:r>
      <w:r>
        <w:rPr>
          <w:rFonts w:ascii="Courier" w:hAnsi="Courier"/>
          <w:caps/>
          <w:sz w:val="18"/>
        </w:rPr>
        <w:t>VI_ATTR_GPIB_NDAC_STATE</w:t>
      </w:r>
      <w:r>
        <w:rPr>
          <w:caps/>
          <w:sz w:val="18"/>
        </w:rPr>
        <w:t>,</w:t>
      </w:r>
      <w:r w:rsidR="009E4A9A" w:rsidRPr="00805CF6">
        <w:rPr>
          <w:rFonts w:ascii="Times New Roman" w:hAnsi="Times New Roman"/>
          <w:sz w:val="20"/>
        </w:rPr>
        <w:t xml:space="preserve"> </w:t>
      </w:r>
      <w:r>
        <w:rPr>
          <w:rFonts w:ascii="Courier" w:hAnsi="Courier"/>
          <w:caps/>
          <w:sz w:val="18"/>
        </w:rPr>
        <w:t>VI_ATTR_GPIB_SRQ_STATE</w:t>
      </w:r>
      <w:r>
        <w:rPr>
          <w:caps/>
          <w:sz w:val="18"/>
        </w:rPr>
        <w:t>,</w:t>
      </w:r>
      <w:r w:rsidR="009E4A9A" w:rsidRPr="00805CF6">
        <w:rPr>
          <w:rFonts w:ascii="Times New Roman" w:hAnsi="Times New Roman"/>
          <w:sz w:val="20"/>
        </w:rPr>
        <w:t xml:space="preserve"> </w:t>
      </w:r>
      <w:r>
        <w:rPr>
          <w:rFonts w:ascii="Courier" w:hAnsi="Courier"/>
          <w:caps/>
          <w:sz w:val="18"/>
        </w:rPr>
        <w:t>VI_ATTR_GPIB_CIC_STATE</w:t>
      </w:r>
      <w:r>
        <w:rPr>
          <w:caps/>
          <w:sz w:val="18"/>
        </w:rPr>
        <w:t>,</w:t>
      </w:r>
      <w:r w:rsidR="009E4A9A" w:rsidRPr="00805CF6">
        <w:rPr>
          <w:rFonts w:ascii="Times New Roman" w:hAnsi="Times New Roman"/>
          <w:sz w:val="20"/>
        </w:rPr>
        <w:t xml:space="preserve"> </w:t>
      </w:r>
      <w:r>
        <w:rPr>
          <w:rFonts w:ascii="Courier" w:hAnsi="Courier"/>
          <w:caps/>
          <w:sz w:val="18"/>
        </w:rPr>
        <w:t>VI_ATTR_GPIB_SYS_CNTRL_STATE</w:t>
      </w:r>
      <w:r>
        <w:rPr>
          <w:caps/>
          <w:sz w:val="18"/>
        </w:rPr>
        <w:t xml:space="preserve">, </w:t>
      </w:r>
      <w:r>
        <w:rPr>
          <w:rFonts w:ascii="Courier" w:hAnsi="Courier"/>
          <w:caps/>
          <w:sz w:val="18"/>
        </w:rPr>
        <w:t>VI_ATTR_GPIB_HS488_CBL_LEN,</w:t>
      </w:r>
      <w:r w:rsidR="009E4A9A" w:rsidRPr="00805CF6">
        <w:rPr>
          <w:rFonts w:ascii="Times New Roman" w:hAnsi="Times New Roman"/>
          <w:sz w:val="20"/>
        </w:rPr>
        <w:t xml:space="preserve"> </w:t>
      </w:r>
      <w:r>
        <w:rPr>
          <w:sz w:val="20"/>
        </w:rPr>
        <w:t>and</w:t>
      </w:r>
      <w:r w:rsidR="009E4A9A" w:rsidRPr="00805CF6">
        <w:rPr>
          <w:rFonts w:ascii="Times New Roman" w:hAnsi="Times New Roman"/>
          <w:sz w:val="20"/>
        </w:rPr>
        <w:t xml:space="preserve"> </w:t>
      </w:r>
      <w:r>
        <w:rPr>
          <w:rFonts w:ascii="Courier" w:hAnsi="Courier"/>
          <w:caps/>
          <w:sz w:val="18"/>
        </w:rPr>
        <w:t>VI_ATTR_GPIB_ADDR_STATE</w:t>
      </w:r>
      <w:r>
        <w:rPr>
          <w:caps/>
          <w:sz w:val="20"/>
        </w:rPr>
        <w:t>.</w:t>
      </w:r>
    </w:p>
    <w:p w14:paraId="2302B194" w14:textId="77777777" w:rsidR="00F21987" w:rsidRDefault="00F21987"/>
    <w:p w14:paraId="3963477E" w14:textId="77777777" w:rsidR="00F21987" w:rsidRDefault="00F21987">
      <w:pPr>
        <w:sectPr w:rsidR="00F21987">
          <w:headerReference w:type="even" r:id="rId93"/>
          <w:headerReference w:type="default" r:id="rId94"/>
          <w:footnotePr>
            <w:numRestart w:val="eachPage"/>
          </w:footnotePr>
          <w:pgSz w:w="12240" w:h="15840"/>
          <w:pgMar w:top="1440" w:right="1440" w:bottom="-1440" w:left="1440" w:header="720" w:footer="720" w:gutter="0"/>
          <w:cols w:space="720"/>
        </w:sectPr>
      </w:pPr>
    </w:p>
    <w:p w14:paraId="30BA869D" w14:textId="77777777" w:rsidR="00F21987" w:rsidRDefault="00F21987"/>
    <w:p w14:paraId="7ECB06B4" w14:textId="77777777" w:rsidR="00F21987" w:rsidRDefault="00F21987">
      <w:pPr>
        <w:pStyle w:val="Head2"/>
        <w:rPr>
          <w:b w:val="0"/>
        </w:rPr>
      </w:pPr>
      <w:bookmarkStart w:id="353" w:name="_Toc135102704"/>
      <w:bookmarkStart w:id="354" w:name="_Toc444277053"/>
      <w:r>
        <w:t>5.3.3  INTFC Resource Events</w:t>
      </w:r>
      <w:bookmarkEnd w:id="353"/>
      <w:bookmarkEnd w:id="354"/>
    </w:p>
    <w:p w14:paraId="4DCD2725" w14:textId="77777777" w:rsidR="00F21987" w:rsidRDefault="00F21987">
      <w:pPr>
        <w:rPr>
          <w:b/>
          <w:sz w:val="20"/>
        </w:rPr>
      </w:pPr>
    </w:p>
    <w:p w14:paraId="526384BE" w14:textId="77777777" w:rsidR="00F21987" w:rsidRDefault="00F21987">
      <w:pPr>
        <w:rPr>
          <w:b/>
          <w:sz w:val="20"/>
        </w:rPr>
      </w:pPr>
      <w:r>
        <w:rPr>
          <w:b/>
          <w:sz w:val="20"/>
        </w:rPr>
        <w:t>VI_EVENT_GPIB_CIC</w:t>
      </w:r>
    </w:p>
    <w:p w14:paraId="4EE83FBE" w14:textId="77777777" w:rsidR="00F21987" w:rsidRDefault="00F21987">
      <w:pPr>
        <w:rPr>
          <w:sz w:val="20"/>
        </w:rPr>
      </w:pPr>
    </w:p>
    <w:p w14:paraId="3EE24A3E" w14:textId="77777777" w:rsidR="00F21987" w:rsidRDefault="00F21987">
      <w:pPr>
        <w:rPr>
          <w:b/>
          <w:sz w:val="20"/>
        </w:rPr>
      </w:pPr>
      <w:r>
        <w:rPr>
          <w:b/>
          <w:sz w:val="20"/>
        </w:rPr>
        <w:t>Description</w:t>
      </w:r>
    </w:p>
    <w:p w14:paraId="0A470DC9" w14:textId="77777777" w:rsidR="00F21987" w:rsidRDefault="00F21987">
      <w:pPr>
        <w:ind w:left="720"/>
        <w:rPr>
          <w:sz w:val="20"/>
        </w:rPr>
      </w:pPr>
      <w:r>
        <w:rPr>
          <w:sz w:val="20"/>
        </w:rPr>
        <w:t>Notification that the GPIB controller has gained or lost CIC (controller in charge) status.</w:t>
      </w:r>
    </w:p>
    <w:p w14:paraId="62E882A7" w14:textId="77777777" w:rsidR="00F21987" w:rsidRDefault="00F21987">
      <w:pPr>
        <w:rPr>
          <w:sz w:val="20"/>
        </w:rPr>
      </w:pPr>
    </w:p>
    <w:p w14:paraId="0CE92813" w14:textId="77777777" w:rsidR="00F21987" w:rsidRDefault="00F21987">
      <w:pPr>
        <w:rPr>
          <w:b/>
          <w:sz w:val="20"/>
        </w:rPr>
      </w:pPr>
      <w:r>
        <w:rPr>
          <w:b/>
          <w:sz w:val="20"/>
        </w:rPr>
        <w:t>Event Attribute</w:t>
      </w:r>
    </w:p>
    <w:p w14:paraId="67B3077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7561AE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A33352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98B04D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6545869E"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374A456C" w14:textId="77777777" w:rsidR="00F21987" w:rsidRDefault="00F21987">
            <w:pPr>
              <w:spacing w:before="40" w:after="40"/>
              <w:jc w:val="center"/>
              <w:rPr>
                <w:sz w:val="20"/>
              </w:rPr>
            </w:pPr>
            <w:r>
              <w:rPr>
                <w:b/>
                <w:sz w:val="20"/>
              </w:rPr>
              <w:t>Range</w:t>
            </w:r>
          </w:p>
        </w:tc>
      </w:tr>
      <w:tr w:rsidR="00F21987" w14:paraId="7B86EC90" w14:textId="77777777">
        <w:trPr>
          <w:cantSplit/>
        </w:trPr>
        <w:tc>
          <w:tcPr>
            <w:tcW w:w="3148" w:type="dxa"/>
            <w:tcBorders>
              <w:top w:val="double" w:sz="6" w:space="0" w:color="auto"/>
              <w:left w:val="single" w:sz="6" w:space="0" w:color="auto"/>
              <w:right w:val="single" w:sz="6" w:space="0" w:color="auto"/>
            </w:tcBorders>
          </w:tcPr>
          <w:p w14:paraId="7D52BB26" w14:textId="77777777" w:rsidR="00F21987" w:rsidRDefault="00F21987">
            <w:pPr>
              <w:spacing w:before="40" w:after="4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right w:val="single" w:sz="6" w:space="0" w:color="auto"/>
            </w:tcBorders>
          </w:tcPr>
          <w:p w14:paraId="69E29996" w14:textId="77777777" w:rsidR="00F21987" w:rsidRDefault="00F21987">
            <w:pPr>
              <w:pStyle w:val="tab2right"/>
              <w:spacing w:before="40" w:after="40" w:line="240" w:lineRule="auto"/>
            </w:pPr>
            <w:r>
              <w:t>RO</w:t>
            </w:r>
          </w:p>
        </w:tc>
        <w:tc>
          <w:tcPr>
            <w:tcW w:w="2027" w:type="dxa"/>
            <w:tcBorders>
              <w:top w:val="double" w:sz="6" w:space="0" w:color="auto"/>
              <w:left w:val="single" w:sz="6" w:space="0" w:color="auto"/>
              <w:right w:val="single" w:sz="6" w:space="0" w:color="auto"/>
            </w:tcBorders>
          </w:tcPr>
          <w:p w14:paraId="352B083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right w:val="single" w:sz="6" w:space="0" w:color="auto"/>
            </w:tcBorders>
          </w:tcPr>
          <w:p w14:paraId="4EE67E45" w14:textId="77777777" w:rsidR="00F21987" w:rsidRDefault="00F21987">
            <w:pPr>
              <w:spacing w:before="40" w:after="40"/>
              <w:rPr>
                <w:rFonts w:ascii="Courier New" w:hAnsi="Courier New"/>
                <w:sz w:val="18"/>
              </w:rPr>
            </w:pPr>
            <w:r>
              <w:rPr>
                <w:rFonts w:ascii="Courier New" w:hAnsi="Courier New"/>
                <w:sz w:val="18"/>
              </w:rPr>
              <w:t>VI_EVENT_GPIB_CIC</w:t>
            </w:r>
          </w:p>
        </w:tc>
      </w:tr>
      <w:tr w:rsidR="00F21987" w14:paraId="0CA350FF" w14:textId="77777777">
        <w:trPr>
          <w:cantSplit/>
        </w:trPr>
        <w:tc>
          <w:tcPr>
            <w:tcW w:w="3148" w:type="dxa"/>
            <w:tcBorders>
              <w:top w:val="single" w:sz="6" w:space="0" w:color="auto"/>
              <w:left w:val="single" w:sz="6" w:space="0" w:color="auto"/>
              <w:bottom w:val="single" w:sz="6" w:space="0" w:color="auto"/>
              <w:right w:val="single" w:sz="6" w:space="0" w:color="auto"/>
            </w:tcBorders>
          </w:tcPr>
          <w:p w14:paraId="022E45CE"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VI_ATTR_GPIB_RECV_CIC_STATE</w:t>
            </w:r>
          </w:p>
        </w:tc>
        <w:tc>
          <w:tcPr>
            <w:tcW w:w="1800" w:type="dxa"/>
            <w:tcBorders>
              <w:top w:val="single" w:sz="6" w:space="0" w:color="auto"/>
              <w:left w:val="single" w:sz="6" w:space="0" w:color="auto"/>
              <w:bottom w:val="single" w:sz="6" w:space="0" w:color="auto"/>
              <w:right w:val="single" w:sz="6" w:space="0" w:color="auto"/>
            </w:tcBorders>
          </w:tcPr>
          <w:p w14:paraId="44389C1E"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4ACA1227" w14:textId="77777777" w:rsidR="00F21987" w:rsidRDefault="00F21987">
            <w:pPr>
              <w:spacing w:before="40" w:after="40"/>
              <w:ind w:left="80"/>
              <w:rPr>
                <w:rFonts w:ascii="Courier" w:hAnsi="Courier"/>
                <w:sz w:val="18"/>
              </w:rPr>
            </w:pPr>
            <w:r>
              <w:rPr>
                <w:rFonts w:ascii="Courier" w:hAnsi="Courier"/>
                <w:sz w:val="18"/>
              </w:rPr>
              <w:t>ViBoolean</w:t>
            </w:r>
          </w:p>
        </w:tc>
        <w:tc>
          <w:tcPr>
            <w:tcW w:w="2363" w:type="dxa"/>
            <w:tcBorders>
              <w:top w:val="single" w:sz="6" w:space="0" w:color="auto"/>
              <w:left w:val="single" w:sz="6" w:space="0" w:color="auto"/>
              <w:bottom w:val="single" w:sz="6" w:space="0" w:color="auto"/>
              <w:right w:val="single" w:sz="6" w:space="0" w:color="auto"/>
            </w:tcBorders>
          </w:tcPr>
          <w:p w14:paraId="45273830" w14:textId="77777777" w:rsidR="00F21987" w:rsidRDefault="00F21987">
            <w:pPr>
              <w:spacing w:before="40" w:after="40"/>
              <w:jc w:val="center"/>
              <w:rPr>
                <w:rFonts w:ascii="Courier New" w:hAnsi="Courier New"/>
                <w:sz w:val="18"/>
              </w:rPr>
            </w:pPr>
            <w:r>
              <w:rPr>
                <w:rFonts w:ascii="Courier New" w:hAnsi="Courier New"/>
                <w:sz w:val="18"/>
              </w:rPr>
              <w:t>VI_TRUE</w:t>
            </w:r>
            <w:r>
              <w:rPr>
                <w:rFonts w:ascii="Courier New" w:hAnsi="Courier New"/>
                <w:sz w:val="18"/>
              </w:rPr>
              <w:br/>
              <w:t>VI_FALSE</w:t>
            </w:r>
          </w:p>
        </w:tc>
      </w:tr>
    </w:tbl>
    <w:p w14:paraId="70670C05" w14:textId="77777777" w:rsidR="00F21987" w:rsidRDefault="00F21987">
      <w:pPr>
        <w:rPr>
          <w:sz w:val="20"/>
        </w:rPr>
      </w:pPr>
    </w:p>
    <w:p w14:paraId="3C44FD4C" w14:textId="77777777" w:rsidR="00F21987" w:rsidRDefault="00F21987">
      <w:pPr>
        <w:rPr>
          <w:b/>
          <w:sz w:val="20"/>
        </w:rPr>
      </w:pPr>
      <w:r>
        <w:rPr>
          <w:b/>
          <w:sz w:val="20"/>
        </w:rPr>
        <w:t>Event Attribute Description</w:t>
      </w:r>
    </w:p>
    <w:p w14:paraId="3DB63296" w14:textId="77777777" w:rsidR="00F21987" w:rsidRDefault="00F21987">
      <w:pPr>
        <w:ind w:left="720"/>
        <w:rPr>
          <w:sz w:val="20"/>
        </w:rPr>
      </w:pPr>
    </w:p>
    <w:p w14:paraId="11BF868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B97A673" w14:textId="77777777" w:rsidR="00F21987" w:rsidRDefault="00F21987">
      <w:pPr>
        <w:rPr>
          <w:sz w:val="20"/>
        </w:rPr>
      </w:pPr>
    </w:p>
    <w:p w14:paraId="03D994B3" w14:textId="77777777" w:rsidR="00F21987" w:rsidRDefault="00F21987">
      <w:pPr>
        <w:rPr>
          <w:b/>
          <w:sz w:val="20"/>
        </w:rPr>
      </w:pPr>
      <w:r>
        <w:rPr>
          <w:b/>
          <w:sz w:val="20"/>
        </w:rPr>
        <w:t>VI_EVENT_GPIB_TALK</w:t>
      </w:r>
    </w:p>
    <w:p w14:paraId="4D2A4183" w14:textId="77777777" w:rsidR="00F21987" w:rsidRDefault="00F21987">
      <w:pPr>
        <w:rPr>
          <w:sz w:val="20"/>
        </w:rPr>
      </w:pPr>
    </w:p>
    <w:p w14:paraId="6920180D" w14:textId="77777777" w:rsidR="00F21987" w:rsidRDefault="00F21987">
      <w:pPr>
        <w:rPr>
          <w:b/>
          <w:sz w:val="20"/>
        </w:rPr>
      </w:pPr>
      <w:r>
        <w:rPr>
          <w:b/>
          <w:sz w:val="20"/>
        </w:rPr>
        <w:t>Description</w:t>
      </w:r>
    </w:p>
    <w:p w14:paraId="0F47A648" w14:textId="77777777" w:rsidR="00F21987" w:rsidRDefault="00F21987">
      <w:pPr>
        <w:ind w:left="720"/>
        <w:rPr>
          <w:sz w:val="20"/>
        </w:rPr>
      </w:pPr>
      <w:r>
        <w:rPr>
          <w:sz w:val="20"/>
        </w:rPr>
        <w:t>Notification that the GPIB controller has been addressed to talk.</w:t>
      </w:r>
    </w:p>
    <w:p w14:paraId="4AC2DFCA" w14:textId="77777777" w:rsidR="00F21987" w:rsidRDefault="00F21987">
      <w:pPr>
        <w:ind w:left="720"/>
        <w:rPr>
          <w:sz w:val="20"/>
        </w:rPr>
      </w:pPr>
    </w:p>
    <w:p w14:paraId="311014BC" w14:textId="77777777" w:rsidR="00F21987" w:rsidRDefault="00F21987">
      <w:pPr>
        <w:rPr>
          <w:b/>
          <w:sz w:val="20"/>
        </w:rPr>
      </w:pPr>
      <w:r>
        <w:rPr>
          <w:b/>
          <w:sz w:val="20"/>
        </w:rPr>
        <w:t>Event Attribute</w:t>
      </w:r>
    </w:p>
    <w:p w14:paraId="50F84DA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3B3D73E2"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0C80C4F"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58D0A36"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CDBFD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64474B0" w14:textId="77777777" w:rsidR="00F21987" w:rsidRDefault="00F21987">
            <w:pPr>
              <w:spacing w:before="40" w:after="40"/>
              <w:jc w:val="center"/>
              <w:rPr>
                <w:sz w:val="20"/>
              </w:rPr>
            </w:pPr>
            <w:r>
              <w:rPr>
                <w:b/>
                <w:sz w:val="20"/>
              </w:rPr>
              <w:t>Range</w:t>
            </w:r>
          </w:p>
        </w:tc>
      </w:tr>
      <w:tr w:rsidR="00F21987" w14:paraId="0564B26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F9366F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4E1DE9C"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825C816"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1C79BD6D" w14:textId="77777777" w:rsidR="00F21987" w:rsidRDefault="00F21987">
            <w:pPr>
              <w:spacing w:before="40" w:after="40"/>
              <w:rPr>
                <w:rFonts w:ascii="Courier New" w:hAnsi="Courier New"/>
                <w:sz w:val="18"/>
              </w:rPr>
            </w:pPr>
            <w:r>
              <w:rPr>
                <w:rFonts w:ascii="Courier New" w:hAnsi="Courier New"/>
                <w:sz w:val="18"/>
              </w:rPr>
              <w:t>VI_EVENT_GPIB_TALK</w:t>
            </w:r>
          </w:p>
        </w:tc>
      </w:tr>
    </w:tbl>
    <w:p w14:paraId="031BD410" w14:textId="77777777" w:rsidR="00F21987" w:rsidRDefault="00F21987">
      <w:pPr>
        <w:ind w:left="720"/>
        <w:rPr>
          <w:sz w:val="20"/>
        </w:rPr>
      </w:pPr>
    </w:p>
    <w:p w14:paraId="5DA30C5A" w14:textId="77777777" w:rsidR="00F21987" w:rsidRDefault="00F21987">
      <w:pPr>
        <w:rPr>
          <w:b/>
          <w:sz w:val="20"/>
        </w:rPr>
      </w:pPr>
      <w:r>
        <w:rPr>
          <w:b/>
          <w:sz w:val="20"/>
        </w:rPr>
        <w:t>Event Attribute Description</w:t>
      </w:r>
    </w:p>
    <w:p w14:paraId="531DCEC9" w14:textId="77777777" w:rsidR="00F21987" w:rsidRDefault="00F21987">
      <w:pPr>
        <w:ind w:left="720"/>
        <w:rPr>
          <w:sz w:val="20"/>
        </w:rPr>
      </w:pPr>
    </w:p>
    <w:p w14:paraId="3992C9B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F504884" w14:textId="77777777" w:rsidR="00F21987" w:rsidRDefault="00F21987">
      <w:pPr>
        <w:rPr>
          <w:sz w:val="20"/>
        </w:rPr>
      </w:pPr>
    </w:p>
    <w:p w14:paraId="55FAD927" w14:textId="77777777" w:rsidR="00F21987" w:rsidRDefault="00F21987">
      <w:pPr>
        <w:rPr>
          <w:b/>
          <w:sz w:val="20"/>
        </w:rPr>
      </w:pPr>
      <w:r>
        <w:rPr>
          <w:b/>
          <w:sz w:val="20"/>
        </w:rPr>
        <w:t>VI_EVENT_GPIB_LISTEN</w:t>
      </w:r>
    </w:p>
    <w:p w14:paraId="136987E9" w14:textId="77777777" w:rsidR="00F21987" w:rsidRDefault="00F21987">
      <w:pPr>
        <w:rPr>
          <w:sz w:val="20"/>
        </w:rPr>
      </w:pPr>
    </w:p>
    <w:p w14:paraId="528FA7D8" w14:textId="77777777" w:rsidR="00F21987" w:rsidRDefault="00F21987">
      <w:pPr>
        <w:rPr>
          <w:b/>
          <w:sz w:val="20"/>
        </w:rPr>
      </w:pPr>
      <w:r>
        <w:rPr>
          <w:b/>
          <w:sz w:val="20"/>
        </w:rPr>
        <w:t>Description</w:t>
      </w:r>
    </w:p>
    <w:p w14:paraId="6C26FE21" w14:textId="77777777" w:rsidR="00F21987" w:rsidRDefault="00F21987">
      <w:pPr>
        <w:ind w:left="720"/>
        <w:rPr>
          <w:sz w:val="20"/>
        </w:rPr>
      </w:pPr>
      <w:r>
        <w:rPr>
          <w:sz w:val="20"/>
        </w:rPr>
        <w:t>Notification that the GPIB controller has been addressed to listen.</w:t>
      </w:r>
    </w:p>
    <w:p w14:paraId="2EF03113" w14:textId="77777777" w:rsidR="00F21987" w:rsidRDefault="00F21987">
      <w:pPr>
        <w:ind w:left="720"/>
        <w:rPr>
          <w:sz w:val="20"/>
        </w:rPr>
      </w:pPr>
    </w:p>
    <w:p w14:paraId="4F976DC2" w14:textId="77777777" w:rsidR="00F21987" w:rsidRDefault="00F21987">
      <w:pPr>
        <w:rPr>
          <w:b/>
          <w:sz w:val="20"/>
        </w:rPr>
      </w:pPr>
      <w:r>
        <w:rPr>
          <w:b/>
          <w:sz w:val="20"/>
        </w:rPr>
        <w:t>Event Attribute</w:t>
      </w:r>
    </w:p>
    <w:p w14:paraId="7F5A8C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EF70D0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FD5D94B"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DF9B9"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7F62022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DF8703F" w14:textId="77777777" w:rsidR="00F21987" w:rsidRDefault="00F21987">
            <w:pPr>
              <w:spacing w:before="40" w:after="40"/>
              <w:jc w:val="center"/>
              <w:rPr>
                <w:sz w:val="20"/>
              </w:rPr>
            </w:pPr>
            <w:r>
              <w:rPr>
                <w:b/>
                <w:sz w:val="20"/>
              </w:rPr>
              <w:t>Range</w:t>
            </w:r>
          </w:p>
        </w:tc>
      </w:tr>
      <w:tr w:rsidR="00F21987" w14:paraId="27F397F2"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6BAE3C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AC0882F"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7352C78"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7DF7D6AD" w14:textId="77777777" w:rsidR="00F21987" w:rsidRDefault="00F21987">
            <w:pPr>
              <w:spacing w:before="40" w:after="40"/>
              <w:rPr>
                <w:rFonts w:ascii="Courier New" w:hAnsi="Courier New"/>
                <w:sz w:val="18"/>
              </w:rPr>
            </w:pPr>
            <w:r>
              <w:rPr>
                <w:rFonts w:ascii="Courier New" w:hAnsi="Courier New"/>
                <w:sz w:val="18"/>
              </w:rPr>
              <w:t>VI_EVENT_GPIB_LISTEN</w:t>
            </w:r>
          </w:p>
        </w:tc>
      </w:tr>
    </w:tbl>
    <w:p w14:paraId="4718E45F" w14:textId="77777777" w:rsidR="00F21987" w:rsidRDefault="00F21987">
      <w:pPr>
        <w:rPr>
          <w:sz w:val="20"/>
        </w:rPr>
      </w:pPr>
    </w:p>
    <w:p w14:paraId="20FDF8F7" w14:textId="77777777" w:rsidR="00F21987" w:rsidRDefault="00F21987">
      <w:pPr>
        <w:rPr>
          <w:b/>
          <w:sz w:val="20"/>
        </w:rPr>
      </w:pPr>
      <w:r>
        <w:rPr>
          <w:b/>
          <w:sz w:val="20"/>
        </w:rPr>
        <w:t>Event Attribute Description</w:t>
      </w:r>
    </w:p>
    <w:p w14:paraId="4A44D726" w14:textId="77777777" w:rsidR="00F21987" w:rsidRDefault="00F21987">
      <w:pPr>
        <w:ind w:left="720"/>
        <w:rPr>
          <w:sz w:val="20"/>
        </w:rPr>
      </w:pPr>
    </w:p>
    <w:p w14:paraId="4DFEA83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3D8836E6" w14:textId="77777777" w:rsidR="00F21987" w:rsidRDefault="00F21987">
      <w:pPr>
        <w:ind w:left="4320" w:hanging="3600"/>
        <w:rPr>
          <w:sz w:val="20"/>
        </w:rPr>
      </w:pPr>
    </w:p>
    <w:p w14:paraId="2DAEE521" w14:textId="77777777" w:rsidR="00F21987" w:rsidRDefault="00F21987">
      <w:pPr>
        <w:rPr>
          <w:b/>
          <w:sz w:val="20"/>
        </w:rPr>
      </w:pPr>
      <w:r>
        <w:rPr>
          <w:b/>
          <w:sz w:val="20"/>
        </w:rPr>
        <w:br w:type="page"/>
      </w:r>
      <w:r>
        <w:rPr>
          <w:b/>
          <w:sz w:val="20"/>
        </w:rPr>
        <w:lastRenderedPageBreak/>
        <w:t>VI_EVENT_CLEAR</w:t>
      </w:r>
    </w:p>
    <w:p w14:paraId="2998F915" w14:textId="77777777" w:rsidR="00F21987" w:rsidRDefault="00F21987">
      <w:pPr>
        <w:rPr>
          <w:sz w:val="20"/>
        </w:rPr>
      </w:pPr>
    </w:p>
    <w:p w14:paraId="6C986927" w14:textId="77777777" w:rsidR="00F21987" w:rsidRDefault="00F21987">
      <w:pPr>
        <w:rPr>
          <w:b/>
          <w:sz w:val="20"/>
        </w:rPr>
      </w:pPr>
      <w:r>
        <w:rPr>
          <w:b/>
          <w:sz w:val="20"/>
        </w:rPr>
        <w:t>Description</w:t>
      </w:r>
    </w:p>
    <w:p w14:paraId="2E06E4CC" w14:textId="77777777" w:rsidR="00F21987" w:rsidRDefault="00F21987">
      <w:pPr>
        <w:ind w:left="720"/>
        <w:rPr>
          <w:sz w:val="20"/>
        </w:rPr>
      </w:pPr>
      <w:r>
        <w:rPr>
          <w:sz w:val="20"/>
        </w:rPr>
        <w:t>Notification that the local controller has been sent a device clear message.</w:t>
      </w:r>
    </w:p>
    <w:p w14:paraId="598421AD" w14:textId="77777777" w:rsidR="00F21987" w:rsidRDefault="00F21987">
      <w:pPr>
        <w:ind w:left="720"/>
        <w:rPr>
          <w:sz w:val="20"/>
        </w:rPr>
      </w:pPr>
    </w:p>
    <w:p w14:paraId="3D0CD333" w14:textId="77777777" w:rsidR="00F21987" w:rsidRDefault="00F21987">
      <w:pPr>
        <w:rPr>
          <w:b/>
          <w:sz w:val="20"/>
        </w:rPr>
      </w:pPr>
      <w:r>
        <w:rPr>
          <w:b/>
          <w:sz w:val="20"/>
        </w:rPr>
        <w:t>Event Attribute</w:t>
      </w:r>
    </w:p>
    <w:p w14:paraId="300F0DD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71488467"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C92C16E"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5136803"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448A06C4"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E327892" w14:textId="77777777" w:rsidR="00F21987" w:rsidRDefault="00F21987">
            <w:pPr>
              <w:spacing w:before="40" w:after="40"/>
              <w:jc w:val="center"/>
              <w:rPr>
                <w:sz w:val="20"/>
              </w:rPr>
            </w:pPr>
            <w:r>
              <w:rPr>
                <w:b/>
                <w:sz w:val="20"/>
              </w:rPr>
              <w:t>Range</w:t>
            </w:r>
          </w:p>
        </w:tc>
      </w:tr>
      <w:tr w:rsidR="00F21987" w14:paraId="4372FCBE"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60C5DE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37C2657"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CD797E4"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25EB0030" w14:textId="77777777" w:rsidR="00F21987" w:rsidRDefault="00F21987">
            <w:pPr>
              <w:spacing w:before="40" w:after="40"/>
              <w:rPr>
                <w:rFonts w:ascii="Courier New" w:hAnsi="Courier New"/>
                <w:sz w:val="18"/>
              </w:rPr>
            </w:pPr>
            <w:r>
              <w:rPr>
                <w:rFonts w:ascii="Courier New" w:hAnsi="Courier New"/>
                <w:sz w:val="18"/>
              </w:rPr>
              <w:t>VI_EVENT_CLEAR</w:t>
            </w:r>
          </w:p>
        </w:tc>
      </w:tr>
    </w:tbl>
    <w:p w14:paraId="2D56CD8E" w14:textId="77777777" w:rsidR="00F21987" w:rsidRDefault="00F21987">
      <w:pPr>
        <w:rPr>
          <w:sz w:val="20"/>
        </w:rPr>
      </w:pPr>
    </w:p>
    <w:p w14:paraId="761893D4" w14:textId="77777777" w:rsidR="00F21987" w:rsidRDefault="00F21987">
      <w:pPr>
        <w:rPr>
          <w:b/>
          <w:sz w:val="20"/>
        </w:rPr>
      </w:pPr>
      <w:r>
        <w:rPr>
          <w:b/>
          <w:sz w:val="20"/>
        </w:rPr>
        <w:t>Event Attribute Description</w:t>
      </w:r>
    </w:p>
    <w:p w14:paraId="27EC24A7" w14:textId="77777777" w:rsidR="00F21987" w:rsidRDefault="00F21987">
      <w:pPr>
        <w:ind w:left="720"/>
        <w:rPr>
          <w:sz w:val="20"/>
        </w:rPr>
      </w:pPr>
    </w:p>
    <w:p w14:paraId="2946DF3B"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EEE95A1" w14:textId="77777777" w:rsidR="00F21987" w:rsidRDefault="00F21987">
      <w:pPr>
        <w:rPr>
          <w:sz w:val="20"/>
        </w:rPr>
      </w:pPr>
    </w:p>
    <w:p w14:paraId="41EF07FF" w14:textId="77777777" w:rsidR="00F21987" w:rsidRDefault="00F21987">
      <w:pPr>
        <w:rPr>
          <w:b/>
          <w:sz w:val="20"/>
        </w:rPr>
      </w:pPr>
      <w:r>
        <w:rPr>
          <w:b/>
          <w:sz w:val="20"/>
        </w:rPr>
        <w:t>VI_EVENT_TRIG</w:t>
      </w:r>
    </w:p>
    <w:p w14:paraId="0A12988F" w14:textId="77777777" w:rsidR="00F21987" w:rsidRDefault="00F21987">
      <w:pPr>
        <w:pStyle w:val="NormalIndent1"/>
      </w:pPr>
    </w:p>
    <w:p w14:paraId="06734E0A" w14:textId="77777777" w:rsidR="00F21987" w:rsidRDefault="00F21987">
      <w:pPr>
        <w:rPr>
          <w:b/>
          <w:sz w:val="20"/>
        </w:rPr>
      </w:pPr>
      <w:r>
        <w:rPr>
          <w:b/>
          <w:sz w:val="20"/>
        </w:rPr>
        <w:t>Description</w:t>
      </w:r>
    </w:p>
    <w:p w14:paraId="10858FEE" w14:textId="77777777" w:rsidR="00F21987" w:rsidRDefault="00F21987">
      <w:pPr>
        <w:ind w:left="720"/>
        <w:rPr>
          <w:sz w:val="20"/>
        </w:rPr>
      </w:pPr>
      <w:r>
        <w:rPr>
          <w:sz w:val="20"/>
        </w:rPr>
        <w:t>Notification that a trigger interrupt was received from the interface.</w:t>
      </w:r>
    </w:p>
    <w:p w14:paraId="6EEF5D13" w14:textId="77777777" w:rsidR="00F21987" w:rsidRDefault="00F21987">
      <w:pPr>
        <w:ind w:left="720"/>
        <w:rPr>
          <w:sz w:val="20"/>
        </w:rPr>
      </w:pPr>
    </w:p>
    <w:p w14:paraId="6FD283E8" w14:textId="77777777" w:rsidR="00F21987" w:rsidRDefault="00F21987">
      <w:pPr>
        <w:rPr>
          <w:b/>
          <w:sz w:val="20"/>
        </w:rPr>
      </w:pPr>
      <w:r>
        <w:rPr>
          <w:b/>
          <w:sz w:val="20"/>
        </w:rPr>
        <w:t>Event Attributes</w:t>
      </w:r>
    </w:p>
    <w:p w14:paraId="7A1B4B9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3F647636"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430113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43111C5C"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279C3CD"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145942CD" w14:textId="77777777" w:rsidR="00F21987" w:rsidRDefault="00F21987">
            <w:pPr>
              <w:spacing w:before="40" w:after="40"/>
              <w:jc w:val="center"/>
              <w:rPr>
                <w:sz w:val="20"/>
              </w:rPr>
            </w:pPr>
            <w:r>
              <w:rPr>
                <w:b/>
                <w:sz w:val="20"/>
              </w:rPr>
              <w:t>Range</w:t>
            </w:r>
          </w:p>
        </w:tc>
      </w:tr>
      <w:tr w:rsidR="00F21987" w14:paraId="17E7C80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C17C7E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75C3A3E"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83309C7"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590B0C68" w14:textId="77777777" w:rsidR="00F21987" w:rsidRDefault="00F21987">
            <w:pPr>
              <w:spacing w:before="40" w:after="40"/>
              <w:ind w:left="80"/>
              <w:rPr>
                <w:rFonts w:ascii="Courier" w:hAnsi="Courier"/>
                <w:sz w:val="18"/>
              </w:rPr>
            </w:pPr>
            <w:r>
              <w:rPr>
                <w:rFonts w:ascii="Courier" w:hAnsi="Courier"/>
                <w:sz w:val="18"/>
              </w:rPr>
              <w:t>VI_EVENT_TRIG</w:t>
            </w:r>
          </w:p>
        </w:tc>
      </w:tr>
      <w:tr w:rsidR="00F21987" w14:paraId="6A61AFB1" w14:textId="77777777">
        <w:trPr>
          <w:cantSplit/>
        </w:trPr>
        <w:tc>
          <w:tcPr>
            <w:tcW w:w="3148" w:type="dxa"/>
            <w:tcBorders>
              <w:top w:val="single" w:sz="6" w:space="0" w:color="auto"/>
              <w:left w:val="single" w:sz="6" w:space="0" w:color="auto"/>
              <w:bottom w:val="single" w:sz="6" w:space="0" w:color="auto"/>
              <w:right w:val="single" w:sz="6" w:space="0" w:color="auto"/>
            </w:tcBorders>
          </w:tcPr>
          <w:p w14:paraId="31F16AA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594F4F7"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0E8663FA"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54B622CB" w14:textId="77777777" w:rsidR="00F21987" w:rsidRDefault="00F21987">
            <w:pPr>
              <w:spacing w:before="40" w:after="40"/>
              <w:ind w:left="80"/>
              <w:rPr>
                <w:sz w:val="20"/>
              </w:rPr>
            </w:pPr>
            <w:r>
              <w:rPr>
                <w:rFonts w:ascii="Courier" w:hAnsi="Courier"/>
                <w:sz w:val="18"/>
              </w:rPr>
              <w:t>VI_TRIG_SW</w:t>
            </w:r>
          </w:p>
        </w:tc>
      </w:tr>
    </w:tbl>
    <w:p w14:paraId="409E135C" w14:textId="77777777" w:rsidR="00F21987" w:rsidRDefault="00F21987">
      <w:pPr>
        <w:rPr>
          <w:b/>
          <w:sz w:val="20"/>
        </w:rPr>
      </w:pPr>
    </w:p>
    <w:p w14:paraId="0B598625" w14:textId="77777777" w:rsidR="00F21987" w:rsidRDefault="00F21987">
      <w:pPr>
        <w:rPr>
          <w:b/>
          <w:sz w:val="20"/>
        </w:rPr>
      </w:pPr>
      <w:r>
        <w:rPr>
          <w:b/>
          <w:sz w:val="20"/>
        </w:rPr>
        <w:t>Event Attribute Descriptions</w:t>
      </w:r>
    </w:p>
    <w:p w14:paraId="047BE521" w14:textId="77777777" w:rsidR="00F21987" w:rsidRDefault="00F21987">
      <w:pPr>
        <w:ind w:left="720"/>
        <w:rPr>
          <w:sz w:val="20"/>
        </w:rPr>
      </w:pPr>
    </w:p>
    <w:p w14:paraId="2011D27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6C50BC1" w14:textId="77777777" w:rsidR="00F21987" w:rsidRDefault="00F21987">
      <w:pPr>
        <w:ind w:left="4320" w:hanging="3600"/>
        <w:rPr>
          <w:sz w:val="20"/>
        </w:rPr>
      </w:pPr>
    </w:p>
    <w:p w14:paraId="3060DF1B"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0F5BC92E" w14:textId="77777777" w:rsidR="00F21987" w:rsidRDefault="00F21987">
      <w:pPr>
        <w:ind w:left="4320" w:hanging="3600"/>
        <w:rPr>
          <w:sz w:val="20"/>
        </w:rPr>
      </w:pPr>
    </w:p>
    <w:p w14:paraId="4F41B04B" w14:textId="77777777" w:rsidR="00F21987" w:rsidRDefault="00F21987">
      <w:pPr>
        <w:rPr>
          <w:b/>
          <w:sz w:val="20"/>
        </w:rPr>
      </w:pPr>
      <w:r>
        <w:rPr>
          <w:b/>
          <w:sz w:val="20"/>
        </w:rPr>
        <w:br w:type="page"/>
      </w:r>
      <w:r>
        <w:rPr>
          <w:b/>
          <w:sz w:val="20"/>
        </w:rPr>
        <w:lastRenderedPageBreak/>
        <w:t>VI_EVENT_IO_COMPLETION</w:t>
      </w:r>
    </w:p>
    <w:p w14:paraId="26150B22" w14:textId="77777777" w:rsidR="00F21987" w:rsidRDefault="00F21987">
      <w:pPr>
        <w:ind w:left="720"/>
        <w:rPr>
          <w:sz w:val="20"/>
        </w:rPr>
      </w:pPr>
    </w:p>
    <w:p w14:paraId="1058E1AF" w14:textId="77777777" w:rsidR="00F21987" w:rsidRDefault="00F21987">
      <w:pPr>
        <w:rPr>
          <w:b/>
          <w:sz w:val="20"/>
        </w:rPr>
      </w:pPr>
      <w:r>
        <w:rPr>
          <w:b/>
          <w:sz w:val="20"/>
        </w:rPr>
        <w:t>Description</w:t>
      </w:r>
    </w:p>
    <w:p w14:paraId="3CD6B13E" w14:textId="77777777" w:rsidR="00F21987" w:rsidRDefault="00F21987">
      <w:pPr>
        <w:ind w:left="720"/>
        <w:rPr>
          <w:sz w:val="20"/>
        </w:rPr>
      </w:pPr>
      <w:r>
        <w:rPr>
          <w:sz w:val="20"/>
        </w:rPr>
        <w:t>Notification that an asynchronous operation has completed.</w:t>
      </w:r>
    </w:p>
    <w:p w14:paraId="135A79FB" w14:textId="77777777" w:rsidR="00F21987" w:rsidRDefault="00F21987">
      <w:pPr>
        <w:rPr>
          <w:b/>
          <w:sz w:val="20"/>
        </w:rPr>
      </w:pPr>
      <w:r>
        <w:rPr>
          <w:b/>
          <w:sz w:val="20"/>
        </w:rPr>
        <w:t>Event Attributes</w:t>
      </w:r>
    </w:p>
    <w:p w14:paraId="11065F9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766FC17"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C8DC952"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67121B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5D28060F"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637D4257" w14:textId="77777777" w:rsidR="00F21987" w:rsidRDefault="00F21987">
            <w:pPr>
              <w:spacing w:before="40" w:after="40"/>
              <w:jc w:val="center"/>
              <w:rPr>
                <w:sz w:val="20"/>
              </w:rPr>
            </w:pPr>
            <w:r>
              <w:rPr>
                <w:b/>
                <w:sz w:val="20"/>
              </w:rPr>
              <w:t>Range</w:t>
            </w:r>
          </w:p>
        </w:tc>
      </w:tr>
      <w:tr w:rsidR="00F21987" w14:paraId="73139446" w14:textId="77777777">
        <w:trPr>
          <w:cantSplit/>
        </w:trPr>
        <w:tc>
          <w:tcPr>
            <w:tcW w:w="2898" w:type="dxa"/>
            <w:tcBorders>
              <w:top w:val="double" w:sz="6" w:space="0" w:color="auto"/>
              <w:left w:val="single" w:sz="6" w:space="0" w:color="auto"/>
              <w:bottom w:val="single" w:sz="6" w:space="0" w:color="auto"/>
              <w:right w:val="single" w:sz="6" w:space="0" w:color="auto"/>
            </w:tcBorders>
          </w:tcPr>
          <w:p w14:paraId="24E1DB32"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07A2C2AB"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A12C1C3"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0CA00CB1" w14:textId="77777777" w:rsidR="00F21987" w:rsidRDefault="00F21987">
            <w:pPr>
              <w:spacing w:before="40" w:after="40"/>
              <w:ind w:left="72"/>
              <w:rPr>
                <w:rFonts w:ascii="Courier" w:hAnsi="Courier"/>
                <w:sz w:val="18"/>
              </w:rPr>
            </w:pPr>
            <w:r>
              <w:rPr>
                <w:rFonts w:ascii="Courier" w:hAnsi="Courier"/>
                <w:sz w:val="18"/>
              </w:rPr>
              <w:t>VI_EVENT_IO_COMPLETION</w:t>
            </w:r>
          </w:p>
        </w:tc>
      </w:tr>
      <w:tr w:rsidR="00F21987" w14:paraId="7B59288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12C478D"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AC1CB7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7A71C2C"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10F0A791" w14:textId="77777777" w:rsidR="00F21987" w:rsidRDefault="00F21987">
            <w:pPr>
              <w:spacing w:before="40" w:after="40"/>
              <w:ind w:left="80"/>
              <w:rPr>
                <w:sz w:val="20"/>
              </w:rPr>
            </w:pPr>
            <w:r>
              <w:rPr>
                <w:sz w:val="20"/>
              </w:rPr>
              <w:t>N/A</w:t>
            </w:r>
          </w:p>
        </w:tc>
      </w:tr>
      <w:tr w:rsidR="00F21987" w14:paraId="7A02C62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740454"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4BD6E328"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DD54ACE"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4AA36912" w14:textId="77777777" w:rsidR="00F21987" w:rsidRDefault="00F21987">
            <w:pPr>
              <w:spacing w:before="40" w:after="40"/>
              <w:ind w:left="80"/>
              <w:rPr>
                <w:sz w:val="20"/>
              </w:rPr>
            </w:pPr>
            <w:r>
              <w:rPr>
                <w:sz w:val="20"/>
              </w:rPr>
              <w:t>N/A</w:t>
            </w:r>
          </w:p>
        </w:tc>
      </w:tr>
      <w:tr w:rsidR="00F21987" w14:paraId="56FE1D1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777E41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2D7602D3"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3572289"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0D498FD" w14:textId="77777777" w:rsidR="00F21987" w:rsidRDefault="00F21987">
            <w:pPr>
              <w:spacing w:before="40" w:after="40"/>
              <w:ind w:left="80"/>
              <w:rPr>
                <w:sz w:val="20"/>
              </w:rPr>
            </w:pPr>
            <w:r>
              <w:rPr>
                <w:sz w:val="20"/>
              </w:rPr>
              <w:t>N/A</w:t>
            </w:r>
          </w:p>
        </w:tc>
      </w:tr>
      <w:tr w:rsidR="00F21987" w14:paraId="7E2E26E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DAEECDF"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6AC207F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0B890BB"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33953565" w14:textId="77777777" w:rsidR="00F21987" w:rsidRDefault="0096463C">
            <w:pPr>
              <w:spacing w:before="40" w:after="40"/>
              <w:ind w:left="80"/>
              <w:rPr>
                <w:sz w:val="20"/>
              </w:rPr>
            </w:pPr>
            <w:r>
              <w:rPr>
                <w:sz w:val="20"/>
              </w:rPr>
              <w:t>*</w:t>
            </w:r>
          </w:p>
        </w:tc>
      </w:tr>
      <w:tr w:rsidR="00F21987" w14:paraId="1527DE2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B974322"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04F759A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0381206"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218314B" w14:textId="77777777" w:rsidR="00F21987" w:rsidRDefault="00F21987">
            <w:pPr>
              <w:spacing w:before="40" w:after="40"/>
              <w:ind w:left="80"/>
              <w:rPr>
                <w:sz w:val="20"/>
              </w:rPr>
            </w:pPr>
            <w:r>
              <w:rPr>
                <w:sz w:val="20"/>
              </w:rPr>
              <w:t>N/A</w:t>
            </w:r>
          </w:p>
        </w:tc>
      </w:tr>
      <w:tr w:rsidR="0096463C" w14:paraId="04327FB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582DBE2"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83A32C8"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BBB2002"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04C7E896" w14:textId="77777777" w:rsidR="0096463C" w:rsidRDefault="0096463C">
            <w:pPr>
              <w:spacing w:before="40" w:after="40"/>
              <w:ind w:left="80"/>
              <w:rPr>
                <w:sz w:val="20"/>
              </w:rPr>
            </w:pPr>
            <w:r>
              <w:rPr>
                <w:sz w:val="20"/>
              </w:rPr>
              <w:t>0 to FFFFFFFFh</w:t>
            </w:r>
          </w:p>
        </w:tc>
      </w:tr>
      <w:tr w:rsidR="0096463C" w14:paraId="393345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5A2BF5"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E550A61"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7C03CD"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3AAC423" w14:textId="77777777" w:rsidR="0096463C" w:rsidRDefault="0096463C">
            <w:pPr>
              <w:spacing w:before="40" w:after="40"/>
              <w:ind w:left="80"/>
              <w:rPr>
                <w:sz w:val="20"/>
              </w:rPr>
            </w:pPr>
            <w:r>
              <w:rPr>
                <w:sz w:val="20"/>
              </w:rPr>
              <w:t>0 to FFFFFFFFFFFFFFFFh</w:t>
            </w:r>
          </w:p>
        </w:tc>
      </w:tr>
    </w:tbl>
    <w:p w14:paraId="7EFBA18A" w14:textId="77777777" w:rsidR="00F21987" w:rsidRDefault="00F21987">
      <w:pPr>
        <w:ind w:left="720"/>
        <w:rPr>
          <w:sz w:val="20"/>
        </w:rPr>
      </w:pPr>
    </w:p>
    <w:p w14:paraId="167132C2" w14:textId="77777777" w:rsidR="0096463C" w:rsidRDefault="0096463C" w:rsidP="0096463C">
      <w:pPr>
        <w:ind w:left="720"/>
        <w:rPr>
          <w:sz w:val="20"/>
        </w:rPr>
      </w:pPr>
      <w:r>
        <w:rPr>
          <w:sz w:val="20"/>
        </w:rPr>
        <w:t>*</w:t>
      </w:r>
      <w:r>
        <w:rPr>
          <w:sz w:val="20"/>
        </w:rPr>
        <w:tab/>
        <w:t>The data type is defined in the appropriate VPP 4.3.</w:t>
      </w:r>
      <w:r w:rsidRPr="00875B34">
        <w:rPr>
          <w:i/>
          <w:sz w:val="20"/>
        </w:rPr>
        <w:t>x</w:t>
      </w:r>
      <w:r>
        <w:rPr>
          <w:sz w:val="20"/>
        </w:rPr>
        <w:t xml:space="preserve"> framework specification.</w:t>
      </w:r>
    </w:p>
    <w:p w14:paraId="0FB4E744"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2A18C451" w14:textId="77777777" w:rsidR="0096463C" w:rsidRDefault="0096463C">
      <w:pPr>
        <w:ind w:left="720"/>
        <w:rPr>
          <w:sz w:val="20"/>
        </w:rPr>
      </w:pPr>
    </w:p>
    <w:p w14:paraId="13301C23" w14:textId="77777777" w:rsidR="00F21987" w:rsidRDefault="00F21987">
      <w:pPr>
        <w:keepNext/>
        <w:rPr>
          <w:b/>
          <w:sz w:val="20"/>
        </w:rPr>
      </w:pPr>
      <w:r>
        <w:rPr>
          <w:b/>
          <w:sz w:val="20"/>
        </w:rPr>
        <w:t>Event Attribute Descriptions</w:t>
      </w:r>
    </w:p>
    <w:p w14:paraId="37B433D8" w14:textId="77777777" w:rsidR="00F21987" w:rsidRDefault="00F21987">
      <w:pPr>
        <w:pStyle w:val="TOC3"/>
        <w:keepNext/>
      </w:pPr>
    </w:p>
    <w:p w14:paraId="1735CA1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596F8C1" w14:textId="77777777" w:rsidR="00F21987" w:rsidRDefault="00F21987">
      <w:pPr>
        <w:ind w:left="4320" w:hanging="3600"/>
        <w:rPr>
          <w:sz w:val="20"/>
        </w:rPr>
      </w:pPr>
    </w:p>
    <w:p w14:paraId="0BD1A529"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4B9CD58" w14:textId="77777777" w:rsidR="00F21987" w:rsidRDefault="00F21987">
      <w:pPr>
        <w:ind w:left="4320" w:hanging="3600"/>
        <w:rPr>
          <w:sz w:val="20"/>
        </w:rPr>
      </w:pPr>
    </w:p>
    <w:p w14:paraId="67076C54"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22D3B7AC" w14:textId="77777777" w:rsidR="00F21987" w:rsidRDefault="00F21987">
      <w:pPr>
        <w:ind w:left="4320" w:hanging="3600"/>
        <w:rPr>
          <w:sz w:val="20"/>
        </w:rPr>
      </w:pPr>
    </w:p>
    <w:p w14:paraId="2F39FD34"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EB384D0" w14:textId="77777777" w:rsidR="00F21987" w:rsidRDefault="00F21987">
      <w:pPr>
        <w:ind w:left="4320" w:hanging="3600"/>
        <w:rPr>
          <w:sz w:val="20"/>
        </w:rPr>
      </w:pPr>
    </w:p>
    <w:p w14:paraId="27FAFFFF"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633BAAB5"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0310D021" w14:textId="77777777" w:rsidR="00EE6AE0" w:rsidRDefault="00EE6AE0" w:rsidP="00EE6AE0">
      <w:pPr>
        <w:ind w:left="4320" w:hanging="3600"/>
        <w:rPr>
          <w:sz w:val="20"/>
        </w:rPr>
      </w:pPr>
      <w:r>
        <w:rPr>
          <w:rFonts w:ascii="Courier" w:hAnsi="Courier"/>
          <w:sz w:val="18"/>
        </w:rPr>
        <w:t>VI_ATTR_RET_COUNT_64</w:t>
      </w:r>
    </w:p>
    <w:p w14:paraId="370D2475" w14:textId="77777777" w:rsidR="00F21987" w:rsidRDefault="00F21987">
      <w:pPr>
        <w:ind w:left="4320" w:hanging="3600"/>
        <w:rPr>
          <w:rFonts w:ascii="Courier" w:hAnsi="Courier"/>
          <w:sz w:val="18"/>
        </w:rPr>
      </w:pPr>
    </w:p>
    <w:p w14:paraId="0E3C6544"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3E059421" w14:textId="77777777" w:rsidR="00F21987" w:rsidRDefault="00F21987">
      <w:pPr>
        <w:ind w:left="4140" w:hanging="4140"/>
        <w:rPr>
          <w:sz w:val="20"/>
        </w:rPr>
      </w:pPr>
    </w:p>
    <w:p w14:paraId="77109931"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52D1D985" w14:textId="77777777" w:rsidR="00F21987" w:rsidRDefault="00F21987">
      <w:pPr>
        <w:ind w:left="720"/>
        <w:rPr>
          <w:b/>
          <w:sz w:val="20"/>
        </w:rPr>
      </w:pPr>
    </w:p>
    <w:p w14:paraId="5792B2BC" w14:textId="77777777" w:rsidR="00F21987" w:rsidRDefault="00F21987">
      <w:pPr>
        <w:numPr>
          <w:ilvl w:val="12"/>
          <w:numId w:val="0"/>
        </w:numPr>
        <w:rPr>
          <w:b/>
          <w:sz w:val="20"/>
        </w:rPr>
      </w:pPr>
      <w:r>
        <w:rPr>
          <w:b/>
          <w:sz w:val="20"/>
        </w:rPr>
        <w:t>RULE 5.3.3</w:t>
      </w:r>
    </w:p>
    <w:p w14:paraId="31DFB3F5" w14:textId="77777777" w:rsidR="00F21987" w:rsidRDefault="00F21987">
      <w:pPr>
        <w:ind w:left="720"/>
        <w:rPr>
          <w:sz w:val="20"/>
        </w:rPr>
      </w:pPr>
      <w:r>
        <w:rPr>
          <w:sz w:val="20"/>
        </w:rPr>
        <w:t xml:space="preserve">All INTFC resource implementations </w:t>
      </w:r>
      <w:r w:rsidRPr="002A310B">
        <w:rPr>
          <w:b/>
          <w:sz w:val="20"/>
        </w:rPr>
        <w:t>SHALL</w:t>
      </w:r>
      <w:r>
        <w:rPr>
          <w:sz w:val="20"/>
        </w:rPr>
        <w:t xml:space="preserve"> support the generation of the events </w:t>
      </w:r>
      <w:r>
        <w:rPr>
          <w:rFonts w:ascii="Courier" w:hAnsi="Courier"/>
          <w:sz w:val="18"/>
        </w:rPr>
        <w:t>VI_EVENT_GPIB_CIC</w:t>
      </w:r>
      <w:r>
        <w:rPr>
          <w:sz w:val="20"/>
        </w:rPr>
        <w:t xml:space="preserve">, </w:t>
      </w:r>
      <w:r>
        <w:rPr>
          <w:rFonts w:ascii="Courier" w:hAnsi="Courier"/>
          <w:sz w:val="18"/>
        </w:rPr>
        <w:t>VI_EVENT_GPIB_TALK</w:t>
      </w:r>
      <w:r>
        <w:rPr>
          <w:sz w:val="20"/>
        </w:rPr>
        <w:t>,</w:t>
      </w:r>
      <w:r w:rsidR="00875B34" w:rsidRPr="00805CF6">
        <w:rPr>
          <w:rFonts w:ascii="Times New Roman" w:hAnsi="Times New Roman"/>
          <w:sz w:val="20"/>
        </w:rPr>
        <w:t xml:space="preserve"> </w:t>
      </w:r>
      <w:r>
        <w:rPr>
          <w:rFonts w:ascii="Courier" w:hAnsi="Courier"/>
          <w:sz w:val="18"/>
        </w:rPr>
        <w:t>VI_EVENT_GPIB_LISTEN</w:t>
      </w:r>
      <w:r>
        <w:rPr>
          <w:sz w:val="20"/>
        </w:rPr>
        <w:t>,</w:t>
      </w:r>
      <w:r w:rsidR="00875B34" w:rsidRPr="00805CF6">
        <w:rPr>
          <w:rFonts w:ascii="Times New Roman" w:hAnsi="Times New Roman"/>
          <w:sz w:val="20"/>
        </w:rPr>
        <w:t xml:space="preserve"> </w:t>
      </w:r>
      <w:r>
        <w:rPr>
          <w:rFonts w:ascii="Courier" w:hAnsi="Courier"/>
          <w:sz w:val="18"/>
        </w:rPr>
        <w:t>VI_EVENT_CLEAR</w:t>
      </w:r>
      <w:r>
        <w:rPr>
          <w:sz w:val="20"/>
        </w:rPr>
        <w:t xml:space="preserve">, </w:t>
      </w:r>
      <w:r>
        <w:rPr>
          <w:rFonts w:ascii="Courier" w:hAnsi="Courier"/>
          <w:sz w:val="18"/>
        </w:rPr>
        <w:t>VI_EVENT_TRIG</w:t>
      </w:r>
      <w:r w:rsidRPr="00875B34">
        <w:rPr>
          <w:rFonts w:ascii="Times New Roman" w:hAnsi="Times New Roman"/>
          <w:sz w:val="20"/>
        </w:rPr>
        <w:t xml:space="preserve">, </w:t>
      </w:r>
      <w:r>
        <w:rPr>
          <w:rFonts w:ascii="Courier" w:hAnsi="Courier"/>
          <w:sz w:val="18"/>
        </w:rPr>
        <w:t>VI_EVENT_SERVICE_REQ</w:t>
      </w:r>
      <w:r>
        <w:rPr>
          <w:sz w:val="20"/>
        </w:rPr>
        <w:t>,</w:t>
      </w:r>
      <w:r w:rsidR="00875B34" w:rsidRPr="00805CF6">
        <w:rPr>
          <w:rFonts w:ascii="Times New Roman" w:hAnsi="Times New Roman"/>
          <w:sz w:val="20"/>
        </w:rPr>
        <w:t xml:space="preserve"> </w:t>
      </w:r>
      <w:r>
        <w:rPr>
          <w:sz w:val="20"/>
        </w:rPr>
        <w:t>and</w:t>
      </w:r>
      <w:r w:rsidRPr="006155E9">
        <w:rPr>
          <w:rFonts w:ascii="Times New Roman" w:hAnsi="Times New Roman"/>
          <w:sz w:val="20"/>
        </w:rPr>
        <w:t xml:space="preserve"> </w:t>
      </w:r>
      <w:r>
        <w:rPr>
          <w:rFonts w:ascii="Courier" w:hAnsi="Courier"/>
          <w:sz w:val="18"/>
        </w:rPr>
        <w:t>VI_EVENT_IO_COMPLETION</w:t>
      </w:r>
      <w:r>
        <w:rPr>
          <w:sz w:val="20"/>
        </w:rPr>
        <w:t>.</w:t>
      </w:r>
    </w:p>
    <w:p w14:paraId="6E0799CA" w14:textId="77777777" w:rsidR="00F21987" w:rsidRDefault="00F21987">
      <w:pPr>
        <w:ind w:left="4140" w:hanging="4140"/>
        <w:rPr>
          <w:sz w:val="20"/>
        </w:rPr>
      </w:pPr>
    </w:p>
    <w:p w14:paraId="34A3C7C7" w14:textId="77777777" w:rsidR="00F21987" w:rsidRDefault="00F21987">
      <w:pPr>
        <w:pStyle w:val="Head2"/>
        <w:rPr>
          <w:sz w:val="20"/>
        </w:rPr>
        <w:sectPr w:rsidR="00F21987">
          <w:headerReference w:type="even" r:id="rId95"/>
          <w:headerReference w:type="default" r:id="rId96"/>
          <w:footnotePr>
            <w:numRestart w:val="eachPage"/>
          </w:footnotePr>
          <w:pgSz w:w="12240" w:h="15840"/>
          <w:pgMar w:top="1440" w:right="1440" w:bottom="-1440" w:left="1440" w:header="720" w:footer="720" w:gutter="0"/>
          <w:cols w:space="720"/>
        </w:sectPr>
      </w:pPr>
    </w:p>
    <w:p w14:paraId="0A33FEA1" w14:textId="77777777" w:rsidR="00F21987" w:rsidRDefault="00F21987">
      <w:pPr>
        <w:pStyle w:val="Head2"/>
        <w:rPr>
          <w:sz w:val="20"/>
        </w:rPr>
      </w:pPr>
    </w:p>
    <w:p w14:paraId="07BC1818" w14:textId="77777777" w:rsidR="00F21987" w:rsidRDefault="00F21987">
      <w:pPr>
        <w:pStyle w:val="Head2"/>
        <w:rPr>
          <w:b w:val="0"/>
          <w:sz w:val="20"/>
        </w:rPr>
      </w:pPr>
      <w:bookmarkStart w:id="355" w:name="_Toc135102705"/>
      <w:bookmarkStart w:id="356" w:name="_Toc444277054"/>
      <w:r>
        <w:t>5.3.4  INTFC Resource Operations</w:t>
      </w:r>
      <w:bookmarkEnd w:id="355"/>
      <w:bookmarkEnd w:id="356"/>
    </w:p>
    <w:p w14:paraId="55F50DA2" w14:textId="77777777" w:rsidR="00F21987" w:rsidRDefault="00F21987">
      <w:pPr>
        <w:rPr>
          <w:b/>
          <w:sz w:val="20"/>
        </w:rPr>
      </w:pPr>
    </w:p>
    <w:p w14:paraId="3518F38B" w14:textId="77777777" w:rsidR="00F21987" w:rsidRDefault="00F21987">
      <w:pPr>
        <w:ind w:left="1080" w:hanging="360"/>
        <w:rPr>
          <w:rFonts w:ascii="Courier" w:hAnsi="Courier"/>
          <w:sz w:val="18"/>
        </w:rPr>
      </w:pPr>
      <w:r>
        <w:rPr>
          <w:rFonts w:ascii="Courier" w:hAnsi="Courier"/>
          <w:sz w:val="18"/>
        </w:rPr>
        <w:t>viRead(vi, buf, count, retCount)</w:t>
      </w:r>
    </w:p>
    <w:p w14:paraId="1943E05C" w14:textId="77777777" w:rsidR="00F21987" w:rsidRDefault="00F21987">
      <w:pPr>
        <w:ind w:left="1080" w:hanging="360"/>
        <w:rPr>
          <w:rFonts w:ascii="Courier" w:hAnsi="Courier"/>
          <w:sz w:val="18"/>
        </w:rPr>
      </w:pPr>
      <w:r>
        <w:rPr>
          <w:rFonts w:ascii="Courier" w:hAnsi="Courier"/>
          <w:sz w:val="18"/>
        </w:rPr>
        <w:t>viReadAsync(vi, buf, count, jobId)</w:t>
      </w:r>
    </w:p>
    <w:p w14:paraId="5C02DA20" w14:textId="77777777" w:rsidR="00F21987" w:rsidRDefault="00F21987">
      <w:pPr>
        <w:ind w:left="1080" w:hanging="360"/>
        <w:rPr>
          <w:rFonts w:ascii="Courier" w:hAnsi="Courier"/>
          <w:sz w:val="18"/>
        </w:rPr>
      </w:pPr>
      <w:r>
        <w:rPr>
          <w:rFonts w:ascii="Courier" w:hAnsi="Courier"/>
          <w:sz w:val="18"/>
        </w:rPr>
        <w:t>viReadToFile(vi, fileName, count, retCount)</w:t>
      </w:r>
    </w:p>
    <w:p w14:paraId="7476DA02" w14:textId="77777777" w:rsidR="00F21987" w:rsidRDefault="00F21987">
      <w:pPr>
        <w:ind w:left="1080" w:hanging="360"/>
        <w:rPr>
          <w:rFonts w:ascii="Courier" w:hAnsi="Courier"/>
          <w:sz w:val="18"/>
        </w:rPr>
      </w:pPr>
      <w:r>
        <w:rPr>
          <w:rFonts w:ascii="Courier" w:hAnsi="Courier"/>
          <w:sz w:val="18"/>
        </w:rPr>
        <w:t>viWrite(vi, buf, count, retCount)</w:t>
      </w:r>
    </w:p>
    <w:p w14:paraId="0E967D82" w14:textId="77777777" w:rsidR="00F21987" w:rsidRDefault="00F21987">
      <w:pPr>
        <w:ind w:left="1080" w:hanging="360"/>
        <w:rPr>
          <w:rFonts w:ascii="Courier" w:hAnsi="Courier"/>
          <w:sz w:val="18"/>
        </w:rPr>
      </w:pPr>
      <w:r>
        <w:rPr>
          <w:rFonts w:ascii="Courier" w:hAnsi="Courier"/>
          <w:sz w:val="18"/>
        </w:rPr>
        <w:t>viWriteAsync(vi, buf, count, jobId)</w:t>
      </w:r>
    </w:p>
    <w:p w14:paraId="3E59A497" w14:textId="77777777" w:rsidR="00F21987" w:rsidRDefault="00F21987">
      <w:pPr>
        <w:ind w:left="720"/>
        <w:rPr>
          <w:rFonts w:ascii="Courier" w:hAnsi="Courier"/>
          <w:sz w:val="18"/>
        </w:rPr>
      </w:pPr>
      <w:r>
        <w:rPr>
          <w:rFonts w:ascii="Courier" w:hAnsi="Courier"/>
          <w:sz w:val="18"/>
        </w:rPr>
        <w:t>viWriteFromFile(vi, fileName, count, retCount)</w:t>
      </w:r>
    </w:p>
    <w:p w14:paraId="100C0FD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39C7B26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3D13B4FE"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3813481E"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56C28A8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004A33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39A259F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46171DB" w14:textId="77777777" w:rsidR="00F21987" w:rsidRDefault="00F21987">
      <w:pPr>
        <w:ind w:left="1080" w:hanging="360"/>
        <w:rPr>
          <w:rFonts w:ascii="Courier" w:hAnsi="Courier"/>
          <w:sz w:val="18"/>
        </w:rPr>
      </w:pPr>
      <w:r>
        <w:rPr>
          <w:rFonts w:ascii="Courier" w:hAnsi="Courier"/>
          <w:sz w:val="18"/>
        </w:rPr>
        <w:t>viBufWrite(vi, buf, count, retCount)</w:t>
      </w:r>
    </w:p>
    <w:p w14:paraId="4959B7B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1EA13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5C09E9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0360B3C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FDD51A7" w14:textId="77777777" w:rsidR="00F21987" w:rsidRDefault="00F21987">
      <w:pPr>
        <w:ind w:left="1080" w:hanging="360"/>
        <w:rPr>
          <w:rFonts w:ascii="Courier" w:hAnsi="Courier"/>
          <w:sz w:val="18"/>
        </w:rPr>
      </w:pPr>
      <w:r>
        <w:rPr>
          <w:rFonts w:ascii="Courier" w:hAnsi="Courier"/>
          <w:sz w:val="18"/>
        </w:rPr>
        <w:t>viBufRead(vi, buf, count, retCount)</w:t>
      </w:r>
    </w:p>
    <w:p w14:paraId="58923946"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viGpibControlREN(vi, mode)</w:t>
      </w:r>
    </w:p>
    <w:p w14:paraId="7CAC28D0"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viGpibControlATN (vi, mode)</w:t>
      </w:r>
    </w:p>
    <w:p w14:paraId="73A6B376" w14:textId="77777777" w:rsidR="00F21987" w:rsidRPr="00851DA4" w:rsidRDefault="00F21987">
      <w:pPr>
        <w:ind w:left="1080" w:hanging="360"/>
        <w:rPr>
          <w:rFonts w:ascii="Courier" w:hAnsi="Courier"/>
          <w:sz w:val="18"/>
          <w:lang w:val="es-ES"/>
        </w:rPr>
      </w:pPr>
      <w:r w:rsidRPr="00851DA4">
        <w:rPr>
          <w:rFonts w:ascii="Courier" w:hAnsi="Courier"/>
          <w:sz w:val="18"/>
          <w:lang w:val="es-ES"/>
        </w:rPr>
        <w:t>viGpibPassControl(vi, primAddr, secAddr)</w:t>
      </w:r>
    </w:p>
    <w:p w14:paraId="5D3FB877" w14:textId="77777777" w:rsidR="00F21987" w:rsidRPr="00851DA4" w:rsidRDefault="00F21987">
      <w:pPr>
        <w:ind w:left="1080" w:hanging="360"/>
        <w:rPr>
          <w:rFonts w:ascii="Courier" w:hAnsi="Courier"/>
          <w:lang w:val="es-ES"/>
        </w:rPr>
      </w:pPr>
      <w:r w:rsidRPr="00851DA4">
        <w:rPr>
          <w:rFonts w:ascii="Courier" w:hAnsi="Courier"/>
          <w:sz w:val="18"/>
          <w:lang w:val="es-ES"/>
        </w:rPr>
        <w:t>viGpibCommand(vi, buf, count, retCount</w:t>
      </w:r>
      <w:r w:rsidRPr="00851DA4">
        <w:rPr>
          <w:rFonts w:ascii="Courier" w:hAnsi="Courier"/>
          <w:lang w:val="es-ES"/>
        </w:rPr>
        <w:t>)</w:t>
      </w:r>
    </w:p>
    <w:p w14:paraId="70949E25" w14:textId="77777777" w:rsidR="00F21987" w:rsidRPr="00851DA4" w:rsidRDefault="00F21987">
      <w:pPr>
        <w:ind w:left="720"/>
        <w:rPr>
          <w:rFonts w:ascii="Courier" w:hAnsi="Courier"/>
          <w:sz w:val="18"/>
          <w:lang w:val="es-ES"/>
        </w:rPr>
      </w:pPr>
      <w:r w:rsidRPr="00851DA4">
        <w:rPr>
          <w:rFonts w:ascii="Courier" w:hAnsi="Courier"/>
          <w:sz w:val="18"/>
          <w:lang w:val="es-ES"/>
        </w:rPr>
        <w:t>viGpibSendIFC(vi)</w:t>
      </w:r>
    </w:p>
    <w:p w14:paraId="1083E762" w14:textId="77777777" w:rsidR="00F21987" w:rsidRPr="00851DA4" w:rsidRDefault="00F21987">
      <w:pPr>
        <w:rPr>
          <w:b/>
          <w:sz w:val="20"/>
          <w:lang w:val="es-ES"/>
        </w:rPr>
      </w:pPr>
    </w:p>
    <w:p w14:paraId="2F504A7B" w14:textId="77777777" w:rsidR="00F21987" w:rsidRPr="00851DA4" w:rsidRDefault="00F21987">
      <w:pPr>
        <w:numPr>
          <w:ilvl w:val="12"/>
          <w:numId w:val="0"/>
        </w:numPr>
        <w:rPr>
          <w:b/>
          <w:sz w:val="20"/>
          <w:lang w:val="es-ES"/>
        </w:rPr>
      </w:pPr>
      <w:r w:rsidRPr="00851DA4">
        <w:rPr>
          <w:b/>
          <w:sz w:val="20"/>
          <w:lang w:val="es-ES"/>
        </w:rPr>
        <w:t>RULE 5.3.4</w:t>
      </w:r>
    </w:p>
    <w:p w14:paraId="36462D25" w14:textId="77777777" w:rsidR="00F21987" w:rsidRPr="00851DA4" w:rsidRDefault="00F21987">
      <w:pPr>
        <w:ind w:left="720"/>
        <w:rPr>
          <w:rFonts w:ascii="Courier" w:hAnsi="Courier"/>
          <w:sz w:val="18"/>
          <w:lang w:val="es-ES"/>
        </w:rPr>
      </w:pPr>
      <w:r w:rsidRPr="00851DA4">
        <w:rPr>
          <w:sz w:val="20"/>
          <w:lang w:val="es-ES"/>
        </w:rPr>
        <w:t xml:space="preserve">All INTFC resource implementations </w:t>
      </w:r>
      <w:r w:rsidRPr="00851DA4">
        <w:rPr>
          <w:b/>
          <w:sz w:val="20"/>
          <w:lang w:val="es-ES"/>
        </w:rPr>
        <w:t>SHALL</w:t>
      </w:r>
      <w:r w:rsidRPr="00851DA4">
        <w:rPr>
          <w:sz w:val="20"/>
          <w:lang w:val="es-ES"/>
        </w:rPr>
        <w:t xml:space="preserve"> support the operations </w:t>
      </w:r>
      <w:r w:rsidRPr="00851DA4">
        <w:rPr>
          <w:rFonts w:ascii="Courier" w:hAnsi="Courier"/>
          <w:sz w:val="18"/>
          <w:lang w:val="es-ES"/>
        </w:rPr>
        <w:t>viRead()</w:t>
      </w:r>
      <w:r w:rsidRPr="00851DA4">
        <w:rPr>
          <w:sz w:val="18"/>
          <w:lang w:val="es-ES"/>
        </w:rPr>
        <w:t>,</w:t>
      </w:r>
      <w:r w:rsidRPr="00851DA4">
        <w:rPr>
          <w:rFonts w:ascii="Times New Roman" w:hAnsi="Times New Roman"/>
          <w:sz w:val="20"/>
          <w:lang w:val="es-ES"/>
        </w:rPr>
        <w:t xml:space="preserve"> </w:t>
      </w:r>
      <w:r w:rsidRPr="00851DA4">
        <w:rPr>
          <w:rFonts w:ascii="Courier" w:hAnsi="Courier"/>
          <w:sz w:val="18"/>
          <w:lang w:val="es-ES"/>
        </w:rPr>
        <w:t>viReadAsync()</w:t>
      </w:r>
      <w:r w:rsidRPr="00851DA4">
        <w:rPr>
          <w:sz w:val="18"/>
          <w:lang w:val="es-ES"/>
        </w:rPr>
        <w:t xml:space="preserve">, </w:t>
      </w:r>
      <w:r w:rsidRPr="00851DA4">
        <w:rPr>
          <w:rFonts w:ascii="Courier" w:hAnsi="Courier"/>
          <w:sz w:val="18"/>
          <w:lang w:val="es-ES"/>
        </w:rPr>
        <w:t>viReadToFile()</w:t>
      </w:r>
      <w:r w:rsidRPr="00851DA4">
        <w:rPr>
          <w:sz w:val="18"/>
          <w:lang w:val="es-ES"/>
        </w:rPr>
        <w:t>,</w:t>
      </w:r>
      <w:r w:rsidR="006155E9" w:rsidRPr="00851DA4">
        <w:rPr>
          <w:sz w:val="18"/>
          <w:lang w:val="es-ES"/>
        </w:rPr>
        <w:t xml:space="preserve"> </w:t>
      </w:r>
      <w:r w:rsidRPr="00851DA4">
        <w:rPr>
          <w:rFonts w:ascii="Courier" w:hAnsi="Courier"/>
          <w:sz w:val="18"/>
          <w:lang w:val="es-ES"/>
        </w:rPr>
        <w:t>viWrite()</w:t>
      </w:r>
      <w:r w:rsidRPr="00851DA4">
        <w:rPr>
          <w:sz w:val="18"/>
          <w:lang w:val="es-ES"/>
        </w:rPr>
        <w:t>,</w:t>
      </w:r>
      <w:r w:rsidR="006155E9" w:rsidRPr="00851DA4">
        <w:rPr>
          <w:sz w:val="18"/>
          <w:lang w:val="es-ES"/>
        </w:rPr>
        <w:t xml:space="preserve"> </w:t>
      </w:r>
      <w:r w:rsidRPr="00851DA4">
        <w:rPr>
          <w:rFonts w:ascii="Courier" w:hAnsi="Courier"/>
          <w:sz w:val="18"/>
          <w:lang w:val="es-ES"/>
        </w:rPr>
        <w:t>viWriteAsync()</w:t>
      </w:r>
      <w:r w:rsidRPr="00851DA4">
        <w:rPr>
          <w:sz w:val="18"/>
          <w:lang w:val="es-ES"/>
        </w:rPr>
        <w:t xml:space="preserve">, </w:t>
      </w:r>
      <w:r w:rsidRPr="00851DA4">
        <w:rPr>
          <w:rFonts w:ascii="Courier" w:hAnsi="Courier"/>
          <w:sz w:val="18"/>
          <w:lang w:val="es-ES"/>
        </w:rPr>
        <w:t>viWriteFromFile()</w:t>
      </w:r>
      <w:r w:rsidRPr="00851DA4">
        <w:rPr>
          <w:sz w:val="18"/>
          <w:lang w:val="es-ES"/>
        </w:rPr>
        <w:t>,</w:t>
      </w:r>
      <w:r w:rsidR="006155E9" w:rsidRPr="00851DA4">
        <w:rPr>
          <w:sz w:val="18"/>
          <w:lang w:val="es-ES"/>
        </w:rPr>
        <w:t xml:space="preserve"> </w:t>
      </w:r>
      <w:r w:rsidRPr="00851DA4">
        <w:rPr>
          <w:rFonts w:ascii="Courier" w:hAnsi="Courier"/>
          <w:sz w:val="18"/>
          <w:lang w:val="es-ES"/>
        </w:rPr>
        <w:t>viAssertTrigger()</w:t>
      </w:r>
      <w:r w:rsidRPr="00851DA4">
        <w:rPr>
          <w:sz w:val="18"/>
          <w:lang w:val="es-ES"/>
        </w:rPr>
        <w:t>,</w:t>
      </w:r>
      <w:r w:rsidR="006155E9" w:rsidRPr="00851DA4">
        <w:rPr>
          <w:sz w:val="18"/>
          <w:lang w:val="es-ES"/>
        </w:rPr>
        <w:t xml:space="preserve"> </w:t>
      </w:r>
      <w:r w:rsidRPr="00851DA4">
        <w:rPr>
          <w:rFonts w:ascii="Courier" w:hAnsi="Courier"/>
          <w:sz w:val="18"/>
          <w:lang w:val="es-ES"/>
        </w:rPr>
        <w:t>viSetBuf()</w:t>
      </w:r>
      <w:r w:rsidRPr="00851DA4">
        <w:rPr>
          <w:sz w:val="18"/>
          <w:lang w:val="es-ES"/>
        </w:rPr>
        <w:t>,</w:t>
      </w:r>
      <w:r w:rsidR="006155E9" w:rsidRPr="00851DA4">
        <w:rPr>
          <w:sz w:val="18"/>
          <w:lang w:val="es-ES"/>
        </w:rPr>
        <w:t xml:space="preserve"> </w:t>
      </w:r>
      <w:r w:rsidRPr="00851DA4">
        <w:rPr>
          <w:rFonts w:ascii="Courier" w:hAnsi="Courier"/>
          <w:sz w:val="18"/>
          <w:lang w:val="es-ES"/>
        </w:rPr>
        <w:t>viFlush()</w:t>
      </w:r>
      <w:r w:rsidR="006155E9" w:rsidRPr="00851DA4">
        <w:rPr>
          <w:sz w:val="18"/>
          <w:lang w:val="es-ES"/>
        </w:rPr>
        <w:t xml:space="preserve">, </w:t>
      </w:r>
      <w:r w:rsidRPr="00851DA4">
        <w:rPr>
          <w:rFonts w:ascii="Courier" w:hAnsi="Courier"/>
          <w:sz w:val="18"/>
          <w:lang w:val="es-ES"/>
        </w:rPr>
        <w:t>viPrintf()</w:t>
      </w:r>
      <w:r w:rsidR="006155E9" w:rsidRPr="00851DA4">
        <w:rPr>
          <w:sz w:val="18"/>
          <w:lang w:val="es-ES"/>
        </w:rPr>
        <w:t xml:space="preserve">, </w:t>
      </w:r>
      <w:r w:rsidRPr="00851DA4">
        <w:rPr>
          <w:rFonts w:ascii="Courier" w:hAnsi="Courier"/>
          <w:sz w:val="18"/>
          <w:lang w:val="es-ES"/>
        </w:rPr>
        <w:t>viVPrintf()</w:t>
      </w:r>
      <w:r w:rsidR="006155E9" w:rsidRPr="00851DA4">
        <w:rPr>
          <w:sz w:val="18"/>
          <w:lang w:val="es-ES"/>
        </w:rPr>
        <w:t xml:space="preserve">, </w:t>
      </w:r>
      <w:r w:rsidRPr="00851DA4">
        <w:rPr>
          <w:rFonts w:ascii="Courier" w:hAnsi="Courier"/>
          <w:sz w:val="18"/>
          <w:lang w:val="es-ES"/>
        </w:rPr>
        <w:t>viSPrintf()</w:t>
      </w:r>
      <w:r w:rsidR="006155E9" w:rsidRPr="00851DA4">
        <w:rPr>
          <w:sz w:val="18"/>
          <w:lang w:val="es-ES"/>
        </w:rPr>
        <w:t xml:space="preserve">, </w:t>
      </w:r>
      <w:r w:rsidRPr="00851DA4">
        <w:rPr>
          <w:rFonts w:ascii="Courier" w:hAnsi="Courier"/>
          <w:sz w:val="18"/>
          <w:lang w:val="es-ES"/>
        </w:rPr>
        <w:t>viVSPrintf()</w:t>
      </w:r>
      <w:r w:rsidR="006155E9" w:rsidRPr="00851DA4">
        <w:rPr>
          <w:sz w:val="18"/>
          <w:lang w:val="es-ES"/>
        </w:rPr>
        <w:t xml:space="preserve">, </w:t>
      </w:r>
      <w:r w:rsidRPr="00851DA4">
        <w:rPr>
          <w:rFonts w:ascii="Courier" w:hAnsi="Courier"/>
          <w:sz w:val="18"/>
          <w:lang w:val="es-ES"/>
        </w:rPr>
        <w:t>viBufWrite()</w:t>
      </w:r>
      <w:r w:rsidR="006155E9" w:rsidRPr="00851DA4">
        <w:rPr>
          <w:sz w:val="18"/>
          <w:lang w:val="es-ES"/>
        </w:rPr>
        <w:t xml:space="preserve">, </w:t>
      </w:r>
      <w:r w:rsidRPr="00851DA4">
        <w:rPr>
          <w:rFonts w:ascii="Courier" w:hAnsi="Courier"/>
          <w:sz w:val="18"/>
          <w:lang w:val="es-ES"/>
        </w:rPr>
        <w:t>viScanf()</w:t>
      </w:r>
      <w:r w:rsidR="006155E9" w:rsidRPr="00851DA4">
        <w:rPr>
          <w:sz w:val="18"/>
          <w:lang w:val="es-ES"/>
        </w:rPr>
        <w:t xml:space="preserve">, </w:t>
      </w:r>
      <w:r w:rsidRPr="00851DA4">
        <w:rPr>
          <w:rFonts w:ascii="Courier" w:hAnsi="Courier"/>
          <w:sz w:val="18"/>
          <w:lang w:val="es-ES"/>
        </w:rPr>
        <w:t>viVScanf()</w:t>
      </w:r>
      <w:r w:rsidR="006155E9" w:rsidRPr="00851DA4">
        <w:rPr>
          <w:sz w:val="18"/>
          <w:lang w:val="es-ES"/>
        </w:rPr>
        <w:t xml:space="preserve">, </w:t>
      </w:r>
      <w:r w:rsidRPr="00851DA4">
        <w:rPr>
          <w:rFonts w:ascii="Courier" w:hAnsi="Courier"/>
          <w:sz w:val="18"/>
          <w:lang w:val="es-ES"/>
        </w:rPr>
        <w:t>viSScanf()</w:t>
      </w:r>
      <w:r w:rsidR="006155E9" w:rsidRPr="00851DA4">
        <w:rPr>
          <w:sz w:val="18"/>
          <w:lang w:val="es-ES"/>
        </w:rPr>
        <w:t xml:space="preserve">, </w:t>
      </w:r>
      <w:r w:rsidRPr="00851DA4">
        <w:rPr>
          <w:rFonts w:ascii="Courier" w:hAnsi="Courier"/>
          <w:sz w:val="18"/>
          <w:lang w:val="es-ES"/>
        </w:rPr>
        <w:t>viVSScanf()</w:t>
      </w:r>
      <w:r w:rsidR="006155E9" w:rsidRPr="00851DA4">
        <w:rPr>
          <w:sz w:val="18"/>
          <w:lang w:val="es-ES"/>
        </w:rPr>
        <w:t xml:space="preserve">, </w:t>
      </w:r>
      <w:r w:rsidRPr="00851DA4">
        <w:rPr>
          <w:rFonts w:ascii="Courier" w:hAnsi="Courier"/>
          <w:sz w:val="18"/>
          <w:lang w:val="es-ES"/>
        </w:rPr>
        <w:t>viBufRead()</w:t>
      </w:r>
      <w:r w:rsidR="006155E9" w:rsidRPr="00851DA4">
        <w:rPr>
          <w:sz w:val="18"/>
          <w:lang w:val="es-ES"/>
        </w:rPr>
        <w:t xml:space="preserve">, </w:t>
      </w:r>
      <w:r w:rsidRPr="00851DA4">
        <w:rPr>
          <w:rFonts w:ascii="Courier" w:hAnsi="Courier"/>
          <w:sz w:val="18"/>
          <w:lang w:val="es-ES"/>
        </w:rPr>
        <w:t>viGpibControlREN()</w:t>
      </w:r>
      <w:r w:rsidR="006155E9" w:rsidRPr="00851DA4">
        <w:rPr>
          <w:sz w:val="18"/>
          <w:lang w:val="es-ES"/>
        </w:rPr>
        <w:t xml:space="preserve">, </w:t>
      </w:r>
      <w:r w:rsidR="006155E9" w:rsidRPr="00851DA4">
        <w:rPr>
          <w:rFonts w:ascii="Courier" w:hAnsi="Courier"/>
          <w:sz w:val="18"/>
          <w:lang w:val="es-ES"/>
        </w:rPr>
        <w:t>viGpibControlATN</w:t>
      </w:r>
      <w:r w:rsidRPr="00851DA4">
        <w:rPr>
          <w:rFonts w:ascii="Courier" w:hAnsi="Courier"/>
          <w:sz w:val="18"/>
          <w:lang w:val="es-ES"/>
        </w:rPr>
        <w:t>()</w:t>
      </w:r>
      <w:r w:rsidR="006155E9" w:rsidRPr="00851DA4">
        <w:rPr>
          <w:sz w:val="18"/>
          <w:lang w:val="es-ES"/>
        </w:rPr>
        <w:t xml:space="preserve">, </w:t>
      </w:r>
      <w:r w:rsidRPr="00851DA4">
        <w:rPr>
          <w:rFonts w:ascii="Courier" w:hAnsi="Courier"/>
          <w:sz w:val="18"/>
          <w:lang w:val="es-ES"/>
        </w:rPr>
        <w:t>viGpibPassControl()</w:t>
      </w:r>
      <w:r w:rsidR="006155E9" w:rsidRPr="00851DA4">
        <w:rPr>
          <w:sz w:val="18"/>
          <w:lang w:val="es-ES"/>
        </w:rPr>
        <w:t xml:space="preserve">, </w:t>
      </w:r>
      <w:r w:rsidRPr="00851DA4">
        <w:rPr>
          <w:rFonts w:ascii="Courier" w:hAnsi="Courier"/>
          <w:sz w:val="18"/>
          <w:lang w:val="es-ES"/>
        </w:rPr>
        <w:t>viGpibCommand(</w:t>
      </w:r>
      <w:r w:rsidRPr="00851DA4">
        <w:rPr>
          <w:rFonts w:ascii="Courier" w:hAnsi="Courier"/>
          <w:sz w:val="18"/>
          <w:szCs w:val="18"/>
          <w:lang w:val="es-ES"/>
        </w:rPr>
        <w:t>)</w:t>
      </w:r>
      <w:r w:rsidRPr="00851DA4">
        <w:rPr>
          <w:sz w:val="20"/>
          <w:lang w:val="es-ES"/>
        </w:rPr>
        <w:t>,</w:t>
      </w:r>
      <w:r w:rsidR="006155E9" w:rsidRPr="00851DA4">
        <w:rPr>
          <w:sz w:val="20"/>
          <w:lang w:val="es-ES"/>
        </w:rPr>
        <w:t xml:space="preserve"> </w:t>
      </w:r>
      <w:r w:rsidRPr="00851DA4">
        <w:rPr>
          <w:sz w:val="20"/>
          <w:lang w:val="es-ES"/>
        </w:rPr>
        <w:t>and</w:t>
      </w:r>
      <w:r w:rsidR="006155E9" w:rsidRPr="00851DA4">
        <w:rPr>
          <w:rFonts w:ascii="Courier" w:hAnsi="Courier"/>
          <w:sz w:val="18"/>
          <w:lang w:val="es-ES"/>
        </w:rPr>
        <w:t xml:space="preserve"> </w:t>
      </w:r>
      <w:r w:rsidRPr="00851DA4">
        <w:rPr>
          <w:rFonts w:ascii="Courier" w:hAnsi="Courier"/>
          <w:sz w:val="18"/>
          <w:lang w:val="es-ES"/>
        </w:rPr>
        <w:t>viGpibSendIFC()</w:t>
      </w:r>
      <w:r w:rsidRPr="00851DA4">
        <w:rPr>
          <w:sz w:val="18"/>
          <w:lang w:val="es-ES"/>
        </w:rPr>
        <w:t>.</w:t>
      </w:r>
    </w:p>
    <w:p w14:paraId="3D3EC3D3" w14:textId="77777777" w:rsidR="00F21987" w:rsidRPr="00851DA4" w:rsidRDefault="00F21987">
      <w:pPr>
        <w:ind w:left="720"/>
        <w:rPr>
          <w:rFonts w:ascii="Courier" w:hAnsi="Courier"/>
          <w:sz w:val="18"/>
          <w:lang w:val="es-ES"/>
        </w:rPr>
      </w:pPr>
    </w:p>
    <w:p w14:paraId="2BEB5842" w14:textId="77777777" w:rsidR="00F21987" w:rsidRPr="00851DA4" w:rsidRDefault="00F21987">
      <w:pPr>
        <w:pStyle w:val="Head1"/>
        <w:rPr>
          <w:lang w:val="es-ES"/>
        </w:rPr>
      </w:pPr>
    </w:p>
    <w:p w14:paraId="7EA5B750" w14:textId="77777777" w:rsidR="00F21987" w:rsidRPr="00851DA4" w:rsidRDefault="00F21987">
      <w:pPr>
        <w:pStyle w:val="Head1"/>
        <w:rPr>
          <w:lang w:val="es-ES"/>
        </w:rPr>
        <w:sectPr w:rsidR="00F21987" w:rsidRPr="00851DA4">
          <w:headerReference w:type="default" r:id="rId97"/>
          <w:footnotePr>
            <w:numRestart w:val="eachPage"/>
          </w:footnotePr>
          <w:pgSz w:w="12240" w:h="15840"/>
          <w:pgMar w:top="1440" w:right="1440" w:bottom="-1440" w:left="1440" w:header="720" w:footer="720" w:gutter="0"/>
          <w:cols w:space="720"/>
        </w:sectPr>
      </w:pPr>
    </w:p>
    <w:p w14:paraId="36766203" w14:textId="77777777" w:rsidR="00F21987" w:rsidRDefault="00F21987">
      <w:pPr>
        <w:pStyle w:val="Head1"/>
      </w:pPr>
      <w:bookmarkStart w:id="357" w:name="_Toc135102706"/>
      <w:bookmarkStart w:id="358" w:name="_Toc444277055"/>
      <w:r>
        <w:lastRenderedPageBreak/>
        <w:t>5.4  Mainframe Backplane Resource</w:t>
      </w:r>
      <w:bookmarkEnd w:id="357"/>
      <w:bookmarkEnd w:id="358"/>
    </w:p>
    <w:p w14:paraId="769AE0EE" w14:textId="77777777" w:rsidR="00F21987" w:rsidRDefault="00F21987">
      <w:pPr>
        <w:numPr>
          <w:ilvl w:val="12"/>
          <w:numId w:val="0"/>
        </w:numPr>
        <w:ind w:left="720"/>
        <w:rPr>
          <w:sz w:val="20"/>
        </w:rPr>
      </w:pPr>
    </w:p>
    <w:p w14:paraId="2EB4147B" w14:textId="77777777" w:rsidR="00F21987" w:rsidRDefault="00F21987">
      <w:pPr>
        <w:numPr>
          <w:ilvl w:val="12"/>
          <w:numId w:val="0"/>
        </w:numPr>
        <w:ind w:left="720"/>
        <w:rPr>
          <w:sz w:val="20"/>
        </w:rPr>
      </w:pPr>
      <w:r>
        <w:rPr>
          <w:sz w:val="20"/>
        </w:rPr>
        <w:t xml:space="preserve">The Mainframe Backplane (BACKPLANE) Resource encapsulates the VXI-defined </w:t>
      </w:r>
      <w:r w:rsidR="00B840EF">
        <w:rPr>
          <w:sz w:val="20"/>
        </w:rPr>
        <w:t xml:space="preserve">and PXI-defined </w:t>
      </w:r>
      <w:r>
        <w:rPr>
          <w:sz w:val="20"/>
        </w:rPr>
        <w:t xml:space="preserve">operations and properties of the backplane in a VXIbus </w:t>
      </w:r>
      <w:r w:rsidR="00B840EF">
        <w:rPr>
          <w:sz w:val="20"/>
        </w:rPr>
        <w:t xml:space="preserve">or PXI </w:t>
      </w:r>
      <w:r>
        <w:rPr>
          <w:sz w:val="20"/>
        </w:rPr>
        <w:t xml:space="preserve">system. A VISA Mainframe Backplane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18"/>
        </w:rPr>
        <w:t>,</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4D827CA3" w14:textId="77777777" w:rsidR="00F21987" w:rsidRDefault="00F21987">
      <w:pPr>
        <w:pStyle w:val="NormalIndent1"/>
        <w:numPr>
          <w:ilvl w:val="12"/>
          <w:numId w:val="0"/>
        </w:numPr>
        <w:ind w:left="720"/>
      </w:pPr>
    </w:p>
    <w:p w14:paraId="21F45DC5" w14:textId="77777777" w:rsidR="00F21987" w:rsidRDefault="00F21987">
      <w:pPr>
        <w:pStyle w:val="Head2"/>
      </w:pPr>
      <w:bookmarkStart w:id="359" w:name="_Toc135102707"/>
      <w:bookmarkStart w:id="360" w:name="_Toc444277056"/>
      <w:r>
        <w:t>5.4.1  BACKPLANE Resource Overview</w:t>
      </w:r>
      <w:bookmarkEnd w:id="359"/>
      <w:bookmarkEnd w:id="360"/>
    </w:p>
    <w:p w14:paraId="36BE1F44" w14:textId="77777777" w:rsidR="00F21987" w:rsidRDefault="00F21987">
      <w:pPr>
        <w:pStyle w:val="NormalIndent1"/>
        <w:rPr>
          <w:rFonts w:ascii="Times New Roman" w:hAnsi="Times New Roman"/>
        </w:rPr>
      </w:pPr>
    </w:p>
    <w:p w14:paraId="36C23F3B" w14:textId="77777777" w:rsidR="00F21987" w:rsidRDefault="00F21987">
      <w:pPr>
        <w:pStyle w:val="NormalIndent1"/>
      </w:pPr>
      <w:r>
        <w:t xml:space="preserve">The BACKPLANE Resource lets a controller query and manipulate specific lines on a specific mainframe in a given VXI </w:t>
      </w:r>
      <w:r w:rsidR="00E21AA2">
        <w:t xml:space="preserve">or PXI </w:t>
      </w:r>
      <w:r>
        <w:t>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550097DE" w14:textId="77777777" w:rsidR="00F21987" w:rsidRDefault="00F21987">
      <w:pPr>
        <w:pStyle w:val="TOC3"/>
      </w:pPr>
    </w:p>
    <w:p w14:paraId="12CF0CE6" w14:textId="77777777" w:rsidR="00F21987" w:rsidRDefault="00F21987">
      <w:pPr>
        <w:ind w:left="720"/>
        <w:rPr>
          <w:sz w:val="20"/>
        </w:rPr>
      </w:pPr>
      <w:r>
        <w:rPr>
          <w:sz w:val="20"/>
        </w:rPr>
        <w:t xml:space="preserve">A VXI system with an embedded CPU with one mainframe will always have exactly one BACKPLANE resource. Valid examples of resource strings for this are VXI0::0::BACKPLANE and VXI::BACKPLANE. A multi-chassis VXI system may provide only one BACKPLANE resource total, but the recommended way is to provide one BACKPLANE resource per chassis, with the resource string address corresponding to the attribute </w:t>
      </w:r>
      <w:r>
        <w:rPr>
          <w:rFonts w:ascii="Courier" w:hAnsi="Courier"/>
          <w:sz w:val="18"/>
        </w:rPr>
        <w:t>VI_ATTR_MAINFRAME_LA</w:t>
      </w:r>
      <w:r>
        <w:rPr>
          <w:sz w:val="20"/>
        </w:rPr>
        <w:t>. If a multi-chassis VXI system provides only one BACKPLANE resource, it is assumed to control the backplane resources in all chassis.</w:t>
      </w:r>
    </w:p>
    <w:p w14:paraId="2C2E8097" w14:textId="77777777" w:rsidR="00C25516" w:rsidRDefault="00C25516">
      <w:pPr>
        <w:ind w:left="720"/>
        <w:rPr>
          <w:sz w:val="20"/>
        </w:rPr>
      </w:pPr>
    </w:p>
    <w:p w14:paraId="0F07DAB4" w14:textId="77777777" w:rsidR="00C25516" w:rsidRDefault="00C25516">
      <w:pPr>
        <w:ind w:left="720"/>
        <w:rPr>
          <w:sz w:val="20"/>
        </w:rPr>
      </w:pPr>
      <w:r>
        <w:rPr>
          <w:sz w:val="20"/>
        </w:rPr>
        <w:t xml:space="preserve">A PXI system will contain one BACKPLANE resource for each configured chassis, with the resource string address corresponding to the attribute </w:t>
      </w:r>
      <w:r w:rsidR="00E55E59" w:rsidRPr="00E55E59">
        <w:rPr>
          <w:sz w:val="20"/>
        </w:rPr>
        <w:t>VI_ATTR_PXI_CHASSIS</w:t>
      </w:r>
      <w:r w:rsidR="00E55E59">
        <w:rPr>
          <w:sz w:val="20"/>
        </w:rPr>
        <w:t>.</w:t>
      </w:r>
    </w:p>
    <w:p w14:paraId="3B5DE78F" w14:textId="77777777" w:rsidR="00F21987" w:rsidRDefault="00F21987">
      <w:pPr>
        <w:ind w:left="720"/>
        <w:rPr>
          <w:b/>
          <w:sz w:val="20"/>
        </w:rPr>
      </w:pPr>
    </w:p>
    <w:p w14:paraId="1C892D52" w14:textId="77777777" w:rsidR="00F21987" w:rsidRDefault="00F21987">
      <w:pPr>
        <w:rPr>
          <w:b/>
          <w:sz w:val="20"/>
        </w:rPr>
      </w:pPr>
      <w:r>
        <w:rPr>
          <w:b/>
          <w:sz w:val="20"/>
        </w:rPr>
        <w:t>RULE 5.4.1</w:t>
      </w:r>
    </w:p>
    <w:p w14:paraId="559C6A7F" w14:textId="77777777" w:rsidR="00F21987" w:rsidRDefault="00F21987">
      <w:pPr>
        <w:ind w:left="720"/>
        <w:rPr>
          <w:sz w:val="20"/>
        </w:rPr>
      </w:pPr>
      <w:r>
        <w:rPr>
          <w:sz w:val="20"/>
        </w:rPr>
        <w:t xml:space="preserve">A VXI or GPIB-VXI implementation that supports the BACKPLANE resource </w:t>
      </w:r>
      <w:r>
        <w:rPr>
          <w:b/>
          <w:sz w:val="20"/>
        </w:rPr>
        <w:t>SHALL</w:t>
      </w:r>
      <w:r>
        <w:rPr>
          <w:sz w:val="20"/>
        </w:rPr>
        <w:t xml:space="preserve"> provide at least one BACKPLANE resource per VXI or GPIB-VXI system.</w:t>
      </w:r>
    </w:p>
    <w:p w14:paraId="6CAE5D74" w14:textId="77777777" w:rsidR="00F21987" w:rsidRDefault="00F21987">
      <w:pPr>
        <w:ind w:left="720"/>
        <w:rPr>
          <w:sz w:val="20"/>
        </w:rPr>
      </w:pPr>
    </w:p>
    <w:p w14:paraId="78442ABE" w14:textId="77777777" w:rsidR="00F21987" w:rsidRDefault="00F21987">
      <w:pPr>
        <w:ind w:left="720" w:hanging="720"/>
        <w:rPr>
          <w:b/>
          <w:sz w:val="20"/>
        </w:rPr>
      </w:pPr>
      <w:r>
        <w:rPr>
          <w:b/>
          <w:sz w:val="20"/>
        </w:rPr>
        <w:t>RECOMMENDATION 5.4.1</w:t>
      </w:r>
    </w:p>
    <w:p w14:paraId="6A28A1BF" w14:textId="77777777" w:rsidR="00F21987" w:rsidRDefault="00F21987">
      <w:pPr>
        <w:ind w:left="720"/>
        <w:rPr>
          <w:sz w:val="20"/>
        </w:rPr>
      </w:pPr>
      <w:r>
        <w:rPr>
          <w:sz w:val="20"/>
        </w:rPr>
        <w:t>A VXI or GPIB-VXI implementation should provide one BACKPLANE resource per VXI chassis.</w:t>
      </w:r>
    </w:p>
    <w:p w14:paraId="33D21DCA" w14:textId="77777777" w:rsidR="00F21987" w:rsidRDefault="00F21987">
      <w:pPr>
        <w:ind w:left="720"/>
        <w:rPr>
          <w:sz w:val="20"/>
        </w:rPr>
      </w:pPr>
    </w:p>
    <w:p w14:paraId="1ECD9C76" w14:textId="77777777" w:rsidR="00F21987" w:rsidRDefault="00F21987">
      <w:pPr>
        <w:ind w:left="720" w:hanging="720"/>
        <w:rPr>
          <w:b/>
          <w:sz w:val="20"/>
        </w:rPr>
      </w:pPr>
      <w:r>
        <w:rPr>
          <w:b/>
          <w:sz w:val="20"/>
        </w:rPr>
        <w:t>OBSERVATION 5.4.1</w:t>
      </w:r>
    </w:p>
    <w:p w14:paraId="50F818AF" w14:textId="77777777" w:rsidR="00F21987" w:rsidRDefault="00F21987">
      <w:pPr>
        <w:ind w:left="720"/>
        <w:rPr>
          <w:sz w:val="20"/>
        </w:rPr>
      </w:pPr>
      <w:r>
        <w:rPr>
          <w:sz w:val="20"/>
        </w:rPr>
        <w:t>Some VXI or GPIB-VXI implementations view all chassis in a VXI system as one entity. In these configurations, separate BACKPLANE resources are not possible.</w:t>
      </w:r>
    </w:p>
    <w:p w14:paraId="58D7C5CB" w14:textId="77777777" w:rsidR="00EB1D0C" w:rsidRDefault="00EB1D0C">
      <w:pPr>
        <w:ind w:left="720"/>
        <w:rPr>
          <w:sz w:val="20"/>
        </w:rPr>
      </w:pPr>
    </w:p>
    <w:p w14:paraId="68CBDCE0" w14:textId="77777777" w:rsidR="00EB1D0C" w:rsidRPr="00EB1D0C" w:rsidRDefault="00EB1D0C" w:rsidP="00EB1D0C">
      <w:pPr>
        <w:rPr>
          <w:b/>
          <w:sz w:val="20"/>
        </w:rPr>
      </w:pPr>
      <w:r w:rsidRPr="00EB1D0C">
        <w:rPr>
          <w:b/>
          <w:sz w:val="20"/>
        </w:rPr>
        <w:t>RULE 5.4.2</w:t>
      </w:r>
    </w:p>
    <w:p w14:paraId="6FE57F4C" w14:textId="77777777" w:rsidR="00EB1D0C" w:rsidRDefault="00EB1D0C" w:rsidP="00EB1D0C">
      <w:pPr>
        <w:ind w:left="720"/>
        <w:rPr>
          <w:sz w:val="20"/>
        </w:rPr>
      </w:pPr>
      <w:r>
        <w:rPr>
          <w:sz w:val="20"/>
        </w:rPr>
        <w:t xml:space="preserve">A PXI implementation </w:t>
      </w:r>
      <w:r w:rsidRPr="00EB1D0C">
        <w:rPr>
          <w:b/>
          <w:sz w:val="20"/>
        </w:rPr>
        <w:t>SHALL</w:t>
      </w:r>
      <w:r>
        <w:rPr>
          <w:sz w:val="20"/>
        </w:rPr>
        <w:t xml:space="preserve"> provide one BACKPLANE resource per configured PXI chassis.</w:t>
      </w:r>
    </w:p>
    <w:p w14:paraId="52518576" w14:textId="77777777" w:rsidR="00EB1D0C" w:rsidRDefault="00EB1D0C" w:rsidP="00EB1D0C">
      <w:pPr>
        <w:rPr>
          <w:sz w:val="20"/>
        </w:rPr>
      </w:pPr>
    </w:p>
    <w:p w14:paraId="1C79EDA4" w14:textId="77777777" w:rsidR="00F21987" w:rsidRDefault="00F21987">
      <w:pPr>
        <w:ind w:left="720"/>
        <w:rPr>
          <w:b/>
          <w:sz w:val="20"/>
        </w:rPr>
      </w:pPr>
    </w:p>
    <w:p w14:paraId="0C9E6407" w14:textId="77777777" w:rsidR="002066F8" w:rsidRDefault="002066F8">
      <w:pPr>
        <w:rPr>
          <w:b/>
        </w:rPr>
      </w:pPr>
      <w:bookmarkStart w:id="361" w:name="_Toc135102708"/>
      <w:r>
        <w:br w:type="page"/>
      </w:r>
    </w:p>
    <w:p w14:paraId="337023E8" w14:textId="77777777" w:rsidR="00F21987" w:rsidRDefault="00F21987">
      <w:pPr>
        <w:pStyle w:val="Head2"/>
      </w:pPr>
      <w:bookmarkStart w:id="362" w:name="_Toc444277057"/>
      <w:r>
        <w:lastRenderedPageBreak/>
        <w:t>5.4.2  BACKPLANE Resource Attributes</w:t>
      </w:r>
      <w:bookmarkEnd w:id="361"/>
      <w:bookmarkEnd w:id="362"/>
    </w:p>
    <w:p w14:paraId="701E3A12" w14:textId="77777777" w:rsidR="00F21987" w:rsidRDefault="00F21987">
      <w:pPr>
        <w:rPr>
          <w:b/>
          <w:sz w:val="20"/>
        </w:rPr>
      </w:pPr>
    </w:p>
    <w:p w14:paraId="52A6A69F" w14:textId="77777777" w:rsidR="00F21987" w:rsidRDefault="00F21987">
      <w:pPr>
        <w:ind w:left="180"/>
        <w:rPr>
          <w:b/>
          <w:sz w:val="20"/>
        </w:rPr>
      </w:pPr>
      <w:r>
        <w:rPr>
          <w:b/>
          <w:sz w:val="20"/>
        </w:rPr>
        <w:t>Generic BACKPLANE Resource Attributes</w:t>
      </w:r>
    </w:p>
    <w:p w14:paraId="5E52F2C2" w14:textId="77777777" w:rsidR="00F21987" w:rsidRDefault="00F21987">
      <w:pPr>
        <w:ind w:left="180"/>
        <w:rPr>
          <w:b/>
          <w:sz w:val="20"/>
        </w:rPr>
      </w:pPr>
    </w:p>
    <w:tbl>
      <w:tblPr>
        <w:tblW w:w="0" w:type="auto"/>
        <w:tblInd w:w="180" w:type="dxa"/>
        <w:tblLayout w:type="fixed"/>
        <w:tblLook w:val="0000" w:firstRow="0" w:lastRow="0" w:firstColumn="0" w:lastColumn="0" w:noHBand="0" w:noVBand="0"/>
      </w:tblPr>
      <w:tblGrid>
        <w:gridCol w:w="3528"/>
        <w:gridCol w:w="793"/>
        <w:gridCol w:w="827"/>
        <w:gridCol w:w="1620"/>
        <w:gridCol w:w="2520"/>
      </w:tblGrid>
      <w:tr w:rsidR="00F21987" w14:paraId="5E7D239D" w14:textId="77777777" w:rsidTr="00E13C34">
        <w:trPr>
          <w:cantSplit/>
        </w:trPr>
        <w:tc>
          <w:tcPr>
            <w:tcW w:w="3528" w:type="dxa"/>
            <w:tcBorders>
              <w:top w:val="single" w:sz="6" w:space="0" w:color="auto"/>
              <w:left w:val="single" w:sz="6" w:space="0" w:color="auto"/>
              <w:bottom w:val="double" w:sz="6" w:space="0" w:color="auto"/>
              <w:right w:val="single" w:sz="6" w:space="0" w:color="auto"/>
            </w:tcBorders>
          </w:tcPr>
          <w:p w14:paraId="2F37E3E1"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E2DFBB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151D7DAF" w14:textId="77777777" w:rsidR="00F21987" w:rsidRDefault="00F21987">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276B67E2" w14:textId="77777777" w:rsidR="00F21987" w:rsidRDefault="00F21987">
            <w:pPr>
              <w:spacing w:before="40" w:after="40"/>
              <w:jc w:val="center"/>
              <w:rPr>
                <w:sz w:val="20"/>
              </w:rPr>
            </w:pPr>
            <w:r>
              <w:rPr>
                <w:b/>
                <w:sz w:val="20"/>
              </w:rPr>
              <w:t>Range</w:t>
            </w:r>
          </w:p>
        </w:tc>
      </w:tr>
      <w:tr w:rsidR="00F21987" w14:paraId="57CFFF9A" w14:textId="77777777" w:rsidTr="00E13C34">
        <w:trPr>
          <w:cantSplit/>
        </w:trPr>
        <w:tc>
          <w:tcPr>
            <w:tcW w:w="3528" w:type="dxa"/>
            <w:tcBorders>
              <w:top w:val="double" w:sz="6" w:space="0" w:color="auto"/>
              <w:left w:val="single" w:sz="6" w:space="0" w:color="auto"/>
              <w:bottom w:val="single" w:sz="6" w:space="0" w:color="auto"/>
              <w:right w:val="single" w:sz="6" w:space="0" w:color="auto"/>
            </w:tcBorders>
          </w:tcPr>
          <w:p w14:paraId="01CC2810"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1029A21E"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83D0423"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7D475C7"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double" w:sz="6" w:space="0" w:color="auto"/>
              <w:left w:val="single" w:sz="6" w:space="0" w:color="auto"/>
              <w:bottom w:val="single" w:sz="6" w:space="0" w:color="auto"/>
              <w:right w:val="single" w:sz="6" w:space="0" w:color="auto"/>
            </w:tcBorders>
          </w:tcPr>
          <w:p w14:paraId="3CB71C93" w14:textId="77777777" w:rsidR="00F21987" w:rsidRDefault="00F21987">
            <w:pPr>
              <w:spacing w:before="40" w:after="40"/>
              <w:ind w:left="80"/>
              <w:rPr>
                <w:sz w:val="20"/>
              </w:rPr>
            </w:pPr>
            <w:r>
              <w:rPr>
                <w:sz w:val="20"/>
              </w:rPr>
              <w:t>0 to FFFFh</w:t>
            </w:r>
          </w:p>
        </w:tc>
      </w:tr>
      <w:tr w:rsidR="00F21987" w:rsidRPr="00851DA4" w14:paraId="7D920935"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18DACBB"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13287075"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16EE8E9"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6E9F328"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single" w:sz="6" w:space="0" w:color="auto"/>
              <w:left w:val="single" w:sz="6" w:space="0" w:color="auto"/>
              <w:bottom w:val="single" w:sz="6" w:space="0" w:color="auto"/>
              <w:right w:val="single" w:sz="6" w:space="0" w:color="auto"/>
            </w:tcBorders>
          </w:tcPr>
          <w:p w14:paraId="38222E6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125C1731" w14:textId="77777777" w:rsidR="00F21987" w:rsidRDefault="00F21987">
            <w:pPr>
              <w:spacing w:before="40" w:after="40"/>
              <w:ind w:left="80"/>
              <w:rPr>
                <w:rFonts w:ascii="Courier" w:hAnsi="Courier"/>
                <w:sz w:val="18"/>
                <w:lang w:val="it-IT"/>
              </w:rPr>
            </w:pPr>
            <w:r w:rsidRPr="00851DA4">
              <w:rPr>
                <w:rFonts w:ascii="Courier" w:hAnsi="Courier"/>
                <w:sz w:val="18"/>
                <w:lang w:val="it-IT"/>
              </w:rPr>
              <w:t>VI_INTF_GPIB_VXI</w:t>
            </w:r>
          </w:p>
          <w:p w14:paraId="71F2757C" w14:textId="77777777" w:rsidR="009422E8" w:rsidRPr="00851DA4" w:rsidRDefault="009422E8">
            <w:pPr>
              <w:spacing w:before="40" w:after="40"/>
              <w:ind w:left="80"/>
              <w:rPr>
                <w:rFonts w:ascii="Courier" w:hAnsi="Courier"/>
                <w:sz w:val="18"/>
                <w:lang w:val="it-IT"/>
              </w:rPr>
            </w:pPr>
            <w:r>
              <w:rPr>
                <w:rFonts w:ascii="Courier" w:hAnsi="Courier"/>
                <w:sz w:val="18"/>
                <w:lang w:val="it-IT"/>
              </w:rPr>
              <w:t>VI_INTF_PXI</w:t>
            </w:r>
          </w:p>
        </w:tc>
      </w:tr>
      <w:tr w:rsidR="00F21987" w14:paraId="575A93C4"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66783D7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DDC2C18"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2947154"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43CC90D6" w14:textId="77777777" w:rsidR="00F21987" w:rsidRDefault="00F21987">
            <w:pPr>
              <w:spacing w:before="40" w:after="40"/>
              <w:ind w:left="80"/>
              <w:rPr>
                <w:rFonts w:ascii="Courier" w:hAnsi="Courier"/>
                <w:sz w:val="18"/>
              </w:rPr>
            </w:pPr>
            <w:r>
              <w:rPr>
                <w:rFonts w:ascii="Courier" w:hAnsi="Courier"/>
                <w:sz w:val="18"/>
              </w:rPr>
              <w:t>ViString</w:t>
            </w:r>
          </w:p>
        </w:tc>
        <w:tc>
          <w:tcPr>
            <w:tcW w:w="2520" w:type="dxa"/>
            <w:tcBorders>
              <w:top w:val="single" w:sz="6" w:space="0" w:color="auto"/>
              <w:left w:val="single" w:sz="6" w:space="0" w:color="auto"/>
              <w:bottom w:val="single" w:sz="6" w:space="0" w:color="auto"/>
              <w:right w:val="single" w:sz="6" w:space="0" w:color="auto"/>
            </w:tcBorders>
          </w:tcPr>
          <w:p w14:paraId="19DD3C2F" w14:textId="77777777" w:rsidR="00F21987" w:rsidRDefault="00F21987">
            <w:pPr>
              <w:spacing w:before="40" w:after="40"/>
              <w:ind w:left="80"/>
              <w:rPr>
                <w:rFonts w:ascii="Courier" w:hAnsi="Courier"/>
                <w:sz w:val="18"/>
              </w:rPr>
            </w:pPr>
            <w:r>
              <w:rPr>
                <w:sz w:val="20"/>
              </w:rPr>
              <w:t>N/A</w:t>
            </w:r>
          </w:p>
        </w:tc>
      </w:tr>
      <w:tr w:rsidR="00F21987" w:rsidRPr="00851DA4" w14:paraId="358A483C"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48E3A4FD"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603D4F2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B11A14C" w14:textId="77777777" w:rsidR="00F21987" w:rsidRDefault="00F21987">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5E65A132"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7BE5EB0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E767304" w14:textId="77777777" w:rsidR="00F21987" w:rsidRPr="00851DA4" w:rsidRDefault="00F21987">
            <w:pPr>
              <w:spacing w:before="40" w:after="40"/>
              <w:ind w:left="80"/>
              <w:rPr>
                <w:sz w:val="20"/>
                <w:lang w:val="it-IT"/>
              </w:rPr>
            </w:pPr>
            <w:r w:rsidRPr="00851DA4">
              <w:rPr>
                <w:sz w:val="20"/>
                <w:lang w:val="it-IT"/>
              </w:rPr>
              <w:t>1 to FFFFFFFEh</w:t>
            </w:r>
          </w:p>
          <w:p w14:paraId="61272383"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E13C34" w:rsidRPr="00851DA4" w14:paraId="41353689"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1501F200" w14:textId="77777777" w:rsidR="00E13C34" w:rsidRDefault="00E13C34">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06ADB96E" w14:textId="77777777" w:rsidR="00E13C34" w:rsidRDefault="00E13C34">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1AF52C1" w14:textId="77777777" w:rsidR="00E13C34" w:rsidRDefault="00E13C34">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4E068CE1" w14:textId="77777777" w:rsidR="00E13C34" w:rsidRDefault="00E13C34">
            <w:pPr>
              <w:spacing w:before="40" w:after="40"/>
              <w:ind w:left="80"/>
              <w:rPr>
                <w:rFonts w:ascii="Courier" w:hAnsi="Courier"/>
                <w:sz w:val="18"/>
              </w:rPr>
            </w:pPr>
            <w:r>
              <w:rPr>
                <w:rFonts w:ascii="Courier" w:hAnsi="Courier"/>
                <w:sz w:val="18"/>
              </w:rPr>
              <w:t>ViInt16</w:t>
            </w:r>
          </w:p>
        </w:tc>
        <w:tc>
          <w:tcPr>
            <w:tcW w:w="2520" w:type="dxa"/>
            <w:tcBorders>
              <w:top w:val="single" w:sz="6" w:space="0" w:color="auto"/>
              <w:left w:val="single" w:sz="6" w:space="0" w:color="auto"/>
              <w:bottom w:val="single" w:sz="6" w:space="0" w:color="auto"/>
              <w:right w:val="single" w:sz="6" w:space="0" w:color="auto"/>
            </w:tcBorders>
          </w:tcPr>
          <w:p w14:paraId="6C577A9D" w14:textId="77777777" w:rsidR="00F34F60" w:rsidRPr="00F34F60" w:rsidRDefault="00E13C34" w:rsidP="00F34F60">
            <w:pPr>
              <w:spacing w:before="40"/>
              <w:ind w:left="86"/>
              <w:rPr>
                <w:rFonts w:ascii="Courier" w:hAnsi="Courier"/>
                <w:sz w:val="18"/>
                <w:lang w:val="it-IT"/>
              </w:rPr>
            </w:pPr>
            <w:r w:rsidRPr="00F34F60">
              <w:rPr>
                <w:rFonts w:ascii="Courier" w:hAnsi="Courier"/>
                <w:sz w:val="18"/>
                <w:lang w:val="it-IT"/>
              </w:rPr>
              <w:t>VI_TRIG_TTL0 to VI_TRIG_TTL7</w:t>
            </w:r>
            <w:r w:rsidR="00F34F60" w:rsidRPr="00F34F60">
              <w:rPr>
                <w:rFonts w:ascii="Courier" w:hAnsi="Courier"/>
                <w:sz w:val="18"/>
                <w:lang w:val="it-IT"/>
              </w:rPr>
              <w:t xml:space="preserve"> and</w:t>
            </w:r>
          </w:p>
          <w:p w14:paraId="7307C1EF" w14:textId="77777777" w:rsidR="00F34F60" w:rsidRPr="00F34F60" w:rsidRDefault="00F34F60" w:rsidP="00F34F60">
            <w:pPr>
              <w:spacing w:before="40"/>
              <w:ind w:left="86"/>
              <w:rPr>
                <w:rFonts w:ascii="Courier" w:hAnsi="Courier"/>
                <w:sz w:val="18"/>
                <w:lang w:val="it-IT"/>
              </w:rPr>
            </w:pPr>
            <w:r w:rsidRPr="00F34F60">
              <w:rPr>
                <w:rFonts w:ascii="Courier" w:hAnsi="Courier"/>
                <w:sz w:val="18"/>
                <w:lang w:val="it-IT"/>
              </w:rPr>
              <w:t>VI_TRIG_TTL8 to</w:t>
            </w:r>
          </w:p>
          <w:p w14:paraId="0BA7D30E" w14:textId="77777777" w:rsidR="00E13C34" w:rsidRPr="00F34F60" w:rsidRDefault="00F34F60" w:rsidP="00F34F60">
            <w:pPr>
              <w:ind w:left="86" w:right="-38"/>
              <w:rPr>
                <w:rFonts w:ascii="Courier" w:hAnsi="Courier"/>
                <w:sz w:val="18"/>
                <w:lang w:val="it-IT"/>
              </w:rPr>
            </w:pPr>
            <w:r w:rsidRPr="00F34F60">
              <w:rPr>
                <w:rFonts w:ascii="Courier" w:hAnsi="Courier"/>
                <w:sz w:val="18"/>
                <w:lang w:val="it-IT"/>
              </w:rPr>
              <w:t>VI_TRIG_TTL11</w:t>
            </w:r>
            <w:r w:rsidR="00E13C34" w:rsidRPr="00F34F60">
              <w:rPr>
                <w:rFonts w:ascii="Courier" w:hAnsi="Courier"/>
                <w:sz w:val="18"/>
                <w:lang w:val="it-IT"/>
              </w:rPr>
              <w:t>; VI_TRIG_ECL0 to VI_TRIG_ECL5;</w:t>
            </w:r>
          </w:p>
          <w:p w14:paraId="405882D9"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 to</w:t>
            </w:r>
          </w:p>
          <w:p w14:paraId="1EA0929B"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VI_TRIG_STAR_SLOT12;</w:t>
            </w:r>
          </w:p>
          <w:p w14:paraId="1124FAA3"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VI_TRIG_STAR_VXI0 to</w:t>
            </w:r>
          </w:p>
          <w:p w14:paraId="52AFE6C7" w14:textId="77777777" w:rsidR="00E13C34" w:rsidRPr="00851DA4" w:rsidRDefault="00E13C34">
            <w:pPr>
              <w:spacing w:before="40" w:after="40"/>
              <w:ind w:left="80"/>
              <w:rPr>
                <w:rFonts w:ascii="Courier" w:hAnsi="Courier"/>
                <w:sz w:val="18"/>
                <w:lang w:val="it-IT"/>
              </w:rPr>
            </w:pPr>
            <w:r w:rsidRPr="00F34F60">
              <w:rPr>
                <w:rFonts w:ascii="Courier" w:hAnsi="Courier"/>
                <w:sz w:val="18"/>
                <w:lang w:val="it-IT"/>
              </w:rPr>
              <w:t>VI_TRIG_STAR_VXI2</w:t>
            </w:r>
          </w:p>
        </w:tc>
      </w:tr>
    </w:tbl>
    <w:p w14:paraId="317A023B" w14:textId="77777777" w:rsidR="00F21987" w:rsidRPr="00851DA4" w:rsidRDefault="00F21987">
      <w:pPr>
        <w:ind w:left="180"/>
        <w:rPr>
          <w:b/>
          <w:sz w:val="20"/>
          <w:lang w:val="it-IT"/>
        </w:rPr>
        <w:sectPr w:rsidR="00F21987" w:rsidRPr="00851DA4">
          <w:headerReference w:type="even" r:id="rId98"/>
          <w:headerReference w:type="default" r:id="rId99"/>
          <w:footnotePr>
            <w:numRestart w:val="eachPage"/>
          </w:footnotePr>
          <w:pgSz w:w="12240" w:h="15840"/>
          <w:pgMar w:top="1440" w:right="1440" w:bottom="-1440" w:left="1440" w:header="720" w:footer="720" w:gutter="0"/>
          <w:cols w:space="720"/>
        </w:sectPr>
      </w:pPr>
    </w:p>
    <w:p w14:paraId="30B470D2" w14:textId="77777777" w:rsidR="00F21987" w:rsidRPr="00851DA4" w:rsidRDefault="00F21987">
      <w:pPr>
        <w:ind w:left="180"/>
        <w:rPr>
          <w:b/>
          <w:sz w:val="20"/>
          <w:lang w:val="it-IT"/>
        </w:rPr>
      </w:pPr>
    </w:p>
    <w:p w14:paraId="1558E489" w14:textId="77777777" w:rsidR="00F21987" w:rsidRDefault="00F21987">
      <w:pPr>
        <w:ind w:left="180"/>
        <w:rPr>
          <w:b/>
          <w:sz w:val="20"/>
        </w:rPr>
      </w:pPr>
      <w:r>
        <w:rPr>
          <w:b/>
          <w:sz w:val="20"/>
        </w:rPr>
        <w:t>VXI and GPIB-VXI Specific BACKPLANE Resource Attributes</w:t>
      </w:r>
    </w:p>
    <w:p w14:paraId="0E4410B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115F9BF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44332F8"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1074E28"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104E03E4"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1BF7ED84" w14:textId="77777777" w:rsidR="00F21987" w:rsidRDefault="00F21987">
            <w:pPr>
              <w:spacing w:before="40" w:after="40"/>
              <w:jc w:val="center"/>
              <w:rPr>
                <w:sz w:val="20"/>
              </w:rPr>
            </w:pPr>
            <w:r>
              <w:rPr>
                <w:b/>
                <w:sz w:val="20"/>
              </w:rPr>
              <w:t>Range</w:t>
            </w:r>
          </w:p>
        </w:tc>
      </w:tr>
      <w:tr w:rsidR="00F21987" w14:paraId="54B08B88" w14:textId="77777777">
        <w:trPr>
          <w:cantSplit/>
        </w:trPr>
        <w:tc>
          <w:tcPr>
            <w:tcW w:w="3528" w:type="dxa"/>
            <w:tcBorders>
              <w:top w:val="double" w:sz="6" w:space="0" w:color="auto"/>
              <w:left w:val="single" w:sz="6" w:space="0" w:color="auto"/>
              <w:right w:val="single" w:sz="6" w:space="0" w:color="auto"/>
            </w:tcBorders>
          </w:tcPr>
          <w:p w14:paraId="1BEEF4A3" w14:textId="77777777" w:rsidR="00F21987" w:rsidRDefault="00F21987">
            <w:pPr>
              <w:spacing w:before="40" w:after="40"/>
              <w:ind w:left="80"/>
              <w:rPr>
                <w:rFonts w:ascii="Courier New" w:hAnsi="Courier New"/>
                <w:sz w:val="18"/>
              </w:rPr>
            </w:pPr>
          </w:p>
        </w:tc>
        <w:tc>
          <w:tcPr>
            <w:tcW w:w="793" w:type="dxa"/>
            <w:tcBorders>
              <w:top w:val="double" w:sz="6" w:space="0" w:color="auto"/>
              <w:left w:val="single" w:sz="6" w:space="0" w:color="auto"/>
              <w:right w:val="single" w:sz="6" w:space="0" w:color="auto"/>
            </w:tcBorders>
          </w:tcPr>
          <w:p w14:paraId="392BDF41" w14:textId="77777777" w:rsidR="00F21987" w:rsidRDefault="00F21987">
            <w:pPr>
              <w:spacing w:before="40" w:after="40"/>
              <w:ind w:left="80"/>
              <w:rPr>
                <w:sz w:val="20"/>
              </w:rPr>
            </w:pPr>
          </w:p>
        </w:tc>
        <w:tc>
          <w:tcPr>
            <w:tcW w:w="800" w:type="dxa"/>
            <w:tcBorders>
              <w:top w:val="double" w:sz="6" w:space="0" w:color="auto"/>
              <w:left w:val="single" w:sz="6" w:space="0" w:color="auto"/>
              <w:right w:val="single" w:sz="6" w:space="0" w:color="auto"/>
            </w:tcBorders>
          </w:tcPr>
          <w:p w14:paraId="63208E20" w14:textId="77777777" w:rsidR="00F21987" w:rsidRDefault="00F21987">
            <w:pPr>
              <w:spacing w:before="40" w:after="40"/>
              <w:rPr>
                <w:sz w:val="20"/>
              </w:rPr>
            </w:pPr>
          </w:p>
        </w:tc>
        <w:tc>
          <w:tcPr>
            <w:tcW w:w="1647" w:type="dxa"/>
            <w:tcBorders>
              <w:top w:val="double" w:sz="6" w:space="0" w:color="auto"/>
              <w:left w:val="single" w:sz="6" w:space="0" w:color="auto"/>
              <w:right w:val="single" w:sz="6" w:space="0" w:color="auto"/>
            </w:tcBorders>
          </w:tcPr>
          <w:p w14:paraId="72F94B1F" w14:textId="77777777" w:rsidR="00F21987" w:rsidRDefault="00F21987">
            <w:pPr>
              <w:spacing w:before="40" w:after="40"/>
              <w:ind w:left="80"/>
              <w:rPr>
                <w:rFonts w:ascii="Courier" w:hAnsi="Courier"/>
                <w:sz w:val="18"/>
              </w:rPr>
            </w:pPr>
          </w:p>
        </w:tc>
        <w:tc>
          <w:tcPr>
            <w:tcW w:w="2500" w:type="dxa"/>
            <w:tcBorders>
              <w:top w:val="double" w:sz="6" w:space="0" w:color="auto"/>
              <w:left w:val="single" w:sz="6" w:space="0" w:color="auto"/>
              <w:right w:val="single" w:sz="6" w:space="0" w:color="auto"/>
            </w:tcBorders>
          </w:tcPr>
          <w:p w14:paraId="60C3DADF" w14:textId="77777777" w:rsidR="00F21987" w:rsidRDefault="00F21987" w:rsidP="00672E7A">
            <w:pPr>
              <w:ind w:left="80" w:right="-38"/>
              <w:rPr>
                <w:rFonts w:ascii="Courier" w:hAnsi="Courier"/>
                <w:sz w:val="18"/>
              </w:rPr>
            </w:pPr>
          </w:p>
        </w:tc>
      </w:tr>
      <w:tr w:rsidR="00F21987" w14:paraId="7B40EE29" w14:textId="77777777">
        <w:trPr>
          <w:cantSplit/>
        </w:trPr>
        <w:tc>
          <w:tcPr>
            <w:tcW w:w="3528" w:type="dxa"/>
            <w:tcBorders>
              <w:top w:val="single" w:sz="4" w:space="0" w:color="auto"/>
              <w:left w:val="single" w:sz="6" w:space="0" w:color="auto"/>
              <w:bottom w:val="single" w:sz="6" w:space="0" w:color="auto"/>
              <w:right w:val="single" w:sz="6" w:space="0" w:color="auto"/>
            </w:tcBorders>
          </w:tcPr>
          <w:p w14:paraId="13E5B72D" w14:textId="77777777" w:rsidR="00F21987" w:rsidRDefault="00F21987">
            <w:pPr>
              <w:spacing w:before="40" w:after="40"/>
              <w:ind w:left="80"/>
              <w:rPr>
                <w:rFonts w:ascii="Courier New" w:hAnsi="Courier New"/>
                <w:sz w:val="18"/>
              </w:rPr>
            </w:pPr>
            <w:r>
              <w:rPr>
                <w:rFonts w:ascii="Courier New" w:hAnsi="Courier New"/>
                <w:sz w:val="18"/>
              </w:rPr>
              <w:t>VI_ATTR_MAINFRAME_LA</w:t>
            </w:r>
          </w:p>
        </w:tc>
        <w:tc>
          <w:tcPr>
            <w:tcW w:w="793" w:type="dxa"/>
            <w:tcBorders>
              <w:top w:val="single" w:sz="4" w:space="0" w:color="auto"/>
              <w:left w:val="single" w:sz="6" w:space="0" w:color="auto"/>
              <w:bottom w:val="single" w:sz="6" w:space="0" w:color="auto"/>
              <w:right w:val="single" w:sz="6" w:space="0" w:color="auto"/>
            </w:tcBorders>
          </w:tcPr>
          <w:p w14:paraId="6EB0F9DC"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166E55D3"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21DF3E85"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0C6E3702" w14:textId="77777777" w:rsidR="00F21987" w:rsidRDefault="00F21987">
            <w:pPr>
              <w:spacing w:before="20" w:after="40"/>
              <w:jc w:val="center"/>
              <w:rPr>
                <w:rFonts w:ascii="Courier" w:hAnsi="Courier"/>
                <w:sz w:val="18"/>
              </w:rPr>
            </w:pPr>
            <w:r>
              <w:rPr>
                <w:sz w:val="20"/>
              </w:rPr>
              <w:t>0 to 255</w:t>
            </w:r>
            <w:r>
              <w:rPr>
                <w:rFonts w:ascii="Courier" w:hAnsi="Courier"/>
                <w:sz w:val="18"/>
              </w:rPr>
              <w:br/>
              <w:t>VI_UNKNOWN_LA</w:t>
            </w:r>
          </w:p>
        </w:tc>
      </w:tr>
      <w:tr w:rsidR="00F21987" w14:paraId="57CF4F2D" w14:textId="77777777">
        <w:trPr>
          <w:cantSplit/>
        </w:trPr>
        <w:tc>
          <w:tcPr>
            <w:tcW w:w="3528" w:type="dxa"/>
            <w:tcBorders>
              <w:top w:val="single" w:sz="4" w:space="0" w:color="auto"/>
              <w:left w:val="single" w:sz="6" w:space="0" w:color="auto"/>
              <w:bottom w:val="single" w:sz="6" w:space="0" w:color="auto"/>
              <w:right w:val="single" w:sz="6" w:space="0" w:color="auto"/>
            </w:tcBorders>
          </w:tcPr>
          <w:p w14:paraId="04FDA212" w14:textId="77777777" w:rsidR="00F21987" w:rsidRDefault="00F21987">
            <w:pPr>
              <w:spacing w:before="40" w:after="40"/>
              <w:ind w:left="80"/>
              <w:rPr>
                <w:rFonts w:ascii="Courier New" w:hAnsi="Courier New"/>
                <w:caps/>
                <w:sz w:val="18"/>
              </w:rPr>
            </w:pPr>
            <w:r>
              <w:rPr>
                <w:rFonts w:ascii="Courier New" w:hAnsi="Courier New"/>
                <w:sz w:val="18"/>
              </w:rPr>
              <w:t>VI_ATTR_VXI_VME_SYSFAIL_STATE</w:t>
            </w:r>
          </w:p>
        </w:tc>
        <w:tc>
          <w:tcPr>
            <w:tcW w:w="793" w:type="dxa"/>
            <w:tcBorders>
              <w:top w:val="single" w:sz="4" w:space="0" w:color="auto"/>
              <w:left w:val="single" w:sz="6" w:space="0" w:color="auto"/>
              <w:bottom w:val="single" w:sz="6" w:space="0" w:color="auto"/>
              <w:right w:val="single" w:sz="6" w:space="0" w:color="auto"/>
            </w:tcBorders>
          </w:tcPr>
          <w:p w14:paraId="113F33BB"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40B04056"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44A0EDF2"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6CD53A6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B2F357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6D224C20" w14:textId="77777777" w:rsidR="00F21987" w:rsidRDefault="00F21987">
            <w:pPr>
              <w:spacing w:before="40" w:after="40"/>
              <w:jc w:val="center"/>
            </w:pPr>
            <w:r>
              <w:rPr>
                <w:rFonts w:ascii="Courier" w:hAnsi="Courier"/>
                <w:sz w:val="18"/>
              </w:rPr>
              <w:t>VI_STATE_UNKNOWN</w:t>
            </w:r>
          </w:p>
        </w:tc>
      </w:tr>
      <w:tr w:rsidR="00F21987" w14:paraId="07B5FEF3" w14:textId="77777777">
        <w:trPr>
          <w:cantSplit/>
        </w:trPr>
        <w:tc>
          <w:tcPr>
            <w:tcW w:w="3528" w:type="dxa"/>
            <w:tcBorders>
              <w:left w:val="single" w:sz="6" w:space="0" w:color="auto"/>
              <w:bottom w:val="single" w:sz="6" w:space="0" w:color="auto"/>
              <w:right w:val="single" w:sz="6" w:space="0" w:color="auto"/>
            </w:tcBorders>
          </w:tcPr>
          <w:p w14:paraId="471D4C63"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VI_ATTR_VXI_VME_INTR_STATUS</w:t>
            </w:r>
          </w:p>
        </w:tc>
        <w:tc>
          <w:tcPr>
            <w:tcW w:w="793" w:type="dxa"/>
            <w:tcBorders>
              <w:left w:val="single" w:sz="6" w:space="0" w:color="auto"/>
              <w:bottom w:val="single" w:sz="6" w:space="0" w:color="auto"/>
              <w:right w:val="single" w:sz="6" w:space="0" w:color="auto"/>
            </w:tcBorders>
          </w:tcPr>
          <w:p w14:paraId="4A08400A"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398DA3D0" w14:textId="77777777" w:rsidR="00F21987" w:rsidRDefault="00F21987">
            <w:pPr>
              <w:spacing w:before="40" w:after="40"/>
              <w:rPr>
                <w:sz w:val="20"/>
              </w:rPr>
            </w:pPr>
            <w:r>
              <w:rPr>
                <w:sz w:val="20"/>
              </w:rPr>
              <w:t>Global</w:t>
            </w:r>
          </w:p>
        </w:tc>
        <w:tc>
          <w:tcPr>
            <w:tcW w:w="1647" w:type="dxa"/>
            <w:tcBorders>
              <w:left w:val="single" w:sz="6" w:space="0" w:color="auto"/>
              <w:bottom w:val="single" w:sz="6" w:space="0" w:color="auto"/>
              <w:right w:val="single" w:sz="6" w:space="0" w:color="auto"/>
            </w:tcBorders>
          </w:tcPr>
          <w:p w14:paraId="09D236C9"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left w:val="single" w:sz="6" w:space="0" w:color="auto"/>
              <w:bottom w:val="single" w:sz="6" w:space="0" w:color="auto"/>
              <w:right w:val="single" w:sz="6" w:space="0" w:color="auto"/>
            </w:tcBorders>
          </w:tcPr>
          <w:p w14:paraId="608C76CA" w14:textId="77777777" w:rsidR="00F21987" w:rsidRDefault="00F21987">
            <w:pPr>
              <w:spacing w:before="20" w:after="40"/>
              <w:jc w:val="center"/>
              <w:rPr>
                <w:sz w:val="18"/>
              </w:rPr>
            </w:pPr>
            <w:r>
              <w:rPr>
                <w:sz w:val="18"/>
              </w:rPr>
              <w:t>N/A</w:t>
            </w:r>
          </w:p>
        </w:tc>
      </w:tr>
      <w:tr w:rsidR="00F21987" w14:paraId="53D1565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026267"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VI_ATTR_VXI_TRIG_STATUS</w:t>
            </w:r>
          </w:p>
        </w:tc>
        <w:tc>
          <w:tcPr>
            <w:tcW w:w="793" w:type="dxa"/>
            <w:tcBorders>
              <w:top w:val="single" w:sz="6" w:space="0" w:color="auto"/>
              <w:left w:val="single" w:sz="6" w:space="0" w:color="auto"/>
              <w:bottom w:val="single" w:sz="6" w:space="0" w:color="auto"/>
              <w:right w:val="single" w:sz="6" w:space="0" w:color="auto"/>
            </w:tcBorders>
          </w:tcPr>
          <w:p w14:paraId="3285F71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865EA60"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58DD52B8"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3DBB419F" w14:textId="77777777" w:rsidR="00F21987" w:rsidRDefault="00F21987">
            <w:pPr>
              <w:spacing w:before="20" w:after="40"/>
              <w:jc w:val="center"/>
              <w:rPr>
                <w:sz w:val="18"/>
              </w:rPr>
            </w:pPr>
            <w:r>
              <w:rPr>
                <w:sz w:val="18"/>
              </w:rPr>
              <w:t>N/A</w:t>
            </w:r>
          </w:p>
        </w:tc>
      </w:tr>
      <w:tr w:rsidR="00F21987" w14:paraId="4BE2B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0EB1351"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7550C29E"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473071"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641A416E"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5E4D05C1" w14:textId="77777777" w:rsidR="00F21987" w:rsidRDefault="00F21987">
            <w:pPr>
              <w:spacing w:before="20" w:after="40"/>
              <w:jc w:val="center"/>
              <w:rPr>
                <w:rFonts w:ascii="Courier" w:hAnsi="Courier"/>
                <w:sz w:val="18"/>
              </w:rPr>
            </w:pPr>
            <w:r>
              <w:rPr>
                <w:rFonts w:ascii="Courier" w:hAnsi="Courier"/>
                <w:sz w:val="18"/>
              </w:rPr>
              <w:t>N/A</w:t>
            </w:r>
          </w:p>
        </w:tc>
      </w:tr>
    </w:tbl>
    <w:p w14:paraId="530A2F2B" w14:textId="77777777" w:rsidR="000A7C18" w:rsidRDefault="000A7C18" w:rsidP="001074C1">
      <w:pPr>
        <w:ind w:left="180"/>
        <w:rPr>
          <w:b/>
          <w:sz w:val="20"/>
        </w:rPr>
      </w:pPr>
    </w:p>
    <w:p w14:paraId="48C064E7" w14:textId="77777777" w:rsidR="00E13C34" w:rsidRDefault="00E13C34" w:rsidP="00E13C34">
      <w:pPr>
        <w:ind w:left="180"/>
        <w:rPr>
          <w:b/>
          <w:sz w:val="20"/>
        </w:rPr>
      </w:pPr>
      <w:r>
        <w:rPr>
          <w:b/>
          <w:sz w:val="20"/>
        </w:rPr>
        <w:t>PXI Specific BACKPLANE Resource Attributes</w:t>
      </w:r>
    </w:p>
    <w:p w14:paraId="17EBDB6B" w14:textId="77777777" w:rsidR="00E13C34" w:rsidRDefault="00E13C34" w:rsidP="00E13C34">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E13C34" w14:paraId="07A2AF0E" w14:textId="77777777" w:rsidTr="0005024A">
        <w:trPr>
          <w:cantSplit/>
        </w:trPr>
        <w:tc>
          <w:tcPr>
            <w:tcW w:w="3528" w:type="dxa"/>
            <w:tcBorders>
              <w:top w:val="single" w:sz="6" w:space="0" w:color="auto"/>
              <w:left w:val="single" w:sz="6" w:space="0" w:color="auto"/>
              <w:bottom w:val="double" w:sz="6" w:space="0" w:color="auto"/>
              <w:right w:val="single" w:sz="6" w:space="0" w:color="auto"/>
            </w:tcBorders>
          </w:tcPr>
          <w:p w14:paraId="4E4D681E" w14:textId="77777777" w:rsidR="00E13C34" w:rsidRDefault="00E13C34" w:rsidP="0005024A">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0AA03559" w14:textId="77777777" w:rsidR="00E13C34" w:rsidRDefault="00E13C34" w:rsidP="0005024A">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3F2B40C5" w14:textId="77777777" w:rsidR="00E13C34" w:rsidRDefault="00E13C34" w:rsidP="0005024A">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79608A33" w14:textId="77777777" w:rsidR="00E13C34" w:rsidRDefault="00E13C34" w:rsidP="0005024A">
            <w:pPr>
              <w:spacing w:before="40" w:after="40"/>
              <w:jc w:val="center"/>
              <w:rPr>
                <w:sz w:val="20"/>
              </w:rPr>
            </w:pPr>
            <w:r>
              <w:rPr>
                <w:b/>
                <w:sz w:val="20"/>
              </w:rPr>
              <w:t>Range</w:t>
            </w:r>
          </w:p>
        </w:tc>
      </w:tr>
      <w:tr w:rsidR="00E13C34" w14:paraId="4A2072AE" w14:textId="77777777" w:rsidTr="0005024A">
        <w:trPr>
          <w:cantSplit/>
        </w:trPr>
        <w:tc>
          <w:tcPr>
            <w:tcW w:w="3528" w:type="dxa"/>
            <w:tcBorders>
              <w:top w:val="double" w:sz="6" w:space="0" w:color="auto"/>
              <w:left w:val="single" w:sz="6" w:space="0" w:color="auto"/>
              <w:right w:val="single" w:sz="6" w:space="0" w:color="auto"/>
            </w:tcBorders>
          </w:tcPr>
          <w:p w14:paraId="07226E8D" w14:textId="77777777" w:rsidR="00E13C34" w:rsidRDefault="00E13C34" w:rsidP="0005024A">
            <w:pPr>
              <w:spacing w:before="40" w:after="40"/>
              <w:ind w:left="80"/>
              <w:rPr>
                <w:rFonts w:ascii="Courier New" w:hAnsi="Courier New"/>
                <w:sz w:val="18"/>
              </w:rPr>
            </w:pPr>
            <w:r>
              <w:rPr>
                <w:rFonts w:ascii="Courier New" w:hAnsi="Courier New"/>
                <w:sz w:val="18"/>
              </w:rPr>
              <w:t>VI_ATTR_MANF_NAME</w:t>
            </w:r>
          </w:p>
        </w:tc>
        <w:tc>
          <w:tcPr>
            <w:tcW w:w="793" w:type="dxa"/>
            <w:tcBorders>
              <w:top w:val="double" w:sz="6" w:space="0" w:color="auto"/>
              <w:left w:val="single" w:sz="6" w:space="0" w:color="auto"/>
              <w:right w:val="single" w:sz="6" w:space="0" w:color="auto"/>
            </w:tcBorders>
          </w:tcPr>
          <w:p w14:paraId="4EF7CF1E" w14:textId="77777777" w:rsidR="00E13C34" w:rsidRDefault="00E13C34" w:rsidP="0005024A">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13D19F12" w14:textId="77777777" w:rsidR="00E13C34" w:rsidRDefault="00E13C34" w:rsidP="0005024A">
            <w:pPr>
              <w:spacing w:before="40" w:after="40"/>
              <w:rPr>
                <w:sz w:val="20"/>
              </w:rPr>
            </w:pPr>
            <w:r>
              <w:rPr>
                <w:sz w:val="20"/>
              </w:rPr>
              <w:t>Global</w:t>
            </w:r>
          </w:p>
        </w:tc>
        <w:tc>
          <w:tcPr>
            <w:tcW w:w="1647" w:type="dxa"/>
            <w:tcBorders>
              <w:top w:val="double" w:sz="6" w:space="0" w:color="auto"/>
              <w:left w:val="single" w:sz="6" w:space="0" w:color="auto"/>
              <w:right w:val="single" w:sz="6" w:space="0" w:color="auto"/>
            </w:tcBorders>
          </w:tcPr>
          <w:p w14:paraId="6BD041F7"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double" w:sz="6" w:space="0" w:color="auto"/>
              <w:left w:val="single" w:sz="6" w:space="0" w:color="auto"/>
              <w:right w:val="single" w:sz="6" w:space="0" w:color="auto"/>
            </w:tcBorders>
          </w:tcPr>
          <w:p w14:paraId="2F7F8510" w14:textId="77777777" w:rsidR="00E13C34" w:rsidRDefault="00E13C34" w:rsidP="0005024A">
            <w:pPr>
              <w:ind w:left="80" w:right="-38"/>
              <w:rPr>
                <w:rFonts w:ascii="Courier" w:hAnsi="Courier"/>
                <w:sz w:val="18"/>
              </w:rPr>
            </w:pPr>
            <w:r>
              <w:rPr>
                <w:rFonts w:ascii="Courier" w:hAnsi="Courier"/>
                <w:sz w:val="18"/>
              </w:rPr>
              <w:t>N/A</w:t>
            </w:r>
          </w:p>
        </w:tc>
      </w:tr>
      <w:tr w:rsidR="00E13C34" w14:paraId="48DF9AEC"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59DC5C12" w14:textId="77777777" w:rsidR="00E13C34" w:rsidRDefault="00E13C34" w:rsidP="0005024A">
            <w:pPr>
              <w:spacing w:before="40" w:after="40"/>
              <w:ind w:left="80"/>
              <w:rPr>
                <w:rFonts w:ascii="Courier New" w:hAnsi="Courier New"/>
                <w:sz w:val="18"/>
              </w:rPr>
            </w:pPr>
            <w:r>
              <w:rPr>
                <w:rFonts w:ascii="Courier New" w:hAnsi="Courier New"/>
                <w:sz w:val="18"/>
              </w:rPr>
              <w:t>VI_ATTR_MODEL_NAME</w:t>
            </w:r>
          </w:p>
        </w:tc>
        <w:tc>
          <w:tcPr>
            <w:tcW w:w="793" w:type="dxa"/>
            <w:tcBorders>
              <w:top w:val="single" w:sz="4" w:space="0" w:color="auto"/>
              <w:left w:val="single" w:sz="6" w:space="0" w:color="auto"/>
              <w:bottom w:val="single" w:sz="4" w:space="0" w:color="auto"/>
              <w:right w:val="single" w:sz="6" w:space="0" w:color="auto"/>
            </w:tcBorders>
          </w:tcPr>
          <w:p w14:paraId="75C4F6BA"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203A35C2"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742D1470"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single" w:sz="4" w:space="0" w:color="auto"/>
              <w:left w:val="single" w:sz="6" w:space="0" w:color="auto"/>
              <w:bottom w:val="single" w:sz="4" w:space="0" w:color="auto"/>
              <w:right w:val="single" w:sz="6" w:space="0" w:color="auto"/>
            </w:tcBorders>
          </w:tcPr>
          <w:p w14:paraId="0075F90A" w14:textId="77777777" w:rsidR="00E13C34" w:rsidRDefault="00E13C34" w:rsidP="00E13C34">
            <w:pPr>
              <w:spacing w:before="20" w:after="40"/>
              <w:rPr>
                <w:rFonts w:ascii="Courier" w:hAnsi="Courier"/>
                <w:sz w:val="18"/>
              </w:rPr>
            </w:pPr>
            <w:r>
              <w:rPr>
                <w:sz w:val="20"/>
              </w:rPr>
              <w:t>N/A</w:t>
            </w:r>
          </w:p>
        </w:tc>
      </w:tr>
      <w:tr w:rsidR="00E13C34" w14:paraId="00A9CF42"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4547229B" w14:textId="77777777" w:rsidR="00E13C34" w:rsidRDefault="00E13C34" w:rsidP="0005024A">
            <w:pPr>
              <w:spacing w:before="40" w:after="40"/>
              <w:ind w:left="80"/>
              <w:rPr>
                <w:rFonts w:ascii="Courier New" w:hAnsi="Courier New"/>
                <w:sz w:val="18"/>
              </w:rPr>
            </w:pPr>
            <w:r>
              <w:rPr>
                <w:rFonts w:ascii="Courier New" w:hAnsi="Courier New"/>
                <w:sz w:val="18"/>
              </w:rPr>
              <w:t>VI_ATTR_PXI_CHASSIS</w:t>
            </w:r>
          </w:p>
        </w:tc>
        <w:tc>
          <w:tcPr>
            <w:tcW w:w="793" w:type="dxa"/>
            <w:tcBorders>
              <w:top w:val="single" w:sz="4" w:space="0" w:color="auto"/>
              <w:left w:val="single" w:sz="6" w:space="0" w:color="auto"/>
              <w:bottom w:val="single" w:sz="4" w:space="0" w:color="auto"/>
              <w:right w:val="single" w:sz="6" w:space="0" w:color="auto"/>
            </w:tcBorders>
          </w:tcPr>
          <w:p w14:paraId="55077591"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1A360CAD"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269109E3" w14:textId="77777777" w:rsidR="00E13C34" w:rsidRDefault="00E13C34"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535166B" w14:textId="77777777" w:rsidR="00E13C34" w:rsidRDefault="00782798" w:rsidP="00782798">
            <w:pPr>
              <w:spacing w:before="20" w:after="40"/>
              <w:rPr>
                <w:sz w:val="20"/>
              </w:rPr>
            </w:pPr>
            <w:r>
              <w:rPr>
                <w:sz w:val="20"/>
              </w:rPr>
              <w:t>1 to 32767</w:t>
            </w:r>
          </w:p>
        </w:tc>
      </w:tr>
      <w:tr w:rsidR="00E13C34" w14:paraId="3DE99D5F"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0D80B5ED" w14:textId="77777777" w:rsidR="00E13C34" w:rsidRDefault="00CE7CA7" w:rsidP="0005024A">
            <w:pPr>
              <w:spacing w:before="40" w:after="40"/>
              <w:ind w:left="80"/>
              <w:rPr>
                <w:rFonts w:ascii="Courier New" w:hAnsi="Courier New"/>
                <w:sz w:val="18"/>
              </w:rPr>
            </w:pPr>
            <w:r w:rsidRPr="00CE7CA7">
              <w:rPr>
                <w:rFonts w:ascii="Courier New" w:hAnsi="Courier New"/>
                <w:sz w:val="18"/>
              </w:rPr>
              <w:t>VI_ATTR_PXI_TRIG_BUS</w:t>
            </w:r>
          </w:p>
        </w:tc>
        <w:tc>
          <w:tcPr>
            <w:tcW w:w="793" w:type="dxa"/>
            <w:tcBorders>
              <w:top w:val="single" w:sz="4" w:space="0" w:color="auto"/>
              <w:left w:val="single" w:sz="6" w:space="0" w:color="auto"/>
              <w:bottom w:val="single" w:sz="4" w:space="0" w:color="auto"/>
              <w:right w:val="single" w:sz="6" w:space="0" w:color="auto"/>
            </w:tcBorders>
          </w:tcPr>
          <w:p w14:paraId="1DCFF940" w14:textId="77777777" w:rsidR="00E13C34" w:rsidRDefault="00CE7CA7"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E99DB69" w14:textId="77777777" w:rsidR="00E13C34" w:rsidRDefault="00CE7CA7"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7F833474" w14:textId="77777777" w:rsidR="00E13C34" w:rsidRDefault="00CE7CA7"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67803E79" w14:textId="77777777" w:rsidR="00E13C34" w:rsidRDefault="00CE7CA7" w:rsidP="00E13C34">
            <w:pPr>
              <w:spacing w:before="20" w:after="40"/>
              <w:rPr>
                <w:sz w:val="20"/>
              </w:rPr>
            </w:pPr>
            <w:r>
              <w:rPr>
                <w:sz w:val="20"/>
              </w:rPr>
              <w:t>-1, 1 to 3</w:t>
            </w:r>
          </w:p>
        </w:tc>
      </w:tr>
      <w:tr w:rsidR="008E3FFC" w14:paraId="5DE6AE02"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46471130"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p>
        </w:tc>
        <w:tc>
          <w:tcPr>
            <w:tcW w:w="793" w:type="dxa"/>
            <w:tcBorders>
              <w:top w:val="single" w:sz="4" w:space="0" w:color="auto"/>
              <w:left w:val="single" w:sz="6" w:space="0" w:color="auto"/>
              <w:bottom w:val="single" w:sz="4" w:space="0" w:color="auto"/>
              <w:right w:val="single" w:sz="6" w:space="0" w:color="auto"/>
            </w:tcBorders>
          </w:tcPr>
          <w:p w14:paraId="2F6B49D0"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41FB6F34"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65E5F208"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41831C6F" w14:textId="77777777" w:rsidR="008E3FFC" w:rsidRDefault="008E3FFC" w:rsidP="00E13C34">
            <w:pPr>
              <w:spacing w:before="20" w:after="40"/>
              <w:rPr>
                <w:sz w:val="20"/>
              </w:rPr>
            </w:pPr>
            <w:r>
              <w:rPr>
                <w:sz w:val="20"/>
              </w:rPr>
              <w:t>-1, 1 to 3</w:t>
            </w:r>
          </w:p>
        </w:tc>
      </w:tr>
      <w:tr w:rsidR="008E3FFC" w14:paraId="19723057" w14:textId="77777777" w:rsidTr="0005024A">
        <w:trPr>
          <w:cantSplit/>
        </w:trPr>
        <w:tc>
          <w:tcPr>
            <w:tcW w:w="3528" w:type="dxa"/>
            <w:tcBorders>
              <w:top w:val="single" w:sz="4" w:space="0" w:color="auto"/>
              <w:left w:val="single" w:sz="6" w:space="0" w:color="auto"/>
              <w:bottom w:val="single" w:sz="6" w:space="0" w:color="auto"/>
              <w:right w:val="single" w:sz="6" w:space="0" w:color="auto"/>
            </w:tcBorders>
          </w:tcPr>
          <w:p w14:paraId="75AE5AD7"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p>
        </w:tc>
        <w:tc>
          <w:tcPr>
            <w:tcW w:w="793" w:type="dxa"/>
            <w:tcBorders>
              <w:top w:val="single" w:sz="4" w:space="0" w:color="auto"/>
              <w:left w:val="single" w:sz="6" w:space="0" w:color="auto"/>
              <w:bottom w:val="single" w:sz="6" w:space="0" w:color="auto"/>
              <w:right w:val="single" w:sz="6" w:space="0" w:color="auto"/>
            </w:tcBorders>
          </w:tcPr>
          <w:p w14:paraId="3CDFDB53"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6" w:space="0" w:color="auto"/>
              <w:right w:val="single" w:sz="6" w:space="0" w:color="auto"/>
            </w:tcBorders>
          </w:tcPr>
          <w:p w14:paraId="72EDC44F"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6" w:space="0" w:color="auto"/>
              <w:right w:val="single" w:sz="6" w:space="0" w:color="auto"/>
            </w:tcBorders>
          </w:tcPr>
          <w:p w14:paraId="2690FDA4"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235F48A2" w14:textId="77777777" w:rsidR="008E3FFC" w:rsidRDefault="008E3FFC" w:rsidP="00E13C34">
            <w:pPr>
              <w:spacing w:before="20" w:after="40"/>
              <w:rPr>
                <w:sz w:val="20"/>
              </w:rPr>
            </w:pPr>
            <w:r>
              <w:rPr>
                <w:sz w:val="20"/>
              </w:rPr>
              <w:t>-1, 1 to 3</w:t>
            </w:r>
          </w:p>
        </w:tc>
      </w:tr>
    </w:tbl>
    <w:p w14:paraId="4CB54A01" w14:textId="77777777" w:rsidR="00E13C34" w:rsidRDefault="00E13C34" w:rsidP="001074C1">
      <w:pPr>
        <w:ind w:left="180"/>
        <w:rPr>
          <w:b/>
          <w:sz w:val="20"/>
        </w:rPr>
      </w:pPr>
    </w:p>
    <w:p w14:paraId="61E4DE61" w14:textId="77777777" w:rsidR="00F21987" w:rsidRDefault="00F21987">
      <w:pPr>
        <w:numPr>
          <w:ilvl w:val="12"/>
          <w:numId w:val="0"/>
        </w:numPr>
        <w:ind w:left="620" w:hanging="620"/>
        <w:rPr>
          <w:sz w:val="20"/>
        </w:rPr>
      </w:pPr>
    </w:p>
    <w:p w14:paraId="24341D29" w14:textId="77777777" w:rsidR="00F21987" w:rsidRDefault="00F21987">
      <w:pPr>
        <w:numPr>
          <w:ilvl w:val="12"/>
          <w:numId w:val="0"/>
        </w:numPr>
        <w:ind w:left="620" w:hanging="620"/>
        <w:rPr>
          <w:sz w:val="20"/>
        </w:rPr>
      </w:pPr>
      <w:r>
        <w:rPr>
          <w:b/>
          <w:sz w:val="20"/>
        </w:rPr>
        <w:t>Generic BACKPLANE Resource Attributes</w:t>
      </w:r>
    </w:p>
    <w:p w14:paraId="7E4F7346" w14:textId="77777777" w:rsidR="00F21987" w:rsidRDefault="00F21987">
      <w:pPr>
        <w:numPr>
          <w:ilvl w:val="12"/>
          <w:numId w:val="0"/>
        </w:numPr>
        <w:ind w:left="620" w:hanging="620"/>
        <w:rPr>
          <w:sz w:val="20"/>
        </w:rPr>
      </w:pPr>
    </w:p>
    <w:p w14:paraId="49064C46"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1A8FF69" w14:textId="77777777" w:rsidR="00F21987" w:rsidRDefault="00F21987">
      <w:pPr>
        <w:ind w:left="4320" w:hanging="3600"/>
        <w:rPr>
          <w:rFonts w:ascii="Courier" w:hAnsi="Courier"/>
          <w:sz w:val="18"/>
        </w:rPr>
      </w:pPr>
    </w:p>
    <w:p w14:paraId="1B5B1ACA"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111F8157" w14:textId="77777777" w:rsidR="00F21987" w:rsidRDefault="00F21987">
      <w:pPr>
        <w:ind w:left="4320" w:hanging="3600"/>
        <w:rPr>
          <w:sz w:val="20"/>
        </w:rPr>
      </w:pPr>
    </w:p>
    <w:p w14:paraId="00B1A4CD"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3A0BF6CF" w14:textId="77777777" w:rsidR="00F21987" w:rsidRDefault="00F21987">
      <w:pPr>
        <w:ind w:left="4320" w:hanging="3600"/>
        <w:rPr>
          <w:sz w:val="20"/>
        </w:rPr>
      </w:pPr>
    </w:p>
    <w:p w14:paraId="78082EBA"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CF57E78" w14:textId="77777777" w:rsidR="00F21987" w:rsidRDefault="00F21987">
      <w:pPr>
        <w:numPr>
          <w:ilvl w:val="12"/>
          <w:numId w:val="0"/>
        </w:numPr>
        <w:ind w:left="620" w:hanging="620"/>
        <w:rPr>
          <w:sz w:val="20"/>
        </w:rPr>
      </w:pPr>
    </w:p>
    <w:p w14:paraId="2101A6D3" w14:textId="77777777" w:rsidR="00CA4DA9" w:rsidRDefault="00CA4DA9" w:rsidP="00CA4DA9">
      <w:pPr>
        <w:ind w:left="4320" w:hanging="3600"/>
        <w:rPr>
          <w:sz w:val="20"/>
        </w:rPr>
      </w:pPr>
      <w:r>
        <w:rPr>
          <w:rFonts w:ascii="Courier" w:hAnsi="Courier"/>
          <w:sz w:val="18"/>
        </w:rPr>
        <w:t>VI_ATTR_TRIG_ID</w:t>
      </w:r>
      <w:r>
        <w:rPr>
          <w:sz w:val="20"/>
        </w:rPr>
        <w:tab/>
        <w:t>Identifier for the current triggering mechanism.</w:t>
      </w:r>
    </w:p>
    <w:p w14:paraId="5769AF6A" w14:textId="77777777" w:rsidR="00CA4DA9" w:rsidRDefault="00CA4DA9" w:rsidP="00CA4DA9">
      <w:pPr>
        <w:ind w:left="4320" w:hanging="3600"/>
        <w:rPr>
          <w:rFonts w:ascii="Courier New" w:hAnsi="Courier New"/>
          <w:sz w:val="18"/>
        </w:rPr>
      </w:pPr>
    </w:p>
    <w:p w14:paraId="0C7B4948" w14:textId="77777777" w:rsidR="00F21987" w:rsidRDefault="00F21987">
      <w:pPr>
        <w:numPr>
          <w:ilvl w:val="12"/>
          <w:numId w:val="0"/>
        </w:numPr>
        <w:ind w:left="620" w:hanging="620"/>
        <w:rPr>
          <w:sz w:val="20"/>
        </w:rPr>
      </w:pPr>
    </w:p>
    <w:p w14:paraId="70B7057A" w14:textId="77777777" w:rsidR="00F21987" w:rsidRDefault="00F21987">
      <w:pPr>
        <w:ind w:left="180"/>
        <w:rPr>
          <w:b/>
          <w:sz w:val="20"/>
        </w:rPr>
      </w:pPr>
      <w:r>
        <w:rPr>
          <w:b/>
          <w:sz w:val="20"/>
        </w:rPr>
        <w:t>VXI and GPIB-VXI Specific BACKPLANE Resource Attributes</w:t>
      </w:r>
    </w:p>
    <w:p w14:paraId="385A0D9C" w14:textId="77777777" w:rsidR="00F21987" w:rsidRDefault="00F21987">
      <w:pPr>
        <w:rPr>
          <w:rFonts w:ascii="Courier New" w:hAnsi="Courier New"/>
          <w:sz w:val="18"/>
        </w:rPr>
      </w:pPr>
    </w:p>
    <w:p w14:paraId="71C8EFE9" w14:textId="77777777" w:rsidR="00F21987" w:rsidRDefault="00F21987">
      <w:pPr>
        <w:ind w:left="4320" w:hanging="3600"/>
        <w:rPr>
          <w:rFonts w:ascii="Courier New" w:hAnsi="Courier New"/>
          <w:sz w:val="18"/>
        </w:rPr>
      </w:pPr>
      <w:r>
        <w:rPr>
          <w:rFonts w:ascii="Courier" w:hAnsi="Courier"/>
          <w:sz w:val="18"/>
        </w:rPr>
        <w:t>VI_ATTR_MAINFRAME_LA</w:t>
      </w:r>
      <w:r>
        <w:rPr>
          <w:rFonts w:ascii="Courier New" w:hAnsi="Courier New"/>
          <w:sz w:val="18"/>
        </w:rPr>
        <w:tab/>
      </w:r>
      <w:r>
        <w:rPr>
          <w:sz w:val="20"/>
        </w:rPr>
        <w:t xml:space="preserve">This is the logical address of a given device in the mainframe, usually the device with the lowest logical address. Other possible values include the logical address of the slot-0 controller or of the parent-side extender. Often, these are all the same value. The purpose of this attribute is to provide a unique ID for each mainframe. A VISA manufacturer can choose any of these values, but must be consistent across </w:t>
      </w:r>
      <w:r>
        <w:rPr>
          <w:sz w:val="20"/>
        </w:rPr>
        <w:lastRenderedPageBreak/>
        <w:t xml:space="preserve">mainframes. If this value is not known, the attribute value returned is </w:t>
      </w:r>
      <w:r>
        <w:rPr>
          <w:rFonts w:ascii="Courier" w:hAnsi="Courier"/>
          <w:sz w:val="18"/>
        </w:rPr>
        <w:t>VI_UNKNOWN_LA</w:t>
      </w:r>
      <w:r>
        <w:rPr>
          <w:sz w:val="20"/>
        </w:rPr>
        <w:t>.</w:t>
      </w:r>
    </w:p>
    <w:p w14:paraId="44A8C078" w14:textId="77777777" w:rsidR="00F21987" w:rsidRDefault="00F21987">
      <w:pPr>
        <w:ind w:left="4320" w:hanging="3600"/>
        <w:rPr>
          <w:rFonts w:ascii="Courier New" w:hAnsi="Courier New"/>
          <w:sz w:val="18"/>
        </w:rPr>
      </w:pPr>
    </w:p>
    <w:p w14:paraId="18EC9B21" w14:textId="77777777" w:rsidR="00F21987" w:rsidRDefault="00F21987">
      <w:pPr>
        <w:ind w:left="4320" w:hanging="3600"/>
        <w:rPr>
          <w:sz w:val="20"/>
        </w:rPr>
      </w:pPr>
      <w:r>
        <w:rPr>
          <w:rFonts w:ascii="Courier New" w:hAnsi="Courier New"/>
          <w:sz w:val="18"/>
        </w:rPr>
        <w:t>VI_ATTR_VXI_VME_SYSFAIL_STATE</w:t>
      </w:r>
      <w:r>
        <w:rPr>
          <w:sz w:val="20"/>
        </w:rPr>
        <w:tab/>
        <w:t>This attribute shows the current state of the VXI/VME SYSFAIL (SYStem FAILure) backplane line.</w:t>
      </w:r>
    </w:p>
    <w:p w14:paraId="48080B2B" w14:textId="77777777" w:rsidR="00F21987" w:rsidRDefault="00F21987">
      <w:pPr>
        <w:ind w:left="4320" w:hanging="3600"/>
        <w:rPr>
          <w:rFonts w:ascii="Courier New" w:hAnsi="Courier New"/>
          <w:sz w:val="20"/>
        </w:rPr>
      </w:pPr>
    </w:p>
    <w:p w14:paraId="77A143B7" w14:textId="77777777" w:rsidR="00F21987" w:rsidRDefault="00F21987">
      <w:pPr>
        <w:ind w:left="4320" w:hanging="3600"/>
        <w:rPr>
          <w:sz w:val="20"/>
        </w:rPr>
      </w:pPr>
      <w:r>
        <w:rPr>
          <w:rFonts w:ascii="Courier New" w:hAnsi="Courier New"/>
          <w:sz w:val="18"/>
        </w:rPr>
        <w:t>VI_ATTR_VXI_VME_INTR_STATUS</w:t>
      </w:r>
      <w:r>
        <w:rPr>
          <w:sz w:val="20"/>
        </w:rPr>
        <w:tab/>
        <w:t>This attribute shows the current state of the VXI/VME interrupt lines.  This is a bit vector with bits 0-6 corresponding to interrupt lines 1-7.</w:t>
      </w:r>
    </w:p>
    <w:p w14:paraId="00AFAE2F" w14:textId="77777777" w:rsidR="00F21987" w:rsidRDefault="00F21987">
      <w:pPr>
        <w:rPr>
          <w:rFonts w:ascii="Courier New" w:hAnsi="Courier New"/>
          <w:sz w:val="18"/>
        </w:rPr>
      </w:pPr>
    </w:p>
    <w:p w14:paraId="6EB9E75C" w14:textId="77777777" w:rsidR="00F21987" w:rsidRDefault="00F21987">
      <w:pPr>
        <w:ind w:left="4320" w:hanging="3600"/>
        <w:rPr>
          <w:sz w:val="20"/>
        </w:rPr>
      </w:pPr>
      <w:r>
        <w:rPr>
          <w:rFonts w:ascii="Courier New" w:hAnsi="Courier New"/>
          <w:sz w:val="18"/>
        </w:rPr>
        <w:t>VI_ATTR_VXI_TRIG_STATUS</w:t>
      </w:r>
      <w:r>
        <w:rPr>
          <w:sz w:val="20"/>
        </w:rPr>
        <w:tab/>
        <w:t>This attribute shows the current state of the VXI trigger lines. This is a bit vector</w:t>
      </w:r>
      <w:r w:rsidR="00740D28">
        <w:rPr>
          <w:sz w:val="20"/>
        </w:rPr>
        <w:t xml:space="preserve">. Bits 0-7 correspond to VI_TRIG_TTL0 to VI_TRIG_TTL7. </w:t>
      </w:r>
      <w:r w:rsidR="006D3B90" w:rsidRPr="006D3B90">
        <w:rPr>
          <w:sz w:val="20"/>
        </w:rPr>
        <w:t xml:space="preserve"> </w:t>
      </w:r>
      <w:r w:rsidR="006D3B90">
        <w:rPr>
          <w:sz w:val="20"/>
        </w:rPr>
        <w:t>Bits 8-13 correspond to VI_TRIG_ECL0 to VI_TRIG_ECL5</w:t>
      </w:r>
      <w:r w:rsidR="00740D28">
        <w:rPr>
          <w:sz w:val="20"/>
        </w:rPr>
        <w:t>. Bits 1</w:t>
      </w:r>
      <w:r w:rsidR="006D3B90">
        <w:rPr>
          <w:sz w:val="20"/>
        </w:rPr>
        <w:t>4</w:t>
      </w:r>
      <w:r w:rsidR="00740D28">
        <w:rPr>
          <w:sz w:val="20"/>
        </w:rPr>
        <w:t>-2</w:t>
      </w:r>
      <w:r w:rsidR="006D3B90">
        <w:rPr>
          <w:sz w:val="20"/>
        </w:rPr>
        <w:t>5</w:t>
      </w:r>
      <w:r w:rsidR="00740D28">
        <w:rPr>
          <w:sz w:val="20"/>
        </w:rPr>
        <w:t xml:space="preserve"> correspond to VI_TRIG_STAR_SLOT1 to VI_TRIG_STAR_SLOT12. </w:t>
      </w:r>
      <w:r w:rsidR="00147320">
        <w:rPr>
          <w:sz w:val="20"/>
        </w:rPr>
        <w:t>Bit 27 corresponds to VI_TRIG_PANEL_IN and bit 28 corresponds to VI_TRIG_PANEL_OUT.</w:t>
      </w:r>
      <w:r w:rsidR="006D3B90">
        <w:rPr>
          <w:sz w:val="20"/>
        </w:rPr>
        <w:t xml:space="preserve">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CEDADA8" w14:textId="77777777" w:rsidR="00F21987" w:rsidRDefault="00F21987">
      <w:pPr>
        <w:ind w:left="4320" w:hanging="3600"/>
        <w:rPr>
          <w:rFonts w:ascii="Courier New" w:hAnsi="Courier New"/>
          <w:sz w:val="18"/>
        </w:rPr>
      </w:pPr>
    </w:p>
    <w:p w14:paraId="752BE75C" w14:textId="77777777" w:rsidR="00F21987" w:rsidRDefault="00F21987">
      <w:pPr>
        <w:ind w:left="4320" w:hanging="3600"/>
        <w:rPr>
          <w:rFonts w:ascii="Courier New" w:hAnsi="Courier New"/>
          <w:sz w:val="18"/>
        </w:rPr>
      </w:pPr>
      <w:r>
        <w:rPr>
          <w:rFonts w:ascii="Courier" w:hAnsi="Courier"/>
          <w:sz w:val="18"/>
        </w:rPr>
        <w:t>VI_ATTR_VXI_TRIG_SUPPORT</w:t>
      </w:r>
      <w:r>
        <w:rPr>
          <w:rFonts w:ascii="Courier New" w:hAnsi="Courier New"/>
          <w:sz w:val="18"/>
        </w:rPr>
        <w:tab/>
      </w:r>
      <w:r>
        <w:rPr>
          <w:sz w:val="20"/>
        </w:rPr>
        <w:t>This</w:t>
      </w:r>
      <w:r>
        <w:rPr>
          <w:sz w:val="18"/>
        </w:rPr>
        <w:t xml:space="preserve"> attribute shows which VXI trigger lines this implementation supports. </w:t>
      </w:r>
      <w:r w:rsidR="00740D28">
        <w:rPr>
          <w:sz w:val="20"/>
        </w:rPr>
        <w:t xml:space="preserve">This is a bit vector. Bits 0-7 correspond to VI_TRIG_TTL0 to VI_TRIG_TTL7. </w:t>
      </w:r>
      <w:r w:rsidR="006D3B90">
        <w:rPr>
          <w:sz w:val="20"/>
        </w:rPr>
        <w:t>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3057B2D4" w14:textId="77777777" w:rsidR="001A7F6B" w:rsidRDefault="001A7F6B" w:rsidP="001A7F6B">
      <w:pPr>
        <w:ind w:left="180"/>
        <w:rPr>
          <w:b/>
          <w:sz w:val="20"/>
        </w:rPr>
      </w:pPr>
    </w:p>
    <w:p w14:paraId="2F7432FA" w14:textId="77777777" w:rsidR="008754E5" w:rsidRDefault="008754E5" w:rsidP="008754E5">
      <w:pPr>
        <w:numPr>
          <w:ilvl w:val="12"/>
          <w:numId w:val="0"/>
        </w:numPr>
        <w:ind w:left="620" w:hanging="620"/>
        <w:rPr>
          <w:sz w:val="20"/>
        </w:rPr>
      </w:pPr>
      <w:r>
        <w:rPr>
          <w:b/>
          <w:sz w:val="20"/>
        </w:rPr>
        <w:t>PXI Specific BACKPLANE Resource Attributes</w:t>
      </w:r>
    </w:p>
    <w:p w14:paraId="17D470FF" w14:textId="77777777" w:rsidR="008754E5" w:rsidRDefault="008754E5" w:rsidP="008754E5">
      <w:pPr>
        <w:numPr>
          <w:ilvl w:val="12"/>
          <w:numId w:val="0"/>
        </w:numPr>
        <w:ind w:left="620" w:hanging="620"/>
        <w:rPr>
          <w:sz w:val="20"/>
        </w:rPr>
      </w:pPr>
    </w:p>
    <w:p w14:paraId="4BFFA7C0" w14:textId="77777777" w:rsidR="008754E5" w:rsidRDefault="008754E5" w:rsidP="008754E5">
      <w:pPr>
        <w:ind w:left="4320" w:hanging="3600"/>
        <w:rPr>
          <w:sz w:val="20"/>
        </w:rPr>
      </w:pPr>
      <w:r>
        <w:rPr>
          <w:rFonts w:ascii="Courier New" w:hAnsi="Courier New"/>
          <w:sz w:val="18"/>
        </w:rPr>
        <w:t>VI_ATTR_MANF_NAME</w:t>
      </w:r>
      <w:r>
        <w:rPr>
          <w:sz w:val="20"/>
        </w:rPr>
        <w:tab/>
      </w:r>
      <w:r w:rsidR="00EB7997" w:rsidRPr="00EB7997">
        <w:rPr>
          <w:sz w:val="20"/>
        </w:rPr>
        <w:t xml:space="preserve">This string attribute is the </w:t>
      </w:r>
      <w:r w:rsidR="00EB7997">
        <w:rPr>
          <w:sz w:val="20"/>
        </w:rPr>
        <w:t xml:space="preserve">chassis </w:t>
      </w:r>
      <w:r w:rsidR="00EB7997" w:rsidRPr="00EB7997">
        <w:rPr>
          <w:sz w:val="20"/>
        </w:rPr>
        <w:t>manufacturer name.</w:t>
      </w:r>
    </w:p>
    <w:p w14:paraId="29D344AC" w14:textId="77777777" w:rsidR="008754E5" w:rsidRDefault="008754E5" w:rsidP="008754E5">
      <w:pPr>
        <w:ind w:left="4320" w:hanging="3600"/>
        <w:rPr>
          <w:rFonts w:ascii="Courier" w:hAnsi="Courier"/>
          <w:sz w:val="18"/>
        </w:rPr>
      </w:pPr>
    </w:p>
    <w:p w14:paraId="28FE3EBF" w14:textId="77777777" w:rsidR="008754E5" w:rsidRDefault="008754E5" w:rsidP="008754E5">
      <w:pPr>
        <w:ind w:left="4320" w:hanging="3600"/>
        <w:rPr>
          <w:sz w:val="20"/>
        </w:rPr>
      </w:pPr>
      <w:r>
        <w:rPr>
          <w:rFonts w:ascii="Courier New" w:hAnsi="Courier New"/>
          <w:sz w:val="18"/>
        </w:rPr>
        <w:t>VI_ATTR_MODEL_NAME</w:t>
      </w:r>
      <w:r>
        <w:rPr>
          <w:sz w:val="20"/>
        </w:rPr>
        <w:tab/>
      </w:r>
      <w:r w:rsidR="00EB7997" w:rsidRPr="00EB7997">
        <w:rPr>
          <w:sz w:val="20"/>
        </w:rPr>
        <w:t>This string attribute is the</w:t>
      </w:r>
      <w:r w:rsidR="00EB7997">
        <w:rPr>
          <w:sz w:val="20"/>
        </w:rPr>
        <w:t xml:space="preserve"> model name of the chassis.</w:t>
      </w:r>
    </w:p>
    <w:p w14:paraId="3CB9EB12" w14:textId="77777777" w:rsidR="008754E5" w:rsidRDefault="008754E5" w:rsidP="001A7F6B">
      <w:pPr>
        <w:ind w:left="180"/>
        <w:rPr>
          <w:b/>
          <w:sz w:val="20"/>
        </w:rPr>
      </w:pPr>
    </w:p>
    <w:p w14:paraId="437BE888" w14:textId="77777777" w:rsidR="008754E5" w:rsidRDefault="008754E5" w:rsidP="008754E5">
      <w:pPr>
        <w:ind w:left="4320" w:hanging="3600"/>
        <w:rPr>
          <w:sz w:val="20"/>
        </w:rPr>
      </w:pPr>
      <w:r>
        <w:rPr>
          <w:rFonts w:ascii="Courier New" w:hAnsi="Courier New"/>
          <w:sz w:val="18"/>
        </w:rPr>
        <w:t>VI_ATTR_PXI_CHASSIS</w:t>
      </w:r>
      <w:r>
        <w:rPr>
          <w:sz w:val="20"/>
        </w:rPr>
        <w:tab/>
      </w:r>
      <w:r w:rsidR="00C41E6F">
        <w:rPr>
          <w:sz w:val="20"/>
        </w:rPr>
        <w:t>S</w:t>
      </w:r>
      <w:r w:rsidR="007738F9" w:rsidRPr="007738F9">
        <w:rPr>
          <w:sz w:val="20"/>
        </w:rPr>
        <w:t xml:space="preserve">pecifies the PXI chassis number of this </w:t>
      </w:r>
      <w:r w:rsidR="00061395">
        <w:rPr>
          <w:sz w:val="20"/>
        </w:rPr>
        <w:t>resource.</w:t>
      </w:r>
    </w:p>
    <w:p w14:paraId="03947ED4" w14:textId="77777777" w:rsidR="008754E5" w:rsidRDefault="008754E5" w:rsidP="008754E5">
      <w:pPr>
        <w:ind w:left="4320" w:hanging="3600"/>
        <w:rPr>
          <w:rFonts w:ascii="Courier" w:hAnsi="Courier"/>
          <w:sz w:val="18"/>
        </w:rPr>
      </w:pPr>
    </w:p>
    <w:p w14:paraId="72D24130" w14:textId="77777777" w:rsidR="008754E5" w:rsidRDefault="008754E5" w:rsidP="008754E5">
      <w:pPr>
        <w:ind w:left="4320" w:hanging="3600"/>
        <w:rPr>
          <w:sz w:val="20"/>
        </w:rPr>
      </w:pPr>
      <w:r w:rsidRPr="00CE7CA7">
        <w:rPr>
          <w:rFonts w:ascii="Courier New" w:hAnsi="Courier New"/>
          <w:sz w:val="18"/>
        </w:rPr>
        <w:t>VI_ATTR_PXI_TRIG_BUS</w:t>
      </w:r>
      <w:r>
        <w:rPr>
          <w:sz w:val="20"/>
        </w:rPr>
        <w:tab/>
      </w:r>
      <w:r w:rsidR="00C41E6F">
        <w:rPr>
          <w:sz w:val="20"/>
        </w:rPr>
        <w:t>S</w:t>
      </w:r>
      <w:r w:rsidR="007738F9" w:rsidRPr="007738F9">
        <w:rPr>
          <w:sz w:val="20"/>
        </w:rPr>
        <w:t xml:space="preserve">pecifies the </w:t>
      </w:r>
      <w:r w:rsidR="00583FB9">
        <w:rPr>
          <w:sz w:val="20"/>
        </w:rPr>
        <w:t xml:space="preserve">segment to use in </w:t>
      </w:r>
      <w:r w:rsidR="007738F9">
        <w:rPr>
          <w:sz w:val="20"/>
        </w:rPr>
        <w:t xml:space="preserve">calls to </w:t>
      </w:r>
      <w:r w:rsidR="007738F9" w:rsidRPr="007738F9">
        <w:rPr>
          <w:sz w:val="20"/>
        </w:rPr>
        <w:t>viAssertTrigger.</w:t>
      </w:r>
    </w:p>
    <w:p w14:paraId="071BB4CB" w14:textId="77777777" w:rsidR="008754E5" w:rsidRDefault="008754E5" w:rsidP="008754E5">
      <w:pPr>
        <w:ind w:left="180"/>
        <w:rPr>
          <w:b/>
          <w:sz w:val="20"/>
        </w:rPr>
      </w:pPr>
    </w:p>
    <w:p w14:paraId="4CF38804" w14:textId="77777777" w:rsidR="008754E5" w:rsidRDefault="008754E5" w:rsidP="008754E5">
      <w:pPr>
        <w:ind w:left="4320" w:hanging="3600"/>
        <w:rPr>
          <w:sz w:val="20"/>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trigSrc in </w:t>
      </w:r>
      <w:r w:rsidR="00583FB9">
        <w:rPr>
          <w:sz w:val="20"/>
        </w:rPr>
        <w:t xml:space="preserve">calls to </w:t>
      </w:r>
      <w:r w:rsidR="007738F9" w:rsidRPr="007738F9">
        <w:rPr>
          <w:sz w:val="20"/>
        </w:rPr>
        <w:t>viMapTrigger.</w:t>
      </w:r>
    </w:p>
    <w:p w14:paraId="35B5EB1A" w14:textId="77777777" w:rsidR="008754E5" w:rsidRDefault="008754E5" w:rsidP="008754E5">
      <w:pPr>
        <w:ind w:left="4320" w:hanging="3600"/>
        <w:rPr>
          <w:rFonts w:ascii="Courier" w:hAnsi="Courier"/>
          <w:sz w:val="18"/>
        </w:rPr>
      </w:pPr>
    </w:p>
    <w:p w14:paraId="1F0922A2" w14:textId="77777777" w:rsidR="007738F9" w:rsidRDefault="008754E5" w:rsidP="007738F9">
      <w:pPr>
        <w:ind w:left="4320" w:hanging="3600"/>
        <w:rPr>
          <w:sz w:val="20"/>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r w:rsidR="007738F9">
        <w:rPr>
          <w:sz w:val="20"/>
        </w:rPr>
        <w:t>trigDest</w:t>
      </w:r>
      <w:r w:rsidR="007738F9" w:rsidRPr="007738F9">
        <w:rPr>
          <w:sz w:val="20"/>
        </w:rPr>
        <w:t xml:space="preserve"> in </w:t>
      </w:r>
      <w:r w:rsidR="00583FB9">
        <w:rPr>
          <w:sz w:val="20"/>
        </w:rPr>
        <w:t xml:space="preserve">calls to </w:t>
      </w:r>
      <w:r w:rsidR="007738F9" w:rsidRPr="007738F9">
        <w:rPr>
          <w:sz w:val="20"/>
        </w:rPr>
        <w:t>viMapTrigger.</w:t>
      </w:r>
    </w:p>
    <w:p w14:paraId="3C8260B1" w14:textId="77777777" w:rsidR="008754E5" w:rsidRDefault="008754E5" w:rsidP="008754E5">
      <w:pPr>
        <w:ind w:left="4320" w:hanging="3600"/>
        <w:rPr>
          <w:sz w:val="20"/>
        </w:rPr>
      </w:pPr>
    </w:p>
    <w:p w14:paraId="70C436D9" w14:textId="77777777" w:rsidR="008754E5" w:rsidRDefault="008754E5" w:rsidP="008754E5">
      <w:pPr>
        <w:ind w:left="180"/>
        <w:rPr>
          <w:b/>
          <w:sz w:val="20"/>
        </w:rPr>
      </w:pPr>
    </w:p>
    <w:p w14:paraId="327906CA" w14:textId="77777777" w:rsidR="004B7556" w:rsidRDefault="004B7556">
      <w:pPr>
        <w:ind w:left="4320" w:hanging="3600"/>
        <w:rPr>
          <w:sz w:val="20"/>
        </w:rPr>
      </w:pPr>
    </w:p>
    <w:p w14:paraId="680632D8" w14:textId="77777777" w:rsidR="00F21987" w:rsidRDefault="00F21987">
      <w:pPr>
        <w:numPr>
          <w:ilvl w:val="12"/>
          <w:numId w:val="0"/>
        </w:numPr>
        <w:rPr>
          <w:b/>
          <w:sz w:val="20"/>
        </w:rPr>
      </w:pPr>
      <w:r>
        <w:rPr>
          <w:b/>
          <w:sz w:val="20"/>
        </w:rPr>
        <w:t>RULE 5.4.</w:t>
      </w:r>
      <w:r w:rsidR="002066F8">
        <w:rPr>
          <w:b/>
          <w:sz w:val="20"/>
        </w:rPr>
        <w:t>3</w:t>
      </w:r>
    </w:p>
    <w:p w14:paraId="50D982E7" w14:textId="77777777" w:rsidR="00F21987" w:rsidRDefault="00F21987">
      <w:pPr>
        <w:numPr>
          <w:ilvl w:val="12"/>
          <w:numId w:val="0"/>
        </w:numPr>
        <w:ind w:left="720" w:firstLine="10"/>
        <w:rPr>
          <w:sz w:val="20"/>
        </w:rPr>
      </w:pPr>
      <w:r>
        <w:rPr>
          <w:sz w:val="20"/>
        </w:rPr>
        <w:t xml:space="preserve">All BACKPLANE resource implementations </w:t>
      </w:r>
      <w:r>
        <w:rPr>
          <w:b/>
          <w:sz w:val="20"/>
        </w:rPr>
        <w:t>SHALL</w:t>
      </w:r>
      <w:r>
        <w:rPr>
          <w:sz w:val="20"/>
        </w:rPr>
        <w:t xml:space="preserve"> support the attributes </w:t>
      </w:r>
      <w:r>
        <w:rPr>
          <w:rFonts w:ascii="Courier" w:hAnsi="Courier"/>
          <w:sz w:val="18"/>
        </w:rPr>
        <w:t>VI_ATTR_INTF_NUM</w:t>
      </w:r>
      <w:r w:rsidR="00385C44">
        <w:rPr>
          <w:sz w:val="18"/>
        </w:rPr>
        <w:t xml:space="preserve">, </w:t>
      </w:r>
      <w:r>
        <w:rPr>
          <w:rFonts w:ascii="Courier" w:hAnsi="Courier"/>
          <w:sz w:val="18"/>
        </w:rPr>
        <w:t>VI_ATTR_INTF_TYPE</w:t>
      </w:r>
      <w:r w:rsidR="00385C44">
        <w:rPr>
          <w:sz w:val="18"/>
        </w:rPr>
        <w:t xml:space="preserve">, </w:t>
      </w:r>
      <w:r>
        <w:rPr>
          <w:rFonts w:ascii="Courier" w:hAnsi="Courier"/>
          <w:sz w:val="18"/>
        </w:rPr>
        <w:t>VI_ATTR_INTF_INST_NAME</w:t>
      </w:r>
      <w:r w:rsidR="00385C44">
        <w:rPr>
          <w:sz w:val="18"/>
        </w:rPr>
        <w:t xml:space="preserve">, </w:t>
      </w:r>
      <w:r w:rsidR="00EF72F0">
        <w:rPr>
          <w:rFonts w:ascii="Courier" w:hAnsi="Courier"/>
          <w:sz w:val="18"/>
        </w:rPr>
        <w:t>VI_ATTR_TRIG_ID</w:t>
      </w:r>
      <w:r w:rsidR="00EF72F0">
        <w:rPr>
          <w:sz w:val="20"/>
        </w:rPr>
        <w:t xml:space="preserve"> , </w:t>
      </w:r>
      <w:r>
        <w:rPr>
          <w:sz w:val="20"/>
        </w:rPr>
        <w:t>and</w:t>
      </w:r>
      <w:r w:rsidRPr="00385C44">
        <w:rPr>
          <w:rFonts w:ascii="Times New Roman" w:hAnsi="Times New Roman"/>
          <w:sz w:val="20"/>
        </w:rPr>
        <w:t xml:space="preserve"> </w:t>
      </w:r>
      <w:r>
        <w:rPr>
          <w:rFonts w:ascii="Courier" w:hAnsi="Courier"/>
          <w:sz w:val="18"/>
        </w:rPr>
        <w:t>VI_ATTR_TMO_VALUE</w:t>
      </w:r>
      <w:r>
        <w:rPr>
          <w:sz w:val="20"/>
        </w:rPr>
        <w:t>.</w:t>
      </w:r>
    </w:p>
    <w:p w14:paraId="437FAA1D" w14:textId="77777777" w:rsidR="00F21987" w:rsidRDefault="00F21987">
      <w:pPr>
        <w:numPr>
          <w:ilvl w:val="12"/>
          <w:numId w:val="0"/>
        </w:numPr>
        <w:ind w:left="620" w:hanging="620"/>
        <w:rPr>
          <w:sz w:val="20"/>
        </w:rPr>
      </w:pPr>
    </w:p>
    <w:p w14:paraId="13ADFE58" w14:textId="77777777" w:rsidR="00F21987" w:rsidRDefault="00F21987">
      <w:pPr>
        <w:numPr>
          <w:ilvl w:val="12"/>
          <w:numId w:val="0"/>
        </w:numPr>
        <w:rPr>
          <w:b/>
          <w:sz w:val="20"/>
        </w:rPr>
      </w:pPr>
      <w:r>
        <w:rPr>
          <w:b/>
          <w:sz w:val="20"/>
        </w:rPr>
        <w:t>RULE 5.4.</w:t>
      </w:r>
      <w:r w:rsidR="002066F8">
        <w:rPr>
          <w:b/>
          <w:sz w:val="20"/>
        </w:rPr>
        <w:t>4</w:t>
      </w:r>
    </w:p>
    <w:p w14:paraId="15032759" w14:textId="77777777" w:rsidR="00F21987" w:rsidRDefault="00F21987">
      <w:pPr>
        <w:numPr>
          <w:ilvl w:val="12"/>
          <w:numId w:val="0"/>
        </w:numPr>
        <w:ind w:left="720"/>
        <w:rPr>
          <w:rFonts w:ascii="Courier New" w:hAnsi="Courier New"/>
          <w:sz w:val="18"/>
        </w:rPr>
      </w:pPr>
      <w:r>
        <w:rPr>
          <w:sz w:val="20"/>
        </w:rPr>
        <w:lastRenderedPageBreak/>
        <w:t xml:space="preserve">A BACKPLANE resource implementation for a VXI or GPIB-VXI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VI_ATTR_VXI_VME_SYSFAIL_STATE</w:t>
      </w:r>
      <w:r>
        <w:rPr>
          <w:sz w:val="20"/>
        </w:rPr>
        <w:t xml:space="preserve">, </w:t>
      </w:r>
      <w:r>
        <w:rPr>
          <w:rFonts w:ascii="Courier New" w:hAnsi="Courier New"/>
          <w:sz w:val="18"/>
        </w:rPr>
        <w:t>VI_ATTR_VXI_VME_INTR_STATUS</w:t>
      </w:r>
      <w:r>
        <w:rPr>
          <w:sz w:val="20"/>
        </w:rPr>
        <w:t xml:space="preserve">, </w:t>
      </w:r>
      <w:r>
        <w:rPr>
          <w:rFonts w:ascii="Courier New" w:hAnsi="Courier New"/>
          <w:sz w:val="18"/>
        </w:rPr>
        <w:t>VI_ATTR_VXI_TRIG_STATUS</w:t>
      </w:r>
      <w:r>
        <w:rPr>
          <w:sz w:val="18"/>
        </w:rPr>
        <w:t>,</w:t>
      </w:r>
      <w:r w:rsidRPr="00385C44">
        <w:rPr>
          <w:rFonts w:ascii="Times New Roman" w:hAnsi="Times New Roman"/>
          <w:sz w:val="20"/>
        </w:rPr>
        <w:t xml:space="preserve"> </w:t>
      </w:r>
      <w:r>
        <w:rPr>
          <w:rFonts w:ascii="Courier New" w:hAnsi="Courier New"/>
          <w:sz w:val="18"/>
        </w:rPr>
        <w:t>VI_ATTR_MAINFRAME_LA</w:t>
      </w:r>
      <w:r>
        <w:rPr>
          <w:sz w:val="18"/>
        </w:rPr>
        <w:t xml:space="preserve">, and </w:t>
      </w:r>
      <w:r>
        <w:rPr>
          <w:rFonts w:ascii="Courier New" w:hAnsi="Courier New"/>
          <w:sz w:val="18"/>
        </w:rPr>
        <w:t>VI_ATTR_VXI_TRIG_SUPPORT.</w:t>
      </w:r>
    </w:p>
    <w:p w14:paraId="35094FB5" w14:textId="77777777" w:rsidR="00F21987" w:rsidRDefault="00F21987">
      <w:pPr>
        <w:numPr>
          <w:ilvl w:val="12"/>
          <w:numId w:val="0"/>
        </w:numPr>
        <w:ind w:left="720"/>
        <w:rPr>
          <w:rFonts w:ascii="Courier" w:hAnsi="Courier"/>
          <w:caps/>
          <w:sz w:val="18"/>
        </w:rPr>
      </w:pPr>
    </w:p>
    <w:p w14:paraId="4143AC71" w14:textId="77777777" w:rsidR="00EF72F0" w:rsidRDefault="00EF72F0" w:rsidP="00EF72F0">
      <w:pPr>
        <w:numPr>
          <w:ilvl w:val="12"/>
          <w:numId w:val="0"/>
        </w:numPr>
        <w:rPr>
          <w:b/>
          <w:sz w:val="20"/>
        </w:rPr>
      </w:pPr>
      <w:r>
        <w:rPr>
          <w:b/>
          <w:sz w:val="20"/>
        </w:rPr>
        <w:t>RULE 5.4.</w:t>
      </w:r>
      <w:r w:rsidR="002066F8">
        <w:rPr>
          <w:b/>
          <w:sz w:val="20"/>
        </w:rPr>
        <w:t>5</w:t>
      </w:r>
    </w:p>
    <w:p w14:paraId="5C3B5526" w14:textId="77777777" w:rsidR="00EF72F0" w:rsidRDefault="00EF72F0" w:rsidP="00EF72F0">
      <w:pPr>
        <w:numPr>
          <w:ilvl w:val="12"/>
          <w:numId w:val="0"/>
        </w:numPr>
        <w:ind w:left="720"/>
        <w:rPr>
          <w:rFonts w:ascii="Courier New" w:hAnsi="Courier New"/>
          <w:sz w:val="18"/>
        </w:rPr>
      </w:pPr>
      <w:r>
        <w:rPr>
          <w:sz w:val="20"/>
        </w:rPr>
        <w:t xml:space="preserve">A BACKPLANE resource implementation for a PXI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VI_ATTR_MANF_NAME, VI_ATTR_MODEL_NAME, VI_ATTR_PXI_CHASSIS, VI_ATTR_PXI_TRIG_BUS, VI_ATTR_PXI_SRC_TRIG_BUS, and VI_ATTR_PXI_DEST_TRIG_BUS.</w:t>
      </w:r>
    </w:p>
    <w:p w14:paraId="6B3E746F" w14:textId="77777777" w:rsidR="00BF6D29" w:rsidRDefault="00BF6D29" w:rsidP="00BF6D29">
      <w:pPr>
        <w:rPr>
          <w:sz w:val="20"/>
        </w:rPr>
      </w:pPr>
    </w:p>
    <w:p w14:paraId="5605BA2A" w14:textId="77777777" w:rsidR="00BF6D29" w:rsidRDefault="00BF6D29" w:rsidP="00BF6D29">
      <w:pPr>
        <w:ind w:left="2160" w:hanging="2160"/>
        <w:rPr>
          <w:b/>
          <w:sz w:val="20"/>
        </w:rPr>
      </w:pPr>
      <w:r>
        <w:rPr>
          <w:b/>
          <w:sz w:val="20"/>
        </w:rPr>
        <w:t>RULE 5.4.</w:t>
      </w:r>
      <w:r w:rsidR="002066F8">
        <w:rPr>
          <w:b/>
          <w:sz w:val="20"/>
        </w:rPr>
        <w:t>6</w:t>
      </w:r>
    </w:p>
    <w:p w14:paraId="34C3B034" w14:textId="77777777" w:rsidR="00BF6D29" w:rsidRDefault="00BF6D29" w:rsidP="00BF6D29">
      <w:pPr>
        <w:ind w:left="720"/>
        <w:rPr>
          <w:sz w:val="20"/>
        </w:rPr>
      </w:pPr>
      <w:r>
        <w:rPr>
          <w:sz w:val="20"/>
        </w:rPr>
        <w:t xml:space="preserve">A BACKPLANE resource implementation for a PXI system </w:t>
      </w:r>
      <w:r>
        <w:rPr>
          <w:b/>
          <w:sz w:val="20"/>
        </w:rPr>
        <w:t>SHALL</w:t>
      </w:r>
      <w:r>
        <w:rPr>
          <w:sz w:val="20"/>
        </w:rPr>
        <w:t xml:space="preserve"> use the </w:t>
      </w:r>
      <w:r w:rsidR="00614E47">
        <w:rPr>
          <w:sz w:val="20"/>
        </w:rPr>
        <w:t xml:space="preserve">Trigger Manager interface for the backplane as </w:t>
      </w:r>
      <w:r>
        <w:rPr>
          <w:sz w:val="20"/>
        </w:rPr>
        <w:t xml:space="preserve">defined in the </w:t>
      </w:r>
      <w:r w:rsidR="008042A3">
        <w:rPr>
          <w:sz w:val="20"/>
        </w:rPr>
        <w:t>PXI-</w:t>
      </w:r>
      <w:r w:rsidR="00614E47">
        <w:rPr>
          <w:sz w:val="20"/>
        </w:rPr>
        <w:t>9</w:t>
      </w:r>
      <w:r w:rsidR="008042A3">
        <w:rPr>
          <w:sz w:val="20"/>
        </w:rPr>
        <w:t xml:space="preserve"> </w:t>
      </w:r>
      <w:r>
        <w:rPr>
          <w:sz w:val="20"/>
        </w:rPr>
        <w:t xml:space="preserve">specification for </w:t>
      </w:r>
      <w:r w:rsidR="00614E47">
        <w:rPr>
          <w:sz w:val="20"/>
        </w:rPr>
        <w:t xml:space="preserve">reserving and mapping </w:t>
      </w:r>
      <w:r w:rsidR="008042A3">
        <w:rPr>
          <w:sz w:val="20"/>
        </w:rPr>
        <w:t>trigger resources</w:t>
      </w:r>
      <w:r>
        <w:rPr>
          <w:sz w:val="20"/>
        </w:rPr>
        <w:t>.</w:t>
      </w:r>
    </w:p>
    <w:p w14:paraId="524B97A7" w14:textId="77777777" w:rsidR="00BF6D29" w:rsidRDefault="00BF6D29" w:rsidP="00BF6D29">
      <w:pPr>
        <w:ind w:left="2160" w:hanging="2160"/>
        <w:rPr>
          <w:b/>
          <w:sz w:val="20"/>
        </w:rPr>
      </w:pPr>
    </w:p>
    <w:p w14:paraId="3905B690" w14:textId="77777777" w:rsidR="0058482C" w:rsidRDefault="0058482C" w:rsidP="0058482C">
      <w:pPr>
        <w:ind w:left="2160" w:hanging="2160"/>
        <w:rPr>
          <w:b/>
          <w:sz w:val="20"/>
        </w:rPr>
      </w:pPr>
      <w:r>
        <w:rPr>
          <w:b/>
          <w:sz w:val="20"/>
        </w:rPr>
        <w:t>RULE 5.4.</w:t>
      </w:r>
      <w:r w:rsidR="002066F8">
        <w:rPr>
          <w:b/>
          <w:sz w:val="20"/>
        </w:rPr>
        <w:t>7</w:t>
      </w:r>
    </w:p>
    <w:p w14:paraId="2B39846F" w14:textId="77777777" w:rsidR="0058482C" w:rsidRDefault="0058482C" w:rsidP="0058482C">
      <w:pPr>
        <w:ind w:left="720"/>
        <w:rPr>
          <w:sz w:val="20"/>
        </w:rPr>
      </w:pPr>
      <w:r>
        <w:rPr>
          <w:sz w:val="20"/>
        </w:rPr>
        <w:t xml:space="preserve">A BACKPLANE resource implementation for a PXI system </w:t>
      </w:r>
      <w:r>
        <w:rPr>
          <w:b/>
          <w:sz w:val="20"/>
        </w:rPr>
        <w:t>SHALL</w:t>
      </w:r>
      <w:r>
        <w:rPr>
          <w:sz w:val="20"/>
        </w:rPr>
        <w:t xml:space="preserve"> read pxisys.ini and pxiesys.ini to detect trigger bus resources.</w:t>
      </w:r>
    </w:p>
    <w:p w14:paraId="589A7329" w14:textId="77777777" w:rsidR="00BF6D29" w:rsidRDefault="00BF6D29">
      <w:pPr>
        <w:numPr>
          <w:ilvl w:val="12"/>
          <w:numId w:val="0"/>
        </w:numPr>
        <w:ind w:left="720"/>
        <w:rPr>
          <w:rFonts w:ascii="Courier" w:hAnsi="Courier"/>
          <w:caps/>
          <w:sz w:val="18"/>
        </w:rPr>
      </w:pPr>
    </w:p>
    <w:p w14:paraId="3840C7C2" w14:textId="77777777" w:rsidR="00F21987" w:rsidRDefault="00F21987">
      <w:pPr>
        <w:pStyle w:val="Head2"/>
        <w:sectPr w:rsidR="00F21987">
          <w:headerReference w:type="even" r:id="rId100"/>
          <w:headerReference w:type="default" r:id="rId101"/>
          <w:footnotePr>
            <w:numRestart w:val="eachPage"/>
          </w:footnotePr>
          <w:pgSz w:w="12240" w:h="15840"/>
          <w:pgMar w:top="1440" w:right="1440" w:bottom="-1440" w:left="1440" w:header="720" w:footer="720" w:gutter="0"/>
          <w:cols w:space="720"/>
        </w:sectPr>
      </w:pPr>
    </w:p>
    <w:p w14:paraId="283C2B7B" w14:textId="77777777" w:rsidR="00F21987" w:rsidRDefault="00F21987">
      <w:pPr>
        <w:pStyle w:val="Head2"/>
      </w:pPr>
    </w:p>
    <w:p w14:paraId="275CC488" w14:textId="77777777" w:rsidR="00F21987" w:rsidRDefault="00F21987">
      <w:pPr>
        <w:pStyle w:val="Head2"/>
      </w:pPr>
      <w:bookmarkStart w:id="363" w:name="_Toc135102709"/>
      <w:bookmarkStart w:id="364" w:name="_Toc444277058"/>
      <w:r>
        <w:t>5.4.3  BACKPLANE Resource Events</w:t>
      </w:r>
      <w:bookmarkEnd w:id="363"/>
      <w:bookmarkEnd w:id="364"/>
    </w:p>
    <w:p w14:paraId="2CEC6DC0" w14:textId="77777777" w:rsidR="00F21987" w:rsidRDefault="00F21987">
      <w:pPr>
        <w:rPr>
          <w:b/>
          <w:sz w:val="20"/>
        </w:rPr>
      </w:pPr>
    </w:p>
    <w:p w14:paraId="053B1826" w14:textId="77777777" w:rsidR="00F21987" w:rsidRDefault="00F21987">
      <w:pPr>
        <w:rPr>
          <w:b/>
          <w:sz w:val="20"/>
        </w:rPr>
      </w:pPr>
      <w:r>
        <w:rPr>
          <w:b/>
          <w:sz w:val="20"/>
        </w:rPr>
        <w:t>VI_EVENT_TRIG</w:t>
      </w:r>
    </w:p>
    <w:p w14:paraId="471A2286" w14:textId="77777777" w:rsidR="00F21987" w:rsidRDefault="00F21987">
      <w:pPr>
        <w:pStyle w:val="NormalIndent1"/>
      </w:pPr>
    </w:p>
    <w:p w14:paraId="50AB5BC6" w14:textId="77777777" w:rsidR="00F21987" w:rsidRDefault="00F21987">
      <w:pPr>
        <w:rPr>
          <w:b/>
          <w:sz w:val="20"/>
        </w:rPr>
      </w:pPr>
      <w:r>
        <w:rPr>
          <w:b/>
          <w:sz w:val="20"/>
        </w:rPr>
        <w:t>Description</w:t>
      </w:r>
    </w:p>
    <w:p w14:paraId="58ECA6C0" w14:textId="77777777" w:rsidR="00F21987" w:rsidRDefault="00F21987">
      <w:pPr>
        <w:pStyle w:val="NormalIndent1"/>
      </w:pPr>
      <w:r>
        <w:t>Notification that a trigger interrupt was received from the backplane. For VISA, the only triggers that can be sensed are VXI hardware triggers on the assertion edge (SYNC and ON trigger protocols only).</w:t>
      </w:r>
    </w:p>
    <w:p w14:paraId="09C5FC34" w14:textId="77777777" w:rsidR="00F21987" w:rsidRDefault="00F21987">
      <w:pPr>
        <w:ind w:left="720"/>
        <w:rPr>
          <w:sz w:val="20"/>
        </w:rPr>
      </w:pPr>
    </w:p>
    <w:p w14:paraId="0B691250" w14:textId="77777777" w:rsidR="00F21987" w:rsidRDefault="00F21987">
      <w:pPr>
        <w:rPr>
          <w:b/>
          <w:sz w:val="20"/>
        </w:rPr>
      </w:pPr>
      <w:r>
        <w:rPr>
          <w:b/>
          <w:sz w:val="20"/>
        </w:rPr>
        <w:t>Event Attributes</w:t>
      </w:r>
    </w:p>
    <w:p w14:paraId="58F03C1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910"/>
        <w:gridCol w:w="2480"/>
      </w:tblGrid>
      <w:tr w:rsidR="00F21987" w14:paraId="62F1DBAB" w14:textId="77777777" w:rsidTr="00A80769">
        <w:trPr>
          <w:cantSplit/>
        </w:trPr>
        <w:tc>
          <w:tcPr>
            <w:tcW w:w="3148" w:type="dxa"/>
            <w:tcBorders>
              <w:top w:val="single" w:sz="6" w:space="0" w:color="auto"/>
              <w:left w:val="single" w:sz="6" w:space="0" w:color="auto"/>
              <w:bottom w:val="double" w:sz="6" w:space="0" w:color="auto"/>
              <w:right w:val="single" w:sz="6" w:space="0" w:color="auto"/>
            </w:tcBorders>
          </w:tcPr>
          <w:p w14:paraId="133EEF1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06714ED" w14:textId="77777777" w:rsidR="00F21987" w:rsidRDefault="00F21987">
            <w:pPr>
              <w:spacing w:before="40" w:after="40"/>
              <w:jc w:val="center"/>
              <w:rPr>
                <w:sz w:val="20"/>
              </w:rPr>
            </w:pPr>
            <w:r>
              <w:rPr>
                <w:b/>
                <w:sz w:val="20"/>
              </w:rPr>
              <w:t>Access Privilege</w:t>
            </w:r>
          </w:p>
        </w:tc>
        <w:tc>
          <w:tcPr>
            <w:tcW w:w="1910" w:type="dxa"/>
            <w:tcBorders>
              <w:top w:val="single" w:sz="6" w:space="0" w:color="auto"/>
              <w:left w:val="single" w:sz="6" w:space="0" w:color="auto"/>
              <w:bottom w:val="double" w:sz="6" w:space="0" w:color="auto"/>
              <w:right w:val="single" w:sz="6" w:space="0" w:color="auto"/>
            </w:tcBorders>
          </w:tcPr>
          <w:p w14:paraId="3D9AC48E" w14:textId="77777777" w:rsidR="00F21987" w:rsidRDefault="00F21987">
            <w:pPr>
              <w:spacing w:before="40" w:after="40"/>
              <w:jc w:val="center"/>
              <w:rPr>
                <w:sz w:val="20"/>
              </w:rPr>
            </w:pPr>
            <w:r>
              <w:rPr>
                <w:b/>
                <w:sz w:val="20"/>
              </w:rPr>
              <w:t>Data Type</w:t>
            </w:r>
          </w:p>
        </w:tc>
        <w:tc>
          <w:tcPr>
            <w:tcW w:w="2480" w:type="dxa"/>
            <w:tcBorders>
              <w:top w:val="single" w:sz="6" w:space="0" w:color="auto"/>
              <w:left w:val="single" w:sz="6" w:space="0" w:color="auto"/>
              <w:bottom w:val="double" w:sz="6" w:space="0" w:color="auto"/>
              <w:right w:val="single" w:sz="6" w:space="0" w:color="auto"/>
            </w:tcBorders>
          </w:tcPr>
          <w:p w14:paraId="75734A2F" w14:textId="77777777" w:rsidR="00F21987" w:rsidRDefault="00F21987">
            <w:pPr>
              <w:spacing w:before="40" w:after="40"/>
              <w:jc w:val="center"/>
              <w:rPr>
                <w:sz w:val="20"/>
              </w:rPr>
            </w:pPr>
            <w:r>
              <w:rPr>
                <w:b/>
                <w:sz w:val="20"/>
              </w:rPr>
              <w:t>Range</w:t>
            </w:r>
          </w:p>
        </w:tc>
      </w:tr>
      <w:tr w:rsidR="00F21987" w14:paraId="55842C80" w14:textId="77777777" w:rsidTr="00A80769">
        <w:trPr>
          <w:cantSplit/>
        </w:trPr>
        <w:tc>
          <w:tcPr>
            <w:tcW w:w="3148" w:type="dxa"/>
            <w:tcBorders>
              <w:top w:val="double" w:sz="6" w:space="0" w:color="auto"/>
              <w:left w:val="single" w:sz="6" w:space="0" w:color="auto"/>
              <w:bottom w:val="single" w:sz="6" w:space="0" w:color="auto"/>
              <w:right w:val="single" w:sz="6" w:space="0" w:color="auto"/>
            </w:tcBorders>
          </w:tcPr>
          <w:p w14:paraId="73850CDB"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24B1050" w14:textId="77777777" w:rsidR="00F21987" w:rsidRDefault="00F21987">
            <w:pPr>
              <w:spacing w:before="40" w:after="40"/>
              <w:jc w:val="center"/>
              <w:rPr>
                <w:sz w:val="20"/>
              </w:rPr>
            </w:pPr>
            <w:r>
              <w:rPr>
                <w:sz w:val="20"/>
              </w:rPr>
              <w:t>RO</w:t>
            </w:r>
          </w:p>
        </w:tc>
        <w:tc>
          <w:tcPr>
            <w:tcW w:w="1910" w:type="dxa"/>
            <w:tcBorders>
              <w:top w:val="double" w:sz="6" w:space="0" w:color="auto"/>
              <w:left w:val="single" w:sz="6" w:space="0" w:color="auto"/>
              <w:bottom w:val="single" w:sz="6" w:space="0" w:color="auto"/>
              <w:right w:val="single" w:sz="6" w:space="0" w:color="auto"/>
            </w:tcBorders>
          </w:tcPr>
          <w:p w14:paraId="24BDB67D" w14:textId="77777777" w:rsidR="00F21987" w:rsidRDefault="00F21987">
            <w:pPr>
              <w:spacing w:before="40" w:after="40"/>
              <w:ind w:left="80"/>
              <w:rPr>
                <w:rFonts w:ascii="Courier" w:hAnsi="Courier"/>
                <w:sz w:val="18"/>
              </w:rPr>
            </w:pPr>
            <w:r>
              <w:rPr>
                <w:rFonts w:ascii="Courier" w:hAnsi="Courier"/>
                <w:sz w:val="18"/>
              </w:rPr>
              <w:t>ViEventType</w:t>
            </w:r>
          </w:p>
        </w:tc>
        <w:tc>
          <w:tcPr>
            <w:tcW w:w="2480" w:type="dxa"/>
            <w:tcBorders>
              <w:top w:val="double" w:sz="6" w:space="0" w:color="auto"/>
              <w:left w:val="single" w:sz="6" w:space="0" w:color="auto"/>
              <w:bottom w:val="single" w:sz="6" w:space="0" w:color="auto"/>
              <w:right w:val="single" w:sz="6" w:space="0" w:color="auto"/>
            </w:tcBorders>
          </w:tcPr>
          <w:p w14:paraId="1D0EA2B1"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24951E5B" w14:textId="77777777" w:rsidTr="00A80769">
        <w:trPr>
          <w:cantSplit/>
        </w:trPr>
        <w:tc>
          <w:tcPr>
            <w:tcW w:w="3148" w:type="dxa"/>
            <w:tcBorders>
              <w:top w:val="single" w:sz="6" w:space="0" w:color="auto"/>
              <w:left w:val="single" w:sz="6" w:space="0" w:color="auto"/>
              <w:bottom w:val="single" w:sz="6" w:space="0" w:color="auto"/>
              <w:right w:val="single" w:sz="6" w:space="0" w:color="auto"/>
            </w:tcBorders>
          </w:tcPr>
          <w:p w14:paraId="4AAC204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485F7F0A" w14:textId="77777777" w:rsidR="00F21987" w:rsidRDefault="00F21987">
            <w:pPr>
              <w:spacing w:before="40" w:after="40"/>
              <w:jc w:val="center"/>
              <w:rPr>
                <w:sz w:val="20"/>
              </w:rPr>
            </w:pPr>
            <w:r>
              <w:rPr>
                <w:sz w:val="20"/>
              </w:rPr>
              <w:t>RO</w:t>
            </w:r>
          </w:p>
        </w:tc>
        <w:tc>
          <w:tcPr>
            <w:tcW w:w="1910" w:type="dxa"/>
            <w:tcBorders>
              <w:top w:val="single" w:sz="6" w:space="0" w:color="auto"/>
              <w:left w:val="single" w:sz="6" w:space="0" w:color="auto"/>
              <w:bottom w:val="single" w:sz="6" w:space="0" w:color="auto"/>
              <w:right w:val="single" w:sz="6" w:space="0" w:color="auto"/>
            </w:tcBorders>
          </w:tcPr>
          <w:p w14:paraId="12997967" w14:textId="77777777" w:rsidR="00F21987" w:rsidRDefault="00F21987">
            <w:pPr>
              <w:spacing w:before="40" w:after="40"/>
              <w:ind w:left="80"/>
              <w:rPr>
                <w:rFonts w:ascii="Courier" w:hAnsi="Courier"/>
                <w:sz w:val="18"/>
              </w:rPr>
            </w:pPr>
            <w:r>
              <w:rPr>
                <w:rFonts w:ascii="Courier" w:hAnsi="Courier"/>
                <w:sz w:val="18"/>
              </w:rPr>
              <w:t>ViInt16</w:t>
            </w:r>
          </w:p>
        </w:tc>
        <w:tc>
          <w:tcPr>
            <w:tcW w:w="2480" w:type="dxa"/>
            <w:tcBorders>
              <w:top w:val="single" w:sz="6" w:space="0" w:color="auto"/>
              <w:left w:val="single" w:sz="6" w:space="0" w:color="auto"/>
              <w:bottom w:val="single" w:sz="6" w:space="0" w:color="auto"/>
              <w:right w:val="single" w:sz="6" w:space="0" w:color="auto"/>
            </w:tcBorders>
          </w:tcPr>
          <w:p w14:paraId="24D324EF" w14:textId="77777777" w:rsidR="005A7A06" w:rsidRDefault="00F21987" w:rsidP="005A7A06">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DB38C7">
              <w:rPr>
                <w:rFonts w:ascii="Courier" w:hAnsi="Courier"/>
                <w:sz w:val="18"/>
              </w:rPr>
              <w:t>ECL5</w:t>
            </w:r>
            <w:r w:rsidR="005A7A06">
              <w:rPr>
                <w:rFonts w:ascii="Courier" w:hAnsi="Courier"/>
                <w:sz w:val="18"/>
              </w:rPr>
              <w:t>;</w:t>
            </w:r>
          </w:p>
          <w:p w14:paraId="533CA75C" w14:textId="77777777" w:rsidR="005A7A06" w:rsidRDefault="005A7A06" w:rsidP="005A7A06">
            <w:pPr>
              <w:ind w:left="80" w:right="-38"/>
              <w:rPr>
                <w:rFonts w:ascii="Courier" w:hAnsi="Courier"/>
                <w:sz w:val="18"/>
              </w:rPr>
            </w:pPr>
            <w:r>
              <w:rPr>
                <w:rFonts w:ascii="Courier" w:hAnsi="Courier"/>
                <w:sz w:val="18"/>
              </w:rPr>
              <w:t>VI_TRIG_</w:t>
            </w:r>
            <w:r w:rsidR="00A80769">
              <w:rPr>
                <w:rFonts w:ascii="Courier" w:hAnsi="Courier"/>
                <w:sz w:val="18"/>
              </w:rPr>
              <w:t>STAR_SLOT1</w:t>
            </w:r>
            <w:r>
              <w:rPr>
                <w:rFonts w:ascii="Courier" w:hAnsi="Courier"/>
                <w:sz w:val="18"/>
              </w:rPr>
              <w:t xml:space="preserve"> </w:t>
            </w:r>
            <w:r w:rsidRPr="005A7A06">
              <w:rPr>
                <w:rFonts w:ascii="Times New Roman" w:hAnsi="Times New Roman"/>
                <w:sz w:val="20"/>
              </w:rPr>
              <w:t>to</w:t>
            </w:r>
          </w:p>
          <w:p w14:paraId="58ED59A6" w14:textId="77777777" w:rsidR="001074C1" w:rsidRDefault="005A7A06" w:rsidP="00A80769">
            <w:pPr>
              <w:ind w:left="80" w:right="-38"/>
              <w:rPr>
                <w:sz w:val="20"/>
              </w:rPr>
            </w:pPr>
            <w:r>
              <w:rPr>
                <w:rFonts w:ascii="Courier" w:hAnsi="Courier"/>
                <w:sz w:val="18"/>
              </w:rPr>
              <w:t>VI_TRIG_</w:t>
            </w:r>
            <w:r w:rsidR="00A80769">
              <w:rPr>
                <w:rFonts w:ascii="Courier" w:hAnsi="Courier"/>
                <w:sz w:val="18"/>
              </w:rPr>
              <w:t>STAR_SLOT12</w:t>
            </w:r>
          </w:p>
        </w:tc>
      </w:tr>
    </w:tbl>
    <w:p w14:paraId="07BA55DD" w14:textId="77777777" w:rsidR="00F21987" w:rsidRDefault="00F21987">
      <w:pPr>
        <w:rPr>
          <w:b/>
          <w:sz w:val="20"/>
        </w:rPr>
      </w:pPr>
    </w:p>
    <w:p w14:paraId="127CB9BB" w14:textId="77777777" w:rsidR="00F21987" w:rsidRDefault="00F21987">
      <w:pPr>
        <w:rPr>
          <w:b/>
          <w:sz w:val="20"/>
        </w:rPr>
      </w:pPr>
      <w:r>
        <w:rPr>
          <w:b/>
          <w:sz w:val="20"/>
        </w:rPr>
        <w:t>Event Attribute Descriptions</w:t>
      </w:r>
    </w:p>
    <w:p w14:paraId="55EE087C" w14:textId="77777777" w:rsidR="00F21987" w:rsidRDefault="00F21987">
      <w:pPr>
        <w:ind w:left="720"/>
        <w:rPr>
          <w:sz w:val="20"/>
        </w:rPr>
      </w:pPr>
    </w:p>
    <w:p w14:paraId="27C856D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BB73444" w14:textId="77777777" w:rsidR="00F21987" w:rsidRDefault="00F21987">
      <w:pPr>
        <w:ind w:left="4320" w:hanging="3600"/>
        <w:rPr>
          <w:sz w:val="20"/>
        </w:rPr>
      </w:pPr>
      <w:r>
        <w:rPr>
          <w:sz w:val="20"/>
        </w:rPr>
        <w:tab/>
      </w:r>
    </w:p>
    <w:p w14:paraId="4E5CF237"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5EC4F5D4" w14:textId="77777777" w:rsidR="00F21987" w:rsidRDefault="00F21987">
      <w:pPr>
        <w:rPr>
          <w:b/>
          <w:sz w:val="20"/>
        </w:rPr>
      </w:pPr>
    </w:p>
    <w:p w14:paraId="4517BBA7" w14:textId="77777777" w:rsidR="00F21987" w:rsidRPr="002B629B" w:rsidRDefault="00F21987">
      <w:pPr>
        <w:rPr>
          <w:b/>
          <w:sz w:val="20"/>
          <w:lang w:val="fr-FR"/>
        </w:rPr>
      </w:pPr>
      <w:r w:rsidRPr="002B629B">
        <w:rPr>
          <w:b/>
          <w:sz w:val="20"/>
          <w:lang w:val="fr-FR"/>
        </w:rPr>
        <w:t>VI_EVENT_VXI_VME_SYSFAIL</w:t>
      </w:r>
    </w:p>
    <w:p w14:paraId="3A86D640" w14:textId="77777777" w:rsidR="00F21987" w:rsidRPr="002B629B" w:rsidRDefault="00F21987">
      <w:pPr>
        <w:rPr>
          <w:sz w:val="20"/>
          <w:lang w:val="fr-FR"/>
        </w:rPr>
      </w:pPr>
    </w:p>
    <w:p w14:paraId="61D63442" w14:textId="77777777" w:rsidR="00F21987" w:rsidRPr="002B629B" w:rsidRDefault="00F21987">
      <w:pPr>
        <w:rPr>
          <w:b/>
          <w:sz w:val="20"/>
          <w:lang w:val="fr-FR"/>
        </w:rPr>
      </w:pPr>
      <w:r w:rsidRPr="002B629B">
        <w:rPr>
          <w:b/>
          <w:sz w:val="20"/>
          <w:lang w:val="fr-FR"/>
        </w:rPr>
        <w:t>Description</w:t>
      </w:r>
    </w:p>
    <w:p w14:paraId="719FAE1A" w14:textId="77777777" w:rsidR="00F21987" w:rsidRDefault="00F21987">
      <w:pPr>
        <w:ind w:left="720"/>
        <w:rPr>
          <w:sz w:val="20"/>
        </w:rPr>
      </w:pPr>
      <w:r>
        <w:rPr>
          <w:sz w:val="20"/>
        </w:rPr>
        <w:t>Notification that the VXI/VME SYSFAIL* line has been asserted.</w:t>
      </w:r>
    </w:p>
    <w:p w14:paraId="15E70B64" w14:textId="77777777" w:rsidR="00F21987" w:rsidRDefault="00F21987">
      <w:pPr>
        <w:ind w:left="720"/>
        <w:rPr>
          <w:sz w:val="20"/>
        </w:rPr>
      </w:pPr>
    </w:p>
    <w:p w14:paraId="5BACBD30" w14:textId="77777777" w:rsidR="00F21987" w:rsidRDefault="00F21987">
      <w:pPr>
        <w:rPr>
          <w:b/>
          <w:sz w:val="20"/>
        </w:rPr>
      </w:pPr>
      <w:r>
        <w:rPr>
          <w:b/>
          <w:sz w:val="20"/>
        </w:rPr>
        <w:t>Event Attribute</w:t>
      </w:r>
    </w:p>
    <w:p w14:paraId="0CE2CDA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364D982B" w14:textId="77777777">
        <w:trPr>
          <w:cantSplit/>
        </w:trPr>
        <w:tc>
          <w:tcPr>
            <w:tcW w:w="2718" w:type="dxa"/>
            <w:tcBorders>
              <w:top w:val="single" w:sz="6" w:space="0" w:color="auto"/>
              <w:left w:val="single" w:sz="6" w:space="0" w:color="auto"/>
              <w:bottom w:val="double" w:sz="6" w:space="0" w:color="auto"/>
              <w:right w:val="single" w:sz="6" w:space="0" w:color="auto"/>
            </w:tcBorders>
          </w:tcPr>
          <w:p w14:paraId="73F94D9F"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E23BC8E"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7C056DB9"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774F3FC0" w14:textId="77777777" w:rsidR="00F21987" w:rsidRDefault="00F21987">
            <w:pPr>
              <w:spacing w:before="40" w:after="40"/>
              <w:jc w:val="center"/>
              <w:rPr>
                <w:sz w:val="20"/>
              </w:rPr>
            </w:pPr>
            <w:r>
              <w:rPr>
                <w:b/>
                <w:sz w:val="20"/>
              </w:rPr>
              <w:t>Range</w:t>
            </w:r>
          </w:p>
        </w:tc>
      </w:tr>
      <w:tr w:rsidR="00F21987" w:rsidRPr="00DB0F35" w14:paraId="2252DB3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59D3875B"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22FC90D1"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4E4C64D6"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63C54772" w14:textId="77777777" w:rsidR="00F21987" w:rsidRPr="002B629B" w:rsidRDefault="00F21987">
            <w:pPr>
              <w:spacing w:before="40" w:after="40"/>
              <w:ind w:right="-84"/>
              <w:rPr>
                <w:rFonts w:ascii="Courier New" w:hAnsi="Courier New"/>
                <w:sz w:val="18"/>
                <w:lang w:val="fr-FR"/>
              </w:rPr>
            </w:pPr>
            <w:r w:rsidRPr="002B629B">
              <w:rPr>
                <w:rFonts w:ascii="Courier New" w:hAnsi="Courier New"/>
                <w:sz w:val="18"/>
                <w:lang w:val="fr-FR"/>
              </w:rPr>
              <w:t>VI_EVENT_VXI_VME_SYSFAIL</w:t>
            </w:r>
          </w:p>
        </w:tc>
      </w:tr>
    </w:tbl>
    <w:p w14:paraId="5FB0E861" w14:textId="77777777" w:rsidR="00F21987" w:rsidRPr="002B629B" w:rsidRDefault="00F21987">
      <w:pPr>
        <w:rPr>
          <w:sz w:val="20"/>
          <w:lang w:val="fr-FR"/>
        </w:rPr>
      </w:pPr>
    </w:p>
    <w:p w14:paraId="20CFC6CE" w14:textId="77777777" w:rsidR="00F21987" w:rsidRDefault="00F21987">
      <w:pPr>
        <w:rPr>
          <w:b/>
          <w:sz w:val="20"/>
        </w:rPr>
      </w:pPr>
      <w:r>
        <w:rPr>
          <w:b/>
          <w:sz w:val="20"/>
        </w:rPr>
        <w:t>Event Attribute Description</w:t>
      </w:r>
    </w:p>
    <w:p w14:paraId="5E0A8016" w14:textId="77777777" w:rsidR="00F21987" w:rsidRDefault="00F21987">
      <w:pPr>
        <w:pStyle w:val="Index3"/>
        <w:rPr>
          <w:sz w:val="20"/>
        </w:rPr>
      </w:pPr>
    </w:p>
    <w:p w14:paraId="53E0AF1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DAB1E03" w14:textId="77777777" w:rsidR="00F21987" w:rsidRDefault="00F21987">
      <w:pPr>
        <w:rPr>
          <w:sz w:val="20"/>
        </w:rPr>
      </w:pPr>
    </w:p>
    <w:p w14:paraId="58AB4C8E" w14:textId="77777777" w:rsidR="00F21987" w:rsidRDefault="00F21987">
      <w:pPr>
        <w:rPr>
          <w:b/>
          <w:sz w:val="20"/>
        </w:rPr>
      </w:pPr>
      <w:r>
        <w:rPr>
          <w:b/>
          <w:sz w:val="20"/>
        </w:rPr>
        <w:br w:type="page"/>
      </w:r>
      <w:r>
        <w:rPr>
          <w:b/>
          <w:sz w:val="20"/>
        </w:rPr>
        <w:lastRenderedPageBreak/>
        <w:t>VI_EVENT_VXI_VME_SYSRESET</w:t>
      </w:r>
    </w:p>
    <w:p w14:paraId="3EA4B9FB" w14:textId="77777777" w:rsidR="00F21987" w:rsidRDefault="00F21987">
      <w:pPr>
        <w:rPr>
          <w:sz w:val="20"/>
        </w:rPr>
      </w:pPr>
    </w:p>
    <w:p w14:paraId="507F9638" w14:textId="77777777" w:rsidR="00F21987" w:rsidRDefault="00F21987">
      <w:pPr>
        <w:rPr>
          <w:b/>
          <w:sz w:val="20"/>
        </w:rPr>
      </w:pPr>
      <w:r>
        <w:rPr>
          <w:b/>
          <w:sz w:val="20"/>
        </w:rPr>
        <w:t>Description</w:t>
      </w:r>
    </w:p>
    <w:p w14:paraId="49B2B97C" w14:textId="77777777" w:rsidR="00F21987" w:rsidRDefault="00F21987">
      <w:pPr>
        <w:ind w:left="720"/>
        <w:rPr>
          <w:sz w:val="20"/>
        </w:rPr>
      </w:pPr>
      <w:r>
        <w:rPr>
          <w:sz w:val="20"/>
        </w:rPr>
        <w:t>Notification that the VXI/VME SYSRESET* line has been asserted.</w:t>
      </w:r>
    </w:p>
    <w:p w14:paraId="6882AD66" w14:textId="77777777" w:rsidR="00F21987" w:rsidRDefault="00F21987">
      <w:pPr>
        <w:ind w:left="720"/>
        <w:rPr>
          <w:sz w:val="20"/>
        </w:rPr>
      </w:pPr>
    </w:p>
    <w:p w14:paraId="78431CB6" w14:textId="77777777" w:rsidR="00F21987" w:rsidRDefault="00F21987">
      <w:pPr>
        <w:rPr>
          <w:b/>
          <w:sz w:val="20"/>
        </w:rPr>
      </w:pPr>
      <w:r>
        <w:rPr>
          <w:b/>
          <w:sz w:val="20"/>
        </w:rPr>
        <w:t>Event Attribute</w:t>
      </w: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46818C42"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1B15938" w14:textId="77777777" w:rsidR="00F21987" w:rsidRDefault="00F21987">
            <w:pPr>
              <w:rPr>
                <w:b/>
                <w:sz w:val="20"/>
              </w:rPr>
            </w:pPr>
          </w:p>
          <w:p w14:paraId="4BB890C9"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029747E3"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0AD9347"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1DF7CD09" w14:textId="77777777" w:rsidR="00F21987" w:rsidRDefault="00F21987">
            <w:pPr>
              <w:spacing w:before="40" w:after="40"/>
              <w:jc w:val="center"/>
              <w:rPr>
                <w:sz w:val="20"/>
              </w:rPr>
            </w:pPr>
            <w:r>
              <w:rPr>
                <w:b/>
                <w:sz w:val="20"/>
              </w:rPr>
              <w:t>Range</w:t>
            </w:r>
          </w:p>
        </w:tc>
      </w:tr>
      <w:tr w:rsidR="00F21987" w14:paraId="7EC0C3A9" w14:textId="77777777">
        <w:trPr>
          <w:cantSplit/>
        </w:trPr>
        <w:tc>
          <w:tcPr>
            <w:tcW w:w="2718" w:type="dxa"/>
            <w:tcBorders>
              <w:top w:val="double" w:sz="6" w:space="0" w:color="auto"/>
              <w:left w:val="single" w:sz="6" w:space="0" w:color="auto"/>
              <w:bottom w:val="single" w:sz="6" w:space="0" w:color="auto"/>
              <w:right w:val="single" w:sz="6" w:space="0" w:color="auto"/>
            </w:tcBorders>
          </w:tcPr>
          <w:p w14:paraId="72EE9D4C"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4715628C"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1A726B1B"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3283A0E8" w14:textId="77777777" w:rsidR="00F21987" w:rsidRDefault="00F21987">
            <w:pPr>
              <w:spacing w:before="40" w:after="40"/>
              <w:ind w:right="-84"/>
              <w:rPr>
                <w:rFonts w:ascii="Courier New" w:hAnsi="Courier New"/>
                <w:sz w:val="18"/>
              </w:rPr>
            </w:pPr>
            <w:r>
              <w:rPr>
                <w:rFonts w:ascii="Courier New" w:hAnsi="Courier New"/>
                <w:sz w:val="18"/>
              </w:rPr>
              <w:t>VI_EVENT_VXI_VME_SYSRESET</w:t>
            </w:r>
          </w:p>
        </w:tc>
      </w:tr>
    </w:tbl>
    <w:p w14:paraId="441F335D" w14:textId="77777777" w:rsidR="00F21987" w:rsidRDefault="00F21987">
      <w:pPr>
        <w:rPr>
          <w:b/>
          <w:sz w:val="20"/>
        </w:rPr>
      </w:pPr>
    </w:p>
    <w:p w14:paraId="7C02521F" w14:textId="77777777" w:rsidR="00F21987" w:rsidRDefault="00F21987">
      <w:pPr>
        <w:keepNext/>
        <w:rPr>
          <w:b/>
          <w:sz w:val="20"/>
        </w:rPr>
      </w:pPr>
      <w:r>
        <w:rPr>
          <w:b/>
          <w:sz w:val="20"/>
        </w:rPr>
        <w:t>Event Attribute Description</w:t>
      </w:r>
    </w:p>
    <w:p w14:paraId="00155937" w14:textId="77777777" w:rsidR="00F21987" w:rsidRDefault="00F21987">
      <w:pPr>
        <w:pStyle w:val="Index3"/>
        <w:keepNext/>
        <w:rPr>
          <w:sz w:val="20"/>
        </w:rPr>
      </w:pPr>
    </w:p>
    <w:p w14:paraId="4E0C4076"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4711D286" w14:textId="77777777" w:rsidR="00F21987" w:rsidRDefault="00F21987">
      <w:pPr>
        <w:rPr>
          <w:sz w:val="20"/>
        </w:rPr>
      </w:pPr>
    </w:p>
    <w:p w14:paraId="11C63620" w14:textId="77777777" w:rsidR="00F21987" w:rsidRDefault="00F21987" w:rsidP="002066F8">
      <w:pPr>
        <w:numPr>
          <w:ilvl w:val="12"/>
          <w:numId w:val="0"/>
        </w:numPr>
        <w:tabs>
          <w:tab w:val="left" w:pos="1993"/>
        </w:tabs>
        <w:rPr>
          <w:b/>
          <w:sz w:val="20"/>
        </w:rPr>
      </w:pPr>
      <w:r>
        <w:rPr>
          <w:b/>
          <w:sz w:val="20"/>
        </w:rPr>
        <w:t>RULE 5.4.</w:t>
      </w:r>
      <w:r w:rsidR="002066F8">
        <w:rPr>
          <w:b/>
          <w:sz w:val="20"/>
        </w:rPr>
        <w:t>8</w:t>
      </w:r>
      <w:r w:rsidR="002066F8">
        <w:rPr>
          <w:b/>
          <w:sz w:val="20"/>
        </w:rPr>
        <w:tab/>
      </w:r>
    </w:p>
    <w:p w14:paraId="7C171C20" w14:textId="77777777" w:rsidR="00F21987" w:rsidRDefault="00F21987">
      <w:pPr>
        <w:ind w:left="720"/>
        <w:rPr>
          <w:sz w:val="20"/>
        </w:rPr>
      </w:pPr>
      <w:r>
        <w:rPr>
          <w:sz w:val="20"/>
        </w:rPr>
        <w:t xml:space="preserve">A BACKPLANE resource implementation for a VXI system </w:t>
      </w:r>
      <w:r>
        <w:rPr>
          <w:b/>
          <w:sz w:val="20"/>
        </w:rPr>
        <w:t>SHALL</w:t>
      </w:r>
      <w:r>
        <w:rPr>
          <w:sz w:val="20"/>
        </w:rPr>
        <w:t xml:space="preserve"> support the generation of the events </w:t>
      </w:r>
    </w:p>
    <w:p w14:paraId="1D9EE1CD" w14:textId="77777777" w:rsidR="00F21987" w:rsidRDefault="00F21987">
      <w:pPr>
        <w:ind w:left="720"/>
        <w:rPr>
          <w:sz w:val="20"/>
        </w:rPr>
      </w:pPr>
      <w:r>
        <w:rPr>
          <w:rFonts w:ascii="Courier" w:hAnsi="Courier"/>
          <w:sz w:val="18"/>
        </w:rPr>
        <w:t>VI_EVENT_VXI_VME_SYSFAIL</w:t>
      </w:r>
      <w:r w:rsidR="00E8498C">
        <w:rPr>
          <w:sz w:val="18"/>
        </w:rPr>
        <w:t xml:space="preserve">, </w:t>
      </w:r>
      <w:r>
        <w:rPr>
          <w:rFonts w:ascii="Courier" w:hAnsi="Courier"/>
          <w:sz w:val="18"/>
        </w:rPr>
        <w:t>VI_EVENT_VXI_VME_SYSRESET</w:t>
      </w:r>
      <w:r>
        <w:rPr>
          <w:sz w:val="18"/>
        </w:rPr>
        <w:t>, and</w:t>
      </w:r>
      <w:r w:rsidRPr="00E8498C">
        <w:rPr>
          <w:rFonts w:ascii="Times New Roman" w:hAnsi="Times New Roman"/>
          <w:sz w:val="20"/>
        </w:rPr>
        <w:t xml:space="preserve"> </w:t>
      </w:r>
      <w:r>
        <w:rPr>
          <w:rFonts w:ascii="Courier" w:hAnsi="Courier"/>
          <w:sz w:val="18"/>
        </w:rPr>
        <w:t>VI_EVENT_TRIG</w:t>
      </w:r>
      <w:r>
        <w:rPr>
          <w:sz w:val="20"/>
        </w:rPr>
        <w:t>.</w:t>
      </w:r>
    </w:p>
    <w:p w14:paraId="734937C8" w14:textId="77777777" w:rsidR="00F21987" w:rsidRDefault="00F21987">
      <w:pPr>
        <w:ind w:left="720"/>
        <w:rPr>
          <w:rFonts w:ascii="Courier" w:hAnsi="Courier"/>
          <w:sz w:val="18"/>
        </w:rPr>
      </w:pPr>
    </w:p>
    <w:p w14:paraId="5AEDEA57" w14:textId="77777777" w:rsidR="00561DF8" w:rsidRDefault="00561DF8">
      <w:pPr>
        <w:rPr>
          <w:b/>
          <w:lang w:val="it-IT"/>
        </w:rPr>
      </w:pPr>
      <w:bookmarkStart w:id="365" w:name="_Toc135102710"/>
      <w:r>
        <w:rPr>
          <w:lang w:val="it-IT"/>
        </w:rPr>
        <w:br w:type="page"/>
      </w:r>
    </w:p>
    <w:p w14:paraId="74440104" w14:textId="77777777" w:rsidR="00F21987" w:rsidRPr="00851DA4" w:rsidRDefault="00F21987">
      <w:pPr>
        <w:pStyle w:val="Head2"/>
        <w:rPr>
          <w:lang w:val="it-IT"/>
        </w:rPr>
      </w:pPr>
      <w:bookmarkStart w:id="366" w:name="_Toc444277059"/>
      <w:r w:rsidRPr="00851DA4">
        <w:rPr>
          <w:lang w:val="it-IT"/>
        </w:rPr>
        <w:lastRenderedPageBreak/>
        <w:t>5.4.4  BACKPLANE Resource Operations</w:t>
      </w:r>
      <w:bookmarkEnd w:id="365"/>
      <w:bookmarkEnd w:id="366"/>
    </w:p>
    <w:p w14:paraId="6FE7E87E" w14:textId="77777777" w:rsidR="00F21987" w:rsidRPr="00851DA4" w:rsidRDefault="00F21987">
      <w:pPr>
        <w:ind w:left="1080" w:hanging="360"/>
        <w:rPr>
          <w:rFonts w:ascii="Courier" w:hAnsi="Courier"/>
          <w:sz w:val="18"/>
          <w:lang w:val="it-IT"/>
        </w:rPr>
      </w:pPr>
    </w:p>
    <w:p w14:paraId="2ECF154C"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5970D143" w14:textId="77777777" w:rsidR="00F21987" w:rsidRPr="00851DA4" w:rsidRDefault="00F21987">
      <w:pPr>
        <w:ind w:left="1080" w:hanging="360"/>
        <w:rPr>
          <w:rFonts w:ascii="Courier" w:hAnsi="Courier"/>
          <w:lang w:val="it-IT"/>
        </w:rPr>
      </w:pPr>
      <w:r w:rsidRPr="00851DA4">
        <w:rPr>
          <w:rFonts w:ascii="Courier" w:hAnsi="Courier"/>
          <w:sz w:val="18"/>
          <w:lang w:val="it-IT"/>
        </w:rPr>
        <w:t>viAssertUtilSignal(vi, line)</w:t>
      </w:r>
    </w:p>
    <w:p w14:paraId="5818CA36" w14:textId="77777777" w:rsidR="00F21987" w:rsidRPr="00851DA4" w:rsidRDefault="00F21987">
      <w:pPr>
        <w:ind w:left="1080" w:hanging="360"/>
        <w:rPr>
          <w:rFonts w:ascii="Courier" w:hAnsi="Courier"/>
          <w:lang w:val="it-IT"/>
        </w:rPr>
      </w:pPr>
      <w:r w:rsidRPr="00851DA4">
        <w:rPr>
          <w:rFonts w:ascii="Courier" w:hAnsi="Courier"/>
          <w:sz w:val="18"/>
          <w:lang w:val="it-IT"/>
        </w:rPr>
        <w:t>viAssertIntrSignal(vi, mode, statusID</w:t>
      </w:r>
      <w:r w:rsidRPr="00851DA4">
        <w:rPr>
          <w:rFonts w:ascii="Courier" w:hAnsi="Courier"/>
          <w:lang w:val="it-IT"/>
        </w:rPr>
        <w:t>)</w:t>
      </w:r>
    </w:p>
    <w:p w14:paraId="4A124F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viMapTrigger(vi, trigSrc, trigDest, mode)</w:t>
      </w:r>
    </w:p>
    <w:p w14:paraId="3B7D4829" w14:textId="77777777" w:rsidR="00F21987" w:rsidRPr="002B629B" w:rsidRDefault="00F21987">
      <w:pPr>
        <w:ind w:left="1080" w:hanging="360"/>
        <w:rPr>
          <w:rFonts w:ascii="Courier" w:hAnsi="Courier"/>
          <w:sz w:val="18"/>
          <w:lang w:val="it-IT"/>
        </w:rPr>
      </w:pPr>
      <w:r w:rsidRPr="002B629B">
        <w:rPr>
          <w:rFonts w:ascii="Courier" w:hAnsi="Courier"/>
          <w:sz w:val="18"/>
          <w:lang w:val="it-IT"/>
        </w:rPr>
        <w:t>viUnmapTrigger(vi, trigSrc, trigDest)</w:t>
      </w:r>
    </w:p>
    <w:p w14:paraId="50461EA4" w14:textId="77777777" w:rsidR="00F06014" w:rsidRDefault="00F06014" w:rsidP="00F06014">
      <w:pPr>
        <w:ind w:left="1080" w:hanging="360"/>
        <w:rPr>
          <w:rFonts w:ascii="Courier" w:hAnsi="Courier"/>
          <w:sz w:val="18"/>
        </w:rPr>
      </w:pPr>
      <w:r w:rsidRPr="00F06014">
        <w:rPr>
          <w:rFonts w:ascii="Courier" w:hAnsi="Courier"/>
          <w:sz w:val="18"/>
        </w:rPr>
        <w:t>viPxiReserveTriggers(vi, cnt, trigBuses, trigLines, failureIndex)</w:t>
      </w:r>
    </w:p>
    <w:p w14:paraId="2D1259F0" w14:textId="77777777" w:rsidR="00F21987" w:rsidRDefault="00F21987">
      <w:pPr>
        <w:ind w:left="720"/>
        <w:rPr>
          <w:b/>
          <w:sz w:val="20"/>
        </w:rPr>
      </w:pPr>
    </w:p>
    <w:p w14:paraId="3411164B" w14:textId="77777777" w:rsidR="00F21987" w:rsidRDefault="00F21987">
      <w:pPr>
        <w:numPr>
          <w:ilvl w:val="12"/>
          <w:numId w:val="0"/>
        </w:numPr>
        <w:rPr>
          <w:b/>
          <w:sz w:val="20"/>
        </w:rPr>
      </w:pPr>
      <w:r>
        <w:rPr>
          <w:b/>
          <w:sz w:val="20"/>
        </w:rPr>
        <w:t>RULE 5.4.</w:t>
      </w:r>
      <w:r w:rsidR="002066F8">
        <w:rPr>
          <w:b/>
          <w:sz w:val="20"/>
        </w:rPr>
        <w:t>9</w:t>
      </w:r>
    </w:p>
    <w:p w14:paraId="0E910760" w14:textId="77777777" w:rsidR="00F21987" w:rsidRDefault="00F21987">
      <w:pPr>
        <w:ind w:left="720"/>
        <w:rPr>
          <w:sz w:val="20"/>
        </w:rPr>
      </w:pPr>
      <w:r>
        <w:rPr>
          <w:sz w:val="20"/>
        </w:rPr>
        <w:t xml:space="preserve">All </w:t>
      </w:r>
      <w:r w:rsidR="00E2272A">
        <w:rPr>
          <w:sz w:val="20"/>
        </w:rPr>
        <w:t xml:space="preserve">VXI </w:t>
      </w:r>
      <w:r w:rsidR="00871451">
        <w:rPr>
          <w:sz w:val="20"/>
        </w:rPr>
        <w:t xml:space="preserve">and GPIB-VXI </w:t>
      </w:r>
      <w:r>
        <w:rPr>
          <w:sz w:val="20"/>
        </w:rPr>
        <w:t xml:space="preserve">BACKPLANE resource implementations </w:t>
      </w:r>
      <w:r>
        <w:rPr>
          <w:b/>
          <w:sz w:val="20"/>
        </w:rPr>
        <w:t>SHALL</w:t>
      </w:r>
      <w:r>
        <w:rPr>
          <w:sz w:val="20"/>
        </w:rPr>
        <w:t xml:space="preserve"> support the operations </w:t>
      </w:r>
      <w:r>
        <w:rPr>
          <w:rFonts w:ascii="Courier" w:hAnsi="Courier"/>
          <w:sz w:val="18"/>
        </w:rPr>
        <w:t>viAssertTrigger()</w:t>
      </w:r>
      <w:r>
        <w:rPr>
          <w:sz w:val="20"/>
        </w:rPr>
        <w:t>,</w:t>
      </w:r>
      <w:r w:rsidRPr="00E8498C">
        <w:rPr>
          <w:rFonts w:ascii="Times New Roman" w:hAnsi="Times New Roman"/>
          <w:sz w:val="20"/>
        </w:rPr>
        <w:t xml:space="preserve"> </w:t>
      </w:r>
      <w:r>
        <w:rPr>
          <w:rFonts w:ascii="Courier" w:hAnsi="Courier"/>
          <w:sz w:val="18"/>
        </w:rPr>
        <w:t>viAssertUtilSignal()</w:t>
      </w:r>
      <w:r>
        <w:rPr>
          <w:sz w:val="20"/>
        </w:rPr>
        <w:t>,</w:t>
      </w:r>
      <w:r w:rsidRPr="00E8498C">
        <w:rPr>
          <w:rFonts w:ascii="Times New Roman" w:hAnsi="Times New Roman"/>
          <w:sz w:val="20"/>
        </w:rPr>
        <w:t xml:space="preserve"> </w:t>
      </w:r>
      <w:r>
        <w:rPr>
          <w:rFonts w:ascii="Courier" w:hAnsi="Courier"/>
          <w:sz w:val="18"/>
        </w:rPr>
        <w:t>viAssertIntrSignal()</w:t>
      </w:r>
      <w:r>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Pr>
          <w:sz w:val="20"/>
        </w:rPr>
        <w:t>.</w:t>
      </w:r>
    </w:p>
    <w:p w14:paraId="6CD4B654" w14:textId="77777777" w:rsidR="002066F8" w:rsidRDefault="002066F8" w:rsidP="00E2272A">
      <w:pPr>
        <w:numPr>
          <w:ilvl w:val="12"/>
          <w:numId w:val="0"/>
        </w:numPr>
        <w:rPr>
          <w:b/>
          <w:sz w:val="20"/>
        </w:rPr>
      </w:pPr>
    </w:p>
    <w:p w14:paraId="3763A728" w14:textId="77777777" w:rsidR="00E2272A" w:rsidRDefault="00E2272A" w:rsidP="00E2272A">
      <w:pPr>
        <w:numPr>
          <w:ilvl w:val="12"/>
          <w:numId w:val="0"/>
        </w:numPr>
        <w:rPr>
          <w:b/>
          <w:sz w:val="20"/>
        </w:rPr>
      </w:pPr>
      <w:r>
        <w:rPr>
          <w:b/>
          <w:sz w:val="20"/>
        </w:rPr>
        <w:t>RULE 5.4.</w:t>
      </w:r>
      <w:r w:rsidR="002066F8">
        <w:rPr>
          <w:b/>
          <w:sz w:val="20"/>
        </w:rPr>
        <w:t>10</w:t>
      </w:r>
    </w:p>
    <w:p w14:paraId="05108014" w14:textId="77777777" w:rsidR="00E2272A" w:rsidRDefault="00E2272A" w:rsidP="00E2272A">
      <w:pPr>
        <w:ind w:left="720"/>
        <w:rPr>
          <w:sz w:val="20"/>
        </w:rPr>
      </w:pPr>
      <w:r>
        <w:rPr>
          <w:sz w:val="20"/>
        </w:rPr>
        <w:t xml:space="preserve">All PXI BACKPLANE resource implementations </w:t>
      </w:r>
      <w:r>
        <w:rPr>
          <w:b/>
          <w:sz w:val="20"/>
        </w:rPr>
        <w:t>SHALL</w:t>
      </w:r>
      <w:r>
        <w:rPr>
          <w:sz w:val="20"/>
        </w:rPr>
        <w:t xml:space="preserve"> support the operations </w:t>
      </w:r>
      <w:r>
        <w:rPr>
          <w:rFonts w:ascii="Courier" w:hAnsi="Courier"/>
          <w:sz w:val="18"/>
        </w:rPr>
        <w:t>viAssertTrigger()</w:t>
      </w:r>
      <w:r>
        <w:rPr>
          <w:sz w:val="20"/>
        </w:rPr>
        <w:t>,</w:t>
      </w:r>
      <w:r w:rsidR="00F35D7A">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sidR="00E91EC0">
        <w:rPr>
          <w:rFonts w:ascii="Courier" w:hAnsi="Courier"/>
          <w:sz w:val="18"/>
        </w:rPr>
        <w:t xml:space="preserve">, and </w:t>
      </w:r>
      <w:r w:rsidR="00E91EC0" w:rsidRPr="00E91EC0">
        <w:rPr>
          <w:rFonts w:ascii="Courier" w:hAnsi="Courier"/>
          <w:sz w:val="16"/>
        </w:rPr>
        <w:t>viPxiReserveTriggers</w:t>
      </w:r>
      <w:r w:rsidR="00E91EC0">
        <w:rPr>
          <w:rFonts w:ascii="Courier" w:hAnsi="Courier"/>
          <w:sz w:val="16"/>
        </w:rPr>
        <w:t>()</w:t>
      </w:r>
      <w:r>
        <w:rPr>
          <w:sz w:val="20"/>
        </w:rPr>
        <w:t>.</w:t>
      </w:r>
    </w:p>
    <w:p w14:paraId="650E2ADF" w14:textId="77777777" w:rsidR="00E2272A" w:rsidRDefault="00E2272A">
      <w:pPr>
        <w:ind w:left="720"/>
        <w:rPr>
          <w:sz w:val="20"/>
        </w:rPr>
      </w:pPr>
    </w:p>
    <w:p w14:paraId="6B8FA246" w14:textId="77777777" w:rsidR="00F21987" w:rsidRDefault="00F21987">
      <w:pPr>
        <w:pStyle w:val="Head1"/>
        <w:rPr>
          <w:sz w:val="20"/>
        </w:rPr>
        <w:sectPr w:rsidR="00F21987">
          <w:headerReference w:type="even" r:id="rId102"/>
          <w:headerReference w:type="default" r:id="rId103"/>
          <w:footnotePr>
            <w:numRestart w:val="eachPage"/>
          </w:footnotePr>
          <w:pgSz w:w="12240" w:h="15840"/>
          <w:pgMar w:top="1440" w:right="1440" w:bottom="-1440" w:left="1440" w:header="720" w:footer="720" w:gutter="0"/>
          <w:cols w:space="720"/>
        </w:sectPr>
      </w:pPr>
    </w:p>
    <w:p w14:paraId="00513B8A" w14:textId="77777777" w:rsidR="00F21987" w:rsidRDefault="00F21987">
      <w:pPr>
        <w:pStyle w:val="Head1"/>
        <w:rPr>
          <w:sz w:val="20"/>
        </w:rPr>
      </w:pPr>
    </w:p>
    <w:p w14:paraId="4765C405" w14:textId="77777777" w:rsidR="00F21987" w:rsidRDefault="00F21987">
      <w:pPr>
        <w:pStyle w:val="Head1"/>
      </w:pPr>
      <w:bookmarkStart w:id="367" w:name="_Toc135102711"/>
      <w:bookmarkStart w:id="368" w:name="_Toc444277060"/>
      <w:r>
        <w:t>5.5  Servant Device-Side Resource</w:t>
      </w:r>
      <w:bookmarkEnd w:id="367"/>
      <w:bookmarkEnd w:id="368"/>
    </w:p>
    <w:p w14:paraId="261DD813" w14:textId="77777777" w:rsidR="00F21987" w:rsidRDefault="00F21987">
      <w:pPr>
        <w:numPr>
          <w:ilvl w:val="12"/>
          <w:numId w:val="0"/>
        </w:numPr>
        <w:ind w:left="720"/>
        <w:rPr>
          <w:sz w:val="20"/>
        </w:rPr>
      </w:pPr>
    </w:p>
    <w:p w14:paraId="61F7141C" w14:textId="77777777" w:rsidR="00F21987" w:rsidRDefault="00F21987">
      <w:pPr>
        <w:numPr>
          <w:ilvl w:val="12"/>
          <w:numId w:val="0"/>
        </w:numPr>
        <w:ind w:left="720"/>
        <w:rPr>
          <w:sz w:val="20"/>
        </w:rPr>
      </w:pPr>
      <w:r>
        <w:rPr>
          <w:sz w:val="20"/>
        </w:rPr>
        <w:t xml:space="preserve">The Servant (SERVANT) Resource encapsulates the operations and properties of the capabilities of a device and a device’s view of the system in which it exists. A VISA Servant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5ECB73C0" w14:textId="77777777" w:rsidR="00F21987" w:rsidRDefault="00F21987">
      <w:pPr>
        <w:pStyle w:val="NormalIndent1"/>
        <w:numPr>
          <w:ilvl w:val="12"/>
          <w:numId w:val="0"/>
        </w:numPr>
        <w:ind w:left="720"/>
      </w:pPr>
    </w:p>
    <w:p w14:paraId="3E247713" w14:textId="77777777" w:rsidR="00F21987" w:rsidRDefault="00F21987">
      <w:pPr>
        <w:pStyle w:val="Head2"/>
      </w:pPr>
      <w:bookmarkStart w:id="369" w:name="_Toc135102712"/>
      <w:bookmarkStart w:id="370" w:name="_Toc444277061"/>
      <w:r>
        <w:t>5.5.1  SERVANT Resource Overview</w:t>
      </w:r>
      <w:bookmarkEnd w:id="369"/>
      <w:bookmarkEnd w:id="370"/>
    </w:p>
    <w:p w14:paraId="17F8E414" w14:textId="77777777" w:rsidR="00F21987" w:rsidRDefault="00F21987">
      <w:pPr>
        <w:pStyle w:val="NormalIndent1"/>
      </w:pPr>
    </w:p>
    <w:p w14:paraId="42529461" w14:textId="77777777" w:rsidR="00F21987" w:rsidRDefault="00F21987">
      <w:pPr>
        <w:pStyle w:val="NormalIndent1"/>
      </w:pPr>
      <w:r>
        <w:t>The SERVANT Resource exposes the device-side functionality of the device associated with this resource.  Services are provided to receive blocks of data from a commander and respond with blocks of data in return, setting a 488-style status byte, and receiving device clear and trigger events. These services are described in detail in the remainder of this section.  The Basic I/O and Formatted I/O services are also described in the INSTR Resource Overview in section 5.1.1.</w:t>
      </w:r>
    </w:p>
    <w:p w14:paraId="75132128" w14:textId="77777777" w:rsidR="00F21987" w:rsidRDefault="00F21987">
      <w:pPr>
        <w:ind w:left="720"/>
        <w:rPr>
          <w:b/>
          <w:sz w:val="20"/>
        </w:rPr>
      </w:pPr>
    </w:p>
    <w:p w14:paraId="79EBE627" w14:textId="77777777" w:rsidR="00F21987" w:rsidRDefault="00F21987">
      <w:pPr>
        <w:ind w:left="720"/>
        <w:rPr>
          <w:sz w:val="20"/>
        </w:rPr>
      </w:pPr>
      <w:r>
        <w:rPr>
          <w:sz w:val="20"/>
        </w:rPr>
        <w:t>The SERVANT resource is a class for advanced users who want to write firmware code that exports device functionality across multiple interfaces. Most VISA users will not need this level of functionality and should not use the SERVANT resource in their applications.</w:t>
      </w:r>
    </w:p>
    <w:p w14:paraId="69E9524A" w14:textId="77777777" w:rsidR="00F21987" w:rsidRDefault="00F21987">
      <w:pPr>
        <w:ind w:left="720"/>
        <w:rPr>
          <w:sz w:val="20"/>
        </w:rPr>
      </w:pPr>
    </w:p>
    <w:p w14:paraId="3706BEEB" w14:textId="77777777" w:rsidR="00F21987" w:rsidRDefault="00F21987">
      <w:pPr>
        <w:ind w:left="720"/>
        <w:rPr>
          <w:sz w:val="20"/>
        </w:rPr>
      </w:pPr>
      <w:r>
        <w:rPr>
          <w:sz w:val="20"/>
        </w:rPr>
        <w:t>A VISA user of the TCPIP SERVANT resource should be aware that each VISA session corresponds to a unique socket connection. If the user opens only one SERVANT session, this precludes multiple clients from accessing the device.</w:t>
      </w:r>
    </w:p>
    <w:p w14:paraId="18D715A4" w14:textId="77777777" w:rsidR="00F21987" w:rsidRDefault="00F21987">
      <w:pPr>
        <w:ind w:left="720"/>
        <w:rPr>
          <w:b/>
          <w:sz w:val="20"/>
        </w:rPr>
      </w:pPr>
    </w:p>
    <w:p w14:paraId="0E65E702" w14:textId="77777777" w:rsidR="00F21987" w:rsidRDefault="00F21987">
      <w:pPr>
        <w:ind w:left="720"/>
        <w:rPr>
          <w:b/>
          <w:sz w:val="20"/>
        </w:rPr>
        <w:sectPr w:rsidR="00F21987">
          <w:headerReference w:type="even" r:id="rId104"/>
          <w:headerReference w:type="default" r:id="rId105"/>
          <w:footnotePr>
            <w:numRestart w:val="eachPage"/>
          </w:footnotePr>
          <w:pgSz w:w="12240" w:h="15840"/>
          <w:pgMar w:top="1440" w:right="1440" w:bottom="-1440" w:left="1440" w:header="720" w:footer="720" w:gutter="0"/>
          <w:cols w:space="720"/>
        </w:sectPr>
      </w:pPr>
    </w:p>
    <w:p w14:paraId="765BF491" w14:textId="77777777" w:rsidR="00F21987" w:rsidRDefault="00F21987">
      <w:pPr>
        <w:ind w:left="720"/>
        <w:rPr>
          <w:b/>
          <w:sz w:val="20"/>
        </w:rPr>
      </w:pPr>
    </w:p>
    <w:p w14:paraId="40C24B66" w14:textId="77777777" w:rsidR="00F21987" w:rsidRDefault="00F21987">
      <w:pPr>
        <w:pStyle w:val="Head2"/>
      </w:pPr>
      <w:bookmarkStart w:id="371" w:name="_Toc135102713"/>
      <w:bookmarkStart w:id="372" w:name="_Toc444277062"/>
      <w:r>
        <w:t>5.5.2  SERVANT Resource Attributes</w:t>
      </w:r>
      <w:bookmarkEnd w:id="371"/>
      <w:bookmarkEnd w:id="372"/>
    </w:p>
    <w:p w14:paraId="78D3511B" w14:textId="77777777" w:rsidR="00F21987" w:rsidRDefault="00F21987">
      <w:pPr>
        <w:rPr>
          <w:b/>
          <w:sz w:val="20"/>
        </w:rPr>
      </w:pPr>
    </w:p>
    <w:p w14:paraId="5DDB7CD5" w14:textId="77777777" w:rsidR="00F21987" w:rsidRDefault="00F21987">
      <w:pPr>
        <w:pStyle w:val="Heading2"/>
        <w:tabs>
          <w:tab w:val="left" w:pos="360"/>
          <w:tab w:val="left" w:pos="720"/>
          <w:tab w:val="left" w:pos="1080"/>
          <w:tab w:val="left" w:pos="1440"/>
        </w:tabs>
        <w:spacing w:before="0"/>
      </w:pPr>
      <w:r>
        <w:rPr>
          <w:rFonts w:ascii="Times" w:hAnsi="Times"/>
          <w:sz w:val="20"/>
        </w:rPr>
        <w:t>Generic SERVANT Resource Attributes</w:t>
      </w:r>
    </w:p>
    <w:p w14:paraId="4850D351" w14:textId="77777777" w:rsidR="00F21987" w:rsidRDefault="00F21987">
      <w:pPr>
        <w:tabs>
          <w:tab w:val="left" w:pos="360"/>
          <w:tab w:val="left" w:pos="720"/>
          <w:tab w:val="left" w:pos="1080"/>
          <w:tab w:val="left" w:pos="1440"/>
        </w:tabs>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112173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FC79F6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083ABEC9"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B5D75F"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B1433BF" w14:textId="77777777" w:rsidR="00F21987" w:rsidRDefault="00F21987">
            <w:pPr>
              <w:spacing w:before="40" w:after="40"/>
              <w:jc w:val="center"/>
              <w:rPr>
                <w:sz w:val="20"/>
              </w:rPr>
            </w:pPr>
            <w:r>
              <w:rPr>
                <w:b/>
                <w:sz w:val="20"/>
              </w:rPr>
              <w:t>Range</w:t>
            </w:r>
          </w:p>
        </w:tc>
      </w:tr>
      <w:tr w:rsidR="00F21987" w14:paraId="2549B287"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E11FB31"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02DE4898"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24939A44"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4D91F6E3"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73B942EF" w14:textId="77777777" w:rsidR="00F21987" w:rsidRDefault="00F21987">
            <w:pPr>
              <w:spacing w:before="40" w:after="40"/>
              <w:ind w:left="80"/>
              <w:rPr>
                <w:sz w:val="20"/>
              </w:rPr>
            </w:pPr>
            <w:r>
              <w:rPr>
                <w:sz w:val="20"/>
              </w:rPr>
              <w:t>0 to FFFFh</w:t>
            </w:r>
          </w:p>
        </w:tc>
      </w:tr>
      <w:tr w:rsidR="00F21987" w14:paraId="7486D3E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752A782"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8F0DE1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B86386F"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72FC6C0"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EE89814"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1C1F196D"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701F1C1F"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259B198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7D6FA2"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2E3084C7"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662819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C113EC9"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1CA29E2E" w14:textId="77777777" w:rsidR="00F21987" w:rsidRDefault="00F21987">
            <w:pPr>
              <w:spacing w:before="40" w:after="40"/>
              <w:ind w:left="80"/>
              <w:rPr>
                <w:rFonts w:ascii="Courier" w:hAnsi="Courier"/>
                <w:sz w:val="18"/>
              </w:rPr>
            </w:pPr>
            <w:r>
              <w:rPr>
                <w:sz w:val="20"/>
              </w:rPr>
              <w:t>N/A</w:t>
            </w:r>
          </w:p>
        </w:tc>
      </w:tr>
      <w:tr w:rsidR="00F21987" w14:paraId="11716FC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2F79E8"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A648AA8"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E280C8D"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01763593"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EF1EC4B" w14:textId="77777777" w:rsidR="00F21987" w:rsidRDefault="00F21987">
            <w:pPr>
              <w:spacing w:before="40" w:after="40"/>
              <w:ind w:left="80"/>
              <w:rPr>
                <w:rFonts w:ascii="Courier" w:hAnsi="Courier"/>
                <w:sz w:val="18"/>
              </w:rPr>
            </w:pPr>
            <w:r>
              <w:rPr>
                <w:rFonts w:ascii="Courier" w:hAnsi="Courier"/>
                <w:sz w:val="18"/>
              </w:rPr>
              <w:t>VI_TRUE</w:t>
            </w:r>
          </w:p>
          <w:p w14:paraId="1202D35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415AEC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DA00F8"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1163F9DC"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3751AE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E96E42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7DBC18F0" w14:textId="77777777" w:rsidR="00F21987" w:rsidRDefault="00F21987">
            <w:pPr>
              <w:spacing w:before="40" w:after="40"/>
              <w:ind w:left="80" w:right="-38"/>
              <w:rPr>
                <w:rFonts w:ascii="Courier" w:hAnsi="Courier"/>
                <w:sz w:val="18"/>
              </w:rPr>
            </w:pPr>
            <w:r>
              <w:rPr>
                <w:sz w:val="20"/>
              </w:rPr>
              <w:t>0 to FFh</w:t>
            </w:r>
          </w:p>
        </w:tc>
      </w:tr>
      <w:tr w:rsidR="00F21987" w14:paraId="296EC56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DF621C"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1AC3A723"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EEFB0D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C5F509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FA384B3" w14:textId="77777777" w:rsidR="00F21987" w:rsidRDefault="00F21987">
            <w:pPr>
              <w:spacing w:before="40" w:after="40"/>
              <w:ind w:left="80"/>
              <w:rPr>
                <w:rFonts w:ascii="Courier" w:hAnsi="Courier"/>
                <w:sz w:val="18"/>
              </w:rPr>
            </w:pPr>
            <w:r>
              <w:rPr>
                <w:rFonts w:ascii="Courier" w:hAnsi="Courier"/>
                <w:sz w:val="18"/>
              </w:rPr>
              <w:t>VI_TRUE</w:t>
            </w:r>
          </w:p>
          <w:p w14:paraId="1F26AAAF"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2B025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996F0DC"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EA2DA7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8A52B47"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37A2745"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041722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9C55E8B" w14:textId="77777777" w:rsidR="00F21987" w:rsidRPr="00851DA4" w:rsidRDefault="00F21987">
            <w:pPr>
              <w:spacing w:before="40" w:after="40"/>
              <w:ind w:left="80"/>
              <w:rPr>
                <w:sz w:val="20"/>
                <w:lang w:val="it-IT"/>
              </w:rPr>
            </w:pPr>
            <w:r w:rsidRPr="00851DA4">
              <w:rPr>
                <w:sz w:val="20"/>
                <w:lang w:val="it-IT"/>
              </w:rPr>
              <w:t>1 to FFFFFFFEh</w:t>
            </w:r>
          </w:p>
          <w:p w14:paraId="63C8D78E"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F922E2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448BB3"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47B00A0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77C6FC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BD8ED9A"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1C1FEB4A" w14:textId="77777777" w:rsidR="00F21987" w:rsidRDefault="00F21987">
            <w:pPr>
              <w:spacing w:before="40" w:after="40"/>
              <w:ind w:left="80" w:right="-38"/>
              <w:jc w:val="center"/>
              <w:rPr>
                <w:rFonts w:ascii="Courier" w:hAnsi="Courier"/>
                <w:sz w:val="20"/>
              </w:rPr>
            </w:pPr>
            <w:r>
              <w:rPr>
                <w:sz w:val="20"/>
              </w:rPr>
              <w:t>0 to FFh</w:t>
            </w:r>
          </w:p>
        </w:tc>
      </w:tr>
      <w:tr w:rsidR="00F21987" w14:paraId="703D086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0177D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315E6B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E3FF774"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704CE4B"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E6AF315" w14:textId="77777777" w:rsidR="00F21987" w:rsidRDefault="00F21987">
            <w:pPr>
              <w:spacing w:before="40" w:after="40"/>
              <w:ind w:left="80" w:right="-38"/>
              <w:rPr>
                <w:rFonts w:ascii="Courier" w:hAnsi="Courier"/>
                <w:sz w:val="18"/>
              </w:rPr>
            </w:pPr>
            <w:r>
              <w:rPr>
                <w:rFonts w:ascii="Courier" w:hAnsi="Courier"/>
                <w:sz w:val="18"/>
              </w:rPr>
              <w:t>VI_FLUSH_ON_ACCESS</w:t>
            </w:r>
          </w:p>
          <w:p w14:paraId="07FC2C52"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26DBE5D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781D40"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4B07052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75E82F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FD2FB9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4C0BDDF3" w14:textId="77777777" w:rsidR="00F21987" w:rsidRDefault="00F21987" w:rsidP="000F1677">
            <w:pPr>
              <w:spacing w:before="20" w:after="40"/>
              <w:ind w:left="72"/>
              <w:rPr>
                <w:rFonts w:ascii="Courier" w:hAnsi="Courier"/>
                <w:sz w:val="18"/>
              </w:rPr>
            </w:pPr>
            <w:r>
              <w:rPr>
                <w:rFonts w:ascii="Courier" w:hAnsi="Courier"/>
                <w:sz w:val="18"/>
              </w:rPr>
              <w:t>VI_TRUE</w:t>
            </w:r>
          </w:p>
          <w:p w14:paraId="7E4E8F49"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138B9C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C7E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435762F0"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A7B65C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AFC864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4B7CC07" w14:textId="77777777" w:rsidR="00F21987" w:rsidRDefault="00F21987">
            <w:pPr>
              <w:spacing w:before="40" w:after="40"/>
              <w:ind w:left="80" w:right="-38"/>
              <w:rPr>
                <w:rFonts w:ascii="Courier" w:hAnsi="Courier"/>
                <w:sz w:val="18"/>
              </w:rPr>
            </w:pPr>
            <w:r>
              <w:rPr>
                <w:rFonts w:ascii="Courier" w:hAnsi="Courier"/>
                <w:sz w:val="18"/>
              </w:rPr>
              <w:t>VI_FLUSH_ON_ACCESS</w:t>
            </w:r>
          </w:p>
          <w:p w14:paraId="1A1ADC8C"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168A396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E02E308"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7FCCA11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84DD570"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0205E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1AA1F94"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6DD49DD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FC7CBBA" w14:textId="77777777" w:rsidR="00255548" w:rsidRDefault="00255548">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EDF6CB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C5AB9FE"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F9E155F"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A6BE05" w14:textId="77777777" w:rsidR="00255548" w:rsidRDefault="00255548">
            <w:pPr>
              <w:spacing w:before="40" w:after="40"/>
              <w:ind w:left="80"/>
              <w:rPr>
                <w:rFonts w:ascii="Courier" w:hAnsi="Courier"/>
                <w:sz w:val="18"/>
              </w:rPr>
            </w:pPr>
            <w:r>
              <w:rPr>
                <w:rFonts w:ascii="Courier" w:hAnsi="Courier"/>
                <w:sz w:val="18"/>
              </w:rPr>
              <w:t>N/A</w:t>
            </w:r>
          </w:p>
        </w:tc>
      </w:tr>
      <w:tr w:rsidR="00255548" w14:paraId="7CE6CAA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B8C4CF" w14:textId="77777777" w:rsidR="00255548" w:rsidRDefault="00255548">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1B63028E"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065D4C2"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D9FE1C8"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9A57E31" w14:textId="77777777" w:rsidR="00255548" w:rsidRDefault="00255548">
            <w:pPr>
              <w:spacing w:before="40" w:after="40"/>
              <w:ind w:left="80"/>
              <w:rPr>
                <w:rFonts w:ascii="Courier" w:hAnsi="Courier"/>
                <w:sz w:val="18"/>
              </w:rPr>
            </w:pPr>
            <w:r>
              <w:rPr>
                <w:rFonts w:ascii="Courier" w:hAnsi="Courier"/>
                <w:sz w:val="18"/>
              </w:rPr>
              <w:t>N/A</w:t>
            </w:r>
          </w:p>
        </w:tc>
      </w:tr>
    </w:tbl>
    <w:p w14:paraId="3CFA6DD9" w14:textId="77777777" w:rsidR="00F21987" w:rsidRDefault="00F21987">
      <w:pPr>
        <w:tabs>
          <w:tab w:val="left" w:pos="360"/>
          <w:tab w:val="left" w:pos="720"/>
          <w:tab w:val="left" w:pos="1080"/>
          <w:tab w:val="left" w:pos="1440"/>
        </w:tabs>
        <w:rPr>
          <w:b/>
          <w:sz w:val="20"/>
        </w:rPr>
      </w:pPr>
    </w:p>
    <w:p w14:paraId="6E54E264"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GPIB Specific SERVANT Resource Attributes</w:t>
      </w:r>
    </w:p>
    <w:p w14:paraId="497DF7E2" w14:textId="77777777" w:rsidR="00F21987" w:rsidRDefault="00F21987">
      <w:pPr>
        <w:ind w:left="7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BAB4721"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09B8620"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975381D"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0F69D1B"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1FF601AF" w14:textId="77777777" w:rsidR="00F21987" w:rsidRDefault="00F21987">
            <w:pPr>
              <w:spacing w:before="40" w:after="40"/>
              <w:jc w:val="center"/>
              <w:rPr>
                <w:sz w:val="20"/>
              </w:rPr>
            </w:pPr>
            <w:r>
              <w:rPr>
                <w:b/>
                <w:sz w:val="20"/>
              </w:rPr>
              <w:t>Range</w:t>
            </w:r>
          </w:p>
        </w:tc>
      </w:tr>
      <w:tr w:rsidR="00F21987" w14:paraId="404F8D7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D48B7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810" w:type="dxa"/>
            <w:tcBorders>
              <w:top w:val="single" w:sz="6" w:space="0" w:color="auto"/>
              <w:left w:val="single" w:sz="6" w:space="0" w:color="auto"/>
              <w:bottom w:val="single" w:sz="6" w:space="0" w:color="auto"/>
              <w:right w:val="single" w:sz="6" w:space="0" w:color="auto"/>
            </w:tcBorders>
          </w:tcPr>
          <w:p w14:paraId="58F62858"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76769DF1"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F962EEC"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F92DDAF" w14:textId="77777777" w:rsidR="00F21987" w:rsidRDefault="00F21987">
            <w:pPr>
              <w:pStyle w:val="tab2right"/>
              <w:spacing w:before="40" w:after="40" w:line="240" w:lineRule="auto"/>
            </w:pPr>
            <w:r>
              <w:t>0 to 30</w:t>
            </w:r>
          </w:p>
        </w:tc>
      </w:tr>
      <w:tr w:rsidR="00F21987" w:rsidRPr="00851DA4" w14:paraId="649F59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F3EB9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VI_ATTR_GPIB_SECONDARY_ADDR</w:t>
            </w:r>
          </w:p>
        </w:tc>
        <w:tc>
          <w:tcPr>
            <w:tcW w:w="810" w:type="dxa"/>
            <w:tcBorders>
              <w:top w:val="single" w:sz="6" w:space="0" w:color="auto"/>
              <w:left w:val="single" w:sz="6" w:space="0" w:color="auto"/>
              <w:bottom w:val="single" w:sz="6" w:space="0" w:color="auto"/>
              <w:right w:val="single" w:sz="6" w:space="0" w:color="auto"/>
            </w:tcBorders>
          </w:tcPr>
          <w:p w14:paraId="16A30C3B"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0818E244"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AD1256"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3A53998" w14:textId="77777777" w:rsidR="00F21987" w:rsidRPr="00851DA4" w:rsidRDefault="00F21987">
            <w:pPr>
              <w:pStyle w:val="tab2right"/>
              <w:spacing w:before="40" w:after="40" w:line="240" w:lineRule="auto"/>
              <w:rPr>
                <w:lang w:val="it-IT"/>
              </w:rPr>
            </w:pPr>
            <w:r w:rsidRPr="00851DA4">
              <w:rPr>
                <w:lang w:val="it-IT"/>
              </w:rPr>
              <w:t xml:space="preserve">0 to 31, </w:t>
            </w:r>
            <w:r w:rsidRPr="00851DA4">
              <w:rPr>
                <w:rFonts w:ascii="Courier" w:hAnsi="Courier"/>
                <w:sz w:val="18"/>
                <w:lang w:val="it-IT"/>
              </w:rPr>
              <w:t>VI_NO_SEC_ADDR</w:t>
            </w:r>
          </w:p>
        </w:tc>
      </w:tr>
      <w:tr w:rsidR="00F21987" w14:paraId="5C21BC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03C690B"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810" w:type="dxa"/>
            <w:tcBorders>
              <w:top w:val="single" w:sz="6" w:space="0" w:color="auto"/>
              <w:left w:val="single" w:sz="6" w:space="0" w:color="auto"/>
              <w:bottom w:val="single" w:sz="6" w:space="0" w:color="auto"/>
              <w:right w:val="single" w:sz="6" w:space="0" w:color="auto"/>
            </w:tcBorders>
          </w:tcPr>
          <w:p w14:paraId="3896A283"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5E55B6D"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AF12449"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09ED7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7E8E6F9"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CF19D05"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5A26657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43CC7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810" w:type="dxa"/>
            <w:tcBorders>
              <w:top w:val="single" w:sz="6" w:space="0" w:color="auto"/>
              <w:left w:val="single" w:sz="6" w:space="0" w:color="auto"/>
              <w:bottom w:val="single" w:sz="6" w:space="0" w:color="auto"/>
              <w:right w:val="single" w:sz="6" w:space="0" w:color="auto"/>
            </w:tcBorders>
          </w:tcPr>
          <w:p w14:paraId="6508EB04"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222CF23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154E1D4"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20683E2F" w14:textId="77777777" w:rsidR="00F21987" w:rsidRDefault="00F21987">
            <w:pPr>
              <w:pStyle w:val="tab2right"/>
              <w:spacing w:before="40" w:after="40" w:line="240" w:lineRule="auto"/>
            </w:pPr>
            <w:r>
              <w:rPr>
                <w:rFonts w:ascii="Courier" w:hAnsi="Courier"/>
                <w:sz w:val="18"/>
              </w:rPr>
              <w:t>VI_GPIB_UNADDRESSED</w:t>
            </w:r>
            <w:r>
              <w:rPr>
                <w:rFonts w:ascii="Courier" w:hAnsi="Courier"/>
                <w:sz w:val="18"/>
              </w:rPr>
              <w:br/>
              <w:t>VI_GPIP_TALKER</w:t>
            </w:r>
            <w:r>
              <w:rPr>
                <w:rFonts w:ascii="Courier" w:hAnsi="Courier"/>
                <w:sz w:val="18"/>
              </w:rPr>
              <w:br/>
              <w:t>VI_GPIB_LISTENER</w:t>
            </w:r>
          </w:p>
        </w:tc>
      </w:tr>
    </w:tbl>
    <w:p w14:paraId="0E0E8E20" w14:textId="77777777" w:rsidR="00F21987" w:rsidRDefault="00F21987">
      <w:pPr>
        <w:ind w:left="720"/>
        <w:rPr>
          <w:b/>
          <w:sz w:val="20"/>
        </w:rPr>
      </w:pPr>
    </w:p>
    <w:p w14:paraId="5F6F0E95" w14:textId="77777777" w:rsidR="00F21987" w:rsidRDefault="00F21987">
      <w:pPr>
        <w:pStyle w:val="Heading2"/>
        <w:keepNext/>
        <w:tabs>
          <w:tab w:val="left" w:pos="360"/>
          <w:tab w:val="left" w:pos="720"/>
          <w:tab w:val="left" w:pos="1080"/>
          <w:tab w:val="left" w:pos="1440"/>
        </w:tabs>
        <w:spacing w:before="0"/>
        <w:rPr>
          <w:rFonts w:ascii="Times" w:hAnsi="Times"/>
          <w:sz w:val="20"/>
        </w:rPr>
      </w:pPr>
      <w:r>
        <w:rPr>
          <w:b w:val="0"/>
          <w:sz w:val="20"/>
        </w:rPr>
        <w:br w:type="page"/>
      </w:r>
      <w:r>
        <w:rPr>
          <w:rFonts w:ascii="Times" w:hAnsi="Times"/>
          <w:sz w:val="20"/>
        </w:rPr>
        <w:lastRenderedPageBreak/>
        <w:t>VXI Specific SERVANT Resource Attributes</w:t>
      </w:r>
    </w:p>
    <w:p w14:paraId="428F435E" w14:textId="77777777" w:rsidR="00F21987" w:rsidRDefault="00F21987">
      <w:pPr>
        <w:pStyle w:val="Index1"/>
        <w:keepNext/>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945EA5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D1853CE"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53B377"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18CD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19CD937" w14:textId="77777777" w:rsidR="00F21987" w:rsidRDefault="00F21987">
            <w:pPr>
              <w:spacing w:before="40" w:after="40"/>
              <w:jc w:val="center"/>
              <w:rPr>
                <w:sz w:val="20"/>
              </w:rPr>
            </w:pPr>
            <w:r>
              <w:rPr>
                <w:b/>
                <w:sz w:val="20"/>
              </w:rPr>
              <w:t>Range</w:t>
            </w:r>
          </w:p>
        </w:tc>
      </w:tr>
      <w:tr w:rsidR="00F21987" w14:paraId="777F03A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A3C2A3B" w14:textId="77777777" w:rsidR="00F21987" w:rsidRDefault="00F21987">
            <w:pPr>
              <w:spacing w:before="40" w:after="40"/>
              <w:ind w:left="80"/>
              <w:rPr>
                <w:rFonts w:ascii="Courier" w:hAnsi="Courier"/>
                <w:caps/>
                <w:sz w:val="18"/>
              </w:rPr>
            </w:pPr>
            <w:r>
              <w:rPr>
                <w:rFonts w:ascii="Courier" w:hAnsi="Courier"/>
                <w:caps/>
                <w:sz w:val="18"/>
              </w:rPr>
              <w:t>VI_ATTR_VXI_LA</w:t>
            </w:r>
          </w:p>
        </w:tc>
        <w:tc>
          <w:tcPr>
            <w:tcW w:w="810" w:type="dxa"/>
            <w:tcBorders>
              <w:top w:val="single" w:sz="6" w:space="0" w:color="auto"/>
              <w:left w:val="single" w:sz="6" w:space="0" w:color="auto"/>
              <w:bottom w:val="single" w:sz="6" w:space="0" w:color="auto"/>
              <w:right w:val="single" w:sz="6" w:space="0" w:color="auto"/>
            </w:tcBorders>
          </w:tcPr>
          <w:p w14:paraId="612CE15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11CE950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D3760F7"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08FCB82" w14:textId="77777777" w:rsidR="00F21987" w:rsidRDefault="00F21987">
            <w:pPr>
              <w:pStyle w:val="tab2right"/>
              <w:spacing w:before="40" w:after="40" w:line="240" w:lineRule="auto"/>
            </w:pPr>
            <w:r>
              <w:t>0 to 511</w:t>
            </w:r>
          </w:p>
        </w:tc>
      </w:tr>
      <w:tr w:rsidR="00F21987" w14:paraId="26EA70D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BC1E2B" w14:textId="77777777" w:rsidR="00F21987" w:rsidRDefault="00F21987">
            <w:pPr>
              <w:spacing w:before="40" w:after="40"/>
              <w:ind w:left="80"/>
              <w:rPr>
                <w:rFonts w:ascii="Courier" w:hAnsi="Courier"/>
                <w:caps/>
                <w:sz w:val="18"/>
              </w:rPr>
            </w:pPr>
            <w:r>
              <w:rPr>
                <w:rFonts w:ascii="Courier" w:hAnsi="Courier"/>
                <w:caps/>
                <w:sz w:val="18"/>
              </w:rPr>
              <w:t>VI_ATTR_CMDR_LA</w:t>
            </w:r>
          </w:p>
        </w:tc>
        <w:tc>
          <w:tcPr>
            <w:tcW w:w="810" w:type="dxa"/>
            <w:tcBorders>
              <w:top w:val="single" w:sz="6" w:space="0" w:color="auto"/>
              <w:left w:val="single" w:sz="6" w:space="0" w:color="auto"/>
              <w:bottom w:val="single" w:sz="6" w:space="0" w:color="auto"/>
              <w:right w:val="single" w:sz="6" w:space="0" w:color="auto"/>
            </w:tcBorders>
          </w:tcPr>
          <w:p w14:paraId="71DE453D"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7132B65"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74B3CF"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5922D840" w14:textId="77777777" w:rsidR="00F21987" w:rsidRDefault="00F21987">
            <w:pPr>
              <w:spacing w:before="40" w:after="40"/>
              <w:ind w:left="80"/>
              <w:jc w:val="center"/>
              <w:rPr>
                <w:sz w:val="20"/>
              </w:rPr>
            </w:pPr>
            <w:r>
              <w:rPr>
                <w:sz w:val="20"/>
              </w:rPr>
              <w:t>0 to 255</w:t>
            </w:r>
          </w:p>
          <w:p w14:paraId="28CEF71A" w14:textId="77777777" w:rsidR="00F21987" w:rsidRDefault="00F21987">
            <w:pPr>
              <w:spacing w:before="40" w:after="40"/>
              <w:ind w:left="80"/>
              <w:jc w:val="center"/>
              <w:rPr>
                <w:sz w:val="20"/>
              </w:rPr>
            </w:pPr>
            <w:r>
              <w:rPr>
                <w:rFonts w:ascii="Courier" w:hAnsi="Courier"/>
                <w:sz w:val="18"/>
              </w:rPr>
              <w:t>VI_UNKNOWN_LA</w:t>
            </w:r>
          </w:p>
        </w:tc>
      </w:tr>
    </w:tbl>
    <w:p w14:paraId="0AF7E47D" w14:textId="77777777" w:rsidR="00F21987" w:rsidRDefault="00F21987">
      <w:pPr>
        <w:rPr>
          <w:b/>
          <w:sz w:val="20"/>
        </w:rPr>
      </w:pPr>
    </w:p>
    <w:p w14:paraId="630556F7" w14:textId="77777777" w:rsidR="00F21987" w:rsidRDefault="00F21987">
      <w:pPr>
        <w:rPr>
          <w:b/>
          <w:sz w:val="20"/>
        </w:rPr>
      </w:pPr>
      <w:r>
        <w:rPr>
          <w:b/>
          <w:sz w:val="20"/>
        </w:rPr>
        <w:t>TCPIP Specific SERVANT Resource Attributes</w:t>
      </w:r>
    </w:p>
    <w:p w14:paraId="5EE62D7A"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1B5729D0"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F6B82CD"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1A85D86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BCAB5E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4AB1A015" w14:textId="77777777" w:rsidR="00F21987" w:rsidRDefault="00F21987">
            <w:pPr>
              <w:spacing w:before="40" w:after="40"/>
              <w:jc w:val="center"/>
              <w:rPr>
                <w:sz w:val="20"/>
              </w:rPr>
            </w:pPr>
            <w:r>
              <w:rPr>
                <w:b/>
                <w:sz w:val="20"/>
              </w:rPr>
              <w:t>Range</w:t>
            </w:r>
          </w:p>
        </w:tc>
      </w:tr>
      <w:tr w:rsidR="00F21987" w14:paraId="76BA80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9EBBE6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810" w:type="dxa"/>
            <w:tcBorders>
              <w:top w:val="single" w:sz="6" w:space="0" w:color="auto"/>
              <w:left w:val="single" w:sz="6" w:space="0" w:color="auto"/>
              <w:bottom w:val="single" w:sz="6" w:space="0" w:color="auto"/>
              <w:right w:val="single" w:sz="6" w:space="0" w:color="auto"/>
            </w:tcBorders>
          </w:tcPr>
          <w:p w14:paraId="63F4EF01"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4681D50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DD54075"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916B213" w14:textId="77777777" w:rsidR="00F21987" w:rsidRDefault="00F21987">
            <w:pPr>
              <w:pStyle w:val="tab2right"/>
              <w:spacing w:before="40" w:after="40" w:line="240" w:lineRule="auto"/>
            </w:pPr>
            <w:r>
              <w:rPr>
                <w:rFonts w:ascii="Courier" w:hAnsi="Courier"/>
                <w:sz w:val="18"/>
              </w:rPr>
              <w:t>N/A</w:t>
            </w:r>
          </w:p>
        </w:tc>
      </w:tr>
    </w:tbl>
    <w:p w14:paraId="6BE2B8F3" w14:textId="77777777" w:rsidR="00F21987" w:rsidRDefault="00F21987">
      <w:pPr>
        <w:rPr>
          <w:b/>
          <w:sz w:val="20"/>
        </w:rPr>
      </w:pPr>
    </w:p>
    <w:p w14:paraId="73DE3BBC" w14:textId="77777777" w:rsidR="00F21987" w:rsidRDefault="00F21987">
      <w:pPr>
        <w:rPr>
          <w:b/>
          <w:sz w:val="20"/>
        </w:rPr>
      </w:pPr>
      <w:r>
        <w:rPr>
          <w:b/>
          <w:sz w:val="20"/>
        </w:rPr>
        <w:t>Generic SERVANT Resource Attributes</w:t>
      </w:r>
    </w:p>
    <w:p w14:paraId="2FA68612" w14:textId="77777777" w:rsidR="00F21987" w:rsidRDefault="00F21987">
      <w:pPr>
        <w:rPr>
          <w:b/>
          <w:sz w:val="20"/>
        </w:rPr>
      </w:pPr>
    </w:p>
    <w:p w14:paraId="2272343C"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24AB785" w14:textId="77777777" w:rsidR="00F21987" w:rsidRDefault="00F21987">
      <w:pPr>
        <w:ind w:left="4320" w:hanging="3600"/>
        <w:rPr>
          <w:sz w:val="20"/>
        </w:rPr>
      </w:pPr>
    </w:p>
    <w:p w14:paraId="576F1500"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5B8576DE" w14:textId="77777777" w:rsidR="00F21987" w:rsidRDefault="00F21987">
      <w:pPr>
        <w:ind w:left="4320" w:hanging="3600"/>
        <w:rPr>
          <w:sz w:val="20"/>
        </w:rPr>
      </w:pPr>
    </w:p>
    <w:p w14:paraId="2A2E02A2"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4227CE7A" w14:textId="77777777" w:rsidR="00F21987" w:rsidRDefault="00F21987">
      <w:pPr>
        <w:ind w:left="4320" w:hanging="3600"/>
        <w:rPr>
          <w:sz w:val="20"/>
        </w:rPr>
      </w:pPr>
    </w:p>
    <w:p w14:paraId="0C28FF0E"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1BCD82AC" w14:textId="77777777" w:rsidR="00F21987" w:rsidRDefault="00F21987">
      <w:pPr>
        <w:ind w:left="4320" w:hanging="3600"/>
        <w:rPr>
          <w:rFonts w:ascii="Courier" w:hAnsi="Courier"/>
          <w:sz w:val="18"/>
        </w:rPr>
      </w:pPr>
    </w:p>
    <w:p w14:paraId="361AB802"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3A11EF0E" w14:textId="77777777" w:rsidR="00F21987" w:rsidRDefault="00F21987">
      <w:pPr>
        <w:ind w:left="4320" w:hanging="3600"/>
        <w:rPr>
          <w:sz w:val="20"/>
        </w:rPr>
      </w:pPr>
    </w:p>
    <w:p w14:paraId="5D0CCD1E"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4F25DA5B" w14:textId="77777777" w:rsidR="00F21987" w:rsidRDefault="00F21987">
      <w:pPr>
        <w:ind w:left="4320" w:hanging="3600"/>
        <w:rPr>
          <w:sz w:val="20"/>
        </w:rPr>
      </w:pPr>
    </w:p>
    <w:p w14:paraId="7A36A275"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1D0354B2" w14:textId="77777777" w:rsidR="00F21987" w:rsidRDefault="00F21987">
      <w:pPr>
        <w:ind w:left="4320" w:hanging="3600"/>
        <w:rPr>
          <w:sz w:val="20"/>
        </w:rPr>
      </w:pPr>
    </w:p>
    <w:p w14:paraId="23D5039D" w14:textId="77777777" w:rsidR="00F21987" w:rsidRDefault="00F21987">
      <w:pPr>
        <w:ind w:left="4320" w:hanging="3600"/>
        <w:rPr>
          <w:rFonts w:ascii="Courier New" w:hAnsi="Courier New"/>
          <w:sz w:val="18"/>
        </w:rPr>
      </w:pPr>
      <w:r>
        <w:rPr>
          <w:rFonts w:ascii="Courier New" w:hAnsi="Courier New"/>
          <w:sz w:val="18"/>
        </w:rPr>
        <w:t>VI_ATTR_DEV_STATUS_BYTE</w:t>
      </w:r>
      <w:r>
        <w:rPr>
          <w:sz w:val="20"/>
        </w:rPr>
        <w:tab/>
        <w:t>This attribute specifies the 488-style status byte of the local controller associated with this session.</w:t>
      </w:r>
      <w:r>
        <w:rPr>
          <w:rFonts w:ascii="Courier New" w:hAnsi="Courier New"/>
          <w:sz w:val="18"/>
        </w:rPr>
        <w:t xml:space="preserve"> </w:t>
      </w:r>
    </w:p>
    <w:p w14:paraId="3DF8546F" w14:textId="77777777" w:rsidR="00F21987" w:rsidRDefault="00F21987">
      <w:pPr>
        <w:ind w:left="4320" w:hanging="3600"/>
        <w:rPr>
          <w:sz w:val="20"/>
        </w:rPr>
      </w:pPr>
    </w:p>
    <w:p w14:paraId="7ACBFB37" w14:textId="77777777" w:rsidR="00F21987" w:rsidRDefault="00F21987">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7E716576" w14:textId="77777777" w:rsidR="00F21987" w:rsidRDefault="00F21987">
      <w:pPr>
        <w:ind w:left="4320" w:hanging="3600"/>
        <w:rPr>
          <w:sz w:val="20"/>
        </w:rPr>
      </w:pPr>
    </w:p>
    <w:p w14:paraId="5F4E6311"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D3B5F1D" w14:textId="77777777" w:rsidR="00F21987" w:rsidRDefault="00F21987">
      <w:pPr>
        <w:ind w:left="4320" w:hanging="3600"/>
        <w:rPr>
          <w:sz w:val="20"/>
        </w:rPr>
      </w:pPr>
    </w:p>
    <w:p w14:paraId="49BCB081" w14:textId="77777777" w:rsidR="00F21987" w:rsidRDefault="00F21987" w:rsidP="00C175F4">
      <w:pPr>
        <w:keepLines/>
        <w:ind w:left="4320" w:hanging="3600"/>
        <w:rPr>
          <w:sz w:val="20"/>
        </w:rPr>
      </w:pPr>
      <w:r>
        <w:rPr>
          <w:rFonts w:ascii="Courier New" w:hAnsi="Courier New"/>
          <w:sz w:val="18"/>
        </w:rPr>
        <w:lastRenderedPageBreak/>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66CC1DF3" w14:textId="77777777" w:rsidR="00F21987" w:rsidRDefault="00F21987">
      <w:pPr>
        <w:ind w:right="-720"/>
        <w:rPr>
          <w:sz w:val="20"/>
        </w:rPr>
      </w:pPr>
    </w:p>
    <w:p w14:paraId="3FA5F25B"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5C4F694B" w14:textId="77777777" w:rsidR="00F21987" w:rsidRDefault="00F21987">
      <w:pPr>
        <w:rPr>
          <w:b/>
          <w:sz w:val="20"/>
        </w:rPr>
      </w:pPr>
    </w:p>
    <w:p w14:paraId="6D875316"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7B8B61F5" w14:textId="77777777" w:rsidR="00F21987" w:rsidRDefault="00F21987">
      <w:pPr>
        <w:ind w:left="4320" w:right="-720" w:hanging="3600"/>
        <w:rPr>
          <w:sz w:val="20"/>
        </w:rPr>
      </w:pPr>
    </w:p>
    <w:p w14:paraId="2D39F4A8"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E8498C">
        <w:rPr>
          <w:rFonts w:ascii="Courier" w:hAnsi="Courier"/>
          <w:sz w:val="18"/>
          <w:szCs w:val="18"/>
        </w:rPr>
        <w:t>viReadToFile()</w:t>
      </w:r>
      <w:r>
        <w:rPr>
          <w:sz w:val="20"/>
        </w:rPr>
        <w:t xml:space="preserve"> will overwrite (truncate) or append when opening a file.</w:t>
      </w:r>
    </w:p>
    <w:p w14:paraId="236BA63A" w14:textId="77777777" w:rsidR="00F21987" w:rsidRDefault="00F21987">
      <w:pPr>
        <w:rPr>
          <w:b/>
          <w:sz w:val="20"/>
        </w:rPr>
      </w:pPr>
    </w:p>
    <w:p w14:paraId="73D4C6B3" w14:textId="77777777" w:rsidR="00F21987" w:rsidRDefault="00F21987">
      <w:pPr>
        <w:rPr>
          <w:b/>
          <w:sz w:val="20"/>
        </w:rPr>
      </w:pPr>
      <w:r>
        <w:rPr>
          <w:b/>
          <w:sz w:val="20"/>
        </w:rPr>
        <w:t>GPIB Specific SERVANT Resource Attributes</w:t>
      </w:r>
    </w:p>
    <w:p w14:paraId="44D7B3BE" w14:textId="77777777" w:rsidR="00F21987" w:rsidRDefault="00F21987">
      <w:pPr>
        <w:rPr>
          <w:b/>
          <w:sz w:val="20"/>
        </w:rPr>
      </w:pPr>
    </w:p>
    <w:p w14:paraId="22175D76" w14:textId="77777777" w:rsidR="00F21987" w:rsidRDefault="00F21987">
      <w:pPr>
        <w:ind w:left="4320" w:right="180" w:hanging="3600"/>
        <w:rPr>
          <w:sz w:val="20"/>
        </w:rPr>
      </w:pPr>
      <w:r>
        <w:rPr>
          <w:rFonts w:ascii="Courier" w:hAnsi="Courier"/>
          <w:sz w:val="18"/>
        </w:rPr>
        <w:t>VI_ATTR_GPIB_PRIMARY_ADDR</w:t>
      </w:r>
      <w:r>
        <w:rPr>
          <w:sz w:val="20"/>
        </w:rPr>
        <w:tab/>
        <w:t>Primary address of the local GPIB controller used by the given session.</w:t>
      </w:r>
    </w:p>
    <w:p w14:paraId="75693EBF" w14:textId="77777777" w:rsidR="00F21987" w:rsidRDefault="00F21987">
      <w:pPr>
        <w:rPr>
          <w:b/>
          <w:sz w:val="20"/>
        </w:rPr>
      </w:pPr>
    </w:p>
    <w:p w14:paraId="61991F25" w14:textId="77777777" w:rsidR="00F21987" w:rsidRDefault="00F21987">
      <w:pPr>
        <w:ind w:left="4320" w:right="180" w:hanging="3600"/>
        <w:rPr>
          <w:sz w:val="20"/>
        </w:rPr>
      </w:pPr>
      <w:r>
        <w:rPr>
          <w:rFonts w:ascii="Courier" w:hAnsi="Courier"/>
          <w:sz w:val="18"/>
        </w:rPr>
        <w:t>VI_ATTR_GPIB_SECONDARY_ADDR</w:t>
      </w:r>
      <w:r>
        <w:rPr>
          <w:sz w:val="20"/>
        </w:rPr>
        <w:tab/>
        <w:t>Secondary address of the local GPIB controller used by the given session.</w:t>
      </w:r>
    </w:p>
    <w:p w14:paraId="4A4CAEB9" w14:textId="77777777" w:rsidR="00F21987" w:rsidRDefault="00F21987">
      <w:pPr>
        <w:rPr>
          <w:b/>
          <w:sz w:val="20"/>
        </w:rPr>
      </w:pPr>
    </w:p>
    <w:p w14:paraId="7AD7D8B4" w14:textId="77777777" w:rsidR="00F21987" w:rsidRDefault="00F21987">
      <w:pPr>
        <w:ind w:left="4320" w:right="180" w:hanging="3600"/>
        <w:rPr>
          <w:sz w:val="20"/>
        </w:rPr>
      </w:pPr>
      <w:r>
        <w:rPr>
          <w:rFonts w:ascii="Courier" w:hAnsi="Courier"/>
          <w:sz w:val="18"/>
        </w:rPr>
        <w:t>VI_ATTR_GPIB_REN_STATE</w:t>
      </w:r>
      <w:r>
        <w:rPr>
          <w:sz w:val="20"/>
        </w:rPr>
        <w:tab/>
        <w:t>This attribute returns the current state of the GPIB REN (Remote ENable) interface line.</w:t>
      </w:r>
    </w:p>
    <w:p w14:paraId="45A16801" w14:textId="77777777" w:rsidR="00F21987" w:rsidRDefault="00F21987">
      <w:pPr>
        <w:ind w:left="4320" w:hanging="3600"/>
        <w:rPr>
          <w:rFonts w:ascii="Courier" w:hAnsi="Courier"/>
          <w:sz w:val="18"/>
        </w:rPr>
      </w:pPr>
    </w:p>
    <w:p w14:paraId="5C1FB685" w14:textId="77777777" w:rsidR="00F21987" w:rsidRDefault="00F21987">
      <w:pPr>
        <w:ind w:left="4320" w:hanging="3600"/>
        <w:rPr>
          <w:sz w:val="20"/>
        </w:rPr>
      </w:pPr>
      <w:r>
        <w:rPr>
          <w:rFonts w:ascii="Courier" w:hAnsi="Courier"/>
          <w:sz w:val="18"/>
        </w:rPr>
        <w:t>VI_ATTR_GPIB_ADDR_STATE</w:t>
      </w:r>
      <w:r>
        <w:rPr>
          <w:sz w:val="20"/>
        </w:rPr>
        <w:tab/>
        <w:t>This attribute showswhether the specified GPIB interface is currently addressed to talk to listen, or to not addressed.</w:t>
      </w:r>
    </w:p>
    <w:p w14:paraId="47A9E315" w14:textId="77777777" w:rsidR="00F21987" w:rsidRDefault="00F21987">
      <w:pPr>
        <w:rPr>
          <w:b/>
          <w:sz w:val="20"/>
        </w:rPr>
      </w:pPr>
    </w:p>
    <w:p w14:paraId="5B798381" w14:textId="77777777" w:rsidR="00F21987" w:rsidRDefault="00F21987">
      <w:pPr>
        <w:rPr>
          <w:b/>
          <w:sz w:val="20"/>
        </w:rPr>
      </w:pPr>
      <w:r>
        <w:rPr>
          <w:b/>
          <w:sz w:val="20"/>
        </w:rPr>
        <w:t>VXI Specific SERVANT Resource Attributes</w:t>
      </w:r>
    </w:p>
    <w:p w14:paraId="5FB6D4C3" w14:textId="77777777" w:rsidR="00F21987" w:rsidRDefault="00F21987">
      <w:pPr>
        <w:rPr>
          <w:b/>
          <w:sz w:val="20"/>
        </w:rPr>
      </w:pPr>
    </w:p>
    <w:p w14:paraId="040D2212"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06E0CF3B" w14:textId="77777777" w:rsidR="00F21987" w:rsidRDefault="00F21987">
      <w:pPr>
        <w:ind w:left="4320" w:hanging="3600"/>
        <w:rPr>
          <w:sz w:val="20"/>
        </w:rPr>
      </w:pPr>
    </w:p>
    <w:p w14:paraId="797AB0DE"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72E03BD1" w14:textId="77777777" w:rsidR="00F21987" w:rsidRDefault="00F21987">
      <w:pPr>
        <w:ind w:left="4320" w:hanging="3600"/>
        <w:rPr>
          <w:rFonts w:ascii="Courier" w:hAnsi="Courier"/>
          <w:sz w:val="18"/>
        </w:rPr>
      </w:pPr>
    </w:p>
    <w:p w14:paraId="1F63B4D8" w14:textId="77777777" w:rsidR="00F21987" w:rsidRDefault="00F21987">
      <w:pPr>
        <w:ind w:left="4320" w:hanging="3600"/>
        <w:rPr>
          <w:sz w:val="20"/>
        </w:rPr>
      </w:pPr>
      <w:r>
        <w:rPr>
          <w:rFonts w:ascii="Courier" w:hAnsi="Courier"/>
          <w:sz w:val="18"/>
        </w:rPr>
        <w:t>VI_ATTR_TCPIP_DEVICE_NAME</w:t>
      </w:r>
      <w:r>
        <w:rPr>
          <w:sz w:val="20"/>
        </w:rPr>
        <w:tab/>
        <w:t>This specifies the LAN device name used by the VXI-11 protocol during connection.</w:t>
      </w:r>
    </w:p>
    <w:p w14:paraId="4F1D75F2" w14:textId="77777777" w:rsidR="00F21987" w:rsidRDefault="00F21987">
      <w:pPr>
        <w:rPr>
          <w:b/>
          <w:sz w:val="20"/>
        </w:rPr>
      </w:pPr>
    </w:p>
    <w:p w14:paraId="38429696" w14:textId="77777777" w:rsidR="00F21987" w:rsidRDefault="00F21987">
      <w:pPr>
        <w:keepNext/>
        <w:rPr>
          <w:b/>
          <w:sz w:val="20"/>
        </w:rPr>
      </w:pPr>
      <w:r>
        <w:rPr>
          <w:b/>
          <w:sz w:val="20"/>
        </w:rPr>
        <w:t>RULE 5.5.1</w:t>
      </w:r>
    </w:p>
    <w:p w14:paraId="6D97D1E1" w14:textId="77777777" w:rsidR="00F21987" w:rsidRDefault="00F21987">
      <w:pPr>
        <w:keepLines/>
        <w:ind w:left="720"/>
        <w:rPr>
          <w:snapToGrid w:val="0"/>
          <w:color w:val="000000"/>
          <w:sz w:val="20"/>
        </w:rPr>
      </w:pPr>
      <w:r>
        <w:rPr>
          <w:rFonts w:ascii="Tms Rmn" w:hAnsi="Tms Rmn"/>
          <w:snapToGrid w:val="0"/>
          <w:color w:val="000000"/>
        </w:rPr>
        <w:t>A</w:t>
      </w:r>
      <w:r>
        <w:rPr>
          <w:rFonts w:ascii="Tms Rmn" w:hAnsi="Tms Rmn"/>
          <w:snapToGrid w:val="0"/>
          <w:color w:val="000000"/>
          <w:sz w:val="20"/>
        </w:rPr>
        <w:t xml:space="preserve">ll SERVANT resource implementations </w:t>
      </w:r>
      <w:r>
        <w:rPr>
          <w:rFonts w:ascii="Tms Rmn" w:hAnsi="Tms Rmn"/>
          <w:b/>
          <w:snapToGrid w:val="0"/>
          <w:color w:val="000000"/>
          <w:sz w:val="20"/>
        </w:rPr>
        <w:t xml:space="preserve">SHALL </w:t>
      </w:r>
      <w:r>
        <w:rPr>
          <w:rFonts w:ascii="Tms Rmn" w:hAnsi="Tms Rmn"/>
          <w:snapToGrid w:val="0"/>
          <w:color w:val="000000"/>
          <w:sz w:val="20"/>
        </w:rPr>
        <w:t xml:space="preserve">support the attributes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sz w:val="18"/>
        </w:rPr>
        <w:t xml:space="preserve">, </w:t>
      </w:r>
      <w:r>
        <w:rPr>
          <w:rFonts w:ascii="Courier" w:hAnsi="Courier"/>
          <w:snapToGrid w:val="0"/>
          <w:color w:val="000000"/>
          <w:sz w:val="18"/>
        </w:rPr>
        <w:t>VI_ATTR_DEV_STATUS_BYTE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 xml:space="preserve">and </w:t>
      </w:r>
      <w:r>
        <w:rPr>
          <w:rFonts w:ascii="Courier" w:hAnsi="Courier"/>
          <w:snapToGrid w:val="0"/>
          <w:color w:val="000000"/>
          <w:sz w:val="18"/>
        </w:rPr>
        <w:t>VI_ATTR_FILE_APPEND_EN</w:t>
      </w:r>
      <w:r>
        <w:rPr>
          <w:snapToGrid w:val="0"/>
          <w:color w:val="000000"/>
          <w:sz w:val="20"/>
        </w:rPr>
        <w:t>.</w:t>
      </w:r>
    </w:p>
    <w:p w14:paraId="745B9953" w14:textId="77777777" w:rsidR="00F21987" w:rsidRDefault="00F21987">
      <w:pPr>
        <w:ind w:left="720"/>
        <w:rPr>
          <w:rFonts w:ascii="Tms Rmn" w:hAnsi="Tms Rmn"/>
          <w:snapToGrid w:val="0"/>
          <w:color w:val="000000"/>
        </w:rPr>
      </w:pPr>
    </w:p>
    <w:p w14:paraId="7915F744" w14:textId="77777777" w:rsidR="00F21987" w:rsidRDefault="00F21987" w:rsidP="00C175F4">
      <w:pPr>
        <w:keepNext/>
        <w:spacing w:line="240" w:lineRule="atLeast"/>
        <w:rPr>
          <w:b/>
          <w:snapToGrid w:val="0"/>
          <w:color w:val="000000"/>
          <w:sz w:val="20"/>
        </w:rPr>
      </w:pPr>
      <w:r>
        <w:rPr>
          <w:b/>
          <w:snapToGrid w:val="0"/>
          <w:color w:val="000000"/>
          <w:sz w:val="20"/>
        </w:rPr>
        <w:lastRenderedPageBreak/>
        <w:t>RULE 5.5.2</w:t>
      </w:r>
    </w:p>
    <w:p w14:paraId="5ABBDE1E" w14:textId="77777777" w:rsidR="00F21987" w:rsidRDefault="00F21987">
      <w:pPr>
        <w:ind w:left="720"/>
        <w:rPr>
          <w:b/>
          <w:snapToGrid w:val="0"/>
          <w:color w:val="000000"/>
          <w:sz w:val="2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VI_ATTR_GPIB_PRIMARY_ADDR</w:t>
      </w:r>
      <w:r>
        <w:rPr>
          <w:rFonts w:ascii="Tms Rmn" w:hAnsi="Tms Rmn"/>
          <w:snapToGrid w:val="0"/>
          <w:color w:val="000000"/>
          <w:sz w:val="18"/>
        </w:rPr>
        <w:t xml:space="preserve">, </w:t>
      </w:r>
      <w:r>
        <w:rPr>
          <w:rFonts w:ascii="Courier" w:hAnsi="Courier"/>
          <w:snapToGrid w:val="0"/>
          <w:color w:val="000000"/>
          <w:sz w:val="18"/>
        </w:rPr>
        <w:t>VI_ATTR_GPIB_SECONDARY_ADDR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 xml:space="preserve">VI_ATTR_GPIB_REN_STATE, </w:t>
      </w:r>
      <w:r>
        <w:rPr>
          <w:snapToGrid w:val="0"/>
          <w:color w:val="000000"/>
          <w:sz w:val="20"/>
        </w:rPr>
        <w:t>and</w:t>
      </w:r>
      <w:r>
        <w:rPr>
          <w:rFonts w:ascii="Courier" w:hAnsi="Courier"/>
          <w:snapToGrid w:val="0"/>
          <w:color w:val="000000"/>
          <w:sz w:val="18"/>
        </w:rPr>
        <w:t xml:space="preserve"> VI_ATTR_GPIB_ADDR_STATE</w:t>
      </w:r>
      <w:r>
        <w:rPr>
          <w:b/>
          <w:snapToGrid w:val="0"/>
          <w:color w:val="000000"/>
          <w:sz w:val="20"/>
        </w:rPr>
        <w:t>.</w:t>
      </w:r>
    </w:p>
    <w:p w14:paraId="74450CD2" w14:textId="77777777" w:rsidR="00F21987" w:rsidRDefault="00F21987">
      <w:pPr>
        <w:ind w:left="720"/>
        <w:rPr>
          <w:snapToGrid w:val="0"/>
          <w:color w:val="000000"/>
          <w:sz w:val="20"/>
        </w:rPr>
      </w:pPr>
    </w:p>
    <w:p w14:paraId="1809D206" w14:textId="77777777" w:rsidR="00F21987" w:rsidRDefault="00F21987" w:rsidP="007D3763">
      <w:pPr>
        <w:keepNext/>
        <w:spacing w:line="240" w:lineRule="atLeast"/>
        <w:rPr>
          <w:b/>
          <w:snapToGrid w:val="0"/>
          <w:color w:val="000000"/>
          <w:sz w:val="20"/>
        </w:rPr>
      </w:pPr>
      <w:r>
        <w:rPr>
          <w:b/>
          <w:snapToGrid w:val="0"/>
          <w:color w:val="000000"/>
          <w:sz w:val="20"/>
        </w:rPr>
        <w:t>RULE 5.5.3</w:t>
      </w:r>
    </w:p>
    <w:p w14:paraId="4BCADBDD" w14:textId="77777777" w:rsidR="00F21987" w:rsidRDefault="00F21987">
      <w:pPr>
        <w:ind w:left="720"/>
        <w:rPr>
          <w:b/>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VI_ATTR_VXI_LA</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VI_ATTR_CMDR_LA</w:t>
      </w:r>
      <w:r>
        <w:rPr>
          <w:b/>
          <w:snapToGrid w:val="0"/>
          <w:color w:val="000000"/>
          <w:sz w:val="20"/>
        </w:rPr>
        <w:t>.</w:t>
      </w:r>
    </w:p>
    <w:p w14:paraId="40618327" w14:textId="77777777" w:rsidR="00F21987" w:rsidRDefault="00F21987">
      <w:pPr>
        <w:ind w:left="720"/>
        <w:rPr>
          <w:snapToGrid w:val="0"/>
          <w:color w:val="000000"/>
          <w:sz w:val="20"/>
        </w:rPr>
      </w:pPr>
    </w:p>
    <w:p w14:paraId="77F14F26" w14:textId="77777777" w:rsidR="00F21987" w:rsidRDefault="00F21987">
      <w:pPr>
        <w:keepNext/>
        <w:ind w:left="720" w:hanging="720"/>
        <w:rPr>
          <w:b/>
          <w:sz w:val="20"/>
        </w:rPr>
      </w:pPr>
      <w:r>
        <w:rPr>
          <w:b/>
          <w:sz w:val="20"/>
        </w:rPr>
        <w:t>RULE 5.5.4</w:t>
      </w:r>
    </w:p>
    <w:p w14:paraId="7F7658CA" w14:textId="77777777" w:rsidR="00F21987" w:rsidRDefault="00F21987">
      <w:pPr>
        <w:ind w:left="720"/>
        <w:rPr>
          <w:sz w:val="20"/>
        </w:rPr>
      </w:pPr>
      <w:r>
        <w:rPr>
          <w:b/>
          <w:sz w:val="20"/>
        </w:rPr>
        <w:t>IF</w:t>
      </w:r>
      <w:r>
        <w:rPr>
          <w:sz w:val="20"/>
        </w:rPr>
        <w:t xml:space="preserve"> a SERVANT resource implementation does not support DMA transfers, </w:t>
      </w:r>
      <w:r>
        <w:rPr>
          <w:b/>
          <w:sz w:val="20"/>
        </w:rPr>
        <w:t>AND</w:t>
      </w:r>
      <w:r>
        <w:rPr>
          <w:sz w:val="20"/>
        </w:rPr>
        <w:t xml:space="preserve"> the attribute is </w:t>
      </w:r>
      <w:r>
        <w:rPr>
          <w:rFonts w:ascii="Courier" w:hAnsi="Courier"/>
          <w:sz w:val="18"/>
        </w:rPr>
        <w:t>VI_ATTR_DMA_ALLOW_EN</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sidRPr="001078B2">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7A39447A" w14:textId="77777777" w:rsidR="00F21987" w:rsidRDefault="00F21987">
      <w:pPr>
        <w:pStyle w:val="FootnoteText"/>
      </w:pPr>
    </w:p>
    <w:p w14:paraId="0204E958" w14:textId="77777777" w:rsidR="00F21987" w:rsidRDefault="00F21987">
      <w:pPr>
        <w:pStyle w:val="Head2"/>
        <w:sectPr w:rsidR="00F21987">
          <w:headerReference w:type="even" r:id="rId106"/>
          <w:headerReference w:type="default" r:id="rId107"/>
          <w:footnotePr>
            <w:numRestart w:val="eachPage"/>
          </w:footnotePr>
          <w:pgSz w:w="12240" w:h="15840"/>
          <w:pgMar w:top="1440" w:right="1440" w:bottom="-1440" w:left="1440" w:header="720" w:footer="720" w:gutter="0"/>
          <w:cols w:space="720"/>
        </w:sectPr>
      </w:pPr>
    </w:p>
    <w:p w14:paraId="11789389" w14:textId="77777777" w:rsidR="00F21987" w:rsidRDefault="00F21987">
      <w:pPr>
        <w:pStyle w:val="Head2"/>
      </w:pPr>
      <w:bookmarkStart w:id="373" w:name="_Toc135102714"/>
      <w:bookmarkStart w:id="374" w:name="_Toc444277063"/>
      <w:r>
        <w:lastRenderedPageBreak/>
        <w:t>5.5.3  SERVANT Resource Events</w:t>
      </w:r>
      <w:bookmarkEnd w:id="373"/>
      <w:bookmarkEnd w:id="374"/>
    </w:p>
    <w:p w14:paraId="59C0BBF2" w14:textId="77777777" w:rsidR="00F21987" w:rsidRDefault="00F21987">
      <w:pPr>
        <w:rPr>
          <w:b/>
          <w:sz w:val="18"/>
        </w:rPr>
      </w:pPr>
    </w:p>
    <w:p w14:paraId="51F72734" w14:textId="77777777" w:rsidR="00F21987" w:rsidRDefault="00F21987">
      <w:pPr>
        <w:rPr>
          <w:b/>
          <w:sz w:val="20"/>
        </w:rPr>
      </w:pPr>
      <w:r>
        <w:rPr>
          <w:b/>
          <w:sz w:val="20"/>
        </w:rPr>
        <w:t>VI_EVENT_CLEAR</w:t>
      </w:r>
    </w:p>
    <w:p w14:paraId="11A7CC23" w14:textId="77777777" w:rsidR="00F21987" w:rsidRDefault="00F21987">
      <w:pPr>
        <w:rPr>
          <w:sz w:val="20"/>
        </w:rPr>
      </w:pPr>
    </w:p>
    <w:p w14:paraId="6D4F10D0" w14:textId="77777777" w:rsidR="00F21987" w:rsidRDefault="00F21987">
      <w:pPr>
        <w:rPr>
          <w:b/>
          <w:sz w:val="20"/>
        </w:rPr>
      </w:pPr>
      <w:r>
        <w:rPr>
          <w:b/>
          <w:sz w:val="20"/>
        </w:rPr>
        <w:t>Description</w:t>
      </w:r>
    </w:p>
    <w:p w14:paraId="0D44DAF3" w14:textId="77777777" w:rsidR="00F21987" w:rsidRDefault="00F21987">
      <w:pPr>
        <w:ind w:left="720"/>
        <w:rPr>
          <w:sz w:val="20"/>
        </w:rPr>
      </w:pPr>
      <w:r>
        <w:rPr>
          <w:sz w:val="20"/>
        </w:rPr>
        <w:t>Notification that the local controller has been sent a device clear message.</w:t>
      </w:r>
    </w:p>
    <w:p w14:paraId="25905899" w14:textId="77777777" w:rsidR="00F21987" w:rsidRDefault="00F21987">
      <w:pPr>
        <w:ind w:left="720"/>
        <w:rPr>
          <w:sz w:val="20"/>
        </w:rPr>
      </w:pPr>
    </w:p>
    <w:p w14:paraId="2DA3A187" w14:textId="77777777" w:rsidR="00F21987" w:rsidRDefault="00F21987">
      <w:pPr>
        <w:rPr>
          <w:b/>
          <w:sz w:val="20"/>
        </w:rPr>
      </w:pPr>
      <w:r>
        <w:rPr>
          <w:b/>
          <w:sz w:val="20"/>
        </w:rPr>
        <w:t>Event Attribute</w:t>
      </w:r>
    </w:p>
    <w:p w14:paraId="79787781"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0B59C9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D8D8A4C"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9FF57F4"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3DE1D62"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6B1A0819" w14:textId="77777777" w:rsidR="00F21987" w:rsidRDefault="00F21987">
            <w:pPr>
              <w:spacing w:before="40" w:after="40"/>
              <w:jc w:val="center"/>
              <w:rPr>
                <w:sz w:val="20"/>
              </w:rPr>
            </w:pPr>
            <w:r>
              <w:rPr>
                <w:b/>
                <w:sz w:val="20"/>
              </w:rPr>
              <w:t>Range</w:t>
            </w:r>
          </w:p>
        </w:tc>
      </w:tr>
      <w:tr w:rsidR="00F21987" w14:paraId="17E00FF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2445FB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0417A3D4"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19F4BB08"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5CB7F287" w14:textId="77777777" w:rsidR="00F21987" w:rsidRDefault="00F21987">
            <w:pPr>
              <w:spacing w:before="40" w:after="40"/>
              <w:ind w:right="-84"/>
              <w:rPr>
                <w:rFonts w:ascii="Courier New" w:hAnsi="Courier New"/>
                <w:sz w:val="18"/>
              </w:rPr>
            </w:pPr>
            <w:r>
              <w:rPr>
                <w:rFonts w:ascii="Courier New" w:hAnsi="Courier New"/>
                <w:sz w:val="18"/>
              </w:rPr>
              <w:t>VI_EVENT_CLEAR</w:t>
            </w:r>
          </w:p>
        </w:tc>
      </w:tr>
    </w:tbl>
    <w:p w14:paraId="09D1584A" w14:textId="77777777" w:rsidR="00F21987" w:rsidRDefault="00F21987">
      <w:pPr>
        <w:rPr>
          <w:sz w:val="20"/>
        </w:rPr>
      </w:pPr>
    </w:p>
    <w:p w14:paraId="3F34D564" w14:textId="77777777" w:rsidR="00F21987" w:rsidRDefault="00F21987">
      <w:pPr>
        <w:rPr>
          <w:b/>
          <w:sz w:val="20"/>
        </w:rPr>
      </w:pPr>
      <w:r>
        <w:rPr>
          <w:b/>
          <w:sz w:val="20"/>
        </w:rPr>
        <w:t>Event Attribute Description</w:t>
      </w:r>
    </w:p>
    <w:p w14:paraId="68EB343E" w14:textId="77777777" w:rsidR="00F21987" w:rsidRDefault="00F21987">
      <w:pPr>
        <w:ind w:left="720"/>
        <w:rPr>
          <w:sz w:val="20"/>
        </w:rPr>
      </w:pPr>
    </w:p>
    <w:p w14:paraId="22402357"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11987AE7" w14:textId="77777777" w:rsidR="00F21987" w:rsidRDefault="00F21987">
      <w:pPr>
        <w:ind w:left="720"/>
        <w:rPr>
          <w:b/>
          <w:sz w:val="20"/>
        </w:rPr>
      </w:pPr>
    </w:p>
    <w:p w14:paraId="21AFAF89" w14:textId="77777777" w:rsidR="00F21987" w:rsidRDefault="00F21987">
      <w:pPr>
        <w:rPr>
          <w:b/>
          <w:sz w:val="20"/>
        </w:rPr>
      </w:pPr>
      <w:r>
        <w:rPr>
          <w:b/>
          <w:sz w:val="20"/>
        </w:rPr>
        <w:t>VI_EVENT_IO_COMPLETION</w:t>
      </w:r>
    </w:p>
    <w:p w14:paraId="6BEDD669" w14:textId="77777777" w:rsidR="00F21987" w:rsidRDefault="00F21987">
      <w:pPr>
        <w:ind w:left="720"/>
        <w:rPr>
          <w:sz w:val="20"/>
        </w:rPr>
      </w:pPr>
    </w:p>
    <w:p w14:paraId="1E476A77" w14:textId="77777777" w:rsidR="00F21987" w:rsidRDefault="00F21987">
      <w:pPr>
        <w:rPr>
          <w:b/>
          <w:sz w:val="20"/>
        </w:rPr>
      </w:pPr>
      <w:r>
        <w:rPr>
          <w:b/>
          <w:sz w:val="20"/>
        </w:rPr>
        <w:t>Description</w:t>
      </w:r>
    </w:p>
    <w:p w14:paraId="34CC157F" w14:textId="77777777" w:rsidR="00F21987" w:rsidRDefault="00F21987">
      <w:pPr>
        <w:ind w:left="720"/>
        <w:rPr>
          <w:sz w:val="20"/>
        </w:rPr>
      </w:pPr>
      <w:r>
        <w:rPr>
          <w:sz w:val="20"/>
        </w:rPr>
        <w:t>Notification that an asynchronous operation has completed.</w:t>
      </w:r>
    </w:p>
    <w:p w14:paraId="146180CE" w14:textId="77777777" w:rsidR="00F21987" w:rsidRDefault="00F21987">
      <w:pPr>
        <w:ind w:left="720"/>
        <w:rPr>
          <w:sz w:val="20"/>
        </w:rPr>
      </w:pPr>
    </w:p>
    <w:p w14:paraId="7B97263D" w14:textId="77777777" w:rsidR="00F21987" w:rsidRDefault="00F21987">
      <w:pPr>
        <w:rPr>
          <w:b/>
          <w:sz w:val="20"/>
        </w:rPr>
      </w:pPr>
      <w:r>
        <w:rPr>
          <w:b/>
          <w:sz w:val="20"/>
        </w:rPr>
        <w:t>Event Attributes</w:t>
      </w:r>
    </w:p>
    <w:p w14:paraId="70A2F655"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26E0CB59"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6D1049B"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0BAA6D2D"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242B1A09"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4929813" w14:textId="77777777" w:rsidR="00F21987" w:rsidRDefault="00F21987">
            <w:pPr>
              <w:spacing w:before="40" w:after="40"/>
              <w:jc w:val="center"/>
              <w:rPr>
                <w:sz w:val="20"/>
              </w:rPr>
            </w:pPr>
            <w:r>
              <w:rPr>
                <w:b/>
                <w:sz w:val="20"/>
              </w:rPr>
              <w:t>Range</w:t>
            </w:r>
          </w:p>
        </w:tc>
      </w:tr>
      <w:tr w:rsidR="00F21987" w14:paraId="53BD4D1B"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8E5E2E3"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463DD1DE"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4CA8FC5A"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09E5E636"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577B3F3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043D416"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652C0A3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59098A0"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73C1840" w14:textId="77777777" w:rsidR="00F21987" w:rsidRDefault="00F21987">
            <w:pPr>
              <w:spacing w:before="40" w:after="40"/>
              <w:ind w:left="80"/>
              <w:rPr>
                <w:sz w:val="20"/>
              </w:rPr>
            </w:pPr>
            <w:r>
              <w:rPr>
                <w:sz w:val="20"/>
              </w:rPr>
              <w:t>N/A</w:t>
            </w:r>
          </w:p>
        </w:tc>
      </w:tr>
      <w:tr w:rsidR="00F21987" w14:paraId="0C48AB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E34230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130906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F2140A5"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19B9E9BD" w14:textId="77777777" w:rsidR="00F21987" w:rsidRDefault="00F21987">
            <w:pPr>
              <w:spacing w:before="40" w:after="40"/>
              <w:ind w:left="80"/>
              <w:rPr>
                <w:sz w:val="20"/>
              </w:rPr>
            </w:pPr>
            <w:r>
              <w:rPr>
                <w:sz w:val="20"/>
              </w:rPr>
              <w:t>N/A</w:t>
            </w:r>
          </w:p>
        </w:tc>
      </w:tr>
      <w:tr w:rsidR="00F21987" w14:paraId="70B3240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E5AEDE"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387269EB"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8562C19"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3CE678C0" w14:textId="77777777" w:rsidR="00F21987" w:rsidRDefault="00F21987">
            <w:pPr>
              <w:spacing w:before="40" w:after="40"/>
              <w:ind w:left="80"/>
              <w:rPr>
                <w:sz w:val="20"/>
              </w:rPr>
            </w:pPr>
            <w:r>
              <w:rPr>
                <w:sz w:val="20"/>
              </w:rPr>
              <w:t>N/A</w:t>
            </w:r>
          </w:p>
        </w:tc>
      </w:tr>
      <w:tr w:rsidR="00F21987" w14:paraId="22C5696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37A2F49"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2174B80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5C56480"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50AD488F" w14:textId="77777777" w:rsidR="00F21987" w:rsidRDefault="0096463C">
            <w:pPr>
              <w:spacing w:before="40" w:after="40"/>
              <w:ind w:left="80"/>
              <w:rPr>
                <w:sz w:val="20"/>
              </w:rPr>
            </w:pPr>
            <w:r>
              <w:rPr>
                <w:sz w:val="20"/>
              </w:rPr>
              <w:t>*</w:t>
            </w:r>
          </w:p>
        </w:tc>
      </w:tr>
      <w:tr w:rsidR="00F21987" w14:paraId="479493F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A6A150D"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2B64BC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85994F"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E575640" w14:textId="77777777" w:rsidR="00F21987" w:rsidRDefault="00F21987">
            <w:pPr>
              <w:spacing w:before="40" w:after="40"/>
              <w:ind w:left="80"/>
              <w:rPr>
                <w:sz w:val="20"/>
              </w:rPr>
            </w:pPr>
            <w:r>
              <w:rPr>
                <w:sz w:val="20"/>
              </w:rPr>
              <w:t>N/A</w:t>
            </w:r>
          </w:p>
        </w:tc>
      </w:tr>
      <w:tr w:rsidR="0096463C" w14:paraId="4AA414E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9FD45D8"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746D4482"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EEA35A6"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1A18F60D" w14:textId="77777777" w:rsidR="0096463C" w:rsidRDefault="0096463C">
            <w:pPr>
              <w:spacing w:before="40" w:after="40"/>
              <w:ind w:left="80"/>
              <w:rPr>
                <w:sz w:val="20"/>
              </w:rPr>
            </w:pPr>
            <w:r>
              <w:rPr>
                <w:sz w:val="20"/>
              </w:rPr>
              <w:t>0 to FFFFFFFFh</w:t>
            </w:r>
          </w:p>
        </w:tc>
      </w:tr>
      <w:tr w:rsidR="0096463C" w14:paraId="4907945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3C2ED5D"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3818BD89"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82C05D1"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3BE7DC9F" w14:textId="77777777" w:rsidR="0096463C" w:rsidRDefault="0096463C">
            <w:pPr>
              <w:spacing w:before="40" w:after="40"/>
              <w:ind w:left="80"/>
              <w:rPr>
                <w:sz w:val="20"/>
              </w:rPr>
            </w:pPr>
            <w:r>
              <w:rPr>
                <w:sz w:val="20"/>
              </w:rPr>
              <w:t>0 to FFFFFFFFFFFFFFFFh</w:t>
            </w:r>
          </w:p>
        </w:tc>
      </w:tr>
    </w:tbl>
    <w:p w14:paraId="42D343AC" w14:textId="77777777" w:rsidR="00F21987" w:rsidRDefault="00F21987">
      <w:pPr>
        <w:ind w:left="720"/>
        <w:rPr>
          <w:sz w:val="20"/>
        </w:rPr>
      </w:pPr>
    </w:p>
    <w:p w14:paraId="3DD7E471" w14:textId="77777777" w:rsidR="0096463C" w:rsidRDefault="0096463C" w:rsidP="0096463C">
      <w:pPr>
        <w:ind w:left="720"/>
        <w:rPr>
          <w:sz w:val="20"/>
        </w:rPr>
      </w:pPr>
      <w:r>
        <w:rPr>
          <w:sz w:val="20"/>
        </w:rPr>
        <w:t>*</w:t>
      </w:r>
      <w:r>
        <w:rPr>
          <w:sz w:val="20"/>
        </w:rPr>
        <w:tab/>
        <w:t>The data type is defined in the appropriate VPP 4.3.x framework specification.</w:t>
      </w:r>
    </w:p>
    <w:p w14:paraId="1E639D6B"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E9AC798" w14:textId="77777777" w:rsidR="0096463C" w:rsidRDefault="0096463C">
      <w:pPr>
        <w:ind w:left="720"/>
        <w:rPr>
          <w:sz w:val="20"/>
        </w:rPr>
      </w:pPr>
    </w:p>
    <w:p w14:paraId="42E7F520" w14:textId="77777777" w:rsidR="00F21987" w:rsidRDefault="00F21987">
      <w:pPr>
        <w:rPr>
          <w:b/>
          <w:sz w:val="20"/>
        </w:rPr>
      </w:pPr>
      <w:r>
        <w:rPr>
          <w:b/>
          <w:sz w:val="20"/>
        </w:rPr>
        <w:t>Event Attribute Descriptions</w:t>
      </w:r>
    </w:p>
    <w:p w14:paraId="57B39D79" w14:textId="77777777" w:rsidR="00F21987" w:rsidRDefault="00F21987">
      <w:pPr>
        <w:ind w:left="720"/>
        <w:rPr>
          <w:sz w:val="20"/>
        </w:rPr>
      </w:pPr>
    </w:p>
    <w:p w14:paraId="20AD046C"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88F786E" w14:textId="77777777" w:rsidR="00F21987" w:rsidRDefault="00F21987">
      <w:pPr>
        <w:ind w:left="4320" w:hanging="3600"/>
        <w:rPr>
          <w:sz w:val="20"/>
        </w:rPr>
      </w:pPr>
    </w:p>
    <w:p w14:paraId="230BDB98"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18F42293" w14:textId="77777777" w:rsidR="00F21987" w:rsidRDefault="00F21987">
      <w:pPr>
        <w:ind w:left="4320" w:hanging="3600"/>
        <w:rPr>
          <w:sz w:val="20"/>
        </w:rPr>
      </w:pPr>
    </w:p>
    <w:p w14:paraId="68DF1866"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51B7E755" w14:textId="77777777" w:rsidR="00F21987" w:rsidRDefault="00F21987">
      <w:pPr>
        <w:ind w:left="4320" w:hanging="3600"/>
        <w:rPr>
          <w:sz w:val="20"/>
        </w:rPr>
      </w:pPr>
    </w:p>
    <w:p w14:paraId="17327F66"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074E2587" w14:textId="77777777" w:rsidR="00F21987" w:rsidRDefault="00F21987">
      <w:pPr>
        <w:ind w:left="4320" w:hanging="3600"/>
        <w:rPr>
          <w:sz w:val="20"/>
        </w:rPr>
      </w:pPr>
    </w:p>
    <w:p w14:paraId="5C026BBB" w14:textId="77777777" w:rsidR="00EE6AE0" w:rsidRDefault="00EE6AE0" w:rsidP="00C175F4">
      <w:pPr>
        <w:keepNext/>
        <w:keepLines/>
        <w:ind w:left="4320" w:hanging="3600"/>
        <w:rPr>
          <w:sz w:val="20"/>
        </w:rPr>
      </w:pPr>
      <w:r>
        <w:rPr>
          <w:rFonts w:ascii="Courier" w:hAnsi="Courier"/>
          <w:sz w:val="18"/>
        </w:rPr>
        <w:t>VI_ATTR_RET_COUNT</w:t>
      </w:r>
      <w:r>
        <w:rPr>
          <w:sz w:val="20"/>
        </w:rPr>
        <w:tab/>
        <w:t>This field contains the actual number of elements that were</w:t>
      </w:r>
    </w:p>
    <w:p w14:paraId="63EBCDE8" w14:textId="77777777" w:rsidR="00EE6AE0" w:rsidRDefault="00EE6AE0" w:rsidP="00C175F4">
      <w:pPr>
        <w:keepLines/>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6847297A" w14:textId="77777777" w:rsidR="00EE6AE0" w:rsidRDefault="00EE6AE0" w:rsidP="00C175F4">
      <w:pPr>
        <w:keepLines/>
        <w:ind w:left="4320" w:hanging="3600"/>
        <w:rPr>
          <w:sz w:val="20"/>
        </w:rPr>
      </w:pPr>
      <w:r>
        <w:rPr>
          <w:rFonts w:ascii="Courier" w:hAnsi="Courier"/>
          <w:sz w:val="18"/>
        </w:rPr>
        <w:lastRenderedPageBreak/>
        <w:t>VI_ATTR_RET_COUNT_64</w:t>
      </w:r>
    </w:p>
    <w:p w14:paraId="0D0F1241" w14:textId="77777777" w:rsidR="00F21987" w:rsidRDefault="00F21987">
      <w:pPr>
        <w:ind w:left="4320" w:hanging="3600"/>
        <w:rPr>
          <w:rFonts w:ascii="Courier" w:hAnsi="Courier"/>
          <w:sz w:val="18"/>
        </w:rPr>
      </w:pPr>
    </w:p>
    <w:p w14:paraId="163BEE6E"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1436A8E3" w14:textId="77777777" w:rsidR="00F21987" w:rsidRDefault="00F21987">
      <w:pPr>
        <w:ind w:left="4140" w:hanging="4140"/>
        <w:rPr>
          <w:sz w:val="20"/>
        </w:rPr>
      </w:pPr>
    </w:p>
    <w:p w14:paraId="0FF9C56A"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7C1728C7" w14:textId="77777777" w:rsidR="00F21987" w:rsidRDefault="00F21987">
      <w:pPr>
        <w:ind w:left="720"/>
        <w:rPr>
          <w:b/>
          <w:sz w:val="20"/>
        </w:rPr>
      </w:pPr>
    </w:p>
    <w:p w14:paraId="1F84601E" w14:textId="77777777" w:rsidR="00F21987" w:rsidRDefault="00F21987">
      <w:pPr>
        <w:rPr>
          <w:b/>
          <w:sz w:val="20"/>
        </w:rPr>
      </w:pPr>
      <w:r>
        <w:rPr>
          <w:b/>
          <w:sz w:val="20"/>
        </w:rPr>
        <w:t>VI_EVENT_GPIB_TALK</w:t>
      </w:r>
    </w:p>
    <w:p w14:paraId="34682243" w14:textId="77777777" w:rsidR="00F21987" w:rsidRDefault="00F21987">
      <w:pPr>
        <w:rPr>
          <w:sz w:val="20"/>
        </w:rPr>
      </w:pPr>
    </w:p>
    <w:p w14:paraId="19F72322" w14:textId="77777777" w:rsidR="00F21987" w:rsidRDefault="00F21987">
      <w:pPr>
        <w:rPr>
          <w:b/>
          <w:sz w:val="20"/>
        </w:rPr>
      </w:pPr>
      <w:r>
        <w:rPr>
          <w:b/>
          <w:sz w:val="20"/>
        </w:rPr>
        <w:t>Description</w:t>
      </w:r>
    </w:p>
    <w:p w14:paraId="390B8B12" w14:textId="77777777" w:rsidR="00F21987" w:rsidRDefault="00F21987">
      <w:pPr>
        <w:ind w:left="720"/>
        <w:rPr>
          <w:sz w:val="20"/>
        </w:rPr>
      </w:pPr>
      <w:r>
        <w:rPr>
          <w:sz w:val="20"/>
        </w:rPr>
        <w:t>Notification that the GPIB controller has been addressed to talk.</w:t>
      </w:r>
    </w:p>
    <w:p w14:paraId="0AE30277" w14:textId="77777777" w:rsidR="00F21987" w:rsidRDefault="00F21987">
      <w:pPr>
        <w:ind w:left="720"/>
        <w:rPr>
          <w:sz w:val="20"/>
        </w:rPr>
      </w:pPr>
    </w:p>
    <w:p w14:paraId="41E2494D" w14:textId="77777777" w:rsidR="00F21987" w:rsidRDefault="00F21987">
      <w:pPr>
        <w:rPr>
          <w:b/>
          <w:sz w:val="20"/>
        </w:rPr>
      </w:pPr>
      <w:r>
        <w:rPr>
          <w:b/>
          <w:sz w:val="20"/>
        </w:rPr>
        <w:t>Event Attribute</w:t>
      </w:r>
    </w:p>
    <w:p w14:paraId="2122E00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244C8963"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1F9F45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D2082F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634D9FF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3FDA26A" w14:textId="77777777" w:rsidR="00F21987" w:rsidRDefault="00F21987">
            <w:pPr>
              <w:spacing w:before="40" w:after="40"/>
              <w:jc w:val="center"/>
              <w:rPr>
                <w:sz w:val="20"/>
              </w:rPr>
            </w:pPr>
            <w:r>
              <w:rPr>
                <w:b/>
                <w:sz w:val="20"/>
              </w:rPr>
              <w:t>Range</w:t>
            </w:r>
          </w:p>
        </w:tc>
      </w:tr>
      <w:tr w:rsidR="00F21987" w14:paraId="130F4A97"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73F5C6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4C7BEAB"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DEA8043"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68475185" w14:textId="77777777" w:rsidR="00F21987" w:rsidRDefault="00F21987">
            <w:pPr>
              <w:spacing w:before="40" w:after="40"/>
              <w:ind w:right="-84"/>
              <w:rPr>
                <w:rFonts w:ascii="Courier New" w:hAnsi="Courier New"/>
                <w:sz w:val="18"/>
              </w:rPr>
            </w:pPr>
            <w:r>
              <w:rPr>
                <w:rFonts w:ascii="Courier New" w:hAnsi="Courier New"/>
                <w:sz w:val="18"/>
              </w:rPr>
              <w:t>VI_EVENT_GPIB_TALK</w:t>
            </w:r>
          </w:p>
        </w:tc>
      </w:tr>
    </w:tbl>
    <w:p w14:paraId="4CAD2C37" w14:textId="77777777" w:rsidR="00F21987" w:rsidRDefault="00F21987">
      <w:pPr>
        <w:ind w:left="720"/>
        <w:rPr>
          <w:sz w:val="20"/>
        </w:rPr>
      </w:pPr>
    </w:p>
    <w:p w14:paraId="2A861E03" w14:textId="77777777" w:rsidR="00F21987" w:rsidRDefault="00F21987">
      <w:pPr>
        <w:rPr>
          <w:b/>
          <w:sz w:val="20"/>
        </w:rPr>
      </w:pPr>
      <w:r>
        <w:rPr>
          <w:b/>
          <w:sz w:val="20"/>
        </w:rPr>
        <w:t>Event Attribute Description</w:t>
      </w:r>
    </w:p>
    <w:p w14:paraId="763A1F5F" w14:textId="77777777" w:rsidR="00F21987" w:rsidRDefault="00F21987">
      <w:pPr>
        <w:ind w:left="720"/>
        <w:rPr>
          <w:sz w:val="20"/>
        </w:rPr>
      </w:pPr>
    </w:p>
    <w:p w14:paraId="2ED267E3"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8E84A5A" w14:textId="77777777" w:rsidR="00F21987" w:rsidRDefault="00F21987">
      <w:pPr>
        <w:rPr>
          <w:sz w:val="20"/>
        </w:rPr>
      </w:pPr>
    </w:p>
    <w:p w14:paraId="62794532" w14:textId="77777777" w:rsidR="00F21987" w:rsidRDefault="00F21987">
      <w:pPr>
        <w:rPr>
          <w:b/>
          <w:sz w:val="20"/>
        </w:rPr>
      </w:pPr>
      <w:r>
        <w:rPr>
          <w:b/>
          <w:sz w:val="20"/>
        </w:rPr>
        <w:t>VI_EVENT_GPIB_LISTEN</w:t>
      </w:r>
    </w:p>
    <w:p w14:paraId="61607B95" w14:textId="77777777" w:rsidR="00F21987" w:rsidRDefault="00F21987">
      <w:pPr>
        <w:rPr>
          <w:sz w:val="20"/>
        </w:rPr>
      </w:pPr>
    </w:p>
    <w:p w14:paraId="4D71FCF6" w14:textId="77777777" w:rsidR="00F21987" w:rsidRDefault="00F21987">
      <w:pPr>
        <w:rPr>
          <w:b/>
          <w:sz w:val="20"/>
        </w:rPr>
      </w:pPr>
      <w:r>
        <w:rPr>
          <w:b/>
          <w:sz w:val="20"/>
        </w:rPr>
        <w:t>Description</w:t>
      </w:r>
    </w:p>
    <w:p w14:paraId="2902508C" w14:textId="77777777" w:rsidR="00F21987" w:rsidRDefault="00F21987">
      <w:pPr>
        <w:ind w:left="720"/>
        <w:rPr>
          <w:sz w:val="20"/>
        </w:rPr>
      </w:pPr>
      <w:r>
        <w:rPr>
          <w:sz w:val="20"/>
        </w:rPr>
        <w:t>Notification that the GPIB controller has been addressed to listen.</w:t>
      </w:r>
    </w:p>
    <w:p w14:paraId="58D8C2E8" w14:textId="77777777" w:rsidR="00F21987" w:rsidRDefault="00F21987">
      <w:pPr>
        <w:ind w:left="720"/>
        <w:rPr>
          <w:sz w:val="20"/>
        </w:rPr>
      </w:pPr>
    </w:p>
    <w:p w14:paraId="0EBA1307" w14:textId="77777777" w:rsidR="00F21987" w:rsidRDefault="00F21987">
      <w:pPr>
        <w:rPr>
          <w:b/>
          <w:sz w:val="20"/>
        </w:rPr>
      </w:pPr>
      <w:r>
        <w:rPr>
          <w:b/>
          <w:sz w:val="20"/>
        </w:rPr>
        <w:t>Event Attribute</w:t>
      </w:r>
    </w:p>
    <w:p w14:paraId="1378B7B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5A3368A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92D3FA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7EF9E6A"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E9D43EA"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2434824" w14:textId="77777777" w:rsidR="00F21987" w:rsidRDefault="00F21987">
            <w:pPr>
              <w:spacing w:before="40" w:after="40"/>
              <w:jc w:val="center"/>
              <w:rPr>
                <w:sz w:val="20"/>
              </w:rPr>
            </w:pPr>
            <w:r>
              <w:rPr>
                <w:b/>
                <w:sz w:val="20"/>
              </w:rPr>
              <w:t>Range</w:t>
            </w:r>
          </w:p>
        </w:tc>
      </w:tr>
      <w:tr w:rsidR="00F21987" w14:paraId="40289FA0"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142341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3D45DDE"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65220ADA"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66074681" w14:textId="77777777" w:rsidR="00F21987" w:rsidRDefault="00F21987">
            <w:pPr>
              <w:spacing w:before="40" w:after="40"/>
              <w:ind w:right="-84"/>
              <w:rPr>
                <w:rFonts w:ascii="Courier New" w:hAnsi="Courier New"/>
                <w:sz w:val="18"/>
              </w:rPr>
            </w:pPr>
            <w:r>
              <w:rPr>
                <w:rFonts w:ascii="Courier New" w:hAnsi="Courier New"/>
                <w:sz w:val="18"/>
              </w:rPr>
              <w:t>VI_EVENT_GPIB_LISTEN</w:t>
            </w:r>
          </w:p>
        </w:tc>
      </w:tr>
    </w:tbl>
    <w:p w14:paraId="71809204" w14:textId="77777777" w:rsidR="00F21987" w:rsidRDefault="00F21987">
      <w:pPr>
        <w:rPr>
          <w:sz w:val="20"/>
        </w:rPr>
      </w:pPr>
    </w:p>
    <w:p w14:paraId="6C6E9BEF" w14:textId="77777777" w:rsidR="00F21987" w:rsidRDefault="00F21987">
      <w:pPr>
        <w:rPr>
          <w:b/>
          <w:sz w:val="20"/>
        </w:rPr>
      </w:pPr>
      <w:r>
        <w:rPr>
          <w:b/>
          <w:sz w:val="20"/>
        </w:rPr>
        <w:t>Event Attribute Description</w:t>
      </w:r>
    </w:p>
    <w:p w14:paraId="6A612305" w14:textId="77777777" w:rsidR="00F21987" w:rsidRDefault="00F21987">
      <w:pPr>
        <w:ind w:left="720"/>
        <w:rPr>
          <w:sz w:val="20"/>
        </w:rPr>
      </w:pPr>
    </w:p>
    <w:p w14:paraId="2B89791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3F848DE" w14:textId="77777777" w:rsidR="00F21987" w:rsidRDefault="00F21987">
      <w:pPr>
        <w:ind w:left="4320" w:hanging="3600"/>
        <w:rPr>
          <w:sz w:val="20"/>
        </w:rPr>
      </w:pPr>
    </w:p>
    <w:p w14:paraId="771045BC" w14:textId="77777777" w:rsidR="00F21987" w:rsidRDefault="00F21987">
      <w:pPr>
        <w:rPr>
          <w:b/>
          <w:sz w:val="20"/>
        </w:rPr>
      </w:pPr>
      <w:r>
        <w:rPr>
          <w:b/>
          <w:sz w:val="20"/>
        </w:rPr>
        <w:t>VI_EVENT_TRIG</w:t>
      </w:r>
    </w:p>
    <w:p w14:paraId="46503C60" w14:textId="77777777" w:rsidR="00F21987" w:rsidRDefault="00F21987">
      <w:pPr>
        <w:pStyle w:val="NormalIndent1"/>
      </w:pPr>
    </w:p>
    <w:p w14:paraId="0F290B1D" w14:textId="77777777" w:rsidR="00F21987" w:rsidRDefault="00F21987">
      <w:pPr>
        <w:rPr>
          <w:b/>
          <w:sz w:val="20"/>
        </w:rPr>
      </w:pPr>
      <w:r>
        <w:rPr>
          <w:b/>
          <w:sz w:val="20"/>
        </w:rPr>
        <w:t>Description</w:t>
      </w:r>
    </w:p>
    <w:p w14:paraId="349C2204" w14:textId="77777777" w:rsidR="00F21987" w:rsidRDefault="00F21987">
      <w:pPr>
        <w:ind w:left="720"/>
        <w:rPr>
          <w:sz w:val="20"/>
        </w:rPr>
      </w:pPr>
      <w:r>
        <w:rPr>
          <w:sz w:val="20"/>
        </w:rPr>
        <w:t xml:space="preserve">Notification that the local controller has been triggered. </w:t>
      </w:r>
    </w:p>
    <w:p w14:paraId="64D1BC0F" w14:textId="77777777" w:rsidR="00F21987" w:rsidRDefault="00F21987">
      <w:pPr>
        <w:ind w:left="720"/>
        <w:rPr>
          <w:sz w:val="20"/>
        </w:rPr>
      </w:pPr>
    </w:p>
    <w:p w14:paraId="5D2865A9" w14:textId="77777777" w:rsidR="00F21987" w:rsidRDefault="00F21987">
      <w:pPr>
        <w:rPr>
          <w:b/>
          <w:sz w:val="20"/>
        </w:rPr>
      </w:pPr>
      <w:r>
        <w:rPr>
          <w:b/>
          <w:sz w:val="20"/>
        </w:rPr>
        <w:t>Event Attributes</w:t>
      </w:r>
    </w:p>
    <w:p w14:paraId="71D0F8E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0AC9D78B"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8E9C76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B949736"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E79BAC6"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EFF14B3" w14:textId="77777777" w:rsidR="00F21987" w:rsidRDefault="00F21987">
            <w:pPr>
              <w:spacing w:before="40" w:after="40"/>
              <w:jc w:val="center"/>
              <w:rPr>
                <w:sz w:val="20"/>
              </w:rPr>
            </w:pPr>
            <w:r>
              <w:rPr>
                <w:b/>
                <w:sz w:val="20"/>
              </w:rPr>
              <w:t>Range</w:t>
            </w:r>
          </w:p>
        </w:tc>
      </w:tr>
      <w:tr w:rsidR="00F21987" w14:paraId="13590E0B"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C5EB207"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7E0C222"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64847B79"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4981CB17"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3833B87B"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A7C89E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76C3F8F9"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57336B48"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6AA788B0" w14:textId="77777777" w:rsidR="00F21987" w:rsidRDefault="00F21987">
            <w:pPr>
              <w:spacing w:before="40" w:after="40"/>
              <w:ind w:left="80"/>
              <w:rPr>
                <w:sz w:val="20"/>
              </w:rPr>
            </w:pPr>
            <w:r>
              <w:rPr>
                <w:rFonts w:ascii="Courier" w:hAnsi="Courier"/>
                <w:sz w:val="18"/>
              </w:rPr>
              <w:t>VI_TRIG_SW</w:t>
            </w:r>
          </w:p>
        </w:tc>
      </w:tr>
    </w:tbl>
    <w:p w14:paraId="333919C8" w14:textId="77777777" w:rsidR="00F21987" w:rsidRDefault="00F21987">
      <w:pPr>
        <w:rPr>
          <w:b/>
          <w:sz w:val="20"/>
        </w:rPr>
      </w:pPr>
    </w:p>
    <w:p w14:paraId="309ED1FE" w14:textId="77777777" w:rsidR="00F21987" w:rsidRDefault="00F21987">
      <w:pPr>
        <w:keepNext/>
        <w:rPr>
          <w:b/>
          <w:sz w:val="20"/>
        </w:rPr>
      </w:pPr>
      <w:r>
        <w:rPr>
          <w:b/>
          <w:sz w:val="20"/>
        </w:rPr>
        <w:t>Event Attribute Descriptions</w:t>
      </w:r>
    </w:p>
    <w:p w14:paraId="57EAC9ED" w14:textId="77777777" w:rsidR="00F21987" w:rsidRDefault="00F21987">
      <w:pPr>
        <w:pStyle w:val="TOC3"/>
        <w:keepNext/>
      </w:pPr>
    </w:p>
    <w:p w14:paraId="65515BF7" w14:textId="77777777" w:rsidR="00F21987" w:rsidRDefault="00F21987">
      <w:pPr>
        <w:keepNext/>
        <w:ind w:left="4320" w:hanging="3600"/>
        <w:rPr>
          <w:sz w:val="20"/>
        </w:rPr>
      </w:pPr>
      <w:r>
        <w:rPr>
          <w:rFonts w:ascii="Courier" w:hAnsi="Courier"/>
          <w:sz w:val="18"/>
        </w:rPr>
        <w:t>VI_ATTR_EVENT_TYPE</w:t>
      </w:r>
      <w:r>
        <w:rPr>
          <w:sz w:val="20"/>
        </w:rPr>
        <w:tab/>
        <w:t>Unique logical identifier of the event.</w:t>
      </w:r>
    </w:p>
    <w:p w14:paraId="7D420EE2" w14:textId="77777777" w:rsidR="00F21987" w:rsidRDefault="00F21987">
      <w:pPr>
        <w:keepNext/>
        <w:ind w:left="4320" w:hanging="3600"/>
        <w:rPr>
          <w:sz w:val="20"/>
        </w:rPr>
      </w:pPr>
    </w:p>
    <w:p w14:paraId="6A41F37A" w14:textId="77777777" w:rsidR="00F21987" w:rsidRDefault="00F21987" w:rsidP="007D3763">
      <w:pPr>
        <w:ind w:left="4320" w:hanging="3600"/>
        <w:rPr>
          <w:b/>
          <w:sz w:val="20"/>
        </w:rPr>
      </w:pPr>
      <w:r>
        <w:rPr>
          <w:rFonts w:ascii="Courier" w:hAnsi="Courier"/>
          <w:sz w:val="18"/>
        </w:rPr>
        <w:t>VI_ATTR_RECV_TRIG_ID</w:t>
      </w:r>
      <w:r>
        <w:rPr>
          <w:sz w:val="20"/>
        </w:rPr>
        <w:tab/>
        <w:t>The identifier of the triggering mechanism on which the specified trigger event was received.</w:t>
      </w:r>
    </w:p>
    <w:p w14:paraId="7F26876D" w14:textId="77777777" w:rsidR="00F21987" w:rsidRPr="002B629B" w:rsidRDefault="00F21987">
      <w:pPr>
        <w:rPr>
          <w:b/>
          <w:sz w:val="20"/>
          <w:lang w:val="fr-FR"/>
        </w:rPr>
      </w:pPr>
      <w:r w:rsidRPr="00DB0F35">
        <w:rPr>
          <w:b/>
          <w:sz w:val="20"/>
          <w:lang w:val="fr-FR"/>
        </w:rPr>
        <w:br w:type="page"/>
      </w:r>
      <w:r w:rsidRPr="002B629B">
        <w:rPr>
          <w:b/>
          <w:sz w:val="20"/>
          <w:lang w:val="fr-FR"/>
        </w:rPr>
        <w:lastRenderedPageBreak/>
        <w:t>VI_EVENT_VXI_VME_SYSRESET</w:t>
      </w:r>
    </w:p>
    <w:p w14:paraId="04266753" w14:textId="77777777" w:rsidR="00F21987" w:rsidRPr="002B629B" w:rsidRDefault="00F21987">
      <w:pPr>
        <w:rPr>
          <w:sz w:val="20"/>
          <w:lang w:val="fr-FR"/>
        </w:rPr>
      </w:pPr>
    </w:p>
    <w:p w14:paraId="50567F0B" w14:textId="77777777" w:rsidR="00F21987" w:rsidRPr="002B629B" w:rsidRDefault="00F21987">
      <w:pPr>
        <w:rPr>
          <w:b/>
          <w:sz w:val="20"/>
          <w:lang w:val="fr-FR"/>
        </w:rPr>
      </w:pPr>
      <w:r w:rsidRPr="002B629B">
        <w:rPr>
          <w:b/>
          <w:sz w:val="20"/>
          <w:lang w:val="fr-FR"/>
        </w:rPr>
        <w:t>Description</w:t>
      </w:r>
    </w:p>
    <w:p w14:paraId="2154A310" w14:textId="77777777" w:rsidR="00F21987" w:rsidRDefault="00F21987">
      <w:pPr>
        <w:ind w:left="720"/>
        <w:rPr>
          <w:sz w:val="20"/>
        </w:rPr>
      </w:pPr>
      <w:r>
        <w:rPr>
          <w:sz w:val="20"/>
        </w:rPr>
        <w:t>Notification that the VXI/VME SYSRESET* line has been asserted.</w:t>
      </w:r>
    </w:p>
    <w:p w14:paraId="47005D07" w14:textId="77777777" w:rsidR="00F21987" w:rsidRDefault="00F21987">
      <w:pPr>
        <w:ind w:left="720"/>
        <w:rPr>
          <w:sz w:val="20"/>
        </w:rPr>
      </w:pPr>
    </w:p>
    <w:p w14:paraId="73FDA291" w14:textId="77777777" w:rsidR="00F21987" w:rsidRDefault="00F21987">
      <w:pPr>
        <w:rPr>
          <w:b/>
          <w:sz w:val="20"/>
        </w:rPr>
      </w:pPr>
      <w:r>
        <w:rPr>
          <w:b/>
          <w:sz w:val="20"/>
        </w:rPr>
        <w:t>Event Attribute</w:t>
      </w:r>
    </w:p>
    <w:p w14:paraId="64528A63"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23C745C6"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D93DF97"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3CF585B6"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32177980"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499CE9EF" w14:textId="77777777" w:rsidR="00F21987" w:rsidRDefault="00F21987">
            <w:pPr>
              <w:spacing w:before="40" w:after="40"/>
              <w:jc w:val="center"/>
              <w:rPr>
                <w:sz w:val="20"/>
              </w:rPr>
            </w:pPr>
            <w:r>
              <w:rPr>
                <w:b/>
                <w:sz w:val="20"/>
              </w:rPr>
              <w:t>Range</w:t>
            </w:r>
          </w:p>
        </w:tc>
      </w:tr>
      <w:tr w:rsidR="00F21987" w14:paraId="56330DBC" w14:textId="77777777">
        <w:trPr>
          <w:cantSplit/>
        </w:trPr>
        <w:tc>
          <w:tcPr>
            <w:tcW w:w="2718" w:type="dxa"/>
            <w:tcBorders>
              <w:top w:val="double" w:sz="6" w:space="0" w:color="auto"/>
              <w:left w:val="single" w:sz="6" w:space="0" w:color="auto"/>
              <w:bottom w:val="single" w:sz="6" w:space="0" w:color="auto"/>
              <w:right w:val="single" w:sz="6" w:space="0" w:color="auto"/>
            </w:tcBorders>
          </w:tcPr>
          <w:p w14:paraId="2ECC8F81"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78AA01C8"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2D133F28"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566AB1C7" w14:textId="77777777" w:rsidR="00F21987" w:rsidRDefault="00F21987">
            <w:pPr>
              <w:spacing w:before="40" w:after="40"/>
              <w:ind w:right="-84"/>
              <w:rPr>
                <w:rFonts w:ascii="Courier" w:hAnsi="Courier"/>
                <w:sz w:val="18"/>
              </w:rPr>
            </w:pPr>
            <w:r>
              <w:rPr>
                <w:rFonts w:ascii="Courier" w:hAnsi="Courier"/>
                <w:sz w:val="18"/>
              </w:rPr>
              <w:t>VI_EVENT_VXI_VME_SYSRESET</w:t>
            </w:r>
          </w:p>
        </w:tc>
      </w:tr>
    </w:tbl>
    <w:p w14:paraId="7FA2DB75" w14:textId="77777777" w:rsidR="00F21987" w:rsidRDefault="00F21987">
      <w:pPr>
        <w:rPr>
          <w:b/>
          <w:sz w:val="20"/>
        </w:rPr>
      </w:pPr>
    </w:p>
    <w:p w14:paraId="25CA0281" w14:textId="77777777" w:rsidR="00F21987" w:rsidRDefault="00F21987">
      <w:pPr>
        <w:rPr>
          <w:b/>
          <w:sz w:val="20"/>
        </w:rPr>
      </w:pPr>
      <w:r>
        <w:rPr>
          <w:b/>
          <w:sz w:val="20"/>
        </w:rPr>
        <w:t>Event Attribute Description</w:t>
      </w:r>
    </w:p>
    <w:p w14:paraId="51CED106" w14:textId="77777777" w:rsidR="00F21987" w:rsidRDefault="00F21987">
      <w:pPr>
        <w:pStyle w:val="Index3"/>
        <w:rPr>
          <w:sz w:val="20"/>
        </w:rPr>
      </w:pPr>
    </w:p>
    <w:p w14:paraId="0635BBE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67770C0" w14:textId="77777777" w:rsidR="00F21987" w:rsidRDefault="00F21987">
      <w:pPr>
        <w:spacing w:line="240" w:lineRule="atLeast"/>
        <w:ind w:left="720"/>
        <w:rPr>
          <w:rFonts w:ascii="Tms Rmn" w:hAnsi="Tms Rmn"/>
          <w:snapToGrid w:val="0"/>
          <w:color w:val="000000"/>
        </w:rPr>
      </w:pPr>
    </w:p>
    <w:p w14:paraId="3F2D670B" w14:textId="77777777" w:rsidR="00F21987" w:rsidRDefault="00F21987">
      <w:pPr>
        <w:rPr>
          <w:b/>
          <w:sz w:val="20"/>
        </w:rPr>
      </w:pPr>
      <w:r>
        <w:rPr>
          <w:b/>
          <w:sz w:val="20"/>
        </w:rPr>
        <w:t>VI_EVENT_TCPIP_CONNECT</w:t>
      </w:r>
    </w:p>
    <w:p w14:paraId="4BD6DD0C" w14:textId="77777777" w:rsidR="00F21987" w:rsidRDefault="00F21987">
      <w:pPr>
        <w:rPr>
          <w:b/>
          <w:sz w:val="20"/>
        </w:rPr>
      </w:pPr>
    </w:p>
    <w:p w14:paraId="0CEAFD37" w14:textId="77777777" w:rsidR="00F21987" w:rsidRDefault="00F21987">
      <w:pPr>
        <w:rPr>
          <w:b/>
          <w:sz w:val="20"/>
        </w:rPr>
      </w:pPr>
      <w:r>
        <w:rPr>
          <w:b/>
          <w:sz w:val="20"/>
        </w:rPr>
        <w:t>Description</w:t>
      </w:r>
    </w:p>
    <w:p w14:paraId="2E00D104" w14:textId="77777777" w:rsidR="00F21987" w:rsidRDefault="00F21987">
      <w:pPr>
        <w:ind w:left="720"/>
        <w:rPr>
          <w:sz w:val="20"/>
        </w:rPr>
      </w:pPr>
      <w:r>
        <w:rPr>
          <w:sz w:val="20"/>
        </w:rPr>
        <w:t>Notification that a TCP/IP connection has been made.</w:t>
      </w:r>
    </w:p>
    <w:p w14:paraId="705F5C78" w14:textId="77777777" w:rsidR="00F21987" w:rsidRDefault="00F21987">
      <w:pPr>
        <w:ind w:left="720"/>
        <w:rPr>
          <w:sz w:val="20"/>
        </w:rPr>
      </w:pPr>
    </w:p>
    <w:p w14:paraId="156B5584" w14:textId="77777777" w:rsidR="00F21987" w:rsidRDefault="00F21987">
      <w:pPr>
        <w:rPr>
          <w:b/>
          <w:sz w:val="20"/>
        </w:rPr>
      </w:pPr>
      <w:r>
        <w:rPr>
          <w:b/>
          <w:sz w:val="20"/>
        </w:rPr>
        <w:t>Event Attribute</w:t>
      </w:r>
    </w:p>
    <w:p w14:paraId="51BC6E6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620"/>
        <w:gridCol w:w="3240"/>
      </w:tblGrid>
      <w:tr w:rsidR="00F21987" w14:paraId="7D410862" w14:textId="77777777">
        <w:trPr>
          <w:cantSplit/>
        </w:trPr>
        <w:tc>
          <w:tcPr>
            <w:tcW w:w="2808" w:type="dxa"/>
            <w:tcBorders>
              <w:top w:val="single" w:sz="6" w:space="0" w:color="auto"/>
              <w:left w:val="single" w:sz="6" w:space="0" w:color="auto"/>
              <w:bottom w:val="double" w:sz="6" w:space="0" w:color="auto"/>
              <w:right w:val="single" w:sz="6" w:space="0" w:color="auto"/>
            </w:tcBorders>
          </w:tcPr>
          <w:p w14:paraId="44E49A98"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110B9B0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05462A6B" w14:textId="77777777" w:rsidR="00F21987" w:rsidRDefault="00F21987">
            <w:pPr>
              <w:spacing w:before="40" w:after="40"/>
              <w:jc w:val="center"/>
              <w:rPr>
                <w:sz w:val="20"/>
              </w:rPr>
            </w:pPr>
            <w:r>
              <w:rPr>
                <w:b/>
                <w:sz w:val="20"/>
              </w:rPr>
              <w:t>Data Type</w:t>
            </w:r>
          </w:p>
        </w:tc>
        <w:tc>
          <w:tcPr>
            <w:tcW w:w="3240" w:type="dxa"/>
            <w:tcBorders>
              <w:top w:val="single" w:sz="6" w:space="0" w:color="auto"/>
              <w:left w:val="single" w:sz="6" w:space="0" w:color="auto"/>
              <w:bottom w:val="double" w:sz="6" w:space="0" w:color="auto"/>
              <w:right w:val="single" w:sz="6" w:space="0" w:color="auto"/>
            </w:tcBorders>
          </w:tcPr>
          <w:p w14:paraId="6FD5EF0F" w14:textId="77777777" w:rsidR="00F21987" w:rsidRDefault="00F21987">
            <w:pPr>
              <w:spacing w:before="40" w:after="40"/>
              <w:jc w:val="center"/>
              <w:rPr>
                <w:sz w:val="20"/>
              </w:rPr>
            </w:pPr>
            <w:r>
              <w:rPr>
                <w:b/>
                <w:sz w:val="20"/>
              </w:rPr>
              <w:t>Range</w:t>
            </w:r>
          </w:p>
        </w:tc>
      </w:tr>
      <w:tr w:rsidR="00F21987" w14:paraId="02A30E73" w14:textId="77777777">
        <w:trPr>
          <w:cantSplit/>
        </w:trPr>
        <w:tc>
          <w:tcPr>
            <w:tcW w:w="2808" w:type="dxa"/>
            <w:tcBorders>
              <w:top w:val="double" w:sz="6" w:space="0" w:color="auto"/>
              <w:left w:val="single" w:sz="6" w:space="0" w:color="auto"/>
              <w:bottom w:val="single" w:sz="6" w:space="0" w:color="auto"/>
              <w:right w:val="single" w:sz="6" w:space="0" w:color="auto"/>
            </w:tcBorders>
          </w:tcPr>
          <w:p w14:paraId="42EB9435"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62A191CA" w14:textId="77777777" w:rsidR="00F21987" w:rsidRDefault="00F21987">
            <w:pPr>
              <w:spacing w:before="40" w:after="40"/>
              <w:jc w:val="center"/>
              <w:rPr>
                <w:sz w:val="20"/>
              </w:rPr>
            </w:pPr>
            <w:r>
              <w:rPr>
                <w:sz w:val="20"/>
              </w:rPr>
              <w:t>RO</w:t>
            </w:r>
          </w:p>
        </w:tc>
        <w:tc>
          <w:tcPr>
            <w:tcW w:w="1620" w:type="dxa"/>
            <w:tcBorders>
              <w:top w:val="double" w:sz="6" w:space="0" w:color="auto"/>
              <w:left w:val="single" w:sz="6" w:space="0" w:color="auto"/>
              <w:bottom w:val="single" w:sz="6" w:space="0" w:color="auto"/>
              <w:right w:val="single" w:sz="6" w:space="0" w:color="auto"/>
            </w:tcBorders>
          </w:tcPr>
          <w:p w14:paraId="6B62D8BC" w14:textId="77777777" w:rsidR="00F21987" w:rsidRDefault="00F21987">
            <w:pPr>
              <w:spacing w:before="40" w:after="40"/>
              <w:ind w:left="80"/>
              <w:rPr>
                <w:rFonts w:ascii="Courier" w:hAnsi="Courier"/>
                <w:sz w:val="18"/>
              </w:rPr>
            </w:pPr>
            <w:r>
              <w:rPr>
                <w:rFonts w:ascii="Courier" w:hAnsi="Courier"/>
                <w:sz w:val="18"/>
              </w:rPr>
              <w:t>ViEventType</w:t>
            </w:r>
          </w:p>
        </w:tc>
        <w:tc>
          <w:tcPr>
            <w:tcW w:w="3240" w:type="dxa"/>
            <w:tcBorders>
              <w:top w:val="double" w:sz="6" w:space="0" w:color="auto"/>
              <w:left w:val="single" w:sz="6" w:space="0" w:color="auto"/>
              <w:bottom w:val="single" w:sz="6" w:space="0" w:color="auto"/>
              <w:right w:val="single" w:sz="6" w:space="0" w:color="auto"/>
            </w:tcBorders>
          </w:tcPr>
          <w:p w14:paraId="4A2182C8" w14:textId="77777777" w:rsidR="00F21987" w:rsidRDefault="00F21987">
            <w:pPr>
              <w:spacing w:before="40" w:after="40"/>
              <w:ind w:left="80" w:right="-84"/>
              <w:rPr>
                <w:rFonts w:ascii="Courier" w:hAnsi="Courier"/>
                <w:sz w:val="18"/>
              </w:rPr>
            </w:pPr>
            <w:r>
              <w:rPr>
                <w:rFonts w:ascii="Courier" w:hAnsi="Courier"/>
                <w:sz w:val="18"/>
              </w:rPr>
              <w:t>VI_EVENT_TCPIP_CONNECT</w:t>
            </w:r>
          </w:p>
        </w:tc>
      </w:tr>
      <w:tr w:rsidR="00F21987" w14:paraId="61A19294" w14:textId="77777777">
        <w:trPr>
          <w:cantSplit/>
        </w:trPr>
        <w:tc>
          <w:tcPr>
            <w:tcW w:w="2808" w:type="dxa"/>
            <w:tcBorders>
              <w:top w:val="single" w:sz="6" w:space="0" w:color="auto"/>
              <w:left w:val="single" w:sz="6" w:space="0" w:color="auto"/>
              <w:bottom w:val="single" w:sz="6" w:space="0" w:color="auto"/>
              <w:right w:val="single" w:sz="6" w:space="0" w:color="auto"/>
            </w:tcBorders>
          </w:tcPr>
          <w:p w14:paraId="446DF2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VI_ATTR_RECV_TCPIP_ADDR</w:t>
            </w:r>
          </w:p>
        </w:tc>
        <w:tc>
          <w:tcPr>
            <w:tcW w:w="1620" w:type="dxa"/>
            <w:tcBorders>
              <w:top w:val="single" w:sz="6" w:space="0" w:color="auto"/>
              <w:left w:val="single" w:sz="6" w:space="0" w:color="auto"/>
              <w:bottom w:val="single" w:sz="6" w:space="0" w:color="auto"/>
              <w:right w:val="single" w:sz="6" w:space="0" w:color="auto"/>
            </w:tcBorders>
          </w:tcPr>
          <w:p w14:paraId="48FAE0BF" w14:textId="77777777" w:rsidR="00F21987" w:rsidRDefault="00F21987">
            <w:pPr>
              <w:spacing w:before="40" w:after="40"/>
              <w:jc w:val="center"/>
              <w:rPr>
                <w:sz w:val="20"/>
              </w:rPr>
            </w:pPr>
            <w:r>
              <w:rPr>
                <w:sz w:val="20"/>
              </w:rPr>
              <w:t>RO</w:t>
            </w:r>
          </w:p>
        </w:tc>
        <w:tc>
          <w:tcPr>
            <w:tcW w:w="1620" w:type="dxa"/>
            <w:tcBorders>
              <w:top w:val="single" w:sz="6" w:space="0" w:color="auto"/>
              <w:left w:val="single" w:sz="6" w:space="0" w:color="auto"/>
              <w:bottom w:val="single" w:sz="6" w:space="0" w:color="auto"/>
              <w:right w:val="single" w:sz="6" w:space="0" w:color="auto"/>
            </w:tcBorders>
          </w:tcPr>
          <w:p w14:paraId="5B8CEE5B" w14:textId="77777777" w:rsidR="00F21987" w:rsidRDefault="00F21987">
            <w:pPr>
              <w:spacing w:before="40" w:after="40"/>
              <w:ind w:left="80"/>
              <w:rPr>
                <w:rFonts w:ascii="Courier" w:hAnsi="Courier"/>
                <w:sz w:val="18"/>
              </w:rPr>
            </w:pPr>
            <w:r>
              <w:rPr>
                <w:rFonts w:ascii="Courier" w:hAnsi="Courier"/>
                <w:sz w:val="18"/>
              </w:rPr>
              <w:t>ViString</w:t>
            </w:r>
          </w:p>
        </w:tc>
        <w:tc>
          <w:tcPr>
            <w:tcW w:w="3240" w:type="dxa"/>
            <w:tcBorders>
              <w:top w:val="single" w:sz="6" w:space="0" w:color="auto"/>
              <w:left w:val="single" w:sz="6" w:space="0" w:color="auto"/>
              <w:bottom w:val="single" w:sz="6" w:space="0" w:color="auto"/>
              <w:right w:val="single" w:sz="6" w:space="0" w:color="auto"/>
            </w:tcBorders>
          </w:tcPr>
          <w:p w14:paraId="48A0F346" w14:textId="77777777" w:rsidR="00F21987" w:rsidRDefault="00F21987">
            <w:pPr>
              <w:spacing w:before="40" w:after="40"/>
              <w:ind w:left="80"/>
              <w:rPr>
                <w:sz w:val="20"/>
              </w:rPr>
            </w:pPr>
            <w:r>
              <w:rPr>
                <w:rFonts w:ascii="Courier" w:hAnsi="Courier"/>
                <w:sz w:val="18"/>
              </w:rPr>
              <w:t>N/A</w:t>
            </w:r>
          </w:p>
        </w:tc>
      </w:tr>
    </w:tbl>
    <w:p w14:paraId="0E8122EB" w14:textId="77777777" w:rsidR="00F21987" w:rsidRDefault="00F21987">
      <w:pPr>
        <w:rPr>
          <w:b/>
          <w:sz w:val="20"/>
        </w:rPr>
      </w:pPr>
    </w:p>
    <w:p w14:paraId="0B253B1C" w14:textId="77777777" w:rsidR="00F21987" w:rsidRDefault="00F21987">
      <w:pPr>
        <w:rPr>
          <w:b/>
          <w:sz w:val="20"/>
        </w:rPr>
      </w:pPr>
      <w:r>
        <w:rPr>
          <w:b/>
          <w:sz w:val="20"/>
        </w:rPr>
        <w:t>Event Attribute Description</w:t>
      </w:r>
    </w:p>
    <w:p w14:paraId="2E595B51" w14:textId="77777777" w:rsidR="00F21987" w:rsidRDefault="00F21987">
      <w:pPr>
        <w:pStyle w:val="Index3"/>
        <w:rPr>
          <w:sz w:val="20"/>
        </w:rPr>
      </w:pPr>
    </w:p>
    <w:p w14:paraId="35110A7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9CB617A" w14:textId="77777777" w:rsidR="00F21987" w:rsidRDefault="00F21987">
      <w:pPr>
        <w:pStyle w:val="Index3"/>
        <w:rPr>
          <w:sz w:val="20"/>
        </w:rPr>
      </w:pPr>
    </w:p>
    <w:p w14:paraId="3A6774E4" w14:textId="77777777" w:rsidR="00F21987" w:rsidRDefault="00F21987">
      <w:pPr>
        <w:ind w:left="4320" w:hanging="3600"/>
        <w:rPr>
          <w:sz w:val="20"/>
        </w:rPr>
      </w:pPr>
      <w:r>
        <w:rPr>
          <w:rFonts w:ascii="Courier" w:hAnsi="Courier"/>
          <w:sz w:val="18"/>
        </w:rPr>
        <w:t>VI_ATTR_RECV_TCPIP_ADDR</w:t>
      </w:r>
      <w:r>
        <w:rPr>
          <w:sz w:val="20"/>
        </w:rPr>
        <w:tab/>
        <w:t>This is the TCP/IP address of the device from which the session received a connection.</w:t>
      </w:r>
    </w:p>
    <w:p w14:paraId="2DFC1410" w14:textId="77777777" w:rsidR="00F21987" w:rsidRDefault="00F21987">
      <w:pPr>
        <w:ind w:left="4140" w:hanging="4140"/>
        <w:rPr>
          <w:sz w:val="20"/>
        </w:rPr>
      </w:pPr>
    </w:p>
    <w:p w14:paraId="3A9A7D5C" w14:textId="77777777" w:rsidR="00F21987" w:rsidRDefault="00F21987">
      <w:pPr>
        <w:rPr>
          <w:b/>
          <w:sz w:val="20"/>
        </w:rPr>
      </w:pPr>
      <w:r>
        <w:rPr>
          <w:b/>
          <w:sz w:val="20"/>
        </w:rPr>
        <w:t>RULE 5.5.5</w:t>
      </w:r>
    </w:p>
    <w:p w14:paraId="53C7FA34" w14:textId="77777777" w:rsidR="00F21987" w:rsidRDefault="00F21987">
      <w:pPr>
        <w:ind w:left="720"/>
        <w:rPr>
          <w:sz w:val="20"/>
        </w:rPr>
      </w:pPr>
      <w:r>
        <w:rPr>
          <w:snapToGrid w:val="0"/>
          <w:color w:val="000000"/>
          <w:sz w:val="20"/>
        </w:rPr>
        <w:t xml:space="preserve">All SERVANT resource implementations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sz w:val="20"/>
        </w:rPr>
        <w:t>,</w:t>
      </w:r>
      <w:r>
        <w:rPr>
          <w:rFonts w:ascii="Tms Rmn" w:hAnsi="Tms Rmn"/>
          <w:snapToGrid w:val="0"/>
          <w:color w:val="000000"/>
          <w:sz w:val="18"/>
        </w:rPr>
        <w:t xml:space="preserve"> </w:t>
      </w:r>
      <w:r>
        <w:rPr>
          <w:rFonts w:ascii="Courier" w:hAnsi="Courier"/>
          <w:snapToGrid w:val="0"/>
          <w:color w:val="000000"/>
          <w:sz w:val="18"/>
        </w:rPr>
        <w:t>VI_EVENT_TRIG</w:t>
      </w:r>
      <w:r>
        <w:rPr>
          <w:snapToGrid w:val="0"/>
          <w:color w:val="000000"/>
          <w:sz w:val="20"/>
        </w:rPr>
        <w:t>,</w:t>
      </w:r>
      <w:r>
        <w:rPr>
          <w:rFonts w:ascii="Tms Rmn" w:hAnsi="Tms Rmn"/>
          <w:snapToGrid w:val="0"/>
          <w:color w:val="000000"/>
          <w:sz w:val="18"/>
        </w:rPr>
        <w:t xml:space="preserve"> a</w:t>
      </w:r>
      <w:r>
        <w:rPr>
          <w:snapToGrid w:val="0"/>
          <w:color w:val="000000"/>
          <w:sz w:val="20"/>
        </w:rPr>
        <w:t>nd</w:t>
      </w:r>
      <w:r>
        <w:rPr>
          <w:rFonts w:ascii="Tms Rmn" w:hAnsi="Tms Rmn"/>
          <w:snapToGrid w:val="0"/>
          <w:color w:val="000000"/>
          <w:sz w:val="18"/>
        </w:rPr>
        <w:t xml:space="preserve"> </w:t>
      </w:r>
      <w:r>
        <w:rPr>
          <w:rFonts w:ascii="Courier" w:hAnsi="Courier"/>
          <w:snapToGrid w:val="0"/>
          <w:color w:val="000000"/>
          <w:sz w:val="18"/>
        </w:rPr>
        <w:t>VI_EVENT_CLEAR</w:t>
      </w:r>
      <w:r>
        <w:rPr>
          <w:snapToGrid w:val="0"/>
          <w:color w:val="000000"/>
          <w:sz w:val="20"/>
        </w:rPr>
        <w:t>.</w:t>
      </w:r>
    </w:p>
    <w:p w14:paraId="39D6772E" w14:textId="77777777" w:rsidR="00F21987" w:rsidRDefault="00F21987">
      <w:pPr>
        <w:spacing w:line="240" w:lineRule="atLeast"/>
        <w:rPr>
          <w:b/>
          <w:snapToGrid w:val="0"/>
          <w:color w:val="000000"/>
          <w:sz w:val="20"/>
        </w:rPr>
      </w:pPr>
    </w:p>
    <w:p w14:paraId="73A6F4D4" w14:textId="77777777" w:rsidR="00F21987" w:rsidRDefault="00F21987">
      <w:pPr>
        <w:spacing w:line="240" w:lineRule="atLeast"/>
        <w:rPr>
          <w:b/>
          <w:snapToGrid w:val="0"/>
          <w:color w:val="000000"/>
          <w:sz w:val="20"/>
        </w:rPr>
      </w:pPr>
      <w:r>
        <w:rPr>
          <w:b/>
          <w:snapToGrid w:val="0"/>
          <w:color w:val="000000"/>
          <w:sz w:val="20"/>
        </w:rPr>
        <w:t>RULE 5.5.6</w:t>
      </w:r>
    </w:p>
    <w:p w14:paraId="670B500A"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VI_EVENT_GPIB_TALK</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VI_EVENT_GPIB_LISTEN</w:t>
      </w:r>
      <w:r>
        <w:rPr>
          <w:snapToGrid w:val="0"/>
          <w:color w:val="000000"/>
          <w:sz w:val="20"/>
        </w:rPr>
        <w:t>.</w:t>
      </w:r>
    </w:p>
    <w:p w14:paraId="380A868B" w14:textId="77777777" w:rsidR="00F21987" w:rsidRDefault="00F21987">
      <w:pPr>
        <w:spacing w:line="240" w:lineRule="atLeast"/>
        <w:rPr>
          <w:b/>
          <w:snapToGrid w:val="0"/>
          <w:color w:val="000000"/>
          <w:sz w:val="20"/>
        </w:rPr>
      </w:pPr>
    </w:p>
    <w:p w14:paraId="06D86674" w14:textId="77777777" w:rsidR="00F21987" w:rsidRDefault="00F21987">
      <w:pPr>
        <w:spacing w:line="240" w:lineRule="atLeast"/>
        <w:rPr>
          <w:b/>
          <w:snapToGrid w:val="0"/>
          <w:color w:val="000000"/>
          <w:sz w:val="20"/>
        </w:rPr>
      </w:pPr>
      <w:r>
        <w:rPr>
          <w:b/>
          <w:snapToGrid w:val="0"/>
          <w:color w:val="000000"/>
          <w:sz w:val="20"/>
        </w:rPr>
        <w:t>RULE 5.5.7</w:t>
      </w:r>
    </w:p>
    <w:p w14:paraId="36DF2F75"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VI_EVENT_VXI_VME_SYSRESET</w:t>
      </w:r>
      <w:r>
        <w:rPr>
          <w:rFonts w:ascii="Tms Rmn" w:hAnsi="Tms Rmn"/>
          <w:snapToGrid w:val="0"/>
          <w:color w:val="000000"/>
          <w:sz w:val="20"/>
        </w:rPr>
        <w:t>.</w:t>
      </w:r>
    </w:p>
    <w:p w14:paraId="2B2C61A3" w14:textId="77777777" w:rsidR="00F21987" w:rsidRDefault="00F21987">
      <w:pPr>
        <w:spacing w:line="240" w:lineRule="atLeast"/>
        <w:rPr>
          <w:b/>
          <w:snapToGrid w:val="0"/>
          <w:color w:val="000000"/>
          <w:sz w:val="20"/>
        </w:rPr>
      </w:pPr>
    </w:p>
    <w:p w14:paraId="60AA84A7" w14:textId="77777777" w:rsidR="00F21987" w:rsidRDefault="00F21987">
      <w:pPr>
        <w:spacing w:line="240" w:lineRule="atLeast"/>
        <w:rPr>
          <w:b/>
          <w:snapToGrid w:val="0"/>
          <w:color w:val="000000"/>
          <w:sz w:val="20"/>
        </w:rPr>
      </w:pPr>
      <w:r>
        <w:rPr>
          <w:b/>
          <w:snapToGrid w:val="0"/>
          <w:color w:val="000000"/>
          <w:sz w:val="20"/>
        </w:rPr>
        <w:t>RULE 5.5.8</w:t>
      </w:r>
    </w:p>
    <w:p w14:paraId="08AFDDBA"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Tms Rmn" w:hAnsi="Tms Rmn"/>
          <w:snapToGrid w:val="0"/>
          <w:color w:val="000000"/>
        </w:rPr>
        <w:br/>
      </w:r>
      <w:r>
        <w:rPr>
          <w:rFonts w:ascii="Courier" w:hAnsi="Courier"/>
          <w:snapToGrid w:val="0"/>
          <w:color w:val="000000"/>
          <w:sz w:val="18"/>
        </w:rPr>
        <w:t>VI_EVENT_TCPIP_CONNECT</w:t>
      </w:r>
      <w:r>
        <w:rPr>
          <w:rFonts w:ascii="Tms Rmn" w:hAnsi="Tms Rmn"/>
          <w:snapToGrid w:val="0"/>
          <w:color w:val="000000"/>
          <w:sz w:val="20"/>
        </w:rPr>
        <w:t>.</w:t>
      </w:r>
    </w:p>
    <w:p w14:paraId="5DD9E0FD" w14:textId="77777777" w:rsidR="00F21987" w:rsidRDefault="00F21987">
      <w:pPr>
        <w:ind w:left="4140" w:hanging="4140"/>
        <w:rPr>
          <w:sz w:val="20"/>
        </w:rPr>
      </w:pPr>
    </w:p>
    <w:p w14:paraId="0A994180" w14:textId="77777777" w:rsidR="00F21987" w:rsidRDefault="00F21987">
      <w:pPr>
        <w:pStyle w:val="NormalIndent1"/>
      </w:pPr>
    </w:p>
    <w:p w14:paraId="34727B15" w14:textId="77777777" w:rsidR="00F21987" w:rsidRDefault="00F21987">
      <w:pPr>
        <w:pStyle w:val="Head2"/>
        <w:sectPr w:rsidR="00F21987">
          <w:headerReference w:type="even" r:id="rId108"/>
          <w:headerReference w:type="default" r:id="rId109"/>
          <w:footnotePr>
            <w:numRestart w:val="eachPage"/>
          </w:footnotePr>
          <w:pgSz w:w="12240" w:h="15840"/>
          <w:pgMar w:top="1440" w:right="1440" w:bottom="-1440" w:left="1440" w:header="720" w:footer="720" w:gutter="0"/>
          <w:cols w:space="720"/>
        </w:sectPr>
      </w:pPr>
    </w:p>
    <w:p w14:paraId="26E89538" w14:textId="77777777" w:rsidR="00F21987" w:rsidRDefault="00F21987">
      <w:pPr>
        <w:pStyle w:val="Head2"/>
      </w:pPr>
      <w:bookmarkStart w:id="375" w:name="_Toc135102715"/>
      <w:bookmarkStart w:id="376" w:name="_Toc444277064"/>
      <w:r>
        <w:lastRenderedPageBreak/>
        <w:t>5.5.4  SERVANT Resource Operations</w:t>
      </w:r>
      <w:bookmarkEnd w:id="375"/>
      <w:bookmarkEnd w:id="376"/>
    </w:p>
    <w:p w14:paraId="43B14ED9" w14:textId="77777777" w:rsidR="00F21987" w:rsidRDefault="00F21987"/>
    <w:p w14:paraId="042ABBF1" w14:textId="77777777" w:rsidR="00F21987" w:rsidRDefault="00F21987">
      <w:pPr>
        <w:ind w:left="1080" w:hanging="360"/>
        <w:rPr>
          <w:rFonts w:ascii="Courier" w:hAnsi="Courier"/>
          <w:sz w:val="18"/>
        </w:rPr>
      </w:pPr>
      <w:r>
        <w:rPr>
          <w:rFonts w:ascii="Courier" w:hAnsi="Courier"/>
          <w:sz w:val="18"/>
        </w:rPr>
        <w:t>viRead(vi, buf, count, retCount)</w:t>
      </w:r>
    </w:p>
    <w:p w14:paraId="7678CF9C" w14:textId="77777777" w:rsidR="00F21987" w:rsidRDefault="00F21987">
      <w:pPr>
        <w:ind w:left="1080" w:hanging="360"/>
        <w:rPr>
          <w:rFonts w:ascii="Courier" w:hAnsi="Courier"/>
          <w:sz w:val="18"/>
        </w:rPr>
      </w:pPr>
      <w:r>
        <w:rPr>
          <w:rFonts w:ascii="Courier" w:hAnsi="Courier"/>
          <w:sz w:val="18"/>
        </w:rPr>
        <w:t>viReadAsync(vi, buf, count, jobId)</w:t>
      </w:r>
    </w:p>
    <w:p w14:paraId="13C18351" w14:textId="77777777" w:rsidR="00F21987" w:rsidRDefault="00F21987">
      <w:pPr>
        <w:ind w:left="1080" w:hanging="360"/>
        <w:rPr>
          <w:rFonts w:ascii="Courier" w:hAnsi="Courier"/>
          <w:sz w:val="18"/>
        </w:rPr>
      </w:pPr>
      <w:r>
        <w:rPr>
          <w:rFonts w:ascii="Courier" w:hAnsi="Courier"/>
          <w:sz w:val="18"/>
        </w:rPr>
        <w:t>viReadToFile(vi, fileName, count, retCount)</w:t>
      </w:r>
    </w:p>
    <w:p w14:paraId="01D786C8" w14:textId="77777777" w:rsidR="00F21987" w:rsidRDefault="00F21987">
      <w:pPr>
        <w:ind w:left="1080" w:hanging="360"/>
        <w:rPr>
          <w:rFonts w:ascii="Courier" w:hAnsi="Courier"/>
          <w:sz w:val="18"/>
        </w:rPr>
      </w:pPr>
      <w:r>
        <w:rPr>
          <w:rFonts w:ascii="Courier" w:hAnsi="Courier"/>
          <w:sz w:val="18"/>
        </w:rPr>
        <w:t>viWrite(vi, buf, count, retCount)</w:t>
      </w:r>
    </w:p>
    <w:p w14:paraId="445A5DA7" w14:textId="77777777" w:rsidR="00F21987" w:rsidRDefault="00F21987">
      <w:pPr>
        <w:ind w:left="1080" w:hanging="360"/>
        <w:rPr>
          <w:rFonts w:ascii="Courier" w:hAnsi="Courier"/>
          <w:sz w:val="18"/>
        </w:rPr>
      </w:pPr>
      <w:r>
        <w:rPr>
          <w:rFonts w:ascii="Courier" w:hAnsi="Courier"/>
          <w:sz w:val="18"/>
        </w:rPr>
        <w:t>viWriteAsync(vi, buf, count, jobId)</w:t>
      </w:r>
    </w:p>
    <w:p w14:paraId="59C7B5F2" w14:textId="77777777" w:rsidR="00F21987" w:rsidRDefault="00F21987">
      <w:pPr>
        <w:ind w:left="1080" w:hanging="360"/>
        <w:rPr>
          <w:rFonts w:ascii="Courier" w:hAnsi="Courier"/>
          <w:sz w:val="18"/>
        </w:rPr>
      </w:pPr>
      <w:r>
        <w:rPr>
          <w:rFonts w:ascii="Courier" w:hAnsi="Courier"/>
          <w:sz w:val="18"/>
        </w:rPr>
        <w:t>viWriteFromFile(vi, fileName, count, retCount)</w:t>
      </w:r>
    </w:p>
    <w:p w14:paraId="5D9BF36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42D6C017"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4394193B" w14:textId="77777777" w:rsidR="00F21987" w:rsidRDefault="00F21987">
      <w:pPr>
        <w:ind w:left="1080" w:hanging="360"/>
        <w:rPr>
          <w:rFonts w:ascii="Courier" w:hAnsi="Courier"/>
          <w:sz w:val="18"/>
        </w:rPr>
      </w:pPr>
      <w:r>
        <w:rPr>
          <w:rFonts w:ascii="Courier" w:hAnsi="Courier"/>
          <w:sz w:val="18"/>
        </w:rPr>
        <w:t>viBufRead(vi, buf, count, retCount)</w:t>
      </w:r>
    </w:p>
    <w:p w14:paraId="2398D556"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393D031C"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74AD0BDB"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2DACC3BA" w14:textId="77777777" w:rsidR="00F21987" w:rsidRPr="00851DA4" w:rsidRDefault="00F21987" w:rsidP="00E91751">
      <w:pPr>
        <w:ind w:left="1080" w:hanging="360"/>
        <w:rPr>
          <w:rFonts w:ascii="Courier" w:hAnsi="Courier"/>
          <w:sz w:val="18"/>
          <w:lang w:val="it-IT"/>
        </w:rPr>
      </w:pPr>
      <w:r w:rsidRPr="00851DA4">
        <w:rPr>
          <w:rFonts w:ascii="Courier" w:hAnsi="Courier"/>
          <w:sz w:val="18"/>
          <w:lang w:val="it-IT"/>
        </w:rPr>
        <w:t>viVPrintf(vi, writeFmt, params</w:t>
      </w:r>
      <w:r w:rsidR="00E91751" w:rsidRPr="00851DA4">
        <w:rPr>
          <w:rFonts w:ascii="Courier" w:hAnsi="Courier"/>
          <w:sz w:val="18"/>
          <w:lang w:val="it-IT"/>
        </w:rPr>
        <w:t>)</w:t>
      </w:r>
    </w:p>
    <w:p w14:paraId="57DD7117" w14:textId="77777777" w:rsidR="00F21987" w:rsidRDefault="00F21987">
      <w:pPr>
        <w:ind w:left="1080" w:hanging="360"/>
        <w:rPr>
          <w:rFonts w:ascii="Courier" w:hAnsi="Courier"/>
          <w:sz w:val="18"/>
        </w:rPr>
      </w:pPr>
      <w:r>
        <w:rPr>
          <w:rFonts w:ascii="Courier" w:hAnsi="Courier"/>
          <w:sz w:val="18"/>
        </w:rPr>
        <w:t>viBufWrite(vi, buf, count, retCount)</w:t>
      </w:r>
    </w:p>
    <w:p w14:paraId="654853D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22C68E0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364320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4851CB2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4EC8353" w14:textId="77777777" w:rsidR="00F21987" w:rsidRPr="00851DA4" w:rsidRDefault="00F21987">
      <w:pPr>
        <w:ind w:left="720"/>
        <w:rPr>
          <w:rFonts w:ascii="Courier" w:hAnsi="Courier"/>
          <w:sz w:val="18"/>
          <w:lang w:val="it-IT"/>
        </w:rPr>
      </w:pPr>
      <w:r w:rsidRPr="00851DA4">
        <w:rPr>
          <w:rFonts w:ascii="Courier" w:hAnsi="Courier"/>
          <w:sz w:val="18"/>
          <w:lang w:val="it-IT"/>
        </w:rPr>
        <w:t>viAssertIntrSignal(vi, mode, statusID</w:t>
      </w:r>
      <w:r w:rsidRPr="00851DA4">
        <w:rPr>
          <w:rFonts w:ascii="Courier" w:hAnsi="Courier"/>
          <w:lang w:val="it-IT"/>
        </w:rPr>
        <w:t>)</w:t>
      </w:r>
    </w:p>
    <w:p w14:paraId="0076B1F1"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viAssertUtilSignal(vi, line)</w:t>
      </w:r>
    </w:p>
    <w:p w14:paraId="64951329" w14:textId="77777777" w:rsidR="00F21987" w:rsidRPr="00851DA4" w:rsidRDefault="00F21987">
      <w:pPr>
        <w:ind w:left="720"/>
        <w:rPr>
          <w:b/>
          <w:sz w:val="20"/>
          <w:lang w:val="it-IT"/>
        </w:rPr>
      </w:pPr>
    </w:p>
    <w:p w14:paraId="460CF6F8" w14:textId="77777777" w:rsidR="00F21987" w:rsidRPr="00851DA4" w:rsidRDefault="00F21987">
      <w:pPr>
        <w:rPr>
          <w:b/>
          <w:sz w:val="20"/>
          <w:lang w:val="it-IT"/>
        </w:rPr>
      </w:pPr>
      <w:r w:rsidRPr="00851DA4">
        <w:rPr>
          <w:b/>
          <w:sz w:val="20"/>
          <w:lang w:val="it-IT"/>
        </w:rPr>
        <w:t>RULE 5.5.9</w:t>
      </w:r>
    </w:p>
    <w:p w14:paraId="7A6B5CAF" w14:textId="77777777" w:rsidR="00F21987" w:rsidRPr="00851DA4" w:rsidRDefault="00F21987">
      <w:pPr>
        <w:ind w:left="720"/>
        <w:rPr>
          <w:sz w:val="20"/>
          <w:lang w:val="it-IT"/>
        </w:rPr>
      </w:pPr>
      <w:r w:rsidRPr="00851DA4">
        <w:rPr>
          <w:sz w:val="20"/>
          <w:lang w:val="it-IT"/>
        </w:rPr>
        <w:t xml:space="preserve">All SERVANT resource implementations </w:t>
      </w:r>
      <w:r w:rsidRPr="00851DA4">
        <w:rPr>
          <w:b/>
          <w:sz w:val="20"/>
          <w:lang w:val="it-IT"/>
        </w:rPr>
        <w:t xml:space="preserve">SHALL </w:t>
      </w:r>
      <w:r w:rsidRPr="00851DA4">
        <w:rPr>
          <w:sz w:val="20"/>
          <w:lang w:val="it-IT"/>
        </w:rPr>
        <w:t xml:space="preserve">support the operations </w:t>
      </w:r>
      <w:r w:rsidRPr="00851DA4">
        <w:rPr>
          <w:rFonts w:ascii="Courier" w:hAnsi="Courier"/>
          <w:sz w:val="18"/>
          <w:lang w:val="it-IT"/>
        </w:rPr>
        <w:t>viRead()</w:t>
      </w:r>
      <w:r w:rsidRPr="00851DA4">
        <w:rPr>
          <w:sz w:val="20"/>
          <w:lang w:val="it-IT"/>
        </w:rPr>
        <w:t>,</w:t>
      </w:r>
      <w:r w:rsidRPr="00851DA4">
        <w:rPr>
          <w:rFonts w:ascii="Courier" w:hAnsi="Courier"/>
          <w:sz w:val="18"/>
          <w:lang w:val="it-IT"/>
        </w:rPr>
        <w:t xml:space="preserve"> viReadAsync()</w:t>
      </w:r>
      <w:r w:rsidRPr="00851DA4">
        <w:rPr>
          <w:sz w:val="20"/>
          <w:lang w:val="it-IT"/>
        </w:rPr>
        <w:t>,</w:t>
      </w:r>
      <w:r w:rsidR="00550426" w:rsidRPr="00851DA4">
        <w:rPr>
          <w:sz w:val="20"/>
          <w:lang w:val="it-IT"/>
        </w:rPr>
        <w:t xml:space="preserve"> </w:t>
      </w:r>
      <w:r w:rsidRPr="00851DA4">
        <w:rPr>
          <w:rFonts w:ascii="Courier" w:hAnsi="Courier"/>
          <w:sz w:val="18"/>
          <w:lang w:val="it-IT"/>
        </w:rPr>
        <w:t>viWrite()</w:t>
      </w:r>
      <w:r w:rsidRPr="00851DA4">
        <w:rPr>
          <w:sz w:val="20"/>
          <w:lang w:val="it-IT"/>
        </w:rPr>
        <w:t>,</w:t>
      </w:r>
      <w:r w:rsidRPr="00851DA4">
        <w:rPr>
          <w:rFonts w:ascii="Courier" w:hAnsi="Courier"/>
          <w:sz w:val="18"/>
          <w:lang w:val="it-IT"/>
        </w:rPr>
        <w:t xml:space="preserve"> viWriteAsync()</w:t>
      </w:r>
      <w:r w:rsidRPr="00851DA4">
        <w:rPr>
          <w:sz w:val="20"/>
          <w:lang w:val="it-IT"/>
        </w:rPr>
        <w:t>,</w:t>
      </w:r>
      <w:r w:rsidR="00550426" w:rsidRPr="00851DA4">
        <w:rPr>
          <w:sz w:val="20"/>
          <w:lang w:val="it-IT"/>
        </w:rPr>
        <w:t xml:space="preserve"> </w:t>
      </w:r>
      <w:r w:rsidRPr="00851DA4">
        <w:rPr>
          <w:rFonts w:ascii="Courier" w:hAnsi="Courier"/>
          <w:sz w:val="18"/>
          <w:lang w:val="it-IT"/>
        </w:rPr>
        <w:t>viSetBuf()</w:t>
      </w:r>
      <w:r w:rsidRPr="00851DA4">
        <w:rPr>
          <w:sz w:val="20"/>
          <w:lang w:val="it-IT"/>
        </w:rPr>
        <w:t>,</w:t>
      </w:r>
      <w:r w:rsidR="00550426" w:rsidRPr="00851DA4">
        <w:rPr>
          <w:sz w:val="20"/>
          <w:lang w:val="it-IT"/>
        </w:rPr>
        <w:t xml:space="preserve"> </w:t>
      </w:r>
      <w:r w:rsidRPr="00851DA4">
        <w:rPr>
          <w:rFonts w:ascii="Courier" w:hAnsi="Courier"/>
          <w:sz w:val="18"/>
          <w:lang w:val="it-IT"/>
        </w:rPr>
        <w:t>viBufRead(</w:t>
      </w:r>
      <w:r w:rsidRPr="00851DA4">
        <w:rPr>
          <w:sz w:val="20"/>
          <w:lang w:val="it-IT"/>
        </w:rPr>
        <w:t>)</w:t>
      </w:r>
      <w:r w:rsidR="00550426" w:rsidRPr="00851DA4">
        <w:rPr>
          <w:sz w:val="18"/>
          <w:lang w:val="it-IT"/>
        </w:rPr>
        <w:t xml:space="preserve">, </w:t>
      </w:r>
      <w:r w:rsidRPr="00851DA4">
        <w:rPr>
          <w:rFonts w:ascii="Courier" w:hAnsi="Courier"/>
          <w:sz w:val="18"/>
          <w:lang w:val="it-IT"/>
        </w:rPr>
        <w:t>viScanf()</w:t>
      </w:r>
      <w:r w:rsidR="00550426" w:rsidRPr="00851DA4">
        <w:rPr>
          <w:sz w:val="18"/>
          <w:lang w:val="it-IT"/>
        </w:rPr>
        <w:t xml:space="preserve">, </w:t>
      </w:r>
      <w:r w:rsidRPr="00851DA4">
        <w:rPr>
          <w:rFonts w:ascii="Courier" w:hAnsi="Courier"/>
          <w:sz w:val="18"/>
          <w:lang w:val="it-IT"/>
        </w:rPr>
        <w:t>viPrintf()</w:t>
      </w:r>
      <w:r w:rsidR="00550426" w:rsidRPr="00851DA4">
        <w:rPr>
          <w:sz w:val="18"/>
          <w:lang w:val="it-IT"/>
        </w:rPr>
        <w:t xml:space="preserve">, </w:t>
      </w:r>
      <w:r w:rsidRPr="00851DA4">
        <w:rPr>
          <w:rFonts w:ascii="Courier" w:hAnsi="Courier"/>
          <w:sz w:val="18"/>
          <w:lang w:val="it-IT"/>
        </w:rPr>
        <w:t>viVPrintf()</w:t>
      </w:r>
      <w:r w:rsidRPr="00851DA4">
        <w:rPr>
          <w:sz w:val="20"/>
          <w:lang w:val="it-IT"/>
        </w:rPr>
        <w:t>,</w:t>
      </w:r>
      <w:r w:rsidR="00550426" w:rsidRPr="00851DA4">
        <w:rPr>
          <w:sz w:val="20"/>
          <w:lang w:val="it-IT"/>
        </w:rPr>
        <w:t xml:space="preserve"> </w:t>
      </w:r>
      <w:r w:rsidRPr="00851DA4">
        <w:rPr>
          <w:rFonts w:ascii="Courier" w:hAnsi="Courier"/>
          <w:sz w:val="18"/>
          <w:lang w:val="it-IT"/>
        </w:rPr>
        <w:t>viFlush()</w:t>
      </w:r>
      <w:r w:rsidRPr="00851DA4">
        <w:rPr>
          <w:sz w:val="20"/>
          <w:lang w:val="it-IT"/>
        </w:rPr>
        <w:t>,</w:t>
      </w:r>
      <w:r w:rsidRPr="00851DA4">
        <w:rPr>
          <w:rFonts w:ascii="Courier" w:hAnsi="Courier"/>
          <w:sz w:val="18"/>
          <w:lang w:val="it-IT"/>
        </w:rPr>
        <w:t>viBufWrite()</w:t>
      </w:r>
      <w:r w:rsidR="00550426" w:rsidRPr="00851DA4">
        <w:rPr>
          <w:sz w:val="18"/>
          <w:lang w:val="it-IT"/>
        </w:rPr>
        <w:t xml:space="preserve">, </w:t>
      </w:r>
      <w:r w:rsidRPr="00851DA4">
        <w:rPr>
          <w:rFonts w:ascii="Courier" w:hAnsi="Courier"/>
          <w:sz w:val="18"/>
          <w:lang w:val="it-IT"/>
        </w:rPr>
        <w:t>viSScanf()</w:t>
      </w:r>
      <w:r w:rsidR="00550426" w:rsidRPr="00851DA4">
        <w:rPr>
          <w:sz w:val="18"/>
          <w:lang w:val="it-IT"/>
        </w:rPr>
        <w:t xml:space="preserve">, </w:t>
      </w:r>
      <w:r w:rsidRPr="00851DA4">
        <w:rPr>
          <w:rFonts w:ascii="Courier" w:hAnsi="Courier"/>
          <w:sz w:val="18"/>
          <w:lang w:val="it-IT"/>
        </w:rPr>
        <w:t>viVSScanf()</w:t>
      </w:r>
      <w:r w:rsidR="00550426" w:rsidRPr="00851DA4">
        <w:rPr>
          <w:sz w:val="18"/>
          <w:lang w:val="it-IT"/>
        </w:rPr>
        <w:t xml:space="preserve">, </w:t>
      </w:r>
      <w:r w:rsidRPr="00851DA4">
        <w:rPr>
          <w:rFonts w:ascii="Courier" w:hAnsi="Courier"/>
          <w:sz w:val="18"/>
          <w:lang w:val="it-IT"/>
        </w:rPr>
        <w:t>viSPrintf()</w:t>
      </w:r>
      <w:r w:rsidR="00550426" w:rsidRPr="00851DA4">
        <w:rPr>
          <w:sz w:val="18"/>
          <w:lang w:val="it-IT"/>
        </w:rPr>
        <w:t xml:space="preserve">, </w:t>
      </w:r>
      <w:r w:rsidRPr="00851DA4">
        <w:rPr>
          <w:rFonts w:ascii="Courier" w:hAnsi="Courier"/>
          <w:sz w:val="18"/>
          <w:lang w:val="it-IT"/>
        </w:rPr>
        <w:t>viVSPrintf()</w:t>
      </w:r>
      <w:r w:rsidRPr="00851DA4">
        <w:rPr>
          <w:sz w:val="20"/>
          <w:lang w:val="it-IT"/>
        </w:rPr>
        <w:t xml:space="preserve">, </w:t>
      </w:r>
      <w:r w:rsidRPr="00851DA4">
        <w:rPr>
          <w:rFonts w:ascii="Courier" w:hAnsi="Courier"/>
          <w:sz w:val="18"/>
          <w:lang w:val="it-IT"/>
        </w:rPr>
        <w:t>viReadToFile()</w:t>
      </w:r>
      <w:r w:rsidR="00550426" w:rsidRPr="00851DA4">
        <w:rPr>
          <w:sz w:val="18"/>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viWriteFromFile()</w:t>
      </w:r>
      <w:r w:rsidRPr="00851DA4">
        <w:rPr>
          <w:sz w:val="20"/>
          <w:lang w:val="it-IT"/>
        </w:rPr>
        <w:t>.</w:t>
      </w:r>
    </w:p>
    <w:p w14:paraId="03CFA88E" w14:textId="77777777" w:rsidR="00F21987" w:rsidRPr="00851DA4" w:rsidRDefault="00F21987">
      <w:pPr>
        <w:pStyle w:val="NormalIndent1"/>
        <w:rPr>
          <w:lang w:val="it-IT"/>
        </w:rPr>
      </w:pPr>
    </w:p>
    <w:p w14:paraId="5081F02E" w14:textId="77777777" w:rsidR="00F21987" w:rsidRDefault="00F21987">
      <w:pPr>
        <w:rPr>
          <w:b/>
          <w:sz w:val="20"/>
        </w:rPr>
      </w:pPr>
      <w:r>
        <w:rPr>
          <w:b/>
          <w:sz w:val="20"/>
        </w:rPr>
        <w:t>RULE 5.5.10</w:t>
      </w:r>
    </w:p>
    <w:p w14:paraId="23E7EF14" w14:textId="77777777" w:rsidR="00F21987" w:rsidRDefault="00F21987">
      <w:pPr>
        <w:ind w:left="720"/>
        <w:rPr>
          <w:sz w:val="20"/>
        </w:rPr>
      </w:pPr>
      <w:r>
        <w:rPr>
          <w:sz w:val="20"/>
        </w:rPr>
        <w:t xml:space="preserve">A SERVANT resource implementation for a VXI system </w:t>
      </w:r>
      <w:r>
        <w:rPr>
          <w:b/>
          <w:sz w:val="20"/>
        </w:rPr>
        <w:t>SHALL</w:t>
      </w:r>
      <w:r>
        <w:rPr>
          <w:sz w:val="20"/>
        </w:rPr>
        <w:t xml:space="preserve"> support the operations </w:t>
      </w:r>
      <w:r>
        <w:rPr>
          <w:rFonts w:ascii="Courier" w:hAnsi="Courier"/>
          <w:sz w:val="18"/>
        </w:rPr>
        <w:t>viAssertIntrSignal</w:t>
      </w:r>
      <w:r w:rsidRPr="002B4C31">
        <w:rPr>
          <w:rFonts w:ascii="Times New Roman" w:hAnsi="Times New Roman"/>
          <w:sz w:val="18"/>
          <w:szCs w:val="18"/>
        </w:rPr>
        <w:t xml:space="preserve"> </w:t>
      </w:r>
      <w:r>
        <w:rPr>
          <w:sz w:val="20"/>
        </w:rPr>
        <w:t>and</w:t>
      </w:r>
      <w:r w:rsidRPr="002B4C31">
        <w:rPr>
          <w:rFonts w:ascii="Times New Roman" w:hAnsi="Times New Roman"/>
          <w:sz w:val="18"/>
          <w:szCs w:val="18"/>
        </w:rPr>
        <w:t xml:space="preserve"> </w:t>
      </w:r>
      <w:r>
        <w:rPr>
          <w:rFonts w:ascii="Courier" w:hAnsi="Courier"/>
          <w:sz w:val="18"/>
        </w:rPr>
        <w:t>viAssertUtilSignal</w:t>
      </w:r>
      <w:r>
        <w:rPr>
          <w:rFonts w:ascii="Courier" w:hAnsi="Courier"/>
          <w:sz w:val="20"/>
        </w:rPr>
        <w:t>()</w:t>
      </w:r>
      <w:r>
        <w:rPr>
          <w:sz w:val="20"/>
        </w:rPr>
        <w:t>.</w:t>
      </w:r>
    </w:p>
    <w:p w14:paraId="13CB87FE" w14:textId="77777777" w:rsidR="00F21987" w:rsidRDefault="00F21987">
      <w:pPr>
        <w:spacing w:line="240" w:lineRule="atLeast"/>
        <w:rPr>
          <w:b/>
          <w:snapToGrid w:val="0"/>
          <w:color w:val="000000"/>
          <w:sz w:val="20"/>
        </w:rPr>
      </w:pPr>
    </w:p>
    <w:p w14:paraId="022CD7D2" w14:textId="77777777" w:rsidR="00F21987" w:rsidRDefault="00F21987">
      <w:pPr>
        <w:spacing w:line="240" w:lineRule="atLeast"/>
        <w:rPr>
          <w:b/>
          <w:snapToGrid w:val="0"/>
          <w:color w:val="000000"/>
          <w:sz w:val="20"/>
        </w:rPr>
      </w:pPr>
      <w:r>
        <w:rPr>
          <w:b/>
          <w:snapToGrid w:val="0"/>
          <w:color w:val="000000"/>
          <w:sz w:val="20"/>
        </w:rPr>
        <w:t>RULE 5.5.11</w:t>
      </w:r>
    </w:p>
    <w:p w14:paraId="0D603DC7"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use the VXI-11 protocol</w:t>
      </w:r>
      <w:r>
        <w:rPr>
          <w:rFonts w:ascii="Tms Rmn" w:hAnsi="Tms Rmn"/>
          <w:snapToGrid w:val="0"/>
          <w:color w:val="000000"/>
          <w:sz w:val="20"/>
        </w:rPr>
        <w:t>.</w:t>
      </w:r>
    </w:p>
    <w:p w14:paraId="402EAE66" w14:textId="77777777" w:rsidR="00F21987" w:rsidRDefault="00F21987">
      <w:pPr>
        <w:ind w:left="720"/>
        <w:rPr>
          <w:rFonts w:ascii="Courier" w:hAnsi="Courier"/>
          <w:sz w:val="20"/>
        </w:rPr>
      </w:pPr>
    </w:p>
    <w:p w14:paraId="59E544E3" w14:textId="77777777" w:rsidR="00F21987" w:rsidRDefault="00F21987">
      <w:pPr>
        <w:pStyle w:val="Head1"/>
        <w:sectPr w:rsidR="00F21987">
          <w:headerReference w:type="even" r:id="rId110"/>
          <w:footnotePr>
            <w:numRestart w:val="eachPage"/>
          </w:footnotePr>
          <w:pgSz w:w="12240" w:h="15840"/>
          <w:pgMar w:top="1440" w:right="1440" w:bottom="-1440" w:left="1440" w:header="720" w:footer="720" w:gutter="0"/>
          <w:cols w:space="720"/>
        </w:sectPr>
      </w:pPr>
    </w:p>
    <w:p w14:paraId="4B909D65" w14:textId="77777777" w:rsidR="00F21987" w:rsidRDefault="00F21987">
      <w:pPr>
        <w:pStyle w:val="Head1"/>
      </w:pPr>
      <w:bookmarkStart w:id="377" w:name="_Toc135102716"/>
      <w:bookmarkStart w:id="378" w:name="_Toc444277065"/>
      <w:r>
        <w:lastRenderedPageBreak/>
        <w:t>5.6  TCP/IP Socket Resource</w:t>
      </w:r>
      <w:bookmarkEnd w:id="377"/>
      <w:bookmarkEnd w:id="378"/>
    </w:p>
    <w:p w14:paraId="05F2F8DF" w14:textId="77777777" w:rsidR="00F21987" w:rsidRDefault="00F21987">
      <w:pPr>
        <w:numPr>
          <w:ilvl w:val="12"/>
          <w:numId w:val="0"/>
        </w:numPr>
        <w:ind w:left="720"/>
      </w:pPr>
    </w:p>
    <w:p w14:paraId="554239EF" w14:textId="77777777" w:rsidR="00F21987" w:rsidRDefault="00F21987">
      <w:pPr>
        <w:numPr>
          <w:ilvl w:val="12"/>
          <w:numId w:val="0"/>
        </w:numPr>
        <w:ind w:left="720"/>
      </w:pPr>
      <w:r>
        <w:rPr>
          <w:sz w:val="20"/>
        </w:rPr>
        <w:t xml:space="preserve">The TCP/IP Socket (SOCKET) Resource encapsulates the operations and properties of the capabilities of a raw network socket connection using TCP/IP.  A VISA Socket Resource, like any other resource, starts with the basic operations and attributes of the VISA Resource Template. For example, modifying the state of an attribute is done via the operation </w:t>
      </w:r>
      <w:r>
        <w:rPr>
          <w:rFonts w:ascii="Courier" w:hAnsi="Courier"/>
          <w:sz w:val="18"/>
        </w:rPr>
        <w:t>viSetAttribute()</w:t>
      </w:r>
      <w:r>
        <w:t xml:space="preserve">, </w:t>
      </w:r>
      <w:r>
        <w:rPr>
          <w:sz w:val="20"/>
        </w:rPr>
        <w:t xml:space="preserve">which is defined in the VISA Resource Template. Although the following resource does not have </w:t>
      </w:r>
      <w:r>
        <w:rPr>
          <w:rFonts w:ascii="Courier" w:hAnsi="Courier"/>
          <w:sz w:val="18"/>
        </w:rPr>
        <w:t>viSetAttribute()</w:t>
      </w:r>
      <w:r>
        <w:t xml:space="preserve"> </w:t>
      </w:r>
      <w:r>
        <w:rPr>
          <w:sz w:val="20"/>
        </w:rPr>
        <w:t>listed in its operations, it provides the operation because it is defined in the VISA Resource Template. From this basic set, each resource adds its specific operations and attributes that allow it to perform its dedicated task.</w:t>
      </w:r>
    </w:p>
    <w:p w14:paraId="68B56521" w14:textId="77777777" w:rsidR="00F21987" w:rsidRDefault="00F21987">
      <w:pPr>
        <w:pStyle w:val="NormalIndent1"/>
        <w:numPr>
          <w:ilvl w:val="12"/>
          <w:numId w:val="0"/>
        </w:numPr>
        <w:ind w:left="720"/>
      </w:pPr>
    </w:p>
    <w:p w14:paraId="11F5A4FE" w14:textId="77777777" w:rsidR="00F21987" w:rsidRDefault="00F21987">
      <w:pPr>
        <w:pStyle w:val="Head2"/>
      </w:pPr>
      <w:bookmarkStart w:id="379" w:name="_Toc135102717"/>
      <w:bookmarkStart w:id="380" w:name="_Toc444277066"/>
      <w:r>
        <w:t>5.6.1  SOCKET Resource Overview</w:t>
      </w:r>
      <w:bookmarkEnd w:id="379"/>
      <w:bookmarkEnd w:id="380"/>
    </w:p>
    <w:p w14:paraId="17C75D5F" w14:textId="77777777" w:rsidR="00F21987" w:rsidRDefault="00F21987">
      <w:pPr>
        <w:pStyle w:val="NormalIndent1"/>
      </w:pPr>
    </w:p>
    <w:p w14:paraId="5655C8B9" w14:textId="77777777" w:rsidR="00F21987" w:rsidRDefault="00F21987">
      <w:pPr>
        <w:pStyle w:val="NormalIndent1"/>
      </w:pPr>
      <w:r>
        <w:t>The SOCKET Resource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 These services are described in detail in the remainder of this section.  The Basic I/O and Formatted I/O services are also described in the INSTR Resource Overview in section 5.1.1.</w:t>
      </w:r>
    </w:p>
    <w:p w14:paraId="3402386D" w14:textId="77777777" w:rsidR="00F21987" w:rsidRDefault="00F21987">
      <w:pPr>
        <w:ind w:left="720"/>
        <w:rPr>
          <w:b/>
        </w:rPr>
      </w:pPr>
    </w:p>
    <w:p w14:paraId="543B718F" w14:textId="77777777" w:rsidR="00F21987" w:rsidRDefault="00F21987">
      <w:pPr>
        <w:pStyle w:val="Head2"/>
      </w:pPr>
      <w:bookmarkStart w:id="381" w:name="_Toc135102718"/>
      <w:bookmarkStart w:id="382" w:name="_Toc444277067"/>
      <w:r>
        <w:t>5.6.2  SOCKET Resource Attributes</w:t>
      </w:r>
      <w:bookmarkEnd w:id="381"/>
      <w:bookmarkEnd w:id="382"/>
    </w:p>
    <w:p w14:paraId="07804B20" w14:textId="77777777" w:rsidR="00F21987" w:rsidRDefault="00F21987">
      <w:pPr>
        <w:rPr>
          <w:b/>
        </w:rPr>
      </w:pPr>
    </w:p>
    <w:p w14:paraId="5FCECBBC" w14:textId="77777777" w:rsidR="00F21987" w:rsidRDefault="00F21987">
      <w:pPr>
        <w:pStyle w:val="Heading2"/>
        <w:tabs>
          <w:tab w:val="left" w:pos="360"/>
          <w:tab w:val="left" w:pos="720"/>
          <w:tab w:val="left" w:pos="1080"/>
          <w:tab w:val="left" w:pos="1440"/>
        </w:tabs>
        <w:spacing w:before="0"/>
      </w:pPr>
      <w:r>
        <w:rPr>
          <w:rFonts w:ascii="Times" w:hAnsi="Times"/>
          <w:sz w:val="20"/>
        </w:rPr>
        <w:t>Generic SOCKET Resource Attributes</w:t>
      </w:r>
    </w:p>
    <w:p w14:paraId="1B6AE595" w14:textId="77777777" w:rsidR="00F21987" w:rsidRDefault="00F21987">
      <w:pPr>
        <w:tabs>
          <w:tab w:val="left" w:pos="360"/>
          <w:tab w:val="left" w:pos="720"/>
          <w:tab w:val="left" w:pos="1080"/>
          <w:tab w:val="left" w:pos="1440"/>
        </w:tabs>
        <w:rPr>
          <w:b/>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5A4B089F"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EF64963"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96A470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7D33153A"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BC25BDD" w14:textId="77777777" w:rsidR="00F21987" w:rsidRDefault="00F21987">
            <w:pPr>
              <w:spacing w:before="40" w:after="40"/>
              <w:jc w:val="center"/>
              <w:rPr>
                <w:sz w:val="20"/>
              </w:rPr>
            </w:pPr>
            <w:r>
              <w:rPr>
                <w:b/>
                <w:sz w:val="20"/>
              </w:rPr>
              <w:t>Range</w:t>
            </w:r>
          </w:p>
        </w:tc>
      </w:tr>
      <w:tr w:rsidR="00F21987" w14:paraId="442FBD7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B96A5B7"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2D600AD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588BA347"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0003D335"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2DCA47C3" w14:textId="77777777" w:rsidR="00F21987" w:rsidRDefault="00F21987">
            <w:pPr>
              <w:spacing w:before="40" w:after="40"/>
              <w:ind w:left="80"/>
              <w:rPr>
                <w:sz w:val="20"/>
              </w:rPr>
            </w:pPr>
            <w:r>
              <w:rPr>
                <w:sz w:val="20"/>
              </w:rPr>
              <w:t>0 to FFFFh</w:t>
            </w:r>
          </w:p>
        </w:tc>
      </w:tr>
      <w:tr w:rsidR="00F21987" w14:paraId="06C4902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6843350"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48B18BA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E4889B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1FD84D2F"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815C8C9"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42F21B4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DDAE66F"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1C707FE"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1B8A62AF" w14:textId="77777777" w:rsidR="00F21987" w:rsidRDefault="00F21987">
            <w:pPr>
              <w:pStyle w:val="LineNumber1"/>
              <w:spacing w:before="40" w:after="40"/>
              <w:rPr>
                <w:rFonts w:ascii="Times" w:hAnsi="Times"/>
              </w:rPr>
            </w:pPr>
            <w:r>
              <w:rPr>
                <w:rFonts w:ascii="Times" w:hAnsi="Times"/>
              </w:rPr>
              <w:t>Global</w:t>
            </w:r>
          </w:p>
        </w:tc>
        <w:tc>
          <w:tcPr>
            <w:tcW w:w="1800" w:type="dxa"/>
            <w:tcBorders>
              <w:top w:val="single" w:sz="6" w:space="0" w:color="auto"/>
              <w:left w:val="single" w:sz="6" w:space="0" w:color="auto"/>
              <w:bottom w:val="single" w:sz="6" w:space="0" w:color="auto"/>
              <w:right w:val="single" w:sz="6" w:space="0" w:color="auto"/>
            </w:tcBorders>
          </w:tcPr>
          <w:p w14:paraId="26F88B06"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27FA288B" w14:textId="77777777" w:rsidR="00F21987" w:rsidRDefault="00F21987">
            <w:pPr>
              <w:spacing w:before="40" w:after="40"/>
              <w:ind w:left="80"/>
              <w:rPr>
                <w:rFonts w:ascii="Courier" w:hAnsi="Courier"/>
                <w:sz w:val="20"/>
              </w:rPr>
            </w:pPr>
            <w:r>
              <w:rPr>
                <w:sz w:val="20"/>
              </w:rPr>
              <w:t>N/A</w:t>
            </w:r>
          </w:p>
        </w:tc>
      </w:tr>
      <w:tr w:rsidR="00F21987" w14:paraId="31C4A36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D0DA199"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6EFD61DE"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9A06216"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68DF90C6"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3C1F144" w14:textId="77777777" w:rsidR="00F21987" w:rsidRDefault="00F21987">
            <w:pPr>
              <w:spacing w:before="40" w:after="40"/>
              <w:ind w:left="80"/>
              <w:rPr>
                <w:rFonts w:ascii="Courier" w:hAnsi="Courier"/>
                <w:sz w:val="18"/>
              </w:rPr>
            </w:pPr>
            <w:r>
              <w:rPr>
                <w:rFonts w:ascii="Courier" w:hAnsi="Courier"/>
                <w:sz w:val="18"/>
              </w:rPr>
              <w:t>VI_TRUE</w:t>
            </w:r>
          </w:p>
          <w:p w14:paraId="2251A8C7"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0FADD1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BE4ADD"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24AD7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C4B730C"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589712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64C76858" w14:textId="77777777" w:rsidR="00F21987" w:rsidRDefault="00F21987">
            <w:pPr>
              <w:spacing w:before="40" w:after="40"/>
              <w:ind w:left="80" w:right="-38"/>
              <w:rPr>
                <w:rFonts w:ascii="Courier" w:hAnsi="Courier"/>
                <w:sz w:val="20"/>
              </w:rPr>
            </w:pPr>
            <w:r>
              <w:rPr>
                <w:sz w:val="20"/>
              </w:rPr>
              <w:t>0 to FFh</w:t>
            </w:r>
          </w:p>
        </w:tc>
      </w:tr>
      <w:tr w:rsidR="00F21987" w14:paraId="168E178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301D058"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37A290E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29D5B4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9C2EA6A"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5A7ACA9" w14:textId="77777777" w:rsidR="00F21987" w:rsidRDefault="00F21987">
            <w:pPr>
              <w:spacing w:before="40" w:after="40"/>
              <w:ind w:left="80"/>
              <w:rPr>
                <w:rFonts w:ascii="Courier" w:hAnsi="Courier"/>
                <w:sz w:val="18"/>
              </w:rPr>
            </w:pPr>
            <w:r>
              <w:rPr>
                <w:rFonts w:ascii="Courier" w:hAnsi="Courier"/>
                <w:sz w:val="18"/>
              </w:rPr>
              <w:t>VI_TRUE</w:t>
            </w:r>
          </w:p>
          <w:p w14:paraId="6C97CC86"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13B077D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42A8B8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4F38D92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2EF455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0451AB0"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361DAF3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2BD7FD04" w14:textId="77777777" w:rsidR="00F21987" w:rsidRPr="00851DA4" w:rsidRDefault="00F21987">
            <w:pPr>
              <w:spacing w:before="40" w:after="40"/>
              <w:ind w:left="80"/>
              <w:rPr>
                <w:sz w:val="20"/>
                <w:lang w:val="it-IT"/>
              </w:rPr>
            </w:pPr>
            <w:r w:rsidRPr="00851DA4">
              <w:rPr>
                <w:sz w:val="20"/>
                <w:lang w:val="it-IT"/>
              </w:rPr>
              <w:t>1 to FFFFFFFEh</w:t>
            </w:r>
          </w:p>
          <w:p w14:paraId="18125E18"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056689E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F1502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0B9C25E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06805C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1B2C03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183FF48" w14:textId="77777777" w:rsidR="00F21987" w:rsidRDefault="00F21987">
            <w:pPr>
              <w:spacing w:before="40" w:after="40"/>
              <w:ind w:left="80" w:right="-38"/>
              <w:rPr>
                <w:rFonts w:ascii="Courier" w:hAnsi="Courier"/>
                <w:sz w:val="18"/>
              </w:rPr>
            </w:pPr>
            <w:r>
              <w:rPr>
                <w:rFonts w:ascii="Courier" w:hAnsi="Courier"/>
                <w:sz w:val="18"/>
              </w:rPr>
              <w:t>VI_FLUSH_ON_ACCESS</w:t>
            </w:r>
          </w:p>
          <w:p w14:paraId="2FE5291A"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0646D3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9C583B7"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395AD5A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CC431A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DB1AB69"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409A998" w14:textId="77777777" w:rsidR="00F21987" w:rsidRDefault="00F21987">
            <w:pPr>
              <w:spacing w:before="40" w:after="40"/>
              <w:ind w:left="80" w:right="-38"/>
              <w:rPr>
                <w:rFonts w:ascii="Courier" w:hAnsi="Courier"/>
                <w:sz w:val="18"/>
              </w:rPr>
            </w:pPr>
            <w:r>
              <w:rPr>
                <w:rFonts w:ascii="Courier" w:hAnsi="Courier"/>
                <w:sz w:val="18"/>
              </w:rPr>
              <w:t>VI_TRUE</w:t>
            </w:r>
          </w:p>
          <w:p w14:paraId="61BC0CE0"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5E14E7E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2705B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0212945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DD1D88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66C5D6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64734C5" w14:textId="77777777" w:rsidR="00F21987" w:rsidRDefault="00F21987">
            <w:pPr>
              <w:spacing w:before="40" w:after="40"/>
              <w:ind w:left="80" w:right="-38"/>
              <w:rPr>
                <w:rFonts w:ascii="Courier" w:hAnsi="Courier"/>
                <w:sz w:val="18"/>
              </w:rPr>
            </w:pPr>
            <w:r>
              <w:rPr>
                <w:rFonts w:ascii="Courier" w:hAnsi="Courier"/>
                <w:sz w:val="18"/>
              </w:rPr>
              <w:t>VI_FLUSH_ON_ACCESS</w:t>
            </w:r>
          </w:p>
          <w:p w14:paraId="04C03DF1"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070A7D8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110F8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208CEDD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98CC4A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861A81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57B5221"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F21987" w:rsidRPr="00851DA4" w14:paraId="767B97C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87F6197" w14:textId="77777777" w:rsidR="00F21987" w:rsidRDefault="00F21987">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09CFAF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F96470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3305939"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0DBACA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VI_PROT_4882_STRS</w:t>
            </w:r>
          </w:p>
        </w:tc>
      </w:tr>
      <w:tr w:rsidR="00255548" w14:paraId="779D9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E7A7299" w14:textId="77777777" w:rsidR="00255548" w:rsidRDefault="00255548">
            <w:pPr>
              <w:spacing w:before="40" w:after="40"/>
              <w:ind w:left="80"/>
              <w:rPr>
                <w:rFonts w:ascii="Courier" w:hAnsi="Courier"/>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A8B588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0ED04A7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7C5E177"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D678672" w14:textId="77777777" w:rsidR="00255548" w:rsidRDefault="00255548">
            <w:pPr>
              <w:spacing w:before="40" w:after="40"/>
              <w:ind w:left="80"/>
              <w:rPr>
                <w:rFonts w:ascii="Courier" w:hAnsi="Courier"/>
                <w:sz w:val="18"/>
              </w:rPr>
            </w:pPr>
            <w:r>
              <w:rPr>
                <w:rFonts w:ascii="Courier" w:hAnsi="Courier"/>
                <w:sz w:val="18"/>
              </w:rPr>
              <w:t>N/A</w:t>
            </w:r>
          </w:p>
        </w:tc>
      </w:tr>
      <w:tr w:rsidR="00255548" w14:paraId="1686EF4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114A84" w14:textId="77777777" w:rsidR="00255548" w:rsidRDefault="00255548">
            <w:pPr>
              <w:spacing w:before="40" w:after="40"/>
              <w:ind w:left="80"/>
              <w:rPr>
                <w:rFonts w:ascii="Courier" w:hAnsi="Courier"/>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7964AF66"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6A9C93A"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A998292"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E330656" w14:textId="77777777" w:rsidR="00255548" w:rsidRDefault="00255548">
            <w:pPr>
              <w:spacing w:before="40" w:after="40"/>
              <w:ind w:left="80"/>
              <w:rPr>
                <w:rFonts w:ascii="Courier" w:hAnsi="Courier"/>
                <w:sz w:val="18"/>
              </w:rPr>
            </w:pPr>
            <w:r>
              <w:rPr>
                <w:rFonts w:ascii="Courier" w:hAnsi="Courier"/>
                <w:sz w:val="18"/>
              </w:rPr>
              <w:t>N/A</w:t>
            </w:r>
          </w:p>
        </w:tc>
      </w:tr>
    </w:tbl>
    <w:p w14:paraId="51964F0F" w14:textId="77777777" w:rsidR="00F21987" w:rsidRDefault="00F21987">
      <w:pPr>
        <w:pStyle w:val="Heading2"/>
        <w:tabs>
          <w:tab w:val="left" w:pos="360"/>
          <w:tab w:val="left" w:pos="720"/>
          <w:tab w:val="left" w:pos="1080"/>
          <w:tab w:val="left" w:pos="1440"/>
        </w:tabs>
        <w:spacing w:before="0"/>
        <w:rPr>
          <w:rFonts w:ascii="Times" w:hAnsi="Times"/>
          <w:sz w:val="20"/>
        </w:rPr>
        <w:sectPr w:rsidR="00F21987">
          <w:headerReference w:type="even" r:id="rId111"/>
          <w:headerReference w:type="default" r:id="rId112"/>
          <w:footnotePr>
            <w:numRestart w:val="eachPage"/>
          </w:footnotePr>
          <w:pgSz w:w="12240" w:h="15840"/>
          <w:pgMar w:top="1440" w:right="1440" w:bottom="-1440" w:left="1440" w:header="720" w:footer="720" w:gutter="0"/>
          <w:cols w:space="720"/>
        </w:sectPr>
      </w:pPr>
    </w:p>
    <w:p w14:paraId="0E63CB3E" w14:textId="77777777" w:rsidR="00F21987" w:rsidRDefault="00F21987">
      <w:pPr>
        <w:pStyle w:val="Heading2"/>
        <w:tabs>
          <w:tab w:val="left" w:pos="360"/>
          <w:tab w:val="left" w:pos="720"/>
          <w:tab w:val="left" w:pos="1080"/>
          <w:tab w:val="left" w:pos="1440"/>
        </w:tabs>
        <w:spacing w:before="0"/>
        <w:rPr>
          <w:rFonts w:ascii="Times" w:hAnsi="Times"/>
          <w:sz w:val="20"/>
        </w:rPr>
      </w:pPr>
    </w:p>
    <w:p w14:paraId="2578C65E"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TCPIP Specific SOCKET Resource Attributes</w:t>
      </w:r>
    </w:p>
    <w:p w14:paraId="255ECA82" w14:textId="77777777" w:rsidR="00F21987" w:rsidRDefault="00F21987">
      <w:pPr>
        <w:ind w:left="720"/>
        <w:rPr>
          <w:b/>
          <w:sz w:val="18"/>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84F508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8BA635"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87415F2"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287AC4D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08DD9950" w14:textId="77777777" w:rsidR="00F21987" w:rsidRDefault="00F21987">
            <w:pPr>
              <w:spacing w:before="40" w:after="40"/>
              <w:jc w:val="center"/>
              <w:rPr>
                <w:sz w:val="20"/>
              </w:rPr>
            </w:pPr>
            <w:r>
              <w:rPr>
                <w:b/>
                <w:sz w:val="20"/>
              </w:rPr>
              <w:t>Range</w:t>
            </w:r>
          </w:p>
        </w:tc>
      </w:tr>
      <w:tr w:rsidR="00F21987" w14:paraId="47F3B35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5D21DCB"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810" w:type="dxa"/>
            <w:tcBorders>
              <w:top w:val="single" w:sz="6" w:space="0" w:color="auto"/>
              <w:left w:val="single" w:sz="6" w:space="0" w:color="auto"/>
              <w:bottom w:val="single" w:sz="6" w:space="0" w:color="auto"/>
              <w:right w:val="single" w:sz="6" w:space="0" w:color="auto"/>
            </w:tcBorders>
          </w:tcPr>
          <w:p w14:paraId="78CDD62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B9D751B"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2A245AE"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1657F8E2" w14:textId="77777777" w:rsidR="00F21987" w:rsidRDefault="00F21987">
            <w:pPr>
              <w:spacing w:before="40" w:after="40"/>
              <w:ind w:left="74"/>
              <w:rPr>
                <w:sz w:val="20"/>
              </w:rPr>
            </w:pPr>
            <w:r>
              <w:rPr>
                <w:sz w:val="20"/>
              </w:rPr>
              <w:t>N/A</w:t>
            </w:r>
          </w:p>
        </w:tc>
      </w:tr>
      <w:tr w:rsidR="00F21987" w14:paraId="3A267BB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B33139F"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810" w:type="dxa"/>
            <w:tcBorders>
              <w:top w:val="single" w:sz="6" w:space="0" w:color="auto"/>
              <w:left w:val="single" w:sz="6" w:space="0" w:color="auto"/>
              <w:bottom w:val="single" w:sz="6" w:space="0" w:color="auto"/>
              <w:right w:val="single" w:sz="6" w:space="0" w:color="auto"/>
            </w:tcBorders>
          </w:tcPr>
          <w:p w14:paraId="2184BBDE"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C27E5E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1AC8A5E"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34506E5" w14:textId="77777777" w:rsidR="00F21987" w:rsidRDefault="00F21987">
            <w:pPr>
              <w:spacing w:before="40" w:after="40"/>
              <w:ind w:left="74"/>
              <w:rPr>
                <w:sz w:val="20"/>
              </w:rPr>
            </w:pPr>
            <w:r>
              <w:rPr>
                <w:sz w:val="20"/>
              </w:rPr>
              <w:t>N/A</w:t>
            </w:r>
          </w:p>
        </w:tc>
      </w:tr>
      <w:tr w:rsidR="00F21987" w14:paraId="54FCE7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1653DD9" w14:textId="77777777" w:rsidR="00F21987" w:rsidRDefault="00F21987">
            <w:pPr>
              <w:spacing w:before="40" w:after="40"/>
              <w:ind w:left="80"/>
              <w:rPr>
                <w:rFonts w:ascii="Courier" w:hAnsi="Courier"/>
                <w:caps/>
                <w:sz w:val="18"/>
              </w:rPr>
            </w:pPr>
            <w:r>
              <w:rPr>
                <w:rFonts w:ascii="Courier" w:hAnsi="Courier"/>
                <w:caps/>
                <w:sz w:val="18"/>
              </w:rPr>
              <w:t>VI_ATTR_TCPIP_PORT</w:t>
            </w:r>
          </w:p>
        </w:tc>
        <w:tc>
          <w:tcPr>
            <w:tcW w:w="810" w:type="dxa"/>
            <w:tcBorders>
              <w:top w:val="single" w:sz="6" w:space="0" w:color="auto"/>
              <w:left w:val="single" w:sz="6" w:space="0" w:color="auto"/>
              <w:bottom w:val="single" w:sz="6" w:space="0" w:color="auto"/>
              <w:right w:val="single" w:sz="6" w:space="0" w:color="auto"/>
            </w:tcBorders>
          </w:tcPr>
          <w:p w14:paraId="54029F4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3A51A9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FF91A38"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426FC59D" w14:textId="77777777" w:rsidR="00F21987" w:rsidRDefault="00F21987">
            <w:pPr>
              <w:spacing w:before="40" w:after="40"/>
              <w:ind w:left="74"/>
              <w:rPr>
                <w:sz w:val="20"/>
              </w:rPr>
            </w:pPr>
            <w:r>
              <w:rPr>
                <w:sz w:val="20"/>
              </w:rPr>
              <w:t>0 to FFFFh</w:t>
            </w:r>
          </w:p>
        </w:tc>
      </w:tr>
      <w:tr w:rsidR="00F21987" w14:paraId="161CE6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556C161" w14:textId="77777777" w:rsidR="00F21987" w:rsidRDefault="00F21987">
            <w:pPr>
              <w:spacing w:before="40" w:after="40"/>
              <w:ind w:left="80"/>
              <w:rPr>
                <w:rFonts w:ascii="Courier" w:hAnsi="Courier"/>
                <w:caps/>
                <w:sz w:val="18"/>
              </w:rPr>
            </w:pPr>
            <w:r>
              <w:rPr>
                <w:rFonts w:ascii="Courier" w:hAnsi="Courier"/>
                <w:caps/>
                <w:sz w:val="18"/>
              </w:rPr>
              <w:t>VI_ATTR_TCPIP_NODELAY</w:t>
            </w:r>
          </w:p>
        </w:tc>
        <w:tc>
          <w:tcPr>
            <w:tcW w:w="810" w:type="dxa"/>
            <w:tcBorders>
              <w:top w:val="single" w:sz="6" w:space="0" w:color="auto"/>
              <w:left w:val="single" w:sz="6" w:space="0" w:color="auto"/>
              <w:bottom w:val="single" w:sz="6" w:space="0" w:color="auto"/>
              <w:right w:val="single" w:sz="6" w:space="0" w:color="auto"/>
            </w:tcBorders>
          </w:tcPr>
          <w:p w14:paraId="6C456866"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3DC2F9C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BF62B46" w14:textId="77777777" w:rsidR="00F21987" w:rsidRDefault="00F21987">
            <w:pPr>
              <w:spacing w:before="40" w:after="40"/>
              <w:ind w:left="80"/>
              <w:rPr>
                <w:rFonts w:ascii="Courier" w:hAnsi="Courier"/>
                <w:b/>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DE71BA9" w14:textId="77777777" w:rsidR="00F21987" w:rsidRDefault="00F21987">
            <w:pPr>
              <w:spacing w:before="40" w:after="40"/>
              <w:ind w:left="74"/>
              <w:rPr>
                <w:sz w:val="20"/>
              </w:rPr>
            </w:pPr>
            <w:r>
              <w:rPr>
                <w:sz w:val="20"/>
              </w:rPr>
              <w:t>VI_TRUE, VI_FALSE</w:t>
            </w:r>
          </w:p>
        </w:tc>
      </w:tr>
      <w:tr w:rsidR="00F21987" w14:paraId="5C658D3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DBE013B" w14:textId="77777777" w:rsidR="00F21987" w:rsidRDefault="00F21987">
            <w:pPr>
              <w:spacing w:before="40" w:after="40"/>
              <w:ind w:left="80"/>
              <w:rPr>
                <w:rFonts w:ascii="Courier" w:hAnsi="Courier"/>
                <w:caps/>
                <w:sz w:val="18"/>
              </w:rPr>
            </w:pPr>
            <w:r>
              <w:rPr>
                <w:rFonts w:ascii="Courier" w:hAnsi="Courier"/>
                <w:caps/>
                <w:sz w:val="18"/>
              </w:rPr>
              <w:t>VI_ATTR_TCPIP_KEEPALIVE</w:t>
            </w:r>
          </w:p>
        </w:tc>
        <w:tc>
          <w:tcPr>
            <w:tcW w:w="810" w:type="dxa"/>
            <w:tcBorders>
              <w:top w:val="single" w:sz="6" w:space="0" w:color="auto"/>
              <w:left w:val="single" w:sz="6" w:space="0" w:color="auto"/>
              <w:bottom w:val="single" w:sz="6" w:space="0" w:color="auto"/>
              <w:right w:val="single" w:sz="6" w:space="0" w:color="auto"/>
            </w:tcBorders>
          </w:tcPr>
          <w:p w14:paraId="2D421BE9"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C358DA3"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D8797C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5D7A1C3" w14:textId="77777777" w:rsidR="00F21987" w:rsidRDefault="00F21987">
            <w:pPr>
              <w:spacing w:before="40" w:after="40"/>
              <w:ind w:left="74"/>
              <w:rPr>
                <w:sz w:val="20"/>
              </w:rPr>
            </w:pPr>
            <w:r>
              <w:rPr>
                <w:sz w:val="20"/>
              </w:rPr>
              <w:t>VI_TRUE, VI_FALSE</w:t>
            </w:r>
          </w:p>
        </w:tc>
      </w:tr>
    </w:tbl>
    <w:p w14:paraId="3EE6FC27" w14:textId="77777777" w:rsidR="008C0A72" w:rsidRPr="008C0A72" w:rsidRDefault="008C0A72" w:rsidP="008C0A72">
      <w:pPr>
        <w:pStyle w:val="Head2"/>
        <w:keepLines/>
        <w:rPr>
          <w:sz w:val="16"/>
          <w:szCs w:val="16"/>
        </w:rPr>
      </w:pPr>
    </w:p>
    <w:p w14:paraId="3E642C19" w14:textId="77777777" w:rsidR="00F21987" w:rsidRDefault="00F21987">
      <w:pPr>
        <w:rPr>
          <w:b/>
          <w:sz w:val="20"/>
        </w:rPr>
      </w:pPr>
      <w:r>
        <w:rPr>
          <w:b/>
          <w:sz w:val="20"/>
        </w:rPr>
        <w:t>Generic SERVANT Resource Attributes</w:t>
      </w:r>
    </w:p>
    <w:p w14:paraId="23FCA34F" w14:textId="77777777" w:rsidR="008C0A72" w:rsidRPr="008C0A72" w:rsidRDefault="008C0A72" w:rsidP="008C0A72">
      <w:pPr>
        <w:pStyle w:val="Head2"/>
        <w:keepLines/>
        <w:rPr>
          <w:sz w:val="16"/>
          <w:szCs w:val="16"/>
        </w:rPr>
      </w:pPr>
    </w:p>
    <w:p w14:paraId="2E11DA94" w14:textId="77777777" w:rsidR="00F21987" w:rsidRDefault="00F21987">
      <w:pPr>
        <w:ind w:left="4320" w:hanging="3600"/>
      </w:pPr>
      <w:r>
        <w:rPr>
          <w:rFonts w:ascii="Courier" w:hAnsi="Courier"/>
          <w:sz w:val="18"/>
        </w:rPr>
        <w:t>VI_ATTR_INTF_NUM</w:t>
      </w:r>
      <w:r>
        <w:tab/>
      </w:r>
      <w:r>
        <w:rPr>
          <w:sz w:val="20"/>
        </w:rPr>
        <w:t>Board number for the given interface.</w:t>
      </w:r>
    </w:p>
    <w:p w14:paraId="7DFB212D" w14:textId="77777777" w:rsidR="00F21987" w:rsidRDefault="00F21987">
      <w:pPr>
        <w:ind w:left="4320" w:hanging="3600"/>
        <w:rPr>
          <w:sz w:val="18"/>
        </w:rPr>
      </w:pPr>
    </w:p>
    <w:p w14:paraId="2634AB24" w14:textId="77777777" w:rsidR="00F21987" w:rsidRDefault="00F21987">
      <w:pPr>
        <w:ind w:left="4320" w:hanging="3600"/>
      </w:pPr>
      <w:r>
        <w:rPr>
          <w:rFonts w:ascii="Courier" w:hAnsi="Courier"/>
          <w:sz w:val="18"/>
        </w:rPr>
        <w:t>VI_ATTR_INTF_TYPE</w:t>
      </w:r>
      <w:r>
        <w:tab/>
      </w:r>
      <w:r>
        <w:rPr>
          <w:sz w:val="20"/>
        </w:rPr>
        <w:t>Interface type of the given session.</w:t>
      </w:r>
    </w:p>
    <w:p w14:paraId="4D965E37" w14:textId="77777777" w:rsidR="00F21987" w:rsidRDefault="00F21987">
      <w:pPr>
        <w:ind w:left="4320" w:hanging="3600"/>
        <w:rPr>
          <w:sz w:val="18"/>
        </w:rPr>
      </w:pPr>
    </w:p>
    <w:p w14:paraId="1CA95187" w14:textId="77777777" w:rsidR="00F21987" w:rsidRDefault="00F21987">
      <w:pPr>
        <w:ind w:left="4320" w:hanging="3600"/>
      </w:pPr>
      <w:r>
        <w:rPr>
          <w:rFonts w:ascii="Courier" w:hAnsi="Courier"/>
          <w:sz w:val="18"/>
        </w:rPr>
        <w:t>VI_ATTR_INTF_INST_NAME</w:t>
      </w:r>
      <w:r>
        <w:tab/>
      </w:r>
      <w:r>
        <w:rPr>
          <w:sz w:val="20"/>
        </w:rPr>
        <w:t>Human-readable text describing the given interface.</w:t>
      </w:r>
    </w:p>
    <w:p w14:paraId="26A970F3" w14:textId="77777777" w:rsidR="00F21987" w:rsidRDefault="00F21987">
      <w:pPr>
        <w:ind w:left="4320" w:hanging="3600"/>
        <w:rPr>
          <w:sz w:val="18"/>
        </w:rPr>
      </w:pPr>
    </w:p>
    <w:p w14:paraId="4D5EEA00" w14:textId="77777777" w:rsidR="00F21987" w:rsidRDefault="00F21987">
      <w:pPr>
        <w:ind w:left="4320" w:hanging="3600"/>
      </w:pPr>
      <w:r>
        <w:rPr>
          <w:rFonts w:ascii="Courier" w:hAnsi="Courier"/>
          <w:sz w:val="18"/>
        </w:rPr>
        <w:t>VI_ATTR_SEND_END_EN</w:t>
      </w:r>
      <w:r>
        <w:tab/>
      </w:r>
      <w:r>
        <w:rPr>
          <w:sz w:val="20"/>
        </w:rPr>
        <w:t>Whether to assert END during the transfer of the last byte of the buffer.</w:t>
      </w:r>
    </w:p>
    <w:p w14:paraId="4D43E607" w14:textId="77777777" w:rsidR="00F21987" w:rsidRDefault="00F21987">
      <w:pPr>
        <w:ind w:left="4320" w:hanging="3600"/>
        <w:rPr>
          <w:rFonts w:ascii="Courier" w:hAnsi="Courier"/>
          <w:sz w:val="18"/>
        </w:rPr>
      </w:pPr>
    </w:p>
    <w:p w14:paraId="40DC8730" w14:textId="77777777" w:rsidR="00F21987" w:rsidRDefault="00F21987">
      <w:pPr>
        <w:ind w:left="4320" w:hanging="3600"/>
        <w:rPr>
          <w:sz w:val="20"/>
        </w:rPr>
      </w:pPr>
      <w:r>
        <w:rPr>
          <w:rFonts w:ascii="Courier" w:hAnsi="Courier"/>
          <w:sz w:val="18"/>
        </w:rPr>
        <w:t>VI_ATTR_TERMCHAR</w:t>
      </w:r>
      <w:r>
        <w:tab/>
      </w:r>
      <w:r>
        <w:rPr>
          <w:sz w:val="20"/>
        </w:rPr>
        <w:t>Termination character. When the termination character is read and</w:t>
      </w:r>
      <w:r>
        <w:t xml:space="preserve"> </w:t>
      </w:r>
      <w:r>
        <w:rPr>
          <w:rFonts w:ascii="Courier" w:hAnsi="Courier"/>
          <w:sz w:val="18"/>
        </w:rPr>
        <w:t>VI_ATTR_TERMCHAR_EN</w:t>
      </w:r>
      <w:r>
        <w:t xml:space="preserve"> </w:t>
      </w:r>
      <w:r>
        <w:rPr>
          <w:sz w:val="20"/>
        </w:rPr>
        <w:t>is enabled during a read operation, the read operation terminates.</w:t>
      </w:r>
    </w:p>
    <w:p w14:paraId="673B24CF" w14:textId="77777777" w:rsidR="00F21987" w:rsidRDefault="00F21987">
      <w:pPr>
        <w:ind w:left="4320" w:hanging="3600"/>
        <w:rPr>
          <w:sz w:val="18"/>
        </w:rPr>
      </w:pPr>
    </w:p>
    <w:p w14:paraId="63001A60" w14:textId="77777777" w:rsidR="00F21987" w:rsidRDefault="00F21987">
      <w:pPr>
        <w:ind w:left="4320" w:hanging="3600"/>
      </w:pPr>
      <w:r>
        <w:rPr>
          <w:rFonts w:ascii="Courier" w:hAnsi="Courier"/>
          <w:sz w:val="18"/>
        </w:rPr>
        <w:t>VI_ATTR_TERMCHAR_EN</w:t>
      </w:r>
      <w:r>
        <w:tab/>
      </w:r>
      <w:r>
        <w:rPr>
          <w:sz w:val="20"/>
        </w:rPr>
        <w:t>Flag that determines whether the read operation should terminate when a termination character is received.</w:t>
      </w:r>
    </w:p>
    <w:p w14:paraId="1600B469" w14:textId="77777777" w:rsidR="00F21987" w:rsidRDefault="00F21987">
      <w:pPr>
        <w:ind w:left="4320" w:hanging="3600"/>
        <w:rPr>
          <w:sz w:val="18"/>
        </w:rPr>
      </w:pPr>
    </w:p>
    <w:p w14:paraId="3415EA53" w14:textId="77777777" w:rsidR="00F21987" w:rsidRDefault="00F21987">
      <w:pPr>
        <w:ind w:left="4320" w:hanging="3600"/>
      </w:pPr>
      <w:r>
        <w:rPr>
          <w:rFonts w:ascii="Courier" w:hAnsi="Courier"/>
          <w:sz w:val="18"/>
        </w:rPr>
        <w:t>VI_ATTR_TMO_VALUE</w:t>
      </w:r>
      <w:r>
        <w:tab/>
      </w:r>
      <w:r>
        <w:rPr>
          <w:sz w:val="20"/>
        </w:rPr>
        <w:t>Minimum timeout value to use, in milliseconds. A timeout value of</w:t>
      </w:r>
      <w:r>
        <w:t xml:space="preserve"> </w:t>
      </w:r>
      <w:r>
        <w:rPr>
          <w:rFonts w:ascii="Courier" w:hAnsi="Courier"/>
          <w:sz w:val="18"/>
        </w:rPr>
        <w:t>VI_TMO_IMMEDIATE</w:t>
      </w:r>
      <w:r>
        <w:t xml:space="preserve"> </w:t>
      </w:r>
      <w:r>
        <w:rPr>
          <w:sz w:val="20"/>
        </w:rPr>
        <w:t>means that operations should never wait for the device to respond. A timeout value of</w:t>
      </w:r>
      <w:r>
        <w:t xml:space="preserve"> </w:t>
      </w:r>
      <w:r>
        <w:rPr>
          <w:rFonts w:ascii="Courier" w:hAnsi="Courier"/>
          <w:sz w:val="18"/>
        </w:rPr>
        <w:t>VI_TMO_INFINITE</w:t>
      </w:r>
      <w:r>
        <w:t xml:space="preserve"> </w:t>
      </w:r>
      <w:r>
        <w:rPr>
          <w:sz w:val="20"/>
        </w:rPr>
        <w:t>disables the timeout mechanism.</w:t>
      </w:r>
    </w:p>
    <w:p w14:paraId="47CB453F" w14:textId="77777777" w:rsidR="00F21987" w:rsidRDefault="00F21987">
      <w:pPr>
        <w:ind w:left="4320" w:hanging="3600"/>
        <w:rPr>
          <w:sz w:val="18"/>
        </w:rPr>
      </w:pPr>
    </w:p>
    <w:p w14:paraId="5C2C6C95" w14:textId="77777777" w:rsidR="00F21987" w:rsidRDefault="00F21987">
      <w:pPr>
        <w:spacing w:after="40"/>
        <w:ind w:left="4320" w:hanging="3600"/>
      </w:pPr>
      <w:r>
        <w:rPr>
          <w:rFonts w:ascii="Courier" w:hAnsi="Courier"/>
          <w:sz w:val="18"/>
        </w:rPr>
        <w:t>VI_ATTR_WR_BUF_OPER_MODE</w:t>
      </w:r>
      <w:r>
        <w:tab/>
      </w:r>
      <w:r>
        <w:rPr>
          <w:sz w:val="20"/>
        </w:rPr>
        <w:t>Determines the operational mode of the write buffer. When the operational mode is set to</w:t>
      </w:r>
      <w:r>
        <w:t xml:space="preserve"> </w:t>
      </w:r>
      <w:r>
        <w:rPr>
          <w:rFonts w:ascii="Courier" w:hAnsi="Courier"/>
          <w:sz w:val="18"/>
        </w:rPr>
        <w:t>VI_FLUSH_WHEN_FULL</w:t>
      </w:r>
      <w:r>
        <w:t xml:space="preserve"> </w:t>
      </w:r>
      <w:r>
        <w:rPr>
          <w:sz w:val="20"/>
        </w:rPr>
        <w:t>(default), the buffer is flushed when an END indicator is written to the buffer, or when the buffer fills up.</w:t>
      </w:r>
    </w:p>
    <w:p w14:paraId="2F4E8325" w14:textId="77777777" w:rsidR="00F21987" w:rsidRDefault="00F21987">
      <w:pPr>
        <w:ind w:left="4320" w:hanging="3600"/>
        <w:rPr>
          <w:sz w:val="18"/>
        </w:rPr>
      </w:pPr>
    </w:p>
    <w:p w14:paraId="7209F54F" w14:textId="77777777" w:rsidR="00F21987" w:rsidRDefault="00F21987">
      <w:pPr>
        <w:spacing w:after="40"/>
        <w:ind w:left="4320" w:hanging="3600"/>
      </w:pPr>
      <w:r>
        <w:tab/>
      </w:r>
      <w:r>
        <w:rPr>
          <w:sz w:val="20"/>
        </w:rPr>
        <w:t>If the operational mode is set to</w:t>
      </w:r>
      <w:r>
        <w:t xml:space="preserve">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t xml:space="preserve"> </w:t>
      </w:r>
      <w:r>
        <w:rPr>
          <w:sz w:val="20"/>
        </w:rPr>
        <w:t>operation completes.</w:t>
      </w:r>
      <w:r>
        <w:t xml:space="preserve"> </w:t>
      </w:r>
    </w:p>
    <w:p w14:paraId="0314D3DC" w14:textId="77777777" w:rsidR="00F21987" w:rsidRDefault="00F21987">
      <w:pPr>
        <w:ind w:left="4320" w:hanging="3600"/>
        <w:rPr>
          <w:sz w:val="18"/>
        </w:rPr>
      </w:pPr>
    </w:p>
    <w:p w14:paraId="511051A6" w14:textId="77777777" w:rsidR="00F21987" w:rsidRDefault="00F21987">
      <w:pPr>
        <w:ind w:left="4320" w:hanging="3600"/>
      </w:pPr>
      <w:r>
        <w:rPr>
          <w:rFonts w:ascii="Courier New" w:hAnsi="Courier New"/>
          <w:sz w:val="18"/>
        </w:rPr>
        <w:t>VI_ATTR_DMA_ALLOW_EN</w:t>
      </w:r>
      <w:r>
        <w:tab/>
      </w:r>
      <w:r>
        <w:rPr>
          <w:sz w:val="20"/>
        </w:rPr>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w:t>
      </w:r>
      <w:r>
        <w:t xml:space="preserve"> </w:t>
      </w:r>
      <w:r>
        <w:rPr>
          <w:sz w:val="20"/>
        </w:rPr>
        <w:t>attribute. Since this affects performance and not functionality, that behavior is acceptable.</w:t>
      </w:r>
    </w:p>
    <w:p w14:paraId="7A192605" w14:textId="77777777" w:rsidR="00F21987" w:rsidRDefault="00F21987">
      <w:pPr>
        <w:ind w:right="-720"/>
        <w:rPr>
          <w:sz w:val="18"/>
        </w:rPr>
      </w:pPr>
    </w:p>
    <w:p w14:paraId="31D4810F" w14:textId="77777777" w:rsidR="00F21987" w:rsidRDefault="00F21987" w:rsidP="002066F8">
      <w:pPr>
        <w:keepNext/>
        <w:keepLines/>
        <w:ind w:left="4320" w:hanging="3600"/>
      </w:pPr>
      <w:r>
        <w:rPr>
          <w:rFonts w:ascii="Courier" w:hAnsi="Courier"/>
          <w:sz w:val="18"/>
        </w:rPr>
        <w:lastRenderedPageBreak/>
        <w:t>VI_ATTR_RD_BUF_OPER_MODE</w:t>
      </w:r>
      <w:r>
        <w:tab/>
      </w:r>
      <w:r>
        <w:rPr>
          <w:sz w:val="20"/>
        </w:rPr>
        <w:t>Determines the operational mode of the read buffer. When the operational mode is set to</w:t>
      </w:r>
      <w:r>
        <w:t xml:space="preserve"> </w:t>
      </w:r>
      <w:r>
        <w:rPr>
          <w:rFonts w:ascii="Courier" w:hAnsi="Courier"/>
          <w:sz w:val="18"/>
        </w:rPr>
        <w:t>VI_FLUSH_DISABLE</w:t>
      </w:r>
      <w:r>
        <w:t xml:space="preserve"> </w:t>
      </w:r>
      <w:r>
        <w:rPr>
          <w:sz w:val="20"/>
        </w:rPr>
        <w:t>(default),</w:t>
      </w:r>
      <w:r>
        <w:t xml:space="preserve"> </w:t>
      </w:r>
      <w:r>
        <w:rPr>
          <w:sz w:val="20"/>
        </w:rPr>
        <w:t xml:space="preserve">the buffer is flushed only on explicit calls to </w:t>
      </w:r>
      <w:r>
        <w:rPr>
          <w:rFonts w:ascii="Courier" w:hAnsi="Courier"/>
          <w:sz w:val="18"/>
        </w:rPr>
        <w:t>viFlush()</w:t>
      </w:r>
      <w:r>
        <w:t>.</w:t>
      </w:r>
    </w:p>
    <w:p w14:paraId="4067DE03" w14:textId="77777777" w:rsidR="00F21987" w:rsidRPr="008C0A72" w:rsidRDefault="00F21987" w:rsidP="002066F8">
      <w:pPr>
        <w:pStyle w:val="Head2"/>
        <w:keepNext/>
        <w:keepLines/>
        <w:rPr>
          <w:sz w:val="16"/>
          <w:szCs w:val="16"/>
        </w:rPr>
      </w:pPr>
    </w:p>
    <w:p w14:paraId="6BBCF074" w14:textId="77777777" w:rsidR="00F21987" w:rsidRDefault="00F21987" w:rsidP="002066F8">
      <w:pPr>
        <w:keepLines/>
        <w:ind w:left="4320" w:hanging="3600"/>
      </w:pPr>
      <w:r>
        <w:tab/>
      </w:r>
      <w:r>
        <w:rPr>
          <w:sz w:val="20"/>
        </w:rPr>
        <w:t>If the operational mode is set to</w:t>
      </w:r>
      <w:r>
        <w:t xml:space="preserve"> </w:t>
      </w:r>
      <w:r>
        <w:rPr>
          <w:rFonts w:ascii="Courier" w:hAnsi="Courier"/>
          <w:sz w:val="18"/>
        </w:rPr>
        <w:t>VI_FLUSH_ON_ACCESS</w:t>
      </w:r>
      <w:r>
        <w:rPr>
          <w:sz w:val="20"/>
        </w:rPr>
        <w:t xml:space="preserve">, the buffer is flushed every time a </w:t>
      </w:r>
      <w:r>
        <w:rPr>
          <w:rFonts w:ascii="Courier" w:hAnsi="Courier"/>
          <w:sz w:val="18"/>
        </w:rPr>
        <w:t>viScanf()</w:t>
      </w:r>
      <w:r>
        <w:t xml:space="preserve"> </w:t>
      </w:r>
      <w:r>
        <w:rPr>
          <w:sz w:val="20"/>
        </w:rPr>
        <w:t>operation completes.</w:t>
      </w:r>
    </w:p>
    <w:p w14:paraId="4A618A66" w14:textId="77777777" w:rsidR="008C0A72" w:rsidRPr="008C0A72" w:rsidRDefault="008C0A72" w:rsidP="008C0A72">
      <w:pPr>
        <w:pStyle w:val="Head2"/>
        <w:keepLines/>
        <w:rPr>
          <w:sz w:val="16"/>
          <w:szCs w:val="16"/>
        </w:rPr>
      </w:pPr>
    </w:p>
    <w:p w14:paraId="1B07596D" w14:textId="77777777" w:rsidR="00F21987" w:rsidRDefault="00F21987">
      <w:pPr>
        <w:ind w:left="4320" w:hanging="3600"/>
      </w:pPr>
      <w:r>
        <w:rPr>
          <w:rFonts w:ascii="Courier" w:hAnsi="Courier"/>
          <w:sz w:val="18"/>
        </w:rPr>
        <w:t>VI_ATTR_FILE_APPEND_EN</w:t>
      </w:r>
      <w:r>
        <w:tab/>
      </w:r>
      <w:r>
        <w:rPr>
          <w:sz w:val="20"/>
        </w:rPr>
        <w:t>This attribute specifies whether</w:t>
      </w:r>
      <w:r>
        <w:t xml:space="preserve"> </w:t>
      </w:r>
      <w:r>
        <w:rPr>
          <w:rFonts w:ascii="Courier" w:hAnsi="Courier"/>
          <w:sz w:val="18"/>
        </w:rPr>
        <w:t>viReadToFile()</w:t>
      </w:r>
      <w:r>
        <w:t xml:space="preserve"> </w:t>
      </w:r>
      <w:r>
        <w:rPr>
          <w:sz w:val="20"/>
        </w:rPr>
        <w:t>will overwrite (truncate) or append when opening a file.</w:t>
      </w:r>
    </w:p>
    <w:p w14:paraId="03FE736F" w14:textId="77777777" w:rsidR="008C0A72" w:rsidRPr="008C0A72" w:rsidRDefault="008C0A72" w:rsidP="008C0A72">
      <w:pPr>
        <w:pStyle w:val="Head2"/>
        <w:keepLines/>
        <w:rPr>
          <w:sz w:val="16"/>
          <w:szCs w:val="16"/>
        </w:rPr>
      </w:pPr>
    </w:p>
    <w:p w14:paraId="539F0BB7" w14:textId="77777777" w:rsidR="00F21987" w:rsidRDefault="00F21987">
      <w:pPr>
        <w:ind w:left="4320" w:hanging="3600"/>
      </w:pPr>
      <w:r>
        <w:rPr>
          <w:rFonts w:ascii="Courier" w:hAnsi="Courier"/>
          <w:sz w:val="18"/>
        </w:rPr>
        <w:t>VI_ATTR_IO_PROT</w:t>
      </w:r>
      <w:r>
        <w:tab/>
      </w:r>
      <w:r>
        <w:rPr>
          <w:sz w:val="20"/>
        </w:rPr>
        <w:t>Specifies which protocol to use.</w:t>
      </w:r>
    </w:p>
    <w:p w14:paraId="179153A2" w14:textId="77777777" w:rsidR="008C0A72" w:rsidRPr="008C0A72" w:rsidRDefault="008C0A72" w:rsidP="008C0A72">
      <w:pPr>
        <w:pStyle w:val="Head2"/>
        <w:keepLines/>
        <w:rPr>
          <w:sz w:val="16"/>
          <w:szCs w:val="16"/>
        </w:rPr>
      </w:pPr>
    </w:p>
    <w:p w14:paraId="3D4233C3" w14:textId="77777777" w:rsidR="00F21987" w:rsidRDefault="00F21987">
      <w:pPr>
        <w:rPr>
          <w:b/>
          <w:sz w:val="20"/>
        </w:rPr>
      </w:pPr>
      <w:r>
        <w:rPr>
          <w:b/>
          <w:sz w:val="20"/>
        </w:rPr>
        <w:t>TCPIP Specific SOCKET Resource Attributes</w:t>
      </w:r>
    </w:p>
    <w:p w14:paraId="2FC88560" w14:textId="77777777" w:rsidR="008C0A72" w:rsidRPr="008C0A72" w:rsidRDefault="008C0A72" w:rsidP="008C0A72">
      <w:pPr>
        <w:pStyle w:val="Head2"/>
        <w:keepLines/>
        <w:rPr>
          <w:sz w:val="16"/>
          <w:szCs w:val="16"/>
        </w:rPr>
      </w:pPr>
    </w:p>
    <w:p w14:paraId="3AB17CEE" w14:textId="77777777" w:rsidR="00F21987" w:rsidRDefault="00F21987">
      <w:pPr>
        <w:ind w:left="4320" w:hanging="3600"/>
        <w:rPr>
          <w:sz w:val="20"/>
        </w:rPr>
      </w:pPr>
      <w:r>
        <w:rPr>
          <w:rFonts w:ascii="Courier" w:hAnsi="Courier"/>
          <w:sz w:val="18"/>
        </w:rPr>
        <w:t>VI_ATTR_TCPIP_ADDR</w:t>
      </w:r>
      <w:r>
        <w:tab/>
      </w:r>
      <w:r>
        <w:rPr>
          <w:sz w:val="20"/>
        </w:rPr>
        <w:t>This is the TCPIP address of the device to which the session is connected.  This string is formatted in dot notation.</w:t>
      </w:r>
    </w:p>
    <w:p w14:paraId="4612941F" w14:textId="77777777" w:rsidR="008C0A72" w:rsidRPr="008C0A72" w:rsidRDefault="008C0A72" w:rsidP="008C0A72">
      <w:pPr>
        <w:pStyle w:val="Head2"/>
        <w:keepLines/>
        <w:rPr>
          <w:sz w:val="16"/>
          <w:szCs w:val="16"/>
        </w:rPr>
      </w:pPr>
    </w:p>
    <w:p w14:paraId="51C9450C" w14:textId="77777777" w:rsidR="00F21987" w:rsidRDefault="00F21987">
      <w:pPr>
        <w:ind w:left="4320" w:hanging="3600"/>
        <w:rPr>
          <w:sz w:val="20"/>
        </w:rPr>
      </w:pPr>
      <w:r>
        <w:rPr>
          <w:rFonts w:ascii="Courier" w:hAnsi="Courier"/>
          <w:sz w:val="18"/>
        </w:rPr>
        <w:t>VI_ATTR_TCPIP_HOSTNAME</w:t>
      </w:r>
      <w:r>
        <w:tab/>
      </w:r>
      <w:r>
        <w:rPr>
          <w:sz w:val="20"/>
        </w:rPr>
        <w:t>This specifies the host name of the device.  If no host name is available, this attribute returns an empty string.</w:t>
      </w:r>
    </w:p>
    <w:p w14:paraId="316ACAC2" w14:textId="77777777" w:rsidR="008C0A72" w:rsidRPr="008C0A72" w:rsidRDefault="008C0A72" w:rsidP="008C0A72">
      <w:pPr>
        <w:pStyle w:val="Head2"/>
        <w:keepLines/>
        <w:rPr>
          <w:sz w:val="16"/>
          <w:szCs w:val="16"/>
        </w:rPr>
      </w:pPr>
    </w:p>
    <w:p w14:paraId="68F12F71" w14:textId="77777777" w:rsidR="00F21987" w:rsidRDefault="00F21987">
      <w:pPr>
        <w:ind w:left="4320" w:hanging="3600"/>
        <w:rPr>
          <w:sz w:val="20"/>
        </w:rPr>
      </w:pPr>
      <w:r>
        <w:rPr>
          <w:rFonts w:ascii="Courier" w:hAnsi="Courier"/>
          <w:sz w:val="18"/>
        </w:rPr>
        <w:t>VI_ATTR_TCPIP_PORT</w:t>
      </w:r>
      <w:r>
        <w:tab/>
      </w:r>
      <w:r>
        <w:rPr>
          <w:sz w:val="20"/>
        </w:rPr>
        <w:t>This specifies the port number for a given TCPIP address.  For a TCPIP SOCKET resource, this is a required part of the address string.</w:t>
      </w:r>
    </w:p>
    <w:p w14:paraId="07B60062" w14:textId="77777777" w:rsidR="008C0A72" w:rsidRPr="008C0A72" w:rsidRDefault="008C0A72" w:rsidP="008C0A72">
      <w:pPr>
        <w:pStyle w:val="Head2"/>
        <w:keepLines/>
        <w:rPr>
          <w:sz w:val="16"/>
          <w:szCs w:val="16"/>
        </w:rPr>
      </w:pPr>
    </w:p>
    <w:p w14:paraId="6C396C84" w14:textId="77777777" w:rsidR="00F21987" w:rsidRDefault="00F21987">
      <w:pPr>
        <w:ind w:left="4320" w:hanging="3600"/>
        <w:rPr>
          <w:sz w:val="20"/>
        </w:rPr>
      </w:pPr>
      <w:r>
        <w:rPr>
          <w:rFonts w:ascii="Courier" w:hAnsi="Courier"/>
          <w:sz w:val="18"/>
        </w:rPr>
        <w:t>VI_ATTR_TCPIP_NODELAY</w:t>
      </w:r>
      <w:r>
        <w:tab/>
      </w:r>
      <w:r>
        <w:rPr>
          <w:sz w:val="20"/>
        </w:rPr>
        <w:t>The Nagle algorithm is disabled when this attribute is enabled (and vice versa). The Nagle algorithm improves network performance by buffering “send” data until a full-size packet can be sent. This attribute is enabled by default in VISA to verify that synchronous writes get flushed immediately.</w:t>
      </w:r>
    </w:p>
    <w:p w14:paraId="7204F7A4" w14:textId="77777777" w:rsidR="008C0A72" w:rsidRPr="008C0A72" w:rsidRDefault="008C0A72" w:rsidP="008C0A72">
      <w:pPr>
        <w:pStyle w:val="Head2"/>
        <w:keepLines/>
        <w:rPr>
          <w:sz w:val="16"/>
          <w:szCs w:val="16"/>
        </w:rPr>
      </w:pPr>
    </w:p>
    <w:p w14:paraId="439D39CD" w14:textId="77777777" w:rsidR="00F21987" w:rsidRDefault="00F21987">
      <w:pPr>
        <w:ind w:left="4320" w:hanging="3600"/>
        <w:rPr>
          <w:sz w:val="20"/>
        </w:rPr>
      </w:pPr>
      <w:r>
        <w:rPr>
          <w:rFonts w:ascii="Courier" w:hAnsi="Courier"/>
          <w:sz w:val="18"/>
        </w:rPr>
        <w:t>VI_ATTR_TCPIP_KEEPALIVE</w:t>
      </w:r>
      <w:r>
        <w:tab/>
      </w:r>
      <w:r>
        <w:rPr>
          <w:sz w:val="20"/>
        </w:rPr>
        <w:t xml:space="preserve">An application can request that a TCP/IP provider enable the use of “keep-alive” packets on TCP connections by turning on this attribute. If a connection is dropped as a result of “keep-alives,” the error code </w:t>
      </w:r>
      <w:r>
        <w:rPr>
          <w:rFonts w:ascii="Courier" w:hAnsi="Courier"/>
          <w:sz w:val="18"/>
        </w:rPr>
        <w:t>VI_ERROR_CONN_LOST</w:t>
      </w:r>
      <w:r>
        <w:rPr>
          <w:sz w:val="20"/>
        </w:rPr>
        <w:t xml:space="preserve"> is returned to current and subsequent I/O calls on the session.</w:t>
      </w:r>
    </w:p>
    <w:p w14:paraId="01BF449E" w14:textId="77777777" w:rsidR="008C0A72" w:rsidRPr="008C0A72" w:rsidRDefault="008C0A72" w:rsidP="008C0A72">
      <w:pPr>
        <w:pStyle w:val="Head2"/>
        <w:keepLines/>
        <w:rPr>
          <w:sz w:val="16"/>
          <w:szCs w:val="16"/>
        </w:rPr>
      </w:pPr>
    </w:p>
    <w:p w14:paraId="21B81E64" w14:textId="77777777" w:rsidR="00F21987" w:rsidRDefault="00F21987">
      <w:pPr>
        <w:rPr>
          <w:b/>
          <w:sz w:val="20"/>
        </w:rPr>
      </w:pPr>
      <w:r>
        <w:rPr>
          <w:b/>
          <w:sz w:val="20"/>
        </w:rPr>
        <w:t>RULE 5.6.1</w:t>
      </w:r>
    </w:p>
    <w:p w14:paraId="2F72B6A0" w14:textId="77777777" w:rsidR="00F21987" w:rsidRDefault="00F21987">
      <w:pPr>
        <w:ind w:left="720"/>
        <w:rPr>
          <w:snapToGrid w:val="0"/>
          <w:color w:val="000000"/>
          <w:sz w:val="20"/>
        </w:rPr>
      </w:pPr>
      <w:r>
        <w:rPr>
          <w:rFonts w:ascii="Tms Rmn" w:hAnsi="Tms Rmn"/>
          <w:snapToGrid w:val="0"/>
          <w:color w:val="000000"/>
          <w:sz w:val="20"/>
        </w:rPr>
        <w:t xml:space="preserve">All SOCKET resource implementations </w:t>
      </w:r>
      <w:r>
        <w:rPr>
          <w:rFonts w:ascii="Tms Rmn" w:hAnsi="Tms Rmn"/>
          <w:b/>
          <w:snapToGrid w:val="0"/>
          <w:color w:val="000000"/>
          <w:sz w:val="20"/>
        </w:rPr>
        <w:t xml:space="preserve">SHALL </w:t>
      </w:r>
      <w:r>
        <w:rPr>
          <w:rFonts w:ascii="Tms Rmn" w:hAnsi="Tms Rmn"/>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and</w:t>
      </w:r>
      <w:r>
        <w:rPr>
          <w:snapToGrid w:val="0"/>
          <w:color w:val="000000"/>
        </w:rPr>
        <w:t xml:space="preserve"> </w:t>
      </w:r>
      <w:r>
        <w:rPr>
          <w:rFonts w:ascii="Courier" w:hAnsi="Courier"/>
          <w:snapToGrid w:val="0"/>
          <w:color w:val="000000"/>
          <w:sz w:val="18"/>
        </w:rPr>
        <w:t>VI_ATTR_FILE_APPEND_EN</w:t>
      </w:r>
      <w:r>
        <w:rPr>
          <w:snapToGrid w:val="0"/>
          <w:color w:val="000000"/>
          <w:sz w:val="20"/>
        </w:rPr>
        <w:t>.</w:t>
      </w:r>
    </w:p>
    <w:p w14:paraId="5ED4EFDD" w14:textId="77777777" w:rsidR="008C0A72" w:rsidRPr="008C0A72" w:rsidRDefault="008C0A72" w:rsidP="008C0A72">
      <w:pPr>
        <w:pStyle w:val="Head2"/>
        <w:keepLines/>
        <w:rPr>
          <w:sz w:val="16"/>
          <w:szCs w:val="16"/>
        </w:rPr>
      </w:pPr>
    </w:p>
    <w:p w14:paraId="2A02E606" w14:textId="77777777" w:rsidR="00F21987" w:rsidRDefault="00F21987">
      <w:pPr>
        <w:spacing w:line="240" w:lineRule="atLeast"/>
        <w:rPr>
          <w:b/>
          <w:snapToGrid w:val="0"/>
          <w:color w:val="000000"/>
          <w:sz w:val="20"/>
        </w:rPr>
      </w:pPr>
      <w:r>
        <w:rPr>
          <w:b/>
          <w:snapToGrid w:val="0"/>
          <w:color w:val="000000"/>
          <w:sz w:val="20"/>
        </w:rPr>
        <w:t>RULE 5.6.2</w:t>
      </w:r>
    </w:p>
    <w:p w14:paraId="4C3F4DDE" w14:textId="77777777" w:rsidR="00F21987" w:rsidRDefault="00F21987">
      <w:pPr>
        <w:ind w:left="720"/>
        <w:rPr>
          <w:b/>
          <w:snapToGrid w:val="0"/>
          <w:color w:val="000000"/>
          <w:sz w:val="20"/>
        </w:rPr>
      </w:pPr>
      <w:r>
        <w:rPr>
          <w:snapToGrid w:val="0"/>
          <w:color w:val="000000"/>
          <w:sz w:val="20"/>
        </w:rPr>
        <w:t xml:space="preserve">A SOCKET resource implementation for a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z w:val="18"/>
        </w:rPr>
        <w:t>VI_ATTR_TCPIP_ADDR</w:t>
      </w:r>
      <w:r>
        <w:rPr>
          <w:sz w:val="20"/>
        </w:rPr>
        <w:t xml:space="preserve">, </w:t>
      </w:r>
      <w:r>
        <w:rPr>
          <w:rFonts w:ascii="Courier" w:hAnsi="Courier"/>
          <w:sz w:val="18"/>
        </w:rPr>
        <w:t>VI_ATTR_TCPIP_HOSTNAME</w:t>
      </w:r>
      <w:r>
        <w:rPr>
          <w:sz w:val="20"/>
        </w:rPr>
        <w:t>,</w:t>
      </w:r>
      <w:r w:rsidRPr="00903285">
        <w:rPr>
          <w:rFonts w:ascii="Times New Roman" w:hAnsi="Times New Roman"/>
          <w:sz w:val="20"/>
        </w:rPr>
        <w:t xml:space="preserve"> </w:t>
      </w:r>
      <w:r>
        <w:rPr>
          <w:rFonts w:ascii="Courier" w:hAnsi="Courier"/>
          <w:sz w:val="18"/>
        </w:rPr>
        <w:t>VI_ATTR_TCPIP_PORT</w:t>
      </w:r>
      <w:r>
        <w:rPr>
          <w:sz w:val="20"/>
        </w:rPr>
        <w:t>,</w:t>
      </w:r>
      <w:r>
        <w:rPr>
          <w:rFonts w:ascii="Courier" w:hAnsi="Courier"/>
          <w:sz w:val="18"/>
        </w:rPr>
        <w:t xml:space="preserve"> VI_ATTR_TCPIP_NODELAY</w:t>
      </w:r>
      <w:r>
        <w:rPr>
          <w:sz w:val="20"/>
        </w:rPr>
        <w:t>, and</w:t>
      </w:r>
      <w:r w:rsidRPr="00903285">
        <w:rPr>
          <w:rFonts w:ascii="Times New Roman" w:hAnsi="Times New Roman"/>
          <w:sz w:val="20"/>
        </w:rPr>
        <w:t xml:space="preserve"> </w:t>
      </w:r>
      <w:r>
        <w:rPr>
          <w:rFonts w:ascii="Courier" w:hAnsi="Courier"/>
          <w:sz w:val="18"/>
        </w:rPr>
        <w:t>VI_ATTR_TCPIP_KEEPALIVE</w:t>
      </w:r>
      <w:r>
        <w:rPr>
          <w:b/>
          <w:snapToGrid w:val="0"/>
          <w:color w:val="000000"/>
          <w:sz w:val="20"/>
        </w:rPr>
        <w:t>.</w:t>
      </w:r>
    </w:p>
    <w:p w14:paraId="339B27BF" w14:textId="77777777" w:rsidR="008C0A72" w:rsidRPr="008C0A72" w:rsidRDefault="008C0A72" w:rsidP="008C0A72">
      <w:pPr>
        <w:pStyle w:val="Head2"/>
        <w:keepLines/>
        <w:rPr>
          <w:sz w:val="16"/>
          <w:szCs w:val="16"/>
        </w:rPr>
      </w:pPr>
    </w:p>
    <w:p w14:paraId="6250AC04" w14:textId="77777777" w:rsidR="00F21987" w:rsidRDefault="00F21987">
      <w:pPr>
        <w:spacing w:line="240" w:lineRule="atLeast"/>
        <w:rPr>
          <w:b/>
          <w:snapToGrid w:val="0"/>
          <w:color w:val="000000"/>
          <w:sz w:val="20"/>
        </w:rPr>
      </w:pPr>
      <w:r>
        <w:rPr>
          <w:b/>
          <w:snapToGrid w:val="0"/>
          <w:color w:val="000000"/>
          <w:sz w:val="20"/>
        </w:rPr>
        <w:t>RULE 5.6.3</w:t>
      </w:r>
    </w:p>
    <w:p w14:paraId="4BE4094B" w14:textId="77777777" w:rsidR="00F21987" w:rsidRDefault="00F21987">
      <w:pPr>
        <w:ind w:left="720"/>
        <w:rPr>
          <w:b/>
          <w:snapToGrid w:val="0"/>
          <w:color w:val="000000"/>
          <w:sz w:val="20"/>
        </w:rPr>
      </w:pPr>
      <w:r>
        <w:rPr>
          <w:b/>
          <w:snapToGrid w:val="0"/>
          <w:color w:val="000000"/>
          <w:sz w:val="20"/>
        </w:rPr>
        <w:t>IF</w:t>
      </w:r>
      <w:r>
        <w:rPr>
          <w:snapToGrid w:val="0"/>
          <w:color w:val="000000"/>
          <w:sz w:val="20"/>
        </w:rPr>
        <w:t xml:space="preserve"> a SOCKET resource implementation does not support DMA transfers, </w:t>
      </w:r>
      <w:r>
        <w:rPr>
          <w:b/>
          <w:snapToGrid w:val="0"/>
          <w:color w:val="000000"/>
          <w:sz w:val="20"/>
        </w:rPr>
        <w:t>AND</w:t>
      </w:r>
      <w:r>
        <w:rPr>
          <w:snapToGrid w:val="0"/>
          <w:color w:val="000000"/>
          <w:sz w:val="20"/>
        </w:rPr>
        <w:t xml:space="preserve"> the attribute is </w:t>
      </w:r>
      <w:r>
        <w:rPr>
          <w:rFonts w:ascii="Courier" w:hAnsi="Courier"/>
          <w:snapToGrid w:val="0"/>
          <w:color w:val="000000"/>
          <w:sz w:val="18"/>
        </w:rPr>
        <w:t>VI_ATTR_DMA_ALLOW_EN</w:t>
      </w:r>
      <w:r>
        <w:rPr>
          <w:snapToGrid w:val="0"/>
          <w:color w:val="000000"/>
          <w:sz w:val="20"/>
        </w:rPr>
        <w:t xml:space="preserve">, </w:t>
      </w:r>
      <w:r>
        <w:rPr>
          <w:b/>
          <w:snapToGrid w:val="0"/>
          <w:color w:val="000000"/>
          <w:sz w:val="20"/>
        </w:rPr>
        <w:t>AND</w:t>
      </w:r>
      <w:r>
        <w:rPr>
          <w:snapToGrid w:val="0"/>
          <w:color w:val="000000"/>
          <w:sz w:val="20"/>
        </w:rPr>
        <w:t xml:space="preserve"> the attribute state is VI_TRUE, </w:t>
      </w:r>
      <w:r w:rsidRPr="001078B2">
        <w:rPr>
          <w:b/>
          <w:snapToGrid w:val="0"/>
          <w:color w:val="000000"/>
          <w:sz w:val="20"/>
        </w:rPr>
        <w:t>THEN</w:t>
      </w:r>
      <w:r>
        <w:rPr>
          <w:snapToGrid w:val="0"/>
          <w:color w:val="000000"/>
          <w:sz w:val="20"/>
        </w:rPr>
        <w:t xml:space="preserve"> the call to </w:t>
      </w:r>
      <w:r>
        <w:rPr>
          <w:rFonts w:ascii="Courier" w:hAnsi="Courier"/>
          <w:snapToGrid w:val="0"/>
          <w:color w:val="000000"/>
          <w:sz w:val="18"/>
        </w:rPr>
        <w:t>viSetAttribute()</w:t>
      </w:r>
      <w:r>
        <w:rPr>
          <w:snapToGrid w:val="0"/>
          <w:color w:val="000000"/>
          <w:sz w:val="20"/>
        </w:rPr>
        <w:t xml:space="preserve"> </w:t>
      </w:r>
      <w:r>
        <w:rPr>
          <w:b/>
          <w:snapToGrid w:val="0"/>
          <w:color w:val="000000"/>
          <w:sz w:val="20"/>
        </w:rPr>
        <w:t>SHALL</w:t>
      </w:r>
      <w:r>
        <w:rPr>
          <w:snapToGrid w:val="0"/>
          <w:color w:val="000000"/>
          <w:sz w:val="20"/>
        </w:rPr>
        <w:t xml:space="preserve"> return the completion code </w:t>
      </w:r>
      <w:r>
        <w:rPr>
          <w:rFonts w:ascii="Courier" w:hAnsi="Courier"/>
          <w:sz w:val="18"/>
        </w:rPr>
        <w:t>VI_WARN_NSUP_ATTR_STATE</w:t>
      </w:r>
      <w:r>
        <w:rPr>
          <w:b/>
          <w:snapToGrid w:val="0"/>
          <w:color w:val="000000"/>
        </w:rPr>
        <w:t>.</w:t>
      </w:r>
    </w:p>
    <w:p w14:paraId="0645550C" w14:textId="77777777" w:rsidR="008C0A72" w:rsidRPr="008C0A72" w:rsidRDefault="008C0A72" w:rsidP="008C0A72">
      <w:pPr>
        <w:pStyle w:val="Head2"/>
        <w:keepLines/>
        <w:rPr>
          <w:sz w:val="16"/>
          <w:szCs w:val="16"/>
        </w:rPr>
      </w:pPr>
    </w:p>
    <w:p w14:paraId="2CDC55D2" w14:textId="77777777" w:rsidR="00F21987" w:rsidRDefault="00F21987">
      <w:pPr>
        <w:rPr>
          <w:b/>
          <w:snapToGrid w:val="0"/>
          <w:color w:val="000000"/>
          <w:sz w:val="20"/>
        </w:rPr>
      </w:pPr>
      <w:r>
        <w:rPr>
          <w:b/>
          <w:snapToGrid w:val="0"/>
          <w:color w:val="000000"/>
          <w:sz w:val="20"/>
        </w:rPr>
        <w:t>OBSERVATION 5.6.1</w:t>
      </w:r>
    </w:p>
    <w:p w14:paraId="1BD5366D" w14:textId="77777777" w:rsidR="00F21987" w:rsidRDefault="00F21987">
      <w:pPr>
        <w:ind w:left="720"/>
        <w:rPr>
          <w:snapToGrid w:val="0"/>
          <w:color w:val="000000"/>
          <w:sz w:val="20"/>
        </w:rPr>
      </w:pPr>
      <w:r>
        <w:rPr>
          <w:snapToGrid w:val="0"/>
          <w:color w:val="000000"/>
          <w:sz w:val="20"/>
        </w:rPr>
        <w:t xml:space="preserve">Since most SOCKET implementations use Ethernet, and Ethernet services do not usually support DMA, trying to enable DMA on a SOCKET resource will most likely return </w:t>
      </w:r>
      <w:r>
        <w:rPr>
          <w:rFonts w:ascii="Courier" w:hAnsi="Courier"/>
          <w:snapToGrid w:val="0"/>
          <w:color w:val="000000"/>
          <w:sz w:val="18"/>
        </w:rPr>
        <w:t>VI_WARN_NSUP_ATTR_STATE</w:t>
      </w:r>
      <w:r>
        <w:rPr>
          <w:snapToGrid w:val="0"/>
          <w:color w:val="000000"/>
          <w:sz w:val="20"/>
        </w:rPr>
        <w:t>.</w:t>
      </w:r>
    </w:p>
    <w:p w14:paraId="5D95C4F8" w14:textId="77777777" w:rsidR="00F21987" w:rsidRDefault="00F21987">
      <w:pPr>
        <w:pStyle w:val="Head2"/>
      </w:pPr>
      <w:r>
        <w:br w:type="page"/>
      </w:r>
      <w:bookmarkStart w:id="383" w:name="_Toc135102719"/>
      <w:bookmarkStart w:id="384" w:name="_Toc444277068"/>
      <w:r>
        <w:lastRenderedPageBreak/>
        <w:t>5.6.3  SOCKET Resource Events</w:t>
      </w:r>
      <w:bookmarkEnd w:id="383"/>
      <w:bookmarkEnd w:id="384"/>
    </w:p>
    <w:p w14:paraId="55B241F9" w14:textId="77777777" w:rsidR="00F21987" w:rsidRDefault="00F21987">
      <w:pPr>
        <w:rPr>
          <w:b/>
        </w:rPr>
      </w:pPr>
    </w:p>
    <w:p w14:paraId="3299CC2B" w14:textId="77777777" w:rsidR="00F21987" w:rsidRDefault="00F21987">
      <w:pPr>
        <w:rPr>
          <w:b/>
          <w:sz w:val="20"/>
        </w:rPr>
      </w:pPr>
      <w:r>
        <w:rPr>
          <w:b/>
          <w:sz w:val="20"/>
        </w:rPr>
        <w:t>VI_EVENT_IO_COMPLETION</w:t>
      </w:r>
    </w:p>
    <w:p w14:paraId="513A57E0" w14:textId="77777777" w:rsidR="00F21987" w:rsidRDefault="00F21987">
      <w:pPr>
        <w:ind w:left="720"/>
      </w:pPr>
    </w:p>
    <w:p w14:paraId="464A0670" w14:textId="77777777" w:rsidR="00F21987" w:rsidRDefault="00F21987">
      <w:pPr>
        <w:rPr>
          <w:b/>
          <w:sz w:val="20"/>
        </w:rPr>
      </w:pPr>
      <w:r>
        <w:rPr>
          <w:b/>
          <w:sz w:val="20"/>
        </w:rPr>
        <w:t>Description</w:t>
      </w:r>
    </w:p>
    <w:p w14:paraId="20E5DD44" w14:textId="77777777" w:rsidR="00F21987" w:rsidRDefault="00F21987">
      <w:pPr>
        <w:pStyle w:val="NormalIndent1"/>
      </w:pPr>
      <w:r>
        <w:t>Notification that an asynchronous operation has completed.</w:t>
      </w:r>
    </w:p>
    <w:p w14:paraId="2D6646BB" w14:textId="77777777" w:rsidR="00F21987" w:rsidRDefault="00F21987">
      <w:pPr>
        <w:ind w:left="720"/>
      </w:pPr>
    </w:p>
    <w:p w14:paraId="47B44348" w14:textId="77777777" w:rsidR="00F21987" w:rsidRDefault="00F21987">
      <w:pPr>
        <w:rPr>
          <w:b/>
          <w:sz w:val="20"/>
        </w:rPr>
      </w:pPr>
      <w:r>
        <w:rPr>
          <w:b/>
          <w:sz w:val="20"/>
        </w:rPr>
        <w:t>Event Attributes</w:t>
      </w:r>
    </w:p>
    <w:p w14:paraId="698608B4" w14:textId="77777777" w:rsidR="00F21987" w:rsidRDefault="00F21987">
      <w:pPr>
        <w:rPr>
          <w:b/>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0C246AF6" w14:textId="77777777">
        <w:trPr>
          <w:cantSplit/>
        </w:trPr>
        <w:tc>
          <w:tcPr>
            <w:tcW w:w="2898" w:type="dxa"/>
            <w:tcBorders>
              <w:top w:val="single" w:sz="6" w:space="0" w:color="auto"/>
              <w:left w:val="single" w:sz="6" w:space="0" w:color="auto"/>
              <w:bottom w:val="double" w:sz="6" w:space="0" w:color="auto"/>
              <w:right w:val="single" w:sz="6" w:space="0" w:color="auto"/>
            </w:tcBorders>
          </w:tcPr>
          <w:p w14:paraId="5608E2A4"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2DEB9415"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19CAFB0"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330CC669" w14:textId="77777777" w:rsidR="00F21987" w:rsidRDefault="00F21987">
            <w:pPr>
              <w:spacing w:before="40" w:after="40"/>
              <w:jc w:val="center"/>
              <w:rPr>
                <w:sz w:val="20"/>
              </w:rPr>
            </w:pPr>
            <w:r>
              <w:rPr>
                <w:b/>
                <w:sz w:val="20"/>
              </w:rPr>
              <w:t>Range</w:t>
            </w:r>
          </w:p>
        </w:tc>
      </w:tr>
      <w:tr w:rsidR="00F21987" w14:paraId="163A5472"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C281769"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59171240" w14:textId="77777777" w:rsidR="00F21987" w:rsidRDefault="00F21987">
            <w:pPr>
              <w:pStyle w:val="tab2right"/>
              <w:spacing w:before="40" w:after="40" w:line="240" w:lineRule="auto"/>
            </w:pPr>
            <w:r>
              <w:t>RO</w:t>
            </w:r>
          </w:p>
        </w:tc>
        <w:tc>
          <w:tcPr>
            <w:tcW w:w="1752" w:type="dxa"/>
            <w:tcBorders>
              <w:top w:val="double" w:sz="6" w:space="0" w:color="auto"/>
              <w:left w:val="single" w:sz="6" w:space="0" w:color="auto"/>
              <w:bottom w:val="single" w:sz="6" w:space="0" w:color="auto"/>
              <w:right w:val="single" w:sz="6" w:space="0" w:color="auto"/>
            </w:tcBorders>
          </w:tcPr>
          <w:p w14:paraId="65240BDF"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32E8560F"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28972E1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6C64878"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0FD70022"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2CD857"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41746017" w14:textId="77777777" w:rsidR="00F21987" w:rsidRDefault="00F21987">
            <w:pPr>
              <w:spacing w:before="40" w:after="40"/>
              <w:ind w:left="80"/>
              <w:rPr>
                <w:sz w:val="20"/>
              </w:rPr>
            </w:pPr>
            <w:r>
              <w:rPr>
                <w:sz w:val="20"/>
              </w:rPr>
              <w:t>N/A</w:t>
            </w:r>
          </w:p>
        </w:tc>
      </w:tr>
      <w:tr w:rsidR="00F21987" w14:paraId="43BD1FF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ACF289A"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08558167"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351FDA5"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0B7C89BF" w14:textId="77777777" w:rsidR="00F21987" w:rsidRDefault="00F21987">
            <w:pPr>
              <w:spacing w:before="40" w:after="40"/>
              <w:ind w:left="80"/>
              <w:rPr>
                <w:sz w:val="20"/>
              </w:rPr>
            </w:pPr>
            <w:r>
              <w:rPr>
                <w:sz w:val="20"/>
              </w:rPr>
              <w:t>N/A</w:t>
            </w:r>
          </w:p>
        </w:tc>
      </w:tr>
      <w:tr w:rsidR="00F21987" w14:paraId="514B927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7FBCFD"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4821E9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EDC30D1"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704990F9" w14:textId="77777777" w:rsidR="00F21987" w:rsidRDefault="00F21987">
            <w:pPr>
              <w:spacing w:before="40" w:after="40"/>
              <w:ind w:left="80"/>
              <w:rPr>
                <w:sz w:val="20"/>
              </w:rPr>
            </w:pPr>
            <w:r>
              <w:rPr>
                <w:sz w:val="20"/>
              </w:rPr>
              <w:t>N/A</w:t>
            </w:r>
          </w:p>
        </w:tc>
      </w:tr>
      <w:tr w:rsidR="00F21987" w14:paraId="5FFC16E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B3FFDA8"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40F308F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6AC045C" w14:textId="77777777" w:rsidR="00F21987" w:rsidRDefault="00F21987">
            <w:pPr>
              <w:spacing w:before="40" w:after="40"/>
              <w:ind w:left="80"/>
              <w:rPr>
                <w:rFonts w:ascii="Courier" w:hAnsi="Courier"/>
                <w:sz w:val="18"/>
              </w:rPr>
            </w:pPr>
            <w:r>
              <w:rPr>
                <w:rFonts w:ascii="Courier" w:hAnsi="Courier"/>
                <w:sz w:val="18"/>
              </w:rPr>
              <w:t>Vi</w:t>
            </w:r>
            <w:r w:rsidR="0091614D">
              <w:rPr>
                <w:rFonts w:ascii="Courier" w:hAnsi="Courier"/>
                <w:sz w:val="18"/>
              </w:rPr>
              <w:t>BusSize</w:t>
            </w:r>
          </w:p>
        </w:tc>
        <w:tc>
          <w:tcPr>
            <w:tcW w:w="3021" w:type="dxa"/>
            <w:tcBorders>
              <w:top w:val="single" w:sz="6" w:space="0" w:color="auto"/>
              <w:left w:val="single" w:sz="6" w:space="0" w:color="auto"/>
              <w:bottom w:val="single" w:sz="6" w:space="0" w:color="auto"/>
              <w:right w:val="single" w:sz="6" w:space="0" w:color="auto"/>
            </w:tcBorders>
          </w:tcPr>
          <w:p w14:paraId="50301756" w14:textId="77777777" w:rsidR="00F21987" w:rsidRDefault="0091614D">
            <w:pPr>
              <w:spacing w:before="40" w:after="40"/>
              <w:ind w:left="80"/>
              <w:rPr>
                <w:sz w:val="20"/>
              </w:rPr>
            </w:pPr>
            <w:r>
              <w:rPr>
                <w:sz w:val="20"/>
              </w:rPr>
              <w:t>*</w:t>
            </w:r>
          </w:p>
        </w:tc>
      </w:tr>
      <w:tr w:rsidR="00F21987" w14:paraId="084F7DF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06B15E"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4CCF581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97418C4"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5E6F4F1" w14:textId="77777777" w:rsidR="00F21987" w:rsidRDefault="00F21987">
            <w:pPr>
              <w:spacing w:before="40" w:after="40"/>
              <w:ind w:left="80"/>
              <w:rPr>
                <w:sz w:val="20"/>
              </w:rPr>
            </w:pPr>
            <w:r>
              <w:rPr>
                <w:sz w:val="20"/>
              </w:rPr>
              <w:t>N/A</w:t>
            </w:r>
          </w:p>
        </w:tc>
      </w:tr>
      <w:tr w:rsidR="0091614D" w14:paraId="62278A5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C9F6FD3" w14:textId="77777777" w:rsidR="0091614D" w:rsidRDefault="0091614D">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3B91D35C"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46644DD" w14:textId="77777777" w:rsidR="0091614D" w:rsidRDefault="0091614D">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26CC753" w14:textId="77777777" w:rsidR="0091614D" w:rsidRDefault="0091614D">
            <w:pPr>
              <w:spacing w:before="40" w:after="40"/>
              <w:ind w:left="80"/>
              <w:rPr>
                <w:sz w:val="20"/>
              </w:rPr>
            </w:pPr>
            <w:r>
              <w:rPr>
                <w:sz w:val="20"/>
              </w:rPr>
              <w:t>0 to FFFFFFFFh</w:t>
            </w:r>
          </w:p>
        </w:tc>
      </w:tr>
      <w:tr w:rsidR="0091614D" w14:paraId="67564F7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1F37850" w14:textId="77777777" w:rsidR="0091614D" w:rsidRDefault="0091614D">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145B51D5"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E5F17C6" w14:textId="77777777" w:rsidR="0091614D" w:rsidRDefault="0091614D">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711FADAA" w14:textId="77777777" w:rsidR="0091614D" w:rsidRDefault="0091614D">
            <w:pPr>
              <w:spacing w:before="40" w:after="40"/>
              <w:ind w:left="80"/>
              <w:rPr>
                <w:sz w:val="20"/>
              </w:rPr>
            </w:pPr>
            <w:r>
              <w:rPr>
                <w:sz w:val="20"/>
              </w:rPr>
              <w:t>0 to FFFFFFFFFFFFFFFFh</w:t>
            </w:r>
          </w:p>
        </w:tc>
      </w:tr>
    </w:tbl>
    <w:p w14:paraId="75325F1D" w14:textId="77777777" w:rsidR="00F21987" w:rsidRDefault="00F21987">
      <w:pPr>
        <w:ind w:left="720"/>
      </w:pPr>
    </w:p>
    <w:p w14:paraId="2877DD2A" w14:textId="77777777" w:rsidR="0096463C" w:rsidRDefault="0096463C" w:rsidP="0096463C">
      <w:pPr>
        <w:ind w:left="720"/>
        <w:rPr>
          <w:sz w:val="20"/>
        </w:rPr>
      </w:pPr>
      <w:r>
        <w:rPr>
          <w:sz w:val="20"/>
        </w:rPr>
        <w:t>*</w:t>
      </w:r>
      <w:r>
        <w:rPr>
          <w:sz w:val="20"/>
        </w:rPr>
        <w:tab/>
        <w:t>The data type is defined in the appropriate VPP 4.3.x framework specification.</w:t>
      </w:r>
    </w:p>
    <w:p w14:paraId="196C5107"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6B6D38EE" w14:textId="77777777" w:rsidR="0096463C" w:rsidRDefault="0096463C">
      <w:pPr>
        <w:ind w:left="720"/>
      </w:pPr>
    </w:p>
    <w:p w14:paraId="582DF5ED" w14:textId="77777777" w:rsidR="00F21987" w:rsidRDefault="00F21987">
      <w:pPr>
        <w:rPr>
          <w:b/>
          <w:sz w:val="20"/>
        </w:rPr>
      </w:pPr>
      <w:r>
        <w:rPr>
          <w:b/>
          <w:sz w:val="20"/>
        </w:rPr>
        <w:t>Event Attribute Descriptions</w:t>
      </w:r>
    </w:p>
    <w:p w14:paraId="76405B7D" w14:textId="77777777" w:rsidR="00F21987" w:rsidRDefault="00F21987">
      <w:pPr>
        <w:ind w:left="720"/>
      </w:pPr>
    </w:p>
    <w:p w14:paraId="1E02B4D0" w14:textId="77777777" w:rsidR="00F21987" w:rsidRDefault="00F21987">
      <w:pPr>
        <w:ind w:left="4320" w:hanging="3600"/>
      </w:pPr>
      <w:r>
        <w:rPr>
          <w:rFonts w:ascii="Courier" w:hAnsi="Courier"/>
          <w:sz w:val="18"/>
        </w:rPr>
        <w:t>VI_ATTR_EVENT_TYPE</w:t>
      </w:r>
      <w:r>
        <w:tab/>
      </w:r>
      <w:r>
        <w:rPr>
          <w:sz w:val="20"/>
        </w:rPr>
        <w:t>Unique logical identifier of the event.</w:t>
      </w:r>
    </w:p>
    <w:p w14:paraId="68DF4057" w14:textId="77777777" w:rsidR="00F21987" w:rsidRDefault="00F21987">
      <w:pPr>
        <w:ind w:left="4320" w:hanging="3600"/>
      </w:pPr>
    </w:p>
    <w:p w14:paraId="57B42CF6" w14:textId="77777777" w:rsidR="00F21987" w:rsidRDefault="00F21987">
      <w:pPr>
        <w:ind w:left="4320" w:hanging="3600"/>
      </w:pPr>
      <w:r>
        <w:rPr>
          <w:rFonts w:ascii="Courier" w:hAnsi="Courier"/>
          <w:sz w:val="18"/>
        </w:rPr>
        <w:t>VI_ATTR_STATUS</w:t>
      </w:r>
      <w:r>
        <w:tab/>
      </w:r>
      <w:r>
        <w:rPr>
          <w:sz w:val="20"/>
        </w:rPr>
        <w:t>This field contains the return code of the asynchronous I/O operation that has completed.</w:t>
      </w:r>
      <w:r>
        <w:t xml:space="preserve"> </w:t>
      </w:r>
    </w:p>
    <w:p w14:paraId="362DADAA" w14:textId="77777777" w:rsidR="00F21987" w:rsidRDefault="00F21987">
      <w:pPr>
        <w:ind w:left="4320" w:hanging="3600"/>
      </w:pPr>
    </w:p>
    <w:p w14:paraId="116C1380" w14:textId="77777777" w:rsidR="00F21987" w:rsidRDefault="00F21987">
      <w:pPr>
        <w:ind w:left="4320" w:hanging="3600"/>
      </w:pPr>
      <w:r>
        <w:rPr>
          <w:rFonts w:ascii="Courier" w:hAnsi="Courier"/>
          <w:sz w:val="18"/>
        </w:rPr>
        <w:t>VI_ATTR_JOB_ID</w:t>
      </w:r>
      <w:r>
        <w:tab/>
      </w:r>
      <w:r>
        <w:rPr>
          <w:sz w:val="20"/>
        </w:rPr>
        <w:t>This field contains the job ID of the asynchronous operation that has completed.</w:t>
      </w:r>
    </w:p>
    <w:p w14:paraId="7A34C693" w14:textId="77777777" w:rsidR="00F21987" w:rsidRDefault="00F21987">
      <w:pPr>
        <w:ind w:left="4320" w:hanging="3600"/>
      </w:pPr>
    </w:p>
    <w:p w14:paraId="55B2F4A1" w14:textId="77777777" w:rsidR="00F21987" w:rsidRDefault="00F21987">
      <w:pPr>
        <w:ind w:left="4320" w:hanging="3600"/>
      </w:pPr>
      <w:r>
        <w:rPr>
          <w:rFonts w:ascii="Courier" w:hAnsi="Courier"/>
          <w:sz w:val="18"/>
        </w:rPr>
        <w:t>VI_ATTR_BUFFER</w:t>
      </w:r>
      <w:r>
        <w:tab/>
      </w:r>
      <w:r>
        <w:rPr>
          <w:sz w:val="20"/>
        </w:rPr>
        <w:t>This field contains the address of a buffer that was used in an asynchronous operation.</w:t>
      </w:r>
      <w:r>
        <w:t xml:space="preserve"> </w:t>
      </w:r>
    </w:p>
    <w:p w14:paraId="4D5FAED0" w14:textId="77777777" w:rsidR="00F21987" w:rsidRDefault="00F21987">
      <w:pPr>
        <w:ind w:left="4320" w:hanging="3600"/>
      </w:pPr>
    </w:p>
    <w:p w14:paraId="6AC231BC"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36FAE0C6"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518DDFD9" w14:textId="77777777" w:rsidR="00EE6AE0" w:rsidRDefault="00EE6AE0" w:rsidP="00EE6AE0">
      <w:pPr>
        <w:ind w:left="4320" w:hanging="3600"/>
        <w:rPr>
          <w:sz w:val="20"/>
        </w:rPr>
      </w:pPr>
      <w:r>
        <w:rPr>
          <w:rFonts w:ascii="Courier" w:hAnsi="Courier"/>
          <w:sz w:val="18"/>
        </w:rPr>
        <w:t>VI_ATTR_RET_COUNT_64</w:t>
      </w:r>
    </w:p>
    <w:p w14:paraId="4AD17274" w14:textId="77777777" w:rsidR="00F21987" w:rsidRDefault="00F21987">
      <w:pPr>
        <w:ind w:left="4320" w:hanging="3600"/>
        <w:rPr>
          <w:rFonts w:ascii="Courier" w:hAnsi="Courier"/>
          <w:sz w:val="18"/>
        </w:rPr>
      </w:pPr>
    </w:p>
    <w:p w14:paraId="6020B830" w14:textId="77777777" w:rsidR="00F21987" w:rsidRDefault="00F21987">
      <w:pPr>
        <w:ind w:left="4320" w:hanging="3600"/>
      </w:pPr>
      <w:r>
        <w:rPr>
          <w:rFonts w:ascii="Courier" w:hAnsi="Courier"/>
          <w:sz w:val="18"/>
        </w:rPr>
        <w:t>VI_ATTR_OPER_NAME</w:t>
      </w:r>
      <w:r>
        <w:tab/>
      </w:r>
      <w:r>
        <w:rPr>
          <w:sz w:val="20"/>
        </w:rPr>
        <w:t>The name of the operation generating the event.</w:t>
      </w:r>
    </w:p>
    <w:p w14:paraId="6246E06D" w14:textId="77777777" w:rsidR="00F21987" w:rsidRDefault="00F21987">
      <w:pPr>
        <w:ind w:left="4140" w:hanging="4140"/>
      </w:pPr>
    </w:p>
    <w:p w14:paraId="541CB161" w14:textId="77777777" w:rsidR="00F21987" w:rsidRDefault="00F21987">
      <w:r>
        <w:rPr>
          <w:sz w:val="20"/>
        </w:rPr>
        <w:t>For more information on</w:t>
      </w:r>
      <w:r>
        <w:t xml:space="preserve"> </w:t>
      </w:r>
      <w:r>
        <w:rPr>
          <w:rFonts w:ascii="Courier" w:hAnsi="Courier"/>
          <w:sz w:val="18"/>
        </w:rPr>
        <w:t>VI_ATTR_OPER_NAME</w:t>
      </w:r>
      <w:r>
        <w:t xml:space="preserve">, </w:t>
      </w:r>
      <w:r>
        <w:rPr>
          <w:sz w:val="20"/>
        </w:rPr>
        <w:t>see its definition in Section 3.7.2.3,</w:t>
      </w:r>
      <w:r>
        <w:t xml:space="preserve"> </w:t>
      </w:r>
      <w:r>
        <w:rPr>
          <w:i/>
          <w:sz w:val="20"/>
        </w:rPr>
        <w:t>VI_EVENT_EXCEPTION</w:t>
      </w:r>
      <w:r>
        <w:rPr>
          <w:sz w:val="20"/>
        </w:rPr>
        <w:t>.</w:t>
      </w:r>
    </w:p>
    <w:p w14:paraId="6BCDB2C6" w14:textId="77777777" w:rsidR="00F21987" w:rsidRDefault="00F21987"/>
    <w:p w14:paraId="4D503C48" w14:textId="77777777" w:rsidR="00F21987" w:rsidRDefault="00F21987">
      <w:pPr>
        <w:rPr>
          <w:b/>
          <w:sz w:val="20"/>
        </w:rPr>
      </w:pPr>
      <w:r>
        <w:rPr>
          <w:b/>
          <w:sz w:val="20"/>
        </w:rPr>
        <w:t>RULE 5.6.4</w:t>
      </w:r>
    </w:p>
    <w:p w14:paraId="1A2574CB" w14:textId="77777777" w:rsidR="00F21987" w:rsidRDefault="00F21987">
      <w:pPr>
        <w:ind w:left="720"/>
      </w:pPr>
      <w:r>
        <w:rPr>
          <w:snapToGrid w:val="0"/>
          <w:color w:val="000000"/>
          <w:sz w:val="20"/>
        </w:rPr>
        <w:t xml:space="preserve">All SOCKET resource implementations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rPr>
        <w:t>.</w:t>
      </w:r>
    </w:p>
    <w:p w14:paraId="29FE5309" w14:textId="77777777" w:rsidR="00F21987" w:rsidRDefault="00F21987">
      <w:pPr>
        <w:pStyle w:val="NormalIndent1"/>
        <w:ind w:left="0"/>
        <w:sectPr w:rsidR="00F21987">
          <w:headerReference w:type="even" r:id="rId113"/>
          <w:headerReference w:type="default" r:id="rId114"/>
          <w:footnotePr>
            <w:numRestart w:val="eachPage"/>
          </w:footnotePr>
          <w:pgSz w:w="12240" w:h="15840"/>
          <w:pgMar w:top="1440" w:right="1440" w:bottom="-1440" w:left="1440" w:header="720" w:footer="720" w:gutter="0"/>
          <w:cols w:space="720"/>
        </w:sectPr>
      </w:pPr>
    </w:p>
    <w:p w14:paraId="1CC43818" w14:textId="77777777" w:rsidR="00F21987" w:rsidRDefault="00F21987">
      <w:pPr>
        <w:pStyle w:val="NormalIndent1"/>
        <w:ind w:left="0"/>
      </w:pPr>
    </w:p>
    <w:p w14:paraId="2EA8B08F" w14:textId="77777777" w:rsidR="00F21987" w:rsidRDefault="00F21987">
      <w:pPr>
        <w:pStyle w:val="Head2"/>
      </w:pPr>
      <w:bookmarkStart w:id="385" w:name="_Toc135102720"/>
      <w:bookmarkStart w:id="386" w:name="_Toc444277069"/>
      <w:r>
        <w:t>5.6.4  SOCKET Resource Operations</w:t>
      </w:r>
      <w:bookmarkEnd w:id="385"/>
      <w:bookmarkEnd w:id="386"/>
    </w:p>
    <w:p w14:paraId="188A2E80" w14:textId="77777777" w:rsidR="00F21987" w:rsidRDefault="00F21987">
      <w:pPr>
        <w:ind w:left="720"/>
        <w:rPr>
          <w:b/>
        </w:rPr>
      </w:pPr>
    </w:p>
    <w:p w14:paraId="0826A218" w14:textId="77777777" w:rsidR="00F21987" w:rsidRDefault="00F21987">
      <w:pPr>
        <w:ind w:left="1080" w:hanging="360"/>
        <w:rPr>
          <w:rFonts w:ascii="Courier" w:hAnsi="Courier"/>
          <w:sz w:val="18"/>
        </w:rPr>
      </w:pPr>
      <w:r>
        <w:rPr>
          <w:rFonts w:ascii="Courier" w:hAnsi="Courier"/>
          <w:sz w:val="18"/>
        </w:rPr>
        <w:t>viRead(vi, buf, count, retCount)</w:t>
      </w:r>
    </w:p>
    <w:p w14:paraId="4D253208" w14:textId="77777777" w:rsidR="00F21987" w:rsidRDefault="00F21987">
      <w:pPr>
        <w:ind w:left="1080" w:hanging="360"/>
        <w:rPr>
          <w:rFonts w:ascii="Courier" w:hAnsi="Courier"/>
          <w:sz w:val="18"/>
        </w:rPr>
      </w:pPr>
      <w:r>
        <w:rPr>
          <w:rFonts w:ascii="Courier" w:hAnsi="Courier"/>
          <w:sz w:val="18"/>
        </w:rPr>
        <w:t>viReadAsync(vi, buf, count, jobId)</w:t>
      </w:r>
    </w:p>
    <w:p w14:paraId="26FD4967" w14:textId="77777777" w:rsidR="00F21987" w:rsidRDefault="00F21987">
      <w:pPr>
        <w:ind w:left="1080" w:hanging="360"/>
        <w:rPr>
          <w:rFonts w:ascii="Courier" w:hAnsi="Courier"/>
          <w:sz w:val="18"/>
        </w:rPr>
      </w:pPr>
      <w:r>
        <w:rPr>
          <w:rFonts w:ascii="Courier" w:hAnsi="Courier"/>
          <w:sz w:val="18"/>
        </w:rPr>
        <w:t>viReadToFile(vi, filename, count, retCount)</w:t>
      </w:r>
    </w:p>
    <w:p w14:paraId="5DF5CEDB" w14:textId="77777777" w:rsidR="00F21987" w:rsidRDefault="00F21987">
      <w:pPr>
        <w:ind w:left="1080" w:hanging="360"/>
        <w:rPr>
          <w:rFonts w:ascii="Courier" w:hAnsi="Courier"/>
          <w:sz w:val="18"/>
        </w:rPr>
      </w:pPr>
      <w:r>
        <w:rPr>
          <w:rFonts w:ascii="Courier" w:hAnsi="Courier"/>
          <w:sz w:val="18"/>
        </w:rPr>
        <w:t>viWrite(vi, buf, count, retCount)</w:t>
      </w:r>
    </w:p>
    <w:p w14:paraId="3A0D8A9D" w14:textId="77777777" w:rsidR="00F21987" w:rsidRDefault="00F21987">
      <w:pPr>
        <w:ind w:left="1080" w:hanging="360"/>
        <w:rPr>
          <w:rFonts w:ascii="Courier" w:hAnsi="Courier"/>
          <w:sz w:val="18"/>
        </w:rPr>
      </w:pPr>
      <w:r>
        <w:rPr>
          <w:rFonts w:ascii="Courier" w:hAnsi="Courier"/>
          <w:sz w:val="18"/>
        </w:rPr>
        <w:t>viWriteAsync(vi, buf, count, jobId)</w:t>
      </w:r>
    </w:p>
    <w:p w14:paraId="348B87D2" w14:textId="77777777" w:rsidR="00F21987" w:rsidRDefault="00F21987">
      <w:pPr>
        <w:ind w:left="1080" w:hanging="360"/>
        <w:rPr>
          <w:rFonts w:ascii="Courier" w:hAnsi="Courier"/>
          <w:sz w:val="18"/>
        </w:rPr>
      </w:pPr>
      <w:r>
        <w:rPr>
          <w:rFonts w:ascii="Courier" w:hAnsi="Courier"/>
          <w:sz w:val="18"/>
        </w:rPr>
        <w:t>viWriteFromFile(vi, filename, count, retCount)</w:t>
      </w:r>
    </w:p>
    <w:p w14:paraId="67E6548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0A44FB89"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1372775C"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2959CDE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753DDE34"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1825A50" w14:textId="77777777" w:rsidR="00F21987" w:rsidRDefault="00F21987">
      <w:pPr>
        <w:ind w:left="1080" w:hanging="360"/>
        <w:rPr>
          <w:rFonts w:ascii="Courier" w:hAnsi="Courier"/>
          <w:sz w:val="18"/>
        </w:rPr>
      </w:pPr>
      <w:r>
        <w:rPr>
          <w:rFonts w:ascii="Courier" w:hAnsi="Courier"/>
          <w:sz w:val="18"/>
        </w:rPr>
        <w:t>viBufRead(vi, buf, count, retCount)</w:t>
      </w:r>
    </w:p>
    <w:p w14:paraId="60CF9EC7"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80B31D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00835D53"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4A9FDB5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71ADAC08" w14:textId="77777777" w:rsidR="00F21987" w:rsidRDefault="00F21987">
      <w:pPr>
        <w:ind w:left="1080" w:hanging="360"/>
        <w:rPr>
          <w:rFonts w:ascii="Courier" w:hAnsi="Courier"/>
          <w:sz w:val="18"/>
        </w:rPr>
      </w:pPr>
      <w:r>
        <w:rPr>
          <w:rFonts w:ascii="Courier" w:hAnsi="Courier"/>
          <w:sz w:val="18"/>
        </w:rPr>
        <w:t>viBufWrite(vi, buf, count, retCount)</w:t>
      </w:r>
    </w:p>
    <w:p w14:paraId="2EADB302"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58B91031"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4EAF180B"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2E3A3B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0B0C97F4" w14:textId="77777777" w:rsidR="00F21987" w:rsidRPr="00851DA4" w:rsidRDefault="00F21987">
      <w:pPr>
        <w:rPr>
          <w:b/>
          <w:lang w:val="it-IT"/>
        </w:rPr>
      </w:pPr>
    </w:p>
    <w:p w14:paraId="7D2E106D" w14:textId="77777777" w:rsidR="00F21987" w:rsidRPr="00851DA4" w:rsidRDefault="00F21987">
      <w:pPr>
        <w:rPr>
          <w:b/>
          <w:sz w:val="20"/>
          <w:lang w:val="it-IT"/>
        </w:rPr>
      </w:pPr>
      <w:r w:rsidRPr="00851DA4">
        <w:rPr>
          <w:b/>
          <w:sz w:val="20"/>
          <w:lang w:val="it-IT"/>
        </w:rPr>
        <w:t>RULE 5.6.5</w:t>
      </w:r>
    </w:p>
    <w:p w14:paraId="6B392CEA" w14:textId="77777777" w:rsidR="00F21987" w:rsidRPr="00851DA4" w:rsidRDefault="00F21987">
      <w:pPr>
        <w:ind w:left="720"/>
        <w:rPr>
          <w:lang w:val="it-IT"/>
        </w:rPr>
      </w:pPr>
      <w:r w:rsidRPr="00851DA4">
        <w:rPr>
          <w:sz w:val="20"/>
          <w:lang w:val="it-IT"/>
        </w:rPr>
        <w:t xml:space="preserve">All SOCKET resource implementations </w:t>
      </w:r>
      <w:r w:rsidRPr="00851DA4">
        <w:rPr>
          <w:b/>
          <w:sz w:val="20"/>
          <w:lang w:val="it-IT"/>
        </w:rPr>
        <w:t xml:space="preserve">SHALL </w:t>
      </w:r>
      <w:r w:rsidRPr="00851DA4">
        <w:rPr>
          <w:sz w:val="20"/>
          <w:lang w:val="it-IT"/>
        </w:rPr>
        <w:t>support the operations</w:t>
      </w:r>
      <w:r w:rsidRPr="00851DA4">
        <w:rPr>
          <w:lang w:val="it-IT"/>
        </w:rPr>
        <w:t xml:space="preserve"> </w:t>
      </w:r>
      <w:r w:rsidRPr="00851DA4">
        <w:rPr>
          <w:rFonts w:ascii="Courier" w:hAnsi="Courier"/>
          <w:sz w:val="18"/>
          <w:lang w:val="it-IT"/>
        </w:rPr>
        <w:t>viRead()</w:t>
      </w:r>
      <w:r w:rsidRPr="00851DA4">
        <w:rPr>
          <w:lang w:val="it-IT"/>
        </w:rPr>
        <w:t>,</w:t>
      </w:r>
      <w:r w:rsidRPr="00851DA4">
        <w:rPr>
          <w:rFonts w:ascii="Times New Roman" w:hAnsi="Times New Roman"/>
          <w:sz w:val="20"/>
          <w:lang w:val="it-IT"/>
        </w:rPr>
        <w:t xml:space="preserve"> </w:t>
      </w:r>
      <w:r w:rsidRPr="00851DA4">
        <w:rPr>
          <w:rFonts w:ascii="Courier" w:hAnsi="Courier"/>
          <w:sz w:val="18"/>
          <w:lang w:val="it-IT"/>
        </w:rPr>
        <w:t>viReadAsync()</w:t>
      </w:r>
      <w:r w:rsidR="00903285" w:rsidRPr="00851DA4">
        <w:rPr>
          <w:sz w:val="18"/>
          <w:lang w:val="it-IT"/>
        </w:rPr>
        <w:t xml:space="preserve">, </w:t>
      </w:r>
      <w:r w:rsidRPr="00851DA4">
        <w:rPr>
          <w:rFonts w:ascii="Courier" w:hAnsi="Courier"/>
          <w:sz w:val="18"/>
          <w:lang w:val="it-IT"/>
        </w:rPr>
        <w:t>viReadToFile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viWrite()</w:t>
      </w:r>
      <w:r w:rsidR="00903285" w:rsidRPr="00851DA4">
        <w:rPr>
          <w:sz w:val="18"/>
          <w:lang w:val="it-IT"/>
        </w:rPr>
        <w:t xml:space="preserve">, </w:t>
      </w:r>
      <w:r w:rsidRPr="00851DA4">
        <w:rPr>
          <w:rFonts w:ascii="Courier" w:hAnsi="Courier"/>
          <w:sz w:val="18"/>
          <w:lang w:val="it-IT"/>
        </w:rPr>
        <w:t>viWriteAsync()</w:t>
      </w:r>
      <w:r w:rsidR="00903285" w:rsidRPr="00851DA4">
        <w:rPr>
          <w:sz w:val="18"/>
          <w:lang w:val="it-IT"/>
        </w:rPr>
        <w:t xml:space="preserve">, </w:t>
      </w:r>
      <w:r w:rsidRPr="00851DA4">
        <w:rPr>
          <w:rFonts w:ascii="Courier" w:hAnsi="Courier"/>
          <w:sz w:val="18"/>
          <w:lang w:val="it-IT"/>
        </w:rPr>
        <w:t>viWriteFromFile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viAssertTrigger()</w:t>
      </w:r>
      <w:r w:rsidR="00903285" w:rsidRPr="00851DA4">
        <w:rPr>
          <w:sz w:val="18"/>
          <w:lang w:val="it-IT"/>
        </w:rPr>
        <w:t xml:space="preserve">, </w:t>
      </w:r>
      <w:r w:rsidRPr="00851DA4">
        <w:rPr>
          <w:rFonts w:ascii="Courier" w:hAnsi="Courier"/>
          <w:sz w:val="18"/>
          <w:lang w:val="it-IT"/>
        </w:rPr>
        <w:t>viReadSTB()</w:t>
      </w:r>
      <w:r w:rsidR="00903285" w:rsidRPr="00851DA4">
        <w:rPr>
          <w:sz w:val="18"/>
          <w:lang w:val="it-IT"/>
        </w:rPr>
        <w:t xml:space="preserve">, </w:t>
      </w:r>
      <w:r w:rsidRPr="00851DA4">
        <w:rPr>
          <w:rFonts w:ascii="Courier" w:hAnsi="Courier"/>
          <w:sz w:val="18"/>
          <w:lang w:val="it-IT"/>
        </w:rPr>
        <w:t>viClear()</w:t>
      </w:r>
      <w:r w:rsidRPr="00851DA4">
        <w:rPr>
          <w:lang w:val="it-IT"/>
        </w:rPr>
        <w:t xml:space="preserve">, </w:t>
      </w:r>
      <w:r w:rsidRPr="00851DA4">
        <w:rPr>
          <w:rFonts w:ascii="Courier" w:hAnsi="Courier"/>
          <w:sz w:val="18"/>
          <w:lang w:val="it-IT"/>
        </w:rPr>
        <w:t>viSetBuf()</w:t>
      </w:r>
      <w:r w:rsidRPr="00851DA4">
        <w:rPr>
          <w:lang w:val="it-IT"/>
        </w:rPr>
        <w:t xml:space="preserve">, </w:t>
      </w:r>
      <w:r w:rsidRPr="00851DA4">
        <w:rPr>
          <w:rFonts w:ascii="Courier" w:hAnsi="Courier"/>
          <w:sz w:val="18"/>
          <w:lang w:val="it-IT"/>
        </w:rPr>
        <w:t>viFlush()</w:t>
      </w:r>
      <w:r w:rsidRPr="00851DA4">
        <w:rPr>
          <w:lang w:val="it-IT"/>
        </w:rPr>
        <w:t xml:space="preserve">, </w:t>
      </w:r>
      <w:r w:rsidRPr="00851DA4">
        <w:rPr>
          <w:rFonts w:ascii="Courier" w:hAnsi="Courier"/>
          <w:sz w:val="18"/>
          <w:lang w:val="it-IT"/>
        </w:rPr>
        <w:t>viBufRead()</w:t>
      </w:r>
      <w:r w:rsidR="00903285" w:rsidRPr="00851DA4">
        <w:rPr>
          <w:sz w:val="18"/>
          <w:lang w:val="it-IT"/>
        </w:rPr>
        <w:t xml:space="preserve">, </w:t>
      </w:r>
      <w:r w:rsidRPr="00851DA4">
        <w:rPr>
          <w:rFonts w:ascii="Courier" w:hAnsi="Courier"/>
          <w:sz w:val="18"/>
          <w:lang w:val="it-IT"/>
        </w:rPr>
        <w:t>viScanf()</w:t>
      </w:r>
      <w:r w:rsidR="00903285" w:rsidRPr="00851DA4">
        <w:rPr>
          <w:sz w:val="18"/>
          <w:lang w:val="it-IT"/>
        </w:rPr>
        <w:t xml:space="preserve">, </w:t>
      </w:r>
      <w:r w:rsidRPr="00851DA4">
        <w:rPr>
          <w:rFonts w:ascii="Courier" w:hAnsi="Courier"/>
          <w:sz w:val="18"/>
          <w:lang w:val="it-IT"/>
        </w:rPr>
        <w:t>viPrintf()</w:t>
      </w:r>
      <w:r w:rsidR="00903285" w:rsidRPr="00851DA4">
        <w:rPr>
          <w:sz w:val="18"/>
          <w:lang w:val="it-IT"/>
        </w:rPr>
        <w:t xml:space="preserve">, </w:t>
      </w:r>
      <w:r w:rsidRPr="00851DA4">
        <w:rPr>
          <w:rFonts w:ascii="Courier" w:hAnsi="Courier"/>
          <w:sz w:val="18"/>
          <w:lang w:val="it-IT"/>
        </w:rPr>
        <w:t>viVPrintf()</w:t>
      </w:r>
      <w:r w:rsidRPr="00851DA4">
        <w:rPr>
          <w:lang w:val="it-IT"/>
        </w:rPr>
        <w:t xml:space="preserve">, </w:t>
      </w:r>
      <w:r w:rsidRPr="00851DA4">
        <w:rPr>
          <w:rFonts w:ascii="Courier" w:hAnsi="Courier"/>
          <w:sz w:val="18"/>
          <w:lang w:val="it-IT"/>
        </w:rPr>
        <w:t>viBufWrite()</w:t>
      </w:r>
      <w:r w:rsidR="00903285" w:rsidRPr="00851DA4">
        <w:rPr>
          <w:sz w:val="18"/>
          <w:lang w:val="it-IT"/>
        </w:rPr>
        <w:t xml:space="preserve">, </w:t>
      </w:r>
      <w:r w:rsidRPr="00851DA4">
        <w:rPr>
          <w:rFonts w:ascii="Courier" w:hAnsi="Courier"/>
          <w:sz w:val="18"/>
          <w:lang w:val="it-IT"/>
        </w:rPr>
        <w:t>viSScanf()</w:t>
      </w:r>
      <w:r w:rsidR="00903285" w:rsidRPr="00851DA4">
        <w:rPr>
          <w:sz w:val="18"/>
          <w:lang w:val="it-IT"/>
        </w:rPr>
        <w:t xml:space="preserve">, </w:t>
      </w:r>
      <w:r w:rsidRPr="00851DA4">
        <w:rPr>
          <w:rFonts w:ascii="Courier" w:hAnsi="Courier"/>
          <w:sz w:val="18"/>
          <w:lang w:val="it-IT"/>
        </w:rPr>
        <w:t>viVSScanf()</w:t>
      </w:r>
      <w:r w:rsidR="00903285" w:rsidRPr="00851DA4">
        <w:rPr>
          <w:sz w:val="18"/>
          <w:lang w:val="it-IT"/>
        </w:rPr>
        <w:t xml:space="preserve">, </w:t>
      </w:r>
      <w:r w:rsidRPr="00851DA4">
        <w:rPr>
          <w:rFonts w:ascii="Courier" w:hAnsi="Courier"/>
          <w:sz w:val="18"/>
          <w:lang w:val="it-IT"/>
        </w:rPr>
        <w:t>viSPrintf()</w:t>
      </w:r>
      <w:r w:rsidRPr="00851DA4">
        <w:rPr>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viVSPrintf()</w:t>
      </w:r>
      <w:r w:rsidRPr="00851DA4">
        <w:rPr>
          <w:lang w:val="it-IT"/>
        </w:rPr>
        <w:t>.</w:t>
      </w:r>
    </w:p>
    <w:p w14:paraId="0B7D0F03" w14:textId="77777777" w:rsidR="00F21987" w:rsidRPr="00851DA4" w:rsidRDefault="00F21987">
      <w:pPr>
        <w:ind w:left="720"/>
        <w:rPr>
          <w:rFonts w:ascii="Courier" w:hAnsi="Courier"/>
          <w:sz w:val="20"/>
          <w:lang w:val="it-IT"/>
        </w:rPr>
      </w:pPr>
    </w:p>
    <w:p w14:paraId="57B59F42" w14:textId="77777777" w:rsidR="00F21987" w:rsidRPr="00851DA4" w:rsidRDefault="00F21987">
      <w:pPr>
        <w:numPr>
          <w:ilvl w:val="12"/>
          <w:numId w:val="0"/>
        </w:numPr>
        <w:ind w:left="620" w:hanging="620"/>
        <w:rPr>
          <w:sz w:val="20"/>
          <w:lang w:val="it-IT"/>
        </w:rPr>
      </w:pPr>
    </w:p>
    <w:p w14:paraId="6DAB9784" w14:textId="77777777" w:rsidR="00F21987" w:rsidRPr="002B629B" w:rsidRDefault="00F21987" w:rsidP="00F90FC7">
      <w:pPr>
        <w:numPr>
          <w:ilvl w:val="12"/>
          <w:numId w:val="0"/>
        </w:numPr>
        <w:ind w:left="720"/>
        <w:rPr>
          <w:sz w:val="20"/>
          <w:lang w:val="it-IT"/>
        </w:rPr>
        <w:sectPr w:rsidR="00F21987" w:rsidRPr="002B629B">
          <w:headerReference w:type="even" r:id="rId115"/>
          <w:headerReference w:type="default" r:id="rId116"/>
          <w:footnotePr>
            <w:numRestart w:val="eachPage"/>
          </w:footnotePr>
          <w:pgSz w:w="12240" w:h="15840"/>
          <w:pgMar w:top="1440" w:right="1440" w:bottom="-1440" w:left="1440" w:header="720" w:footer="720" w:gutter="0"/>
          <w:cols w:space="720"/>
        </w:sectPr>
      </w:pPr>
    </w:p>
    <w:p w14:paraId="6AE09C69" w14:textId="77777777" w:rsidR="00F21987" w:rsidRDefault="00F21987">
      <w:pPr>
        <w:pStyle w:val="SectionTitle0"/>
      </w:pPr>
      <w:bookmarkStart w:id="387" w:name="_Toc460729791"/>
      <w:bookmarkStart w:id="388" w:name="_Toc460806295"/>
      <w:bookmarkStart w:id="389" w:name="_Toc462121431"/>
      <w:bookmarkStart w:id="390" w:name="_Toc467460252"/>
      <w:bookmarkStart w:id="391" w:name="_Toc135102721"/>
      <w:bookmarkStart w:id="392" w:name="_Toc444277070"/>
      <w:r>
        <w:lastRenderedPageBreak/>
        <w:t>Section 6  VISA Resource-Specific Operations</w:t>
      </w:r>
      <w:bookmarkEnd w:id="387"/>
      <w:bookmarkEnd w:id="388"/>
      <w:bookmarkEnd w:id="389"/>
      <w:bookmarkEnd w:id="390"/>
      <w:bookmarkEnd w:id="391"/>
      <w:bookmarkEnd w:id="392"/>
    </w:p>
    <w:p w14:paraId="45DD52EB" w14:textId="77777777" w:rsidR="00F21987" w:rsidRDefault="00F21987">
      <w:pPr>
        <w:numPr>
          <w:ilvl w:val="12"/>
          <w:numId w:val="0"/>
        </w:numPr>
        <w:ind w:left="720"/>
        <w:rPr>
          <w:b/>
          <w:sz w:val="36"/>
        </w:rPr>
      </w:pPr>
    </w:p>
    <w:p w14:paraId="56C2D511" w14:textId="77777777" w:rsidR="00F21987" w:rsidRDefault="00F21987">
      <w:pPr>
        <w:numPr>
          <w:ilvl w:val="12"/>
          <w:numId w:val="0"/>
        </w:numPr>
        <w:ind w:left="720"/>
        <w:rPr>
          <w:sz w:val="20"/>
        </w:rPr>
      </w:pPr>
      <w:r>
        <w:rPr>
          <w:sz w:val="20"/>
        </w:rPr>
        <w:t xml:space="preserve">This section describes in detail the operations that are specific to the VISA resources listed in the previous sections. Under the </w:t>
      </w:r>
      <w:r>
        <w:rPr>
          <w:i/>
          <w:sz w:val="20"/>
        </w:rPr>
        <w:t>Related Items</w:t>
      </w:r>
      <w:r>
        <w:rPr>
          <w:sz w:val="20"/>
        </w:rPr>
        <w:t xml:space="preserve"> section, each operation includes a list of the resources to which it belongs. For operations that apply to more than one resource but have slightly different behavior for different resources, any resource-specific information will be listed separately at the end of each operation.</w:t>
      </w:r>
    </w:p>
    <w:p w14:paraId="0B74C2E6" w14:textId="77777777" w:rsidR="00F21987" w:rsidRDefault="00F21987">
      <w:pPr>
        <w:numPr>
          <w:ilvl w:val="12"/>
          <w:numId w:val="0"/>
        </w:numPr>
        <w:ind w:left="720"/>
        <w:rPr>
          <w:sz w:val="20"/>
        </w:rPr>
      </w:pPr>
    </w:p>
    <w:p w14:paraId="19659D3E" w14:textId="77777777" w:rsidR="00F21987" w:rsidRDefault="00F21987">
      <w:pPr>
        <w:numPr>
          <w:ilvl w:val="12"/>
          <w:numId w:val="0"/>
        </w:numPr>
        <w:ind w:left="720"/>
        <w:rPr>
          <w:sz w:val="20"/>
        </w:rPr>
      </w:pPr>
      <w:r>
        <w:rPr>
          <w:sz w:val="20"/>
        </w:rPr>
        <w:t>These operations are grouped by the type of service they provide. The types of services, listed below, have already been introduced in the previous sections.</w:t>
      </w:r>
    </w:p>
    <w:p w14:paraId="6A4E0307" w14:textId="77777777" w:rsidR="00F21987" w:rsidRDefault="00F21987">
      <w:pPr>
        <w:numPr>
          <w:ilvl w:val="12"/>
          <w:numId w:val="0"/>
        </w:numPr>
        <w:ind w:left="720"/>
        <w:rPr>
          <w:sz w:val="20"/>
        </w:rPr>
      </w:pPr>
    </w:p>
    <w:p w14:paraId="4DD70387" w14:textId="77777777" w:rsidR="00F21987" w:rsidRDefault="00F21987">
      <w:pPr>
        <w:numPr>
          <w:ilvl w:val="0"/>
          <w:numId w:val="2"/>
        </w:numPr>
        <w:ind w:left="1080"/>
        <w:rPr>
          <w:sz w:val="18"/>
        </w:rPr>
      </w:pPr>
      <w:r>
        <w:rPr>
          <w:sz w:val="20"/>
        </w:rPr>
        <w:t>Basic I/O Services</w:t>
      </w:r>
    </w:p>
    <w:p w14:paraId="4CAF1FAB" w14:textId="77777777" w:rsidR="00F21987" w:rsidRDefault="00F21987">
      <w:pPr>
        <w:numPr>
          <w:ilvl w:val="0"/>
          <w:numId w:val="2"/>
        </w:numPr>
        <w:spacing w:before="120"/>
        <w:ind w:left="1080"/>
        <w:rPr>
          <w:sz w:val="18"/>
        </w:rPr>
      </w:pPr>
      <w:r>
        <w:rPr>
          <w:sz w:val="20"/>
        </w:rPr>
        <w:t>Formatted I/O Services</w:t>
      </w:r>
    </w:p>
    <w:p w14:paraId="755EC3DA" w14:textId="77777777" w:rsidR="00F21987" w:rsidRDefault="00F21987">
      <w:pPr>
        <w:numPr>
          <w:ilvl w:val="0"/>
          <w:numId w:val="2"/>
        </w:numPr>
        <w:spacing w:before="120"/>
        <w:ind w:left="1080"/>
        <w:rPr>
          <w:sz w:val="18"/>
        </w:rPr>
      </w:pPr>
      <w:r>
        <w:rPr>
          <w:sz w:val="20"/>
        </w:rPr>
        <w:t>Memory I/O Services</w:t>
      </w:r>
    </w:p>
    <w:p w14:paraId="4F8C6F24" w14:textId="77777777" w:rsidR="00F21987" w:rsidRDefault="00F21987">
      <w:pPr>
        <w:pStyle w:val="pr"/>
        <w:numPr>
          <w:ilvl w:val="0"/>
          <w:numId w:val="2"/>
        </w:numPr>
        <w:spacing w:before="120" w:line="240" w:lineRule="auto"/>
        <w:ind w:left="1080"/>
        <w:rPr>
          <w:sz w:val="18"/>
        </w:rPr>
      </w:pPr>
      <w:r>
        <w:t>Shared Memory Services</w:t>
      </w:r>
    </w:p>
    <w:p w14:paraId="5990961D" w14:textId="77777777" w:rsidR="00F21987" w:rsidRDefault="00F21987">
      <w:pPr>
        <w:numPr>
          <w:ilvl w:val="0"/>
          <w:numId w:val="2"/>
        </w:numPr>
        <w:spacing w:before="120"/>
        <w:ind w:left="1080"/>
        <w:rPr>
          <w:sz w:val="18"/>
        </w:rPr>
      </w:pPr>
      <w:r>
        <w:rPr>
          <w:sz w:val="20"/>
        </w:rPr>
        <w:t>Interface Specific Services</w:t>
      </w:r>
    </w:p>
    <w:p w14:paraId="1ADBAECE" w14:textId="77777777" w:rsidR="00F21987" w:rsidRDefault="00F21987">
      <w:pPr>
        <w:ind w:left="620" w:hanging="620"/>
        <w:rPr>
          <w:sz w:val="20"/>
        </w:rPr>
      </w:pPr>
    </w:p>
    <w:p w14:paraId="78CDC742" w14:textId="77777777" w:rsidR="00F21987" w:rsidRDefault="00F21987">
      <w:pPr>
        <w:pStyle w:val="Head1"/>
      </w:pPr>
      <w:r>
        <w:rPr>
          <w:sz w:val="20"/>
        </w:rPr>
        <w:br w:type="page"/>
      </w:r>
      <w:bookmarkStart w:id="393" w:name="_Toc135102722"/>
      <w:bookmarkStart w:id="394" w:name="_Toc444277071"/>
      <w:r>
        <w:lastRenderedPageBreak/>
        <w:t>6.1  Basic I/O Services</w:t>
      </w:r>
      <w:bookmarkEnd w:id="393"/>
      <w:bookmarkEnd w:id="394"/>
    </w:p>
    <w:p w14:paraId="0962388C" w14:textId="77777777" w:rsidR="00F21987" w:rsidRDefault="00F21987">
      <w:pPr>
        <w:rPr>
          <w:sz w:val="20"/>
        </w:rPr>
      </w:pPr>
    </w:p>
    <w:p w14:paraId="18201938" w14:textId="77777777" w:rsidR="00F21987" w:rsidRDefault="00F21987">
      <w:pPr>
        <w:pStyle w:val="Head2"/>
        <w:rPr>
          <w:rStyle w:val="Courier"/>
          <w:b w:val="0"/>
        </w:rPr>
      </w:pPr>
      <w:bookmarkStart w:id="395" w:name="_Toc135102723"/>
      <w:bookmarkStart w:id="396" w:name="_Toc444277072"/>
      <w:r>
        <w:t xml:space="preserve">6.1.1  </w:t>
      </w:r>
      <w:r>
        <w:rPr>
          <w:rStyle w:val="Courier"/>
        </w:rPr>
        <w:t>viRead</w:t>
      </w:r>
      <w:r>
        <w:rPr>
          <w:rStyle w:val="Courier"/>
          <w:b w:val="0"/>
        </w:rPr>
        <w:t>(vi, buf, count, retCount)</w:t>
      </w:r>
      <w:bookmarkEnd w:id="395"/>
      <w:bookmarkEnd w:id="396"/>
    </w:p>
    <w:p w14:paraId="22744253" w14:textId="77777777" w:rsidR="00F21987" w:rsidRDefault="00F21987">
      <w:pPr>
        <w:ind w:left="2160" w:hanging="2160"/>
        <w:rPr>
          <w:b/>
          <w:sz w:val="20"/>
        </w:rPr>
      </w:pPr>
    </w:p>
    <w:p w14:paraId="612140D8" w14:textId="77777777" w:rsidR="00F21987" w:rsidRDefault="00F21987">
      <w:pPr>
        <w:ind w:left="620" w:hanging="620"/>
        <w:rPr>
          <w:sz w:val="20"/>
        </w:rPr>
      </w:pPr>
      <w:r>
        <w:rPr>
          <w:b/>
          <w:sz w:val="20"/>
        </w:rPr>
        <w:t>Purpose</w:t>
      </w:r>
    </w:p>
    <w:p w14:paraId="53C17E60" w14:textId="77777777" w:rsidR="00F21987" w:rsidRDefault="00F21987">
      <w:pPr>
        <w:ind w:left="720" w:hanging="720"/>
        <w:rPr>
          <w:sz w:val="20"/>
        </w:rPr>
      </w:pPr>
      <w:r>
        <w:rPr>
          <w:sz w:val="20"/>
        </w:rPr>
        <w:tab/>
        <w:t>Read data from device synchronously.</w:t>
      </w:r>
    </w:p>
    <w:p w14:paraId="411A15E5" w14:textId="77777777" w:rsidR="00F21987" w:rsidRDefault="00F21987">
      <w:pPr>
        <w:ind w:left="620" w:hanging="620"/>
        <w:rPr>
          <w:sz w:val="20"/>
        </w:rPr>
      </w:pPr>
    </w:p>
    <w:p w14:paraId="20C6D70C" w14:textId="77777777" w:rsidR="00F21987" w:rsidRDefault="00F21987">
      <w:pPr>
        <w:ind w:left="620" w:hanging="620"/>
        <w:rPr>
          <w:b/>
          <w:sz w:val="20"/>
        </w:rPr>
      </w:pPr>
      <w:r>
        <w:rPr>
          <w:b/>
          <w:sz w:val="20"/>
        </w:rPr>
        <w:t>Parameters</w:t>
      </w:r>
    </w:p>
    <w:p w14:paraId="0734AD9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215CB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AF3751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DF859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213C47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B6523A8" w14:textId="77777777" w:rsidR="00F21987" w:rsidRDefault="00F21987">
            <w:pPr>
              <w:spacing w:before="40" w:after="40"/>
              <w:jc w:val="center"/>
              <w:rPr>
                <w:sz w:val="20"/>
              </w:rPr>
            </w:pPr>
            <w:r>
              <w:rPr>
                <w:b/>
                <w:sz w:val="20"/>
              </w:rPr>
              <w:t>Description</w:t>
            </w:r>
          </w:p>
        </w:tc>
      </w:tr>
      <w:tr w:rsidR="00F21987" w14:paraId="43B844A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388DB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19A113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78B86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59483F7B" w14:textId="77777777" w:rsidR="00F21987" w:rsidRDefault="00F21987">
            <w:pPr>
              <w:spacing w:before="40" w:after="40"/>
              <w:ind w:left="80"/>
              <w:rPr>
                <w:sz w:val="20"/>
              </w:rPr>
            </w:pPr>
            <w:r>
              <w:rPr>
                <w:sz w:val="20"/>
              </w:rPr>
              <w:t>Unique logical identifier to a session.</w:t>
            </w:r>
          </w:p>
        </w:tc>
      </w:tr>
      <w:tr w:rsidR="00F21987" w14:paraId="27B835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2D7A0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5EAF38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15B926"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36C95B5" w14:textId="77777777" w:rsidR="00F21987" w:rsidRDefault="00F21987">
            <w:pPr>
              <w:spacing w:before="40" w:after="40"/>
              <w:ind w:left="80"/>
              <w:rPr>
                <w:sz w:val="20"/>
              </w:rPr>
            </w:pPr>
            <w:r>
              <w:rPr>
                <w:sz w:val="20"/>
              </w:rPr>
              <w:t>Represents the location of a buffer to receive data from device.</w:t>
            </w:r>
          </w:p>
        </w:tc>
      </w:tr>
      <w:tr w:rsidR="00F21987" w14:paraId="552116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F1B3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36FDA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52EE667"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349E69E" w14:textId="77777777" w:rsidR="00F21987" w:rsidRDefault="00F21987">
            <w:pPr>
              <w:spacing w:before="40" w:after="40"/>
              <w:ind w:left="80"/>
              <w:rPr>
                <w:sz w:val="20"/>
              </w:rPr>
            </w:pPr>
            <w:r>
              <w:rPr>
                <w:sz w:val="20"/>
              </w:rPr>
              <w:t>Number of bytes to be read.</w:t>
            </w:r>
          </w:p>
        </w:tc>
      </w:tr>
      <w:tr w:rsidR="00F21987" w14:paraId="381CF73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15B1547"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4E4C3975"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D45104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D8F28CC"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4A45FD42" w14:textId="77777777" w:rsidR="00F21987" w:rsidRDefault="00F21987">
      <w:pPr>
        <w:rPr>
          <w:b/>
          <w:sz w:val="20"/>
        </w:rPr>
      </w:pPr>
    </w:p>
    <w:p w14:paraId="7A11B0DA" w14:textId="77777777" w:rsidR="00F21987" w:rsidRDefault="00F21987">
      <w:pPr>
        <w:ind w:left="1440" w:hanging="1440"/>
        <w:rPr>
          <w:b/>
          <w:sz w:val="20"/>
        </w:rPr>
      </w:pPr>
      <w:r>
        <w:rPr>
          <w:b/>
          <w:sz w:val="20"/>
        </w:rPr>
        <w:t>Return Values</w:t>
      </w:r>
    </w:p>
    <w:p w14:paraId="13BAA04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5AC51EC" w14:textId="77777777">
        <w:trPr>
          <w:cantSplit/>
        </w:trPr>
        <w:tc>
          <w:tcPr>
            <w:tcW w:w="3680" w:type="dxa"/>
          </w:tcPr>
          <w:p w14:paraId="79A3415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70DC0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CFA5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6FFD8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148B2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22A7FA8" w14:textId="77777777" w:rsidR="00F21987" w:rsidRDefault="00F21987">
            <w:pPr>
              <w:spacing w:before="40" w:after="40"/>
              <w:jc w:val="center"/>
              <w:rPr>
                <w:b/>
                <w:sz w:val="20"/>
              </w:rPr>
            </w:pPr>
            <w:r>
              <w:rPr>
                <w:b/>
                <w:sz w:val="20"/>
              </w:rPr>
              <w:t>Description</w:t>
            </w:r>
          </w:p>
        </w:tc>
      </w:tr>
      <w:tr w:rsidR="00F21987" w14:paraId="51DA45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5D6E3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D5B47B2"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B8D39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9E28B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778DF216" w14:textId="77777777" w:rsidR="00F21987" w:rsidRDefault="00F21987">
            <w:pPr>
              <w:spacing w:before="40" w:after="40"/>
              <w:ind w:left="80"/>
              <w:rPr>
                <w:sz w:val="20"/>
              </w:rPr>
            </w:pPr>
            <w:r>
              <w:rPr>
                <w:sz w:val="20"/>
              </w:rPr>
              <w:t>The specified termination character was read.</w:t>
            </w:r>
          </w:p>
        </w:tc>
      </w:tr>
      <w:tr w:rsidR="00F21987" w14:paraId="5717B4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F1C780"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3D7F48C6" w14:textId="77777777" w:rsidR="00F21987" w:rsidRDefault="00F21987">
            <w:pPr>
              <w:spacing w:before="40" w:after="40"/>
              <w:ind w:left="80"/>
              <w:rPr>
                <w:sz w:val="20"/>
              </w:rPr>
            </w:pPr>
            <w:r>
              <w:rPr>
                <w:sz w:val="20"/>
              </w:rPr>
              <w:t xml:space="preserve">The number of bytes read is equal to </w:t>
            </w:r>
            <w:r>
              <w:rPr>
                <w:rFonts w:ascii="Courier" w:hAnsi="Courier"/>
                <w:sz w:val="18"/>
              </w:rPr>
              <w:t>count</w:t>
            </w:r>
            <w:r>
              <w:rPr>
                <w:sz w:val="20"/>
              </w:rPr>
              <w:t>.</w:t>
            </w:r>
          </w:p>
        </w:tc>
      </w:tr>
    </w:tbl>
    <w:p w14:paraId="4374E49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F26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72A7B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798BAB3" w14:textId="77777777" w:rsidR="00F21987" w:rsidRDefault="00F21987">
            <w:pPr>
              <w:spacing w:before="40" w:after="40"/>
              <w:jc w:val="center"/>
              <w:rPr>
                <w:b/>
                <w:sz w:val="20"/>
              </w:rPr>
            </w:pPr>
            <w:r>
              <w:rPr>
                <w:b/>
                <w:sz w:val="20"/>
              </w:rPr>
              <w:t>Description</w:t>
            </w:r>
          </w:p>
        </w:tc>
      </w:tr>
      <w:tr w:rsidR="00F21987" w14:paraId="271CA52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C3C5B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F84722A" w14:textId="77777777" w:rsidR="00F21987" w:rsidRDefault="00F21987">
            <w:pPr>
              <w:spacing w:before="40" w:after="40"/>
              <w:ind w:left="80"/>
              <w:rPr>
                <w:sz w:val="20"/>
              </w:rPr>
            </w:pPr>
            <w:r>
              <w:rPr>
                <w:sz w:val="20"/>
              </w:rPr>
              <w:t>The given session or object reference is invalid (both are the same value).</w:t>
            </w:r>
          </w:p>
        </w:tc>
      </w:tr>
      <w:tr w:rsidR="00F21987" w14:paraId="50C6A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F79DB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66AF85D"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FB2FF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08F879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51A1A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446DF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F138DA"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11EC3B5" w14:textId="77777777" w:rsidR="00F21987" w:rsidRDefault="00F21987">
            <w:pPr>
              <w:spacing w:before="40" w:after="40"/>
              <w:ind w:left="80"/>
              <w:rPr>
                <w:sz w:val="20"/>
              </w:rPr>
            </w:pPr>
            <w:r>
              <w:rPr>
                <w:sz w:val="20"/>
              </w:rPr>
              <w:t>Timeout expired before operation completed.</w:t>
            </w:r>
          </w:p>
        </w:tc>
      </w:tr>
      <w:tr w:rsidR="00F21987" w14:paraId="12BBE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FEEEE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181FB052" w14:textId="77777777" w:rsidR="00F21987" w:rsidRDefault="00F21987">
            <w:pPr>
              <w:spacing w:before="40" w:after="40"/>
              <w:ind w:left="80"/>
              <w:rPr>
                <w:sz w:val="20"/>
              </w:rPr>
            </w:pPr>
            <w:r>
              <w:rPr>
                <w:sz w:val="20"/>
              </w:rPr>
              <w:t>Violation of raw write protocol occurred during transfer.</w:t>
            </w:r>
          </w:p>
        </w:tc>
      </w:tr>
      <w:tr w:rsidR="00F21987" w14:paraId="391C9D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A145D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F018A1F" w14:textId="77777777" w:rsidR="00F21987" w:rsidRDefault="00F21987">
            <w:pPr>
              <w:spacing w:before="40" w:after="40"/>
              <w:ind w:left="80"/>
              <w:rPr>
                <w:sz w:val="20"/>
              </w:rPr>
            </w:pPr>
            <w:r>
              <w:rPr>
                <w:sz w:val="20"/>
              </w:rPr>
              <w:t>Violation of raw read protocol occurred during transfer.</w:t>
            </w:r>
          </w:p>
        </w:tc>
      </w:tr>
    </w:tbl>
    <w:p w14:paraId="19D33A54" w14:textId="77777777" w:rsidR="00F21987" w:rsidRDefault="00F21987">
      <w:pPr>
        <w:rPr>
          <w:sz w:val="20"/>
        </w:rPr>
      </w:pPr>
    </w:p>
    <w:p w14:paraId="57716189" w14:textId="77777777" w:rsidR="00F21987" w:rsidRDefault="00F21987">
      <w:pPr>
        <w:tabs>
          <w:tab w:val="right" w:pos="8820"/>
        </w:tabs>
        <w:rPr>
          <w:sz w:val="20"/>
        </w:rPr>
      </w:pPr>
      <w:r>
        <w:rPr>
          <w:sz w:val="20"/>
        </w:rPr>
        <w:tab/>
        <w:t>(continues)</w:t>
      </w:r>
    </w:p>
    <w:p w14:paraId="33B7A760"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21DC5F" w14:textId="77777777">
        <w:trPr>
          <w:cantSplit/>
        </w:trPr>
        <w:tc>
          <w:tcPr>
            <w:tcW w:w="3680" w:type="dxa"/>
            <w:tcBorders>
              <w:top w:val="single" w:sz="6" w:space="0" w:color="auto"/>
              <w:left w:val="single" w:sz="6" w:space="0" w:color="auto"/>
              <w:right w:val="single" w:sz="6" w:space="0" w:color="auto"/>
            </w:tcBorders>
          </w:tcPr>
          <w:p w14:paraId="279CE93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49ABA691" w14:textId="77777777" w:rsidR="00F21987" w:rsidRDefault="00F21987">
            <w:pPr>
              <w:spacing w:before="40" w:after="40"/>
              <w:jc w:val="center"/>
              <w:rPr>
                <w:b/>
                <w:sz w:val="20"/>
              </w:rPr>
            </w:pPr>
            <w:r>
              <w:rPr>
                <w:b/>
                <w:sz w:val="20"/>
              </w:rPr>
              <w:t>Description</w:t>
            </w:r>
          </w:p>
        </w:tc>
      </w:tr>
      <w:tr w:rsidR="00F21987" w14:paraId="612817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0FFE3C"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double" w:sz="6" w:space="0" w:color="auto"/>
              <w:left w:val="single" w:sz="6" w:space="0" w:color="auto"/>
              <w:bottom w:val="single" w:sz="6" w:space="0" w:color="auto"/>
              <w:right w:val="single" w:sz="6" w:space="0" w:color="auto"/>
            </w:tcBorders>
          </w:tcPr>
          <w:p w14:paraId="1798EF7C" w14:textId="77777777" w:rsidR="00F21987" w:rsidRDefault="00F21987">
            <w:pPr>
              <w:spacing w:before="40" w:after="40"/>
              <w:ind w:left="80"/>
              <w:rPr>
                <w:sz w:val="20"/>
              </w:rPr>
            </w:pPr>
            <w:r>
              <w:rPr>
                <w:sz w:val="20"/>
              </w:rPr>
              <w:t>Device reported an output protocol error during transfer.</w:t>
            </w:r>
          </w:p>
        </w:tc>
      </w:tr>
      <w:tr w:rsidR="00F21987" w14:paraId="188CD6E8" w14:textId="77777777">
        <w:trPr>
          <w:cantSplit/>
        </w:trPr>
        <w:tc>
          <w:tcPr>
            <w:tcW w:w="3680" w:type="dxa"/>
            <w:tcBorders>
              <w:left w:val="single" w:sz="6" w:space="0" w:color="auto"/>
              <w:bottom w:val="single" w:sz="6" w:space="0" w:color="auto"/>
              <w:right w:val="single" w:sz="6" w:space="0" w:color="auto"/>
            </w:tcBorders>
          </w:tcPr>
          <w:p w14:paraId="5A1C7335"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left w:val="single" w:sz="6" w:space="0" w:color="auto"/>
              <w:bottom w:val="single" w:sz="6" w:space="0" w:color="auto"/>
              <w:right w:val="single" w:sz="6" w:space="0" w:color="auto"/>
            </w:tcBorders>
          </w:tcPr>
          <w:p w14:paraId="107CA32E" w14:textId="77777777" w:rsidR="00F21987" w:rsidRDefault="00F21987">
            <w:pPr>
              <w:spacing w:before="40" w:after="40"/>
              <w:ind w:left="80"/>
              <w:rPr>
                <w:sz w:val="20"/>
              </w:rPr>
            </w:pPr>
            <w:r>
              <w:rPr>
                <w:sz w:val="20"/>
              </w:rPr>
              <w:t>Bus error occurred during transfer.</w:t>
            </w:r>
          </w:p>
        </w:tc>
      </w:tr>
      <w:tr w:rsidR="00F21987" w14:paraId="2B0F0C6D" w14:textId="77777777">
        <w:trPr>
          <w:cantSplit/>
        </w:trPr>
        <w:tc>
          <w:tcPr>
            <w:tcW w:w="3680" w:type="dxa"/>
            <w:tcBorders>
              <w:left w:val="single" w:sz="6" w:space="0" w:color="auto"/>
              <w:bottom w:val="single" w:sz="6" w:space="0" w:color="auto"/>
              <w:right w:val="single" w:sz="6" w:space="0" w:color="auto"/>
            </w:tcBorders>
          </w:tcPr>
          <w:p w14:paraId="6E1D48C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747E444C"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5179FD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5C6BF7"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3A6CF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7D622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0D9F5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5A7B1F0"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209852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8E140D"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1AA3FFC8" w14:textId="77777777" w:rsidR="00F21987" w:rsidRDefault="00F21987">
            <w:pPr>
              <w:spacing w:before="40" w:after="40"/>
              <w:ind w:left="80"/>
              <w:rPr>
                <w:sz w:val="20"/>
              </w:rPr>
            </w:pPr>
            <w:r>
              <w:rPr>
                <w:sz w:val="20"/>
              </w:rPr>
              <w:t>A parity error occurred during transfer.</w:t>
            </w:r>
          </w:p>
        </w:tc>
      </w:tr>
      <w:tr w:rsidR="00F21987" w14:paraId="703351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B3366E"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0C3BE0FF" w14:textId="77777777" w:rsidR="00F21987" w:rsidRDefault="00F21987">
            <w:pPr>
              <w:spacing w:before="40" w:after="40"/>
              <w:ind w:left="80"/>
              <w:rPr>
                <w:sz w:val="20"/>
              </w:rPr>
            </w:pPr>
            <w:r>
              <w:rPr>
                <w:sz w:val="20"/>
              </w:rPr>
              <w:t>A framing error occurred during transfer.</w:t>
            </w:r>
          </w:p>
        </w:tc>
      </w:tr>
      <w:tr w:rsidR="00F21987" w14:paraId="54D06A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CE7F45"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3BF583DC"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EC6E37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894FE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0CC0ACA" w14:textId="77777777" w:rsidR="00F21987" w:rsidRDefault="00F21987">
            <w:pPr>
              <w:spacing w:before="40" w:after="40"/>
              <w:ind w:left="80"/>
              <w:rPr>
                <w:sz w:val="20"/>
              </w:rPr>
            </w:pPr>
            <w:r>
              <w:rPr>
                <w:sz w:val="20"/>
              </w:rPr>
              <w:t>An unknown I/O error occurred during transfer.</w:t>
            </w:r>
          </w:p>
        </w:tc>
      </w:tr>
      <w:tr w:rsidR="00F21987" w14:paraId="3839B6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111E46"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4EC35FA9" w14:textId="77777777" w:rsidR="00F21987" w:rsidRDefault="00F21987">
            <w:pPr>
              <w:spacing w:before="40" w:after="40"/>
              <w:ind w:left="80"/>
              <w:rPr>
                <w:sz w:val="20"/>
              </w:rPr>
            </w:pPr>
            <w:r>
              <w:rPr>
                <w:sz w:val="20"/>
              </w:rPr>
              <w:t>The I/O connection for the given session has been lost.</w:t>
            </w:r>
          </w:p>
        </w:tc>
      </w:tr>
    </w:tbl>
    <w:p w14:paraId="191C349C" w14:textId="77777777" w:rsidR="00F21987" w:rsidRDefault="00F21987">
      <w:pPr>
        <w:rPr>
          <w:b/>
          <w:sz w:val="20"/>
        </w:rPr>
      </w:pPr>
    </w:p>
    <w:p w14:paraId="6A1AF6CC" w14:textId="77777777" w:rsidR="00F21987" w:rsidRDefault="00F21987">
      <w:pPr>
        <w:ind w:left="620" w:hanging="620"/>
        <w:rPr>
          <w:sz w:val="20"/>
        </w:rPr>
      </w:pPr>
      <w:r>
        <w:rPr>
          <w:b/>
          <w:sz w:val="20"/>
        </w:rPr>
        <w:t>Description</w:t>
      </w:r>
    </w:p>
    <w:p w14:paraId="277ADDCE" w14:textId="77777777" w:rsidR="00F21987" w:rsidRDefault="00F21987">
      <w:pPr>
        <w:ind w:left="720" w:hanging="720"/>
        <w:rPr>
          <w:sz w:val="20"/>
        </w:rPr>
      </w:pPr>
      <w:r>
        <w:rPr>
          <w:sz w:val="20"/>
        </w:rPr>
        <w:tab/>
        <w:t xml:space="preserve">The synchronous read operation synchronously transfers data. The data read is to be stored in the buffer represented by </w:t>
      </w:r>
      <w:r>
        <w:rPr>
          <w:rFonts w:ascii="Courier" w:hAnsi="Courier"/>
          <w:sz w:val="18"/>
        </w:rPr>
        <w:t>buf</w:t>
      </w:r>
      <w:r>
        <w:rPr>
          <w:sz w:val="20"/>
        </w:rPr>
        <w:t>. This operation returns only when the transfer terminates. Only one synchronous read operation can occur at any one time.</w:t>
      </w:r>
    </w:p>
    <w:p w14:paraId="2F9BFEAE" w14:textId="77777777" w:rsidR="00F21987" w:rsidRPr="001946E1" w:rsidRDefault="00F21987">
      <w:pPr>
        <w:ind w:left="630"/>
        <w:rPr>
          <w:sz w:val="20"/>
        </w:rPr>
      </w:pPr>
    </w:p>
    <w:p w14:paraId="0E8620B2" w14:textId="77777777" w:rsidR="00F21987" w:rsidRDefault="00F21987">
      <w:pPr>
        <w:pStyle w:val="Tablecaption"/>
        <w:rPr>
          <w:b/>
        </w:rPr>
      </w:pPr>
      <w:bookmarkStart w:id="397" w:name="_Toc460636293"/>
      <w:bookmarkStart w:id="398" w:name="_Toc460651862"/>
      <w:bookmarkStart w:id="399" w:name="_Toc460652236"/>
      <w:bookmarkStart w:id="400" w:name="_Toc444277223"/>
      <w:r>
        <w:t>Table 6.1.1</w:t>
      </w:r>
      <w:r>
        <w:tab/>
        <w:t xml:space="preserve">Special Values for </w:t>
      </w:r>
      <w:r>
        <w:rPr>
          <w:rFonts w:ascii="Courier" w:hAnsi="Courier"/>
          <w:sz w:val="18"/>
        </w:rPr>
        <w:t>retCount</w:t>
      </w:r>
      <w:r>
        <w:t xml:space="preserve"> Parameter</w:t>
      </w:r>
      <w:bookmarkEnd w:id="397"/>
      <w:bookmarkEnd w:id="398"/>
      <w:bookmarkEnd w:id="399"/>
      <w:bookmarkEnd w:id="400"/>
    </w:p>
    <w:p w14:paraId="4AA10B14"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2A019E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F32E3D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5CA12C" w14:textId="77777777" w:rsidR="00F21987" w:rsidRDefault="00F21987">
            <w:pPr>
              <w:spacing w:before="40" w:after="40"/>
              <w:jc w:val="center"/>
              <w:rPr>
                <w:b/>
                <w:sz w:val="20"/>
              </w:rPr>
            </w:pPr>
            <w:r>
              <w:rPr>
                <w:b/>
                <w:sz w:val="20"/>
              </w:rPr>
              <w:t>Action Description</w:t>
            </w:r>
          </w:p>
        </w:tc>
      </w:tr>
      <w:tr w:rsidR="00F21987" w14:paraId="16BFB619"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30EBC1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37536E6A" w14:textId="77777777" w:rsidR="00F21987" w:rsidRDefault="00F21987">
            <w:pPr>
              <w:spacing w:before="40" w:after="40"/>
              <w:ind w:left="80"/>
              <w:rPr>
                <w:sz w:val="20"/>
              </w:rPr>
            </w:pPr>
            <w:r>
              <w:rPr>
                <w:sz w:val="20"/>
              </w:rPr>
              <w:t>Do not return the number of bytes transferred.</w:t>
            </w:r>
          </w:p>
        </w:tc>
      </w:tr>
    </w:tbl>
    <w:p w14:paraId="53B98B89" w14:textId="77777777" w:rsidR="00F21987" w:rsidRDefault="00F21987">
      <w:pPr>
        <w:ind w:left="620" w:hanging="620"/>
        <w:rPr>
          <w:sz w:val="20"/>
        </w:rPr>
      </w:pPr>
    </w:p>
    <w:p w14:paraId="102AF84A" w14:textId="77777777" w:rsidR="00F21987" w:rsidRDefault="00F21987">
      <w:pPr>
        <w:ind w:left="620" w:hanging="620"/>
        <w:rPr>
          <w:b/>
          <w:sz w:val="20"/>
        </w:rPr>
      </w:pPr>
      <w:r>
        <w:rPr>
          <w:b/>
          <w:sz w:val="20"/>
        </w:rPr>
        <w:t>Related Items</w:t>
      </w:r>
    </w:p>
    <w:p w14:paraId="5B83E97A"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viWrite()</w:t>
      </w:r>
      <w:r>
        <w:rPr>
          <w:sz w:val="20"/>
        </w:rPr>
        <w:t>.</w:t>
      </w:r>
    </w:p>
    <w:p w14:paraId="6EA0C8CE" w14:textId="77777777" w:rsidR="00F21987" w:rsidRDefault="00F21987">
      <w:pPr>
        <w:ind w:left="620" w:hanging="620"/>
        <w:rPr>
          <w:rFonts w:ascii="Courier" w:hAnsi="Courier"/>
          <w:sz w:val="18"/>
        </w:rPr>
      </w:pPr>
    </w:p>
    <w:p w14:paraId="29447EB9" w14:textId="77777777" w:rsidR="00F21987" w:rsidRDefault="00F21987">
      <w:pPr>
        <w:ind w:left="620" w:hanging="620"/>
        <w:rPr>
          <w:b/>
          <w:sz w:val="20"/>
        </w:rPr>
      </w:pPr>
      <w:r>
        <w:rPr>
          <w:b/>
          <w:sz w:val="20"/>
        </w:rPr>
        <w:t>Implementation Requirements</w:t>
      </w:r>
    </w:p>
    <w:p w14:paraId="43BE4AA9" w14:textId="77777777" w:rsidR="00F21987" w:rsidRDefault="00F21987">
      <w:pPr>
        <w:ind w:left="620" w:hanging="620"/>
        <w:rPr>
          <w:b/>
          <w:sz w:val="20"/>
        </w:rPr>
      </w:pPr>
    </w:p>
    <w:p w14:paraId="76430BDC" w14:textId="77777777" w:rsidR="00F21987" w:rsidRDefault="00F21987">
      <w:pPr>
        <w:rPr>
          <w:sz w:val="20"/>
        </w:rPr>
      </w:pPr>
      <w:r>
        <w:rPr>
          <w:b/>
          <w:sz w:val="20"/>
        </w:rPr>
        <w:t>OBSERVATION</w:t>
      </w:r>
      <w:r>
        <w:rPr>
          <w:sz w:val="20"/>
        </w:rPr>
        <w:t xml:space="preserve"> </w:t>
      </w:r>
      <w:r>
        <w:rPr>
          <w:b/>
          <w:sz w:val="20"/>
        </w:rPr>
        <w:t>6.1.1</w:t>
      </w:r>
    </w:p>
    <w:p w14:paraId="052AE84B" w14:textId="77777777" w:rsidR="00F21987" w:rsidRDefault="00F21987">
      <w:pPr>
        <w:ind w:left="720"/>
        <w:rPr>
          <w:sz w:val="20"/>
        </w:rPr>
      </w:pPr>
      <w:r>
        <w:rPr>
          <w:sz w:val="20"/>
        </w:rPr>
        <w:t xml:space="preserve">A </w:t>
      </w:r>
      <w:r>
        <w:rPr>
          <w:rFonts w:ascii="Courier" w:hAnsi="Courier"/>
          <w:sz w:val="18"/>
        </w:rPr>
        <w:t>viRead()</w:t>
      </w:r>
      <w:r>
        <w:rPr>
          <w:sz w:val="20"/>
        </w:rPr>
        <w:t xml:space="preserve"> operation can complete successfully if one or more of the following conditions were met: </w:t>
      </w:r>
    </w:p>
    <w:p w14:paraId="5A1E31FA" w14:textId="77777777" w:rsidR="00F21987" w:rsidRDefault="00E4127B">
      <w:pPr>
        <w:ind w:left="720"/>
        <w:rPr>
          <w:sz w:val="20"/>
        </w:rPr>
      </w:pPr>
      <w:r>
        <w:rPr>
          <w:sz w:val="20"/>
        </w:rPr>
        <w:t>a</w:t>
      </w:r>
      <w:r w:rsidR="00F21987">
        <w:rPr>
          <w:sz w:val="20"/>
        </w:rPr>
        <w:t xml:space="preserve">) END indicator received. </w:t>
      </w:r>
      <w:r>
        <w:rPr>
          <w:sz w:val="20"/>
        </w:rPr>
        <w:t>b</w:t>
      </w:r>
      <w:r w:rsidR="00F21987">
        <w:rPr>
          <w:sz w:val="20"/>
        </w:rPr>
        <w:t xml:space="preserve">) Termination character read. </w:t>
      </w:r>
      <w:r>
        <w:rPr>
          <w:sz w:val="20"/>
        </w:rPr>
        <w:t>c</w:t>
      </w:r>
      <w:r w:rsidR="00F21987">
        <w:rPr>
          <w:sz w:val="20"/>
        </w:rPr>
        <w:t xml:space="preserve">) Number of bytes read is equal to </w:t>
      </w:r>
      <w:r w:rsidR="00F21987">
        <w:rPr>
          <w:rFonts w:ascii="Courier" w:hAnsi="Courier"/>
          <w:sz w:val="18"/>
        </w:rPr>
        <w:t>count</w:t>
      </w:r>
      <w:r w:rsidR="00F21987">
        <w:rPr>
          <w:sz w:val="20"/>
        </w:rPr>
        <w:t xml:space="preserve">. </w:t>
      </w:r>
    </w:p>
    <w:p w14:paraId="53702E84" w14:textId="77777777" w:rsidR="00F21987" w:rsidRDefault="00F21987">
      <w:pPr>
        <w:ind w:left="720"/>
        <w:rPr>
          <w:sz w:val="20"/>
        </w:rPr>
      </w:pPr>
      <w:r>
        <w:rPr>
          <w:sz w:val="20"/>
        </w:rPr>
        <w:t>It is possible to have one, two, or all three of these conditions satisfied at the same time.</w:t>
      </w:r>
    </w:p>
    <w:p w14:paraId="11B570F9" w14:textId="77777777" w:rsidR="00F21987" w:rsidRDefault="00F21987">
      <w:pPr>
        <w:ind w:left="620" w:hanging="620"/>
        <w:rPr>
          <w:sz w:val="20"/>
        </w:rPr>
      </w:pPr>
    </w:p>
    <w:p w14:paraId="78BBACF6" w14:textId="77777777" w:rsidR="00F21987" w:rsidRDefault="00F21987">
      <w:pPr>
        <w:rPr>
          <w:b/>
          <w:sz w:val="20"/>
        </w:rPr>
      </w:pPr>
      <w:r>
        <w:rPr>
          <w:b/>
          <w:sz w:val="20"/>
        </w:rPr>
        <w:t>RULE 6.1.1</w:t>
      </w:r>
    </w:p>
    <w:p w14:paraId="52E75586" w14:textId="77777777" w:rsidR="00F21987" w:rsidRDefault="00F21987">
      <w:pPr>
        <w:ind w:left="720"/>
        <w:rPr>
          <w:sz w:val="20"/>
        </w:rPr>
      </w:pPr>
      <w:r>
        <w:rPr>
          <w:b/>
          <w:sz w:val="20"/>
        </w:rPr>
        <w:t>IF</w:t>
      </w:r>
      <w:r>
        <w:rPr>
          <w:sz w:val="20"/>
        </w:rPr>
        <w:t xml:space="preserve"> an END indicator is received, </w:t>
      </w:r>
      <w:r>
        <w:rPr>
          <w:b/>
          <w:sz w:val="20"/>
        </w:rPr>
        <w:t>AND</w:t>
      </w:r>
      <w:r>
        <w:rPr>
          <w:sz w:val="20"/>
        </w:rPr>
        <w:t xml:space="preserve"> </w:t>
      </w:r>
      <w:r>
        <w:rPr>
          <w:rFonts w:ascii="Courier" w:hAnsi="Courier"/>
          <w:sz w:val="18"/>
        </w:rPr>
        <w:t>VI_ATTR_SUPPRESS_END_EN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w:t>
      </w:r>
      <w:r>
        <w:rPr>
          <w:sz w:val="20"/>
        </w:rPr>
        <w:t xml:space="preserve">, regardless of whether the termination character is received or the number of bytes read is equal to </w:t>
      </w:r>
      <w:r>
        <w:rPr>
          <w:rFonts w:ascii="Courier" w:hAnsi="Courier"/>
          <w:sz w:val="18"/>
        </w:rPr>
        <w:t>count</w:t>
      </w:r>
      <w:r>
        <w:rPr>
          <w:sz w:val="20"/>
        </w:rPr>
        <w:t xml:space="preserve">. </w:t>
      </w:r>
    </w:p>
    <w:p w14:paraId="0FC8CEC6" w14:textId="77777777" w:rsidR="00F21987" w:rsidRDefault="00F21987">
      <w:pPr>
        <w:rPr>
          <w:sz w:val="20"/>
        </w:rPr>
      </w:pPr>
    </w:p>
    <w:p w14:paraId="25B13449" w14:textId="77777777" w:rsidR="00F21987" w:rsidRDefault="00F21987" w:rsidP="001946E1">
      <w:pPr>
        <w:keepNext/>
        <w:rPr>
          <w:sz w:val="20"/>
        </w:rPr>
      </w:pPr>
      <w:r>
        <w:rPr>
          <w:b/>
          <w:sz w:val="20"/>
        </w:rPr>
        <w:t>RULE 6.1.2</w:t>
      </w:r>
    </w:p>
    <w:p w14:paraId="1A2F8A65" w14:textId="77777777" w:rsidR="00F21987" w:rsidRDefault="00F21987">
      <w:pPr>
        <w:ind w:left="720"/>
        <w:rPr>
          <w:sz w:val="20"/>
        </w:rPr>
      </w:pPr>
      <w:r>
        <w:rPr>
          <w:b/>
          <w:sz w:val="20"/>
        </w:rPr>
        <w:t xml:space="preserve">IF </w:t>
      </w:r>
      <w:r>
        <w:rPr>
          <w:sz w:val="20"/>
        </w:rPr>
        <w:t xml:space="preserve">no END indicator is received, </w:t>
      </w:r>
      <w:r>
        <w:rPr>
          <w:b/>
          <w:sz w:val="20"/>
        </w:rPr>
        <w:t>AND</w:t>
      </w:r>
      <w:r>
        <w:rPr>
          <w:sz w:val="20"/>
        </w:rPr>
        <w:t xml:space="preserve"> the termination character is read, </w:t>
      </w:r>
      <w:r>
        <w:rPr>
          <w:b/>
          <w:sz w:val="20"/>
        </w:rPr>
        <w:t>AND</w:t>
      </w:r>
      <w:r>
        <w:rPr>
          <w:sz w:val="20"/>
        </w:rPr>
        <w:t xml:space="preserve"> </w:t>
      </w:r>
      <w:r>
        <w:rPr>
          <w:rFonts w:ascii="Courier" w:hAnsi="Courier"/>
          <w:sz w:val="18"/>
        </w:rPr>
        <w:t>VI_ATTR_TERMCHAR_EN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VI_SUCCESS_TERM_CHAR</w:t>
      </w:r>
      <w:r>
        <w:rPr>
          <w:sz w:val="20"/>
        </w:rPr>
        <w:t xml:space="preserve">, regardless of whether the number of bytes read is equal to </w:t>
      </w:r>
      <w:r>
        <w:rPr>
          <w:rFonts w:ascii="Courier" w:hAnsi="Courier"/>
          <w:sz w:val="18"/>
        </w:rPr>
        <w:t>count</w:t>
      </w:r>
      <w:r>
        <w:rPr>
          <w:sz w:val="20"/>
        </w:rPr>
        <w:t>.</w:t>
      </w:r>
    </w:p>
    <w:p w14:paraId="2CDD0F2C" w14:textId="77777777" w:rsidR="00F21987" w:rsidRDefault="00F21987">
      <w:pPr>
        <w:rPr>
          <w:sz w:val="20"/>
        </w:rPr>
      </w:pPr>
      <w:r>
        <w:rPr>
          <w:sz w:val="20"/>
        </w:rPr>
        <w:br w:type="page"/>
      </w:r>
      <w:r>
        <w:rPr>
          <w:b/>
          <w:sz w:val="20"/>
        </w:rPr>
        <w:lastRenderedPageBreak/>
        <w:t>RULE 6.1.3</w:t>
      </w:r>
    </w:p>
    <w:p w14:paraId="379BD397" w14:textId="77777777" w:rsidR="00F21987" w:rsidRDefault="00F21987">
      <w:pPr>
        <w:ind w:left="720"/>
        <w:rPr>
          <w:sz w:val="20"/>
        </w:rPr>
      </w:pPr>
      <w:r>
        <w:rPr>
          <w:b/>
          <w:sz w:val="20"/>
        </w:rPr>
        <w:t>IF</w:t>
      </w:r>
      <w:r>
        <w:rPr>
          <w:sz w:val="20"/>
        </w:rPr>
        <w:t xml:space="preserve"> no END indicator is received, </w:t>
      </w:r>
      <w:r>
        <w:rPr>
          <w:b/>
          <w:sz w:val="20"/>
        </w:rPr>
        <w:t>AND</w:t>
      </w:r>
      <w:r>
        <w:rPr>
          <w:sz w:val="20"/>
        </w:rPr>
        <w:t xml:space="preserve"> no termination character is read, </w:t>
      </w:r>
      <w:r>
        <w:rPr>
          <w:b/>
          <w:sz w:val="20"/>
        </w:rPr>
        <w:t>AND</w:t>
      </w:r>
      <w:r>
        <w:rPr>
          <w:sz w:val="20"/>
        </w:rPr>
        <w:t xml:space="preserve"> the number of bytes read is equal to </w:t>
      </w:r>
      <w:r>
        <w:rPr>
          <w:rFonts w:ascii="Courier" w:hAnsi="Courier"/>
          <w:sz w:val="18"/>
        </w:rPr>
        <w:t>count</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VI_SUCCESS_MAX_CNT</w:t>
      </w:r>
      <w:r>
        <w:rPr>
          <w:sz w:val="20"/>
        </w:rPr>
        <w:t>.</w:t>
      </w:r>
    </w:p>
    <w:p w14:paraId="70112211" w14:textId="77777777" w:rsidR="00F21987" w:rsidRDefault="00F21987">
      <w:pPr>
        <w:ind w:left="620" w:hanging="620"/>
        <w:rPr>
          <w:b/>
          <w:sz w:val="20"/>
        </w:rPr>
      </w:pPr>
    </w:p>
    <w:p w14:paraId="5C54DAB0" w14:textId="77777777" w:rsidR="00F21987" w:rsidRDefault="00F21987">
      <w:pPr>
        <w:rPr>
          <w:sz w:val="20"/>
        </w:rPr>
      </w:pPr>
      <w:r>
        <w:rPr>
          <w:b/>
          <w:sz w:val="20"/>
        </w:rPr>
        <w:t>OBSERVATION</w:t>
      </w:r>
      <w:r>
        <w:rPr>
          <w:sz w:val="20"/>
        </w:rPr>
        <w:t xml:space="preserve"> </w:t>
      </w:r>
      <w:r>
        <w:rPr>
          <w:b/>
          <w:sz w:val="20"/>
        </w:rPr>
        <w:t>6.1.2</w:t>
      </w:r>
    </w:p>
    <w:p w14:paraId="3E567D29"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viRead()</w:t>
      </w:r>
      <w:r>
        <w:rPr>
          <w:sz w:val="20"/>
        </w:rPr>
        <w:t xml:space="preserve"> operation, the number of bytes transferred will not be returned. This may be useful if it is important to know only whether the operation succeeded or failed.</w:t>
      </w:r>
    </w:p>
    <w:p w14:paraId="170C64F7" w14:textId="77777777" w:rsidR="00F21987" w:rsidRDefault="00F21987">
      <w:pPr>
        <w:ind w:left="620" w:hanging="620"/>
        <w:rPr>
          <w:sz w:val="20"/>
        </w:rPr>
      </w:pPr>
    </w:p>
    <w:p w14:paraId="518A0DC1" w14:textId="77777777" w:rsidR="00F21987" w:rsidRDefault="00F21987">
      <w:pPr>
        <w:rPr>
          <w:sz w:val="20"/>
        </w:rPr>
      </w:pPr>
      <w:r>
        <w:rPr>
          <w:b/>
          <w:sz w:val="20"/>
        </w:rPr>
        <w:t>RULE 6.1.4</w:t>
      </w:r>
    </w:p>
    <w:p w14:paraId="383E7D88" w14:textId="77777777" w:rsidR="00F21987" w:rsidRDefault="00F21987">
      <w:pPr>
        <w:ind w:left="720"/>
        <w:rPr>
          <w:sz w:val="20"/>
        </w:rPr>
      </w:pPr>
      <w:r>
        <w:rPr>
          <w:b/>
          <w:sz w:val="20"/>
        </w:rPr>
        <w:t>IF</w:t>
      </w:r>
      <w:r>
        <w:rPr>
          <w:sz w:val="20"/>
        </w:rPr>
        <w:t xml:space="preserve"> </w:t>
      </w:r>
      <w:r>
        <w:rPr>
          <w:rFonts w:ascii="Courier" w:hAnsi="Courier"/>
          <w:sz w:val="18"/>
        </w:rPr>
        <w:t>VI_ATTR_SUPPRESS_END_EN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50628AC5" w14:textId="77777777" w:rsidR="00F21987" w:rsidRDefault="00F21987">
      <w:pPr>
        <w:ind w:left="620" w:hanging="620"/>
        <w:rPr>
          <w:sz w:val="20"/>
        </w:rPr>
      </w:pPr>
    </w:p>
    <w:p w14:paraId="6F728287" w14:textId="77777777" w:rsidR="00F21987" w:rsidRDefault="00F21987">
      <w:pPr>
        <w:rPr>
          <w:sz w:val="20"/>
        </w:rPr>
      </w:pPr>
      <w:r>
        <w:rPr>
          <w:b/>
          <w:sz w:val="20"/>
        </w:rPr>
        <w:t>RULE 6.1.5</w:t>
      </w:r>
    </w:p>
    <w:p w14:paraId="17066284" w14:textId="77777777" w:rsidR="00F21987" w:rsidRDefault="00F21987">
      <w:pPr>
        <w:ind w:left="720"/>
        <w:rPr>
          <w:sz w:val="20"/>
        </w:rPr>
      </w:pPr>
      <w:r>
        <w:rPr>
          <w:b/>
          <w:sz w:val="20"/>
        </w:rPr>
        <w:t>IF</w:t>
      </w:r>
      <w:r>
        <w:rPr>
          <w:sz w:val="20"/>
        </w:rPr>
        <w:t xml:space="preserve"> </w:t>
      </w:r>
      <w:r>
        <w:rPr>
          <w:rFonts w:ascii="Courier" w:hAnsi="Courier"/>
          <w:sz w:val="18"/>
        </w:rPr>
        <w:t>VI_ATTR_TERMCHAR_EN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VI_SUCCESS_TERM_CHAR</w:t>
      </w:r>
      <w:r>
        <w:rPr>
          <w:sz w:val="20"/>
        </w:rPr>
        <w:t>.</w:t>
      </w:r>
    </w:p>
    <w:p w14:paraId="6AFE23F6" w14:textId="77777777" w:rsidR="00F21987" w:rsidRDefault="00F21987">
      <w:pPr>
        <w:ind w:left="620" w:hanging="620"/>
        <w:rPr>
          <w:sz w:val="20"/>
        </w:rPr>
      </w:pPr>
    </w:p>
    <w:p w14:paraId="32B6958B" w14:textId="77777777" w:rsidR="00F21987" w:rsidRDefault="00F21987">
      <w:pPr>
        <w:rPr>
          <w:sz w:val="20"/>
        </w:rPr>
      </w:pPr>
      <w:r>
        <w:rPr>
          <w:b/>
          <w:sz w:val="20"/>
        </w:rPr>
        <w:t>RULE 6.1.6</w:t>
      </w:r>
    </w:p>
    <w:p w14:paraId="2193D508"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VI_ASRL_END_NONE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3F605E16" w14:textId="77777777" w:rsidR="00F21987" w:rsidRDefault="00F21987">
      <w:pPr>
        <w:ind w:left="720"/>
        <w:rPr>
          <w:sz w:val="20"/>
        </w:rPr>
      </w:pPr>
    </w:p>
    <w:p w14:paraId="6F064516" w14:textId="77777777" w:rsidR="00F21987" w:rsidRDefault="00F21987">
      <w:pPr>
        <w:rPr>
          <w:sz w:val="20"/>
        </w:rPr>
      </w:pPr>
      <w:r>
        <w:rPr>
          <w:b/>
          <w:sz w:val="20"/>
        </w:rPr>
        <w:t>RULE 6.1.7</w:t>
      </w:r>
    </w:p>
    <w:p w14:paraId="5E9547B0"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VI_ASRL_END_TERMCHAR</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 xml:space="preserve">SHALL </w:t>
      </w:r>
      <w:r>
        <w:rPr>
          <w:sz w:val="20"/>
        </w:rPr>
        <w:t xml:space="preserve">treat the value stored in </w:t>
      </w:r>
      <w:r>
        <w:rPr>
          <w:rFonts w:ascii="Courier" w:hAnsi="Courier"/>
          <w:sz w:val="18"/>
        </w:rPr>
        <w:t>VI_ATTR_TERMCHAR</w:t>
      </w:r>
      <w:r>
        <w:rPr>
          <w:sz w:val="20"/>
        </w:rPr>
        <w:t xml:space="preserve"> as an END indicator, regardless of the value of </w:t>
      </w:r>
      <w:r>
        <w:rPr>
          <w:rFonts w:ascii="Courier" w:hAnsi="Courier"/>
          <w:sz w:val="18"/>
        </w:rPr>
        <w:t>VI_ATTR_TERMCHAR_EN</w:t>
      </w:r>
      <w:r>
        <w:rPr>
          <w:sz w:val="20"/>
        </w:rPr>
        <w:t>.</w:t>
      </w:r>
    </w:p>
    <w:p w14:paraId="1FEC1DF4" w14:textId="77777777" w:rsidR="00F21987" w:rsidRDefault="00F21987">
      <w:pPr>
        <w:ind w:left="620" w:hanging="620"/>
        <w:rPr>
          <w:b/>
          <w:sz w:val="20"/>
        </w:rPr>
      </w:pPr>
    </w:p>
    <w:p w14:paraId="4045EC83" w14:textId="77777777" w:rsidR="00F21987" w:rsidRDefault="00F21987">
      <w:pPr>
        <w:rPr>
          <w:b/>
          <w:sz w:val="20"/>
        </w:rPr>
      </w:pPr>
      <w:r>
        <w:rPr>
          <w:b/>
          <w:sz w:val="20"/>
        </w:rPr>
        <w:t>OBSERVATION 6.1.3</w:t>
      </w:r>
    </w:p>
    <w:p w14:paraId="558F3362" w14:textId="77777777" w:rsidR="00F21987" w:rsidRDefault="00F21987">
      <w:pPr>
        <w:ind w:left="720"/>
        <w:rPr>
          <w:sz w:val="20"/>
        </w:rPr>
      </w:pPr>
      <w:r>
        <w:rPr>
          <w:sz w:val="20"/>
        </w:rPr>
        <w:t xml:space="preserve">RULES 6.1.4 and 6.1.6 state conditions under which </w:t>
      </w:r>
      <w:r>
        <w:rPr>
          <w:rFonts w:ascii="Courier" w:hAnsi="Courier"/>
          <w:sz w:val="18"/>
        </w:rPr>
        <w:t>viRead()</w:t>
      </w:r>
      <w:r>
        <w:rPr>
          <w:sz w:val="20"/>
        </w:rPr>
        <w:t xml:space="preserve"> will not terminate because of an END condition. The operation can still complete successfully due to a termination character or reading the maximum number of bytes requested.</w:t>
      </w:r>
    </w:p>
    <w:p w14:paraId="71B30F9D" w14:textId="77777777" w:rsidR="00F21987" w:rsidRDefault="00F21987">
      <w:pPr>
        <w:ind w:left="620" w:hanging="620"/>
        <w:rPr>
          <w:b/>
          <w:sz w:val="20"/>
        </w:rPr>
      </w:pPr>
    </w:p>
    <w:p w14:paraId="7D6AF224" w14:textId="77777777" w:rsidR="00F21987" w:rsidRDefault="00F21987">
      <w:pPr>
        <w:rPr>
          <w:b/>
          <w:sz w:val="20"/>
        </w:rPr>
      </w:pPr>
      <w:r>
        <w:rPr>
          <w:b/>
          <w:sz w:val="20"/>
        </w:rPr>
        <w:t>OBSERVATION 6.1.4</w:t>
      </w:r>
    </w:p>
    <w:p w14:paraId="0AD855E1" w14:textId="77777777" w:rsidR="00F21987" w:rsidRDefault="00F21987">
      <w:pPr>
        <w:ind w:left="720"/>
        <w:rPr>
          <w:sz w:val="20"/>
        </w:rPr>
      </w:pPr>
      <w:r>
        <w:rPr>
          <w:sz w:val="20"/>
        </w:rPr>
        <w:t xml:space="preserve">RULE 6.1.5 states a condition under which </w:t>
      </w:r>
      <w:r>
        <w:rPr>
          <w:rFonts w:ascii="Courier" w:hAnsi="Courier"/>
          <w:sz w:val="18"/>
        </w:rPr>
        <w:t>viRead()</w:t>
      </w:r>
      <w:r>
        <w:rPr>
          <w:sz w:val="20"/>
        </w:rPr>
        <w:t xml:space="preserve"> will not terminate because of reading a termination character. The operation can still complete successfully due to reading the maximum number of bytes requested.</w:t>
      </w:r>
    </w:p>
    <w:p w14:paraId="28634386" w14:textId="77777777" w:rsidR="00F21987" w:rsidRDefault="00F21987">
      <w:pPr>
        <w:pStyle w:val="Head2"/>
      </w:pPr>
      <w:r>
        <w:rPr>
          <w:b w:val="0"/>
          <w:sz w:val="20"/>
        </w:rPr>
        <w:br w:type="page"/>
      </w:r>
      <w:bookmarkStart w:id="401" w:name="_Toc135102724"/>
      <w:bookmarkStart w:id="402" w:name="_Toc444277073"/>
      <w:r>
        <w:lastRenderedPageBreak/>
        <w:t>6.1.2</w:t>
      </w:r>
      <w:r>
        <w:rPr>
          <w:sz w:val="20"/>
        </w:rPr>
        <w:t xml:space="preserve">  </w:t>
      </w:r>
      <w:r>
        <w:rPr>
          <w:rStyle w:val="Courier"/>
        </w:rPr>
        <w:t>viReadAsync</w:t>
      </w:r>
      <w:r>
        <w:rPr>
          <w:rStyle w:val="Courier"/>
          <w:b w:val="0"/>
        </w:rPr>
        <w:t>(vi, buf, count, jobId)</w:t>
      </w:r>
      <w:bookmarkEnd w:id="401"/>
      <w:bookmarkEnd w:id="402"/>
    </w:p>
    <w:p w14:paraId="03223AA8" w14:textId="77777777" w:rsidR="00F21987" w:rsidRDefault="00F21987">
      <w:pPr>
        <w:ind w:left="2160" w:hanging="2160"/>
        <w:rPr>
          <w:b/>
          <w:sz w:val="20"/>
        </w:rPr>
      </w:pPr>
    </w:p>
    <w:p w14:paraId="533103BD" w14:textId="77777777" w:rsidR="00F21987" w:rsidRDefault="00F21987">
      <w:pPr>
        <w:ind w:left="620" w:hanging="620"/>
        <w:rPr>
          <w:sz w:val="20"/>
        </w:rPr>
      </w:pPr>
      <w:r>
        <w:rPr>
          <w:b/>
          <w:sz w:val="20"/>
        </w:rPr>
        <w:t>Purpose</w:t>
      </w:r>
    </w:p>
    <w:p w14:paraId="1A695929" w14:textId="77777777" w:rsidR="00F21987" w:rsidRDefault="00F21987">
      <w:pPr>
        <w:ind w:left="720" w:hanging="720"/>
        <w:rPr>
          <w:sz w:val="20"/>
        </w:rPr>
      </w:pPr>
      <w:r>
        <w:rPr>
          <w:sz w:val="20"/>
        </w:rPr>
        <w:tab/>
        <w:t>Read data from device asynchronously.</w:t>
      </w:r>
    </w:p>
    <w:p w14:paraId="568E28CC" w14:textId="77777777" w:rsidR="00F21987" w:rsidRDefault="00F21987">
      <w:pPr>
        <w:ind w:left="620" w:hanging="620"/>
        <w:rPr>
          <w:sz w:val="20"/>
        </w:rPr>
      </w:pPr>
    </w:p>
    <w:p w14:paraId="26C00F13" w14:textId="77777777" w:rsidR="00F21987" w:rsidRDefault="00F21987">
      <w:pPr>
        <w:ind w:left="620" w:hanging="620"/>
        <w:rPr>
          <w:b/>
          <w:sz w:val="20"/>
        </w:rPr>
      </w:pPr>
      <w:r>
        <w:rPr>
          <w:b/>
          <w:sz w:val="20"/>
        </w:rPr>
        <w:t>Parameters</w:t>
      </w:r>
    </w:p>
    <w:p w14:paraId="310F1422"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75E02E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A843A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DB540C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D81C8A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6FBDD1B" w14:textId="77777777" w:rsidR="00F21987" w:rsidRDefault="00F21987">
            <w:pPr>
              <w:spacing w:before="40" w:after="40"/>
              <w:jc w:val="center"/>
              <w:rPr>
                <w:sz w:val="20"/>
              </w:rPr>
            </w:pPr>
            <w:r>
              <w:rPr>
                <w:b/>
                <w:sz w:val="20"/>
              </w:rPr>
              <w:t>Description</w:t>
            </w:r>
          </w:p>
        </w:tc>
      </w:tr>
      <w:tr w:rsidR="00F21987" w14:paraId="1B5A6B5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CA1B3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2702B0F"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5430DE6D"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1D1DEBA" w14:textId="77777777" w:rsidR="00F21987" w:rsidRDefault="00F21987">
            <w:pPr>
              <w:spacing w:before="40" w:after="40"/>
              <w:ind w:left="80"/>
              <w:rPr>
                <w:sz w:val="20"/>
              </w:rPr>
            </w:pPr>
            <w:r>
              <w:rPr>
                <w:sz w:val="20"/>
              </w:rPr>
              <w:t>Unique logical identifier to a session.</w:t>
            </w:r>
          </w:p>
        </w:tc>
      </w:tr>
      <w:tr w:rsidR="00F21987" w14:paraId="71C776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41C67"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42527FA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1F8C4D2"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6FA3963C" w14:textId="77777777" w:rsidR="00F21987" w:rsidRDefault="00F21987">
            <w:pPr>
              <w:spacing w:before="40" w:after="40"/>
              <w:ind w:left="80"/>
              <w:rPr>
                <w:sz w:val="20"/>
              </w:rPr>
            </w:pPr>
            <w:r>
              <w:rPr>
                <w:sz w:val="20"/>
              </w:rPr>
              <w:t>Represents the location of a buffer to receive data from device.</w:t>
            </w:r>
          </w:p>
        </w:tc>
      </w:tr>
      <w:tr w:rsidR="00F21987" w14:paraId="64120DE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06E81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0002B192"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262E12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63F746" w14:textId="77777777" w:rsidR="00F21987" w:rsidRDefault="00F21987">
            <w:pPr>
              <w:spacing w:before="40" w:after="40"/>
              <w:ind w:left="80"/>
              <w:rPr>
                <w:sz w:val="20"/>
              </w:rPr>
            </w:pPr>
            <w:r>
              <w:rPr>
                <w:sz w:val="20"/>
              </w:rPr>
              <w:t>Number of bytes to be read.</w:t>
            </w:r>
          </w:p>
        </w:tc>
      </w:tr>
      <w:tr w:rsidR="00F21987" w14:paraId="6724349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ABFD49"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18208CFF"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33CDE44F"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7CBC8416" w14:textId="77777777" w:rsidR="00F21987" w:rsidRDefault="00F21987">
            <w:pPr>
              <w:spacing w:before="40" w:after="40"/>
              <w:ind w:left="80" w:right="197"/>
              <w:rPr>
                <w:sz w:val="20"/>
              </w:rPr>
            </w:pPr>
            <w:r>
              <w:rPr>
                <w:sz w:val="20"/>
              </w:rPr>
              <w:t>Represents the location of a variable that will be set to the job identifier of this asynchronous read operation.</w:t>
            </w:r>
          </w:p>
        </w:tc>
      </w:tr>
    </w:tbl>
    <w:p w14:paraId="730203E1" w14:textId="77777777" w:rsidR="00F21987" w:rsidRDefault="00F21987">
      <w:pPr>
        <w:rPr>
          <w:b/>
          <w:sz w:val="20"/>
        </w:rPr>
      </w:pPr>
    </w:p>
    <w:p w14:paraId="2F5BC115" w14:textId="77777777" w:rsidR="00F21987" w:rsidRDefault="00F21987">
      <w:pPr>
        <w:ind w:left="1440" w:hanging="1440"/>
        <w:rPr>
          <w:b/>
          <w:sz w:val="20"/>
        </w:rPr>
      </w:pPr>
      <w:r>
        <w:rPr>
          <w:b/>
          <w:sz w:val="20"/>
        </w:rPr>
        <w:t>Return Values</w:t>
      </w:r>
    </w:p>
    <w:p w14:paraId="6E0AFD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8DF555" w14:textId="77777777">
        <w:trPr>
          <w:cantSplit/>
        </w:trPr>
        <w:tc>
          <w:tcPr>
            <w:tcW w:w="3680" w:type="dxa"/>
          </w:tcPr>
          <w:p w14:paraId="36A42F1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3AE6CB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09AE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F6110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889576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7EBBE72" w14:textId="77777777" w:rsidR="00F21987" w:rsidRDefault="00F21987">
            <w:pPr>
              <w:spacing w:before="40" w:after="40"/>
              <w:jc w:val="center"/>
              <w:rPr>
                <w:b/>
                <w:sz w:val="20"/>
              </w:rPr>
            </w:pPr>
            <w:r>
              <w:rPr>
                <w:b/>
                <w:sz w:val="20"/>
              </w:rPr>
              <w:t>Description</w:t>
            </w:r>
          </w:p>
        </w:tc>
      </w:tr>
      <w:tr w:rsidR="00F21987" w14:paraId="37C109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FF9004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E8D8F59" w14:textId="77777777" w:rsidR="00F21987" w:rsidRDefault="00F21987">
            <w:pPr>
              <w:spacing w:before="40" w:after="40"/>
              <w:ind w:left="80"/>
              <w:rPr>
                <w:sz w:val="20"/>
              </w:rPr>
            </w:pPr>
            <w:r>
              <w:rPr>
                <w:sz w:val="20"/>
              </w:rPr>
              <w:t>Asynchronous read operation successfully queued.</w:t>
            </w:r>
          </w:p>
        </w:tc>
      </w:tr>
      <w:tr w:rsidR="00F21987" w14:paraId="61F444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6CDAA"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658CB478" w14:textId="77777777" w:rsidR="00F21987" w:rsidRDefault="00F21987">
            <w:pPr>
              <w:spacing w:before="40" w:after="40"/>
              <w:ind w:left="80"/>
              <w:rPr>
                <w:sz w:val="20"/>
              </w:rPr>
            </w:pPr>
            <w:r>
              <w:rPr>
                <w:sz w:val="20"/>
              </w:rPr>
              <w:t>Read operation performed synchronously.</w:t>
            </w:r>
          </w:p>
        </w:tc>
      </w:tr>
    </w:tbl>
    <w:p w14:paraId="7303F53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59529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E2E14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FEA01F2" w14:textId="77777777" w:rsidR="00F21987" w:rsidRDefault="00F21987">
            <w:pPr>
              <w:spacing w:before="40" w:after="40"/>
              <w:jc w:val="center"/>
              <w:rPr>
                <w:b/>
                <w:sz w:val="20"/>
              </w:rPr>
            </w:pPr>
            <w:r>
              <w:rPr>
                <w:b/>
                <w:sz w:val="20"/>
              </w:rPr>
              <w:t>Description</w:t>
            </w:r>
          </w:p>
        </w:tc>
      </w:tr>
      <w:tr w:rsidR="00F21987" w14:paraId="2C1E7C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0C2551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A47B603" w14:textId="77777777" w:rsidR="00F21987" w:rsidRDefault="00F21987">
            <w:pPr>
              <w:spacing w:before="40" w:after="40"/>
              <w:ind w:left="80"/>
              <w:rPr>
                <w:sz w:val="20"/>
              </w:rPr>
            </w:pPr>
            <w:r>
              <w:rPr>
                <w:sz w:val="20"/>
              </w:rPr>
              <w:t>The given session or object reference is invalid (both are the same value).</w:t>
            </w:r>
          </w:p>
        </w:tc>
      </w:tr>
      <w:tr w:rsidR="00F21987" w14:paraId="4E1F82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A23F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36A3FD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CF27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6BF88"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2E7E8C0A" w14:textId="77777777" w:rsidR="00F21987" w:rsidRDefault="00F21987">
            <w:pPr>
              <w:spacing w:before="40" w:after="40"/>
              <w:ind w:left="80"/>
              <w:rPr>
                <w:sz w:val="20"/>
              </w:rPr>
            </w:pPr>
            <w:r>
              <w:rPr>
                <w:sz w:val="20"/>
              </w:rPr>
              <w:t>Unable to queue read operation.</w:t>
            </w:r>
          </w:p>
        </w:tc>
      </w:tr>
      <w:tr w:rsidR="00F21987" w14:paraId="0C126A8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DCBE8"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AC4698E"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98E1703" w14:textId="77777777" w:rsidR="00F21987" w:rsidRDefault="00F21987">
      <w:pPr>
        <w:rPr>
          <w:b/>
          <w:sz w:val="20"/>
        </w:rPr>
      </w:pPr>
    </w:p>
    <w:p w14:paraId="1B1590A1" w14:textId="77777777" w:rsidR="00F21987" w:rsidRDefault="00F21987">
      <w:pPr>
        <w:ind w:left="620" w:hanging="620"/>
        <w:rPr>
          <w:sz w:val="20"/>
        </w:rPr>
      </w:pPr>
      <w:r>
        <w:rPr>
          <w:b/>
          <w:sz w:val="20"/>
        </w:rPr>
        <w:t>Description</w:t>
      </w:r>
    </w:p>
    <w:p w14:paraId="255A2F5B" w14:textId="77777777" w:rsidR="00F21987" w:rsidRDefault="00F21987">
      <w:pPr>
        <w:ind w:left="720" w:hanging="720"/>
        <w:rPr>
          <w:sz w:val="20"/>
        </w:rPr>
      </w:pPr>
      <w:r>
        <w:rPr>
          <w:sz w:val="20"/>
        </w:rPr>
        <w:tab/>
        <w:t xml:space="preserve">The asynchronous read operation asynchronously transfers data. The data read is to be stored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0FD778BF" w14:textId="77777777" w:rsidR="00F21987" w:rsidRDefault="00F21987">
      <w:pPr>
        <w:ind w:left="720" w:hanging="720"/>
        <w:rPr>
          <w:sz w:val="20"/>
        </w:rPr>
      </w:pPr>
    </w:p>
    <w:p w14:paraId="58400430"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read operation completed.</w:t>
      </w:r>
    </w:p>
    <w:p w14:paraId="2AED863F" w14:textId="77777777" w:rsidR="00F21987" w:rsidRDefault="00F21987">
      <w:pPr>
        <w:ind w:left="630"/>
        <w:rPr>
          <w:sz w:val="20"/>
        </w:rPr>
      </w:pPr>
    </w:p>
    <w:p w14:paraId="7543EC6F" w14:textId="77777777" w:rsidR="00F21987" w:rsidRDefault="00F21987">
      <w:pPr>
        <w:ind w:left="630"/>
        <w:rPr>
          <w:sz w:val="20"/>
        </w:rPr>
      </w:pPr>
      <w:r>
        <w:rPr>
          <w:sz w:val="20"/>
        </w:rPr>
        <w:br w:type="page"/>
      </w:r>
    </w:p>
    <w:p w14:paraId="49D25E74" w14:textId="77777777" w:rsidR="00F21987" w:rsidRDefault="00F21987">
      <w:pPr>
        <w:pStyle w:val="Tablecaption"/>
        <w:rPr>
          <w:b/>
        </w:rPr>
      </w:pPr>
      <w:bookmarkStart w:id="403" w:name="_Toc460636294"/>
      <w:bookmarkStart w:id="404" w:name="_Toc460651863"/>
      <w:bookmarkStart w:id="405" w:name="_Toc460652237"/>
      <w:bookmarkStart w:id="406" w:name="_Toc444277224"/>
      <w:r>
        <w:lastRenderedPageBreak/>
        <w:t>Table 6.1.2</w:t>
      </w:r>
      <w:r>
        <w:tab/>
        <w:t xml:space="preserve">Special Values for </w:t>
      </w:r>
      <w:r>
        <w:rPr>
          <w:rFonts w:ascii="Courier" w:hAnsi="Courier"/>
          <w:sz w:val="18"/>
        </w:rPr>
        <w:t>jobId</w:t>
      </w:r>
      <w:r>
        <w:t xml:space="preserve"> Parameter</w:t>
      </w:r>
      <w:bookmarkEnd w:id="403"/>
      <w:bookmarkEnd w:id="404"/>
      <w:bookmarkEnd w:id="405"/>
      <w:bookmarkEnd w:id="406"/>
    </w:p>
    <w:p w14:paraId="267E52FF"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57394F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742C5B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37A80FD1" w14:textId="77777777" w:rsidR="00F21987" w:rsidRDefault="00F21987">
            <w:pPr>
              <w:spacing w:before="40" w:after="40"/>
              <w:jc w:val="center"/>
              <w:rPr>
                <w:b/>
                <w:sz w:val="20"/>
              </w:rPr>
            </w:pPr>
            <w:r>
              <w:rPr>
                <w:b/>
                <w:sz w:val="20"/>
              </w:rPr>
              <w:t>Action Description</w:t>
            </w:r>
          </w:p>
        </w:tc>
      </w:tr>
      <w:tr w:rsidR="00F21987" w14:paraId="60F76B0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E2607D0"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406B917" w14:textId="77777777" w:rsidR="00F21987" w:rsidRDefault="00F21987">
            <w:pPr>
              <w:spacing w:before="40" w:after="40"/>
              <w:ind w:left="80"/>
              <w:rPr>
                <w:sz w:val="20"/>
              </w:rPr>
            </w:pPr>
            <w:r>
              <w:rPr>
                <w:sz w:val="20"/>
              </w:rPr>
              <w:t>Do not return a job identifier.</w:t>
            </w:r>
          </w:p>
        </w:tc>
      </w:tr>
    </w:tbl>
    <w:p w14:paraId="0ED1531F" w14:textId="77777777" w:rsidR="00F21987" w:rsidRDefault="00F21987">
      <w:pPr>
        <w:ind w:left="620" w:hanging="620"/>
        <w:rPr>
          <w:sz w:val="20"/>
        </w:rPr>
      </w:pPr>
    </w:p>
    <w:p w14:paraId="0F6E7780" w14:textId="77777777" w:rsidR="00F21987" w:rsidRDefault="00F21987">
      <w:pPr>
        <w:ind w:left="620" w:hanging="620"/>
        <w:rPr>
          <w:b/>
          <w:sz w:val="20"/>
        </w:rPr>
      </w:pPr>
      <w:r>
        <w:rPr>
          <w:b/>
          <w:sz w:val="20"/>
        </w:rPr>
        <w:t>Related Items</w:t>
      </w:r>
    </w:p>
    <w:p w14:paraId="1BEB158F"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viWrite()</w:t>
      </w:r>
      <w:r>
        <w:rPr>
          <w:sz w:val="20"/>
        </w:rPr>
        <w:t>,</w:t>
      </w:r>
      <w:r w:rsidR="00E4127B">
        <w:rPr>
          <w:sz w:val="20"/>
        </w:rPr>
        <w:t xml:space="preserve"> and</w:t>
      </w:r>
      <w:r>
        <w:rPr>
          <w:sz w:val="20"/>
        </w:rPr>
        <w:t xml:space="preserve"> </w:t>
      </w:r>
      <w:r>
        <w:rPr>
          <w:rFonts w:ascii="Courier" w:hAnsi="Courier"/>
          <w:sz w:val="18"/>
        </w:rPr>
        <w:t>viWriteAsync()</w:t>
      </w:r>
      <w:r>
        <w:rPr>
          <w:sz w:val="20"/>
        </w:rPr>
        <w:t>.</w:t>
      </w:r>
    </w:p>
    <w:p w14:paraId="24A6E14C" w14:textId="77777777" w:rsidR="00F21987" w:rsidRDefault="00F21987">
      <w:pPr>
        <w:ind w:left="620" w:hanging="620"/>
        <w:rPr>
          <w:rFonts w:ascii="Courier" w:hAnsi="Courier"/>
          <w:sz w:val="18"/>
        </w:rPr>
      </w:pPr>
    </w:p>
    <w:p w14:paraId="311DEBFD" w14:textId="77777777" w:rsidR="00F21987" w:rsidRDefault="00F21987">
      <w:pPr>
        <w:ind w:left="620" w:hanging="620"/>
        <w:rPr>
          <w:b/>
          <w:sz w:val="20"/>
        </w:rPr>
      </w:pPr>
      <w:r>
        <w:rPr>
          <w:b/>
          <w:sz w:val="20"/>
        </w:rPr>
        <w:t>Implementation Requirements</w:t>
      </w:r>
    </w:p>
    <w:p w14:paraId="63F31868" w14:textId="77777777" w:rsidR="00F21987" w:rsidRDefault="00F21987">
      <w:pPr>
        <w:ind w:left="620" w:hanging="620"/>
        <w:rPr>
          <w:b/>
          <w:sz w:val="20"/>
        </w:rPr>
      </w:pPr>
    </w:p>
    <w:p w14:paraId="7FFC4344" w14:textId="77777777" w:rsidR="00F21987" w:rsidRDefault="00F21987">
      <w:pPr>
        <w:rPr>
          <w:b/>
          <w:sz w:val="20"/>
        </w:rPr>
      </w:pPr>
      <w:r>
        <w:rPr>
          <w:b/>
          <w:sz w:val="20"/>
        </w:rPr>
        <w:t>RULE 6.1.8</w:t>
      </w:r>
    </w:p>
    <w:p w14:paraId="0BAD80B7"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viReadAsync()</w:t>
      </w:r>
      <w:r>
        <w:rPr>
          <w:sz w:val="20"/>
        </w:rPr>
        <w:t xml:space="preserve"> begins the data transfer.</w:t>
      </w:r>
    </w:p>
    <w:p w14:paraId="1A2FAD72" w14:textId="77777777" w:rsidR="00F21987" w:rsidRDefault="00F21987">
      <w:pPr>
        <w:rPr>
          <w:sz w:val="20"/>
        </w:rPr>
      </w:pPr>
    </w:p>
    <w:p w14:paraId="321DB466" w14:textId="77777777" w:rsidR="00F21987" w:rsidRDefault="00F21987">
      <w:pPr>
        <w:rPr>
          <w:sz w:val="20"/>
        </w:rPr>
      </w:pPr>
      <w:r>
        <w:rPr>
          <w:b/>
          <w:sz w:val="20"/>
        </w:rPr>
        <w:t>OBSERVATION 6.1.5</w:t>
      </w:r>
    </w:p>
    <w:p w14:paraId="389E798F" w14:textId="77777777" w:rsidR="00F21987" w:rsidRDefault="00F21987">
      <w:pPr>
        <w:ind w:left="720"/>
        <w:rPr>
          <w:sz w:val="20"/>
        </w:rPr>
      </w:pPr>
      <w:r>
        <w:rPr>
          <w:sz w:val="20"/>
        </w:rPr>
        <w:t xml:space="preserve">Since an asynchronous I/O request could complete before the </w:t>
      </w:r>
      <w:r>
        <w:rPr>
          <w:rFonts w:ascii="Courier" w:hAnsi="Courier"/>
          <w:sz w:val="18"/>
        </w:rPr>
        <w:t>viReadAsync()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32AA27E2" w14:textId="77777777" w:rsidR="00F21987" w:rsidRDefault="00F21987">
      <w:pPr>
        <w:ind w:right="2160"/>
        <w:rPr>
          <w:b/>
          <w:sz w:val="20"/>
        </w:rPr>
      </w:pPr>
    </w:p>
    <w:p w14:paraId="44C8E723" w14:textId="77777777" w:rsidR="00F21987" w:rsidRDefault="00F21987">
      <w:pPr>
        <w:rPr>
          <w:sz w:val="20"/>
        </w:rPr>
      </w:pPr>
      <w:r>
        <w:rPr>
          <w:b/>
          <w:sz w:val="20"/>
        </w:rPr>
        <w:t>OBSERVATION 6.1.6</w:t>
      </w:r>
    </w:p>
    <w:p w14:paraId="6A5801FA"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viReadAsync()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4D50D2F9" w14:textId="77777777" w:rsidR="00F21987" w:rsidRDefault="00F21987">
      <w:pPr>
        <w:ind w:right="2160"/>
        <w:rPr>
          <w:b/>
          <w:sz w:val="20"/>
        </w:rPr>
      </w:pPr>
    </w:p>
    <w:p w14:paraId="30BA7DAA" w14:textId="77777777" w:rsidR="00F21987" w:rsidRDefault="00F21987">
      <w:pPr>
        <w:rPr>
          <w:sz w:val="20"/>
        </w:rPr>
      </w:pPr>
      <w:r>
        <w:rPr>
          <w:b/>
          <w:sz w:val="20"/>
        </w:rPr>
        <w:t>OBSERVATION 6.1.7</w:t>
      </w:r>
    </w:p>
    <w:p w14:paraId="7D73A91D"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592BACE1" w14:textId="77777777" w:rsidR="00F21987" w:rsidRDefault="00F21987">
      <w:pPr>
        <w:ind w:right="2160"/>
        <w:rPr>
          <w:b/>
          <w:sz w:val="20"/>
        </w:rPr>
      </w:pPr>
    </w:p>
    <w:p w14:paraId="7B940A94" w14:textId="77777777" w:rsidR="00F21987" w:rsidRDefault="00F21987">
      <w:pPr>
        <w:rPr>
          <w:sz w:val="20"/>
        </w:rPr>
      </w:pPr>
      <w:r>
        <w:rPr>
          <w:b/>
          <w:sz w:val="20"/>
        </w:rPr>
        <w:t>PERMISSION 6.1.1</w:t>
      </w:r>
    </w:p>
    <w:p w14:paraId="7966BD9B" w14:textId="77777777" w:rsidR="00F21987" w:rsidRDefault="00F21987">
      <w:pPr>
        <w:ind w:left="720"/>
        <w:rPr>
          <w:sz w:val="20"/>
        </w:rPr>
      </w:pPr>
      <w:r>
        <w:rPr>
          <w:sz w:val="20"/>
        </w:rPr>
        <w:t xml:space="preserve">The </w:t>
      </w:r>
      <w:r>
        <w:rPr>
          <w:rFonts w:ascii="Courier" w:hAnsi="Courier"/>
          <w:sz w:val="18"/>
        </w:rPr>
        <w:t>viReadAsync()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viRead()</w:t>
      </w:r>
      <w:r>
        <w:rPr>
          <w:sz w:val="20"/>
        </w:rPr>
        <w:t xml:space="preserve"> operation.</w:t>
      </w:r>
    </w:p>
    <w:p w14:paraId="7584EE99" w14:textId="77777777" w:rsidR="00F21987" w:rsidRDefault="00F21987">
      <w:pPr>
        <w:ind w:left="620" w:hanging="620"/>
        <w:rPr>
          <w:sz w:val="20"/>
        </w:rPr>
      </w:pPr>
    </w:p>
    <w:p w14:paraId="07C25733" w14:textId="77777777" w:rsidR="00F21987" w:rsidRDefault="00F21987">
      <w:pPr>
        <w:rPr>
          <w:b/>
          <w:sz w:val="20"/>
        </w:rPr>
      </w:pPr>
      <w:r>
        <w:rPr>
          <w:b/>
          <w:sz w:val="20"/>
        </w:rPr>
        <w:t>RULE 6.1.9</w:t>
      </w:r>
    </w:p>
    <w:p w14:paraId="4597FD7E" w14:textId="77777777" w:rsidR="00F21987" w:rsidRDefault="00F21987">
      <w:pPr>
        <w:ind w:left="720"/>
        <w:rPr>
          <w:sz w:val="20"/>
        </w:rPr>
      </w:pPr>
      <w:r>
        <w:rPr>
          <w:b/>
          <w:sz w:val="20"/>
        </w:rPr>
        <w:t>IF</w:t>
      </w:r>
      <w:r>
        <w:rPr>
          <w:sz w:val="20"/>
        </w:rPr>
        <w:t xml:space="preserve"> the </w:t>
      </w:r>
      <w:r>
        <w:rPr>
          <w:rFonts w:ascii="Courier" w:hAnsi="Courier"/>
          <w:sz w:val="18"/>
        </w:rPr>
        <w:t>viReadAsync()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72E4ACED" w14:textId="77777777" w:rsidR="00F21987" w:rsidRDefault="00F21987">
      <w:pPr>
        <w:rPr>
          <w:sz w:val="20"/>
        </w:rPr>
      </w:pPr>
    </w:p>
    <w:p w14:paraId="49CAFE5A" w14:textId="77777777" w:rsidR="00F21987" w:rsidRDefault="00F21987">
      <w:pPr>
        <w:rPr>
          <w:sz w:val="20"/>
        </w:rPr>
      </w:pPr>
      <w:r>
        <w:rPr>
          <w:b/>
          <w:sz w:val="20"/>
        </w:rPr>
        <w:t>OBSERVATION 6.1.8</w:t>
      </w:r>
    </w:p>
    <w:p w14:paraId="0B8C9F16" w14:textId="77777777" w:rsidR="00F21987" w:rsidRDefault="00F21987">
      <w:pPr>
        <w:ind w:left="720"/>
        <w:rPr>
          <w:sz w:val="20"/>
        </w:rPr>
      </w:pPr>
      <w:r>
        <w:rPr>
          <w:sz w:val="20"/>
        </w:rPr>
        <w:t>The intent of PERMISSION 6.1.1 and RULE 6.1.9 is that an application can use the asynchronous operations transparently, even if the low-level driver used for a given VISA implementation supports only synchronous data transfers.</w:t>
      </w:r>
    </w:p>
    <w:p w14:paraId="2CBFC10C" w14:textId="77777777" w:rsidR="00F21987" w:rsidRDefault="00F21987">
      <w:pPr>
        <w:ind w:left="620" w:hanging="620"/>
        <w:rPr>
          <w:sz w:val="20"/>
        </w:rPr>
      </w:pPr>
    </w:p>
    <w:p w14:paraId="535DA9B9" w14:textId="77777777" w:rsidR="00F21987" w:rsidRDefault="00F21987">
      <w:pPr>
        <w:rPr>
          <w:b/>
          <w:sz w:val="20"/>
        </w:rPr>
      </w:pPr>
      <w:r>
        <w:rPr>
          <w:b/>
          <w:sz w:val="20"/>
        </w:rPr>
        <w:t>RULE 6.1.10</w:t>
      </w:r>
    </w:p>
    <w:p w14:paraId="4B44F92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viReadAsync()</w:t>
      </w:r>
      <w:r>
        <w:rPr>
          <w:sz w:val="20"/>
        </w:rPr>
        <w:t xml:space="preserve"> </w:t>
      </w:r>
      <w:r>
        <w:rPr>
          <w:b/>
          <w:sz w:val="20"/>
        </w:rPr>
        <w:t>SHALL</w:t>
      </w:r>
      <w:r>
        <w:rPr>
          <w:sz w:val="20"/>
        </w:rPr>
        <w:t xml:space="preserve"> be the same codes as those listed for </w:t>
      </w:r>
      <w:r>
        <w:rPr>
          <w:rFonts w:ascii="Courier" w:hAnsi="Courier"/>
          <w:sz w:val="18"/>
        </w:rPr>
        <w:t>viRead()</w:t>
      </w:r>
      <w:r>
        <w:rPr>
          <w:sz w:val="20"/>
        </w:rPr>
        <w:t>.</w:t>
      </w:r>
    </w:p>
    <w:p w14:paraId="3017D418" w14:textId="77777777" w:rsidR="00F21987" w:rsidRDefault="00F21987">
      <w:pPr>
        <w:ind w:right="2160"/>
        <w:rPr>
          <w:b/>
          <w:sz w:val="20"/>
        </w:rPr>
      </w:pPr>
    </w:p>
    <w:p w14:paraId="1D305EA8" w14:textId="77777777" w:rsidR="00F21987" w:rsidRDefault="00F21987">
      <w:pPr>
        <w:rPr>
          <w:sz w:val="20"/>
        </w:rPr>
      </w:pPr>
      <w:r>
        <w:rPr>
          <w:b/>
          <w:sz w:val="20"/>
        </w:rPr>
        <w:br w:type="page"/>
      </w:r>
      <w:r>
        <w:rPr>
          <w:b/>
          <w:sz w:val="20"/>
        </w:rPr>
        <w:lastRenderedPageBreak/>
        <w:t>OBSERVATION 6.1.9</w:t>
      </w:r>
    </w:p>
    <w:p w14:paraId="63AC26E0"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E5C4307" w14:textId="77777777" w:rsidR="00F21987" w:rsidRDefault="00F21987">
      <w:pPr>
        <w:ind w:left="620" w:hanging="620"/>
        <w:rPr>
          <w:sz w:val="20"/>
        </w:rPr>
      </w:pPr>
    </w:p>
    <w:p w14:paraId="148453B7" w14:textId="77777777" w:rsidR="00F21987" w:rsidRDefault="00F21987">
      <w:pPr>
        <w:rPr>
          <w:sz w:val="20"/>
        </w:rPr>
      </w:pPr>
      <w:r>
        <w:rPr>
          <w:b/>
          <w:sz w:val="20"/>
        </w:rPr>
        <w:t>OBSERVATION 6.1.10</w:t>
      </w:r>
    </w:p>
    <w:p w14:paraId="338C43BC" w14:textId="77777777" w:rsidR="00F21987" w:rsidRDefault="00F21987">
      <w:pPr>
        <w:ind w:left="720"/>
        <w:rPr>
          <w:sz w:val="20"/>
        </w:rPr>
      </w:pPr>
      <w:r>
        <w:rPr>
          <w:sz w:val="20"/>
        </w:rPr>
        <w:t xml:space="preserve">The contents of the output buffer pointed to by </w:t>
      </w:r>
      <w:r>
        <w:rPr>
          <w:rFonts w:ascii="Courier" w:hAnsi="Courier"/>
          <w:sz w:val="18"/>
        </w:rPr>
        <w:t>buf</w:t>
      </w:r>
      <w:r>
        <w:rPr>
          <w:sz w:val="20"/>
        </w:rPr>
        <w:t xml:space="preserve"> are not guaranteed to be valid until the </w:t>
      </w:r>
      <w:r>
        <w:rPr>
          <w:rFonts w:ascii="Courier" w:hAnsi="Courier"/>
          <w:sz w:val="18"/>
        </w:rPr>
        <w:t>VI_EVENT_IO_COMPLETION</w:t>
      </w:r>
      <w:r>
        <w:rPr>
          <w:sz w:val="20"/>
        </w:rPr>
        <w:t xml:space="preserve"> event occurs.</w:t>
      </w:r>
    </w:p>
    <w:p w14:paraId="270F5C3D" w14:textId="77777777" w:rsidR="00F21987" w:rsidRDefault="00F21987">
      <w:pPr>
        <w:ind w:left="720"/>
        <w:rPr>
          <w:sz w:val="20"/>
        </w:rPr>
      </w:pPr>
    </w:p>
    <w:p w14:paraId="13525AF1" w14:textId="77777777" w:rsidR="00F21987" w:rsidRDefault="00F21987">
      <w:pPr>
        <w:keepNext/>
        <w:rPr>
          <w:b/>
          <w:sz w:val="20"/>
        </w:rPr>
      </w:pPr>
      <w:r>
        <w:rPr>
          <w:b/>
          <w:sz w:val="20"/>
        </w:rPr>
        <w:t>RULE 6.1.11</w:t>
      </w:r>
    </w:p>
    <w:p w14:paraId="59778DAA" w14:textId="77777777" w:rsidR="00F21987" w:rsidRDefault="00F21987">
      <w:pPr>
        <w:ind w:left="720"/>
        <w:rPr>
          <w:sz w:val="20"/>
        </w:rPr>
      </w:pPr>
      <w:r>
        <w:rPr>
          <w:sz w:val="20"/>
        </w:rPr>
        <w:t xml:space="preserve">For each successful call to </w:t>
      </w:r>
      <w:r>
        <w:rPr>
          <w:rFonts w:ascii="Courier" w:hAnsi="Courier"/>
          <w:sz w:val="18"/>
        </w:rPr>
        <w:t>viReadAsync()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5A82A2D9" w14:textId="77777777" w:rsidR="00F21987" w:rsidRDefault="00F21987">
      <w:pPr>
        <w:ind w:left="720"/>
        <w:rPr>
          <w:sz w:val="20"/>
        </w:rPr>
      </w:pPr>
    </w:p>
    <w:p w14:paraId="60AE54D8" w14:textId="77777777" w:rsidR="00F21987" w:rsidRDefault="00F21987">
      <w:pPr>
        <w:rPr>
          <w:b/>
          <w:sz w:val="20"/>
        </w:rPr>
      </w:pPr>
      <w:r>
        <w:rPr>
          <w:b/>
          <w:sz w:val="20"/>
        </w:rPr>
        <w:t>RULE 6.1.12</w:t>
      </w:r>
    </w:p>
    <w:p w14:paraId="1AF9BF88"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viReadAsync()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w:t>
      </w:r>
    </w:p>
    <w:p w14:paraId="7A358ECF" w14:textId="77777777" w:rsidR="00F21987" w:rsidRDefault="00F21987">
      <w:pPr>
        <w:ind w:left="720"/>
        <w:rPr>
          <w:sz w:val="20"/>
        </w:rPr>
      </w:pPr>
    </w:p>
    <w:p w14:paraId="73B48332" w14:textId="77777777" w:rsidR="00F21987" w:rsidRDefault="00F21987">
      <w:pPr>
        <w:rPr>
          <w:b/>
          <w:sz w:val="20"/>
        </w:rPr>
      </w:pPr>
      <w:r>
        <w:rPr>
          <w:b/>
          <w:sz w:val="20"/>
        </w:rPr>
        <w:t>RULE 6.1.13</w:t>
      </w:r>
    </w:p>
    <w:p w14:paraId="6F1A19DC"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viReadAsync()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575F0122" w14:textId="77777777" w:rsidR="00F21987" w:rsidRDefault="00F21987">
      <w:pPr>
        <w:ind w:left="720"/>
        <w:rPr>
          <w:sz w:val="20"/>
        </w:rPr>
      </w:pPr>
    </w:p>
    <w:p w14:paraId="72BB6B10" w14:textId="77777777" w:rsidR="00F21987" w:rsidRDefault="00F21987">
      <w:pPr>
        <w:rPr>
          <w:b/>
          <w:sz w:val="20"/>
        </w:rPr>
      </w:pPr>
      <w:r>
        <w:rPr>
          <w:b/>
          <w:sz w:val="20"/>
        </w:rPr>
        <w:t>OBSERVATION 6.1.11</w:t>
      </w:r>
    </w:p>
    <w:p w14:paraId="1B072C5E" w14:textId="77777777" w:rsidR="00F21987" w:rsidRDefault="00F21987">
      <w:pPr>
        <w:ind w:left="720"/>
        <w:rPr>
          <w:sz w:val="20"/>
        </w:rPr>
      </w:pPr>
      <w:r>
        <w:rPr>
          <w:sz w:val="20"/>
        </w:rPr>
        <w:t xml:space="preserve">The value </w:t>
      </w:r>
      <w:r>
        <w:rPr>
          <w:rFonts w:ascii="Courier" w:hAnsi="Courier"/>
          <w:sz w:val="18"/>
        </w:rPr>
        <w:t>VI_NULL</w:t>
      </w:r>
      <w:r>
        <w:rPr>
          <w:sz w:val="20"/>
        </w:rPr>
        <w:t xml:space="preserve"> is a reserved jobId and has a special meaning in </w:t>
      </w:r>
      <w:r>
        <w:rPr>
          <w:rFonts w:ascii="Courier" w:hAnsi="Courier"/>
          <w:sz w:val="18"/>
        </w:rPr>
        <w:t>viTerminate()</w:t>
      </w:r>
      <w:r>
        <w:rPr>
          <w:rFonts w:ascii="Times New Roman" w:hAnsi="Times New Roman"/>
          <w:sz w:val="20"/>
        </w:rPr>
        <w:t>.</w:t>
      </w:r>
    </w:p>
    <w:p w14:paraId="7D3DC6D2" w14:textId="77777777" w:rsidR="00F21987" w:rsidRDefault="00F21987">
      <w:pPr>
        <w:pStyle w:val="Head2"/>
      </w:pPr>
      <w:r>
        <w:rPr>
          <w:sz w:val="20"/>
        </w:rPr>
        <w:br w:type="page"/>
      </w:r>
      <w:bookmarkStart w:id="407" w:name="_Toc135102725"/>
      <w:bookmarkStart w:id="408" w:name="_Toc444277074"/>
      <w:r>
        <w:lastRenderedPageBreak/>
        <w:t>6.1.3</w:t>
      </w:r>
      <w:r>
        <w:rPr>
          <w:sz w:val="20"/>
        </w:rPr>
        <w:t xml:space="preserve">  </w:t>
      </w:r>
      <w:r>
        <w:rPr>
          <w:rStyle w:val="Courier"/>
        </w:rPr>
        <w:t>viReadToFile</w:t>
      </w:r>
      <w:r>
        <w:rPr>
          <w:rStyle w:val="Courier"/>
          <w:b w:val="0"/>
        </w:rPr>
        <w:t>(vi, fileName, count, retCount)</w:t>
      </w:r>
      <w:bookmarkEnd w:id="407"/>
      <w:bookmarkEnd w:id="408"/>
    </w:p>
    <w:p w14:paraId="46015ABA" w14:textId="77777777" w:rsidR="00F21987" w:rsidRDefault="00F21987">
      <w:pPr>
        <w:ind w:left="2160" w:hanging="2160"/>
        <w:rPr>
          <w:b/>
          <w:sz w:val="20"/>
        </w:rPr>
      </w:pPr>
    </w:p>
    <w:p w14:paraId="3D0275E6" w14:textId="77777777" w:rsidR="00F21987" w:rsidRDefault="00F21987">
      <w:pPr>
        <w:ind w:left="620" w:hanging="620"/>
        <w:rPr>
          <w:sz w:val="20"/>
        </w:rPr>
      </w:pPr>
      <w:r>
        <w:rPr>
          <w:b/>
          <w:sz w:val="20"/>
        </w:rPr>
        <w:t>Purpose</w:t>
      </w:r>
    </w:p>
    <w:p w14:paraId="2271DAB6" w14:textId="77777777" w:rsidR="00F21987" w:rsidRDefault="00F21987">
      <w:pPr>
        <w:ind w:left="720" w:hanging="720"/>
        <w:rPr>
          <w:sz w:val="20"/>
        </w:rPr>
      </w:pPr>
      <w:r>
        <w:rPr>
          <w:sz w:val="20"/>
        </w:rPr>
        <w:tab/>
        <w:t>Read data synchronously, and store the transferred data in a file.</w:t>
      </w:r>
    </w:p>
    <w:p w14:paraId="04E05003" w14:textId="77777777" w:rsidR="00F21987" w:rsidRDefault="00F21987">
      <w:pPr>
        <w:ind w:left="620" w:hanging="620"/>
        <w:rPr>
          <w:sz w:val="20"/>
        </w:rPr>
      </w:pPr>
    </w:p>
    <w:p w14:paraId="2C6A390A" w14:textId="77777777" w:rsidR="00F21987" w:rsidRDefault="00F21987">
      <w:pPr>
        <w:ind w:left="620" w:hanging="620"/>
        <w:rPr>
          <w:b/>
          <w:sz w:val="20"/>
        </w:rPr>
      </w:pPr>
      <w:r>
        <w:rPr>
          <w:b/>
          <w:sz w:val="20"/>
        </w:rPr>
        <w:t>Parameters</w:t>
      </w:r>
    </w:p>
    <w:p w14:paraId="021B0615"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FFAEDF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1C5181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3AEB2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5B0C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BF20D74" w14:textId="77777777" w:rsidR="00F21987" w:rsidRDefault="00F21987">
            <w:pPr>
              <w:spacing w:before="40" w:after="40"/>
              <w:jc w:val="center"/>
              <w:rPr>
                <w:sz w:val="20"/>
              </w:rPr>
            </w:pPr>
            <w:r>
              <w:rPr>
                <w:b/>
                <w:sz w:val="20"/>
              </w:rPr>
              <w:t>Description</w:t>
            </w:r>
          </w:p>
        </w:tc>
      </w:tr>
      <w:tr w:rsidR="00F21987" w14:paraId="5CA6843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86DF0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26533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E53A971"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A9837EF" w14:textId="77777777" w:rsidR="00F21987" w:rsidRDefault="00F21987">
            <w:pPr>
              <w:spacing w:before="40" w:after="40"/>
              <w:ind w:left="80"/>
              <w:rPr>
                <w:sz w:val="20"/>
              </w:rPr>
            </w:pPr>
            <w:r>
              <w:rPr>
                <w:sz w:val="20"/>
              </w:rPr>
              <w:t>Unique logical identifier to a session.</w:t>
            </w:r>
          </w:p>
        </w:tc>
      </w:tr>
      <w:tr w:rsidR="00F21987" w14:paraId="14F605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2C361B"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6A24A61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058D90" w14:textId="77777777" w:rsidR="00F21987" w:rsidRDefault="00F21987">
            <w:pPr>
              <w:spacing w:before="40" w:after="40"/>
              <w:ind w:left="10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3F149DC9" w14:textId="77777777" w:rsidR="00F21987" w:rsidRDefault="00F21987">
            <w:pPr>
              <w:spacing w:before="40" w:after="40"/>
              <w:ind w:left="80"/>
              <w:rPr>
                <w:sz w:val="20"/>
              </w:rPr>
            </w:pPr>
            <w:r>
              <w:rPr>
                <w:sz w:val="20"/>
              </w:rPr>
              <w:t>Name of file to which data will be written.</w:t>
            </w:r>
          </w:p>
        </w:tc>
      </w:tr>
      <w:tr w:rsidR="00F21987" w14:paraId="6EC837B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2AE12A"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10CCE04"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3484D6A"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7CEACCF" w14:textId="77777777" w:rsidR="00F21987" w:rsidRDefault="00F21987">
            <w:pPr>
              <w:spacing w:before="40" w:after="40"/>
              <w:ind w:left="80"/>
              <w:rPr>
                <w:sz w:val="20"/>
              </w:rPr>
            </w:pPr>
            <w:r>
              <w:rPr>
                <w:sz w:val="20"/>
              </w:rPr>
              <w:t>Number of bytes to be read.</w:t>
            </w:r>
          </w:p>
        </w:tc>
      </w:tr>
      <w:tr w:rsidR="00F21987" w14:paraId="49AC8C5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0F7D38"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7743974C"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7102329"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121D31B" w14:textId="77777777" w:rsidR="00F21987" w:rsidRDefault="00F21987">
            <w:pPr>
              <w:spacing w:before="40" w:after="40"/>
              <w:ind w:left="80"/>
              <w:rPr>
                <w:sz w:val="20"/>
              </w:rPr>
            </w:pPr>
            <w:r>
              <w:rPr>
                <w:sz w:val="20"/>
              </w:rPr>
              <w:t>Number of bytes actually transferred.</w:t>
            </w:r>
          </w:p>
        </w:tc>
      </w:tr>
    </w:tbl>
    <w:p w14:paraId="7B910E7E" w14:textId="77777777" w:rsidR="00F21987" w:rsidRDefault="00F21987">
      <w:pPr>
        <w:rPr>
          <w:b/>
          <w:sz w:val="20"/>
        </w:rPr>
      </w:pPr>
    </w:p>
    <w:p w14:paraId="06E5E1A7" w14:textId="77777777" w:rsidR="00F21987" w:rsidRDefault="00F21987">
      <w:pPr>
        <w:ind w:left="1440" w:hanging="1440"/>
        <w:rPr>
          <w:b/>
          <w:sz w:val="20"/>
        </w:rPr>
      </w:pPr>
      <w:r>
        <w:rPr>
          <w:b/>
          <w:sz w:val="20"/>
        </w:rPr>
        <w:t>Return Values</w:t>
      </w:r>
    </w:p>
    <w:p w14:paraId="3C0E6A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2AF40C" w14:textId="77777777">
        <w:trPr>
          <w:cantSplit/>
        </w:trPr>
        <w:tc>
          <w:tcPr>
            <w:tcW w:w="3680" w:type="dxa"/>
          </w:tcPr>
          <w:p w14:paraId="10096E9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E570F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E114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A74A20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E3F48A"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4292B74" w14:textId="77777777" w:rsidR="00F21987" w:rsidRDefault="00F21987">
            <w:pPr>
              <w:spacing w:before="40" w:after="40"/>
              <w:jc w:val="center"/>
              <w:rPr>
                <w:b/>
                <w:sz w:val="20"/>
              </w:rPr>
            </w:pPr>
            <w:r>
              <w:rPr>
                <w:b/>
                <w:sz w:val="20"/>
              </w:rPr>
              <w:t>Description</w:t>
            </w:r>
          </w:p>
        </w:tc>
      </w:tr>
      <w:tr w:rsidR="00F21987" w14:paraId="3BDC806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79032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7A6E0B"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35F4E5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36B22F"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6E5E627A" w14:textId="77777777" w:rsidR="00F21987" w:rsidRDefault="00F21987">
            <w:pPr>
              <w:spacing w:before="40" w:after="40"/>
              <w:ind w:left="80"/>
              <w:rPr>
                <w:sz w:val="20"/>
              </w:rPr>
            </w:pPr>
            <w:r>
              <w:rPr>
                <w:sz w:val="20"/>
              </w:rPr>
              <w:t>The specified termination character was read.</w:t>
            </w:r>
          </w:p>
        </w:tc>
      </w:tr>
      <w:tr w:rsidR="00F21987" w14:paraId="1CFAA9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103B84"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CC7EDCC" w14:textId="77777777" w:rsidR="00F21987" w:rsidRDefault="00F21987">
            <w:pPr>
              <w:spacing w:before="40" w:after="40"/>
              <w:ind w:left="80"/>
              <w:rPr>
                <w:sz w:val="20"/>
              </w:rPr>
            </w:pPr>
            <w:r>
              <w:rPr>
                <w:sz w:val="20"/>
              </w:rPr>
              <w:t xml:space="preserve">The number of bytes read is equal to </w:t>
            </w:r>
            <w:r>
              <w:rPr>
                <w:rFonts w:ascii="Courier" w:hAnsi="Courier"/>
                <w:sz w:val="20"/>
              </w:rPr>
              <w:t>count</w:t>
            </w:r>
            <w:r>
              <w:rPr>
                <w:sz w:val="20"/>
              </w:rPr>
              <w:t>.</w:t>
            </w:r>
          </w:p>
        </w:tc>
      </w:tr>
    </w:tbl>
    <w:p w14:paraId="57517065" w14:textId="77777777" w:rsidR="00F21987" w:rsidRDefault="00F21987">
      <w:pPr>
        <w:pStyle w:val="Index1"/>
        <w:spacing w:line="200" w:lineRule="exac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4A2D7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51B8B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2939FF" w14:textId="77777777" w:rsidR="00F21987" w:rsidRDefault="00F21987">
            <w:pPr>
              <w:spacing w:before="40" w:after="40"/>
              <w:jc w:val="center"/>
              <w:rPr>
                <w:b/>
                <w:sz w:val="20"/>
              </w:rPr>
            </w:pPr>
            <w:r>
              <w:rPr>
                <w:b/>
                <w:sz w:val="20"/>
              </w:rPr>
              <w:t>Description</w:t>
            </w:r>
          </w:p>
        </w:tc>
      </w:tr>
      <w:tr w:rsidR="00F21987" w14:paraId="2B3928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3EEB4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602E1" w14:textId="77777777" w:rsidR="00F21987" w:rsidRDefault="00F21987">
            <w:pPr>
              <w:spacing w:before="40" w:after="40"/>
              <w:ind w:left="80"/>
              <w:rPr>
                <w:sz w:val="20"/>
              </w:rPr>
            </w:pPr>
            <w:r>
              <w:rPr>
                <w:sz w:val="20"/>
              </w:rPr>
              <w:t>The given session or object reference is invalid (both are the same value).</w:t>
            </w:r>
          </w:p>
        </w:tc>
      </w:tr>
      <w:tr w:rsidR="00F21987" w14:paraId="2B69570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D9BAB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DC6708"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19F1E1B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3B849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D59D29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28AAE2D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6D5D61"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1A45703" w14:textId="77777777" w:rsidR="00F21987" w:rsidRDefault="00F21987">
            <w:pPr>
              <w:spacing w:before="40" w:after="40"/>
              <w:ind w:left="80"/>
              <w:rPr>
                <w:sz w:val="20"/>
              </w:rPr>
            </w:pPr>
            <w:r>
              <w:rPr>
                <w:sz w:val="20"/>
              </w:rPr>
              <w:t>Timeout expired before operation completed.</w:t>
            </w:r>
          </w:p>
        </w:tc>
      </w:tr>
      <w:tr w:rsidR="00F21987" w14:paraId="179A657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CCEFE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571D3C2D" w14:textId="77777777" w:rsidR="00F21987" w:rsidRDefault="00F21987">
            <w:pPr>
              <w:spacing w:before="40" w:after="40"/>
              <w:ind w:left="80"/>
              <w:rPr>
                <w:sz w:val="20"/>
              </w:rPr>
            </w:pPr>
            <w:r>
              <w:rPr>
                <w:sz w:val="20"/>
              </w:rPr>
              <w:t>Violation of raw write protocol occurred during transfer.</w:t>
            </w:r>
          </w:p>
        </w:tc>
      </w:tr>
      <w:tr w:rsidR="00F21987" w14:paraId="761803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3334E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5C81AEB4" w14:textId="77777777" w:rsidR="00F21987" w:rsidRDefault="00F21987">
            <w:pPr>
              <w:spacing w:before="40" w:after="40"/>
              <w:ind w:left="80"/>
              <w:rPr>
                <w:sz w:val="20"/>
              </w:rPr>
            </w:pPr>
            <w:r>
              <w:rPr>
                <w:sz w:val="20"/>
              </w:rPr>
              <w:t>Violation of raw read protocol occurred during transfer.</w:t>
            </w:r>
          </w:p>
        </w:tc>
      </w:tr>
      <w:tr w:rsidR="00F21987" w14:paraId="649E93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5DB729"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04866DA" w14:textId="77777777" w:rsidR="00F21987" w:rsidRDefault="00F21987">
            <w:pPr>
              <w:spacing w:before="40" w:after="40"/>
              <w:ind w:left="80"/>
              <w:rPr>
                <w:sz w:val="20"/>
              </w:rPr>
            </w:pPr>
            <w:r>
              <w:rPr>
                <w:sz w:val="20"/>
              </w:rPr>
              <w:t>Device reported an output protocol error during transfer.</w:t>
            </w:r>
          </w:p>
        </w:tc>
      </w:tr>
    </w:tbl>
    <w:p w14:paraId="328FB10A" w14:textId="77777777" w:rsidR="00F21987" w:rsidRDefault="00F21987">
      <w:pPr>
        <w:rPr>
          <w:sz w:val="20"/>
        </w:rPr>
      </w:pPr>
    </w:p>
    <w:p w14:paraId="4D87892D" w14:textId="77777777" w:rsidR="00F21987" w:rsidRDefault="00F21987">
      <w:pPr>
        <w:tabs>
          <w:tab w:val="right" w:pos="8820"/>
        </w:tabs>
        <w:rPr>
          <w:sz w:val="20"/>
        </w:rPr>
      </w:pPr>
      <w:r>
        <w:rPr>
          <w:sz w:val="20"/>
        </w:rPr>
        <w:tab/>
        <w:t>(continues)</w:t>
      </w:r>
    </w:p>
    <w:p w14:paraId="63A65432"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04F548" w14:textId="77777777">
        <w:trPr>
          <w:cantSplit/>
        </w:trPr>
        <w:tc>
          <w:tcPr>
            <w:tcW w:w="3680" w:type="dxa"/>
            <w:tcBorders>
              <w:top w:val="single" w:sz="6" w:space="0" w:color="auto"/>
              <w:left w:val="single" w:sz="6" w:space="0" w:color="auto"/>
              <w:right w:val="single" w:sz="6" w:space="0" w:color="auto"/>
            </w:tcBorders>
          </w:tcPr>
          <w:p w14:paraId="7EF8DBA0" w14:textId="77777777" w:rsidR="00F21987" w:rsidRDefault="00F21987">
            <w:pPr>
              <w:spacing w:before="40" w:after="40"/>
              <w:jc w:val="center"/>
              <w:rPr>
                <w:b/>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C0E84AF" w14:textId="77777777" w:rsidR="00F21987" w:rsidRDefault="00F21987">
            <w:pPr>
              <w:spacing w:before="40" w:after="40"/>
              <w:jc w:val="center"/>
              <w:rPr>
                <w:b/>
              </w:rPr>
            </w:pPr>
            <w:r>
              <w:rPr>
                <w:b/>
                <w:sz w:val="20"/>
              </w:rPr>
              <w:t>Description</w:t>
            </w:r>
          </w:p>
        </w:tc>
      </w:tr>
      <w:tr w:rsidR="00F21987" w14:paraId="0E4B5F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429E7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4FC6878F" w14:textId="77777777" w:rsidR="00F21987" w:rsidRDefault="00F21987">
            <w:pPr>
              <w:spacing w:before="40" w:after="40"/>
              <w:ind w:left="80"/>
              <w:rPr>
                <w:sz w:val="20"/>
              </w:rPr>
            </w:pPr>
            <w:r>
              <w:rPr>
                <w:sz w:val="20"/>
              </w:rPr>
              <w:t>Bus error occurred during transfer.</w:t>
            </w:r>
          </w:p>
        </w:tc>
      </w:tr>
      <w:tr w:rsidR="00F21987" w14:paraId="5ECB3C38" w14:textId="77777777">
        <w:trPr>
          <w:cantSplit/>
        </w:trPr>
        <w:tc>
          <w:tcPr>
            <w:tcW w:w="3680" w:type="dxa"/>
            <w:tcBorders>
              <w:left w:val="single" w:sz="6" w:space="0" w:color="auto"/>
              <w:bottom w:val="single" w:sz="6" w:space="0" w:color="auto"/>
              <w:right w:val="single" w:sz="6" w:space="0" w:color="auto"/>
            </w:tcBorders>
          </w:tcPr>
          <w:p w14:paraId="7C9F6AF0"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0AD66AC8"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764098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D207B6"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57EA303" w14:textId="77777777" w:rsidR="00F21987" w:rsidRDefault="00F21987">
            <w:pPr>
              <w:spacing w:before="40" w:after="40"/>
              <w:ind w:left="80"/>
              <w:rPr>
                <w:sz w:val="20"/>
              </w:rPr>
            </w:pPr>
            <w:r>
              <w:rPr>
                <w:sz w:val="20"/>
              </w:rPr>
              <w:t xml:space="preserve">The interface associated with the given </w:t>
            </w:r>
            <w:r>
              <w:rPr>
                <w:rFonts w:ascii="Courier" w:hAnsi="Courier"/>
                <w:sz w:val="20"/>
              </w:rPr>
              <w:t>vi</w:t>
            </w:r>
            <w:r>
              <w:rPr>
                <w:sz w:val="20"/>
              </w:rPr>
              <w:t xml:space="preserve"> is not currently the controller in charge.</w:t>
            </w:r>
          </w:p>
        </w:tc>
      </w:tr>
      <w:tr w:rsidR="00F21987" w14:paraId="761026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22CFD4"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D8BC4F7" w14:textId="77777777" w:rsidR="00F21987" w:rsidRDefault="00F21987">
            <w:pPr>
              <w:spacing w:before="40" w:after="40"/>
              <w:ind w:left="80"/>
              <w:rPr>
                <w:sz w:val="20"/>
              </w:rPr>
            </w:pPr>
            <w:r>
              <w:rPr>
                <w:sz w:val="20"/>
              </w:rPr>
              <w:t xml:space="preserve">No listeners condition is detected (both </w:t>
            </w:r>
            <w:r>
              <w:rPr>
                <w:rFonts w:ascii="Courier" w:hAnsi="Courier"/>
                <w:sz w:val="20"/>
              </w:rPr>
              <w:t>NRFD</w:t>
            </w:r>
            <w:r>
              <w:rPr>
                <w:sz w:val="20"/>
              </w:rPr>
              <w:t xml:space="preserve"> and </w:t>
            </w:r>
            <w:r>
              <w:rPr>
                <w:rFonts w:ascii="Courier" w:hAnsi="Courier"/>
                <w:sz w:val="20"/>
              </w:rPr>
              <w:t>NDAC</w:t>
            </w:r>
            <w:r>
              <w:rPr>
                <w:sz w:val="20"/>
              </w:rPr>
              <w:t xml:space="preserve"> are deasserted).</w:t>
            </w:r>
          </w:p>
        </w:tc>
      </w:tr>
      <w:tr w:rsidR="00F21987" w14:paraId="7A48BF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A0DBC7"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0A1C49D2" w14:textId="77777777" w:rsidR="00F21987" w:rsidRDefault="00F21987">
            <w:pPr>
              <w:spacing w:before="40" w:after="40"/>
              <w:ind w:left="80"/>
              <w:rPr>
                <w:sz w:val="20"/>
              </w:rPr>
            </w:pPr>
            <w:r>
              <w:rPr>
                <w:sz w:val="20"/>
              </w:rPr>
              <w:t>A parity error occurred during transfer.</w:t>
            </w:r>
          </w:p>
        </w:tc>
      </w:tr>
      <w:tr w:rsidR="00F21987" w14:paraId="759307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EE2723"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72605B14" w14:textId="77777777" w:rsidR="00F21987" w:rsidRDefault="00F21987">
            <w:pPr>
              <w:spacing w:before="40" w:after="40"/>
              <w:ind w:left="80"/>
              <w:rPr>
                <w:sz w:val="20"/>
              </w:rPr>
            </w:pPr>
            <w:r>
              <w:rPr>
                <w:sz w:val="20"/>
              </w:rPr>
              <w:t>A framing error occurred during transfer.</w:t>
            </w:r>
          </w:p>
        </w:tc>
      </w:tr>
      <w:tr w:rsidR="00F21987" w14:paraId="6624A1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994F09"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2879DD1E"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0D897B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4F41F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9A301D1" w14:textId="77777777" w:rsidR="00F21987" w:rsidRDefault="00F21987">
            <w:pPr>
              <w:spacing w:before="40" w:after="40"/>
              <w:ind w:left="80"/>
              <w:rPr>
                <w:sz w:val="20"/>
              </w:rPr>
            </w:pPr>
            <w:r>
              <w:rPr>
                <w:sz w:val="20"/>
              </w:rPr>
              <w:t>An unknown I/O error occurred during transfer.</w:t>
            </w:r>
          </w:p>
        </w:tc>
      </w:tr>
      <w:tr w:rsidR="00F21987" w14:paraId="2499A3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4B3027" w14:textId="77777777" w:rsidR="00F21987" w:rsidRDefault="00F21987">
            <w:pPr>
              <w:spacing w:before="40" w:after="40"/>
              <w:ind w:left="80"/>
              <w:rPr>
                <w:rFonts w:ascii="Courier" w:hAnsi="Courier"/>
                <w:sz w:val="18"/>
              </w:rPr>
            </w:pPr>
            <w:r>
              <w:rPr>
                <w:rFonts w:ascii="Courier" w:hAnsi="Courier"/>
                <w:sz w:val="18"/>
              </w:rPr>
              <w:t>VI_ERROR_FILE_ACCESS</w:t>
            </w:r>
          </w:p>
        </w:tc>
        <w:tc>
          <w:tcPr>
            <w:tcW w:w="4680" w:type="dxa"/>
            <w:tcBorders>
              <w:top w:val="single" w:sz="6" w:space="0" w:color="auto"/>
              <w:left w:val="single" w:sz="6" w:space="0" w:color="auto"/>
              <w:bottom w:val="single" w:sz="6" w:space="0" w:color="auto"/>
              <w:right w:val="single" w:sz="6" w:space="0" w:color="auto"/>
            </w:tcBorders>
          </w:tcPr>
          <w:p w14:paraId="55832E72" w14:textId="77777777" w:rsidR="00F21987" w:rsidRDefault="00F21987">
            <w:pPr>
              <w:spacing w:before="40" w:after="40"/>
              <w:ind w:left="80"/>
              <w:rPr>
                <w:sz w:val="20"/>
              </w:rPr>
            </w:pPr>
            <w:r>
              <w:rPr>
                <w:sz w:val="20"/>
              </w:rPr>
              <w:t>An error occurred while trying to open the specified file.  Possible reasons include an invalid path or lack of access rights.</w:t>
            </w:r>
          </w:p>
        </w:tc>
      </w:tr>
      <w:tr w:rsidR="00F21987" w14:paraId="73E9D7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F442A" w14:textId="77777777" w:rsidR="00F21987" w:rsidRDefault="00F21987">
            <w:pPr>
              <w:spacing w:before="40" w:after="40"/>
              <w:ind w:left="80"/>
              <w:rPr>
                <w:rFonts w:ascii="Courier" w:hAnsi="Courier"/>
                <w:sz w:val="18"/>
              </w:rPr>
            </w:pPr>
            <w:r>
              <w:rPr>
                <w:rFonts w:ascii="Courier" w:hAnsi="Courier"/>
                <w:sz w:val="18"/>
              </w:rPr>
              <w:t>VI_ERROR_FILE_IO</w:t>
            </w:r>
          </w:p>
        </w:tc>
        <w:tc>
          <w:tcPr>
            <w:tcW w:w="4680" w:type="dxa"/>
            <w:tcBorders>
              <w:top w:val="single" w:sz="6" w:space="0" w:color="auto"/>
              <w:left w:val="single" w:sz="6" w:space="0" w:color="auto"/>
              <w:bottom w:val="single" w:sz="6" w:space="0" w:color="auto"/>
              <w:right w:val="single" w:sz="6" w:space="0" w:color="auto"/>
            </w:tcBorders>
          </w:tcPr>
          <w:p w14:paraId="25B6E131" w14:textId="77777777" w:rsidR="00F21987" w:rsidRDefault="00F21987">
            <w:pPr>
              <w:spacing w:before="40" w:after="40"/>
              <w:ind w:left="80"/>
              <w:rPr>
                <w:sz w:val="20"/>
              </w:rPr>
            </w:pPr>
            <w:r>
              <w:rPr>
                <w:sz w:val="20"/>
              </w:rPr>
              <w:t>An error occurred while accessing the specified file.</w:t>
            </w:r>
          </w:p>
        </w:tc>
      </w:tr>
      <w:tr w:rsidR="00F21987" w14:paraId="4F7256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0822B1"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6C27D70F" w14:textId="77777777" w:rsidR="00F21987" w:rsidRDefault="00F21987">
            <w:pPr>
              <w:spacing w:before="40" w:after="40"/>
              <w:ind w:left="80"/>
              <w:rPr>
                <w:sz w:val="20"/>
              </w:rPr>
            </w:pPr>
            <w:r>
              <w:rPr>
                <w:sz w:val="20"/>
              </w:rPr>
              <w:t>The I/O connection for the given session has been lost.</w:t>
            </w:r>
          </w:p>
        </w:tc>
      </w:tr>
    </w:tbl>
    <w:p w14:paraId="707CD0E1" w14:textId="77777777" w:rsidR="00F21987" w:rsidRDefault="00F21987">
      <w:pPr>
        <w:tabs>
          <w:tab w:val="right" w:pos="8820"/>
        </w:tabs>
        <w:rPr>
          <w:b/>
          <w:sz w:val="20"/>
        </w:rPr>
      </w:pPr>
    </w:p>
    <w:p w14:paraId="7F663654" w14:textId="77777777" w:rsidR="00F21987" w:rsidRDefault="00F21987">
      <w:pPr>
        <w:ind w:left="620" w:hanging="620"/>
        <w:rPr>
          <w:sz w:val="20"/>
        </w:rPr>
      </w:pPr>
      <w:r>
        <w:rPr>
          <w:b/>
          <w:sz w:val="20"/>
        </w:rPr>
        <w:t>Description</w:t>
      </w:r>
    </w:p>
    <w:p w14:paraId="0F3F389E" w14:textId="77777777" w:rsidR="00F21987" w:rsidRDefault="00F21987">
      <w:pPr>
        <w:ind w:left="720" w:hanging="720"/>
        <w:rPr>
          <w:sz w:val="20"/>
        </w:rPr>
      </w:pPr>
      <w:r>
        <w:rPr>
          <w:sz w:val="20"/>
        </w:rPr>
        <w:tab/>
        <w:t xml:space="preserve">This read operation synchronously transfers data. The file specified in fileName is opened in binary write-only mode.  If the value of </w:t>
      </w:r>
      <w:r w:rsidRPr="00E4127B">
        <w:rPr>
          <w:rFonts w:ascii="Courier" w:hAnsi="Courier"/>
          <w:sz w:val="18"/>
          <w:szCs w:val="18"/>
        </w:rPr>
        <w:t>VI_ATTR_FILE_APPEND_EN</w:t>
      </w:r>
      <w:r>
        <w:rPr>
          <w:sz w:val="20"/>
        </w:rPr>
        <w:t xml:space="preserve"> is </w:t>
      </w:r>
      <w:r w:rsidRPr="00E4127B">
        <w:rPr>
          <w:rFonts w:ascii="Courier" w:hAnsi="Courier"/>
          <w:sz w:val="18"/>
          <w:szCs w:val="18"/>
        </w:rPr>
        <w:t>VI_FALSE</w:t>
      </w:r>
      <w:r>
        <w:rPr>
          <w:sz w:val="20"/>
        </w:rPr>
        <w:t>, any existing contents are destroyed; otherwise, the file contents are preserved.  The data read is written to the file. This operation returns only when the transfer terminates.</w:t>
      </w:r>
    </w:p>
    <w:p w14:paraId="076BC1DF" w14:textId="77777777" w:rsidR="00F21987" w:rsidRDefault="00F21987">
      <w:pPr>
        <w:pStyle w:val="figcap"/>
        <w:spacing w:after="0" w:line="240" w:lineRule="auto"/>
      </w:pPr>
    </w:p>
    <w:p w14:paraId="4BF92B87" w14:textId="77777777" w:rsidR="00F21987" w:rsidRDefault="00F21987">
      <w:pPr>
        <w:rPr>
          <w:sz w:val="20"/>
        </w:rPr>
      </w:pPr>
      <w:r>
        <w:rPr>
          <w:sz w:val="20"/>
        </w:rPr>
        <w:tab/>
        <w:t>This operation is useful for storing raw data to be processed later.</w:t>
      </w:r>
    </w:p>
    <w:p w14:paraId="3107B7A1" w14:textId="77777777" w:rsidR="00F21987" w:rsidRDefault="00F21987">
      <w:pPr>
        <w:ind w:left="630"/>
        <w:rPr>
          <w:sz w:val="20"/>
        </w:rPr>
      </w:pPr>
    </w:p>
    <w:p w14:paraId="101C704F" w14:textId="77777777" w:rsidR="00F21987" w:rsidRDefault="00F21987">
      <w:pPr>
        <w:pStyle w:val="Tablecaption"/>
        <w:rPr>
          <w:b/>
        </w:rPr>
      </w:pPr>
      <w:bookmarkStart w:id="409" w:name="_Toc460636295"/>
      <w:bookmarkStart w:id="410" w:name="_Toc460651864"/>
      <w:bookmarkStart w:id="411" w:name="_Toc460652238"/>
      <w:bookmarkStart w:id="412" w:name="_Toc444277225"/>
      <w:r>
        <w:t>Table 6.1.3</w:t>
      </w:r>
      <w:r>
        <w:tab/>
        <w:t xml:space="preserve">Special Values for </w:t>
      </w:r>
      <w:r>
        <w:rPr>
          <w:rFonts w:ascii="Courier" w:hAnsi="Courier"/>
        </w:rPr>
        <w:t>retCount</w:t>
      </w:r>
      <w:r>
        <w:t xml:space="preserve"> Parameter</w:t>
      </w:r>
      <w:bookmarkEnd w:id="409"/>
      <w:bookmarkEnd w:id="410"/>
      <w:bookmarkEnd w:id="411"/>
      <w:bookmarkEnd w:id="412"/>
    </w:p>
    <w:p w14:paraId="2E0D51D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32C868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009F927"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9A828A8" w14:textId="77777777" w:rsidR="00F21987" w:rsidRDefault="00F21987">
            <w:pPr>
              <w:spacing w:before="40" w:after="40"/>
              <w:jc w:val="center"/>
              <w:rPr>
                <w:b/>
                <w:sz w:val="20"/>
              </w:rPr>
            </w:pPr>
            <w:r>
              <w:rPr>
                <w:b/>
                <w:sz w:val="20"/>
              </w:rPr>
              <w:t>Action Description</w:t>
            </w:r>
          </w:p>
        </w:tc>
      </w:tr>
      <w:tr w:rsidR="00F21987" w14:paraId="6D607772"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4E32C10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C24731B" w14:textId="77777777" w:rsidR="00F21987" w:rsidRDefault="00F21987">
            <w:pPr>
              <w:spacing w:before="40" w:after="40"/>
              <w:ind w:left="80"/>
              <w:rPr>
                <w:sz w:val="20"/>
              </w:rPr>
            </w:pPr>
            <w:r>
              <w:rPr>
                <w:sz w:val="20"/>
              </w:rPr>
              <w:t>Do not return the number of bytes transferred.</w:t>
            </w:r>
          </w:p>
        </w:tc>
      </w:tr>
    </w:tbl>
    <w:p w14:paraId="28D349CD" w14:textId="77777777" w:rsidR="00F21987" w:rsidRDefault="00F21987">
      <w:pPr>
        <w:ind w:left="620" w:hanging="620"/>
        <w:rPr>
          <w:sz w:val="20"/>
        </w:rPr>
      </w:pPr>
    </w:p>
    <w:p w14:paraId="4CC2FAD7" w14:textId="77777777" w:rsidR="00F21987" w:rsidRDefault="00F21987">
      <w:pPr>
        <w:ind w:left="620" w:hanging="620"/>
        <w:rPr>
          <w:b/>
          <w:sz w:val="20"/>
        </w:rPr>
      </w:pPr>
      <w:r>
        <w:rPr>
          <w:b/>
          <w:sz w:val="20"/>
        </w:rPr>
        <w:br w:type="page"/>
      </w:r>
      <w:r>
        <w:rPr>
          <w:b/>
          <w:sz w:val="20"/>
        </w:rPr>
        <w:lastRenderedPageBreak/>
        <w:t>Related Items</w:t>
      </w:r>
    </w:p>
    <w:p w14:paraId="6F1DDAE0" w14:textId="77777777" w:rsidR="00F21987" w:rsidRDefault="00F21987">
      <w:pPr>
        <w:ind w:left="720" w:hanging="720"/>
        <w:rPr>
          <w:rFonts w:ascii="Courier" w:hAnsi="Courier"/>
          <w:sz w:val="20"/>
        </w:rPr>
      </w:pPr>
      <w:r>
        <w:rPr>
          <w:rFonts w:ascii="Courier" w:hAnsi="Courier"/>
          <w:sz w:val="20"/>
        </w:rPr>
        <w:tab/>
      </w:r>
      <w:r>
        <w:rPr>
          <w:sz w:val="20"/>
        </w:rPr>
        <w:t xml:space="preserve">See the INSTR resource description. Also see </w:t>
      </w:r>
      <w:r>
        <w:rPr>
          <w:rFonts w:ascii="Courier" w:hAnsi="Courier"/>
          <w:sz w:val="18"/>
        </w:rPr>
        <w:t>viRead()</w:t>
      </w:r>
      <w:r w:rsidRPr="00E4127B">
        <w:rPr>
          <w:rFonts w:ascii="Times New Roman" w:hAnsi="Times New Roman"/>
          <w:sz w:val="18"/>
          <w:szCs w:val="18"/>
        </w:rPr>
        <w:t xml:space="preserve"> </w:t>
      </w:r>
      <w:r>
        <w:rPr>
          <w:sz w:val="20"/>
        </w:rPr>
        <w:t>and</w:t>
      </w:r>
      <w:r w:rsidRPr="00E4127B">
        <w:rPr>
          <w:rFonts w:ascii="Times New Roman" w:hAnsi="Times New Roman"/>
          <w:sz w:val="18"/>
          <w:szCs w:val="18"/>
        </w:rPr>
        <w:t xml:space="preserve"> </w:t>
      </w:r>
      <w:r>
        <w:rPr>
          <w:rFonts w:ascii="Courier" w:hAnsi="Courier"/>
          <w:sz w:val="18"/>
        </w:rPr>
        <w:t>viWriteFromFile(</w:t>
      </w:r>
      <w:r>
        <w:rPr>
          <w:rFonts w:ascii="Courier" w:hAnsi="Courier"/>
          <w:sz w:val="20"/>
        </w:rPr>
        <w:t>)</w:t>
      </w:r>
      <w:r>
        <w:rPr>
          <w:sz w:val="20"/>
        </w:rPr>
        <w:t>.</w:t>
      </w:r>
    </w:p>
    <w:p w14:paraId="6762BC3B" w14:textId="77777777" w:rsidR="00F21987" w:rsidRDefault="00F21987">
      <w:pPr>
        <w:ind w:left="620" w:hanging="620"/>
        <w:rPr>
          <w:rFonts w:ascii="Courier" w:hAnsi="Courier"/>
          <w:sz w:val="20"/>
        </w:rPr>
      </w:pPr>
    </w:p>
    <w:p w14:paraId="51DC2330" w14:textId="77777777" w:rsidR="00F21987" w:rsidRDefault="00F21987">
      <w:pPr>
        <w:ind w:left="620" w:hanging="620"/>
        <w:rPr>
          <w:b/>
          <w:sz w:val="20"/>
        </w:rPr>
      </w:pPr>
      <w:r>
        <w:rPr>
          <w:b/>
          <w:sz w:val="20"/>
        </w:rPr>
        <w:t>Implementation Requirements</w:t>
      </w:r>
    </w:p>
    <w:p w14:paraId="053EB6AB" w14:textId="77777777" w:rsidR="00F21987" w:rsidRDefault="00F21987">
      <w:pPr>
        <w:ind w:left="620" w:hanging="620"/>
        <w:rPr>
          <w:b/>
          <w:sz w:val="20"/>
        </w:rPr>
      </w:pPr>
    </w:p>
    <w:p w14:paraId="51F26382" w14:textId="77777777" w:rsidR="00F21987" w:rsidRDefault="00F21987">
      <w:pPr>
        <w:ind w:left="620" w:hanging="620"/>
        <w:rPr>
          <w:sz w:val="20"/>
        </w:rPr>
      </w:pPr>
      <w:r>
        <w:rPr>
          <w:b/>
          <w:sz w:val="20"/>
        </w:rPr>
        <w:t>RULE 6.1.14</w:t>
      </w:r>
    </w:p>
    <w:p w14:paraId="5AE06491" w14:textId="77777777" w:rsidR="00F21987" w:rsidRDefault="00F21987">
      <w:pPr>
        <w:ind w:left="720"/>
        <w:rPr>
          <w:sz w:val="20"/>
        </w:rPr>
      </w:pPr>
      <w:r>
        <w:rPr>
          <w:sz w:val="20"/>
        </w:rPr>
        <w:t xml:space="preserve">The operation </w:t>
      </w:r>
      <w:r>
        <w:rPr>
          <w:rFonts w:ascii="Courier" w:hAnsi="Courier"/>
          <w:sz w:val="18"/>
        </w:rPr>
        <w:t>viReadToFile()</w:t>
      </w:r>
      <w:r>
        <w:rPr>
          <w:sz w:val="20"/>
        </w:rPr>
        <w:t xml:space="preserve"> </w:t>
      </w:r>
      <w:r>
        <w:rPr>
          <w:b/>
          <w:sz w:val="20"/>
        </w:rPr>
        <w:t>SHALL</w:t>
      </w:r>
      <w:r>
        <w:rPr>
          <w:sz w:val="20"/>
        </w:rPr>
        <w:t xml:space="preserve"> open the file specified by fileName in binary mode.</w:t>
      </w:r>
    </w:p>
    <w:p w14:paraId="6D7EEF8E" w14:textId="77777777" w:rsidR="00F21987" w:rsidRDefault="00F21987">
      <w:pPr>
        <w:ind w:left="620" w:hanging="620"/>
        <w:rPr>
          <w:b/>
          <w:sz w:val="20"/>
        </w:rPr>
      </w:pPr>
    </w:p>
    <w:p w14:paraId="39B91578" w14:textId="77777777" w:rsidR="00F21987" w:rsidRDefault="00F21987">
      <w:pPr>
        <w:ind w:left="620" w:hanging="620"/>
        <w:rPr>
          <w:b/>
          <w:sz w:val="20"/>
        </w:rPr>
      </w:pPr>
      <w:r>
        <w:rPr>
          <w:b/>
          <w:sz w:val="20"/>
        </w:rPr>
        <w:t>OBSERVATION 6.1.12</w:t>
      </w:r>
    </w:p>
    <w:p w14:paraId="0C79723E" w14:textId="77777777" w:rsidR="00F21987" w:rsidRDefault="00F21987">
      <w:pPr>
        <w:pStyle w:val="NormalIndent1"/>
      </w:pPr>
      <w:r>
        <w:t xml:space="preserve">If a VISA implementation uses the ANSI C file operations, the mode used by </w:t>
      </w:r>
      <w:r w:rsidRPr="00E4127B">
        <w:rPr>
          <w:rFonts w:ascii="Courier" w:hAnsi="Courier"/>
          <w:sz w:val="18"/>
          <w:szCs w:val="18"/>
        </w:rPr>
        <w:t>viReadToFile()</w:t>
      </w:r>
      <w:r>
        <w:t xml:space="preserve"> should be “wb” or “ab” depending on the value of </w:t>
      </w:r>
      <w:r w:rsidRPr="00E4127B">
        <w:rPr>
          <w:rFonts w:ascii="Courier" w:hAnsi="Courier"/>
          <w:sz w:val="18"/>
          <w:szCs w:val="18"/>
        </w:rPr>
        <w:t>VI_ATTR_FILE_APPEND_EN</w:t>
      </w:r>
      <w:r>
        <w:t>.</w:t>
      </w:r>
    </w:p>
    <w:p w14:paraId="2A20593D" w14:textId="77777777" w:rsidR="00F21987" w:rsidRDefault="00F21987">
      <w:pPr>
        <w:rPr>
          <w:b/>
          <w:sz w:val="20"/>
        </w:rPr>
      </w:pPr>
    </w:p>
    <w:p w14:paraId="360C5326" w14:textId="77777777" w:rsidR="00F21987" w:rsidRDefault="00F21987">
      <w:pPr>
        <w:ind w:left="620" w:hanging="620"/>
        <w:rPr>
          <w:b/>
          <w:sz w:val="20"/>
        </w:rPr>
      </w:pPr>
      <w:r>
        <w:rPr>
          <w:b/>
          <w:sz w:val="20"/>
        </w:rPr>
        <w:t>RULE 6.1.15</w:t>
      </w:r>
    </w:p>
    <w:p w14:paraId="11DEB86B" w14:textId="77777777" w:rsidR="00F21987" w:rsidRDefault="00F21987">
      <w:pPr>
        <w:ind w:left="720"/>
        <w:rPr>
          <w:sz w:val="20"/>
        </w:rPr>
      </w:pPr>
      <w:r>
        <w:rPr>
          <w:sz w:val="20"/>
        </w:rPr>
        <w:t xml:space="preserve">The operation </w:t>
      </w:r>
      <w:r>
        <w:rPr>
          <w:rFonts w:ascii="Courier" w:hAnsi="Courier"/>
          <w:sz w:val="20"/>
        </w:rPr>
        <w:t>viReadToFile()</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 xml:space="preserve">, and </w:t>
      </w:r>
      <w:r>
        <w:rPr>
          <w:rFonts w:ascii="Courier" w:hAnsi="Courier"/>
          <w:sz w:val="18"/>
        </w:rPr>
        <w:t>VI_SUCCESS_TERM_CHAR</w:t>
      </w:r>
      <w:r>
        <w:rPr>
          <w:sz w:val="20"/>
        </w:rPr>
        <w:t xml:space="preserve"> under the same conditions as </w:t>
      </w:r>
      <w:r>
        <w:rPr>
          <w:rFonts w:ascii="Courier" w:hAnsi="Courier"/>
          <w:sz w:val="18"/>
        </w:rPr>
        <w:t>viRead()</w:t>
      </w:r>
      <w:r>
        <w:rPr>
          <w:sz w:val="20"/>
        </w:rPr>
        <w:t>.</w:t>
      </w:r>
    </w:p>
    <w:p w14:paraId="28558BA8" w14:textId="77777777" w:rsidR="00F21987" w:rsidRDefault="00F21987">
      <w:pPr>
        <w:ind w:left="620" w:hanging="620"/>
        <w:rPr>
          <w:sz w:val="20"/>
        </w:rPr>
      </w:pPr>
    </w:p>
    <w:p w14:paraId="74DB7B01" w14:textId="77777777" w:rsidR="00F21987" w:rsidRDefault="00F21987">
      <w:pPr>
        <w:pStyle w:val="Head2"/>
      </w:pPr>
      <w:r>
        <w:rPr>
          <w:b w:val="0"/>
          <w:sz w:val="20"/>
        </w:rPr>
        <w:br w:type="page"/>
      </w:r>
      <w:bookmarkStart w:id="413" w:name="_Toc135102726"/>
      <w:bookmarkStart w:id="414" w:name="_Toc444277075"/>
      <w:r>
        <w:lastRenderedPageBreak/>
        <w:t>6.1.4</w:t>
      </w:r>
      <w:r>
        <w:rPr>
          <w:sz w:val="20"/>
        </w:rPr>
        <w:t xml:space="preserve">  </w:t>
      </w:r>
      <w:r>
        <w:rPr>
          <w:rStyle w:val="Courier"/>
        </w:rPr>
        <w:t>viWrite</w:t>
      </w:r>
      <w:r>
        <w:rPr>
          <w:rStyle w:val="Courier"/>
          <w:b w:val="0"/>
        </w:rPr>
        <w:t>(vi, buf, count, retCount)</w:t>
      </w:r>
      <w:bookmarkEnd w:id="413"/>
      <w:bookmarkEnd w:id="414"/>
    </w:p>
    <w:p w14:paraId="230AC070" w14:textId="77777777" w:rsidR="00F21987" w:rsidRDefault="00F21987">
      <w:pPr>
        <w:ind w:left="2160" w:hanging="2160"/>
        <w:rPr>
          <w:b/>
          <w:sz w:val="20"/>
        </w:rPr>
      </w:pPr>
    </w:p>
    <w:p w14:paraId="6E8551E4" w14:textId="77777777" w:rsidR="00F21987" w:rsidRDefault="00F21987">
      <w:pPr>
        <w:ind w:left="620" w:right="2160" w:hanging="620"/>
        <w:rPr>
          <w:sz w:val="20"/>
        </w:rPr>
      </w:pPr>
      <w:r>
        <w:rPr>
          <w:b/>
          <w:sz w:val="20"/>
        </w:rPr>
        <w:t>Purpose</w:t>
      </w:r>
    </w:p>
    <w:p w14:paraId="0BA3836E" w14:textId="77777777" w:rsidR="00F21987" w:rsidRDefault="00F21987">
      <w:pPr>
        <w:ind w:left="720" w:right="2160" w:hanging="720"/>
        <w:rPr>
          <w:sz w:val="20"/>
        </w:rPr>
      </w:pPr>
      <w:r>
        <w:rPr>
          <w:sz w:val="20"/>
        </w:rPr>
        <w:tab/>
        <w:t>Write data to device synchronously.</w:t>
      </w:r>
    </w:p>
    <w:p w14:paraId="1AF5C025" w14:textId="77777777" w:rsidR="00F21987" w:rsidRDefault="00F21987">
      <w:pPr>
        <w:ind w:left="620" w:right="2160" w:hanging="620"/>
        <w:rPr>
          <w:sz w:val="20"/>
        </w:rPr>
      </w:pPr>
    </w:p>
    <w:p w14:paraId="60D91339" w14:textId="77777777" w:rsidR="00F21987" w:rsidRDefault="00F21987">
      <w:pPr>
        <w:ind w:left="620" w:right="2160" w:hanging="620"/>
        <w:rPr>
          <w:b/>
          <w:sz w:val="20"/>
        </w:rPr>
      </w:pPr>
      <w:r>
        <w:rPr>
          <w:b/>
          <w:sz w:val="20"/>
        </w:rPr>
        <w:t>Parameters</w:t>
      </w:r>
    </w:p>
    <w:p w14:paraId="02C34C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A2437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474AC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F0BB52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F310D8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E1D481" w14:textId="77777777" w:rsidR="00F21987" w:rsidRDefault="00F21987">
            <w:pPr>
              <w:spacing w:before="40" w:after="40"/>
              <w:jc w:val="center"/>
              <w:rPr>
                <w:sz w:val="20"/>
              </w:rPr>
            </w:pPr>
            <w:r>
              <w:rPr>
                <w:b/>
                <w:sz w:val="20"/>
              </w:rPr>
              <w:t>Description</w:t>
            </w:r>
          </w:p>
        </w:tc>
      </w:tr>
      <w:tr w:rsidR="00F21987" w14:paraId="443478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03D82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F88C795"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D5D706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4AEE283" w14:textId="77777777" w:rsidR="00F21987" w:rsidRDefault="00F21987">
            <w:pPr>
              <w:spacing w:before="40" w:after="40"/>
              <w:ind w:left="80"/>
              <w:rPr>
                <w:sz w:val="20"/>
              </w:rPr>
            </w:pPr>
            <w:r>
              <w:rPr>
                <w:sz w:val="20"/>
              </w:rPr>
              <w:t>Unique logical identifier to a session.</w:t>
            </w:r>
          </w:p>
        </w:tc>
      </w:tr>
      <w:tr w:rsidR="00F21987" w14:paraId="41F4A0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BEEA154"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CAFF11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4C14745"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05D7C6DC" w14:textId="77777777" w:rsidR="00F21987" w:rsidRDefault="00F21987">
            <w:pPr>
              <w:spacing w:before="40" w:after="40"/>
              <w:ind w:left="80"/>
              <w:rPr>
                <w:sz w:val="20"/>
              </w:rPr>
            </w:pPr>
            <w:r>
              <w:rPr>
                <w:sz w:val="20"/>
              </w:rPr>
              <w:t>Represents the location of a data block to be sent to device.</w:t>
            </w:r>
          </w:p>
        </w:tc>
      </w:tr>
      <w:tr w:rsidR="00F21987" w14:paraId="14BBB48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BEC37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5C979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2FADDB"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2D8107" w14:textId="77777777" w:rsidR="00F21987" w:rsidRDefault="00F21987">
            <w:pPr>
              <w:spacing w:before="40" w:after="40"/>
              <w:ind w:left="80"/>
              <w:rPr>
                <w:sz w:val="20"/>
              </w:rPr>
            </w:pPr>
            <w:r>
              <w:rPr>
                <w:sz w:val="20"/>
              </w:rPr>
              <w:t>Specifies number of bytes to be written.</w:t>
            </w:r>
          </w:p>
        </w:tc>
      </w:tr>
      <w:tr w:rsidR="00F21987" w14:paraId="243B37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0A31E2"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2286878"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33C945F"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614BA48"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D57D57" w14:textId="77777777" w:rsidR="00F21987" w:rsidRDefault="00F21987">
      <w:pPr>
        <w:rPr>
          <w:b/>
          <w:sz w:val="20"/>
        </w:rPr>
      </w:pPr>
    </w:p>
    <w:p w14:paraId="2F3630DF" w14:textId="77777777" w:rsidR="00F21987" w:rsidRDefault="00F21987">
      <w:pPr>
        <w:rPr>
          <w:b/>
          <w:sz w:val="20"/>
        </w:rPr>
      </w:pPr>
      <w:r>
        <w:rPr>
          <w:b/>
          <w:sz w:val="20"/>
        </w:rPr>
        <w:t>Return Values</w:t>
      </w:r>
    </w:p>
    <w:p w14:paraId="4CFDB2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74FDFA" w14:textId="77777777">
        <w:trPr>
          <w:cantSplit/>
        </w:trPr>
        <w:tc>
          <w:tcPr>
            <w:tcW w:w="3680" w:type="dxa"/>
          </w:tcPr>
          <w:p w14:paraId="3BBC849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A387F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74044F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855864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7A2E6B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F78CCCD" w14:textId="77777777" w:rsidR="00F21987" w:rsidRDefault="00F21987">
            <w:pPr>
              <w:spacing w:before="40" w:after="40"/>
              <w:jc w:val="center"/>
              <w:rPr>
                <w:b/>
                <w:sz w:val="20"/>
              </w:rPr>
            </w:pPr>
            <w:r>
              <w:rPr>
                <w:b/>
                <w:sz w:val="20"/>
              </w:rPr>
              <w:t>Description</w:t>
            </w:r>
          </w:p>
        </w:tc>
      </w:tr>
      <w:tr w:rsidR="00F21987" w14:paraId="1AC8D6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40E09C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9A9812" w14:textId="77777777" w:rsidR="00F21987" w:rsidRDefault="00F21987">
            <w:pPr>
              <w:spacing w:before="40" w:after="40"/>
              <w:ind w:left="80"/>
              <w:rPr>
                <w:sz w:val="20"/>
              </w:rPr>
            </w:pPr>
            <w:r>
              <w:rPr>
                <w:sz w:val="20"/>
              </w:rPr>
              <w:t>Transfer completed.</w:t>
            </w:r>
          </w:p>
        </w:tc>
      </w:tr>
    </w:tbl>
    <w:p w14:paraId="25EB6ED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B04C6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407EEE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F658BC8" w14:textId="77777777" w:rsidR="00F21987" w:rsidRDefault="00F21987">
            <w:pPr>
              <w:spacing w:before="40" w:after="40"/>
              <w:jc w:val="center"/>
              <w:rPr>
                <w:b/>
                <w:sz w:val="20"/>
              </w:rPr>
            </w:pPr>
            <w:r>
              <w:rPr>
                <w:b/>
                <w:sz w:val="20"/>
              </w:rPr>
              <w:t>Description</w:t>
            </w:r>
          </w:p>
        </w:tc>
      </w:tr>
      <w:tr w:rsidR="00F21987" w14:paraId="71B1BD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6FCF9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77C2C05" w14:textId="77777777" w:rsidR="00F21987" w:rsidRDefault="00F21987">
            <w:pPr>
              <w:spacing w:before="40" w:after="40"/>
              <w:ind w:left="80"/>
              <w:rPr>
                <w:sz w:val="20"/>
              </w:rPr>
            </w:pPr>
            <w:r>
              <w:rPr>
                <w:sz w:val="20"/>
              </w:rPr>
              <w:t>The given session or object reference is invalid (both are the same value).</w:t>
            </w:r>
          </w:p>
        </w:tc>
      </w:tr>
      <w:tr w:rsidR="00F21987" w14:paraId="55BD030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B7BB4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598E60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C8D0EB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2988F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7734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295C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7AE36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733E49" w14:textId="77777777" w:rsidR="00F21987" w:rsidRDefault="00F21987">
            <w:pPr>
              <w:spacing w:before="40" w:after="40"/>
              <w:ind w:left="80"/>
              <w:rPr>
                <w:sz w:val="20"/>
              </w:rPr>
            </w:pPr>
            <w:r>
              <w:rPr>
                <w:sz w:val="20"/>
              </w:rPr>
              <w:t>Timeout expired before operation completed.</w:t>
            </w:r>
          </w:p>
        </w:tc>
      </w:tr>
      <w:tr w:rsidR="00F21987" w14:paraId="3664DD3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BFF6CB"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0B6B81F2" w14:textId="77777777" w:rsidR="00F21987" w:rsidRDefault="00F21987">
            <w:pPr>
              <w:spacing w:before="40" w:after="40"/>
              <w:ind w:left="80"/>
              <w:rPr>
                <w:sz w:val="20"/>
              </w:rPr>
            </w:pPr>
            <w:r>
              <w:rPr>
                <w:sz w:val="20"/>
              </w:rPr>
              <w:t>Violation of raw write protocol occurred during transfer.</w:t>
            </w:r>
          </w:p>
        </w:tc>
      </w:tr>
      <w:tr w:rsidR="00F21987" w14:paraId="6FAC7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8802BD"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ADDF27D" w14:textId="77777777" w:rsidR="00F21987" w:rsidRDefault="00F21987">
            <w:pPr>
              <w:spacing w:before="40" w:after="40"/>
              <w:ind w:left="80"/>
              <w:rPr>
                <w:sz w:val="20"/>
              </w:rPr>
            </w:pPr>
            <w:r>
              <w:rPr>
                <w:sz w:val="20"/>
              </w:rPr>
              <w:t>Violation of raw read protocol occurred during transfer.</w:t>
            </w:r>
          </w:p>
        </w:tc>
      </w:tr>
      <w:tr w:rsidR="00F21987" w14:paraId="2BC478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BD35E1"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63C8DC9E" w14:textId="77777777" w:rsidR="00F21987" w:rsidRDefault="00F21987">
            <w:pPr>
              <w:spacing w:before="40" w:after="40"/>
              <w:ind w:left="80"/>
              <w:rPr>
                <w:sz w:val="20"/>
              </w:rPr>
            </w:pPr>
            <w:r>
              <w:rPr>
                <w:sz w:val="20"/>
              </w:rPr>
              <w:t>Device reported an input protocol error during transfer.</w:t>
            </w:r>
          </w:p>
        </w:tc>
      </w:tr>
      <w:tr w:rsidR="00F21987" w14:paraId="58B280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40946D"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78AF3A9" w14:textId="77777777" w:rsidR="00F21987" w:rsidRDefault="00F21987">
            <w:pPr>
              <w:spacing w:before="40" w:after="40"/>
              <w:ind w:left="80"/>
              <w:rPr>
                <w:sz w:val="20"/>
              </w:rPr>
            </w:pPr>
            <w:r>
              <w:rPr>
                <w:sz w:val="20"/>
              </w:rPr>
              <w:t>Bus error occurred during transfer.</w:t>
            </w:r>
          </w:p>
        </w:tc>
      </w:tr>
      <w:tr w:rsidR="00F21987" w14:paraId="4A99A3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A9D7C"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9486D65"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42A4BC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185C6A"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89E0EA5"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bl>
    <w:p w14:paraId="44DB2642" w14:textId="77777777" w:rsidR="00F21987" w:rsidRDefault="00F21987">
      <w:pPr>
        <w:rPr>
          <w:sz w:val="20"/>
        </w:rPr>
      </w:pPr>
    </w:p>
    <w:p w14:paraId="26579017" w14:textId="77777777" w:rsidR="00F21987" w:rsidRDefault="00F21987">
      <w:pPr>
        <w:tabs>
          <w:tab w:val="right" w:pos="8730"/>
        </w:tabs>
        <w:rPr>
          <w:sz w:val="20"/>
        </w:rPr>
      </w:pPr>
      <w:r>
        <w:rPr>
          <w:sz w:val="20"/>
        </w:rPr>
        <w:tab/>
        <w:t>(continues)</w:t>
      </w:r>
    </w:p>
    <w:p w14:paraId="083F7B3B" w14:textId="77777777" w:rsidR="00F21987" w:rsidRDefault="00F21987">
      <w:pPr>
        <w:tabs>
          <w:tab w:val="right" w:pos="8730"/>
        </w:tabs>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B7E7F5D" w14:textId="77777777">
        <w:trPr>
          <w:cantSplit/>
        </w:trPr>
        <w:tc>
          <w:tcPr>
            <w:tcW w:w="3680" w:type="dxa"/>
            <w:tcBorders>
              <w:top w:val="single" w:sz="6" w:space="0" w:color="auto"/>
              <w:left w:val="single" w:sz="6" w:space="0" w:color="auto"/>
              <w:right w:val="single" w:sz="6" w:space="0" w:color="auto"/>
            </w:tcBorders>
          </w:tcPr>
          <w:p w14:paraId="066734BE" w14:textId="77777777" w:rsidR="00F21987" w:rsidRDefault="00F21987" w:rsidP="00E91751">
            <w:pPr>
              <w:keepNext/>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405F1A3D" w14:textId="77777777" w:rsidR="00F21987" w:rsidRDefault="00F21987" w:rsidP="00E91751">
            <w:pPr>
              <w:keepNext/>
              <w:spacing w:before="40" w:after="40"/>
              <w:jc w:val="center"/>
              <w:rPr>
                <w:b/>
                <w:sz w:val="20"/>
              </w:rPr>
            </w:pPr>
            <w:r>
              <w:rPr>
                <w:b/>
                <w:sz w:val="20"/>
              </w:rPr>
              <w:t>Description</w:t>
            </w:r>
          </w:p>
        </w:tc>
      </w:tr>
      <w:tr w:rsidR="00F21987" w14:paraId="1B41A52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EE8C72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double" w:sz="6" w:space="0" w:color="auto"/>
              <w:left w:val="single" w:sz="6" w:space="0" w:color="auto"/>
              <w:bottom w:val="single" w:sz="6" w:space="0" w:color="auto"/>
              <w:right w:val="single" w:sz="6" w:space="0" w:color="auto"/>
            </w:tcBorders>
          </w:tcPr>
          <w:p w14:paraId="232D4876"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55C9D7E9" w14:textId="77777777">
        <w:trPr>
          <w:cantSplit/>
        </w:trPr>
        <w:tc>
          <w:tcPr>
            <w:tcW w:w="3680" w:type="dxa"/>
            <w:tcBorders>
              <w:left w:val="single" w:sz="6" w:space="0" w:color="auto"/>
              <w:bottom w:val="single" w:sz="6" w:space="0" w:color="auto"/>
              <w:right w:val="single" w:sz="6" w:space="0" w:color="auto"/>
            </w:tcBorders>
          </w:tcPr>
          <w:p w14:paraId="406A3558"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458D38D3" w14:textId="77777777" w:rsidR="00F21987" w:rsidRDefault="00F21987">
            <w:pPr>
              <w:spacing w:before="40" w:after="40"/>
              <w:ind w:left="80"/>
              <w:rPr>
                <w:sz w:val="20"/>
              </w:rPr>
            </w:pPr>
            <w:r>
              <w:rPr>
                <w:sz w:val="20"/>
              </w:rPr>
              <w:t>An unknown I/O error occurred during transfer.</w:t>
            </w:r>
          </w:p>
        </w:tc>
      </w:tr>
      <w:tr w:rsidR="00F21987" w14:paraId="345DC223" w14:textId="77777777">
        <w:trPr>
          <w:cantSplit/>
        </w:trPr>
        <w:tc>
          <w:tcPr>
            <w:tcW w:w="3680" w:type="dxa"/>
            <w:tcBorders>
              <w:left w:val="single" w:sz="6" w:space="0" w:color="auto"/>
              <w:bottom w:val="single" w:sz="6" w:space="0" w:color="auto"/>
              <w:right w:val="single" w:sz="6" w:space="0" w:color="auto"/>
            </w:tcBorders>
          </w:tcPr>
          <w:p w14:paraId="3B6CD6A5"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left w:val="single" w:sz="6" w:space="0" w:color="auto"/>
              <w:bottom w:val="single" w:sz="6" w:space="0" w:color="auto"/>
              <w:right w:val="single" w:sz="6" w:space="0" w:color="auto"/>
            </w:tcBorders>
          </w:tcPr>
          <w:p w14:paraId="597338FA" w14:textId="77777777" w:rsidR="00F21987" w:rsidRDefault="00F21987">
            <w:pPr>
              <w:spacing w:before="40" w:after="40"/>
              <w:ind w:left="80"/>
              <w:rPr>
                <w:sz w:val="20"/>
              </w:rPr>
            </w:pPr>
            <w:r>
              <w:rPr>
                <w:sz w:val="20"/>
              </w:rPr>
              <w:t>The I/O connection for the given session has been lost.</w:t>
            </w:r>
          </w:p>
        </w:tc>
      </w:tr>
    </w:tbl>
    <w:p w14:paraId="0BED8119" w14:textId="77777777" w:rsidR="00F21987" w:rsidRDefault="00F21987">
      <w:pPr>
        <w:ind w:left="620" w:hanging="620"/>
        <w:rPr>
          <w:b/>
          <w:sz w:val="20"/>
        </w:rPr>
      </w:pPr>
    </w:p>
    <w:p w14:paraId="317E6164" w14:textId="77777777" w:rsidR="00F21987" w:rsidRDefault="00F21987">
      <w:pPr>
        <w:ind w:left="620" w:hanging="620"/>
        <w:rPr>
          <w:sz w:val="20"/>
        </w:rPr>
      </w:pPr>
      <w:r>
        <w:rPr>
          <w:b/>
          <w:sz w:val="20"/>
        </w:rPr>
        <w:t>Description</w:t>
      </w:r>
    </w:p>
    <w:p w14:paraId="586B13D7" w14:textId="77777777" w:rsidR="00F21987" w:rsidRDefault="00F21987">
      <w:pPr>
        <w:ind w:left="720" w:hanging="720"/>
        <w:rPr>
          <w:sz w:val="20"/>
        </w:rPr>
      </w:pPr>
      <w:r>
        <w:rPr>
          <w:sz w:val="20"/>
        </w:rPr>
        <w:tab/>
        <w:t xml:space="preserve">The write operation synchronously transfers data. The data to be written is in the buffer represented by </w:t>
      </w:r>
      <w:r>
        <w:rPr>
          <w:rFonts w:ascii="Courier" w:hAnsi="Courier"/>
          <w:sz w:val="18"/>
        </w:rPr>
        <w:t>buf</w:t>
      </w:r>
      <w:r>
        <w:rPr>
          <w:sz w:val="20"/>
        </w:rPr>
        <w:t>. This operation returns only when the transfer terminates. Only one synchronous write operation can occur at any one time.</w:t>
      </w:r>
    </w:p>
    <w:p w14:paraId="1EE50922" w14:textId="77777777" w:rsidR="00F21987" w:rsidRDefault="00F21987">
      <w:pPr>
        <w:ind w:left="630"/>
        <w:rPr>
          <w:sz w:val="20"/>
        </w:rPr>
      </w:pPr>
    </w:p>
    <w:p w14:paraId="539C11A7" w14:textId="77777777" w:rsidR="00F21987" w:rsidRDefault="00F21987">
      <w:pPr>
        <w:ind w:left="630"/>
        <w:rPr>
          <w:sz w:val="20"/>
        </w:rPr>
      </w:pPr>
    </w:p>
    <w:p w14:paraId="255E0544" w14:textId="77777777" w:rsidR="00F21987" w:rsidRDefault="00F21987" w:rsidP="00E07C65">
      <w:pPr>
        <w:pStyle w:val="Tablecaption"/>
        <w:rPr>
          <w:b/>
        </w:rPr>
      </w:pPr>
      <w:bookmarkStart w:id="415" w:name="_Toc444277226"/>
      <w:r>
        <w:t>Table 6.1.4</w:t>
      </w:r>
      <w:r>
        <w:tab/>
        <w:t xml:space="preserve">Special Values for </w:t>
      </w:r>
      <w:r>
        <w:rPr>
          <w:rFonts w:ascii="Courier" w:hAnsi="Courier"/>
          <w:sz w:val="18"/>
        </w:rPr>
        <w:t>retCount</w:t>
      </w:r>
      <w:r>
        <w:t xml:space="preserve"> Parameter</w:t>
      </w:r>
      <w:bookmarkEnd w:id="415"/>
    </w:p>
    <w:p w14:paraId="22FCD42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1B0193E"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862A1F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AEC98D5" w14:textId="77777777" w:rsidR="00F21987" w:rsidRDefault="00F21987">
            <w:pPr>
              <w:spacing w:before="40" w:after="40"/>
              <w:jc w:val="center"/>
              <w:rPr>
                <w:b/>
                <w:sz w:val="20"/>
              </w:rPr>
            </w:pPr>
            <w:r>
              <w:rPr>
                <w:b/>
                <w:sz w:val="20"/>
              </w:rPr>
              <w:t>Action Description</w:t>
            </w:r>
          </w:p>
        </w:tc>
      </w:tr>
      <w:tr w:rsidR="00F21987" w14:paraId="4316198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BC52EA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69B68F3" w14:textId="77777777" w:rsidR="00F21987" w:rsidRDefault="00F21987">
            <w:pPr>
              <w:spacing w:before="40" w:after="40"/>
              <w:ind w:left="80"/>
              <w:rPr>
                <w:sz w:val="20"/>
              </w:rPr>
            </w:pPr>
            <w:r>
              <w:rPr>
                <w:sz w:val="20"/>
              </w:rPr>
              <w:t>Do not return the number of bytes transferred.</w:t>
            </w:r>
          </w:p>
        </w:tc>
      </w:tr>
    </w:tbl>
    <w:p w14:paraId="41DE3592" w14:textId="77777777" w:rsidR="00F21987" w:rsidRDefault="00F21987">
      <w:pPr>
        <w:ind w:left="620" w:hanging="620"/>
        <w:rPr>
          <w:sz w:val="20"/>
        </w:rPr>
      </w:pPr>
    </w:p>
    <w:p w14:paraId="04BA009A" w14:textId="77777777" w:rsidR="00F21987" w:rsidRDefault="00F21987">
      <w:pPr>
        <w:ind w:left="620" w:hanging="620"/>
        <w:rPr>
          <w:b/>
          <w:sz w:val="20"/>
        </w:rPr>
      </w:pPr>
      <w:r>
        <w:rPr>
          <w:b/>
          <w:sz w:val="20"/>
        </w:rPr>
        <w:t>Related Items</w:t>
      </w:r>
    </w:p>
    <w:p w14:paraId="6EB5D043"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w:t>
      </w:r>
    </w:p>
    <w:p w14:paraId="50037CA5" w14:textId="77777777" w:rsidR="00F21987" w:rsidRDefault="00F21987">
      <w:pPr>
        <w:ind w:left="620" w:hanging="620"/>
        <w:rPr>
          <w:sz w:val="20"/>
        </w:rPr>
      </w:pPr>
    </w:p>
    <w:p w14:paraId="30D1ABC5" w14:textId="77777777" w:rsidR="00F21987" w:rsidRDefault="00F21987">
      <w:pPr>
        <w:ind w:left="540" w:hanging="540"/>
        <w:rPr>
          <w:b/>
          <w:sz w:val="20"/>
        </w:rPr>
      </w:pPr>
      <w:r>
        <w:rPr>
          <w:b/>
          <w:sz w:val="20"/>
        </w:rPr>
        <w:t>Implementation Requirements</w:t>
      </w:r>
    </w:p>
    <w:p w14:paraId="76B778A2" w14:textId="77777777" w:rsidR="00F21987" w:rsidRDefault="00F21987">
      <w:pPr>
        <w:ind w:left="620" w:hanging="620"/>
        <w:rPr>
          <w:b/>
          <w:sz w:val="20"/>
        </w:rPr>
      </w:pPr>
    </w:p>
    <w:p w14:paraId="779BD768" w14:textId="77777777" w:rsidR="00F21987" w:rsidRDefault="00F21987">
      <w:pPr>
        <w:rPr>
          <w:sz w:val="20"/>
        </w:rPr>
      </w:pPr>
      <w:r>
        <w:rPr>
          <w:b/>
          <w:sz w:val="20"/>
        </w:rPr>
        <w:t>OBSERVATION 6.1.13</w:t>
      </w:r>
    </w:p>
    <w:p w14:paraId="30A3BB06"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w:t>
      </w:r>
      <w:r>
        <w:rPr>
          <w:sz w:val="20"/>
        </w:rPr>
        <w:t xml:space="preserve"> operation, the number of bytes transferred will not be returned. This may be useful if it is important to know only whether the operation succeeded or failed.</w:t>
      </w:r>
    </w:p>
    <w:p w14:paraId="144AB3F8" w14:textId="77777777" w:rsidR="00F21987" w:rsidRDefault="00F21987">
      <w:pPr>
        <w:pStyle w:val="Head2"/>
      </w:pPr>
      <w:r>
        <w:rPr>
          <w:sz w:val="20"/>
        </w:rPr>
        <w:br w:type="page"/>
      </w:r>
      <w:bookmarkStart w:id="416" w:name="_Toc135102727"/>
      <w:bookmarkStart w:id="417" w:name="_Toc444277076"/>
      <w:r>
        <w:lastRenderedPageBreak/>
        <w:t>6.1.5</w:t>
      </w:r>
      <w:r>
        <w:rPr>
          <w:sz w:val="20"/>
        </w:rPr>
        <w:t xml:space="preserve">  </w:t>
      </w:r>
      <w:r>
        <w:rPr>
          <w:rStyle w:val="Courier"/>
        </w:rPr>
        <w:t>viWriteAsync</w:t>
      </w:r>
      <w:r>
        <w:rPr>
          <w:rStyle w:val="Courier"/>
          <w:b w:val="0"/>
        </w:rPr>
        <w:t>(vi, buf, count, jobId)</w:t>
      </w:r>
      <w:bookmarkEnd w:id="416"/>
      <w:bookmarkEnd w:id="417"/>
    </w:p>
    <w:p w14:paraId="10E6DBF5" w14:textId="77777777" w:rsidR="00F21987" w:rsidRDefault="00F21987">
      <w:pPr>
        <w:ind w:left="2160" w:hanging="2160"/>
        <w:rPr>
          <w:b/>
          <w:sz w:val="20"/>
        </w:rPr>
      </w:pPr>
    </w:p>
    <w:p w14:paraId="0390F596" w14:textId="77777777" w:rsidR="00F21987" w:rsidRDefault="00F21987">
      <w:pPr>
        <w:ind w:left="620" w:right="2160" w:hanging="620"/>
        <w:rPr>
          <w:sz w:val="20"/>
        </w:rPr>
      </w:pPr>
      <w:r>
        <w:rPr>
          <w:b/>
          <w:sz w:val="20"/>
        </w:rPr>
        <w:t>Purpose</w:t>
      </w:r>
    </w:p>
    <w:p w14:paraId="6B2A3C14" w14:textId="77777777" w:rsidR="00F21987" w:rsidRDefault="00F21987">
      <w:pPr>
        <w:ind w:left="720" w:right="2160" w:hanging="720"/>
        <w:rPr>
          <w:sz w:val="20"/>
        </w:rPr>
      </w:pPr>
      <w:r>
        <w:rPr>
          <w:sz w:val="20"/>
        </w:rPr>
        <w:tab/>
        <w:t>Write data to device asynchronously.</w:t>
      </w:r>
    </w:p>
    <w:p w14:paraId="4E4FBB22" w14:textId="77777777" w:rsidR="00F21987" w:rsidRDefault="00F21987">
      <w:pPr>
        <w:ind w:left="620" w:right="2160" w:hanging="620"/>
        <w:rPr>
          <w:sz w:val="20"/>
        </w:rPr>
      </w:pPr>
    </w:p>
    <w:p w14:paraId="63CAE888" w14:textId="77777777" w:rsidR="00F21987" w:rsidRDefault="00F21987">
      <w:pPr>
        <w:ind w:left="620" w:right="2160" w:hanging="620"/>
        <w:rPr>
          <w:b/>
          <w:sz w:val="20"/>
        </w:rPr>
      </w:pPr>
      <w:r>
        <w:rPr>
          <w:b/>
          <w:sz w:val="20"/>
        </w:rPr>
        <w:t>Parameters</w:t>
      </w:r>
    </w:p>
    <w:p w14:paraId="7A4799C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D53751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7E412A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3AB9D8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9C630B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348723D" w14:textId="77777777" w:rsidR="00F21987" w:rsidRDefault="00F21987">
            <w:pPr>
              <w:spacing w:before="40" w:after="40"/>
              <w:jc w:val="center"/>
              <w:rPr>
                <w:sz w:val="20"/>
              </w:rPr>
            </w:pPr>
            <w:r>
              <w:rPr>
                <w:b/>
                <w:sz w:val="20"/>
              </w:rPr>
              <w:t>Description</w:t>
            </w:r>
          </w:p>
        </w:tc>
      </w:tr>
      <w:tr w:rsidR="00F21987" w14:paraId="052749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5C0A30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A3B97D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B3BF6F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67DDA29" w14:textId="77777777" w:rsidR="00F21987" w:rsidRDefault="00F21987">
            <w:pPr>
              <w:spacing w:before="40" w:after="40"/>
              <w:ind w:left="80"/>
              <w:rPr>
                <w:sz w:val="20"/>
              </w:rPr>
            </w:pPr>
            <w:r>
              <w:rPr>
                <w:sz w:val="20"/>
              </w:rPr>
              <w:t>Unique logical identifier to a session.</w:t>
            </w:r>
          </w:p>
        </w:tc>
      </w:tr>
      <w:tr w:rsidR="00F21987" w14:paraId="0407B0B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4862A5"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26FD2DD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9D50333"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5BE890CB" w14:textId="77777777" w:rsidR="00F21987" w:rsidRDefault="00F21987">
            <w:pPr>
              <w:spacing w:before="40" w:after="40"/>
              <w:ind w:left="80"/>
              <w:rPr>
                <w:sz w:val="20"/>
              </w:rPr>
            </w:pPr>
            <w:r>
              <w:rPr>
                <w:sz w:val="20"/>
              </w:rPr>
              <w:t>Represents the location of a data block to be sent to device.</w:t>
            </w:r>
          </w:p>
        </w:tc>
      </w:tr>
      <w:tr w:rsidR="00F21987" w14:paraId="4CCA35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612FE5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11B47A1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BBC0E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4E553BC" w14:textId="77777777" w:rsidR="00F21987" w:rsidRDefault="00F21987">
            <w:pPr>
              <w:spacing w:before="40" w:after="40"/>
              <w:ind w:left="80"/>
              <w:rPr>
                <w:sz w:val="20"/>
              </w:rPr>
            </w:pPr>
            <w:r>
              <w:rPr>
                <w:sz w:val="20"/>
              </w:rPr>
              <w:t>Specifies number of bytes to be written.</w:t>
            </w:r>
          </w:p>
        </w:tc>
      </w:tr>
      <w:tr w:rsidR="00F21987" w14:paraId="306BC38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4603BD0"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7AE342D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B895A92"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5F649317" w14:textId="77777777" w:rsidR="00F21987" w:rsidRDefault="00F21987">
            <w:pPr>
              <w:spacing w:before="40" w:after="40"/>
              <w:ind w:left="80"/>
              <w:rPr>
                <w:sz w:val="20"/>
              </w:rPr>
            </w:pPr>
            <w:r>
              <w:rPr>
                <w:sz w:val="20"/>
              </w:rPr>
              <w:t>Represents the location of a variable that will be set to the job identifier of this asynchronous write operation.</w:t>
            </w:r>
          </w:p>
        </w:tc>
      </w:tr>
    </w:tbl>
    <w:p w14:paraId="3138FAA5" w14:textId="77777777" w:rsidR="00F21987" w:rsidRDefault="00F21987">
      <w:pPr>
        <w:rPr>
          <w:b/>
          <w:sz w:val="20"/>
        </w:rPr>
      </w:pPr>
    </w:p>
    <w:p w14:paraId="71F4554B" w14:textId="77777777" w:rsidR="00F21987" w:rsidRDefault="00F21987">
      <w:pPr>
        <w:rPr>
          <w:b/>
          <w:sz w:val="20"/>
        </w:rPr>
      </w:pPr>
      <w:r>
        <w:rPr>
          <w:b/>
          <w:sz w:val="20"/>
        </w:rPr>
        <w:t>Return Values</w:t>
      </w:r>
    </w:p>
    <w:p w14:paraId="457917C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229D96" w14:textId="77777777">
        <w:trPr>
          <w:cantSplit/>
        </w:trPr>
        <w:tc>
          <w:tcPr>
            <w:tcW w:w="3680" w:type="dxa"/>
          </w:tcPr>
          <w:p w14:paraId="51921F1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DC04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C04303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C7DC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7BAE567"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7FF9370" w14:textId="77777777" w:rsidR="00F21987" w:rsidRDefault="00F21987">
            <w:pPr>
              <w:spacing w:before="40" w:after="40"/>
              <w:jc w:val="center"/>
              <w:rPr>
                <w:b/>
                <w:sz w:val="20"/>
              </w:rPr>
            </w:pPr>
            <w:r>
              <w:rPr>
                <w:b/>
                <w:sz w:val="20"/>
              </w:rPr>
              <w:t>Description</w:t>
            </w:r>
          </w:p>
        </w:tc>
      </w:tr>
      <w:tr w:rsidR="00F21987" w14:paraId="3E75388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8573FF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63D7318" w14:textId="77777777" w:rsidR="00F21987" w:rsidRDefault="00F21987">
            <w:pPr>
              <w:spacing w:before="40" w:after="40"/>
              <w:ind w:left="80"/>
              <w:rPr>
                <w:sz w:val="20"/>
              </w:rPr>
            </w:pPr>
            <w:r>
              <w:rPr>
                <w:sz w:val="20"/>
              </w:rPr>
              <w:t>Asynchronous write operation successfully queued.</w:t>
            </w:r>
          </w:p>
        </w:tc>
      </w:tr>
      <w:tr w:rsidR="00F21987" w14:paraId="1A1FB0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05B66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203486AF" w14:textId="77777777" w:rsidR="00F21987" w:rsidRDefault="00F21987">
            <w:pPr>
              <w:spacing w:before="40" w:after="40"/>
              <w:ind w:left="80"/>
              <w:rPr>
                <w:sz w:val="20"/>
              </w:rPr>
            </w:pPr>
            <w:r>
              <w:rPr>
                <w:sz w:val="20"/>
              </w:rPr>
              <w:t>Write operation performed synchronously.</w:t>
            </w:r>
          </w:p>
        </w:tc>
      </w:tr>
    </w:tbl>
    <w:p w14:paraId="4CC50E47"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F592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C199B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32550D" w14:textId="77777777" w:rsidR="00F21987" w:rsidRDefault="00F21987">
            <w:pPr>
              <w:spacing w:before="40" w:after="40"/>
              <w:jc w:val="center"/>
              <w:rPr>
                <w:b/>
                <w:sz w:val="20"/>
              </w:rPr>
            </w:pPr>
            <w:r>
              <w:rPr>
                <w:b/>
                <w:sz w:val="20"/>
              </w:rPr>
              <w:t>Description</w:t>
            </w:r>
          </w:p>
        </w:tc>
      </w:tr>
      <w:tr w:rsidR="00F21987" w14:paraId="0173C56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CF70E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CE828D8" w14:textId="77777777" w:rsidR="00F21987" w:rsidRDefault="00F21987">
            <w:pPr>
              <w:spacing w:before="40" w:after="40"/>
              <w:ind w:left="80"/>
              <w:rPr>
                <w:sz w:val="20"/>
              </w:rPr>
            </w:pPr>
            <w:r>
              <w:rPr>
                <w:sz w:val="20"/>
              </w:rPr>
              <w:t>The given session or object reference is invalid (both are the same value).</w:t>
            </w:r>
          </w:p>
        </w:tc>
      </w:tr>
      <w:tr w:rsidR="00F21987" w14:paraId="61100E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68DF9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F55FE7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38AF9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051980"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1EB0110E" w14:textId="77777777" w:rsidR="00F21987" w:rsidRDefault="00F21987">
            <w:pPr>
              <w:spacing w:before="40" w:after="40"/>
              <w:ind w:left="80"/>
              <w:rPr>
                <w:sz w:val="20"/>
              </w:rPr>
            </w:pPr>
            <w:r>
              <w:rPr>
                <w:sz w:val="20"/>
              </w:rPr>
              <w:t>Unable to queue write operation.</w:t>
            </w:r>
          </w:p>
        </w:tc>
      </w:tr>
      <w:tr w:rsidR="00F21987" w14:paraId="49404B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91FB1D"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2C5B650C"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429225E4" w14:textId="77777777" w:rsidR="00F21987" w:rsidRDefault="00F21987">
      <w:pPr>
        <w:rPr>
          <w:b/>
          <w:sz w:val="20"/>
        </w:rPr>
      </w:pPr>
    </w:p>
    <w:p w14:paraId="7BC47C68" w14:textId="77777777" w:rsidR="00F21987" w:rsidRDefault="00F21987">
      <w:pPr>
        <w:ind w:left="620" w:hanging="620"/>
        <w:rPr>
          <w:sz w:val="20"/>
        </w:rPr>
      </w:pPr>
      <w:r>
        <w:rPr>
          <w:b/>
          <w:sz w:val="20"/>
        </w:rPr>
        <w:t>Description</w:t>
      </w:r>
      <w:r>
        <w:rPr>
          <w:sz w:val="20"/>
        </w:rPr>
        <w:tab/>
      </w:r>
    </w:p>
    <w:p w14:paraId="3BE5A727" w14:textId="77777777" w:rsidR="00F21987" w:rsidRDefault="00F21987">
      <w:pPr>
        <w:ind w:left="720" w:hanging="720"/>
        <w:rPr>
          <w:sz w:val="20"/>
        </w:rPr>
      </w:pPr>
      <w:r>
        <w:rPr>
          <w:sz w:val="20"/>
        </w:rPr>
        <w:tab/>
        <w:t xml:space="preserve">The write operation asynchronously transfers data. The data to be written is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744A694B" w14:textId="77777777" w:rsidR="00F21987" w:rsidRDefault="00F21987">
      <w:pPr>
        <w:ind w:left="720" w:hanging="720"/>
        <w:rPr>
          <w:sz w:val="20"/>
        </w:rPr>
      </w:pPr>
    </w:p>
    <w:p w14:paraId="65B65230"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write operation completed.</w:t>
      </w:r>
    </w:p>
    <w:p w14:paraId="1E7BE3AA" w14:textId="77777777" w:rsidR="00F21987" w:rsidRDefault="00F21987">
      <w:pPr>
        <w:ind w:left="630"/>
        <w:rPr>
          <w:sz w:val="20"/>
        </w:rPr>
      </w:pPr>
    </w:p>
    <w:p w14:paraId="11D9BDA3" w14:textId="77777777" w:rsidR="00F21987" w:rsidRDefault="00F21987">
      <w:pPr>
        <w:ind w:left="630"/>
        <w:rPr>
          <w:sz w:val="20"/>
        </w:rPr>
      </w:pPr>
      <w:r>
        <w:rPr>
          <w:sz w:val="20"/>
        </w:rPr>
        <w:br w:type="page"/>
      </w:r>
    </w:p>
    <w:p w14:paraId="694CD7A0" w14:textId="77777777" w:rsidR="00F21987" w:rsidRDefault="00F21987">
      <w:pPr>
        <w:pStyle w:val="Tablecaption"/>
        <w:rPr>
          <w:b/>
        </w:rPr>
      </w:pPr>
      <w:bookmarkStart w:id="418" w:name="_Toc460636296"/>
      <w:bookmarkStart w:id="419" w:name="_Toc460651865"/>
      <w:bookmarkStart w:id="420" w:name="_Toc460652239"/>
      <w:bookmarkStart w:id="421" w:name="_Toc444277227"/>
      <w:r>
        <w:lastRenderedPageBreak/>
        <w:t>Table 6.1.5</w:t>
      </w:r>
      <w:r>
        <w:tab/>
        <w:t xml:space="preserve">Special Values for </w:t>
      </w:r>
      <w:r>
        <w:rPr>
          <w:rFonts w:ascii="Courier" w:hAnsi="Courier"/>
          <w:sz w:val="18"/>
        </w:rPr>
        <w:t>jobId</w:t>
      </w:r>
      <w:r>
        <w:t xml:space="preserve"> Parameter</w:t>
      </w:r>
      <w:bookmarkEnd w:id="418"/>
      <w:bookmarkEnd w:id="419"/>
      <w:bookmarkEnd w:id="420"/>
      <w:bookmarkEnd w:id="421"/>
    </w:p>
    <w:p w14:paraId="43F904E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4A7A9D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33E858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094B9C5" w14:textId="77777777" w:rsidR="00F21987" w:rsidRDefault="00F21987">
            <w:pPr>
              <w:spacing w:before="40" w:after="40"/>
              <w:jc w:val="center"/>
              <w:rPr>
                <w:b/>
                <w:sz w:val="20"/>
              </w:rPr>
            </w:pPr>
            <w:r>
              <w:rPr>
                <w:b/>
                <w:sz w:val="20"/>
              </w:rPr>
              <w:t>Action Description</w:t>
            </w:r>
          </w:p>
        </w:tc>
      </w:tr>
      <w:tr w:rsidR="00F21987" w14:paraId="6A5DFB9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F2B4677"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A3B2743" w14:textId="77777777" w:rsidR="00F21987" w:rsidRDefault="00F21987">
            <w:pPr>
              <w:spacing w:before="40" w:after="40"/>
              <w:ind w:left="80"/>
              <w:rPr>
                <w:sz w:val="20"/>
              </w:rPr>
            </w:pPr>
            <w:r>
              <w:rPr>
                <w:sz w:val="20"/>
              </w:rPr>
              <w:t>Do not return a job identifier.</w:t>
            </w:r>
          </w:p>
        </w:tc>
      </w:tr>
    </w:tbl>
    <w:p w14:paraId="328AEB23" w14:textId="77777777" w:rsidR="00F21987" w:rsidRDefault="00F21987">
      <w:pPr>
        <w:ind w:left="620" w:hanging="620"/>
        <w:rPr>
          <w:sz w:val="20"/>
        </w:rPr>
      </w:pPr>
    </w:p>
    <w:p w14:paraId="166B7888" w14:textId="77777777" w:rsidR="00F21987" w:rsidRDefault="00F21987">
      <w:pPr>
        <w:ind w:left="620" w:hanging="620"/>
        <w:rPr>
          <w:b/>
          <w:sz w:val="20"/>
        </w:rPr>
      </w:pPr>
      <w:r>
        <w:rPr>
          <w:b/>
          <w:sz w:val="20"/>
        </w:rPr>
        <w:t>Related Items</w:t>
      </w:r>
      <w:r>
        <w:rPr>
          <w:b/>
          <w:sz w:val="20"/>
        </w:rPr>
        <w:tab/>
      </w:r>
    </w:p>
    <w:p w14:paraId="33FBB294"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viReadAsync()</w:t>
      </w:r>
      <w:r>
        <w:rPr>
          <w:sz w:val="20"/>
        </w:rPr>
        <w:t xml:space="preserve">, </w:t>
      </w:r>
      <w:r w:rsidR="002C5DAF">
        <w:rPr>
          <w:sz w:val="20"/>
        </w:rPr>
        <w:t xml:space="preserve">and </w:t>
      </w:r>
      <w:r>
        <w:rPr>
          <w:rFonts w:ascii="Courier" w:hAnsi="Courier"/>
          <w:sz w:val="18"/>
        </w:rPr>
        <w:t>viWrite()</w:t>
      </w:r>
      <w:r>
        <w:rPr>
          <w:sz w:val="20"/>
        </w:rPr>
        <w:t>.</w:t>
      </w:r>
    </w:p>
    <w:p w14:paraId="59FEA1F2" w14:textId="77777777" w:rsidR="00F21987" w:rsidRDefault="00F21987">
      <w:pPr>
        <w:ind w:left="540" w:hanging="540"/>
        <w:rPr>
          <w:sz w:val="20"/>
        </w:rPr>
      </w:pPr>
    </w:p>
    <w:p w14:paraId="18979403" w14:textId="77777777" w:rsidR="00F21987" w:rsidRDefault="00F21987">
      <w:pPr>
        <w:ind w:left="540" w:hanging="540"/>
        <w:rPr>
          <w:b/>
          <w:sz w:val="20"/>
        </w:rPr>
      </w:pPr>
      <w:r>
        <w:rPr>
          <w:b/>
          <w:sz w:val="20"/>
        </w:rPr>
        <w:t>Implementation Requirements</w:t>
      </w:r>
    </w:p>
    <w:p w14:paraId="0A15FB6E" w14:textId="77777777" w:rsidR="00F21987" w:rsidRDefault="00F21987">
      <w:pPr>
        <w:ind w:left="620" w:hanging="620"/>
        <w:rPr>
          <w:b/>
          <w:sz w:val="20"/>
        </w:rPr>
      </w:pPr>
    </w:p>
    <w:p w14:paraId="085B5141" w14:textId="77777777" w:rsidR="00F21987" w:rsidRDefault="00F21987">
      <w:pPr>
        <w:rPr>
          <w:b/>
          <w:sz w:val="20"/>
        </w:rPr>
      </w:pPr>
      <w:r>
        <w:rPr>
          <w:b/>
          <w:sz w:val="20"/>
        </w:rPr>
        <w:t>RULE 6.1.16</w:t>
      </w:r>
    </w:p>
    <w:p w14:paraId="3248D71F"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viWriteAsync()</w:t>
      </w:r>
      <w:r>
        <w:rPr>
          <w:sz w:val="20"/>
        </w:rPr>
        <w:t xml:space="preserve"> begins the data transfer.</w:t>
      </w:r>
    </w:p>
    <w:p w14:paraId="2F71960E" w14:textId="77777777" w:rsidR="00F21987" w:rsidRDefault="00F21987">
      <w:pPr>
        <w:ind w:left="720"/>
        <w:rPr>
          <w:sz w:val="20"/>
        </w:rPr>
      </w:pPr>
    </w:p>
    <w:p w14:paraId="3396701A" w14:textId="77777777" w:rsidR="00F21987" w:rsidRDefault="00F21987">
      <w:pPr>
        <w:rPr>
          <w:sz w:val="20"/>
        </w:rPr>
      </w:pPr>
      <w:r>
        <w:rPr>
          <w:b/>
          <w:sz w:val="20"/>
        </w:rPr>
        <w:t>OBSERVATION 6.1.14</w:t>
      </w:r>
    </w:p>
    <w:p w14:paraId="2D576732" w14:textId="77777777" w:rsidR="00F21987" w:rsidRDefault="00F21987">
      <w:pPr>
        <w:ind w:left="720"/>
        <w:rPr>
          <w:sz w:val="20"/>
        </w:rPr>
      </w:pPr>
      <w:r>
        <w:rPr>
          <w:sz w:val="20"/>
        </w:rPr>
        <w:t xml:space="preserve">Since an asynchronous I/O request could complete before the </w:t>
      </w:r>
      <w:r>
        <w:rPr>
          <w:rFonts w:ascii="Courier" w:hAnsi="Courier"/>
          <w:sz w:val="18"/>
        </w:rPr>
        <w:t>vWriteAsync()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0D1EA329" w14:textId="77777777" w:rsidR="00F21987" w:rsidRDefault="00F21987">
      <w:pPr>
        <w:ind w:right="2160"/>
        <w:rPr>
          <w:b/>
          <w:sz w:val="20"/>
        </w:rPr>
      </w:pPr>
    </w:p>
    <w:p w14:paraId="6B6625FF" w14:textId="77777777" w:rsidR="00F21987" w:rsidRDefault="00F21987">
      <w:pPr>
        <w:rPr>
          <w:sz w:val="20"/>
        </w:rPr>
      </w:pPr>
      <w:r>
        <w:rPr>
          <w:b/>
          <w:sz w:val="20"/>
        </w:rPr>
        <w:t>OBSERVATION 6.1.15</w:t>
      </w:r>
    </w:p>
    <w:p w14:paraId="48CC9A2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viWriteAsync()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6C41AC71" w14:textId="77777777" w:rsidR="00F21987" w:rsidRDefault="00F21987">
      <w:pPr>
        <w:ind w:right="2160"/>
        <w:rPr>
          <w:b/>
          <w:sz w:val="20"/>
        </w:rPr>
      </w:pPr>
    </w:p>
    <w:p w14:paraId="2E815DB1" w14:textId="77777777" w:rsidR="00F21987" w:rsidRDefault="00F21987">
      <w:pPr>
        <w:rPr>
          <w:sz w:val="20"/>
        </w:rPr>
      </w:pPr>
      <w:r>
        <w:rPr>
          <w:b/>
          <w:sz w:val="20"/>
        </w:rPr>
        <w:t>OBSERVATION 6.1.16</w:t>
      </w:r>
    </w:p>
    <w:p w14:paraId="33F425D8"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385CA171" w14:textId="77777777" w:rsidR="00F21987" w:rsidRDefault="00F21987">
      <w:pPr>
        <w:ind w:right="2160"/>
        <w:rPr>
          <w:b/>
          <w:sz w:val="20"/>
        </w:rPr>
      </w:pPr>
    </w:p>
    <w:p w14:paraId="54AA3AF3" w14:textId="77777777" w:rsidR="00F21987" w:rsidRDefault="00F21987">
      <w:pPr>
        <w:rPr>
          <w:sz w:val="20"/>
        </w:rPr>
      </w:pPr>
      <w:r>
        <w:rPr>
          <w:b/>
          <w:sz w:val="20"/>
        </w:rPr>
        <w:t>PERMISSION 6.1.2</w:t>
      </w:r>
    </w:p>
    <w:p w14:paraId="21A46062" w14:textId="77777777" w:rsidR="00F21987" w:rsidRDefault="00F21987">
      <w:pPr>
        <w:ind w:left="720"/>
        <w:rPr>
          <w:sz w:val="20"/>
        </w:rPr>
      </w:pPr>
      <w:r>
        <w:rPr>
          <w:sz w:val="20"/>
        </w:rPr>
        <w:t xml:space="preserve">The </w:t>
      </w:r>
      <w:r>
        <w:rPr>
          <w:rFonts w:ascii="Courier" w:hAnsi="Courier"/>
          <w:sz w:val="18"/>
        </w:rPr>
        <w:t>viWriteAsync()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viWrite()</w:t>
      </w:r>
      <w:r>
        <w:rPr>
          <w:sz w:val="20"/>
        </w:rPr>
        <w:t xml:space="preserve"> operation.</w:t>
      </w:r>
    </w:p>
    <w:p w14:paraId="3A125CDA" w14:textId="77777777" w:rsidR="00F21987" w:rsidRDefault="00F21987">
      <w:pPr>
        <w:ind w:left="620" w:hanging="620"/>
        <w:rPr>
          <w:sz w:val="20"/>
        </w:rPr>
      </w:pPr>
    </w:p>
    <w:p w14:paraId="6D80FB72" w14:textId="77777777" w:rsidR="00F21987" w:rsidRDefault="00F21987">
      <w:pPr>
        <w:rPr>
          <w:b/>
          <w:sz w:val="20"/>
        </w:rPr>
      </w:pPr>
      <w:r>
        <w:rPr>
          <w:b/>
          <w:sz w:val="20"/>
        </w:rPr>
        <w:t>RULE 6.1.17</w:t>
      </w:r>
    </w:p>
    <w:p w14:paraId="083B45F8" w14:textId="77777777" w:rsidR="00F21987" w:rsidRDefault="00F21987">
      <w:pPr>
        <w:ind w:left="720"/>
        <w:rPr>
          <w:sz w:val="20"/>
        </w:rPr>
      </w:pPr>
      <w:r>
        <w:rPr>
          <w:b/>
          <w:sz w:val="20"/>
        </w:rPr>
        <w:t>IF</w:t>
      </w:r>
      <w:r>
        <w:rPr>
          <w:sz w:val="20"/>
        </w:rPr>
        <w:t xml:space="preserve"> the </w:t>
      </w:r>
      <w:r>
        <w:rPr>
          <w:rFonts w:ascii="Courier" w:hAnsi="Courier"/>
          <w:sz w:val="18"/>
        </w:rPr>
        <w:t>viWriteAsync()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64F7F0D1" w14:textId="77777777" w:rsidR="00F21987" w:rsidRDefault="00F21987">
      <w:pPr>
        <w:rPr>
          <w:sz w:val="20"/>
        </w:rPr>
      </w:pPr>
    </w:p>
    <w:p w14:paraId="16DE64D5" w14:textId="77777777" w:rsidR="00F21987" w:rsidRDefault="00F21987">
      <w:pPr>
        <w:rPr>
          <w:sz w:val="20"/>
        </w:rPr>
      </w:pPr>
      <w:r>
        <w:rPr>
          <w:b/>
          <w:sz w:val="20"/>
        </w:rPr>
        <w:t>OBSERVATION 6.1.17</w:t>
      </w:r>
    </w:p>
    <w:p w14:paraId="6CCF1039" w14:textId="77777777" w:rsidR="00F21987" w:rsidRDefault="00F21987">
      <w:pPr>
        <w:ind w:left="720"/>
        <w:rPr>
          <w:sz w:val="20"/>
        </w:rPr>
      </w:pPr>
      <w:r>
        <w:rPr>
          <w:sz w:val="20"/>
        </w:rPr>
        <w:t>The intent of PERMISSION 6.1.2 and RULE 6.1.14 is that an application can use the asynchronous operations transparently, even if the low-level driver used for a given VISA implementation supports only synchronous data transfers.</w:t>
      </w:r>
    </w:p>
    <w:p w14:paraId="5EAE5A88" w14:textId="77777777" w:rsidR="00F21987" w:rsidRDefault="00F21987">
      <w:pPr>
        <w:ind w:left="620" w:hanging="620"/>
        <w:rPr>
          <w:sz w:val="20"/>
        </w:rPr>
      </w:pPr>
    </w:p>
    <w:p w14:paraId="61D40F1C" w14:textId="77777777" w:rsidR="00F21987" w:rsidRDefault="00F21987">
      <w:pPr>
        <w:rPr>
          <w:b/>
          <w:sz w:val="20"/>
        </w:rPr>
      </w:pPr>
      <w:r>
        <w:rPr>
          <w:b/>
          <w:sz w:val="20"/>
        </w:rPr>
        <w:t>RULE 6.1.18</w:t>
      </w:r>
    </w:p>
    <w:p w14:paraId="1F54A11B"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viWriteAsync()</w:t>
      </w:r>
      <w:r>
        <w:rPr>
          <w:sz w:val="20"/>
        </w:rPr>
        <w:t xml:space="preserve"> </w:t>
      </w:r>
      <w:r>
        <w:rPr>
          <w:b/>
          <w:sz w:val="20"/>
        </w:rPr>
        <w:t>SHALL</w:t>
      </w:r>
      <w:r>
        <w:rPr>
          <w:sz w:val="20"/>
        </w:rPr>
        <w:t xml:space="preserve"> be the same codes as those listed for </w:t>
      </w:r>
      <w:r>
        <w:rPr>
          <w:rFonts w:ascii="Courier" w:hAnsi="Courier"/>
          <w:sz w:val="18"/>
        </w:rPr>
        <w:t>viWrite()</w:t>
      </w:r>
      <w:r>
        <w:rPr>
          <w:sz w:val="20"/>
        </w:rPr>
        <w:t>.</w:t>
      </w:r>
    </w:p>
    <w:p w14:paraId="0CB54CEC" w14:textId="77777777" w:rsidR="00F21987" w:rsidRDefault="00F21987">
      <w:pPr>
        <w:ind w:right="2160"/>
        <w:rPr>
          <w:b/>
          <w:sz w:val="20"/>
        </w:rPr>
      </w:pPr>
    </w:p>
    <w:p w14:paraId="2254B17C" w14:textId="77777777" w:rsidR="00F21987" w:rsidRDefault="00F21987">
      <w:pPr>
        <w:rPr>
          <w:sz w:val="20"/>
        </w:rPr>
      </w:pPr>
      <w:r>
        <w:rPr>
          <w:b/>
          <w:sz w:val="20"/>
        </w:rPr>
        <w:br w:type="page"/>
      </w:r>
      <w:r>
        <w:rPr>
          <w:b/>
          <w:sz w:val="20"/>
        </w:rPr>
        <w:lastRenderedPageBreak/>
        <w:t>OBSERVATION 6.1.18</w:t>
      </w:r>
    </w:p>
    <w:p w14:paraId="26299AEB"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2528FE0B" w14:textId="77777777" w:rsidR="00F21987" w:rsidRDefault="00F21987">
      <w:pPr>
        <w:ind w:left="620" w:hanging="620"/>
        <w:rPr>
          <w:sz w:val="20"/>
        </w:rPr>
      </w:pPr>
    </w:p>
    <w:p w14:paraId="30A6A937" w14:textId="77777777" w:rsidR="00F21987" w:rsidRDefault="00F21987">
      <w:pPr>
        <w:rPr>
          <w:b/>
          <w:sz w:val="20"/>
        </w:rPr>
      </w:pPr>
      <w:r>
        <w:rPr>
          <w:b/>
          <w:sz w:val="20"/>
        </w:rPr>
        <w:t>RULE 6.1.19</w:t>
      </w:r>
    </w:p>
    <w:p w14:paraId="04B665D2" w14:textId="77777777" w:rsidR="00F21987" w:rsidRDefault="00F21987">
      <w:pPr>
        <w:ind w:left="720"/>
        <w:rPr>
          <w:sz w:val="20"/>
        </w:rPr>
      </w:pPr>
      <w:r>
        <w:rPr>
          <w:sz w:val="20"/>
        </w:rPr>
        <w:t xml:space="preserve">For each successful call to </w:t>
      </w:r>
      <w:r>
        <w:rPr>
          <w:rFonts w:ascii="Courier" w:hAnsi="Courier"/>
          <w:sz w:val="18"/>
        </w:rPr>
        <w:t>viWriteAsync()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646CDDA9" w14:textId="77777777" w:rsidR="00F21987" w:rsidRDefault="00F21987">
      <w:pPr>
        <w:rPr>
          <w:b/>
          <w:sz w:val="20"/>
        </w:rPr>
      </w:pPr>
    </w:p>
    <w:p w14:paraId="3F809B53" w14:textId="77777777" w:rsidR="00F21987" w:rsidRDefault="00F21987">
      <w:pPr>
        <w:rPr>
          <w:b/>
          <w:sz w:val="20"/>
        </w:rPr>
      </w:pPr>
      <w:r>
        <w:rPr>
          <w:b/>
          <w:sz w:val="20"/>
        </w:rPr>
        <w:t>RULE 6.1.20</w:t>
      </w:r>
    </w:p>
    <w:p w14:paraId="43D38D74"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viWriteAsync()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25E66DDD" w14:textId="77777777" w:rsidR="00F21987" w:rsidRDefault="00F21987">
      <w:pPr>
        <w:ind w:left="720"/>
        <w:rPr>
          <w:sz w:val="20"/>
        </w:rPr>
      </w:pPr>
    </w:p>
    <w:p w14:paraId="14117F25" w14:textId="77777777" w:rsidR="00F21987" w:rsidRDefault="00E747E2">
      <w:pPr>
        <w:rPr>
          <w:b/>
          <w:sz w:val="20"/>
        </w:rPr>
      </w:pPr>
      <w:r>
        <w:rPr>
          <w:b/>
          <w:sz w:val="20"/>
        </w:rPr>
        <w:t>RULE 6.1.21</w:t>
      </w:r>
    </w:p>
    <w:p w14:paraId="7E476955" w14:textId="77777777" w:rsidR="00F21987" w:rsidRDefault="00F21987">
      <w:pPr>
        <w:ind w:left="720"/>
      </w:pPr>
      <w:r>
        <w:rPr>
          <w:b/>
          <w:sz w:val="20"/>
        </w:rPr>
        <w:t>IF</w:t>
      </w:r>
      <w:r>
        <w:rPr>
          <w:sz w:val="20"/>
        </w:rPr>
        <w:t xml:space="preserve"> the output parameter jobId is not </w:t>
      </w:r>
      <w:r>
        <w:rPr>
          <w:rFonts w:ascii="Courier" w:hAnsi="Courier"/>
          <w:sz w:val="18"/>
        </w:rPr>
        <w:t>VI_NULL</w:t>
      </w:r>
      <w:r>
        <w:t xml:space="preserve"> </w:t>
      </w:r>
      <w:r>
        <w:rPr>
          <w:b/>
          <w:sz w:val="20"/>
        </w:rPr>
        <w:t>AND</w:t>
      </w:r>
      <w:r>
        <w:rPr>
          <w:sz w:val="20"/>
        </w:rPr>
        <w:t xml:space="preserve"> the return status from</w:t>
      </w:r>
      <w:r>
        <w:t xml:space="preserve"> </w:t>
      </w:r>
      <w:r>
        <w:rPr>
          <w:rFonts w:ascii="Courier" w:hAnsi="Courier"/>
          <w:sz w:val="18"/>
        </w:rPr>
        <w:t>viWriteAsync()</w:t>
      </w:r>
      <w:r>
        <w:t xml:space="preserve"> </w:t>
      </w:r>
      <w:r>
        <w:rPr>
          <w:sz w:val="20"/>
        </w:rPr>
        <w:t xml:space="preserve">is successful, </w:t>
      </w:r>
      <w:r>
        <w:rPr>
          <w:b/>
          <w:sz w:val="20"/>
        </w:rPr>
        <w:t>THEN</w:t>
      </w:r>
      <w:r>
        <w:rPr>
          <w:sz w:val="20"/>
        </w:rPr>
        <w:t xml:space="preserve"> the value in </w:t>
      </w:r>
      <w:r>
        <w:rPr>
          <w:rFonts w:ascii="Courier" w:hAnsi="Courier"/>
          <w:sz w:val="18"/>
        </w:rPr>
        <w:t>jobId</w:t>
      </w:r>
      <w:r>
        <w:t xml:space="preserve"> </w:t>
      </w:r>
      <w:r>
        <w:rPr>
          <w:b/>
          <w:sz w:val="20"/>
        </w:rPr>
        <w:t>SHALL NOT</w:t>
      </w:r>
      <w:r>
        <w:rPr>
          <w:sz w:val="20"/>
        </w:rPr>
        <w:t xml:space="preserve"> be</w:t>
      </w:r>
      <w:r>
        <w:t xml:space="preserve"> </w:t>
      </w:r>
      <w:r>
        <w:rPr>
          <w:rFonts w:ascii="Courier New" w:hAnsi="Courier New"/>
          <w:sz w:val="18"/>
        </w:rPr>
        <w:t>VI_NULL</w:t>
      </w:r>
      <w:r>
        <w:t>.</w:t>
      </w:r>
    </w:p>
    <w:p w14:paraId="14A0D93E" w14:textId="77777777" w:rsidR="00F21987" w:rsidRDefault="00F21987">
      <w:pPr>
        <w:ind w:left="720"/>
      </w:pPr>
    </w:p>
    <w:p w14:paraId="79BAE0A2" w14:textId="77777777" w:rsidR="00F21987" w:rsidRDefault="00E747E2">
      <w:pPr>
        <w:rPr>
          <w:b/>
          <w:sz w:val="20"/>
        </w:rPr>
      </w:pPr>
      <w:r>
        <w:rPr>
          <w:b/>
          <w:sz w:val="20"/>
        </w:rPr>
        <w:t>OBSERVATION 6.1.19</w:t>
      </w:r>
    </w:p>
    <w:p w14:paraId="1148A123" w14:textId="77777777" w:rsidR="00F21987" w:rsidRDefault="00F21987">
      <w:pPr>
        <w:pStyle w:val="NormalIndent1"/>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p>
    <w:p w14:paraId="2A5A7FFA" w14:textId="77777777" w:rsidR="00F21987" w:rsidRDefault="00F21987"/>
    <w:p w14:paraId="6CEC5F80" w14:textId="77777777" w:rsidR="00F21987" w:rsidRDefault="00F21987">
      <w:pPr>
        <w:ind w:left="720"/>
        <w:rPr>
          <w:sz w:val="20"/>
        </w:rPr>
      </w:pPr>
    </w:p>
    <w:p w14:paraId="4318AEDB" w14:textId="77777777" w:rsidR="00F21987" w:rsidRDefault="00F21987">
      <w:pPr>
        <w:pStyle w:val="Head2"/>
      </w:pPr>
      <w:r>
        <w:rPr>
          <w:sz w:val="20"/>
        </w:rPr>
        <w:br w:type="page"/>
      </w:r>
      <w:bookmarkStart w:id="422" w:name="_Toc135102728"/>
      <w:bookmarkStart w:id="423" w:name="_Toc444277077"/>
      <w:r>
        <w:lastRenderedPageBreak/>
        <w:t>6.1.6</w:t>
      </w:r>
      <w:r>
        <w:rPr>
          <w:sz w:val="20"/>
        </w:rPr>
        <w:t xml:space="preserve">  </w:t>
      </w:r>
      <w:r>
        <w:rPr>
          <w:rStyle w:val="Courier"/>
        </w:rPr>
        <w:t>viWriteFromFile</w:t>
      </w:r>
      <w:r>
        <w:rPr>
          <w:rStyle w:val="Courier"/>
          <w:b w:val="0"/>
        </w:rPr>
        <w:t>(vi, fileName, count, retCount)</w:t>
      </w:r>
      <w:bookmarkEnd w:id="422"/>
      <w:bookmarkEnd w:id="423"/>
    </w:p>
    <w:p w14:paraId="24F8DD0E" w14:textId="77777777" w:rsidR="00F21987" w:rsidRDefault="00F21987">
      <w:pPr>
        <w:ind w:left="2160" w:hanging="2160"/>
        <w:rPr>
          <w:b/>
          <w:sz w:val="20"/>
        </w:rPr>
      </w:pPr>
    </w:p>
    <w:p w14:paraId="7A451F39" w14:textId="77777777" w:rsidR="00F21987" w:rsidRDefault="00F21987">
      <w:pPr>
        <w:ind w:left="620" w:right="2160" w:hanging="620"/>
        <w:rPr>
          <w:sz w:val="20"/>
        </w:rPr>
      </w:pPr>
      <w:r>
        <w:rPr>
          <w:b/>
          <w:sz w:val="20"/>
        </w:rPr>
        <w:t>Purpose</w:t>
      </w:r>
    </w:p>
    <w:p w14:paraId="48CBD64D" w14:textId="77777777" w:rsidR="00F21987" w:rsidRDefault="00F21987">
      <w:pPr>
        <w:ind w:left="720" w:right="2160" w:hanging="720"/>
        <w:rPr>
          <w:sz w:val="20"/>
        </w:rPr>
      </w:pPr>
      <w:r>
        <w:rPr>
          <w:sz w:val="20"/>
        </w:rPr>
        <w:tab/>
        <w:t>Take data from a file and write it out synchronously.</w:t>
      </w:r>
    </w:p>
    <w:p w14:paraId="4EE926E8" w14:textId="77777777" w:rsidR="00F21987" w:rsidRDefault="00F21987">
      <w:pPr>
        <w:ind w:left="620" w:right="2160" w:hanging="620"/>
        <w:rPr>
          <w:sz w:val="20"/>
        </w:rPr>
      </w:pPr>
    </w:p>
    <w:p w14:paraId="61867170" w14:textId="77777777" w:rsidR="00F21987" w:rsidRDefault="00F21987">
      <w:pPr>
        <w:ind w:left="620" w:right="2160" w:hanging="620"/>
        <w:rPr>
          <w:b/>
          <w:sz w:val="20"/>
        </w:rPr>
      </w:pPr>
      <w:r>
        <w:rPr>
          <w:b/>
          <w:sz w:val="20"/>
        </w:rPr>
        <w:t>Parameters</w:t>
      </w:r>
    </w:p>
    <w:p w14:paraId="7DBAC9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01B8A8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1DAB27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DFCCE9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68EC83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EA37710" w14:textId="77777777" w:rsidR="00F21987" w:rsidRDefault="00F21987">
            <w:pPr>
              <w:spacing w:before="40" w:after="40"/>
              <w:jc w:val="center"/>
              <w:rPr>
                <w:sz w:val="20"/>
              </w:rPr>
            </w:pPr>
            <w:r>
              <w:rPr>
                <w:b/>
                <w:sz w:val="20"/>
              </w:rPr>
              <w:t>Description</w:t>
            </w:r>
          </w:p>
        </w:tc>
      </w:tr>
      <w:tr w:rsidR="00F21987" w14:paraId="02EF981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B9E8EE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CDDD5F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6643AB"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F3EAFEA" w14:textId="77777777" w:rsidR="00F21987" w:rsidRDefault="00F21987">
            <w:pPr>
              <w:spacing w:before="40" w:after="40"/>
              <w:ind w:left="80"/>
              <w:rPr>
                <w:sz w:val="20"/>
              </w:rPr>
            </w:pPr>
            <w:r>
              <w:rPr>
                <w:sz w:val="20"/>
              </w:rPr>
              <w:t>Unique logical identifier to a session.</w:t>
            </w:r>
          </w:p>
        </w:tc>
      </w:tr>
      <w:tr w:rsidR="00F21987" w14:paraId="523D489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CA9D23E"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59F356FC"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75CF6CF" w14:textId="77777777" w:rsidR="00F21987" w:rsidRDefault="00F21987">
            <w:pPr>
              <w:spacing w:before="40" w:after="40"/>
              <w:ind w:left="8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7475474D" w14:textId="77777777" w:rsidR="00F21987" w:rsidRDefault="00F21987">
            <w:pPr>
              <w:spacing w:before="40" w:after="40"/>
              <w:ind w:left="80"/>
              <w:rPr>
                <w:sz w:val="20"/>
              </w:rPr>
            </w:pPr>
            <w:r>
              <w:rPr>
                <w:sz w:val="20"/>
              </w:rPr>
              <w:t>Name of file from which data will be read.</w:t>
            </w:r>
          </w:p>
        </w:tc>
      </w:tr>
      <w:tr w:rsidR="00F21987" w14:paraId="5FCBCA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1686D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F3F087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033D54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F8AEDA7" w14:textId="77777777" w:rsidR="00F21987" w:rsidRDefault="00F21987">
            <w:pPr>
              <w:spacing w:before="40" w:after="40"/>
              <w:ind w:left="80"/>
              <w:rPr>
                <w:sz w:val="20"/>
              </w:rPr>
            </w:pPr>
            <w:r>
              <w:rPr>
                <w:sz w:val="20"/>
              </w:rPr>
              <w:t>Number of bytes to be written.</w:t>
            </w:r>
          </w:p>
        </w:tc>
      </w:tr>
      <w:tr w:rsidR="00F21987" w14:paraId="778654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2E1299"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0A8C522D"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4392C9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0715993" w14:textId="77777777" w:rsidR="00F21987" w:rsidRDefault="00F21987">
            <w:pPr>
              <w:spacing w:before="40" w:after="40"/>
              <w:ind w:left="80"/>
              <w:rPr>
                <w:sz w:val="20"/>
              </w:rPr>
            </w:pPr>
            <w:r>
              <w:rPr>
                <w:sz w:val="20"/>
              </w:rPr>
              <w:t>Number of bytes actually transferred.</w:t>
            </w:r>
          </w:p>
        </w:tc>
      </w:tr>
    </w:tbl>
    <w:p w14:paraId="776DA58E" w14:textId="77777777" w:rsidR="00F21987" w:rsidRDefault="00F21987">
      <w:pPr>
        <w:rPr>
          <w:b/>
          <w:sz w:val="20"/>
        </w:rPr>
      </w:pPr>
    </w:p>
    <w:p w14:paraId="44754321" w14:textId="77777777" w:rsidR="00F21987" w:rsidRDefault="00F21987">
      <w:pPr>
        <w:rPr>
          <w:b/>
          <w:sz w:val="20"/>
        </w:rPr>
      </w:pPr>
      <w:r>
        <w:rPr>
          <w:b/>
          <w:sz w:val="20"/>
        </w:rPr>
        <w:t>Return Values</w:t>
      </w:r>
    </w:p>
    <w:p w14:paraId="619D1D4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32215ABD" w14:textId="77777777">
        <w:trPr>
          <w:cantSplit/>
        </w:trPr>
        <w:tc>
          <w:tcPr>
            <w:tcW w:w="3320" w:type="dxa"/>
          </w:tcPr>
          <w:p w14:paraId="63793A4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040" w:type="dxa"/>
          </w:tcPr>
          <w:p w14:paraId="3CBCCD6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A2C8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050B787E" w14:textId="77777777">
        <w:trPr>
          <w:cantSplit/>
        </w:trPr>
        <w:tc>
          <w:tcPr>
            <w:tcW w:w="3320" w:type="dxa"/>
            <w:tcBorders>
              <w:top w:val="single" w:sz="6" w:space="0" w:color="auto"/>
              <w:left w:val="single" w:sz="6" w:space="0" w:color="auto"/>
              <w:bottom w:val="double" w:sz="6" w:space="0" w:color="auto"/>
              <w:right w:val="single" w:sz="6" w:space="0" w:color="auto"/>
            </w:tcBorders>
          </w:tcPr>
          <w:p w14:paraId="33F18C32" w14:textId="77777777" w:rsidR="00F21987" w:rsidRDefault="00F21987">
            <w:pPr>
              <w:spacing w:before="40" w:after="40"/>
              <w:jc w:val="center"/>
              <w:rPr>
                <w:b/>
                <w:sz w:val="20"/>
              </w:rPr>
            </w:pPr>
            <w:r>
              <w:rPr>
                <w:b/>
                <w:sz w:val="20"/>
              </w:rPr>
              <w:t>Completion Code</w:t>
            </w:r>
          </w:p>
        </w:tc>
        <w:tc>
          <w:tcPr>
            <w:tcW w:w="5040" w:type="dxa"/>
            <w:tcBorders>
              <w:top w:val="single" w:sz="6" w:space="0" w:color="auto"/>
              <w:left w:val="single" w:sz="6" w:space="0" w:color="auto"/>
              <w:bottom w:val="double" w:sz="6" w:space="0" w:color="auto"/>
              <w:right w:val="single" w:sz="6" w:space="0" w:color="auto"/>
            </w:tcBorders>
          </w:tcPr>
          <w:p w14:paraId="549C2385" w14:textId="77777777" w:rsidR="00F21987" w:rsidRDefault="00F21987">
            <w:pPr>
              <w:spacing w:before="40" w:after="40"/>
              <w:jc w:val="center"/>
              <w:rPr>
                <w:b/>
                <w:sz w:val="20"/>
              </w:rPr>
            </w:pPr>
            <w:r>
              <w:rPr>
                <w:b/>
                <w:sz w:val="20"/>
              </w:rPr>
              <w:t>Description</w:t>
            </w:r>
          </w:p>
        </w:tc>
      </w:tr>
      <w:tr w:rsidR="00F21987" w14:paraId="732E1555" w14:textId="77777777">
        <w:trPr>
          <w:cantSplit/>
        </w:trPr>
        <w:tc>
          <w:tcPr>
            <w:tcW w:w="3320" w:type="dxa"/>
            <w:tcBorders>
              <w:top w:val="double" w:sz="6" w:space="0" w:color="auto"/>
              <w:left w:val="single" w:sz="6" w:space="0" w:color="auto"/>
              <w:bottom w:val="single" w:sz="6" w:space="0" w:color="auto"/>
              <w:right w:val="single" w:sz="6" w:space="0" w:color="auto"/>
            </w:tcBorders>
          </w:tcPr>
          <w:p w14:paraId="241A1EB7" w14:textId="77777777" w:rsidR="00F21987" w:rsidRDefault="00F21987">
            <w:pPr>
              <w:spacing w:before="40" w:after="40"/>
              <w:ind w:left="80"/>
              <w:rPr>
                <w:rFonts w:ascii="Courier" w:hAnsi="Courier"/>
                <w:sz w:val="18"/>
              </w:rPr>
            </w:pPr>
            <w:r>
              <w:rPr>
                <w:rFonts w:ascii="Courier" w:hAnsi="Courier"/>
                <w:sz w:val="18"/>
              </w:rPr>
              <w:t>VI_SUCCESS</w:t>
            </w:r>
          </w:p>
        </w:tc>
        <w:tc>
          <w:tcPr>
            <w:tcW w:w="5040" w:type="dxa"/>
            <w:tcBorders>
              <w:top w:val="double" w:sz="6" w:space="0" w:color="auto"/>
              <w:left w:val="single" w:sz="6" w:space="0" w:color="auto"/>
              <w:bottom w:val="single" w:sz="6" w:space="0" w:color="auto"/>
              <w:right w:val="single" w:sz="6" w:space="0" w:color="auto"/>
            </w:tcBorders>
          </w:tcPr>
          <w:p w14:paraId="19191B04" w14:textId="77777777" w:rsidR="00F21987" w:rsidRDefault="00F21987">
            <w:pPr>
              <w:spacing w:before="40" w:after="40"/>
              <w:ind w:left="80"/>
              <w:rPr>
                <w:sz w:val="20"/>
              </w:rPr>
            </w:pPr>
            <w:r>
              <w:rPr>
                <w:sz w:val="20"/>
              </w:rPr>
              <w:t>Transfer completed.</w:t>
            </w:r>
          </w:p>
        </w:tc>
      </w:tr>
    </w:tbl>
    <w:p w14:paraId="49F55683"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1038A951" w14:textId="77777777">
        <w:trPr>
          <w:cantSplit/>
        </w:trPr>
        <w:tc>
          <w:tcPr>
            <w:tcW w:w="3320" w:type="dxa"/>
            <w:tcBorders>
              <w:top w:val="single" w:sz="6" w:space="0" w:color="auto"/>
              <w:left w:val="single" w:sz="6" w:space="0" w:color="auto"/>
              <w:bottom w:val="double" w:sz="6" w:space="0" w:color="auto"/>
              <w:right w:val="single" w:sz="6" w:space="0" w:color="auto"/>
            </w:tcBorders>
          </w:tcPr>
          <w:p w14:paraId="6404CA83" w14:textId="77777777" w:rsidR="00F21987" w:rsidRDefault="00F21987">
            <w:pPr>
              <w:spacing w:before="40" w:after="40"/>
              <w:jc w:val="center"/>
              <w:rPr>
                <w:b/>
                <w:sz w:val="20"/>
              </w:rPr>
            </w:pPr>
            <w:r>
              <w:rPr>
                <w:b/>
                <w:sz w:val="20"/>
              </w:rPr>
              <w:t>Error Codes</w:t>
            </w:r>
          </w:p>
        </w:tc>
        <w:tc>
          <w:tcPr>
            <w:tcW w:w="5040" w:type="dxa"/>
            <w:tcBorders>
              <w:top w:val="single" w:sz="6" w:space="0" w:color="auto"/>
              <w:left w:val="single" w:sz="6" w:space="0" w:color="auto"/>
              <w:bottom w:val="double" w:sz="6" w:space="0" w:color="auto"/>
              <w:right w:val="single" w:sz="6" w:space="0" w:color="auto"/>
            </w:tcBorders>
          </w:tcPr>
          <w:p w14:paraId="26D9E526" w14:textId="77777777" w:rsidR="00F21987" w:rsidRDefault="00F21987">
            <w:pPr>
              <w:spacing w:before="40" w:after="40"/>
              <w:jc w:val="center"/>
              <w:rPr>
                <w:b/>
                <w:sz w:val="20"/>
              </w:rPr>
            </w:pPr>
            <w:r>
              <w:rPr>
                <w:b/>
                <w:sz w:val="20"/>
              </w:rPr>
              <w:t>Description</w:t>
            </w:r>
          </w:p>
        </w:tc>
      </w:tr>
      <w:tr w:rsidR="00F21987" w14:paraId="5FBFFE82" w14:textId="77777777">
        <w:trPr>
          <w:cantSplit/>
        </w:trPr>
        <w:tc>
          <w:tcPr>
            <w:tcW w:w="3320" w:type="dxa"/>
            <w:tcBorders>
              <w:top w:val="double" w:sz="6" w:space="0" w:color="auto"/>
              <w:left w:val="single" w:sz="6" w:space="0" w:color="auto"/>
              <w:bottom w:val="single" w:sz="6" w:space="0" w:color="auto"/>
              <w:right w:val="single" w:sz="6" w:space="0" w:color="auto"/>
            </w:tcBorders>
          </w:tcPr>
          <w:p w14:paraId="68C438F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040" w:type="dxa"/>
            <w:tcBorders>
              <w:top w:val="double" w:sz="6" w:space="0" w:color="auto"/>
              <w:left w:val="single" w:sz="6" w:space="0" w:color="auto"/>
              <w:bottom w:val="single" w:sz="6" w:space="0" w:color="auto"/>
              <w:right w:val="single" w:sz="6" w:space="0" w:color="auto"/>
            </w:tcBorders>
          </w:tcPr>
          <w:p w14:paraId="4ACAC3A2" w14:textId="77777777" w:rsidR="00F21987" w:rsidRDefault="00F21987">
            <w:pPr>
              <w:spacing w:before="40" w:after="40"/>
              <w:ind w:left="80"/>
              <w:rPr>
                <w:sz w:val="20"/>
              </w:rPr>
            </w:pPr>
            <w:r>
              <w:rPr>
                <w:sz w:val="20"/>
              </w:rPr>
              <w:t>The given session or object reference is invalid (both are the same value).</w:t>
            </w:r>
          </w:p>
        </w:tc>
      </w:tr>
      <w:tr w:rsidR="00F21987" w14:paraId="4D72DC8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393A734" w14:textId="77777777" w:rsidR="00F21987" w:rsidRDefault="00F21987">
            <w:pPr>
              <w:spacing w:before="40" w:after="40"/>
              <w:ind w:left="80"/>
              <w:rPr>
                <w:rFonts w:ascii="Courier" w:hAnsi="Courier"/>
                <w:sz w:val="18"/>
              </w:rPr>
            </w:pPr>
            <w:r>
              <w:rPr>
                <w:rFonts w:ascii="Courier" w:hAnsi="Courier"/>
                <w:sz w:val="18"/>
              </w:rPr>
              <w:t>VI_ERROR_NSUP_OPER</w:t>
            </w:r>
          </w:p>
        </w:tc>
        <w:tc>
          <w:tcPr>
            <w:tcW w:w="5040" w:type="dxa"/>
            <w:tcBorders>
              <w:top w:val="single" w:sz="6" w:space="0" w:color="auto"/>
              <w:left w:val="single" w:sz="6" w:space="0" w:color="auto"/>
              <w:bottom w:val="single" w:sz="6" w:space="0" w:color="auto"/>
              <w:right w:val="single" w:sz="6" w:space="0" w:color="auto"/>
            </w:tcBorders>
          </w:tcPr>
          <w:p w14:paraId="328257E6"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7A275695" w14:textId="77777777">
        <w:trPr>
          <w:cantSplit/>
        </w:trPr>
        <w:tc>
          <w:tcPr>
            <w:tcW w:w="3320" w:type="dxa"/>
            <w:tcBorders>
              <w:top w:val="single" w:sz="6" w:space="0" w:color="auto"/>
              <w:left w:val="single" w:sz="6" w:space="0" w:color="auto"/>
              <w:bottom w:val="single" w:sz="6" w:space="0" w:color="auto"/>
              <w:right w:val="single" w:sz="6" w:space="0" w:color="auto"/>
            </w:tcBorders>
          </w:tcPr>
          <w:p w14:paraId="4A824BC8" w14:textId="77777777" w:rsidR="00F21987" w:rsidRDefault="00F21987">
            <w:pPr>
              <w:spacing w:before="40" w:after="40"/>
              <w:ind w:left="80"/>
              <w:rPr>
                <w:rFonts w:ascii="Courier" w:hAnsi="Courier"/>
                <w:sz w:val="18"/>
              </w:rPr>
            </w:pPr>
            <w:r>
              <w:rPr>
                <w:rFonts w:ascii="Courier" w:hAnsi="Courier"/>
                <w:sz w:val="18"/>
              </w:rPr>
              <w:t>VI_ERROR_RSRC_LOCKED</w:t>
            </w:r>
          </w:p>
        </w:tc>
        <w:tc>
          <w:tcPr>
            <w:tcW w:w="5040" w:type="dxa"/>
            <w:tcBorders>
              <w:top w:val="single" w:sz="6" w:space="0" w:color="auto"/>
              <w:left w:val="single" w:sz="6" w:space="0" w:color="auto"/>
              <w:bottom w:val="single" w:sz="6" w:space="0" w:color="auto"/>
              <w:right w:val="single" w:sz="6" w:space="0" w:color="auto"/>
            </w:tcBorders>
          </w:tcPr>
          <w:p w14:paraId="03A2085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7B6AED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23195ED" w14:textId="77777777" w:rsidR="00F21987" w:rsidRDefault="00F21987">
            <w:pPr>
              <w:spacing w:before="40" w:after="40"/>
              <w:ind w:left="80"/>
              <w:rPr>
                <w:rFonts w:ascii="Courier" w:hAnsi="Courier"/>
                <w:sz w:val="18"/>
              </w:rPr>
            </w:pPr>
            <w:r>
              <w:rPr>
                <w:rFonts w:ascii="Courier" w:hAnsi="Courier"/>
                <w:sz w:val="18"/>
              </w:rPr>
              <w:t>VI_ERROR_TMO</w:t>
            </w:r>
          </w:p>
        </w:tc>
        <w:tc>
          <w:tcPr>
            <w:tcW w:w="5040" w:type="dxa"/>
            <w:tcBorders>
              <w:top w:val="single" w:sz="6" w:space="0" w:color="auto"/>
              <w:left w:val="single" w:sz="6" w:space="0" w:color="auto"/>
              <w:bottom w:val="single" w:sz="6" w:space="0" w:color="auto"/>
              <w:right w:val="single" w:sz="6" w:space="0" w:color="auto"/>
            </w:tcBorders>
          </w:tcPr>
          <w:p w14:paraId="5351926B" w14:textId="77777777" w:rsidR="00F21987" w:rsidRDefault="00F21987">
            <w:pPr>
              <w:spacing w:before="40" w:after="40"/>
              <w:ind w:left="80"/>
              <w:rPr>
                <w:sz w:val="20"/>
              </w:rPr>
            </w:pPr>
            <w:r>
              <w:rPr>
                <w:sz w:val="20"/>
              </w:rPr>
              <w:t>Timeout expired before operation completed.</w:t>
            </w:r>
          </w:p>
        </w:tc>
      </w:tr>
      <w:tr w:rsidR="00F21987" w14:paraId="014D1C73"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01BF2E2"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5040" w:type="dxa"/>
            <w:tcBorders>
              <w:top w:val="single" w:sz="6" w:space="0" w:color="auto"/>
              <w:left w:val="single" w:sz="6" w:space="0" w:color="auto"/>
              <w:bottom w:val="single" w:sz="6" w:space="0" w:color="auto"/>
              <w:right w:val="single" w:sz="6" w:space="0" w:color="auto"/>
            </w:tcBorders>
          </w:tcPr>
          <w:p w14:paraId="5B41AB15" w14:textId="77777777" w:rsidR="00F21987" w:rsidRDefault="00F21987">
            <w:pPr>
              <w:spacing w:before="40" w:after="40"/>
              <w:ind w:left="80"/>
              <w:rPr>
                <w:sz w:val="20"/>
              </w:rPr>
            </w:pPr>
            <w:r>
              <w:rPr>
                <w:sz w:val="20"/>
              </w:rPr>
              <w:t>Violation of raw write protocol occurred during transfer.</w:t>
            </w:r>
          </w:p>
        </w:tc>
      </w:tr>
      <w:tr w:rsidR="00F21987" w14:paraId="005829F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4916C3"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5040" w:type="dxa"/>
            <w:tcBorders>
              <w:top w:val="single" w:sz="6" w:space="0" w:color="auto"/>
              <w:left w:val="single" w:sz="6" w:space="0" w:color="auto"/>
              <w:bottom w:val="single" w:sz="6" w:space="0" w:color="auto"/>
              <w:right w:val="single" w:sz="6" w:space="0" w:color="auto"/>
            </w:tcBorders>
          </w:tcPr>
          <w:p w14:paraId="3CFAE60C" w14:textId="77777777" w:rsidR="00F21987" w:rsidRDefault="00F21987">
            <w:pPr>
              <w:spacing w:before="40" w:after="40"/>
              <w:ind w:left="80"/>
              <w:rPr>
                <w:sz w:val="20"/>
              </w:rPr>
            </w:pPr>
            <w:r>
              <w:rPr>
                <w:sz w:val="20"/>
              </w:rPr>
              <w:t>Violation of raw read protocol occurred during transfer.</w:t>
            </w:r>
          </w:p>
        </w:tc>
      </w:tr>
      <w:tr w:rsidR="00F21987" w14:paraId="62C79F62" w14:textId="77777777">
        <w:trPr>
          <w:cantSplit/>
        </w:trPr>
        <w:tc>
          <w:tcPr>
            <w:tcW w:w="3320" w:type="dxa"/>
            <w:tcBorders>
              <w:top w:val="single" w:sz="6" w:space="0" w:color="auto"/>
              <w:left w:val="single" w:sz="6" w:space="0" w:color="auto"/>
              <w:right w:val="single" w:sz="6" w:space="0" w:color="auto"/>
            </w:tcBorders>
          </w:tcPr>
          <w:p w14:paraId="514ECDE2"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5040" w:type="dxa"/>
            <w:tcBorders>
              <w:top w:val="single" w:sz="6" w:space="0" w:color="auto"/>
              <w:left w:val="single" w:sz="6" w:space="0" w:color="auto"/>
              <w:right w:val="single" w:sz="6" w:space="0" w:color="auto"/>
            </w:tcBorders>
          </w:tcPr>
          <w:p w14:paraId="573D392F" w14:textId="77777777" w:rsidR="00F21987" w:rsidRDefault="00F21987">
            <w:pPr>
              <w:spacing w:before="40" w:after="40"/>
              <w:ind w:left="80"/>
              <w:rPr>
                <w:sz w:val="20"/>
              </w:rPr>
            </w:pPr>
            <w:r>
              <w:rPr>
                <w:sz w:val="20"/>
              </w:rPr>
              <w:t>Device reported an input protocol error during transfer.</w:t>
            </w:r>
          </w:p>
        </w:tc>
      </w:tr>
      <w:tr w:rsidR="00F21987" w14:paraId="78F2EBF8" w14:textId="77777777">
        <w:trPr>
          <w:cantSplit/>
        </w:trPr>
        <w:tc>
          <w:tcPr>
            <w:tcW w:w="3320" w:type="dxa"/>
            <w:tcBorders>
              <w:top w:val="single" w:sz="6" w:space="0" w:color="auto"/>
              <w:left w:val="single" w:sz="6" w:space="0" w:color="auto"/>
              <w:bottom w:val="single" w:sz="4" w:space="0" w:color="auto"/>
              <w:right w:val="single" w:sz="6" w:space="0" w:color="auto"/>
            </w:tcBorders>
          </w:tcPr>
          <w:p w14:paraId="1F3A4E3E" w14:textId="77777777" w:rsidR="00F21987" w:rsidRDefault="00F21987">
            <w:pPr>
              <w:spacing w:before="40" w:after="40"/>
              <w:ind w:left="80"/>
              <w:rPr>
                <w:rFonts w:ascii="Courier" w:hAnsi="Courier"/>
                <w:sz w:val="18"/>
              </w:rPr>
            </w:pPr>
            <w:r>
              <w:rPr>
                <w:rFonts w:ascii="Courier" w:hAnsi="Courier"/>
                <w:sz w:val="18"/>
              </w:rPr>
              <w:t>VI_ERROR_BERR</w:t>
            </w:r>
          </w:p>
        </w:tc>
        <w:tc>
          <w:tcPr>
            <w:tcW w:w="5040" w:type="dxa"/>
            <w:tcBorders>
              <w:top w:val="single" w:sz="6" w:space="0" w:color="auto"/>
              <w:left w:val="single" w:sz="6" w:space="0" w:color="auto"/>
              <w:bottom w:val="single" w:sz="4" w:space="0" w:color="auto"/>
              <w:right w:val="single" w:sz="6" w:space="0" w:color="auto"/>
            </w:tcBorders>
          </w:tcPr>
          <w:p w14:paraId="1AD8599F" w14:textId="77777777" w:rsidR="00F21987" w:rsidRDefault="00F21987">
            <w:pPr>
              <w:spacing w:before="40" w:after="40"/>
              <w:ind w:left="80"/>
              <w:rPr>
                <w:sz w:val="20"/>
              </w:rPr>
            </w:pPr>
            <w:r>
              <w:rPr>
                <w:sz w:val="20"/>
              </w:rPr>
              <w:t>Bus error occurred during transfer.</w:t>
            </w:r>
          </w:p>
        </w:tc>
      </w:tr>
      <w:tr w:rsidR="00F21987" w14:paraId="11625ED0" w14:textId="77777777">
        <w:trPr>
          <w:cantSplit/>
        </w:trPr>
        <w:tc>
          <w:tcPr>
            <w:tcW w:w="8360" w:type="dxa"/>
            <w:gridSpan w:val="2"/>
          </w:tcPr>
          <w:p w14:paraId="1A5386AD" w14:textId="77777777" w:rsidR="00F21987" w:rsidRDefault="002C5DAF">
            <w:pPr>
              <w:spacing w:before="40" w:after="40"/>
              <w:ind w:left="80"/>
              <w:jc w:val="right"/>
              <w:rPr>
                <w:sz w:val="20"/>
              </w:rPr>
            </w:pPr>
            <w:r>
              <w:rPr>
                <w:sz w:val="20"/>
              </w:rPr>
              <w:t>(</w:t>
            </w:r>
            <w:r w:rsidR="00F21987">
              <w:rPr>
                <w:sz w:val="20"/>
              </w:rPr>
              <w:t>continues</w:t>
            </w:r>
            <w:r>
              <w:rPr>
                <w:sz w:val="20"/>
              </w:rPr>
              <w:t>)</w:t>
            </w:r>
          </w:p>
        </w:tc>
      </w:tr>
    </w:tbl>
    <w:p w14:paraId="05DBFB60"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4D32BAA3" w14:textId="77777777">
        <w:trPr>
          <w:cantSplit/>
        </w:trPr>
        <w:tc>
          <w:tcPr>
            <w:tcW w:w="3320" w:type="dxa"/>
            <w:tcBorders>
              <w:top w:val="single" w:sz="4" w:space="0" w:color="auto"/>
              <w:left w:val="single" w:sz="6" w:space="0" w:color="auto"/>
              <w:bottom w:val="single" w:sz="6" w:space="0" w:color="auto"/>
              <w:right w:val="single" w:sz="6" w:space="0" w:color="auto"/>
            </w:tcBorders>
          </w:tcPr>
          <w:p w14:paraId="634752FC" w14:textId="77777777" w:rsidR="00F21987" w:rsidRDefault="00F21987">
            <w:pPr>
              <w:spacing w:before="40" w:after="40"/>
              <w:ind w:left="80"/>
              <w:jc w:val="center"/>
              <w:rPr>
                <w:rFonts w:ascii="Courier" w:hAnsi="Courier"/>
                <w:sz w:val="18"/>
              </w:rPr>
            </w:pPr>
            <w:r>
              <w:rPr>
                <w:b/>
                <w:sz w:val="20"/>
              </w:rPr>
              <w:lastRenderedPageBreak/>
              <w:t>Error Codes</w:t>
            </w:r>
          </w:p>
        </w:tc>
        <w:tc>
          <w:tcPr>
            <w:tcW w:w="5040" w:type="dxa"/>
            <w:tcBorders>
              <w:top w:val="single" w:sz="4" w:space="0" w:color="auto"/>
              <w:left w:val="single" w:sz="6" w:space="0" w:color="auto"/>
              <w:bottom w:val="single" w:sz="6" w:space="0" w:color="auto"/>
              <w:right w:val="single" w:sz="6" w:space="0" w:color="auto"/>
            </w:tcBorders>
          </w:tcPr>
          <w:p w14:paraId="424787D4" w14:textId="77777777" w:rsidR="00F21987" w:rsidRDefault="00F21987">
            <w:pPr>
              <w:spacing w:before="40" w:after="40"/>
              <w:ind w:left="80"/>
              <w:jc w:val="center"/>
            </w:pPr>
            <w:r>
              <w:rPr>
                <w:b/>
                <w:sz w:val="20"/>
              </w:rPr>
              <w:t>Description</w:t>
            </w:r>
          </w:p>
        </w:tc>
      </w:tr>
      <w:tr w:rsidR="00F21987" w14:paraId="1324D24D"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E2EEB43" w14:textId="77777777" w:rsidR="00F21987" w:rsidRDefault="00F21987">
            <w:pPr>
              <w:spacing w:before="40" w:after="40"/>
              <w:ind w:left="80"/>
              <w:rPr>
                <w:rFonts w:ascii="Courier" w:hAnsi="Courier"/>
                <w:sz w:val="18"/>
              </w:rPr>
            </w:pPr>
            <w:r>
              <w:rPr>
                <w:rFonts w:ascii="Courier" w:hAnsi="Courier"/>
                <w:sz w:val="18"/>
              </w:rPr>
              <w:t>VI_ERROR_NCIC</w:t>
            </w:r>
          </w:p>
        </w:tc>
        <w:tc>
          <w:tcPr>
            <w:tcW w:w="5040" w:type="dxa"/>
            <w:tcBorders>
              <w:top w:val="single" w:sz="6" w:space="0" w:color="auto"/>
              <w:left w:val="single" w:sz="6" w:space="0" w:color="auto"/>
              <w:bottom w:val="single" w:sz="6" w:space="0" w:color="auto"/>
              <w:right w:val="single" w:sz="6" w:space="0" w:color="auto"/>
            </w:tcBorders>
          </w:tcPr>
          <w:p w14:paraId="59044055"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54B6B13B"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6A48A26" w14:textId="77777777" w:rsidR="00F21987" w:rsidRDefault="00F21987">
            <w:pPr>
              <w:spacing w:before="40" w:after="40"/>
              <w:ind w:left="80"/>
              <w:rPr>
                <w:rFonts w:ascii="Courier" w:hAnsi="Courier"/>
                <w:sz w:val="18"/>
              </w:rPr>
            </w:pPr>
            <w:r>
              <w:rPr>
                <w:rFonts w:ascii="Courier" w:hAnsi="Courier"/>
                <w:sz w:val="18"/>
              </w:rPr>
              <w:t>VI_ERROR_NLISTENERS</w:t>
            </w:r>
          </w:p>
        </w:tc>
        <w:tc>
          <w:tcPr>
            <w:tcW w:w="5040" w:type="dxa"/>
            <w:tcBorders>
              <w:top w:val="single" w:sz="6" w:space="0" w:color="auto"/>
              <w:left w:val="single" w:sz="6" w:space="0" w:color="auto"/>
              <w:bottom w:val="single" w:sz="6" w:space="0" w:color="auto"/>
              <w:right w:val="single" w:sz="6" w:space="0" w:color="auto"/>
            </w:tcBorders>
          </w:tcPr>
          <w:p w14:paraId="715493CA"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6F7A0FE" w14:textId="77777777">
        <w:trPr>
          <w:cantSplit/>
        </w:trPr>
        <w:tc>
          <w:tcPr>
            <w:tcW w:w="3320" w:type="dxa"/>
            <w:tcBorders>
              <w:top w:val="single" w:sz="6" w:space="0" w:color="auto"/>
              <w:left w:val="single" w:sz="6" w:space="0" w:color="auto"/>
              <w:bottom w:val="single" w:sz="6" w:space="0" w:color="auto"/>
              <w:right w:val="single" w:sz="6" w:space="0" w:color="auto"/>
            </w:tcBorders>
          </w:tcPr>
          <w:p w14:paraId="7FBA0038" w14:textId="77777777" w:rsidR="00F21987" w:rsidRDefault="00F21987">
            <w:pPr>
              <w:spacing w:before="40" w:after="40"/>
              <w:ind w:left="80"/>
              <w:rPr>
                <w:rFonts w:ascii="Courier" w:hAnsi="Courier"/>
                <w:sz w:val="18"/>
              </w:rPr>
            </w:pPr>
            <w:r>
              <w:rPr>
                <w:rFonts w:ascii="Courier" w:hAnsi="Courier"/>
                <w:sz w:val="18"/>
              </w:rPr>
              <w:t>VI_ERROR_IO</w:t>
            </w:r>
          </w:p>
        </w:tc>
        <w:tc>
          <w:tcPr>
            <w:tcW w:w="5040" w:type="dxa"/>
            <w:tcBorders>
              <w:top w:val="single" w:sz="6" w:space="0" w:color="auto"/>
              <w:left w:val="single" w:sz="6" w:space="0" w:color="auto"/>
              <w:bottom w:val="single" w:sz="6" w:space="0" w:color="auto"/>
              <w:right w:val="single" w:sz="6" w:space="0" w:color="auto"/>
            </w:tcBorders>
          </w:tcPr>
          <w:p w14:paraId="1DA751BE" w14:textId="77777777" w:rsidR="00F21987" w:rsidRDefault="00F21987">
            <w:pPr>
              <w:spacing w:before="40" w:after="40"/>
              <w:ind w:left="80"/>
            </w:pPr>
            <w:r>
              <w:rPr>
                <w:sz w:val="20"/>
              </w:rPr>
              <w:t>An unknown I/O error occurred during transfer.</w:t>
            </w:r>
          </w:p>
        </w:tc>
      </w:tr>
      <w:tr w:rsidR="00F21987" w14:paraId="273E8F61"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4E8083D" w14:textId="77777777" w:rsidR="00F21987" w:rsidRDefault="00F21987">
            <w:pPr>
              <w:spacing w:before="40" w:after="40"/>
              <w:ind w:left="80"/>
              <w:rPr>
                <w:rFonts w:ascii="Courier" w:hAnsi="Courier"/>
                <w:sz w:val="18"/>
              </w:rPr>
            </w:pPr>
            <w:r>
              <w:rPr>
                <w:rFonts w:ascii="Courier" w:hAnsi="Courier"/>
                <w:sz w:val="18"/>
              </w:rPr>
              <w:t>VI_ERROR_FILE_ACCESS</w:t>
            </w:r>
          </w:p>
        </w:tc>
        <w:tc>
          <w:tcPr>
            <w:tcW w:w="5040" w:type="dxa"/>
            <w:tcBorders>
              <w:top w:val="single" w:sz="6" w:space="0" w:color="auto"/>
              <w:left w:val="single" w:sz="6" w:space="0" w:color="auto"/>
              <w:bottom w:val="single" w:sz="6" w:space="0" w:color="auto"/>
              <w:right w:val="single" w:sz="6" w:space="0" w:color="auto"/>
            </w:tcBorders>
          </w:tcPr>
          <w:p w14:paraId="6490EF70" w14:textId="77777777" w:rsidR="00F21987" w:rsidRDefault="00F21987">
            <w:pPr>
              <w:spacing w:before="40" w:after="40"/>
              <w:ind w:left="80"/>
            </w:pPr>
            <w:r>
              <w:rPr>
                <w:sz w:val="20"/>
              </w:rPr>
              <w:t>An error occurred while trying to open the specified file.  Possible reasons include an invalid path or lack of access rights.</w:t>
            </w:r>
          </w:p>
        </w:tc>
      </w:tr>
      <w:tr w:rsidR="00F21987" w14:paraId="0A54153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260F4119" w14:textId="77777777" w:rsidR="00F21987" w:rsidRDefault="00F21987">
            <w:pPr>
              <w:spacing w:before="40" w:after="40"/>
              <w:ind w:left="80"/>
              <w:rPr>
                <w:rFonts w:ascii="Courier" w:hAnsi="Courier"/>
                <w:sz w:val="18"/>
              </w:rPr>
            </w:pPr>
            <w:r>
              <w:rPr>
                <w:rFonts w:ascii="Courier" w:hAnsi="Courier"/>
                <w:sz w:val="18"/>
              </w:rPr>
              <w:t>VI_ERROR_FILE_IO</w:t>
            </w:r>
          </w:p>
        </w:tc>
        <w:tc>
          <w:tcPr>
            <w:tcW w:w="5040" w:type="dxa"/>
            <w:tcBorders>
              <w:top w:val="single" w:sz="6" w:space="0" w:color="auto"/>
              <w:left w:val="single" w:sz="6" w:space="0" w:color="auto"/>
              <w:bottom w:val="single" w:sz="6" w:space="0" w:color="auto"/>
              <w:right w:val="single" w:sz="6" w:space="0" w:color="auto"/>
            </w:tcBorders>
          </w:tcPr>
          <w:p w14:paraId="32413326" w14:textId="77777777" w:rsidR="00F21987" w:rsidRDefault="00F21987">
            <w:pPr>
              <w:spacing w:before="40" w:after="40"/>
              <w:ind w:left="80"/>
              <w:rPr>
                <w:sz w:val="20"/>
              </w:rPr>
            </w:pPr>
            <w:r>
              <w:rPr>
                <w:sz w:val="20"/>
              </w:rPr>
              <w:t>An error occurred while accessing the specified file.</w:t>
            </w:r>
          </w:p>
        </w:tc>
      </w:tr>
      <w:tr w:rsidR="00F21987" w14:paraId="428427B8"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6BDD137" w14:textId="77777777" w:rsidR="00F21987" w:rsidRDefault="00F21987">
            <w:pPr>
              <w:spacing w:before="40" w:after="40"/>
              <w:ind w:left="80"/>
              <w:rPr>
                <w:rFonts w:ascii="Courier" w:hAnsi="Courier"/>
                <w:sz w:val="18"/>
              </w:rPr>
            </w:pPr>
            <w:r>
              <w:rPr>
                <w:rFonts w:ascii="Courier" w:hAnsi="Courier"/>
                <w:sz w:val="18"/>
              </w:rPr>
              <w:t>VI_ERROR_CONN_LOST</w:t>
            </w:r>
          </w:p>
        </w:tc>
        <w:tc>
          <w:tcPr>
            <w:tcW w:w="5040" w:type="dxa"/>
            <w:tcBorders>
              <w:top w:val="single" w:sz="6" w:space="0" w:color="auto"/>
              <w:left w:val="single" w:sz="6" w:space="0" w:color="auto"/>
              <w:bottom w:val="single" w:sz="6" w:space="0" w:color="auto"/>
              <w:right w:val="single" w:sz="6" w:space="0" w:color="auto"/>
            </w:tcBorders>
          </w:tcPr>
          <w:p w14:paraId="4B1011B5" w14:textId="77777777" w:rsidR="00F21987" w:rsidRDefault="00F21987">
            <w:pPr>
              <w:spacing w:before="40" w:after="40"/>
              <w:ind w:left="80"/>
              <w:rPr>
                <w:sz w:val="20"/>
              </w:rPr>
            </w:pPr>
            <w:r>
              <w:rPr>
                <w:sz w:val="20"/>
              </w:rPr>
              <w:t>The I/O connection for the given session has been lost.</w:t>
            </w:r>
          </w:p>
        </w:tc>
      </w:tr>
    </w:tbl>
    <w:p w14:paraId="62F484F3" w14:textId="77777777" w:rsidR="00F21987" w:rsidRDefault="00F21987">
      <w:pPr>
        <w:ind w:left="620" w:hanging="620"/>
        <w:rPr>
          <w:b/>
          <w:sz w:val="20"/>
        </w:rPr>
      </w:pPr>
    </w:p>
    <w:p w14:paraId="599D4694" w14:textId="77777777" w:rsidR="00F21987" w:rsidRDefault="00F21987">
      <w:pPr>
        <w:rPr>
          <w:sz w:val="20"/>
        </w:rPr>
      </w:pPr>
      <w:r>
        <w:rPr>
          <w:b/>
          <w:sz w:val="20"/>
        </w:rPr>
        <w:t>Description</w:t>
      </w:r>
      <w:r>
        <w:rPr>
          <w:sz w:val="20"/>
        </w:rPr>
        <w:tab/>
      </w:r>
    </w:p>
    <w:p w14:paraId="01A96F9D" w14:textId="77777777" w:rsidR="00F21987" w:rsidRDefault="00F21987">
      <w:pPr>
        <w:ind w:left="720" w:hanging="720"/>
        <w:rPr>
          <w:sz w:val="20"/>
        </w:rPr>
      </w:pPr>
      <w:r>
        <w:rPr>
          <w:sz w:val="20"/>
        </w:rPr>
        <w:tab/>
        <w:t>This write operation synchronously transfers data. The file specified in fileName is opened in binary read-only mode, and the data (up to end-of-file or the number of bytes specified in count) is read.  The data is then written to the device. This operation returns only when the transfer terminates.</w:t>
      </w:r>
    </w:p>
    <w:p w14:paraId="5C2B9753" w14:textId="77777777" w:rsidR="00F21987" w:rsidRDefault="00F21987">
      <w:pPr>
        <w:ind w:left="720" w:hanging="720"/>
        <w:rPr>
          <w:sz w:val="20"/>
        </w:rPr>
      </w:pPr>
    </w:p>
    <w:p w14:paraId="0F593B53" w14:textId="77777777" w:rsidR="00F21987" w:rsidRDefault="00F21987">
      <w:pPr>
        <w:ind w:left="720" w:hanging="720"/>
        <w:rPr>
          <w:sz w:val="20"/>
        </w:rPr>
      </w:pPr>
      <w:r>
        <w:rPr>
          <w:sz w:val="20"/>
        </w:rPr>
        <w:tab/>
        <w:t>This operation is useful for sending data that was already processed and/or formatted.</w:t>
      </w:r>
    </w:p>
    <w:p w14:paraId="6D459ADE" w14:textId="77777777" w:rsidR="00F21987" w:rsidRDefault="00F21987">
      <w:pPr>
        <w:rPr>
          <w:sz w:val="20"/>
        </w:rPr>
      </w:pPr>
    </w:p>
    <w:p w14:paraId="22532DF0" w14:textId="77777777" w:rsidR="00F21987" w:rsidRDefault="00F21987">
      <w:pPr>
        <w:pStyle w:val="Tablecaption"/>
        <w:rPr>
          <w:b/>
        </w:rPr>
      </w:pPr>
      <w:bookmarkStart w:id="424" w:name="_Toc460636297"/>
      <w:bookmarkStart w:id="425" w:name="_Toc460651866"/>
      <w:bookmarkStart w:id="426" w:name="_Toc460652240"/>
      <w:bookmarkStart w:id="427" w:name="_Toc444277228"/>
      <w:r>
        <w:t>Table 6.1.6</w:t>
      </w:r>
      <w:r>
        <w:tab/>
        <w:t xml:space="preserve">Special Values for </w:t>
      </w:r>
      <w:r>
        <w:rPr>
          <w:rFonts w:ascii="Courier" w:hAnsi="Courier"/>
        </w:rPr>
        <w:t>retCount</w:t>
      </w:r>
      <w:r>
        <w:t xml:space="preserve"> Parameter</w:t>
      </w:r>
      <w:bookmarkEnd w:id="424"/>
      <w:bookmarkEnd w:id="425"/>
      <w:bookmarkEnd w:id="426"/>
      <w:bookmarkEnd w:id="427"/>
    </w:p>
    <w:p w14:paraId="6C160A4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4D76F8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494570D"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69DC55E0" w14:textId="77777777" w:rsidR="00F21987" w:rsidRDefault="00F21987">
            <w:pPr>
              <w:spacing w:before="40" w:after="40"/>
              <w:jc w:val="center"/>
              <w:rPr>
                <w:b/>
                <w:sz w:val="20"/>
              </w:rPr>
            </w:pPr>
            <w:r>
              <w:rPr>
                <w:b/>
                <w:sz w:val="20"/>
              </w:rPr>
              <w:t>Action Description</w:t>
            </w:r>
          </w:p>
        </w:tc>
      </w:tr>
      <w:tr w:rsidR="00F21987" w14:paraId="58A9402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7DD8EBE"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29B9D190" w14:textId="77777777" w:rsidR="00F21987" w:rsidRDefault="00F21987">
            <w:pPr>
              <w:spacing w:before="40" w:after="40"/>
              <w:ind w:left="80"/>
              <w:rPr>
                <w:sz w:val="20"/>
              </w:rPr>
            </w:pPr>
            <w:r>
              <w:rPr>
                <w:sz w:val="20"/>
              </w:rPr>
              <w:t>Do not return the number of bytes transferred.</w:t>
            </w:r>
          </w:p>
        </w:tc>
      </w:tr>
    </w:tbl>
    <w:p w14:paraId="700FE765" w14:textId="77777777" w:rsidR="00F21987" w:rsidRDefault="00F21987">
      <w:pPr>
        <w:ind w:left="620" w:hanging="620"/>
        <w:rPr>
          <w:sz w:val="20"/>
        </w:rPr>
      </w:pPr>
    </w:p>
    <w:p w14:paraId="2D2D00DC" w14:textId="77777777" w:rsidR="00F21987" w:rsidRDefault="00F21987">
      <w:pPr>
        <w:ind w:left="620" w:hanging="620"/>
        <w:rPr>
          <w:b/>
          <w:sz w:val="20"/>
        </w:rPr>
      </w:pPr>
      <w:r>
        <w:rPr>
          <w:b/>
          <w:sz w:val="20"/>
        </w:rPr>
        <w:t>Related Items</w:t>
      </w:r>
      <w:r>
        <w:rPr>
          <w:b/>
          <w:sz w:val="20"/>
        </w:rPr>
        <w:tab/>
      </w:r>
    </w:p>
    <w:p w14:paraId="3286B271"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20"/>
        </w:rPr>
        <w:t>viWrite()</w:t>
      </w:r>
      <w:r w:rsidRPr="002C5DAF">
        <w:rPr>
          <w:rFonts w:ascii="Times New Roman" w:hAnsi="Times New Roman"/>
          <w:sz w:val="18"/>
          <w:szCs w:val="18"/>
        </w:rPr>
        <w:t xml:space="preserve"> and </w:t>
      </w:r>
      <w:r>
        <w:rPr>
          <w:rFonts w:ascii="Courier" w:hAnsi="Courier"/>
          <w:sz w:val="20"/>
        </w:rPr>
        <w:t>viReadToFile()</w:t>
      </w:r>
      <w:r>
        <w:rPr>
          <w:sz w:val="20"/>
        </w:rPr>
        <w:t>.</w:t>
      </w:r>
    </w:p>
    <w:p w14:paraId="74786D91" w14:textId="77777777" w:rsidR="00F21987" w:rsidRDefault="00F21987">
      <w:pPr>
        <w:ind w:left="620" w:hanging="620"/>
        <w:rPr>
          <w:sz w:val="20"/>
        </w:rPr>
      </w:pPr>
    </w:p>
    <w:p w14:paraId="4B104FAF" w14:textId="77777777" w:rsidR="00F21987" w:rsidRDefault="00F21987">
      <w:pPr>
        <w:ind w:left="540" w:hanging="540"/>
        <w:rPr>
          <w:b/>
          <w:sz w:val="20"/>
        </w:rPr>
      </w:pPr>
      <w:r>
        <w:rPr>
          <w:b/>
          <w:sz w:val="20"/>
        </w:rPr>
        <w:t>Implementation Requirements</w:t>
      </w:r>
    </w:p>
    <w:p w14:paraId="4BCDB7BA" w14:textId="77777777" w:rsidR="00F21987" w:rsidRDefault="00F21987">
      <w:pPr>
        <w:ind w:left="620" w:hanging="620"/>
        <w:rPr>
          <w:b/>
          <w:sz w:val="20"/>
        </w:rPr>
      </w:pPr>
    </w:p>
    <w:p w14:paraId="2E0E3B87" w14:textId="77777777" w:rsidR="00F21987" w:rsidRDefault="00F21987">
      <w:pPr>
        <w:ind w:left="620" w:hanging="620"/>
        <w:rPr>
          <w:sz w:val="20"/>
        </w:rPr>
      </w:pPr>
      <w:r>
        <w:rPr>
          <w:b/>
          <w:sz w:val="20"/>
        </w:rPr>
        <w:t>RULE 6.1.22</w:t>
      </w:r>
    </w:p>
    <w:p w14:paraId="730E8587" w14:textId="77777777" w:rsidR="00F21987" w:rsidRDefault="00F21987">
      <w:pPr>
        <w:ind w:left="720"/>
        <w:rPr>
          <w:sz w:val="20"/>
        </w:rPr>
      </w:pPr>
      <w:r>
        <w:rPr>
          <w:sz w:val="20"/>
        </w:rPr>
        <w:t xml:space="preserve">The operation </w:t>
      </w:r>
      <w:r>
        <w:rPr>
          <w:rFonts w:ascii="Courier" w:hAnsi="Courier"/>
          <w:sz w:val="18"/>
        </w:rPr>
        <w:t>viWriteFromFile()</w:t>
      </w:r>
      <w:r>
        <w:rPr>
          <w:sz w:val="20"/>
        </w:rPr>
        <w:t xml:space="preserve"> </w:t>
      </w:r>
      <w:r>
        <w:rPr>
          <w:b/>
          <w:sz w:val="20"/>
        </w:rPr>
        <w:t>SHALL</w:t>
      </w:r>
      <w:r>
        <w:rPr>
          <w:sz w:val="20"/>
        </w:rPr>
        <w:t xml:space="preserve"> open the file specified by </w:t>
      </w:r>
      <w:r w:rsidRPr="002C5DAF">
        <w:rPr>
          <w:rFonts w:ascii="Courier" w:hAnsi="Courier"/>
          <w:sz w:val="18"/>
          <w:szCs w:val="18"/>
        </w:rPr>
        <w:t>fileName</w:t>
      </w:r>
      <w:r>
        <w:rPr>
          <w:sz w:val="20"/>
        </w:rPr>
        <w:t xml:space="preserve"> in binary mode.</w:t>
      </w:r>
    </w:p>
    <w:p w14:paraId="0F2583EE" w14:textId="77777777" w:rsidR="00F21987" w:rsidRDefault="00F21987">
      <w:pPr>
        <w:ind w:left="620" w:hanging="620"/>
        <w:rPr>
          <w:b/>
          <w:sz w:val="20"/>
        </w:rPr>
      </w:pPr>
    </w:p>
    <w:p w14:paraId="2D430CEA" w14:textId="77777777" w:rsidR="00F21987" w:rsidRDefault="00F21987">
      <w:pPr>
        <w:ind w:left="620" w:hanging="620"/>
        <w:rPr>
          <w:b/>
          <w:sz w:val="20"/>
        </w:rPr>
      </w:pPr>
      <w:r>
        <w:rPr>
          <w:b/>
          <w:sz w:val="20"/>
        </w:rPr>
        <w:t>OBSERVATION 6.1.20</w:t>
      </w:r>
    </w:p>
    <w:p w14:paraId="0053437B" w14:textId="77777777" w:rsidR="00F21987" w:rsidRDefault="00F21987">
      <w:pPr>
        <w:pStyle w:val="NormalIndent1"/>
      </w:pPr>
      <w:r>
        <w:t xml:space="preserve">If a VISA implementation uses the ANSI C file operations, the mode used by </w:t>
      </w:r>
      <w:r>
        <w:rPr>
          <w:rFonts w:ascii="Courier" w:hAnsi="Courier"/>
          <w:sz w:val="18"/>
        </w:rPr>
        <w:t>viWriteFromFile()</w:t>
      </w:r>
      <w:r>
        <w:t xml:space="preserve"> should be “rb”.</w:t>
      </w:r>
    </w:p>
    <w:p w14:paraId="15506A54" w14:textId="77777777" w:rsidR="00F21987" w:rsidRDefault="00F21987">
      <w:pPr>
        <w:ind w:left="620" w:hanging="620"/>
        <w:rPr>
          <w:b/>
          <w:sz w:val="20"/>
        </w:rPr>
      </w:pPr>
    </w:p>
    <w:p w14:paraId="490BC52D" w14:textId="77777777" w:rsidR="00F21987" w:rsidRDefault="00F21987">
      <w:pPr>
        <w:rPr>
          <w:sz w:val="20"/>
        </w:rPr>
      </w:pPr>
      <w:r>
        <w:rPr>
          <w:b/>
          <w:sz w:val="20"/>
        </w:rPr>
        <w:t>OBSERVATION 6.1.21</w:t>
      </w:r>
    </w:p>
    <w:p w14:paraId="63981B14" w14:textId="77777777" w:rsidR="00F21987" w:rsidRDefault="00F21987">
      <w:pPr>
        <w:ind w:left="720"/>
        <w:rPr>
          <w:sz w:val="20"/>
        </w:rPr>
      </w:pPr>
      <w:r>
        <w:rPr>
          <w:sz w:val="20"/>
        </w:rPr>
        <w:t xml:space="preserve">If you pass </w:t>
      </w:r>
      <w:r>
        <w:rPr>
          <w:rFonts w:ascii="Courier" w:hAnsi="Courier"/>
          <w:sz w:val="20"/>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viWriteFromFile()</w:t>
      </w:r>
      <w:r>
        <w:rPr>
          <w:sz w:val="20"/>
        </w:rPr>
        <w:t xml:space="preserve"> operation, the number of bytes transferred will not be returned. This may be useful if it is important to know only whether the operation succeeded or failed.</w:t>
      </w:r>
    </w:p>
    <w:p w14:paraId="5D53C879" w14:textId="77777777" w:rsidR="00F21987" w:rsidRDefault="00F21987">
      <w:pPr>
        <w:pStyle w:val="Head2"/>
        <w:rPr>
          <w:sz w:val="20"/>
        </w:rPr>
      </w:pPr>
      <w:r>
        <w:rPr>
          <w:sz w:val="20"/>
        </w:rPr>
        <w:br w:type="page"/>
      </w:r>
      <w:bookmarkStart w:id="428" w:name="_Toc135102729"/>
      <w:bookmarkStart w:id="429" w:name="_Toc444277078"/>
      <w:r>
        <w:lastRenderedPageBreak/>
        <w:t>6.1.7</w:t>
      </w:r>
      <w:r>
        <w:rPr>
          <w:sz w:val="20"/>
        </w:rPr>
        <w:t xml:space="preserve">  </w:t>
      </w:r>
      <w:r>
        <w:rPr>
          <w:rFonts w:ascii="Courier" w:hAnsi="Courier"/>
        </w:rPr>
        <w:t>viAssertTrigger</w:t>
      </w:r>
      <w:r>
        <w:rPr>
          <w:rStyle w:val="Courier"/>
          <w:b w:val="0"/>
        </w:rPr>
        <w:t>(vi, protocol)</w:t>
      </w:r>
      <w:bookmarkEnd w:id="428"/>
      <w:bookmarkEnd w:id="429"/>
    </w:p>
    <w:p w14:paraId="723EAD9C" w14:textId="77777777" w:rsidR="00F21987" w:rsidRDefault="00F21987">
      <w:pPr>
        <w:ind w:left="2160" w:hanging="2160"/>
        <w:rPr>
          <w:b/>
          <w:sz w:val="20"/>
        </w:rPr>
      </w:pPr>
    </w:p>
    <w:p w14:paraId="699729D6" w14:textId="77777777" w:rsidR="00F21987" w:rsidRDefault="00F21987">
      <w:pPr>
        <w:ind w:right="-720"/>
        <w:rPr>
          <w:b/>
          <w:sz w:val="20"/>
        </w:rPr>
      </w:pPr>
      <w:r>
        <w:rPr>
          <w:b/>
          <w:sz w:val="20"/>
        </w:rPr>
        <w:t>Purpose</w:t>
      </w:r>
      <w:r>
        <w:rPr>
          <w:b/>
          <w:sz w:val="20"/>
        </w:rPr>
        <w:tab/>
      </w:r>
    </w:p>
    <w:p w14:paraId="672CF3CC" w14:textId="77777777" w:rsidR="00F21987" w:rsidRDefault="00F21987">
      <w:pPr>
        <w:ind w:left="720"/>
        <w:rPr>
          <w:sz w:val="20"/>
        </w:rPr>
      </w:pPr>
      <w:r>
        <w:rPr>
          <w:sz w:val="20"/>
        </w:rPr>
        <w:t>Assert software or hardware trigger.</w:t>
      </w:r>
    </w:p>
    <w:p w14:paraId="4291B905" w14:textId="77777777" w:rsidR="00F21987" w:rsidRDefault="00F21987">
      <w:pPr>
        <w:ind w:left="1440" w:right="-720" w:hanging="1440"/>
        <w:rPr>
          <w:sz w:val="20"/>
        </w:rPr>
      </w:pPr>
    </w:p>
    <w:p w14:paraId="6B73BB79" w14:textId="77777777" w:rsidR="00F21987" w:rsidRDefault="00F21987">
      <w:pPr>
        <w:ind w:left="1440" w:right="-720" w:hanging="1440"/>
        <w:rPr>
          <w:sz w:val="20"/>
        </w:rPr>
      </w:pPr>
      <w:r>
        <w:rPr>
          <w:b/>
          <w:sz w:val="20"/>
        </w:rPr>
        <w:t>Parameter</w:t>
      </w:r>
      <w:r>
        <w:rPr>
          <w:sz w:val="20"/>
        </w:rPr>
        <w:t>s</w:t>
      </w:r>
    </w:p>
    <w:p w14:paraId="51EBF5CF"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1530"/>
        <w:gridCol w:w="1260"/>
        <w:gridCol w:w="1639"/>
        <w:gridCol w:w="3941"/>
      </w:tblGrid>
      <w:tr w:rsidR="00F21987" w14:paraId="77D43DD9" w14:textId="77777777">
        <w:trPr>
          <w:cantSplit/>
        </w:trPr>
        <w:tc>
          <w:tcPr>
            <w:tcW w:w="1530" w:type="dxa"/>
            <w:tcBorders>
              <w:top w:val="single" w:sz="6" w:space="0" w:color="auto"/>
              <w:left w:val="single" w:sz="6" w:space="0" w:color="auto"/>
              <w:bottom w:val="double" w:sz="6" w:space="0" w:color="auto"/>
              <w:right w:val="single" w:sz="6" w:space="0" w:color="auto"/>
            </w:tcBorders>
          </w:tcPr>
          <w:p w14:paraId="6441F2EB" w14:textId="77777777" w:rsidR="00F21987" w:rsidRDefault="00F21987">
            <w:pPr>
              <w:tabs>
                <w:tab w:val="bar" w:pos="10080"/>
              </w:tabs>
              <w:spacing w:before="40" w:after="40"/>
              <w:ind w:left="-14"/>
              <w:jc w:val="center"/>
              <w:rPr>
                <w:b/>
                <w:sz w:val="20"/>
              </w:rPr>
            </w:pPr>
            <w:r>
              <w:rPr>
                <w:b/>
                <w:sz w:val="20"/>
              </w:rPr>
              <w:t>Name</w:t>
            </w:r>
            <w:r>
              <w:rPr>
                <w:b/>
                <w:sz w:val="20"/>
              </w:rPr>
              <w:tab/>
            </w:r>
          </w:p>
        </w:tc>
        <w:tc>
          <w:tcPr>
            <w:tcW w:w="1260" w:type="dxa"/>
            <w:tcBorders>
              <w:top w:val="single" w:sz="6" w:space="0" w:color="auto"/>
              <w:left w:val="single" w:sz="6" w:space="0" w:color="auto"/>
              <w:bottom w:val="double" w:sz="6" w:space="0" w:color="auto"/>
              <w:right w:val="single" w:sz="6" w:space="0" w:color="auto"/>
            </w:tcBorders>
          </w:tcPr>
          <w:p w14:paraId="511110B7" w14:textId="77777777" w:rsidR="00F21987" w:rsidRDefault="00F21987">
            <w:pPr>
              <w:tabs>
                <w:tab w:val="bar" w:pos="10080"/>
              </w:tabs>
              <w:spacing w:before="40" w:after="40"/>
              <w:ind w:left="-14"/>
              <w:jc w:val="center"/>
              <w:rPr>
                <w:b/>
                <w:sz w:val="20"/>
              </w:rPr>
            </w:pPr>
            <w:r>
              <w:rPr>
                <w:b/>
                <w:sz w:val="20"/>
              </w:rPr>
              <w:t>Direction</w:t>
            </w:r>
          </w:p>
        </w:tc>
        <w:tc>
          <w:tcPr>
            <w:tcW w:w="1639" w:type="dxa"/>
            <w:tcBorders>
              <w:top w:val="single" w:sz="6" w:space="0" w:color="auto"/>
              <w:left w:val="single" w:sz="6" w:space="0" w:color="auto"/>
              <w:bottom w:val="double" w:sz="6" w:space="0" w:color="auto"/>
              <w:right w:val="single" w:sz="6" w:space="0" w:color="auto"/>
            </w:tcBorders>
          </w:tcPr>
          <w:p w14:paraId="16BB132D" w14:textId="77777777" w:rsidR="00F21987" w:rsidRDefault="00F21987">
            <w:pPr>
              <w:tabs>
                <w:tab w:val="bar" w:pos="10080"/>
              </w:tabs>
              <w:spacing w:before="40" w:after="40"/>
              <w:ind w:left="-14"/>
              <w:jc w:val="center"/>
              <w:rPr>
                <w:b/>
                <w:sz w:val="20"/>
              </w:rPr>
            </w:pPr>
            <w:r>
              <w:rPr>
                <w:b/>
                <w:sz w:val="20"/>
              </w:rPr>
              <w:t>Type</w:t>
            </w:r>
          </w:p>
        </w:tc>
        <w:tc>
          <w:tcPr>
            <w:tcW w:w="3941" w:type="dxa"/>
            <w:tcBorders>
              <w:top w:val="single" w:sz="6" w:space="0" w:color="auto"/>
              <w:left w:val="single" w:sz="6" w:space="0" w:color="auto"/>
              <w:bottom w:val="double" w:sz="6" w:space="0" w:color="auto"/>
              <w:right w:val="single" w:sz="6" w:space="0" w:color="auto"/>
            </w:tcBorders>
          </w:tcPr>
          <w:p w14:paraId="21DB5EE5" w14:textId="77777777" w:rsidR="00F21987" w:rsidRDefault="00F21987">
            <w:pPr>
              <w:tabs>
                <w:tab w:val="bar" w:pos="10080"/>
              </w:tabs>
              <w:spacing w:before="40" w:after="40"/>
              <w:ind w:left="-14"/>
              <w:jc w:val="center"/>
              <w:rPr>
                <w:b/>
                <w:sz w:val="20"/>
              </w:rPr>
            </w:pPr>
            <w:r>
              <w:rPr>
                <w:b/>
                <w:sz w:val="20"/>
              </w:rPr>
              <w:t>Description</w:t>
            </w:r>
          </w:p>
        </w:tc>
      </w:tr>
      <w:tr w:rsidR="00F21987" w14:paraId="7432A8C5" w14:textId="77777777">
        <w:trPr>
          <w:cantSplit/>
        </w:trPr>
        <w:tc>
          <w:tcPr>
            <w:tcW w:w="1530" w:type="dxa"/>
            <w:tcBorders>
              <w:left w:val="single" w:sz="6" w:space="0" w:color="auto"/>
              <w:bottom w:val="single" w:sz="6" w:space="0" w:color="auto"/>
              <w:right w:val="single" w:sz="6" w:space="0" w:color="auto"/>
            </w:tcBorders>
          </w:tcPr>
          <w:p w14:paraId="245592B0"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left w:val="single" w:sz="6" w:space="0" w:color="auto"/>
              <w:bottom w:val="single" w:sz="6" w:space="0" w:color="auto"/>
              <w:right w:val="single" w:sz="6" w:space="0" w:color="auto"/>
            </w:tcBorders>
          </w:tcPr>
          <w:p w14:paraId="01E9304D" w14:textId="77777777" w:rsidR="00F21987" w:rsidRDefault="00F21987">
            <w:pPr>
              <w:tabs>
                <w:tab w:val="bar" w:pos="10080"/>
              </w:tabs>
              <w:spacing w:before="40" w:after="40"/>
              <w:ind w:left="-14"/>
              <w:jc w:val="center"/>
              <w:rPr>
                <w:sz w:val="20"/>
              </w:rPr>
            </w:pPr>
            <w:r>
              <w:rPr>
                <w:sz w:val="20"/>
              </w:rPr>
              <w:t>IN</w:t>
            </w:r>
          </w:p>
        </w:tc>
        <w:tc>
          <w:tcPr>
            <w:tcW w:w="1639" w:type="dxa"/>
            <w:tcBorders>
              <w:left w:val="single" w:sz="6" w:space="0" w:color="auto"/>
              <w:bottom w:val="single" w:sz="6" w:space="0" w:color="auto"/>
              <w:right w:val="single" w:sz="6" w:space="0" w:color="auto"/>
            </w:tcBorders>
          </w:tcPr>
          <w:p w14:paraId="69EE9C96" w14:textId="77777777" w:rsidR="00F21987" w:rsidRDefault="00F21987">
            <w:pPr>
              <w:tabs>
                <w:tab w:val="bar" w:pos="10080"/>
              </w:tabs>
              <w:spacing w:before="40" w:after="40"/>
              <w:ind w:left="80"/>
              <w:rPr>
                <w:rFonts w:ascii="Courier" w:hAnsi="Courier"/>
                <w:sz w:val="18"/>
              </w:rPr>
            </w:pPr>
            <w:r>
              <w:rPr>
                <w:rFonts w:ascii="Courier" w:hAnsi="Courier"/>
                <w:sz w:val="18"/>
              </w:rPr>
              <w:t>ViSession</w:t>
            </w:r>
          </w:p>
        </w:tc>
        <w:tc>
          <w:tcPr>
            <w:tcW w:w="3941" w:type="dxa"/>
            <w:tcBorders>
              <w:left w:val="single" w:sz="6" w:space="0" w:color="auto"/>
              <w:bottom w:val="single" w:sz="6" w:space="0" w:color="auto"/>
              <w:right w:val="single" w:sz="6" w:space="0" w:color="auto"/>
            </w:tcBorders>
          </w:tcPr>
          <w:p w14:paraId="01FA238E" w14:textId="77777777" w:rsidR="00F21987" w:rsidRDefault="00F21987">
            <w:pPr>
              <w:tabs>
                <w:tab w:val="bar" w:pos="10080"/>
              </w:tabs>
              <w:spacing w:before="40" w:after="40"/>
              <w:ind w:left="80"/>
              <w:rPr>
                <w:sz w:val="20"/>
              </w:rPr>
            </w:pPr>
            <w:r>
              <w:rPr>
                <w:sz w:val="20"/>
              </w:rPr>
              <w:t>Unique logical identifier to session.</w:t>
            </w:r>
          </w:p>
        </w:tc>
      </w:tr>
      <w:tr w:rsidR="00F21987" w14:paraId="2836A3DF" w14:textId="77777777">
        <w:trPr>
          <w:cantSplit/>
        </w:trPr>
        <w:tc>
          <w:tcPr>
            <w:tcW w:w="1530" w:type="dxa"/>
            <w:tcBorders>
              <w:top w:val="single" w:sz="6" w:space="0" w:color="auto"/>
              <w:left w:val="single" w:sz="6" w:space="0" w:color="auto"/>
              <w:bottom w:val="single" w:sz="6" w:space="0" w:color="auto"/>
              <w:right w:val="single" w:sz="6" w:space="0" w:color="auto"/>
            </w:tcBorders>
          </w:tcPr>
          <w:p w14:paraId="56817186" w14:textId="77777777" w:rsidR="00F21987" w:rsidRDefault="00F21987">
            <w:pPr>
              <w:spacing w:before="40" w:after="40"/>
              <w:ind w:left="80"/>
              <w:rPr>
                <w:rFonts w:ascii="Courier" w:hAnsi="Courier"/>
                <w:sz w:val="18"/>
              </w:rPr>
            </w:pPr>
            <w:r>
              <w:rPr>
                <w:rFonts w:ascii="Courier" w:hAnsi="Courier"/>
                <w:sz w:val="18"/>
              </w:rPr>
              <w:t>protocol</w:t>
            </w:r>
          </w:p>
        </w:tc>
        <w:tc>
          <w:tcPr>
            <w:tcW w:w="1260" w:type="dxa"/>
            <w:tcBorders>
              <w:top w:val="single" w:sz="6" w:space="0" w:color="auto"/>
              <w:left w:val="single" w:sz="6" w:space="0" w:color="auto"/>
              <w:bottom w:val="single" w:sz="6" w:space="0" w:color="auto"/>
              <w:right w:val="single" w:sz="6" w:space="0" w:color="auto"/>
            </w:tcBorders>
          </w:tcPr>
          <w:p w14:paraId="3EECF813" w14:textId="77777777" w:rsidR="00F21987" w:rsidRDefault="00F21987">
            <w:pPr>
              <w:spacing w:before="40" w:after="40"/>
              <w:ind w:left="-14"/>
              <w:jc w:val="center"/>
              <w:rPr>
                <w:sz w:val="20"/>
              </w:rPr>
            </w:pPr>
            <w:r>
              <w:rPr>
                <w:sz w:val="20"/>
              </w:rPr>
              <w:t>IN</w:t>
            </w:r>
          </w:p>
        </w:tc>
        <w:tc>
          <w:tcPr>
            <w:tcW w:w="1639" w:type="dxa"/>
            <w:tcBorders>
              <w:top w:val="single" w:sz="6" w:space="0" w:color="auto"/>
              <w:left w:val="single" w:sz="6" w:space="0" w:color="auto"/>
              <w:bottom w:val="single" w:sz="6" w:space="0" w:color="auto"/>
              <w:right w:val="single" w:sz="6" w:space="0" w:color="auto"/>
            </w:tcBorders>
          </w:tcPr>
          <w:p w14:paraId="23F5B4F0" w14:textId="77777777" w:rsidR="00F21987" w:rsidRDefault="00F21987">
            <w:pPr>
              <w:spacing w:before="40" w:after="40"/>
              <w:ind w:left="80"/>
              <w:rPr>
                <w:rFonts w:ascii="Courier" w:hAnsi="Courier"/>
                <w:sz w:val="18"/>
              </w:rPr>
            </w:pPr>
            <w:r>
              <w:rPr>
                <w:rFonts w:ascii="Courier" w:hAnsi="Courier"/>
                <w:sz w:val="18"/>
              </w:rPr>
              <w:t>ViUInt16</w:t>
            </w:r>
          </w:p>
        </w:tc>
        <w:tc>
          <w:tcPr>
            <w:tcW w:w="3941" w:type="dxa"/>
            <w:tcBorders>
              <w:top w:val="single" w:sz="6" w:space="0" w:color="auto"/>
              <w:left w:val="single" w:sz="6" w:space="0" w:color="auto"/>
              <w:bottom w:val="single" w:sz="6" w:space="0" w:color="auto"/>
              <w:right w:val="single" w:sz="6" w:space="0" w:color="auto"/>
            </w:tcBorders>
          </w:tcPr>
          <w:p w14:paraId="242B3255" w14:textId="77777777" w:rsidR="00F21987" w:rsidRDefault="00F21987">
            <w:pPr>
              <w:spacing w:before="40" w:after="40"/>
              <w:ind w:left="80"/>
              <w:rPr>
                <w:sz w:val="20"/>
              </w:rPr>
            </w:pPr>
            <w:r>
              <w:rPr>
                <w:sz w:val="20"/>
              </w:rPr>
              <w:t xml:space="preserve">Trigger protocol to use during assertion. Valid values are: </w:t>
            </w:r>
            <w:r>
              <w:rPr>
                <w:rFonts w:ascii="Courier" w:hAnsi="Courier"/>
                <w:sz w:val="18"/>
              </w:rPr>
              <w:t>VI_TRIG_PROT_DEFAULT</w:t>
            </w:r>
            <w:r>
              <w:rPr>
                <w:sz w:val="20"/>
              </w:rPr>
              <w:t>,</w:t>
            </w:r>
            <w:r>
              <w:rPr>
                <w:sz w:val="20"/>
              </w:rPr>
              <w:br/>
            </w:r>
            <w:r>
              <w:rPr>
                <w:rFonts w:ascii="Courier" w:hAnsi="Courier"/>
                <w:sz w:val="18"/>
              </w:rPr>
              <w:t>VI_TRIG_PROT_ON</w:t>
            </w:r>
            <w:r>
              <w:rPr>
                <w:sz w:val="20"/>
              </w:rPr>
              <w:t>,</w:t>
            </w:r>
            <w:r w:rsidRPr="002C5DAF">
              <w:rPr>
                <w:rFonts w:ascii="Times New Roman" w:hAnsi="Times New Roman"/>
                <w:sz w:val="20"/>
              </w:rPr>
              <w:t xml:space="preserve"> </w:t>
            </w:r>
            <w:r>
              <w:rPr>
                <w:rFonts w:ascii="Courier" w:hAnsi="Courier"/>
                <w:sz w:val="18"/>
              </w:rPr>
              <w:t>VI_TRIG_PROT_OFF</w:t>
            </w:r>
            <w:r>
              <w:rPr>
                <w:sz w:val="20"/>
              </w:rPr>
              <w:t xml:space="preserve">, </w:t>
            </w:r>
            <w:r>
              <w:rPr>
                <w:rFonts w:ascii="Courier" w:hAnsi="Courier"/>
                <w:sz w:val="18"/>
              </w:rPr>
              <w:t>VI_TRIG_PROT_SYNC</w:t>
            </w:r>
            <w:r w:rsidR="00336EC3" w:rsidRPr="00A00BD6">
              <w:rPr>
                <w:rFonts w:ascii="Times New Roman" w:hAnsi="Times New Roman"/>
                <w:sz w:val="20"/>
              </w:rPr>
              <w:t xml:space="preserve">, </w:t>
            </w:r>
            <w:r w:rsidR="00336EC3">
              <w:rPr>
                <w:rStyle w:val="Monospace"/>
              </w:rPr>
              <w:t>VI_TRIG_PROT_RESERVE</w:t>
            </w:r>
            <w:r w:rsidR="002C5DAF">
              <w:rPr>
                <w:rStyle w:val="Monospace"/>
                <w:rFonts w:ascii="Times New Roman" w:hAnsi="Times New Roman" w:cs="Times New Roman"/>
                <w:sz w:val="20"/>
                <w:szCs w:val="20"/>
              </w:rPr>
              <w:t>,</w:t>
            </w:r>
            <w:r w:rsidR="00336EC3" w:rsidRPr="008336C4">
              <w:rPr>
                <w:rFonts w:ascii="Times New Roman" w:hAnsi="Times New Roman"/>
                <w:sz w:val="20"/>
              </w:rPr>
              <w:t xml:space="preserve"> </w:t>
            </w:r>
            <w:r w:rsidR="00336EC3">
              <w:rPr>
                <w:sz w:val="20"/>
              </w:rPr>
              <w:t xml:space="preserve">and </w:t>
            </w:r>
            <w:r w:rsidR="00336EC3">
              <w:rPr>
                <w:rStyle w:val="Monospace"/>
              </w:rPr>
              <w:t>VI_TRIG_PROT_UNRESERVE</w:t>
            </w:r>
            <w:r>
              <w:rPr>
                <w:sz w:val="20"/>
              </w:rPr>
              <w:t>.</w:t>
            </w:r>
          </w:p>
        </w:tc>
      </w:tr>
    </w:tbl>
    <w:p w14:paraId="5339764E" w14:textId="77777777" w:rsidR="00F21987" w:rsidRDefault="00F21987">
      <w:pPr>
        <w:ind w:left="1440" w:hanging="1440"/>
        <w:rPr>
          <w:b/>
          <w:sz w:val="20"/>
        </w:rPr>
      </w:pPr>
    </w:p>
    <w:p w14:paraId="5E7C7570" w14:textId="77777777" w:rsidR="00F21987" w:rsidRDefault="00F21987">
      <w:pPr>
        <w:ind w:left="1440" w:hanging="1440"/>
        <w:rPr>
          <w:b/>
          <w:sz w:val="20"/>
        </w:rPr>
      </w:pPr>
      <w:r>
        <w:rPr>
          <w:b/>
          <w:sz w:val="20"/>
        </w:rPr>
        <w:t xml:space="preserve">Return Value </w:t>
      </w:r>
    </w:p>
    <w:p w14:paraId="67B2212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245EC0" w14:textId="77777777">
        <w:trPr>
          <w:cantSplit/>
        </w:trPr>
        <w:tc>
          <w:tcPr>
            <w:tcW w:w="3680" w:type="dxa"/>
          </w:tcPr>
          <w:p w14:paraId="37ADC7D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0D8E05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D53B51A"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3690"/>
        <w:gridCol w:w="4680"/>
      </w:tblGrid>
      <w:tr w:rsidR="00F21987" w14:paraId="5513E2AE" w14:textId="77777777">
        <w:trPr>
          <w:cantSplit/>
        </w:trPr>
        <w:tc>
          <w:tcPr>
            <w:tcW w:w="3690" w:type="dxa"/>
            <w:tcBorders>
              <w:top w:val="single" w:sz="6" w:space="0" w:color="auto"/>
              <w:left w:val="single" w:sz="6" w:space="0" w:color="auto"/>
              <w:bottom w:val="double" w:sz="6" w:space="0" w:color="auto"/>
              <w:right w:val="single" w:sz="6" w:space="0" w:color="auto"/>
            </w:tcBorders>
          </w:tcPr>
          <w:p w14:paraId="0F579FF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FA12BA3" w14:textId="77777777" w:rsidR="00F21987" w:rsidRDefault="00F21987">
            <w:pPr>
              <w:spacing w:before="40" w:after="40"/>
              <w:jc w:val="center"/>
              <w:rPr>
                <w:b/>
                <w:sz w:val="20"/>
              </w:rPr>
            </w:pPr>
            <w:r>
              <w:rPr>
                <w:b/>
                <w:sz w:val="20"/>
              </w:rPr>
              <w:t>Description</w:t>
            </w:r>
          </w:p>
        </w:tc>
      </w:tr>
      <w:tr w:rsidR="00F21987" w14:paraId="3C6B90C0" w14:textId="77777777">
        <w:trPr>
          <w:cantSplit/>
        </w:trPr>
        <w:tc>
          <w:tcPr>
            <w:tcW w:w="3690" w:type="dxa"/>
            <w:tcBorders>
              <w:left w:val="single" w:sz="6" w:space="0" w:color="auto"/>
              <w:bottom w:val="single" w:sz="6" w:space="0" w:color="auto"/>
              <w:right w:val="single" w:sz="6" w:space="0" w:color="auto"/>
            </w:tcBorders>
          </w:tcPr>
          <w:p w14:paraId="76EC1E9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left w:val="single" w:sz="6" w:space="0" w:color="auto"/>
              <w:bottom w:val="single" w:sz="6" w:space="0" w:color="auto"/>
              <w:right w:val="single" w:sz="6" w:space="0" w:color="auto"/>
            </w:tcBorders>
          </w:tcPr>
          <w:p w14:paraId="5B5DE6C9" w14:textId="77777777" w:rsidR="00F21987" w:rsidRDefault="00F21987">
            <w:pPr>
              <w:spacing w:before="40" w:after="40"/>
              <w:ind w:left="80"/>
              <w:rPr>
                <w:sz w:val="20"/>
              </w:rPr>
            </w:pPr>
            <w:r>
              <w:rPr>
                <w:sz w:val="20"/>
              </w:rPr>
              <w:t>The specified trigger was successfully asserted to the device.</w:t>
            </w:r>
          </w:p>
        </w:tc>
      </w:tr>
    </w:tbl>
    <w:p w14:paraId="059CE687" w14:textId="77777777" w:rsidR="00F21987" w:rsidRDefault="00F21987">
      <w:pPr>
        <w:ind w:left="1440" w:hanging="1260"/>
        <w:rPr>
          <w:sz w:val="20"/>
        </w:rPr>
      </w:pPr>
    </w:p>
    <w:tbl>
      <w:tblPr>
        <w:tblW w:w="0" w:type="auto"/>
        <w:tblInd w:w="530" w:type="dxa"/>
        <w:tblLayout w:type="fixed"/>
        <w:tblCellMar>
          <w:left w:w="80" w:type="dxa"/>
          <w:right w:w="80" w:type="dxa"/>
        </w:tblCellMar>
        <w:tblLook w:val="0000" w:firstRow="0" w:lastRow="0" w:firstColumn="0" w:lastColumn="0" w:noHBand="0" w:noVBand="0"/>
      </w:tblPr>
      <w:tblGrid>
        <w:gridCol w:w="3690"/>
        <w:gridCol w:w="4680"/>
      </w:tblGrid>
      <w:tr w:rsidR="00F21987" w14:paraId="0BCEF905" w14:textId="77777777">
        <w:trPr>
          <w:cantSplit/>
        </w:trPr>
        <w:tc>
          <w:tcPr>
            <w:tcW w:w="3690" w:type="dxa"/>
            <w:tcBorders>
              <w:top w:val="single" w:sz="6" w:space="0" w:color="auto"/>
              <w:left w:val="single" w:sz="6" w:space="0" w:color="auto"/>
              <w:bottom w:val="double" w:sz="6" w:space="0" w:color="auto"/>
              <w:right w:val="single" w:sz="6" w:space="0" w:color="auto"/>
            </w:tcBorders>
          </w:tcPr>
          <w:p w14:paraId="6F4475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05018AA" w14:textId="77777777" w:rsidR="00F21987" w:rsidRDefault="00F21987">
            <w:pPr>
              <w:spacing w:before="40" w:after="40"/>
              <w:jc w:val="center"/>
              <w:rPr>
                <w:b/>
                <w:sz w:val="20"/>
              </w:rPr>
            </w:pPr>
            <w:r>
              <w:rPr>
                <w:b/>
                <w:sz w:val="20"/>
              </w:rPr>
              <w:t>Description</w:t>
            </w:r>
          </w:p>
        </w:tc>
      </w:tr>
      <w:tr w:rsidR="00F21987" w14:paraId="5B754B4D" w14:textId="77777777">
        <w:trPr>
          <w:cantSplit/>
        </w:trPr>
        <w:tc>
          <w:tcPr>
            <w:tcW w:w="3690" w:type="dxa"/>
            <w:tcBorders>
              <w:left w:val="single" w:sz="6" w:space="0" w:color="auto"/>
              <w:bottom w:val="single" w:sz="6" w:space="0" w:color="auto"/>
              <w:right w:val="single" w:sz="6" w:space="0" w:color="auto"/>
            </w:tcBorders>
          </w:tcPr>
          <w:p w14:paraId="1E33DE5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bottom w:val="single" w:sz="6" w:space="0" w:color="auto"/>
              <w:right w:val="single" w:sz="6" w:space="0" w:color="auto"/>
            </w:tcBorders>
          </w:tcPr>
          <w:p w14:paraId="46E5081E" w14:textId="77777777" w:rsidR="00F21987" w:rsidRDefault="00F21987">
            <w:pPr>
              <w:spacing w:before="40" w:after="40"/>
              <w:ind w:left="80"/>
              <w:rPr>
                <w:sz w:val="20"/>
              </w:rPr>
            </w:pPr>
            <w:r>
              <w:rPr>
                <w:sz w:val="20"/>
              </w:rPr>
              <w:t>The given session or object reference is invalid (both are the same value).</w:t>
            </w:r>
          </w:p>
        </w:tc>
      </w:tr>
      <w:tr w:rsidR="00F21987" w14:paraId="42DA53E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DD6B21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07B3CD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5C52A5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CD0D31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23F69A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B968332"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7F75E47" w14:textId="77777777" w:rsidR="00F21987" w:rsidRDefault="00F21987">
            <w:pPr>
              <w:spacing w:before="40" w:after="40"/>
              <w:ind w:left="80"/>
              <w:rPr>
                <w:rFonts w:ascii="Courier" w:hAnsi="Courier"/>
                <w:sz w:val="18"/>
              </w:rPr>
            </w:pPr>
            <w:r>
              <w:rPr>
                <w:rFonts w:ascii="Courier" w:hAnsi="Courier"/>
                <w:sz w:val="18"/>
              </w:rPr>
              <w:t>VI_ERROR_INV_PROT</w:t>
            </w:r>
          </w:p>
        </w:tc>
        <w:tc>
          <w:tcPr>
            <w:tcW w:w="4680" w:type="dxa"/>
            <w:tcBorders>
              <w:top w:val="single" w:sz="6" w:space="0" w:color="auto"/>
              <w:left w:val="single" w:sz="6" w:space="0" w:color="auto"/>
              <w:bottom w:val="single" w:sz="6" w:space="0" w:color="auto"/>
              <w:right w:val="single" w:sz="6" w:space="0" w:color="auto"/>
            </w:tcBorders>
          </w:tcPr>
          <w:p w14:paraId="37E87327" w14:textId="77777777" w:rsidR="00F21987" w:rsidRDefault="00F21987">
            <w:pPr>
              <w:spacing w:before="40" w:after="40"/>
              <w:ind w:left="80"/>
              <w:rPr>
                <w:sz w:val="20"/>
              </w:rPr>
            </w:pPr>
            <w:r>
              <w:rPr>
                <w:sz w:val="20"/>
              </w:rPr>
              <w:t>The protocol specified is invalid.</w:t>
            </w:r>
          </w:p>
        </w:tc>
      </w:tr>
      <w:tr w:rsidR="00F21987" w14:paraId="13DD83F6"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83401D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E364AB9" w14:textId="77777777" w:rsidR="00F21987" w:rsidRDefault="00F21987">
            <w:pPr>
              <w:spacing w:before="40" w:after="40"/>
              <w:ind w:left="80"/>
              <w:rPr>
                <w:sz w:val="20"/>
              </w:rPr>
            </w:pPr>
            <w:r>
              <w:rPr>
                <w:sz w:val="20"/>
              </w:rPr>
              <w:t>Timeout expired before operation completed.</w:t>
            </w:r>
          </w:p>
        </w:tc>
      </w:tr>
      <w:tr w:rsidR="00F21987" w14:paraId="56283D2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41C254C"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36CF9F8A" w14:textId="77777777" w:rsidR="00F21987" w:rsidRDefault="00F21987">
            <w:pPr>
              <w:spacing w:before="40" w:after="40"/>
              <w:ind w:left="80" w:right="-80"/>
              <w:rPr>
                <w:sz w:val="20"/>
              </w:rPr>
            </w:pPr>
            <w:r>
              <w:rPr>
                <w:sz w:val="20"/>
              </w:rPr>
              <w:t>Violation of raw write protocol occurred during transfer.</w:t>
            </w:r>
          </w:p>
        </w:tc>
      </w:tr>
      <w:tr w:rsidR="00F21987" w14:paraId="17EA952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0C01BEC"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4FC237F" w14:textId="77777777" w:rsidR="00F21987" w:rsidRDefault="00F21987">
            <w:pPr>
              <w:spacing w:before="40" w:after="40"/>
              <w:ind w:left="80" w:right="-80"/>
              <w:rPr>
                <w:sz w:val="20"/>
              </w:rPr>
            </w:pPr>
            <w:r>
              <w:rPr>
                <w:sz w:val="20"/>
              </w:rPr>
              <w:t>Violation of raw read protocol occurred during transfer.</w:t>
            </w:r>
          </w:p>
        </w:tc>
      </w:tr>
      <w:tr w:rsidR="00F21987" w14:paraId="3B1F8E24" w14:textId="77777777">
        <w:trPr>
          <w:cantSplit/>
        </w:trPr>
        <w:tc>
          <w:tcPr>
            <w:tcW w:w="3690" w:type="dxa"/>
            <w:tcBorders>
              <w:top w:val="single" w:sz="6" w:space="0" w:color="auto"/>
              <w:left w:val="single" w:sz="6" w:space="0" w:color="auto"/>
              <w:bottom w:val="single" w:sz="6" w:space="0" w:color="auto"/>
              <w:right w:val="single" w:sz="6" w:space="0" w:color="auto"/>
            </w:tcBorders>
          </w:tcPr>
          <w:p w14:paraId="1D68E717"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5C7622BD" w14:textId="77777777" w:rsidR="00F21987" w:rsidRDefault="00F21987">
            <w:pPr>
              <w:spacing w:before="40" w:after="40"/>
              <w:ind w:left="80"/>
              <w:rPr>
                <w:sz w:val="20"/>
              </w:rPr>
            </w:pPr>
            <w:r>
              <w:rPr>
                <w:sz w:val="20"/>
              </w:rPr>
              <w:t>Device reported an input protocol error during transfer.</w:t>
            </w:r>
          </w:p>
        </w:tc>
      </w:tr>
      <w:tr w:rsidR="00F21987" w14:paraId="4AC6D0C8"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49CE0FB"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16FD839" w14:textId="77777777" w:rsidR="00F21987" w:rsidRDefault="00F21987">
            <w:pPr>
              <w:spacing w:before="40" w:after="40"/>
              <w:ind w:left="80"/>
              <w:rPr>
                <w:sz w:val="20"/>
              </w:rPr>
            </w:pPr>
            <w:r>
              <w:rPr>
                <w:sz w:val="20"/>
              </w:rPr>
              <w:t>Bus error occurred during transfer.</w:t>
            </w:r>
          </w:p>
        </w:tc>
      </w:tr>
      <w:tr w:rsidR="00F21987" w14:paraId="79F3BA7F"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8446CD6"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41021F7" w14:textId="77777777" w:rsidR="00F21987" w:rsidRDefault="00F21987">
            <w:pPr>
              <w:spacing w:before="40" w:after="40"/>
              <w:ind w:left="80"/>
              <w:rPr>
                <w:sz w:val="20"/>
              </w:rPr>
            </w:pPr>
            <w:r>
              <w:rPr>
                <w:sz w:val="20"/>
              </w:rPr>
              <w:t>The specified trigger line is currently in use.</w:t>
            </w:r>
          </w:p>
        </w:tc>
      </w:tr>
    </w:tbl>
    <w:p w14:paraId="16469C11" w14:textId="77777777" w:rsidR="001312F3" w:rsidRPr="001312F3" w:rsidRDefault="001312F3" w:rsidP="001312F3">
      <w:pPr>
        <w:jc w:val="right"/>
        <w:rPr>
          <w:sz w:val="20"/>
        </w:rPr>
      </w:pPr>
      <w:r w:rsidRPr="001312F3">
        <w:rPr>
          <w:sz w:val="20"/>
        </w:rPr>
        <w:t>(continued)</w:t>
      </w:r>
    </w:p>
    <w:p w14:paraId="2DDDEA74" w14:textId="77777777" w:rsidR="00F21987" w:rsidRDefault="001312F3" w:rsidP="001312F3">
      <w:pPr>
        <w:rPr>
          <w:b/>
          <w:sz w:val="20"/>
        </w:rPr>
      </w:pPr>
      <w:r>
        <w:rPr>
          <w:b/>
          <w:sz w:val="20"/>
        </w:rPr>
        <w:br w:type="page"/>
      </w:r>
    </w:p>
    <w:tbl>
      <w:tblPr>
        <w:tblW w:w="0" w:type="auto"/>
        <w:tblInd w:w="530" w:type="dxa"/>
        <w:tblLayout w:type="fixed"/>
        <w:tblCellMar>
          <w:left w:w="80" w:type="dxa"/>
          <w:right w:w="80" w:type="dxa"/>
        </w:tblCellMar>
        <w:tblLook w:val="0000" w:firstRow="0" w:lastRow="0" w:firstColumn="0" w:lastColumn="0" w:noHBand="0" w:noVBand="0"/>
      </w:tblPr>
      <w:tblGrid>
        <w:gridCol w:w="10"/>
        <w:gridCol w:w="3680"/>
        <w:gridCol w:w="4680"/>
      </w:tblGrid>
      <w:tr w:rsidR="00F21987" w14:paraId="757D4A9D" w14:textId="77777777" w:rsidTr="005748CA">
        <w:trPr>
          <w:cantSplit/>
        </w:trPr>
        <w:tc>
          <w:tcPr>
            <w:tcW w:w="3690" w:type="dxa"/>
            <w:gridSpan w:val="2"/>
            <w:tcBorders>
              <w:top w:val="single" w:sz="6" w:space="0" w:color="auto"/>
              <w:left w:val="single" w:sz="6" w:space="0" w:color="auto"/>
              <w:bottom w:val="double" w:sz="6" w:space="0" w:color="auto"/>
              <w:right w:val="single" w:sz="6" w:space="0" w:color="auto"/>
            </w:tcBorders>
          </w:tcPr>
          <w:p w14:paraId="35783969"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603F3FBE" w14:textId="77777777" w:rsidR="00F21987" w:rsidRDefault="00F21987">
            <w:pPr>
              <w:spacing w:before="40" w:after="40"/>
              <w:jc w:val="center"/>
              <w:rPr>
                <w:b/>
                <w:sz w:val="20"/>
              </w:rPr>
            </w:pPr>
            <w:r>
              <w:rPr>
                <w:b/>
                <w:sz w:val="20"/>
              </w:rPr>
              <w:t>Description</w:t>
            </w:r>
          </w:p>
        </w:tc>
      </w:tr>
      <w:tr w:rsidR="001312F3" w14:paraId="467098F4" w14:textId="77777777" w:rsidTr="005748CA">
        <w:trPr>
          <w:cantSplit/>
        </w:trPr>
        <w:tc>
          <w:tcPr>
            <w:tcW w:w="3690" w:type="dxa"/>
            <w:gridSpan w:val="2"/>
            <w:tcBorders>
              <w:left w:val="single" w:sz="6" w:space="0" w:color="auto"/>
              <w:right w:val="single" w:sz="6" w:space="0" w:color="auto"/>
            </w:tcBorders>
          </w:tcPr>
          <w:p w14:paraId="62A46D22" w14:textId="77777777" w:rsidR="001312F3" w:rsidRDefault="001312F3">
            <w:pPr>
              <w:spacing w:before="40" w:after="40"/>
              <w:ind w:left="80"/>
              <w:rPr>
                <w:rFonts w:ascii="Courier" w:hAnsi="Courier"/>
                <w:sz w:val="18"/>
              </w:rPr>
            </w:pPr>
            <w:r>
              <w:rPr>
                <w:rFonts w:ascii="Courier" w:hAnsi="Courier"/>
                <w:sz w:val="18"/>
              </w:rPr>
              <w:t>VI_ERROR_NCIC</w:t>
            </w:r>
          </w:p>
        </w:tc>
        <w:tc>
          <w:tcPr>
            <w:tcW w:w="4680" w:type="dxa"/>
            <w:tcBorders>
              <w:left w:val="single" w:sz="6" w:space="0" w:color="auto"/>
              <w:right w:val="single" w:sz="6" w:space="0" w:color="auto"/>
            </w:tcBorders>
          </w:tcPr>
          <w:p w14:paraId="58FB942E" w14:textId="77777777" w:rsidR="001312F3" w:rsidRDefault="001312F3">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CB69CFC" w14:textId="77777777" w:rsidTr="005748CA">
        <w:trPr>
          <w:cantSplit/>
        </w:trPr>
        <w:tc>
          <w:tcPr>
            <w:tcW w:w="3690" w:type="dxa"/>
            <w:gridSpan w:val="2"/>
            <w:tcBorders>
              <w:left w:val="single" w:sz="6" w:space="0" w:color="auto"/>
              <w:right w:val="single" w:sz="6" w:space="0" w:color="auto"/>
            </w:tcBorders>
          </w:tcPr>
          <w:p w14:paraId="68A8A63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left w:val="single" w:sz="6" w:space="0" w:color="auto"/>
              <w:right w:val="single" w:sz="6" w:space="0" w:color="auto"/>
            </w:tcBorders>
          </w:tcPr>
          <w:p w14:paraId="28FDD3E4"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675FC645"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74B12A2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4BAA8291"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3064EDE0"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60463DD9"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1BFA68C" w14:textId="77777777" w:rsidR="00F21987" w:rsidRDefault="00F21987">
            <w:pPr>
              <w:spacing w:before="40" w:after="40"/>
              <w:ind w:left="80"/>
              <w:rPr>
                <w:sz w:val="20"/>
              </w:rPr>
            </w:pPr>
            <w:r>
              <w:rPr>
                <w:sz w:val="20"/>
              </w:rPr>
              <w:t>The I/O connection for the given session has been lost.</w:t>
            </w:r>
          </w:p>
        </w:tc>
      </w:tr>
      <w:tr w:rsidR="005748CA" w14:paraId="37155A72" w14:textId="77777777" w:rsidTr="005748CA">
        <w:trPr>
          <w:gridBefore w:val="1"/>
          <w:wBefore w:w="10" w:type="dxa"/>
          <w:cantSplit/>
        </w:trPr>
        <w:tc>
          <w:tcPr>
            <w:tcW w:w="3680" w:type="dxa"/>
            <w:tcBorders>
              <w:top w:val="single" w:sz="6" w:space="0" w:color="auto"/>
              <w:left w:val="single" w:sz="6" w:space="0" w:color="auto"/>
              <w:bottom w:val="single" w:sz="6" w:space="0" w:color="auto"/>
              <w:right w:val="single" w:sz="6" w:space="0" w:color="auto"/>
            </w:tcBorders>
          </w:tcPr>
          <w:p w14:paraId="2B0679E1" w14:textId="77777777" w:rsidR="005748CA" w:rsidRDefault="005748CA" w:rsidP="00B321DB">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27E6C81" w14:textId="77777777" w:rsidR="005748CA" w:rsidRDefault="005748CA" w:rsidP="00B321DB">
            <w:pPr>
              <w:spacing w:before="40" w:after="40"/>
              <w:ind w:left="80"/>
              <w:rPr>
                <w:sz w:val="20"/>
              </w:rPr>
            </w:pPr>
            <w:r>
              <w:rPr>
                <w:sz w:val="20"/>
              </w:rPr>
              <w:t>An attempt was made to use a line that was not reserved.</w:t>
            </w:r>
          </w:p>
        </w:tc>
      </w:tr>
    </w:tbl>
    <w:p w14:paraId="493B8920" w14:textId="77777777" w:rsidR="00F21987" w:rsidRDefault="00F21987">
      <w:pPr>
        <w:ind w:left="1440" w:hanging="1440"/>
        <w:rPr>
          <w:b/>
          <w:sz w:val="20"/>
        </w:rPr>
      </w:pPr>
    </w:p>
    <w:p w14:paraId="0C0875EE" w14:textId="77777777" w:rsidR="00F21987" w:rsidRDefault="00F21987">
      <w:pPr>
        <w:ind w:left="1440" w:hanging="1440"/>
        <w:rPr>
          <w:sz w:val="20"/>
        </w:rPr>
      </w:pPr>
      <w:r>
        <w:rPr>
          <w:b/>
          <w:sz w:val="20"/>
        </w:rPr>
        <w:t>Description</w:t>
      </w:r>
      <w:r>
        <w:rPr>
          <w:sz w:val="20"/>
        </w:rPr>
        <w:t xml:space="preserve"> </w:t>
      </w:r>
      <w:r>
        <w:rPr>
          <w:sz w:val="20"/>
        </w:rPr>
        <w:tab/>
      </w:r>
    </w:p>
    <w:p w14:paraId="3BA0F51E" w14:textId="77777777" w:rsidR="00F21987" w:rsidRDefault="00F21987">
      <w:pPr>
        <w:ind w:left="720"/>
        <w:rPr>
          <w:sz w:val="20"/>
        </w:rPr>
      </w:pPr>
      <w:r>
        <w:rPr>
          <w:sz w:val="20"/>
        </w:rPr>
        <w:t xml:space="preserve">This operation will source a software or hardware trigger dependent on the interface type. For a GPIB device, the device is addressed to listen, and then the GPIB </w:t>
      </w:r>
      <w:r>
        <w:rPr>
          <w:i/>
          <w:sz w:val="20"/>
        </w:rPr>
        <w:t>GET</w:t>
      </w:r>
      <w:r>
        <w:rPr>
          <w:sz w:val="20"/>
        </w:rPr>
        <w:t xml:space="preserve"> command is sent. For a VXI device, if </w:t>
      </w:r>
      <w:r>
        <w:rPr>
          <w:rFonts w:ascii="Courier" w:hAnsi="Courier"/>
          <w:sz w:val="18"/>
        </w:rPr>
        <w:t xml:space="preserve">VI_ATTR_TRIG_ID </w:t>
      </w:r>
      <w:r>
        <w:rPr>
          <w:sz w:val="20"/>
        </w:rPr>
        <w:t xml:space="preserve">is </w:t>
      </w:r>
      <w:r>
        <w:rPr>
          <w:rFonts w:ascii="Courier" w:hAnsi="Courier"/>
          <w:sz w:val="18"/>
        </w:rPr>
        <w:t>VI_TRIG_SW</w:t>
      </w:r>
      <w:r>
        <w:rPr>
          <w:sz w:val="20"/>
        </w:rPr>
        <w:t xml:space="preserve">, then the device is sent the Word Serial </w:t>
      </w:r>
      <w:r>
        <w:rPr>
          <w:i/>
          <w:sz w:val="20"/>
        </w:rPr>
        <w:t>Trigger</w:t>
      </w:r>
      <w:r>
        <w:rPr>
          <w:sz w:val="20"/>
        </w:rPr>
        <w:t xml:space="preserve"> command; for any other values of the attribute, a hardware trigger is sent on the line corresponding to the value of that attribute.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*TRG\n</w:t>
      </w:r>
      <w:r>
        <w:rPr>
          <w:sz w:val="20"/>
        </w:rPr>
        <w:t>”; otherwise, this operation is not valid.  For a session to a USB instrument, this function sends the TRIGGER message ID on the Bulk-OUT pipe.</w:t>
      </w:r>
    </w:p>
    <w:p w14:paraId="28E84895" w14:textId="77777777" w:rsidR="00F21987" w:rsidRDefault="00F21987">
      <w:pPr>
        <w:ind w:left="720"/>
        <w:rPr>
          <w:sz w:val="20"/>
        </w:rPr>
      </w:pPr>
    </w:p>
    <w:p w14:paraId="723536F2" w14:textId="77777777" w:rsidR="00F21987" w:rsidRDefault="00F21987">
      <w:pPr>
        <w:ind w:left="720"/>
        <w:rPr>
          <w:sz w:val="20"/>
        </w:rPr>
      </w:pPr>
      <w:r>
        <w:rPr>
          <w:sz w:val="20"/>
        </w:rPr>
        <w:t xml:space="preserve">For GPIB, ASRL, USB, and VXI software triggers, </w:t>
      </w:r>
      <w:r>
        <w:rPr>
          <w:rFonts w:ascii="Courier" w:hAnsi="Courier"/>
          <w:sz w:val="18"/>
        </w:rPr>
        <w:t>VI_TRIG_PROT_DEFAULT</w:t>
      </w:r>
      <w:r>
        <w:rPr>
          <w:sz w:val="20"/>
        </w:rPr>
        <w:t xml:space="preserve"> is the only valid protocol. For VXI hardware triggers, </w:t>
      </w:r>
      <w:r>
        <w:rPr>
          <w:rFonts w:ascii="Courier" w:hAnsi="Courier"/>
          <w:sz w:val="18"/>
        </w:rPr>
        <w:t>VI_TRIG_PROT_DEFAULT</w:t>
      </w:r>
      <w:r>
        <w:rPr>
          <w:sz w:val="20"/>
        </w:rPr>
        <w:t xml:space="preserve"> is equivalent to </w:t>
      </w:r>
      <w:r>
        <w:rPr>
          <w:rFonts w:ascii="Courier" w:hAnsi="Courier"/>
          <w:sz w:val="18"/>
        </w:rPr>
        <w:t>VI_TRIG_PROT_SYNC</w:t>
      </w:r>
      <w:r>
        <w:rPr>
          <w:sz w:val="20"/>
        </w:rPr>
        <w:t>.</w:t>
      </w:r>
    </w:p>
    <w:p w14:paraId="7E89D24E" w14:textId="77777777" w:rsidR="00F21987" w:rsidRDefault="00F21987" w:rsidP="00336EC3">
      <w:pPr>
        <w:ind w:right="-720"/>
        <w:rPr>
          <w:sz w:val="20"/>
        </w:rPr>
      </w:pPr>
    </w:p>
    <w:p w14:paraId="0855E5DD" w14:textId="77777777" w:rsidR="00336EC3" w:rsidRPr="00EA0BD3" w:rsidRDefault="00336EC3" w:rsidP="00EA0BD3">
      <w:pPr>
        <w:ind w:left="720"/>
        <w:rPr>
          <w:sz w:val="20"/>
        </w:rPr>
      </w:pPr>
      <w:r w:rsidRPr="00EA0BD3">
        <w:rPr>
          <w:sz w:val="20"/>
        </w:rPr>
        <w:t xml:space="preserve">For a PXI resource, </w:t>
      </w:r>
      <w:r w:rsidRPr="00EA0BD3">
        <w:rPr>
          <w:rStyle w:val="Monospace"/>
        </w:rPr>
        <w:t>viAssertTrigger()</w:t>
      </w:r>
      <w:r w:rsidRPr="00EA0BD3">
        <w:rPr>
          <w:sz w:val="20"/>
        </w:rPr>
        <w:t xml:space="preserve"> will reserve a trigger line for assertion, or release such a reservation. Instrument drivers should use </w:t>
      </w:r>
      <w:r w:rsidRPr="00EA0BD3">
        <w:rPr>
          <w:rStyle w:val="Monospace"/>
        </w:rPr>
        <w:t>viAssertTrigger()</w:t>
      </w:r>
      <w:r w:rsidRPr="00EA0BD3">
        <w:rPr>
          <w:sz w:val="20"/>
        </w:rPr>
        <w:t xml:space="preserve"> to ensure that they have ownership of a trigger line before performing any operation that could drive a signal onto that trigger line. The </w:t>
      </w:r>
      <w:r w:rsidRPr="00EA0BD3">
        <w:rPr>
          <w:rStyle w:val="Monospacebold"/>
          <w:b w:val="0"/>
          <w:sz w:val="20"/>
          <w:szCs w:val="20"/>
        </w:rPr>
        <w:t>protocol</w:t>
      </w:r>
      <w:r w:rsidRPr="00EA0BD3">
        <w:rPr>
          <w:sz w:val="20"/>
        </w:rPr>
        <w:t xml:space="preserve"> parameter can be either </w:t>
      </w:r>
      <w:r w:rsidRPr="00EA0BD3">
        <w:rPr>
          <w:rStyle w:val="Monospace"/>
        </w:rPr>
        <w:t>VI_TRIG_PROT_RESERVE</w:t>
      </w:r>
      <w:r w:rsidRPr="00EA0BD3">
        <w:rPr>
          <w:sz w:val="20"/>
        </w:rPr>
        <w:t xml:space="preserve"> or </w:t>
      </w:r>
      <w:r w:rsidRPr="00EA0BD3">
        <w:rPr>
          <w:rStyle w:val="Monospace"/>
        </w:rPr>
        <w:t>VI_TRIG_PROT_UNRESERVE</w:t>
      </w:r>
      <w:r w:rsidRPr="00EA0BD3">
        <w:rPr>
          <w:sz w:val="20"/>
        </w:rPr>
        <w:t>, which reserve a trigger line and release the reservation, respectively.</w:t>
      </w:r>
    </w:p>
    <w:p w14:paraId="625FF592" w14:textId="77777777" w:rsidR="00336EC3" w:rsidRDefault="00336EC3" w:rsidP="00336EC3">
      <w:pPr>
        <w:ind w:right="-720"/>
        <w:rPr>
          <w:sz w:val="20"/>
        </w:rPr>
      </w:pPr>
    </w:p>
    <w:p w14:paraId="165CDB47" w14:textId="77777777" w:rsidR="00F21987" w:rsidRDefault="00F21987">
      <w:pPr>
        <w:ind w:right="-720"/>
        <w:rPr>
          <w:sz w:val="20"/>
        </w:rPr>
      </w:pPr>
      <w:r>
        <w:rPr>
          <w:b/>
          <w:sz w:val="20"/>
        </w:rPr>
        <w:t>Related Items</w:t>
      </w:r>
    </w:p>
    <w:p w14:paraId="0354E23A" w14:textId="77777777" w:rsidR="00F21987" w:rsidRDefault="00F21987">
      <w:pPr>
        <w:ind w:left="720"/>
        <w:rPr>
          <w:sz w:val="20"/>
        </w:rPr>
      </w:pPr>
      <w:r>
        <w:rPr>
          <w:sz w:val="20"/>
        </w:rPr>
        <w:t xml:space="preserve">See the INSTR resource description. </w:t>
      </w:r>
    </w:p>
    <w:p w14:paraId="6A777DB8" w14:textId="77777777" w:rsidR="00F21987" w:rsidRDefault="00F21987">
      <w:pPr>
        <w:rPr>
          <w:sz w:val="20"/>
        </w:rPr>
      </w:pPr>
    </w:p>
    <w:p w14:paraId="051EF3F6" w14:textId="77777777" w:rsidR="00F21987" w:rsidRDefault="00F21987">
      <w:pPr>
        <w:ind w:left="1440" w:right="-720" w:hanging="1440"/>
        <w:rPr>
          <w:b/>
          <w:sz w:val="20"/>
        </w:rPr>
      </w:pPr>
      <w:r>
        <w:rPr>
          <w:b/>
          <w:sz w:val="20"/>
        </w:rPr>
        <w:t>Implementation Requirements</w:t>
      </w:r>
    </w:p>
    <w:p w14:paraId="0F81CF01" w14:textId="77777777" w:rsidR="00F21987" w:rsidRDefault="00F21987">
      <w:pPr>
        <w:ind w:left="540" w:hanging="540"/>
        <w:rPr>
          <w:b/>
          <w:sz w:val="20"/>
        </w:rPr>
      </w:pPr>
    </w:p>
    <w:p w14:paraId="01EF1A68" w14:textId="77777777" w:rsidR="00F21987" w:rsidRDefault="00F21987">
      <w:pPr>
        <w:ind w:left="540" w:hanging="540"/>
        <w:rPr>
          <w:sz w:val="20"/>
        </w:rPr>
      </w:pPr>
      <w:r>
        <w:rPr>
          <w:b/>
          <w:sz w:val="20"/>
        </w:rPr>
        <w:t>RULE 6.1.23</w:t>
      </w:r>
    </w:p>
    <w:p w14:paraId="4CD4AE5E" w14:textId="77777777" w:rsidR="00F21987" w:rsidRDefault="00F21987">
      <w:pPr>
        <w:ind w:left="720" w:hanging="720"/>
        <w:rPr>
          <w:b/>
          <w:sz w:val="20"/>
        </w:rPr>
      </w:pPr>
      <w:r>
        <w:rPr>
          <w:sz w:val="20"/>
        </w:rPr>
        <w:tab/>
        <w:t xml:space="preserve">For compatibility with </w:t>
      </w:r>
      <w:r w:rsidR="00044D97">
        <w:rPr>
          <w:sz w:val="20"/>
        </w:rPr>
        <w:t>earlier versions of this</w:t>
      </w:r>
      <w:r>
        <w:rPr>
          <w:sz w:val="20"/>
        </w:rPr>
        <w:t xml:space="preserve"> specification, </w:t>
      </w:r>
      <w:r>
        <w:rPr>
          <w:rFonts w:ascii="Courier" w:hAnsi="Courier"/>
          <w:sz w:val="18"/>
        </w:rPr>
        <w:t>VI_TRIG_PROT_DEFAULT</w:t>
      </w:r>
      <w:r>
        <w:rPr>
          <w:sz w:val="20"/>
        </w:rPr>
        <w:t xml:space="preserve"> </w:t>
      </w:r>
      <w:r>
        <w:rPr>
          <w:b/>
          <w:sz w:val="20"/>
        </w:rPr>
        <w:t>SHALL</w:t>
      </w:r>
      <w:r>
        <w:rPr>
          <w:sz w:val="20"/>
        </w:rPr>
        <w:t xml:space="preserve"> be equal to </w:t>
      </w:r>
      <w:r>
        <w:rPr>
          <w:rFonts w:ascii="Courier" w:hAnsi="Courier"/>
          <w:sz w:val="18"/>
        </w:rPr>
        <w:t>VI_NULL</w:t>
      </w:r>
      <w:r>
        <w:rPr>
          <w:sz w:val="20"/>
        </w:rPr>
        <w:t>.</w:t>
      </w:r>
    </w:p>
    <w:p w14:paraId="16323AE6" w14:textId="77777777" w:rsidR="00F21987" w:rsidRDefault="00F21987">
      <w:pPr>
        <w:ind w:left="1440" w:hanging="1440"/>
        <w:rPr>
          <w:sz w:val="20"/>
        </w:rPr>
      </w:pPr>
    </w:p>
    <w:p w14:paraId="200A3F81" w14:textId="77777777" w:rsidR="00F21987" w:rsidRDefault="00F21987">
      <w:pPr>
        <w:ind w:left="540" w:hanging="540"/>
        <w:rPr>
          <w:sz w:val="20"/>
        </w:rPr>
      </w:pPr>
      <w:r>
        <w:rPr>
          <w:b/>
          <w:sz w:val="20"/>
        </w:rPr>
        <w:t>RULE 6.1.24</w:t>
      </w:r>
    </w:p>
    <w:p w14:paraId="4433094F" w14:textId="77777777" w:rsidR="00F21987" w:rsidRDefault="00F21987">
      <w:pPr>
        <w:ind w:left="720"/>
        <w:rPr>
          <w:b/>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viAssertTrigger()</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74F9068B" w14:textId="77777777" w:rsidR="00F21987" w:rsidRDefault="00F21987">
      <w:pPr>
        <w:pStyle w:val="Head2"/>
        <w:rPr>
          <w:sz w:val="20"/>
        </w:rPr>
      </w:pPr>
    </w:p>
    <w:p w14:paraId="107D0373" w14:textId="77777777" w:rsidR="00F21987" w:rsidRDefault="00F21987">
      <w:pPr>
        <w:ind w:left="620" w:hanging="620"/>
        <w:rPr>
          <w:b/>
          <w:sz w:val="20"/>
        </w:rPr>
      </w:pPr>
      <w:r>
        <w:rPr>
          <w:b/>
          <w:sz w:val="20"/>
        </w:rPr>
        <w:t>RULE 6.1.25</w:t>
      </w:r>
    </w:p>
    <w:p w14:paraId="26FA1D7C"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base-class (non-488) device.</w:t>
      </w:r>
    </w:p>
    <w:p w14:paraId="6449D531" w14:textId="77777777" w:rsidR="00F21987" w:rsidRDefault="00F21987">
      <w:pPr>
        <w:pStyle w:val="Head2"/>
        <w:rPr>
          <w:sz w:val="20"/>
        </w:rPr>
      </w:pPr>
    </w:p>
    <w:p w14:paraId="7F84AD03" w14:textId="77777777" w:rsidR="00F21987" w:rsidRDefault="00F21987">
      <w:pPr>
        <w:ind w:left="620" w:hanging="620"/>
        <w:rPr>
          <w:b/>
          <w:sz w:val="20"/>
        </w:rPr>
      </w:pPr>
      <w:r>
        <w:rPr>
          <w:b/>
          <w:sz w:val="20"/>
        </w:rPr>
        <w:t>RULE 6.1.26</w:t>
      </w:r>
    </w:p>
    <w:p w14:paraId="1FEE41BB"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488-class device that does not implement the optional trigger message ID.</w:t>
      </w:r>
    </w:p>
    <w:p w14:paraId="125C5D4E" w14:textId="77777777" w:rsidR="00F21987" w:rsidRDefault="00F21987">
      <w:pPr>
        <w:pStyle w:val="Head2"/>
      </w:pPr>
      <w:r>
        <w:rPr>
          <w:sz w:val="20"/>
        </w:rPr>
        <w:br w:type="page"/>
      </w:r>
      <w:bookmarkStart w:id="430" w:name="_Toc135102730"/>
      <w:bookmarkStart w:id="431" w:name="_Toc444277079"/>
      <w:r>
        <w:lastRenderedPageBreak/>
        <w:t>6.1.8</w:t>
      </w:r>
      <w:r>
        <w:rPr>
          <w:sz w:val="20"/>
        </w:rPr>
        <w:t xml:space="preserve">  </w:t>
      </w:r>
      <w:r>
        <w:rPr>
          <w:rStyle w:val="Courier"/>
        </w:rPr>
        <w:t>viReadSTB</w:t>
      </w:r>
      <w:r>
        <w:rPr>
          <w:rStyle w:val="Courier"/>
          <w:b w:val="0"/>
        </w:rPr>
        <w:t>(vi, status)</w:t>
      </w:r>
      <w:bookmarkEnd w:id="430"/>
      <w:bookmarkEnd w:id="431"/>
    </w:p>
    <w:p w14:paraId="7C743FEA" w14:textId="77777777" w:rsidR="00F21987" w:rsidRDefault="00F21987">
      <w:pPr>
        <w:ind w:left="2160" w:hanging="2160"/>
        <w:rPr>
          <w:b/>
          <w:sz w:val="20"/>
        </w:rPr>
      </w:pPr>
    </w:p>
    <w:p w14:paraId="12C4F842" w14:textId="77777777" w:rsidR="00F21987" w:rsidRDefault="00F21987">
      <w:pPr>
        <w:ind w:left="620" w:hanging="620"/>
        <w:rPr>
          <w:b/>
          <w:sz w:val="20"/>
        </w:rPr>
      </w:pPr>
      <w:r>
        <w:rPr>
          <w:b/>
          <w:sz w:val="20"/>
        </w:rPr>
        <w:t>Purpose</w:t>
      </w:r>
    </w:p>
    <w:p w14:paraId="2974C662" w14:textId="77777777" w:rsidR="00F21987" w:rsidRDefault="00F21987">
      <w:pPr>
        <w:ind w:left="720" w:hanging="720"/>
        <w:rPr>
          <w:sz w:val="20"/>
        </w:rPr>
      </w:pPr>
      <w:r>
        <w:rPr>
          <w:b/>
          <w:sz w:val="20"/>
        </w:rPr>
        <w:tab/>
      </w:r>
      <w:r>
        <w:rPr>
          <w:sz w:val="20"/>
        </w:rPr>
        <w:t>Read a status byte of the service request.</w:t>
      </w:r>
    </w:p>
    <w:p w14:paraId="7FEB5F3C" w14:textId="77777777" w:rsidR="00F21987" w:rsidRDefault="00F21987">
      <w:pPr>
        <w:ind w:left="1440" w:hanging="1440"/>
        <w:rPr>
          <w:sz w:val="20"/>
        </w:rPr>
      </w:pPr>
    </w:p>
    <w:p w14:paraId="03B18580" w14:textId="77777777" w:rsidR="00F21987" w:rsidRDefault="00F21987">
      <w:pPr>
        <w:ind w:left="1440" w:hanging="1440"/>
        <w:rPr>
          <w:b/>
          <w:sz w:val="20"/>
        </w:rPr>
      </w:pPr>
      <w:r>
        <w:rPr>
          <w:b/>
          <w:sz w:val="20"/>
        </w:rPr>
        <w:t>Parameters</w:t>
      </w:r>
    </w:p>
    <w:p w14:paraId="4C5B26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673BED6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F3872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95F6A9"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246A0A"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5004E7C2" w14:textId="77777777" w:rsidR="00F21987" w:rsidRDefault="00F21987">
            <w:pPr>
              <w:spacing w:before="40" w:after="40"/>
              <w:jc w:val="center"/>
              <w:rPr>
                <w:sz w:val="20"/>
              </w:rPr>
            </w:pPr>
            <w:r>
              <w:rPr>
                <w:b/>
                <w:sz w:val="20"/>
              </w:rPr>
              <w:t>Description</w:t>
            </w:r>
          </w:p>
        </w:tc>
      </w:tr>
      <w:tr w:rsidR="00F21987" w14:paraId="3B7EAC9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11009F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F5A6E37"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B432400"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9C8E825" w14:textId="77777777" w:rsidR="00F21987" w:rsidRDefault="00F21987">
            <w:pPr>
              <w:spacing w:before="40" w:after="40"/>
              <w:ind w:left="80"/>
              <w:rPr>
                <w:sz w:val="20"/>
              </w:rPr>
            </w:pPr>
            <w:r>
              <w:rPr>
                <w:sz w:val="20"/>
              </w:rPr>
              <w:t>Unique logical identifier to the session.</w:t>
            </w:r>
          </w:p>
        </w:tc>
      </w:tr>
      <w:tr w:rsidR="00F21987" w14:paraId="7C3AE6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5B095FF"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62770963"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0BB00C2F" w14:textId="77777777" w:rsidR="00F21987" w:rsidRDefault="00F21987">
            <w:pPr>
              <w:spacing w:before="40" w:after="40"/>
              <w:ind w:lef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7BD02C28" w14:textId="77777777" w:rsidR="00F21987" w:rsidRDefault="00F21987">
            <w:pPr>
              <w:spacing w:before="40" w:after="40"/>
              <w:ind w:left="80"/>
              <w:rPr>
                <w:sz w:val="20"/>
              </w:rPr>
            </w:pPr>
            <w:r>
              <w:rPr>
                <w:sz w:val="20"/>
              </w:rPr>
              <w:t>Service request status byte.</w:t>
            </w:r>
          </w:p>
        </w:tc>
      </w:tr>
    </w:tbl>
    <w:p w14:paraId="7AA9B2F5" w14:textId="77777777" w:rsidR="00F21987" w:rsidRDefault="00F21987">
      <w:pPr>
        <w:ind w:left="1440" w:hanging="1440"/>
        <w:rPr>
          <w:sz w:val="20"/>
        </w:rPr>
      </w:pPr>
    </w:p>
    <w:p w14:paraId="5B4367F3" w14:textId="77777777" w:rsidR="00F21987" w:rsidRDefault="00F21987">
      <w:pPr>
        <w:rPr>
          <w:b/>
          <w:sz w:val="20"/>
        </w:rPr>
      </w:pPr>
      <w:r>
        <w:rPr>
          <w:b/>
          <w:sz w:val="20"/>
        </w:rPr>
        <w:t>Return Values</w:t>
      </w:r>
    </w:p>
    <w:p w14:paraId="43F7B4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6B0561" w14:textId="77777777">
        <w:trPr>
          <w:cantSplit/>
        </w:trPr>
        <w:tc>
          <w:tcPr>
            <w:tcW w:w="3680" w:type="dxa"/>
          </w:tcPr>
          <w:p w14:paraId="10CF1A85"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43925C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7BA3C2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2DB5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A326F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41AE0C4" w14:textId="77777777" w:rsidR="00F21987" w:rsidRDefault="00F21987">
            <w:pPr>
              <w:spacing w:before="40" w:after="40"/>
              <w:jc w:val="center"/>
              <w:rPr>
                <w:b/>
                <w:sz w:val="20"/>
              </w:rPr>
            </w:pPr>
            <w:r>
              <w:rPr>
                <w:b/>
                <w:sz w:val="20"/>
              </w:rPr>
              <w:t>Description</w:t>
            </w:r>
          </w:p>
        </w:tc>
      </w:tr>
      <w:tr w:rsidR="00F21987" w14:paraId="72776EE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A7BAE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7B9156A" w14:textId="77777777" w:rsidR="00F21987" w:rsidRDefault="00F21987">
            <w:pPr>
              <w:spacing w:before="40" w:after="40"/>
              <w:ind w:left="80"/>
              <w:rPr>
                <w:sz w:val="20"/>
              </w:rPr>
            </w:pPr>
            <w:r>
              <w:rPr>
                <w:sz w:val="20"/>
              </w:rPr>
              <w:t>Operation completed successfully.</w:t>
            </w:r>
          </w:p>
        </w:tc>
      </w:tr>
    </w:tbl>
    <w:p w14:paraId="6AE592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7"/>
        <w:gridCol w:w="3673"/>
        <w:gridCol w:w="4680"/>
        <w:gridCol w:w="17"/>
      </w:tblGrid>
      <w:tr w:rsidR="00F21987" w14:paraId="58FE0F93" w14:textId="77777777">
        <w:trPr>
          <w:gridAfter w:val="1"/>
          <w:wAfter w:w="17" w:type="dxa"/>
          <w:cantSplit/>
        </w:trPr>
        <w:tc>
          <w:tcPr>
            <w:tcW w:w="3680" w:type="dxa"/>
            <w:gridSpan w:val="2"/>
            <w:tcBorders>
              <w:top w:val="single" w:sz="6" w:space="0" w:color="auto"/>
              <w:left w:val="single" w:sz="6" w:space="0" w:color="auto"/>
              <w:bottom w:val="double" w:sz="6" w:space="0" w:color="auto"/>
              <w:right w:val="single" w:sz="6" w:space="0" w:color="auto"/>
            </w:tcBorders>
          </w:tcPr>
          <w:p w14:paraId="043B572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38BE5DC" w14:textId="77777777" w:rsidR="00F21987" w:rsidRDefault="00F21987">
            <w:pPr>
              <w:spacing w:before="40" w:after="40"/>
              <w:jc w:val="center"/>
              <w:rPr>
                <w:b/>
                <w:sz w:val="20"/>
              </w:rPr>
            </w:pPr>
            <w:r>
              <w:rPr>
                <w:b/>
                <w:sz w:val="20"/>
              </w:rPr>
              <w:t>Description</w:t>
            </w:r>
          </w:p>
        </w:tc>
      </w:tr>
      <w:tr w:rsidR="00F21987" w14:paraId="008B07DE" w14:textId="77777777">
        <w:trPr>
          <w:gridAfter w:val="1"/>
          <w:wAfter w:w="17" w:type="dxa"/>
          <w:cantSplit/>
        </w:trPr>
        <w:tc>
          <w:tcPr>
            <w:tcW w:w="3680" w:type="dxa"/>
            <w:gridSpan w:val="2"/>
            <w:tcBorders>
              <w:top w:val="double" w:sz="6" w:space="0" w:color="auto"/>
              <w:left w:val="single" w:sz="6" w:space="0" w:color="auto"/>
              <w:bottom w:val="single" w:sz="6" w:space="0" w:color="auto"/>
              <w:right w:val="single" w:sz="6" w:space="0" w:color="auto"/>
            </w:tcBorders>
          </w:tcPr>
          <w:p w14:paraId="25A84E8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DA2A06" w14:textId="77777777" w:rsidR="00F21987" w:rsidRDefault="00F21987">
            <w:pPr>
              <w:spacing w:before="40" w:after="40"/>
              <w:ind w:left="80"/>
              <w:rPr>
                <w:sz w:val="20"/>
              </w:rPr>
            </w:pPr>
            <w:r>
              <w:rPr>
                <w:sz w:val="20"/>
              </w:rPr>
              <w:t>The given session or object reference is invalid (both are the same value).</w:t>
            </w:r>
          </w:p>
        </w:tc>
      </w:tr>
      <w:tr w:rsidR="00F21987" w14:paraId="59D7A920"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0B9816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7A6174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32A663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180228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B8FF6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13DC213"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C9FF929" w14:textId="77777777" w:rsidR="00F21987" w:rsidRDefault="00F21987">
            <w:pPr>
              <w:spacing w:before="40" w:after="40"/>
              <w:ind w:left="80"/>
              <w:rPr>
                <w:rFonts w:ascii="Courier" w:hAnsi="Courier"/>
                <w:sz w:val="18"/>
              </w:rPr>
            </w:pPr>
            <w:r>
              <w:rPr>
                <w:rFonts w:ascii="Courier" w:hAnsi="Courier"/>
                <w:sz w:val="18"/>
              </w:rPr>
              <w:t>VI_ERROR_SRQ_NOCCURRED</w:t>
            </w:r>
          </w:p>
        </w:tc>
        <w:tc>
          <w:tcPr>
            <w:tcW w:w="4680" w:type="dxa"/>
            <w:tcBorders>
              <w:top w:val="single" w:sz="6" w:space="0" w:color="auto"/>
              <w:left w:val="single" w:sz="6" w:space="0" w:color="auto"/>
              <w:bottom w:val="single" w:sz="6" w:space="0" w:color="auto"/>
              <w:right w:val="single" w:sz="6" w:space="0" w:color="auto"/>
            </w:tcBorders>
          </w:tcPr>
          <w:p w14:paraId="2026880B" w14:textId="77777777" w:rsidR="00F21987" w:rsidRDefault="00F21987">
            <w:pPr>
              <w:spacing w:before="40" w:after="40"/>
              <w:ind w:left="80"/>
              <w:rPr>
                <w:sz w:val="20"/>
              </w:rPr>
            </w:pPr>
            <w:r>
              <w:rPr>
                <w:sz w:val="20"/>
              </w:rPr>
              <w:t>Service request has not been received for the session.</w:t>
            </w:r>
          </w:p>
        </w:tc>
      </w:tr>
      <w:tr w:rsidR="00F21987" w14:paraId="58A6180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394B0F9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FA21902" w14:textId="77777777" w:rsidR="00F21987" w:rsidRDefault="00F21987">
            <w:pPr>
              <w:spacing w:before="40" w:after="40"/>
              <w:ind w:left="80"/>
              <w:rPr>
                <w:rFonts w:ascii="Courier" w:hAnsi="Courier"/>
                <w:sz w:val="18"/>
              </w:rPr>
            </w:pPr>
            <w:r>
              <w:rPr>
                <w:sz w:val="20"/>
              </w:rPr>
              <w:t>Timeout expired before operation completed.</w:t>
            </w:r>
          </w:p>
        </w:tc>
      </w:tr>
      <w:tr w:rsidR="00F21987" w14:paraId="392C2D6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6F578A5"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2224E8C"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1AA307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6ED6620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17C1E7B" w14:textId="77777777" w:rsidR="00F21987" w:rsidRDefault="00F21987">
            <w:pPr>
              <w:spacing w:before="40" w:after="40"/>
              <w:ind w:left="80"/>
              <w:rPr>
                <w:sz w:val="20"/>
              </w:rPr>
            </w:pPr>
            <w:r>
              <w:rPr>
                <w:sz w:val="20"/>
              </w:rPr>
              <w:t>Violation of raw read protocol occurred during transfer.</w:t>
            </w:r>
          </w:p>
        </w:tc>
      </w:tr>
      <w:tr w:rsidR="00F21987" w14:paraId="490B051A"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791258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ECC33E" w14:textId="77777777" w:rsidR="00F21987" w:rsidRDefault="00F21987">
            <w:pPr>
              <w:spacing w:before="40" w:after="40"/>
              <w:ind w:left="80"/>
              <w:rPr>
                <w:sz w:val="20"/>
              </w:rPr>
            </w:pPr>
            <w:r>
              <w:rPr>
                <w:sz w:val="20"/>
              </w:rPr>
              <w:t>Bus error occurred during transfer.</w:t>
            </w:r>
          </w:p>
        </w:tc>
      </w:tr>
      <w:tr w:rsidR="00F21987" w14:paraId="0E2C86C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46CF9FA5"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262C57AE"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DFBB868"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D3B4E97"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4742EFF1"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1B1CDEB5"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6CDE4F09" w14:textId="77777777" w:rsidR="00F21987" w:rsidRDefault="00F21987">
            <w:pPr>
              <w:spacing w:before="40" w:after="40"/>
              <w:ind w:left="80"/>
              <w:rPr>
                <w:rFonts w:ascii="Courier" w:hAnsi="Courier"/>
                <w:sz w:val="18"/>
              </w:rPr>
            </w:pPr>
            <w:r>
              <w:rPr>
                <w:rFonts w:ascii="Courier" w:hAnsi="Courier"/>
                <w:sz w:val="18"/>
              </w:rPr>
              <w:t>VI_ERROR_INV_SETUP</w:t>
            </w:r>
          </w:p>
        </w:tc>
        <w:tc>
          <w:tcPr>
            <w:tcW w:w="4697" w:type="dxa"/>
            <w:gridSpan w:val="2"/>
            <w:tcBorders>
              <w:top w:val="single" w:sz="6" w:space="0" w:color="auto"/>
              <w:left w:val="single" w:sz="6" w:space="0" w:color="auto"/>
              <w:bottom w:val="single" w:sz="6" w:space="0" w:color="auto"/>
              <w:right w:val="single" w:sz="6" w:space="0" w:color="auto"/>
            </w:tcBorders>
          </w:tcPr>
          <w:p w14:paraId="278B03C8"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00E8E5E3"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3D98916F" w14:textId="77777777" w:rsidR="00F21987" w:rsidRDefault="00F21987">
            <w:pPr>
              <w:spacing w:before="40" w:after="40"/>
              <w:ind w:left="80"/>
              <w:rPr>
                <w:rFonts w:ascii="Courier" w:hAnsi="Courier"/>
                <w:sz w:val="18"/>
              </w:rPr>
            </w:pPr>
            <w:r>
              <w:rPr>
                <w:rFonts w:ascii="Courier" w:hAnsi="Courier"/>
                <w:sz w:val="18"/>
              </w:rPr>
              <w:t>VI_ERROR_CONN_LOST</w:t>
            </w:r>
          </w:p>
        </w:tc>
        <w:tc>
          <w:tcPr>
            <w:tcW w:w="4697" w:type="dxa"/>
            <w:gridSpan w:val="2"/>
            <w:tcBorders>
              <w:top w:val="single" w:sz="6" w:space="0" w:color="auto"/>
              <w:left w:val="single" w:sz="6" w:space="0" w:color="auto"/>
              <w:bottom w:val="single" w:sz="6" w:space="0" w:color="auto"/>
              <w:right w:val="single" w:sz="6" w:space="0" w:color="auto"/>
            </w:tcBorders>
          </w:tcPr>
          <w:p w14:paraId="21101456" w14:textId="77777777" w:rsidR="00F21987" w:rsidRDefault="00F21987">
            <w:pPr>
              <w:spacing w:before="40" w:after="40"/>
              <w:ind w:left="80"/>
              <w:rPr>
                <w:sz w:val="20"/>
              </w:rPr>
            </w:pPr>
            <w:r>
              <w:rPr>
                <w:sz w:val="20"/>
              </w:rPr>
              <w:t>The I/O connection for the given session has been lost.</w:t>
            </w:r>
          </w:p>
        </w:tc>
      </w:tr>
    </w:tbl>
    <w:p w14:paraId="01C7E340" w14:textId="77777777" w:rsidR="00F21987" w:rsidRDefault="00F21987">
      <w:pPr>
        <w:ind w:left="620" w:hanging="620"/>
        <w:rPr>
          <w:sz w:val="20"/>
        </w:rPr>
      </w:pPr>
      <w:r>
        <w:rPr>
          <w:b/>
          <w:sz w:val="20"/>
        </w:rPr>
        <w:br w:type="page"/>
      </w:r>
      <w:r>
        <w:rPr>
          <w:b/>
          <w:sz w:val="20"/>
        </w:rPr>
        <w:lastRenderedPageBreak/>
        <w:t>Description</w:t>
      </w:r>
      <w:r>
        <w:rPr>
          <w:sz w:val="20"/>
        </w:rPr>
        <w:t xml:space="preserve"> </w:t>
      </w:r>
      <w:r>
        <w:rPr>
          <w:sz w:val="20"/>
        </w:rPr>
        <w:tab/>
      </w:r>
    </w:p>
    <w:p w14:paraId="6C65C10D" w14:textId="77777777" w:rsidR="00F21987" w:rsidRDefault="00F21987">
      <w:pPr>
        <w:ind w:left="720"/>
        <w:rPr>
          <w:sz w:val="20"/>
        </w:rPr>
      </w:pPr>
      <w:r>
        <w:rPr>
          <w:sz w:val="20"/>
        </w:rPr>
        <w:t xml:space="preserve">This operation reads a service request status from a service requester (the message-based device). For example, on the IEEE 488.2 interface, the message is read by polling devices; for other types of interfaces, a message is sent in response to a service request to retrieve status information.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*STB?\n</w:t>
      </w:r>
      <w:r>
        <w:rPr>
          <w:sz w:val="20"/>
        </w:rPr>
        <w:t xml:space="preserve">”, and then the device’s status byte is read; otherwise, this operation is not valid. If the status information is only one byte long, the most significant byte is returned with the zero value. If the service requester does not respond in the actual timeout period, </w:t>
      </w:r>
      <w:r>
        <w:rPr>
          <w:rFonts w:ascii="Courier" w:hAnsi="Courier"/>
          <w:sz w:val="18"/>
        </w:rPr>
        <w:t>VI_ERROR_TMO</w:t>
      </w:r>
      <w:r>
        <w:rPr>
          <w:sz w:val="20"/>
        </w:rPr>
        <w:t xml:space="preserve"> is returned.  For a session to a USB instrument, this function sends the </w:t>
      </w:r>
      <w:r>
        <w:rPr>
          <w:rFonts w:ascii="Courier" w:hAnsi="Courier"/>
          <w:sz w:val="18"/>
        </w:rPr>
        <w:t>READ_STATUS_BYTE</w:t>
      </w:r>
      <w:r>
        <w:rPr>
          <w:sz w:val="20"/>
        </w:rPr>
        <w:t xml:space="preserve"> command on the control pipe.</w:t>
      </w:r>
    </w:p>
    <w:p w14:paraId="16ABFAE8" w14:textId="77777777" w:rsidR="00F21987" w:rsidRDefault="00F21987">
      <w:pPr>
        <w:ind w:left="720" w:hanging="720"/>
        <w:rPr>
          <w:b/>
          <w:sz w:val="20"/>
        </w:rPr>
      </w:pPr>
    </w:p>
    <w:p w14:paraId="5EC56614" w14:textId="77777777" w:rsidR="00F21987" w:rsidRDefault="00F21987">
      <w:pPr>
        <w:rPr>
          <w:sz w:val="20"/>
        </w:rPr>
      </w:pPr>
      <w:r>
        <w:rPr>
          <w:b/>
          <w:sz w:val="20"/>
        </w:rPr>
        <w:t>Related Items</w:t>
      </w:r>
    </w:p>
    <w:p w14:paraId="55E9F843" w14:textId="77777777" w:rsidR="00F21987" w:rsidRDefault="00F21987">
      <w:pPr>
        <w:ind w:left="720"/>
        <w:rPr>
          <w:b/>
          <w:sz w:val="20"/>
        </w:rPr>
      </w:pPr>
      <w:r>
        <w:rPr>
          <w:sz w:val="20"/>
        </w:rPr>
        <w:t xml:space="preserve">See the INSTR resource description. </w:t>
      </w:r>
    </w:p>
    <w:p w14:paraId="0BE60ADE" w14:textId="77777777" w:rsidR="00F21987" w:rsidRDefault="00F21987">
      <w:pPr>
        <w:rPr>
          <w:sz w:val="20"/>
        </w:rPr>
      </w:pPr>
    </w:p>
    <w:p w14:paraId="133BA90A" w14:textId="77777777" w:rsidR="00F21987" w:rsidRDefault="00F21987">
      <w:pPr>
        <w:ind w:left="1440" w:hanging="1440"/>
        <w:rPr>
          <w:b/>
          <w:sz w:val="20"/>
        </w:rPr>
      </w:pPr>
      <w:r>
        <w:rPr>
          <w:b/>
          <w:sz w:val="20"/>
        </w:rPr>
        <w:t>Implementation Requirements</w:t>
      </w:r>
    </w:p>
    <w:p w14:paraId="72D0958F" w14:textId="77777777" w:rsidR="00F21987" w:rsidRDefault="00F21987">
      <w:pPr>
        <w:ind w:left="1440" w:hanging="1440"/>
        <w:rPr>
          <w:b/>
          <w:sz w:val="20"/>
        </w:rPr>
      </w:pPr>
    </w:p>
    <w:p w14:paraId="4706803E" w14:textId="77777777" w:rsidR="00F21987" w:rsidRDefault="00F21987">
      <w:pPr>
        <w:ind w:left="540" w:hanging="540"/>
        <w:rPr>
          <w:sz w:val="20"/>
        </w:rPr>
      </w:pPr>
      <w:r>
        <w:rPr>
          <w:b/>
          <w:sz w:val="20"/>
        </w:rPr>
        <w:t>RULE 6.1.27</w:t>
      </w:r>
    </w:p>
    <w:p w14:paraId="5F729693" w14:textId="77777777" w:rsidR="00F21987" w:rsidRDefault="00F21987">
      <w:pPr>
        <w:ind w:left="720"/>
        <w:rPr>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viReadSTB()</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4A076D41" w14:textId="77777777" w:rsidR="00F21987" w:rsidRDefault="00F21987">
      <w:pPr>
        <w:pStyle w:val="Head2"/>
        <w:rPr>
          <w:sz w:val="20"/>
        </w:rPr>
      </w:pPr>
    </w:p>
    <w:p w14:paraId="19F72704" w14:textId="77777777" w:rsidR="00F21987" w:rsidRDefault="00F21987">
      <w:pPr>
        <w:ind w:left="620" w:hanging="620"/>
        <w:rPr>
          <w:b/>
          <w:sz w:val="20"/>
        </w:rPr>
      </w:pPr>
      <w:r>
        <w:rPr>
          <w:b/>
          <w:sz w:val="20"/>
        </w:rPr>
        <w:t>RULE 6.1.28</w:t>
      </w:r>
    </w:p>
    <w:p w14:paraId="39A0741C" w14:textId="77777777" w:rsidR="00F21987" w:rsidRDefault="00F21987">
      <w:pPr>
        <w:ind w:left="720"/>
        <w:rPr>
          <w:sz w:val="20"/>
        </w:rPr>
      </w:pPr>
      <w:r>
        <w:rPr>
          <w:sz w:val="20"/>
        </w:rPr>
        <w:t xml:space="preserve">An INSTR resource implementation of </w:t>
      </w:r>
      <w:r>
        <w:rPr>
          <w:rFonts w:ascii="Courier" w:hAnsi="Courier"/>
          <w:sz w:val="18"/>
        </w:rPr>
        <w:t>viReadSTB()</w:t>
      </w:r>
      <w:r>
        <w:rPr>
          <w:sz w:val="20"/>
        </w:rPr>
        <w:t xml:space="preserve"> for a USB System </w:t>
      </w:r>
      <w:r>
        <w:rPr>
          <w:b/>
          <w:sz w:val="20"/>
        </w:rPr>
        <w:t>SHALL</w:t>
      </w:r>
      <w:r>
        <w:rPr>
          <w:sz w:val="20"/>
        </w:rPr>
        <w:t xml:space="preserve"> return the error </w:t>
      </w:r>
      <w:r w:rsidRPr="0001066F">
        <w:rPr>
          <w:rFonts w:ascii="Courier" w:hAnsi="Courier"/>
          <w:sz w:val="18"/>
          <w:szCs w:val="18"/>
        </w:rPr>
        <w:t>VI_ERROR_INV_SETUP</w:t>
      </w:r>
      <w:r>
        <w:rPr>
          <w:sz w:val="20"/>
        </w:rPr>
        <w:t xml:space="preserve"> for a USBTMC base-class (non-488) device.</w:t>
      </w:r>
    </w:p>
    <w:p w14:paraId="5B931DBA" w14:textId="77777777" w:rsidR="00F21987" w:rsidRDefault="00F21987">
      <w:pPr>
        <w:pStyle w:val="Head2"/>
        <w:rPr>
          <w:sz w:val="20"/>
        </w:rPr>
      </w:pPr>
    </w:p>
    <w:p w14:paraId="35E85451" w14:textId="77777777" w:rsidR="00F21987" w:rsidRDefault="00F21987">
      <w:pPr>
        <w:ind w:left="620" w:hanging="620"/>
        <w:rPr>
          <w:b/>
          <w:sz w:val="20"/>
        </w:rPr>
      </w:pPr>
      <w:r>
        <w:rPr>
          <w:b/>
          <w:sz w:val="20"/>
        </w:rPr>
        <w:t>RULE 6.1.29</w:t>
      </w:r>
    </w:p>
    <w:p w14:paraId="2CF788E9" w14:textId="77777777" w:rsidR="00F21987" w:rsidRDefault="00F21987">
      <w:pPr>
        <w:ind w:left="720"/>
        <w:rPr>
          <w:sz w:val="20"/>
        </w:rPr>
      </w:pPr>
      <w:r>
        <w:rPr>
          <w:b/>
          <w:sz w:val="20"/>
        </w:rPr>
        <w:t>IF</w:t>
      </w:r>
      <w:r>
        <w:rPr>
          <w:sz w:val="20"/>
        </w:rPr>
        <w:t xml:space="preserve"> the interface associated with the USB INSTR session has previously sent a service request notification, </w:t>
      </w:r>
      <w:r>
        <w:rPr>
          <w:b/>
          <w:sz w:val="20"/>
        </w:rPr>
        <w:t>THEN</w:t>
      </w:r>
      <w:r>
        <w:rPr>
          <w:sz w:val="20"/>
        </w:rPr>
        <w:t xml:space="preserve"> </w:t>
      </w:r>
      <w:r>
        <w:rPr>
          <w:rFonts w:ascii="Courier" w:hAnsi="Courier"/>
          <w:sz w:val="18"/>
        </w:rPr>
        <w:t>viReadSTB()</w:t>
      </w:r>
      <w:r>
        <w:rPr>
          <w:sz w:val="20"/>
        </w:rPr>
        <w:t xml:space="preserve"> </w:t>
      </w:r>
      <w:r>
        <w:rPr>
          <w:b/>
          <w:sz w:val="20"/>
        </w:rPr>
        <w:t>SHALL</w:t>
      </w:r>
      <w:r>
        <w:rPr>
          <w:sz w:val="20"/>
        </w:rPr>
        <w:t xml:space="preserve"> use the status byte from that notification rather than sending a new </w:t>
      </w:r>
      <w:r>
        <w:rPr>
          <w:rFonts w:ascii="Courier" w:hAnsi="Courier"/>
          <w:sz w:val="18"/>
        </w:rPr>
        <w:t>READ_STATUS_BYTE</w:t>
      </w:r>
      <w:r>
        <w:rPr>
          <w:sz w:val="20"/>
        </w:rPr>
        <w:t xml:space="preserve"> request on the control pipe.</w:t>
      </w:r>
    </w:p>
    <w:p w14:paraId="2F4C122F" w14:textId="77777777" w:rsidR="00F21987" w:rsidRDefault="00F21987">
      <w:pPr>
        <w:rPr>
          <w:sz w:val="20"/>
        </w:rPr>
      </w:pPr>
    </w:p>
    <w:p w14:paraId="1462701D" w14:textId="77777777" w:rsidR="00F21987" w:rsidRDefault="00F21987">
      <w:pPr>
        <w:ind w:left="620" w:hanging="620"/>
        <w:rPr>
          <w:b/>
          <w:sz w:val="20"/>
        </w:rPr>
      </w:pPr>
      <w:r>
        <w:rPr>
          <w:b/>
          <w:sz w:val="20"/>
        </w:rPr>
        <w:t>PERMISSION 6.1.3</w:t>
      </w:r>
    </w:p>
    <w:p w14:paraId="1F73D69D" w14:textId="77777777" w:rsidR="00F21987" w:rsidRDefault="00F21987">
      <w:pPr>
        <w:ind w:left="720"/>
        <w:rPr>
          <w:sz w:val="20"/>
        </w:rPr>
      </w:pPr>
      <w:r>
        <w:rPr>
          <w:sz w:val="20"/>
        </w:rPr>
        <w:t xml:space="preserve">Since the operation </w:t>
      </w:r>
      <w:r>
        <w:rPr>
          <w:rFonts w:ascii="Courier" w:hAnsi="Courier"/>
          <w:sz w:val="18"/>
        </w:rPr>
        <w:t>viReadSTB()</w:t>
      </w:r>
      <w:r>
        <w:rPr>
          <w:sz w:val="20"/>
        </w:rPr>
        <w:t xml:space="preserve"> for USB INSTR must retain knowledge of service request notifications, a vendor </w:t>
      </w:r>
      <w:r>
        <w:rPr>
          <w:b/>
          <w:sz w:val="20"/>
        </w:rPr>
        <w:t>MAY</w:t>
      </w:r>
      <w:r>
        <w:rPr>
          <w:sz w:val="20"/>
        </w:rPr>
        <w:t xml:space="preserve"> implement either a queue of status bytes from previous notifications or a single cached status byte, where each received status byte is bit-ORed into the single cached status byte.</w:t>
      </w:r>
    </w:p>
    <w:p w14:paraId="39FD02DA" w14:textId="77777777" w:rsidR="00F21987" w:rsidRDefault="00F21987">
      <w:pPr>
        <w:rPr>
          <w:sz w:val="20"/>
        </w:rPr>
      </w:pPr>
    </w:p>
    <w:p w14:paraId="3A63396A" w14:textId="77777777" w:rsidR="00F21987" w:rsidRDefault="00F21987">
      <w:pPr>
        <w:pStyle w:val="Head2"/>
      </w:pPr>
      <w:r>
        <w:rPr>
          <w:sz w:val="20"/>
        </w:rPr>
        <w:br w:type="page"/>
      </w:r>
      <w:bookmarkStart w:id="432" w:name="_Toc135102731"/>
      <w:bookmarkStart w:id="433" w:name="_Toc444277080"/>
      <w:r>
        <w:lastRenderedPageBreak/>
        <w:t>6.1.9</w:t>
      </w:r>
      <w:r>
        <w:rPr>
          <w:sz w:val="20"/>
        </w:rPr>
        <w:t xml:space="preserve">  </w:t>
      </w:r>
      <w:r>
        <w:rPr>
          <w:rStyle w:val="Courier"/>
        </w:rPr>
        <w:t>viClear</w:t>
      </w:r>
      <w:r>
        <w:rPr>
          <w:rStyle w:val="Courier"/>
          <w:b w:val="0"/>
        </w:rPr>
        <w:t>(vi)</w:t>
      </w:r>
      <w:bookmarkEnd w:id="432"/>
      <w:bookmarkEnd w:id="433"/>
    </w:p>
    <w:p w14:paraId="0B9E77A5" w14:textId="77777777" w:rsidR="00F21987" w:rsidRDefault="00F21987">
      <w:pPr>
        <w:ind w:left="2160" w:hanging="2160"/>
        <w:rPr>
          <w:b/>
          <w:sz w:val="20"/>
        </w:rPr>
      </w:pPr>
    </w:p>
    <w:p w14:paraId="5960AA24" w14:textId="77777777" w:rsidR="00F21987" w:rsidRDefault="00F21987">
      <w:pPr>
        <w:ind w:left="620" w:hanging="620"/>
        <w:rPr>
          <w:sz w:val="20"/>
        </w:rPr>
      </w:pPr>
      <w:r>
        <w:rPr>
          <w:b/>
          <w:sz w:val="20"/>
        </w:rPr>
        <w:t>Purpose</w:t>
      </w:r>
    </w:p>
    <w:p w14:paraId="6C6BFF91" w14:textId="77777777" w:rsidR="00F21987" w:rsidRDefault="00F21987">
      <w:pPr>
        <w:ind w:left="720" w:hanging="720"/>
        <w:rPr>
          <w:sz w:val="20"/>
        </w:rPr>
      </w:pPr>
      <w:r>
        <w:rPr>
          <w:sz w:val="20"/>
        </w:rPr>
        <w:tab/>
        <w:t>Clear a device.</w:t>
      </w:r>
    </w:p>
    <w:p w14:paraId="06384B60" w14:textId="77777777" w:rsidR="00F21987" w:rsidRDefault="00F21987">
      <w:pPr>
        <w:ind w:left="1440" w:hanging="1440"/>
        <w:rPr>
          <w:sz w:val="20"/>
        </w:rPr>
      </w:pPr>
    </w:p>
    <w:p w14:paraId="38B0525B" w14:textId="77777777" w:rsidR="00F21987" w:rsidRDefault="00F21987">
      <w:pPr>
        <w:ind w:left="1440" w:hanging="1440"/>
        <w:rPr>
          <w:b/>
          <w:sz w:val="20"/>
        </w:rPr>
      </w:pPr>
      <w:r>
        <w:rPr>
          <w:b/>
          <w:sz w:val="20"/>
        </w:rPr>
        <w:t>Parameters</w:t>
      </w:r>
    </w:p>
    <w:p w14:paraId="5F5434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EE877D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7076E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8EAE3F"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19BF8C6B"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47A9D11" w14:textId="77777777" w:rsidR="00F21987" w:rsidRDefault="00F21987">
            <w:pPr>
              <w:spacing w:before="40" w:after="40"/>
              <w:jc w:val="center"/>
              <w:rPr>
                <w:sz w:val="20"/>
              </w:rPr>
            </w:pPr>
            <w:r>
              <w:rPr>
                <w:b/>
                <w:sz w:val="20"/>
              </w:rPr>
              <w:t>Description</w:t>
            </w:r>
          </w:p>
        </w:tc>
      </w:tr>
      <w:tr w:rsidR="00F21987" w14:paraId="73EC82A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74AEE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BA7A1D" w14:textId="77777777" w:rsidR="00F21987" w:rsidRDefault="00F21987">
            <w:pPr>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2CEB7E9B"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6164D281" w14:textId="77777777" w:rsidR="00F21987" w:rsidRDefault="00F21987">
            <w:pPr>
              <w:spacing w:before="40" w:after="40"/>
              <w:ind w:left="80"/>
              <w:rPr>
                <w:sz w:val="20"/>
              </w:rPr>
            </w:pPr>
            <w:r>
              <w:rPr>
                <w:sz w:val="20"/>
              </w:rPr>
              <w:t>Unique logical identifier to a session.</w:t>
            </w:r>
          </w:p>
        </w:tc>
      </w:tr>
    </w:tbl>
    <w:p w14:paraId="535DB1DC" w14:textId="77777777" w:rsidR="00F21987" w:rsidRDefault="00F21987">
      <w:pPr>
        <w:ind w:left="1440" w:hanging="1440"/>
        <w:rPr>
          <w:sz w:val="20"/>
        </w:rPr>
      </w:pPr>
    </w:p>
    <w:p w14:paraId="4C7D39BC" w14:textId="77777777" w:rsidR="00F21987" w:rsidRDefault="00F21987">
      <w:pPr>
        <w:rPr>
          <w:b/>
          <w:sz w:val="20"/>
        </w:rPr>
      </w:pPr>
      <w:r>
        <w:rPr>
          <w:b/>
          <w:sz w:val="20"/>
        </w:rPr>
        <w:t>Return Values</w:t>
      </w:r>
    </w:p>
    <w:p w14:paraId="7B1CC1F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EC9D9B" w14:textId="77777777">
        <w:trPr>
          <w:cantSplit/>
        </w:trPr>
        <w:tc>
          <w:tcPr>
            <w:tcW w:w="3680" w:type="dxa"/>
          </w:tcPr>
          <w:p w14:paraId="1949939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6B0F67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6723B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840F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4D3011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DDDE416" w14:textId="77777777" w:rsidR="00F21987" w:rsidRDefault="00F21987">
            <w:pPr>
              <w:spacing w:before="40" w:after="40"/>
              <w:jc w:val="center"/>
              <w:rPr>
                <w:b/>
                <w:sz w:val="20"/>
              </w:rPr>
            </w:pPr>
            <w:r>
              <w:rPr>
                <w:b/>
                <w:sz w:val="20"/>
              </w:rPr>
              <w:t>Description</w:t>
            </w:r>
          </w:p>
        </w:tc>
      </w:tr>
      <w:tr w:rsidR="00F21987" w14:paraId="4A76AE6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476D3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434D907" w14:textId="77777777" w:rsidR="00F21987" w:rsidRDefault="00F21987">
            <w:pPr>
              <w:spacing w:before="40" w:after="40"/>
              <w:ind w:left="80"/>
              <w:rPr>
                <w:sz w:val="20"/>
              </w:rPr>
            </w:pPr>
            <w:r>
              <w:rPr>
                <w:sz w:val="20"/>
              </w:rPr>
              <w:t>Operation completed successfully.</w:t>
            </w:r>
          </w:p>
        </w:tc>
      </w:tr>
    </w:tbl>
    <w:p w14:paraId="460E26A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62CE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ED77B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17416F" w14:textId="77777777" w:rsidR="00F21987" w:rsidRDefault="00F21987">
            <w:pPr>
              <w:spacing w:before="40" w:after="40"/>
              <w:jc w:val="center"/>
              <w:rPr>
                <w:b/>
                <w:sz w:val="20"/>
              </w:rPr>
            </w:pPr>
            <w:r>
              <w:rPr>
                <w:b/>
                <w:sz w:val="20"/>
              </w:rPr>
              <w:t>Description</w:t>
            </w:r>
          </w:p>
        </w:tc>
      </w:tr>
      <w:tr w:rsidR="00F21987" w14:paraId="42E905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642FE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E8F1A19" w14:textId="77777777" w:rsidR="00F21987" w:rsidRDefault="00F21987">
            <w:pPr>
              <w:spacing w:before="40" w:after="40"/>
              <w:ind w:left="80"/>
              <w:rPr>
                <w:sz w:val="20"/>
              </w:rPr>
            </w:pPr>
            <w:r>
              <w:rPr>
                <w:sz w:val="20"/>
              </w:rPr>
              <w:t>The given session or object reference is invalid (both are the same value).</w:t>
            </w:r>
          </w:p>
        </w:tc>
      </w:tr>
      <w:tr w:rsidR="00F21987" w14:paraId="6235343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8E7A5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4F7D1B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21B2B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212C8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9B5E4E6"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9352F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67DA8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63638FD" w14:textId="77777777" w:rsidR="00F21987" w:rsidRDefault="00F21987">
            <w:pPr>
              <w:spacing w:before="40" w:after="40"/>
              <w:ind w:left="80"/>
              <w:rPr>
                <w:rFonts w:ascii="Courier" w:hAnsi="Courier"/>
                <w:sz w:val="18"/>
              </w:rPr>
            </w:pPr>
            <w:r>
              <w:rPr>
                <w:sz w:val="20"/>
              </w:rPr>
              <w:t>Timeout expired before operation completed.</w:t>
            </w:r>
          </w:p>
        </w:tc>
      </w:tr>
      <w:tr w:rsidR="00F21987" w14:paraId="1B23CC1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70242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7127B3A6"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A1010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59274E"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4245C7D5" w14:textId="77777777" w:rsidR="00F21987" w:rsidRDefault="00F21987">
            <w:pPr>
              <w:spacing w:before="40" w:after="40"/>
              <w:ind w:left="80"/>
              <w:rPr>
                <w:sz w:val="20"/>
              </w:rPr>
            </w:pPr>
            <w:r>
              <w:rPr>
                <w:sz w:val="20"/>
              </w:rPr>
              <w:t>Violation of raw read protocol occurred during transfer.</w:t>
            </w:r>
          </w:p>
        </w:tc>
      </w:tr>
      <w:tr w:rsidR="00F21987" w14:paraId="2DB3CE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04FC"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C65EFF8" w14:textId="77777777" w:rsidR="00F21987" w:rsidRDefault="00F21987">
            <w:pPr>
              <w:spacing w:before="40" w:after="40"/>
              <w:ind w:left="80"/>
              <w:rPr>
                <w:sz w:val="20"/>
              </w:rPr>
            </w:pPr>
            <w:r>
              <w:rPr>
                <w:sz w:val="20"/>
              </w:rPr>
              <w:t>Bus error occurred during transfer.</w:t>
            </w:r>
          </w:p>
        </w:tc>
      </w:tr>
      <w:tr w:rsidR="00F21987" w14:paraId="1A501EF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FECF5E"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B663019"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03244D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C03176"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E3645E5"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080118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C6322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87E153A"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2F56FA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15DCD0"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3AC4EA22" w14:textId="77777777" w:rsidR="00F21987" w:rsidRDefault="00F21987">
            <w:pPr>
              <w:spacing w:before="40" w:after="40"/>
              <w:ind w:left="80"/>
              <w:rPr>
                <w:sz w:val="20"/>
              </w:rPr>
            </w:pPr>
            <w:r>
              <w:rPr>
                <w:sz w:val="20"/>
              </w:rPr>
              <w:t>The I/O connection for the given session has been lost.</w:t>
            </w:r>
          </w:p>
        </w:tc>
      </w:tr>
    </w:tbl>
    <w:p w14:paraId="36DA025A" w14:textId="77777777" w:rsidR="00F21987" w:rsidRDefault="00F21987">
      <w:pPr>
        <w:ind w:left="1440" w:hanging="1440"/>
        <w:rPr>
          <w:b/>
          <w:sz w:val="20"/>
        </w:rPr>
      </w:pPr>
    </w:p>
    <w:p w14:paraId="649906F1" w14:textId="77777777" w:rsidR="00F21987" w:rsidRDefault="00F21987">
      <w:pPr>
        <w:ind w:left="620" w:hanging="620"/>
        <w:rPr>
          <w:sz w:val="20"/>
        </w:rPr>
      </w:pPr>
      <w:r>
        <w:rPr>
          <w:b/>
          <w:sz w:val="20"/>
        </w:rPr>
        <w:t>Description</w:t>
      </w:r>
    </w:p>
    <w:p w14:paraId="5DAC39FE" w14:textId="77777777" w:rsidR="00F21987" w:rsidRDefault="00F21987">
      <w:pPr>
        <w:ind w:left="720" w:hanging="720"/>
        <w:rPr>
          <w:sz w:val="20"/>
        </w:rPr>
      </w:pPr>
      <w:r>
        <w:rPr>
          <w:sz w:val="20"/>
        </w:rPr>
        <w:tab/>
        <w:t>This operation performs an IEEE 488.1-style clear of the device</w:t>
      </w:r>
      <w:r w:rsidR="00760486">
        <w:rPr>
          <w:sz w:val="20"/>
        </w:rPr>
        <w:t xml:space="preserve">.  For </w:t>
      </w:r>
      <w:r>
        <w:rPr>
          <w:sz w:val="20"/>
        </w:rPr>
        <w:t>VXI</w:t>
      </w:r>
      <w:r w:rsidR="00760486">
        <w:rPr>
          <w:sz w:val="20"/>
        </w:rPr>
        <w:t xml:space="preserve"> INSTR sessions</w:t>
      </w:r>
      <w:r>
        <w:rPr>
          <w:sz w:val="20"/>
        </w:rPr>
        <w:t xml:space="preserve">, </w:t>
      </w:r>
      <w:r w:rsidR="00760486">
        <w:rPr>
          <w:sz w:val="20"/>
        </w:rPr>
        <w:t xml:space="preserve">VISA must use </w:t>
      </w:r>
      <w:r>
        <w:rPr>
          <w:sz w:val="20"/>
        </w:rPr>
        <w:t>the Word Serial Clear command</w:t>
      </w:r>
      <w:r w:rsidR="00760486">
        <w:rPr>
          <w:sz w:val="20"/>
        </w:rPr>
        <w:t xml:space="preserve">.  For </w:t>
      </w:r>
      <w:r>
        <w:rPr>
          <w:sz w:val="20"/>
        </w:rPr>
        <w:t>GPIB</w:t>
      </w:r>
      <w:r w:rsidR="00760486">
        <w:rPr>
          <w:sz w:val="20"/>
        </w:rPr>
        <w:t xml:space="preserve"> INSTR sessions</w:t>
      </w:r>
      <w:r>
        <w:rPr>
          <w:sz w:val="20"/>
        </w:rPr>
        <w:t xml:space="preserve">, </w:t>
      </w:r>
      <w:r w:rsidR="00760486">
        <w:rPr>
          <w:sz w:val="20"/>
        </w:rPr>
        <w:t xml:space="preserve">VISA must use </w:t>
      </w:r>
      <w:r>
        <w:rPr>
          <w:sz w:val="20"/>
        </w:rPr>
        <w:t>the Selected Device Clear command. For Serial</w:t>
      </w:r>
      <w:r w:rsidR="00760486">
        <w:rPr>
          <w:sz w:val="20"/>
        </w:rPr>
        <w:t xml:space="preserve"> INSTR sessions, VISA must flush</w:t>
      </w:r>
      <w:r w:rsidR="00760486" w:rsidRPr="00760486">
        <w:rPr>
          <w:sz w:val="20"/>
        </w:rPr>
        <w:t xml:space="preserve"> (discard) the </w:t>
      </w:r>
      <w:r w:rsidR="00760486">
        <w:rPr>
          <w:sz w:val="20"/>
        </w:rPr>
        <w:t xml:space="preserve">I/O </w:t>
      </w:r>
      <w:r w:rsidR="00760486" w:rsidRPr="00760486">
        <w:rPr>
          <w:sz w:val="20"/>
        </w:rPr>
        <w:t xml:space="preserve">output buffer, send a break, and then </w:t>
      </w:r>
      <w:r w:rsidR="00760486">
        <w:rPr>
          <w:sz w:val="20"/>
        </w:rPr>
        <w:t>flush</w:t>
      </w:r>
      <w:r w:rsidR="00760486" w:rsidRPr="00760486">
        <w:rPr>
          <w:sz w:val="20"/>
        </w:rPr>
        <w:t xml:space="preserve"> (discard) the </w:t>
      </w:r>
      <w:r w:rsidR="00760486">
        <w:rPr>
          <w:sz w:val="20"/>
        </w:rPr>
        <w:t xml:space="preserve">I/O input </w:t>
      </w:r>
      <w:r w:rsidR="00760486" w:rsidRPr="00760486">
        <w:rPr>
          <w:sz w:val="20"/>
        </w:rPr>
        <w:t>buffer.</w:t>
      </w:r>
      <w:r>
        <w:rPr>
          <w:sz w:val="20"/>
        </w:rPr>
        <w:t xml:space="preserve"> </w:t>
      </w:r>
      <w:r w:rsidR="00760486">
        <w:rPr>
          <w:sz w:val="20"/>
        </w:rPr>
        <w:t>For TCP/IP SOCKET sessions, VISA must flush (discard) the I/O buffers.</w:t>
      </w:r>
      <w:r>
        <w:rPr>
          <w:sz w:val="20"/>
        </w:rPr>
        <w:t xml:space="preserve">  For </w:t>
      </w:r>
      <w:r w:rsidR="00760486">
        <w:rPr>
          <w:sz w:val="20"/>
        </w:rPr>
        <w:t xml:space="preserve">USB INSTR sessions, VISA must send </w:t>
      </w:r>
      <w:r>
        <w:rPr>
          <w:sz w:val="20"/>
        </w:rPr>
        <w:t>the INITIATE_CLEAR and CHECK_CLEAR_STATUS commands on the control pipe.</w:t>
      </w:r>
    </w:p>
    <w:p w14:paraId="3339BB70" w14:textId="77777777" w:rsidR="00F21987" w:rsidRDefault="00F21987">
      <w:pPr>
        <w:ind w:left="620" w:hanging="620"/>
        <w:rPr>
          <w:sz w:val="20"/>
        </w:rPr>
      </w:pPr>
    </w:p>
    <w:p w14:paraId="48D87C52" w14:textId="77777777" w:rsidR="00F21987" w:rsidRDefault="00F21987">
      <w:pPr>
        <w:keepNext/>
        <w:ind w:left="619" w:hanging="619"/>
        <w:rPr>
          <w:b/>
          <w:sz w:val="20"/>
        </w:rPr>
      </w:pPr>
      <w:r>
        <w:rPr>
          <w:b/>
          <w:sz w:val="20"/>
        </w:rPr>
        <w:lastRenderedPageBreak/>
        <w:t>Related Items</w:t>
      </w:r>
    </w:p>
    <w:p w14:paraId="34263E51" w14:textId="77777777" w:rsidR="00F21987" w:rsidRDefault="00F21987">
      <w:pPr>
        <w:ind w:left="720" w:hanging="720"/>
        <w:rPr>
          <w:sz w:val="20"/>
        </w:rPr>
      </w:pPr>
      <w:r>
        <w:rPr>
          <w:sz w:val="20"/>
        </w:rPr>
        <w:tab/>
        <w:t>See the INSTR resource description.</w:t>
      </w:r>
    </w:p>
    <w:p w14:paraId="3A316BD0" w14:textId="77777777" w:rsidR="00F21987" w:rsidRDefault="00F21987">
      <w:pPr>
        <w:ind w:left="720" w:hanging="720"/>
        <w:rPr>
          <w:sz w:val="20"/>
        </w:rPr>
      </w:pPr>
    </w:p>
    <w:p w14:paraId="1501E1DB" w14:textId="77777777" w:rsidR="00F21987" w:rsidRDefault="00F21987">
      <w:pPr>
        <w:ind w:left="540" w:hanging="540"/>
        <w:rPr>
          <w:b/>
          <w:sz w:val="20"/>
        </w:rPr>
      </w:pPr>
      <w:r>
        <w:rPr>
          <w:b/>
          <w:sz w:val="20"/>
        </w:rPr>
        <w:t>Implementation Requirements</w:t>
      </w:r>
    </w:p>
    <w:p w14:paraId="0442597E" w14:textId="77777777" w:rsidR="00F21987" w:rsidRDefault="00F21987">
      <w:pPr>
        <w:ind w:left="540" w:hanging="540"/>
        <w:rPr>
          <w:b/>
          <w:sz w:val="20"/>
        </w:rPr>
      </w:pPr>
    </w:p>
    <w:p w14:paraId="006FDC77" w14:textId="77777777" w:rsidR="00F21987" w:rsidRDefault="00F21987">
      <w:pPr>
        <w:ind w:left="540" w:hanging="540"/>
        <w:rPr>
          <w:b/>
          <w:sz w:val="20"/>
        </w:rPr>
      </w:pPr>
      <w:r>
        <w:rPr>
          <w:b/>
          <w:sz w:val="20"/>
        </w:rPr>
        <w:t>OBSERVATION 6.1.22</w:t>
      </w:r>
    </w:p>
    <w:p w14:paraId="5E6982B7" w14:textId="77777777" w:rsidR="00F21987" w:rsidRDefault="00F21987">
      <w:pPr>
        <w:ind w:left="720"/>
        <w:rPr>
          <w:sz w:val="20"/>
        </w:rPr>
      </w:pPr>
      <w:r>
        <w:rPr>
          <w:sz w:val="20"/>
        </w:rPr>
        <w:t xml:space="preserve">An invocation of the </w:t>
      </w:r>
      <w:r>
        <w:rPr>
          <w:rFonts w:ascii="Courier" w:hAnsi="Courier"/>
          <w:sz w:val="18"/>
        </w:rPr>
        <w:t>viClear()</w:t>
      </w:r>
      <w:r>
        <w:rPr>
          <w:sz w:val="20"/>
        </w:rPr>
        <w:t xml:space="preserve"> operations on an INSTR Resource will discard the read and write buffers used by the formatted I/O services for that session.</w:t>
      </w:r>
    </w:p>
    <w:p w14:paraId="10C89D3F" w14:textId="77777777" w:rsidR="007F0EAA" w:rsidRDefault="007F0EAA" w:rsidP="007F0EAA">
      <w:pPr>
        <w:rPr>
          <w:sz w:val="20"/>
        </w:rPr>
      </w:pPr>
    </w:p>
    <w:p w14:paraId="7B453500" w14:textId="77777777" w:rsidR="007F0EAA" w:rsidRPr="007F0EAA" w:rsidRDefault="00332A10" w:rsidP="007F0EAA">
      <w:pPr>
        <w:rPr>
          <w:b/>
          <w:sz w:val="20"/>
        </w:rPr>
      </w:pPr>
      <w:r>
        <w:rPr>
          <w:b/>
          <w:sz w:val="20"/>
        </w:rPr>
        <w:t>PERMISSION 6.1.4</w:t>
      </w:r>
    </w:p>
    <w:p w14:paraId="290F4D44" w14:textId="77777777" w:rsidR="007F0EAA" w:rsidRDefault="007F0EAA" w:rsidP="007F0EAA">
      <w:pPr>
        <w:ind w:left="720"/>
        <w:rPr>
          <w:sz w:val="20"/>
        </w:rPr>
      </w:pPr>
      <w:r>
        <w:rPr>
          <w:sz w:val="20"/>
        </w:rPr>
        <w:t xml:space="preserve">An implementation of the </w:t>
      </w:r>
      <w:r>
        <w:rPr>
          <w:rFonts w:ascii="Courier" w:hAnsi="Courier"/>
          <w:sz w:val="18"/>
        </w:rPr>
        <w:t>viClear()</w:t>
      </w:r>
      <w:r>
        <w:rPr>
          <w:sz w:val="20"/>
        </w:rPr>
        <w:t xml:space="preserve"> operation for a Serial INSTR resource or a TCP/IP SOCKET resource </w:t>
      </w:r>
      <w:r w:rsidRPr="007F0EAA">
        <w:rPr>
          <w:b/>
          <w:sz w:val="20"/>
        </w:rPr>
        <w:t>MAY</w:t>
      </w:r>
      <w:r>
        <w:rPr>
          <w:sz w:val="20"/>
        </w:rPr>
        <w:t xml:space="preserve"> also send the string “</w:t>
      </w:r>
      <w:r w:rsidRPr="007F0EAA">
        <w:rPr>
          <w:rFonts w:ascii="Courier" w:hAnsi="Courier"/>
          <w:sz w:val="18"/>
        </w:rPr>
        <w:t>*CLS\n</w:t>
      </w:r>
      <w:r>
        <w:rPr>
          <w:sz w:val="20"/>
        </w:rPr>
        <w:t>” to the device.  This is allowed for backward compatibility with earlier VISA specifications that required this behavior.</w:t>
      </w:r>
    </w:p>
    <w:p w14:paraId="4B1404BE" w14:textId="77777777" w:rsidR="007F0EAA" w:rsidRDefault="007F0EAA" w:rsidP="007F0EAA">
      <w:pPr>
        <w:rPr>
          <w:sz w:val="20"/>
        </w:rPr>
      </w:pPr>
    </w:p>
    <w:p w14:paraId="5A06BB19" w14:textId="77777777" w:rsidR="00332A10" w:rsidRPr="00332A10" w:rsidRDefault="00332A10" w:rsidP="007F0EAA">
      <w:pPr>
        <w:rPr>
          <w:b/>
          <w:sz w:val="20"/>
        </w:rPr>
      </w:pPr>
      <w:r w:rsidRPr="00332A10">
        <w:rPr>
          <w:b/>
          <w:sz w:val="20"/>
        </w:rPr>
        <w:t>OBSERVATION 6.1.23</w:t>
      </w:r>
    </w:p>
    <w:p w14:paraId="4F449243" w14:textId="77777777" w:rsidR="00332A10" w:rsidRDefault="00332A10" w:rsidP="00332A10">
      <w:pPr>
        <w:ind w:left="720"/>
        <w:rPr>
          <w:sz w:val="20"/>
        </w:rPr>
      </w:pPr>
      <w:r>
        <w:rPr>
          <w:sz w:val="20"/>
        </w:rPr>
        <w:t xml:space="preserve">The </w:t>
      </w:r>
      <w:r>
        <w:rPr>
          <w:rFonts w:ascii="Courier" w:hAnsi="Courier"/>
          <w:sz w:val="18"/>
        </w:rPr>
        <w:t>viClear()</w:t>
      </w:r>
      <w:r>
        <w:rPr>
          <w:sz w:val="20"/>
        </w:rPr>
        <w:t xml:space="preserve"> operation will no longer return an error for a Serial INSTR resource or a TCP/IP SOCKET resource when the attribute </w:t>
      </w:r>
      <w:r>
        <w:rPr>
          <w:rFonts w:ascii="Courier" w:hAnsi="Courier"/>
          <w:sz w:val="18"/>
        </w:rPr>
        <w:t>VI_ATTR_IO_PROT</w:t>
      </w:r>
      <w:r>
        <w:rPr>
          <w:sz w:val="20"/>
        </w:rPr>
        <w:t xml:space="preserve"> is set to </w:t>
      </w:r>
      <w:r>
        <w:rPr>
          <w:rFonts w:ascii="Courier" w:hAnsi="Courier"/>
          <w:sz w:val="18"/>
        </w:rPr>
        <w:t>VI_PROT_NORMAL</w:t>
      </w:r>
      <w:r>
        <w:rPr>
          <w:sz w:val="20"/>
        </w:rPr>
        <w:t>.</w:t>
      </w:r>
    </w:p>
    <w:p w14:paraId="14ABE890" w14:textId="77777777" w:rsidR="00332A10" w:rsidRDefault="00332A10" w:rsidP="007F0EAA">
      <w:pPr>
        <w:rPr>
          <w:sz w:val="20"/>
        </w:rPr>
      </w:pPr>
    </w:p>
    <w:p w14:paraId="22059616" w14:textId="77777777" w:rsidR="00F21987" w:rsidRDefault="00F21987">
      <w:pPr>
        <w:ind w:left="540"/>
        <w:rPr>
          <w:sz w:val="20"/>
        </w:rPr>
      </w:pPr>
    </w:p>
    <w:p w14:paraId="4B5B7F31" w14:textId="77777777" w:rsidR="00F21987" w:rsidRDefault="00F21987">
      <w:pPr>
        <w:rPr>
          <w:b/>
          <w:sz w:val="20"/>
        </w:rPr>
        <w:sectPr w:rsidR="00F21987">
          <w:headerReference w:type="even" r:id="rId117"/>
          <w:headerReference w:type="default" r:id="rId118"/>
          <w:footerReference w:type="even" r:id="rId119"/>
          <w:footerReference w:type="default" r:id="rId120"/>
          <w:footnotePr>
            <w:numRestart w:val="eachPage"/>
          </w:footnotePr>
          <w:pgSz w:w="12240" w:h="15840"/>
          <w:pgMar w:top="1440" w:right="1440" w:bottom="-1440" w:left="1440" w:header="720" w:footer="720" w:gutter="0"/>
          <w:pgNumType w:start="1"/>
          <w:cols w:space="720"/>
        </w:sectPr>
      </w:pPr>
    </w:p>
    <w:p w14:paraId="102B534B" w14:textId="77777777" w:rsidR="00F21987" w:rsidRDefault="00F21987">
      <w:pPr>
        <w:pStyle w:val="Head1"/>
      </w:pPr>
      <w:bookmarkStart w:id="434" w:name="_Toc135102732"/>
      <w:bookmarkStart w:id="435" w:name="_Toc444277081"/>
      <w:r>
        <w:lastRenderedPageBreak/>
        <w:t>6.2  Formatted I/O Services</w:t>
      </w:r>
      <w:bookmarkEnd w:id="434"/>
      <w:bookmarkEnd w:id="435"/>
    </w:p>
    <w:p w14:paraId="69272B93" w14:textId="77777777" w:rsidR="00F21987" w:rsidRDefault="00F21987">
      <w:pPr>
        <w:rPr>
          <w:b/>
          <w:sz w:val="28"/>
        </w:rPr>
      </w:pPr>
    </w:p>
    <w:p w14:paraId="1EBFA39C" w14:textId="77777777" w:rsidR="00F21987" w:rsidRDefault="00F21987">
      <w:pPr>
        <w:pStyle w:val="Head2"/>
      </w:pPr>
      <w:bookmarkStart w:id="436" w:name="_Toc135102733"/>
      <w:bookmarkStart w:id="437" w:name="_Toc444277082"/>
      <w:r>
        <w:t>6.2.1</w:t>
      </w:r>
      <w:r>
        <w:rPr>
          <w:sz w:val="20"/>
        </w:rPr>
        <w:t xml:space="preserve">  </w:t>
      </w:r>
      <w:r>
        <w:rPr>
          <w:rStyle w:val="Courier"/>
        </w:rPr>
        <w:t>viSetBuf</w:t>
      </w:r>
      <w:r>
        <w:rPr>
          <w:rStyle w:val="Courier"/>
          <w:b w:val="0"/>
        </w:rPr>
        <w:t>(vi, mask, size)</w:t>
      </w:r>
      <w:bookmarkEnd w:id="436"/>
      <w:bookmarkEnd w:id="437"/>
    </w:p>
    <w:p w14:paraId="38F45F27" w14:textId="77777777" w:rsidR="00F21987" w:rsidRDefault="00F21987">
      <w:pPr>
        <w:ind w:left="1440" w:hanging="1440"/>
        <w:rPr>
          <w:sz w:val="20"/>
        </w:rPr>
      </w:pPr>
    </w:p>
    <w:p w14:paraId="11F33FF3" w14:textId="77777777" w:rsidR="00F21987" w:rsidRDefault="00F21987">
      <w:pPr>
        <w:tabs>
          <w:tab w:val="left" w:pos="5760"/>
        </w:tabs>
        <w:ind w:left="620" w:hanging="620"/>
        <w:rPr>
          <w:b/>
          <w:sz w:val="20"/>
        </w:rPr>
      </w:pPr>
      <w:r>
        <w:rPr>
          <w:b/>
          <w:sz w:val="20"/>
        </w:rPr>
        <w:t xml:space="preserve">Purpose </w:t>
      </w:r>
    </w:p>
    <w:p w14:paraId="3BE90C84" w14:textId="77777777" w:rsidR="00F21987" w:rsidRDefault="00F21987">
      <w:pPr>
        <w:tabs>
          <w:tab w:val="left" w:pos="5760"/>
        </w:tabs>
        <w:ind w:left="720" w:hanging="720"/>
        <w:rPr>
          <w:sz w:val="20"/>
        </w:rPr>
      </w:pPr>
      <w:r>
        <w:rPr>
          <w:b/>
          <w:sz w:val="20"/>
        </w:rPr>
        <w:tab/>
      </w:r>
      <w:r>
        <w:rPr>
          <w:sz w:val="20"/>
        </w:rPr>
        <w:t>Set the size for the formatted I/O and/or serial communication buffer(s).</w:t>
      </w:r>
    </w:p>
    <w:p w14:paraId="7692097A" w14:textId="77777777" w:rsidR="00F21987" w:rsidRDefault="00F21987">
      <w:pPr>
        <w:tabs>
          <w:tab w:val="left" w:pos="5760"/>
        </w:tabs>
        <w:ind w:left="620" w:hanging="620"/>
        <w:rPr>
          <w:sz w:val="20"/>
        </w:rPr>
      </w:pPr>
    </w:p>
    <w:p w14:paraId="5B82923E" w14:textId="77777777" w:rsidR="00F21987" w:rsidRDefault="00F21987">
      <w:pPr>
        <w:ind w:left="1440" w:hanging="1440"/>
        <w:rPr>
          <w:b/>
          <w:sz w:val="20"/>
        </w:rPr>
      </w:pPr>
      <w:r>
        <w:rPr>
          <w:b/>
          <w:sz w:val="20"/>
        </w:rPr>
        <w:t>Parameters</w:t>
      </w:r>
    </w:p>
    <w:p w14:paraId="3B31375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81589E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A2567F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113FC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863C1"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AA787E8" w14:textId="77777777" w:rsidR="00F21987" w:rsidRDefault="00F21987">
            <w:pPr>
              <w:spacing w:before="40" w:after="40"/>
              <w:jc w:val="center"/>
              <w:rPr>
                <w:sz w:val="20"/>
              </w:rPr>
            </w:pPr>
            <w:r>
              <w:rPr>
                <w:b/>
                <w:sz w:val="20"/>
              </w:rPr>
              <w:t>Description</w:t>
            </w:r>
          </w:p>
        </w:tc>
      </w:tr>
      <w:tr w:rsidR="00F21987" w14:paraId="351B4ED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5731D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520BCCF" w14:textId="77777777"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73F81CA6"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0700923" w14:textId="77777777" w:rsidR="00F21987" w:rsidRDefault="00F21987">
            <w:pPr>
              <w:spacing w:before="40" w:after="40"/>
              <w:ind w:left="80"/>
              <w:rPr>
                <w:sz w:val="20"/>
              </w:rPr>
            </w:pPr>
            <w:r>
              <w:rPr>
                <w:sz w:val="20"/>
              </w:rPr>
              <w:t>Unique logical identifier to a session.</w:t>
            </w:r>
          </w:p>
        </w:tc>
      </w:tr>
      <w:tr w:rsidR="00F21987" w14:paraId="44E509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3AD7B9A"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616BC4CB"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E6997B4" w14:textId="77777777" w:rsidR="00F21987" w:rsidRDefault="00F21987">
            <w:pPr>
              <w:spacing w:before="40" w:after="40"/>
              <w:ind w:left="80"/>
              <w:rPr>
                <w:rFonts w:ascii="Courier" w:hAnsi="Courier"/>
                <w:sz w:val="18"/>
              </w:rPr>
            </w:pPr>
            <w:r>
              <w:rPr>
                <w:rFonts w:ascii="Courier" w:hAnsi="Courier"/>
                <w:sz w:val="18"/>
              </w:rPr>
              <w:t xml:space="preserve">ViUInt16 </w:t>
            </w:r>
          </w:p>
        </w:tc>
        <w:tc>
          <w:tcPr>
            <w:tcW w:w="3974" w:type="dxa"/>
            <w:tcBorders>
              <w:top w:val="single" w:sz="6" w:space="0" w:color="auto"/>
              <w:left w:val="single" w:sz="6" w:space="0" w:color="auto"/>
              <w:bottom w:val="single" w:sz="6" w:space="0" w:color="auto"/>
              <w:right w:val="single" w:sz="6" w:space="0" w:color="auto"/>
            </w:tcBorders>
          </w:tcPr>
          <w:p w14:paraId="33EDCD2D" w14:textId="77777777" w:rsidR="00F21987" w:rsidRDefault="00F21987">
            <w:pPr>
              <w:spacing w:before="40" w:after="40"/>
              <w:ind w:left="80"/>
              <w:rPr>
                <w:sz w:val="20"/>
              </w:rPr>
            </w:pPr>
            <w:r>
              <w:rPr>
                <w:sz w:val="20"/>
              </w:rPr>
              <w:t>Specifies the type of buffer.</w:t>
            </w:r>
          </w:p>
        </w:tc>
      </w:tr>
      <w:tr w:rsidR="00F21987" w14:paraId="74B9FBC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B1BD0B" w14:textId="77777777" w:rsidR="00F21987" w:rsidRDefault="00F21987">
            <w:pPr>
              <w:spacing w:before="40" w:after="40"/>
              <w:ind w:lef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3AAE1E7F"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4D4BD4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06D85FD" w14:textId="77777777" w:rsidR="00F21987" w:rsidRDefault="00F21987">
            <w:pPr>
              <w:spacing w:before="40" w:after="40"/>
              <w:ind w:left="80"/>
              <w:rPr>
                <w:sz w:val="20"/>
              </w:rPr>
            </w:pPr>
            <w:r>
              <w:rPr>
                <w:sz w:val="20"/>
              </w:rPr>
              <w:t>The size to be set for the specified buffer(s).</w:t>
            </w:r>
          </w:p>
        </w:tc>
      </w:tr>
    </w:tbl>
    <w:p w14:paraId="1DFDA67D" w14:textId="77777777" w:rsidR="00F21987" w:rsidRDefault="00F21987">
      <w:pPr>
        <w:ind w:left="1440" w:hanging="1440"/>
        <w:rPr>
          <w:sz w:val="20"/>
        </w:rPr>
      </w:pPr>
    </w:p>
    <w:p w14:paraId="26E8DA1C"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E042FB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3DF2ED" w14:textId="77777777">
        <w:trPr>
          <w:cantSplit/>
        </w:trPr>
        <w:tc>
          <w:tcPr>
            <w:tcW w:w="3680" w:type="dxa"/>
          </w:tcPr>
          <w:p w14:paraId="11A6C37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5A5731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E9D74A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B3A2C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91A6A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3B3290B" w14:textId="77777777" w:rsidR="00F21987" w:rsidRDefault="00F21987">
            <w:pPr>
              <w:spacing w:before="40" w:after="40"/>
              <w:jc w:val="center"/>
              <w:rPr>
                <w:b/>
                <w:sz w:val="20"/>
              </w:rPr>
            </w:pPr>
            <w:r>
              <w:rPr>
                <w:b/>
                <w:sz w:val="20"/>
              </w:rPr>
              <w:t>Description</w:t>
            </w:r>
          </w:p>
        </w:tc>
      </w:tr>
      <w:tr w:rsidR="00F21987" w14:paraId="1AB62AE6" w14:textId="77777777">
        <w:trPr>
          <w:cantSplit/>
        </w:trPr>
        <w:tc>
          <w:tcPr>
            <w:tcW w:w="3680" w:type="dxa"/>
            <w:tcBorders>
              <w:top w:val="double" w:sz="6" w:space="0" w:color="auto"/>
              <w:left w:val="single" w:sz="6" w:space="0" w:color="auto"/>
              <w:right w:val="single" w:sz="6" w:space="0" w:color="auto"/>
            </w:tcBorders>
          </w:tcPr>
          <w:p w14:paraId="51C3D8E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right w:val="single" w:sz="6" w:space="0" w:color="auto"/>
            </w:tcBorders>
          </w:tcPr>
          <w:p w14:paraId="6165D556" w14:textId="77777777" w:rsidR="00F21987" w:rsidRDefault="00F21987">
            <w:pPr>
              <w:spacing w:before="40" w:after="40"/>
              <w:ind w:left="80"/>
              <w:rPr>
                <w:sz w:val="20"/>
              </w:rPr>
            </w:pPr>
            <w:r>
              <w:rPr>
                <w:sz w:val="20"/>
              </w:rPr>
              <w:t xml:space="preserve">Buffer size set successfully. </w:t>
            </w:r>
          </w:p>
        </w:tc>
      </w:tr>
      <w:tr w:rsidR="00F21987" w14:paraId="1E84CCB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98672F" w14:textId="77777777" w:rsidR="00F21987" w:rsidRDefault="00F21987">
            <w:pPr>
              <w:spacing w:before="40" w:after="40"/>
              <w:ind w:left="80"/>
              <w:rPr>
                <w:rFonts w:ascii="Courier" w:hAnsi="Courier"/>
                <w:sz w:val="18"/>
              </w:rPr>
            </w:pPr>
            <w:r>
              <w:rPr>
                <w:rFonts w:ascii="Courier" w:hAnsi="Courier"/>
                <w:sz w:val="18"/>
              </w:rPr>
              <w:t>VI_WARN_NSUP_BUF</w:t>
            </w:r>
          </w:p>
        </w:tc>
        <w:tc>
          <w:tcPr>
            <w:tcW w:w="4680" w:type="dxa"/>
            <w:tcBorders>
              <w:top w:val="single" w:sz="6" w:space="0" w:color="auto"/>
              <w:left w:val="single" w:sz="6" w:space="0" w:color="auto"/>
              <w:bottom w:val="single" w:sz="6" w:space="0" w:color="auto"/>
              <w:right w:val="single" w:sz="6" w:space="0" w:color="auto"/>
            </w:tcBorders>
          </w:tcPr>
          <w:p w14:paraId="46BB67AA" w14:textId="77777777" w:rsidR="00F21987" w:rsidRDefault="00F21987">
            <w:pPr>
              <w:spacing w:before="40" w:after="40"/>
              <w:ind w:left="80"/>
              <w:rPr>
                <w:sz w:val="20"/>
              </w:rPr>
            </w:pPr>
            <w:r>
              <w:rPr>
                <w:sz w:val="20"/>
              </w:rPr>
              <w:t>The specified buffer is not supported.</w:t>
            </w:r>
          </w:p>
        </w:tc>
      </w:tr>
    </w:tbl>
    <w:p w14:paraId="67AD2C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21A1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A1EB7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D262B5" w14:textId="77777777" w:rsidR="00F21987" w:rsidRDefault="00F21987">
            <w:pPr>
              <w:spacing w:before="40" w:after="40"/>
              <w:jc w:val="center"/>
              <w:rPr>
                <w:b/>
                <w:sz w:val="20"/>
              </w:rPr>
            </w:pPr>
            <w:r>
              <w:rPr>
                <w:b/>
                <w:sz w:val="20"/>
              </w:rPr>
              <w:t>Description</w:t>
            </w:r>
          </w:p>
        </w:tc>
      </w:tr>
      <w:tr w:rsidR="00F21987" w14:paraId="3EA80480" w14:textId="77777777">
        <w:trPr>
          <w:cantSplit/>
        </w:trPr>
        <w:tc>
          <w:tcPr>
            <w:tcW w:w="3680" w:type="dxa"/>
            <w:tcBorders>
              <w:left w:val="single" w:sz="6" w:space="0" w:color="auto"/>
              <w:right w:val="single" w:sz="6" w:space="0" w:color="auto"/>
            </w:tcBorders>
          </w:tcPr>
          <w:p w14:paraId="2A4FE71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601239" w14:textId="77777777" w:rsidR="00F21987" w:rsidRDefault="00F21987">
            <w:pPr>
              <w:spacing w:before="40" w:after="40"/>
              <w:ind w:left="80"/>
              <w:rPr>
                <w:sz w:val="20"/>
              </w:rPr>
            </w:pPr>
            <w:r>
              <w:rPr>
                <w:sz w:val="20"/>
              </w:rPr>
              <w:t>The given session or object reference is invalid (both are the same value).</w:t>
            </w:r>
          </w:p>
        </w:tc>
      </w:tr>
      <w:tr w:rsidR="00F21987" w14:paraId="358E0FB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C17CA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FD766C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7CD6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FEE230"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E381012" w14:textId="77777777" w:rsidR="00F21987" w:rsidRDefault="00F21987">
            <w:pPr>
              <w:spacing w:before="40" w:after="40"/>
              <w:ind w:left="80"/>
              <w:rPr>
                <w:sz w:val="20"/>
              </w:rPr>
            </w:pPr>
            <w:r>
              <w:rPr>
                <w:sz w:val="20"/>
              </w:rPr>
              <w:t xml:space="preserve">The system could not allocate the buffer(s) of the specified </w:t>
            </w:r>
            <w:r>
              <w:rPr>
                <w:rFonts w:ascii="Courier" w:hAnsi="Courier"/>
                <w:sz w:val="18"/>
              </w:rPr>
              <w:t>size</w:t>
            </w:r>
            <w:r>
              <w:rPr>
                <w:sz w:val="20"/>
              </w:rPr>
              <w:t xml:space="preserve"> because of insufficient system resources.</w:t>
            </w:r>
          </w:p>
        </w:tc>
      </w:tr>
      <w:tr w:rsidR="00F21987" w14:paraId="23BC39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912D8F"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28DC49A" w14:textId="77777777" w:rsidR="00F21987" w:rsidRDefault="00F21987">
            <w:pPr>
              <w:spacing w:before="40" w:after="40"/>
              <w:ind w:left="80"/>
              <w:rPr>
                <w:sz w:val="20"/>
              </w:rPr>
            </w:pPr>
            <w:r>
              <w:rPr>
                <w:sz w:val="20"/>
              </w:rPr>
              <w:t xml:space="preserve">The system cannot set the buffer for the given </w:t>
            </w:r>
            <w:r>
              <w:rPr>
                <w:rFonts w:ascii="Courier" w:hAnsi="Courier"/>
                <w:sz w:val="18"/>
              </w:rPr>
              <w:t>mask</w:t>
            </w:r>
            <w:r>
              <w:rPr>
                <w:sz w:val="20"/>
              </w:rPr>
              <w:t>.</w:t>
            </w:r>
          </w:p>
        </w:tc>
      </w:tr>
    </w:tbl>
    <w:p w14:paraId="06EF8516" w14:textId="77777777" w:rsidR="00F21987" w:rsidRDefault="00F21987">
      <w:pPr>
        <w:ind w:left="1440" w:hanging="1440"/>
        <w:rPr>
          <w:b/>
          <w:sz w:val="20"/>
        </w:rPr>
      </w:pPr>
    </w:p>
    <w:p w14:paraId="2DD15A5C" w14:textId="77777777" w:rsidR="00F21987" w:rsidRDefault="00F21987">
      <w:pPr>
        <w:ind w:left="1440" w:hanging="1440"/>
        <w:rPr>
          <w:sz w:val="20"/>
        </w:rPr>
      </w:pPr>
      <w:r>
        <w:rPr>
          <w:b/>
          <w:sz w:val="20"/>
        </w:rPr>
        <w:t>Description</w:t>
      </w:r>
    </w:p>
    <w:p w14:paraId="53844C32" w14:textId="77777777" w:rsidR="00F21987" w:rsidRDefault="00F21987">
      <w:pPr>
        <w:ind w:left="720" w:hanging="720"/>
        <w:rPr>
          <w:b/>
          <w:i/>
          <w:sz w:val="20"/>
        </w:rPr>
      </w:pPr>
      <w:r>
        <w:rPr>
          <w:sz w:val="20"/>
        </w:rPr>
        <w:tab/>
        <w:t xml:space="preserve">This operation changes the buffer size of the read and/or write buffer for formatted I/O and/or serial communication. The </w:t>
      </w:r>
      <w:r>
        <w:rPr>
          <w:rFonts w:ascii="Courier" w:hAnsi="Courier"/>
          <w:sz w:val="18"/>
        </w:rPr>
        <w:t>mask</w:t>
      </w:r>
      <w:r>
        <w:rPr>
          <w:sz w:val="20"/>
        </w:rPr>
        <w:t xml:space="preserve"> parameter specifies which buffer to set the size of. The </w:t>
      </w:r>
      <w:r>
        <w:rPr>
          <w:rFonts w:ascii="Courier" w:hAnsi="Courier"/>
          <w:sz w:val="18"/>
        </w:rPr>
        <w:t>mask</w:t>
      </w:r>
      <w:r>
        <w:rPr>
          <w:sz w:val="20"/>
        </w:rPr>
        <w:t xml:space="preserve"> parameter can specify multiple buffers by bit-ORing any of the following values together.</w:t>
      </w:r>
    </w:p>
    <w:p w14:paraId="156BECA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D8613B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62E8B5"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35865560" w14:textId="77777777" w:rsidR="00F21987" w:rsidRDefault="00F21987">
            <w:pPr>
              <w:spacing w:before="40" w:after="40"/>
              <w:jc w:val="center"/>
              <w:rPr>
                <w:b/>
                <w:sz w:val="20"/>
              </w:rPr>
            </w:pPr>
            <w:r>
              <w:rPr>
                <w:b/>
                <w:sz w:val="20"/>
              </w:rPr>
              <w:t>Interpretation</w:t>
            </w:r>
          </w:p>
        </w:tc>
      </w:tr>
      <w:tr w:rsidR="00F21987" w14:paraId="6C34FD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BB0785B"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5C05F92C" w14:textId="77777777" w:rsidR="00F21987" w:rsidRDefault="00F21987">
            <w:pPr>
              <w:spacing w:before="40" w:after="40"/>
              <w:ind w:left="80"/>
              <w:rPr>
                <w:sz w:val="20"/>
              </w:rPr>
            </w:pPr>
            <w:r>
              <w:rPr>
                <w:sz w:val="20"/>
              </w:rPr>
              <w:t>Formatted I/O read buffer.</w:t>
            </w:r>
          </w:p>
        </w:tc>
      </w:tr>
      <w:tr w:rsidR="00F21987" w14:paraId="3EFF81D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DB7EA"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single" w:sz="6" w:space="0" w:color="auto"/>
              <w:left w:val="single" w:sz="6" w:space="0" w:color="auto"/>
              <w:bottom w:val="single" w:sz="6" w:space="0" w:color="auto"/>
              <w:right w:val="single" w:sz="6" w:space="0" w:color="auto"/>
            </w:tcBorders>
          </w:tcPr>
          <w:p w14:paraId="1FE56925" w14:textId="77777777" w:rsidR="00F21987" w:rsidRDefault="00F21987">
            <w:pPr>
              <w:spacing w:before="40" w:after="40"/>
              <w:ind w:left="80"/>
              <w:rPr>
                <w:b/>
                <w:sz w:val="20"/>
              </w:rPr>
            </w:pPr>
            <w:r>
              <w:rPr>
                <w:sz w:val="20"/>
              </w:rPr>
              <w:t>Formatted I/O write buffer.</w:t>
            </w:r>
          </w:p>
        </w:tc>
      </w:tr>
      <w:tr w:rsidR="00F21987" w14:paraId="19DBC8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23EC71"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single" w:sz="6" w:space="0" w:color="auto"/>
              <w:left w:val="single" w:sz="6" w:space="0" w:color="auto"/>
              <w:bottom w:val="single" w:sz="6" w:space="0" w:color="auto"/>
              <w:right w:val="single" w:sz="6" w:space="0" w:color="auto"/>
            </w:tcBorders>
          </w:tcPr>
          <w:p w14:paraId="5C3289C2" w14:textId="77777777" w:rsidR="00F21987" w:rsidRDefault="00F21987">
            <w:pPr>
              <w:spacing w:before="40" w:after="40"/>
              <w:ind w:left="80"/>
              <w:rPr>
                <w:sz w:val="20"/>
              </w:rPr>
            </w:pPr>
            <w:r>
              <w:rPr>
                <w:sz w:val="20"/>
              </w:rPr>
              <w:t>I/O communication receive buffer.</w:t>
            </w:r>
          </w:p>
        </w:tc>
      </w:tr>
      <w:tr w:rsidR="00F21987" w14:paraId="566137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981AC9"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single" w:sz="6" w:space="0" w:color="auto"/>
              <w:left w:val="single" w:sz="6" w:space="0" w:color="auto"/>
              <w:bottom w:val="single" w:sz="6" w:space="0" w:color="auto"/>
              <w:right w:val="single" w:sz="6" w:space="0" w:color="auto"/>
            </w:tcBorders>
          </w:tcPr>
          <w:p w14:paraId="2948513C" w14:textId="77777777" w:rsidR="00F21987" w:rsidRDefault="00F21987">
            <w:pPr>
              <w:spacing w:before="40" w:after="40"/>
              <w:ind w:left="80"/>
              <w:rPr>
                <w:sz w:val="20"/>
              </w:rPr>
            </w:pPr>
            <w:r>
              <w:rPr>
                <w:sz w:val="20"/>
              </w:rPr>
              <w:t>I/O communication transmit buffer.</w:t>
            </w:r>
          </w:p>
        </w:tc>
      </w:tr>
    </w:tbl>
    <w:p w14:paraId="6AA76900" w14:textId="77777777" w:rsidR="00F21987" w:rsidRDefault="00F21987">
      <w:pPr>
        <w:ind w:left="620" w:hanging="620"/>
        <w:rPr>
          <w:b/>
          <w:sz w:val="20"/>
        </w:rPr>
      </w:pPr>
    </w:p>
    <w:p w14:paraId="33740C8D" w14:textId="77777777" w:rsidR="00F21987" w:rsidRDefault="00F21987">
      <w:pPr>
        <w:ind w:left="620" w:firstLine="10"/>
        <w:rPr>
          <w:sz w:val="20"/>
        </w:rPr>
      </w:pPr>
      <w:r>
        <w:rPr>
          <w:sz w:val="20"/>
        </w:rPr>
        <w:lastRenderedPageBreak/>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and </w:t>
      </w:r>
      <w:r>
        <w:rPr>
          <w:rFonts w:ascii="Courier" w:hAnsi="Courier"/>
          <w:sz w:val="18"/>
        </w:rPr>
        <w:t>VI_IO_OUT_BUF</w:t>
      </w:r>
      <w:r>
        <w:rPr>
          <w:sz w:val="20"/>
        </w:rPr>
        <w:t xml:space="preserve"> is the same as </w:t>
      </w:r>
      <w:r>
        <w:rPr>
          <w:rFonts w:ascii="Courier" w:hAnsi="Courier"/>
          <w:sz w:val="18"/>
        </w:rPr>
        <w:t>VI_ASRL_OUT_BUF</w:t>
      </w:r>
      <w:r>
        <w:rPr>
          <w:sz w:val="20"/>
        </w:rPr>
        <w:t>.</w:t>
      </w:r>
    </w:p>
    <w:p w14:paraId="0612581D" w14:textId="77777777" w:rsidR="00F21987" w:rsidRDefault="00F21987">
      <w:pPr>
        <w:ind w:left="620" w:hanging="620"/>
        <w:rPr>
          <w:sz w:val="20"/>
        </w:rPr>
      </w:pPr>
    </w:p>
    <w:p w14:paraId="08CB10AD" w14:textId="77777777" w:rsidR="00F21987" w:rsidRDefault="00F21987">
      <w:pPr>
        <w:ind w:left="1440" w:hanging="1440"/>
        <w:rPr>
          <w:sz w:val="20"/>
        </w:rPr>
      </w:pPr>
      <w:r>
        <w:rPr>
          <w:b/>
          <w:sz w:val="20"/>
        </w:rPr>
        <w:t>Related Items</w:t>
      </w:r>
    </w:p>
    <w:p w14:paraId="714B82E7" w14:textId="77777777" w:rsidR="00F21987" w:rsidRDefault="00F21987">
      <w:pPr>
        <w:ind w:left="720"/>
        <w:rPr>
          <w:b/>
          <w:sz w:val="20"/>
        </w:rPr>
      </w:pPr>
      <w:r>
        <w:rPr>
          <w:sz w:val="20"/>
        </w:rPr>
        <w:t xml:space="preserve">See the INSTR resource description. Also see </w:t>
      </w:r>
      <w:r>
        <w:rPr>
          <w:rFonts w:ascii="Courier" w:hAnsi="Courier"/>
          <w:sz w:val="18"/>
        </w:rPr>
        <w:t>viFlush()</w:t>
      </w:r>
      <w:r>
        <w:rPr>
          <w:sz w:val="20"/>
        </w:rPr>
        <w:t>.</w:t>
      </w:r>
    </w:p>
    <w:p w14:paraId="78E9D1C0" w14:textId="77777777" w:rsidR="00F21987" w:rsidRDefault="00F21987">
      <w:pPr>
        <w:ind w:left="620" w:hanging="620"/>
        <w:rPr>
          <w:b/>
          <w:sz w:val="20"/>
        </w:rPr>
      </w:pPr>
    </w:p>
    <w:p w14:paraId="3D209A14" w14:textId="77777777" w:rsidR="00F21987" w:rsidRDefault="00F21987">
      <w:pPr>
        <w:ind w:left="1440" w:hanging="1440"/>
        <w:rPr>
          <w:sz w:val="20"/>
        </w:rPr>
      </w:pPr>
      <w:r>
        <w:rPr>
          <w:b/>
          <w:sz w:val="20"/>
        </w:rPr>
        <w:t>Implementation Requirements</w:t>
      </w:r>
    </w:p>
    <w:p w14:paraId="26C3B753" w14:textId="77777777" w:rsidR="00F21987" w:rsidRDefault="00F21987">
      <w:pPr>
        <w:ind w:left="620" w:hanging="620"/>
        <w:rPr>
          <w:sz w:val="20"/>
        </w:rPr>
      </w:pPr>
    </w:p>
    <w:p w14:paraId="3D5CBE9F" w14:textId="77777777" w:rsidR="00F21987" w:rsidRDefault="00F21987">
      <w:pPr>
        <w:ind w:left="620" w:hanging="620"/>
        <w:rPr>
          <w:b/>
          <w:sz w:val="20"/>
        </w:rPr>
      </w:pPr>
      <w:r>
        <w:rPr>
          <w:b/>
          <w:sz w:val="20"/>
        </w:rPr>
        <w:t>RULE 6.2.1</w:t>
      </w:r>
    </w:p>
    <w:p w14:paraId="2A09C0F1" w14:textId="77777777" w:rsidR="00F21987" w:rsidRDefault="00F21987">
      <w:pPr>
        <w:ind w:left="720" w:hanging="720"/>
        <w:rPr>
          <w:sz w:val="20"/>
        </w:rPr>
      </w:pPr>
      <w:r>
        <w:rPr>
          <w:sz w:val="20"/>
        </w:rPr>
        <w:tab/>
        <w:t xml:space="preserve">A call to </w:t>
      </w:r>
      <w:r>
        <w:rPr>
          <w:rFonts w:ascii="Courier" w:hAnsi="Courier"/>
          <w:sz w:val="18"/>
        </w:rPr>
        <w:t>viSetBuf()</w:t>
      </w:r>
      <w:r>
        <w:rPr>
          <w:sz w:val="20"/>
        </w:rPr>
        <w:t xml:space="preserve"> </w:t>
      </w:r>
      <w:r>
        <w:rPr>
          <w:b/>
          <w:sz w:val="20"/>
        </w:rPr>
        <w:t>SHALL</w:t>
      </w:r>
      <w:r>
        <w:rPr>
          <w:sz w:val="20"/>
        </w:rPr>
        <w:t xml:space="preserve"> flush the session’s related buffer(s) (for input buffers discard until END; for output buffers flush to device).</w:t>
      </w:r>
    </w:p>
    <w:p w14:paraId="533B9599" w14:textId="77777777" w:rsidR="00F21987" w:rsidRDefault="00F21987">
      <w:pPr>
        <w:ind w:left="620" w:hanging="620"/>
        <w:rPr>
          <w:sz w:val="20"/>
        </w:rPr>
      </w:pPr>
    </w:p>
    <w:p w14:paraId="2FE6E354" w14:textId="77777777" w:rsidR="00F21987" w:rsidRDefault="00F21987">
      <w:pPr>
        <w:ind w:left="620" w:hanging="620"/>
        <w:rPr>
          <w:b/>
          <w:sz w:val="20"/>
        </w:rPr>
      </w:pPr>
      <w:r>
        <w:rPr>
          <w:b/>
          <w:sz w:val="20"/>
        </w:rPr>
        <w:t>RULE 6.2.2</w:t>
      </w:r>
    </w:p>
    <w:p w14:paraId="47ABD1B3" w14:textId="77777777" w:rsidR="00F21987" w:rsidRDefault="00F21987">
      <w:pPr>
        <w:ind w:left="720" w:hanging="720"/>
        <w:rPr>
          <w:sz w:val="20"/>
        </w:rPr>
      </w:pPr>
      <w:r>
        <w:rPr>
          <w:sz w:val="20"/>
        </w:rPr>
        <w:tab/>
        <w:t xml:space="preserve">The system-allocated buffer(s) for a given session </w:t>
      </w:r>
      <w:r>
        <w:rPr>
          <w:b/>
          <w:sz w:val="20"/>
        </w:rPr>
        <w:t>SHALL</w:t>
      </w:r>
      <w:r>
        <w:rPr>
          <w:sz w:val="20"/>
        </w:rPr>
        <w:t xml:space="preserve"> be freed by the system on session termination.</w:t>
      </w:r>
    </w:p>
    <w:p w14:paraId="2598A51C" w14:textId="77777777" w:rsidR="00F21987" w:rsidRDefault="00F21987">
      <w:pPr>
        <w:ind w:left="620" w:hanging="620"/>
        <w:rPr>
          <w:sz w:val="20"/>
        </w:rPr>
      </w:pPr>
    </w:p>
    <w:p w14:paraId="6C02D7EB" w14:textId="77777777" w:rsidR="00F21987" w:rsidRDefault="00F21987">
      <w:pPr>
        <w:ind w:left="620" w:hanging="620"/>
        <w:rPr>
          <w:sz w:val="20"/>
        </w:rPr>
      </w:pPr>
      <w:r>
        <w:rPr>
          <w:b/>
          <w:sz w:val="20"/>
        </w:rPr>
        <w:t>OBSERVATION 6.2.1</w:t>
      </w:r>
    </w:p>
    <w:p w14:paraId="44224DC7" w14:textId="77777777" w:rsidR="00F21987" w:rsidRDefault="00F21987">
      <w:pPr>
        <w:ind w:left="720" w:hanging="720"/>
        <w:rPr>
          <w:b/>
          <w:sz w:val="20"/>
        </w:rPr>
      </w:pPr>
      <w:r>
        <w:rPr>
          <w:sz w:val="20"/>
        </w:rPr>
        <w:tab/>
        <w:t>The size of the buffer(s) can have effects on the transfer performance for formatted I/O and/or low-level communication.</w:t>
      </w:r>
    </w:p>
    <w:p w14:paraId="730EAB6C" w14:textId="77777777" w:rsidR="00F21987" w:rsidRDefault="00F21987">
      <w:pPr>
        <w:ind w:left="620" w:hanging="620"/>
        <w:rPr>
          <w:sz w:val="20"/>
        </w:rPr>
      </w:pPr>
    </w:p>
    <w:p w14:paraId="14D3502A" w14:textId="77777777" w:rsidR="00F21987" w:rsidRDefault="00F21987">
      <w:pPr>
        <w:ind w:left="620" w:hanging="620"/>
        <w:rPr>
          <w:b/>
          <w:sz w:val="20"/>
        </w:rPr>
      </w:pPr>
      <w:r>
        <w:rPr>
          <w:b/>
          <w:sz w:val="20"/>
        </w:rPr>
        <w:t>RULE 6.2.3</w:t>
      </w:r>
    </w:p>
    <w:p w14:paraId="09B70D8A"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receive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VI_IO_IN_BUF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4E8F160A" w14:textId="77777777" w:rsidR="00F21987" w:rsidRDefault="00F21987">
      <w:pPr>
        <w:ind w:left="620" w:hanging="620"/>
        <w:rPr>
          <w:sz w:val="20"/>
        </w:rPr>
      </w:pPr>
    </w:p>
    <w:p w14:paraId="624D4C3B" w14:textId="77777777" w:rsidR="00F21987" w:rsidRDefault="00F21987">
      <w:pPr>
        <w:ind w:left="620" w:hanging="620"/>
        <w:rPr>
          <w:b/>
          <w:sz w:val="20"/>
        </w:rPr>
      </w:pPr>
      <w:r>
        <w:rPr>
          <w:b/>
          <w:sz w:val="20"/>
        </w:rPr>
        <w:t>RULE 6.2.4</w:t>
      </w:r>
    </w:p>
    <w:p w14:paraId="4A726207"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transmit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VI_IO_OUT_BUF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21278448" w14:textId="77777777" w:rsidR="00F21987" w:rsidRDefault="00F21987">
      <w:pPr>
        <w:ind w:left="620" w:hanging="620"/>
        <w:rPr>
          <w:sz w:val="20"/>
        </w:rPr>
      </w:pPr>
    </w:p>
    <w:p w14:paraId="040A7A8D" w14:textId="77777777" w:rsidR="00F21987" w:rsidRDefault="00F21987">
      <w:pPr>
        <w:ind w:left="620" w:hanging="620"/>
        <w:rPr>
          <w:sz w:val="20"/>
        </w:rPr>
      </w:pPr>
      <w:r>
        <w:rPr>
          <w:b/>
          <w:sz w:val="20"/>
        </w:rPr>
        <w:t>OBSERVATION 6.2.2</w:t>
      </w:r>
    </w:p>
    <w:p w14:paraId="210C3623" w14:textId="77777777" w:rsidR="00F21987" w:rsidRDefault="00F21987">
      <w:pPr>
        <w:ind w:left="720" w:hanging="720"/>
        <w:rPr>
          <w:b/>
          <w:sz w:val="20"/>
        </w:rPr>
      </w:pPr>
      <w:r>
        <w:rPr>
          <w:sz w:val="20"/>
        </w:rPr>
        <w:tab/>
        <w:t>Since not all serial drivers support user-defined buffer sizes, it is possible that a specific implementation of VISA may not be able to control this feature. If an application requires a specific buffer size for performance reasons, but a specific implementation of VISA cannot guarantee that size, then it is recommended to use some form of handshaking to prevent overflow conditions.</w:t>
      </w:r>
    </w:p>
    <w:p w14:paraId="6C85980E" w14:textId="77777777" w:rsidR="00F21987" w:rsidRDefault="00F21987">
      <w:pPr>
        <w:pStyle w:val="Head2"/>
        <w:rPr>
          <w:b w:val="0"/>
        </w:rPr>
      </w:pPr>
      <w:r>
        <w:rPr>
          <w:b w:val="0"/>
          <w:sz w:val="20"/>
        </w:rPr>
        <w:br w:type="page"/>
      </w:r>
      <w:bookmarkStart w:id="438" w:name="_Toc135102734"/>
      <w:bookmarkStart w:id="439" w:name="_Toc444277083"/>
      <w:r>
        <w:lastRenderedPageBreak/>
        <w:t>6.2.2</w:t>
      </w:r>
      <w:r>
        <w:rPr>
          <w:sz w:val="20"/>
        </w:rPr>
        <w:t xml:space="preserve">  </w:t>
      </w:r>
      <w:r>
        <w:rPr>
          <w:rStyle w:val="Courier"/>
        </w:rPr>
        <w:t>viFlush</w:t>
      </w:r>
      <w:r>
        <w:rPr>
          <w:rStyle w:val="Courier"/>
          <w:b w:val="0"/>
        </w:rPr>
        <w:t>(vi, mask)</w:t>
      </w:r>
      <w:bookmarkEnd w:id="438"/>
      <w:bookmarkEnd w:id="439"/>
    </w:p>
    <w:p w14:paraId="5C274BE4" w14:textId="77777777" w:rsidR="00F21987" w:rsidRDefault="00F21987">
      <w:pPr>
        <w:ind w:left="1440" w:hanging="1440"/>
        <w:rPr>
          <w:sz w:val="20"/>
        </w:rPr>
      </w:pPr>
    </w:p>
    <w:p w14:paraId="6A975EF0" w14:textId="77777777" w:rsidR="00F21987" w:rsidRDefault="00F21987">
      <w:pPr>
        <w:ind w:left="620" w:hanging="620"/>
        <w:rPr>
          <w:b/>
          <w:sz w:val="20"/>
        </w:rPr>
      </w:pPr>
      <w:r>
        <w:rPr>
          <w:b/>
          <w:sz w:val="20"/>
        </w:rPr>
        <w:t xml:space="preserve">Purpose </w:t>
      </w:r>
    </w:p>
    <w:p w14:paraId="4C2219B8" w14:textId="77777777" w:rsidR="00F21987" w:rsidRDefault="00F21987">
      <w:pPr>
        <w:ind w:left="720" w:hanging="720"/>
        <w:rPr>
          <w:sz w:val="20"/>
        </w:rPr>
      </w:pPr>
      <w:r>
        <w:rPr>
          <w:b/>
          <w:sz w:val="20"/>
        </w:rPr>
        <w:tab/>
      </w:r>
      <w:r>
        <w:rPr>
          <w:sz w:val="20"/>
        </w:rPr>
        <w:t>Manually flush the specified buffers associated with formatted I/O operations and/or serial communication.</w:t>
      </w:r>
    </w:p>
    <w:p w14:paraId="53417D56" w14:textId="77777777" w:rsidR="00F21987" w:rsidRDefault="00F21987">
      <w:pPr>
        <w:ind w:left="620" w:hanging="620"/>
        <w:rPr>
          <w:sz w:val="20"/>
        </w:rPr>
      </w:pPr>
      <w:r>
        <w:rPr>
          <w:b/>
          <w:sz w:val="20"/>
        </w:rPr>
        <w:tab/>
      </w:r>
    </w:p>
    <w:p w14:paraId="12722FC0" w14:textId="77777777" w:rsidR="00F21987" w:rsidRDefault="00F21987">
      <w:pPr>
        <w:rPr>
          <w:b/>
          <w:sz w:val="20"/>
        </w:rPr>
      </w:pPr>
      <w:r>
        <w:rPr>
          <w:b/>
          <w:sz w:val="20"/>
        </w:rPr>
        <w:t>Parameters</w:t>
      </w:r>
    </w:p>
    <w:p w14:paraId="419E949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08E0E1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B8504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8EBCC2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9045F8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7D1393F" w14:textId="77777777" w:rsidR="00F21987" w:rsidRDefault="00F21987">
            <w:pPr>
              <w:spacing w:before="40" w:after="40"/>
              <w:jc w:val="center"/>
              <w:rPr>
                <w:sz w:val="20"/>
              </w:rPr>
            </w:pPr>
            <w:r>
              <w:rPr>
                <w:b/>
                <w:sz w:val="20"/>
              </w:rPr>
              <w:t>Description</w:t>
            </w:r>
          </w:p>
        </w:tc>
      </w:tr>
      <w:tr w:rsidR="00F21987" w14:paraId="7660317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4C03B7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DB6F2C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8D1B0F"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653C2AD" w14:textId="77777777" w:rsidR="00F21987" w:rsidRDefault="00F21987">
            <w:pPr>
              <w:spacing w:before="40" w:after="40"/>
              <w:ind w:left="80"/>
              <w:rPr>
                <w:sz w:val="20"/>
              </w:rPr>
            </w:pPr>
            <w:r>
              <w:rPr>
                <w:sz w:val="20"/>
              </w:rPr>
              <w:t>Unique logical identifier to a session.</w:t>
            </w:r>
          </w:p>
        </w:tc>
      </w:tr>
      <w:tr w:rsidR="00F21987" w14:paraId="65CE5A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356EBDC"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18A34F5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C2745BF"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9AB905F" w14:textId="77777777" w:rsidR="00F21987" w:rsidRDefault="00F21987">
            <w:pPr>
              <w:spacing w:before="40" w:after="40"/>
              <w:ind w:left="80"/>
              <w:rPr>
                <w:b/>
                <w:sz w:val="20"/>
              </w:rPr>
            </w:pPr>
            <w:r>
              <w:rPr>
                <w:sz w:val="20"/>
              </w:rPr>
              <w:t>Specifies the action to be taken with flushing the buffer.</w:t>
            </w:r>
          </w:p>
        </w:tc>
      </w:tr>
    </w:tbl>
    <w:p w14:paraId="3864D173" w14:textId="77777777" w:rsidR="00F21987" w:rsidRDefault="00F21987">
      <w:pPr>
        <w:ind w:left="1440" w:hanging="1440"/>
        <w:rPr>
          <w:sz w:val="20"/>
        </w:rPr>
      </w:pPr>
    </w:p>
    <w:p w14:paraId="0EC3EF5D" w14:textId="77777777" w:rsidR="00F21987" w:rsidRDefault="00F21987">
      <w:pPr>
        <w:ind w:left="1440" w:hanging="1440"/>
        <w:rPr>
          <w:b/>
          <w:sz w:val="20"/>
        </w:rPr>
      </w:pPr>
      <w:r>
        <w:rPr>
          <w:b/>
          <w:sz w:val="20"/>
        </w:rPr>
        <w:t>Return Values</w:t>
      </w:r>
    </w:p>
    <w:p w14:paraId="0DC27A4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AFCDEF" w14:textId="77777777">
        <w:trPr>
          <w:cantSplit/>
        </w:trPr>
        <w:tc>
          <w:tcPr>
            <w:tcW w:w="3680" w:type="dxa"/>
          </w:tcPr>
          <w:p w14:paraId="78DAF30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2AA3494"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17C1E3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442DB8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9F42E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D555A1" w14:textId="77777777" w:rsidR="00F21987" w:rsidRDefault="00F21987">
            <w:pPr>
              <w:spacing w:before="40" w:after="40"/>
              <w:jc w:val="center"/>
              <w:rPr>
                <w:b/>
                <w:sz w:val="20"/>
              </w:rPr>
            </w:pPr>
            <w:r>
              <w:rPr>
                <w:b/>
                <w:sz w:val="20"/>
              </w:rPr>
              <w:t>Description</w:t>
            </w:r>
          </w:p>
        </w:tc>
      </w:tr>
      <w:tr w:rsidR="00F21987" w14:paraId="7F111DD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EDA24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E76CFDE" w14:textId="77777777" w:rsidR="00F21987" w:rsidRDefault="00F21987">
            <w:pPr>
              <w:spacing w:before="40" w:after="40"/>
              <w:ind w:left="80"/>
              <w:rPr>
                <w:sz w:val="20"/>
              </w:rPr>
            </w:pPr>
            <w:r>
              <w:rPr>
                <w:sz w:val="20"/>
              </w:rPr>
              <w:t>Buffers flushed successfully.</w:t>
            </w:r>
          </w:p>
        </w:tc>
      </w:tr>
    </w:tbl>
    <w:p w14:paraId="4EB3733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C3E5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56D26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D37F34" w14:textId="77777777" w:rsidR="00F21987" w:rsidRDefault="00F21987">
            <w:pPr>
              <w:spacing w:before="40" w:after="40"/>
              <w:jc w:val="center"/>
              <w:rPr>
                <w:b/>
                <w:sz w:val="20"/>
              </w:rPr>
            </w:pPr>
            <w:r>
              <w:rPr>
                <w:b/>
                <w:sz w:val="20"/>
              </w:rPr>
              <w:t>Description</w:t>
            </w:r>
          </w:p>
        </w:tc>
      </w:tr>
      <w:tr w:rsidR="00F21987" w14:paraId="137DB471" w14:textId="77777777">
        <w:trPr>
          <w:cantSplit/>
        </w:trPr>
        <w:tc>
          <w:tcPr>
            <w:tcW w:w="3680" w:type="dxa"/>
            <w:tcBorders>
              <w:left w:val="single" w:sz="6" w:space="0" w:color="auto"/>
              <w:right w:val="single" w:sz="6" w:space="0" w:color="auto"/>
            </w:tcBorders>
          </w:tcPr>
          <w:p w14:paraId="00446F7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C751A45" w14:textId="77777777" w:rsidR="00F21987" w:rsidRDefault="00F21987">
            <w:pPr>
              <w:spacing w:before="40" w:after="40"/>
              <w:ind w:left="80"/>
              <w:rPr>
                <w:sz w:val="20"/>
              </w:rPr>
            </w:pPr>
            <w:r>
              <w:rPr>
                <w:sz w:val="20"/>
              </w:rPr>
              <w:t>The given session or object reference is invalid (both are the same value).</w:t>
            </w:r>
          </w:p>
        </w:tc>
      </w:tr>
      <w:tr w:rsidR="00F21987" w14:paraId="3CAF649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80201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65B6E9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A643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B2A96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7418D4BD" w14:textId="77777777" w:rsidR="00F21987" w:rsidRDefault="00F21987">
            <w:pPr>
              <w:spacing w:before="40" w:after="40"/>
              <w:ind w:left="80"/>
              <w:rPr>
                <w:sz w:val="20"/>
              </w:rPr>
            </w:pPr>
            <w:r>
              <w:rPr>
                <w:sz w:val="20"/>
              </w:rPr>
              <w:t>Could not perform read/write operation because of I/O error.</w:t>
            </w:r>
          </w:p>
        </w:tc>
      </w:tr>
      <w:tr w:rsidR="00F21987" w14:paraId="1C072A26" w14:textId="77777777">
        <w:trPr>
          <w:cantSplit/>
        </w:trPr>
        <w:tc>
          <w:tcPr>
            <w:tcW w:w="3680" w:type="dxa"/>
            <w:tcBorders>
              <w:left w:val="single" w:sz="6" w:space="0" w:color="auto"/>
              <w:bottom w:val="single" w:sz="6" w:space="0" w:color="auto"/>
              <w:right w:val="single" w:sz="6" w:space="0" w:color="auto"/>
            </w:tcBorders>
          </w:tcPr>
          <w:p w14:paraId="4068502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left w:val="single" w:sz="6" w:space="0" w:color="auto"/>
              <w:bottom w:val="single" w:sz="6" w:space="0" w:color="auto"/>
              <w:right w:val="single" w:sz="6" w:space="0" w:color="auto"/>
            </w:tcBorders>
          </w:tcPr>
          <w:p w14:paraId="7CD89633" w14:textId="77777777" w:rsidR="00F21987" w:rsidRDefault="00F21987">
            <w:pPr>
              <w:spacing w:before="40" w:after="40"/>
              <w:ind w:left="80"/>
              <w:rPr>
                <w:sz w:val="20"/>
              </w:rPr>
            </w:pPr>
            <w:r>
              <w:rPr>
                <w:sz w:val="20"/>
              </w:rPr>
              <w:t>The read/write operation was aborted because timeout expired while operation was in progress.</w:t>
            </w:r>
          </w:p>
        </w:tc>
      </w:tr>
      <w:tr w:rsidR="00F21987" w14:paraId="7CA3D9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E8C4F3"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51D8939D" w14:textId="77777777" w:rsidR="00F21987" w:rsidRDefault="00F21987">
            <w:pPr>
              <w:spacing w:before="40" w:after="40"/>
              <w:ind w:left="80"/>
              <w:rPr>
                <w:sz w:val="20"/>
              </w:rPr>
            </w:pPr>
            <w:r>
              <w:rPr>
                <w:sz w:val="20"/>
              </w:rPr>
              <w:t xml:space="preserve">The specified </w:t>
            </w:r>
            <w:r>
              <w:rPr>
                <w:rFonts w:ascii="Courier" w:hAnsi="Courier"/>
                <w:sz w:val="18"/>
              </w:rPr>
              <w:t>mask</w:t>
            </w:r>
            <w:r>
              <w:rPr>
                <w:sz w:val="20"/>
              </w:rPr>
              <w:t xml:space="preserve"> does not specify a valid flush operation on read/write resource. </w:t>
            </w:r>
          </w:p>
        </w:tc>
      </w:tr>
    </w:tbl>
    <w:p w14:paraId="34CCD04E" w14:textId="77777777" w:rsidR="00F21987" w:rsidRDefault="00F21987">
      <w:pPr>
        <w:ind w:left="540" w:hanging="540"/>
        <w:rPr>
          <w:sz w:val="20"/>
        </w:rPr>
      </w:pPr>
    </w:p>
    <w:p w14:paraId="305FFE9A" w14:textId="77777777" w:rsidR="00F21987" w:rsidRDefault="00F21987">
      <w:pPr>
        <w:ind w:left="540" w:hanging="540"/>
        <w:rPr>
          <w:b/>
          <w:sz w:val="20"/>
        </w:rPr>
      </w:pPr>
      <w:r>
        <w:rPr>
          <w:sz w:val="20"/>
        </w:rPr>
        <w:br w:type="page"/>
      </w:r>
      <w:r>
        <w:rPr>
          <w:b/>
          <w:sz w:val="20"/>
        </w:rPr>
        <w:lastRenderedPageBreak/>
        <w:t>Description</w:t>
      </w:r>
    </w:p>
    <w:p w14:paraId="6DB7319C" w14:textId="77777777" w:rsidR="00F21987" w:rsidRDefault="00F21987">
      <w:pPr>
        <w:ind w:left="720" w:hanging="720"/>
        <w:rPr>
          <w:sz w:val="20"/>
        </w:rPr>
      </w:pPr>
      <w:r>
        <w:rPr>
          <w:b/>
          <w:sz w:val="20"/>
        </w:rPr>
        <w:tab/>
      </w:r>
      <w:r>
        <w:rPr>
          <w:sz w:val="20"/>
        </w:rPr>
        <w:t xml:space="preserve">The value of </w:t>
      </w:r>
      <w:r>
        <w:rPr>
          <w:rFonts w:ascii="Courier" w:hAnsi="Courier"/>
          <w:sz w:val="18"/>
        </w:rPr>
        <w:t>mask</w:t>
      </w:r>
      <w:r>
        <w:rPr>
          <w:sz w:val="20"/>
        </w:rPr>
        <w:t xml:space="preserve"> can be one of the following flags:</w:t>
      </w:r>
    </w:p>
    <w:p w14:paraId="27F71B7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6978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49BEF"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563F1084" w14:textId="77777777" w:rsidR="00F21987" w:rsidRDefault="00F21987">
            <w:pPr>
              <w:spacing w:before="40" w:after="40"/>
              <w:jc w:val="center"/>
              <w:rPr>
                <w:b/>
                <w:sz w:val="20"/>
              </w:rPr>
            </w:pPr>
            <w:r>
              <w:rPr>
                <w:b/>
                <w:sz w:val="20"/>
              </w:rPr>
              <w:t>Interpretation</w:t>
            </w:r>
          </w:p>
        </w:tc>
      </w:tr>
      <w:tr w:rsidR="00F21987" w14:paraId="4012200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533E02"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657E79C3" w14:textId="77777777" w:rsidR="00F21987" w:rsidRDefault="00F21987">
            <w:pPr>
              <w:spacing w:before="40" w:after="40"/>
              <w:ind w:left="80"/>
              <w:rPr>
                <w:sz w:val="20"/>
              </w:rPr>
            </w:pPr>
            <w:r>
              <w:rPr>
                <w:sz w:val="20"/>
              </w:rPr>
              <w:t xml:space="preserve">Discard the read buffer contents and if data was present in the read buffer and no END-indicator was present, read from the device until encountering an END indicator (which causes the loss of data). This action resynchronizes the next </w:t>
            </w:r>
            <w:r>
              <w:rPr>
                <w:rFonts w:ascii="Courier" w:hAnsi="Courier"/>
                <w:sz w:val="18"/>
              </w:rPr>
              <w:t>viScanf()</w:t>
            </w:r>
            <w:r>
              <w:rPr>
                <w:sz w:val="20"/>
              </w:rPr>
              <w:t xml:space="preserve"> call to read a &lt;TERMINATED RESPONSE MESSAGE&gt;. </w:t>
            </w:r>
            <w:r>
              <w:rPr>
                <w:sz w:val="20"/>
              </w:rPr>
              <w:br/>
              <w:t>(Refer to the IEEE 488.2 standard.)</w:t>
            </w:r>
          </w:p>
        </w:tc>
      </w:tr>
      <w:tr w:rsidR="00F21987" w14:paraId="58D323E5" w14:textId="77777777">
        <w:trPr>
          <w:cantSplit/>
        </w:trPr>
        <w:tc>
          <w:tcPr>
            <w:tcW w:w="3680" w:type="dxa"/>
            <w:tcBorders>
              <w:top w:val="single" w:sz="6" w:space="0" w:color="auto"/>
              <w:left w:val="single" w:sz="6" w:space="0" w:color="auto"/>
              <w:right w:val="single" w:sz="6" w:space="0" w:color="auto"/>
            </w:tcBorders>
          </w:tcPr>
          <w:p w14:paraId="1263A5DB" w14:textId="77777777" w:rsidR="00F21987" w:rsidRDefault="00F21987">
            <w:pPr>
              <w:spacing w:before="40" w:after="40"/>
              <w:ind w:left="80"/>
              <w:rPr>
                <w:rFonts w:ascii="Courier" w:hAnsi="Courier"/>
                <w:sz w:val="18"/>
              </w:rPr>
            </w:pPr>
            <w:r>
              <w:rPr>
                <w:rFonts w:ascii="Courier" w:hAnsi="Courier"/>
                <w:sz w:val="18"/>
              </w:rPr>
              <w:t>VI_READ_BUF_DISCARD</w:t>
            </w:r>
          </w:p>
        </w:tc>
        <w:tc>
          <w:tcPr>
            <w:tcW w:w="4680" w:type="dxa"/>
            <w:tcBorders>
              <w:top w:val="single" w:sz="6" w:space="0" w:color="auto"/>
              <w:left w:val="single" w:sz="6" w:space="0" w:color="auto"/>
              <w:right w:val="single" w:sz="6" w:space="0" w:color="auto"/>
            </w:tcBorders>
          </w:tcPr>
          <w:p w14:paraId="13DE78F6" w14:textId="77777777" w:rsidR="00F21987" w:rsidRDefault="00F21987">
            <w:pPr>
              <w:spacing w:before="40" w:after="40"/>
              <w:ind w:left="80"/>
              <w:rPr>
                <w:sz w:val="20"/>
              </w:rPr>
            </w:pPr>
            <w:r>
              <w:rPr>
                <w:sz w:val="20"/>
              </w:rPr>
              <w:t>Discard the read buffer contents (does not perform</w:t>
            </w:r>
            <w:r>
              <w:rPr>
                <w:b/>
                <w:sz w:val="20"/>
              </w:rPr>
              <w:t xml:space="preserve"> </w:t>
            </w:r>
            <w:r>
              <w:rPr>
                <w:sz w:val="20"/>
              </w:rPr>
              <w:t>any I/O to the device).</w:t>
            </w:r>
          </w:p>
        </w:tc>
      </w:tr>
      <w:tr w:rsidR="00F21987" w14:paraId="7A911A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1500AD"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double" w:sz="6" w:space="0" w:color="auto"/>
              <w:left w:val="single" w:sz="6" w:space="0" w:color="auto"/>
              <w:bottom w:val="single" w:sz="6" w:space="0" w:color="auto"/>
              <w:right w:val="single" w:sz="6" w:space="0" w:color="auto"/>
            </w:tcBorders>
          </w:tcPr>
          <w:p w14:paraId="3BC7C9AF" w14:textId="77777777" w:rsidR="00F21987" w:rsidRDefault="00F21987">
            <w:pPr>
              <w:spacing w:before="40" w:after="40"/>
              <w:ind w:left="80"/>
              <w:rPr>
                <w:b/>
                <w:sz w:val="20"/>
              </w:rPr>
            </w:pPr>
            <w:r>
              <w:rPr>
                <w:sz w:val="20"/>
              </w:rPr>
              <w:t>Flush the write buffer by writing all buffered data to the device.</w:t>
            </w:r>
          </w:p>
        </w:tc>
      </w:tr>
      <w:tr w:rsidR="00F21987" w14:paraId="0682DB05" w14:textId="77777777">
        <w:trPr>
          <w:cantSplit/>
        </w:trPr>
        <w:tc>
          <w:tcPr>
            <w:tcW w:w="3680" w:type="dxa"/>
            <w:tcBorders>
              <w:top w:val="single" w:sz="6" w:space="0" w:color="auto"/>
              <w:left w:val="single" w:sz="6" w:space="0" w:color="auto"/>
              <w:right w:val="single" w:sz="6" w:space="0" w:color="auto"/>
            </w:tcBorders>
          </w:tcPr>
          <w:p w14:paraId="2BB008B0" w14:textId="77777777" w:rsidR="00F21987" w:rsidRDefault="00F21987">
            <w:pPr>
              <w:spacing w:before="40" w:after="40"/>
              <w:ind w:left="80"/>
              <w:rPr>
                <w:rFonts w:ascii="Courier" w:hAnsi="Courier"/>
                <w:sz w:val="18"/>
              </w:rPr>
            </w:pPr>
            <w:r>
              <w:rPr>
                <w:rFonts w:ascii="Courier" w:hAnsi="Courier"/>
                <w:sz w:val="18"/>
              </w:rPr>
              <w:t>VI_WRITE_BUF_DISCARD</w:t>
            </w:r>
          </w:p>
        </w:tc>
        <w:tc>
          <w:tcPr>
            <w:tcW w:w="4680" w:type="dxa"/>
            <w:tcBorders>
              <w:top w:val="single" w:sz="6" w:space="0" w:color="auto"/>
              <w:left w:val="single" w:sz="6" w:space="0" w:color="auto"/>
              <w:right w:val="single" w:sz="6" w:space="0" w:color="auto"/>
            </w:tcBorders>
          </w:tcPr>
          <w:p w14:paraId="1B4A253A" w14:textId="77777777" w:rsidR="00F21987" w:rsidRDefault="00F21987">
            <w:pPr>
              <w:spacing w:before="40" w:after="40"/>
              <w:ind w:left="80"/>
              <w:rPr>
                <w:sz w:val="20"/>
              </w:rPr>
            </w:pPr>
            <w:r>
              <w:rPr>
                <w:sz w:val="20"/>
              </w:rPr>
              <w:t>Discard the write buffer contents (does not perform any I/O to the device).</w:t>
            </w:r>
          </w:p>
        </w:tc>
      </w:tr>
      <w:tr w:rsidR="00F21987" w14:paraId="30B7A6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190417"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double" w:sz="6" w:space="0" w:color="auto"/>
              <w:left w:val="single" w:sz="6" w:space="0" w:color="auto"/>
              <w:bottom w:val="single" w:sz="6" w:space="0" w:color="auto"/>
              <w:right w:val="single" w:sz="6" w:space="0" w:color="auto"/>
            </w:tcBorders>
          </w:tcPr>
          <w:p w14:paraId="0BBEC5D1" w14:textId="77777777" w:rsidR="00F21987" w:rsidRDefault="00F21987">
            <w:pPr>
              <w:spacing w:before="40" w:after="40"/>
              <w:ind w:left="80"/>
              <w:rPr>
                <w:sz w:val="20"/>
              </w:rPr>
            </w:pPr>
            <w:r>
              <w:rPr>
                <w:sz w:val="20"/>
              </w:rPr>
              <w:t xml:space="preserve">Discards the receive buffer contents (same as </w:t>
            </w:r>
            <w:r>
              <w:rPr>
                <w:rFonts w:ascii="Courier" w:hAnsi="Courier"/>
                <w:sz w:val="18"/>
              </w:rPr>
              <w:t>VI_IO_IN_BUF_DISCARD</w:t>
            </w:r>
            <w:r>
              <w:rPr>
                <w:sz w:val="20"/>
              </w:rPr>
              <w:t>).</w:t>
            </w:r>
          </w:p>
        </w:tc>
      </w:tr>
      <w:tr w:rsidR="00F21987" w14:paraId="36C26E32" w14:textId="77777777">
        <w:trPr>
          <w:cantSplit/>
        </w:trPr>
        <w:tc>
          <w:tcPr>
            <w:tcW w:w="3680" w:type="dxa"/>
            <w:tcBorders>
              <w:top w:val="single" w:sz="6" w:space="0" w:color="auto"/>
              <w:left w:val="single" w:sz="6" w:space="0" w:color="auto"/>
              <w:right w:val="single" w:sz="6" w:space="0" w:color="auto"/>
            </w:tcBorders>
          </w:tcPr>
          <w:p w14:paraId="106D63E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VI_IO_IN_BUF_DISCARD</w:t>
            </w:r>
          </w:p>
        </w:tc>
        <w:tc>
          <w:tcPr>
            <w:tcW w:w="4680" w:type="dxa"/>
            <w:tcBorders>
              <w:top w:val="single" w:sz="6" w:space="0" w:color="auto"/>
              <w:left w:val="single" w:sz="6" w:space="0" w:color="auto"/>
              <w:right w:val="single" w:sz="6" w:space="0" w:color="auto"/>
            </w:tcBorders>
          </w:tcPr>
          <w:p w14:paraId="4F9F8BC9" w14:textId="77777777" w:rsidR="00F21987" w:rsidRDefault="00F21987">
            <w:pPr>
              <w:spacing w:before="40" w:after="40"/>
              <w:ind w:left="80"/>
              <w:rPr>
                <w:sz w:val="20"/>
              </w:rPr>
            </w:pPr>
            <w:r>
              <w:rPr>
                <w:sz w:val="20"/>
              </w:rPr>
              <w:t>Discard the receive buffer contents (does not perform</w:t>
            </w:r>
            <w:r>
              <w:rPr>
                <w:b/>
                <w:sz w:val="20"/>
              </w:rPr>
              <w:t xml:space="preserve"> </w:t>
            </w:r>
            <w:r>
              <w:rPr>
                <w:sz w:val="20"/>
              </w:rPr>
              <w:t>any I/O to the device).</w:t>
            </w:r>
          </w:p>
        </w:tc>
      </w:tr>
      <w:tr w:rsidR="00F21987" w14:paraId="467D08B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0A3546"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double" w:sz="6" w:space="0" w:color="auto"/>
              <w:left w:val="single" w:sz="6" w:space="0" w:color="auto"/>
              <w:bottom w:val="single" w:sz="6" w:space="0" w:color="auto"/>
              <w:right w:val="single" w:sz="6" w:space="0" w:color="auto"/>
            </w:tcBorders>
          </w:tcPr>
          <w:p w14:paraId="0EAAB8B7" w14:textId="77777777" w:rsidR="00F21987" w:rsidRDefault="00F21987">
            <w:pPr>
              <w:spacing w:before="40" w:after="40"/>
              <w:ind w:left="80"/>
              <w:rPr>
                <w:b/>
                <w:sz w:val="20"/>
              </w:rPr>
            </w:pPr>
            <w:r>
              <w:rPr>
                <w:sz w:val="20"/>
              </w:rPr>
              <w:t>Flush the transmit buffer by writing all buffered data to the device.</w:t>
            </w:r>
          </w:p>
        </w:tc>
      </w:tr>
      <w:tr w:rsidR="00F21987" w14:paraId="160AA8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C526B5" w14:textId="77777777" w:rsidR="00F21987" w:rsidRDefault="00F21987">
            <w:pPr>
              <w:spacing w:before="40" w:after="40"/>
              <w:ind w:left="80"/>
              <w:rPr>
                <w:rFonts w:ascii="Courier" w:hAnsi="Courier"/>
                <w:sz w:val="18"/>
              </w:rPr>
            </w:pPr>
            <w:r>
              <w:rPr>
                <w:rFonts w:ascii="Courier" w:hAnsi="Courier"/>
                <w:sz w:val="18"/>
              </w:rPr>
              <w:t>VI_IO_OUT_BUF_DISCARD</w:t>
            </w:r>
          </w:p>
        </w:tc>
        <w:tc>
          <w:tcPr>
            <w:tcW w:w="4680" w:type="dxa"/>
            <w:tcBorders>
              <w:top w:val="single" w:sz="6" w:space="0" w:color="auto"/>
              <w:left w:val="single" w:sz="6" w:space="0" w:color="auto"/>
              <w:bottom w:val="single" w:sz="6" w:space="0" w:color="auto"/>
              <w:right w:val="single" w:sz="6" w:space="0" w:color="auto"/>
            </w:tcBorders>
          </w:tcPr>
          <w:p w14:paraId="376AC4BF" w14:textId="77777777" w:rsidR="00F21987" w:rsidRDefault="00F21987">
            <w:pPr>
              <w:spacing w:before="40" w:after="40"/>
              <w:ind w:left="80"/>
              <w:rPr>
                <w:sz w:val="20"/>
              </w:rPr>
            </w:pPr>
            <w:r>
              <w:rPr>
                <w:sz w:val="20"/>
              </w:rPr>
              <w:t>Discard the transmit buffer contents (does not perform any I/O to the device).</w:t>
            </w:r>
          </w:p>
        </w:tc>
      </w:tr>
    </w:tbl>
    <w:p w14:paraId="31FAC360" w14:textId="77777777" w:rsidR="00F21987" w:rsidRDefault="00F21987">
      <w:pPr>
        <w:rPr>
          <w:sz w:val="20"/>
        </w:rPr>
      </w:pPr>
    </w:p>
    <w:p w14:paraId="7C25F9DC" w14:textId="77777777" w:rsidR="00F21987" w:rsidRDefault="00F21987">
      <w:pPr>
        <w:ind w:left="720" w:hanging="720"/>
        <w:rPr>
          <w:sz w:val="20"/>
        </w:rPr>
      </w:pPr>
      <w:r>
        <w:rPr>
          <w:sz w:val="20"/>
        </w:rPr>
        <w:tab/>
        <w:t xml:space="preserve">It is possible to combine any of these read flags and write flags for different buffers by ORing the flags. However, combining two flags for the same buffer in the same call to </w:t>
      </w:r>
      <w:r>
        <w:rPr>
          <w:rFonts w:ascii="Courier" w:hAnsi="Courier"/>
          <w:sz w:val="18"/>
        </w:rPr>
        <w:t>viFlush()</w:t>
      </w:r>
      <w:r>
        <w:rPr>
          <w:sz w:val="20"/>
        </w:rPr>
        <w:t xml:space="preserve"> is illegal.</w:t>
      </w:r>
    </w:p>
    <w:p w14:paraId="57EF71C5" w14:textId="77777777" w:rsidR="00F21987" w:rsidRDefault="00F21987">
      <w:pPr>
        <w:ind w:left="720" w:hanging="720"/>
        <w:rPr>
          <w:sz w:val="20"/>
        </w:rPr>
      </w:pPr>
    </w:p>
    <w:p w14:paraId="17EC6E5B" w14:textId="77777777" w:rsidR="00F21987" w:rsidRDefault="00F21987">
      <w:pPr>
        <w:ind w:left="720" w:hanging="720"/>
        <w:rPr>
          <w:sz w:val="20"/>
        </w:rPr>
      </w:pPr>
      <w:r>
        <w:rPr>
          <w:sz w:val="20"/>
        </w:rPr>
        <w:tab/>
        <w:t xml:space="preserve">Notice that when using formatted I/O operations with a serial device, a flush of the formatted I/O buffers also causes the corresponding serial communication buffers to be flushed. For example, calling </w:t>
      </w:r>
      <w:r>
        <w:rPr>
          <w:rFonts w:ascii="Courier" w:hAnsi="Courier"/>
          <w:sz w:val="18"/>
        </w:rPr>
        <w:t>viFlush()</w:t>
      </w:r>
      <w:r>
        <w:rPr>
          <w:sz w:val="20"/>
        </w:rPr>
        <w:t xml:space="preserve"> with </w:t>
      </w:r>
      <w:r>
        <w:rPr>
          <w:rFonts w:ascii="Courier" w:hAnsi="Courier"/>
          <w:sz w:val="18"/>
        </w:rPr>
        <w:t>VI_WRITE_BUF</w:t>
      </w:r>
      <w:r>
        <w:rPr>
          <w:sz w:val="20"/>
        </w:rPr>
        <w:t xml:space="preserve"> also flushes the </w:t>
      </w:r>
      <w:r>
        <w:rPr>
          <w:rFonts w:ascii="Courier" w:hAnsi="Courier"/>
          <w:sz w:val="18"/>
        </w:rPr>
        <w:t>VI_IO_OUT_BUF</w:t>
      </w:r>
      <w:r>
        <w:rPr>
          <w:sz w:val="20"/>
        </w:rPr>
        <w:t>.</w:t>
      </w:r>
    </w:p>
    <w:p w14:paraId="64526017" w14:textId="77777777" w:rsidR="00F21987" w:rsidRDefault="00F21987">
      <w:pPr>
        <w:ind w:left="720" w:hanging="720"/>
        <w:rPr>
          <w:sz w:val="20"/>
        </w:rPr>
      </w:pPr>
    </w:p>
    <w:p w14:paraId="473D33B0" w14:textId="77777777" w:rsidR="00F21987" w:rsidRDefault="00F21987">
      <w:pPr>
        <w:ind w:left="720" w:hanging="720"/>
        <w:rPr>
          <w:sz w:val="20"/>
        </w:rPr>
      </w:pPr>
      <w:r>
        <w:rPr>
          <w:sz w:val="20"/>
        </w:rPr>
        <w:tab/>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w:t>
      </w:r>
      <w:r>
        <w:rPr>
          <w:rFonts w:ascii="Courier" w:hAnsi="Courier"/>
          <w:sz w:val="18"/>
        </w:rPr>
        <w:t>VI_IO_IN_BUF_DISCARD</w:t>
      </w:r>
      <w:r>
        <w:rPr>
          <w:sz w:val="20"/>
        </w:rPr>
        <w:t xml:space="preserve"> is the same as </w:t>
      </w:r>
      <w:r>
        <w:rPr>
          <w:rFonts w:ascii="Courier" w:hAnsi="Courier"/>
          <w:sz w:val="18"/>
        </w:rPr>
        <w:t>VI_ASRL_IN_BUF_DISCARD</w:t>
      </w:r>
      <w:r>
        <w:rPr>
          <w:sz w:val="20"/>
        </w:rPr>
        <w:t xml:space="preserve">, </w:t>
      </w:r>
      <w:r>
        <w:rPr>
          <w:rFonts w:ascii="Courier" w:hAnsi="Courier"/>
          <w:sz w:val="18"/>
        </w:rPr>
        <w:t>VI_IO_OUT_BUF</w:t>
      </w:r>
      <w:r>
        <w:rPr>
          <w:sz w:val="20"/>
        </w:rPr>
        <w:t xml:space="preserve"> is the same as </w:t>
      </w:r>
      <w:r>
        <w:rPr>
          <w:rFonts w:ascii="Courier" w:hAnsi="Courier"/>
          <w:sz w:val="18"/>
        </w:rPr>
        <w:t>VI_ASRL_OUT_BUF,</w:t>
      </w:r>
      <w:r w:rsidRPr="00727B9C">
        <w:rPr>
          <w:rFonts w:ascii="Times New Roman" w:hAnsi="Times New Roman"/>
          <w:sz w:val="20"/>
        </w:rPr>
        <w:t xml:space="preserve"> </w:t>
      </w:r>
      <w:r>
        <w:rPr>
          <w:sz w:val="20"/>
        </w:rPr>
        <w:t>and</w:t>
      </w:r>
      <w:r w:rsidRPr="00727B9C">
        <w:rPr>
          <w:rFonts w:ascii="Times New Roman" w:hAnsi="Times New Roman"/>
          <w:sz w:val="20"/>
        </w:rPr>
        <w:t xml:space="preserve"> </w:t>
      </w:r>
      <w:r>
        <w:rPr>
          <w:rFonts w:ascii="Courier" w:hAnsi="Courier"/>
          <w:sz w:val="18"/>
        </w:rPr>
        <w:t>VI_IO_OUT_BUF_DISCARD</w:t>
      </w:r>
      <w:r>
        <w:rPr>
          <w:sz w:val="20"/>
        </w:rPr>
        <w:t xml:space="preserve"> is the same as </w:t>
      </w:r>
      <w:r>
        <w:rPr>
          <w:rFonts w:ascii="Courier" w:hAnsi="Courier"/>
          <w:sz w:val="18"/>
        </w:rPr>
        <w:t>VI_ASRL_OUT_BUF_DISCARD.</w:t>
      </w:r>
    </w:p>
    <w:p w14:paraId="11F4BEE8" w14:textId="77777777" w:rsidR="00F21987" w:rsidRDefault="00F21987">
      <w:pPr>
        <w:ind w:left="620" w:hanging="620"/>
        <w:rPr>
          <w:sz w:val="20"/>
        </w:rPr>
      </w:pPr>
    </w:p>
    <w:p w14:paraId="754C8732" w14:textId="77777777" w:rsidR="00F21987" w:rsidRDefault="00F21987">
      <w:pPr>
        <w:ind w:left="620" w:hanging="620"/>
        <w:rPr>
          <w:b/>
          <w:sz w:val="20"/>
        </w:rPr>
      </w:pPr>
      <w:r>
        <w:rPr>
          <w:b/>
          <w:sz w:val="20"/>
        </w:rPr>
        <w:t>Related Items</w:t>
      </w:r>
    </w:p>
    <w:p w14:paraId="13EB7CDB" w14:textId="77777777" w:rsidR="00F21987" w:rsidRDefault="00F21987">
      <w:pPr>
        <w:ind w:left="720" w:hanging="720"/>
        <w:rPr>
          <w:sz w:val="20"/>
        </w:rPr>
      </w:pPr>
      <w:r>
        <w:rPr>
          <w:sz w:val="20"/>
        </w:rPr>
        <w:tab/>
        <w:t xml:space="preserve">See the INSTR resource description. Also see </w:t>
      </w:r>
      <w:r>
        <w:rPr>
          <w:rFonts w:ascii="Courier" w:hAnsi="Courier"/>
          <w:sz w:val="18"/>
        </w:rPr>
        <w:t>viSetBuf()</w:t>
      </w:r>
      <w:r>
        <w:rPr>
          <w:sz w:val="20"/>
        </w:rPr>
        <w:t>.</w:t>
      </w:r>
    </w:p>
    <w:p w14:paraId="4C21A26B" w14:textId="77777777" w:rsidR="00F21987" w:rsidRDefault="00F21987">
      <w:pPr>
        <w:ind w:left="620" w:hanging="620"/>
        <w:rPr>
          <w:sz w:val="20"/>
        </w:rPr>
      </w:pPr>
    </w:p>
    <w:p w14:paraId="4160B9F0" w14:textId="77777777" w:rsidR="00F21987" w:rsidRDefault="00F21987">
      <w:pPr>
        <w:ind w:left="620" w:hanging="620"/>
        <w:rPr>
          <w:b/>
          <w:sz w:val="20"/>
        </w:rPr>
      </w:pPr>
      <w:r>
        <w:rPr>
          <w:b/>
          <w:sz w:val="20"/>
        </w:rPr>
        <w:t>Implementation Requirements</w:t>
      </w:r>
    </w:p>
    <w:p w14:paraId="36CA0893" w14:textId="77777777" w:rsidR="00F21987" w:rsidRDefault="00F21987">
      <w:pPr>
        <w:ind w:left="620" w:hanging="620"/>
        <w:rPr>
          <w:b/>
          <w:sz w:val="20"/>
        </w:rPr>
      </w:pPr>
    </w:p>
    <w:p w14:paraId="7FB7C7D0" w14:textId="77777777" w:rsidR="00F21987" w:rsidRDefault="00F21987">
      <w:pPr>
        <w:tabs>
          <w:tab w:val="right" w:pos="6840"/>
        </w:tabs>
        <w:ind w:left="620" w:hanging="620"/>
        <w:rPr>
          <w:sz w:val="20"/>
        </w:rPr>
      </w:pPr>
      <w:r>
        <w:rPr>
          <w:b/>
          <w:sz w:val="20"/>
        </w:rPr>
        <w:t>RULE 6.2.5</w:t>
      </w:r>
    </w:p>
    <w:p w14:paraId="487983A7" w14:textId="77777777" w:rsidR="00F21987" w:rsidRDefault="00F21987">
      <w:pPr>
        <w:ind w:left="720" w:hanging="720"/>
        <w:rPr>
          <w:sz w:val="20"/>
        </w:rPr>
      </w:pPr>
      <w:r>
        <w:rPr>
          <w:sz w:val="20"/>
        </w:rPr>
        <w:tab/>
      </w:r>
      <w:r>
        <w:rPr>
          <w:b/>
          <w:caps/>
          <w:sz w:val="20"/>
        </w:rPr>
        <w:t>if</w:t>
      </w:r>
      <w:r>
        <w:rPr>
          <w:sz w:val="20"/>
        </w:rPr>
        <w:t xml:space="preserve"> </w:t>
      </w:r>
      <w:r>
        <w:rPr>
          <w:rFonts w:ascii="Courier" w:hAnsi="Courier"/>
          <w:sz w:val="18"/>
        </w:rPr>
        <w:t>viFlush()</w:t>
      </w:r>
      <w:r>
        <w:rPr>
          <w:sz w:val="20"/>
        </w:rPr>
        <w:t xml:space="preserve"> is invoked on an empty buffer, </w:t>
      </w:r>
      <w:r>
        <w:rPr>
          <w:b/>
          <w:caps/>
          <w:sz w:val="20"/>
        </w:rPr>
        <w:t>then</w:t>
      </w:r>
      <w:r>
        <w:rPr>
          <w:sz w:val="20"/>
        </w:rPr>
        <w:t xml:space="preserve"> the VISA system </w:t>
      </w:r>
      <w:r>
        <w:rPr>
          <w:b/>
          <w:sz w:val="20"/>
        </w:rPr>
        <w:t>SHALL NOT</w:t>
      </w:r>
      <w:r>
        <w:rPr>
          <w:sz w:val="20"/>
        </w:rPr>
        <w:t xml:space="preserve"> perform any actions on the buffer.</w:t>
      </w:r>
    </w:p>
    <w:p w14:paraId="78BC78B4" w14:textId="77777777" w:rsidR="00F21987" w:rsidRDefault="00F21987">
      <w:pPr>
        <w:ind w:left="620" w:hanging="620"/>
        <w:rPr>
          <w:sz w:val="20"/>
        </w:rPr>
      </w:pPr>
    </w:p>
    <w:p w14:paraId="716F85D4" w14:textId="77777777" w:rsidR="00F21987" w:rsidRDefault="00F21987">
      <w:pPr>
        <w:pStyle w:val="Head2"/>
      </w:pPr>
      <w:r>
        <w:rPr>
          <w:sz w:val="20"/>
        </w:rPr>
        <w:br w:type="page"/>
      </w:r>
      <w:bookmarkStart w:id="440" w:name="_Toc135102735"/>
      <w:bookmarkStart w:id="441" w:name="_Toc444277084"/>
      <w:r>
        <w:lastRenderedPageBreak/>
        <w:t>6.2.3</w:t>
      </w:r>
      <w:r>
        <w:rPr>
          <w:sz w:val="20"/>
        </w:rPr>
        <w:t xml:space="preserve">  </w:t>
      </w:r>
      <w:r>
        <w:rPr>
          <w:rStyle w:val="Courier"/>
        </w:rPr>
        <w:t>viPrintf</w:t>
      </w:r>
      <w:r>
        <w:rPr>
          <w:rStyle w:val="Courier"/>
          <w:b w:val="0"/>
        </w:rPr>
        <w:t>(vi, writeFmt, arg1, arg2,...)</w:t>
      </w:r>
      <w:bookmarkEnd w:id="440"/>
      <w:bookmarkEnd w:id="441"/>
    </w:p>
    <w:p w14:paraId="5E6DFA58" w14:textId="77777777" w:rsidR="00F21987" w:rsidRDefault="00F21987">
      <w:pPr>
        <w:ind w:left="1440" w:hanging="1440"/>
        <w:rPr>
          <w:sz w:val="20"/>
        </w:rPr>
      </w:pPr>
    </w:p>
    <w:p w14:paraId="3C29E433" w14:textId="77777777" w:rsidR="00F21987" w:rsidRDefault="00F21987">
      <w:pPr>
        <w:tabs>
          <w:tab w:val="left" w:pos="5760"/>
        </w:tabs>
        <w:ind w:left="620" w:hanging="620"/>
        <w:rPr>
          <w:b/>
          <w:sz w:val="20"/>
        </w:rPr>
      </w:pPr>
      <w:r>
        <w:rPr>
          <w:b/>
          <w:sz w:val="20"/>
        </w:rPr>
        <w:t xml:space="preserve">Purpose </w:t>
      </w:r>
    </w:p>
    <w:p w14:paraId="2E245763" w14:textId="77777777" w:rsidR="00F21987" w:rsidRDefault="00F21987">
      <w:pPr>
        <w:tabs>
          <w:tab w:val="left" w:pos="5760"/>
        </w:tabs>
        <w:ind w:left="720" w:hanging="720"/>
        <w:rPr>
          <w:sz w:val="20"/>
        </w:rPr>
      </w:pPr>
      <w:r>
        <w:rPr>
          <w:b/>
          <w:sz w:val="20"/>
        </w:rPr>
        <w:tab/>
      </w:r>
      <w:r>
        <w:rPr>
          <w:sz w:val="20"/>
        </w:rPr>
        <w:t xml:space="preserve">Convert, format, and send the parameters </w:t>
      </w:r>
      <w:r>
        <w:rPr>
          <w:rFonts w:ascii="Courier" w:hAnsi="Courier"/>
          <w:sz w:val="18"/>
        </w:rPr>
        <w:t>arg1,</w:t>
      </w:r>
      <w:r>
        <w:rPr>
          <w:sz w:val="20"/>
        </w:rPr>
        <w:t xml:space="preserve"> </w:t>
      </w:r>
      <w:r>
        <w:rPr>
          <w:rFonts w:ascii="Courier" w:hAnsi="Courier"/>
          <w:sz w:val="18"/>
        </w:rPr>
        <w:t>arg2,</w:t>
      </w:r>
      <w:r>
        <w:rPr>
          <w:sz w:val="20"/>
        </w:rPr>
        <w:t xml:space="preserve"> ... to the device as specified by the format string.</w:t>
      </w:r>
    </w:p>
    <w:p w14:paraId="43394928" w14:textId="77777777" w:rsidR="00F21987" w:rsidRDefault="00F21987">
      <w:pPr>
        <w:tabs>
          <w:tab w:val="left" w:pos="5760"/>
        </w:tabs>
        <w:ind w:left="620" w:hanging="620"/>
        <w:rPr>
          <w:sz w:val="20"/>
        </w:rPr>
      </w:pPr>
    </w:p>
    <w:p w14:paraId="07B8555B" w14:textId="77777777" w:rsidR="00F21987" w:rsidRDefault="00F21987">
      <w:pPr>
        <w:ind w:left="1440" w:hanging="1440"/>
        <w:rPr>
          <w:b/>
          <w:sz w:val="20"/>
        </w:rPr>
      </w:pPr>
      <w:r>
        <w:rPr>
          <w:b/>
          <w:sz w:val="20"/>
        </w:rPr>
        <w:t>Parameters</w:t>
      </w:r>
    </w:p>
    <w:p w14:paraId="45AF45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BA66FE2"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FF7BD2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E20C0C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98FBDDA"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A7312D6" w14:textId="77777777" w:rsidR="00F21987" w:rsidRDefault="00F21987">
            <w:pPr>
              <w:spacing w:before="40" w:after="40"/>
              <w:jc w:val="center"/>
              <w:rPr>
                <w:sz w:val="20"/>
              </w:rPr>
            </w:pPr>
            <w:r>
              <w:rPr>
                <w:b/>
                <w:sz w:val="20"/>
              </w:rPr>
              <w:t>Description</w:t>
            </w:r>
          </w:p>
        </w:tc>
      </w:tr>
      <w:tr w:rsidR="00F21987" w14:paraId="7B996959"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6B1F30A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6997053" w14:textId="77777777" w:rsidR="00F21987" w:rsidRDefault="00F21987">
            <w:pPr>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776DFEA"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567903F3" w14:textId="77777777" w:rsidR="00F21987" w:rsidRDefault="00F21987">
            <w:pPr>
              <w:spacing w:before="40" w:after="40"/>
              <w:ind w:left="80"/>
              <w:rPr>
                <w:sz w:val="20"/>
              </w:rPr>
            </w:pPr>
            <w:r>
              <w:rPr>
                <w:sz w:val="20"/>
              </w:rPr>
              <w:t>Unique logical identifier to a session.</w:t>
            </w:r>
          </w:p>
        </w:tc>
      </w:tr>
      <w:tr w:rsidR="00F21987" w14:paraId="318916F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76B8700"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0326D4A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3B8F9B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6A509C4D" w14:textId="77777777" w:rsidR="00F21987" w:rsidRDefault="00F21987">
            <w:pPr>
              <w:spacing w:before="40" w:after="40"/>
              <w:ind w:left="80"/>
              <w:rPr>
                <w:sz w:val="20"/>
              </w:rPr>
            </w:pPr>
            <w:r>
              <w:rPr>
                <w:sz w:val="20"/>
              </w:rPr>
              <w:t>String describing the format for arguments.</w:t>
            </w:r>
          </w:p>
        </w:tc>
      </w:tr>
      <w:tr w:rsidR="00F21987" w14:paraId="3952C05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34407C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13EC5B81"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D7F2C77"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42D9D1CF" w14:textId="77777777" w:rsidR="00F21987" w:rsidRDefault="00F21987">
            <w:pPr>
              <w:spacing w:before="40" w:after="40"/>
              <w:ind w:left="80"/>
              <w:rPr>
                <w:sz w:val="20"/>
              </w:rPr>
            </w:pPr>
            <w:r>
              <w:rPr>
                <w:sz w:val="20"/>
              </w:rPr>
              <w:t>Parameters format string is applied to.</w:t>
            </w:r>
          </w:p>
        </w:tc>
      </w:tr>
    </w:tbl>
    <w:p w14:paraId="36AA017B" w14:textId="77777777" w:rsidR="00F21987" w:rsidRDefault="00F21987">
      <w:pPr>
        <w:ind w:left="1440" w:hanging="1440"/>
        <w:rPr>
          <w:sz w:val="20"/>
        </w:rPr>
      </w:pPr>
    </w:p>
    <w:p w14:paraId="33079BC8"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5F0282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3DFD21" w14:textId="77777777">
        <w:trPr>
          <w:cantSplit/>
        </w:trPr>
        <w:tc>
          <w:tcPr>
            <w:tcW w:w="3680" w:type="dxa"/>
          </w:tcPr>
          <w:p w14:paraId="2941AB4D"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7556CD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24A0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35EB44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237E4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0AF6267" w14:textId="77777777" w:rsidR="00F21987" w:rsidRDefault="00F21987">
            <w:pPr>
              <w:spacing w:before="40" w:after="40"/>
              <w:jc w:val="center"/>
              <w:rPr>
                <w:b/>
                <w:sz w:val="20"/>
              </w:rPr>
            </w:pPr>
            <w:r>
              <w:rPr>
                <w:b/>
                <w:sz w:val="20"/>
              </w:rPr>
              <w:t>Description</w:t>
            </w:r>
          </w:p>
        </w:tc>
      </w:tr>
      <w:tr w:rsidR="00F21987" w14:paraId="3DC898F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6DDB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AE567B7" w14:textId="77777777" w:rsidR="00F21987" w:rsidRDefault="00F21987">
            <w:pPr>
              <w:spacing w:before="40" w:after="40"/>
              <w:ind w:left="80"/>
              <w:rPr>
                <w:sz w:val="20"/>
              </w:rPr>
            </w:pPr>
            <w:r>
              <w:rPr>
                <w:sz w:val="20"/>
              </w:rPr>
              <w:t xml:space="preserve">Parameters were successfully formatted. </w:t>
            </w:r>
          </w:p>
        </w:tc>
      </w:tr>
    </w:tbl>
    <w:p w14:paraId="53A132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93A5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1AE1C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454F04E" w14:textId="77777777" w:rsidR="00F21987" w:rsidRDefault="00F21987">
            <w:pPr>
              <w:spacing w:before="40" w:after="40"/>
              <w:jc w:val="center"/>
              <w:rPr>
                <w:b/>
                <w:sz w:val="20"/>
              </w:rPr>
            </w:pPr>
            <w:r>
              <w:rPr>
                <w:b/>
                <w:sz w:val="20"/>
              </w:rPr>
              <w:t>Description</w:t>
            </w:r>
          </w:p>
        </w:tc>
      </w:tr>
      <w:tr w:rsidR="00F21987" w14:paraId="5A387F1F" w14:textId="77777777">
        <w:trPr>
          <w:cantSplit/>
        </w:trPr>
        <w:tc>
          <w:tcPr>
            <w:tcW w:w="3680" w:type="dxa"/>
            <w:tcBorders>
              <w:left w:val="single" w:sz="6" w:space="0" w:color="auto"/>
              <w:right w:val="single" w:sz="6" w:space="0" w:color="auto"/>
            </w:tcBorders>
          </w:tcPr>
          <w:p w14:paraId="6049655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AC1070D" w14:textId="77777777" w:rsidR="00F21987" w:rsidRDefault="00F21987">
            <w:pPr>
              <w:spacing w:before="40" w:after="40"/>
              <w:ind w:left="80"/>
              <w:rPr>
                <w:sz w:val="20"/>
              </w:rPr>
            </w:pPr>
            <w:r>
              <w:rPr>
                <w:sz w:val="20"/>
              </w:rPr>
              <w:t>The given session or object reference is invalid (both are the same value).</w:t>
            </w:r>
          </w:p>
        </w:tc>
      </w:tr>
      <w:tr w:rsidR="00F21987" w14:paraId="450B46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71BCC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A63E31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37B29C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973E4B"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13D9B4A" w14:textId="77777777" w:rsidR="00F21987" w:rsidRDefault="00F21987">
            <w:pPr>
              <w:spacing w:before="40" w:after="40"/>
              <w:ind w:left="80"/>
              <w:rPr>
                <w:sz w:val="20"/>
              </w:rPr>
            </w:pPr>
            <w:r>
              <w:rPr>
                <w:sz w:val="20"/>
              </w:rPr>
              <w:t>Could not perform write operation because of I/O error.</w:t>
            </w:r>
          </w:p>
        </w:tc>
      </w:tr>
      <w:tr w:rsidR="00F21987" w14:paraId="3C8136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FE33C5"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114F82A" w14:textId="77777777" w:rsidR="00F21987" w:rsidRDefault="00F21987">
            <w:pPr>
              <w:spacing w:before="40" w:after="40"/>
              <w:ind w:left="80"/>
              <w:rPr>
                <w:sz w:val="20"/>
              </w:rPr>
            </w:pPr>
            <w:r>
              <w:rPr>
                <w:sz w:val="20"/>
              </w:rPr>
              <w:t>Timeout expired before write operation completed.</w:t>
            </w:r>
          </w:p>
        </w:tc>
      </w:tr>
      <w:tr w:rsidR="00F21987" w14:paraId="6EFFA40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20449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4F53BB0"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5D4722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45941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84FED15"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3BD4C1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0693CF"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0613255"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09237B" w14:textId="77777777" w:rsidR="00F21987" w:rsidRDefault="00F21987">
      <w:pPr>
        <w:ind w:left="1440" w:hanging="1440"/>
        <w:rPr>
          <w:b/>
          <w:sz w:val="20"/>
        </w:rPr>
      </w:pPr>
    </w:p>
    <w:p w14:paraId="35A30478" w14:textId="77777777" w:rsidR="00F21987" w:rsidRDefault="00F21987">
      <w:pPr>
        <w:ind w:left="1440" w:hanging="1440"/>
        <w:rPr>
          <w:sz w:val="20"/>
        </w:rPr>
      </w:pPr>
      <w:r>
        <w:rPr>
          <w:b/>
          <w:sz w:val="20"/>
        </w:rPr>
        <w:t>Description</w:t>
      </w:r>
    </w:p>
    <w:p w14:paraId="49EF40E4" w14:textId="77777777" w:rsidR="00F21987" w:rsidRDefault="00F21987">
      <w:pPr>
        <w:ind w:left="720" w:hanging="720"/>
        <w:rPr>
          <w:sz w:val="20"/>
        </w:rPr>
      </w:pPr>
      <w:r>
        <w:rPr>
          <w:sz w:val="20"/>
        </w:rPr>
        <w:tab/>
        <w:t xml:space="preserve">This operation sends data to a device as specified by the format string. Before sending the data, the operation formats the </w:t>
      </w:r>
      <w:r>
        <w:rPr>
          <w:rFonts w:ascii="Courier" w:hAnsi="Courier"/>
          <w:sz w:val="18"/>
        </w:rPr>
        <w:t>arg</w:t>
      </w:r>
      <w:r>
        <w:rPr>
          <w:sz w:val="20"/>
        </w:rPr>
        <w:t xml:space="preserve"> characters in the parameter list as specified in the </w:t>
      </w:r>
      <w:r>
        <w:rPr>
          <w:rFonts w:ascii="Courier" w:hAnsi="Courier"/>
          <w:sz w:val="18"/>
        </w:rPr>
        <w:t>writeFmt</w:t>
      </w:r>
      <w:r>
        <w:rPr>
          <w:sz w:val="20"/>
        </w:rPr>
        <w:t xml:space="preserve"> string. The </w:t>
      </w:r>
      <w:r>
        <w:rPr>
          <w:rFonts w:ascii="Courier" w:hAnsi="Courier"/>
          <w:sz w:val="18"/>
        </w:rPr>
        <w:t>viWrite()</w:t>
      </w:r>
      <w:r>
        <w:rPr>
          <w:sz w:val="20"/>
        </w:rPr>
        <w:t xml:space="preserve"> operation performs the actual low-level I/O to the device. As a result, you should not use the </w:t>
      </w:r>
      <w:r>
        <w:rPr>
          <w:rFonts w:ascii="Courier" w:hAnsi="Courier"/>
          <w:sz w:val="18"/>
        </w:rPr>
        <w:t>viWrite()</w:t>
      </w:r>
      <w:r>
        <w:rPr>
          <w:sz w:val="20"/>
        </w:rPr>
        <w:t xml:space="preserve"> and </w:t>
      </w:r>
      <w:r>
        <w:rPr>
          <w:rFonts w:ascii="Courier" w:hAnsi="Courier"/>
          <w:sz w:val="18"/>
        </w:rPr>
        <w:t>viPrintf()</w:t>
      </w:r>
      <w:r>
        <w:rPr>
          <w:sz w:val="20"/>
        </w:rPr>
        <w:t xml:space="preserve"> operations in the same session.</w:t>
      </w:r>
    </w:p>
    <w:p w14:paraId="7A9947BC" w14:textId="77777777" w:rsidR="00F21987" w:rsidRDefault="00F21987">
      <w:pPr>
        <w:ind w:left="620" w:hanging="620"/>
        <w:rPr>
          <w:sz w:val="20"/>
        </w:rPr>
      </w:pPr>
    </w:p>
    <w:p w14:paraId="6562007D" w14:textId="77777777" w:rsidR="00F21987" w:rsidRDefault="00F21987">
      <w:pPr>
        <w:ind w:left="720" w:hanging="720"/>
        <w:rPr>
          <w:sz w:val="20"/>
        </w:rPr>
      </w:pPr>
      <w:r>
        <w:rPr>
          <w:sz w:val="20"/>
        </w:rPr>
        <w:tab/>
        <w:t xml:space="preserve">The </w:t>
      </w:r>
      <w:r>
        <w:rPr>
          <w:rFonts w:ascii="Courier" w:hAnsi="Courier"/>
          <w:sz w:val="18"/>
        </w:rPr>
        <w:t>writeFmt</w:t>
      </w:r>
      <w:r>
        <w:rPr>
          <w:sz w:val="20"/>
        </w:rPr>
        <w:t xml:space="preserve"> string can include regular character sequences, special formatting characters, and special format specifiers. The regular characters (including white spaces) are written to the device unchanged. The special characters consist of ‘\’ (backslash) followed by a character. The format specifier sequence consists of ‘%’ (percent) followed by an optional modifier (flag), followed by a format code. </w:t>
      </w:r>
    </w:p>
    <w:p w14:paraId="7BB9ABB9" w14:textId="77777777" w:rsidR="00F21987" w:rsidRDefault="00F21987">
      <w:pPr>
        <w:rPr>
          <w:b/>
          <w:sz w:val="20"/>
        </w:rPr>
      </w:pPr>
      <w:r>
        <w:rPr>
          <w:b/>
          <w:sz w:val="20"/>
        </w:rPr>
        <w:br w:type="page"/>
      </w:r>
      <w:r>
        <w:rPr>
          <w:b/>
          <w:sz w:val="20"/>
        </w:rPr>
        <w:lastRenderedPageBreak/>
        <w:t>Special Formatting Characters</w:t>
      </w:r>
    </w:p>
    <w:p w14:paraId="1CFDE320" w14:textId="77777777" w:rsidR="00F21987" w:rsidRDefault="00F21987">
      <w:pPr>
        <w:ind w:left="620"/>
        <w:rPr>
          <w:sz w:val="20"/>
        </w:rPr>
      </w:pPr>
    </w:p>
    <w:p w14:paraId="52FF1379" w14:textId="77777777" w:rsidR="00F21987" w:rsidRDefault="00F21987">
      <w:pPr>
        <w:ind w:left="720"/>
        <w:rPr>
          <w:sz w:val="20"/>
        </w:rPr>
      </w:pPr>
      <w:r>
        <w:rPr>
          <w:sz w:val="20"/>
        </w:rPr>
        <w:t>Special formatting character sequences send special characters. The following table lists the special characters and describes what they send to the device.</w:t>
      </w:r>
    </w:p>
    <w:p w14:paraId="1E9AE26C" w14:textId="77777777" w:rsidR="00F21987" w:rsidRDefault="00F21987">
      <w:pPr>
        <w:ind w:left="144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2218"/>
        <w:gridCol w:w="5882"/>
      </w:tblGrid>
      <w:tr w:rsidR="00F21987" w14:paraId="5E09789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36ED1E6E" w14:textId="77777777" w:rsidR="00F21987" w:rsidRDefault="00F21987">
            <w:pPr>
              <w:spacing w:before="40" w:after="40"/>
              <w:jc w:val="center"/>
              <w:rPr>
                <w:b/>
                <w:sz w:val="20"/>
              </w:rPr>
            </w:pPr>
            <w:r>
              <w:rPr>
                <w:b/>
                <w:sz w:val="20"/>
              </w:rPr>
              <w:t>Formatting Character</w:t>
            </w:r>
          </w:p>
        </w:tc>
        <w:tc>
          <w:tcPr>
            <w:tcW w:w="5882" w:type="dxa"/>
            <w:tcBorders>
              <w:top w:val="single" w:sz="6" w:space="0" w:color="auto"/>
              <w:left w:val="single" w:sz="6" w:space="0" w:color="auto"/>
              <w:bottom w:val="double" w:sz="6" w:space="0" w:color="auto"/>
              <w:right w:val="single" w:sz="6" w:space="0" w:color="auto"/>
            </w:tcBorders>
          </w:tcPr>
          <w:p w14:paraId="41B52998" w14:textId="77777777" w:rsidR="00F21987" w:rsidRDefault="00F21987">
            <w:pPr>
              <w:spacing w:before="40" w:after="40"/>
              <w:jc w:val="center"/>
              <w:rPr>
                <w:b/>
                <w:sz w:val="20"/>
              </w:rPr>
            </w:pPr>
            <w:r>
              <w:rPr>
                <w:b/>
                <w:sz w:val="20"/>
              </w:rPr>
              <w:t>Character Sent to Device</w:t>
            </w:r>
          </w:p>
        </w:tc>
      </w:tr>
      <w:tr w:rsidR="00F21987" w14:paraId="7DCD2D64" w14:textId="77777777">
        <w:trPr>
          <w:cantSplit/>
        </w:trPr>
        <w:tc>
          <w:tcPr>
            <w:tcW w:w="2218" w:type="dxa"/>
            <w:tcBorders>
              <w:top w:val="double" w:sz="6" w:space="0" w:color="auto"/>
              <w:left w:val="single" w:sz="6" w:space="0" w:color="auto"/>
              <w:bottom w:val="single" w:sz="6" w:space="0" w:color="auto"/>
              <w:right w:val="single" w:sz="6" w:space="0" w:color="auto"/>
            </w:tcBorders>
          </w:tcPr>
          <w:p w14:paraId="2C635667" w14:textId="77777777" w:rsidR="00F21987" w:rsidRDefault="00F21987">
            <w:pPr>
              <w:spacing w:before="40" w:after="40"/>
              <w:ind w:left="900"/>
              <w:rPr>
                <w:sz w:val="20"/>
              </w:rPr>
            </w:pPr>
            <w:r>
              <w:rPr>
                <w:sz w:val="20"/>
              </w:rPr>
              <w:t>\n</w:t>
            </w:r>
          </w:p>
        </w:tc>
        <w:tc>
          <w:tcPr>
            <w:tcW w:w="5882" w:type="dxa"/>
            <w:tcBorders>
              <w:top w:val="double" w:sz="6" w:space="0" w:color="auto"/>
              <w:left w:val="single" w:sz="6" w:space="0" w:color="auto"/>
              <w:bottom w:val="single" w:sz="6" w:space="0" w:color="auto"/>
              <w:right w:val="single" w:sz="6" w:space="0" w:color="auto"/>
            </w:tcBorders>
          </w:tcPr>
          <w:p w14:paraId="79F66D54" w14:textId="77777777" w:rsidR="00F21987" w:rsidRDefault="00F21987">
            <w:pPr>
              <w:spacing w:before="40" w:after="40"/>
              <w:ind w:left="80"/>
              <w:rPr>
                <w:sz w:val="20"/>
              </w:rPr>
            </w:pPr>
            <w:r>
              <w:rPr>
                <w:sz w:val="20"/>
              </w:rPr>
              <w:t>Sends the ASCII LF character. The END identifier will also be automatically sent.</w:t>
            </w:r>
          </w:p>
        </w:tc>
      </w:tr>
      <w:tr w:rsidR="00F21987" w14:paraId="26E413C8"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3535B86" w14:textId="77777777" w:rsidR="00F21987" w:rsidRDefault="00F21987">
            <w:pPr>
              <w:spacing w:before="40" w:after="40"/>
              <w:ind w:left="900"/>
              <w:rPr>
                <w:sz w:val="20"/>
              </w:rPr>
            </w:pPr>
            <w:r>
              <w:rPr>
                <w:sz w:val="20"/>
              </w:rPr>
              <w:t>\r</w:t>
            </w:r>
          </w:p>
        </w:tc>
        <w:tc>
          <w:tcPr>
            <w:tcW w:w="5882" w:type="dxa"/>
            <w:tcBorders>
              <w:top w:val="single" w:sz="6" w:space="0" w:color="auto"/>
              <w:left w:val="single" w:sz="6" w:space="0" w:color="auto"/>
              <w:bottom w:val="single" w:sz="6" w:space="0" w:color="auto"/>
              <w:right w:val="single" w:sz="6" w:space="0" w:color="auto"/>
            </w:tcBorders>
          </w:tcPr>
          <w:p w14:paraId="6FEB09CE" w14:textId="77777777" w:rsidR="00F21987" w:rsidRDefault="00F21987">
            <w:pPr>
              <w:spacing w:before="40" w:after="40"/>
              <w:ind w:left="80"/>
              <w:rPr>
                <w:sz w:val="20"/>
              </w:rPr>
            </w:pPr>
            <w:r>
              <w:rPr>
                <w:sz w:val="20"/>
              </w:rPr>
              <w:t>Sends an ASCII CR character.</w:t>
            </w:r>
          </w:p>
        </w:tc>
      </w:tr>
      <w:tr w:rsidR="00F21987" w14:paraId="11E497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6D7A185" w14:textId="77777777" w:rsidR="00F21987" w:rsidRDefault="00F21987">
            <w:pPr>
              <w:spacing w:before="40" w:after="40"/>
              <w:ind w:left="900"/>
              <w:rPr>
                <w:sz w:val="20"/>
              </w:rPr>
            </w:pPr>
            <w:r>
              <w:rPr>
                <w:sz w:val="20"/>
              </w:rPr>
              <w:t>\t</w:t>
            </w:r>
          </w:p>
        </w:tc>
        <w:tc>
          <w:tcPr>
            <w:tcW w:w="5882" w:type="dxa"/>
            <w:tcBorders>
              <w:top w:val="single" w:sz="6" w:space="0" w:color="auto"/>
              <w:left w:val="single" w:sz="6" w:space="0" w:color="auto"/>
              <w:bottom w:val="single" w:sz="6" w:space="0" w:color="auto"/>
              <w:right w:val="single" w:sz="6" w:space="0" w:color="auto"/>
            </w:tcBorders>
          </w:tcPr>
          <w:p w14:paraId="695C3831" w14:textId="77777777" w:rsidR="00F21987" w:rsidRDefault="00F21987">
            <w:pPr>
              <w:spacing w:before="40" w:after="40"/>
              <w:ind w:left="80"/>
              <w:rPr>
                <w:sz w:val="20"/>
              </w:rPr>
            </w:pPr>
            <w:r>
              <w:rPr>
                <w:sz w:val="20"/>
              </w:rPr>
              <w:t>Sends an ASCII TAB character.</w:t>
            </w:r>
          </w:p>
        </w:tc>
      </w:tr>
      <w:tr w:rsidR="00F21987" w14:paraId="42CA518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997D233"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2067A24E" w14:textId="77777777" w:rsidR="00F21987" w:rsidRDefault="00F21987">
            <w:pPr>
              <w:spacing w:before="40" w:after="40"/>
              <w:ind w:left="80"/>
              <w:rPr>
                <w:sz w:val="20"/>
              </w:rPr>
            </w:pPr>
            <w:r>
              <w:rPr>
                <w:sz w:val="20"/>
              </w:rPr>
              <w:t>Sends the ASCII character specified by the octal value.</w:t>
            </w:r>
          </w:p>
        </w:tc>
      </w:tr>
      <w:tr w:rsidR="00F21987" w14:paraId="3A4155FE"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6A62438"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0EC86E6F" w14:textId="77777777" w:rsidR="00F21987" w:rsidRDefault="00F21987">
            <w:pPr>
              <w:spacing w:before="40" w:after="40"/>
              <w:ind w:left="80"/>
              <w:rPr>
                <w:sz w:val="20"/>
              </w:rPr>
            </w:pPr>
            <w:r>
              <w:rPr>
                <w:sz w:val="20"/>
              </w:rPr>
              <w:t>Sends the ASCII double-quote (") character.</w:t>
            </w:r>
          </w:p>
        </w:tc>
      </w:tr>
      <w:tr w:rsidR="00F21987" w14:paraId="532D7A4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78CB78E" w14:textId="77777777" w:rsidR="00F21987" w:rsidRDefault="00F21987">
            <w:pPr>
              <w:spacing w:before="40" w:after="40"/>
              <w:ind w:left="900"/>
              <w:rPr>
                <w:sz w:val="20"/>
              </w:rPr>
            </w:pPr>
            <w:r>
              <w:rPr>
                <w:sz w:val="20"/>
              </w:rPr>
              <w:t xml:space="preserve">\\ </w:t>
            </w:r>
          </w:p>
        </w:tc>
        <w:tc>
          <w:tcPr>
            <w:tcW w:w="5882" w:type="dxa"/>
            <w:tcBorders>
              <w:top w:val="single" w:sz="6" w:space="0" w:color="auto"/>
              <w:left w:val="single" w:sz="6" w:space="0" w:color="auto"/>
              <w:bottom w:val="single" w:sz="6" w:space="0" w:color="auto"/>
              <w:right w:val="single" w:sz="6" w:space="0" w:color="auto"/>
            </w:tcBorders>
          </w:tcPr>
          <w:p w14:paraId="6C6AAAF5" w14:textId="77777777" w:rsidR="00F21987" w:rsidRDefault="00F21987">
            <w:pPr>
              <w:spacing w:before="40" w:after="40"/>
              <w:ind w:left="80"/>
              <w:rPr>
                <w:sz w:val="20"/>
              </w:rPr>
            </w:pPr>
            <w:r>
              <w:rPr>
                <w:sz w:val="20"/>
              </w:rPr>
              <w:t>Sends a backslash (\) character.</w:t>
            </w:r>
          </w:p>
        </w:tc>
      </w:tr>
    </w:tbl>
    <w:p w14:paraId="12B7F631" w14:textId="77777777" w:rsidR="00F21987" w:rsidRDefault="00F21987">
      <w:pPr>
        <w:ind w:left="540"/>
        <w:rPr>
          <w:sz w:val="20"/>
        </w:rPr>
      </w:pPr>
    </w:p>
    <w:p w14:paraId="366C82D4" w14:textId="77777777" w:rsidR="00F21987" w:rsidRDefault="00F21987">
      <w:pPr>
        <w:ind w:left="720"/>
        <w:rPr>
          <w:b/>
          <w:sz w:val="20"/>
        </w:rPr>
      </w:pPr>
      <w:r>
        <w:rPr>
          <w:b/>
          <w:sz w:val="20"/>
        </w:rPr>
        <w:t>Format Specifiers</w:t>
      </w:r>
    </w:p>
    <w:p w14:paraId="7BE3CE5D" w14:textId="77777777" w:rsidR="00F21987" w:rsidRDefault="00F21987">
      <w:pPr>
        <w:ind w:left="720"/>
        <w:rPr>
          <w:sz w:val="20"/>
        </w:rPr>
      </w:pPr>
    </w:p>
    <w:p w14:paraId="6D70AD55" w14:textId="77777777" w:rsidR="00F21987" w:rsidRDefault="00F21987">
      <w:pPr>
        <w:ind w:left="720"/>
        <w:rPr>
          <w:sz w:val="20"/>
        </w:rPr>
      </w:pPr>
      <w:r>
        <w:rPr>
          <w:sz w:val="20"/>
        </w:rPr>
        <w:t>The format specifiers convert the next parameter in the sequence according to the modifier and format code, after which, the formatted data is written to the specified device. The format specifier takes the following syntax:</w:t>
      </w:r>
    </w:p>
    <w:p w14:paraId="16B69748" w14:textId="77777777" w:rsidR="00F21987" w:rsidRDefault="00F21987">
      <w:pPr>
        <w:ind w:left="720"/>
        <w:rPr>
          <w:sz w:val="20"/>
        </w:rPr>
      </w:pPr>
    </w:p>
    <w:p w14:paraId="75D6734E" w14:textId="77777777" w:rsidR="00F21987" w:rsidRDefault="00F21987">
      <w:pPr>
        <w:ind w:left="720"/>
        <w:rPr>
          <w:sz w:val="20"/>
        </w:rPr>
      </w:pPr>
      <w:r>
        <w:rPr>
          <w:sz w:val="20"/>
        </w:rPr>
        <w:t>%[modifiers]</w:t>
      </w:r>
      <w:r>
        <w:rPr>
          <w:i/>
          <w:sz w:val="20"/>
        </w:rPr>
        <w:t>format code</w:t>
      </w:r>
    </w:p>
    <w:p w14:paraId="3F12627C" w14:textId="77777777" w:rsidR="00F21987" w:rsidRDefault="00F21987">
      <w:pPr>
        <w:ind w:left="720"/>
        <w:rPr>
          <w:sz w:val="20"/>
        </w:rPr>
      </w:pPr>
    </w:p>
    <w:p w14:paraId="3F58FF4C" w14:textId="77777777" w:rsidR="00F21987" w:rsidRDefault="00F21987">
      <w:pPr>
        <w:ind w:left="720"/>
        <w:rPr>
          <w:sz w:val="20"/>
        </w:rPr>
      </w:pPr>
      <w:r>
        <w:rPr>
          <w:sz w:val="20"/>
        </w:rPr>
        <w:t xml:space="preserve">where </w:t>
      </w:r>
      <w:r>
        <w:rPr>
          <w:i/>
          <w:sz w:val="20"/>
        </w:rPr>
        <w:t>format code</w:t>
      </w:r>
      <w:r>
        <w:rPr>
          <w:sz w:val="20"/>
        </w:rPr>
        <w:t xml:space="preserve"> specifies the data type in which the argument is represented. Modifiers are optional codes that describe the target data.</w:t>
      </w:r>
    </w:p>
    <w:p w14:paraId="5446CEB1" w14:textId="77777777" w:rsidR="00F21987" w:rsidRDefault="00F21987">
      <w:pPr>
        <w:ind w:left="720"/>
        <w:rPr>
          <w:sz w:val="20"/>
        </w:rPr>
      </w:pPr>
    </w:p>
    <w:p w14:paraId="3B742C1A" w14:textId="77777777" w:rsidR="00F21987" w:rsidRDefault="00F21987">
      <w:pPr>
        <w:ind w:left="720"/>
        <w:rPr>
          <w:sz w:val="20"/>
        </w:rPr>
      </w:pPr>
      <w:r>
        <w:rPr>
          <w:sz w:val="20"/>
        </w:rPr>
        <w:t xml:space="preserve">In the following tables, a ‘d’ format code refers to all conversion codes of type </w:t>
      </w:r>
      <w:r>
        <w:rPr>
          <w:i/>
          <w:sz w:val="20"/>
        </w:rPr>
        <w:t>integer</w:t>
      </w:r>
      <w:r>
        <w:rPr>
          <w:sz w:val="20"/>
        </w:rPr>
        <w:t xml:space="preserve"> (‘d’, ‘i’, ‘o’, ‘u’, ‘x’, ‘X’), unless specified as %d only. Similarly, an ‘f’ format code refers to all conversion codes of type </w:t>
      </w:r>
      <w:r>
        <w:rPr>
          <w:i/>
          <w:sz w:val="20"/>
        </w:rPr>
        <w:t>float</w:t>
      </w:r>
      <w:r>
        <w:rPr>
          <w:sz w:val="20"/>
        </w:rPr>
        <w:t xml:space="preserve"> (‘f’, ‘e’, ‘E’, ‘g’, ‘G’), unless specified as %f only.</w:t>
      </w:r>
    </w:p>
    <w:p w14:paraId="72CCA614" w14:textId="77777777" w:rsidR="00F21987" w:rsidRDefault="00F21987">
      <w:pPr>
        <w:ind w:left="720"/>
        <w:rPr>
          <w:sz w:val="20"/>
        </w:rPr>
      </w:pPr>
    </w:p>
    <w:p w14:paraId="300C35CB" w14:textId="77777777" w:rsidR="00F21987" w:rsidRDefault="00F21987">
      <w:pPr>
        <w:ind w:left="720"/>
        <w:rPr>
          <w:sz w:val="20"/>
        </w:rPr>
      </w:pPr>
      <w:r>
        <w:rPr>
          <w:sz w:val="20"/>
        </w:rPr>
        <w:t>Every conversion command starts with the % character and ends with a conversion character (format code). Between the % character and the format code, the following modifiers can appear in the sequence:</w:t>
      </w:r>
    </w:p>
    <w:p w14:paraId="5F786F35" w14:textId="77777777" w:rsidR="00F21987" w:rsidRDefault="00F21987">
      <w:pPr>
        <w:ind w:left="720"/>
        <w:rPr>
          <w:sz w:val="20"/>
        </w:rPr>
      </w:pPr>
    </w:p>
    <w:p w14:paraId="2A4F2284" w14:textId="77777777" w:rsidR="00F21987" w:rsidRDefault="00F21987">
      <w:pPr>
        <w:ind w:left="720"/>
        <w:rPr>
          <w:b/>
          <w:sz w:val="20"/>
        </w:rPr>
      </w:pPr>
      <w:r>
        <w:rPr>
          <w:b/>
          <w:sz w:val="20"/>
        </w:rPr>
        <w:t>ANSI C Standard Modifiers</w:t>
      </w:r>
    </w:p>
    <w:p w14:paraId="38EBE8C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1528"/>
        <w:gridCol w:w="1955"/>
        <w:gridCol w:w="4797"/>
      </w:tblGrid>
      <w:tr w:rsidR="00F21987" w14:paraId="5E95DCB4" w14:textId="77777777">
        <w:trPr>
          <w:cantSplit/>
        </w:trPr>
        <w:tc>
          <w:tcPr>
            <w:tcW w:w="1528" w:type="dxa"/>
            <w:tcBorders>
              <w:top w:val="single" w:sz="6" w:space="0" w:color="auto"/>
              <w:left w:val="single" w:sz="6" w:space="0" w:color="auto"/>
              <w:bottom w:val="double" w:sz="6" w:space="0" w:color="auto"/>
              <w:right w:val="single" w:sz="6" w:space="0" w:color="auto"/>
            </w:tcBorders>
          </w:tcPr>
          <w:p w14:paraId="4D4D4D44"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299A0E09"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16192B11" w14:textId="77777777" w:rsidR="00F21987" w:rsidRDefault="00F21987">
            <w:pPr>
              <w:spacing w:before="40" w:after="40"/>
              <w:jc w:val="center"/>
              <w:rPr>
                <w:b/>
                <w:sz w:val="20"/>
              </w:rPr>
            </w:pPr>
            <w:r>
              <w:rPr>
                <w:b/>
                <w:sz w:val="20"/>
              </w:rPr>
              <w:t>Description</w:t>
            </w:r>
          </w:p>
        </w:tc>
      </w:tr>
      <w:tr w:rsidR="00F21987" w14:paraId="55720A82" w14:textId="77777777">
        <w:trPr>
          <w:cantSplit/>
        </w:trPr>
        <w:tc>
          <w:tcPr>
            <w:tcW w:w="1528" w:type="dxa"/>
            <w:tcBorders>
              <w:top w:val="double" w:sz="6" w:space="0" w:color="auto"/>
              <w:left w:val="single" w:sz="6" w:space="0" w:color="auto"/>
              <w:bottom w:val="single" w:sz="6" w:space="0" w:color="auto"/>
              <w:right w:val="single" w:sz="6" w:space="0" w:color="auto"/>
            </w:tcBorders>
          </w:tcPr>
          <w:p w14:paraId="3640C1B4" w14:textId="77777777" w:rsidR="00F21987" w:rsidRDefault="00F21987">
            <w:pPr>
              <w:spacing w:before="40" w:after="40"/>
              <w:ind w:left="80"/>
              <w:rPr>
                <w:sz w:val="20"/>
              </w:rPr>
            </w:pPr>
            <w:r>
              <w:rPr>
                <w:sz w:val="20"/>
              </w:rPr>
              <w:t xml:space="preserve">An integer specifying </w:t>
            </w:r>
            <w:r>
              <w:rPr>
                <w:i/>
                <w:sz w:val="20"/>
              </w:rPr>
              <w:t>field width</w:t>
            </w:r>
            <w:r>
              <w:rPr>
                <w:sz w:val="20"/>
              </w:rPr>
              <w:t>.</w:t>
            </w:r>
          </w:p>
        </w:tc>
        <w:tc>
          <w:tcPr>
            <w:tcW w:w="1955" w:type="dxa"/>
            <w:tcBorders>
              <w:top w:val="double" w:sz="6" w:space="0" w:color="auto"/>
              <w:left w:val="single" w:sz="6" w:space="0" w:color="auto"/>
              <w:bottom w:val="single" w:sz="6" w:space="0" w:color="auto"/>
              <w:right w:val="single" w:sz="6" w:space="0" w:color="auto"/>
            </w:tcBorders>
          </w:tcPr>
          <w:p w14:paraId="6D53E7D6"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bottom w:val="single" w:sz="6" w:space="0" w:color="auto"/>
              <w:right w:val="single" w:sz="6" w:space="0" w:color="auto"/>
            </w:tcBorders>
          </w:tcPr>
          <w:p w14:paraId="46F1E797" w14:textId="77777777" w:rsidR="00F21987" w:rsidRDefault="00F21987">
            <w:pPr>
              <w:spacing w:before="40" w:after="40"/>
              <w:ind w:left="80"/>
              <w:rPr>
                <w:sz w:val="20"/>
              </w:rPr>
            </w:pPr>
            <w:r>
              <w:rPr>
                <w:sz w:val="20"/>
              </w:rPr>
              <w:t xml:space="preserve">This specifies the minimum field width of the converted argument. If an argument is shorter than the </w:t>
            </w:r>
            <w:r>
              <w:rPr>
                <w:i/>
                <w:sz w:val="20"/>
              </w:rPr>
              <w:t>field width</w:t>
            </w:r>
            <w:r>
              <w:rPr>
                <w:sz w:val="20"/>
              </w:rPr>
              <w:t>, it will be padded on the left (or on the right if the - flag is present).</w:t>
            </w:r>
          </w:p>
          <w:p w14:paraId="494E6698" w14:textId="77777777" w:rsidR="00F21987" w:rsidRDefault="00F21987">
            <w:pPr>
              <w:tabs>
                <w:tab w:val="left" w:pos="459"/>
              </w:tabs>
              <w:spacing w:before="40" w:after="40"/>
              <w:ind w:left="80"/>
              <w:rPr>
                <w:sz w:val="20"/>
              </w:rPr>
            </w:pPr>
            <w:r>
              <w:rPr>
                <w:sz w:val="20"/>
              </w:rPr>
              <w:t>Special case:</w:t>
            </w:r>
          </w:p>
          <w:p w14:paraId="5FC2ADC8" w14:textId="77777777" w:rsidR="00F21987" w:rsidRDefault="00F21987">
            <w:pPr>
              <w:tabs>
                <w:tab w:val="left" w:pos="459"/>
              </w:tabs>
              <w:spacing w:before="40" w:after="40"/>
              <w:ind w:left="80"/>
              <w:rPr>
                <w:sz w:val="20"/>
              </w:rPr>
            </w:pPr>
            <w:r>
              <w:rPr>
                <w:sz w:val="20"/>
              </w:rPr>
              <w:tab/>
              <w:t xml:space="preserve">For the @H, @Q, and @B flags, the </w:t>
            </w:r>
            <w:r>
              <w:rPr>
                <w:i/>
                <w:sz w:val="20"/>
              </w:rPr>
              <w:t>field width</w:t>
            </w:r>
            <w:r>
              <w:rPr>
                <w:sz w:val="20"/>
              </w:rPr>
              <w:br/>
            </w:r>
            <w:r>
              <w:rPr>
                <w:sz w:val="20"/>
              </w:rPr>
              <w:tab/>
              <w:t>includes the #H, #!, and #B strings, respectively.</w:t>
            </w:r>
          </w:p>
          <w:p w14:paraId="4A91C652" w14:textId="77777777" w:rsidR="00F21987" w:rsidRDefault="00F21987">
            <w:pPr>
              <w:spacing w:before="40" w:after="40"/>
              <w:ind w:left="80"/>
              <w:rPr>
                <w:sz w:val="20"/>
              </w:rPr>
            </w:pPr>
            <w:r>
              <w:rPr>
                <w:sz w:val="20"/>
              </w:rPr>
              <w:t xml:space="preserve">A * may be present in lieu of a field width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field width</w:t>
            </w:r>
            <w:r>
              <w:rPr>
                <w:sz w:val="20"/>
              </w:rPr>
              <w:t>.</w:t>
            </w:r>
          </w:p>
        </w:tc>
      </w:tr>
    </w:tbl>
    <w:p w14:paraId="130A0B73" w14:textId="77777777" w:rsidR="00F21987" w:rsidRDefault="00F21987">
      <w:pPr>
        <w:tabs>
          <w:tab w:val="right" w:pos="8720"/>
        </w:tabs>
        <w:rPr>
          <w:sz w:val="20"/>
        </w:rPr>
      </w:pPr>
    </w:p>
    <w:p w14:paraId="0365F5AD" w14:textId="77777777" w:rsidR="00F21987" w:rsidRDefault="00F21987">
      <w:pPr>
        <w:tabs>
          <w:tab w:val="right" w:pos="9000"/>
        </w:tabs>
        <w:rPr>
          <w:sz w:val="20"/>
        </w:rPr>
      </w:pPr>
      <w:r>
        <w:rPr>
          <w:sz w:val="20"/>
        </w:rPr>
        <w:tab/>
        <w:t>(continues)</w:t>
      </w:r>
    </w:p>
    <w:p w14:paraId="798E987B" w14:textId="77777777" w:rsidR="00F21987" w:rsidRDefault="00F21987">
      <w:pPr>
        <w:tabs>
          <w:tab w:val="right" w:pos="9000"/>
        </w:tabs>
        <w:rPr>
          <w:vanish/>
          <w:sz w:val="20"/>
        </w:rPr>
      </w:pPr>
      <w:r>
        <w:rPr>
          <w:sz w:val="20"/>
        </w:rPr>
        <w:br w:type="page"/>
      </w:r>
    </w:p>
    <w:tbl>
      <w:tblPr>
        <w:tblW w:w="0" w:type="auto"/>
        <w:tblInd w:w="828" w:type="dxa"/>
        <w:tblLayout w:type="fixed"/>
        <w:tblLook w:val="0000" w:firstRow="0" w:lastRow="0" w:firstColumn="0" w:lastColumn="0" w:noHBand="0" w:noVBand="0"/>
      </w:tblPr>
      <w:tblGrid>
        <w:gridCol w:w="1528"/>
        <w:gridCol w:w="1955"/>
        <w:gridCol w:w="4797"/>
      </w:tblGrid>
      <w:tr w:rsidR="00F21987" w14:paraId="4E6E02C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6E7C8E15"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3B63AEF2"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7A3B425E" w14:textId="77777777" w:rsidR="00F21987" w:rsidRDefault="00F21987">
            <w:pPr>
              <w:spacing w:before="40" w:after="40"/>
              <w:jc w:val="center"/>
              <w:rPr>
                <w:b/>
                <w:sz w:val="20"/>
              </w:rPr>
            </w:pPr>
            <w:r>
              <w:rPr>
                <w:b/>
                <w:sz w:val="20"/>
              </w:rPr>
              <w:t>Description</w:t>
            </w:r>
          </w:p>
        </w:tc>
      </w:tr>
      <w:tr w:rsidR="00F21987" w14:paraId="12FE3493" w14:textId="77777777">
        <w:trPr>
          <w:cantSplit/>
        </w:trPr>
        <w:tc>
          <w:tcPr>
            <w:tcW w:w="1528" w:type="dxa"/>
            <w:tcBorders>
              <w:top w:val="double" w:sz="6" w:space="0" w:color="auto"/>
              <w:left w:val="single" w:sz="6" w:space="0" w:color="auto"/>
              <w:right w:val="single" w:sz="6" w:space="0" w:color="auto"/>
            </w:tcBorders>
          </w:tcPr>
          <w:p w14:paraId="6D6DD5EC" w14:textId="77777777" w:rsidR="00F21987" w:rsidRDefault="00F21987">
            <w:pPr>
              <w:spacing w:before="40" w:after="40"/>
              <w:ind w:left="80" w:right="72"/>
              <w:rPr>
                <w:sz w:val="20"/>
              </w:rPr>
            </w:pPr>
            <w:r>
              <w:rPr>
                <w:sz w:val="20"/>
              </w:rPr>
              <w:t xml:space="preserve">An integer specifying </w:t>
            </w:r>
            <w:r>
              <w:rPr>
                <w:i/>
                <w:sz w:val="20"/>
              </w:rPr>
              <w:t>precision</w:t>
            </w:r>
            <w:r>
              <w:rPr>
                <w:sz w:val="20"/>
              </w:rPr>
              <w:t>.</w:t>
            </w:r>
          </w:p>
        </w:tc>
        <w:tc>
          <w:tcPr>
            <w:tcW w:w="1955" w:type="dxa"/>
            <w:tcBorders>
              <w:top w:val="double" w:sz="6" w:space="0" w:color="auto"/>
              <w:left w:val="single" w:sz="6" w:space="0" w:color="auto"/>
              <w:right w:val="single" w:sz="6" w:space="0" w:color="auto"/>
            </w:tcBorders>
          </w:tcPr>
          <w:p w14:paraId="29B4B712"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right w:val="single" w:sz="6" w:space="0" w:color="auto"/>
            </w:tcBorders>
          </w:tcPr>
          <w:p w14:paraId="14DFFC97" w14:textId="77777777" w:rsidR="00F21987" w:rsidRDefault="00F21987">
            <w:pPr>
              <w:spacing w:before="40" w:after="40"/>
              <w:ind w:left="80"/>
              <w:rPr>
                <w:sz w:val="20"/>
              </w:rPr>
            </w:pPr>
            <w:r>
              <w:rPr>
                <w:sz w:val="20"/>
              </w:rPr>
              <w:t xml:space="preserve">The </w:t>
            </w:r>
            <w:r>
              <w:rPr>
                <w:i/>
                <w:sz w:val="20"/>
              </w:rPr>
              <w:t>precision</w:t>
            </w:r>
            <w:r>
              <w:rPr>
                <w:sz w:val="20"/>
              </w:rPr>
              <w:t xml:space="preserve"> string consists of a string of decimal digits. A . (decimal point) must prefix the </w:t>
            </w:r>
            <w:r>
              <w:rPr>
                <w:i/>
                <w:sz w:val="20"/>
              </w:rPr>
              <w:t>precision</w:t>
            </w:r>
            <w:r>
              <w:rPr>
                <w:sz w:val="20"/>
              </w:rPr>
              <w:t xml:space="preserve"> string. The </w:t>
            </w:r>
            <w:r>
              <w:rPr>
                <w:i/>
                <w:sz w:val="20"/>
              </w:rPr>
              <w:t>precision</w:t>
            </w:r>
            <w:r>
              <w:rPr>
                <w:sz w:val="20"/>
              </w:rPr>
              <w:t xml:space="preserve"> string specifies the following:</w:t>
            </w:r>
          </w:p>
          <w:p w14:paraId="6FE9F888" w14:textId="77777777" w:rsidR="00F21987" w:rsidRDefault="00F21987">
            <w:pPr>
              <w:spacing w:before="40" w:after="40"/>
              <w:ind w:left="360" w:hanging="280"/>
              <w:rPr>
                <w:sz w:val="20"/>
              </w:rPr>
            </w:pPr>
            <w:r>
              <w:rPr>
                <w:sz w:val="20"/>
              </w:rPr>
              <w:t>a.</w:t>
            </w:r>
            <w:r>
              <w:rPr>
                <w:sz w:val="20"/>
              </w:rPr>
              <w:tab/>
              <w:t>The minimum number of digits to appear for the @1, @H, @Q, and @B flags and the i, o, u, x, and X format codes.</w:t>
            </w:r>
          </w:p>
          <w:p w14:paraId="7DF064C6" w14:textId="77777777" w:rsidR="00F21987" w:rsidRDefault="00F21987">
            <w:pPr>
              <w:spacing w:before="40" w:after="40"/>
              <w:ind w:left="360" w:hanging="280"/>
              <w:rPr>
                <w:sz w:val="20"/>
              </w:rPr>
            </w:pPr>
            <w:r>
              <w:rPr>
                <w:sz w:val="20"/>
              </w:rPr>
              <w:t>b.</w:t>
            </w:r>
            <w:r>
              <w:rPr>
                <w:sz w:val="20"/>
              </w:rPr>
              <w:tab/>
              <w:t xml:space="preserve">The </w:t>
            </w:r>
            <w:r w:rsidR="007433B4">
              <w:rPr>
                <w:sz w:val="20"/>
              </w:rPr>
              <w:t xml:space="preserve">exact </w:t>
            </w:r>
            <w:r>
              <w:rPr>
                <w:sz w:val="20"/>
              </w:rPr>
              <w:t>number of digits after the decimal point in case of f format codes.</w:t>
            </w:r>
          </w:p>
          <w:p w14:paraId="0A570B60" w14:textId="77777777" w:rsidR="00F21987" w:rsidRDefault="00F21987">
            <w:pPr>
              <w:spacing w:before="40" w:after="40"/>
              <w:ind w:left="360" w:hanging="280"/>
              <w:rPr>
                <w:sz w:val="20"/>
              </w:rPr>
            </w:pPr>
            <w:r>
              <w:rPr>
                <w:sz w:val="20"/>
              </w:rPr>
              <w:t>c.</w:t>
            </w:r>
            <w:r>
              <w:rPr>
                <w:sz w:val="20"/>
              </w:rPr>
              <w:tab/>
              <w:t>The maximum numbers of characters for the string (s) specifier.</w:t>
            </w:r>
          </w:p>
          <w:p w14:paraId="485C16B3" w14:textId="77777777" w:rsidR="00F21987" w:rsidRDefault="00F21987">
            <w:pPr>
              <w:spacing w:before="40" w:after="40"/>
              <w:ind w:left="360" w:hanging="280"/>
              <w:rPr>
                <w:sz w:val="20"/>
              </w:rPr>
            </w:pPr>
            <w:r>
              <w:rPr>
                <w:sz w:val="20"/>
              </w:rPr>
              <w:t>d.</w:t>
            </w:r>
            <w:r>
              <w:rPr>
                <w:sz w:val="20"/>
              </w:rPr>
              <w:tab/>
              <w:t xml:space="preserve">Maximum </w:t>
            </w:r>
            <w:r w:rsidR="007433B4">
              <w:rPr>
                <w:sz w:val="20"/>
              </w:rPr>
              <w:t xml:space="preserve">number of </w:t>
            </w:r>
            <w:r>
              <w:rPr>
                <w:sz w:val="20"/>
              </w:rPr>
              <w:t xml:space="preserve">significant digits for g format code. </w:t>
            </w:r>
          </w:p>
          <w:p w14:paraId="0FDFAD0B" w14:textId="77777777" w:rsidR="00F21987" w:rsidRDefault="00F21987">
            <w:pPr>
              <w:spacing w:before="40" w:after="40"/>
              <w:ind w:left="80"/>
              <w:rPr>
                <w:sz w:val="20"/>
              </w:rPr>
            </w:pPr>
            <w:r>
              <w:rPr>
                <w:sz w:val="20"/>
              </w:rPr>
              <w:t xml:space="preserve">An asterisk (*) may be present in lieu of a </w:t>
            </w:r>
            <w:r>
              <w:rPr>
                <w:i/>
                <w:sz w:val="20"/>
              </w:rPr>
              <w:t>precision</w:t>
            </w:r>
            <w:r>
              <w:rPr>
                <w:sz w:val="20"/>
              </w:rPr>
              <w:t xml:space="preserve">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precision</w:t>
            </w:r>
            <w:r>
              <w:rPr>
                <w:sz w:val="20"/>
              </w:rPr>
              <w:t xml:space="preserve"> of a numeric field.</w:t>
            </w:r>
          </w:p>
        </w:tc>
      </w:tr>
      <w:tr w:rsidR="00F21987" w14:paraId="395F3D53" w14:textId="77777777">
        <w:trPr>
          <w:cantSplit/>
        </w:trPr>
        <w:tc>
          <w:tcPr>
            <w:tcW w:w="1528" w:type="dxa"/>
            <w:tcBorders>
              <w:top w:val="single" w:sz="6" w:space="0" w:color="auto"/>
              <w:left w:val="single" w:sz="6" w:space="0" w:color="auto"/>
              <w:bottom w:val="single" w:sz="6" w:space="0" w:color="auto"/>
              <w:right w:val="single" w:sz="6" w:space="0" w:color="auto"/>
            </w:tcBorders>
          </w:tcPr>
          <w:p w14:paraId="3D339A02" w14:textId="77777777" w:rsidR="00F21987" w:rsidRDefault="00F21987">
            <w:pPr>
              <w:spacing w:before="40" w:after="40"/>
              <w:ind w:left="80" w:right="72"/>
              <w:rPr>
                <w:sz w:val="20"/>
              </w:rPr>
            </w:pPr>
            <w:r>
              <w:rPr>
                <w:sz w:val="20"/>
              </w:rPr>
              <w:t xml:space="preserve">An argument length modifier. </w:t>
            </w:r>
          </w:p>
          <w:p w14:paraId="7FA817D0" w14:textId="77777777" w:rsidR="00F21987" w:rsidRDefault="00F21987">
            <w:pPr>
              <w:spacing w:before="40" w:after="40"/>
              <w:ind w:left="80" w:right="72"/>
              <w:rPr>
                <w:sz w:val="20"/>
              </w:rPr>
            </w:pPr>
            <w:r>
              <w:rPr>
                <w:sz w:val="20"/>
              </w:rPr>
              <w:t xml:space="preserve">h, l, </w:t>
            </w:r>
            <w:r w:rsidR="00CD31E8">
              <w:rPr>
                <w:sz w:val="20"/>
              </w:rPr>
              <w:t>ll</w:t>
            </w:r>
            <w:r>
              <w:rPr>
                <w:sz w:val="20"/>
              </w:rPr>
              <w:t>, L, z, and Z are legal values. (z and Z are not ANSI C standard flags.)</w:t>
            </w:r>
          </w:p>
        </w:tc>
        <w:tc>
          <w:tcPr>
            <w:tcW w:w="1955" w:type="dxa"/>
            <w:tcBorders>
              <w:top w:val="single" w:sz="6" w:space="0" w:color="auto"/>
              <w:left w:val="single" w:sz="6" w:space="0" w:color="auto"/>
              <w:bottom w:val="single" w:sz="6" w:space="0" w:color="auto"/>
              <w:right w:val="single" w:sz="6" w:space="0" w:color="auto"/>
            </w:tcBorders>
          </w:tcPr>
          <w:p w14:paraId="6EA685A3" w14:textId="77777777" w:rsidR="00F21987" w:rsidRDefault="00F21987">
            <w:pPr>
              <w:spacing w:before="40" w:after="40"/>
              <w:ind w:left="80"/>
              <w:rPr>
                <w:sz w:val="20"/>
              </w:rPr>
            </w:pPr>
          </w:p>
          <w:p w14:paraId="0561C0D2" w14:textId="77777777" w:rsidR="00F21987" w:rsidRPr="002B629B" w:rsidRDefault="00F21987">
            <w:pPr>
              <w:spacing w:before="40" w:after="40"/>
              <w:ind w:left="80"/>
              <w:rPr>
                <w:sz w:val="20"/>
                <w:lang w:val="fr-FR"/>
              </w:rPr>
            </w:pPr>
            <w:r w:rsidRPr="00DB0F35">
              <w:rPr>
                <w:sz w:val="20"/>
                <w:lang w:val="fr-FR"/>
              </w:rPr>
              <w:br/>
            </w:r>
            <w:r w:rsidRPr="002B629B">
              <w:rPr>
                <w:sz w:val="20"/>
                <w:lang w:val="fr-FR"/>
              </w:rPr>
              <w:t>h (d, b, B format codes)</w:t>
            </w:r>
          </w:p>
          <w:p w14:paraId="122EDC7C" w14:textId="77777777" w:rsidR="00F21987" w:rsidRPr="002B629B" w:rsidRDefault="00F21987">
            <w:pPr>
              <w:spacing w:before="40" w:after="40"/>
              <w:ind w:left="80"/>
              <w:rPr>
                <w:sz w:val="20"/>
                <w:lang w:val="fr-FR"/>
              </w:rPr>
            </w:pPr>
            <w:r w:rsidRPr="002B629B">
              <w:rPr>
                <w:sz w:val="20"/>
                <w:lang w:val="fr-FR"/>
              </w:rPr>
              <w:t>l (d, f, b, B format codes)</w:t>
            </w:r>
          </w:p>
          <w:p w14:paraId="2ACD2A42" w14:textId="77777777" w:rsidR="00F21987" w:rsidRPr="002B629B" w:rsidRDefault="00F21987">
            <w:pPr>
              <w:spacing w:before="40" w:after="40"/>
              <w:ind w:left="80"/>
              <w:rPr>
                <w:sz w:val="20"/>
                <w:lang w:val="fr-FR"/>
              </w:rPr>
            </w:pPr>
            <w:r w:rsidRPr="002B629B">
              <w:rPr>
                <w:sz w:val="20"/>
                <w:lang w:val="fr-FR"/>
              </w:rPr>
              <w:t>L (f format code)</w:t>
            </w:r>
          </w:p>
          <w:p w14:paraId="1BDAFC12" w14:textId="77777777" w:rsidR="00F21987" w:rsidRPr="002B629B" w:rsidRDefault="00F21987">
            <w:pPr>
              <w:spacing w:before="40" w:after="40"/>
              <w:ind w:left="80"/>
              <w:rPr>
                <w:sz w:val="20"/>
                <w:lang w:val="fr-FR"/>
              </w:rPr>
            </w:pPr>
            <w:r w:rsidRPr="002B629B">
              <w:rPr>
                <w:sz w:val="20"/>
                <w:lang w:val="fr-FR"/>
              </w:rPr>
              <w:t>z, Z (b, B format codes)</w:t>
            </w:r>
          </w:p>
          <w:p w14:paraId="3B050D11" w14:textId="77777777" w:rsidR="00F21987" w:rsidRPr="002B629B" w:rsidRDefault="00F21987">
            <w:pPr>
              <w:spacing w:before="40" w:after="40"/>
              <w:ind w:left="80"/>
              <w:rPr>
                <w:sz w:val="20"/>
                <w:lang w:val="fr-FR"/>
              </w:rPr>
            </w:pPr>
          </w:p>
        </w:tc>
        <w:tc>
          <w:tcPr>
            <w:tcW w:w="4797" w:type="dxa"/>
            <w:tcBorders>
              <w:top w:val="single" w:sz="6" w:space="0" w:color="auto"/>
              <w:left w:val="single" w:sz="6" w:space="0" w:color="auto"/>
              <w:bottom w:val="single" w:sz="6" w:space="0" w:color="auto"/>
              <w:right w:val="single" w:sz="6" w:space="0" w:color="auto"/>
            </w:tcBorders>
          </w:tcPr>
          <w:p w14:paraId="4BD30670" w14:textId="77777777" w:rsidR="00F21987" w:rsidRDefault="00F21987">
            <w:pPr>
              <w:spacing w:before="40" w:after="40"/>
              <w:ind w:left="80"/>
              <w:rPr>
                <w:sz w:val="20"/>
              </w:rPr>
            </w:pPr>
            <w:r>
              <w:rPr>
                <w:sz w:val="20"/>
              </w:rPr>
              <w:t>The argument length modifiers specify one of the following:</w:t>
            </w:r>
          </w:p>
          <w:p w14:paraId="79AAD88A" w14:textId="77777777" w:rsidR="00F21987" w:rsidRDefault="00F21987">
            <w:pPr>
              <w:spacing w:before="40" w:after="40"/>
              <w:ind w:left="360" w:hanging="280"/>
              <w:rPr>
                <w:sz w:val="20"/>
              </w:rPr>
            </w:pPr>
            <w:r>
              <w:rPr>
                <w:sz w:val="20"/>
              </w:rPr>
              <w:t>a.</w:t>
            </w:r>
            <w:r>
              <w:rPr>
                <w:sz w:val="20"/>
              </w:rPr>
              <w:tab/>
              <w:t>The h modifier promotes the argument to a short or unsigned short, depending on the format code type.</w:t>
            </w:r>
          </w:p>
          <w:p w14:paraId="2A422EE1" w14:textId="77777777" w:rsidR="00F21987" w:rsidRDefault="00F21987">
            <w:pPr>
              <w:spacing w:before="40" w:after="40"/>
              <w:ind w:left="360" w:hanging="280"/>
              <w:rPr>
                <w:sz w:val="20"/>
              </w:rPr>
            </w:pPr>
            <w:r>
              <w:rPr>
                <w:sz w:val="20"/>
              </w:rPr>
              <w:t>b.</w:t>
            </w:r>
            <w:r>
              <w:rPr>
                <w:sz w:val="20"/>
              </w:rPr>
              <w:tab/>
              <w:t>The l modifier promotes the argument to a long or unsigned long.</w:t>
            </w:r>
          </w:p>
          <w:p w14:paraId="480D343F" w14:textId="77777777" w:rsidR="00F21987" w:rsidRDefault="00F21987">
            <w:pPr>
              <w:spacing w:before="40" w:after="40"/>
              <w:ind w:left="360" w:hanging="280"/>
              <w:rPr>
                <w:sz w:val="20"/>
              </w:rPr>
            </w:pPr>
            <w:r>
              <w:rPr>
                <w:sz w:val="20"/>
              </w:rPr>
              <w:t>c.</w:t>
            </w:r>
            <w:r w:rsidR="00CD31E8">
              <w:rPr>
                <w:sz w:val="20"/>
              </w:rPr>
              <w:t xml:space="preserve">   </w:t>
            </w:r>
            <w:r>
              <w:rPr>
                <w:sz w:val="20"/>
              </w:rPr>
              <w:t xml:space="preserve">The </w:t>
            </w:r>
            <w:r w:rsidR="00CD31E8">
              <w:rPr>
                <w:sz w:val="20"/>
              </w:rPr>
              <w:t>ll</w:t>
            </w:r>
            <w:r>
              <w:rPr>
                <w:sz w:val="20"/>
              </w:rPr>
              <w:t xml:space="preserve"> modifier promotes the argument to a long </w:t>
            </w:r>
            <w:r w:rsidR="00CD31E8">
              <w:rPr>
                <w:sz w:val="20"/>
              </w:rPr>
              <w:t>long or unsigned long long</w:t>
            </w:r>
            <w:r>
              <w:rPr>
                <w:sz w:val="20"/>
              </w:rPr>
              <w:t>.</w:t>
            </w:r>
          </w:p>
          <w:p w14:paraId="3D9A2BCE" w14:textId="77777777" w:rsidR="00F21987" w:rsidRDefault="00CD31E8">
            <w:pPr>
              <w:spacing w:before="40" w:after="40"/>
              <w:ind w:left="360" w:hanging="280"/>
              <w:rPr>
                <w:sz w:val="20"/>
              </w:rPr>
            </w:pPr>
            <w:r>
              <w:rPr>
                <w:sz w:val="20"/>
              </w:rPr>
              <w:t>d</w:t>
            </w:r>
            <w:r w:rsidR="00F21987">
              <w:rPr>
                <w:sz w:val="20"/>
              </w:rPr>
              <w:t>.</w:t>
            </w:r>
            <w:r w:rsidR="00F21987">
              <w:rPr>
                <w:sz w:val="20"/>
              </w:rPr>
              <w:tab/>
              <w:t>The L modifier promotes the argument to a long double parameter.</w:t>
            </w:r>
          </w:p>
          <w:p w14:paraId="5E8F4C49" w14:textId="77777777" w:rsidR="00F21987" w:rsidRDefault="00CD31E8">
            <w:pPr>
              <w:spacing w:before="40" w:after="40"/>
              <w:ind w:left="360" w:hanging="280"/>
              <w:rPr>
                <w:sz w:val="20"/>
              </w:rPr>
            </w:pPr>
            <w:r>
              <w:rPr>
                <w:sz w:val="20"/>
              </w:rPr>
              <w:t>e</w:t>
            </w:r>
            <w:r w:rsidR="00F21987">
              <w:rPr>
                <w:sz w:val="20"/>
              </w:rPr>
              <w:t>.</w:t>
            </w:r>
            <w:r w:rsidR="00F21987">
              <w:rPr>
                <w:sz w:val="20"/>
              </w:rPr>
              <w:tab/>
              <w:t>The z modifier promotes the argument to an array of floats.</w:t>
            </w:r>
          </w:p>
          <w:p w14:paraId="3A6E6D2D" w14:textId="77777777" w:rsidR="00F21987" w:rsidRDefault="00CD31E8">
            <w:pPr>
              <w:spacing w:before="40" w:after="40"/>
              <w:ind w:left="360" w:hanging="280"/>
              <w:rPr>
                <w:sz w:val="20"/>
              </w:rPr>
            </w:pPr>
            <w:r>
              <w:rPr>
                <w:sz w:val="20"/>
              </w:rPr>
              <w:t>f</w:t>
            </w:r>
            <w:r w:rsidR="00F21987">
              <w:rPr>
                <w:sz w:val="20"/>
              </w:rPr>
              <w:t>.</w:t>
            </w:r>
            <w:r w:rsidR="00F21987">
              <w:rPr>
                <w:sz w:val="20"/>
              </w:rPr>
              <w:tab/>
              <w:t>The Z modifier promotes the argument to an array of doubles.</w:t>
            </w:r>
          </w:p>
        </w:tc>
      </w:tr>
    </w:tbl>
    <w:p w14:paraId="15C07B29" w14:textId="77777777" w:rsidR="00F21987" w:rsidRDefault="00F21987">
      <w:pPr>
        <w:ind w:left="540"/>
        <w:rPr>
          <w:b/>
          <w:sz w:val="20"/>
        </w:rPr>
      </w:pPr>
    </w:p>
    <w:p w14:paraId="14419DDA" w14:textId="77777777" w:rsidR="00F21987" w:rsidRDefault="00F21987">
      <w:pPr>
        <w:ind w:left="720"/>
        <w:rPr>
          <w:b/>
          <w:sz w:val="20"/>
        </w:rPr>
      </w:pPr>
      <w:r>
        <w:rPr>
          <w:b/>
          <w:sz w:val="20"/>
        </w:rPr>
        <w:br w:type="page"/>
      </w:r>
      <w:r>
        <w:rPr>
          <w:b/>
          <w:sz w:val="20"/>
        </w:rPr>
        <w:lastRenderedPageBreak/>
        <w:t>Enhanced Modifiers to ANSI C Standards</w:t>
      </w:r>
    </w:p>
    <w:p w14:paraId="3451726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7"/>
        <w:gridCol w:w="1523"/>
        <w:gridCol w:w="1980"/>
        <w:gridCol w:w="4847"/>
        <w:gridCol w:w="12"/>
      </w:tblGrid>
      <w:tr w:rsidR="00F21987" w14:paraId="36D873E3" w14:textId="77777777">
        <w:trPr>
          <w:cantSplit/>
        </w:trPr>
        <w:tc>
          <w:tcPr>
            <w:tcW w:w="1530" w:type="dxa"/>
            <w:gridSpan w:val="2"/>
            <w:tcBorders>
              <w:top w:val="single" w:sz="6" w:space="0" w:color="auto"/>
              <w:left w:val="single" w:sz="6" w:space="0" w:color="auto"/>
              <w:bottom w:val="double" w:sz="6" w:space="0" w:color="auto"/>
              <w:right w:val="single" w:sz="6" w:space="0" w:color="auto"/>
            </w:tcBorders>
          </w:tcPr>
          <w:p w14:paraId="339E10AA" w14:textId="77777777" w:rsidR="00F21987" w:rsidRDefault="00F21987">
            <w:pPr>
              <w:spacing w:before="40" w:after="40"/>
              <w:jc w:val="center"/>
              <w:rPr>
                <w:b/>
                <w:sz w:val="20"/>
              </w:rPr>
            </w:pPr>
            <w:r>
              <w:rPr>
                <w:b/>
                <w:sz w:val="20"/>
              </w:rPr>
              <w:t xml:space="preserve">Modifier </w:t>
            </w:r>
          </w:p>
        </w:tc>
        <w:tc>
          <w:tcPr>
            <w:tcW w:w="1980" w:type="dxa"/>
            <w:tcBorders>
              <w:top w:val="single" w:sz="6" w:space="0" w:color="auto"/>
              <w:left w:val="single" w:sz="6" w:space="0" w:color="auto"/>
              <w:bottom w:val="double" w:sz="6" w:space="0" w:color="auto"/>
              <w:right w:val="single" w:sz="6" w:space="0" w:color="auto"/>
            </w:tcBorders>
          </w:tcPr>
          <w:p w14:paraId="51F21549" w14:textId="77777777" w:rsidR="00F21987" w:rsidRDefault="00F21987">
            <w:pPr>
              <w:spacing w:before="40" w:after="40"/>
              <w:jc w:val="center"/>
              <w:rPr>
                <w:b/>
                <w:sz w:val="20"/>
              </w:rPr>
            </w:pPr>
            <w:r>
              <w:rPr>
                <w:b/>
                <w:sz w:val="20"/>
              </w:rPr>
              <w:t xml:space="preserve">Supported with Format Code </w:t>
            </w:r>
          </w:p>
        </w:tc>
        <w:tc>
          <w:tcPr>
            <w:tcW w:w="4859" w:type="dxa"/>
            <w:gridSpan w:val="2"/>
            <w:tcBorders>
              <w:top w:val="single" w:sz="6" w:space="0" w:color="auto"/>
              <w:left w:val="single" w:sz="6" w:space="0" w:color="auto"/>
              <w:bottom w:val="double" w:sz="6" w:space="0" w:color="auto"/>
              <w:right w:val="single" w:sz="6" w:space="0" w:color="auto"/>
            </w:tcBorders>
          </w:tcPr>
          <w:p w14:paraId="4F276EF4" w14:textId="77777777" w:rsidR="00F21987" w:rsidRDefault="00F21987">
            <w:pPr>
              <w:spacing w:before="40" w:after="40"/>
              <w:jc w:val="center"/>
              <w:rPr>
                <w:b/>
                <w:sz w:val="20"/>
              </w:rPr>
            </w:pPr>
            <w:r>
              <w:rPr>
                <w:b/>
                <w:sz w:val="20"/>
              </w:rPr>
              <w:t>Description</w:t>
            </w:r>
          </w:p>
        </w:tc>
      </w:tr>
      <w:tr w:rsidR="00F21987" w14:paraId="18974BA6" w14:textId="77777777">
        <w:trPr>
          <w:cantSplit/>
        </w:trPr>
        <w:tc>
          <w:tcPr>
            <w:tcW w:w="1530" w:type="dxa"/>
            <w:gridSpan w:val="2"/>
            <w:tcBorders>
              <w:top w:val="double" w:sz="6" w:space="0" w:color="auto"/>
              <w:left w:val="single" w:sz="6" w:space="0" w:color="auto"/>
              <w:right w:val="single" w:sz="6" w:space="0" w:color="auto"/>
            </w:tcBorders>
          </w:tcPr>
          <w:p w14:paraId="28E29EDD"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80" w:type="dxa"/>
            <w:tcBorders>
              <w:top w:val="double" w:sz="6" w:space="0" w:color="auto"/>
              <w:left w:val="single" w:sz="6" w:space="0" w:color="auto"/>
              <w:right w:val="single" w:sz="6" w:space="0" w:color="auto"/>
            </w:tcBorders>
          </w:tcPr>
          <w:p w14:paraId="18F53E22" w14:textId="77777777" w:rsidR="00F21987" w:rsidRDefault="00F21987">
            <w:pPr>
              <w:spacing w:before="40" w:after="40"/>
              <w:ind w:left="80"/>
              <w:rPr>
                <w:sz w:val="20"/>
              </w:rPr>
            </w:pPr>
            <w:r>
              <w:rPr>
                <w:sz w:val="20"/>
              </w:rPr>
              <w:t>%d (plus variants) and %f only</w:t>
            </w:r>
          </w:p>
        </w:tc>
        <w:tc>
          <w:tcPr>
            <w:tcW w:w="4859" w:type="dxa"/>
            <w:gridSpan w:val="2"/>
            <w:tcBorders>
              <w:top w:val="double" w:sz="6" w:space="0" w:color="auto"/>
              <w:left w:val="single" w:sz="6" w:space="0" w:color="auto"/>
              <w:right w:val="single" w:sz="6" w:space="0" w:color="auto"/>
            </w:tcBorders>
          </w:tcPr>
          <w:p w14:paraId="135D5A86" w14:textId="77777777" w:rsidR="00F21987" w:rsidRDefault="00F21987">
            <w:pPr>
              <w:spacing w:before="40" w:after="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7F6674AF" w14:textId="77777777" w:rsidR="00F21987" w:rsidRDefault="00F21987">
            <w:pPr>
              <w:spacing w:before="40" w:after="40"/>
              <w:ind w:left="80"/>
              <w:rPr>
                <w:sz w:val="20"/>
              </w:rPr>
            </w:pPr>
            <w:r>
              <w:rPr>
                <w:sz w:val="20"/>
              </w:rPr>
              <w:t xml:space="preserve">An asterisk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1E43A812"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7F3DCC55" w14:textId="77777777" w:rsidR="00F21987" w:rsidRDefault="00F21987">
            <w:pPr>
              <w:spacing w:before="40" w:after="40"/>
              <w:ind w:left="80"/>
              <w:rPr>
                <w:sz w:val="20"/>
              </w:rPr>
            </w:pPr>
            <w:r>
              <w:rPr>
                <w:sz w:val="20"/>
              </w:rPr>
              <w:t>@1</w:t>
            </w:r>
          </w:p>
        </w:tc>
        <w:tc>
          <w:tcPr>
            <w:tcW w:w="1980" w:type="dxa"/>
            <w:tcBorders>
              <w:top w:val="single" w:sz="6" w:space="0" w:color="auto"/>
              <w:left w:val="single" w:sz="6" w:space="0" w:color="auto"/>
              <w:right w:val="single" w:sz="6" w:space="0" w:color="auto"/>
            </w:tcBorders>
          </w:tcPr>
          <w:p w14:paraId="00D4DF74"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018D2150"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0E9B3315"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4938DBF" w14:textId="77777777" w:rsidR="00F21987" w:rsidRDefault="00F21987">
            <w:pPr>
              <w:spacing w:before="40" w:after="40"/>
              <w:ind w:left="80"/>
              <w:rPr>
                <w:sz w:val="20"/>
              </w:rPr>
            </w:pPr>
            <w:r>
              <w:rPr>
                <w:sz w:val="20"/>
              </w:rPr>
              <w:t>@2</w:t>
            </w:r>
          </w:p>
        </w:tc>
        <w:tc>
          <w:tcPr>
            <w:tcW w:w="1980" w:type="dxa"/>
            <w:tcBorders>
              <w:top w:val="single" w:sz="6" w:space="0" w:color="auto"/>
              <w:left w:val="single" w:sz="6" w:space="0" w:color="auto"/>
              <w:bottom w:val="single" w:sz="6" w:space="0" w:color="auto"/>
              <w:right w:val="single" w:sz="6" w:space="0" w:color="auto"/>
            </w:tcBorders>
          </w:tcPr>
          <w:p w14:paraId="4BB1A35A"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78D49669"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r w:rsidR="00F21987" w14:paraId="54D585B6"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730366B2" w14:textId="77777777" w:rsidR="00F21987" w:rsidRDefault="00F21987">
            <w:pPr>
              <w:spacing w:before="40" w:after="40"/>
              <w:ind w:left="80"/>
              <w:rPr>
                <w:sz w:val="20"/>
              </w:rPr>
            </w:pPr>
            <w:r>
              <w:rPr>
                <w:sz w:val="20"/>
              </w:rPr>
              <w:t>@3</w:t>
            </w:r>
          </w:p>
        </w:tc>
        <w:tc>
          <w:tcPr>
            <w:tcW w:w="1980" w:type="dxa"/>
            <w:tcBorders>
              <w:left w:val="single" w:sz="6" w:space="0" w:color="auto"/>
              <w:bottom w:val="single" w:sz="6" w:space="0" w:color="auto"/>
              <w:right w:val="single" w:sz="6" w:space="0" w:color="auto"/>
            </w:tcBorders>
          </w:tcPr>
          <w:p w14:paraId="6487B219"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44C8579A" w14:textId="77777777" w:rsidR="00F21987" w:rsidRDefault="00F21987">
            <w:pPr>
              <w:spacing w:before="40" w:after="40"/>
              <w:ind w:left="80"/>
              <w:rPr>
                <w:sz w:val="20"/>
              </w:rPr>
            </w:pPr>
            <w:r>
              <w:rPr>
                <w:sz w:val="20"/>
              </w:rPr>
              <w:t>Converts to an IEEE 488.2 defined NR3 compatible number. An NR3 number is a floating point number represented in an exponential form (for example, 1.2345E-67).</w:t>
            </w:r>
          </w:p>
        </w:tc>
      </w:tr>
      <w:tr w:rsidR="00F21987" w14:paraId="128F5BAB"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1E777DFF" w14:textId="77777777" w:rsidR="00F21987" w:rsidRDefault="00F21987">
            <w:pPr>
              <w:spacing w:before="40" w:after="40"/>
              <w:ind w:left="80"/>
              <w:rPr>
                <w:sz w:val="20"/>
              </w:rPr>
            </w:pPr>
            <w:r>
              <w:rPr>
                <w:sz w:val="20"/>
              </w:rPr>
              <w:t>@H</w:t>
            </w:r>
          </w:p>
        </w:tc>
        <w:tc>
          <w:tcPr>
            <w:tcW w:w="1980" w:type="dxa"/>
            <w:tcBorders>
              <w:top w:val="single" w:sz="6" w:space="0" w:color="auto"/>
              <w:left w:val="single" w:sz="6" w:space="0" w:color="auto"/>
              <w:right w:val="single" w:sz="6" w:space="0" w:color="auto"/>
            </w:tcBorders>
          </w:tcPr>
          <w:p w14:paraId="6929622C"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73A81736" w14:textId="77777777" w:rsidR="00F21987" w:rsidRDefault="00F21987">
            <w:pPr>
              <w:spacing w:before="40" w:after="40"/>
              <w:ind w:left="80"/>
              <w:rPr>
                <w:sz w:val="20"/>
              </w:rPr>
            </w:pPr>
            <w:r>
              <w:rPr>
                <w:sz w:val="20"/>
              </w:rPr>
              <w:t xml:space="preserve">Converts to an IEEE 488.2 defined &lt;HEXADECIMAL NUMERIC RESPONSE DATA&gt;. The number is represented in a base of </w:t>
            </w:r>
            <w:r w:rsidR="0028605F">
              <w:rPr>
                <w:sz w:val="20"/>
              </w:rPr>
              <w:t>16</w:t>
            </w:r>
            <w:r>
              <w:rPr>
                <w:sz w:val="20"/>
              </w:rPr>
              <w:t xml:space="preserve">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7858359A"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20BC7C13" w14:textId="77777777" w:rsidR="00F21987" w:rsidRDefault="00F21987">
            <w:pPr>
              <w:spacing w:before="40" w:after="40"/>
              <w:ind w:left="80"/>
              <w:rPr>
                <w:sz w:val="20"/>
              </w:rPr>
            </w:pPr>
            <w:r>
              <w:rPr>
                <w:sz w:val="20"/>
              </w:rPr>
              <w:t>@Q</w:t>
            </w:r>
          </w:p>
        </w:tc>
        <w:tc>
          <w:tcPr>
            <w:tcW w:w="1980" w:type="dxa"/>
            <w:tcBorders>
              <w:top w:val="single" w:sz="6" w:space="0" w:color="auto"/>
              <w:left w:val="single" w:sz="6" w:space="0" w:color="auto"/>
              <w:bottom w:val="single" w:sz="6" w:space="0" w:color="auto"/>
              <w:right w:val="single" w:sz="6" w:space="0" w:color="auto"/>
            </w:tcBorders>
          </w:tcPr>
          <w:p w14:paraId="79F0AD48"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21348ED5"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30C6DC21"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6B0D45EF" w14:textId="77777777" w:rsidR="00F21987" w:rsidRDefault="00F21987">
            <w:pPr>
              <w:spacing w:before="40" w:after="40"/>
              <w:ind w:left="80"/>
              <w:rPr>
                <w:sz w:val="20"/>
              </w:rPr>
            </w:pPr>
            <w:r>
              <w:rPr>
                <w:sz w:val="20"/>
              </w:rPr>
              <w:t>@B</w:t>
            </w:r>
          </w:p>
        </w:tc>
        <w:tc>
          <w:tcPr>
            <w:tcW w:w="1980" w:type="dxa"/>
            <w:tcBorders>
              <w:left w:val="single" w:sz="6" w:space="0" w:color="auto"/>
              <w:bottom w:val="single" w:sz="6" w:space="0" w:color="auto"/>
              <w:right w:val="single" w:sz="6" w:space="0" w:color="auto"/>
            </w:tcBorders>
          </w:tcPr>
          <w:p w14:paraId="7740DEBA"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0EAD7DFC"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57F79E93" w14:textId="77777777" w:rsidR="00F21987" w:rsidRDefault="00F21987">
      <w:pPr>
        <w:tabs>
          <w:tab w:val="right" w:pos="8720"/>
        </w:tabs>
        <w:rPr>
          <w:sz w:val="20"/>
        </w:rPr>
      </w:pPr>
    </w:p>
    <w:p w14:paraId="518B5D45" w14:textId="77777777" w:rsidR="00F21987" w:rsidRDefault="00F21987">
      <w:pPr>
        <w:ind w:left="720"/>
        <w:rPr>
          <w:sz w:val="20"/>
        </w:rPr>
      </w:pPr>
    </w:p>
    <w:p w14:paraId="6A86012C" w14:textId="77777777" w:rsidR="00F21987" w:rsidRDefault="00F21987">
      <w:pPr>
        <w:ind w:left="720"/>
        <w:rPr>
          <w:sz w:val="20"/>
        </w:rPr>
      </w:pPr>
      <w:r>
        <w:rPr>
          <w:sz w:val="20"/>
        </w:rPr>
        <w:t>The following are the allowed format code</w:t>
      </w:r>
      <w:r>
        <w:rPr>
          <w:i/>
          <w:sz w:val="20"/>
        </w:rPr>
        <w:t xml:space="preserve"> </w:t>
      </w:r>
      <w:r>
        <w:rPr>
          <w:sz w:val="20"/>
        </w:rPr>
        <w:t xml:space="preserve">characters. A format specifier sequence should include one and only one format code. </w:t>
      </w:r>
    </w:p>
    <w:p w14:paraId="31E7DE69" w14:textId="77777777" w:rsidR="00F21987" w:rsidRDefault="00F21987">
      <w:pPr>
        <w:ind w:left="540"/>
        <w:rPr>
          <w:sz w:val="20"/>
        </w:rPr>
      </w:pPr>
    </w:p>
    <w:p w14:paraId="274C2B6D" w14:textId="77777777" w:rsidR="00F21987" w:rsidRDefault="00F21987">
      <w:pPr>
        <w:ind w:left="1440" w:hanging="720"/>
        <w:rPr>
          <w:b/>
          <w:sz w:val="20"/>
        </w:rPr>
      </w:pPr>
      <w:r>
        <w:rPr>
          <w:b/>
          <w:sz w:val="20"/>
        </w:rPr>
        <w:br w:type="page"/>
      </w:r>
      <w:r>
        <w:rPr>
          <w:b/>
          <w:sz w:val="20"/>
        </w:rPr>
        <w:lastRenderedPageBreak/>
        <w:t>Standard ANSI C Format Codes</w:t>
      </w:r>
    </w:p>
    <w:p w14:paraId="302AC0CD" w14:textId="77777777" w:rsidR="00F21987" w:rsidRDefault="00F21987">
      <w:pPr>
        <w:ind w:left="1440" w:hanging="720"/>
        <w:rPr>
          <w:b/>
          <w:sz w:val="20"/>
        </w:rPr>
      </w:pPr>
    </w:p>
    <w:p w14:paraId="733347E5" w14:textId="77777777" w:rsidR="00F21987" w:rsidRDefault="00F21987">
      <w:pPr>
        <w:ind w:left="1440" w:hanging="720"/>
        <w:rPr>
          <w:sz w:val="20"/>
        </w:rPr>
      </w:pPr>
      <w:r>
        <w:rPr>
          <w:b/>
          <w:sz w:val="20"/>
        </w:rPr>
        <w:t xml:space="preserve">% </w:t>
      </w:r>
      <w:r>
        <w:rPr>
          <w:b/>
          <w:sz w:val="20"/>
        </w:rPr>
        <w:tab/>
      </w:r>
      <w:r>
        <w:rPr>
          <w:sz w:val="20"/>
        </w:rPr>
        <w:t>Send the ASCII percent (%) character.</w:t>
      </w:r>
    </w:p>
    <w:p w14:paraId="115A0AB7" w14:textId="77777777" w:rsidR="00F21987" w:rsidRDefault="00F21987">
      <w:pPr>
        <w:ind w:left="1440"/>
        <w:rPr>
          <w:sz w:val="20"/>
        </w:rPr>
      </w:pPr>
    </w:p>
    <w:p w14:paraId="4659BEF6" w14:textId="77777777" w:rsidR="00F21987" w:rsidRDefault="00F21987">
      <w:pPr>
        <w:ind w:left="1440" w:hanging="720"/>
        <w:rPr>
          <w:b/>
          <w:sz w:val="20"/>
        </w:rPr>
      </w:pPr>
      <w:r>
        <w:rPr>
          <w:b/>
          <w:sz w:val="20"/>
        </w:rPr>
        <w:t xml:space="preserve">c </w:t>
      </w:r>
      <w:r>
        <w:rPr>
          <w:b/>
          <w:sz w:val="20"/>
        </w:rPr>
        <w:tab/>
      </w:r>
      <w:r>
        <w:rPr>
          <w:sz w:val="20"/>
        </w:rPr>
        <w:t>Argument type:  A character to be sent.</w:t>
      </w:r>
    </w:p>
    <w:p w14:paraId="7BFFAAD8" w14:textId="77777777" w:rsidR="00F21987" w:rsidRDefault="00F21987">
      <w:pPr>
        <w:ind w:left="1440"/>
        <w:rPr>
          <w:sz w:val="20"/>
        </w:rPr>
      </w:pPr>
    </w:p>
    <w:p w14:paraId="1A4A2B9D" w14:textId="77777777" w:rsidR="00F21987" w:rsidRDefault="00F21987">
      <w:pPr>
        <w:ind w:left="1440" w:hanging="720"/>
        <w:rPr>
          <w:sz w:val="20"/>
        </w:rPr>
      </w:pPr>
      <w:r>
        <w:rPr>
          <w:b/>
          <w:sz w:val="20"/>
        </w:rPr>
        <w:t>d</w:t>
      </w:r>
      <w:r>
        <w:rPr>
          <w:sz w:val="20"/>
        </w:rPr>
        <w:tab/>
        <w:t xml:space="preserve">Argument type:  An integer. </w:t>
      </w:r>
    </w:p>
    <w:p w14:paraId="2A77E55A"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40855332"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4A673D4"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10B66675" w14:textId="77777777" w:rsidR="00F21987" w:rsidRDefault="00F21987">
            <w:pPr>
              <w:spacing w:before="40" w:after="40"/>
              <w:jc w:val="center"/>
              <w:rPr>
                <w:b/>
                <w:sz w:val="20"/>
              </w:rPr>
            </w:pPr>
            <w:r>
              <w:rPr>
                <w:b/>
                <w:sz w:val="20"/>
              </w:rPr>
              <w:t xml:space="preserve">Interpretation </w:t>
            </w:r>
          </w:p>
        </w:tc>
      </w:tr>
      <w:tr w:rsidR="00F21987" w14:paraId="0E1F4E72"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5D583F3"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B33D27F" w14:textId="77777777" w:rsidR="00F21987" w:rsidRDefault="00F21987">
            <w:pPr>
              <w:spacing w:before="40" w:after="40"/>
              <w:ind w:left="80"/>
              <w:rPr>
                <w:sz w:val="20"/>
              </w:rPr>
            </w:pPr>
            <w:r>
              <w:rPr>
                <w:sz w:val="20"/>
              </w:rPr>
              <w:t>Print an integer in NR1 format (an integer without a decimal point).</w:t>
            </w:r>
          </w:p>
        </w:tc>
      </w:tr>
      <w:tr w:rsidR="00F21987" w14:paraId="4998EEA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112C13" w14:textId="77777777" w:rsidR="00F21987" w:rsidRDefault="00F21987">
            <w:pPr>
              <w:spacing w:before="40" w:after="40"/>
              <w:ind w:left="80"/>
              <w:rPr>
                <w:sz w:val="20"/>
              </w:rPr>
            </w:pPr>
            <w:r>
              <w:rPr>
                <w:sz w:val="20"/>
              </w:rPr>
              <w:t>@2 or @3</w:t>
            </w:r>
          </w:p>
        </w:tc>
        <w:tc>
          <w:tcPr>
            <w:tcW w:w="5862" w:type="dxa"/>
            <w:tcBorders>
              <w:top w:val="single" w:sz="6" w:space="0" w:color="auto"/>
              <w:left w:val="single" w:sz="6" w:space="0" w:color="auto"/>
              <w:bottom w:val="single" w:sz="6" w:space="0" w:color="auto"/>
              <w:right w:val="single" w:sz="6" w:space="0" w:color="auto"/>
            </w:tcBorders>
          </w:tcPr>
          <w:p w14:paraId="47D4CBBD" w14:textId="77777777" w:rsidR="00F21987" w:rsidRDefault="00F21987">
            <w:pPr>
              <w:spacing w:before="40" w:after="40"/>
              <w:ind w:left="80"/>
              <w:rPr>
                <w:sz w:val="20"/>
              </w:rPr>
            </w:pPr>
            <w:r>
              <w:rPr>
                <w:sz w:val="20"/>
              </w:rPr>
              <w:t>The integer is converted into a floating point number and output in the correct format.</w:t>
            </w:r>
          </w:p>
        </w:tc>
      </w:tr>
      <w:tr w:rsidR="00F21987" w14:paraId="632AFD9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0819BE"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50D053C8"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26018E3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35067B3"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A6F493" w14:textId="77777777" w:rsidR="00F21987" w:rsidRDefault="00F21987">
            <w:pPr>
              <w:spacing w:before="40" w:after="40"/>
              <w:ind w:left="80"/>
              <w:rPr>
                <w:sz w:val="20"/>
              </w:rPr>
            </w:pPr>
            <w:r>
              <w:rPr>
                <w:rFonts w:ascii="Courier" w:hAnsi="Courier"/>
                <w:sz w:val="18"/>
              </w:rPr>
              <w:t>arg</w:t>
            </w:r>
            <w:r>
              <w:rPr>
                <w:sz w:val="20"/>
              </w:rPr>
              <w:t xml:space="preserve"> is a long integer.</w:t>
            </w:r>
          </w:p>
        </w:tc>
      </w:tr>
      <w:tr w:rsidR="00CD31E8" w14:paraId="489DDA9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4BA74AE" w14:textId="77777777" w:rsidR="00CD31E8" w:rsidRDefault="00CD31E8">
            <w:pPr>
              <w:spacing w:before="40" w:after="40"/>
              <w:ind w:left="80"/>
              <w:rPr>
                <w:sz w:val="20"/>
              </w:rPr>
            </w:pPr>
            <w:r>
              <w:rPr>
                <w:sz w:val="20"/>
              </w:rPr>
              <w:t>Length modifier ll</w:t>
            </w:r>
          </w:p>
        </w:tc>
        <w:tc>
          <w:tcPr>
            <w:tcW w:w="5862" w:type="dxa"/>
            <w:tcBorders>
              <w:top w:val="single" w:sz="6" w:space="0" w:color="auto"/>
              <w:left w:val="single" w:sz="6" w:space="0" w:color="auto"/>
              <w:bottom w:val="single" w:sz="6" w:space="0" w:color="auto"/>
              <w:right w:val="single" w:sz="6" w:space="0" w:color="auto"/>
            </w:tcBorders>
          </w:tcPr>
          <w:p w14:paraId="201B0BBB" w14:textId="77777777" w:rsidR="00CD31E8" w:rsidRDefault="00CD31E8">
            <w:pPr>
              <w:spacing w:before="40" w:after="40"/>
              <w:ind w:left="80"/>
              <w:rPr>
                <w:rFonts w:ascii="Courier" w:hAnsi="Courier"/>
                <w:sz w:val="18"/>
              </w:rPr>
            </w:pPr>
            <w:r>
              <w:rPr>
                <w:rFonts w:ascii="Courier" w:hAnsi="Courier"/>
                <w:sz w:val="18"/>
              </w:rPr>
              <w:t xml:space="preserve">arg </w:t>
            </w:r>
            <w:r w:rsidRPr="0087387F">
              <w:rPr>
                <w:rFonts w:ascii="Times New Roman" w:hAnsi="Times New Roman"/>
                <w:sz w:val="20"/>
              </w:rPr>
              <w:t>is a long long integer</w:t>
            </w:r>
          </w:p>
        </w:tc>
      </w:tr>
      <w:tr w:rsidR="00F21987" w14:paraId="43CDBA30"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AD72AD7" w14:textId="77777777" w:rsidR="00F21987" w:rsidRDefault="00F21987">
            <w:pPr>
              <w:spacing w:before="40" w:after="40"/>
              <w:ind w:left="80"/>
              <w:rPr>
                <w:sz w:val="20"/>
              </w:rPr>
            </w:pPr>
            <w:r>
              <w:rPr>
                <w:sz w:val="20"/>
              </w:rPr>
              <w:t>Length modifier h</w:t>
            </w:r>
          </w:p>
        </w:tc>
        <w:tc>
          <w:tcPr>
            <w:tcW w:w="5862" w:type="dxa"/>
            <w:tcBorders>
              <w:top w:val="single" w:sz="6" w:space="0" w:color="auto"/>
              <w:left w:val="single" w:sz="6" w:space="0" w:color="auto"/>
              <w:bottom w:val="single" w:sz="6" w:space="0" w:color="auto"/>
              <w:right w:val="single" w:sz="6" w:space="0" w:color="auto"/>
            </w:tcBorders>
          </w:tcPr>
          <w:p w14:paraId="5B937A75" w14:textId="77777777" w:rsidR="00F21987" w:rsidRDefault="00F21987">
            <w:pPr>
              <w:spacing w:before="40" w:after="40"/>
              <w:ind w:left="80"/>
              <w:rPr>
                <w:sz w:val="20"/>
              </w:rPr>
            </w:pPr>
            <w:r>
              <w:rPr>
                <w:rFonts w:ascii="Courier" w:hAnsi="Courier"/>
                <w:sz w:val="18"/>
              </w:rPr>
              <w:t>arg</w:t>
            </w:r>
            <w:r>
              <w:rPr>
                <w:sz w:val="20"/>
              </w:rPr>
              <w:t xml:space="preserve"> is a short integer.</w:t>
            </w:r>
          </w:p>
        </w:tc>
      </w:tr>
      <w:tr w:rsidR="00F21987" w14:paraId="23DEF12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6C9B8E"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4F986170"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are separated by array size - 1 commas and output in the specified format.</w:t>
            </w:r>
          </w:p>
        </w:tc>
      </w:tr>
    </w:tbl>
    <w:p w14:paraId="3AD59153" w14:textId="77777777" w:rsidR="00F21987" w:rsidRDefault="00F21987">
      <w:pPr>
        <w:ind w:left="1260" w:hanging="720"/>
        <w:rPr>
          <w:sz w:val="20"/>
        </w:rPr>
      </w:pPr>
    </w:p>
    <w:p w14:paraId="2E34ED2D" w14:textId="77777777" w:rsidR="00F21987" w:rsidRDefault="00F21987">
      <w:pPr>
        <w:ind w:left="1440" w:hanging="720"/>
        <w:rPr>
          <w:sz w:val="20"/>
        </w:rPr>
      </w:pPr>
      <w:r>
        <w:rPr>
          <w:b/>
          <w:sz w:val="20"/>
        </w:rPr>
        <w:t xml:space="preserve">f </w:t>
      </w:r>
      <w:r>
        <w:rPr>
          <w:b/>
          <w:sz w:val="20"/>
        </w:rPr>
        <w:tab/>
      </w:r>
      <w:r>
        <w:rPr>
          <w:sz w:val="20"/>
        </w:rPr>
        <w:t>Argument type:</w:t>
      </w:r>
      <w:r>
        <w:rPr>
          <w:b/>
          <w:sz w:val="20"/>
        </w:rPr>
        <w:t xml:space="preserve">  </w:t>
      </w:r>
      <w:r>
        <w:rPr>
          <w:sz w:val="20"/>
        </w:rPr>
        <w:t xml:space="preserve">A floating point number. </w:t>
      </w:r>
    </w:p>
    <w:p w14:paraId="3F7BB0E3"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7363F0B9" w14:textId="77777777">
        <w:trPr>
          <w:cantSplit/>
        </w:trPr>
        <w:tc>
          <w:tcPr>
            <w:tcW w:w="2218" w:type="dxa"/>
            <w:tcBorders>
              <w:top w:val="single" w:sz="6" w:space="0" w:color="auto"/>
              <w:left w:val="single" w:sz="6" w:space="0" w:color="auto"/>
              <w:bottom w:val="double" w:sz="6" w:space="0" w:color="auto"/>
              <w:right w:val="single" w:sz="6" w:space="0" w:color="auto"/>
            </w:tcBorders>
          </w:tcPr>
          <w:p w14:paraId="073DD0A1"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697973FF" w14:textId="77777777" w:rsidR="00F21987" w:rsidRDefault="00F21987">
            <w:pPr>
              <w:spacing w:before="40" w:after="40"/>
              <w:jc w:val="center"/>
              <w:rPr>
                <w:b/>
                <w:sz w:val="20"/>
              </w:rPr>
            </w:pPr>
            <w:r>
              <w:rPr>
                <w:b/>
                <w:sz w:val="20"/>
              </w:rPr>
              <w:t xml:space="preserve">Interpretation </w:t>
            </w:r>
          </w:p>
        </w:tc>
      </w:tr>
      <w:tr w:rsidR="00F21987" w14:paraId="407E3530"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C16E968"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760532E3" w14:textId="77777777" w:rsidR="00F21987" w:rsidRDefault="00F21987">
            <w:pPr>
              <w:spacing w:before="40" w:after="40"/>
              <w:ind w:left="80"/>
              <w:rPr>
                <w:sz w:val="20"/>
              </w:rPr>
            </w:pPr>
            <w:r>
              <w:rPr>
                <w:sz w:val="20"/>
              </w:rPr>
              <w:t>Print a floating point number in NR2 format (a number with at least one digit after the decimal point).</w:t>
            </w:r>
          </w:p>
        </w:tc>
      </w:tr>
      <w:tr w:rsidR="00F21987" w14:paraId="2386D25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4CB3CB1" w14:textId="77777777" w:rsidR="00F21987" w:rsidRDefault="00F21987">
            <w:pPr>
              <w:spacing w:before="40" w:after="40"/>
              <w:ind w:left="80"/>
              <w:rPr>
                <w:sz w:val="20"/>
              </w:rPr>
            </w:pPr>
            <w:r>
              <w:rPr>
                <w:sz w:val="20"/>
              </w:rPr>
              <w:t>@1</w:t>
            </w:r>
          </w:p>
        </w:tc>
        <w:tc>
          <w:tcPr>
            <w:tcW w:w="5862" w:type="dxa"/>
            <w:tcBorders>
              <w:top w:val="single" w:sz="6" w:space="0" w:color="auto"/>
              <w:left w:val="single" w:sz="6" w:space="0" w:color="auto"/>
              <w:bottom w:val="single" w:sz="6" w:space="0" w:color="auto"/>
              <w:right w:val="single" w:sz="6" w:space="0" w:color="auto"/>
            </w:tcBorders>
          </w:tcPr>
          <w:p w14:paraId="43E42C5D" w14:textId="77777777" w:rsidR="00F21987" w:rsidRDefault="00F21987">
            <w:pPr>
              <w:spacing w:before="40" w:after="40"/>
              <w:ind w:left="80"/>
              <w:rPr>
                <w:sz w:val="20"/>
              </w:rPr>
            </w:pPr>
            <w:r w:rsidRPr="007D3763">
              <w:rPr>
                <w:sz w:val="20"/>
                <w:lang w:val="de-DE"/>
              </w:rPr>
              <w:t xml:space="preserve">Print an integer in NR1 format. </w:t>
            </w:r>
            <w:r>
              <w:rPr>
                <w:sz w:val="20"/>
              </w:rPr>
              <w:t>The number is truncated.</w:t>
            </w:r>
          </w:p>
        </w:tc>
      </w:tr>
      <w:tr w:rsidR="00F21987" w14:paraId="65C15A3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64106D1" w14:textId="77777777" w:rsidR="00F21987" w:rsidRDefault="00F21987">
            <w:pPr>
              <w:spacing w:before="40" w:after="40"/>
              <w:ind w:left="80"/>
              <w:rPr>
                <w:sz w:val="20"/>
              </w:rPr>
            </w:pPr>
            <w:r>
              <w:rPr>
                <w:sz w:val="20"/>
              </w:rPr>
              <w:t>@3</w:t>
            </w:r>
          </w:p>
        </w:tc>
        <w:tc>
          <w:tcPr>
            <w:tcW w:w="5862" w:type="dxa"/>
            <w:tcBorders>
              <w:top w:val="single" w:sz="6" w:space="0" w:color="auto"/>
              <w:left w:val="single" w:sz="6" w:space="0" w:color="auto"/>
              <w:bottom w:val="single" w:sz="6" w:space="0" w:color="auto"/>
              <w:right w:val="single" w:sz="6" w:space="0" w:color="auto"/>
            </w:tcBorders>
          </w:tcPr>
          <w:p w14:paraId="07AF28EA" w14:textId="77777777" w:rsidR="00F21987" w:rsidRDefault="00F21987">
            <w:pPr>
              <w:spacing w:before="40" w:after="40"/>
              <w:ind w:left="80"/>
              <w:rPr>
                <w:sz w:val="20"/>
              </w:rPr>
            </w:pPr>
            <w:r>
              <w:rPr>
                <w:sz w:val="20"/>
              </w:rPr>
              <w:t xml:space="preserve">Print a floating point number in NR3 format (scientific notation). </w:t>
            </w:r>
            <w:r>
              <w:rPr>
                <w:i/>
                <w:sz w:val="20"/>
              </w:rPr>
              <w:t>Precision</w:t>
            </w:r>
            <w:r>
              <w:rPr>
                <w:sz w:val="20"/>
              </w:rPr>
              <w:t xml:space="preserve"> can also be specified.</w:t>
            </w:r>
          </w:p>
        </w:tc>
      </w:tr>
      <w:tr w:rsidR="00F21987" w14:paraId="0C75EF22"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5AE0B0D"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0EAD83A"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32199C9F"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3639876"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3EDCA7AE" w14:textId="77777777" w:rsidR="00F21987" w:rsidRDefault="00F21987">
            <w:pPr>
              <w:spacing w:before="40" w:after="40"/>
              <w:ind w:left="80"/>
              <w:rPr>
                <w:sz w:val="20"/>
              </w:rPr>
            </w:pPr>
            <w:r>
              <w:rPr>
                <w:rFonts w:ascii="Courier" w:hAnsi="Courier"/>
                <w:sz w:val="18"/>
              </w:rPr>
              <w:t>arg</w:t>
            </w:r>
            <w:r>
              <w:rPr>
                <w:sz w:val="20"/>
              </w:rPr>
              <w:t xml:space="preserve"> is a double float.</w:t>
            </w:r>
          </w:p>
        </w:tc>
      </w:tr>
      <w:tr w:rsidR="00F21987" w14:paraId="075D783A"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B9A5482"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0AA8C36A" w14:textId="77777777" w:rsidR="00F21987" w:rsidRDefault="00F21987">
            <w:pPr>
              <w:spacing w:before="40" w:after="40"/>
              <w:ind w:left="80"/>
              <w:rPr>
                <w:sz w:val="20"/>
              </w:rPr>
            </w:pPr>
            <w:r>
              <w:rPr>
                <w:rFonts w:ascii="Courier" w:hAnsi="Courier"/>
                <w:sz w:val="18"/>
              </w:rPr>
              <w:t>arg</w:t>
            </w:r>
            <w:r>
              <w:rPr>
                <w:sz w:val="20"/>
              </w:rPr>
              <w:t xml:space="preserve"> is a long double.</w:t>
            </w:r>
          </w:p>
        </w:tc>
      </w:tr>
      <w:tr w:rsidR="00F21987" w14:paraId="0A903AF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7D9FDD2"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70EB3654"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doubles or long doubles), depending on the length modifier) of size array size. The elements of this array are separated by array size </w:t>
            </w:r>
            <w:r w:rsidR="0028605F">
              <w:rPr>
                <w:rFonts w:cs="Times"/>
                <w:sz w:val="20"/>
              </w:rPr>
              <w:t>–</w:t>
            </w:r>
            <w:r>
              <w:rPr>
                <w:sz w:val="20"/>
              </w:rPr>
              <w:t xml:space="preserve"> 1 commas and output in the specified format.</w:t>
            </w:r>
          </w:p>
        </w:tc>
      </w:tr>
    </w:tbl>
    <w:p w14:paraId="5A31DDEE" w14:textId="77777777" w:rsidR="00F21987" w:rsidRDefault="00F21987">
      <w:pPr>
        <w:ind w:left="1440"/>
        <w:rPr>
          <w:sz w:val="20"/>
        </w:rPr>
      </w:pPr>
    </w:p>
    <w:p w14:paraId="461BDE02" w14:textId="77777777" w:rsidR="00F21987" w:rsidRDefault="00F21987">
      <w:pPr>
        <w:ind w:left="1440" w:hanging="720"/>
        <w:rPr>
          <w:sz w:val="20"/>
        </w:rPr>
      </w:pPr>
      <w:r>
        <w:rPr>
          <w:b/>
          <w:sz w:val="20"/>
        </w:rPr>
        <w:t>s</w:t>
      </w:r>
      <w:r>
        <w:rPr>
          <w:b/>
          <w:sz w:val="20"/>
        </w:rPr>
        <w:tab/>
      </w:r>
      <w:r>
        <w:rPr>
          <w:sz w:val="20"/>
        </w:rPr>
        <w:t>Argument type:  A reference to a NULL-terminated string that is sent to the device without change.</w:t>
      </w:r>
    </w:p>
    <w:p w14:paraId="3620D7CE" w14:textId="77777777" w:rsidR="00F21987" w:rsidRDefault="00F21987">
      <w:pPr>
        <w:ind w:left="720"/>
        <w:rPr>
          <w:b/>
          <w:sz w:val="20"/>
        </w:rPr>
      </w:pPr>
      <w:r>
        <w:rPr>
          <w:sz w:val="20"/>
        </w:rPr>
        <w:br w:type="page"/>
      </w:r>
      <w:r>
        <w:rPr>
          <w:b/>
          <w:sz w:val="20"/>
        </w:rPr>
        <w:lastRenderedPageBreak/>
        <w:t>Enhanced Format Codes</w:t>
      </w:r>
    </w:p>
    <w:p w14:paraId="2503D4F3" w14:textId="77777777" w:rsidR="00F21987" w:rsidRDefault="00F21987">
      <w:pPr>
        <w:ind w:left="720"/>
        <w:rPr>
          <w:b/>
          <w:sz w:val="20"/>
        </w:rPr>
      </w:pPr>
    </w:p>
    <w:p w14:paraId="1F0D4353" w14:textId="77777777" w:rsidR="00F21987" w:rsidRDefault="00F21987">
      <w:pPr>
        <w:ind w:left="1440" w:hanging="720"/>
        <w:rPr>
          <w:sz w:val="20"/>
        </w:rPr>
      </w:pPr>
      <w:r>
        <w:rPr>
          <w:b/>
          <w:sz w:val="20"/>
        </w:rPr>
        <w:t>b</w:t>
      </w:r>
      <w:r>
        <w:rPr>
          <w:b/>
          <w:sz w:val="20"/>
        </w:rPr>
        <w:tab/>
      </w:r>
      <w:r>
        <w:rPr>
          <w:sz w:val="20"/>
        </w:rPr>
        <w:t xml:space="preserve">Argument type:  A location of a block of data. </w:t>
      </w:r>
    </w:p>
    <w:p w14:paraId="5ADC80D9" w14:textId="77777777" w:rsidR="00F21987" w:rsidRDefault="00F21987">
      <w:pPr>
        <w:ind w:left="1440"/>
        <w:rPr>
          <w:sz w:val="20"/>
        </w:rPr>
      </w:pPr>
    </w:p>
    <w:tbl>
      <w:tblPr>
        <w:tblW w:w="0" w:type="auto"/>
        <w:tblInd w:w="835" w:type="dxa"/>
        <w:tblLayout w:type="fixed"/>
        <w:tblLook w:val="0000" w:firstRow="0" w:lastRow="0" w:firstColumn="0" w:lastColumn="0" w:noHBand="0" w:noVBand="0"/>
      </w:tblPr>
      <w:tblGrid>
        <w:gridCol w:w="2218"/>
        <w:gridCol w:w="5861"/>
      </w:tblGrid>
      <w:tr w:rsidR="00F21987" w14:paraId="0CBA6994" w14:textId="77777777">
        <w:trPr>
          <w:cantSplit/>
        </w:trPr>
        <w:tc>
          <w:tcPr>
            <w:tcW w:w="2218" w:type="dxa"/>
            <w:tcBorders>
              <w:top w:val="single" w:sz="6" w:space="0" w:color="auto"/>
              <w:left w:val="single" w:sz="6" w:space="0" w:color="auto"/>
              <w:bottom w:val="double" w:sz="6" w:space="0" w:color="auto"/>
              <w:right w:val="single" w:sz="6" w:space="0" w:color="auto"/>
            </w:tcBorders>
          </w:tcPr>
          <w:p w14:paraId="5847D96D" w14:textId="77777777" w:rsidR="00F21987" w:rsidRDefault="00F21987">
            <w:pPr>
              <w:spacing w:before="40" w:after="40"/>
              <w:jc w:val="center"/>
              <w:rPr>
                <w:b/>
                <w:sz w:val="20"/>
              </w:rPr>
            </w:pPr>
            <w:r>
              <w:rPr>
                <w:b/>
                <w:sz w:val="20"/>
              </w:rPr>
              <w:t>Flag or Modifier</w:t>
            </w:r>
          </w:p>
        </w:tc>
        <w:tc>
          <w:tcPr>
            <w:tcW w:w="5861" w:type="dxa"/>
            <w:tcBorders>
              <w:top w:val="single" w:sz="6" w:space="0" w:color="auto"/>
              <w:left w:val="single" w:sz="6" w:space="0" w:color="auto"/>
              <w:bottom w:val="double" w:sz="6" w:space="0" w:color="auto"/>
              <w:right w:val="single" w:sz="6" w:space="0" w:color="auto"/>
            </w:tcBorders>
          </w:tcPr>
          <w:p w14:paraId="576D0735" w14:textId="77777777" w:rsidR="00F21987" w:rsidRDefault="00F21987">
            <w:pPr>
              <w:spacing w:before="40" w:after="40"/>
              <w:jc w:val="center"/>
              <w:rPr>
                <w:b/>
                <w:sz w:val="20"/>
              </w:rPr>
            </w:pPr>
            <w:r>
              <w:rPr>
                <w:b/>
                <w:sz w:val="20"/>
              </w:rPr>
              <w:t xml:space="preserve">Interpretation </w:t>
            </w:r>
          </w:p>
        </w:tc>
      </w:tr>
      <w:tr w:rsidR="00F21987" w14:paraId="185D1ECA" w14:textId="77777777">
        <w:trPr>
          <w:cantSplit/>
        </w:trPr>
        <w:tc>
          <w:tcPr>
            <w:tcW w:w="2218" w:type="dxa"/>
            <w:tcBorders>
              <w:top w:val="double" w:sz="6" w:space="0" w:color="auto"/>
              <w:left w:val="single" w:sz="6" w:space="0" w:color="auto"/>
              <w:bottom w:val="single" w:sz="6" w:space="0" w:color="auto"/>
              <w:right w:val="single" w:sz="6" w:space="0" w:color="auto"/>
            </w:tcBorders>
          </w:tcPr>
          <w:p w14:paraId="667106C4" w14:textId="77777777" w:rsidR="00F21987" w:rsidRDefault="00F21987">
            <w:pPr>
              <w:spacing w:before="40" w:after="40"/>
              <w:ind w:left="80"/>
              <w:rPr>
                <w:sz w:val="20"/>
              </w:rPr>
            </w:pPr>
            <w:r>
              <w:rPr>
                <w:sz w:val="20"/>
              </w:rPr>
              <w:t>Default functionality</w:t>
            </w:r>
          </w:p>
        </w:tc>
        <w:tc>
          <w:tcPr>
            <w:tcW w:w="5861" w:type="dxa"/>
            <w:tcBorders>
              <w:top w:val="double" w:sz="6" w:space="0" w:color="auto"/>
              <w:left w:val="single" w:sz="6" w:space="0" w:color="auto"/>
              <w:bottom w:val="single" w:sz="6" w:space="0" w:color="auto"/>
              <w:right w:val="single" w:sz="6" w:space="0" w:color="auto"/>
            </w:tcBorders>
          </w:tcPr>
          <w:p w14:paraId="191D694B" w14:textId="77777777" w:rsidR="00F21987" w:rsidRDefault="00F21987">
            <w:pPr>
              <w:spacing w:before="40" w:after="40"/>
              <w:ind w:left="80"/>
              <w:rPr>
                <w:sz w:val="20"/>
              </w:rPr>
            </w:pPr>
            <w:r>
              <w:rPr>
                <w:sz w:val="20"/>
              </w:rPr>
              <w:t>The data block is sent as an IEEE 488.2 &lt;DEFINITE LENGTH ARBITRARY BLOCK RESPONSE DATA&gt;.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2B8418C0" w14:textId="77777777">
        <w:trPr>
          <w:cantSplit/>
        </w:trPr>
        <w:tc>
          <w:tcPr>
            <w:tcW w:w="2218" w:type="dxa"/>
            <w:tcBorders>
              <w:left w:val="single" w:sz="6" w:space="0" w:color="auto"/>
              <w:bottom w:val="single" w:sz="6" w:space="0" w:color="auto"/>
              <w:right w:val="single" w:sz="6" w:space="0" w:color="auto"/>
            </w:tcBorders>
          </w:tcPr>
          <w:p w14:paraId="4772FC3B" w14:textId="77777777" w:rsidR="00F21987" w:rsidRDefault="00F21987">
            <w:pPr>
              <w:spacing w:before="40" w:after="40"/>
              <w:ind w:left="80"/>
              <w:rPr>
                <w:sz w:val="20"/>
              </w:rPr>
            </w:pPr>
            <w:r>
              <w:rPr>
                <w:sz w:val="20"/>
              </w:rPr>
              <w:t>* (asterisk)</w:t>
            </w:r>
          </w:p>
        </w:tc>
        <w:tc>
          <w:tcPr>
            <w:tcW w:w="5861" w:type="dxa"/>
            <w:tcBorders>
              <w:left w:val="single" w:sz="6" w:space="0" w:color="auto"/>
              <w:bottom w:val="single" w:sz="6" w:space="0" w:color="auto"/>
              <w:right w:val="single" w:sz="6" w:space="0" w:color="auto"/>
            </w:tcBorders>
          </w:tcPr>
          <w:p w14:paraId="21433CE6"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107C4A01"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5B64563" w14:textId="77777777" w:rsidR="00F21987" w:rsidRDefault="00F21987">
            <w:pPr>
              <w:spacing w:before="40" w:after="40"/>
              <w:ind w:left="80"/>
              <w:rPr>
                <w:sz w:val="20"/>
              </w:rPr>
            </w:pPr>
            <w:r>
              <w:rPr>
                <w:sz w:val="20"/>
              </w:rPr>
              <w:t>Length modifier h</w:t>
            </w:r>
          </w:p>
        </w:tc>
        <w:tc>
          <w:tcPr>
            <w:tcW w:w="5861" w:type="dxa"/>
            <w:tcBorders>
              <w:top w:val="single" w:sz="6" w:space="0" w:color="auto"/>
              <w:left w:val="single" w:sz="6" w:space="0" w:color="auto"/>
              <w:bottom w:val="single" w:sz="6" w:space="0" w:color="auto"/>
              <w:right w:val="single" w:sz="6" w:space="0" w:color="auto"/>
            </w:tcBorders>
          </w:tcPr>
          <w:p w14:paraId="3C908CF4" w14:textId="77777777" w:rsidR="00F21987" w:rsidRDefault="00F21987">
            <w:pPr>
              <w:spacing w:before="40" w:after="40"/>
              <w:ind w:left="80"/>
              <w:rPr>
                <w:sz w:val="20"/>
              </w:rPr>
            </w:pPr>
            <w:r>
              <w:rPr>
                <w:sz w:val="20"/>
              </w:rPr>
              <w:t>The data block is assumed to be an array of unsigned short integers (16 bits). The count</w:t>
            </w:r>
            <w:r>
              <w:rPr>
                <w:i/>
                <w:sz w:val="20"/>
              </w:rPr>
              <w:t xml:space="preserve"> </w:t>
            </w:r>
            <w:r>
              <w:rPr>
                <w:sz w:val="20"/>
              </w:rPr>
              <w:t>corresponds to the number of words rather than bytes. The data is swapped and padded into standard IEEE 488.2 format, if native computer representation is different.</w:t>
            </w:r>
          </w:p>
        </w:tc>
      </w:tr>
      <w:tr w:rsidR="00F21987" w14:paraId="360E6D8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B2FC848" w14:textId="77777777" w:rsidR="00F21987" w:rsidRDefault="00F21987">
            <w:pPr>
              <w:spacing w:before="40" w:after="40"/>
              <w:ind w:left="80"/>
              <w:rPr>
                <w:sz w:val="20"/>
              </w:rPr>
            </w:pPr>
            <w:r>
              <w:rPr>
                <w:sz w:val="20"/>
              </w:rPr>
              <w:t>Length modifier l</w:t>
            </w:r>
          </w:p>
        </w:tc>
        <w:tc>
          <w:tcPr>
            <w:tcW w:w="5861" w:type="dxa"/>
            <w:tcBorders>
              <w:top w:val="single" w:sz="6" w:space="0" w:color="auto"/>
              <w:left w:val="single" w:sz="6" w:space="0" w:color="auto"/>
              <w:bottom w:val="single" w:sz="6" w:space="0" w:color="auto"/>
              <w:right w:val="single" w:sz="6" w:space="0" w:color="auto"/>
            </w:tcBorders>
          </w:tcPr>
          <w:p w14:paraId="4323234F" w14:textId="77777777" w:rsidR="00F21987" w:rsidRDefault="00F21987">
            <w:pPr>
              <w:spacing w:before="40" w:after="40"/>
              <w:ind w:left="80"/>
              <w:rPr>
                <w:sz w:val="20"/>
              </w:rPr>
            </w:pPr>
            <w:r>
              <w:rPr>
                <w:sz w:val="20"/>
              </w:rPr>
              <w:t>The data block is assumed to be an array of unsigned long integers. The count corresponds to the number of longwords (32 bits). Each longword data is swapped and padded into standard IEEE 488.2 format, if native computer representation is different.</w:t>
            </w:r>
          </w:p>
        </w:tc>
      </w:tr>
      <w:tr w:rsidR="00CD31E8" w14:paraId="7BF0218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28CE075" w14:textId="77777777" w:rsidR="00CD31E8" w:rsidRDefault="00CD31E8">
            <w:pPr>
              <w:spacing w:before="40" w:after="40"/>
              <w:ind w:left="80"/>
              <w:rPr>
                <w:sz w:val="20"/>
              </w:rPr>
            </w:pPr>
            <w:r>
              <w:rPr>
                <w:sz w:val="20"/>
              </w:rPr>
              <w:t>Length modifier ll</w:t>
            </w:r>
          </w:p>
        </w:tc>
        <w:tc>
          <w:tcPr>
            <w:tcW w:w="5861" w:type="dxa"/>
            <w:tcBorders>
              <w:top w:val="single" w:sz="6" w:space="0" w:color="auto"/>
              <w:left w:val="single" w:sz="6" w:space="0" w:color="auto"/>
              <w:bottom w:val="single" w:sz="6" w:space="0" w:color="auto"/>
              <w:right w:val="single" w:sz="6" w:space="0" w:color="auto"/>
            </w:tcBorders>
          </w:tcPr>
          <w:p w14:paraId="518BD17A" w14:textId="77777777" w:rsidR="00CD31E8" w:rsidRDefault="00CD31E8">
            <w:pPr>
              <w:spacing w:before="40" w:after="40"/>
              <w:ind w:left="80"/>
              <w:rPr>
                <w:sz w:val="20"/>
              </w:rPr>
            </w:pPr>
            <w:r>
              <w:rPr>
                <w:sz w:val="20"/>
              </w:rPr>
              <w:t>The data block is assumed to be an array of unsigned long long integers. The count corresponds to the number of longlongwords (64 bits). Each longlongword data is swapped and padded into standard IEEE 488.2 format, if native computer representation is different.</w:t>
            </w:r>
          </w:p>
        </w:tc>
      </w:tr>
      <w:tr w:rsidR="00F21987" w14:paraId="608C30F3"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42A9E2"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067C105B" w14:textId="77777777" w:rsidR="00F21987" w:rsidRDefault="00F21987">
            <w:pPr>
              <w:spacing w:before="40" w:after="40"/>
              <w:ind w:left="80"/>
              <w:rPr>
                <w:sz w:val="20"/>
              </w:rPr>
            </w:pPr>
            <w:r>
              <w:rPr>
                <w:sz w:val="20"/>
              </w:rPr>
              <w:t>The data block is assumed to be an array of floats. The count corresponds to the number of floating point numbers (32 bits). The numbers are represented in IEEE 754 format, if native computer representation is different.</w:t>
            </w:r>
          </w:p>
        </w:tc>
      </w:tr>
      <w:tr w:rsidR="00F21987" w14:paraId="305F9076"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D3EB576"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69C4723D" w14:textId="77777777" w:rsidR="00F21987" w:rsidRDefault="00F21987">
            <w:pPr>
              <w:spacing w:before="40" w:after="40"/>
              <w:ind w:left="80"/>
              <w:rPr>
                <w:sz w:val="20"/>
              </w:rPr>
            </w:pPr>
            <w:r>
              <w:rPr>
                <w:sz w:val="20"/>
              </w:rPr>
              <w:t>The data block is assumed to be an array of doubles. The count corresponds to the number of double floats (64 bits). The numbers will be represented in IEEE 754 format, if native computer representation is different.</w:t>
            </w:r>
          </w:p>
        </w:tc>
      </w:tr>
    </w:tbl>
    <w:p w14:paraId="5D35D3D6" w14:textId="77777777" w:rsidR="00F21987" w:rsidRDefault="00F21987">
      <w:pPr>
        <w:ind w:left="1440" w:hanging="720"/>
        <w:rPr>
          <w:sz w:val="20"/>
        </w:rPr>
      </w:pPr>
    </w:p>
    <w:p w14:paraId="750C91D4" w14:textId="77777777" w:rsidR="00F21987" w:rsidRDefault="00F21987">
      <w:pPr>
        <w:ind w:left="1440" w:hanging="720"/>
        <w:rPr>
          <w:sz w:val="20"/>
        </w:rPr>
      </w:pPr>
      <w:r>
        <w:rPr>
          <w:b/>
          <w:sz w:val="20"/>
        </w:rPr>
        <w:t xml:space="preserve">B </w:t>
      </w:r>
      <w:r>
        <w:rPr>
          <w:b/>
          <w:sz w:val="20"/>
        </w:rPr>
        <w:tab/>
      </w:r>
      <w:r>
        <w:rPr>
          <w:sz w:val="20"/>
        </w:rPr>
        <w:t xml:space="preserve">Argument type:  A location of a block of data. The functionality is similar to </w:t>
      </w:r>
      <w:r>
        <w:rPr>
          <w:b/>
          <w:sz w:val="20"/>
        </w:rPr>
        <w:t xml:space="preserve">b, </w:t>
      </w:r>
      <w:r>
        <w:rPr>
          <w:sz w:val="20"/>
        </w:rPr>
        <w:t>except the data block is sent as an IEEE 488.2 &lt;INDEFINITE LENGTH ARBITRARY BLOCK RESPONSE DATA&gt;. This format involves sending an ASCII LF character with the END</w:t>
      </w:r>
      <w:r>
        <w:rPr>
          <w:b/>
          <w:sz w:val="20"/>
        </w:rPr>
        <w:t xml:space="preserve"> </w:t>
      </w:r>
      <w:r>
        <w:rPr>
          <w:sz w:val="20"/>
        </w:rPr>
        <w:t>indicator set after the last byte of the block.</w:t>
      </w:r>
    </w:p>
    <w:p w14:paraId="7E437117" w14:textId="77777777" w:rsidR="00F21987" w:rsidRDefault="00F21987">
      <w:pPr>
        <w:ind w:left="1440" w:hanging="720"/>
        <w:rPr>
          <w:sz w:val="20"/>
        </w:rPr>
      </w:pPr>
      <w:r>
        <w:rPr>
          <w:sz w:val="20"/>
        </w:rPr>
        <w:br w:type="page"/>
      </w:r>
      <w:r>
        <w:rPr>
          <w:b/>
          <w:sz w:val="20"/>
        </w:rPr>
        <w:lastRenderedPageBreak/>
        <w:t>y</w:t>
      </w:r>
      <w:r>
        <w:rPr>
          <w:sz w:val="20"/>
        </w:rPr>
        <w:tab/>
        <w:t>Argument type:  A location of a block of binary data.</w:t>
      </w:r>
    </w:p>
    <w:p w14:paraId="7C5681F4"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0635C1A6" w14:textId="77777777">
        <w:trPr>
          <w:cantSplit/>
        </w:trPr>
        <w:tc>
          <w:tcPr>
            <w:tcW w:w="2347" w:type="dxa"/>
            <w:tcBorders>
              <w:top w:val="single" w:sz="6" w:space="0" w:color="auto"/>
              <w:left w:val="single" w:sz="6" w:space="0" w:color="auto"/>
              <w:bottom w:val="double" w:sz="6" w:space="0" w:color="auto"/>
              <w:right w:val="single" w:sz="6" w:space="0" w:color="auto"/>
            </w:tcBorders>
          </w:tcPr>
          <w:p w14:paraId="1DC45E8F"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116C639A" w14:textId="77777777" w:rsidR="00F21987" w:rsidRDefault="00F21987">
            <w:pPr>
              <w:spacing w:before="40" w:after="40"/>
              <w:jc w:val="center"/>
              <w:rPr>
                <w:b/>
                <w:sz w:val="20"/>
              </w:rPr>
            </w:pPr>
            <w:r>
              <w:rPr>
                <w:b/>
                <w:sz w:val="20"/>
              </w:rPr>
              <w:t xml:space="preserve">Interpretation </w:t>
            </w:r>
          </w:p>
        </w:tc>
      </w:tr>
      <w:tr w:rsidR="00F21987" w14:paraId="02D3CC6F" w14:textId="77777777">
        <w:trPr>
          <w:cantSplit/>
        </w:trPr>
        <w:tc>
          <w:tcPr>
            <w:tcW w:w="2347" w:type="dxa"/>
            <w:tcBorders>
              <w:top w:val="double" w:sz="6" w:space="0" w:color="auto"/>
              <w:left w:val="single" w:sz="6" w:space="0" w:color="auto"/>
              <w:right w:val="single" w:sz="6" w:space="0" w:color="auto"/>
            </w:tcBorders>
          </w:tcPr>
          <w:p w14:paraId="5752A158"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180494F9" w14:textId="77777777" w:rsidR="00F21987" w:rsidRDefault="00F21987">
            <w:pPr>
              <w:spacing w:before="40" w:after="40"/>
              <w:ind w:left="80"/>
              <w:rPr>
                <w:sz w:val="20"/>
              </w:rPr>
            </w:pPr>
            <w:r>
              <w:rPr>
                <w:sz w:val="20"/>
              </w:rPr>
              <w:t>The data block is sent as raw binary data.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1C62BE7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125665BD" w14:textId="77777777" w:rsidR="00F21987" w:rsidRDefault="00F21987">
            <w:pPr>
              <w:spacing w:before="40" w:after="40"/>
              <w:ind w:left="80"/>
              <w:rPr>
                <w:sz w:val="20"/>
              </w:rPr>
            </w:pPr>
            <w:r>
              <w:rPr>
                <w:sz w:val="20"/>
              </w:rPr>
              <w:t>* (asterisk)</w:t>
            </w:r>
          </w:p>
        </w:tc>
        <w:tc>
          <w:tcPr>
            <w:tcW w:w="5731" w:type="dxa"/>
            <w:tcBorders>
              <w:top w:val="single" w:sz="6" w:space="0" w:color="auto"/>
              <w:left w:val="single" w:sz="6" w:space="0" w:color="auto"/>
              <w:bottom w:val="single" w:sz="6" w:space="0" w:color="auto"/>
              <w:right w:val="single" w:sz="6" w:space="0" w:color="auto"/>
            </w:tcBorders>
          </w:tcPr>
          <w:p w14:paraId="1789CBF9"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257FF61B" w14:textId="77777777">
        <w:trPr>
          <w:cantSplit/>
        </w:trPr>
        <w:tc>
          <w:tcPr>
            <w:tcW w:w="2347" w:type="dxa"/>
            <w:tcBorders>
              <w:left w:val="single" w:sz="6" w:space="0" w:color="auto"/>
              <w:bottom w:val="single" w:sz="6" w:space="0" w:color="auto"/>
              <w:right w:val="single" w:sz="6" w:space="0" w:color="auto"/>
            </w:tcBorders>
          </w:tcPr>
          <w:p w14:paraId="1330A442"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4C1A3C16" w14:textId="77777777" w:rsidR="00F21987" w:rsidRDefault="00F21987">
            <w:pPr>
              <w:spacing w:before="40" w:after="40"/>
              <w:ind w:left="80"/>
              <w:rPr>
                <w:sz w:val="20"/>
              </w:rPr>
            </w:pPr>
            <w:r>
              <w:rPr>
                <w:sz w:val="20"/>
              </w:rPr>
              <w:t>The data block is an array of unsigned short integers (16 bits). The count</w:t>
            </w:r>
            <w:r>
              <w:rPr>
                <w:i/>
                <w:sz w:val="20"/>
              </w:rPr>
              <w:t xml:space="preserve"> </w:t>
            </w:r>
            <w:r>
              <w:rPr>
                <w:sz w:val="20"/>
              </w:rPr>
              <w:t>corresponds to the number of 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11283852" w14:textId="77777777">
        <w:trPr>
          <w:cantSplit/>
        </w:trPr>
        <w:tc>
          <w:tcPr>
            <w:tcW w:w="2347" w:type="dxa"/>
            <w:tcBorders>
              <w:left w:val="single" w:sz="6" w:space="0" w:color="auto"/>
              <w:bottom w:val="single" w:sz="6" w:space="0" w:color="auto"/>
              <w:right w:val="single" w:sz="6" w:space="0" w:color="auto"/>
            </w:tcBorders>
          </w:tcPr>
          <w:p w14:paraId="391122AE"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16C41E1" w14:textId="77777777" w:rsidR="00F21987" w:rsidRDefault="00F21987">
            <w:pPr>
              <w:spacing w:before="40" w:after="40"/>
              <w:ind w:left="80"/>
              <w:rPr>
                <w:sz w:val="20"/>
              </w:rPr>
            </w:pPr>
            <w:r>
              <w:rPr>
                <w:sz w:val="20"/>
              </w:rPr>
              <w:t>The data block is an array of unsigned long integers (32 bits). The count</w:t>
            </w:r>
            <w:r>
              <w:rPr>
                <w:i/>
                <w:sz w:val="20"/>
              </w:rPr>
              <w:t xml:space="preserve"> </w:t>
            </w:r>
            <w:r>
              <w:rPr>
                <w:sz w:val="20"/>
              </w:rPr>
              <w:t>corresponds to the number of 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r w:rsidR="0028605F">
              <w:rPr>
                <w:sz w:val="20"/>
              </w:rPr>
              <w:t>.</w:t>
            </w:r>
          </w:p>
        </w:tc>
      </w:tr>
      <w:tr w:rsidR="00CD31E8" w14:paraId="11167EDB" w14:textId="77777777">
        <w:trPr>
          <w:cantSplit/>
        </w:trPr>
        <w:tc>
          <w:tcPr>
            <w:tcW w:w="2347" w:type="dxa"/>
            <w:tcBorders>
              <w:left w:val="single" w:sz="6" w:space="0" w:color="auto"/>
              <w:bottom w:val="single" w:sz="6" w:space="0" w:color="auto"/>
              <w:right w:val="single" w:sz="6" w:space="0" w:color="auto"/>
            </w:tcBorders>
          </w:tcPr>
          <w:p w14:paraId="4F0564A0"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1CF228DE" w14:textId="77777777" w:rsidR="00CD31E8" w:rsidRDefault="00CD31E8">
            <w:pPr>
              <w:spacing w:before="40" w:after="40"/>
              <w:ind w:left="80"/>
              <w:rPr>
                <w:sz w:val="20"/>
              </w:rPr>
            </w:pPr>
            <w:r>
              <w:rPr>
                <w:sz w:val="20"/>
              </w:rPr>
              <w:t>The data block is an array of unsigned long long integers (64 bits). The count</w:t>
            </w:r>
            <w:r>
              <w:rPr>
                <w:i/>
                <w:sz w:val="20"/>
              </w:rPr>
              <w:t xml:space="preserve"> </w:t>
            </w:r>
            <w:r>
              <w:rPr>
                <w:sz w:val="20"/>
              </w:rPr>
              <w:t>corresponds to the number of longlongwords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220568C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0D3F7F"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249BDDC" w14:textId="77777777" w:rsidR="00F21987" w:rsidRDefault="00F21987">
            <w:pPr>
              <w:spacing w:before="40" w:after="40"/>
              <w:ind w:left="80"/>
              <w:rPr>
                <w:sz w:val="20"/>
              </w:rPr>
            </w:pPr>
            <w:r>
              <w:rPr>
                <w:sz w:val="20"/>
              </w:rPr>
              <w:t>Data is sent in standard IEEE 488.2 (big endian) format. This is the default behavior if neither “!ob” nor “!ol” is present.</w:t>
            </w:r>
          </w:p>
        </w:tc>
      </w:tr>
      <w:tr w:rsidR="00F21987" w14:paraId="035EC8C0"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4917B8D"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1C3DA139" w14:textId="77777777" w:rsidR="00F21987" w:rsidRDefault="00F21987">
            <w:pPr>
              <w:spacing w:before="40" w:after="40"/>
              <w:ind w:left="80"/>
              <w:rPr>
                <w:sz w:val="20"/>
              </w:rPr>
            </w:pPr>
            <w:r>
              <w:rPr>
                <w:sz w:val="20"/>
              </w:rPr>
              <w:t>Data is sent in little endian format.</w:t>
            </w:r>
          </w:p>
        </w:tc>
      </w:tr>
    </w:tbl>
    <w:p w14:paraId="66481456" w14:textId="77777777" w:rsidR="00F21987" w:rsidRDefault="00F21987">
      <w:pPr>
        <w:ind w:left="720"/>
        <w:rPr>
          <w:b/>
          <w:sz w:val="20"/>
        </w:rPr>
      </w:pPr>
    </w:p>
    <w:p w14:paraId="764115FC" w14:textId="77777777" w:rsidR="00F21987" w:rsidRDefault="00F21987">
      <w:pPr>
        <w:ind w:left="540" w:hanging="540"/>
        <w:rPr>
          <w:b/>
          <w:sz w:val="20"/>
        </w:rPr>
      </w:pPr>
      <w:r>
        <w:rPr>
          <w:b/>
          <w:sz w:val="20"/>
        </w:rPr>
        <w:t>OBSERVATION 6.2.3</w:t>
      </w:r>
    </w:p>
    <w:p w14:paraId="39F55038" w14:textId="77777777" w:rsidR="00F21987" w:rsidRDefault="00F21987">
      <w:pPr>
        <w:ind w:left="720" w:hanging="640"/>
        <w:rPr>
          <w:sz w:val="20"/>
        </w:rPr>
      </w:pPr>
      <w:r>
        <w:rPr>
          <w:b/>
          <w:sz w:val="20"/>
        </w:rPr>
        <w:tab/>
      </w:r>
      <w:r>
        <w:rPr>
          <w:sz w:val="20"/>
        </w:rPr>
        <w:t>The END indicator is not appended when LF(\n) is part of a binary data block, as with %b or %B.</w:t>
      </w:r>
    </w:p>
    <w:p w14:paraId="13134EEF" w14:textId="77777777" w:rsidR="00F21987" w:rsidRDefault="00F21987">
      <w:pPr>
        <w:ind w:left="720" w:hanging="640"/>
        <w:rPr>
          <w:sz w:val="20"/>
        </w:rPr>
      </w:pPr>
    </w:p>
    <w:p w14:paraId="66C7F173" w14:textId="77777777" w:rsidR="00F21987" w:rsidRDefault="00F21987">
      <w:pPr>
        <w:ind w:left="720"/>
        <w:rPr>
          <w:sz w:val="20"/>
        </w:rPr>
      </w:pPr>
      <w:r>
        <w:rPr>
          <w:b/>
          <w:sz w:val="20"/>
        </w:rPr>
        <w:t xml:space="preserve">BNF Format for </w:t>
      </w:r>
      <w:r>
        <w:rPr>
          <w:rFonts w:ascii="Courier" w:hAnsi="Courier"/>
          <w:b/>
          <w:sz w:val="18"/>
        </w:rPr>
        <w:t>viPrintf()</w:t>
      </w:r>
    </w:p>
    <w:p w14:paraId="1F86C5AF" w14:textId="77777777" w:rsidR="00F21987" w:rsidRDefault="00F21987">
      <w:pPr>
        <w:ind w:left="720"/>
        <w:rPr>
          <w:sz w:val="20"/>
        </w:rPr>
      </w:pPr>
    </w:p>
    <w:p w14:paraId="105A9C8D" w14:textId="77777777" w:rsidR="00F21987" w:rsidRDefault="00F21987">
      <w:pPr>
        <w:ind w:left="720"/>
        <w:rPr>
          <w:sz w:val="20"/>
        </w:rPr>
      </w:pPr>
      <w:r>
        <w:rPr>
          <w:sz w:val="20"/>
        </w:rPr>
        <w:t xml:space="preserve">The following is the BNF format for the </w:t>
      </w:r>
      <w:r>
        <w:rPr>
          <w:rFonts w:ascii="Courier" w:hAnsi="Courier"/>
          <w:sz w:val="18"/>
        </w:rPr>
        <w:t>viPrintf()</w:t>
      </w:r>
      <w:r>
        <w:rPr>
          <w:sz w:val="20"/>
        </w:rPr>
        <w:t xml:space="preserve"> </w:t>
      </w:r>
      <w:r>
        <w:rPr>
          <w:rFonts w:ascii="Courier" w:hAnsi="Courier"/>
          <w:sz w:val="18"/>
        </w:rPr>
        <w:t>writeFmt</w:t>
      </w:r>
      <w:r>
        <w:rPr>
          <w:b/>
          <w:sz w:val="20"/>
        </w:rPr>
        <w:t xml:space="preserve"> </w:t>
      </w:r>
      <w:r>
        <w:rPr>
          <w:sz w:val="20"/>
        </w:rPr>
        <w:t>string:</w:t>
      </w:r>
    </w:p>
    <w:p w14:paraId="7F3475C1" w14:textId="77777777" w:rsidR="00F21987" w:rsidRDefault="00F21987">
      <w:pPr>
        <w:ind w:left="1440"/>
        <w:rPr>
          <w:sz w:val="20"/>
        </w:rPr>
      </w:pPr>
    </w:p>
    <w:p w14:paraId="1A967795" w14:textId="77777777" w:rsidR="00F21987" w:rsidRDefault="00F21987">
      <w:pPr>
        <w:tabs>
          <w:tab w:val="left" w:pos="3600"/>
        </w:tabs>
        <w:ind w:left="3060" w:hanging="2340"/>
        <w:rPr>
          <w:sz w:val="20"/>
        </w:rPr>
      </w:pPr>
      <w:r>
        <w:rPr>
          <w:sz w:val="20"/>
        </w:rPr>
        <w:t xml:space="preserve">&lt;print_fmt&gt; </w:t>
      </w:r>
      <w:r>
        <w:rPr>
          <w:sz w:val="20"/>
        </w:rPr>
        <w:tab/>
        <w:t xml:space="preserve">:= </w:t>
      </w:r>
      <w:r>
        <w:rPr>
          <w:sz w:val="20"/>
        </w:rPr>
        <w:tab/>
        <w:t xml:space="preserve">{&lt;slashed_special&gt; | &lt;conversion&gt; | &lt;ascii_char&gt; </w:t>
      </w:r>
      <w:r>
        <w:rPr>
          <w:sz w:val="20"/>
        </w:rPr>
        <w:tab/>
        <w:t>}*</w:t>
      </w:r>
    </w:p>
    <w:p w14:paraId="19765C62" w14:textId="77777777" w:rsidR="00F21987" w:rsidRDefault="00F21987">
      <w:pPr>
        <w:ind w:left="2880" w:hanging="2160"/>
        <w:rPr>
          <w:sz w:val="20"/>
        </w:rPr>
      </w:pPr>
    </w:p>
    <w:p w14:paraId="6CC2D97D" w14:textId="77777777" w:rsidR="00F21987" w:rsidRDefault="00F21987">
      <w:pPr>
        <w:tabs>
          <w:tab w:val="left" w:pos="3600"/>
        </w:tabs>
        <w:ind w:left="3060" w:hanging="2340"/>
        <w:rPr>
          <w:sz w:val="20"/>
        </w:rPr>
      </w:pPr>
      <w:r>
        <w:rPr>
          <w:sz w:val="20"/>
        </w:rPr>
        <w:t>&lt;slashed_special&gt;</w:t>
      </w:r>
      <w:r>
        <w:rPr>
          <w:sz w:val="20"/>
        </w:rPr>
        <w:tab/>
        <w:t>:=</w:t>
      </w:r>
      <w:r>
        <w:rPr>
          <w:sz w:val="20"/>
        </w:rPr>
        <w:tab/>
        <w:t>"\n" | "\r" | "\\" | "\t" | &lt;oct_esc&gt;   | "\"</w:t>
      </w:r>
    </w:p>
    <w:p w14:paraId="0A1E91F7" w14:textId="77777777" w:rsidR="00F21987" w:rsidRDefault="00F21987">
      <w:pPr>
        <w:ind w:left="2160" w:hanging="1440"/>
        <w:rPr>
          <w:i/>
          <w:sz w:val="20"/>
        </w:rPr>
      </w:pPr>
    </w:p>
    <w:p w14:paraId="51D26674" w14:textId="77777777" w:rsidR="00F21987" w:rsidRDefault="00F21987">
      <w:pPr>
        <w:tabs>
          <w:tab w:val="left" w:pos="3600"/>
        </w:tabs>
        <w:ind w:left="3060" w:hanging="2340"/>
        <w:rPr>
          <w:i/>
          <w:sz w:val="20"/>
        </w:rPr>
      </w:pPr>
      <w:r>
        <w:rPr>
          <w:sz w:val="20"/>
        </w:rPr>
        <w:t>&lt;oct_esc&gt;</w:t>
      </w:r>
      <w:r>
        <w:rPr>
          <w:sz w:val="20"/>
        </w:rPr>
        <w:tab/>
        <w:t xml:space="preserve">:= </w:t>
      </w:r>
      <w:r>
        <w:rPr>
          <w:sz w:val="20"/>
        </w:rPr>
        <w:tab/>
        <w:t>"\"&lt;oct_digit&gt; [ &lt;oct_digit&gt; [ &lt;oct_digit&gt;]]</w:t>
      </w:r>
    </w:p>
    <w:p w14:paraId="0FB1530D" w14:textId="77777777" w:rsidR="00F21987" w:rsidRDefault="00F21987">
      <w:pPr>
        <w:ind w:left="2160" w:hanging="1440"/>
        <w:rPr>
          <w:i/>
          <w:sz w:val="20"/>
        </w:rPr>
      </w:pPr>
    </w:p>
    <w:p w14:paraId="20CBC436" w14:textId="77777777" w:rsidR="00F21987" w:rsidRDefault="00F21987">
      <w:pPr>
        <w:tabs>
          <w:tab w:val="left" w:pos="3600"/>
        </w:tabs>
        <w:ind w:left="3060" w:hanging="2340"/>
        <w:rPr>
          <w:sz w:val="20"/>
        </w:rPr>
      </w:pPr>
      <w:r>
        <w:rPr>
          <w:sz w:val="20"/>
        </w:rPr>
        <w:t>&lt;ascii_char&gt;</w:t>
      </w:r>
      <w:r>
        <w:rPr>
          <w:sz w:val="20"/>
        </w:rPr>
        <w:tab/>
        <w:t>:=</w:t>
      </w:r>
      <w:r>
        <w:rPr>
          <w:sz w:val="20"/>
        </w:rPr>
        <w:tab/>
        <w:t>ASCII characters (other than backslash (\), percent (%), and NULL).</w:t>
      </w:r>
    </w:p>
    <w:p w14:paraId="4432FEB8" w14:textId="77777777" w:rsidR="00F21987" w:rsidRDefault="00F21987">
      <w:pPr>
        <w:ind w:left="2160" w:hanging="1440"/>
        <w:rPr>
          <w:sz w:val="20"/>
        </w:rPr>
      </w:pPr>
    </w:p>
    <w:p w14:paraId="7362AE09" w14:textId="77777777" w:rsidR="00F21987" w:rsidRDefault="00F21987">
      <w:pPr>
        <w:tabs>
          <w:tab w:val="left" w:pos="3600"/>
        </w:tabs>
        <w:ind w:left="3060" w:hanging="2340"/>
        <w:rPr>
          <w:sz w:val="20"/>
        </w:rPr>
      </w:pPr>
      <w:r>
        <w:rPr>
          <w:sz w:val="20"/>
        </w:rPr>
        <w:t>&lt;conversion&gt;</w:t>
      </w:r>
      <w:r>
        <w:rPr>
          <w:sz w:val="20"/>
        </w:rPr>
        <w:tab/>
        <w:t>:=</w:t>
      </w:r>
      <w:r>
        <w:rPr>
          <w:sz w:val="20"/>
        </w:rPr>
        <w:tab/>
        <w:t xml:space="preserve">&lt;fmt_cod_d&gt; | &lt;fmt_cod_f&gt; | &lt;fmt_cod_c&gt; | &lt;fmt_cod_b&gt; | </w:t>
      </w:r>
    </w:p>
    <w:p w14:paraId="2BBB7D44" w14:textId="77777777" w:rsidR="00F21987" w:rsidRDefault="00F21987">
      <w:pPr>
        <w:tabs>
          <w:tab w:val="left" w:pos="3600"/>
        </w:tabs>
        <w:ind w:left="3060" w:hanging="2340"/>
        <w:rPr>
          <w:sz w:val="20"/>
        </w:rPr>
      </w:pPr>
      <w:r>
        <w:rPr>
          <w:sz w:val="20"/>
        </w:rPr>
        <w:tab/>
      </w:r>
      <w:r>
        <w:rPr>
          <w:sz w:val="20"/>
        </w:rPr>
        <w:tab/>
        <w:t>&lt;fmt_cod_B&gt; | &lt;fmt_cod_s&gt; | &lt;fmt_cod_e&gt; | &lt;fmt_cod_y&gt; | "%%"</w:t>
      </w:r>
    </w:p>
    <w:p w14:paraId="52C1660E" w14:textId="77777777" w:rsidR="00F21987" w:rsidRDefault="00F21987">
      <w:pPr>
        <w:ind w:left="2880"/>
        <w:rPr>
          <w:sz w:val="20"/>
        </w:rPr>
      </w:pPr>
    </w:p>
    <w:p w14:paraId="60750472"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[&lt;numeric_mod&gt; ] [&lt;field width&gt; ] </w:t>
      </w:r>
    </w:p>
    <w:p w14:paraId="04386FB2" w14:textId="77777777" w:rsidR="00F21987" w:rsidRDefault="00F21987">
      <w:pPr>
        <w:tabs>
          <w:tab w:val="left" w:pos="3600"/>
        </w:tabs>
        <w:ind w:left="3060" w:hanging="2340"/>
        <w:rPr>
          <w:sz w:val="20"/>
        </w:rPr>
      </w:pPr>
      <w:r>
        <w:rPr>
          <w:sz w:val="20"/>
        </w:rPr>
        <w:tab/>
      </w:r>
      <w:r>
        <w:rPr>
          <w:sz w:val="20"/>
        </w:rPr>
        <w:tab/>
        <w:t xml:space="preserve">["." &lt;precision&gt; ] [","&lt;array_size&gt;] ["l" | </w:t>
      </w:r>
      <w:r w:rsidR="00CD31E8">
        <w:rPr>
          <w:sz w:val="20"/>
        </w:rPr>
        <w:t xml:space="preserve">“ll” | </w:t>
      </w:r>
      <w:r>
        <w:rPr>
          <w:sz w:val="20"/>
        </w:rPr>
        <w:t>"h"] "d"</w:t>
      </w:r>
    </w:p>
    <w:p w14:paraId="0421B0D2" w14:textId="77777777" w:rsidR="002066F8" w:rsidRDefault="002066F8">
      <w:pPr>
        <w:tabs>
          <w:tab w:val="left" w:pos="3600"/>
        </w:tabs>
        <w:ind w:left="3060" w:hanging="2340"/>
        <w:rPr>
          <w:sz w:val="20"/>
        </w:rPr>
      </w:pPr>
    </w:p>
    <w:p w14:paraId="1B8921C3" w14:textId="77777777" w:rsidR="00F21987" w:rsidRDefault="00F21987">
      <w:pPr>
        <w:tabs>
          <w:tab w:val="left" w:pos="3600"/>
        </w:tabs>
        <w:ind w:left="3060" w:hanging="2340"/>
        <w:rPr>
          <w:sz w:val="20"/>
        </w:rPr>
      </w:pPr>
      <w:r>
        <w:rPr>
          <w:sz w:val="20"/>
        </w:rPr>
        <w:t>&lt;fmt_cod_f&gt;</w:t>
      </w:r>
      <w:r>
        <w:rPr>
          <w:sz w:val="20"/>
        </w:rPr>
        <w:tab/>
        <w:t>:=</w:t>
      </w:r>
      <w:r>
        <w:rPr>
          <w:sz w:val="20"/>
        </w:rPr>
        <w:tab/>
        <w:t xml:space="preserve">"%" [&lt;numeric_mod&gt; ] [&lt;field_width&gt; ] </w:t>
      </w:r>
    </w:p>
    <w:p w14:paraId="76E0F587" w14:textId="77777777" w:rsidR="00F21987" w:rsidRDefault="00F21987">
      <w:pPr>
        <w:tabs>
          <w:tab w:val="left" w:pos="3600"/>
        </w:tabs>
        <w:ind w:left="3060" w:hanging="2340"/>
        <w:rPr>
          <w:sz w:val="20"/>
        </w:rPr>
      </w:pPr>
      <w:r>
        <w:rPr>
          <w:sz w:val="20"/>
        </w:rPr>
        <w:tab/>
      </w:r>
      <w:r>
        <w:rPr>
          <w:sz w:val="20"/>
        </w:rPr>
        <w:tab/>
        <w:t>["." &lt;precision&gt;] [","&lt;array_size&gt;] [ "l" |"L"] "f"</w:t>
      </w:r>
    </w:p>
    <w:p w14:paraId="2F382505" w14:textId="77777777" w:rsidR="00F21987" w:rsidRDefault="00F21987">
      <w:pPr>
        <w:ind w:left="2880" w:hanging="2160"/>
        <w:rPr>
          <w:sz w:val="20"/>
        </w:rPr>
      </w:pPr>
    </w:p>
    <w:p w14:paraId="17F0F6BA" w14:textId="77777777" w:rsidR="00F21987" w:rsidRDefault="00F21987">
      <w:pPr>
        <w:tabs>
          <w:tab w:val="left" w:pos="3600"/>
        </w:tabs>
        <w:ind w:left="3060" w:hanging="2340"/>
        <w:rPr>
          <w:sz w:val="20"/>
        </w:rPr>
      </w:pPr>
      <w:r>
        <w:rPr>
          <w:sz w:val="20"/>
        </w:rPr>
        <w:t>&lt;fmt_cod_e&gt;</w:t>
      </w:r>
      <w:r>
        <w:rPr>
          <w:sz w:val="20"/>
        </w:rPr>
        <w:tab/>
        <w:t xml:space="preserve">:= </w:t>
      </w:r>
      <w:r>
        <w:rPr>
          <w:sz w:val="20"/>
        </w:rPr>
        <w:tab/>
        <w:t xml:space="preserve">"%" [&lt;numeric_mod&gt; ] [&lt;field_width&gt; ] </w:t>
      </w:r>
    </w:p>
    <w:p w14:paraId="1236031B" w14:textId="77777777" w:rsidR="00F21987" w:rsidRDefault="00F21987">
      <w:pPr>
        <w:tabs>
          <w:tab w:val="left" w:pos="3600"/>
        </w:tabs>
        <w:ind w:left="3060" w:hanging="2340"/>
        <w:rPr>
          <w:sz w:val="20"/>
        </w:rPr>
      </w:pPr>
      <w:r>
        <w:rPr>
          <w:sz w:val="20"/>
        </w:rPr>
        <w:tab/>
      </w:r>
      <w:r>
        <w:rPr>
          <w:sz w:val="20"/>
        </w:rPr>
        <w:tab/>
        <w:t xml:space="preserve"> ["." &lt;precision&gt;] [","&lt;array_size&gt;] [ "l" |"L"] "e"</w:t>
      </w:r>
    </w:p>
    <w:p w14:paraId="3D21EBDD" w14:textId="77777777" w:rsidR="00F21987" w:rsidRDefault="00F21987">
      <w:pPr>
        <w:ind w:left="2880" w:hanging="2160"/>
        <w:rPr>
          <w:sz w:val="20"/>
        </w:rPr>
      </w:pPr>
    </w:p>
    <w:p w14:paraId="59625AF2"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 </w:t>
      </w:r>
      <w:r w:rsidR="00CD31E8">
        <w:rPr>
          <w:sz w:val="20"/>
        </w:rPr>
        <w:t xml:space="preserve">“ll” </w:t>
      </w:r>
      <w:r>
        <w:rPr>
          <w:sz w:val="20"/>
        </w:rPr>
        <w:t>| "z" |"Z"] "b"</w:t>
      </w:r>
    </w:p>
    <w:p w14:paraId="2D47D1B4" w14:textId="77777777" w:rsidR="00F21987" w:rsidRDefault="00F21987">
      <w:pPr>
        <w:tabs>
          <w:tab w:val="left" w:pos="3600"/>
        </w:tabs>
        <w:ind w:left="3060" w:hanging="2340"/>
        <w:rPr>
          <w:sz w:val="20"/>
        </w:rPr>
      </w:pPr>
    </w:p>
    <w:p w14:paraId="3744AD6C"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w:t>
      </w:r>
      <w:r w:rsidR="00CD31E8">
        <w:rPr>
          <w:sz w:val="20"/>
        </w:rPr>
        <w:t>| “ll”</w:t>
      </w:r>
      <w:r>
        <w:rPr>
          <w:sz w:val="20"/>
        </w:rPr>
        <w:t xml:space="preserve"> | "z" | "Z"] "B"</w:t>
      </w:r>
    </w:p>
    <w:p w14:paraId="60BDE991" w14:textId="77777777" w:rsidR="00F21987" w:rsidRDefault="00F21987">
      <w:pPr>
        <w:tabs>
          <w:tab w:val="left" w:pos="3600"/>
        </w:tabs>
        <w:ind w:left="3060" w:hanging="2340"/>
        <w:rPr>
          <w:sz w:val="20"/>
        </w:rPr>
      </w:pPr>
    </w:p>
    <w:p w14:paraId="70B637A4" w14:textId="77777777" w:rsidR="00F21987" w:rsidRDefault="00F21987">
      <w:pPr>
        <w:tabs>
          <w:tab w:val="left" w:pos="3600"/>
        </w:tabs>
        <w:ind w:left="3060" w:hanging="2340"/>
        <w:rPr>
          <w:sz w:val="20"/>
        </w:rPr>
      </w:pPr>
      <w:r>
        <w:rPr>
          <w:sz w:val="20"/>
        </w:rPr>
        <w:t>&lt;fmt_cod_c&gt;</w:t>
      </w:r>
      <w:r>
        <w:rPr>
          <w:sz w:val="20"/>
        </w:rPr>
        <w:tab/>
        <w:t>:=</w:t>
      </w:r>
      <w:r>
        <w:rPr>
          <w:sz w:val="20"/>
        </w:rPr>
        <w:tab/>
        <w:t>"%c"</w:t>
      </w:r>
    </w:p>
    <w:p w14:paraId="198171DC" w14:textId="77777777" w:rsidR="00F21987" w:rsidRDefault="00F21987">
      <w:pPr>
        <w:ind w:left="2880" w:hanging="2160"/>
        <w:rPr>
          <w:sz w:val="20"/>
        </w:rPr>
      </w:pPr>
    </w:p>
    <w:p w14:paraId="15F9D253" w14:textId="77777777" w:rsidR="00F21987" w:rsidRDefault="00F21987">
      <w:pPr>
        <w:tabs>
          <w:tab w:val="left" w:pos="3600"/>
        </w:tabs>
        <w:ind w:left="3060" w:hanging="2340"/>
        <w:rPr>
          <w:sz w:val="20"/>
        </w:rPr>
      </w:pPr>
      <w:r>
        <w:rPr>
          <w:sz w:val="20"/>
        </w:rPr>
        <w:t>&lt;fmt_cod_s&gt;</w:t>
      </w:r>
      <w:r>
        <w:rPr>
          <w:sz w:val="20"/>
        </w:rPr>
        <w:tab/>
        <w:t>:=</w:t>
      </w:r>
      <w:r>
        <w:rPr>
          <w:sz w:val="20"/>
        </w:rPr>
        <w:tab/>
        <w:t>"%" [&lt;just_mod&gt;] [&lt;field_width&gt;] ["."&lt;precision&gt;] "s"</w:t>
      </w:r>
    </w:p>
    <w:p w14:paraId="2C0685FB" w14:textId="77777777" w:rsidR="00F21987" w:rsidRDefault="00F21987">
      <w:pPr>
        <w:ind w:left="2880" w:hanging="2160"/>
        <w:rPr>
          <w:sz w:val="20"/>
        </w:rPr>
      </w:pPr>
      <w:r>
        <w:rPr>
          <w:sz w:val="20"/>
        </w:rPr>
        <w:t xml:space="preserve"> </w:t>
      </w:r>
    </w:p>
    <w:p w14:paraId="114EC122"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&lt;array_size&gt; [ &lt;swap_mod&gt; ] [ "h" | "l" </w:t>
      </w:r>
      <w:r w:rsidR="00CD31E8">
        <w:rPr>
          <w:sz w:val="20"/>
        </w:rPr>
        <w:t xml:space="preserve">| “ll” </w:t>
      </w:r>
      <w:r>
        <w:rPr>
          <w:sz w:val="20"/>
        </w:rPr>
        <w:t>] "y"</w:t>
      </w:r>
    </w:p>
    <w:p w14:paraId="1553EBC1" w14:textId="77777777" w:rsidR="00F21987" w:rsidRDefault="00F21987">
      <w:pPr>
        <w:tabs>
          <w:tab w:val="left" w:pos="3600"/>
        </w:tabs>
        <w:ind w:left="3060" w:hanging="2340"/>
        <w:rPr>
          <w:sz w:val="20"/>
        </w:rPr>
      </w:pPr>
    </w:p>
    <w:p w14:paraId="4F87F9A5"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2E810110" w14:textId="77777777" w:rsidR="00F21987" w:rsidRDefault="00F21987">
      <w:pPr>
        <w:ind w:left="2880" w:hanging="2160"/>
        <w:rPr>
          <w:sz w:val="20"/>
        </w:rPr>
      </w:pPr>
    </w:p>
    <w:p w14:paraId="26129FA7" w14:textId="77777777" w:rsidR="00F21987" w:rsidRDefault="00F21987">
      <w:pPr>
        <w:tabs>
          <w:tab w:val="left" w:pos="3600"/>
        </w:tabs>
        <w:ind w:left="3060" w:hanging="2340"/>
        <w:rPr>
          <w:sz w:val="20"/>
        </w:rPr>
      </w:pPr>
      <w:r>
        <w:rPr>
          <w:sz w:val="20"/>
        </w:rPr>
        <w:t>&lt;numeric_mod&gt;</w:t>
      </w:r>
      <w:r>
        <w:rPr>
          <w:sz w:val="20"/>
        </w:rPr>
        <w:tab/>
        <w:t>:=</w:t>
      </w:r>
      <w:r>
        <w:rPr>
          <w:sz w:val="20"/>
        </w:rPr>
        <w:tab/>
        <w:t>"-" | "+" | " " | "@1" | "@2" | "@3" | "@H" | "@Q" | "@B"</w:t>
      </w:r>
    </w:p>
    <w:p w14:paraId="33837F2B" w14:textId="77777777" w:rsidR="00F21987" w:rsidRDefault="00F21987">
      <w:pPr>
        <w:ind w:left="2880" w:hanging="2160"/>
        <w:rPr>
          <w:i/>
          <w:sz w:val="20"/>
        </w:rPr>
      </w:pPr>
    </w:p>
    <w:p w14:paraId="56B2629F" w14:textId="77777777" w:rsidR="00F21987" w:rsidRDefault="00F21987">
      <w:pPr>
        <w:tabs>
          <w:tab w:val="left" w:pos="3600"/>
        </w:tabs>
        <w:ind w:left="3060" w:hanging="2340"/>
        <w:rPr>
          <w:sz w:val="20"/>
        </w:rPr>
      </w:pPr>
      <w:r>
        <w:rPr>
          <w:sz w:val="20"/>
        </w:rPr>
        <w:t>&lt;just_mod&gt;</w:t>
      </w:r>
      <w:r>
        <w:rPr>
          <w:sz w:val="20"/>
        </w:rPr>
        <w:tab/>
        <w:t>:=</w:t>
      </w:r>
      <w:r>
        <w:rPr>
          <w:sz w:val="20"/>
        </w:rPr>
        <w:tab/>
        <w:t>"-"</w:t>
      </w:r>
    </w:p>
    <w:p w14:paraId="147E4AFA" w14:textId="77777777" w:rsidR="00F21987" w:rsidRDefault="00F21987">
      <w:pPr>
        <w:tabs>
          <w:tab w:val="left" w:pos="3600"/>
        </w:tabs>
        <w:ind w:left="3060" w:hanging="2340"/>
        <w:rPr>
          <w:sz w:val="20"/>
        </w:rPr>
      </w:pPr>
    </w:p>
    <w:p w14:paraId="4C0F0ACC" w14:textId="77777777" w:rsidR="00F21987" w:rsidRDefault="00F21987">
      <w:pPr>
        <w:tabs>
          <w:tab w:val="left" w:pos="3600"/>
        </w:tabs>
        <w:ind w:left="3060" w:hanging="2340"/>
        <w:rPr>
          <w:sz w:val="20"/>
        </w:rPr>
      </w:pPr>
      <w:r>
        <w:rPr>
          <w:sz w:val="20"/>
        </w:rPr>
        <w:t>&lt;field_width&gt;</w:t>
      </w:r>
      <w:r>
        <w:rPr>
          <w:sz w:val="20"/>
        </w:rPr>
        <w:tab/>
        <w:t>:=</w:t>
      </w:r>
      <w:r>
        <w:rPr>
          <w:sz w:val="20"/>
        </w:rPr>
        <w:tab/>
        <w:t>&lt;positive_integer&gt; | "*"</w:t>
      </w:r>
      <w:r>
        <w:rPr>
          <w:sz w:val="20"/>
        </w:rPr>
        <w:br/>
      </w:r>
    </w:p>
    <w:p w14:paraId="781E13DD" w14:textId="77777777" w:rsidR="00F21987" w:rsidRDefault="00F21987">
      <w:pPr>
        <w:tabs>
          <w:tab w:val="left" w:pos="3600"/>
        </w:tabs>
        <w:ind w:left="3060" w:hanging="2340"/>
        <w:rPr>
          <w:sz w:val="20"/>
        </w:rPr>
      </w:pPr>
      <w:r>
        <w:rPr>
          <w:sz w:val="20"/>
        </w:rPr>
        <w:t>&lt;precision&gt;</w:t>
      </w:r>
      <w:r>
        <w:rPr>
          <w:sz w:val="20"/>
        </w:rPr>
        <w:tab/>
        <w:t>:=</w:t>
      </w:r>
      <w:r>
        <w:rPr>
          <w:i/>
          <w:sz w:val="20"/>
        </w:rPr>
        <w:tab/>
      </w:r>
      <w:r>
        <w:rPr>
          <w:sz w:val="20"/>
        </w:rPr>
        <w:t>&lt;positive_integer&gt; | "*"</w:t>
      </w:r>
      <w:r>
        <w:rPr>
          <w:sz w:val="20"/>
        </w:rPr>
        <w:br/>
      </w:r>
    </w:p>
    <w:p w14:paraId="34ED0ABC" w14:textId="77777777" w:rsidR="00F21987" w:rsidRDefault="00F21987">
      <w:pPr>
        <w:tabs>
          <w:tab w:val="left" w:pos="3600"/>
        </w:tabs>
        <w:ind w:left="3060" w:hanging="2340"/>
        <w:rPr>
          <w:sz w:val="20"/>
        </w:rPr>
      </w:pPr>
      <w:r>
        <w:rPr>
          <w:sz w:val="20"/>
        </w:rPr>
        <w:t>&lt;array_size&gt;</w:t>
      </w:r>
      <w:r>
        <w:rPr>
          <w:sz w:val="20"/>
        </w:rPr>
        <w:tab/>
        <w:t>:=</w:t>
      </w:r>
      <w:r>
        <w:rPr>
          <w:sz w:val="20"/>
        </w:rPr>
        <w:tab/>
        <w:t>&lt;positive_integer&gt; | "*"</w:t>
      </w:r>
      <w:r>
        <w:rPr>
          <w:sz w:val="20"/>
        </w:rPr>
        <w:br/>
        <w:t xml:space="preserve"> </w:t>
      </w:r>
    </w:p>
    <w:p w14:paraId="04C1951C" w14:textId="77777777" w:rsidR="00F21987" w:rsidRDefault="00F21987">
      <w:pPr>
        <w:ind w:left="540" w:hanging="540"/>
        <w:rPr>
          <w:sz w:val="20"/>
        </w:rPr>
      </w:pPr>
    </w:p>
    <w:p w14:paraId="1181F93D" w14:textId="77777777" w:rsidR="00F21987" w:rsidRDefault="00F21987">
      <w:pPr>
        <w:ind w:left="540" w:hanging="540"/>
        <w:rPr>
          <w:b/>
          <w:sz w:val="20"/>
        </w:rPr>
      </w:pPr>
      <w:r>
        <w:rPr>
          <w:b/>
          <w:sz w:val="20"/>
        </w:rPr>
        <w:t>Related Items</w:t>
      </w:r>
    </w:p>
    <w:p w14:paraId="42435720" w14:textId="77777777" w:rsidR="00F21987" w:rsidRDefault="00F21987">
      <w:pPr>
        <w:ind w:left="720" w:hanging="540"/>
        <w:rPr>
          <w:sz w:val="20"/>
        </w:rPr>
      </w:pPr>
      <w:r>
        <w:rPr>
          <w:sz w:val="20"/>
        </w:rPr>
        <w:tab/>
        <w:t xml:space="preserve">See the INSTR resource description. Also see </w:t>
      </w:r>
      <w:r>
        <w:rPr>
          <w:rFonts w:ascii="Courier" w:hAnsi="Courier"/>
          <w:sz w:val="18"/>
        </w:rPr>
        <w:t>viVPrintf()</w:t>
      </w:r>
      <w:r>
        <w:rPr>
          <w:sz w:val="20"/>
        </w:rPr>
        <w:t>.</w:t>
      </w:r>
    </w:p>
    <w:p w14:paraId="2C7248C8" w14:textId="77777777" w:rsidR="00F21987" w:rsidRDefault="00F21987">
      <w:pPr>
        <w:rPr>
          <w:sz w:val="20"/>
        </w:rPr>
      </w:pPr>
    </w:p>
    <w:p w14:paraId="375EF88C" w14:textId="77777777" w:rsidR="00F21987" w:rsidRDefault="00F21987">
      <w:pPr>
        <w:rPr>
          <w:b/>
          <w:sz w:val="20"/>
        </w:rPr>
      </w:pPr>
      <w:r>
        <w:rPr>
          <w:b/>
          <w:sz w:val="20"/>
        </w:rPr>
        <w:t>Implementation Requirements</w:t>
      </w:r>
    </w:p>
    <w:p w14:paraId="5171EF2C" w14:textId="77777777" w:rsidR="00F21987" w:rsidRDefault="00F21987">
      <w:pPr>
        <w:rPr>
          <w:b/>
          <w:sz w:val="20"/>
        </w:rPr>
      </w:pPr>
    </w:p>
    <w:p w14:paraId="1AF13C6F" w14:textId="77777777" w:rsidR="00F21987" w:rsidRDefault="00F21987">
      <w:pPr>
        <w:ind w:left="540" w:hanging="540"/>
        <w:rPr>
          <w:sz w:val="20"/>
        </w:rPr>
      </w:pPr>
      <w:r>
        <w:rPr>
          <w:b/>
          <w:sz w:val="20"/>
        </w:rPr>
        <w:t>RULE 6.2.6</w:t>
      </w:r>
    </w:p>
    <w:p w14:paraId="33A832CF" w14:textId="77777777" w:rsidR="00F21987" w:rsidRDefault="00F21987">
      <w:pPr>
        <w:ind w:left="720" w:hanging="630"/>
        <w:rPr>
          <w:sz w:val="20"/>
        </w:rPr>
      </w:pPr>
      <w:r>
        <w:rPr>
          <w:sz w:val="20"/>
        </w:rPr>
        <w:tab/>
        <w:t xml:space="preserve">There </w:t>
      </w:r>
      <w:r>
        <w:rPr>
          <w:b/>
          <w:caps/>
          <w:sz w:val="20"/>
        </w:rPr>
        <w:t xml:space="preserve">shall </w:t>
      </w:r>
      <w:r>
        <w:rPr>
          <w:sz w:val="20"/>
        </w:rPr>
        <w:t xml:space="preserve">be a one-to-one correspondence between % format conversion and </w:t>
      </w:r>
      <w:r>
        <w:rPr>
          <w:rFonts w:ascii="Courier" w:hAnsi="Courier"/>
          <w:sz w:val="18"/>
        </w:rPr>
        <w:t>arg</w:t>
      </w:r>
      <w:r>
        <w:rPr>
          <w:sz w:val="20"/>
        </w:rPr>
        <w:t xml:space="preserve"> parameters, except under the following circumstances:</w:t>
      </w:r>
    </w:p>
    <w:p w14:paraId="56B209C9" w14:textId="77777777" w:rsidR="00F21987" w:rsidRDefault="00F21987">
      <w:pPr>
        <w:ind w:left="540" w:hanging="540"/>
        <w:rPr>
          <w:sz w:val="20"/>
        </w:rPr>
      </w:pPr>
    </w:p>
    <w:p w14:paraId="072E5504" w14:textId="77777777" w:rsidR="00F21987" w:rsidRDefault="00F21987">
      <w:pPr>
        <w:ind w:left="1080" w:hanging="360"/>
        <w:rPr>
          <w:sz w:val="20"/>
        </w:rPr>
      </w:pPr>
      <w:r>
        <w:rPr>
          <w:sz w:val="20"/>
        </w:rPr>
        <w:t>1.</w:t>
      </w:r>
      <w:r>
        <w:rPr>
          <w:sz w:val="20"/>
        </w:rPr>
        <w:tab/>
        <w:t xml:space="preserve">If a * is present for the </w:t>
      </w:r>
      <w:r>
        <w:rPr>
          <w:i/>
          <w:sz w:val="20"/>
        </w:rPr>
        <w:t xml:space="preserve">field width </w:t>
      </w:r>
      <w:r>
        <w:rPr>
          <w:sz w:val="20"/>
        </w:rPr>
        <w:t xml:space="preserve">modifier, then another </w:t>
      </w:r>
      <w:r>
        <w:rPr>
          <w:rFonts w:ascii="Courier" w:hAnsi="Courier"/>
          <w:sz w:val="18"/>
        </w:rPr>
        <w:t>arg</w:t>
      </w:r>
      <w:r>
        <w:rPr>
          <w:sz w:val="20"/>
        </w:rPr>
        <w:t xml:space="preserve"> parameter is used. This parameter is an integer.</w:t>
      </w:r>
    </w:p>
    <w:p w14:paraId="17802AA3" w14:textId="77777777" w:rsidR="00F21987" w:rsidRDefault="00F21987">
      <w:pPr>
        <w:ind w:left="1080" w:hanging="360"/>
        <w:rPr>
          <w:sz w:val="20"/>
        </w:rPr>
      </w:pPr>
    </w:p>
    <w:p w14:paraId="2AF05AD3" w14:textId="77777777" w:rsidR="00F21987" w:rsidRDefault="00F21987">
      <w:pPr>
        <w:ind w:left="1080" w:hanging="360"/>
        <w:rPr>
          <w:sz w:val="20"/>
        </w:rPr>
      </w:pPr>
      <w:r>
        <w:rPr>
          <w:sz w:val="20"/>
        </w:rPr>
        <w:t>2.</w:t>
      </w:r>
      <w:r>
        <w:rPr>
          <w:sz w:val="20"/>
        </w:rPr>
        <w:tab/>
        <w:t xml:space="preserve">If a * is present for the </w:t>
      </w:r>
      <w:r>
        <w:rPr>
          <w:i/>
          <w:sz w:val="20"/>
        </w:rPr>
        <w:t xml:space="preserve">precision </w:t>
      </w:r>
      <w:r>
        <w:rPr>
          <w:sz w:val="20"/>
        </w:rPr>
        <w:t xml:space="preserve">modifier, then another </w:t>
      </w:r>
      <w:r>
        <w:rPr>
          <w:rFonts w:ascii="Courier" w:hAnsi="Courier"/>
          <w:sz w:val="18"/>
        </w:rPr>
        <w:t>arg</w:t>
      </w:r>
      <w:r>
        <w:rPr>
          <w:sz w:val="20"/>
        </w:rPr>
        <w:t xml:space="preserve"> parameter is used. This parameter is an integer.</w:t>
      </w:r>
    </w:p>
    <w:p w14:paraId="61D91F8D" w14:textId="77777777" w:rsidR="00F21987" w:rsidRDefault="00F21987">
      <w:pPr>
        <w:ind w:left="1080" w:hanging="360"/>
        <w:rPr>
          <w:sz w:val="20"/>
        </w:rPr>
      </w:pPr>
    </w:p>
    <w:p w14:paraId="619C4853" w14:textId="77777777" w:rsidR="00F21987" w:rsidRDefault="00F21987">
      <w:pPr>
        <w:ind w:left="1080" w:hanging="360"/>
        <w:rPr>
          <w:sz w:val="20"/>
        </w:rPr>
      </w:pPr>
      <w:r>
        <w:rPr>
          <w:sz w:val="20"/>
        </w:rPr>
        <w:t>3.</w:t>
      </w:r>
      <w:r>
        <w:rPr>
          <w:sz w:val="20"/>
        </w:rPr>
        <w:tab/>
        <w:t xml:space="preserve">If a * is present for the </w:t>
      </w:r>
      <w:r>
        <w:rPr>
          <w:i/>
          <w:sz w:val="20"/>
        </w:rPr>
        <w:t xml:space="preserve">array_size </w:t>
      </w:r>
      <w:r>
        <w:rPr>
          <w:sz w:val="20"/>
        </w:rPr>
        <w:t xml:space="preserve">in the %b, %B, or %y conversion, then another </w:t>
      </w:r>
      <w:r>
        <w:rPr>
          <w:rFonts w:ascii="Courier" w:hAnsi="Courier"/>
          <w:sz w:val="18"/>
        </w:rPr>
        <w:t>arg</w:t>
      </w:r>
      <w:r>
        <w:rPr>
          <w:b/>
          <w:sz w:val="20"/>
        </w:rPr>
        <w:t xml:space="preserve"> </w:t>
      </w:r>
      <w:r>
        <w:rPr>
          <w:sz w:val="20"/>
        </w:rPr>
        <w:t>parameter is used. This parameter is a long integer.</w:t>
      </w:r>
    </w:p>
    <w:p w14:paraId="438F8BC4" w14:textId="77777777" w:rsidR="00F21987" w:rsidRDefault="00F21987">
      <w:pPr>
        <w:ind w:left="1080" w:hanging="360"/>
        <w:rPr>
          <w:sz w:val="20"/>
        </w:rPr>
      </w:pPr>
    </w:p>
    <w:p w14:paraId="74F1C274" w14:textId="77777777" w:rsidR="00F21987" w:rsidRDefault="00F21987">
      <w:pPr>
        <w:ind w:left="1080" w:hanging="360"/>
        <w:rPr>
          <w:sz w:val="20"/>
        </w:rPr>
      </w:pPr>
      <w:r>
        <w:rPr>
          <w:sz w:val="20"/>
        </w:rPr>
        <w:t>4.</w:t>
      </w:r>
      <w:r>
        <w:rPr>
          <w:sz w:val="20"/>
        </w:rPr>
        <w:tab/>
        <w:t xml:space="preserve">If a * is present for the </w:t>
      </w:r>
      <w:r>
        <w:rPr>
          <w:i/>
          <w:sz w:val="20"/>
        </w:rPr>
        <w:t xml:space="preserve">array_size </w:t>
      </w:r>
      <w:r>
        <w:rPr>
          <w:sz w:val="20"/>
        </w:rPr>
        <w:t xml:space="preserve">in the %d or %f conversion, then another </w:t>
      </w:r>
      <w:r>
        <w:rPr>
          <w:rFonts w:ascii="Courier" w:hAnsi="Courier"/>
          <w:sz w:val="18"/>
        </w:rPr>
        <w:t>arg</w:t>
      </w:r>
      <w:r>
        <w:rPr>
          <w:b/>
          <w:sz w:val="20"/>
        </w:rPr>
        <w:t xml:space="preserve"> </w:t>
      </w:r>
      <w:r>
        <w:rPr>
          <w:sz w:val="20"/>
        </w:rPr>
        <w:t>parameter is used. This parameter is an integer.</w:t>
      </w:r>
    </w:p>
    <w:p w14:paraId="79BDDDB0" w14:textId="77777777" w:rsidR="00F21987" w:rsidRDefault="00F21987">
      <w:pPr>
        <w:ind w:left="540" w:hanging="540"/>
        <w:rPr>
          <w:sz w:val="20"/>
        </w:rPr>
      </w:pPr>
    </w:p>
    <w:p w14:paraId="03EEAB64" w14:textId="77777777" w:rsidR="00F21987" w:rsidRDefault="00F21987">
      <w:pPr>
        <w:ind w:left="540" w:hanging="540"/>
        <w:rPr>
          <w:b/>
          <w:sz w:val="20"/>
        </w:rPr>
      </w:pPr>
      <w:r>
        <w:rPr>
          <w:b/>
          <w:caps/>
          <w:sz w:val="20"/>
        </w:rPr>
        <w:br w:type="page"/>
      </w:r>
      <w:r>
        <w:rPr>
          <w:b/>
          <w:sz w:val="20"/>
        </w:rPr>
        <w:lastRenderedPageBreak/>
        <w:t>OBSERVATION 6.2.4</w:t>
      </w:r>
    </w:p>
    <w:p w14:paraId="7631D7F1" w14:textId="77777777" w:rsidR="00F21987" w:rsidRDefault="00F21987">
      <w:pPr>
        <w:ind w:left="720" w:hanging="640"/>
        <w:rPr>
          <w:sz w:val="20"/>
        </w:rPr>
      </w:pPr>
      <w:r>
        <w:rPr>
          <w:b/>
          <w:sz w:val="20"/>
        </w:rPr>
        <w:tab/>
      </w:r>
      <w:r>
        <w:rPr>
          <w:sz w:val="20"/>
        </w:rPr>
        <w:t xml:space="preserve">Up to four </w:t>
      </w:r>
      <w:r>
        <w:rPr>
          <w:rFonts w:ascii="Courier" w:hAnsi="Courier"/>
          <w:sz w:val="18"/>
        </w:rPr>
        <w:t>arg</w:t>
      </w:r>
      <w:r>
        <w:rPr>
          <w:b/>
          <w:sz w:val="20"/>
        </w:rPr>
        <w:t xml:space="preserve"> </w:t>
      </w:r>
      <w:r>
        <w:rPr>
          <w:sz w:val="20"/>
        </w:rPr>
        <w:t xml:space="preserve">parameters may be required to satisfy a % format conversion request. In the case where multiple </w:t>
      </w:r>
      <w:r>
        <w:rPr>
          <w:rFonts w:ascii="Courier" w:hAnsi="Courier"/>
          <w:sz w:val="18"/>
        </w:rPr>
        <w:t>arg</w:t>
      </w:r>
      <w:r>
        <w:rPr>
          <w:sz w:val="20"/>
        </w:rPr>
        <w:t>s</w:t>
      </w:r>
      <w:r>
        <w:rPr>
          <w:b/>
          <w:sz w:val="20"/>
        </w:rPr>
        <w:t xml:space="preserve"> </w:t>
      </w:r>
      <w:r>
        <w:rPr>
          <w:sz w:val="20"/>
        </w:rPr>
        <w:t>are required, they appear in the following order:</w:t>
      </w:r>
    </w:p>
    <w:p w14:paraId="713636BA" w14:textId="77777777" w:rsidR="00F21987" w:rsidRDefault="00F21987">
      <w:pPr>
        <w:ind w:left="540" w:hanging="540"/>
        <w:rPr>
          <w:sz w:val="20"/>
        </w:rPr>
      </w:pPr>
    </w:p>
    <w:p w14:paraId="47DE7947" w14:textId="77777777" w:rsidR="00F21987" w:rsidRDefault="00F21987">
      <w:pPr>
        <w:ind w:left="1160" w:hanging="540"/>
        <w:rPr>
          <w:sz w:val="20"/>
        </w:rPr>
      </w:pPr>
      <w:r>
        <w:rPr>
          <w:i/>
          <w:sz w:val="20"/>
        </w:rPr>
        <w:t xml:space="preserve">- field width </w:t>
      </w:r>
      <w:r>
        <w:rPr>
          <w:sz w:val="20"/>
        </w:rPr>
        <w:t>(*</w:t>
      </w:r>
      <w:r>
        <w:rPr>
          <w:i/>
          <w:sz w:val="20"/>
        </w:rPr>
        <w:t xml:space="preserve"> </w:t>
      </w:r>
      <w:r>
        <w:rPr>
          <w:sz w:val="20"/>
        </w:rPr>
        <w:t>with %d, %f, or %s) if used</w:t>
      </w:r>
    </w:p>
    <w:p w14:paraId="3CDF6E70" w14:textId="77777777" w:rsidR="00F21987" w:rsidRDefault="00F21987">
      <w:pPr>
        <w:ind w:left="1160" w:hanging="540"/>
        <w:rPr>
          <w:sz w:val="20"/>
        </w:rPr>
      </w:pPr>
      <w:r>
        <w:rPr>
          <w:i/>
          <w:sz w:val="20"/>
        </w:rPr>
        <w:t xml:space="preserve">- precision </w:t>
      </w:r>
      <w:r>
        <w:rPr>
          <w:sz w:val="20"/>
        </w:rPr>
        <w:t>(* with %d, %f, or %s) if used</w:t>
      </w:r>
    </w:p>
    <w:p w14:paraId="629C89C4" w14:textId="77777777" w:rsidR="00F21987" w:rsidRDefault="00F21987">
      <w:pPr>
        <w:ind w:left="1160" w:hanging="540"/>
        <w:rPr>
          <w:sz w:val="20"/>
        </w:rPr>
      </w:pPr>
      <w:r>
        <w:rPr>
          <w:sz w:val="20"/>
        </w:rPr>
        <w:t xml:space="preserve">- </w:t>
      </w:r>
      <w:r>
        <w:rPr>
          <w:i/>
          <w:sz w:val="20"/>
        </w:rPr>
        <w:t>array_size</w:t>
      </w:r>
      <w:r>
        <w:rPr>
          <w:sz w:val="20"/>
        </w:rPr>
        <w:t xml:space="preserve"> (* with %b, %B, %y, %d, or %f) if used</w:t>
      </w:r>
    </w:p>
    <w:p w14:paraId="2A5DFE32" w14:textId="77777777" w:rsidR="00F21987" w:rsidRDefault="00F21987">
      <w:pPr>
        <w:ind w:left="1160" w:hanging="540"/>
        <w:rPr>
          <w:sz w:val="20"/>
        </w:rPr>
      </w:pPr>
      <w:r>
        <w:rPr>
          <w:sz w:val="20"/>
        </w:rPr>
        <w:t xml:space="preserve">- value to convert </w:t>
      </w:r>
    </w:p>
    <w:p w14:paraId="72ED7D68" w14:textId="77777777" w:rsidR="00F21987" w:rsidRDefault="00F21987">
      <w:pPr>
        <w:ind w:left="540" w:hanging="540"/>
        <w:rPr>
          <w:sz w:val="20"/>
        </w:rPr>
      </w:pPr>
    </w:p>
    <w:p w14:paraId="1BF0F64B" w14:textId="77777777" w:rsidR="00F21987" w:rsidRDefault="00F21987">
      <w:pPr>
        <w:ind w:left="900" w:hanging="900"/>
        <w:rPr>
          <w:b/>
          <w:sz w:val="20"/>
        </w:rPr>
      </w:pPr>
      <w:r>
        <w:rPr>
          <w:b/>
          <w:sz w:val="20"/>
        </w:rPr>
        <w:t>OBSERVATION 6.2.5</w:t>
      </w:r>
    </w:p>
    <w:p w14:paraId="06256A4D" w14:textId="77777777" w:rsidR="00F21987" w:rsidRDefault="00F21987">
      <w:pPr>
        <w:ind w:left="720"/>
        <w:rPr>
          <w:sz w:val="20"/>
        </w:rPr>
      </w:pPr>
      <w:r>
        <w:rPr>
          <w:sz w:val="20"/>
        </w:rPr>
        <w:t xml:space="preserve">This assumes that a * is provided for both the field width and the precision modifiers in a %s, %d, or %f. The third </w:t>
      </w:r>
      <w:r>
        <w:rPr>
          <w:rFonts w:ascii="Courier" w:hAnsi="Courier"/>
          <w:sz w:val="18"/>
        </w:rPr>
        <w:t>arg</w:t>
      </w:r>
      <w:r>
        <w:rPr>
          <w:sz w:val="20"/>
        </w:rPr>
        <w:t xml:space="preserve"> parameter is used to satisfy a ",*" comma operator. The fourth </w:t>
      </w:r>
      <w:r>
        <w:rPr>
          <w:rFonts w:ascii="Courier" w:hAnsi="Courier"/>
          <w:sz w:val="18"/>
        </w:rPr>
        <w:t>arg</w:t>
      </w:r>
      <w:r>
        <w:rPr>
          <w:sz w:val="20"/>
        </w:rPr>
        <w:t xml:space="preserve"> parameter is the value to be converted itself.</w:t>
      </w:r>
    </w:p>
    <w:p w14:paraId="646BB149" w14:textId="77777777" w:rsidR="00F21987" w:rsidRDefault="00F21987">
      <w:pPr>
        <w:ind w:left="540" w:hanging="540"/>
        <w:rPr>
          <w:b/>
          <w:sz w:val="20"/>
        </w:rPr>
      </w:pPr>
    </w:p>
    <w:p w14:paraId="127D28E5" w14:textId="77777777" w:rsidR="00F21987" w:rsidRDefault="00F21987">
      <w:pPr>
        <w:rPr>
          <w:sz w:val="20"/>
        </w:rPr>
      </w:pPr>
      <w:r>
        <w:rPr>
          <w:b/>
          <w:sz w:val="20"/>
        </w:rPr>
        <w:t>RULE 6.2</w:t>
      </w:r>
      <w:r w:rsidR="00012822">
        <w:rPr>
          <w:b/>
          <w:sz w:val="20"/>
        </w:rPr>
        <w:t>.7</w:t>
      </w:r>
    </w:p>
    <w:p w14:paraId="669697D4" w14:textId="77777777" w:rsidR="00F21987" w:rsidRDefault="00F21987">
      <w:pPr>
        <w:ind w:left="720" w:hanging="540"/>
        <w:rPr>
          <w:sz w:val="20"/>
        </w:rPr>
      </w:pPr>
      <w:r>
        <w:rPr>
          <w:sz w:val="20"/>
        </w:rPr>
        <w:tab/>
        <w:t>For ANSI C</w:t>
      </w:r>
      <w:r>
        <w:rPr>
          <w:b/>
          <w:sz w:val="20"/>
        </w:rPr>
        <w:t xml:space="preserve"> </w:t>
      </w:r>
      <w:r>
        <w:rPr>
          <w:sz w:val="20"/>
        </w:rPr>
        <w:t xml:space="preserve">compatibility the following conversion codes </w:t>
      </w:r>
      <w:r>
        <w:rPr>
          <w:b/>
          <w:sz w:val="20"/>
        </w:rPr>
        <w:t>SHALL</w:t>
      </w:r>
      <w:r>
        <w:rPr>
          <w:sz w:val="20"/>
        </w:rPr>
        <w:t xml:space="preserve"> also be supported for output codes. These codes are ‘i,’ ‘o,’ ‘u,’ ‘n,’ ‘x,’ ‘X,’ ‘e,’ ‘E,’ ‘g,’ ‘G,’ and ‘p.’ For further explanation of these conversion codes, see the ANSI C</w:t>
      </w:r>
      <w:r>
        <w:rPr>
          <w:b/>
          <w:sz w:val="20"/>
        </w:rPr>
        <w:t xml:space="preserve"> </w:t>
      </w:r>
      <w:r>
        <w:rPr>
          <w:sz w:val="20"/>
        </w:rPr>
        <w:t xml:space="preserve">Standard. </w:t>
      </w:r>
    </w:p>
    <w:p w14:paraId="3A4B9A86" w14:textId="77777777" w:rsidR="00F21987" w:rsidRDefault="00F21987">
      <w:pPr>
        <w:pStyle w:val="Head2"/>
        <w:rPr>
          <w:b w:val="0"/>
        </w:rPr>
      </w:pPr>
      <w:r>
        <w:rPr>
          <w:sz w:val="20"/>
        </w:rPr>
        <w:br w:type="page"/>
      </w:r>
      <w:bookmarkStart w:id="442" w:name="_Toc135102736"/>
      <w:bookmarkStart w:id="443" w:name="_Toc444277085"/>
      <w:r>
        <w:lastRenderedPageBreak/>
        <w:t>6.2.4</w:t>
      </w:r>
      <w:r>
        <w:rPr>
          <w:sz w:val="20"/>
        </w:rPr>
        <w:t xml:space="preserve">  </w:t>
      </w:r>
      <w:r>
        <w:rPr>
          <w:rStyle w:val="Courier"/>
        </w:rPr>
        <w:t>viVPrintf</w:t>
      </w:r>
      <w:r>
        <w:rPr>
          <w:rStyle w:val="Courier"/>
          <w:b w:val="0"/>
        </w:rPr>
        <w:t>(vi, writeFmt, params)</w:t>
      </w:r>
      <w:bookmarkEnd w:id="442"/>
      <w:bookmarkEnd w:id="443"/>
    </w:p>
    <w:p w14:paraId="0173DFD9" w14:textId="77777777" w:rsidR="00F21987" w:rsidRDefault="00F21987">
      <w:pPr>
        <w:ind w:left="1440"/>
        <w:rPr>
          <w:sz w:val="20"/>
        </w:rPr>
      </w:pPr>
    </w:p>
    <w:p w14:paraId="555F4127" w14:textId="77777777" w:rsidR="00F21987" w:rsidRDefault="00F21987">
      <w:pPr>
        <w:ind w:left="620" w:hanging="640"/>
        <w:rPr>
          <w:b/>
          <w:sz w:val="20"/>
        </w:rPr>
      </w:pPr>
      <w:r>
        <w:rPr>
          <w:b/>
          <w:sz w:val="20"/>
        </w:rPr>
        <w:t xml:space="preserve">Purpose </w:t>
      </w:r>
    </w:p>
    <w:p w14:paraId="42534D49" w14:textId="77777777" w:rsidR="00F21987" w:rsidRDefault="00F21987">
      <w:pPr>
        <w:tabs>
          <w:tab w:val="left" w:pos="5760"/>
        </w:tabs>
        <w:ind w:left="720" w:hanging="720"/>
        <w:rPr>
          <w:sz w:val="20"/>
        </w:rPr>
      </w:pPr>
      <w:r>
        <w:rPr>
          <w:b/>
          <w:sz w:val="20"/>
        </w:rPr>
        <w:tab/>
      </w:r>
      <w:r>
        <w:rPr>
          <w:sz w:val="20"/>
        </w:rPr>
        <w:t xml:space="preserve">Convert, format, and send </w:t>
      </w:r>
      <w:r>
        <w:rPr>
          <w:rFonts w:ascii="Courier" w:hAnsi="Courier"/>
          <w:sz w:val="18"/>
        </w:rPr>
        <w:t>params</w:t>
      </w:r>
      <w:r>
        <w:rPr>
          <w:sz w:val="20"/>
        </w:rPr>
        <w:t xml:space="preserve"> to the device as specified by the format string.</w:t>
      </w:r>
    </w:p>
    <w:p w14:paraId="10C8BFD7" w14:textId="77777777" w:rsidR="00F21987" w:rsidRPr="0028605F" w:rsidRDefault="00F21987">
      <w:pPr>
        <w:ind w:left="1440" w:hanging="1440"/>
        <w:rPr>
          <w:sz w:val="16"/>
          <w:szCs w:val="16"/>
        </w:rPr>
      </w:pPr>
    </w:p>
    <w:p w14:paraId="0074582D" w14:textId="77777777" w:rsidR="00F21987" w:rsidRDefault="00F21987">
      <w:pPr>
        <w:rPr>
          <w:b/>
          <w:sz w:val="20"/>
        </w:rPr>
      </w:pPr>
      <w:r>
        <w:rPr>
          <w:b/>
          <w:sz w:val="20"/>
        </w:rPr>
        <w:t>Parameters</w:t>
      </w:r>
    </w:p>
    <w:p w14:paraId="0A676B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3EFBABF"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C8A32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CCE51F8"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22B54B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35CA341" w14:textId="77777777" w:rsidR="00F21987" w:rsidRDefault="00F21987">
            <w:pPr>
              <w:spacing w:before="40" w:after="40"/>
              <w:jc w:val="center"/>
              <w:rPr>
                <w:sz w:val="20"/>
              </w:rPr>
            </w:pPr>
            <w:r>
              <w:rPr>
                <w:b/>
                <w:sz w:val="20"/>
              </w:rPr>
              <w:t>Description</w:t>
            </w:r>
          </w:p>
        </w:tc>
      </w:tr>
      <w:tr w:rsidR="00F21987" w14:paraId="13C48A0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EDC0BD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ABE80B5"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95C7E8B"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3C6F455B" w14:textId="77777777" w:rsidR="00F21987" w:rsidRDefault="00F21987">
            <w:pPr>
              <w:spacing w:before="40" w:after="40"/>
              <w:ind w:left="80"/>
              <w:rPr>
                <w:sz w:val="20"/>
              </w:rPr>
            </w:pPr>
            <w:r>
              <w:rPr>
                <w:sz w:val="20"/>
              </w:rPr>
              <w:t>Unique logical identifier to a session.</w:t>
            </w:r>
          </w:p>
        </w:tc>
      </w:tr>
      <w:tr w:rsidR="00F21987" w14:paraId="145FED9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5EF08F3"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6E374225"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1669F"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FFAD23B"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053928E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F2975C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97D2D8"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F807EDD"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3F8FA85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CE415D0" w14:textId="77777777" w:rsidR="0028605F" w:rsidRPr="0028605F" w:rsidRDefault="0028605F" w:rsidP="0028605F">
      <w:pPr>
        <w:ind w:left="1440" w:hanging="1440"/>
        <w:rPr>
          <w:sz w:val="16"/>
          <w:szCs w:val="16"/>
        </w:rPr>
      </w:pPr>
    </w:p>
    <w:p w14:paraId="5525C738" w14:textId="77777777" w:rsidR="00F21987" w:rsidRDefault="00F21987">
      <w:pPr>
        <w:tabs>
          <w:tab w:val="center" w:pos="1548"/>
          <w:tab w:val="right" w:pos="2988"/>
          <w:tab w:val="left" w:pos="4428"/>
          <w:tab w:val="left" w:pos="10188"/>
        </w:tabs>
        <w:rPr>
          <w:sz w:val="20"/>
        </w:rPr>
      </w:pPr>
      <w:r>
        <w:rPr>
          <w:b/>
          <w:sz w:val="20"/>
        </w:rPr>
        <w:t>Return Values</w:t>
      </w:r>
    </w:p>
    <w:p w14:paraId="2558968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E1659C" w14:textId="77777777">
        <w:trPr>
          <w:cantSplit/>
        </w:trPr>
        <w:tc>
          <w:tcPr>
            <w:tcW w:w="3680" w:type="dxa"/>
          </w:tcPr>
          <w:p w14:paraId="52934ABA"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7A6965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E03F6E6"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D8B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23BE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540D42" w14:textId="77777777" w:rsidR="00F21987" w:rsidRDefault="00F21987">
            <w:pPr>
              <w:spacing w:before="40" w:after="40"/>
              <w:jc w:val="center"/>
              <w:rPr>
                <w:b/>
                <w:sz w:val="20"/>
              </w:rPr>
            </w:pPr>
            <w:r>
              <w:rPr>
                <w:b/>
                <w:sz w:val="20"/>
              </w:rPr>
              <w:t>Description</w:t>
            </w:r>
          </w:p>
        </w:tc>
      </w:tr>
      <w:tr w:rsidR="00F21987" w14:paraId="7BC4F85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38DD76"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F94D53B" w14:textId="77777777" w:rsidR="00F21987" w:rsidRDefault="00F21987">
            <w:pPr>
              <w:spacing w:before="40" w:after="40"/>
              <w:ind w:left="80"/>
              <w:rPr>
                <w:sz w:val="20"/>
              </w:rPr>
            </w:pPr>
            <w:r>
              <w:rPr>
                <w:sz w:val="20"/>
              </w:rPr>
              <w:t xml:space="preserve">Parameters were successfully formatted. </w:t>
            </w:r>
          </w:p>
        </w:tc>
      </w:tr>
    </w:tbl>
    <w:p w14:paraId="4E7845D9"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EF4E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1C75A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9DAE0D0" w14:textId="77777777" w:rsidR="00F21987" w:rsidRDefault="00F21987">
            <w:pPr>
              <w:spacing w:before="40" w:after="40"/>
              <w:jc w:val="center"/>
              <w:rPr>
                <w:b/>
                <w:sz w:val="20"/>
              </w:rPr>
            </w:pPr>
            <w:r>
              <w:rPr>
                <w:b/>
                <w:sz w:val="20"/>
              </w:rPr>
              <w:t>Description</w:t>
            </w:r>
          </w:p>
        </w:tc>
      </w:tr>
      <w:tr w:rsidR="00F21987" w14:paraId="3E2CEFE7" w14:textId="77777777">
        <w:trPr>
          <w:cantSplit/>
        </w:trPr>
        <w:tc>
          <w:tcPr>
            <w:tcW w:w="3680" w:type="dxa"/>
            <w:tcBorders>
              <w:left w:val="single" w:sz="6" w:space="0" w:color="auto"/>
              <w:right w:val="single" w:sz="6" w:space="0" w:color="auto"/>
            </w:tcBorders>
          </w:tcPr>
          <w:p w14:paraId="039C99E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29C9CF92" w14:textId="77777777" w:rsidR="00F21987" w:rsidRDefault="00F21987">
            <w:pPr>
              <w:spacing w:before="40" w:after="40"/>
              <w:ind w:left="80"/>
              <w:rPr>
                <w:sz w:val="20"/>
              </w:rPr>
            </w:pPr>
            <w:r>
              <w:rPr>
                <w:sz w:val="20"/>
              </w:rPr>
              <w:t>The given session or object reference is invalid (both are the same value).</w:t>
            </w:r>
          </w:p>
        </w:tc>
      </w:tr>
      <w:tr w:rsidR="00F21987" w14:paraId="1C651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C3E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069A9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C925777" w14:textId="77777777">
        <w:trPr>
          <w:cantSplit/>
        </w:trPr>
        <w:tc>
          <w:tcPr>
            <w:tcW w:w="3680" w:type="dxa"/>
            <w:tcBorders>
              <w:top w:val="single" w:sz="6" w:space="0" w:color="auto"/>
              <w:left w:val="single" w:sz="6" w:space="0" w:color="auto"/>
              <w:right w:val="single" w:sz="6" w:space="0" w:color="auto"/>
            </w:tcBorders>
          </w:tcPr>
          <w:p w14:paraId="6E4EC15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5E5C78C7" w14:textId="77777777" w:rsidR="00F21987" w:rsidRDefault="00F21987">
            <w:pPr>
              <w:spacing w:before="40" w:after="40"/>
              <w:ind w:left="80"/>
              <w:rPr>
                <w:sz w:val="20"/>
              </w:rPr>
            </w:pPr>
            <w:r>
              <w:rPr>
                <w:sz w:val="20"/>
              </w:rPr>
              <w:t>Could not perform write operation because of I/O error.</w:t>
            </w:r>
          </w:p>
        </w:tc>
      </w:tr>
      <w:tr w:rsidR="00F21987" w14:paraId="3D31F4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323CA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34DDD5C" w14:textId="77777777" w:rsidR="00F21987" w:rsidRDefault="00F21987">
            <w:pPr>
              <w:spacing w:before="40" w:after="40"/>
              <w:ind w:left="80"/>
              <w:rPr>
                <w:sz w:val="20"/>
              </w:rPr>
            </w:pPr>
            <w:r>
              <w:rPr>
                <w:sz w:val="20"/>
              </w:rPr>
              <w:t>Timeout expired before write operation completed.</w:t>
            </w:r>
          </w:p>
        </w:tc>
      </w:tr>
      <w:tr w:rsidR="00F21987" w14:paraId="560AF7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80A9A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2F96E58"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677DC0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C2885A"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AF5E5A6"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0781725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40163D"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8A1F003"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C0D3A5F" w14:textId="77777777" w:rsidR="00F21987" w:rsidRDefault="00F21987">
      <w:pPr>
        <w:rPr>
          <w:b/>
          <w:sz w:val="20"/>
        </w:rPr>
      </w:pPr>
    </w:p>
    <w:p w14:paraId="72850728" w14:textId="77777777" w:rsidR="00F21987" w:rsidRDefault="00F21987">
      <w:pPr>
        <w:ind w:left="620" w:hanging="640"/>
        <w:rPr>
          <w:sz w:val="20"/>
        </w:rPr>
      </w:pPr>
      <w:r>
        <w:rPr>
          <w:b/>
          <w:sz w:val="20"/>
        </w:rPr>
        <w:t>Description</w:t>
      </w:r>
    </w:p>
    <w:p w14:paraId="74706FA8"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 xml:space="preserve">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 xml:space="preserve">parameters. </w:t>
      </w:r>
    </w:p>
    <w:p w14:paraId="1878700D" w14:textId="77777777" w:rsidR="0028605F" w:rsidRDefault="0028605F">
      <w:pPr>
        <w:ind w:left="620" w:hanging="640"/>
        <w:rPr>
          <w:sz w:val="20"/>
        </w:rPr>
      </w:pPr>
    </w:p>
    <w:p w14:paraId="5F6F6B7A" w14:textId="77777777" w:rsidR="00F21987" w:rsidRDefault="00F21987">
      <w:pPr>
        <w:ind w:left="620" w:hanging="640"/>
        <w:rPr>
          <w:b/>
          <w:sz w:val="20"/>
        </w:rPr>
      </w:pPr>
      <w:r>
        <w:rPr>
          <w:b/>
          <w:sz w:val="20"/>
        </w:rPr>
        <w:t>Related Items</w:t>
      </w:r>
    </w:p>
    <w:p w14:paraId="507B0F78"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1C0D5ADE" w14:textId="77777777" w:rsidR="00F21987" w:rsidRDefault="00F21987">
      <w:pPr>
        <w:ind w:left="620" w:hanging="640"/>
        <w:rPr>
          <w:sz w:val="20"/>
        </w:rPr>
      </w:pPr>
    </w:p>
    <w:p w14:paraId="4763BC2F" w14:textId="77777777" w:rsidR="00F21987" w:rsidRDefault="00F21987">
      <w:pPr>
        <w:ind w:left="620" w:hanging="640"/>
        <w:rPr>
          <w:b/>
          <w:sz w:val="20"/>
        </w:rPr>
      </w:pPr>
      <w:r>
        <w:rPr>
          <w:b/>
          <w:sz w:val="20"/>
        </w:rPr>
        <w:t>Implementation Requirements</w:t>
      </w:r>
    </w:p>
    <w:p w14:paraId="58372021" w14:textId="77777777" w:rsidR="00F21987" w:rsidRDefault="00F21987">
      <w:pPr>
        <w:ind w:left="720" w:hanging="720"/>
        <w:rPr>
          <w:sz w:val="20"/>
        </w:rPr>
      </w:pPr>
      <w:r>
        <w:rPr>
          <w:sz w:val="20"/>
        </w:rPr>
        <w:tab/>
        <w:t xml:space="preserve">There are no additional implementation requirements other than those specified above. </w:t>
      </w:r>
    </w:p>
    <w:p w14:paraId="55D86FA6" w14:textId="77777777" w:rsidR="00F21987" w:rsidRDefault="00F21987">
      <w:pPr>
        <w:pStyle w:val="Head2"/>
        <w:rPr>
          <w:b w:val="0"/>
        </w:rPr>
      </w:pPr>
      <w:r>
        <w:rPr>
          <w:sz w:val="20"/>
        </w:rPr>
        <w:br w:type="page"/>
      </w:r>
      <w:bookmarkStart w:id="444" w:name="_Toc135102737"/>
      <w:bookmarkStart w:id="445" w:name="_Toc444277086"/>
      <w:r>
        <w:lastRenderedPageBreak/>
        <w:t>6.2.5</w:t>
      </w:r>
      <w:r>
        <w:rPr>
          <w:sz w:val="20"/>
        </w:rPr>
        <w:t xml:space="preserve">  </w:t>
      </w:r>
      <w:r>
        <w:rPr>
          <w:rStyle w:val="Courier"/>
        </w:rPr>
        <w:t>viSPrintf</w:t>
      </w:r>
      <w:r>
        <w:rPr>
          <w:rStyle w:val="Courier"/>
          <w:b w:val="0"/>
        </w:rPr>
        <w:t>(vi, buf, writeFmt, arg1, arg2, ...)</w:t>
      </w:r>
      <w:bookmarkEnd w:id="444"/>
      <w:bookmarkEnd w:id="445"/>
    </w:p>
    <w:p w14:paraId="6B400F17" w14:textId="77777777" w:rsidR="00F21987" w:rsidRDefault="00F21987">
      <w:pPr>
        <w:ind w:left="1440"/>
        <w:rPr>
          <w:sz w:val="20"/>
        </w:rPr>
      </w:pPr>
    </w:p>
    <w:p w14:paraId="138FD2C1" w14:textId="77777777" w:rsidR="00F21987" w:rsidRDefault="00F21987">
      <w:pPr>
        <w:ind w:left="620" w:hanging="640"/>
        <w:rPr>
          <w:b/>
          <w:sz w:val="20"/>
        </w:rPr>
      </w:pPr>
      <w:r>
        <w:rPr>
          <w:b/>
          <w:sz w:val="20"/>
        </w:rPr>
        <w:t xml:space="preserve">Purpose </w:t>
      </w:r>
    </w:p>
    <w:p w14:paraId="0F94F116"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viPrintf()</w:t>
      </w:r>
      <w:r>
        <w:rPr>
          <w:sz w:val="20"/>
        </w:rPr>
        <w:t>, except the data is written to a user-specified buffer rather than the device.</w:t>
      </w:r>
    </w:p>
    <w:p w14:paraId="5FF18A98" w14:textId="77777777" w:rsidR="00F21987" w:rsidRPr="008336C4" w:rsidRDefault="00F21987">
      <w:pPr>
        <w:ind w:left="1440" w:hanging="1440"/>
        <w:rPr>
          <w:sz w:val="16"/>
          <w:szCs w:val="16"/>
        </w:rPr>
      </w:pPr>
    </w:p>
    <w:p w14:paraId="505ECC80" w14:textId="77777777" w:rsidR="00F21987" w:rsidRDefault="00F21987">
      <w:pPr>
        <w:rPr>
          <w:b/>
          <w:sz w:val="20"/>
        </w:rPr>
      </w:pPr>
      <w:r>
        <w:rPr>
          <w:b/>
          <w:sz w:val="20"/>
        </w:rPr>
        <w:t>Parameters</w:t>
      </w:r>
    </w:p>
    <w:p w14:paraId="5FD817D3"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9DB8A8"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016E4E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9573C7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72B69770"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61DC89C2" w14:textId="77777777" w:rsidR="00F21987" w:rsidRDefault="00F21987">
            <w:pPr>
              <w:spacing w:before="40" w:after="40"/>
              <w:jc w:val="center"/>
              <w:rPr>
                <w:sz w:val="20"/>
              </w:rPr>
            </w:pPr>
            <w:r>
              <w:rPr>
                <w:b/>
                <w:sz w:val="20"/>
              </w:rPr>
              <w:t>Description</w:t>
            </w:r>
          </w:p>
        </w:tc>
      </w:tr>
      <w:tr w:rsidR="00F21987" w14:paraId="1EC435D4"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1C1F5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8F11BC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4C2AE0E"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2B9C1AFD" w14:textId="77777777" w:rsidR="00F21987" w:rsidRDefault="00F21987">
            <w:pPr>
              <w:spacing w:before="40" w:after="40"/>
              <w:ind w:left="80"/>
              <w:rPr>
                <w:sz w:val="20"/>
              </w:rPr>
            </w:pPr>
            <w:r>
              <w:rPr>
                <w:sz w:val="20"/>
              </w:rPr>
              <w:t>Unique logical identifier to a session.</w:t>
            </w:r>
          </w:p>
        </w:tc>
      </w:tr>
      <w:tr w:rsidR="00F21987" w14:paraId="0160FAAA"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851B84A"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2217EA84"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0A8C988E"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4EC547D1" w14:textId="77777777" w:rsidR="00F21987" w:rsidRDefault="00F21987">
            <w:pPr>
              <w:spacing w:before="40" w:after="40"/>
              <w:ind w:left="80"/>
              <w:rPr>
                <w:sz w:val="20"/>
              </w:rPr>
            </w:pPr>
            <w:r>
              <w:rPr>
                <w:sz w:val="20"/>
              </w:rPr>
              <w:t>Buffer where data is to be written.</w:t>
            </w:r>
          </w:p>
        </w:tc>
      </w:tr>
      <w:tr w:rsidR="00F21987" w14:paraId="271D6573"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07D0827"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57AE8314"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CE78378"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8AB8516"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7400C1E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DC9B90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ECD247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EFD46B9"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258ED7FD"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5C1B8F36" w14:textId="77777777" w:rsidR="008336C4" w:rsidRPr="008336C4" w:rsidRDefault="008336C4" w:rsidP="008336C4">
      <w:pPr>
        <w:ind w:left="1440" w:hanging="1440"/>
        <w:rPr>
          <w:sz w:val="16"/>
          <w:szCs w:val="16"/>
        </w:rPr>
      </w:pPr>
    </w:p>
    <w:p w14:paraId="2851F1CC" w14:textId="77777777" w:rsidR="00F21987" w:rsidRDefault="00F21987">
      <w:pPr>
        <w:tabs>
          <w:tab w:val="center" w:pos="1548"/>
          <w:tab w:val="right" w:pos="2988"/>
          <w:tab w:val="left" w:pos="4428"/>
          <w:tab w:val="left" w:pos="10188"/>
        </w:tabs>
        <w:rPr>
          <w:sz w:val="20"/>
        </w:rPr>
      </w:pPr>
      <w:r>
        <w:rPr>
          <w:b/>
          <w:sz w:val="20"/>
        </w:rPr>
        <w:t>Return Values</w:t>
      </w:r>
    </w:p>
    <w:p w14:paraId="6AB5D727"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10A4E6" w14:textId="77777777">
        <w:trPr>
          <w:cantSplit/>
        </w:trPr>
        <w:tc>
          <w:tcPr>
            <w:tcW w:w="3680" w:type="dxa"/>
          </w:tcPr>
          <w:p w14:paraId="5D0BEE46"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DC0DDF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92E6AB"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A92F20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A803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68E4252" w14:textId="77777777" w:rsidR="00F21987" w:rsidRDefault="00F21987">
            <w:pPr>
              <w:spacing w:before="40" w:after="40"/>
              <w:jc w:val="center"/>
              <w:rPr>
                <w:b/>
                <w:sz w:val="20"/>
              </w:rPr>
            </w:pPr>
            <w:r>
              <w:rPr>
                <w:b/>
                <w:sz w:val="20"/>
              </w:rPr>
              <w:t>Description</w:t>
            </w:r>
          </w:p>
        </w:tc>
      </w:tr>
      <w:tr w:rsidR="00F21987" w14:paraId="526741B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5B86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2C40F0EB" w14:textId="77777777" w:rsidR="00F21987" w:rsidRDefault="00F21987">
            <w:pPr>
              <w:spacing w:before="40" w:after="40"/>
              <w:ind w:left="80"/>
              <w:rPr>
                <w:sz w:val="20"/>
              </w:rPr>
            </w:pPr>
            <w:r>
              <w:rPr>
                <w:sz w:val="20"/>
              </w:rPr>
              <w:t xml:space="preserve">Parameters were successfully formatted. </w:t>
            </w:r>
          </w:p>
        </w:tc>
      </w:tr>
    </w:tbl>
    <w:p w14:paraId="5E51A562"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0329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D42838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BBE312" w14:textId="77777777" w:rsidR="00F21987" w:rsidRDefault="00F21987">
            <w:pPr>
              <w:spacing w:before="40" w:after="40"/>
              <w:jc w:val="center"/>
              <w:rPr>
                <w:b/>
                <w:sz w:val="20"/>
              </w:rPr>
            </w:pPr>
            <w:r>
              <w:rPr>
                <w:b/>
                <w:sz w:val="20"/>
              </w:rPr>
              <w:t>Description</w:t>
            </w:r>
          </w:p>
        </w:tc>
      </w:tr>
      <w:tr w:rsidR="00F21987" w14:paraId="398B8556" w14:textId="77777777">
        <w:trPr>
          <w:cantSplit/>
        </w:trPr>
        <w:tc>
          <w:tcPr>
            <w:tcW w:w="3680" w:type="dxa"/>
            <w:tcBorders>
              <w:left w:val="single" w:sz="6" w:space="0" w:color="auto"/>
              <w:right w:val="single" w:sz="6" w:space="0" w:color="auto"/>
            </w:tcBorders>
          </w:tcPr>
          <w:p w14:paraId="7E59B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1CCD170" w14:textId="77777777" w:rsidR="00F21987" w:rsidRDefault="00F21987">
            <w:pPr>
              <w:spacing w:before="40" w:after="40"/>
              <w:ind w:left="80"/>
              <w:rPr>
                <w:sz w:val="20"/>
              </w:rPr>
            </w:pPr>
            <w:r>
              <w:rPr>
                <w:sz w:val="20"/>
              </w:rPr>
              <w:t>The given session or object reference is invalid (both are the same value).</w:t>
            </w:r>
          </w:p>
        </w:tc>
      </w:tr>
      <w:tr w:rsidR="00F21987" w14:paraId="5DC2E5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87114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FA7B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12EA7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F162B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F656DB5"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invalid.</w:t>
            </w:r>
          </w:p>
        </w:tc>
      </w:tr>
      <w:tr w:rsidR="00F21987" w14:paraId="650D3AB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D9BF04"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81BBC5"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not supported.</w:t>
            </w:r>
          </w:p>
        </w:tc>
      </w:tr>
      <w:tr w:rsidR="00F21987" w14:paraId="51029E4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1BF7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D6B1B49"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C7FE78E" w14:textId="77777777" w:rsidR="008336C4" w:rsidRPr="008336C4" w:rsidRDefault="008336C4" w:rsidP="008336C4">
      <w:pPr>
        <w:ind w:left="1440" w:hanging="1440"/>
        <w:rPr>
          <w:sz w:val="16"/>
          <w:szCs w:val="16"/>
        </w:rPr>
      </w:pPr>
    </w:p>
    <w:p w14:paraId="01E32EE5" w14:textId="77777777" w:rsidR="00F21987" w:rsidRDefault="00F21987">
      <w:pPr>
        <w:ind w:left="620" w:hanging="640"/>
        <w:rPr>
          <w:sz w:val="20"/>
        </w:rPr>
      </w:pPr>
      <w:r>
        <w:rPr>
          <w:b/>
          <w:sz w:val="20"/>
        </w:rPr>
        <w:t>Description</w:t>
      </w:r>
    </w:p>
    <w:p w14:paraId="038AC7DC"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7E21ED08" w14:textId="77777777" w:rsidR="00F21987" w:rsidRDefault="00F21987">
      <w:pPr>
        <w:ind w:left="620" w:hanging="640"/>
        <w:rPr>
          <w:b/>
          <w:sz w:val="20"/>
        </w:rPr>
      </w:pPr>
      <w:r>
        <w:rPr>
          <w:b/>
          <w:sz w:val="20"/>
        </w:rPr>
        <w:t>Related Items</w:t>
      </w:r>
    </w:p>
    <w:p w14:paraId="768F3FE2"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7092B90F" w14:textId="77777777" w:rsidR="008336C4" w:rsidRPr="008336C4" w:rsidRDefault="008336C4" w:rsidP="008336C4">
      <w:pPr>
        <w:ind w:left="1440" w:hanging="1440"/>
        <w:rPr>
          <w:sz w:val="16"/>
          <w:szCs w:val="16"/>
        </w:rPr>
      </w:pPr>
    </w:p>
    <w:p w14:paraId="47D26D4F" w14:textId="77777777" w:rsidR="00F21987" w:rsidRDefault="00F21987">
      <w:pPr>
        <w:ind w:left="620" w:hanging="640"/>
        <w:rPr>
          <w:b/>
          <w:sz w:val="20"/>
        </w:rPr>
      </w:pPr>
      <w:r>
        <w:rPr>
          <w:b/>
          <w:sz w:val="20"/>
        </w:rPr>
        <w:t>Implementation Requirements</w:t>
      </w:r>
    </w:p>
    <w:p w14:paraId="6EB84916" w14:textId="77777777" w:rsidR="008336C4" w:rsidRPr="008336C4" w:rsidRDefault="008336C4" w:rsidP="008336C4">
      <w:pPr>
        <w:ind w:left="1440" w:hanging="1440"/>
        <w:rPr>
          <w:sz w:val="16"/>
          <w:szCs w:val="16"/>
        </w:rPr>
      </w:pPr>
    </w:p>
    <w:p w14:paraId="2ED8C595" w14:textId="77777777" w:rsidR="00F21987" w:rsidRDefault="00F21987">
      <w:pPr>
        <w:jc w:val="both"/>
        <w:rPr>
          <w:b/>
          <w:sz w:val="20"/>
        </w:rPr>
      </w:pPr>
      <w:r>
        <w:rPr>
          <w:b/>
          <w:sz w:val="20"/>
        </w:rPr>
        <w:t>RULE 6.2.8</w:t>
      </w:r>
    </w:p>
    <w:p w14:paraId="4D20B0E2" w14:textId="77777777" w:rsidR="00F21987" w:rsidRDefault="00F21987">
      <w:pPr>
        <w:ind w:left="720" w:hanging="720"/>
        <w:rPr>
          <w:sz w:val="20"/>
        </w:rPr>
      </w:pPr>
      <w:r>
        <w:rPr>
          <w:b/>
          <w:sz w:val="20"/>
        </w:rPr>
        <w:tab/>
        <w:t xml:space="preserve">IF </w:t>
      </w:r>
      <w:r>
        <w:rPr>
          <w:sz w:val="20"/>
        </w:rPr>
        <w:t xml:space="preserve">the </w:t>
      </w:r>
      <w:r>
        <w:rPr>
          <w:rFonts w:ascii="Courier" w:hAnsi="Courier"/>
          <w:sz w:val="18"/>
        </w:rPr>
        <w:t>viSPrintf()</w:t>
      </w:r>
      <w:r>
        <w:rPr>
          <w:sz w:val="20"/>
        </w:rPr>
        <w:t xml:space="preserve"> operations outputs an END indicator before all the arguments are satisfied, </w:t>
      </w:r>
      <w:r>
        <w:rPr>
          <w:b/>
          <w:sz w:val="20"/>
        </w:rPr>
        <w:t xml:space="preserve">THEN </w:t>
      </w:r>
      <w:r>
        <w:rPr>
          <w:sz w:val="20"/>
        </w:rPr>
        <w:t xml:space="preserve">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7A2E9A13" w14:textId="77777777" w:rsidR="00F21987" w:rsidRDefault="00F21987">
      <w:pPr>
        <w:pStyle w:val="Head2"/>
        <w:rPr>
          <w:b w:val="0"/>
        </w:rPr>
      </w:pPr>
      <w:r>
        <w:rPr>
          <w:sz w:val="20"/>
        </w:rPr>
        <w:br w:type="page"/>
      </w:r>
      <w:bookmarkStart w:id="446" w:name="_Toc135102738"/>
      <w:bookmarkStart w:id="447" w:name="_Toc444277087"/>
      <w:r>
        <w:lastRenderedPageBreak/>
        <w:t>6.2.6</w:t>
      </w:r>
      <w:r>
        <w:rPr>
          <w:sz w:val="20"/>
        </w:rPr>
        <w:t xml:space="preserve">  </w:t>
      </w:r>
      <w:r>
        <w:rPr>
          <w:rStyle w:val="Courier"/>
        </w:rPr>
        <w:t>viVSPrintf</w:t>
      </w:r>
      <w:r>
        <w:rPr>
          <w:rStyle w:val="Courier"/>
          <w:b w:val="0"/>
        </w:rPr>
        <w:t>(vi, buf, writeFmt, params)</w:t>
      </w:r>
      <w:bookmarkEnd w:id="446"/>
      <w:bookmarkEnd w:id="447"/>
    </w:p>
    <w:p w14:paraId="68D9D225" w14:textId="77777777" w:rsidR="00F21987" w:rsidRDefault="00F21987">
      <w:pPr>
        <w:ind w:left="1440"/>
        <w:rPr>
          <w:sz w:val="20"/>
        </w:rPr>
      </w:pPr>
    </w:p>
    <w:p w14:paraId="075FD067" w14:textId="77777777" w:rsidR="00F21987" w:rsidRDefault="00F21987">
      <w:pPr>
        <w:ind w:left="620" w:hanging="640"/>
        <w:rPr>
          <w:b/>
          <w:sz w:val="20"/>
        </w:rPr>
      </w:pPr>
      <w:r>
        <w:rPr>
          <w:b/>
          <w:sz w:val="20"/>
        </w:rPr>
        <w:t xml:space="preserve">Purpose </w:t>
      </w:r>
    </w:p>
    <w:p w14:paraId="01CAB5AC"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viVPrintf()</w:t>
      </w:r>
      <w:r>
        <w:rPr>
          <w:sz w:val="20"/>
        </w:rPr>
        <w:t>, except that the data is written to a user-specified buffer rather than a device.</w:t>
      </w:r>
    </w:p>
    <w:p w14:paraId="58A82814" w14:textId="77777777" w:rsidR="00F21987" w:rsidRDefault="00F21987">
      <w:pPr>
        <w:ind w:left="1440" w:hanging="1440"/>
        <w:rPr>
          <w:sz w:val="20"/>
        </w:rPr>
      </w:pPr>
    </w:p>
    <w:p w14:paraId="461661A2" w14:textId="77777777" w:rsidR="00F21987" w:rsidRDefault="00F21987">
      <w:pPr>
        <w:rPr>
          <w:b/>
          <w:sz w:val="20"/>
        </w:rPr>
      </w:pPr>
      <w:r>
        <w:rPr>
          <w:b/>
          <w:sz w:val="20"/>
        </w:rPr>
        <w:t>Parameters</w:t>
      </w:r>
    </w:p>
    <w:p w14:paraId="63AC50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A22F13D"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49C179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34266FB"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35758493"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786BC9A0" w14:textId="77777777" w:rsidR="00F21987" w:rsidRDefault="00F21987">
            <w:pPr>
              <w:spacing w:before="40" w:after="40"/>
              <w:jc w:val="center"/>
              <w:rPr>
                <w:sz w:val="20"/>
              </w:rPr>
            </w:pPr>
            <w:r>
              <w:rPr>
                <w:b/>
                <w:sz w:val="20"/>
              </w:rPr>
              <w:t>Description</w:t>
            </w:r>
          </w:p>
        </w:tc>
      </w:tr>
      <w:tr w:rsidR="00F21987" w14:paraId="3DE3BABB"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98DA394"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9C9264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4CD5C03"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654FB51B" w14:textId="77777777" w:rsidR="00F21987" w:rsidRDefault="00F21987">
            <w:pPr>
              <w:spacing w:before="40" w:after="40"/>
              <w:ind w:left="80"/>
              <w:rPr>
                <w:sz w:val="20"/>
              </w:rPr>
            </w:pPr>
            <w:r>
              <w:rPr>
                <w:sz w:val="20"/>
              </w:rPr>
              <w:t>Unique logical identifier to a session.</w:t>
            </w:r>
          </w:p>
        </w:tc>
      </w:tr>
      <w:tr w:rsidR="00F21987" w14:paraId="0D612FB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7F5D51"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052BCDE9"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7C87232E"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675D9D1C" w14:textId="77777777" w:rsidR="00F21987" w:rsidRDefault="00F21987">
            <w:pPr>
              <w:spacing w:before="40" w:after="40"/>
              <w:ind w:left="80"/>
              <w:rPr>
                <w:sz w:val="20"/>
              </w:rPr>
            </w:pPr>
            <w:r>
              <w:rPr>
                <w:sz w:val="20"/>
              </w:rPr>
              <w:t>Buffer where data is to be written.</w:t>
            </w:r>
          </w:p>
        </w:tc>
      </w:tr>
      <w:tr w:rsidR="00F21987" w14:paraId="44E9A7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6F37B8"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19B9844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D1584D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D962A8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6AFCCB28"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2CD9C6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34F5B62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15A638A"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13A98FC2"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F0ABAE2" w14:textId="77777777" w:rsidR="00F21987" w:rsidRDefault="00F21987">
      <w:pPr>
        <w:ind w:left="1440" w:hanging="1440"/>
        <w:rPr>
          <w:sz w:val="20"/>
        </w:rPr>
      </w:pPr>
    </w:p>
    <w:p w14:paraId="59B06BF5"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02A799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A2AE52D" w14:textId="77777777">
        <w:trPr>
          <w:cantSplit/>
        </w:trPr>
        <w:tc>
          <w:tcPr>
            <w:tcW w:w="3680" w:type="dxa"/>
          </w:tcPr>
          <w:p w14:paraId="58873254"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A29B4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6E40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E4D2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F8619D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99086B" w14:textId="77777777" w:rsidR="00F21987" w:rsidRDefault="00F21987">
            <w:pPr>
              <w:spacing w:before="40" w:after="40"/>
              <w:jc w:val="center"/>
              <w:rPr>
                <w:b/>
                <w:sz w:val="20"/>
              </w:rPr>
            </w:pPr>
            <w:r>
              <w:rPr>
                <w:b/>
                <w:sz w:val="20"/>
              </w:rPr>
              <w:t>Description</w:t>
            </w:r>
          </w:p>
        </w:tc>
      </w:tr>
      <w:tr w:rsidR="00F21987" w14:paraId="4E8B45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E0CFD"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3250706" w14:textId="77777777" w:rsidR="00F21987" w:rsidRDefault="00F21987">
            <w:pPr>
              <w:spacing w:before="40" w:after="40"/>
              <w:ind w:left="80"/>
              <w:rPr>
                <w:sz w:val="20"/>
              </w:rPr>
            </w:pPr>
            <w:r>
              <w:rPr>
                <w:sz w:val="20"/>
              </w:rPr>
              <w:t xml:space="preserve">Parameters were successfully formatted. </w:t>
            </w:r>
          </w:p>
        </w:tc>
      </w:tr>
    </w:tbl>
    <w:p w14:paraId="4FE6BA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B91A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195776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E13DAAE" w14:textId="77777777" w:rsidR="00F21987" w:rsidRDefault="00F21987">
            <w:pPr>
              <w:spacing w:before="40" w:after="40"/>
              <w:jc w:val="center"/>
              <w:rPr>
                <w:b/>
                <w:sz w:val="20"/>
              </w:rPr>
            </w:pPr>
            <w:r>
              <w:rPr>
                <w:b/>
                <w:sz w:val="20"/>
              </w:rPr>
              <w:t>Description</w:t>
            </w:r>
          </w:p>
        </w:tc>
      </w:tr>
      <w:tr w:rsidR="00F21987" w14:paraId="6D2D82E3" w14:textId="77777777">
        <w:trPr>
          <w:cantSplit/>
        </w:trPr>
        <w:tc>
          <w:tcPr>
            <w:tcW w:w="3680" w:type="dxa"/>
            <w:tcBorders>
              <w:left w:val="single" w:sz="6" w:space="0" w:color="auto"/>
              <w:right w:val="single" w:sz="6" w:space="0" w:color="auto"/>
            </w:tcBorders>
          </w:tcPr>
          <w:p w14:paraId="4A3F6F0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E931F87" w14:textId="77777777" w:rsidR="00F21987" w:rsidRDefault="00F21987">
            <w:pPr>
              <w:spacing w:before="40" w:after="40"/>
              <w:ind w:left="80"/>
              <w:rPr>
                <w:sz w:val="20"/>
              </w:rPr>
            </w:pPr>
            <w:r>
              <w:rPr>
                <w:sz w:val="20"/>
              </w:rPr>
              <w:t>The given session or object reference is invalid (both are the same value).</w:t>
            </w:r>
          </w:p>
        </w:tc>
      </w:tr>
      <w:tr w:rsidR="00F21987" w14:paraId="3F63A12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03409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5D2B48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030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2A9C1A"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9B3751A"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C801A0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6D9D9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8443A60"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47AC6CC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73DA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0C94E89C"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CD612C4" w14:textId="77777777" w:rsidR="00F21987" w:rsidRDefault="00F21987">
      <w:pPr>
        <w:rPr>
          <w:b/>
          <w:sz w:val="20"/>
        </w:rPr>
      </w:pPr>
    </w:p>
    <w:p w14:paraId="7B9AC86F" w14:textId="77777777" w:rsidR="00F21987" w:rsidRDefault="00F21987">
      <w:pPr>
        <w:ind w:left="620" w:hanging="640"/>
        <w:rPr>
          <w:sz w:val="20"/>
        </w:rPr>
      </w:pPr>
      <w:r>
        <w:rPr>
          <w:b/>
          <w:sz w:val="20"/>
        </w:rPr>
        <w:t>Description</w:t>
      </w:r>
    </w:p>
    <w:p w14:paraId="7C08455A"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viVPrintf()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645997C9" w14:textId="77777777" w:rsidR="00F21987" w:rsidRDefault="00F21987">
      <w:pPr>
        <w:rPr>
          <w:b/>
          <w:sz w:val="20"/>
        </w:rPr>
      </w:pPr>
      <w:r>
        <w:rPr>
          <w:sz w:val="20"/>
        </w:rPr>
        <w:br w:type="page"/>
      </w:r>
      <w:r>
        <w:rPr>
          <w:b/>
          <w:sz w:val="20"/>
        </w:rPr>
        <w:lastRenderedPageBreak/>
        <w:t>Related Items</w:t>
      </w:r>
    </w:p>
    <w:p w14:paraId="5C20F13B"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viSPrintf()</w:t>
      </w:r>
      <w:r>
        <w:rPr>
          <w:sz w:val="20"/>
        </w:rPr>
        <w:t xml:space="preserve"> and</w:t>
      </w:r>
      <w:r>
        <w:rPr>
          <w:rFonts w:ascii="Courier" w:hAnsi="Courier"/>
          <w:sz w:val="18"/>
        </w:rPr>
        <w:t xml:space="preserve"> viVPrintf()</w:t>
      </w:r>
      <w:r>
        <w:rPr>
          <w:sz w:val="20"/>
        </w:rPr>
        <w:t>.</w:t>
      </w:r>
    </w:p>
    <w:p w14:paraId="76D33DE5" w14:textId="77777777" w:rsidR="00F21987" w:rsidRDefault="00F21987">
      <w:pPr>
        <w:ind w:left="620" w:hanging="640"/>
        <w:rPr>
          <w:sz w:val="20"/>
        </w:rPr>
      </w:pPr>
    </w:p>
    <w:p w14:paraId="20FA75C0" w14:textId="77777777" w:rsidR="00F21987" w:rsidRDefault="00F21987">
      <w:pPr>
        <w:ind w:left="620" w:hanging="640"/>
        <w:rPr>
          <w:b/>
          <w:sz w:val="20"/>
        </w:rPr>
      </w:pPr>
      <w:r>
        <w:rPr>
          <w:b/>
          <w:sz w:val="20"/>
        </w:rPr>
        <w:t>Implementation Requirements</w:t>
      </w:r>
    </w:p>
    <w:p w14:paraId="43840E75" w14:textId="77777777" w:rsidR="00F21987" w:rsidRDefault="00F21987">
      <w:pPr>
        <w:jc w:val="both"/>
        <w:rPr>
          <w:sz w:val="20"/>
        </w:rPr>
      </w:pPr>
      <w:r>
        <w:rPr>
          <w:sz w:val="20"/>
        </w:rPr>
        <w:tab/>
      </w:r>
    </w:p>
    <w:p w14:paraId="3C2B71D3" w14:textId="77777777" w:rsidR="00F21987" w:rsidRDefault="00F21987">
      <w:pPr>
        <w:jc w:val="both"/>
        <w:rPr>
          <w:b/>
          <w:sz w:val="20"/>
        </w:rPr>
      </w:pPr>
      <w:r>
        <w:rPr>
          <w:b/>
          <w:sz w:val="20"/>
        </w:rPr>
        <w:t>RULE 6.2.9</w:t>
      </w:r>
    </w:p>
    <w:p w14:paraId="69BA84E4" w14:textId="77777777" w:rsidR="00F21987" w:rsidRDefault="00F21987">
      <w:pPr>
        <w:ind w:left="720" w:hanging="720"/>
        <w:rPr>
          <w:sz w:val="20"/>
        </w:rPr>
      </w:pPr>
      <w:r>
        <w:rPr>
          <w:b/>
          <w:sz w:val="20"/>
        </w:rPr>
        <w:tab/>
        <w:t>IF</w:t>
      </w:r>
      <w:r>
        <w:rPr>
          <w:sz w:val="20"/>
        </w:rPr>
        <w:t xml:space="preserve"> the </w:t>
      </w:r>
      <w:r>
        <w:rPr>
          <w:rFonts w:ascii="Courier" w:hAnsi="Courier"/>
          <w:sz w:val="18"/>
        </w:rPr>
        <w:t>viVSPrintf()</w:t>
      </w:r>
      <w:r>
        <w:rPr>
          <w:sz w:val="20"/>
        </w:rPr>
        <w:t xml:space="preserve"> operations outputs an END indicator before all the arguments are satisfied, </w:t>
      </w:r>
      <w:r>
        <w:rPr>
          <w:b/>
          <w:sz w:val="20"/>
        </w:rPr>
        <w:t>THEN</w:t>
      </w:r>
      <w:r>
        <w:rPr>
          <w:sz w:val="20"/>
        </w:rPr>
        <w:t xml:space="preserve"> 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3389057B" w14:textId="77777777" w:rsidR="00F21987" w:rsidRDefault="00F21987">
      <w:pPr>
        <w:pStyle w:val="Head2"/>
      </w:pPr>
      <w:r>
        <w:rPr>
          <w:sz w:val="20"/>
        </w:rPr>
        <w:br w:type="page"/>
      </w:r>
      <w:bookmarkStart w:id="448" w:name="_Toc135102739"/>
      <w:bookmarkStart w:id="449" w:name="_Toc444277088"/>
      <w:r>
        <w:lastRenderedPageBreak/>
        <w:t>6.2.7</w:t>
      </w:r>
      <w:r>
        <w:rPr>
          <w:sz w:val="20"/>
        </w:rPr>
        <w:t xml:space="preserve">  </w:t>
      </w:r>
      <w:r>
        <w:rPr>
          <w:rStyle w:val="Courier"/>
        </w:rPr>
        <w:t>viBufWrite</w:t>
      </w:r>
      <w:r>
        <w:rPr>
          <w:rStyle w:val="Courier"/>
          <w:b w:val="0"/>
        </w:rPr>
        <w:t>(vi, buf, count, retCount)</w:t>
      </w:r>
      <w:bookmarkEnd w:id="448"/>
      <w:bookmarkEnd w:id="449"/>
    </w:p>
    <w:p w14:paraId="2AA413AE" w14:textId="77777777" w:rsidR="00F21987" w:rsidRDefault="00F21987">
      <w:pPr>
        <w:ind w:left="2160" w:hanging="2160"/>
        <w:rPr>
          <w:b/>
          <w:sz w:val="20"/>
        </w:rPr>
      </w:pPr>
    </w:p>
    <w:p w14:paraId="7393C570" w14:textId="77777777" w:rsidR="00F21987" w:rsidRDefault="00F21987">
      <w:pPr>
        <w:ind w:left="620" w:right="2160" w:hanging="620"/>
        <w:rPr>
          <w:sz w:val="20"/>
        </w:rPr>
      </w:pPr>
      <w:r>
        <w:rPr>
          <w:b/>
          <w:sz w:val="20"/>
        </w:rPr>
        <w:t>Purpose</w:t>
      </w:r>
    </w:p>
    <w:p w14:paraId="070A419E" w14:textId="77777777" w:rsidR="00F21987" w:rsidRDefault="00F21987">
      <w:pPr>
        <w:ind w:left="720" w:right="2160" w:hanging="720"/>
        <w:rPr>
          <w:sz w:val="20"/>
        </w:rPr>
      </w:pPr>
      <w:r>
        <w:rPr>
          <w:sz w:val="20"/>
        </w:rPr>
        <w:tab/>
        <w:t xml:space="preserve">Similar to </w:t>
      </w:r>
      <w:r>
        <w:rPr>
          <w:rFonts w:ascii="Courier" w:hAnsi="Courier"/>
          <w:sz w:val="18"/>
        </w:rPr>
        <w:t>viWrite()</w:t>
      </w:r>
      <w:r>
        <w:rPr>
          <w:sz w:val="20"/>
        </w:rPr>
        <w:t>, except the data is written to the formatted I/O write buffer rather than directly to the device.</w:t>
      </w:r>
    </w:p>
    <w:p w14:paraId="2F83FB7A" w14:textId="77777777" w:rsidR="00F21987" w:rsidRDefault="00F21987">
      <w:pPr>
        <w:ind w:left="620" w:right="2160" w:hanging="620"/>
        <w:rPr>
          <w:sz w:val="20"/>
        </w:rPr>
      </w:pPr>
    </w:p>
    <w:p w14:paraId="7553502F" w14:textId="77777777" w:rsidR="00F21987" w:rsidRDefault="00F21987">
      <w:pPr>
        <w:ind w:left="620" w:right="2160" w:hanging="620"/>
        <w:rPr>
          <w:b/>
          <w:sz w:val="20"/>
        </w:rPr>
      </w:pPr>
      <w:r>
        <w:rPr>
          <w:b/>
          <w:sz w:val="20"/>
        </w:rPr>
        <w:t>Parameters</w:t>
      </w:r>
    </w:p>
    <w:p w14:paraId="183805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FC75A9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82E2A9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E23A6A2"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8BC8A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4111E62" w14:textId="77777777" w:rsidR="00F21987" w:rsidRDefault="00F21987">
            <w:pPr>
              <w:spacing w:before="40" w:after="40"/>
              <w:jc w:val="center"/>
              <w:rPr>
                <w:sz w:val="20"/>
              </w:rPr>
            </w:pPr>
            <w:r>
              <w:rPr>
                <w:b/>
                <w:sz w:val="20"/>
              </w:rPr>
              <w:t>Description</w:t>
            </w:r>
          </w:p>
        </w:tc>
      </w:tr>
      <w:tr w:rsidR="00F21987" w14:paraId="1F9C34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EBF7A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0897BF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5669870"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BF2E086" w14:textId="77777777" w:rsidR="00F21987" w:rsidRDefault="00F21987">
            <w:pPr>
              <w:spacing w:before="40" w:after="40"/>
              <w:ind w:left="80"/>
              <w:rPr>
                <w:sz w:val="20"/>
              </w:rPr>
            </w:pPr>
            <w:r>
              <w:rPr>
                <w:sz w:val="20"/>
              </w:rPr>
              <w:t>Unique logical identifier to a session.</w:t>
            </w:r>
          </w:p>
        </w:tc>
      </w:tr>
      <w:tr w:rsidR="00F21987" w14:paraId="5AB71BC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691E31F"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5C3087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6285570"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54625080" w14:textId="77777777" w:rsidR="00F21987" w:rsidRDefault="00F21987">
            <w:pPr>
              <w:spacing w:before="40" w:after="40"/>
              <w:ind w:left="80"/>
              <w:rPr>
                <w:sz w:val="20"/>
              </w:rPr>
            </w:pPr>
            <w:r>
              <w:rPr>
                <w:sz w:val="20"/>
              </w:rPr>
              <w:t>Represents the location of a data block to be sent to device.</w:t>
            </w:r>
          </w:p>
        </w:tc>
      </w:tr>
      <w:tr w:rsidR="00F21987" w14:paraId="733F673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B1CD54"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1EEB2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23016A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9E0E1B2" w14:textId="77777777" w:rsidR="00F21987" w:rsidRDefault="00F21987">
            <w:pPr>
              <w:spacing w:before="40" w:after="40"/>
              <w:ind w:left="80"/>
              <w:rPr>
                <w:sz w:val="20"/>
              </w:rPr>
            </w:pPr>
            <w:r>
              <w:rPr>
                <w:sz w:val="20"/>
              </w:rPr>
              <w:t>Specifies number of bytes to be written.</w:t>
            </w:r>
          </w:p>
        </w:tc>
      </w:tr>
      <w:tr w:rsidR="00F21987" w14:paraId="11052A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689FD8"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62C9181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7ADA5B5"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BBB06EB"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E2950E4" w14:textId="77777777" w:rsidR="00F21987" w:rsidRDefault="00F21987">
      <w:pPr>
        <w:rPr>
          <w:b/>
          <w:sz w:val="20"/>
        </w:rPr>
      </w:pPr>
    </w:p>
    <w:p w14:paraId="6210FD36" w14:textId="77777777" w:rsidR="00F21987" w:rsidRDefault="00F21987">
      <w:pPr>
        <w:rPr>
          <w:b/>
          <w:sz w:val="20"/>
        </w:rPr>
      </w:pPr>
      <w:r>
        <w:rPr>
          <w:b/>
          <w:sz w:val="20"/>
        </w:rPr>
        <w:t>Return Values</w:t>
      </w:r>
    </w:p>
    <w:p w14:paraId="40CEFE4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CFA8CE" w14:textId="77777777">
        <w:trPr>
          <w:cantSplit/>
        </w:trPr>
        <w:tc>
          <w:tcPr>
            <w:tcW w:w="3680" w:type="dxa"/>
          </w:tcPr>
          <w:p w14:paraId="5FFD8E5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4B2B7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48BDD9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1715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C10C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D0D3781" w14:textId="77777777" w:rsidR="00F21987" w:rsidRDefault="00F21987">
            <w:pPr>
              <w:spacing w:before="40" w:after="40"/>
              <w:jc w:val="center"/>
              <w:rPr>
                <w:b/>
                <w:sz w:val="20"/>
              </w:rPr>
            </w:pPr>
            <w:r>
              <w:rPr>
                <w:b/>
                <w:sz w:val="20"/>
              </w:rPr>
              <w:t>Description</w:t>
            </w:r>
          </w:p>
        </w:tc>
      </w:tr>
      <w:tr w:rsidR="00F21987" w14:paraId="553024C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96F35E" w14:textId="77777777" w:rsidR="00F21987" w:rsidRDefault="00F21987">
            <w:pPr>
              <w:spacing w:before="40" w:after="40"/>
              <w:ind w:left="80"/>
              <w:rPr>
                <w:sz w:val="20"/>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103430D" w14:textId="77777777" w:rsidR="00F21987" w:rsidRDefault="00F21987">
            <w:pPr>
              <w:spacing w:before="40" w:after="40"/>
              <w:ind w:left="80"/>
              <w:rPr>
                <w:sz w:val="20"/>
              </w:rPr>
            </w:pPr>
            <w:r>
              <w:rPr>
                <w:sz w:val="20"/>
              </w:rPr>
              <w:t>Operation completed successfully.</w:t>
            </w:r>
          </w:p>
        </w:tc>
      </w:tr>
    </w:tbl>
    <w:p w14:paraId="32FF1AEB"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FDBD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8672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5B70A8" w14:textId="77777777" w:rsidR="00F21987" w:rsidRDefault="00F21987">
            <w:pPr>
              <w:spacing w:before="40" w:after="40"/>
              <w:jc w:val="center"/>
              <w:rPr>
                <w:b/>
                <w:sz w:val="20"/>
              </w:rPr>
            </w:pPr>
            <w:r>
              <w:rPr>
                <w:b/>
                <w:sz w:val="20"/>
              </w:rPr>
              <w:t>Description</w:t>
            </w:r>
          </w:p>
        </w:tc>
      </w:tr>
      <w:tr w:rsidR="00F21987" w14:paraId="3AD756F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74ECF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8783C9" w14:textId="77777777" w:rsidR="00F21987" w:rsidRDefault="00F21987">
            <w:pPr>
              <w:spacing w:before="40" w:after="40"/>
              <w:ind w:left="80"/>
              <w:rPr>
                <w:sz w:val="20"/>
              </w:rPr>
            </w:pPr>
            <w:r>
              <w:rPr>
                <w:sz w:val="20"/>
              </w:rPr>
              <w:t>The given session or object reference is invalid (both are the same value).</w:t>
            </w:r>
          </w:p>
        </w:tc>
      </w:tr>
      <w:tr w:rsidR="00F21987" w14:paraId="7FD9212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30FEC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A9F99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9277F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D97BF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7629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58AF9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58B07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777331" w14:textId="77777777" w:rsidR="00F21987" w:rsidRDefault="00F21987">
            <w:pPr>
              <w:spacing w:before="40" w:after="40"/>
              <w:ind w:left="80"/>
              <w:rPr>
                <w:sz w:val="20"/>
              </w:rPr>
            </w:pPr>
            <w:r>
              <w:rPr>
                <w:sz w:val="20"/>
              </w:rPr>
              <w:t>Timeout expired before operation completed.</w:t>
            </w:r>
          </w:p>
        </w:tc>
      </w:tr>
      <w:tr w:rsidR="00F21987" w14:paraId="371A18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82BC7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58554FD"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601B1130" w14:textId="77777777">
        <w:trPr>
          <w:cantSplit/>
        </w:trPr>
        <w:tc>
          <w:tcPr>
            <w:tcW w:w="3680" w:type="dxa"/>
            <w:tcBorders>
              <w:left w:val="single" w:sz="6" w:space="0" w:color="auto"/>
              <w:bottom w:val="single" w:sz="6" w:space="0" w:color="auto"/>
              <w:right w:val="single" w:sz="6" w:space="0" w:color="auto"/>
            </w:tcBorders>
          </w:tcPr>
          <w:p w14:paraId="7F1854C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637A2645" w14:textId="77777777" w:rsidR="00F21987" w:rsidRDefault="00F21987">
            <w:pPr>
              <w:spacing w:before="40" w:after="40"/>
              <w:ind w:left="80"/>
              <w:rPr>
                <w:sz w:val="20"/>
              </w:rPr>
            </w:pPr>
            <w:r>
              <w:rPr>
                <w:sz w:val="20"/>
              </w:rPr>
              <w:t>An unknown I/O error occurred during transfer.</w:t>
            </w:r>
          </w:p>
        </w:tc>
      </w:tr>
    </w:tbl>
    <w:p w14:paraId="096F3C67" w14:textId="77777777" w:rsidR="00F21987" w:rsidRDefault="00F21987">
      <w:pPr>
        <w:ind w:left="620" w:hanging="620"/>
        <w:rPr>
          <w:b/>
          <w:sz w:val="20"/>
        </w:rPr>
      </w:pPr>
    </w:p>
    <w:p w14:paraId="0B6CE65B" w14:textId="77777777" w:rsidR="00F21987" w:rsidRDefault="00F21987">
      <w:pPr>
        <w:ind w:left="620" w:hanging="620"/>
        <w:rPr>
          <w:sz w:val="20"/>
        </w:rPr>
      </w:pPr>
      <w:r>
        <w:rPr>
          <w:b/>
          <w:sz w:val="20"/>
        </w:rPr>
        <w:t>Description</w:t>
      </w:r>
      <w:r>
        <w:rPr>
          <w:sz w:val="20"/>
        </w:rPr>
        <w:tab/>
      </w:r>
    </w:p>
    <w:p w14:paraId="6BCDE79B" w14:textId="77777777" w:rsidR="00F21987" w:rsidRDefault="00F21987">
      <w:pPr>
        <w:ind w:left="720" w:hanging="720"/>
        <w:rPr>
          <w:sz w:val="20"/>
        </w:rPr>
      </w:pPr>
      <w:r>
        <w:rPr>
          <w:sz w:val="20"/>
        </w:rPr>
        <w:tab/>
        <w:t xml:space="preserve">This operation is similar to </w:t>
      </w:r>
      <w:r>
        <w:rPr>
          <w:rFonts w:ascii="Courier" w:hAnsi="Courier"/>
          <w:sz w:val="18"/>
        </w:rPr>
        <w:t>viWrite()</w:t>
      </w:r>
      <w:r>
        <w:rPr>
          <w:sz w:val="20"/>
        </w:rPr>
        <w:t xml:space="preserve"> and does not perform any kind of data formatting.  It differs from </w:t>
      </w:r>
      <w:r>
        <w:rPr>
          <w:rFonts w:ascii="Courier" w:hAnsi="Courier"/>
          <w:sz w:val="18"/>
        </w:rPr>
        <w:t>viWrite()</w:t>
      </w:r>
      <w:r>
        <w:rPr>
          <w:sz w:val="20"/>
        </w:rPr>
        <w:t xml:space="preserve"> in that the data is written to the formatted I/O write buffer (the same buffer as used by </w:t>
      </w:r>
      <w:r>
        <w:rPr>
          <w:rFonts w:ascii="Courier" w:hAnsi="Courier"/>
          <w:sz w:val="18"/>
        </w:rPr>
        <w:t>viPrintf()</w:t>
      </w:r>
      <w:r>
        <w:rPr>
          <w:sz w:val="20"/>
        </w:rPr>
        <w:t xml:space="preserve"> and related operations) rather than directly to the device.  This operation can intermix with the </w:t>
      </w:r>
      <w:r>
        <w:rPr>
          <w:rFonts w:ascii="Courier" w:hAnsi="Courier"/>
          <w:sz w:val="18"/>
        </w:rPr>
        <w:t>viPrintf()</w:t>
      </w:r>
      <w:r>
        <w:rPr>
          <w:sz w:val="20"/>
        </w:rPr>
        <w:t xml:space="preserve"> operation, but mixing it with the </w:t>
      </w:r>
      <w:r>
        <w:rPr>
          <w:rFonts w:ascii="Courier" w:hAnsi="Courier"/>
          <w:sz w:val="18"/>
        </w:rPr>
        <w:t>viWrite()</w:t>
      </w:r>
      <w:r>
        <w:rPr>
          <w:sz w:val="20"/>
        </w:rPr>
        <w:t xml:space="preserve"> operation is discouraged.</w:t>
      </w:r>
    </w:p>
    <w:p w14:paraId="553B0823" w14:textId="77777777" w:rsidR="00F21987" w:rsidRDefault="00F21987">
      <w:pPr>
        <w:ind w:left="630"/>
        <w:rPr>
          <w:sz w:val="20"/>
        </w:rPr>
      </w:pPr>
      <w:r>
        <w:rPr>
          <w:sz w:val="20"/>
        </w:rPr>
        <w:br w:type="page"/>
      </w:r>
    </w:p>
    <w:p w14:paraId="54B41708" w14:textId="77777777" w:rsidR="00F21987" w:rsidRDefault="00F21987" w:rsidP="00370F8D">
      <w:pPr>
        <w:pStyle w:val="Tablecaption"/>
        <w:rPr>
          <w:b/>
        </w:rPr>
      </w:pPr>
      <w:bookmarkStart w:id="450" w:name="_Toc444277229"/>
      <w:r>
        <w:lastRenderedPageBreak/>
        <w:t>Table 6.2.1</w:t>
      </w:r>
      <w:r>
        <w:tab/>
        <w:t xml:space="preserve">Special Values for </w:t>
      </w:r>
      <w:r>
        <w:rPr>
          <w:rFonts w:ascii="Courier" w:hAnsi="Courier"/>
          <w:sz w:val="18"/>
        </w:rPr>
        <w:t>retCount</w:t>
      </w:r>
      <w:r>
        <w:t xml:space="preserve"> Parameter</w:t>
      </w:r>
      <w:bookmarkEnd w:id="450"/>
    </w:p>
    <w:p w14:paraId="1BE4727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0BE475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607E99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8982B35" w14:textId="77777777" w:rsidR="00F21987" w:rsidRDefault="00F21987">
            <w:pPr>
              <w:spacing w:before="40" w:after="40"/>
              <w:jc w:val="center"/>
              <w:rPr>
                <w:b/>
                <w:sz w:val="20"/>
              </w:rPr>
            </w:pPr>
            <w:r>
              <w:rPr>
                <w:b/>
                <w:sz w:val="20"/>
              </w:rPr>
              <w:t>Action Description</w:t>
            </w:r>
          </w:p>
        </w:tc>
      </w:tr>
      <w:tr w:rsidR="00F21987" w14:paraId="543EAFFC"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EC32866"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5FF1A473" w14:textId="77777777" w:rsidR="00F21987" w:rsidRDefault="00F21987">
            <w:pPr>
              <w:spacing w:before="40" w:after="40"/>
              <w:ind w:left="80"/>
              <w:rPr>
                <w:sz w:val="20"/>
              </w:rPr>
            </w:pPr>
            <w:r>
              <w:rPr>
                <w:sz w:val="20"/>
              </w:rPr>
              <w:t>Do not return the number of bytes transferred.</w:t>
            </w:r>
          </w:p>
        </w:tc>
      </w:tr>
    </w:tbl>
    <w:p w14:paraId="03F23915" w14:textId="77777777" w:rsidR="00F21987" w:rsidRDefault="00F21987">
      <w:pPr>
        <w:ind w:left="620" w:hanging="620"/>
        <w:rPr>
          <w:sz w:val="20"/>
        </w:rPr>
      </w:pPr>
    </w:p>
    <w:p w14:paraId="7E8488A2" w14:textId="77777777" w:rsidR="00F21987" w:rsidRDefault="00F21987">
      <w:pPr>
        <w:ind w:left="620" w:hanging="620"/>
        <w:rPr>
          <w:b/>
          <w:sz w:val="20"/>
        </w:rPr>
      </w:pPr>
      <w:r>
        <w:rPr>
          <w:b/>
          <w:sz w:val="20"/>
        </w:rPr>
        <w:t>Related Items</w:t>
      </w:r>
      <w:r>
        <w:rPr>
          <w:b/>
          <w:sz w:val="20"/>
        </w:rPr>
        <w:tab/>
      </w:r>
    </w:p>
    <w:p w14:paraId="3D7A9CEC"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viWrite()</w:t>
      </w:r>
      <w:r>
        <w:rPr>
          <w:sz w:val="20"/>
        </w:rPr>
        <w:t xml:space="preserve"> and </w:t>
      </w:r>
      <w:r>
        <w:rPr>
          <w:rFonts w:ascii="Courier" w:hAnsi="Courier"/>
          <w:sz w:val="18"/>
        </w:rPr>
        <w:t>viBufRead()</w:t>
      </w:r>
      <w:r>
        <w:rPr>
          <w:sz w:val="20"/>
        </w:rPr>
        <w:t>.</w:t>
      </w:r>
    </w:p>
    <w:p w14:paraId="23E2DD22" w14:textId="77777777" w:rsidR="00F21987" w:rsidRDefault="00F21987">
      <w:pPr>
        <w:ind w:left="620" w:hanging="620"/>
        <w:rPr>
          <w:sz w:val="20"/>
        </w:rPr>
      </w:pPr>
    </w:p>
    <w:p w14:paraId="514A1B32" w14:textId="77777777" w:rsidR="00F21987" w:rsidRDefault="00F21987">
      <w:pPr>
        <w:ind w:left="540" w:hanging="540"/>
        <w:rPr>
          <w:b/>
          <w:sz w:val="20"/>
        </w:rPr>
      </w:pPr>
      <w:r>
        <w:rPr>
          <w:b/>
          <w:sz w:val="20"/>
        </w:rPr>
        <w:t>Implementation Requirements</w:t>
      </w:r>
    </w:p>
    <w:p w14:paraId="23022FB2" w14:textId="77777777" w:rsidR="00F21987" w:rsidRDefault="00F21987">
      <w:pPr>
        <w:ind w:left="620" w:hanging="620"/>
        <w:rPr>
          <w:b/>
          <w:sz w:val="20"/>
        </w:rPr>
      </w:pPr>
    </w:p>
    <w:p w14:paraId="25EC9409" w14:textId="77777777" w:rsidR="00F21987" w:rsidRDefault="00F21987">
      <w:pPr>
        <w:ind w:left="620" w:hanging="620"/>
        <w:rPr>
          <w:b/>
          <w:sz w:val="20"/>
        </w:rPr>
      </w:pPr>
      <w:r>
        <w:rPr>
          <w:b/>
          <w:sz w:val="20"/>
        </w:rPr>
        <w:t>RULE 6.2.10</w:t>
      </w:r>
    </w:p>
    <w:p w14:paraId="7FF7E4F9" w14:textId="77777777" w:rsidR="00F21987" w:rsidRDefault="00F21987">
      <w:pPr>
        <w:ind w:left="720"/>
        <w:rPr>
          <w:sz w:val="20"/>
        </w:rPr>
      </w:pPr>
      <w:r>
        <w:rPr>
          <w:b/>
          <w:sz w:val="20"/>
        </w:rPr>
        <w:t xml:space="preserve">IF </w:t>
      </w:r>
      <w:r>
        <w:rPr>
          <w:sz w:val="20"/>
        </w:rPr>
        <w:t xml:space="preserve">the </w:t>
      </w:r>
      <w:r>
        <w:rPr>
          <w:rFonts w:ascii="Courier" w:hAnsi="Courier"/>
          <w:sz w:val="18"/>
        </w:rPr>
        <w:t>viBufWrite()</w:t>
      </w:r>
      <w:r>
        <w:rPr>
          <w:sz w:val="20"/>
        </w:rPr>
        <w:t xml:space="preserve"> operation returns </w:t>
      </w:r>
      <w:r>
        <w:rPr>
          <w:rFonts w:ascii="Courier" w:hAnsi="Courier"/>
          <w:sz w:val="18"/>
        </w:rPr>
        <w:t>VI_ERROR_TMO</w:t>
      </w:r>
      <w:r>
        <w:rPr>
          <w:sz w:val="20"/>
        </w:rPr>
        <w:t xml:space="preserve">, </w:t>
      </w:r>
      <w:r>
        <w:rPr>
          <w:b/>
          <w:sz w:val="20"/>
        </w:rPr>
        <w:t xml:space="preserve">THEN </w:t>
      </w:r>
      <w:r>
        <w:rPr>
          <w:sz w:val="20"/>
        </w:rPr>
        <w:t xml:space="preserve">the write buffer for the specified session </w:t>
      </w:r>
      <w:r>
        <w:rPr>
          <w:b/>
          <w:sz w:val="20"/>
        </w:rPr>
        <w:t>SHALL</w:t>
      </w:r>
      <w:r>
        <w:rPr>
          <w:sz w:val="20"/>
        </w:rPr>
        <w:t xml:space="preserve"> be cleared.</w:t>
      </w:r>
    </w:p>
    <w:p w14:paraId="64181E24" w14:textId="77777777" w:rsidR="00F21987" w:rsidRDefault="00F21987">
      <w:pPr>
        <w:ind w:left="620" w:hanging="620"/>
        <w:rPr>
          <w:b/>
          <w:sz w:val="20"/>
        </w:rPr>
      </w:pPr>
    </w:p>
    <w:p w14:paraId="0C492452" w14:textId="77777777" w:rsidR="00F21987" w:rsidRDefault="00F21987">
      <w:pPr>
        <w:rPr>
          <w:sz w:val="20"/>
        </w:rPr>
      </w:pPr>
      <w:r>
        <w:rPr>
          <w:b/>
          <w:sz w:val="20"/>
        </w:rPr>
        <w:t>OBSERVATION 6.2.6</w:t>
      </w:r>
    </w:p>
    <w:p w14:paraId="6D031E13"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viBufWrite()</w:t>
      </w:r>
      <w:r>
        <w:rPr>
          <w:sz w:val="20"/>
        </w:rPr>
        <w:t xml:space="preserve"> operation, the number of bytes transferred will not be returned. This may be useful if it is important to know only whether the operation succeeded or failed.</w:t>
      </w:r>
    </w:p>
    <w:p w14:paraId="2BA5B943" w14:textId="77777777" w:rsidR="00F21987" w:rsidRPr="00851DA4" w:rsidRDefault="00F21987">
      <w:pPr>
        <w:pStyle w:val="Head2"/>
        <w:rPr>
          <w:lang w:val="it-IT"/>
        </w:rPr>
      </w:pPr>
      <w:r w:rsidRPr="00535D66">
        <w:rPr>
          <w:sz w:val="20"/>
          <w:lang w:val="it-IT"/>
        </w:rPr>
        <w:br w:type="page"/>
      </w:r>
      <w:bookmarkStart w:id="451" w:name="_Toc135102740"/>
      <w:bookmarkStart w:id="452" w:name="_Toc444277089"/>
      <w:r w:rsidRPr="00851DA4">
        <w:rPr>
          <w:lang w:val="it-IT"/>
        </w:rPr>
        <w:lastRenderedPageBreak/>
        <w:t>6.2.8</w:t>
      </w:r>
      <w:r w:rsidRPr="00851DA4">
        <w:rPr>
          <w:sz w:val="20"/>
          <w:lang w:val="it-IT"/>
        </w:rPr>
        <w:t xml:space="preserve">  </w:t>
      </w:r>
      <w:r w:rsidRPr="00851DA4">
        <w:rPr>
          <w:rStyle w:val="Courier"/>
          <w:lang w:val="it-IT"/>
        </w:rPr>
        <w:t>viScanf</w:t>
      </w:r>
      <w:r w:rsidRPr="00851DA4">
        <w:rPr>
          <w:rStyle w:val="Courier"/>
          <w:b w:val="0"/>
          <w:lang w:val="it-IT"/>
        </w:rPr>
        <w:t>(vi, readFmt, arg1, arg2,...)</w:t>
      </w:r>
      <w:bookmarkEnd w:id="451"/>
      <w:bookmarkEnd w:id="452"/>
    </w:p>
    <w:p w14:paraId="0FC10AA5" w14:textId="77777777" w:rsidR="00F21987" w:rsidRPr="00851DA4" w:rsidRDefault="00F21987">
      <w:pPr>
        <w:ind w:left="1440" w:hanging="1440"/>
        <w:rPr>
          <w:sz w:val="20"/>
          <w:lang w:val="it-IT"/>
        </w:rPr>
      </w:pPr>
    </w:p>
    <w:p w14:paraId="7BC22478" w14:textId="77777777" w:rsidR="00F21987" w:rsidRDefault="00F21987">
      <w:pPr>
        <w:ind w:left="620" w:hanging="620"/>
        <w:rPr>
          <w:b/>
          <w:sz w:val="20"/>
        </w:rPr>
      </w:pPr>
      <w:r>
        <w:rPr>
          <w:b/>
          <w:sz w:val="20"/>
        </w:rPr>
        <w:t xml:space="preserve">Purpose </w:t>
      </w:r>
    </w:p>
    <w:p w14:paraId="61FE0933" w14:textId="77777777" w:rsidR="00F21987" w:rsidRDefault="00F21987">
      <w:pPr>
        <w:ind w:left="720" w:hanging="720"/>
        <w:rPr>
          <w:sz w:val="20"/>
        </w:rPr>
      </w:pPr>
      <w:r>
        <w:rPr>
          <w:b/>
          <w:sz w:val="20"/>
        </w:rPr>
        <w:tab/>
      </w:r>
      <w:r>
        <w:rPr>
          <w:sz w:val="20"/>
        </w:rPr>
        <w:t xml:space="preserve">Read, convert, and format data using the format specifier. Store the formatted data in the </w:t>
      </w:r>
      <w:r>
        <w:rPr>
          <w:rFonts w:ascii="Courier" w:hAnsi="Courier"/>
          <w:sz w:val="18"/>
        </w:rPr>
        <w:t>arg1</w:t>
      </w:r>
      <w:r>
        <w:rPr>
          <w:sz w:val="20"/>
        </w:rPr>
        <w:t xml:space="preserve">, </w:t>
      </w:r>
      <w:r>
        <w:rPr>
          <w:rFonts w:ascii="Courier" w:hAnsi="Courier"/>
          <w:sz w:val="18"/>
        </w:rPr>
        <w:t>arg2</w:t>
      </w:r>
      <w:r>
        <w:rPr>
          <w:sz w:val="20"/>
        </w:rPr>
        <w:t xml:space="preserve"> parameters.</w:t>
      </w:r>
    </w:p>
    <w:p w14:paraId="69B3E23C" w14:textId="77777777" w:rsidR="00F21987" w:rsidRDefault="00F21987">
      <w:pPr>
        <w:ind w:left="1440" w:hanging="1440"/>
        <w:rPr>
          <w:sz w:val="20"/>
        </w:rPr>
      </w:pPr>
    </w:p>
    <w:p w14:paraId="34FB098A" w14:textId="77777777" w:rsidR="00F21987" w:rsidRDefault="00F21987">
      <w:pPr>
        <w:ind w:left="1440" w:hanging="1440"/>
        <w:rPr>
          <w:b/>
          <w:sz w:val="20"/>
        </w:rPr>
      </w:pPr>
      <w:r>
        <w:rPr>
          <w:b/>
          <w:sz w:val="20"/>
        </w:rPr>
        <w:t>Parameters</w:t>
      </w:r>
    </w:p>
    <w:p w14:paraId="1DA9C2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0933827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149C8F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54C3C77"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68B8887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A58BC11" w14:textId="77777777" w:rsidR="00F21987" w:rsidRDefault="00F21987">
            <w:pPr>
              <w:spacing w:before="40" w:after="40"/>
              <w:jc w:val="center"/>
              <w:rPr>
                <w:sz w:val="20"/>
              </w:rPr>
            </w:pPr>
            <w:r>
              <w:rPr>
                <w:b/>
                <w:sz w:val="20"/>
              </w:rPr>
              <w:t>Description</w:t>
            </w:r>
          </w:p>
        </w:tc>
      </w:tr>
      <w:tr w:rsidR="00F21987" w14:paraId="4602BD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81FC74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2B9D72"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243E4EC"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21B208A7" w14:textId="77777777" w:rsidR="00F21987" w:rsidRDefault="00F21987">
            <w:pPr>
              <w:spacing w:before="40" w:after="40"/>
              <w:ind w:left="80"/>
              <w:rPr>
                <w:sz w:val="20"/>
              </w:rPr>
            </w:pPr>
            <w:r>
              <w:rPr>
                <w:sz w:val="20"/>
              </w:rPr>
              <w:t>Unique logical identifier to a session.</w:t>
            </w:r>
          </w:p>
        </w:tc>
      </w:tr>
      <w:tr w:rsidR="00F21987" w14:paraId="7519BD77"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21E088E"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053B1591"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6B71765"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9094E9C" w14:textId="77777777" w:rsidR="00F21987" w:rsidRDefault="00F21987">
            <w:pPr>
              <w:spacing w:before="40" w:after="40"/>
              <w:ind w:left="80"/>
              <w:rPr>
                <w:sz w:val="20"/>
              </w:rPr>
            </w:pPr>
            <w:r>
              <w:rPr>
                <w:sz w:val="20"/>
              </w:rPr>
              <w:t>String describing the format for arguments.</w:t>
            </w:r>
          </w:p>
        </w:tc>
      </w:tr>
      <w:tr w:rsidR="00F21987" w14:paraId="3014337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8675BD"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7C5FC912" w14:textId="77777777" w:rsidR="00F21987" w:rsidRDefault="00F21987">
            <w:pPr>
              <w:spacing w:before="40" w:after="40"/>
              <w:jc w:val="center"/>
              <w:rPr>
                <w:sz w:val="20"/>
              </w:rPr>
            </w:pPr>
            <w:r>
              <w:rPr>
                <w:sz w:val="20"/>
              </w:rPr>
              <w:t xml:space="preserve">OUT </w:t>
            </w:r>
          </w:p>
        </w:tc>
        <w:tc>
          <w:tcPr>
            <w:tcW w:w="1710" w:type="dxa"/>
            <w:tcBorders>
              <w:top w:val="single" w:sz="6" w:space="0" w:color="auto"/>
              <w:left w:val="single" w:sz="6" w:space="0" w:color="auto"/>
              <w:bottom w:val="single" w:sz="6" w:space="0" w:color="auto"/>
              <w:right w:val="single" w:sz="6" w:space="0" w:color="auto"/>
            </w:tcBorders>
          </w:tcPr>
          <w:p w14:paraId="01B1A9A9"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17C65E1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1207DD16" w14:textId="77777777" w:rsidR="00F21987" w:rsidRDefault="00F21987">
      <w:pPr>
        <w:ind w:left="1440" w:hanging="1440"/>
        <w:rPr>
          <w:sz w:val="20"/>
        </w:rPr>
      </w:pPr>
    </w:p>
    <w:p w14:paraId="52B961F1" w14:textId="77777777" w:rsidR="00F21987" w:rsidRDefault="00F21987">
      <w:pPr>
        <w:tabs>
          <w:tab w:val="center" w:pos="1548"/>
          <w:tab w:val="right" w:pos="2988"/>
          <w:tab w:val="left" w:pos="4428"/>
          <w:tab w:val="left" w:pos="10188"/>
        </w:tabs>
        <w:rPr>
          <w:sz w:val="20"/>
        </w:rPr>
      </w:pPr>
      <w:r>
        <w:rPr>
          <w:b/>
          <w:sz w:val="20"/>
        </w:rPr>
        <w:t>Return Values</w:t>
      </w:r>
    </w:p>
    <w:p w14:paraId="2CEF49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ECA21" w14:textId="77777777">
        <w:trPr>
          <w:cantSplit/>
        </w:trPr>
        <w:tc>
          <w:tcPr>
            <w:tcW w:w="3680" w:type="dxa"/>
          </w:tcPr>
          <w:p w14:paraId="72DBADEA"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0ABEAE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57D085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1C1B5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8B6B05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983AFE" w14:textId="77777777" w:rsidR="00F21987" w:rsidRDefault="00F21987">
            <w:pPr>
              <w:spacing w:before="40" w:after="40"/>
              <w:jc w:val="center"/>
              <w:rPr>
                <w:b/>
                <w:sz w:val="20"/>
              </w:rPr>
            </w:pPr>
            <w:r>
              <w:rPr>
                <w:b/>
                <w:sz w:val="20"/>
              </w:rPr>
              <w:t>Description</w:t>
            </w:r>
          </w:p>
        </w:tc>
      </w:tr>
      <w:tr w:rsidR="00F21987" w14:paraId="24E574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526047" w14:textId="77777777" w:rsidR="00F21987" w:rsidRDefault="00F21987">
            <w:pPr>
              <w:spacing w:before="40" w:after="40"/>
              <w:ind w:left="80"/>
              <w:rPr>
                <w:sz w:val="20"/>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5244650D"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11C15DF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532A7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3F779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DCD7E5" w14:textId="77777777" w:rsidR="00F21987" w:rsidRDefault="00F21987">
            <w:pPr>
              <w:spacing w:before="40" w:after="40"/>
              <w:jc w:val="center"/>
              <w:rPr>
                <w:b/>
                <w:sz w:val="20"/>
              </w:rPr>
            </w:pPr>
            <w:r>
              <w:rPr>
                <w:b/>
                <w:sz w:val="20"/>
              </w:rPr>
              <w:t>Description</w:t>
            </w:r>
          </w:p>
        </w:tc>
      </w:tr>
      <w:tr w:rsidR="00F21987" w14:paraId="07688F24" w14:textId="77777777">
        <w:trPr>
          <w:cantSplit/>
        </w:trPr>
        <w:tc>
          <w:tcPr>
            <w:tcW w:w="3680" w:type="dxa"/>
            <w:tcBorders>
              <w:left w:val="single" w:sz="6" w:space="0" w:color="auto"/>
              <w:right w:val="single" w:sz="6" w:space="0" w:color="auto"/>
            </w:tcBorders>
          </w:tcPr>
          <w:p w14:paraId="2790A22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2AA3963" w14:textId="77777777" w:rsidR="00F21987" w:rsidRDefault="00F21987">
            <w:pPr>
              <w:spacing w:before="40" w:after="40"/>
              <w:ind w:left="80"/>
              <w:rPr>
                <w:sz w:val="20"/>
              </w:rPr>
            </w:pPr>
            <w:r>
              <w:rPr>
                <w:sz w:val="20"/>
              </w:rPr>
              <w:t>The given session or object reference is invalid (both are the same value).</w:t>
            </w:r>
          </w:p>
        </w:tc>
      </w:tr>
      <w:tr w:rsidR="00F21987" w14:paraId="0F2F26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481B7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6517CD7"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2BE57A1" w14:textId="77777777">
        <w:trPr>
          <w:cantSplit/>
        </w:trPr>
        <w:tc>
          <w:tcPr>
            <w:tcW w:w="3680" w:type="dxa"/>
            <w:tcBorders>
              <w:top w:val="single" w:sz="6" w:space="0" w:color="auto"/>
              <w:left w:val="single" w:sz="6" w:space="0" w:color="auto"/>
              <w:right w:val="single" w:sz="6" w:space="0" w:color="auto"/>
            </w:tcBorders>
          </w:tcPr>
          <w:p w14:paraId="1ED8D05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7EBE39DA" w14:textId="77777777" w:rsidR="00F21987" w:rsidRDefault="00F21987">
            <w:pPr>
              <w:spacing w:before="40" w:after="40"/>
              <w:ind w:left="80"/>
              <w:rPr>
                <w:sz w:val="20"/>
              </w:rPr>
            </w:pPr>
            <w:r>
              <w:rPr>
                <w:sz w:val="20"/>
              </w:rPr>
              <w:t>Could not perform read operation because of I/O error.</w:t>
            </w:r>
          </w:p>
        </w:tc>
      </w:tr>
      <w:tr w:rsidR="00F21987" w14:paraId="15F2F9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34AA0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E6AE57E" w14:textId="77777777" w:rsidR="00F21987" w:rsidRDefault="00F21987">
            <w:pPr>
              <w:spacing w:before="40" w:after="40"/>
              <w:ind w:left="80"/>
              <w:rPr>
                <w:sz w:val="20"/>
              </w:rPr>
            </w:pPr>
            <w:r>
              <w:rPr>
                <w:sz w:val="20"/>
              </w:rPr>
              <w:t>Timeout expired before read operation completed.</w:t>
            </w:r>
          </w:p>
        </w:tc>
      </w:tr>
      <w:tr w:rsidR="00F21987" w14:paraId="1A526F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03E4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84215FC"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1923FB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99585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00DF7F51"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799974E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6AA244"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9DFCBC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F26E81D" w14:textId="77777777" w:rsidR="00F21987" w:rsidRDefault="00F21987">
      <w:pPr>
        <w:ind w:left="1440" w:hanging="1440"/>
        <w:rPr>
          <w:sz w:val="20"/>
        </w:rPr>
      </w:pPr>
      <w:r>
        <w:rPr>
          <w:b/>
          <w:sz w:val="20"/>
        </w:rPr>
        <w:br w:type="page"/>
      </w:r>
      <w:r>
        <w:rPr>
          <w:b/>
          <w:sz w:val="20"/>
        </w:rPr>
        <w:lastRenderedPageBreak/>
        <w:t>Description</w:t>
      </w:r>
    </w:p>
    <w:p w14:paraId="62A34F83" w14:textId="77777777" w:rsidR="00F21987" w:rsidRDefault="00F21987">
      <w:pPr>
        <w:ind w:left="720"/>
        <w:rPr>
          <w:sz w:val="20"/>
        </w:rPr>
      </w:pPr>
      <w:r>
        <w:rPr>
          <w:sz w:val="20"/>
        </w:rPr>
        <w:t xml:space="preserve">This operation receives data from a device, formats it by using the format string, and stores the resultant data in the </w:t>
      </w:r>
      <w:r>
        <w:rPr>
          <w:rFonts w:ascii="Courier" w:hAnsi="Courier"/>
          <w:sz w:val="18"/>
        </w:rPr>
        <w:t>arg</w:t>
      </w:r>
      <w:r>
        <w:rPr>
          <w:sz w:val="20"/>
        </w:rPr>
        <w:t xml:space="preserve"> parameter list. The format string can have format specifier sequences, white characters, and ordinary characters. The white characters—blank, vertical tabs, horizontal tabs, form feeds, new line/linefeed, and carriage return—are ignored except in the case of %c and %[ ]. All other ordinary characters except % should match the next character read from the device.</w:t>
      </w:r>
    </w:p>
    <w:p w14:paraId="2E2E5086" w14:textId="77777777" w:rsidR="00F21987" w:rsidRDefault="00F21987">
      <w:pPr>
        <w:ind w:left="620"/>
        <w:rPr>
          <w:sz w:val="20"/>
        </w:rPr>
      </w:pPr>
    </w:p>
    <w:p w14:paraId="41D3E8CA" w14:textId="77777777" w:rsidR="00F21987" w:rsidRDefault="00F21987">
      <w:pPr>
        <w:ind w:left="720"/>
        <w:rPr>
          <w:sz w:val="20"/>
        </w:rPr>
      </w:pPr>
      <w:r>
        <w:rPr>
          <w:sz w:val="20"/>
        </w:rPr>
        <w:t>The format string consists of a %, followed by optional modifier flags, followed by one of the format codes in that sequence. It is of the form</w:t>
      </w:r>
    </w:p>
    <w:p w14:paraId="79966B7D" w14:textId="77777777" w:rsidR="00F21987" w:rsidRDefault="00F21987">
      <w:pPr>
        <w:ind w:left="720"/>
        <w:rPr>
          <w:sz w:val="20"/>
        </w:rPr>
      </w:pPr>
    </w:p>
    <w:p w14:paraId="1AA6A003" w14:textId="77777777" w:rsidR="00F21987" w:rsidRDefault="00F21987">
      <w:pPr>
        <w:ind w:left="720"/>
        <w:rPr>
          <w:b/>
          <w:sz w:val="20"/>
        </w:rPr>
      </w:pPr>
      <w:r>
        <w:rPr>
          <w:b/>
          <w:sz w:val="20"/>
        </w:rPr>
        <w:t>%[modifier]format code</w:t>
      </w:r>
    </w:p>
    <w:p w14:paraId="05554179" w14:textId="77777777" w:rsidR="00F21987" w:rsidRDefault="00F21987">
      <w:pPr>
        <w:ind w:left="720"/>
        <w:rPr>
          <w:b/>
          <w:sz w:val="20"/>
        </w:rPr>
      </w:pPr>
    </w:p>
    <w:p w14:paraId="32BD8325" w14:textId="77777777" w:rsidR="00F21987" w:rsidRDefault="00F21987">
      <w:pPr>
        <w:ind w:left="720"/>
        <w:rPr>
          <w:sz w:val="20"/>
        </w:rPr>
      </w:pPr>
      <w:r>
        <w:rPr>
          <w:sz w:val="20"/>
        </w:rPr>
        <w:t xml:space="preserve">where the optional modifier describes the data format, while format code indicates the nature of data (data type). One and only one format code should be performed at the specifier sequence. A format specification directs the conversion to the next input </w:t>
      </w:r>
      <w:r>
        <w:rPr>
          <w:rFonts w:ascii="Courier" w:hAnsi="Courier"/>
          <w:sz w:val="18"/>
        </w:rPr>
        <w:t>arg</w:t>
      </w:r>
      <w:r>
        <w:rPr>
          <w:sz w:val="20"/>
        </w:rPr>
        <w:t xml:space="preserve">. The results of the conversion are placed in the variable that the corresponding argument points to, unless the * assignment-suppressing character is given. In such a case, no </w:t>
      </w:r>
      <w:r>
        <w:rPr>
          <w:rFonts w:ascii="Courier" w:hAnsi="Courier"/>
          <w:sz w:val="18"/>
        </w:rPr>
        <w:t>arg</w:t>
      </w:r>
      <w:r>
        <w:rPr>
          <w:sz w:val="20"/>
        </w:rPr>
        <w:t xml:space="preserve"> is used and the results are ignored.</w:t>
      </w:r>
    </w:p>
    <w:p w14:paraId="2B5CE128" w14:textId="77777777" w:rsidR="00F21987" w:rsidRDefault="00F21987">
      <w:pPr>
        <w:ind w:left="720"/>
        <w:rPr>
          <w:sz w:val="20"/>
        </w:rPr>
      </w:pPr>
    </w:p>
    <w:p w14:paraId="253696A5" w14:textId="77777777" w:rsidR="00F21987" w:rsidRDefault="00F21987">
      <w:pPr>
        <w:ind w:left="720"/>
        <w:rPr>
          <w:sz w:val="20"/>
        </w:rPr>
      </w:pPr>
      <w:r>
        <w:rPr>
          <w:sz w:val="20"/>
        </w:rPr>
        <w:t xml:space="preserve">The </w:t>
      </w:r>
      <w:r>
        <w:rPr>
          <w:rFonts w:ascii="Courier" w:hAnsi="Courier"/>
          <w:sz w:val="18"/>
        </w:rPr>
        <w:t>viScanf()</w:t>
      </w:r>
      <w:r>
        <w:rPr>
          <w:sz w:val="20"/>
        </w:rPr>
        <w:t xml:space="preserve"> operation accepts input until an END indicator is read or all the format specifiers in the </w:t>
      </w:r>
      <w:r>
        <w:rPr>
          <w:rFonts w:ascii="Courier" w:hAnsi="Courier"/>
          <w:sz w:val="18"/>
        </w:rPr>
        <w:t>readFmt</w:t>
      </w:r>
      <w:r>
        <w:rPr>
          <w:sz w:val="20"/>
        </w:rPr>
        <w:t xml:space="preserve"> string are satisfied. Thus, detecting an END indicator before the </w:t>
      </w:r>
      <w:r>
        <w:rPr>
          <w:rFonts w:ascii="Courier" w:hAnsi="Courier"/>
          <w:sz w:val="18"/>
        </w:rPr>
        <w:t>readFmt</w:t>
      </w:r>
      <w:r>
        <w:rPr>
          <w:sz w:val="20"/>
        </w:rPr>
        <w:t xml:space="preserve"> string is fully consumed will result in ignoring the rest of the format string. Also, if some data remains in the buffer after all format specifiers in the </w:t>
      </w:r>
      <w:r>
        <w:rPr>
          <w:rFonts w:ascii="Courier" w:hAnsi="Courier"/>
          <w:sz w:val="18"/>
        </w:rPr>
        <w:t>readFmt</w:t>
      </w:r>
      <w:r>
        <w:rPr>
          <w:sz w:val="20"/>
        </w:rPr>
        <w:t xml:space="preserve"> string are satisfied, the data will be kept in the buffer and will be used by the next </w:t>
      </w:r>
      <w:r>
        <w:rPr>
          <w:rFonts w:ascii="Courier" w:hAnsi="Courier"/>
          <w:sz w:val="18"/>
        </w:rPr>
        <w:t>viScanf</w:t>
      </w:r>
      <w:r>
        <w:rPr>
          <w:sz w:val="20"/>
        </w:rPr>
        <w:t xml:space="preserve"> operation.</w:t>
      </w:r>
    </w:p>
    <w:p w14:paraId="3A3E0CFC" w14:textId="77777777" w:rsidR="00F21987" w:rsidRDefault="00F21987">
      <w:pPr>
        <w:ind w:left="720"/>
        <w:rPr>
          <w:sz w:val="20"/>
        </w:rPr>
      </w:pPr>
    </w:p>
    <w:p w14:paraId="7984FF9A" w14:textId="77777777" w:rsidR="00F21987" w:rsidRDefault="00F21987">
      <w:pPr>
        <w:ind w:left="1080" w:hanging="1080"/>
        <w:rPr>
          <w:b/>
          <w:sz w:val="20"/>
        </w:rPr>
      </w:pPr>
      <w:r>
        <w:rPr>
          <w:b/>
          <w:sz w:val="20"/>
        </w:rPr>
        <w:t>OBSERVATION 6.2.7</w:t>
      </w:r>
    </w:p>
    <w:p w14:paraId="7E4EB1E6" w14:textId="77777777" w:rsidR="00F21987" w:rsidRDefault="00F21987">
      <w:pPr>
        <w:ind w:left="720"/>
        <w:rPr>
          <w:b/>
          <w:sz w:val="20"/>
        </w:rPr>
      </w:pPr>
      <w:r>
        <w:rPr>
          <w:sz w:val="20"/>
        </w:rPr>
        <w:t xml:space="preserve">The </w:t>
      </w:r>
      <w:r>
        <w:rPr>
          <w:rFonts w:ascii="Courier" w:hAnsi="Courier"/>
          <w:sz w:val="18"/>
        </w:rPr>
        <w:t>viRead()</w:t>
      </w:r>
      <w:r>
        <w:rPr>
          <w:sz w:val="20"/>
        </w:rPr>
        <w:t xml:space="preserve"> operation is used for the actual low-level read from the device. Therefore, </w:t>
      </w:r>
      <w:r>
        <w:rPr>
          <w:rFonts w:ascii="Courier" w:hAnsi="Courier"/>
          <w:sz w:val="18"/>
        </w:rPr>
        <w:t>viRead()</w:t>
      </w:r>
      <w:r>
        <w:rPr>
          <w:sz w:val="20"/>
        </w:rPr>
        <w:t xml:space="preserve"> should not be used in the same session with formatted I/O operations. Also, if multiple sessions using formatted I/O resources are connected to the same device, the actual low-level reads must be synchronized between themselves. </w:t>
      </w:r>
    </w:p>
    <w:p w14:paraId="2C0BC79B" w14:textId="77777777" w:rsidR="00F21987" w:rsidRDefault="00F21987">
      <w:pPr>
        <w:ind w:left="620"/>
        <w:rPr>
          <w:sz w:val="20"/>
        </w:rPr>
      </w:pPr>
    </w:p>
    <w:p w14:paraId="5AF5534F" w14:textId="77777777" w:rsidR="00F21987" w:rsidRDefault="00F21987">
      <w:pPr>
        <w:ind w:left="1080" w:hanging="1080"/>
        <w:rPr>
          <w:b/>
          <w:sz w:val="20"/>
        </w:rPr>
      </w:pPr>
      <w:r>
        <w:rPr>
          <w:b/>
          <w:sz w:val="20"/>
        </w:rPr>
        <w:t>OBSERVATION 6.2.8</w:t>
      </w:r>
    </w:p>
    <w:p w14:paraId="1089DAEA" w14:textId="77777777" w:rsidR="00F21987" w:rsidRDefault="00F21987">
      <w:pPr>
        <w:ind w:left="720"/>
        <w:rPr>
          <w:b/>
          <w:sz w:val="20"/>
        </w:rPr>
      </w:pPr>
      <w:r>
        <w:rPr>
          <w:sz w:val="20"/>
        </w:rPr>
        <w:t>Notice that when an END indicator is received, not all arguments in the format string may be consumed. However, the operation still returns a successful completion code.</w:t>
      </w:r>
    </w:p>
    <w:p w14:paraId="139FF4FD" w14:textId="77777777" w:rsidR="00F21987" w:rsidRDefault="00F21987">
      <w:pPr>
        <w:ind w:left="720"/>
        <w:rPr>
          <w:b/>
          <w:sz w:val="20"/>
        </w:rPr>
      </w:pPr>
    </w:p>
    <w:p w14:paraId="7A86474D" w14:textId="77777777" w:rsidR="00F21987" w:rsidRDefault="00F21987">
      <w:pPr>
        <w:ind w:left="1080" w:hanging="1080"/>
        <w:rPr>
          <w:b/>
          <w:sz w:val="20"/>
        </w:rPr>
      </w:pPr>
      <w:r>
        <w:rPr>
          <w:b/>
          <w:sz w:val="20"/>
        </w:rPr>
        <w:t>RULE 6.2.11</w:t>
      </w:r>
    </w:p>
    <w:p w14:paraId="0C6A5A6C" w14:textId="77777777" w:rsidR="00F21987" w:rsidRDefault="00F21987">
      <w:pPr>
        <w:ind w:left="720"/>
        <w:rPr>
          <w:b/>
          <w:sz w:val="20"/>
        </w:rPr>
      </w:pPr>
      <w:r>
        <w:rPr>
          <w:sz w:val="20"/>
        </w:rPr>
        <w:t>The formatted I/O read operations</w:t>
      </w:r>
      <w:r>
        <w:rPr>
          <w:b/>
          <w:sz w:val="20"/>
        </w:rPr>
        <w:t xml:space="preserve"> SHALL</w:t>
      </w:r>
      <w:r>
        <w:rPr>
          <w:sz w:val="20"/>
        </w:rPr>
        <w:t xml:space="preserve"> honor the state of the </w:t>
      </w:r>
      <w:r>
        <w:rPr>
          <w:rFonts w:ascii="Courier" w:hAnsi="Courier"/>
          <w:sz w:val="18"/>
        </w:rPr>
        <w:t>VI_ATTR_TERMCHAR_EN</w:t>
      </w:r>
      <w:r>
        <w:rPr>
          <w:sz w:val="20"/>
        </w:rPr>
        <w:t xml:space="preserve"> attribute.</w:t>
      </w:r>
    </w:p>
    <w:p w14:paraId="671BA80A" w14:textId="77777777" w:rsidR="00F21987" w:rsidRDefault="00F21987">
      <w:pPr>
        <w:ind w:left="720"/>
        <w:rPr>
          <w:b/>
          <w:sz w:val="20"/>
        </w:rPr>
      </w:pPr>
    </w:p>
    <w:p w14:paraId="2B0A7A6D" w14:textId="77777777" w:rsidR="00F21987" w:rsidRDefault="00F21987">
      <w:pPr>
        <w:ind w:left="1080" w:hanging="1080"/>
        <w:rPr>
          <w:b/>
          <w:sz w:val="20"/>
        </w:rPr>
      </w:pPr>
      <w:r>
        <w:rPr>
          <w:b/>
          <w:sz w:val="20"/>
        </w:rPr>
        <w:t>OBSERVATION 6.2.9</w:t>
      </w:r>
    </w:p>
    <w:p w14:paraId="4C076590" w14:textId="77777777" w:rsidR="00F21987" w:rsidRDefault="00F21987">
      <w:pPr>
        <w:ind w:left="720"/>
        <w:rPr>
          <w:b/>
          <w:sz w:val="20"/>
        </w:rPr>
      </w:pPr>
      <w:r>
        <w:rPr>
          <w:sz w:val="20"/>
        </w:rPr>
        <w:t>Although formatted I/O operations generally read until an END indicator is received, RULE 6.2.11 allows the user to also specify a termination character that, if read, will cause the formatted I/O operations to stop reading from the device.</w:t>
      </w:r>
    </w:p>
    <w:p w14:paraId="52D02778" w14:textId="77777777" w:rsidR="00F21987" w:rsidRDefault="00F21987">
      <w:pPr>
        <w:ind w:left="720"/>
        <w:rPr>
          <w:b/>
          <w:sz w:val="20"/>
        </w:rPr>
      </w:pPr>
    </w:p>
    <w:p w14:paraId="1686FE7D" w14:textId="77777777" w:rsidR="00F21987" w:rsidRDefault="00F21987">
      <w:pPr>
        <w:ind w:left="720"/>
        <w:rPr>
          <w:sz w:val="20"/>
        </w:rPr>
      </w:pPr>
      <w:r>
        <w:rPr>
          <w:sz w:val="20"/>
        </w:rPr>
        <w:t>The following two tables describe optional modifiers that can be used in a format specifier sequence.</w:t>
      </w:r>
    </w:p>
    <w:p w14:paraId="53DDB75C" w14:textId="77777777" w:rsidR="00F21987" w:rsidRDefault="00F21987">
      <w:pPr>
        <w:ind w:left="720"/>
        <w:rPr>
          <w:b/>
          <w:sz w:val="20"/>
        </w:rPr>
      </w:pPr>
      <w:r>
        <w:rPr>
          <w:sz w:val="20"/>
        </w:rPr>
        <w:br w:type="page"/>
      </w:r>
      <w:r>
        <w:rPr>
          <w:b/>
          <w:sz w:val="20"/>
        </w:rPr>
        <w:lastRenderedPageBreak/>
        <w:t>ANSI C Standard Modifiers</w:t>
      </w:r>
    </w:p>
    <w:p w14:paraId="7BD015DE"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97B72B9" w14:textId="77777777">
        <w:trPr>
          <w:cantSplit/>
        </w:trPr>
        <w:tc>
          <w:tcPr>
            <w:tcW w:w="1498" w:type="dxa"/>
            <w:tcBorders>
              <w:top w:val="single" w:sz="6" w:space="0" w:color="auto"/>
              <w:left w:val="single" w:sz="6" w:space="0" w:color="auto"/>
              <w:bottom w:val="double" w:sz="6" w:space="0" w:color="auto"/>
              <w:right w:val="single" w:sz="6" w:space="0" w:color="auto"/>
            </w:tcBorders>
          </w:tcPr>
          <w:p w14:paraId="78E3D07E"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56C272E0"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7CBDD403" w14:textId="77777777" w:rsidR="00F21987" w:rsidRDefault="00F21987">
            <w:pPr>
              <w:spacing w:before="40" w:after="40"/>
              <w:jc w:val="center"/>
              <w:rPr>
                <w:b/>
                <w:sz w:val="20"/>
              </w:rPr>
            </w:pPr>
            <w:r>
              <w:rPr>
                <w:b/>
                <w:sz w:val="20"/>
              </w:rPr>
              <w:t>Description</w:t>
            </w:r>
          </w:p>
        </w:tc>
      </w:tr>
      <w:tr w:rsidR="00F21987" w14:paraId="24452ED4" w14:textId="77777777">
        <w:trPr>
          <w:cantSplit/>
        </w:trPr>
        <w:tc>
          <w:tcPr>
            <w:tcW w:w="1498" w:type="dxa"/>
            <w:tcBorders>
              <w:top w:val="double" w:sz="6" w:space="0" w:color="auto"/>
              <w:left w:val="single" w:sz="6" w:space="0" w:color="auto"/>
              <w:bottom w:val="single" w:sz="6" w:space="0" w:color="auto"/>
              <w:right w:val="single" w:sz="6" w:space="0" w:color="auto"/>
            </w:tcBorders>
          </w:tcPr>
          <w:p w14:paraId="2FECF1F5" w14:textId="77777777" w:rsidR="00F21987" w:rsidRDefault="00F21987">
            <w:pPr>
              <w:spacing w:before="40" w:after="40"/>
              <w:ind w:left="80"/>
              <w:rPr>
                <w:sz w:val="20"/>
              </w:rPr>
            </w:pPr>
            <w:r>
              <w:rPr>
                <w:sz w:val="20"/>
              </w:rPr>
              <w:t xml:space="preserve">An integer representing the </w:t>
            </w:r>
            <w:r>
              <w:rPr>
                <w:i/>
                <w:sz w:val="20"/>
              </w:rPr>
              <w:t>field width</w:t>
            </w:r>
          </w:p>
        </w:tc>
        <w:tc>
          <w:tcPr>
            <w:tcW w:w="1916" w:type="dxa"/>
            <w:tcBorders>
              <w:top w:val="double" w:sz="6" w:space="0" w:color="auto"/>
              <w:left w:val="single" w:sz="6" w:space="0" w:color="auto"/>
              <w:bottom w:val="single" w:sz="6" w:space="0" w:color="auto"/>
              <w:right w:val="single" w:sz="6" w:space="0" w:color="auto"/>
            </w:tcBorders>
          </w:tcPr>
          <w:p w14:paraId="300B1A2C" w14:textId="77777777" w:rsidR="00F21987" w:rsidRDefault="00F21987">
            <w:pPr>
              <w:spacing w:before="40" w:after="40"/>
              <w:ind w:left="80"/>
              <w:rPr>
                <w:sz w:val="20"/>
              </w:rPr>
            </w:pPr>
            <w:r>
              <w:rPr>
                <w:sz w:val="20"/>
              </w:rPr>
              <w:t>%s, %c, %[ ] format codes</w:t>
            </w:r>
          </w:p>
        </w:tc>
        <w:tc>
          <w:tcPr>
            <w:tcW w:w="5226" w:type="dxa"/>
            <w:tcBorders>
              <w:top w:val="double" w:sz="6" w:space="0" w:color="auto"/>
              <w:left w:val="single" w:sz="6" w:space="0" w:color="auto"/>
              <w:bottom w:val="single" w:sz="6" w:space="0" w:color="auto"/>
              <w:right w:val="single" w:sz="6" w:space="0" w:color="auto"/>
            </w:tcBorders>
          </w:tcPr>
          <w:p w14:paraId="34F7DF7B" w14:textId="77777777" w:rsidR="00F21987" w:rsidRDefault="00F21987">
            <w:pPr>
              <w:spacing w:before="40" w:after="40"/>
              <w:ind w:left="80"/>
              <w:rPr>
                <w:sz w:val="20"/>
              </w:rPr>
            </w:pPr>
            <w:r>
              <w:rPr>
                <w:sz w:val="20"/>
              </w:rPr>
              <w:t xml:space="preserve">It specifies the maximum field width that the argument will take. A ‘#’ may also appear instead of the integer </w:t>
            </w:r>
            <w:r>
              <w:rPr>
                <w:i/>
                <w:sz w:val="20"/>
              </w:rPr>
              <w:t>field width</w:t>
            </w:r>
            <w:r>
              <w:rPr>
                <w:sz w:val="20"/>
              </w:rPr>
              <w:t xml:space="preserve">, in which case the next </w:t>
            </w:r>
            <w:r>
              <w:rPr>
                <w:rFonts w:ascii="Courier" w:hAnsi="Courier"/>
                <w:sz w:val="18"/>
              </w:rPr>
              <w:t>arg</w:t>
            </w:r>
            <w:r>
              <w:rPr>
                <w:sz w:val="20"/>
              </w:rPr>
              <w:t xml:space="preserve"> is a reference to the </w:t>
            </w:r>
            <w:r>
              <w:rPr>
                <w:i/>
                <w:sz w:val="20"/>
              </w:rPr>
              <w:t>field width</w:t>
            </w:r>
            <w:r>
              <w:rPr>
                <w:sz w:val="20"/>
              </w:rPr>
              <w:t xml:space="preserve">. This </w:t>
            </w:r>
            <w:r>
              <w:rPr>
                <w:rFonts w:ascii="Courier" w:hAnsi="Courier"/>
                <w:sz w:val="18"/>
              </w:rPr>
              <w:t>arg</w:t>
            </w:r>
            <w:r>
              <w:rPr>
                <w:sz w:val="20"/>
              </w:rPr>
              <w:t xml:space="preserve"> is a reference to an integer for %c and %s. The </w:t>
            </w:r>
            <w:r>
              <w:rPr>
                <w:i/>
                <w:sz w:val="20"/>
              </w:rPr>
              <w:t>field width</w:t>
            </w:r>
            <w:r>
              <w:rPr>
                <w:sz w:val="20"/>
              </w:rPr>
              <w:t xml:space="preserve"> is not allowed for %d or %f. </w:t>
            </w:r>
          </w:p>
        </w:tc>
      </w:tr>
      <w:tr w:rsidR="00F21987" w14:paraId="57DE7D65" w14:textId="77777777">
        <w:trPr>
          <w:cantSplit/>
        </w:trPr>
        <w:tc>
          <w:tcPr>
            <w:tcW w:w="1498" w:type="dxa"/>
            <w:tcBorders>
              <w:left w:val="single" w:sz="6" w:space="0" w:color="auto"/>
              <w:bottom w:val="single" w:sz="6" w:space="0" w:color="auto"/>
              <w:right w:val="single" w:sz="6" w:space="0" w:color="auto"/>
            </w:tcBorders>
          </w:tcPr>
          <w:p w14:paraId="0D2236E3" w14:textId="77777777" w:rsidR="00F21987" w:rsidRDefault="00F21987">
            <w:pPr>
              <w:spacing w:before="40" w:after="40"/>
              <w:ind w:left="80"/>
              <w:rPr>
                <w:sz w:val="20"/>
              </w:rPr>
            </w:pPr>
            <w:r>
              <w:rPr>
                <w:sz w:val="20"/>
              </w:rPr>
              <w:t>A length modifier (‘l,’ ‘</w:t>
            </w:r>
            <w:r w:rsidR="00CD31E8">
              <w:rPr>
                <w:sz w:val="20"/>
              </w:rPr>
              <w:t>ll,’</w:t>
            </w:r>
            <w:r>
              <w:rPr>
                <w:sz w:val="20"/>
              </w:rPr>
              <w:t xml:space="preserve"> ‘h,’ ‘z,’ or ‘Z’). </w:t>
            </w:r>
            <w:r>
              <w:rPr>
                <w:sz w:val="20"/>
              </w:rPr>
              <w:br/>
              <w:t>z and Z are not ANSI C standard modifiers.</w:t>
            </w:r>
          </w:p>
        </w:tc>
        <w:tc>
          <w:tcPr>
            <w:tcW w:w="1916" w:type="dxa"/>
            <w:tcBorders>
              <w:left w:val="single" w:sz="6" w:space="0" w:color="auto"/>
              <w:bottom w:val="single" w:sz="6" w:space="0" w:color="auto"/>
              <w:right w:val="single" w:sz="6" w:space="0" w:color="auto"/>
            </w:tcBorders>
          </w:tcPr>
          <w:p w14:paraId="74A05AF5" w14:textId="77777777" w:rsidR="00F21987" w:rsidRPr="002B629B" w:rsidRDefault="00F21987">
            <w:pPr>
              <w:spacing w:before="40" w:after="40"/>
              <w:ind w:left="80"/>
              <w:rPr>
                <w:sz w:val="20"/>
                <w:lang w:val="fr-FR"/>
              </w:rPr>
            </w:pPr>
            <w:r w:rsidRPr="002B629B">
              <w:rPr>
                <w:sz w:val="20"/>
                <w:lang w:val="fr-FR"/>
              </w:rPr>
              <w:t>h (d, b format codes)</w:t>
            </w:r>
          </w:p>
          <w:p w14:paraId="46CE678F" w14:textId="77777777" w:rsidR="00F21987" w:rsidRPr="002B629B" w:rsidRDefault="00F21987">
            <w:pPr>
              <w:spacing w:before="40" w:after="40"/>
              <w:ind w:left="80"/>
              <w:rPr>
                <w:sz w:val="20"/>
                <w:lang w:val="fr-FR"/>
              </w:rPr>
            </w:pPr>
            <w:r w:rsidRPr="002B629B">
              <w:rPr>
                <w:sz w:val="20"/>
                <w:lang w:val="fr-FR"/>
              </w:rPr>
              <w:t>l (d, f, b format codes)</w:t>
            </w:r>
          </w:p>
          <w:p w14:paraId="7767AAD8" w14:textId="77777777" w:rsidR="00CD31E8" w:rsidRPr="002B629B" w:rsidRDefault="00CD31E8">
            <w:pPr>
              <w:spacing w:before="40" w:after="40"/>
              <w:ind w:left="80"/>
              <w:rPr>
                <w:sz w:val="20"/>
                <w:lang w:val="fr-FR"/>
              </w:rPr>
            </w:pPr>
            <w:r w:rsidRPr="002B629B">
              <w:rPr>
                <w:sz w:val="20"/>
                <w:lang w:val="fr-FR"/>
              </w:rPr>
              <w:t>ll (d, b format codes)</w:t>
            </w:r>
          </w:p>
          <w:p w14:paraId="5F120EC3" w14:textId="77777777" w:rsidR="00F21987" w:rsidRPr="002B629B" w:rsidRDefault="00F21987">
            <w:pPr>
              <w:spacing w:before="40" w:after="40"/>
              <w:ind w:left="80"/>
              <w:rPr>
                <w:sz w:val="20"/>
                <w:lang w:val="fr-FR"/>
              </w:rPr>
            </w:pPr>
            <w:r w:rsidRPr="002B629B">
              <w:rPr>
                <w:sz w:val="20"/>
                <w:lang w:val="fr-FR"/>
              </w:rPr>
              <w:t>L (f format code)</w:t>
            </w:r>
          </w:p>
          <w:p w14:paraId="52CD3710" w14:textId="77777777" w:rsidR="00F21987" w:rsidRPr="002B629B" w:rsidRDefault="00F21987">
            <w:pPr>
              <w:spacing w:before="40" w:after="40"/>
              <w:ind w:left="80"/>
              <w:rPr>
                <w:sz w:val="20"/>
                <w:lang w:val="fr-FR"/>
              </w:rPr>
            </w:pPr>
            <w:r w:rsidRPr="002B629B">
              <w:rPr>
                <w:sz w:val="20"/>
                <w:lang w:val="fr-FR"/>
              </w:rPr>
              <w:t>z, Z (b format code)</w:t>
            </w:r>
          </w:p>
          <w:p w14:paraId="25C6540E" w14:textId="77777777" w:rsidR="00F21987" w:rsidRPr="002B629B" w:rsidRDefault="00F21987">
            <w:pPr>
              <w:spacing w:before="40" w:after="40"/>
              <w:ind w:left="80"/>
              <w:rPr>
                <w:sz w:val="20"/>
                <w:lang w:val="fr-FR"/>
              </w:rPr>
            </w:pPr>
          </w:p>
        </w:tc>
        <w:tc>
          <w:tcPr>
            <w:tcW w:w="5226" w:type="dxa"/>
            <w:tcBorders>
              <w:left w:val="single" w:sz="6" w:space="0" w:color="auto"/>
              <w:bottom w:val="single" w:sz="6" w:space="0" w:color="auto"/>
              <w:right w:val="single" w:sz="6" w:space="0" w:color="auto"/>
            </w:tcBorders>
          </w:tcPr>
          <w:p w14:paraId="44935E80" w14:textId="77777777" w:rsidR="00F21987" w:rsidRDefault="00F21987">
            <w:pPr>
              <w:spacing w:before="40" w:after="40"/>
              <w:ind w:left="440" w:hanging="360"/>
              <w:rPr>
                <w:sz w:val="20"/>
              </w:rPr>
            </w:pPr>
            <w:r>
              <w:rPr>
                <w:sz w:val="20"/>
              </w:rPr>
              <w:t>The argument length modifiers specify one of the following:</w:t>
            </w:r>
          </w:p>
          <w:p w14:paraId="649D1DEE" w14:textId="77777777" w:rsidR="00F21987" w:rsidRDefault="00F21987">
            <w:pPr>
              <w:spacing w:before="40" w:after="40"/>
              <w:ind w:left="440" w:hanging="360"/>
              <w:rPr>
                <w:sz w:val="20"/>
              </w:rPr>
            </w:pPr>
            <w:r>
              <w:rPr>
                <w:sz w:val="20"/>
              </w:rPr>
              <w:t>a.</w:t>
            </w:r>
            <w:r>
              <w:rPr>
                <w:sz w:val="20"/>
              </w:rPr>
              <w:tab/>
              <w:t>The h modifier promotes the argument to be a reference to a short integer or unsigned short integer, depending on the format code.</w:t>
            </w:r>
          </w:p>
          <w:p w14:paraId="7A920D99" w14:textId="77777777" w:rsidR="00F21987" w:rsidRDefault="00F21987">
            <w:pPr>
              <w:spacing w:before="40" w:after="40"/>
              <w:ind w:left="440" w:hanging="360"/>
              <w:rPr>
                <w:sz w:val="20"/>
              </w:rPr>
            </w:pPr>
            <w:r>
              <w:rPr>
                <w:sz w:val="20"/>
              </w:rPr>
              <w:t xml:space="preserve">b. </w:t>
            </w:r>
            <w:r>
              <w:rPr>
                <w:sz w:val="20"/>
              </w:rPr>
              <w:tab/>
              <w:t>The l modifier promotes the argument to point to a long integer or unsigned long integer.</w:t>
            </w:r>
          </w:p>
          <w:p w14:paraId="50209420" w14:textId="77777777" w:rsidR="00F21987" w:rsidRDefault="00F21987">
            <w:pPr>
              <w:spacing w:before="40" w:after="40"/>
              <w:ind w:left="440" w:hanging="360"/>
              <w:rPr>
                <w:sz w:val="20"/>
              </w:rPr>
            </w:pPr>
            <w:r>
              <w:rPr>
                <w:sz w:val="20"/>
              </w:rPr>
              <w:t xml:space="preserve">c. </w:t>
            </w:r>
            <w:r w:rsidR="00CD31E8">
              <w:rPr>
                <w:sz w:val="20"/>
              </w:rPr>
              <w:t xml:space="preserve">    </w:t>
            </w:r>
            <w:r>
              <w:rPr>
                <w:sz w:val="20"/>
              </w:rPr>
              <w:t xml:space="preserve">The </w:t>
            </w:r>
            <w:r w:rsidR="00CD31E8">
              <w:rPr>
                <w:sz w:val="20"/>
              </w:rPr>
              <w:t>ll</w:t>
            </w:r>
            <w:r>
              <w:rPr>
                <w:sz w:val="20"/>
              </w:rPr>
              <w:t xml:space="preserve"> modifier promotes the argument to point to a long </w:t>
            </w:r>
            <w:r w:rsidR="00CD31E8">
              <w:rPr>
                <w:sz w:val="20"/>
              </w:rPr>
              <w:t>long integer or unsigned long long integer</w:t>
            </w:r>
            <w:r>
              <w:rPr>
                <w:sz w:val="20"/>
              </w:rPr>
              <w:t>.</w:t>
            </w:r>
          </w:p>
          <w:p w14:paraId="0CDF7F0C" w14:textId="77777777" w:rsidR="00F21987" w:rsidRDefault="00CD31E8">
            <w:pPr>
              <w:spacing w:before="40" w:after="40"/>
              <w:ind w:left="440" w:hanging="360"/>
              <w:rPr>
                <w:sz w:val="20"/>
              </w:rPr>
            </w:pPr>
            <w:r>
              <w:rPr>
                <w:sz w:val="20"/>
              </w:rPr>
              <w:t>d</w:t>
            </w:r>
            <w:r w:rsidR="00F21987">
              <w:rPr>
                <w:sz w:val="20"/>
              </w:rPr>
              <w:t xml:space="preserve">. </w:t>
            </w:r>
            <w:r w:rsidR="00F21987">
              <w:rPr>
                <w:sz w:val="20"/>
              </w:rPr>
              <w:tab/>
              <w:t>The L modifier promotes the argument to point to a long double floats parameter.</w:t>
            </w:r>
          </w:p>
          <w:p w14:paraId="7519A6A7" w14:textId="77777777" w:rsidR="00F21987" w:rsidRDefault="00CD31E8">
            <w:pPr>
              <w:spacing w:before="40" w:after="40"/>
              <w:ind w:left="440" w:hanging="360"/>
              <w:rPr>
                <w:sz w:val="20"/>
              </w:rPr>
            </w:pPr>
            <w:r>
              <w:rPr>
                <w:sz w:val="20"/>
              </w:rPr>
              <w:t>e</w:t>
            </w:r>
            <w:r w:rsidR="00F21987">
              <w:rPr>
                <w:sz w:val="20"/>
              </w:rPr>
              <w:t xml:space="preserve">. </w:t>
            </w:r>
            <w:r w:rsidR="00F21987">
              <w:rPr>
                <w:sz w:val="20"/>
              </w:rPr>
              <w:tab/>
              <w:t>The z modifier promotes the argument to point to an array of floats.</w:t>
            </w:r>
          </w:p>
          <w:p w14:paraId="741B56D1" w14:textId="77777777" w:rsidR="00F21987" w:rsidRDefault="00CD31E8">
            <w:pPr>
              <w:spacing w:before="40" w:after="40"/>
              <w:ind w:left="440" w:hanging="360"/>
              <w:rPr>
                <w:sz w:val="20"/>
              </w:rPr>
            </w:pPr>
            <w:r>
              <w:rPr>
                <w:sz w:val="20"/>
              </w:rPr>
              <w:t>f</w:t>
            </w:r>
            <w:r w:rsidR="00F21987">
              <w:rPr>
                <w:sz w:val="20"/>
              </w:rPr>
              <w:t xml:space="preserve">. </w:t>
            </w:r>
            <w:r w:rsidR="00F21987">
              <w:rPr>
                <w:sz w:val="20"/>
              </w:rPr>
              <w:tab/>
              <w:t>The Z modifier promotes the argument to point to an array of double floats.</w:t>
            </w:r>
          </w:p>
        </w:tc>
      </w:tr>
      <w:tr w:rsidR="00F21987" w14:paraId="1FDF3E98" w14:textId="77777777">
        <w:trPr>
          <w:cantSplit/>
        </w:trPr>
        <w:tc>
          <w:tcPr>
            <w:tcW w:w="1498" w:type="dxa"/>
            <w:tcBorders>
              <w:left w:val="single" w:sz="6" w:space="0" w:color="auto"/>
              <w:bottom w:val="single" w:sz="6" w:space="0" w:color="auto"/>
              <w:right w:val="single" w:sz="6" w:space="0" w:color="auto"/>
            </w:tcBorders>
          </w:tcPr>
          <w:p w14:paraId="0D7D7412" w14:textId="77777777" w:rsidR="00F21987" w:rsidRDefault="00F21987">
            <w:pPr>
              <w:spacing w:before="40" w:after="40"/>
              <w:ind w:left="80"/>
              <w:rPr>
                <w:sz w:val="20"/>
              </w:rPr>
            </w:pPr>
            <w:r>
              <w:rPr>
                <w:sz w:val="20"/>
              </w:rPr>
              <w:t xml:space="preserve">* (asterisk) </w:t>
            </w:r>
          </w:p>
        </w:tc>
        <w:tc>
          <w:tcPr>
            <w:tcW w:w="1916" w:type="dxa"/>
            <w:tcBorders>
              <w:left w:val="single" w:sz="6" w:space="0" w:color="auto"/>
              <w:bottom w:val="single" w:sz="6" w:space="0" w:color="auto"/>
              <w:right w:val="single" w:sz="6" w:space="0" w:color="auto"/>
            </w:tcBorders>
          </w:tcPr>
          <w:p w14:paraId="20DA8AFE" w14:textId="77777777" w:rsidR="00F21987" w:rsidRDefault="00F21987">
            <w:pPr>
              <w:spacing w:before="40" w:after="40"/>
              <w:ind w:left="80"/>
              <w:rPr>
                <w:sz w:val="20"/>
              </w:rPr>
            </w:pPr>
            <w:r>
              <w:rPr>
                <w:sz w:val="20"/>
              </w:rPr>
              <w:t>All format codes</w:t>
            </w:r>
          </w:p>
        </w:tc>
        <w:tc>
          <w:tcPr>
            <w:tcW w:w="5226" w:type="dxa"/>
            <w:tcBorders>
              <w:left w:val="single" w:sz="6" w:space="0" w:color="auto"/>
              <w:bottom w:val="single" w:sz="6" w:space="0" w:color="auto"/>
              <w:right w:val="single" w:sz="6" w:space="0" w:color="auto"/>
            </w:tcBorders>
          </w:tcPr>
          <w:p w14:paraId="7B12EB71" w14:textId="77777777" w:rsidR="00F21987" w:rsidRDefault="00F21987">
            <w:pPr>
              <w:spacing w:before="40" w:after="40"/>
              <w:ind w:left="80"/>
              <w:rPr>
                <w:sz w:val="20"/>
              </w:rPr>
            </w:pPr>
            <w:r>
              <w:rPr>
                <w:sz w:val="20"/>
              </w:rPr>
              <w:t>An asterisk acts as the assignment suppression character. The input is not assigned to any parameters and is discarded.</w:t>
            </w:r>
          </w:p>
        </w:tc>
      </w:tr>
    </w:tbl>
    <w:p w14:paraId="52712077" w14:textId="77777777" w:rsidR="00F21987" w:rsidRDefault="00F21987">
      <w:pPr>
        <w:ind w:left="720"/>
        <w:rPr>
          <w:b/>
          <w:sz w:val="20"/>
        </w:rPr>
      </w:pPr>
    </w:p>
    <w:p w14:paraId="58F74780" w14:textId="77777777" w:rsidR="00F21987" w:rsidRDefault="00F21987">
      <w:pPr>
        <w:ind w:left="720"/>
        <w:rPr>
          <w:b/>
          <w:sz w:val="20"/>
        </w:rPr>
      </w:pPr>
      <w:r>
        <w:rPr>
          <w:b/>
          <w:sz w:val="20"/>
        </w:rPr>
        <w:t>Enhanced Modifiers to ANSI C Standards</w:t>
      </w:r>
    </w:p>
    <w:p w14:paraId="217EE446"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844FB45" w14:textId="77777777">
        <w:trPr>
          <w:cantSplit/>
        </w:trPr>
        <w:tc>
          <w:tcPr>
            <w:tcW w:w="1498" w:type="dxa"/>
            <w:tcBorders>
              <w:top w:val="single" w:sz="6" w:space="0" w:color="auto"/>
              <w:left w:val="single" w:sz="6" w:space="0" w:color="auto"/>
              <w:bottom w:val="double" w:sz="6" w:space="0" w:color="auto"/>
              <w:right w:val="single" w:sz="6" w:space="0" w:color="auto"/>
            </w:tcBorders>
          </w:tcPr>
          <w:p w14:paraId="1C08250D"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7F823278"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40D72220" w14:textId="77777777" w:rsidR="00F21987" w:rsidRDefault="00F21987">
            <w:pPr>
              <w:spacing w:before="40" w:after="40"/>
              <w:jc w:val="center"/>
              <w:rPr>
                <w:b/>
                <w:sz w:val="20"/>
              </w:rPr>
            </w:pPr>
            <w:r>
              <w:rPr>
                <w:b/>
                <w:sz w:val="20"/>
              </w:rPr>
              <w:t>Description</w:t>
            </w:r>
          </w:p>
        </w:tc>
      </w:tr>
      <w:tr w:rsidR="00F21987" w14:paraId="3A69A238" w14:textId="77777777">
        <w:trPr>
          <w:cantSplit/>
        </w:trPr>
        <w:tc>
          <w:tcPr>
            <w:tcW w:w="1498" w:type="dxa"/>
            <w:tcBorders>
              <w:top w:val="double" w:sz="6" w:space="0" w:color="auto"/>
              <w:left w:val="single" w:sz="6" w:space="0" w:color="auto"/>
              <w:right w:val="single" w:sz="6" w:space="0" w:color="auto"/>
            </w:tcBorders>
          </w:tcPr>
          <w:p w14:paraId="29685125"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16" w:type="dxa"/>
            <w:tcBorders>
              <w:top w:val="double" w:sz="6" w:space="0" w:color="auto"/>
              <w:left w:val="single" w:sz="6" w:space="0" w:color="auto"/>
              <w:right w:val="single" w:sz="6" w:space="0" w:color="auto"/>
            </w:tcBorders>
          </w:tcPr>
          <w:p w14:paraId="21FDD26F" w14:textId="77777777" w:rsidR="00F21987" w:rsidRDefault="00F21987">
            <w:pPr>
              <w:spacing w:before="40" w:after="40"/>
              <w:ind w:left="80"/>
              <w:rPr>
                <w:sz w:val="20"/>
              </w:rPr>
            </w:pPr>
            <w:r>
              <w:rPr>
                <w:sz w:val="20"/>
              </w:rPr>
              <w:t>%d (plus variants) and %f only</w:t>
            </w:r>
          </w:p>
        </w:tc>
        <w:tc>
          <w:tcPr>
            <w:tcW w:w="5226" w:type="dxa"/>
            <w:tcBorders>
              <w:top w:val="double" w:sz="6" w:space="0" w:color="auto"/>
              <w:left w:val="single" w:sz="6" w:space="0" w:color="auto"/>
              <w:right w:val="single" w:sz="6" w:space="0" w:color="auto"/>
            </w:tcBorders>
          </w:tcPr>
          <w:p w14:paraId="217EA592" w14:textId="77777777" w:rsidR="00F21987" w:rsidRDefault="00F21987">
            <w:pPr>
              <w:spacing w:before="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12A2A331" w14:textId="77777777" w:rsidR="00F21987" w:rsidRDefault="00F21987">
            <w:pPr>
              <w:ind w:left="80"/>
              <w:rPr>
                <w:sz w:val="20"/>
              </w:rPr>
            </w:pPr>
          </w:p>
          <w:p w14:paraId="045B376A" w14:textId="77777777" w:rsidR="00F21987" w:rsidRDefault="00F21987">
            <w:pPr>
              <w:spacing w:after="40"/>
              <w:ind w:left="80"/>
              <w:rPr>
                <w:sz w:val="20"/>
              </w:rPr>
            </w:pPr>
            <w:r>
              <w:rPr>
                <w:sz w:val="20"/>
              </w:rPr>
              <w:t xml:space="preserve">A number sign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7BDA9AC3"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181077A" w14:textId="77777777" w:rsidR="00F21987" w:rsidRDefault="00F21987">
            <w:pPr>
              <w:spacing w:before="40" w:after="40"/>
              <w:ind w:left="80"/>
              <w:rPr>
                <w:sz w:val="20"/>
              </w:rPr>
            </w:pPr>
            <w:r>
              <w:rPr>
                <w:sz w:val="20"/>
              </w:rPr>
              <w:t>@1</w:t>
            </w:r>
          </w:p>
        </w:tc>
        <w:tc>
          <w:tcPr>
            <w:tcW w:w="1916" w:type="dxa"/>
            <w:tcBorders>
              <w:top w:val="single" w:sz="4" w:space="0" w:color="auto"/>
              <w:left w:val="single" w:sz="6" w:space="0" w:color="auto"/>
              <w:bottom w:val="single" w:sz="6" w:space="0" w:color="auto"/>
              <w:right w:val="single" w:sz="6" w:space="0" w:color="auto"/>
            </w:tcBorders>
          </w:tcPr>
          <w:p w14:paraId="4E089196"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39C5FF29"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703D29C1"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C702700" w14:textId="77777777" w:rsidR="00F21987" w:rsidRDefault="00F21987">
            <w:pPr>
              <w:spacing w:before="40" w:after="40"/>
              <w:ind w:left="80"/>
              <w:rPr>
                <w:sz w:val="20"/>
              </w:rPr>
            </w:pPr>
            <w:r>
              <w:rPr>
                <w:sz w:val="20"/>
              </w:rPr>
              <w:t>@2</w:t>
            </w:r>
          </w:p>
        </w:tc>
        <w:tc>
          <w:tcPr>
            <w:tcW w:w="1916" w:type="dxa"/>
            <w:tcBorders>
              <w:top w:val="single" w:sz="4" w:space="0" w:color="auto"/>
              <w:left w:val="single" w:sz="6" w:space="0" w:color="auto"/>
              <w:bottom w:val="single" w:sz="6" w:space="0" w:color="auto"/>
              <w:right w:val="single" w:sz="6" w:space="0" w:color="auto"/>
            </w:tcBorders>
          </w:tcPr>
          <w:p w14:paraId="4594DDBA"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7B0B0148"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bl>
    <w:p w14:paraId="7577C207" w14:textId="77777777" w:rsidR="00F21987" w:rsidRDefault="00F21987">
      <w:pPr>
        <w:jc w:val="right"/>
        <w:rPr>
          <w:sz w:val="20"/>
        </w:rPr>
      </w:pPr>
      <w:r>
        <w:rPr>
          <w:sz w:val="20"/>
        </w:rPr>
        <w:t>(continues)</w:t>
      </w:r>
    </w:p>
    <w:p w14:paraId="0E5B7C8F" w14:textId="77777777" w:rsidR="00F21987" w:rsidRDefault="00F21987">
      <w:r>
        <w:br w:type="page"/>
      </w:r>
    </w:p>
    <w:tbl>
      <w:tblPr>
        <w:tblW w:w="0" w:type="auto"/>
        <w:tblInd w:w="828" w:type="dxa"/>
        <w:tblLayout w:type="fixed"/>
        <w:tblLook w:val="0000" w:firstRow="0" w:lastRow="0" w:firstColumn="0" w:lastColumn="0" w:noHBand="0" w:noVBand="0"/>
      </w:tblPr>
      <w:tblGrid>
        <w:gridCol w:w="1498"/>
        <w:gridCol w:w="1916"/>
        <w:gridCol w:w="5226"/>
      </w:tblGrid>
      <w:tr w:rsidR="00F21987" w14:paraId="497E0FA7" w14:textId="77777777">
        <w:trPr>
          <w:cantSplit/>
        </w:trPr>
        <w:tc>
          <w:tcPr>
            <w:tcW w:w="1498" w:type="dxa"/>
            <w:tcBorders>
              <w:top w:val="single" w:sz="4" w:space="0" w:color="auto"/>
              <w:left w:val="single" w:sz="6" w:space="0" w:color="auto"/>
              <w:bottom w:val="single" w:sz="6" w:space="0" w:color="auto"/>
              <w:right w:val="single" w:sz="6" w:space="0" w:color="auto"/>
            </w:tcBorders>
          </w:tcPr>
          <w:p w14:paraId="66C630B8" w14:textId="77777777" w:rsidR="00F21987" w:rsidRDefault="00F21987">
            <w:pPr>
              <w:spacing w:before="40" w:after="40"/>
              <w:ind w:left="80"/>
              <w:jc w:val="center"/>
              <w:rPr>
                <w:sz w:val="20"/>
              </w:rPr>
            </w:pPr>
            <w:r>
              <w:rPr>
                <w:b/>
                <w:sz w:val="20"/>
              </w:rPr>
              <w:lastRenderedPageBreak/>
              <w:t xml:space="preserve">Modifier </w:t>
            </w:r>
          </w:p>
        </w:tc>
        <w:tc>
          <w:tcPr>
            <w:tcW w:w="1916" w:type="dxa"/>
            <w:tcBorders>
              <w:top w:val="single" w:sz="4" w:space="0" w:color="auto"/>
              <w:left w:val="single" w:sz="6" w:space="0" w:color="auto"/>
              <w:bottom w:val="single" w:sz="6" w:space="0" w:color="auto"/>
              <w:right w:val="single" w:sz="6" w:space="0" w:color="auto"/>
            </w:tcBorders>
          </w:tcPr>
          <w:p w14:paraId="5C47FA94" w14:textId="77777777" w:rsidR="00F21987" w:rsidRDefault="00F21987">
            <w:pPr>
              <w:spacing w:before="40" w:after="40"/>
              <w:ind w:left="80"/>
              <w:jc w:val="center"/>
              <w:rPr>
                <w:sz w:val="20"/>
              </w:rPr>
            </w:pPr>
            <w:r>
              <w:rPr>
                <w:b/>
                <w:sz w:val="20"/>
              </w:rPr>
              <w:t>Supported with Format Codes</w:t>
            </w:r>
          </w:p>
        </w:tc>
        <w:tc>
          <w:tcPr>
            <w:tcW w:w="5226" w:type="dxa"/>
            <w:tcBorders>
              <w:top w:val="single" w:sz="4" w:space="0" w:color="auto"/>
              <w:left w:val="single" w:sz="6" w:space="0" w:color="auto"/>
              <w:bottom w:val="single" w:sz="6" w:space="0" w:color="auto"/>
              <w:right w:val="single" w:sz="6" w:space="0" w:color="auto"/>
            </w:tcBorders>
          </w:tcPr>
          <w:p w14:paraId="5064E3A5" w14:textId="77777777" w:rsidR="00F21987" w:rsidRDefault="00F21987">
            <w:pPr>
              <w:spacing w:before="40" w:after="40"/>
              <w:ind w:left="80"/>
              <w:jc w:val="center"/>
              <w:rPr>
                <w:sz w:val="20"/>
              </w:rPr>
            </w:pPr>
            <w:r>
              <w:rPr>
                <w:b/>
                <w:sz w:val="20"/>
              </w:rPr>
              <w:t>Description</w:t>
            </w:r>
          </w:p>
        </w:tc>
      </w:tr>
      <w:tr w:rsidR="00F21987" w14:paraId="026842F8"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42B43ED" w14:textId="77777777" w:rsidR="00F21987" w:rsidRDefault="00F21987">
            <w:pPr>
              <w:spacing w:before="40" w:after="40"/>
              <w:ind w:left="80"/>
              <w:rPr>
                <w:sz w:val="20"/>
              </w:rPr>
            </w:pPr>
            <w:r>
              <w:rPr>
                <w:sz w:val="20"/>
              </w:rPr>
              <w:t>@H</w:t>
            </w:r>
          </w:p>
        </w:tc>
        <w:tc>
          <w:tcPr>
            <w:tcW w:w="1916" w:type="dxa"/>
            <w:tcBorders>
              <w:top w:val="single" w:sz="4" w:space="0" w:color="auto"/>
              <w:left w:val="single" w:sz="6" w:space="0" w:color="auto"/>
              <w:bottom w:val="single" w:sz="6" w:space="0" w:color="auto"/>
              <w:right w:val="single" w:sz="6" w:space="0" w:color="auto"/>
            </w:tcBorders>
          </w:tcPr>
          <w:p w14:paraId="0AD98ECD"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7480EAF" w14:textId="77777777" w:rsidR="00F21987" w:rsidRDefault="00F21987">
            <w:pPr>
              <w:spacing w:before="40" w:after="40"/>
              <w:ind w:left="80"/>
              <w:rPr>
                <w:sz w:val="20"/>
              </w:rPr>
            </w:pPr>
            <w:r>
              <w:rPr>
                <w:sz w:val="20"/>
              </w:rPr>
              <w:t>Converts to an IEEE 488.2 defined &lt;HEXADECIMAL NUMERIC RESPONSE DATA&gt;. The number is represented in a base of sixteen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29FBFD4F" w14:textId="77777777">
        <w:trPr>
          <w:cantSplit/>
        </w:trPr>
        <w:tc>
          <w:tcPr>
            <w:tcW w:w="1498" w:type="dxa"/>
            <w:tcBorders>
              <w:top w:val="single" w:sz="4" w:space="0" w:color="auto"/>
              <w:left w:val="single" w:sz="6" w:space="0" w:color="auto"/>
              <w:bottom w:val="single" w:sz="6" w:space="0" w:color="auto"/>
              <w:right w:val="single" w:sz="6" w:space="0" w:color="auto"/>
            </w:tcBorders>
          </w:tcPr>
          <w:p w14:paraId="74DDCD14" w14:textId="77777777" w:rsidR="00F21987" w:rsidRDefault="00F21987">
            <w:pPr>
              <w:spacing w:before="40" w:after="40"/>
              <w:ind w:left="80"/>
              <w:rPr>
                <w:sz w:val="20"/>
              </w:rPr>
            </w:pPr>
            <w:r>
              <w:rPr>
                <w:sz w:val="20"/>
              </w:rPr>
              <w:t>@Q</w:t>
            </w:r>
          </w:p>
        </w:tc>
        <w:tc>
          <w:tcPr>
            <w:tcW w:w="1916" w:type="dxa"/>
            <w:tcBorders>
              <w:top w:val="single" w:sz="4" w:space="0" w:color="auto"/>
              <w:left w:val="single" w:sz="6" w:space="0" w:color="auto"/>
              <w:bottom w:val="single" w:sz="6" w:space="0" w:color="auto"/>
              <w:right w:val="single" w:sz="6" w:space="0" w:color="auto"/>
            </w:tcBorders>
          </w:tcPr>
          <w:p w14:paraId="7C115FD1"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4195C6E4"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25BFAFB4" w14:textId="77777777">
        <w:trPr>
          <w:cantSplit/>
        </w:trPr>
        <w:tc>
          <w:tcPr>
            <w:tcW w:w="1498" w:type="dxa"/>
            <w:tcBorders>
              <w:top w:val="single" w:sz="4" w:space="0" w:color="auto"/>
              <w:left w:val="single" w:sz="6" w:space="0" w:color="auto"/>
              <w:bottom w:val="single" w:sz="6" w:space="0" w:color="auto"/>
              <w:right w:val="single" w:sz="6" w:space="0" w:color="auto"/>
            </w:tcBorders>
          </w:tcPr>
          <w:p w14:paraId="4331896E" w14:textId="77777777" w:rsidR="00F21987" w:rsidRDefault="00F21987">
            <w:pPr>
              <w:spacing w:before="40" w:after="40"/>
              <w:ind w:left="80"/>
              <w:rPr>
                <w:sz w:val="20"/>
              </w:rPr>
            </w:pPr>
            <w:r>
              <w:rPr>
                <w:sz w:val="20"/>
              </w:rPr>
              <w:t>@B</w:t>
            </w:r>
          </w:p>
        </w:tc>
        <w:tc>
          <w:tcPr>
            <w:tcW w:w="1916" w:type="dxa"/>
            <w:tcBorders>
              <w:top w:val="single" w:sz="4" w:space="0" w:color="auto"/>
              <w:left w:val="single" w:sz="6" w:space="0" w:color="auto"/>
              <w:bottom w:val="single" w:sz="6" w:space="0" w:color="auto"/>
              <w:right w:val="single" w:sz="6" w:space="0" w:color="auto"/>
            </w:tcBorders>
          </w:tcPr>
          <w:p w14:paraId="5E72109C"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58F40DBB"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45C44E07" w14:textId="77777777" w:rsidR="00F21987" w:rsidRDefault="00F21987">
      <w:pPr>
        <w:ind w:left="440"/>
        <w:rPr>
          <w:sz w:val="20"/>
        </w:rPr>
      </w:pPr>
    </w:p>
    <w:p w14:paraId="16F240E1" w14:textId="77777777" w:rsidR="00F21987" w:rsidRDefault="00F21987">
      <w:pPr>
        <w:ind w:left="720"/>
        <w:rPr>
          <w:b/>
          <w:sz w:val="20"/>
        </w:rPr>
      </w:pPr>
      <w:r>
        <w:rPr>
          <w:b/>
          <w:sz w:val="20"/>
        </w:rPr>
        <w:t>Format Codes</w:t>
      </w:r>
    </w:p>
    <w:p w14:paraId="66AFC583" w14:textId="77777777" w:rsidR="00F21987" w:rsidRDefault="00F21987">
      <w:pPr>
        <w:ind w:left="720"/>
        <w:rPr>
          <w:sz w:val="20"/>
        </w:rPr>
      </w:pPr>
    </w:p>
    <w:p w14:paraId="00392143" w14:textId="77777777" w:rsidR="00F21987" w:rsidRDefault="00F21987">
      <w:pPr>
        <w:ind w:left="720"/>
        <w:rPr>
          <w:b/>
          <w:sz w:val="20"/>
        </w:rPr>
      </w:pPr>
      <w:r>
        <w:rPr>
          <w:b/>
          <w:sz w:val="20"/>
        </w:rPr>
        <w:t>ANSI C Format Codes</w:t>
      </w:r>
    </w:p>
    <w:p w14:paraId="2ABDC5AF" w14:textId="77777777" w:rsidR="00F21987" w:rsidRDefault="00F21987">
      <w:pPr>
        <w:ind w:left="720"/>
        <w:rPr>
          <w:sz w:val="20"/>
        </w:rPr>
      </w:pPr>
    </w:p>
    <w:p w14:paraId="4D5582D9" w14:textId="77777777" w:rsidR="00F21987" w:rsidRDefault="00F21987">
      <w:pPr>
        <w:ind w:left="1440" w:hanging="720"/>
        <w:rPr>
          <w:sz w:val="20"/>
        </w:rPr>
      </w:pPr>
      <w:r>
        <w:rPr>
          <w:b/>
          <w:sz w:val="20"/>
        </w:rPr>
        <w:t>c</w:t>
      </w:r>
      <w:r>
        <w:rPr>
          <w:sz w:val="20"/>
        </w:rPr>
        <w:tab/>
        <w:t xml:space="preserve">Argument type:  A reference to a character. </w:t>
      </w:r>
    </w:p>
    <w:p w14:paraId="64899081"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4A6970DC"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C797E42"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2BED51D7" w14:textId="77777777" w:rsidR="00F21987" w:rsidRDefault="00F21987">
            <w:pPr>
              <w:spacing w:before="40" w:after="40"/>
              <w:jc w:val="center"/>
              <w:rPr>
                <w:b/>
                <w:sz w:val="20"/>
              </w:rPr>
            </w:pPr>
            <w:r>
              <w:rPr>
                <w:b/>
                <w:sz w:val="20"/>
              </w:rPr>
              <w:t xml:space="preserve">Interpretation </w:t>
            </w:r>
          </w:p>
        </w:tc>
      </w:tr>
      <w:tr w:rsidR="00F21987" w14:paraId="42D4E035"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A1B73E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3A1F71" w14:textId="77777777" w:rsidR="00F21987" w:rsidRDefault="00F21987">
            <w:pPr>
              <w:spacing w:before="40" w:after="40"/>
              <w:ind w:left="80"/>
              <w:rPr>
                <w:sz w:val="20"/>
              </w:rPr>
            </w:pPr>
            <w:r>
              <w:rPr>
                <w:sz w:val="20"/>
              </w:rPr>
              <w:t>A character is read from the device and stored in the parameter.</w:t>
            </w:r>
          </w:p>
        </w:tc>
      </w:tr>
      <w:tr w:rsidR="00F21987" w14:paraId="0FC1F0FE" w14:textId="77777777">
        <w:trPr>
          <w:cantSplit/>
        </w:trPr>
        <w:tc>
          <w:tcPr>
            <w:tcW w:w="2344" w:type="dxa"/>
            <w:tcBorders>
              <w:left w:val="single" w:sz="6" w:space="0" w:color="auto"/>
              <w:bottom w:val="single" w:sz="6" w:space="0" w:color="auto"/>
              <w:right w:val="single" w:sz="6" w:space="0" w:color="auto"/>
            </w:tcBorders>
          </w:tcPr>
          <w:p w14:paraId="7BAA26E5"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9A310A2" w14:textId="77777777" w:rsidR="00F21987" w:rsidRDefault="00F21987">
            <w:pPr>
              <w:spacing w:before="40" w:after="40"/>
              <w:ind w:left="90"/>
              <w:rPr>
                <w:sz w:val="20"/>
              </w:rPr>
            </w:pPr>
            <w:r>
              <w:rPr>
                <w:i/>
                <w:sz w:val="20"/>
              </w:rPr>
              <w:t xml:space="preserve">field width </w:t>
            </w:r>
            <w:r>
              <w:rPr>
                <w:sz w:val="20"/>
              </w:rPr>
              <w:t xml:space="preserve">number of characters are read and stored at the reference location (the default </w:t>
            </w:r>
            <w:r>
              <w:rPr>
                <w:i/>
                <w:sz w:val="20"/>
              </w:rPr>
              <w:t xml:space="preserve">field width </w:t>
            </w:r>
            <w:r>
              <w:rPr>
                <w:sz w:val="20"/>
              </w:rPr>
              <w:t>is 1). No NULL</w:t>
            </w:r>
            <w:r>
              <w:rPr>
                <w:b/>
                <w:sz w:val="20"/>
              </w:rPr>
              <w:t xml:space="preserve"> </w:t>
            </w:r>
            <w:r>
              <w:rPr>
                <w:sz w:val="20"/>
              </w:rPr>
              <w:t xml:space="preserve">character is added at the end of the data block. </w:t>
            </w:r>
          </w:p>
        </w:tc>
      </w:tr>
    </w:tbl>
    <w:p w14:paraId="1E470775" w14:textId="77777777" w:rsidR="00F21987" w:rsidRDefault="00F21987">
      <w:pPr>
        <w:ind w:left="1260" w:hanging="720"/>
        <w:rPr>
          <w:b/>
          <w:sz w:val="20"/>
        </w:rPr>
      </w:pPr>
    </w:p>
    <w:p w14:paraId="25F5DC69" w14:textId="77777777" w:rsidR="00F21987" w:rsidRDefault="00F21987">
      <w:pPr>
        <w:ind w:left="1440" w:hanging="720"/>
        <w:rPr>
          <w:sz w:val="20"/>
        </w:rPr>
      </w:pPr>
      <w:r>
        <w:rPr>
          <w:b/>
          <w:sz w:val="20"/>
        </w:rPr>
        <w:t xml:space="preserve">Note: </w:t>
      </w:r>
      <w:r>
        <w:rPr>
          <w:b/>
          <w:sz w:val="20"/>
        </w:rPr>
        <w:tab/>
      </w:r>
      <w:r>
        <w:rPr>
          <w:sz w:val="20"/>
        </w:rPr>
        <w:t xml:space="preserve">White space in the device input stream is </w:t>
      </w:r>
      <w:r>
        <w:rPr>
          <w:i/>
          <w:sz w:val="20"/>
        </w:rPr>
        <w:t>not</w:t>
      </w:r>
      <w:r>
        <w:rPr>
          <w:b/>
          <w:sz w:val="20"/>
        </w:rPr>
        <w:t xml:space="preserve"> </w:t>
      </w:r>
      <w:r>
        <w:rPr>
          <w:sz w:val="20"/>
        </w:rPr>
        <w:t>ignored.</w:t>
      </w:r>
    </w:p>
    <w:p w14:paraId="641577DE" w14:textId="77777777" w:rsidR="00F21987" w:rsidRDefault="00F21987">
      <w:pPr>
        <w:ind w:left="1440"/>
        <w:rPr>
          <w:sz w:val="20"/>
        </w:rPr>
      </w:pPr>
    </w:p>
    <w:p w14:paraId="26A463AE" w14:textId="77777777" w:rsidR="00F21987" w:rsidRDefault="00F21987">
      <w:pPr>
        <w:ind w:left="1440" w:hanging="720"/>
        <w:rPr>
          <w:sz w:val="20"/>
        </w:rPr>
      </w:pPr>
      <w:r>
        <w:rPr>
          <w:b/>
          <w:sz w:val="20"/>
        </w:rPr>
        <w:t xml:space="preserve">d </w:t>
      </w:r>
      <w:r>
        <w:rPr>
          <w:sz w:val="20"/>
        </w:rPr>
        <w:tab/>
        <w:t xml:space="preserve">Argument type:  A reference to an integer. </w:t>
      </w:r>
    </w:p>
    <w:p w14:paraId="0B90D07F" w14:textId="77777777" w:rsidR="00F21987" w:rsidRDefault="00F21987">
      <w:pPr>
        <w:ind w:left="144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81512EE" w14:textId="77777777">
        <w:trPr>
          <w:cantSplit/>
        </w:trPr>
        <w:tc>
          <w:tcPr>
            <w:tcW w:w="2344" w:type="dxa"/>
            <w:tcBorders>
              <w:top w:val="single" w:sz="6" w:space="0" w:color="auto"/>
              <w:left w:val="single" w:sz="6" w:space="0" w:color="auto"/>
              <w:bottom w:val="double" w:sz="6" w:space="0" w:color="auto"/>
              <w:right w:val="single" w:sz="6" w:space="0" w:color="auto"/>
            </w:tcBorders>
          </w:tcPr>
          <w:p w14:paraId="4D9B5A26"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5BDE3E9E" w14:textId="77777777" w:rsidR="00F21987" w:rsidRDefault="00F21987">
            <w:pPr>
              <w:spacing w:before="40" w:after="40"/>
              <w:jc w:val="center"/>
              <w:rPr>
                <w:b/>
                <w:sz w:val="20"/>
              </w:rPr>
            </w:pPr>
            <w:r>
              <w:rPr>
                <w:b/>
                <w:sz w:val="20"/>
              </w:rPr>
              <w:t xml:space="preserve">Interpretation </w:t>
            </w:r>
          </w:p>
        </w:tc>
      </w:tr>
      <w:tr w:rsidR="00F21987" w14:paraId="60E2B4F1" w14:textId="77777777">
        <w:trPr>
          <w:cantSplit/>
        </w:trPr>
        <w:tc>
          <w:tcPr>
            <w:tcW w:w="2344" w:type="dxa"/>
            <w:tcBorders>
              <w:top w:val="double" w:sz="6" w:space="0" w:color="auto"/>
              <w:left w:val="single" w:sz="6" w:space="0" w:color="auto"/>
              <w:bottom w:val="single" w:sz="6" w:space="0" w:color="auto"/>
              <w:right w:val="single" w:sz="6" w:space="0" w:color="auto"/>
            </w:tcBorders>
          </w:tcPr>
          <w:p w14:paraId="5B842500"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78C6A9B"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also known as NRf; flexible numeric representation (NR1, NR2, NR3...); or &lt;NON-DECIMAL NUMERIC PROGRAM DATA&gt; (#H, #Q, and #B).</w:t>
            </w:r>
          </w:p>
        </w:tc>
      </w:tr>
      <w:tr w:rsidR="00F21987" w14:paraId="714B719C"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4446C78"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00023F85" w14:textId="77777777" w:rsidR="00F21987" w:rsidRDefault="00F21987">
            <w:pPr>
              <w:spacing w:before="40" w:after="40"/>
              <w:ind w:left="80"/>
              <w:rPr>
                <w:sz w:val="20"/>
              </w:rPr>
            </w:pPr>
            <w:r>
              <w:rPr>
                <w:sz w:val="20"/>
              </w:rPr>
              <w:t xml:space="preserve">The input number will be stored in a field at least this wide. </w:t>
            </w:r>
          </w:p>
        </w:tc>
      </w:tr>
      <w:tr w:rsidR="00F21987" w14:paraId="397CDFA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6525286"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4F34D930" w14:textId="77777777" w:rsidR="00F21987" w:rsidRDefault="00F21987">
            <w:pPr>
              <w:spacing w:before="40" w:after="40"/>
              <w:ind w:left="80"/>
              <w:rPr>
                <w:sz w:val="20"/>
              </w:rPr>
            </w:pPr>
            <w:r>
              <w:rPr>
                <w:rFonts w:ascii="Courier" w:hAnsi="Courier"/>
                <w:sz w:val="18"/>
              </w:rPr>
              <w:t>arg</w:t>
            </w:r>
            <w:r>
              <w:rPr>
                <w:sz w:val="20"/>
              </w:rPr>
              <w:t xml:space="preserve"> is a reference to a long integer.</w:t>
            </w:r>
          </w:p>
        </w:tc>
      </w:tr>
      <w:tr w:rsidR="00CD31E8" w14:paraId="18F7935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069DD681" w14:textId="77777777" w:rsidR="00CD31E8" w:rsidRDefault="00CD31E8">
            <w:pPr>
              <w:spacing w:before="40" w:after="40"/>
              <w:ind w:left="80"/>
              <w:rPr>
                <w:sz w:val="20"/>
              </w:rPr>
            </w:pPr>
            <w:r>
              <w:rPr>
                <w:sz w:val="20"/>
              </w:rPr>
              <w:t>Length modifier ll</w:t>
            </w:r>
          </w:p>
        </w:tc>
        <w:tc>
          <w:tcPr>
            <w:tcW w:w="5736" w:type="dxa"/>
            <w:tcBorders>
              <w:top w:val="single" w:sz="6" w:space="0" w:color="auto"/>
              <w:left w:val="single" w:sz="6" w:space="0" w:color="auto"/>
              <w:bottom w:val="single" w:sz="6" w:space="0" w:color="auto"/>
              <w:right w:val="single" w:sz="6" w:space="0" w:color="auto"/>
            </w:tcBorders>
          </w:tcPr>
          <w:p w14:paraId="703AC07E" w14:textId="77777777" w:rsidR="00CD31E8" w:rsidRDefault="00CD31E8">
            <w:pPr>
              <w:spacing w:before="40" w:after="40"/>
              <w:ind w:left="80"/>
              <w:rPr>
                <w:rFonts w:ascii="Courier" w:hAnsi="Courier"/>
                <w:sz w:val="18"/>
              </w:rPr>
            </w:pPr>
            <w:r>
              <w:rPr>
                <w:rFonts w:ascii="Courier" w:hAnsi="Courier"/>
                <w:sz w:val="18"/>
              </w:rPr>
              <w:t xml:space="preserve">arg </w:t>
            </w:r>
            <w:r>
              <w:rPr>
                <w:sz w:val="20"/>
              </w:rPr>
              <w:t>is a reference to a long long integer.</w:t>
            </w:r>
          </w:p>
        </w:tc>
      </w:tr>
      <w:tr w:rsidR="00F21987" w14:paraId="7F7B9E1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CDD3EB5" w14:textId="77777777" w:rsidR="00F21987" w:rsidRDefault="00F21987">
            <w:pPr>
              <w:spacing w:before="40" w:after="40"/>
              <w:ind w:left="80"/>
              <w:rPr>
                <w:sz w:val="20"/>
              </w:rPr>
            </w:pPr>
            <w:r>
              <w:rPr>
                <w:sz w:val="20"/>
              </w:rPr>
              <w:t>Length modifier h</w:t>
            </w:r>
          </w:p>
        </w:tc>
        <w:tc>
          <w:tcPr>
            <w:tcW w:w="5736" w:type="dxa"/>
            <w:tcBorders>
              <w:top w:val="single" w:sz="6" w:space="0" w:color="auto"/>
              <w:left w:val="single" w:sz="6" w:space="0" w:color="auto"/>
              <w:bottom w:val="single" w:sz="6" w:space="0" w:color="auto"/>
              <w:right w:val="single" w:sz="6" w:space="0" w:color="auto"/>
            </w:tcBorders>
          </w:tcPr>
          <w:p w14:paraId="7EBBA37B" w14:textId="77777777" w:rsidR="00F21987" w:rsidRDefault="00F21987">
            <w:pPr>
              <w:spacing w:before="40" w:after="40"/>
              <w:ind w:left="80"/>
              <w:rPr>
                <w:sz w:val="20"/>
              </w:rPr>
            </w:pPr>
            <w:r>
              <w:rPr>
                <w:rFonts w:ascii="Courier" w:hAnsi="Courier"/>
                <w:sz w:val="18"/>
              </w:rPr>
              <w:t>arg</w:t>
            </w:r>
            <w:r>
              <w:rPr>
                <w:sz w:val="20"/>
              </w:rPr>
              <w:t xml:space="preserve"> is a reference to a short integer. Rounding is performed according to IEEE 488.2 rules (0.5 and up).</w:t>
            </w:r>
          </w:p>
        </w:tc>
      </w:tr>
      <w:tr w:rsidR="00F21987" w14:paraId="629285B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46CD4A9"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E273E6C"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should be separated by commas. Elements will be read until either array size number of elements are consumed or they are no longer separated by commas.</w:t>
            </w:r>
          </w:p>
        </w:tc>
      </w:tr>
    </w:tbl>
    <w:p w14:paraId="2A204DBE" w14:textId="77777777" w:rsidR="00F21987" w:rsidRDefault="00F21987" w:rsidP="008F3F30">
      <w:pPr>
        <w:keepNext/>
        <w:ind w:left="1440" w:hanging="720"/>
        <w:rPr>
          <w:sz w:val="20"/>
        </w:rPr>
      </w:pPr>
      <w:r>
        <w:rPr>
          <w:b/>
          <w:sz w:val="20"/>
        </w:rPr>
        <w:lastRenderedPageBreak/>
        <w:t>f</w:t>
      </w:r>
      <w:r>
        <w:rPr>
          <w:sz w:val="20"/>
        </w:rPr>
        <w:tab/>
        <w:t>Argument type:  A reference to a floating point number.</w:t>
      </w:r>
    </w:p>
    <w:p w14:paraId="34533576" w14:textId="77777777" w:rsidR="00F21987" w:rsidRDefault="00F21987">
      <w:pPr>
        <w:ind w:left="1260" w:hanging="720"/>
        <w:rPr>
          <w:sz w:val="20"/>
        </w:rPr>
      </w:pPr>
      <w:r>
        <w:rPr>
          <w:sz w:val="20"/>
        </w:rPr>
        <w:t xml:space="preserve"> </w:t>
      </w:r>
    </w:p>
    <w:tbl>
      <w:tblPr>
        <w:tblW w:w="0" w:type="auto"/>
        <w:tblInd w:w="828" w:type="dxa"/>
        <w:tblLayout w:type="fixed"/>
        <w:tblLook w:val="0000" w:firstRow="0" w:lastRow="0" w:firstColumn="0" w:lastColumn="0" w:noHBand="0" w:noVBand="0"/>
      </w:tblPr>
      <w:tblGrid>
        <w:gridCol w:w="2344"/>
        <w:gridCol w:w="5736"/>
      </w:tblGrid>
      <w:tr w:rsidR="00F21987" w14:paraId="7817B270"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736B59F"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8E29917" w14:textId="77777777" w:rsidR="00F21987" w:rsidRDefault="00F21987">
            <w:pPr>
              <w:spacing w:before="40" w:after="40"/>
              <w:jc w:val="center"/>
              <w:rPr>
                <w:b/>
                <w:sz w:val="20"/>
              </w:rPr>
            </w:pPr>
            <w:r>
              <w:rPr>
                <w:b/>
                <w:sz w:val="20"/>
              </w:rPr>
              <w:t xml:space="preserve">Interpretation </w:t>
            </w:r>
          </w:p>
        </w:tc>
      </w:tr>
      <w:tr w:rsidR="00F21987" w14:paraId="40CBF2CB"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0255D89"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74822B81"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(NRf) or &lt;NON-DECIMAL NUMERIC PROGRAM DATA&gt; (#H, #Q, and #B).</w:t>
            </w:r>
          </w:p>
        </w:tc>
      </w:tr>
      <w:tr w:rsidR="00F21987" w14:paraId="0B54C86B"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B2E2432"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642F72D2" w14:textId="77777777" w:rsidR="00F21987" w:rsidRDefault="00F21987">
            <w:pPr>
              <w:spacing w:before="40" w:after="40"/>
              <w:ind w:left="80"/>
              <w:rPr>
                <w:sz w:val="20"/>
              </w:rPr>
            </w:pPr>
            <w:r>
              <w:rPr>
                <w:sz w:val="20"/>
              </w:rPr>
              <w:t xml:space="preserve">The input number will be stored in a field at least this wide. </w:t>
            </w:r>
          </w:p>
        </w:tc>
      </w:tr>
      <w:tr w:rsidR="00F21987" w14:paraId="79E5117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E997A73"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70FB75DA" w14:textId="77777777" w:rsidR="00F21987" w:rsidRDefault="00F21987">
            <w:pPr>
              <w:spacing w:before="40" w:after="40"/>
              <w:ind w:left="80"/>
              <w:rPr>
                <w:sz w:val="20"/>
              </w:rPr>
            </w:pPr>
            <w:r>
              <w:rPr>
                <w:rFonts w:ascii="Courier" w:hAnsi="Courier"/>
                <w:sz w:val="18"/>
              </w:rPr>
              <w:t>arg</w:t>
            </w:r>
            <w:r>
              <w:rPr>
                <w:sz w:val="20"/>
              </w:rPr>
              <w:t xml:space="preserve"> is a reference to a double floating point number.</w:t>
            </w:r>
          </w:p>
        </w:tc>
      </w:tr>
      <w:tr w:rsidR="00F21987" w14:paraId="026730AD"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3DD2527"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35E7384A" w14:textId="77777777" w:rsidR="00F21987" w:rsidRDefault="00F21987">
            <w:pPr>
              <w:spacing w:before="40" w:after="40"/>
              <w:ind w:left="80"/>
              <w:rPr>
                <w:sz w:val="20"/>
              </w:rPr>
            </w:pPr>
            <w:r>
              <w:rPr>
                <w:rFonts w:ascii="Courier" w:hAnsi="Courier"/>
                <w:sz w:val="18"/>
              </w:rPr>
              <w:t>arg</w:t>
            </w:r>
            <w:r>
              <w:rPr>
                <w:sz w:val="20"/>
              </w:rPr>
              <w:t xml:space="preserve"> is a reference to a long double number. </w:t>
            </w:r>
          </w:p>
        </w:tc>
      </w:tr>
      <w:tr w:rsidR="00F21987" w14:paraId="0CCCB522" w14:textId="77777777">
        <w:trPr>
          <w:cantSplit/>
        </w:trPr>
        <w:tc>
          <w:tcPr>
            <w:tcW w:w="2344" w:type="dxa"/>
            <w:tcBorders>
              <w:top w:val="single" w:sz="6" w:space="0" w:color="auto"/>
              <w:left w:val="single" w:sz="6" w:space="0" w:color="auto"/>
              <w:bottom w:val="single" w:sz="6" w:space="0" w:color="auto"/>
              <w:right w:val="single" w:sz="6" w:space="0" w:color="auto"/>
            </w:tcBorders>
          </w:tcPr>
          <w:p w14:paraId="4BC2FC64"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1259743B"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 or long double, depending on the length modifier) of size array size. The elements of this array should be separated by commas. Elements will be read until either array size number of elements are consumed or they are no longer separated by commas.</w:t>
            </w:r>
          </w:p>
        </w:tc>
      </w:tr>
    </w:tbl>
    <w:p w14:paraId="244D8796" w14:textId="77777777" w:rsidR="00F21987" w:rsidRDefault="00F21987">
      <w:pPr>
        <w:ind w:left="2160" w:hanging="720"/>
        <w:rPr>
          <w:sz w:val="20"/>
        </w:rPr>
      </w:pPr>
    </w:p>
    <w:p w14:paraId="4D573BBD" w14:textId="77777777" w:rsidR="00F21987" w:rsidRDefault="00F21987">
      <w:pPr>
        <w:ind w:left="1440" w:hanging="720"/>
        <w:rPr>
          <w:sz w:val="20"/>
        </w:rPr>
      </w:pPr>
      <w:r>
        <w:rPr>
          <w:b/>
          <w:sz w:val="20"/>
        </w:rPr>
        <w:t>s</w:t>
      </w:r>
      <w:r>
        <w:rPr>
          <w:sz w:val="20"/>
        </w:rPr>
        <w:tab/>
        <w:t xml:space="preserve">Argument type:  A reference to a string. </w:t>
      </w:r>
    </w:p>
    <w:p w14:paraId="269BAEFB"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2CB4B9D2" w14:textId="77777777">
        <w:trPr>
          <w:cantSplit/>
        </w:trPr>
        <w:tc>
          <w:tcPr>
            <w:tcW w:w="2344" w:type="dxa"/>
            <w:tcBorders>
              <w:top w:val="single" w:sz="6" w:space="0" w:color="auto"/>
              <w:left w:val="single" w:sz="6" w:space="0" w:color="auto"/>
              <w:bottom w:val="double" w:sz="6" w:space="0" w:color="auto"/>
              <w:right w:val="single" w:sz="6" w:space="0" w:color="auto"/>
            </w:tcBorders>
          </w:tcPr>
          <w:p w14:paraId="3D94AD8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0BD2AFF3" w14:textId="77777777" w:rsidR="00F21987" w:rsidRDefault="00F21987">
            <w:pPr>
              <w:spacing w:before="40" w:after="40"/>
              <w:jc w:val="center"/>
              <w:rPr>
                <w:b/>
                <w:sz w:val="20"/>
              </w:rPr>
            </w:pPr>
            <w:r>
              <w:rPr>
                <w:b/>
                <w:sz w:val="20"/>
              </w:rPr>
              <w:t xml:space="preserve">Interpretation </w:t>
            </w:r>
          </w:p>
        </w:tc>
      </w:tr>
      <w:tr w:rsidR="00F21987" w14:paraId="29F05FE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C497E23"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1A78DE2F" w14:textId="77777777" w:rsidR="00F21987" w:rsidRDefault="00F21987">
            <w:pPr>
              <w:spacing w:before="40" w:after="40"/>
              <w:ind w:left="80"/>
              <w:rPr>
                <w:sz w:val="20"/>
              </w:rPr>
            </w:pPr>
            <w:r>
              <w:rPr>
                <w:sz w:val="20"/>
              </w:rPr>
              <w:t xml:space="preserve">All leading white space characters are ignored. Characters are read from the device into the string until a white space character is read. </w:t>
            </w:r>
          </w:p>
        </w:tc>
      </w:tr>
      <w:tr w:rsidR="00F21987" w14:paraId="2628EDC9" w14:textId="77777777">
        <w:trPr>
          <w:cantSplit/>
        </w:trPr>
        <w:tc>
          <w:tcPr>
            <w:tcW w:w="2344" w:type="dxa"/>
            <w:tcBorders>
              <w:left w:val="single" w:sz="6" w:space="0" w:color="auto"/>
              <w:bottom w:val="single" w:sz="6" w:space="0" w:color="auto"/>
              <w:right w:val="single" w:sz="6" w:space="0" w:color="auto"/>
            </w:tcBorders>
          </w:tcPr>
          <w:p w14:paraId="059C0EEB"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EF4F35C" w14:textId="77777777" w:rsidR="00F21987" w:rsidRDefault="00F21987">
            <w:pPr>
              <w:spacing w:before="40" w:after="40"/>
              <w:ind w:left="80"/>
              <w:rPr>
                <w:sz w:val="20"/>
              </w:rPr>
            </w:pPr>
            <w:r>
              <w:rPr>
                <w:sz w:val="20"/>
              </w:rPr>
              <w:t xml:space="preserve">This flag gives the maximum string size. If the </w:t>
            </w:r>
            <w:r>
              <w:rPr>
                <w:i/>
                <w:sz w:val="20"/>
              </w:rPr>
              <w:t>field width</w:t>
            </w:r>
            <w:r>
              <w:rPr>
                <w:sz w:val="20"/>
              </w:rPr>
              <w:t xml:space="preserve"> contains a # sign, two arguments are used. The first argument read is a pointer to an integer specifying the maximum array size. The second should be a reference to an array. In case of </w:t>
            </w:r>
            <w:r>
              <w:rPr>
                <w:i/>
                <w:sz w:val="20"/>
              </w:rPr>
              <w:t xml:space="preserve">field width </w:t>
            </w:r>
            <w:r>
              <w:rPr>
                <w:sz w:val="20"/>
              </w:rPr>
              <w:t xml:space="preserve">characters already read before encountering a white space, additional characters are read and discarded until a white space character is found. In case of </w:t>
            </w:r>
            <w:r>
              <w:rPr>
                <w:i/>
                <w:sz w:val="20"/>
              </w:rPr>
              <w:t># field width</w:t>
            </w:r>
            <w:r>
              <w:rPr>
                <w:sz w:val="20"/>
              </w:rPr>
              <w:t>, the actual number of characters that were copied into the user array, not counting the trailing NULL character, are stored back in the integer pointed to by the first argument.</w:t>
            </w:r>
          </w:p>
        </w:tc>
      </w:tr>
    </w:tbl>
    <w:p w14:paraId="0B36F7F0" w14:textId="77777777" w:rsidR="00F21987" w:rsidRDefault="00F21987">
      <w:pPr>
        <w:ind w:left="1160" w:hanging="720"/>
        <w:rPr>
          <w:sz w:val="20"/>
        </w:rPr>
      </w:pPr>
    </w:p>
    <w:p w14:paraId="56D26357" w14:textId="77777777" w:rsidR="00F21987" w:rsidRDefault="00F21987">
      <w:pPr>
        <w:ind w:left="720"/>
        <w:rPr>
          <w:b/>
          <w:sz w:val="20"/>
        </w:rPr>
      </w:pPr>
      <w:r>
        <w:rPr>
          <w:b/>
          <w:sz w:val="20"/>
        </w:rPr>
        <w:br w:type="page"/>
      </w:r>
      <w:r>
        <w:rPr>
          <w:b/>
          <w:sz w:val="20"/>
        </w:rPr>
        <w:lastRenderedPageBreak/>
        <w:t>Enhanced Format Codes</w:t>
      </w:r>
    </w:p>
    <w:p w14:paraId="6039E070" w14:textId="77777777" w:rsidR="00F21987" w:rsidRDefault="00F21987">
      <w:pPr>
        <w:ind w:left="1160" w:hanging="720"/>
        <w:rPr>
          <w:sz w:val="20"/>
        </w:rPr>
      </w:pPr>
    </w:p>
    <w:p w14:paraId="27640EBE" w14:textId="77777777" w:rsidR="00F21987" w:rsidRDefault="00F21987">
      <w:pPr>
        <w:ind w:left="1440" w:hanging="720"/>
        <w:rPr>
          <w:sz w:val="20"/>
        </w:rPr>
      </w:pPr>
      <w:r>
        <w:rPr>
          <w:b/>
          <w:sz w:val="20"/>
        </w:rPr>
        <w:t>b</w:t>
      </w:r>
      <w:r>
        <w:rPr>
          <w:sz w:val="20"/>
        </w:rPr>
        <w:tab/>
        <w:t xml:space="preserve">Argument type:  A reference to a data array. </w:t>
      </w:r>
    </w:p>
    <w:p w14:paraId="449651A2"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7AC7D10E" w14:textId="77777777">
        <w:trPr>
          <w:cantSplit/>
        </w:trPr>
        <w:tc>
          <w:tcPr>
            <w:tcW w:w="2347" w:type="dxa"/>
            <w:tcBorders>
              <w:top w:val="single" w:sz="6" w:space="0" w:color="auto"/>
              <w:left w:val="single" w:sz="6" w:space="0" w:color="auto"/>
              <w:bottom w:val="double" w:sz="6" w:space="0" w:color="auto"/>
              <w:right w:val="single" w:sz="6" w:space="0" w:color="auto"/>
            </w:tcBorders>
          </w:tcPr>
          <w:p w14:paraId="55C6A00C"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3FF6D14A" w14:textId="77777777" w:rsidR="00F21987" w:rsidRDefault="00F21987">
            <w:pPr>
              <w:spacing w:before="40" w:after="40"/>
              <w:jc w:val="center"/>
              <w:rPr>
                <w:b/>
                <w:sz w:val="20"/>
              </w:rPr>
            </w:pPr>
            <w:r>
              <w:rPr>
                <w:b/>
                <w:sz w:val="20"/>
              </w:rPr>
              <w:t xml:space="preserve">Interpretation </w:t>
            </w:r>
          </w:p>
        </w:tc>
      </w:tr>
      <w:tr w:rsidR="00F21987" w14:paraId="1F6A05D2" w14:textId="77777777">
        <w:trPr>
          <w:cantSplit/>
        </w:trPr>
        <w:tc>
          <w:tcPr>
            <w:tcW w:w="2347" w:type="dxa"/>
            <w:tcBorders>
              <w:top w:val="double" w:sz="6" w:space="0" w:color="auto"/>
              <w:left w:val="single" w:sz="6" w:space="0" w:color="auto"/>
              <w:right w:val="single" w:sz="6" w:space="0" w:color="auto"/>
            </w:tcBorders>
          </w:tcPr>
          <w:p w14:paraId="5EAC09BC"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08FE50AF" w14:textId="77777777" w:rsidR="00F21987" w:rsidRDefault="00F21987">
            <w:pPr>
              <w:spacing w:before="40" w:after="40"/>
              <w:ind w:left="80"/>
              <w:rPr>
                <w:sz w:val="20"/>
              </w:rPr>
            </w:pPr>
            <w:r>
              <w:rPr>
                <w:sz w:val="20"/>
              </w:rPr>
              <w:t xml:space="preserve">The data must be in IEEE 488.2 &lt;ARBITRARY BLOCK PROGRAM DATA&gt; format.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7088FC9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16DFE43" w14:textId="77777777" w:rsidR="00F21987" w:rsidRDefault="00F21987">
            <w:pPr>
              <w:spacing w:before="40" w:after="40"/>
              <w:ind w:left="80"/>
              <w:rPr>
                <w:sz w:val="20"/>
              </w:rPr>
            </w:pPr>
            <w:r>
              <w:rPr>
                <w:sz w:val="20"/>
              </w:rPr>
              <w:t>Length modifier h</w:t>
            </w:r>
          </w:p>
        </w:tc>
        <w:tc>
          <w:tcPr>
            <w:tcW w:w="5731" w:type="dxa"/>
            <w:tcBorders>
              <w:top w:val="single" w:sz="6" w:space="0" w:color="auto"/>
              <w:left w:val="single" w:sz="6" w:space="0" w:color="auto"/>
              <w:bottom w:val="single" w:sz="6" w:space="0" w:color="auto"/>
              <w:right w:val="single" w:sz="6" w:space="0" w:color="auto"/>
            </w:tcBorders>
          </w:tcPr>
          <w:p w14:paraId="33C03A4A" w14:textId="77777777" w:rsidR="00F21987" w:rsidRDefault="00F21987">
            <w:pPr>
              <w:spacing w:before="40" w:after="40"/>
              <w:ind w:left="80"/>
              <w:rPr>
                <w:sz w:val="20"/>
              </w:rPr>
            </w:pPr>
            <w:r>
              <w:rPr>
                <w:sz w:val="20"/>
              </w:rPr>
              <w:t>The array is assumed to be an array of 16-bit words, and count refers to the number of words. The data read from the interface is assumed to be in IEEE 488.2 byte ordering. It will be byte swapped and padded as appropriate to native computer format.</w:t>
            </w:r>
          </w:p>
        </w:tc>
      </w:tr>
      <w:tr w:rsidR="00F21987" w14:paraId="6F042096" w14:textId="77777777">
        <w:trPr>
          <w:cantSplit/>
        </w:trPr>
        <w:tc>
          <w:tcPr>
            <w:tcW w:w="2347" w:type="dxa"/>
            <w:tcBorders>
              <w:left w:val="single" w:sz="6" w:space="0" w:color="auto"/>
              <w:bottom w:val="single" w:sz="6" w:space="0" w:color="auto"/>
              <w:right w:val="single" w:sz="6" w:space="0" w:color="auto"/>
            </w:tcBorders>
          </w:tcPr>
          <w:p w14:paraId="524E8F7C"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2AE35A18" w14:textId="77777777" w:rsidR="00F21987" w:rsidRDefault="00F21987">
            <w:pPr>
              <w:spacing w:before="40" w:after="40"/>
              <w:ind w:left="80"/>
              <w:rPr>
                <w:sz w:val="20"/>
              </w:rPr>
            </w:pPr>
            <w:r>
              <w:rPr>
                <w:sz w:val="20"/>
              </w:rPr>
              <w:t xml:space="preserve">The array is assumed to be a block of 32-bit longwords rather than bytes, and count now refers to the number of longwords. The data read from the interface is assumed to be in IEEE 488.2 byte ordering. It will be byte swapped and padded as appropriate to native computer format. </w:t>
            </w:r>
          </w:p>
        </w:tc>
      </w:tr>
      <w:tr w:rsidR="00CD31E8" w14:paraId="64E4EF84" w14:textId="77777777">
        <w:trPr>
          <w:cantSplit/>
        </w:trPr>
        <w:tc>
          <w:tcPr>
            <w:tcW w:w="2347" w:type="dxa"/>
            <w:tcBorders>
              <w:left w:val="single" w:sz="6" w:space="0" w:color="auto"/>
              <w:bottom w:val="single" w:sz="6" w:space="0" w:color="auto"/>
              <w:right w:val="single" w:sz="6" w:space="0" w:color="auto"/>
            </w:tcBorders>
          </w:tcPr>
          <w:p w14:paraId="0C62FA7B"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4C2FE805" w14:textId="77777777" w:rsidR="00CD31E8" w:rsidRDefault="00CD31E8">
            <w:pPr>
              <w:spacing w:before="40" w:after="40"/>
              <w:ind w:left="80"/>
              <w:rPr>
                <w:sz w:val="20"/>
              </w:rPr>
            </w:pPr>
            <w:r>
              <w:rPr>
                <w:sz w:val="20"/>
              </w:rPr>
              <w:t>The array is assumed to be a block of 64-bit longlongwords rather than bytes, and count now refers to the number of longlongwords. The data read from the interface is assumed to be in IEEE 488.2 byte ordering. It will be byte swapped and padded as appropriate to native computer format.</w:t>
            </w:r>
          </w:p>
        </w:tc>
      </w:tr>
      <w:tr w:rsidR="00F21987" w14:paraId="5E8ED96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DC583C7"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5D5D478D" w14:textId="77777777" w:rsidR="00F21987" w:rsidRDefault="00F21987">
            <w:pPr>
              <w:spacing w:before="40" w:after="40"/>
              <w:ind w:left="80"/>
              <w:rPr>
                <w:sz w:val="20"/>
              </w:rPr>
            </w:pPr>
            <w:r>
              <w:rPr>
                <w:sz w:val="20"/>
              </w:rPr>
              <w:t xml:space="preserve">The data block is assumed to be a reference to an array of floats, and count now refers to the number of floating point numbers. The data block received from the device is an array of 32-bit IEEE 754 format floating point numbers. </w:t>
            </w:r>
          </w:p>
        </w:tc>
      </w:tr>
      <w:tr w:rsidR="00F21987" w14:paraId="0BCC6E3B"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36C41F"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350E973A" w14:textId="77777777" w:rsidR="00F21987" w:rsidRDefault="00F21987">
            <w:pPr>
              <w:spacing w:before="40" w:after="40"/>
              <w:ind w:left="80"/>
              <w:rPr>
                <w:sz w:val="20"/>
              </w:rPr>
            </w:pPr>
            <w:r>
              <w:rPr>
                <w:sz w:val="20"/>
              </w:rPr>
              <w:t xml:space="preserve">The data block is assumed to be a reference to an array of doubles, and the count now refers to the number of floating point numbers. The data block received from the device is an array of 64-bit IEEE 754 format floating point numbers. </w:t>
            </w:r>
          </w:p>
        </w:tc>
      </w:tr>
    </w:tbl>
    <w:p w14:paraId="3CAD7EF6" w14:textId="77777777" w:rsidR="00F21987" w:rsidRDefault="00F21987">
      <w:pPr>
        <w:ind w:left="720"/>
        <w:rPr>
          <w:b/>
          <w:sz w:val="20"/>
        </w:rPr>
      </w:pPr>
    </w:p>
    <w:p w14:paraId="66EC7FAD" w14:textId="77777777" w:rsidR="00F21987" w:rsidRDefault="00F21987">
      <w:pPr>
        <w:ind w:left="1440" w:hanging="720"/>
        <w:rPr>
          <w:sz w:val="20"/>
        </w:rPr>
      </w:pPr>
      <w:r>
        <w:rPr>
          <w:b/>
          <w:sz w:val="20"/>
        </w:rPr>
        <w:t>t</w:t>
      </w:r>
      <w:r>
        <w:rPr>
          <w:sz w:val="20"/>
        </w:rPr>
        <w:tab/>
        <w:t xml:space="preserve">Argument type:  A reference to a string. </w:t>
      </w:r>
    </w:p>
    <w:p w14:paraId="19EB07A9"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61A29D24" w14:textId="77777777">
        <w:trPr>
          <w:cantSplit/>
        </w:trPr>
        <w:tc>
          <w:tcPr>
            <w:tcW w:w="2344" w:type="dxa"/>
            <w:tcBorders>
              <w:top w:val="single" w:sz="6" w:space="0" w:color="auto"/>
              <w:left w:val="single" w:sz="6" w:space="0" w:color="auto"/>
              <w:bottom w:val="double" w:sz="6" w:space="0" w:color="auto"/>
              <w:right w:val="single" w:sz="6" w:space="0" w:color="auto"/>
            </w:tcBorders>
          </w:tcPr>
          <w:p w14:paraId="6891A2E0" w14:textId="77777777" w:rsidR="00F21987" w:rsidRDefault="00F21987">
            <w:pPr>
              <w:spacing w:before="40" w:after="40"/>
              <w:jc w:val="center"/>
              <w:rPr>
                <w:b/>
                <w:sz w:val="20"/>
              </w:rPr>
            </w:pPr>
            <w:r>
              <w:rPr>
                <w:b/>
                <w:sz w:val="20"/>
              </w:rPr>
              <w:t xml:space="preserve">Flags or Modifiers </w:t>
            </w:r>
          </w:p>
        </w:tc>
        <w:tc>
          <w:tcPr>
            <w:tcW w:w="5736" w:type="dxa"/>
            <w:tcBorders>
              <w:top w:val="single" w:sz="6" w:space="0" w:color="auto"/>
              <w:left w:val="single" w:sz="6" w:space="0" w:color="auto"/>
              <w:bottom w:val="double" w:sz="6" w:space="0" w:color="auto"/>
              <w:right w:val="single" w:sz="6" w:space="0" w:color="auto"/>
            </w:tcBorders>
          </w:tcPr>
          <w:p w14:paraId="36226C54" w14:textId="77777777" w:rsidR="00F21987" w:rsidRDefault="00F21987">
            <w:pPr>
              <w:spacing w:before="40" w:after="40"/>
              <w:jc w:val="center"/>
              <w:rPr>
                <w:b/>
                <w:sz w:val="20"/>
              </w:rPr>
            </w:pPr>
            <w:r>
              <w:rPr>
                <w:b/>
                <w:sz w:val="20"/>
              </w:rPr>
              <w:t xml:space="preserve">Interpretation </w:t>
            </w:r>
          </w:p>
        </w:tc>
      </w:tr>
      <w:tr w:rsidR="00F21987" w14:paraId="0A7F183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36736AFC"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4DC1786" w14:textId="77777777" w:rsidR="00F21987" w:rsidRDefault="00F21987">
            <w:pPr>
              <w:spacing w:before="40" w:after="40"/>
              <w:ind w:left="80"/>
              <w:rPr>
                <w:sz w:val="20"/>
              </w:rPr>
            </w:pPr>
            <w:r>
              <w:rPr>
                <w:sz w:val="20"/>
              </w:rPr>
              <w:t>Characters are read from the device until the first END indicator is received. The character on which the END indicator was received is included in the buffer.</w:t>
            </w:r>
          </w:p>
        </w:tc>
      </w:tr>
      <w:tr w:rsidR="00F21987" w14:paraId="56926DC7" w14:textId="77777777">
        <w:trPr>
          <w:cantSplit/>
        </w:trPr>
        <w:tc>
          <w:tcPr>
            <w:tcW w:w="2344" w:type="dxa"/>
            <w:tcBorders>
              <w:left w:val="single" w:sz="6" w:space="0" w:color="auto"/>
              <w:bottom w:val="single" w:sz="6" w:space="0" w:color="auto"/>
              <w:right w:val="single" w:sz="6" w:space="0" w:color="auto"/>
            </w:tcBorders>
          </w:tcPr>
          <w:p w14:paraId="48D0DA16"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0F4B4B3F" w14:textId="77777777" w:rsidR="00F21987" w:rsidRDefault="00F21987">
            <w:pPr>
              <w:spacing w:before="40" w:after="40"/>
              <w:ind w:left="80"/>
              <w:rPr>
                <w:sz w:val="20"/>
              </w:rPr>
            </w:pPr>
            <w:r>
              <w:rPr>
                <w:sz w:val="20"/>
              </w:rPr>
              <w:t xml:space="preserve">This flag gives the maximum string size. If an END indicator is not received before </w:t>
            </w:r>
            <w:r>
              <w:rPr>
                <w:i/>
                <w:sz w:val="20"/>
              </w:rPr>
              <w:t>field width</w:t>
            </w:r>
            <w:r>
              <w:rPr>
                <w:sz w:val="20"/>
              </w:rPr>
              <w:t xml:space="preserve"> number of characters, additional characters are read and discarded until an END indicator arrives. #</w:t>
            </w:r>
            <w:r>
              <w:rPr>
                <w:i/>
                <w:sz w:val="20"/>
              </w:rPr>
              <w:t>field width</w:t>
            </w:r>
            <w:r>
              <w:rPr>
                <w:sz w:val="20"/>
              </w:rPr>
              <w:t xml:space="preserve"> has the same meaning as in %s.</w:t>
            </w:r>
          </w:p>
        </w:tc>
      </w:tr>
    </w:tbl>
    <w:p w14:paraId="4A8A467B" w14:textId="77777777" w:rsidR="00F21987" w:rsidRDefault="00F21987">
      <w:pPr>
        <w:ind w:left="1440" w:hanging="720"/>
        <w:rPr>
          <w:sz w:val="20"/>
        </w:rPr>
      </w:pPr>
      <w:r>
        <w:rPr>
          <w:sz w:val="20"/>
        </w:rPr>
        <w:br w:type="page"/>
      </w:r>
      <w:r>
        <w:rPr>
          <w:b/>
          <w:sz w:val="20"/>
        </w:rPr>
        <w:lastRenderedPageBreak/>
        <w:t>T</w:t>
      </w:r>
      <w:r>
        <w:rPr>
          <w:sz w:val="20"/>
        </w:rPr>
        <w:tab/>
        <w:t xml:space="preserve">Argument type:  A reference to a string. </w:t>
      </w:r>
    </w:p>
    <w:p w14:paraId="35BEB8B2"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996923F"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0C06099"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1F46C8EB" w14:textId="77777777" w:rsidR="00F21987" w:rsidRDefault="00F21987">
            <w:pPr>
              <w:spacing w:before="40" w:after="40"/>
              <w:jc w:val="center"/>
              <w:rPr>
                <w:b/>
                <w:sz w:val="20"/>
              </w:rPr>
            </w:pPr>
            <w:r>
              <w:rPr>
                <w:b/>
                <w:sz w:val="20"/>
              </w:rPr>
              <w:t xml:space="preserve">Interpretation </w:t>
            </w:r>
          </w:p>
        </w:tc>
      </w:tr>
      <w:tr w:rsidR="00F21987" w14:paraId="7355DFF4"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075618A"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22BBF47" w14:textId="77777777" w:rsidR="00F21987" w:rsidRDefault="00F21987">
            <w:pPr>
              <w:spacing w:before="40" w:after="40"/>
              <w:ind w:left="80"/>
              <w:rPr>
                <w:sz w:val="20"/>
              </w:rPr>
            </w:pPr>
            <w:r>
              <w:rPr>
                <w:sz w:val="20"/>
              </w:rPr>
              <w:t>Characters are read from the device until the first linefeed character (\n) is received. The linefeed character is included in the buffer.</w:t>
            </w:r>
          </w:p>
        </w:tc>
      </w:tr>
      <w:tr w:rsidR="00F21987" w14:paraId="4E333CCF" w14:textId="77777777">
        <w:trPr>
          <w:cantSplit/>
        </w:trPr>
        <w:tc>
          <w:tcPr>
            <w:tcW w:w="2344" w:type="dxa"/>
            <w:tcBorders>
              <w:left w:val="single" w:sz="6" w:space="0" w:color="auto"/>
              <w:bottom w:val="single" w:sz="6" w:space="0" w:color="auto"/>
              <w:right w:val="single" w:sz="6" w:space="0" w:color="auto"/>
            </w:tcBorders>
          </w:tcPr>
          <w:p w14:paraId="407D99B0"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2D7DCD21" w14:textId="77777777" w:rsidR="00F21987" w:rsidRDefault="00F21987">
            <w:pPr>
              <w:spacing w:before="40" w:after="40"/>
              <w:ind w:left="80"/>
              <w:rPr>
                <w:sz w:val="20"/>
              </w:rPr>
            </w:pPr>
            <w:r>
              <w:rPr>
                <w:sz w:val="20"/>
              </w:rPr>
              <w:t xml:space="preserve">This flag gives the maximum string size. If a linefeed character is not received before </w:t>
            </w:r>
            <w:r>
              <w:rPr>
                <w:i/>
                <w:sz w:val="20"/>
              </w:rPr>
              <w:t>field width</w:t>
            </w:r>
            <w:r>
              <w:rPr>
                <w:sz w:val="20"/>
              </w:rPr>
              <w:t xml:space="preserve"> number of characters, additional characters are read and discarded until a linefeed character arrives. #</w:t>
            </w:r>
            <w:r>
              <w:rPr>
                <w:i/>
                <w:sz w:val="20"/>
              </w:rPr>
              <w:t>field width</w:t>
            </w:r>
            <w:r>
              <w:rPr>
                <w:sz w:val="20"/>
              </w:rPr>
              <w:t xml:space="preserve"> has the same meaning as in %s.</w:t>
            </w:r>
          </w:p>
        </w:tc>
      </w:tr>
    </w:tbl>
    <w:p w14:paraId="1EB0B887" w14:textId="77777777" w:rsidR="00F21987" w:rsidRDefault="00F21987">
      <w:pPr>
        <w:ind w:left="720"/>
        <w:rPr>
          <w:b/>
          <w:sz w:val="20"/>
        </w:rPr>
      </w:pPr>
    </w:p>
    <w:p w14:paraId="7CA3D906" w14:textId="77777777" w:rsidR="00F21987" w:rsidRDefault="00F21987">
      <w:pPr>
        <w:ind w:left="1440" w:hanging="720"/>
        <w:rPr>
          <w:sz w:val="20"/>
        </w:rPr>
      </w:pPr>
      <w:r>
        <w:rPr>
          <w:b/>
          <w:sz w:val="20"/>
        </w:rPr>
        <w:t>y</w:t>
      </w:r>
      <w:r>
        <w:rPr>
          <w:sz w:val="20"/>
        </w:rPr>
        <w:tab/>
        <w:t>Argument type:  A reference to a data array.</w:t>
      </w:r>
    </w:p>
    <w:p w14:paraId="34C9AE0C"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257F1A50" w14:textId="77777777">
        <w:trPr>
          <w:cantSplit/>
        </w:trPr>
        <w:tc>
          <w:tcPr>
            <w:tcW w:w="2347" w:type="dxa"/>
            <w:tcBorders>
              <w:top w:val="single" w:sz="6" w:space="0" w:color="auto"/>
              <w:left w:val="single" w:sz="6" w:space="0" w:color="auto"/>
              <w:right w:val="single" w:sz="6" w:space="0" w:color="auto"/>
            </w:tcBorders>
          </w:tcPr>
          <w:p w14:paraId="3826C75E"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right w:val="single" w:sz="6" w:space="0" w:color="auto"/>
            </w:tcBorders>
          </w:tcPr>
          <w:p w14:paraId="42BB4627" w14:textId="77777777" w:rsidR="00F21987" w:rsidRDefault="00F21987">
            <w:pPr>
              <w:spacing w:before="40" w:after="40"/>
              <w:jc w:val="center"/>
              <w:rPr>
                <w:b/>
                <w:sz w:val="20"/>
              </w:rPr>
            </w:pPr>
            <w:r>
              <w:rPr>
                <w:b/>
                <w:sz w:val="20"/>
              </w:rPr>
              <w:t xml:space="preserve">Interpretation </w:t>
            </w:r>
          </w:p>
        </w:tc>
      </w:tr>
      <w:tr w:rsidR="00F21987" w14:paraId="61A89C3A" w14:textId="77777777">
        <w:trPr>
          <w:cantSplit/>
        </w:trPr>
        <w:tc>
          <w:tcPr>
            <w:tcW w:w="2347" w:type="dxa"/>
            <w:tcBorders>
              <w:top w:val="double" w:sz="6" w:space="0" w:color="auto"/>
              <w:left w:val="single" w:sz="6" w:space="0" w:color="auto"/>
              <w:bottom w:val="single" w:sz="6" w:space="0" w:color="auto"/>
              <w:right w:val="single" w:sz="6" w:space="0" w:color="auto"/>
            </w:tcBorders>
          </w:tcPr>
          <w:p w14:paraId="1821483B"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bottom w:val="single" w:sz="6" w:space="0" w:color="auto"/>
              <w:right w:val="single" w:sz="6" w:space="0" w:color="auto"/>
            </w:tcBorders>
          </w:tcPr>
          <w:p w14:paraId="4FDCB8C1" w14:textId="77777777" w:rsidR="00F21987" w:rsidRDefault="00F21987">
            <w:pPr>
              <w:spacing w:before="40" w:after="40"/>
              <w:ind w:left="80"/>
              <w:rPr>
                <w:sz w:val="20"/>
              </w:rPr>
            </w:pPr>
            <w:r>
              <w:rPr>
                <w:sz w:val="20"/>
              </w:rPr>
              <w:t xml:space="preserve">The data block is read as raw binary data.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4E1FBCB4" w14:textId="77777777">
        <w:trPr>
          <w:cantSplit/>
        </w:trPr>
        <w:tc>
          <w:tcPr>
            <w:tcW w:w="2347" w:type="dxa"/>
            <w:tcBorders>
              <w:left w:val="single" w:sz="6" w:space="0" w:color="auto"/>
              <w:bottom w:val="single" w:sz="6" w:space="0" w:color="auto"/>
              <w:right w:val="single" w:sz="6" w:space="0" w:color="auto"/>
            </w:tcBorders>
          </w:tcPr>
          <w:p w14:paraId="1C7E4E4A"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348E31F8" w14:textId="77777777" w:rsidR="00F21987" w:rsidRDefault="00F21987">
            <w:pPr>
              <w:spacing w:before="40" w:after="40"/>
              <w:ind w:left="80"/>
              <w:rPr>
                <w:sz w:val="20"/>
              </w:rPr>
            </w:pPr>
            <w:r>
              <w:rPr>
                <w:sz w:val="20"/>
              </w:rPr>
              <w:t>The data block is assumed to be a reference to an array of unsigned short integers (16 bits). The count</w:t>
            </w:r>
            <w:r>
              <w:rPr>
                <w:i/>
                <w:sz w:val="20"/>
              </w:rPr>
              <w:t xml:space="preserve"> </w:t>
            </w:r>
            <w:r>
              <w:rPr>
                <w:sz w:val="20"/>
              </w:rPr>
              <w:t>corresponds to the number of 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26877186" w14:textId="77777777">
        <w:trPr>
          <w:cantSplit/>
        </w:trPr>
        <w:tc>
          <w:tcPr>
            <w:tcW w:w="2347" w:type="dxa"/>
            <w:tcBorders>
              <w:left w:val="single" w:sz="6" w:space="0" w:color="auto"/>
              <w:bottom w:val="single" w:sz="6" w:space="0" w:color="auto"/>
              <w:right w:val="single" w:sz="6" w:space="0" w:color="auto"/>
            </w:tcBorders>
          </w:tcPr>
          <w:p w14:paraId="3297156A"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691D5D0C" w14:textId="77777777" w:rsidR="00F21987" w:rsidRDefault="00F21987">
            <w:pPr>
              <w:spacing w:before="40" w:after="40"/>
              <w:ind w:left="80"/>
              <w:rPr>
                <w:sz w:val="20"/>
              </w:rPr>
            </w:pPr>
            <w:r>
              <w:rPr>
                <w:sz w:val="20"/>
              </w:rPr>
              <w:t>The data block is assumed to be a reference to an array of unsigned long integers (32 bits). The count</w:t>
            </w:r>
            <w:r>
              <w:rPr>
                <w:i/>
                <w:sz w:val="20"/>
              </w:rPr>
              <w:t xml:space="preserve"> </w:t>
            </w:r>
            <w:r>
              <w:rPr>
                <w:sz w:val="20"/>
              </w:rPr>
              <w:t>corresponds to the number of 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CD31E8" w14:paraId="56F8F5E2" w14:textId="77777777">
        <w:trPr>
          <w:cantSplit/>
        </w:trPr>
        <w:tc>
          <w:tcPr>
            <w:tcW w:w="2347" w:type="dxa"/>
            <w:tcBorders>
              <w:left w:val="single" w:sz="6" w:space="0" w:color="auto"/>
              <w:bottom w:val="single" w:sz="6" w:space="0" w:color="auto"/>
              <w:right w:val="single" w:sz="6" w:space="0" w:color="auto"/>
            </w:tcBorders>
          </w:tcPr>
          <w:p w14:paraId="351AE531"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63D75587" w14:textId="77777777" w:rsidR="00CD31E8" w:rsidRDefault="00CD31E8">
            <w:pPr>
              <w:spacing w:before="40" w:after="40"/>
              <w:ind w:left="80"/>
              <w:rPr>
                <w:sz w:val="20"/>
              </w:rPr>
            </w:pPr>
            <w:r>
              <w:rPr>
                <w:sz w:val="20"/>
              </w:rPr>
              <w:t>The data block is assumed to be a reference to an array of unsigned long long integers (64 bits). The count</w:t>
            </w:r>
            <w:r>
              <w:rPr>
                <w:i/>
                <w:sz w:val="20"/>
              </w:rPr>
              <w:t xml:space="preserve"> </w:t>
            </w:r>
            <w:r>
              <w:rPr>
                <w:sz w:val="20"/>
              </w:rPr>
              <w:t>corresponds to the number of longlongwords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4A689904"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7FDB0C6"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A737552" w14:textId="77777777" w:rsidR="00F21987" w:rsidRDefault="00F21987">
            <w:pPr>
              <w:spacing w:before="40" w:after="40"/>
              <w:ind w:left="80"/>
              <w:rPr>
                <w:sz w:val="20"/>
              </w:rPr>
            </w:pPr>
            <w:r>
              <w:rPr>
                <w:sz w:val="20"/>
              </w:rPr>
              <w:t>The data being read is assumed to be in standard IEEE 488.2 format. This is the default behavior if neither “!ob” nor “!ol” is present.</w:t>
            </w:r>
          </w:p>
        </w:tc>
      </w:tr>
      <w:tr w:rsidR="00F21987" w14:paraId="4854AB51" w14:textId="77777777">
        <w:trPr>
          <w:cantSplit/>
        </w:trPr>
        <w:tc>
          <w:tcPr>
            <w:tcW w:w="2347" w:type="dxa"/>
            <w:tcBorders>
              <w:top w:val="single" w:sz="6" w:space="0" w:color="auto"/>
              <w:left w:val="single" w:sz="6" w:space="0" w:color="auto"/>
              <w:bottom w:val="single" w:sz="6" w:space="0" w:color="auto"/>
              <w:right w:val="single" w:sz="6" w:space="0" w:color="auto"/>
            </w:tcBorders>
          </w:tcPr>
          <w:p w14:paraId="29C2FA35"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38058F3B" w14:textId="77777777" w:rsidR="00F21987" w:rsidRDefault="00F21987">
            <w:pPr>
              <w:spacing w:before="40" w:after="40"/>
              <w:ind w:left="80"/>
              <w:rPr>
                <w:sz w:val="20"/>
              </w:rPr>
            </w:pPr>
            <w:r>
              <w:rPr>
                <w:sz w:val="20"/>
              </w:rPr>
              <w:t>The data being read is assumed to be in little endian format.</w:t>
            </w:r>
          </w:p>
        </w:tc>
      </w:tr>
    </w:tbl>
    <w:p w14:paraId="733D16F1" w14:textId="77777777" w:rsidR="00F21987" w:rsidRDefault="00F21987">
      <w:pPr>
        <w:ind w:left="720"/>
        <w:rPr>
          <w:b/>
          <w:caps/>
          <w:sz w:val="20"/>
        </w:rPr>
      </w:pPr>
    </w:p>
    <w:p w14:paraId="09A61790" w14:textId="77777777" w:rsidR="00F21987" w:rsidRDefault="00F21987">
      <w:pPr>
        <w:ind w:left="720"/>
        <w:rPr>
          <w:sz w:val="20"/>
        </w:rPr>
      </w:pPr>
      <w:r>
        <w:rPr>
          <w:b/>
          <w:caps/>
          <w:sz w:val="20"/>
        </w:rPr>
        <w:br w:type="page"/>
      </w:r>
      <w:r>
        <w:rPr>
          <w:b/>
          <w:caps/>
          <w:sz w:val="20"/>
        </w:rPr>
        <w:lastRenderedPageBreak/>
        <w:t>BNF f</w:t>
      </w:r>
      <w:r>
        <w:rPr>
          <w:b/>
          <w:sz w:val="20"/>
        </w:rPr>
        <w:t>ormat</w:t>
      </w:r>
      <w:r>
        <w:rPr>
          <w:b/>
          <w:caps/>
          <w:sz w:val="20"/>
        </w:rPr>
        <w:t xml:space="preserve"> </w:t>
      </w:r>
      <w:r>
        <w:rPr>
          <w:b/>
          <w:sz w:val="20"/>
        </w:rPr>
        <w:t>for</w:t>
      </w:r>
      <w:r>
        <w:rPr>
          <w:b/>
          <w:caps/>
          <w:sz w:val="20"/>
        </w:rPr>
        <w:t xml:space="preserve"> </w:t>
      </w:r>
      <w:r>
        <w:rPr>
          <w:rFonts w:ascii="Courier" w:hAnsi="Courier"/>
          <w:sz w:val="18"/>
        </w:rPr>
        <w:t>viScanf()</w:t>
      </w:r>
      <w:r>
        <w:rPr>
          <w:b/>
          <w:caps/>
          <w:sz w:val="20"/>
        </w:rPr>
        <w:t xml:space="preserve"> </w:t>
      </w:r>
      <w:r>
        <w:rPr>
          <w:rFonts w:ascii="Courier" w:hAnsi="Courier"/>
          <w:sz w:val="18"/>
        </w:rPr>
        <w:t>readFmt</w:t>
      </w:r>
      <w:r>
        <w:rPr>
          <w:b/>
          <w:caps/>
          <w:sz w:val="20"/>
        </w:rPr>
        <w:t xml:space="preserve"> s</w:t>
      </w:r>
      <w:r>
        <w:rPr>
          <w:b/>
          <w:sz w:val="20"/>
        </w:rPr>
        <w:t>tring</w:t>
      </w:r>
    </w:p>
    <w:p w14:paraId="43E2941A" w14:textId="77777777" w:rsidR="00F21987" w:rsidRDefault="00F21987">
      <w:pPr>
        <w:ind w:left="720" w:hanging="1440"/>
        <w:rPr>
          <w:sz w:val="20"/>
        </w:rPr>
      </w:pPr>
    </w:p>
    <w:p w14:paraId="66588A67" w14:textId="77777777" w:rsidR="00F21987" w:rsidRDefault="00F21987">
      <w:pPr>
        <w:ind w:left="720"/>
        <w:rPr>
          <w:sz w:val="20"/>
        </w:rPr>
      </w:pPr>
      <w:r>
        <w:rPr>
          <w:sz w:val="20"/>
        </w:rPr>
        <w:t xml:space="preserve">The following is the BNF format for the </w:t>
      </w:r>
      <w:r>
        <w:rPr>
          <w:rFonts w:ascii="Courier" w:hAnsi="Courier"/>
          <w:sz w:val="18"/>
        </w:rPr>
        <w:t>viScanf()</w:t>
      </w:r>
      <w:r>
        <w:rPr>
          <w:sz w:val="20"/>
        </w:rPr>
        <w:t xml:space="preserve"> </w:t>
      </w:r>
      <w:r>
        <w:rPr>
          <w:rFonts w:ascii="Courier" w:hAnsi="Courier"/>
          <w:sz w:val="18"/>
        </w:rPr>
        <w:t>readFmt</w:t>
      </w:r>
      <w:r>
        <w:rPr>
          <w:b/>
          <w:sz w:val="20"/>
        </w:rPr>
        <w:t xml:space="preserve"> </w:t>
      </w:r>
      <w:r>
        <w:rPr>
          <w:sz w:val="20"/>
        </w:rPr>
        <w:t>string:</w:t>
      </w:r>
    </w:p>
    <w:p w14:paraId="6DC26CE7" w14:textId="77777777" w:rsidR="00F21987" w:rsidRDefault="00F21987">
      <w:pPr>
        <w:ind w:left="2160" w:hanging="1440"/>
        <w:rPr>
          <w:sz w:val="20"/>
        </w:rPr>
      </w:pPr>
    </w:p>
    <w:p w14:paraId="56D8D1CD" w14:textId="77777777" w:rsidR="00F21987" w:rsidRDefault="00F21987">
      <w:pPr>
        <w:tabs>
          <w:tab w:val="left" w:pos="3600"/>
        </w:tabs>
        <w:ind w:left="3060" w:hanging="2340"/>
        <w:rPr>
          <w:i/>
          <w:sz w:val="20"/>
        </w:rPr>
      </w:pPr>
      <w:r>
        <w:rPr>
          <w:sz w:val="20"/>
        </w:rPr>
        <w:t xml:space="preserve">&lt;scan_fmt&gt; </w:t>
      </w:r>
      <w:r>
        <w:rPr>
          <w:sz w:val="20"/>
        </w:rPr>
        <w:tab/>
        <w:t>:=</w:t>
      </w:r>
      <w:r>
        <w:rPr>
          <w:sz w:val="20"/>
        </w:rPr>
        <w:tab/>
        <w:t>{&lt;slashed_special&gt; | &lt;conversion&gt; | &lt;ascii_char&gt; } *</w:t>
      </w:r>
    </w:p>
    <w:p w14:paraId="56F5974A" w14:textId="77777777" w:rsidR="00F21987" w:rsidRDefault="00F21987">
      <w:pPr>
        <w:tabs>
          <w:tab w:val="left" w:pos="3600"/>
        </w:tabs>
        <w:ind w:left="2160" w:hanging="1440"/>
        <w:rPr>
          <w:sz w:val="20"/>
        </w:rPr>
      </w:pPr>
    </w:p>
    <w:p w14:paraId="26B9C85A" w14:textId="77777777" w:rsidR="00F21987" w:rsidRDefault="00F21987">
      <w:pPr>
        <w:tabs>
          <w:tab w:val="left" w:pos="3600"/>
        </w:tabs>
        <w:ind w:left="3060" w:hanging="2340"/>
        <w:rPr>
          <w:sz w:val="20"/>
        </w:rPr>
      </w:pPr>
      <w:r>
        <w:rPr>
          <w:sz w:val="20"/>
        </w:rPr>
        <w:t>&lt;slashed _special&gt;</w:t>
      </w:r>
      <w:r>
        <w:rPr>
          <w:sz w:val="20"/>
        </w:rPr>
        <w:tab/>
        <w:t>:=</w:t>
      </w:r>
      <w:r>
        <w:rPr>
          <w:sz w:val="20"/>
        </w:rPr>
        <w:tab/>
        <w:t>"\n" | "\r" | "\t" | "\\" | &lt;oct _esc&gt; | "\"</w:t>
      </w:r>
    </w:p>
    <w:p w14:paraId="4047EFB3" w14:textId="77777777" w:rsidR="00F21987" w:rsidRDefault="00F21987">
      <w:pPr>
        <w:tabs>
          <w:tab w:val="left" w:pos="3600"/>
        </w:tabs>
        <w:ind w:left="2160" w:hanging="1440"/>
        <w:rPr>
          <w:i/>
          <w:sz w:val="20"/>
        </w:rPr>
      </w:pPr>
    </w:p>
    <w:p w14:paraId="22C3790D" w14:textId="77777777" w:rsidR="00F21987" w:rsidRDefault="00F21987">
      <w:pPr>
        <w:tabs>
          <w:tab w:val="left" w:pos="3600"/>
        </w:tabs>
        <w:ind w:left="3060" w:hanging="2340"/>
        <w:rPr>
          <w:sz w:val="20"/>
        </w:rPr>
      </w:pPr>
      <w:r>
        <w:rPr>
          <w:sz w:val="20"/>
        </w:rPr>
        <w:t>&lt;oct_esc&gt;</w:t>
      </w:r>
      <w:r>
        <w:rPr>
          <w:sz w:val="20"/>
        </w:rPr>
        <w:tab/>
        <w:t>:=</w:t>
      </w:r>
      <w:r>
        <w:rPr>
          <w:sz w:val="20"/>
        </w:rPr>
        <w:tab/>
        <w:t>"\"&lt;oct_digit&gt;  [ &lt;oct_digit&gt;  [ &lt;oct_digit&gt; ] ]</w:t>
      </w:r>
    </w:p>
    <w:p w14:paraId="4007A517" w14:textId="77777777" w:rsidR="00F21987" w:rsidRDefault="00F21987">
      <w:pPr>
        <w:tabs>
          <w:tab w:val="left" w:pos="3600"/>
        </w:tabs>
        <w:ind w:left="2160" w:hanging="1440"/>
        <w:rPr>
          <w:i/>
          <w:sz w:val="20"/>
        </w:rPr>
      </w:pPr>
    </w:p>
    <w:p w14:paraId="00553422" w14:textId="77777777" w:rsidR="00F21987" w:rsidRDefault="00F21987">
      <w:pPr>
        <w:tabs>
          <w:tab w:val="left" w:pos="3600"/>
        </w:tabs>
        <w:ind w:left="3060" w:hanging="2340"/>
        <w:rPr>
          <w:sz w:val="20"/>
        </w:rPr>
      </w:pPr>
      <w:r>
        <w:rPr>
          <w:sz w:val="20"/>
        </w:rPr>
        <w:t>&lt;ascii_char&gt;</w:t>
      </w:r>
      <w:r>
        <w:rPr>
          <w:sz w:val="20"/>
        </w:rPr>
        <w:tab/>
        <w:t>:=</w:t>
      </w:r>
      <w:r>
        <w:rPr>
          <w:sz w:val="20"/>
        </w:rPr>
        <w:tab/>
        <w:t>Any ASCII character except slash (\) or percent (%).</w:t>
      </w:r>
    </w:p>
    <w:p w14:paraId="5FBDA87C" w14:textId="77777777" w:rsidR="00F21987" w:rsidRDefault="00F21987">
      <w:pPr>
        <w:tabs>
          <w:tab w:val="left" w:pos="3600"/>
        </w:tabs>
        <w:ind w:left="2160" w:hanging="1440"/>
        <w:rPr>
          <w:sz w:val="20"/>
        </w:rPr>
      </w:pPr>
    </w:p>
    <w:p w14:paraId="09F5765E" w14:textId="77777777" w:rsidR="00F21987" w:rsidRDefault="00F21987">
      <w:pPr>
        <w:tabs>
          <w:tab w:val="left" w:pos="3600"/>
        </w:tabs>
        <w:ind w:left="3060" w:hanging="2340"/>
        <w:rPr>
          <w:sz w:val="20"/>
        </w:rPr>
      </w:pPr>
      <w:r>
        <w:rPr>
          <w:sz w:val="20"/>
        </w:rPr>
        <w:t>&lt;conversion&gt;</w:t>
      </w:r>
      <w:r>
        <w:rPr>
          <w:sz w:val="20"/>
        </w:rPr>
        <w:tab/>
        <w:t>:=</w:t>
      </w:r>
      <w:r>
        <w:rPr>
          <w:i/>
          <w:sz w:val="20"/>
        </w:rPr>
        <w:tab/>
      </w:r>
      <w:r>
        <w:rPr>
          <w:sz w:val="20"/>
        </w:rPr>
        <w:t xml:space="preserve">&lt;fmt_cod_c&gt; | &lt;fmt_cod_d&gt; | &lt;fmt_cod_e&gt; | &lt;fmt_cod_b&gt; | </w:t>
      </w:r>
    </w:p>
    <w:p w14:paraId="28CAA36E" w14:textId="77777777" w:rsidR="00F21987" w:rsidRDefault="00F21987">
      <w:pPr>
        <w:tabs>
          <w:tab w:val="left" w:pos="3600"/>
        </w:tabs>
        <w:ind w:left="2880" w:hanging="2160"/>
        <w:rPr>
          <w:sz w:val="20"/>
        </w:rPr>
      </w:pPr>
      <w:r>
        <w:rPr>
          <w:sz w:val="20"/>
        </w:rPr>
        <w:tab/>
      </w:r>
      <w:r>
        <w:rPr>
          <w:sz w:val="20"/>
        </w:rPr>
        <w:tab/>
        <w:t xml:space="preserve">&lt;fmt_cod_f&gt; | &lt;fmt_cod_s&gt; | &lt;fmt_cod_t&gt; | &lt;fmt_cod_T&gt; | </w:t>
      </w:r>
    </w:p>
    <w:p w14:paraId="00EC7E0B" w14:textId="77777777" w:rsidR="00F21987" w:rsidRDefault="00F21987">
      <w:pPr>
        <w:tabs>
          <w:tab w:val="left" w:pos="3600"/>
        </w:tabs>
        <w:ind w:left="2880" w:hanging="2160"/>
        <w:rPr>
          <w:sz w:val="20"/>
        </w:rPr>
      </w:pPr>
      <w:r>
        <w:rPr>
          <w:sz w:val="20"/>
        </w:rPr>
        <w:tab/>
      </w:r>
      <w:r>
        <w:rPr>
          <w:sz w:val="20"/>
        </w:rPr>
        <w:tab/>
        <w:t>&lt;fmt_cod_y&gt; | "%%"</w:t>
      </w:r>
    </w:p>
    <w:p w14:paraId="0BAC1FA0" w14:textId="77777777" w:rsidR="00F21987" w:rsidRDefault="00F21987">
      <w:pPr>
        <w:tabs>
          <w:tab w:val="left" w:pos="3600"/>
        </w:tabs>
        <w:ind w:left="2880" w:hanging="2160"/>
        <w:rPr>
          <w:sz w:val="20"/>
        </w:rPr>
      </w:pPr>
    </w:p>
    <w:p w14:paraId="6545F65F" w14:textId="77777777" w:rsidR="00F21987" w:rsidRDefault="00F21987">
      <w:pPr>
        <w:tabs>
          <w:tab w:val="left" w:pos="3600"/>
        </w:tabs>
        <w:ind w:left="2880" w:hanging="2160"/>
        <w:rPr>
          <w:sz w:val="20"/>
        </w:rPr>
      </w:pPr>
      <w:r>
        <w:rPr>
          <w:sz w:val="20"/>
        </w:rPr>
        <w:t>&lt;fmt_cod_b&gt;</w:t>
      </w:r>
      <w:r>
        <w:rPr>
          <w:sz w:val="20"/>
        </w:rPr>
        <w:tab/>
        <w:t>:=</w:t>
      </w:r>
      <w:r>
        <w:rPr>
          <w:sz w:val="20"/>
        </w:rPr>
        <w:tab/>
        <w:t xml:space="preserve">"%" ["*"] [&lt;array_size &gt; ] ["h" | "l" | </w:t>
      </w:r>
      <w:r w:rsidR="00CD31E8">
        <w:rPr>
          <w:sz w:val="20"/>
        </w:rPr>
        <w:t xml:space="preserve">“ll” | </w:t>
      </w:r>
      <w:r>
        <w:rPr>
          <w:sz w:val="20"/>
        </w:rPr>
        <w:t>"z" | "Z" ] "b"</w:t>
      </w:r>
    </w:p>
    <w:p w14:paraId="48097729" w14:textId="77777777" w:rsidR="00F21987" w:rsidRDefault="00F21987">
      <w:pPr>
        <w:tabs>
          <w:tab w:val="left" w:pos="3600"/>
        </w:tabs>
        <w:ind w:left="2880" w:hanging="2160"/>
        <w:rPr>
          <w:sz w:val="20"/>
        </w:rPr>
      </w:pPr>
    </w:p>
    <w:p w14:paraId="2E2D3D8E" w14:textId="77777777" w:rsidR="00F21987" w:rsidRDefault="00F21987">
      <w:pPr>
        <w:tabs>
          <w:tab w:val="left" w:pos="3600"/>
        </w:tabs>
        <w:ind w:left="3060" w:hanging="2340"/>
        <w:rPr>
          <w:sz w:val="20"/>
        </w:rPr>
      </w:pPr>
      <w:r>
        <w:rPr>
          <w:sz w:val="20"/>
        </w:rPr>
        <w:t>&lt;fmt_cod_c&gt;</w:t>
      </w:r>
      <w:r>
        <w:rPr>
          <w:sz w:val="20"/>
        </w:rPr>
        <w:tab/>
        <w:t>:=</w:t>
      </w:r>
      <w:r>
        <w:rPr>
          <w:sz w:val="20"/>
        </w:rPr>
        <w:tab/>
        <w:t>"%" ["*"] [&lt;field_width&gt; ] "c"</w:t>
      </w:r>
    </w:p>
    <w:p w14:paraId="189F4C60" w14:textId="77777777" w:rsidR="00F21987" w:rsidRDefault="00F21987">
      <w:pPr>
        <w:tabs>
          <w:tab w:val="left" w:pos="3600"/>
        </w:tabs>
        <w:ind w:left="2880" w:hanging="2160"/>
        <w:jc w:val="center"/>
        <w:rPr>
          <w:sz w:val="20"/>
        </w:rPr>
      </w:pPr>
    </w:p>
    <w:p w14:paraId="3241C5E8"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 [","&lt;array_size&gt;] ["l" | </w:t>
      </w:r>
      <w:r w:rsidR="00CD31E8">
        <w:rPr>
          <w:sz w:val="20"/>
        </w:rPr>
        <w:t xml:space="preserve">“ll” </w:t>
      </w:r>
      <w:r>
        <w:rPr>
          <w:sz w:val="20"/>
        </w:rPr>
        <w:t>| "h"] "d"</w:t>
      </w:r>
    </w:p>
    <w:p w14:paraId="2052369E" w14:textId="77777777" w:rsidR="00F21987" w:rsidRDefault="00F21987">
      <w:pPr>
        <w:tabs>
          <w:tab w:val="left" w:pos="3600"/>
        </w:tabs>
        <w:ind w:left="2880" w:hanging="2160"/>
        <w:rPr>
          <w:sz w:val="20"/>
        </w:rPr>
      </w:pPr>
    </w:p>
    <w:p w14:paraId="0D05FD01" w14:textId="77777777" w:rsidR="00F21987" w:rsidRDefault="00F21987">
      <w:pPr>
        <w:tabs>
          <w:tab w:val="left" w:pos="3600"/>
        </w:tabs>
        <w:ind w:left="3060" w:hanging="2340"/>
        <w:rPr>
          <w:sz w:val="20"/>
        </w:rPr>
      </w:pPr>
      <w:r>
        <w:rPr>
          <w:sz w:val="20"/>
        </w:rPr>
        <w:t>&lt;fmt_cod_e&gt;</w:t>
      </w:r>
      <w:r>
        <w:rPr>
          <w:sz w:val="20"/>
        </w:rPr>
        <w:tab/>
        <w:t>:=</w:t>
      </w:r>
      <w:r>
        <w:rPr>
          <w:sz w:val="20"/>
        </w:rPr>
        <w:tab/>
        <w:t>"%" ["*"] [","&lt;array_size&gt;] ["l" | "L"] "e"</w:t>
      </w:r>
    </w:p>
    <w:p w14:paraId="39C7CC48" w14:textId="77777777" w:rsidR="00F21987" w:rsidRDefault="00F21987">
      <w:pPr>
        <w:tabs>
          <w:tab w:val="left" w:pos="3600"/>
        </w:tabs>
        <w:ind w:left="2880" w:hanging="2160"/>
        <w:rPr>
          <w:sz w:val="20"/>
        </w:rPr>
      </w:pPr>
    </w:p>
    <w:p w14:paraId="40F4B37C" w14:textId="77777777" w:rsidR="00F21987" w:rsidRDefault="00F21987">
      <w:pPr>
        <w:tabs>
          <w:tab w:val="left" w:pos="3600"/>
        </w:tabs>
        <w:ind w:left="3060" w:hanging="2340"/>
        <w:rPr>
          <w:sz w:val="20"/>
        </w:rPr>
      </w:pPr>
      <w:r>
        <w:rPr>
          <w:sz w:val="20"/>
        </w:rPr>
        <w:t>&lt;fmt_cod_f&gt;</w:t>
      </w:r>
      <w:r>
        <w:rPr>
          <w:sz w:val="20"/>
        </w:rPr>
        <w:tab/>
        <w:t>:=</w:t>
      </w:r>
      <w:r>
        <w:rPr>
          <w:sz w:val="20"/>
        </w:rPr>
        <w:tab/>
        <w:t>"%" ["*"] [","&lt;array_size&gt;] ["l" | "L"] "f"</w:t>
      </w:r>
    </w:p>
    <w:p w14:paraId="069660E9" w14:textId="77777777" w:rsidR="00F21987" w:rsidRDefault="00F21987">
      <w:pPr>
        <w:tabs>
          <w:tab w:val="left" w:pos="3600"/>
        </w:tabs>
        <w:ind w:left="2880" w:hanging="2160"/>
        <w:rPr>
          <w:sz w:val="20"/>
        </w:rPr>
      </w:pPr>
    </w:p>
    <w:p w14:paraId="52107B59" w14:textId="77777777" w:rsidR="00F21987" w:rsidRDefault="00F21987">
      <w:pPr>
        <w:tabs>
          <w:tab w:val="left" w:pos="3600"/>
        </w:tabs>
        <w:ind w:left="3060" w:hanging="2340"/>
        <w:rPr>
          <w:sz w:val="20"/>
        </w:rPr>
      </w:pPr>
      <w:r>
        <w:rPr>
          <w:sz w:val="20"/>
        </w:rPr>
        <w:t>&lt;fmt_cod_s&gt;</w:t>
      </w:r>
      <w:r>
        <w:rPr>
          <w:sz w:val="20"/>
        </w:rPr>
        <w:tab/>
        <w:t>:=</w:t>
      </w:r>
      <w:r>
        <w:rPr>
          <w:sz w:val="20"/>
        </w:rPr>
        <w:tab/>
        <w:t>"%" ["*"] [&lt;field_width&gt; ] "s"</w:t>
      </w:r>
    </w:p>
    <w:p w14:paraId="5D58E1B8" w14:textId="77777777" w:rsidR="00F21987" w:rsidRDefault="00F21987">
      <w:pPr>
        <w:tabs>
          <w:tab w:val="left" w:pos="3600"/>
        </w:tabs>
        <w:ind w:left="2880" w:hanging="2160"/>
        <w:rPr>
          <w:sz w:val="20"/>
        </w:rPr>
      </w:pPr>
    </w:p>
    <w:p w14:paraId="35D82843"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408D52B4" w14:textId="77777777" w:rsidR="00F21987" w:rsidRPr="007D3763" w:rsidRDefault="00F21987">
      <w:pPr>
        <w:tabs>
          <w:tab w:val="left" w:pos="3600"/>
        </w:tabs>
        <w:ind w:left="2880" w:hanging="2160"/>
        <w:rPr>
          <w:sz w:val="20"/>
          <w:lang w:val="de-DE"/>
        </w:rPr>
      </w:pPr>
    </w:p>
    <w:p w14:paraId="08AA9E5B"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1489D02B" w14:textId="77777777" w:rsidR="00F21987" w:rsidRPr="007D3763" w:rsidRDefault="00F21987">
      <w:pPr>
        <w:tabs>
          <w:tab w:val="left" w:pos="3600"/>
        </w:tabs>
        <w:ind w:left="2880" w:hanging="2160"/>
        <w:rPr>
          <w:sz w:val="20"/>
          <w:lang w:val="de-DE"/>
        </w:rPr>
      </w:pPr>
    </w:p>
    <w:p w14:paraId="0603C390"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 &lt;array_size&gt; [ &lt;swap_mod&gt; ] [ "h" | "l" </w:t>
      </w:r>
      <w:r w:rsidR="00CD31E8">
        <w:rPr>
          <w:sz w:val="20"/>
        </w:rPr>
        <w:t xml:space="preserve">| “ll” </w:t>
      </w:r>
      <w:r>
        <w:rPr>
          <w:sz w:val="20"/>
        </w:rPr>
        <w:t>] "y"</w:t>
      </w:r>
    </w:p>
    <w:p w14:paraId="597218CB" w14:textId="77777777" w:rsidR="00F21987" w:rsidRDefault="00F21987">
      <w:pPr>
        <w:tabs>
          <w:tab w:val="left" w:pos="3600"/>
        </w:tabs>
        <w:ind w:left="3060" w:hanging="2340"/>
        <w:rPr>
          <w:sz w:val="20"/>
        </w:rPr>
      </w:pPr>
    </w:p>
    <w:p w14:paraId="092E0768"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45DEC439" w14:textId="77777777" w:rsidR="00F21987" w:rsidRDefault="00F21987">
      <w:pPr>
        <w:tabs>
          <w:tab w:val="left" w:pos="3600"/>
        </w:tabs>
        <w:ind w:left="2880" w:hanging="2160"/>
        <w:rPr>
          <w:sz w:val="20"/>
        </w:rPr>
      </w:pPr>
    </w:p>
    <w:p w14:paraId="0E1A9554" w14:textId="77777777" w:rsidR="00F21987" w:rsidRDefault="00F21987">
      <w:pPr>
        <w:tabs>
          <w:tab w:val="left" w:pos="3600"/>
        </w:tabs>
        <w:ind w:left="3060" w:hanging="2340"/>
        <w:rPr>
          <w:sz w:val="20"/>
        </w:rPr>
      </w:pPr>
      <w:r>
        <w:rPr>
          <w:sz w:val="20"/>
        </w:rPr>
        <w:t>&lt;field_width&gt;</w:t>
      </w:r>
      <w:r>
        <w:rPr>
          <w:i/>
          <w:sz w:val="20"/>
        </w:rPr>
        <w:tab/>
      </w:r>
      <w:r>
        <w:rPr>
          <w:sz w:val="20"/>
        </w:rPr>
        <w:t>:=</w:t>
      </w:r>
      <w:r>
        <w:rPr>
          <w:sz w:val="20"/>
        </w:rPr>
        <w:tab/>
        <w:t>&lt;positive_integer&gt; | "#"</w:t>
      </w:r>
    </w:p>
    <w:p w14:paraId="2CDF6A18" w14:textId="77777777" w:rsidR="00F21987" w:rsidRDefault="00F21987">
      <w:pPr>
        <w:tabs>
          <w:tab w:val="left" w:pos="3600"/>
        </w:tabs>
        <w:ind w:left="2880" w:hanging="2160"/>
        <w:rPr>
          <w:sz w:val="20"/>
        </w:rPr>
      </w:pPr>
    </w:p>
    <w:p w14:paraId="11F5E580" w14:textId="77777777" w:rsidR="00F21987" w:rsidRDefault="00F21987">
      <w:pPr>
        <w:tabs>
          <w:tab w:val="left" w:pos="3600"/>
        </w:tabs>
        <w:ind w:left="3060" w:hanging="2340"/>
        <w:rPr>
          <w:sz w:val="20"/>
        </w:rPr>
      </w:pPr>
      <w:r>
        <w:rPr>
          <w:sz w:val="20"/>
        </w:rPr>
        <w:t>&lt;array_size&gt;</w:t>
      </w:r>
      <w:r>
        <w:rPr>
          <w:i/>
          <w:sz w:val="20"/>
        </w:rPr>
        <w:tab/>
      </w:r>
      <w:r>
        <w:rPr>
          <w:sz w:val="20"/>
        </w:rPr>
        <w:t>:=</w:t>
      </w:r>
      <w:r>
        <w:rPr>
          <w:sz w:val="20"/>
        </w:rPr>
        <w:tab/>
        <w:t>&lt;positive_integer&gt; | "#"</w:t>
      </w:r>
    </w:p>
    <w:p w14:paraId="21721D9E" w14:textId="77777777" w:rsidR="00F21987" w:rsidRDefault="00F21987">
      <w:pPr>
        <w:ind w:left="2880" w:hanging="2160"/>
        <w:rPr>
          <w:sz w:val="20"/>
        </w:rPr>
      </w:pPr>
    </w:p>
    <w:p w14:paraId="31E70021" w14:textId="77777777" w:rsidR="00F21987" w:rsidRDefault="00F21987">
      <w:pPr>
        <w:tabs>
          <w:tab w:val="left" w:pos="9540"/>
        </w:tabs>
        <w:ind w:left="1440" w:hanging="1440"/>
        <w:rPr>
          <w:b/>
          <w:sz w:val="20"/>
        </w:rPr>
      </w:pPr>
      <w:r>
        <w:rPr>
          <w:b/>
          <w:sz w:val="20"/>
        </w:rPr>
        <w:t>Related Items</w:t>
      </w:r>
    </w:p>
    <w:p w14:paraId="05FCC1A4" w14:textId="77777777" w:rsidR="00F21987" w:rsidRDefault="00F21987">
      <w:pPr>
        <w:tabs>
          <w:tab w:val="left" w:pos="9540"/>
        </w:tabs>
        <w:ind w:left="720"/>
        <w:rPr>
          <w:sz w:val="20"/>
        </w:rPr>
      </w:pPr>
      <w:r>
        <w:rPr>
          <w:sz w:val="20"/>
        </w:rPr>
        <w:t xml:space="preserve">See the INSTR resource description. Also see </w:t>
      </w:r>
      <w:r>
        <w:rPr>
          <w:rFonts w:ascii="Courier" w:hAnsi="Courier"/>
          <w:sz w:val="18"/>
        </w:rPr>
        <w:t>viVScanf()</w:t>
      </w:r>
      <w:r>
        <w:rPr>
          <w:sz w:val="20"/>
        </w:rPr>
        <w:t>.</w:t>
      </w:r>
    </w:p>
    <w:p w14:paraId="4C9D6746" w14:textId="77777777" w:rsidR="00F21987" w:rsidRDefault="00F21987">
      <w:pPr>
        <w:tabs>
          <w:tab w:val="left" w:pos="9540"/>
        </w:tabs>
        <w:ind w:left="1440" w:hanging="1440"/>
        <w:rPr>
          <w:sz w:val="20"/>
        </w:rPr>
      </w:pPr>
    </w:p>
    <w:p w14:paraId="4D8FD932" w14:textId="77777777" w:rsidR="00F21987" w:rsidRDefault="00F21987">
      <w:pPr>
        <w:keepNext/>
        <w:tabs>
          <w:tab w:val="left" w:pos="9540"/>
        </w:tabs>
        <w:ind w:left="1440" w:hanging="1440"/>
        <w:rPr>
          <w:b/>
          <w:sz w:val="20"/>
        </w:rPr>
      </w:pPr>
      <w:r>
        <w:rPr>
          <w:b/>
          <w:sz w:val="20"/>
        </w:rPr>
        <w:t>Implementation Requirements</w:t>
      </w:r>
    </w:p>
    <w:p w14:paraId="228C3B2B" w14:textId="77777777" w:rsidR="00F21987" w:rsidRDefault="00F21987">
      <w:pPr>
        <w:keepNext/>
        <w:tabs>
          <w:tab w:val="left" w:pos="9540"/>
        </w:tabs>
        <w:ind w:left="1440" w:hanging="1440"/>
        <w:rPr>
          <w:b/>
          <w:sz w:val="20"/>
        </w:rPr>
      </w:pPr>
    </w:p>
    <w:p w14:paraId="78C69897" w14:textId="77777777" w:rsidR="00F21987" w:rsidRDefault="00F21987">
      <w:pPr>
        <w:keepNext/>
        <w:tabs>
          <w:tab w:val="left" w:pos="9540"/>
        </w:tabs>
        <w:ind w:left="547" w:hanging="547"/>
        <w:rPr>
          <w:sz w:val="20"/>
        </w:rPr>
      </w:pPr>
      <w:r>
        <w:rPr>
          <w:b/>
          <w:sz w:val="20"/>
        </w:rPr>
        <w:t>RULE 6.2.12</w:t>
      </w:r>
    </w:p>
    <w:p w14:paraId="75D8CCFE" w14:textId="77777777" w:rsidR="00F21987" w:rsidRDefault="00F21987">
      <w:pPr>
        <w:keepNext/>
        <w:tabs>
          <w:tab w:val="left" w:pos="9540"/>
        </w:tabs>
        <w:ind w:left="720" w:hanging="634"/>
        <w:rPr>
          <w:sz w:val="20"/>
        </w:rPr>
      </w:pPr>
      <w:r>
        <w:rPr>
          <w:sz w:val="20"/>
        </w:rPr>
        <w:tab/>
        <w:t xml:space="preserve">There </w:t>
      </w:r>
      <w:r>
        <w:rPr>
          <w:b/>
          <w:caps/>
          <w:sz w:val="20"/>
        </w:rPr>
        <w:t>SHALL</w:t>
      </w:r>
      <w:r>
        <w:rPr>
          <w:sz w:val="20"/>
        </w:rPr>
        <w:t xml:space="preserve"> be a one-to-one correspondence between % format conversions and </w:t>
      </w:r>
      <w:r>
        <w:rPr>
          <w:rFonts w:ascii="Courier" w:hAnsi="Courier"/>
          <w:sz w:val="18"/>
        </w:rPr>
        <w:t>arg</w:t>
      </w:r>
      <w:r>
        <w:rPr>
          <w:sz w:val="20"/>
        </w:rPr>
        <w:t xml:space="preserve"> parameters in formatted I/O read operations except under the following circumstances:</w:t>
      </w:r>
    </w:p>
    <w:p w14:paraId="193D1B18" w14:textId="77777777" w:rsidR="00F21987" w:rsidRDefault="00F21987">
      <w:pPr>
        <w:keepNext/>
        <w:tabs>
          <w:tab w:val="left" w:pos="9540"/>
        </w:tabs>
        <w:ind w:left="547" w:hanging="547"/>
        <w:rPr>
          <w:sz w:val="20"/>
        </w:rPr>
      </w:pPr>
    </w:p>
    <w:p w14:paraId="58453412" w14:textId="77777777" w:rsidR="00F21987" w:rsidRDefault="00F21987">
      <w:pPr>
        <w:keepNext/>
        <w:tabs>
          <w:tab w:val="left" w:pos="9540"/>
        </w:tabs>
        <w:ind w:left="1080" w:hanging="360"/>
        <w:rPr>
          <w:sz w:val="20"/>
        </w:rPr>
      </w:pPr>
      <w:r>
        <w:rPr>
          <w:sz w:val="20"/>
        </w:rPr>
        <w:t>•</w:t>
      </w:r>
      <w:r>
        <w:rPr>
          <w:sz w:val="20"/>
        </w:rPr>
        <w:tab/>
        <w:t xml:space="preserve">If a * is present, no </w:t>
      </w:r>
      <w:r>
        <w:rPr>
          <w:rFonts w:ascii="Courier" w:hAnsi="Courier"/>
          <w:sz w:val="18"/>
        </w:rPr>
        <w:t>arg</w:t>
      </w:r>
      <w:r>
        <w:rPr>
          <w:b/>
          <w:sz w:val="20"/>
        </w:rPr>
        <w:t xml:space="preserve"> </w:t>
      </w:r>
      <w:r>
        <w:rPr>
          <w:sz w:val="20"/>
        </w:rPr>
        <w:t>parameters are used.</w:t>
      </w:r>
    </w:p>
    <w:p w14:paraId="71EB73E6" w14:textId="77777777" w:rsidR="00F21987" w:rsidRDefault="00F21987">
      <w:pPr>
        <w:pStyle w:val="pr"/>
        <w:keepNext/>
        <w:tabs>
          <w:tab w:val="left" w:pos="9540"/>
        </w:tabs>
        <w:spacing w:line="240" w:lineRule="auto"/>
      </w:pPr>
    </w:p>
    <w:p w14:paraId="70CA24D4" w14:textId="77777777"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field width,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(%c, %s, %t, %T). This </w:t>
      </w:r>
      <w:r>
        <w:rPr>
          <w:rFonts w:ascii="Courier" w:hAnsi="Courier"/>
          <w:sz w:val="18"/>
        </w:rPr>
        <w:t>arg</w:t>
      </w:r>
      <w:r>
        <w:rPr>
          <w:sz w:val="20"/>
        </w:rPr>
        <w:t xml:space="preserve"> defines the maximum size of the string being read. The second </w:t>
      </w:r>
      <w:r>
        <w:rPr>
          <w:rFonts w:ascii="Courier" w:hAnsi="Courier"/>
          <w:sz w:val="18"/>
        </w:rPr>
        <w:t>arg</w:t>
      </w:r>
      <w:r>
        <w:rPr>
          <w:sz w:val="20"/>
        </w:rPr>
        <w:t xml:space="preserve"> points to the buffer that will store the read data.</w:t>
      </w:r>
    </w:p>
    <w:p w14:paraId="15F3D6F9" w14:textId="77777777" w:rsidR="00F21987" w:rsidRDefault="00F21987">
      <w:pPr>
        <w:tabs>
          <w:tab w:val="left" w:pos="9540"/>
        </w:tabs>
        <w:ind w:left="1080" w:hanging="360"/>
        <w:rPr>
          <w:sz w:val="20"/>
        </w:rPr>
      </w:pPr>
    </w:p>
    <w:p w14:paraId="468ACEF8" w14:textId="77777777" w:rsidR="00F21987" w:rsidRDefault="00F21987">
      <w:pPr>
        <w:tabs>
          <w:tab w:val="left" w:pos="9540"/>
        </w:tabs>
        <w:ind w:left="1080" w:hanging="360"/>
        <w:rPr>
          <w:sz w:val="20"/>
        </w:rPr>
      </w:pPr>
      <w:r>
        <w:rPr>
          <w:sz w:val="20"/>
        </w:rPr>
        <w:lastRenderedPageBreak/>
        <w:t>•</w:t>
      </w:r>
      <w:r>
        <w:rPr>
          <w:sz w:val="20"/>
        </w:rPr>
        <w:tab/>
        <w:t xml:space="preserve">If a # is present instead of </w:t>
      </w:r>
      <w:r>
        <w:rPr>
          <w:i/>
          <w:sz w:val="20"/>
        </w:rPr>
        <w:t xml:space="preserve">array_size,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(%d, %f) or a reference to a long integer (%b, %y). This </w:t>
      </w:r>
      <w:r>
        <w:rPr>
          <w:rFonts w:ascii="Courier" w:hAnsi="Courier"/>
          <w:sz w:val="18"/>
        </w:rPr>
        <w:t>arg</w:t>
      </w:r>
      <w:r>
        <w:rPr>
          <w:sz w:val="20"/>
        </w:rPr>
        <w:t xml:space="preserve"> defines the number of elements in the array. The second </w:t>
      </w:r>
      <w:r>
        <w:rPr>
          <w:rFonts w:ascii="Courier" w:hAnsi="Courier"/>
          <w:sz w:val="18"/>
        </w:rPr>
        <w:t>arg</w:t>
      </w:r>
      <w:r>
        <w:rPr>
          <w:sz w:val="20"/>
        </w:rPr>
        <w:t xml:space="preserve"> points to the array that will store the read data.</w:t>
      </w:r>
    </w:p>
    <w:p w14:paraId="5632E8FE" w14:textId="77777777" w:rsidR="00F21987" w:rsidRDefault="00F21987">
      <w:pPr>
        <w:tabs>
          <w:tab w:val="left" w:pos="9540"/>
        </w:tabs>
        <w:ind w:left="1440"/>
        <w:rPr>
          <w:sz w:val="20"/>
        </w:rPr>
      </w:pPr>
    </w:p>
    <w:p w14:paraId="7A213D80" w14:textId="77777777" w:rsidR="00F21987" w:rsidRDefault="00F21987">
      <w:pPr>
        <w:tabs>
          <w:tab w:val="left" w:pos="9540"/>
        </w:tabs>
        <w:rPr>
          <w:sz w:val="20"/>
        </w:rPr>
      </w:pPr>
      <w:r>
        <w:rPr>
          <w:b/>
          <w:sz w:val="20"/>
        </w:rPr>
        <w:t>RULE 6.2.13</w:t>
      </w:r>
    </w:p>
    <w:p w14:paraId="6841408C" w14:textId="77777777" w:rsidR="00F21987" w:rsidRDefault="00F21987">
      <w:pPr>
        <w:tabs>
          <w:tab w:val="left" w:pos="9540"/>
        </w:tabs>
        <w:ind w:left="720" w:hanging="640"/>
        <w:rPr>
          <w:sz w:val="20"/>
        </w:rPr>
      </w:pPr>
      <w:r>
        <w:rPr>
          <w:sz w:val="20"/>
        </w:rPr>
        <w:tab/>
      </w:r>
      <w:r>
        <w:rPr>
          <w:b/>
          <w:sz w:val="20"/>
        </w:rPr>
        <w:t>IF</w:t>
      </w:r>
      <w:r>
        <w:rPr>
          <w:sz w:val="20"/>
        </w:rPr>
        <w:t xml:space="preserve"> a </w:t>
      </w:r>
      <w:r>
        <w:rPr>
          <w:i/>
          <w:sz w:val="20"/>
        </w:rPr>
        <w:t xml:space="preserve">size </w:t>
      </w:r>
      <w:r>
        <w:rPr>
          <w:sz w:val="20"/>
        </w:rPr>
        <w:t xml:space="preserve">is present in </w:t>
      </w:r>
      <w:r>
        <w:rPr>
          <w:i/>
          <w:sz w:val="20"/>
        </w:rPr>
        <w:t xml:space="preserve">field width </w:t>
      </w:r>
      <w:r>
        <w:rPr>
          <w:sz w:val="20"/>
        </w:rPr>
        <w:t xml:space="preserve">for the %s, %t, and %T format conversions in formatted I/O read operations either as an integer or a # with a corresponding </w:t>
      </w:r>
      <w:r>
        <w:rPr>
          <w:rFonts w:ascii="Courier" w:hAnsi="Courier"/>
          <w:sz w:val="18"/>
        </w:rPr>
        <w:t>arg</w:t>
      </w:r>
      <w:r>
        <w:rPr>
          <w:sz w:val="20"/>
        </w:rPr>
        <w:t xml:space="preserve">, </w:t>
      </w:r>
      <w:r>
        <w:rPr>
          <w:b/>
          <w:sz w:val="20"/>
        </w:rPr>
        <w:t xml:space="preserve">THEN </w:t>
      </w:r>
      <w:r>
        <w:rPr>
          <w:sz w:val="20"/>
        </w:rPr>
        <w:t xml:space="preserve">the </w:t>
      </w:r>
      <w:r>
        <w:rPr>
          <w:i/>
          <w:sz w:val="20"/>
        </w:rPr>
        <w:t>size</w:t>
      </w:r>
      <w:r>
        <w:rPr>
          <w:sz w:val="20"/>
        </w:rPr>
        <w:t xml:space="preserve"> </w:t>
      </w:r>
      <w:r>
        <w:rPr>
          <w:b/>
          <w:sz w:val="20"/>
        </w:rPr>
        <w:t>SHALL</w:t>
      </w:r>
      <w:r>
        <w:rPr>
          <w:sz w:val="20"/>
        </w:rPr>
        <w:t xml:space="preserve"> define the maximum number of characters to be stored in the resulting string. </w:t>
      </w:r>
    </w:p>
    <w:p w14:paraId="2A562E2D" w14:textId="77777777" w:rsidR="00F21987" w:rsidRPr="00E44E89" w:rsidRDefault="00F21987">
      <w:pPr>
        <w:tabs>
          <w:tab w:val="left" w:pos="9540"/>
        </w:tabs>
        <w:ind w:left="620" w:hanging="540"/>
        <w:rPr>
          <w:sz w:val="16"/>
          <w:szCs w:val="16"/>
        </w:rPr>
      </w:pPr>
    </w:p>
    <w:p w14:paraId="47363CBA" w14:textId="77777777" w:rsidR="00F21987" w:rsidRDefault="00F21987">
      <w:pPr>
        <w:tabs>
          <w:tab w:val="left" w:pos="9540"/>
        </w:tabs>
        <w:ind w:left="620" w:hanging="620"/>
        <w:rPr>
          <w:b/>
          <w:sz w:val="20"/>
        </w:rPr>
      </w:pPr>
      <w:r>
        <w:rPr>
          <w:b/>
          <w:sz w:val="20"/>
        </w:rPr>
        <w:t>OBSERVATION 6.2.10</w:t>
      </w:r>
    </w:p>
    <w:p w14:paraId="06C4973F" w14:textId="77777777" w:rsidR="00F21987" w:rsidRDefault="00F21987">
      <w:pPr>
        <w:tabs>
          <w:tab w:val="left" w:pos="9540"/>
        </w:tabs>
        <w:ind w:left="720" w:hanging="640"/>
        <w:rPr>
          <w:sz w:val="20"/>
        </w:rPr>
      </w:pPr>
      <w:r>
        <w:rPr>
          <w:sz w:val="20"/>
        </w:rPr>
        <w:t xml:space="preserve"> </w:t>
      </w:r>
      <w:r>
        <w:rPr>
          <w:sz w:val="20"/>
        </w:rPr>
        <w:tab/>
        <w:t>The size of the string defined in RULE 6.2.9 includes the trailing NULL character.</w:t>
      </w:r>
    </w:p>
    <w:p w14:paraId="3EEB000A" w14:textId="77777777" w:rsidR="00F21987" w:rsidRPr="00E44E89" w:rsidRDefault="00F21987">
      <w:pPr>
        <w:tabs>
          <w:tab w:val="left" w:pos="9540"/>
        </w:tabs>
        <w:ind w:left="540" w:hanging="540"/>
        <w:rPr>
          <w:sz w:val="16"/>
          <w:szCs w:val="16"/>
        </w:rPr>
      </w:pPr>
    </w:p>
    <w:p w14:paraId="586D434B" w14:textId="77777777" w:rsidR="00F21987" w:rsidRDefault="00F21987">
      <w:pPr>
        <w:tabs>
          <w:tab w:val="left" w:pos="9540"/>
        </w:tabs>
        <w:ind w:left="540" w:hanging="540"/>
        <w:rPr>
          <w:sz w:val="20"/>
        </w:rPr>
      </w:pPr>
      <w:r>
        <w:rPr>
          <w:b/>
          <w:sz w:val="20"/>
        </w:rPr>
        <w:t>RULE 6.2.14</w:t>
      </w:r>
    </w:p>
    <w:p w14:paraId="72BB6EE8" w14:textId="77777777" w:rsidR="00F21987" w:rsidRDefault="00F21987">
      <w:pPr>
        <w:ind w:left="720"/>
        <w:rPr>
          <w:b/>
          <w:sz w:val="20"/>
        </w:rPr>
      </w:pPr>
      <w:r>
        <w:rPr>
          <w:sz w:val="20"/>
        </w:rPr>
        <w:t>For ANSI C</w:t>
      </w:r>
      <w:r>
        <w:rPr>
          <w:b/>
          <w:sz w:val="20"/>
        </w:rPr>
        <w:t xml:space="preserve"> </w:t>
      </w:r>
      <w:r>
        <w:rPr>
          <w:sz w:val="20"/>
        </w:rPr>
        <w:t xml:space="preserve">compatibility the following conversion codes </w:t>
      </w:r>
      <w:r>
        <w:rPr>
          <w:b/>
          <w:sz w:val="20"/>
        </w:rPr>
        <w:t>SHALL</w:t>
      </w:r>
      <w:r>
        <w:rPr>
          <w:sz w:val="20"/>
        </w:rPr>
        <w:t xml:space="preserve"> also be supported for input codes. These codes are ‘i,’ ‘o,’ ‘u,’ ‘n,’ ‘x,’ ‘X,’ ‘e,’ ‘E,’ ‘g,’ ‘G,’ ‘p,’ ‘[...],’ and ‘[^...].’ For further explanation of these conversion codes, see the ANSI C</w:t>
      </w:r>
      <w:r>
        <w:rPr>
          <w:b/>
          <w:sz w:val="20"/>
        </w:rPr>
        <w:t xml:space="preserve"> </w:t>
      </w:r>
      <w:r>
        <w:rPr>
          <w:sz w:val="20"/>
        </w:rPr>
        <w:t>Standard.</w:t>
      </w:r>
      <w:r>
        <w:rPr>
          <w:b/>
          <w:sz w:val="20"/>
        </w:rPr>
        <w:t xml:space="preserve"> </w:t>
      </w:r>
    </w:p>
    <w:p w14:paraId="1B9AB23E" w14:textId="77777777" w:rsidR="00F21987" w:rsidRDefault="00F21987">
      <w:pPr>
        <w:tabs>
          <w:tab w:val="left" w:pos="9540"/>
        </w:tabs>
        <w:ind w:left="540" w:hanging="540"/>
        <w:rPr>
          <w:sz w:val="20"/>
        </w:rPr>
      </w:pPr>
    </w:p>
    <w:p w14:paraId="18B4C706" w14:textId="77777777" w:rsidR="00F21987" w:rsidRDefault="00F21987">
      <w:pPr>
        <w:tabs>
          <w:tab w:val="left" w:pos="9540"/>
        </w:tabs>
        <w:ind w:left="540" w:hanging="540"/>
        <w:rPr>
          <w:b/>
          <w:sz w:val="20"/>
        </w:rPr>
      </w:pPr>
      <w:r>
        <w:rPr>
          <w:b/>
          <w:sz w:val="20"/>
        </w:rPr>
        <w:t>RULE 6.2.15</w:t>
      </w:r>
    </w:p>
    <w:p w14:paraId="6A43E421" w14:textId="77777777" w:rsidR="00F21987" w:rsidRDefault="00F21987">
      <w:pPr>
        <w:tabs>
          <w:tab w:val="left" w:pos="9540"/>
        </w:tabs>
        <w:ind w:left="720" w:hanging="640"/>
        <w:rPr>
          <w:sz w:val="20"/>
        </w:rPr>
      </w:pPr>
      <w:r>
        <w:rPr>
          <w:b/>
          <w:sz w:val="20"/>
        </w:rPr>
        <w:tab/>
      </w:r>
      <w:r>
        <w:rPr>
          <w:b/>
          <w:caps/>
          <w:sz w:val="20"/>
        </w:rPr>
        <w:t>If</w:t>
      </w:r>
      <w:r>
        <w:rPr>
          <w:sz w:val="20"/>
        </w:rPr>
        <w:t xml:space="preserve"> </w:t>
      </w:r>
      <w:r>
        <w:rPr>
          <w:rFonts w:ascii="Courier" w:hAnsi="Courier"/>
          <w:sz w:val="18"/>
        </w:rPr>
        <w:t>viScanf()</w:t>
      </w:r>
      <w:r>
        <w:rPr>
          <w:b/>
          <w:sz w:val="20"/>
        </w:rPr>
        <w:t xml:space="preserve"> </w:t>
      </w:r>
      <w:r w:rsidR="00502B5D" w:rsidRPr="00502B5D">
        <w:rPr>
          <w:sz w:val="20"/>
        </w:rPr>
        <w:t>or a related formatted</w:t>
      </w:r>
      <w:r w:rsidR="00502B5D">
        <w:rPr>
          <w:sz w:val="20"/>
        </w:rPr>
        <w:t xml:space="preserve"> I/O read operation</w:t>
      </w:r>
      <w:r w:rsidR="00502B5D">
        <w:rPr>
          <w:b/>
          <w:sz w:val="20"/>
        </w:rPr>
        <w:t xml:space="preserve"> </w:t>
      </w:r>
      <w:r w:rsidR="003E10B6" w:rsidRPr="003E10B6">
        <w:rPr>
          <w:sz w:val="20"/>
        </w:rPr>
        <w:t>performs a read that times out without returning any data</w:t>
      </w:r>
      <w:r>
        <w:rPr>
          <w:sz w:val="20"/>
        </w:rPr>
        <w:t xml:space="preserve">, </w:t>
      </w:r>
      <w:r>
        <w:rPr>
          <w:b/>
          <w:caps/>
          <w:sz w:val="20"/>
        </w:rPr>
        <w:t>then</w:t>
      </w:r>
      <w:r>
        <w:rPr>
          <w:sz w:val="20"/>
        </w:rPr>
        <w:t xml:space="preserve"> the read buffer </w:t>
      </w:r>
      <w:r>
        <w:rPr>
          <w:b/>
          <w:caps/>
          <w:sz w:val="20"/>
        </w:rPr>
        <w:t>shall</w:t>
      </w:r>
      <w:r>
        <w:rPr>
          <w:sz w:val="20"/>
        </w:rPr>
        <w:t xml:space="preserve"> be cleared before </w:t>
      </w:r>
      <w:r w:rsidR="00502B5D" w:rsidRPr="00502B5D">
        <w:rPr>
          <w:sz w:val="20"/>
        </w:rPr>
        <w:t>that operation</w:t>
      </w:r>
      <w:r w:rsidR="00502B5D">
        <w:rPr>
          <w:b/>
          <w:sz w:val="20"/>
        </w:rPr>
        <w:t xml:space="preserve"> </w:t>
      </w:r>
      <w:r>
        <w:rPr>
          <w:sz w:val="20"/>
        </w:rPr>
        <w:t xml:space="preserve">returns. </w:t>
      </w:r>
    </w:p>
    <w:p w14:paraId="4993B39C" w14:textId="77777777" w:rsidR="00F21987" w:rsidRDefault="00F21987">
      <w:pPr>
        <w:tabs>
          <w:tab w:val="left" w:pos="9540"/>
        </w:tabs>
        <w:ind w:left="620" w:hanging="540"/>
        <w:rPr>
          <w:sz w:val="20"/>
        </w:rPr>
      </w:pPr>
    </w:p>
    <w:p w14:paraId="425E378C" w14:textId="77777777" w:rsidR="00F21987" w:rsidRDefault="00F21987">
      <w:pPr>
        <w:tabs>
          <w:tab w:val="left" w:pos="9540"/>
        </w:tabs>
        <w:ind w:left="620" w:hanging="620"/>
        <w:rPr>
          <w:b/>
          <w:sz w:val="20"/>
        </w:rPr>
      </w:pPr>
      <w:r>
        <w:rPr>
          <w:b/>
          <w:sz w:val="20"/>
        </w:rPr>
        <w:t>OBSERVATION 6.2.11</w:t>
      </w:r>
    </w:p>
    <w:p w14:paraId="3385C177" w14:textId="77777777" w:rsidR="00F21987" w:rsidRDefault="00F21987">
      <w:pPr>
        <w:tabs>
          <w:tab w:val="left" w:pos="9540"/>
        </w:tabs>
        <w:ind w:left="720" w:hanging="640"/>
        <w:rPr>
          <w:sz w:val="20"/>
        </w:rPr>
      </w:pPr>
      <w:r>
        <w:rPr>
          <w:sz w:val="20"/>
        </w:rPr>
        <w:tab/>
        <w:t xml:space="preserve">When </w:t>
      </w:r>
      <w:r>
        <w:rPr>
          <w:rFonts w:ascii="Courier" w:hAnsi="Courier"/>
          <w:sz w:val="18"/>
        </w:rPr>
        <w:t>viScanf()</w:t>
      </w:r>
      <w:r w:rsidR="00502B5D">
        <w:rPr>
          <w:rFonts w:ascii="Courier" w:hAnsi="Courier"/>
          <w:sz w:val="18"/>
        </w:rPr>
        <w:t xml:space="preserve"> </w:t>
      </w:r>
      <w:r w:rsidR="00502B5D" w:rsidRPr="00502B5D">
        <w:rPr>
          <w:sz w:val="20"/>
        </w:rPr>
        <w:t>or a related formatted</w:t>
      </w:r>
      <w:r w:rsidR="00502B5D">
        <w:rPr>
          <w:sz w:val="20"/>
        </w:rPr>
        <w:t xml:space="preserve"> I/O read operation</w:t>
      </w:r>
      <w:r w:rsidR="00502B5D">
        <w:rPr>
          <w:b/>
          <w:sz w:val="20"/>
        </w:rPr>
        <w:t xml:space="preserve"> </w:t>
      </w:r>
      <w:r>
        <w:rPr>
          <w:sz w:val="20"/>
        </w:rPr>
        <w:t xml:space="preserve">times out, the next call to </w:t>
      </w:r>
      <w:r w:rsidR="00502B5D" w:rsidRPr="00502B5D">
        <w:rPr>
          <w:sz w:val="20"/>
        </w:rPr>
        <w:t>that operation</w:t>
      </w:r>
      <w:r w:rsidR="00502B5D" w:rsidDel="00502B5D">
        <w:rPr>
          <w:b/>
          <w:sz w:val="20"/>
        </w:rPr>
        <w:t xml:space="preserve"> </w:t>
      </w:r>
      <w:r>
        <w:rPr>
          <w:sz w:val="20"/>
        </w:rPr>
        <w:t xml:space="preserve">will </w:t>
      </w:r>
      <w:r w:rsidR="00502B5D">
        <w:rPr>
          <w:sz w:val="20"/>
        </w:rPr>
        <w:t xml:space="preserve">encounter the </w:t>
      </w:r>
      <w:r>
        <w:rPr>
          <w:sz w:val="20"/>
        </w:rPr>
        <w:t>empty buffer and force a read from the device.</w:t>
      </w:r>
      <w:r w:rsidR="00502B5D">
        <w:rPr>
          <w:sz w:val="20"/>
        </w:rPr>
        <w:t xml:space="preserve"> Note that this also applies to the </w:t>
      </w:r>
      <w:r w:rsidR="00D81C7C">
        <w:rPr>
          <w:sz w:val="20"/>
        </w:rPr>
        <w:t>F</w:t>
      </w:r>
      <w:r w:rsidR="00502B5D">
        <w:rPr>
          <w:sz w:val="20"/>
        </w:rPr>
        <w:t xml:space="preserve">ormatted I/O operations </w:t>
      </w:r>
      <w:r w:rsidR="00744B49">
        <w:rPr>
          <w:sz w:val="20"/>
        </w:rPr>
        <w:t xml:space="preserve">like </w:t>
      </w:r>
      <w:r w:rsidR="00502B5D">
        <w:rPr>
          <w:sz w:val="20"/>
        </w:rPr>
        <w:t>viVScanf() and viBufRead() but not the Basic I/O operation</w:t>
      </w:r>
      <w:r w:rsidR="00D81C7C">
        <w:rPr>
          <w:sz w:val="20"/>
        </w:rPr>
        <w:t xml:space="preserve"> </w:t>
      </w:r>
      <w:r w:rsidR="00502B5D">
        <w:rPr>
          <w:sz w:val="20"/>
        </w:rPr>
        <w:t>viRead().</w:t>
      </w:r>
    </w:p>
    <w:p w14:paraId="2D5BB046" w14:textId="77777777" w:rsidR="002B0482" w:rsidRDefault="002B0482">
      <w:pPr>
        <w:tabs>
          <w:tab w:val="left" w:pos="9540"/>
        </w:tabs>
        <w:ind w:left="720" w:hanging="640"/>
        <w:rPr>
          <w:sz w:val="20"/>
        </w:rPr>
      </w:pPr>
    </w:p>
    <w:p w14:paraId="31863031" w14:textId="77777777" w:rsidR="002B0482" w:rsidRPr="00A043AD" w:rsidRDefault="002B0482" w:rsidP="00A043AD">
      <w:pPr>
        <w:tabs>
          <w:tab w:val="left" w:pos="9540"/>
        </w:tabs>
        <w:ind w:left="720" w:hanging="720"/>
        <w:rPr>
          <w:b/>
          <w:sz w:val="20"/>
        </w:rPr>
      </w:pPr>
      <w:r w:rsidRPr="00A043AD">
        <w:rPr>
          <w:b/>
          <w:sz w:val="20"/>
        </w:rPr>
        <w:t>RULE 6.2.16</w:t>
      </w:r>
    </w:p>
    <w:p w14:paraId="03F39B93" w14:textId="77777777" w:rsidR="002B0482" w:rsidRPr="002B0482" w:rsidRDefault="002B0482" w:rsidP="002B0482">
      <w:pPr>
        <w:ind w:left="720"/>
        <w:rPr>
          <w:sz w:val="20"/>
        </w:rPr>
      </w:pPr>
      <w:r w:rsidRPr="002B0482">
        <w:rPr>
          <w:b/>
          <w:sz w:val="20"/>
        </w:rPr>
        <w:t xml:space="preserve">IF </w:t>
      </w:r>
      <w:r w:rsidRPr="002B0482">
        <w:rPr>
          <w:sz w:val="20"/>
        </w:rPr>
        <w:t xml:space="preserve">there is no remaining data </w:t>
      </w:r>
      <w:r>
        <w:rPr>
          <w:sz w:val="20"/>
        </w:rPr>
        <w:t xml:space="preserve">to be parsed </w:t>
      </w:r>
      <w:r w:rsidRPr="002B0482">
        <w:rPr>
          <w:sz w:val="20"/>
        </w:rPr>
        <w:t xml:space="preserve">in the internal buffer, </w:t>
      </w:r>
      <w:r w:rsidRPr="002B0482">
        <w:rPr>
          <w:b/>
          <w:sz w:val="20"/>
        </w:rPr>
        <w:t xml:space="preserve">AND </w:t>
      </w:r>
      <w:r w:rsidRPr="002B0482">
        <w:rPr>
          <w:sz w:val="20"/>
        </w:rPr>
        <w:t xml:space="preserve">a new call to </w:t>
      </w:r>
      <w:r w:rsidRPr="003C747A">
        <w:rPr>
          <w:rFonts w:ascii="Courier" w:hAnsi="Courier"/>
          <w:sz w:val="18"/>
          <w:szCs w:val="18"/>
        </w:rPr>
        <w:t>viScanf</w:t>
      </w:r>
      <w:r w:rsidRPr="002B0482">
        <w:rPr>
          <w:sz w:val="20"/>
        </w:rPr>
        <w:t xml:space="preserve"> is issued, </w:t>
      </w:r>
      <w:r w:rsidRPr="002B0482">
        <w:rPr>
          <w:b/>
          <w:sz w:val="20"/>
        </w:rPr>
        <w:t>THEN</w:t>
      </w:r>
      <w:r w:rsidRPr="002B0482">
        <w:rPr>
          <w:sz w:val="20"/>
        </w:rPr>
        <w:t xml:space="preserve"> VISA </w:t>
      </w:r>
      <w:r w:rsidRPr="002B0482">
        <w:rPr>
          <w:b/>
          <w:sz w:val="20"/>
        </w:rPr>
        <w:t>SHALL</w:t>
      </w:r>
      <w:r>
        <w:rPr>
          <w:sz w:val="20"/>
        </w:rPr>
        <w:t xml:space="preserve"> attempt to </w:t>
      </w:r>
      <w:r w:rsidRPr="002B0482">
        <w:rPr>
          <w:sz w:val="20"/>
        </w:rPr>
        <w:t>read more data from the instrument.</w:t>
      </w:r>
    </w:p>
    <w:p w14:paraId="33A40CBA" w14:textId="77777777" w:rsidR="002B0482" w:rsidRDefault="002B0482" w:rsidP="002B0482">
      <w:pPr>
        <w:tabs>
          <w:tab w:val="left" w:pos="9540"/>
        </w:tabs>
        <w:rPr>
          <w:sz w:val="20"/>
        </w:rPr>
      </w:pPr>
    </w:p>
    <w:p w14:paraId="3789097F" w14:textId="77777777" w:rsidR="002B0482" w:rsidRPr="000F5CCB" w:rsidRDefault="002B0482" w:rsidP="002B0482">
      <w:pPr>
        <w:tabs>
          <w:tab w:val="left" w:pos="9540"/>
        </w:tabs>
        <w:rPr>
          <w:b/>
          <w:sz w:val="20"/>
        </w:rPr>
      </w:pPr>
      <w:r w:rsidRPr="000F5CCB">
        <w:rPr>
          <w:b/>
          <w:sz w:val="20"/>
        </w:rPr>
        <w:t>OBSERVATION 6.2.12</w:t>
      </w:r>
    </w:p>
    <w:p w14:paraId="1F3E2362" w14:textId="77777777" w:rsidR="002B0482" w:rsidRPr="002B0482" w:rsidRDefault="002B0482" w:rsidP="002B0482">
      <w:pPr>
        <w:ind w:left="720"/>
        <w:rPr>
          <w:sz w:val="20"/>
        </w:rPr>
      </w:pPr>
      <w:r>
        <w:rPr>
          <w:sz w:val="20"/>
        </w:rPr>
        <w:t xml:space="preserve">Note that if an instrument returns a single piece of data such as “123\n” with an END indicator, the behavior is different if a user makes </w:t>
      </w:r>
      <w:r w:rsidR="003C747A">
        <w:rPr>
          <w:sz w:val="20"/>
        </w:rPr>
        <w:t>one</w:t>
      </w:r>
      <w:r>
        <w:rPr>
          <w:sz w:val="20"/>
        </w:rPr>
        <w:t xml:space="preserve"> call to </w:t>
      </w:r>
      <w:r w:rsidRPr="003C747A">
        <w:rPr>
          <w:rFonts w:ascii="Courier" w:hAnsi="Courier"/>
          <w:sz w:val="18"/>
          <w:szCs w:val="18"/>
        </w:rPr>
        <w:t>viScanf</w:t>
      </w:r>
      <w:r>
        <w:rPr>
          <w:sz w:val="20"/>
        </w:rPr>
        <w:t xml:space="preserve"> with </w:t>
      </w:r>
      <w:r w:rsidR="003C747A">
        <w:rPr>
          <w:sz w:val="20"/>
        </w:rPr>
        <w:t>two</w:t>
      </w:r>
      <w:r>
        <w:rPr>
          <w:sz w:val="20"/>
        </w:rPr>
        <w:t xml:space="preserve"> numeric arguments versus </w:t>
      </w:r>
      <w:r w:rsidR="003C747A">
        <w:rPr>
          <w:sz w:val="20"/>
        </w:rPr>
        <w:t>two</w:t>
      </w:r>
      <w:r>
        <w:rPr>
          <w:sz w:val="20"/>
        </w:rPr>
        <w:t xml:space="preserve"> calls to </w:t>
      </w:r>
      <w:r w:rsidRPr="003C747A">
        <w:rPr>
          <w:rFonts w:ascii="Courier" w:hAnsi="Courier"/>
          <w:sz w:val="18"/>
          <w:szCs w:val="18"/>
        </w:rPr>
        <w:t>viScanf</w:t>
      </w:r>
      <w:r>
        <w:rPr>
          <w:sz w:val="20"/>
        </w:rPr>
        <w:t xml:space="preserve"> each with </w:t>
      </w:r>
      <w:r w:rsidR="003C747A">
        <w:rPr>
          <w:sz w:val="20"/>
        </w:rPr>
        <w:t>one</w:t>
      </w:r>
      <w:r>
        <w:rPr>
          <w:sz w:val="20"/>
        </w:rPr>
        <w:t xml:space="preserve"> numeric argument. In the first case, </w:t>
      </w:r>
      <w:r w:rsidRPr="002B0482">
        <w:rPr>
          <w:sz w:val="20"/>
        </w:rPr>
        <w:t>OBSERVATION 6.2.8</w:t>
      </w:r>
      <w:r>
        <w:rPr>
          <w:sz w:val="20"/>
        </w:rPr>
        <w:t xml:space="preserve"> points out that the single call will return VI_SUCCESS even though argument #2 is ignored. In the second case, RULE 6.2.16 points out that call #2 will not be ignored but will in fact read more data (or time out trying to do so).</w:t>
      </w:r>
    </w:p>
    <w:p w14:paraId="2DE01CB4" w14:textId="77777777" w:rsidR="002B0482" w:rsidRDefault="002B0482" w:rsidP="002B0482">
      <w:pPr>
        <w:tabs>
          <w:tab w:val="left" w:pos="9540"/>
        </w:tabs>
        <w:rPr>
          <w:sz w:val="20"/>
        </w:rPr>
      </w:pPr>
    </w:p>
    <w:p w14:paraId="09B9DE6A" w14:textId="77777777" w:rsidR="00191906" w:rsidRPr="000F5CCB" w:rsidRDefault="00191906" w:rsidP="00191906">
      <w:pPr>
        <w:tabs>
          <w:tab w:val="left" w:pos="9540"/>
        </w:tabs>
        <w:rPr>
          <w:b/>
          <w:sz w:val="20"/>
        </w:rPr>
      </w:pPr>
      <w:r w:rsidRPr="000F5CCB">
        <w:rPr>
          <w:b/>
          <w:sz w:val="20"/>
        </w:rPr>
        <w:t>OBSERVATION 6.2.13</w:t>
      </w:r>
    </w:p>
    <w:p w14:paraId="3A9644C0" w14:textId="77777777" w:rsidR="00191906" w:rsidRDefault="00191906" w:rsidP="00191906">
      <w:pPr>
        <w:ind w:left="720"/>
        <w:rPr>
          <w:sz w:val="20"/>
        </w:rPr>
      </w:pPr>
      <w:r>
        <w:rPr>
          <w:sz w:val="20"/>
        </w:rPr>
        <w:t xml:space="preserve">When there is data in the internal buffer, whether that data can be parsed depends on the format modifier.  For example, assume that only a newline character remains in the internal buffer. If a user calls </w:t>
      </w:r>
      <w:r w:rsidRPr="003C747A">
        <w:rPr>
          <w:rFonts w:ascii="Courier" w:hAnsi="Courier"/>
          <w:sz w:val="18"/>
          <w:szCs w:val="18"/>
        </w:rPr>
        <w:t>viScanf</w:t>
      </w:r>
      <w:r>
        <w:rPr>
          <w:sz w:val="20"/>
        </w:rPr>
        <w:t xml:space="preserve"> with </w:t>
      </w:r>
      <w:r w:rsidR="00B53891">
        <w:rPr>
          <w:sz w:val="20"/>
        </w:rPr>
        <w:t xml:space="preserve">a numeric argument such as </w:t>
      </w:r>
      <w:r w:rsidRPr="003C747A">
        <w:rPr>
          <w:rFonts w:ascii="Courier" w:hAnsi="Courier"/>
          <w:sz w:val="18"/>
          <w:szCs w:val="18"/>
        </w:rPr>
        <w:t>%d</w:t>
      </w:r>
      <w:r>
        <w:rPr>
          <w:sz w:val="20"/>
        </w:rPr>
        <w:t>, then the newline is treated as whitespace and is ignored</w:t>
      </w:r>
      <w:r w:rsidR="003C747A">
        <w:rPr>
          <w:sz w:val="20"/>
        </w:rPr>
        <w:t>. T</w:t>
      </w:r>
      <w:r>
        <w:rPr>
          <w:sz w:val="20"/>
        </w:rPr>
        <w:t>hus</w:t>
      </w:r>
      <w:r w:rsidR="003C747A">
        <w:rPr>
          <w:sz w:val="20"/>
        </w:rPr>
        <w:t>,</w:t>
      </w:r>
      <w:r>
        <w:rPr>
          <w:sz w:val="20"/>
        </w:rPr>
        <w:t xml:space="preserve"> VISA will read more data. However, if a user calls </w:t>
      </w:r>
      <w:r w:rsidRPr="003C747A">
        <w:rPr>
          <w:rFonts w:ascii="Courier" w:hAnsi="Courier"/>
          <w:sz w:val="18"/>
          <w:szCs w:val="18"/>
        </w:rPr>
        <w:t>viScanf</w:t>
      </w:r>
      <w:r>
        <w:rPr>
          <w:sz w:val="20"/>
        </w:rPr>
        <w:t xml:space="preserve"> with </w:t>
      </w:r>
      <w:r w:rsidRPr="003C747A">
        <w:rPr>
          <w:rFonts w:ascii="Courier" w:hAnsi="Courier"/>
          <w:sz w:val="18"/>
          <w:szCs w:val="18"/>
        </w:rPr>
        <w:t>%c</w:t>
      </w:r>
      <w:r>
        <w:rPr>
          <w:sz w:val="20"/>
        </w:rPr>
        <w:t xml:space="preserve">, then the newline is </w:t>
      </w:r>
      <w:r w:rsidR="003828DE">
        <w:rPr>
          <w:sz w:val="20"/>
        </w:rPr>
        <w:t xml:space="preserve">character </w:t>
      </w:r>
      <w:r>
        <w:rPr>
          <w:sz w:val="20"/>
        </w:rPr>
        <w:t>data that can be parsed that will satisfy the argument</w:t>
      </w:r>
      <w:r w:rsidR="003C747A">
        <w:rPr>
          <w:sz w:val="20"/>
        </w:rPr>
        <w:t>. T</w:t>
      </w:r>
      <w:r>
        <w:rPr>
          <w:sz w:val="20"/>
        </w:rPr>
        <w:t>hus</w:t>
      </w:r>
      <w:r w:rsidR="003C747A">
        <w:rPr>
          <w:sz w:val="20"/>
        </w:rPr>
        <w:t>,</w:t>
      </w:r>
      <w:r>
        <w:rPr>
          <w:sz w:val="20"/>
        </w:rPr>
        <w:t xml:space="preserve"> VISA will not read more data at that time.</w:t>
      </w:r>
    </w:p>
    <w:p w14:paraId="31D85517" w14:textId="77777777" w:rsidR="00F21987" w:rsidRDefault="008F3F30">
      <w:pPr>
        <w:pStyle w:val="Head2"/>
        <w:rPr>
          <w:b w:val="0"/>
        </w:rPr>
      </w:pPr>
      <w:bookmarkStart w:id="453" w:name="_Toc135102741"/>
      <w:r>
        <w:br w:type="page"/>
      </w:r>
      <w:bookmarkStart w:id="454" w:name="_Toc444277090"/>
      <w:r w:rsidR="00F21987">
        <w:lastRenderedPageBreak/>
        <w:t>6.2.9</w:t>
      </w:r>
      <w:r w:rsidR="00F21987">
        <w:rPr>
          <w:sz w:val="20"/>
        </w:rPr>
        <w:t xml:space="preserve">  </w:t>
      </w:r>
      <w:r w:rsidR="00F21987">
        <w:rPr>
          <w:rStyle w:val="Courier"/>
        </w:rPr>
        <w:t>viVScanf</w:t>
      </w:r>
      <w:r w:rsidR="00F21987">
        <w:rPr>
          <w:rStyle w:val="Courier"/>
          <w:b w:val="0"/>
        </w:rPr>
        <w:t>(vi, readFmt, params)</w:t>
      </w:r>
      <w:bookmarkEnd w:id="453"/>
      <w:bookmarkEnd w:id="454"/>
    </w:p>
    <w:p w14:paraId="534516F1" w14:textId="77777777" w:rsidR="00F21987" w:rsidRDefault="00F21987">
      <w:pPr>
        <w:ind w:left="1440" w:hanging="1440"/>
        <w:rPr>
          <w:sz w:val="20"/>
        </w:rPr>
      </w:pPr>
    </w:p>
    <w:p w14:paraId="1C8DEF40" w14:textId="77777777" w:rsidR="00F21987" w:rsidRDefault="00F21987">
      <w:pPr>
        <w:ind w:left="620" w:hanging="620"/>
        <w:rPr>
          <w:b/>
          <w:sz w:val="20"/>
        </w:rPr>
      </w:pPr>
      <w:r>
        <w:rPr>
          <w:b/>
          <w:sz w:val="20"/>
        </w:rPr>
        <w:t xml:space="preserve">Purpose </w:t>
      </w:r>
      <w:r>
        <w:rPr>
          <w:b/>
          <w:sz w:val="20"/>
        </w:rPr>
        <w:tab/>
      </w:r>
    </w:p>
    <w:p w14:paraId="0C20199C" w14:textId="77777777" w:rsidR="00F21987" w:rsidRDefault="00F21987">
      <w:pPr>
        <w:ind w:left="720" w:hanging="640"/>
        <w:rPr>
          <w:sz w:val="20"/>
        </w:rPr>
      </w:pPr>
      <w:r>
        <w:rPr>
          <w:b/>
          <w:sz w:val="20"/>
        </w:rPr>
        <w:tab/>
      </w:r>
      <w:r>
        <w:rPr>
          <w:sz w:val="20"/>
        </w:rPr>
        <w:t xml:space="preserve">Read, convert, and format data using the format specifier. Store the formatted data in </w:t>
      </w:r>
      <w:r>
        <w:rPr>
          <w:rFonts w:ascii="Courier" w:hAnsi="Courier"/>
          <w:sz w:val="18"/>
        </w:rPr>
        <w:t>params</w:t>
      </w:r>
      <w:r>
        <w:rPr>
          <w:sz w:val="20"/>
        </w:rPr>
        <w:t>.</w:t>
      </w:r>
    </w:p>
    <w:p w14:paraId="4683215B" w14:textId="77777777" w:rsidR="00F21987" w:rsidRDefault="00F21987">
      <w:pPr>
        <w:ind w:left="620" w:hanging="620"/>
        <w:rPr>
          <w:sz w:val="20"/>
        </w:rPr>
      </w:pPr>
    </w:p>
    <w:p w14:paraId="2FA375EE" w14:textId="77777777" w:rsidR="00F21987" w:rsidRDefault="00F21987">
      <w:pPr>
        <w:rPr>
          <w:b/>
          <w:sz w:val="20"/>
        </w:rPr>
      </w:pPr>
      <w:r>
        <w:rPr>
          <w:b/>
          <w:sz w:val="20"/>
        </w:rPr>
        <w:t>Parameters</w:t>
      </w:r>
    </w:p>
    <w:p w14:paraId="2CEFE51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7070785"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A34244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D5FB25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B49C6EB"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60DCE5" w14:textId="77777777" w:rsidR="00F21987" w:rsidRDefault="00F21987">
            <w:pPr>
              <w:spacing w:before="40" w:after="40"/>
              <w:jc w:val="center"/>
              <w:rPr>
                <w:sz w:val="20"/>
              </w:rPr>
            </w:pPr>
            <w:r>
              <w:rPr>
                <w:b/>
                <w:sz w:val="20"/>
              </w:rPr>
              <w:t>Description</w:t>
            </w:r>
          </w:p>
        </w:tc>
      </w:tr>
      <w:tr w:rsidR="00F21987" w14:paraId="5522F8A3"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73B85A5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26EEACB"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743214EE"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4059EE97" w14:textId="77777777" w:rsidR="00F21987" w:rsidRDefault="00F21987">
            <w:pPr>
              <w:spacing w:before="40" w:after="40"/>
              <w:ind w:left="80"/>
              <w:rPr>
                <w:sz w:val="20"/>
              </w:rPr>
            </w:pPr>
            <w:r>
              <w:rPr>
                <w:sz w:val="20"/>
              </w:rPr>
              <w:t>Unique logical identifier to a session.</w:t>
            </w:r>
          </w:p>
        </w:tc>
      </w:tr>
      <w:tr w:rsidR="00F21987" w14:paraId="1CCB35E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9A960A1"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31ECCB0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4363491"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0E8B9B2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5563D47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ADEBA00"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D9273DC"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46737AF0"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574035FB"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71DBDEB4" w14:textId="77777777" w:rsidR="00F21987" w:rsidRDefault="00F21987">
      <w:pPr>
        <w:ind w:left="1440" w:hanging="1440"/>
        <w:rPr>
          <w:sz w:val="20"/>
        </w:rPr>
      </w:pPr>
    </w:p>
    <w:p w14:paraId="1AFBA60A"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431D90D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C6BBB" w14:textId="77777777">
        <w:trPr>
          <w:cantSplit/>
        </w:trPr>
        <w:tc>
          <w:tcPr>
            <w:tcW w:w="3680" w:type="dxa"/>
          </w:tcPr>
          <w:p w14:paraId="604A85A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5F774E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BCDA60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0F42A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B67EE4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D2D046B" w14:textId="77777777" w:rsidR="00F21987" w:rsidRDefault="00F21987">
            <w:pPr>
              <w:spacing w:before="40" w:after="40"/>
              <w:jc w:val="center"/>
              <w:rPr>
                <w:b/>
                <w:sz w:val="20"/>
              </w:rPr>
            </w:pPr>
            <w:r>
              <w:rPr>
                <w:b/>
                <w:sz w:val="20"/>
              </w:rPr>
              <w:t>Description</w:t>
            </w:r>
          </w:p>
        </w:tc>
      </w:tr>
      <w:tr w:rsidR="00F21987" w14:paraId="3D5626D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7BF87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DF72512"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2D1BDC6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8B6CF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0E2D89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99B36A0" w14:textId="77777777" w:rsidR="00F21987" w:rsidRDefault="00F21987">
            <w:pPr>
              <w:spacing w:before="40" w:after="40"/>
              <w:jc w:val="center"/>
              <w:rPr>
                <w:b/>
                <w:sz w:val="20"/>
              </w:rPr>
            </w:pPr>
            <w:r>
              <w:rPr>
                <w:b/>
                <w:sz w:val="20"/>
              </w:rPr>
              <w:t>Description</w:t>
            </w:r>
          </w:p>
        </w:tc>
      </w:tr>
      <w:tr w:rsidR="00F21987" w14:paraId="498B6FD7" w14:textId="77777777">
        <w:trPr>
          <w:cantSplit/>
        </w:trPr>
        <w:tc>
          <w:tcPr>
            <w:tcW w:w="3680" w:type="dxa"/>
            <w:tcBorders>
              <w:left w:val="single" w:sz="6" w:space="0" w:color="auto"/>
              <w:right w:val="single" w:sz="6" w:space="0" w:color="auto"/>
            </w:tcBorders>
          </w:tcPr>
          <w:p w14:paraId="09DF4B1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64FAC22" w14:textId="77777777" w:rsidR="00F21987" w:rsidRDefault="00F21987">
            <w:pPr>
              <w:spacing w:before="40" w:after="40"/>
              <w:ind w:left="80"/>
              <w:rPr>
                <w:sz w:val="20"/>
              </w:rPr>
            </w:pPr>
            <w:r>
              <w:rPr>
                <w:sz w:val="20"/>
              </w:rPr>
              <w:t>The given session or object reference is invalid (both are the same value).</w:t>
            </w:r>
          </w:p>
        </w:tc>
      </w:tr>
      <w:tr w:rsidR="00F21987" w14:paraId="1AEE8F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54E5CA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A4457F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3361E6F" w14:textId="77777777">
        <w:trPr>
          <w:cantSplit/>
        </w:trPr>
        <w:tc>
          <w:tcPr>
            <w:tcW w:w="3680" w:type="dxa"/>
            <w:tcBorders>
              <w:top w:val="single" w:sz="6" w:space="0" w:color="auto"/>
              <w:left w:val="single" w:sz="6" w:space="0" w:color="auto"/>
              <w:right w:val="single" w:sz="6" w:space="0" w:color="auto"/>
            </w:tcBorders>
          </w:tcPr>
          <w:p w14:paraId="4CF17DD2"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6774B44F" w14:textId="77777777" w:rsidR="00F21987" w:rsidRDefault="00F21987">
            <w:pPr>
              <w:spacing w:before="40" w:after="40"/>
              <w:ind w:left="80"/>
              <w:rPr>
                <w:sz w:val="20"/>
              </w:rPr>
            </w:pPr>
            <w:r>
              <w:rPr>
                <w:sz w:val="20"/>
              </w:rPr>
              <w:t>Could not perform read operation because of I/O error.</w:t>
            </w:r>
          </w:p>
        </w:tc>
      </w:tr>
      <w:tr w:rsidR="00F21987" w14:paraId="3F5EE41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3A32BC"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9B928CC" w14:textId="77777777" w:rsidR="00F21987" w:rsidRDefault="00F21987">
            <w:pPr>
              <w:spacing w:before="40" w:after="40"/>
              <w:ind w:left="80"/>
              <w:rPr>
                <w:sz w:val="20"/>
              </w:rPr>
            </w:pPr>
            <w:r>
              <w:rPr>
                <w:sz w:val="20"/>
              </w:rPr>
              <w:t>Timeout expired before read operation completed.</w:t>
            </w:r>
          </w:p>
        </w:tc>
      </w:tr>
      <w:tr w:rsidR="00F21987" w14:paraId="7BB46C5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601E5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079CCD9"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76610A1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ADE2DB"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50E4D8E1"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61A31C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CD6389"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9703B62"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993FA00" w14:textId="77777777" w:rsidR="00F21987" w:rsidRDefault="00F21987">
      <w:pPr>
        <w:ind w:left="1440" w:hanging="1440"/>
        <w:rPr>
          <w:b/>
          <w:sz w:val="20"/>
        </w:rPr>
      </w:pPr>
    </w:p>
    <w:p w14:paraId="4CEAA791" w14:textId="77777777" w:rsidR="00F21987" w:rsidRDefault="00F21987">
      <w:pPr>
        <w:rPr>
          <w:b/>
          <w:sz w:val="20"/>
        </w:rPr>
      </w:pPr>
      <w:r>
        <w:rPr>
          <w:b/>
          <w:sz w:val="20"/>
        </w:rPr>
        <w:t>Description</w:t>
      </w:r>
    </w:p>
    <w:p w14:paraId="612B5026"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xml:space="preserve">, 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parameters.</w:t>
      </w:r>
    </w:p>
    <w:p w14:paraId="55AE9FEA" w14:textId="77777777" w:rsidR="00F21987" w:rsidRDefault="00F21987">
      <w:pPr>
        <w:ind w:left="620"/>
        <w:rPr>
          <w:sz w:val="20"/>
        </w:rPr>
      </w:pPr>
    </w:p>
    <w:p w14:paraId="2739B33E" w14:textId="77777777" w:rsidR="00F21987" w:rsidRDefault="00F21987">
      <w:pPr>
        <w:rPr>
          <w:b/>
          <w:sz w:val="20"/>
        </w:rPr>
      </w:pPr>
      <w:r>
        <w:rPr>
          <w:b/>
          <w:sz w:val="20"/>
        </w:rPr>
        <w:t>Related Items</w:t>
      </w:r>
    </w:p>
    <w:p w14:paraId="6B9E2631"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2D2C0962" w14:textId="77777777" w:rsidR="00F21987" w:rsidRDefault="00F21987">
      <w:pPr>
        <w:ind w:left="540" w:hanging="540"/>
        <w:rPr>
          <w:sz w:val="20"/>
        </w:rPr>
      </w:pPr>
    </w:p>
    <w:p w14:paraId="0D70B784" w14:textId="77777777" w:rsidR="00F21987" w:rsidRDefault="00F21987">
      <w:pPr>
        <w:ind w:left="540" w:hanging="540"/>
        <w:rPr>
          <w:b/>
          <w:sz w:val="20"/>
        </w:rPr>
      </w:pPr>
      <w:r>
        <w:rPr>
          <w:b/>
          <w:sz w:val="20"/>
        </w:rPr>
        <w:t>Implementation Requirements</w:t>
      </w:r>
    </w:p>
    <w:p w14:paraId="383CFE4C" w14:textId="77777777" w:rsidR="00F21987" w:rsidRDefault="00F21987">
      <w:pPr>
        <w:ind w:left="720" w:hanging="720"/>
        <w:rPr>
          <w:sz w:val="20"/>
        </w:rPr>
      </w:pPr>
      <w:r>
        <w:rPr>
          <w:sz w:val="20"/>
        </w:rPr>
        <w:tab/>
        <w:t xml:space="preserve">There are no additional implementation requirements other than those specified above. </w:t>
      </w:r>
    </w:p>
    <w:p w14:paraId="16F47E0E" w14:textId="77777777" w:rsidR="004962DD" w:rsidRDefault="004962DD">
      <w:pPr>
        <w:rPr>
          <w:b/>
          <w:lang w:val="it-IT"/>
        </w:rPr>
      </w:pPr>
      <w:bookmarkStart w:id="455" w:name="_Toc135102742"/>
      <w:bookmarkStart w:id="456" w:name="_Toc444277091"/>
      <w:r>
        <w:rPr>
          <w:lang w:val="it-IT"/>
        </w:rPr>
        <w:br w:type="page"/>
      </w:r>
    </w:p>
    <w:p w14:paraId="3C94ADC3" w14:textId="77777777" w:rsidR="00F21987" w:rsidRPr="00851DA4" w:rsidRDefault="00F21987">
      <w:pPr>
        <w:pStyle w:val="Head2"/>
        <w:rPr>
          <w:b w:val="0"/>
          <w:lang w:val="it-IT"/>
        </w:rPr>
      </w:pPr>
      <w:r w:rsidRPr="00851DA4">
        <w:rPr>
          <w:lang w:val="it-IT"/>
        </w:rPr>
        <w:lastRenderedPageBreak/>
        <w:t>6.2.10</w:t>
      </w:r>
      <w:r w:rsidRPr="00851DA4">
        <w:rPr>
          <w:sz w:val="20"/>
          <w:lang w:val="it-IT"/>
        </w:rPr>
        <w:t xml:space="preserve">  </w:t>
      </w:r>
      <w:r w:rsidRPr="00851DA4">
        <w:rPr>
          <w:rStyle w:val="Courier"/>
          <w:lang w:val="it-IT"/>
        </w:rPr>
        <w:t>viSScanf</w:t>
      </w:r>
      <w:r w:rsidRPr="00851DA4">
        <w:rPr>
          <w:rStyle w:val="Courier"/>
          <w:b w:val="0"/>
          <w:lang w:val="it-IT"/>
        </w:rPr>
        <w:t>(vi, buf, readFmt, arg1, arg2, ...)</w:t>
      </w:r>
      <w:bookmarkEnd w:id="455"/>
      <w:bookmarkEnd w:id="456"/>
    </w:p>
    <w:p w14:paraId="2EDAE10A" w14:textId="77777777" w:rsidR="00F21987" w:rsidRPr="00851DA4" w:rsidRDefault="00F21987">
      <w:pPr>
        <w:ind w:left="1440" w:hanging="1440"/>
        <w:rPr>
          <w:sz w:val="20"/>
          <w:lang w:val="it-IT"/>
        </w:rPr>
      </w:pPr>
    </w:p>
    <w:p w14:paraId="1DF81640" w14:textId="77777777" w:rsidR="00F21987" w:rsidRDefault="00F21987">
      <w:pPr>
        <w:ind w:left="620" w:hanging="620"/>
        <w:rPr>
          <w:b/>
          <w:sz w:val="20"/>
        </w:rPr>
      </w:pPr>
      <w:r>
        <w:rPr>
          <w:b/>
          <w:sz w:val="20"/>
        </w:rPr>
        <w:t xml:space="preserve">Purpose </w:t>
      </w:r>
      <w:r>
        <w:rPr>
          <w:b/>
          <w:sz w:val="20"/>
        </w:rPr>
        <w:tab/>
      </w:r>
    </w:p>
    <w:p w14:paraId="517A5204" w14:textId="77777777" w:rsidR="00F21987" w:rsidRDefault="00F21987">
      <w:pPr>
        <w:ind w:left="720" w:hanging="640"/>
        <w:rPr>
          <w:sz w:val="20"/>
        </w:rPr>
      </w:pPr>
      <w:r>
        <w:rPr>
          <w:b/>
          <w:sz w:val="20"/>
        </w:rPr>
        <w:tab/>
      </w:r>
      <w:r>
        <w:rPr>
          <w:sz w:val="20"/>
        </w:rPr>
        <w:t xml:space="preserve">Same as </w:t>
      </w:r>
      <w:r>
        <w:rPr>
          <w:rFonts w:ascii="Courier" w:hAnsi="Courier"/>
          <w:sz w:val="18"/>
        </w:rPr>
        <w:t>viScanf()</w:t>
      </w:r>
      <w:r>
        <w:rPr>
          <w:sz w:val="20"/>
        </w:rPr>
        <w:t>, except that the data is read from a user-specified buffer instead of a device.</w:t>
      </w:r>
    </w:p>
    <w:p w14:paraId="5CA94934" w14:textId="77777777" w:rsidR="00F21987" w:rsidRDefault="00F21987">
      <w:pPr>
        <w:ind w:left="620" w:hanging="620"/>
        <w:rPr>
          <w:sz w:val="20"/>
        </w:rPr>
      </w:pPr>
    </w:p>
    <w:p w14:paraId="656A435A" w14:textId="77777777" w:rsidR="00F21987" w:rsidRDefault="00F21987">
      <w:pPr>
        <w:rPr>
          <w:b/>
          <w:sz w:val="20"/>
        </w:rPr>
      </w:pPr>
      <w:r>
        <w:rPr>
          <w:b/>
          <w:sz w:val="20"/>
        </w:rPr>
        <w:t>Parameters</w:t>
      </w:r>
    </w:p>
    <w:p w14:paraId="38A6D06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185941D" w14:textId="77777777" w:rsidTr="00C92D2B">
        <w:trPr>
          <w:cantSplit/>
        </w:trPr>
        <w:tc>
          <w:tcPr>
            <w:tcW w:w="1520" w:type="dxa"/>
            <w:tcBorders>
              <w:top w:val="single" w:sz="6" w:space="0" w:color="auto"/>
              <w:left w:val="single" w:sz="6" w:space="0" w:color="auto"/>
              <w:bottom w:val="double" w:sz="6" w:space="0" w:color="auto"/>
              <w:right w:val="single" w:sz="6" w:space="0" w:color="auto"/>
            </w:tcBorders>
          </w:tcPr>
          <w:p w14:paraId="7294D64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2EE499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A8A55B7"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8070CDF" w14:textId="77777777" w:rsidR="00F21987" w:rsidRDefault="00F21987">
            <w:pPr>
              <w:spacing w:before="40" w:after="40"/>
              <w:jc w:val="center"/>
              <w:rPr>
                <w:sz w:val="20"/>
              </w:rPr>
            </w:pPr>
            <w:r>
              <w:rPr>
                <w:b/>
                <w:sz w:val="20"/>
              </w:rPr>
              <w:t>Description</w:t>
            </w:r>
          </w:p>
        </w:tc>
      </w:tr>
      <w:tr w:rsidR="00F21987" w14:paraId="127588CF" w14:textId="77777777" w:rsidTr="00C92D2B">
        <w:trPr>
          <w:cantSplit/>
        </w:trPr>
        <w:tc>
          <w:tcPr>
            <w:tcW w:w="1520" w:type="dxa"/>
            <w:tcBorders>
              <w:top w:val="double" w:sz="6" w:space="0" w:color="auto"/>
              <w:left w:val="single" w:sz="6" w:space="0" w:color="auto"/>
              <w:bottom w:val="single" w:sz="6" w:space="0" w:color="auto"/>
              <w:right w:val="single" w:sz="6" w:space="0" w:color="auto"/>
            </w:tcBorders>
          </w:tcPr>
          <w:p w14:paraId="0C8FF2D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96478A1"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E746D63"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039551F3" w14:textId="77777777" w:rsidR="00F21987" w:rsidRDefault="00F21987">
            <w:pPr>
              <w:spacing w:before="40" w:after="40"/>
              <w:ind w:left="80"/>
              <w:rPr>
                <w:sz w:val="20"/>
              </w:rPr>
            </w:pPr>
            <w:r>
              <w:rPr>
                <w:sz w:val="20"/>
              </w:rPr>
              <w:t>Unique logical identifier to a session.</w:t>
            </w:r>
          </w:p>
        </w:tc>
      </w:tr>
      <w:tr w:rsidR="00F21987" w14:paraId="3BDE5A1D"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420E2326"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33673A41"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A32941A" w14:textId="77777777" w:rsidR="00F21987" w:rsidRDefault="00F21987">
            <w:pPr>
              <w:spacing w:before="40" w:after="40"/>
              <w:ind w:left="80"/>
              <w:rPr>
                <w:rFonts w:ascii="Courier" w:hAnsi="Courier"/>
                <w:sz w:val="18"/>
              </w:rPr>
            </w:pPr>
            <w:r>
              <w:rPr>
                <w:rFonts w:ascii="Courier" w:hAnsi="Courier"/>
                <w:sz w:val="18"/>
              </w:rPr>
              <w:t>Vi</w:t>
            </w:r>
            <w:r w:rsidR="0025507A">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21685DAC" w14:textId="77777777" w:rsidR="00F21987" w:rsidRDefault="00F21987">
            <w:pPr>
              <w:spacing w:before="40" w:after="40"/>
              <w:ind w:left="80"/>
              <w:rPr>
                <w:sz w:val="20"/>
              </w:rPr>
            </w:pPr>
            <w:r>
              <w:rPr>
                <w:sz w:val="20"/>
              </w:rPr>
              <w:t>Buffer from which data is read and formatted.</w:t>
            </w:r>
          </w:p>
        </w:tc>
      </w:tr>
      <w:tr w:rsidR="00F21987" w14:paraId="5FEF5CD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5C33E113"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4D4E8E3D"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9B3890F" w14:textId="77777777" w:rsidR="00F21987" w:rsidRDefault="00F21987">
            <w:pPr>
              <w:spacing w:before="40" w:after="40"/>
              <w:ind w:left="80"/>
              <w:rPr>
                <w:rFonts w:ascii="Courier" w:hAnsi="Courier"/>
                <w:sz w:val="18"/>
              </w:rPr>
            </w:pPr>
            <w:r>
              <w:rPr>
                <w:rFonts w:ascii="Courier" w:hAnsi="Courier"/>
                <w:sz w:val="18"/>
              </w:rPr>
              <w:t>Vi</w:t>
            </w:r>
            <w:r w:rsidR="00C92D2B">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579DE88D"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3FAD1C86"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7CC961FE"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54C14ED3"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6F9D0BE"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08C9C592"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6F2C1A24" w14:textId="77777777" w:rsidR="00F21987" w:rsidRDefault="00F21987">
      <w:pPr>
        <w:ind w:left="1440" w:hanging="1440"/>
        <w:rPr>
          <w:sz w:val="20"/>
        </w:rPr>
      </w:pPr>
    </w:p>
    <w:p w14:paraId="09F3D2A3" w14:textId="77777777" w:rsidR="00F21987" w:rsidRDefault="00F21987">
      <w:pPr>
        <w:tabs>
          <w:tab w:val="center" w:pos="1548"/>
          <w:tab w:val="right" w:pos="2988"/>
          <w:tab w:val="left" w:pos="4428"/>
          <w:tab w:val="left" w:pos="10188"/>
        </w:tabs>
        <w:rPr>
          <w:sz w:val="20"/>
        </w:rPr>
      </w:pPr>
      <w:r>
        <w:rPr>
          <w:b/>
          <w:sz w:val="20"/>
        </w:rPr>
        <w:t>Return Values</w:t>
      </w:r>
    </w:p>
    <w:p w14:paraId="69E47EE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5D2FE2" w14:textId="77777777">
        <w:trPr>
          <w:cantSplit/>
        </w:trPr>
        <w:tc>
          <w:tcPr>
            <w:tcW w:w="3680" w:type="dxa"/>
          </w:tcPr>
          <w:p w14:paraId="7DE5F70D"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A43AD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F02A5C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C8F15B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9E915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53BA754" w14:textId="77777777" w:rsidR="00F21987" w:rsidRDefault="00F21987">
            <w:pPr>
              <w:spacing w:before="40" w:after="40"/>
              <w:jc w:val="center"/>
              <w:rPr>
                <w:b/>
                <w:sz w:val="20"/>
              </w:rPr>
            </w:pPr>
            <w:r>
              <w:rPr>
                <w:b/>
                <w:sz w:val="20"/>
              </w:rPr>
              <w:t>Description</w:t>
            </w:r>
          </w:p>
        </w:tc>
      </w:tr>
      <w:tr w:rsidR="00F21987" w14:paraId="1B003D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41AD6E"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1AA7309A"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7332923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6D1A9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1FD27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DDA2FEB" w14:textId="77777777" w:rsidR="00F21987" w:rsidRDefault="00F21987">
            <w:pPr>
              <w:spacing w:before="40" w:after="40"/>
              <w:jc w:val="center"/>
              <w:rPr>
                <w:b/>
                <w:sz w:val="20"/>
              </w:rPr>
            </w:pPr>
            <w:r>
              <w:rPr>
                <w:b/>
                <w:sz w:val="20"/>
              </w:rPr>
              <w:t>Description</w:t>
            </w:r>
          </w:p>
        </w:tc>
      </w:tr>
      <w:tr w:rsidR="00F21987" w14:paraId="24F8C672" w14:textId="77777777">
        <w:trPr>
          <w:cantSplit/>
        </w:trPr>
        <w:tc>
          <w:tcPr>
            <w:tcW w:w="3680" w:type="dxa"/>
            <w:tcBorders>
              <w:left w:val="single" w:sz="6" w:space="0" w:color="auto"/>
              <w:right w:val="single" w:sz="6" w:space="0" w:color="auto"/>
            </w:tcBorders>
          </w:tcPr>
          <w:p w14:paraId="52A30DD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456E76B" w14:textId="77777777" w:rsidR="00F21987" w:rsidRDefault="00F21987">
            <w:pPr>
              <w:spacing w:before="40" w:after="40"/>
              <w:ind w:left="80"/>
              <w:rPr>
                <w:sz w:val="20"/>
              </w:rPr>
            </w:pPr>
            <w:r>
              <w:rPr>
                <w:sz w:val="20"/>
              </w:rPr>
              <w:t>The given session or object reference is invalid (both are the same value).</w:t>
            </w:r>
          </w:p>
        </w:tc>
      </w:tr>
      <w:tr w:rsidR="00F21987" w14:paraId="44D70C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E1BD5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D294F61"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3F430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06DF7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7B8B492"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04C85C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3B1CC"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F28A17E"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767C297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8EB2F8"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E7480C1"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4502476" w14:textId="77777777" w:rsidR="00F21987" w:rsidRDefault="00F21987">
      <w:pPr>
        <w:ind w:left="1440" w:hanging="1440"/>
        <w:rPr>
          <w:b/>
          <w:sz w:val="20"/>
        </w:rPr>
      </w:pPr>
    </w:p>
    <w:p w14:paraId="61936F26" w14:textId="77777777" w:rsidR="00F21987" w:rsidRDefault="00F21987">
      <w:pPr>
        <w:rPr>
          <w:b/>
          <w:sz w:val="20"/>
        </w:rPr>
      </w:pPr>
      <w:r>
        <w:rPr>
          <w:b/>
          <w:sz w:val="20"/>
        </w:rPr>
        <w:t>Description</w:t>
      </w:r>
    </w:p>
    <w:p w14:paraId="701BEC0E"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except that the data is read from a user-specified buffer rather than a device.</w:t>
      </w:r>
    </w:p>
    <w:p w14:paraId="7A3BBA76" w14:textId="77777777" w:rsidR="00F21987" w:rsidRDefault="00F21987">
      <w:pPr>
        <w:ind w:left="620"/>
        <w:rPr>
          <w:sz w:val="20"/>
        </w:rPr>
      </w:pPr>
    </w:p>
    <w:p w14:paraId="606D37ED" w14:textId="77777777" w:rsidR="00F21987" w:rsidRDefault="00F21987">
      <w:pPr>
        <w:rPr>
          <w:b/>
          <w:sz w:val="20"/>
        </w:rPr>
      </w:pPr>
      <w:r>
        <w:rPr>
          <w:b/>
          <w:sz w:val="20"/>
        </w:rPr>
        <w:t>Related Items</w:t>
      </w:r>
    </w:p>
    <w:p w14:paraId="59077110"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0D895738" w14:textId="77777777" w:rsidR="00F21987" w:rsidRDefault="00F21987">
      <w:pPr>
        <w:ind w:left="540" w:hanging="540"/>
        <w:rPr>
          <w:sz w:val="20"/>
        </w:rPr>
      </w:pPr>
    </w:p>
    <w:p w14:paraId="68E3C21A" w14:textId="77777777" w:rsidR="00F21987" w:rsidRDefault="00F21987">
      <w:pPr>
        <w:ind w:left="540" w:hanging="540"/>
        <w:rPr>
          <w:b/>
          <w:sz w:val="20"/>
        </w:rPr>
      </w:pPr>
      <w:r>
        <w:rPr>
          <w:b/>
          <w:sz w:val="20"/>
        </w:rPr>
        <w:t>Implementation Requirements</w:t>
      </w:r>
    </w:p>
    <w:p w14:paraId="049A5995" w14:textId="77777777" w:rsidR="00F21987" w:rsidRDefault="00F21987">
      <w:pPr>
        <w:ind w:left="720" w:hanging="720"/>
        <w:rPr>
          <w:sz w:val="20"/>
        </w:rPr>
      </w:pPr>
      <w:r>
        <w:rPr>
          <w:sz w:val="20"/>
        </w:rPr>
        <w:tab/>
        <w:t xml:space="preserve">There are no additional implementation requirements other than those specified above. </w:t>
      </w:r>
    </w:p>
    <w:p w14:paraId="306B5F74" w14:textId="77777777" w:rsidR="00F21987" w:rsidRPr="00851DA4" w:rsidRDefault="00F21987">
      <w:pPr>
        <w:pStyle w:val="Head2"/>
        <w:rPr>
          <w:b w:val="0"/>
          <w:lang w:val="it-IT"/>
        </w:rPr>
      </w:pPr>
      <w:r w:rsidRPr="00535D66">
        <w:rPr>
          <w:sz w:val="20"/>
          <w:lang w:val="it-IT"/>
        </w:rPr>
        <w:br w:type="page"/>
      </w:r>
      <w:bookmarkStart w:id="457" w:name="_Toc135102743"/>
      <w:bookmarkStart w:id="458" w:name="_Toc444277092"/>
      <w:r w:rsidRPr="00851DA4">
        <w:rPr>
          <w:lang w:val="it-IT"/>
        </w:rPr>
        <w:lastRenderedPageBreak/>
        <w:t>6.2.11</w:t>
      </w:r>
      <w:r w:rsidRPr="00851DA4">
        <w:rPr>
          <w:sz w:val="20"/>
          <w:lang w:val="it-IT"/>
        </w:rPr>
        <w:t xml:space="preserve">  </w:t>
      </w:r>
      <w:r w:rsidRPr="00851DA4">
        <w:rPr>
          <w:rStyle w:val="Courier"/>
          <w:lang w:val="it-IT"/>
        </w:rPr>
        <w:t>viVSScanf</w:t>
      </w:r>
      <w:r w:rsidRPr="00851DA4">
        <w:rPr>
          <w:rStyle w:val="Courier"/>
          <w:b w:val="0"/>
          <w:lang w:val="it-IT"/>
        </w:rPr>
        <w:t>(vi, buf, readFmt, params)</w:t>
      </w:r>
      <w:bookmarkEnd w:id="457"/>
      <w:bookmarkEnd w:id="458"/>
    </w:p>
    <w:p w14:paraId="2239B311" w14:textId="77777777" w:rsidR="00F21987" w:rsidRPr="00851DA4" w:rsidRDefault="00F21987">
      <w:pPr>
        <w:ind w:left="1440" w:hanging="1440"/>
        <w:rPr>
          <w:sz w:val="20"/>
          <w:lang w:val="it-IT"/>
        </w:rPr>
      </w:pPr>
    </w:p>
    <w:p w14:paraId="1A97696C" w14:textId="77777777" w:rsidR="00F21987" w:rsidRDefault="00F21987">
      <w:pPr>
        <w:ind w:left="620" w:hanging="620"/>
        <w:rPr>
          <w:b/>
          <w:sz w:val="20"/>
        </w:rPr>
      </w:pPr>
      <w:r>
        <w:rPr>
          <w:b/>
          <w:sz w:val="20"/>
        </w:rPr>
        <w:t xml:space="preserve">Purpose </w:t>
      </w:r>
      <w:r>
        <w:rPr>
          <w:b/>
          <w:sz w:val="20"/>
        </w:rPr>
        <w:tab/>
      </w:r>
    </w:p>
    <w:p w14:paraId="3DB40A55" w14:textId="77777777" w:rsidR="00F21987" w:rsidRDefault="00F21987">
      <w:pPr>
        <w:ind w:left="720" w:hanging="640"/>
        <w:rPr>
          <w:sz w:val="20"/>
        </w:rPr>
      </w:pPr>
      <w:r>
        <w:rPr>
          <w:b/>
          <w:sz w:val="20"/>
        </w:rPr>
        <w:tab/>
      </w:r>
      <w:r>
        <w:rPr>
          <w:sz w:val="20"/>
        </w:rPr>
        <w:t xml:space="preserve">Same as </w:t>
      </w:r>
      <w:r>
        <w:rPr>
          <w:rFonts w:ascii="Courier" w:hAnsi="Courier"/>
          <w:sz w:val="18"/>
        </w:rPr>
        <w:t>viVScanf()</w:t>
      </w:r>
      <w:r>
        <w:rPr>
          <w:sz w:val="20"/>
        </w:rPr>
        <w:t>, except that the data is read from a user-specified buffer instead of a device.</w:t>
      </w:r>
    </w:p>
    <w:p w14:paraId="3EFD3E43" w14:textId="77777777" w:rsidR="00F21987" w:rsidRDefault="00F21987">
      <w:pPr>
        <w:ind w:left="620" w:hanging="620"/>
        <w:rPr>
          <w:sz w:val="20"/>
        </w:rPr>
      </w:pPr>
    </w:p>
    <w:p w14:paraId="144A72F3" w14:textId="77777777" w:rsidR="00F21987" w:rsidRDefault="00F21987">
      <w:pPr>
        <w:rPr>
          <w:b/>
          <w:sz w:val="20"/>
        </w:rPr>
      </w:pPr>
      <w:r>
        <w:rPr>
          <w:b/>
          <w:sz w:val="20"/>
        </w:rPr>
        <w:t>Parameters</w:t>
      </w:r>
    </w:p>
    <w:p w14:paraId="072889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2FBE98D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926463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C5FE63A"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60FEE6D"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C3A9DA5" w14:textId="77777777" w:rsidR="00F21987" w:rsidRDefault="00F21987">
            <w:pPr>
              <w:spacing w:before="40" w:after="40"/>
              <w:jc w:val="center"/>
              <w:rPr>
                <w:sz w:val="20"/>
              </w:rPr>
            </w:pPr>
            <w:r>
              <w:rPr>
                <w:b/>
                <w:sz w:val="20"/>
              </w:rPr>
              <w:t>Description</w:t>
            </w:r>
          </w:p>
        </w:tc>
      </w:tr>
      <w:tr w:rsidR="00F21987" w14:paraId="66BA201E"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3DF91D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8E161B4"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96DF0C3"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29BA2F6D" w14:textId="77777777" w:rsidR="00F21987" w:rsidRDefault="00F21987">
            <w:pPr>
              <w:spacing w:before="40" w:after="40"/>
              <w:ind w:left="80"/>
              <w:rPr>
                <w:sz w:val="20"/>
              </w:rPr>
            </w:pPr>
            <w:r>
              <w:rPr>
                <w:sz w:val="20"/>
              </w:rPr>
              <w:t>Unique logical identifier to a session.</w:t>
            </w:r>
          </w:p>
        </w:tc>
      </w:tr>
      <w:tr w:rsidR="00F21987" w14:paraId="51C7C35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D6F0F9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8B5F4E2"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7808AEB"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195E4D4A" w14:textId="77777777" w:rsidR="00F21987" w:rsidRDefault="00F21987">
            <w:pPr>
              <w:spacing w:before="40" w:after="40"/>
              <w:ind w:left="80"/>
              <w:rPr>
                <w:sz w:val="20"/>
              </w:rPr>
            </w:pPr>
            <w:r>
              <w:rPr>
                <w:sz w:val="20"/>
              </w:rPr>
              <w:t>Buffer from which data is read and formatted.</w:t>
            </w:r>
          </w:p>
        </w:tc>
      </w:tr>
      <w:tr w:rsidR="00F21987" w14:paraId="5991CB1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9E7217"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148BDC1C"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487EC79"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D87B0AD"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1A5343D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9282C82"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5404F32"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2F2AEE15"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1CFC68F5"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075F4C5B" w14:textId="77777777" w:rsidR="00F21987" w:rsidRDefault="00F21987">
      <w:pPr>
        <w:ind w:left="1440" w:hanging="1440"/>
        <w:rPr>
          <w:sz w:val="20"/>
        </w:rPr>
      </w:pPr>
    </w:p>
    <w:p w14:paraId="6E00F514" w14:textId="77777777" w:rsidR="00F21987" w:rsidRDefault="00F21987">
      <w:pPr>
        <w:tabs>
          <w:tab w:val="center" w:pos="1548"/>
          <w:tab w:val="right" w:pos="2988"/>
          <w:tab w:val="left" w:pos="4428"/>
          <w:tab w:val="left" w:pos="10188"/>
        </w:tabs>
        <w:rPr>
          <w:sz w:val="20"/>
        </w:rPr>
      </w:pPr>
      <w:r>
        <w:rPr>
          <w:b/>
          <w:sz w:val="20"/>
        </w:rPr>
        <w:t>Return Values</w:t>
      </w:r>
    </w:p>
    <w:p w14:paraId="35C6FF0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FAC0A18" w14:textId="77777777">
        <w:trPr>
          <w:cantSplit/>
        </w:trPr>
        <w:tc>
          <w:tcPr>
            <w:tcW w:w="3680" w:type="dxa"/>
          </w:tcPr>
          <w:p w14:paraId="2E332FB9"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CBAA72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60BFCB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8AB9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EB6CB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6B7BAEC" w14:textId="77777777" w:rsidR="00F21987" w:rsidRDefault="00F21987">
            <w:pPr>
              <w:spacing w:before="40" w:after="40"/>
              <w:jc w:val="center"/>
              <w:rPr>
                <w:b/>
                <w:sz w:val="20"/>
              </w:rPr>
            </w:pPr>
            <w:r>
              <w:rPr>
                <w:b/>
                <w:sz w:val="20"/>
              </w:rPr>
              <w:t>Description</w:t>
            </w:r>
          </w:p>
        </w:tc>
      </w:tr>
      <w:tr w:rsidR="00F21987" w14:paraId="7239891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0B191B"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ECEE525"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244D309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C7BA5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4DE6C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79C0711" w14:textId="77777777" w:rsidR="00F21987" w:rsidRDefault="00F21987">
            <w:pPr>
              <w:spacing w:before="40" w:after="40"/>
              <w:jc w:val="center"/>
              <w:rPr>
                <w:b/>
                <w:sz w:val="20"/>
              </w:rPr>
            </w:pPr>
            <w:r>
              <w:rPr>
                <w:b/>
                <w:sz w:val="20"/>
              </w:rPr>
              <w:t>Description</w:t>
            </w:r>
          </w:p>
        </w:tc>
      </w:tr>
      <w:tr w:rsidR="00F21987" w14:paraId="200F5CA9" w14:textId="77777777">
        <w:trPr>
          <w:cantSplit/>
        </w:trPr>
        <w:tc>
          <w:tcPr>
            <w:tcW w:w="3680" w:type="dxa"/>
            <w:tcBorders>
              <w:left w:val="single" w:sz="6" w:space="0" w:color="auto"/>
              <w:right w:val="single" w:sz="6" w:space="0" w:color="auto"/>
            </w:tcBorders>
          </w:tcPr>
          <w:p w14:paraId="144396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7FF2C8D4" w14:textId="77777777" w:rsidR="00F21987" w:rsidRDefault="00F21987">
            <w:pPr>
              <w:spacing w:before="40" w:after="40"/>
              <w:ind w:left="80"/>
              <w:rPr>
                <w:sz w:val="20"/>
              </w:rPr>
            </w:pPr>
            <w:r>
              <w:rPr>
                <w:sz w:val="20"/>
              </w:rPr>
              <w:t>The given session or object reference is invalid (both are the same value).</w:t>
            </w:r>
          </w:p>
        </w:tc>
      </w:tr>
      <w:tr w:rsidR="00F21987" w14:paraId="2CA1B4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628BC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797FBB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40CD66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9CB546"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0E31E43"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4DE22F8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89A34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A4AAD2B"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05747F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470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40D8357"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15EEF84" w14:textId="77777777" w:rsidR="00F21987" w:rsidRDefault="00F21987">
      <w:pPr>
        <w:ind w:left="1440" w:hanging="1440"/>
        <w:rPr>
          <w:b/>
          <w:sz w:val="20"/>
        </w:rPr>
      </w:pPr>
    </w:p>
    <w:p w14:paraId="1217764B" w14:textId="77777777" w:rsidR="00F21987" w:rsidRDefault="00F21987">
      <w:pPr>
        <w:rPr>
          <w:b/>
          <w:sz w:val="20"/>
        </w:rPr>
      </w:pPr>
      <w:r>
        <w:rPr>
          <w:b/>
          <w:sz w:val="20"/>
        </w:rPr>
        <w:t>Description</w:t>
      </w:r>
    </w:p>
    <w:p w14:paraId="2921DED5" w14:textId="77777777" w:rsidR="00F21987" w:rsidRDefault="00F21987">
      <w:pPr>
        <w:ind w:left="720"/>
        <w:rPr>
          <w:sz w:val="20"/>
        </w:rPr>
      </w:pPr>
      <w:r>
        <w:rPr>
          <w:sz w:val="20"/>
        </w:rPr>
        <w:t xml:space="preserve">This operation is similar to </w:t>
      </w:r>
      <w:r>
        <w:rPr>
          <w:rFonts w:ascii="Courier" w:hAnsi="Courier"/>
          <w:sz w:val="18"/>
        </w:rPr>
        <w:t>viVScanf()</w:t>
      </w:r>
      <w:r>
        <w:rPr>
          <w:sz w:val="20"/>
        </w:rPr>
        <w:t>, except that the data is read from a user-specified buffer rather than a device.</w:t>
      </w:r>
    </w:p>
    <w:p w14:paraId="136E6514" w14:textId="77777777" w:rsidR="00F21987" w:rsidRDefault="00F21987">
      <w:pPr>
        <w:ind w:left="620"/>
        <w:rPr>
          <w:sz w:val="20"/>
        </w:rPr>
      </w:pPr>
    </w:p>
    <w:p w14:paraId="0D285FA0" w14:textId="77777777" w:rsidR="00F21987" w:rsidRDefault="00F21987">
      <w:pPr>
        <w:rPr>
          <w:b/>
          <w:sz w:val="20"/>
        </w:rPr>
      </w:pPr>
      <w:r>
        <w:rPr>
          <w:b/>
          <w:sz w:val="20"/>
        </w:rPr>
        <w:t>Related Items</w:t>
      </w:r>
    </w:p>
    <w:p w14:paraId="60E928CE" w14:textId="77777777" w:rsidR="00F21987" w:rsidRDefault="00F21987">
      <w:pPr>
        <w:ind w:left="720"/>
        <w:rPr>
          <w:sz w:val="20"/>
        </w:rPr>
      </w:pPr>
      <w:r>
        <w:rPr>
          <w:sz w:val="20"/>
        </w:rPr>
        <w:t xml:space="preserve">See the INSTR resource description. Also see </w:t>
      </w:r>
      <w:r>
        <w:rPr>
          <w:rFonts w:ascii="Courier" w:hAnsi="Courier"/>
          <w:sz w:val="18"/>
        </w:rPr>
        <w:t>viSScanf()</w:t>
      </w:r>
      <w:r>
        <w:rPr>
          <w:sz w:val="20"/>
        </w:rPr>
        <w:t xml:space="preserve"> and</w:t>
      </w:r>
      <w:r>
        <w:rPr>
          <w:rFonts w:ascii="Courier" w:hAnsi="Courier"/>
          <w:sz w:val="18"/>
        </w:rPr>
        <w:t xml:space="preserve"> viVScanf()</w:t>
      </w:r>
      <w:r>
        <w:rPr>
          <w:sz w:val="20"/>
        </w:rPr>
        <w:t>.</w:t>
      </w:r>
    </w:p>
    <w:p w14:paraId="6BCF6311" w14:textId="77777777" w:rsidR="00F21987" w:rsidRDefault="00F21987">
      <w:pPr>
        <w:ind w:left="540" w:hanging="540"/>
        <w:rPr>
          <w:sz w:val="20"/>
        </w:rPr>
      </w:pPr>
    </w:p>
    <w:p w14:paraId="0E18632A" w14:textId="77777777" w:rsidR="00F21987" w:rsidRDefault="00F21987">
      <w:pPr>
        <w:ind w:left="540" w:hanging="540"/>
        <w:rPr>
          <w:b/>
          <w:sz w:val="20"/>
        </w:rPr>
      </w:pPr>
      <w:r>
        <w:rPr>
          <w:b/>
          <w:sz w:val="20"/>
        </w:rPr>
        <w:t>Implementation Requirements</w:t>
      </w:r>
    </w:p>
    <w:p w14:paraId="58A0E998" w14:textId="77777777" w:rsidR="00F21987" w:rsidRDefault="00F21987">
      <w:pPr>
        <w:ind w:left="720" w:hanging="720"/>
        <w:rPr>
          <w:sz w:val="20"/>
        </w:rPr>
      </w:pPr>
      <w:r>
        <w:rPr>
          <w:sz w:val="20"/>
        </w:rPr>
        <w:tab/>
        <w:t xml:space="preserve">There are no additional implementation requirements other than those specified above. </w:t>
      </w:r>
    </w:p>
    <w:p w14:paraId="302E53EC" w14:textId="77777777" w:rsidR="00F21987" w:rsidRDefault="00F21987">
      <w:pPr>
        <w:pStyle w:val="Head2"/>
      </w:pPr>
      <w:r>
        <w:rPr>
          <w:sz w:val="20"/>
        </w:rPr>
        <w:br w:type="page"/>
      </w:r>
      <w:bookmarkStart w:id="459" w:name="_Toc135102744"/>
      <w:bookmarkStart w:id="460" w:name="_Toc444277093"/>
      <w:r>
        <w:lastRenderedPageBreak/>
        <w:t>6.2.12</w:t>
      </w:r>
      <w:r>
        <w:rPr>
          <w:sz w:val="20"/>
        </w:rPr>
        <w:t xml:space="preserve">  </w:t>
      </w:r>
      <w:r>
        <w:rPr>
          <w:rStyle w:val="Courier"/>
        </w:rPr>
        <w:t>viBufRead</w:t>
      </w:r>
      <w:r>
        <w:rPr>
          <w:rStyle w:val="Courier"/>
          <w:b w:val="0"/>
        </w:rPr>
        <w:t>(vi, buf, count, retCount)</w:t>
      </w:r>
      <w:bookmarkEnd w:id="459"/>
      <w:bookmarkEnd w:id="460"/>
    </w:p>
    <w:p w14:paraId="7C564731" w14:textId="77777777" w:rsidR="00F21987" w:rsidRDefault="00F21987">
      <w:pPr>
        <w:ind w:left="2160" w:hanging="2160"/>
        <w:rPr>
          <w:b/>
          <w:sz w:val="20"/>
        </w:rPr>
      </w:pPr>
    </w:p>
    <w:p w14:paraId="14F6276D" w14:textId="77777777" w:rsidR="00F21987" w:rsidRDefault="00F21987">
      <w:pPr>
        <w:ind w:left="620" w:hanging="620"/>
        <w:rPr>
          <w:sz w:val="20"/>
        </w:rPr>
      </w:pPr>
      <w:r>
        <w:rPr>
          <w:b/>
          <w:sz w:val="20"/>
        </w:rPr>
        <w:t>Purpose</w:t>
      </w:r>
    </w:p>
    <w:p w14:paraId="4253478E" w14:textId="77777777" w:rsidR="00F21987" w:rsidRDefault="00F21987">
      <w:pPr>
        <w:ind w:left="720" w:hanging="720"/>
        <w:rPr>
          <w:sz w:val="20"/>
        </w:rPr>
      </w:pPr>
      <w:r>
        <w:rPr>
          <w:sz w:val="20"/>
        </w:rPr>
        <w:tab/>
        <w:t xml:space="preserve">Similar to </w:t>
      </w:r>
      <w:r>
        <w:rPr>
          <w:rFonts w:ascii="Courier" w:hAnsi="Courier"/>
          <w:sz w:val="18"/>
        </w:rPr>
        <w:t>viRead()</w:t>
      </w:r>
      <w:r>
        <w:rPr>
          <w:sz w:val="20"/>
        </w:rPr>
        <w:t>, except that the operation uses the formatted I/O read buffer for holding data read from the device.</w:t>
      </w:r>
    </w:p>
    <w:p w14:paraId="0FECECF4" w14:textId="77777777" w:rsidR="00F21987" w:rsidRDefault="00F21987">
      <w:pPr>
        <w:ind w:left="620" w:hanging="620"/>
        <w:rPr>
          <w:sz w:val="20"/>
        </w:rPr>
      </w:pPr>
    </w:p>
    <w:p w14:paraId="0F4B025E" w14:textId="77777777" w:rsidR="00F21987" w:rsidRDefault="00F21987">
      <w:pPr>
        <w:ind w:left="620" w:hanging="620"/>
        <w:rPr>
          <w:b/>
          <w:sz w:val="20"/>
        </w:rPr>
      </w:pPr>
      <w:r>
        <w:rPr>
          <w:b/>
          <w:sz w:val="20"/>
        </w:rPr>
        <w:t>Parameters</w:t>
      </w:r>
    </w:p>
    <w:p w14:paraId="4BA68CB1"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E42EFC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F70332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E671245"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334B6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40EFF9" w14:textId="77777777" w:rsidR="00F21987" w:rsidRDefault="00F21987">
            <w:pPr>
              <w:spacing w:before="40" w:after="40"/>
              <w:jc w:val="center"/>
              <w:rPr>
                <w:sz w:val="20"/>
              </w:rPr>
            </w:pPr>
            <w:r>
              <w:rPr>
                <w:b/>
                <w:sz w:val="20"/>
              </w:rPr>
              <w:t>Description</w:t>
            </w:r>
          </w:p>
        </w:tc>
      </w:tr>
      <w:tr w:rsidR="00F21987" w14:paraId="07BDD99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8F6B58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BA0156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760E954"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BE4131B" w14:textId="77777777" w:rsidR="00F21987" w:rsidRDefault="00F21987">
            <w:pPr>
              <w:spacing w:before="40" w:after="40"/>
              <w:ind w:left="80"/>
              <w:rPr>
                <w:sz w:val="20"/>
              </w:rPr>
            </w:pPr>
            <w:r>
              <w:rPr>
                <w:sz w:val="20"/>
              </w:rPr>
              <w:t>Unique logical identifier to a session.</w:t>
            </w:r>
          </w:p>
        </w:tc>
      </w:tr>
      <w:tr w:rsidR="00F21987" w14:paraId="164E69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952179B"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D60584B"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4281DEB"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4210B722" w14:textId="77777777" w:rsidR="00F21987" w:rsidRDefault="00F21987">
            <w:pPr>
              <w:spacing w:before="40" w:after="40"/>
              <w:ind w:left="80"/>
              <w:rPr>
                <w:sz w:val="20"/>
              </w:rPr>
            </w:pPr>
            <w:r>
              <w:rPr>
                <w:sz w:val="20"/>
              </w:rPr>
              <w:t>Represents the location of a buffer to receive data from device.</w:t>
            </w:r>
          </w:p>
        </w:tc>
      </w:tr>
      <w:tr w:rsidR="00F21987" w14:paraId="207BF60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3008F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2D3C6D1"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317EFB6C"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F801A40" w14:textId="77777777" w:rsidR="00F21987" w:rsidRDefault="00F21987">
            <w:pPr>
              <w:spacing w:before="40" w:after="40"/>
              <w:ind w:left="80"/>
              <w:rPr>
                <w:sz w:val="20"/>
              </w:rPr>
            </w:pPr>
            <w:r>
              <w:rPr>
                <w:sz w:val="20"/>
              </w:rPr>
              <w:t>Number of bytes to be read.</w:t>
            </w:r>
          </w:p>
        </w:tc>
      </w:tr>
      <w:tr w:rsidR="00F21987" w14:paraId="288434A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AFA4F"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A817B46"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4462E659"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12BCDD5"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72E3CC91" w14:textId="77777777" w:rsidR="00F21987" w:rsidRDefault="00F21987">
      <w:pPr>
        <w:rPr>
          <w:b/>
          <w:sz w:val="20"/>
        </w:rPr>
      </w:pPr>
    </w:p>
    <w:p w14:paraId="282BCCD7" w14:textId="77777777" w:rsidR="00F21987" w:rsidRDefault="00F21987">
      <w:pPr>
        <w:ind w:left="1440" w:hanging="1440"/>
        <w:rPr>
          <w:b/>
          <w:sz w:val="20"/>
        </w:rPr>
      </w:pPr>
      <w:r>
        <w:rPr>
          <w:b/>
          <w:sz w:val="20"/>
        </w:rPr>
        <w:t>Return Values</w:t>
      </w:r>
    </w:p>
    <w:p w14:paraId="335E18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4ED825" w14:textId="77777777">
        <w:trPr>
          <w:cantSplit/>
        </w:trPr>
        <w:tc>
          <w:tcPr>
            <w:tcW w:w="3680" w:type="dxa"/>
          </w:tcPr>
          <w:p w14:paraId="3BEAD30E"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AAFA4B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EC6F1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D98DD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120828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73B5931" w14:textId="77777777" w:rsidR="00F21987" w:rsidRDefault="00F21987">
            <w:pPr>
              <w:spacing w:before="40" w:after="40"/>
              <w:jc w:val="center"/>
              <w:rPr>
                <w:b/>
                <w:sz w:val="20"/>
              </w:rPr>
            </w:pPr>
            <w:r>
              <w:rPr>
                <w:b/>
                <w:sz w:val="20"/>
              </w:rPr>
              <w:t>Description</w:t>
            </w:r>
          </w:p>
        </w:tc>
      </w:tr>
      <w:tr w:rsidR="00F21987" w14:paraId="1B7C59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23124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781D95C"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89079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83E90A"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3B8FD94F" w14:textId="77777777" w:rsidR="00F21987" w:rsidRDefault="00F21987">
            <w:pPr>
              <w:spacing w:before="40" w:after="40"/>
              <w:ind w:left="80"/>
              <w:rPr>
                <w:sz w:val="20"/>
              </w:rPr>
            </w:pPr>
            <w:r>
              <w:rPr>
                <w:sz w:val="20"/>
              </w:rPr>
              <w:t>The specified termination character was read.</w:t>
            </w:r>
          </w:p>
        </w:tc>
      </w:tr>
      <w:tr w:rsidR="00F21987" w14:paraId="3C44777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9C851B"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04AB5765" w14:textId="77777777" w:rsidR="00F21987" w:rsidRDefault="00F21987">
            <w:pPr>
              <w:spacing w:before="40" w:after="40"/>
              <w:ind w:left="80"/>
              <w:rPr>
                <w:sz w:val="20"/>
              </w:rPr>
            </w:pPr>
            <w:r>
              <w:rPr>
                <w:sz w:val="20"/>
              </w:rPr>
              <w:t>The number of bytes read is equal to count.</w:t>
            </w:r>
          </w:p>
        </w:tc>
      </w:tr>
    </w:tbl>
    <w:p w14:paraId="29A7C56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63AA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44DE57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B685A79" w14:textId="77777777" w:rsidR="00F21987" w:rsidRDefault="00F21987">
            <w:pPr>
              <w:spacing w:before="40" w:after="40"/>
              <w:jc w:val="center"/>
              <w:rPr>
                <w:b/>
                <w:sz w:val="20"/>
              </w:rPr>
            </w:pPr>
            <w:r>
              <w:rPr>
                <w:b/>
                <w:sz w:val="20"/>
              </w:rPr>
              <w:t>Description</w:t>
            </w:r>
          </w:p>
        </w:tc>
      </w:tr>
      <w:tr w:rsidR="00F21987" w14:paraId="041E787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39C41F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C9B126C" w14:textId="77777777" w:rsidR="00F21987" w:rsidRDefault="00F21987">
            <w:pPr>
              <w:spacing w:before="40" w:after="40"/>
              <w:ind w:left="80"/>
              <w:rPr>
                <w:sz w:val="20"/>
              </w:rPr>
            </w:pPr>
            <w:r>
              <w:rPr>
                <w:sz w:val="20"/>
              </w:rPr>
              <w:t>The given session or object reference is invalid (both are the same value).</w:t>
            </w:r>
          </w:p>
        </w:tc>
      </w:tr>
      <w:tr w:rsidR="00F21987" w14:paraId="5782BA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009F7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2F3369B"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9675E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4C5E3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5C749D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9A3E0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984F4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725A124" w14:textId="77777777" w:rsidR="00F21987" w:rsidRDefault="00F21987">
            <w:pPr>
              <w:spacing w:before="40" w:after="40"/>
              <w:ind w:left="80"/>
              <w:rPr>
                <w:sz w:val="20"/>
              </w:rPr>
            </w:pPr>
            <w:r>
              <w:rPr>
                <w:sz w:val="20"/>
              </w:rPr>
              <w:t>Timeout expired before operation completed.</w:t>
            </w:r>
          </w:p>
        </w:tc>
      </w:tr>
      <w:tr w:rsidR="00F21987" w14:paraId="32716B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DC3987"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197AA6B" w14:textId="77777777" w:rsidR="00F21987" w:rsidRDefault="00F21987">
            <w:pPr>
              <w:spacing w:before="40" w:after="40"/>
              <w:ind w:left="80"/>
              <w:rPr>
                <w:sz w:val="20"/>
              </w:rPr>
            </w:pPr>
            <w:r>
              <w:rPr>
                <w:sz w:val="20"/>
              </w:rPr>
              <w:t>An unknown I/O error occurred during transfer.</w:t>
            </w:r>
          </w:p>
        </w:tc>
      </w:tr>
    </w:tbl>
    <w:p w14:paraId="44262F3E" w14:textId="77777777" w:rsidR="00F21987" w:rsidRDefault="00F21987">
      <w:pPr>
        <w:rPr>
          <w:b/>
          <w:sz w:val="20"/>
        </w:rPr>
      </w:pPr>
    </w:p>
    <w:p w14:paraId="07EF335C" w14:textId="77777777" w:rsidR="00F21987" w:rsidRDefault="00F21987">
      <w:pPr>
        <w:ind w:left="620" w:hanging="620"/>
        <w:rPr>
          <w:sz w:val="20"/>
        </w:rPr>
      </w:pPr>
      <w:r>
        <w:rPr>
          <w:b/>
          <w:sz w:val="20"/>
        </w:rPr>
        <w:t>Description</w:t>
      </w:r>
      <w:r>
        <w:rPr>
          <w:sz w:val="20"/>
        </w:rPr>
        <w:tab/>
      </w:r>
    </w:p>
    <w:p w14:paraId="7E91F356" w14:textId="77777777" w:rsidR="00F21987" w:rsidRDefault="00F21987">
      <w:pPr>
        <w:ind w:left="720" w:hanging="720"/>
        <w:rPr>
          <w:sz w:val="20"/>
        </w:rPr>
      </w:pPr>
      <w:r>
        <w:rPr>
          <w:sz w:val="20"/>
        </w:rPr>
        <w:tab/>
        <w:t xml:space="preserve">This operation is similar to </w:t>
      </w:r>
      <w:r>
        <w:rPr>
          <w:rFonts w:ascii="Courier" w:hAnsi="Courier"/>
          <w:sz w:val="18"/>
        </w:rPr>
        <w:t>viRead()</w:t>
      </w:r>
      <w:r>
        <w:rPr>
          <w:sz w:val="20"/>
        </w:rPr>
        <w:t xml:space="preserve"> and does not perform any kind of data formatting.  It differs from </w:t>
      </w:r>
      <w:r>
        <w:rPr>
          <w:rFonts w:ascii="Courier" w:hAnsi="Courier"/>
          <w:sz w:val="18"/>
        </w:rPr>
        <w:t>viRead()</w:t>
      </w:r>
      <w:r>
        <w:rPr>
          <w:sz w:val="20"/>
        </w:rPr>
        <w:t xml:space="preserve"> in that the data is read from the formatted I/O read buffer (the same buffer as used by </w:t>
      </w:r>
      <w:r>
        <w:rPr>
          <w:rFonts w:ascii="Courier" w:hAnsi="Courier"/>
          <w:sz w:val="18"/>
        </w:rPr>
        <w:t>viScanf()</w:t>
      </w:r>
      <w:r>
        <w:rPr>
          <w:sz w:val="20"/>
        </w:rPr>
        <w:t xml:space="preserve"> and related operations) rather than directly from the device.  This operation can intermix with the </w:t>
      </w:r>
      <w:r>
        <w:rPr>
          <w:rFonts w:ascii="Courier" w:hAnsi="Courier"/>
          <w:sz w:val="18"/>
        </w:rPr>
        <w:t>viScanf()</w:t>
      </w:r>
      <w:r>
        <w:rPr>
          <w:sz w:val="20"/>
        </w:rPr>
        <w:t xml:space="preserve"> operation, but use with the </w:t>
      </w:r>
      <w:r>
        <w:rPr>
          <w:rFonts w:ascii="Courier" w:hAnsi="Courier"/>
          <w:sz w:val="18"/>
        </w:rPr>
        <w:t>viRead()</w:t>
      </w:r>
      <w:r>
        <w:rPr>
          <w:sz w:val="20"/>
        </w:rPr>
        <w:t xml:space="preserve"> operation is discouraged.</w:t>
      </w:r>
    </w:p>
    <w:p w14:paraId="40311CCF" w14:textId="77777777" w:rsidR="00F21987" w:rsidRDefault="00F21987">
      <w:pPr>
        <w:ind w:left="630"/>
        <w:rPr>
          <w:sz w:val="20"/>
        </w:rPr>
      </w:pPr>
      <w:r>
        <w:rPr>
          <w:sz w:val="20"/>
        </w:rPr>
        <w:br w:type="page"/>
      </w:r>
    </w:p>
    <w:p w14:paraId="372B00B3" w14:textId="77777777" w:rsidR="00F21987" w:rsidRDefault="00F21987">
      <w:pPr>
        <w:pStyle w:val="Tablecaption"/>
        <w:rPr>
          <w:b/>
        </w:rPr>
      </w:pPr>
      <w:bookmarkStart w:id="461" w:name="_Toc460636298"/>
      <w:bookmarkStart w:id="462" w:name="_Toc460651867"/>
      <w:bookmarkStart w:id="463" w:name="_Toc460652241"/>
      <w:bookmarkStart w:id="464" w:name="_Toc444277230"/>
      <w:r>
        <w:lastRenderedPageBreak/>
        <w:t>Table 6.2.2</w:t>
      </w:r>
      <w:r>
        <w:tab/>
        <w:t xml:space="preserve">Special Values for </w:t>
      </w:r>
      <w:r>
        <w:rPr>
          <w:rFonts w:ascii="Courier" w:hAnsi="Courier"/>
          <w:sz w:val="18"/>
        </w:rPr>
        <w:t>retCount</w:t>
      </w:r>
      <w:r>
        <w:t xml:space="preserve"> Parameter</w:t>
      </w:r>
      <w:bookmarkEnd w:id="461"/>
      <w:bookmarkEnd w:id="462"/>
      <w:bookmarkEnd w:id="463"/>
      <w:bookmarkEnd w:id="464"/>
    </w:p>
    <w:p w14:paraId="07C6A22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F753EF1"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A4784D0"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4BF06D0" w14:textId="77777777" w:rsidR="00F21987" w:rsidRDefault="00F21987">
            <w:pPr>
              <w:spacing w:before="40" w:after="40"/>
              <w:jc w:val="center"/>
              <w:rPr>
                <w:b/>
                <w:sz w:val="20"/>
              </w:rPr>
            </w:pPr>
            <w:r>
              <w:rPr>
                <w:b/>
                <w:sz w:val="20"/>
              </w:rPr>
              <w:t>Action Description</w:t>
            </w:r>
          </w:p>
        </w:tc>
      </w:tr>
      <w:tr w:rsidR="00F21987" w14:paraId="516CF3D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FFC742D"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6301A6E8" w14:textId="77777777" w:rsidR="00F21987" w:rsidRDefault="00F21987">
            <w:pPr>
              <w:spacing w:before="40" w:after="40"/>
              <w:ind w:left="80"/>
              <w:rPr>
                <w:sz w:val="20"/>
              </w:rPr>
            </w:pPr>
            <w:r>
              <w:rPr>
                <w:sz w:val="20"/>
              </w:rPr>
              <w:t>Do not return the number of bytes transferred.</w:t>
            </w:r>
          </w:p>
        </w:tc>
      </w:tr>
    </w:tbl>
    <w:p w14:paraId="5BD3459D" w14:textId="77777777" w:rsidR="00F21987" w:rsidRDefault="00F21987">
      <w:pPr>
        <w:ind w:left="620" w:hanging="620"/>
        <w:rPr>
          <w:sz w:val="20"/>
        </w:rPr>
      </w:pPr>
    </w:p>
    <w:p w14:paraId="53226EF3" w14:textId="77777777" w:rsidR="00F21987" w:rsidRDefault="00F21987">
      <w:pPr>
        <w:ind w:left="620" w:hanging="620"/>
        <w:rPr>
          <w:b/>
          <w:sz w:val="20"/>
        </w:rPr>
      </w:pPr>
      <w:r>
        <w:rPr>
          <w:b/>
          <w:sz w:val="20"/>
        </w:rPr>
        <w:t>Related Items</w:t>
      </w:r>
    </w:p>
    <w:p w14:paraId="6B075517" w14:textId="77777777" w:rsidR="00F21987" w:rsidRDefault="00F21987">
      <w:pPr>
        <w:ind w:left="720" w:hanging="720"/>
        <w:rPr>
          <w:sz w:val="20"/>
        </w:rPr>
      </w:pPr>
      <w:r>
        <w:rPr>
          <w:rFonts w:ascii="Courier" w:hAnsi="Courier"/>
          <w:sz w:val="20"/>
        </w:rPr>
        <w:tab/>
      </w:r>
      <w:r>
        <w:rPr>
          <w:sz w:val="20"/>
        </w:rPr>
        <w:t xml:space="preserve">See the INSTR resource description. Also see </w:t>
      </w:r>
      <w:r>
        <w:rPr>
          <w:rFonts w:ascii="Courier" w:hAnsi="Courier"/>
          <w:sz w:val="18"/>
        </w:rPr>
        <w:t>viWrite()</w:t>
      </w:r>
      <w:r>
        <w:rPr>
          <w:sz w:val="20"/>
        </w:rPr>
        <w:t>.</w:t>
      </w:r>
    </w:p>
    <w:p w14:paraId="13583404" w14:textId="77777777" w:rsidR="00F21987" w:rsidRDefault="00F21987">
      <w:pPr>
        <w:ind w:left="620" w:hanging="620"/>
        <w:rPr>
          <w:sz w:val="20"/>
        </w:rPr>
      </w:pPr>
    </w:p>
    <w:p w14:paraId="39D03D38" w14:textId="77777777" w:rsidR="00F21987" w:rsidRDefault="00F21987">
      <w:pPr>
        <w:ind w:left="620" w:hanging="620"/>
        <w:rPr>
          <w:b/>
          <w:sz w:val="20"/>
        </w:rPr>
      </w:pPr>
      <w:r>
        <w:rPr>
          <w:b/>
          <w:sz w:val="20"/>
        </w:rPr>
        <w:t>Implementation Requirements</w:t>
      </w:r>
    </w:p>
    <w:p w14:paraId="04C956ED" w14:textId="77777777" w:rsidR="00F21987" w:rsidRDefault="00F21987">
      <w:pPr>
        <w:ind w:left="620" w:hanging="620"/>
        <w:rPr>
          <w:b/>
          <w:sz w:val="20"/>
        </w:rPr>
      </w:pPr>
    </w:p>
    <w:p w14:paraId="3B1883CF" w14:textId="77777777" w:rsidR="00F21987" w:rsidRDefault="00F21987">
      <w:pPr>
        <w:ind w:left="620" w:hanging="620"/>
        <w:rPr>
          <w:sz w:val="20"/>
        </w:rPr>
      </w:pPr>
      <w:r>
        <w:rPr>
          <w:b/>
          <w:sz w:val="20"/>
        </w:rPr>
        <w:t>RULE 6.2.1</w:t>
      </w:r>
      <w:r w:rsidR="005F3F83">
        <w:rPr>
          <w:b/>
          <w:sz w:val="20"/>
        </w:rPr>
        <w:t>7</w:t>
      </w:r>
    </w:p>
    <w:p w14:paraId="36858181" w14:textId="77777777" w:rsidR="00F21987" w:rsidRDefault="00F21987">
      <w:pPr>
        <w:ind w:left="720"/>
        <w:rPr>
          <w:sz w:val="20"/>
        </w:rPr>
      </w:pPr>
      <w:r>
        <w:rPr>
          <w:sz w:val="20"/>
        </w:rPr>
        <w:t xml:space="preserve">The operation </w:t>
      </w:r>
      <w:r>
        <w:rPr>
          <w:rFonts w:ascii="Courier" w:hAnsi="Courier"/>
          <w:sz w:val="18"/>
        </w:rPr>
        <w:t>viBufRead()</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w:t>
      </w:r>
    </w:p>
    <w:p w14:paraId="3AC5FB85" w14:textId="77777777" w:rsidR="00F21987" w:rsidRDefault="00F21987">
      <w:pPr>
        <w:pStyle w:val="NormalIndent1"/>
      </w:pPr>
      <w:r>
        <w:t xml:space="preserve">and </w:t>
      </w:r>
      <w:r>
        <w:rPr>
          <w:rFonts w:ascii="Courier" w:hAnsi="Courier"/>
          <w:sz w:val="18"/>
        </w:rPr>
        <w:t>VI_SUCCESS_TERM_CHAR</w:t>
      </w:r>
      <w:r>
        <w:t xml:space="preserve"> under the same conditions as </w:t>
      </w:r>
      <w:r>
        <w:rPr>
          <w:rFonts w:ascii="Courier" w:hAnsi="Courier"/>
          <w:sz w:val="18"/>
        </w:rPr>
        <w:t>viRead()</w:t>
      </w:r>
      <w:r>
        <w:t>.</w:t>
      </w:r>
    </w:p>
    <w:p w14:paraId="584EE5FF" w14:textId="77777777" w:rsidR="00F21987" w:rsidRDefault="00F21987">
      <w:pPr>
        <w:rPr>
          <w:sz w:val="20"/>
        </w:rPr>
      </w:pPr>
    </w:p>
    <w:p w14:paraId="65DA48D1" w14:textId="77777777" w:rsidR="00F21987" w:rsidRDefault="00F21987">
      <w:pPr>
        <w:pStyle w:val="Head2"/>
        <w:rPr>
          <w:b w:val="0"/>
        </w:rPr>
      </w:pPr>
      <w:r>
        <w:rPr>
          <w:sz w:val="20"/>
        </w:rPr>
        <w:br w:type="page"/>
      </w:r>
      <w:bookmarkStart w:id="465" w:name="_Toc135102745"/>
      <w:bookmarkStart w:id="466" w:name="_Toc444277094"/>
      <w:r>
        <w:lastRenderedPageBreak/>
        <w:t>6.2.13</w:t>
      </w:r>
      <w:r>
        <w:rPr>
          <w:sz w:val="20"/>
        </w:rPr>
        <w:t xml:space="preserve">  </w:t>
      </w:r>
      <w:r>
        <w:rPr>
          <w:rStyle w:val="Courier"/>
        </w:rPr>
        <w:t>viQueryf</w:t>
      </w:r>
      <w:r>
        <w:rPr>
          <w:rStyle w:val="Courier"/>
          <w:b w:val="0"/>
        </w:rPr>
        <w:t>(vi, writeFmt, readFmt, arg1, arg2,...)</w:t>
      </w:r>
      <w:bookmarkEnd w:id="465"/>
      <w:bookmarkEnd w:id="466"/>
    </w:p>
    <w:p w14:paraId="02286A53" w14:textId="77777777" w:rsidR="00F21987" w:rsidRDefault="00F21987">
      <w:pPr>
        <w:rPr>
          <w:sz w:val="20"/>
        </w:rPr>
      </w:pPr>
    </w:p>
    <w:p w14:paraId="638390F2" w14:textId="77777777" w:rsidR="00F21987" w:rsidRDefault="00F21987">
      <w:pPr>
        <w:ind w:left="620" w:hanging="620"/>
        <w:rPr>
          <w:b/>
          <w:sz w:val="20"/>
        </w:rPr>
      </w:pPr>
      <w:r>
        <w:rPr>
          <w:b/>
          <w:sz w:val="20"/>
        </w:rPr>
        <w:t xml:space="preserve">Purpose </w:t>
      </w:r>
    </w:p>
    <w:p w14:paraId="495C86DB" w14:textId="77777777" w:rsidR="00F21987" w:rsidRDefault="00F21987">
      <w:pPr>
        <w:ind w:left="720" w:hanging="720"/>
        <w:rPr>
          <w:sz w:val="20"/>
        </w:rPr>
      </w:pPr>
      <w:r>
        <w:rPr>
          <w:b/>
          <w:sz w:val="20"/>
        </w:rPr>
        <w:tab/>
      </w:r>
      <w:r>
        <w:rPr>
          <w:sz w:val="20"/>
        </w:rPr>
        <w:t>Perform a formatted write and read through a single operation invocation.</w:t>
      </w:r>
    </w:p>
    <w:p w14:paraId="7DAE6276" w14:textId="77777777" w:rsidR="00F21987" w:rsidRDefault="00F21987">
      <w:pPr>
        <w:ind w:left="1440" w:hanging="1440"/>
        <w:rPr>
          <w:sz w:val="20"/>
        </w:rPr>
      </w:pPr>
    </w:p>
    <w:p w14:paraId="26044014" w14:textId="77777777" w:rsidR="00F21987" w:rsidRDefault="00F21987">
      <w:pPr>
        <w:ind w:left="1440" w:hanging="1440"/>
        <w:rPr>
          <w:b/>
          <w:sz w:val="20"/>
        </w:rPr>
      </w:pPr>
      <w:r>
        <w:rPr>
          <w:b/>
          <w:sz w:val="20"/>
        </w:rPr>
        <w:t>Parameters</w:t>
      </w:r>
    </w:p>
    <w:p w14:paraId="0C1B18C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42A2FB6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6937300"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1AF8A8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661905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7EA4D45" w14:textId="77777777" w:rsidR="00F21987" w:rsidRDefault="00F21987">
            <w:pPr>
              <w:spacing w:before="40" w:after="40"/>
              <w:jc w:val="center"/>
              <w:rPr>
                <w:sz w:val="20"/>
              </w:rPr>
            </w:pPr>
            <w:r>
              <w:rPr>
                <w:b/>
                <w:sz w:val="20"/>
              </w:rPr>
              <w:t>Description</w:t>
            </w:r>
          </w:p>
        </w:tc>
      </w:tr>
      <w:tr w:rsidR="00F21987" w14:paraId="2687A01A"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1926B4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929DDED"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0633BF38"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0A3B786D" w14:textId="77777777" w:rsidR="00F21987" w:rsidRDefault="00F21987">
            <w:pPr>
              <w:spacing w:before="40" w:after="40"/>
              <w:ind w:left="80"/>
              <w:rPr>
                <w:sz w:val="20"/>
              </w:rPr>
            </w:pPr>
            <w:r>
              <w:rPr>
                <w:sz w:val="20"/>
              </w:rPr>
              <w:t>Unique logical identifier to a session.</w:t>
            </w:r>
          </w:p>
        </w:tc>
      </w:tr>
      <w:tr w:rsidR="00F21987" w14:paraId="43EEA1D0"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C15C942"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2AD6AB37"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08732657"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492846A" w14:textId="77777777" w:rsidR="00F21987" w:rsidRDefault="00F21987">
            <w:pPr>
              <w:spacing w:before="40" w:after="40"/>
              <w:ind w:left="80"/>
              <w:rPr>
                <w:sz w:val="20"/>
              </w:rPr>
            </w:pPr>
            <w:r>
              <w:rPr>
                <w:rFonts w:ascii="Courier" w:hAnsi="Courier"/>
                <w:sz w:val="18"/>
              </w:rPr>
              <w:t>ViString</w:t>
            </w:r>
            <w:r>
              <w:rPr>
                <w:sz w:val="20"/>
              </w:rPr>
              <w:t xml:space="preserve"> describing the format of write arguments.</w:t>
            </w:r>
          </w:p>
        </w:tc>
      </w:tr>
      <w:tr w:rsidR="00F21987" w14:paraId="22D5DF8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4C27118"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227978F7"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9226E01"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28E2E0C6" w14:textId="77777777" w:rsidR="00F21987" w:rsidRDefault="00F21987">
            <w:pPr>
              <w:spacing w:before="40" w:after="40"/>
              <w:ind w:left="80"/>
              <w:rPr>
                <w:sz w:val="20"/>
              </w:rPr>
            </w:pPr>
            <w:r>
              <w:rPr>
                <w:rFonts w:ascii="Courier" w:hAnsi="Courier"/>
                <w:sz w:val="18"/>
              </w:rPr>
              <w:t>ViString</w:t>
            </w:r>
            <w:r>
              <w:rPr>
                <w:sz w:val="20"/>
              </w:rPr>
              <w:t xml:space="preserve"> describing the format of read arguments.</w:t>
            </w:r>
          </w:p>
        </w:tc>
      </w:tr>
      <w:tr w:rsidR="00F21987" w14:paraId="6D4F1F72"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1EDF2FA" w14:textId="77777777" w:rsidR="00F21987" w:rsidRDefault="00F21987">
            <w:pPr>
              <w:spacing w:before="40" w:after="40"/>
              <w:ind w:left="80"/>
              <w:rPr>
                <w:rFonts w:ascii="Courier" w:hAnsi="Courier"/>
                <w:sz w:val="18"/>
              </w:rPr>
            </w:pPr>
            <w:r>
              <w:rPr>
                <w:rFonts w:ascii="Courier" w:hAnsi="Courier"/>
                <w:sz w:val="18"/>
              </w:rPr>
              <w:t>arg1</w:t>
            </w:r>
            <w:r>
              <w:rPr>
                <w:sz w:val="20"/>
              </w:rPr>
              <w:t xml:space="preserve">, </w:t>
            </w:r>
            <w:r>
              <w:rPr>
                <w:rFonts w:ascii="Courier" w:hAnsi="Courier"/>
                <w:sz w:val="18"/>
              </w:rPr>
              <w:t>arg2</w:t>
            </w:r>
          </w:p>
        </w:tc>
        <w:tc>
          <w:tcPr>
            <w:tcW w:w="1260" w:type="dxa"/>
            <w:tcBorders>
              <w:top w:val="single" w:sz="6" w:space="0" w:color="auto"/>
              <w:left w:val="single" w:sz="6" w:space="0" w:color="auto"/>
              <w:bottom w:val="single" w:sz="6" w:space="0" w:color="auto"/>
              <w:right w:val="single" w:sz="6" w:space="0" w:color="auto"/>
            </w:tcBorders>
          </w:tcPr>
          <w:p w14:paraId="208F10A0" w14:textId="77777777" w:rsidR="00F21987" w:rsidRDefault="00F21987">
            <w:pPr>
              <w:spacing w:before="40" w:after="40"/>
              <w:jc w:val="center"/>
              <w:rPr>
                <w:sz w:val="20"/>
              </w:rPr>
            </w:pPr>
            <w:r>
              <w:rPr>
                <w:sz w:val="20"/>
              </w:rPr>
              <w:t xml:space="preserve">IN OUT </w:t>
            </w:r>
          </w:p>
        </w:tc>
        <w:tc>
          <w:tcPr>
            <w:tcW w:w="1710" w:type="dxa"/>
            <w:tcBorders>
              <w:top w:val="single" w:sz="6" w:space="0" w:color="auto"/>
              <w:left w:val="single" w:sz="6" w:space="0" w:color="auto"/>
              <w:bottom w:val="single" w:sz="6" w:space="0" w:color="auto"/>
              <w:right w:val="single" w:sz="6" w:space="0" w:color="auto"/>
            </w:tcBorders>
          </w:tcPr>
          <w:p w14:paraId="2B7D9F9F"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0D616AE9" w14:textId="77777777" w:rsidR="00F21987" w:rsidRDefault="00F21987">
            <w:pPr>
              <w:spacing w:before="40" w:after="40"/>
              <w:ind w:left="80"/>
              <w:rPr>
                <w:sz w:val="20"/>
              </w:rPr>
            </w:pPr>
            <w:r>
              <w:rPr>
                <w:sz w:val="20"/>
              </w:rPr>
              <w:t>Parameters on which write and read format strings are applied.</w:t>
            </w:r>
          </w:p>
        </w:tc>
      </w:tr>
    </w:tbl>
    <w:p w14:paraId="0F76381A" w14:textId="77777777" w:rsidR="00F21987" w:rsidRDefault="00F21987">
      <w:pPr>
        <w:ind w:left="1440" w:hanging="1440"/>
        <w:rPr>
          <w:sz w:val="20"/>
        </w:rPr>
      </w:pPr>
    </w:p>
    <w:p w14:paraId="4552EF46" w14:textId="77777777" w:rsidR="00F21987" w:rsidRDefault="00F21987">
      <w:pPr>
        <w:tabs>
          <w:tab w:val="center" w:pos="1548"/>
          <w:tab w:val="right" w:pos="2988"/>
          <w:tab w:val="left" w:pos="4428"/>
          <w:tab w:val="left" w:pos="10188"/>
        </w:tabs>
        <w:rPr>
          <w:sz w:val="20"/>
        </w:rPr>
      </w:pPr>
      <w:r>
        <w:rPr>
          <w:b/>
          <w:sz w:val="20"/>
        </w:rPr>
        <w:t>Return Values</w:t>
      </w:r>
    </w:p>
    <w:p w14:paraId="19B2224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A77141" w14:textId="77777777">
        <w:trPr>
          <w:cantSplit/>
        </w:trPr>
        <w:tc>
          <w:tcPr>
            <w:tcW w:w="3680" w:type="dxa"/>
          </w:tcPr>
          <w:p w14:paraId="61D8D89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6F96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7B08F8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8BA9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7FCBE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0BDE874" w14:textId="77777777" w:rsidR="00F21987" w:rsidRDefault="00F21987">
            <w:pPr>
              <w:spacing w:before="40" w:after="40"/>
              <w:jc w:val="center"/>
              <w:rPr>
                <w:b/>
                <w:sz w:val="20"/>
              </w:rPr>
            </w:pPr>
            <w:r>
              <w:rPr>
                <w:b/>
                <w:sz w:val="20"/>
              </w:rPr>
              <w:t>Description</w:t>
            </w:r>
          </w:p>
        </w:tc>
      </w:tr>
      <w:tr w:rsidR="00F21987" w14:paraId="0336F6C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8F04544"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449E2D26" w14:textId="77777777" w:rsidR="00F21987" w:rsidRDefault="00F21987">
            <w:pPr>
              <w:spacing w:before="40" w:after="40"/>
              <w:ind w:left="80"/>
              <w:rPr>
                <w:sz w:val="20"/>
              </w:rPr>
            </w:pPr>
            <w:r>
              <w:rPr>
                <w:sz w:val="20"/>
              </w:rPr>
              <w:t xml:space="preserve">Successfully completed the Query operation. </w:t>
            </w:r>
          </w:p>
        </w:tc>
      </w:tr>
    </w:tbl>
    <w:p w14:paraId="6EA600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C16C1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66FCF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70382E6" w14:textId="77777777" w:rsidR="00F21987" w:rsidRDefault="00F21987">
            <w:pPr>
              <w:spacing w:before="40" w:after="40"/>
              <w:jc w:val="center"/>
              <w:rPr>
                <w:b/>
                <w:sz w:val="20"/>
              </w:rPr>
            </w:pPr>
            <w:r>
              <w:rPr>
                <w:b/>
                <w:sz w:val="20"/>
              </w:rPr>
              <w:t>Description</w:t>
            </w:r>
          </w:p>
        </w:tc>
      </w:tr>
      <w:tr w:rsidR="00F21987" w14:paraId="387FE7D1" w14:textId="77777777">
        <w:trPr>
          <w:cantSplit/>
        </w:trPr>
        <w:tc>
          <w:tcPr>
            <w:tcW w:w="3680" w:type="dxa"/>
            <w:tcBorders>
              <w:left w:val="single" w:sz="6" w:space="0" w:color="auto"/>
              <w:right w:val="single" w:sz="6" w:space="0" w:color="auto"/>
            </w:tcBorders>
          </w:tcPr>
          <w:p w14:paraId="235BE96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1816A9E1" w14:textId="77777777" w:rsidR="00F21987" w:rsidRDefault="00F21987">
            <w:pPr>
              <w:spacing w:before="40" w:after="40"/>
              <w:ind w:left="80"/>
              <w:rPr>
                <w:sz w:val="20"/>
              </w:rPr>
            </w:pPr>
            <w:r>
              <w:rPr>
                <w:sz w:val="20"/>
              </w:rPr>
              <w:t>The given session or object reference is invalid (both are the same value).</w:t>
            </w:r>
          </w:p>
        </w:tc>
      </w:tr>
      <w:tr w:rsidR="00F21987" w14:paraId="0B92F48D" w14:textId="77777777">
        <w:trPr>
          <w:cantSplit/>
        </w:trPr>
        <w:tc>
          <w:tcPr>
            <w:tcW w:w="3680" w:type="dxa"/>
            <w:tcBorders>
              <w:top w:val="single" w:sz="6" w:space="0" w:color="auto"/>
              <w:left w:val="single" w:sz="6" w:space="0" w:color="auto"/>
              <w:right w:val="single" w:sz="6" w:space="0" w:color="auto"/>
            </w:tcBorders>
          </w:tcPr>
          <w:p w14:paraId="1DED16E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B94EE9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C967E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BC6DD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1ACE6F74" w14:textId="77777777" w:rsidR="00F21987" w:rsidRDefault="00F21987">
            <w:pPr>
              <w:spacing w:before="40" w:after="40"/>
              <w:ind w:left="80"/>
              <w:rPr>
                <w:sz w:val="20"/>
              </w:rPr>
            </w:pPr>
            <w:r>
              <w:rPr>
                <w:sz w:val="20"/>
              </w:rPr>
              <w:t>Could not perform read/write operation because of I/O error.</w:t>
            </w:r>
          </w:p>
        </w:tc>
      </w:tr>
      <w:tr w:rsidR="00F21987" w14:paraId="223C21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7701B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488E167" w14:textId="77777777" w:rsidR="00F21987" w:rsidRDefault="00F21987">
            <w:pPr>
              <w:spacing w:before="40" w:after="40"/>
              <w:ind w:left="80"/>
              <w:rPr>
                <w:sz w:val="20"/>
              </w:rPr>
            </w:pPr>
            <w:r>
              <w:rPr>
                <w:sz w:val="20"/>
              </w:rPr>
              <w:t>Timeout occurred before read/write operation completed.</w:t>
            </w:r>
          </w:p>
        </w:tc>
      </w:tr>
      <w:tr w:rsidR="00F21987" w14:paraId="46A763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D0D538"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190AF72"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3B28BC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A7FE0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DCA0B85" w14:textId="77777777" w:rsidR="00F21987" w:rsidRDefault="00F21987">
            <w:pPr>
              <w:spacing w:before="40" w:after="40"/>
              <w:ind w:left="80"/>
              <w:rPr>
                <w:sz w:val="20"/>
              </w:rPr>
            </w:pPr>
            <w:r>
              <w:rPr>
                <w:sz w:val="20"/>
              </w:rPr>
              <w:t>The format specifier is not supported for current argument type.</w:t>
            </w:r>
          </w:p>
        </w:tc>
      </w:tr>
      <w:tr w:rsidR="00F21987" w14:paraId="7AB651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68E37"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4AA55A"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F645330" w14:textId="77777777" w:rsidR="00F21987" w:rsidRDefault="00F21987">
      <w:pPr>
        <w:rPr>
          <w:b/>
          <w:sz w:val="20"/>
        </w:rPr>
      </w:pPr>
    </w:p>
    <w:p w14:paraId="06D829BD" w14:textId="77777777" w:rsidR="00F21987" w:rsidRDefault="00F21987">
      <w:pPr>
        <w:ind w:left="1440" w:hanging="1440"/>
        <w:rPr>
          <w:sz w:val="20"/>
        </w:rPr>
      </w:pPr>
      <w:r>
        <w:rPr>
          <w:b/>
          <w:sz w:val="20"/>
        </w:rPr>
        <w:br w:type="page"/>
      </w:r>
      <w:r>
        <w:rPr>
          <w:b/>
          <w:sz w:val="20"/>
        </w:rPr>
        <w:lastRenderedPageBreak/>
        <w:t>Description</w:t>
      </w:r>
    </w:p>
    <w:p w14:paraId="2DC5EE36" w14:textId="77777777" w:rsidR="00F21987" w:rsidRDefault="00F21987">
      <w:pPr>
        <w:ind w:left="620"/>
        <w:rPr>
          <w:sz w:val="20"/>
        </w:rPr>
      </w:pPr>
      <w:r>
        <w:rPr>
          <w:sz w:val="20"/>
        </w:rPr>
        <w:t xml:space="preserve">This operation provides a mechanism of "Send, then receive" typical to a command sequence from a commander device. In this manner, the response generated from the command can be read immediately. </w:t>
      </w:r>
    </w:p>
    <w:p w14:paraId="1D504A16" w14:textId="77777777" w:rsidR="00F21987" w:rsidRDefault="00F21987">
      <w:pPr>
        <w:ind w:left="620"/>
        <w:rPr>
          <w:sz w:val="20"/>
        </w:rPr>
      </w:pPr>
    </w:p>
    <w:p w14:paraId="2C36F7DF" w14:textId="77777777" w:rsidR="00F21987" w:rsidRDefault="00F21987">
      <w:pPr>
        <w:ind w:left="620"/>
        <w:rPr>
          <w:sz w:val="20"/>
        </w:rPr>
      </w:pPr>
      <w:r>
        <w:rPr>
          <w:sz w:val="20"/>
        </w:rPr>
        <w:t xml:space="preserve">This operation is a combination of the </w:t>
      </w:r>
      <w:r>
        <w:rPr>
          <w:rFonts w:ascii="Courier" w:hAnsi="Courier"/>
          <w:sz w:val="18"/>
        </w:rPr>
        <w:t>viPrintf()</w:t>
      </w:r>
      <w:r>
        <w:rPr>
          <w:sz w:val="20"/>
        </w:rPr>
        <w:t xml:space="preserve"> and </w:t>
      </w:r>
      <w:r>
        <w:rPr>
          <w:rFonts w:ascii="Courier" w:hAnsi="Courier"/>
          <w:sz w:val="18"/>
        </w:rPr>
        <w:t>viScanf()</w:t>
      </w:r>
      <w:r>
        <w:rPr>
          <w:sz w:val="20"/>
        </w:rPr>
        <w:t xml:space="preserve"> operations. The first </w:t>
      </w:r>
      <w:r>
        <w:rPr>
          <w:i/>
          <w:sz w:val="20"/>
        </w:rPr>
        <w:t>n</w:t>
      </w:r>
      <w:r>
        <w:rPr>
          <w:sz w:val="20"/>
        </w:rPr>
        <w:t xml:space="preserve"> arguments corresponding to the first format string are formatted by using the </w:t>
      </w:r>
      <w:r>
        <w:rPr>
          <w:rFonts w:ascii="Courier" w:hAnsi="Courier"/>
          <w:sz w:val="18"/>
        </w:rPr>
        <w:t>writeFmt</w:t>
      </w:r>
      <w:r>
        <w:rPr>
          <w:sz w:val="20"/>
        </w:rPr>
        <w:t xml:space="preserve"> string and then sent to the device. The write buffer is flushed immediately after the write portion of the operation completes. After these actions, the response data is read from the device into the remaining parameters (starting from parameter n+1) using the </w:t>
      </w:r>
      <w:r>
        <w:rPr>
          <w:rFonts w:ascii="Courier" w:hAnsi="Courier"/>
          <w:sz w:val="18"/>
        </w:rPr>
        <w:t>readFmt</w:t>
      </w:r>
      <w:r>
        <w:rPr>
          <w:sz w:val="20"/>
        </w:rPr>
        <w:t xml:space="preserve"> string.</w:t>
      </w:r>
    </w:p>
    <w:p w14:paraId="53D00399" w14:textId="77777777" w:rsidR="00F21987" w:rsidRDefault="00F21987">
      <w:pPr>
        <w:ind w:left="620"/>
        <w:rPr>
          <w:sz w:val="20"/>
        </w:rPr>
      </w:pPr>
    </w:p>
    <w:p w14:paraId="6E26D966" w14:textId="77777777" w:rsidR="00F21987" w:rsidRDefault="00F21987">
      <w:pPr>
        <w:ind w:left="620"/>
        <w:rPr>
          <w:sz w:val="20"/>
        </w:rPr>
      </w:pPr>
      <w:r>
        <w:rPr>
          <w:sz w:val="20"/>
        </w:rPr>
        <w:t xml:space="preserve">This operation returns the same VISA status codes as </w:t>
      </w:r>
      <w:r>
        <w:rPr>
          <w:rFonts w:ascii="Courier" w:hAnsi="Courier"/>
          <w:sz w:val="18"/>
        </w:rPr>
        <w:t>viPrintf()</w:t>
      </w:r>
      <w:r>
        <w:rPr>
          <w:sz w:val="20"/>
        </w:rPr>
        <w:t xml:space="preserve">, </w:t>
      </w:r>
      <w:r>
        <w:rPr>
          <w:rFonts w:ascii="Courier" w:hAnsi="Courier"/>
          <w:sz w:val="18"/>
        </w:rPr>
        <w:t>viScanf()</w:t>
      </w:r>
      <w:r>
        <w:rPr>
          <w:sz w:val="20"/>
        </w:rPr>
        <w:t xml:space="preserve">, and </w:t>
      </w:r>
      <w:r>
        <w:rPr>
          <w:rFonts w:ascii="Courier" w:hAnsi="Courier"/>
          <w:sz w:val="18"/>
        </w:rPr>
        <w:t>viFlush()</w:t>
      </w:r>
      <w:r>
        <w:rPr>
          <w:sz w:val="20"/>
        </w:rPr>
        <w:t>.</w:t>
      </w:r>
    </w:p>
    <w:p w14:paraId="636F0F92" w14:textId="77777777" w:rsidR="00F21987" w:rsidRDefault="00F21987">
      <w:pPr>
        <w:ind w:left="720" w:hanging="720"/>
        <w:rPr>
          <w:b/>
          <w:sz w:val="20"/>
        </w:rPr>
      </w:pPr>
    </w:p>
    <w:p w14:paraId="36B53512" w14:textId="77777777" w:rsidR="00F21987" w:rsidRDefault="00F21987">
      <w:pPr>
        <w:rPr>
          <w:b/>
          <w:sz w:val="20"/>
        </w:rPr>
      </w:pPr>
      <w:r>
        <w:rPr>
          <w:b/>
          <w:sz w:val="20"/>
        </w:rPr>
        <w:t>Related Items</w:t>
      </w:r>
    </w:p>
    <w:p w14:paraId="60C1D5FE" w14:textId="77777777" w:rsidR="00F21987" w:rsidRDefault="00F21987">
      <w:pPr>
        <w:ind w:left="620"/>
        <w:rPr>
          <w:rFonts w:ascii="Courier" w:hAnsi="Courier"/>
          <w:sz w:val="18"/>
        </w:rPr>
      </w:pPr>
      <w:r>
        <w:rPr>
          <w:sz w:val="20"/>
        </w:rPr>
        <w:t xml:space="preserve">See the INSTR resource description. Also see </w:t>
      </w:r>
      <w:r>
        <w:rPr>
          <w:rFonts w:ascii="Courier" w:hAnsi="Courier"/>
          <w:sz w:val="18"/>
        </w:rPr>
        <w:t>ViVQueryf()</w:t>
      </w:r>
      <w:r>
        <w:rPr>
          <w:sz w:val="20"/>
        </w:rPr>
        <w:t>.</w:t>
      </w:r>
    </w:p>
    <w:p w14:paraId="073B650B" w14:textId="77777777" w:rsidR="00F21987" w:rsidRDefault="00F21987">
      <w:pPr>
        <w:ind w:left="1440"/>
        <w:rPr>
          <w:sz w:val="20"/>
        </w:rPr>
      </w:pPr>
    </w:p>
    <w:p w14:paraId="0C9FFC77" w14:textId="77777777" w:rsidR="00F21987" w:rsidRDefault="00F21987">
      <w:pPr>
        <w:rPr>
          <w:b/>
          <w:sz w:val="20"/>
        </w:rPr>
      </w:pPr>
      <w:r>
        <w:rPr>
          <w:b/>
          <w:sz w:val="20"/>
        </w:rPr>
        <w:t>Implementation Requirements</w:t>
      </w:r>
    </w:p>
    <w:p w14:paraId="70A50DCF" w14:textId="77777777" w:rsidR="00F21987" w:rsidRDefault="00F21987">
      <w:pPr>
        <w:ind w:left="540" w:hanging="540"/>
        <w:rPr>
          <w:b/>
          <w:sz w:val="20"/>
        </w:rPr>
      </w:pPr>
    </w:p>
    <w:p w14:paraId="070FC154" w14:textId="77777777" w:rsidR="00F21987" w:rsidRDefault="00F21987">
      <w:pPr>
        <w:ind w:left="540" w:hanging="540"/>
        <w:rPr>
          <w:b/>
          <w:sz w:val="20"/>
        </w:rPr>
      </w:pPr>
      <w:r>
        <w:rPr>
          <w:b/>
          <w:sz w:val="20"/>
        </w:rPr>
        <w:t>RULE 6.2.1</w:t>
      </w:r>
      <w:r w:rsidR="005F3F83">
        <w:rPr>
          <w:b/>
          <w:sz w:val="20"/>
        </w:rPr>
        <w:t>8</w:t>
      </w:r>
    </w:p>
    <w:p w14:paraId="02786233" w14:textId="77777777" w:rsidR="00F21987" w:rsidRDefault="00F21987">
      <w:pPr>
        <w:ind w:left="620" w:hanging="620"/>
        <w:rPr>
          <w:sz w:val="20"/>
        </w:rPr>
      </w:pPr>
      <w:r>
        <w:rPr>
          <w:b/>
          <w:sz w:val="20"/>
        </w:rPr>
        <w:tab/>
      </w:r>
      <w:r>
        <w:rPr>
          <w:sz w:val="20"/>
        </w:rPr>
        <w:t xml:space="preserve">When </w:t>
      </w:r>
      <w:r>
        <w:rPr>
          <w:rFonts w:ascii="Courier" w:hAnsi="Courier"/>
          <w:sz w:val="18"/>
        </w:rPr>
        <w:t>ViQueryf()</w:t>
      </w:r>
      <w:r>
        <w:rPr>
          <w:b/>
          <w:sz w:val="20"/>
        </w:rPr>
        <w:t xml:space="preserve"> </w:t>
      </w:r>
      <w:r>
        <w:rPr>
          <w:sz w:val="20"/>
        </w:rPr>
        <w:t xml:space="preserve">executes, the read buffer </w:t>
      </w:r>
      <w:r>
        <w:rPr>
          <w:b/>
          <w:caps/>
          <w:sz w:val="20"/>
        </w:rPr>
        <w:t>SHALL</w:t>
      </w:r>
      <w:r>
        <w:rPr>
          <w:sz w:val="20"/>
        </w:rPr>
        <w:t xml:space="preserve"> be flushed before </w:t>
      </w:r>
      <w:r>
        <w:rPr>
          <w:rFonts w:ascii="Courier" w:hAnsi="Courier"/>
          <w:sz w:val="18"/>
        </w:rPr>
        <w:t>viPrintf()</w:t>
      </w:r>
      <w:r>
        <w:rPr>
          <w:sz w:val="20"/>
        </w:rPr>
        <w:t xml:space="preserve"> (write portion) executes. After this sequence, the write buffer </w:t>
      </w:r>
      <w:r>
        <w:rPr>
          <w:b/>
          <w:sz w:val="20"/>
        </w:rPr>
        <w:t>SHALL</w:t>
      </w:r>
      <w:r>
        <w:rPr>
          <w:sz w:val="20"/>
        </w:rPr>
        <w:t xml:space="preserve"> be flushed before </w:t>
      </w:r>
      <w:r>
        <w:rPr>
          <w:rFonts w:ascii="Courier" w:hAnsi="Courier"/>
          <w:sz w:val="18"/>
        </w:rPr>
        <w:t>viScanf()</w:t>
      </w:r>
      <w:r>
        <w:rPr>
          <w:sz w:val="20"/>
        </w:rPr>
        <w:t xml:space="preserve"> executes. Depending on the state of the session, one or both of the flushes may be a no-operation.</w:t>
      </w:r>
    </w:p>
    <w:p w14:paraId="5F5BF838" w14:textId="77777777" w:rsidR="00F21987" w:rsidRDefault="00F21987">
      <w:pPr>
        <w:ind w:left="540" w:hanging="540"/>
        <w:rPr>
          <w:sz w:val="20"/>
        </w:rPr>
      </w:pPr>
    </w:p>
    <w:p w14:paraId="664E774D" w14:textId="77777777" w:rsidR="00F21987" w:rsidRDefault="00F21987">
      <w:pPr>
        <w:pStyle w:val="Head2"/>
        <w:rPr>
          <w:b w:val="0"/>
          <w:sz w:val="20"/>
        </w:rPr>
      </w:pPr>
      <w:r>
        <w:rPr>
          <w:sz w:val="20"/>
        </w:rPr>
        <w:br w:type="page"/>
      </w:r>
      <w:bookmarkStart w:id="467" w:name="_Toc135102746"/>
      <w:bookmarkStart w:id="468" w:name="_Toc444277095"/>
      <w:r>
        <w:lastRenderedPageBreak/>
        <w:t>6.2.14</w:t>
      </w:r>
      <w:r>
        <w:rPr>
          <w:sz w:val="20"/>
        </w:rPr>
        <w:t xml:space="preserve">  </w:t>
      </w:r>
      <w:r>
        <w:rPr>
          <w:rStyle w:val="Courier"/>
        </w:rPr>
        <w:t>viVQueryf</w:t>
      </w:r>
      <w:r>
        <w:rPr>
          <w:rStyle w:val="Courier"/>
          <w:b w:val="0"/>
        </w:rPr>
        <w:t>(vi, writeFmt, readFmt, params)</w:t>
      </w:r>
      <w:bookmarkEnd w:id="467"/>
      <w:bookmarkEnd w:id="468"/>
    </w:p>
    <w:p w14:paraId="6B43B896" w14:textId="77777777" w:rsidR="00F21987" w:rsidRDefault="00F21987">
      <w:pPr>
        <w:rPr>
          <w:sz w:val="20"/>
        </w:rPr>
      </w:pPr>
    </w:p>
    <w:p w14:paraId="200D36C0" w14:textId="77777777" w:rsidR="00F21987" w:rsidRDefault="00F21987">
      <w:pPr>
        <w:ind w:left="620" w:hanging="620"/>
        <w:rPr>
          <w:b/>
          <w:sz w:val="20"/>
        </w:rPr>
      </w:pPr>
      <w:r>
        <w:rPr>
          <w:b/>
          <w:sz w:val="20"/>
        </w:rPr>
        <w:t xml:space="preserve">Purpose </w:t>
      </w:r>
    </w:p>
    <w:p w14:paraId="35FA18BA" w14:textId="77777777" w:rsidR="00F21987" w:rsidRDefault="00F21987">
      <w:pPr>
        <w:ind w:left="720" w:hanging="720"/>
        <w:rPr>
          <w:sz w:val="20"/>
        </w:rPr>
      </w:pPr>
      <w:r>
        <w:rPr>
          <w:b/>
          <w:sz w:val="20"/>
        </w:rPr>
        <w:tab/>
      </w:r>
      <w:r>
        <w:rPr>
          <w:sz w:val="20"/>
        </w:rPr>
        <w:t>Perform a formatted write and read through a single operation invocation.</w:t>
      </w:r>
    </w:p>
    <w:p w14:paraId="56935B28" w14:textId="77777777" w:rsidR="00F21987" w:rsidRDefault="00F21987">
      <w:pPr>
        <w:rPr>
          <w:sz w:val="20"/>
        </w:rPr>
      </w:pPr>
    </w:p>
    <w:p w14:paraId="6E1CE139" w14:textId="77777777" w:rsidR="00F21987" w:rsidRDefault="00F21987">
      <w:pPr>
        <w:rPr>
          <w:b/>
          <w:sz w:val="20"/>
        </w:rPr>
      </w:pPr>
      <w:r>
        <w:rPr>
          <w:b/>
          <w:sz w:val="20"/>
        </w:rPr>
        <w:t>Parameters</w:t>
      </w:r>
    </w:p>
    <w:p w14:paraId="64F943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45843DB"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49AA6E6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5B47D5"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0ADF7001"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8D87DA0" w14:textId="77777777" w:rsidR="00F21987" w:rsidRDefault="00F21987">
            <w:pPr>
              <w:spacing w:before="40" w:after="40"/>
              <w:jc w:val="center"/>
              <w:rPr>
                <w:sz w:val="20"/>
              </w:rPr>
            </w:pPr>
            <w:r>
              <w:rPr>
                <w:b/>
                <w:sz w:val="20"/>
              </w:rPr>
              <w:t>Description</w:t>
            </w:r>
          </w:p>
        </w:tc>
      </w:tr>
      <w:tr w:rsidR="00F21987" w14:paraId="3B73D51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93015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4B5D3C0"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E893714"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3112DB4D" w14:textId="77777777" w:rsidR="00F21987" w:rsidRDefault="00F21987">
            <w:pPr>
              <w:spacing w:before="40" w:after="40"/>
              <w:ind w:left="80"/>
              <w:rPr>
                <w:sz w:val="20"/>
              </w:rPr>
            </w:pPr>
            <w:r>
              <w:rPr>
                <w:sz w:val="20"/>
              </w:rPr>
              <w:t>Unique logical identifier to a session.</w:t>
            </w:r>
          </w:p>
        </w:tc>
      </w:tr>
      <w:tr w:rsidR="00F21987" w14:paraId="20CEBDB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5C1BA93"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541F8B98"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593B192A"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4B413D05" w14:textId="77777777" w:rsidR="00F21987" w:rsidRDefault="00F21987">
            <w:pPr>
              <w:spacing w:before="40" w:after="40"/>
              <w:ind w:left="80"/>
              <w:rPr>
                <w:sz w:val="20"/>
              </w:rPr>
            </w:pPr>
            <w:r>
              <w:rPr>
                <w:sz w:val="20"/>
              </w:rPr>
              <w:t xml:space="preserve">The format string is applied to write parameters in </w:t>
            </w:r>
            <w:r>
              <w:rPr>
                <w:rFonts w:ascii="Courier" w:hAnsi="Courier"/>
                <w:sz w:val="18"/>
              </w:rPr>
              <w:t>ViVAList</w:t>
            </w:r>
            <w:r>
              <w:rPr>
                <w:sz w:val="20"/>
              </w:rPr>
              <w:t>.</w:t>
            </w:r>
          </w:p>
        </w:tc>
      </w:tr>
      <w:tr w:rsidR="00F21987" w14:paraId="5F8C4AC9"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650C13D"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53121DFF"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9159B7F" w14:textId="77777777"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4CFB4B80" w14:textId="77777777" w:rsidR="00F21987" w:rsidRDefault="00F21987">
            <w:pPr>
              <w:spacing w:before="40" w:after="40"/>
              <w:ind w:left="80"/>
              <w:rPr>
                <w:sz w:val="20"/>
              </w:rPr>
            </w:pPr>
            <w:r>
              <w:rPr>
                <w:sz w:val="20"/>
              </w:rPr>
              <w:t xml:space="preserve">The format string to applied to read parameters in </w:t>
            </w:r>
            <w:r>
              <w:rPr>
                <w:rFonts w:ascii="Courier" w:hAnsi="Courier"/>
                <w:sz w:val="18"/>
              </w:rPr>
              <w:t>ViVAList</w:t>
            </w:r>
            <w:r>
              <w:rPr>
                <w:sz w:val="20"/>
              </w:rPr>
              <w:t>.</w:t>
            </w:r>
          </w:p>
        </w:tc>
      </w:tr>
      <w:tr w:rsidR="00F21987" w14:paraId="6D1FEA3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41DE05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933D228" w14:textId="77777777" w:rsidR="00F21987" w:rsidRDefault="00F21987">
            <w:pPr>
              <w:spacing w:before="40" w:after="40"/>
              <w:jc w:val="center"/>
              <w:rPr>
                <w:sz w:val="20"/>
              </w:rPr>
            </w:pPr>
            <w:r>
              <w:rPr>
                <w:sz w:val="20"/>
              </w:rPr>
              <w:t>IN OUT</w:t>
            </w:r>
          </w:p>
        </w:tc>
        <w:tc>
          <w:tcPr>
            <w:tcW w:w="1710" w:type="dxa"/>
            <w:tcBorders>
              <w:top w:val="single" w:sz="6" w:space="0" w:color="auto"/>
              <w:left w:val="single" w:sz="6" w:space="0" w:color="auto"/>
              <w:bottom w:val="single" w:sz="6" w:space="0" w:color="auto"/>
              <w:right w:val="single" w:sz="6" w:space="0" w:color="auto"/>
            </w:tcBorders>
          </w:tcPr>
          <w:p w14:paraId="441201A0"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01D540B4" w14:textId="77777777" w:rsidR="00F21987" w:rsidRDefault="00F21987">
            <w:pPr>
              <w:spacing w:before="40" w:after="40"/>
              <w:ind w:left="80"/>
              <w:rPr>
                <w:sz w:val="20"/>
              </w:rPr>
            </w:pPr>
            <w:r>
              <w:rPr>
                <w:sz w:val="20"/>
              </w:rPr>
              <w:t>A list containing the variable number of write and read parameters. The write parameters are formatted and written to the specified device. The read parameters store the data read from the device after the format string is applied to the data.</w:t>
            </w:r>
          </w:p>
        </w:tc>
      </w:tr>
    </w:tbl>
    <w:p w14:paraId="7C6A36D8" w14:textId="77777777" w:rsidR="00F21987" w:rsidRDefault="00F21987">
      <w:pPr>
        <w:ind w:left="1440" w:hanging="1440"/>
        <w:rPr>
          <w:sz w:val="20"/>
        </w:rPr>
      </w:pPr>
    </w:p>
    <w:p w14:paraId="11C70A03" w14:textId="77777777" w:rsidR="00F21987" w:rsidRDefault="00F21987">
      <w:pPr>
        <w:tabs>
          <w:tab w:val="center" w:pos="1548"/>
          <w:tab w:val="right" w:pos="2988"/>
          <w:tab w:val="left" w:pos="4428"/>
          <w:tab w:val="left" w:pos="10188"/>
        </w:tabs>
        <w:rPr>
          <w:sz w:val="20"/>
        </w:rPr>
      </w:pPr>
      <w:r>
        <w:rPr>
          <w:b/>
          <w:sz w:val="20"/>
        </w:rPr>
        <w:t>Return Values</w:t>
      </w:r>
    </w:p>
    <w:p w14:paraId="1BD7CD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13DB01" w14:textId="77777777">
        <w:trPr>
          <w:cantSplit/>
        </w:trPr>
        <w:tc>
          <w:tcPr>
            <w:tcW w:w="3680" w:type="dxa"/>
          </w:tcPr>
          <w:p w14:paraId="40E86C5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F90B8F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C58CF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8D4418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BD537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36F7FB" w14:textId="77777777" w:rsidR="00F21987" w:rsidRDefault="00F21987">
            <w:pPr>
              <w:spacing w:before="40" w:after="40"/>
              <w:jc w:val="center"/>
              <w:rPr>
                <w:b/>
                <w:sz w:val="20"/>
              </w:rPr>
            </w:pPr>
            <w:r>
              <w:rPr>
                <w:b/>
                <w:sz w:val="20"/>
              </w:rPr>
              <w:t>Description</w:t>
            </w:r>
          </w:p>
        </w:tc>
      </w:tr>
      <w:tr w:rsidR="00F21987" w14:paraId="570DBFB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E2E715"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8C7E0F3" w14:textId="77777777" w:rsidR="00F21987" w:rsidRDefault="00F21987">
            <w:pPr>
              <w:spacing w:before="40" w:after="40"/>
              <w:ind w:left="80"/>
              <w:rPr>
                <w:sz w:val="20"/>
              </w:rPr>
            </w:pPr>
            <w:r>
              <w:rPr>
                <w:sz w:val="20"/>
              </w:rPr>
              <w:t xml:space="preserve">Successfully completed the Query operation. </w:t>
            </w:r>
          </w:p>
        </w:tc>
      </w:tr>
    </w:tbl>
    <w:p w14:paraId="457FB4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74F4F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EC63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C162ACE" w14:textId="77777777" w:rsidR="00F21987" w:rsidRDefault="00F21987">
            <w:pPr>
              <w:spacing w:before="40" w:after="40"/>
              <w:jc w:val="center"/>
              <w:rPr>
                <w:b/>
                <w:sz w:val="20"/>
              </w:rPr>
            </w:pPr>
            <w:r>
              <w:rPr>
                <w:b/>
                <w:sz w:val="20"/>
              </w:rPr>
              <w:t>Description</w:t>
            </w:r>
          </w:p>
        </w:tc>
      </w:tr>
      <w:tr w:rsidR="00F21987" w14:paraId="773C7991" w14:textId="77777777">
        <w:trPr>
          <w:cantSplit/>
        </w:trPr>
        <w:tc>
          <w:tcPr>
            <w:tcW w:w="3680" w:type="dxa"/>
            <w:tcBorders>
              <w:left w:val="single" w:sz="6" w:space="0" w:color="auto"/>
              <w:right w:val="single" w:sz="6" w:space="0" w:color="auto"/>
            </w:tcBorders>
          </w:tcPr>
          <w:p w14:paraId="36E71A5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AEAA804" w14:textId="77777777" w:rsidR="00F21987" w:rsidRDefault="00F21987">
            <w:pPr>
              <w:spacing w:before="40" w:after="40"/>
              <w:ind w:left="80"/>
              <w:rPr>
                <w:sz w:val="20"/>
              </w:rPr>
            </w:pPr>
            <w:r>
              <w:rPr>
                <w:sz w:val="20"/>
              </w:rPr>
              <w:t>The given session or object reference is invalid (both are the same value).</w:t>
            </w:r>
          </w:p>
        </w:tc>
      </w:tr>
      <w:tr w:rsidR="00F21987" w14:paraId="41A6E746" w14:textId="77777777">
        <w:trPr>
          <w:cantSplit/>
        </w:trPr>
        <w:tc>
          <w:tcPr>
            <w:tcW w:w="3680" w:type="dxa"/>
            <w:tcBorders>
              <w:top w:val="single" w:sz="6" w:space="0" w:color="auto"/>
              <w:left w:val="single" w:sz="6" w:space="0" w:color="auto"/>
              <w:right w:val="single" w:sz="6" w:space="0" w:color="auto"/>
            </w:tcBorders>
          </w:tcPr>
          <w:p w14:paraId="6610A0E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6F936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EA296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33455"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4FB7ACC" w14:textId="77777777" w:rsidR="00F21987" w:rsidRDefault="00F21987">
            <w:pPr>
              <w:spacing w:before="40" w:after="40"/>
              <w:ind w:left="80"/>
              <w:rPr>
                <w:sz w:val="20"/>
              </w:rPr>
            </w:pPr>
            <w:r>
              <w:rPr>
                <w:sz w:val="20"/>
              </w:rPr>
              <w:t>Could not perform read/write operation because of I/O error.</w:t>
            </w:r>
          </w:p>
        </w:tc>
      </w:tr>
      <w:tr w:rsidR="00F21987" w14:paraId="59A45E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70293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FEAB166" w14:textId="77777777" w:rsidR="00F21987" w:rsidRDefault="00F21987">
            <w:pPr>
              <w:spacing w:before="40" w:after="40"/>
              <w:ind w:left="80"/>
              <w:rPr>
                <w:sz w:val="20"/>
              </w:rPr>
            </w:pPr>
            <w:r>
              <w:rPr>
                <w:sz w:val="20"/>
              </w:rPr>
              <w:t>Timeout occurred before read/write operation completed.</w:t>
            </w:r>
          </w:p>
        </w:tc>
      </w:tr>
      <w:tr w:rsidR="00F21987" w14:paraId="7FCC039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C4D421"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470AAE42"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24D0415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B3EF4F"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1F08FFA" w14:textId="77777777" w:rsidR="00F21987" w:rsidRDefault="00F21987">
            <w:pPr>
              <w:spacing w:before="40" w:after="40"/>
              <w:ind w:left="80"/>
              <w:rPr>
                <w:sz w:val="20"/>
              </w:rPr>
            </w:pPr>
            <w:r>
              <w:rPr>
                <w:sz w:val="20"/>
              </w:rPr>
              <w:t>The format specifier is not supported for current argument type.</w:t>
            </w:r>
          </w:p>
        </w:tc>
      </w:tr>
      <w:tr w:rsidR="00F21987" w14:paraId="0D27DF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67601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CDD9EF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4DBA764E" w14:textId="77777777" w:rsidR="00F21987" w:rsidRDefault="00F21987">
      <w:pPr>
        <w:rPr>
          <w:b/>
          <w:sz w:val="20"/>
        </w:rPr>
      </w:pPr>
    </w:p>
    <w:p w14:paraId="05597A3D" w14:textId="77777777" w:rsidR="00F21987" w:rsidRDefault="00F21987">
      <w:pPr>
        <w:rPr>
          <w:b/>
          <w:sz w:val="20"/>
        </w:rPr>
      </w:pPr>
      <w:r>
        <w:rPr>
          <w:b/>
          <w:sz w:val="20"/>
        </w:rPr>
        <w:br w:type="page"/>
      </w:r>
      <w:r>
        <w:rPr>
          <w:b/>
          <w:sz w:val="20"/>
        </w:rPr>
        <w:lastRenderedPageBreak/>
        <w:t>Description</w:t>
      </w:r>
    </w:p>
    <w:p w14:paraId="54B318DA" w14:textId="77777777" w:rsidR="00F21987" w:rsidRDefault="00F21987">
      <w:pPr>
        <w:ind w:left="620"/>
        <w:rPr>
          <w:sz w:val="20"/>
        </w:rPr>
      </w:pPr>
      <w:r>
        <w:rPr>
          <w:sz w:val="20"/>
        </w:rPr>
        <w:t xml:space="preserve">This operation is similar to </w:t>
      </w:r>
      <w:r>
        <w:rPr>
          <w:rFonts w:ascii="Courier" w:hAnsi="Courier"/>
          <w:sz w:val="18"/>
        </w:rPr>
        <w:t>ViQueryf()</w:t>
      </w:r>
      <w:r>
        <w:rPr>
          <w:sz w:val="20"/>
        </w:rPr>
        <w:t xml:space="preserve">, except that the </w:t>
      </w:r>
      <w:r>
        <w:rPr>
          <w:rFonts w:ascii="Courier" w:hAnsi="Courier"/>
          <w:sz w:val="18"/>
        </w:rPr>
        <w:t>ViVAList</w:t>
      </w:r>
      <w:r>
        <w:rPr>
          <w:sz w:val="20"/>
        </w:rPr>
        <w:t xml:space="preserve"> parameters list provides the parameters rather than the separate </w:t>
      </w:r>
      <w:r>
        <w:rPr>
          <w:rFonts w:ascii="Courier" w:hAnsi="Courier"/>
          <w:sz w:val="18"/>
        </w:rPr>
        <w:t>arg</w:t>
      </w:r>
      <w:r>
        <w:rPr>
          <w:b/>
          <w:sz w:val="20"/>
        </w:rPr>
        <w:t xml:space="preserve"> </w:t>
      </w:r>
      <w:r>
        <w:rPr>
          <w:sz w:val="20"/>
        </w:rPr>
        <w:t>parameter list.</w:t>
      </w:r>
    </w:p>
    <w:p w14:paraId="75CD40DA" w14:textId="77777777" w:rsidR="00F21987" w:rsidRDefault="00F21987">
      <w:pPr>
        <w:rPr>
          <w:sz w:val="20"/>
        </w:rPr>
      </w:pPr>
    </w:p>
    <w:p w14:paraId="5E3DED58" w14:textId="77777777" w:rsidR="00F21987" w:rsidRDefault="00F21987">
      <w:pPr>
        <w:rPr>
          <w:sz w:val="20"/>
        </w:rPr>
      </w:pPr>
      <w:r>
        <w:rPr>
          <w:b/>
          <w:sz w:val="20"/>
        </w:rPr>
        <w:t>Related Items</w:t>
      </w:r>
    </w:p>
    <w:p w14:paraId="08C73671" w14:textId="77777777" w:rsidR="00F21987" w:rsidRDefault="00F21987">
      <w:pPr>
        <w:ind w:left="620"/>
        <w:rPr>
          <w:sz w:val="20"/>
        </w:rPr>
      </w:pPr>
      <w:r>
        <w:rPr>
          <w:sz w:val="20"/>
        </w:rPr>
        <w:t xml:space="preserve">See the INSTR resource description. Also see </w:t>
      </w:r>
      <w:r>
        <w:rPr>
          <w:rFonts w:ascii="Courier" w:hAnsi="Courier"/>
          <w:sz w:val="18"/>
        </w:rPr>
        <w:t>ViQueryf()</w:t>
      </w:r>
      <w:r>
        <w:rPr>
          <w:sz w:val="20"/>
        </w:rPr>
        <w:t>.</w:t>
      </w:r>
    </w:p>
    <w:p w14:paraId="5D804EFC" w14:textId="77777777" w:rsidR="00F21987" w:rsidRDefault="00F21987">
      <w:pPr>
        <w:ind w:left="1440"/>
        <w:rPr>
          <w:sz w:val="20"/>
        </w:rPr>
      </w:pPr>
    </w:p>
    <w:p w14:paraId="1E6313C2" w14:textId="77777777" w:rsidR="00F21987" w:rsidRDefault="00F21987">
      <w:pPr>
        <w:rPr>
          <w:b/>
          <w:sz w:val="20"/>
        </w:rPr>
      </w:pPr>
      <w:r>
        <w:rPr>
          <w:b/>
          <w:sz w:val="20"/>
        </w:rPr>
        <w:t>Implementation Requirements</w:t>
      </w:r>
    </w:p>
    <w:p w14:paraId="59F9B6C4" w14:textId="77777777" w:rsidR="00F21987" w:rsidRDefault="00F21987">
      <w:pPr>
        <w:ind w:left="620" w:hanging="620"/>
        <w:rPr>
          <w:sz w:val="20"/>
        </w:rPr>
      </w:pPr>
      <w:r>
        <w:rPr>
          <w:sz w:val="20"/>
        </w:rPr>
        <w:tab/>
        <w:t xml:space="preserve">There are no additional implementation requirements other than those specified above. </w:t>
      </w:r>
    </w:p>
    <w:p w14:paraId="5BE56D5F" w14:textId="77777777" w:rsidR="00F21987" w:rsidRDefault="00F21987">
      <w:pPr>
        <w:ind w:left="540" w:hanging="540"/>
        <w:rPr>
          <w:b/>
          <w:sz w:val="20"/>
        </w:rPr>
      </w:pPr>
    </w:p>
    <w:p w14:paraId="0BA1AC22" w14:textId="77777777" w:rsidR="00F21987" w:rsidRDefault="00F21987">
      <w:pPr>
        <w:rPr>
          <w:sz w:val="20"/>
        </w:rPr>
      </w:pPr>
    </w:p>
    <w:p w14:paraId="545546ED" w14:textId="77777777" w:rsidR="00F21987" w:rsidRDefault="00F21987">
      <w:pPr>
        <w:rPr>
          <w:sz w:val="20"/>
        </w:rPr>
        <w:sectPr w:rsidR="00F21987">
          <w:headerReference w:type="even" r:id="rId121"/>
          <w:headerReference w:type="default" r:id="rId122"/>
          <w:footerReference w:type="even" r:id="rId123"/>
          <w:footerReference w:type="default" r:id="rId124"/>
          <w:footnotePr>
            <w:numRestart w:val="eachPage"/>
          </w:footnotePr>
          <w:pgSz w:w="12240" w:h="15840"/>
          <w:pgMar w:top="1440" w:right="1440" w:bottom="-1440" w:left="1440" w:header="720" w:footer="720" w:gutter="0"/>
          <w:cols w:space="720"/>
        </w:sectPr>
      </w:pPr>
    </w:p>
    <w:p w14:paraId="668EE33D" w14:textId="77777777" w:rsidR="00F21987" w:rsidRDefault="00F21987">
      <w:pPr>
        <w:pStyle w:val="Head1"/>
      </w:pPr>
      <w:bookmarkStart w:id="469" w:name="_Toc135102747"/>
      <w:bookmarkStart w:id="470" w:name="_Toc444277096"/>
      <w:r>
        <w:lastRenderedPageBreak/>
        <w:t>6.3  Memory I/O Services</w:t>
      </w:r>
      <w:bookmarkEnd w:id="469"/>
      <w:bookmarkEnd w:id="470"/>
    </w:p>
    <w:p w14:paraId="12B07FA4" w14:textId="77777777" w:rsidR="00F21987" w:rsidRPr="00DC7B72" w:rsidRDefault="00F21987">
      <w:pPr>
        <w:rPr>
          <w:sz w:val="16"/>
          <w:szCs w:val="16"/>
        </w:rPr>
      </w:pPr>
    </w:p>
    <w:p w14:paraId="181D804F" w14:textId="77777777" w:rsidR="00F21987" w:rsidRDefault="00F21987">
      <w:pPr>
        <w:pStyle w:val="Head2"/>
      </w:pPr>
      <w:bookmarkStart w:id="471" w:name="_Toc135102748"/>
      <w:bookmarkStart w:id="472" w:name="_Toc444277097"/>
      <w:r>
        <w:t>6.3.1</w:t>
      </w:r>
      <w:r>
        <w:rPr>
          <w:sz w:val="20"/>
        </w:rPr>
        <w:t xml:space="preserve">  </w:t>
      </w:r>
      <w:r>
        <w:rPr>
          <w:rStyle w:val="Courier"/>
        </w:rPr>
        <w:t>viIn8</w:t>
      </w:r>
      <w:r>
        <w:rPr>
          <w:rStyle w:val="Courier"/>
          <w:b w:val="0"/>
        </w:rPr>
        <w:t>(vi, space, offset, val8)</w:t>
      </w:r>
      <w:bookmarkEnd w:id="471"/>
      <w:bookmarkEnd w:id="472"/>
    </w:p>
    <w:p w14:paraId="3ED02659" w14:textId="77777777" w:rsidR="00F21987" w:rsidRDefault="00F21987">
      <w:pPr>
        <w:pStyle w:val="Head2"/>
      </w:pPr>
      <w:bookmarkStart w:id="473" w:name="_Toc135102749"/>
      <w:bookmarkStart w:id="474" w:name="_Toc444277098"/>
      <w:r>
        <w:t>6.3.2</w:t>
      </w:r>
      <w:r>
        <w:rPr>
          <w:sz w:val="20"/>
        </w:rPr>
        <w:t xml:space="preserve">  </w:t>
      </w:r>
      <w:r>
        <w:rPr>
          <w:rStyle w:val="Courier"/>
        </w:rPr>
        <w:t>viIn16</w:t>
      </w:r>
      <w:r>
        <w:rPr>
          <w:rStyle w:val="Courier"/>
          <w:b w:val="0"/>
        </w:rPr>
        <w:t>(vi, space, offset, val16)</w:t>
      </w:r>
      <w:bookmarkEnd w:id="473"/>
      <w:bookmarkEnd w:id="474"/>
    </w:p>
    <w:p w14:paraId="525C0164" w14:textId="77777777" w:rsidR="00F21987" w:rsidRDefault="00F21987">
      <w:pPr>
        <w:pStyle w:val="Head2"/>
        <w:rPr>
          <w:rStyle w:val="Courier"/>
          <w:b w:val="0"/>
        </w:rPr>
      </w:pPr>
      <w:bookmarkStart w:id="475" w:name="_Toc135102750"/>
      <w:bookmarkStart w:id="476" w:name="_Toc444277099"/>
      <w:r>
        <w:t>6.3.3</w:t>
      </w:r>
      <w:r>
        <w:rPr>
          <w:sz w:val="20"/>
        </w:rPr>
        <w:t xml:space="preserve">  </w:t>
      </w:r>
      <w:r>
        <w:rPr>
          <w:rStyle w:val="Courier"/>
        </w:rPr>
        <w:t>viIn32</w:t>
      </w:r>
      <w:r>
        <w:rPr>
          <w:rStyle w:val="Courier"/>
          <w:b w:val="0"/>
        </w:rPr>
        <w:t>(vi, space, offset, val32)</w:t>
      </w:r>
      <w:bookmarkEnd w:id="475"/>
      <w:bookmarkEnd w:id="476"/>
    </w:p>
    <w:p w14:paraId="2EAE4A19" w14:textId="77777777" w:rsidR="000039EC" w:rsidRDefault="000039EC" w:rsidP="000039EC">
      <w:pPr>
        <w:pStyle w:val="Head2"/>
        <w:rPr>
          <w:rStyle w:val="Courier"/>
          <w:b w:val="0"/>
        </w:rPr>
      </w:pPr>
      <w:bookmarkStart w:id="477" w:name="_Toc135102751"/>
      <w:bookmarkStart w:id="478" w:name="_Toc444277100"/>
      <w:r>
        <w:t>6.3.4</w:t>
      </w:r>
      <w:r>
        <w:rPr>
          <w:sz w:val="20"/>
        </w:rPr>
        <w:t xml:space="preserve">  </w:t>
      </w:r>
      <w:r>
        <w:rPr>
          <w:rStyle w:val="Courier"/>
        </w:rPr>
        <w:t>viIn64</w:t>
      </w:r>
      <w:r>
        <w:rPr>
          <w:rStyle w:val="Courier"/>
          <w:b w:val="0"/>
        </w:rPr>
        <w:t>(vi, space, offset, val64)</w:t>
      </w:r>
      <w:bookmarkEnd w:id="477"/>
      <w:bookmarkEnd w:id="478"/>
    </w:p>
    <w:p w14:paraId="6F5D62B7" w14:textId="77777777" w:rsidR="00F21987" w:rsidRPr="00DC7B72" w:rsidRDefault="00F21987">
      <w:pPr>
        <w:ind w:left="2160" w:hanging="2160"/>
        <w:rPr>
          <w:b/>
          <w:sz w:val="16"/>
          <w:szCs w:val="16"/>
        </w:rPr>
      </w:pPr>
    </w:p>
    <w:p w14:paraId="6CA10B2D" w14:textId="77777777" w:rsidR="00F21987" w:rsidRDefault="00F21987">
      <w:pPr>
        <w:ind w:left="620" w:hanging="620"/>
        <w:rPr>
          <w:sz w:val="20"/>
        </w:rPr>
      </w:pPr>
      <w:r>
        <w:rPr>
          <w:b/>
          <w:sz w:val="20"/>
        </w:rPr>
        <w:t>Purpose</w:t>
      </w:r>
    </w:p>
    <w:p w14:paraId="7936B18F" w14:textId="77777777" w:rsidR="00F21987" w:rsidRDefault="00F21987">
      <w:pPr>
        <w:ind w:left="720" w:hanging="720"/>
        <w:rPr>
          <w:sz w:val="20"/>
        </w:rPr>
      </w:pPr>
      <w:r>
        <w:rPr>
          <w:sz w:val="20"/>
        </w:rPr>
        <w:tab/>
        <w:t>Read in an 8-bit, 16-bit, 32-bit</w:t>
      </w:r>
      <w:r w:rsidR="00556A3D">
        <w:rPr>
          <w:sz w:val="20"/>
        </w:rPr>
        <w:t>, or 64-bit</w:t>
      </w:r>
      <w:r>
        <w:rPr>
          <w:sz w:val="20"/>
        </w:rPr>
        <w:t xml:space="preserve"> value from the specified memory space and offset.</w:t>
      </w:r>
    </w:p>
    <w:p w14:paraId="4246B0A9" w14:textId="77777777" w:rsidR="00F21987" w:rsidRPr="00DC7B72" w:rsidRDefault="00F21987">
      <w:pPr>
        <w:ind w:left="620" w:hanging="620"/>
        <w:rPr>
          <w:sz w:val="16"/>
          <w:szCs w:val="16"/>
        </w:rPr>
      </w:pPr>
    </w:p>
    <w:p w14:paraId="2CF42B06" w14:textId="77777777" w:rsidR="00F21987" w:rsidRDefault="00F21987">
      <w:pPr>
        <w:rPr>
          <w:b/>
          <w:sz w:val="20"/>
        </w:rPr>
      </w:pPr>
      <w:r>
        <w:rPr>
          <w:b/>
          <w:sz w:val="20"/>
        </w:rPr>
        <w:t>Parameters</w:t>
      </w:r>
    </w:p>
    <w:p w14:paraId="2E2340AD"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5E80BF8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974E8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5165315" w14:textId="77777777" w:rsidR="00F21987" w:rsidRDefault="00F21987">
            <w:pPr>
              <w:spacing w:before="40" w:after="40"/>
              <w:jc w:val="center"/>
              <w:rPr>
                <w:b/>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47E1C94"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51B2C56" w14:textId="77777777" w:rsidR="00F21987" w:rsidRDefault="00F21987">
            <w:pPr>
              <w:spacing w:before="40" w:after="40"/>
              <w:jc w:val="center"/>
              <w:rPr>
                <w:sz w:val="20"/>
              </w:rPr>
            </w:pPr>
            <w:r>
              <w:rPr>
                <w:b/>
                <w:sz w:val="20"/>
              </w:rPr>
              <w:t>Description</w:t>
            </w:r>
          </w:p>
        </w:tc>
      </w:tr>
      <w:tr w:rsidR="00F21987" w14:paraId="5613336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40612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DCF1F6"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633B3272" w14:textId="77777777" w:rsidR="00F21987" w:rsidRDefault="00F21987">
            <w:pPr>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710B3593" w14:textId="77777777" w:rsidR="00F21987" w:rsidRDefault="00F21987">
            <w:pPr>
              <w:tabs>
                <w:tab w:val="bar" w:pos="10080"/>
              </w:tabs>
              <w:spacing w:before="40" w:after="40"/>
              <w:ind w:left="80"/>
              <w:rPr>
                <w:sz w:val="20"/>
              </w:rPr>
            </w:pPr>
            <w:r>
              <w:rPr>
                <w:sz w:val="20"/>
              </w:rPr>
              <w:t>Unique logical identifier to a session.</w:t>
            </w:r>
          </w:p>
        </w:tc>
      </w:tr>
      <w:tr w:rsidR="00F21987" w14:paraId="61D8E9D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9A7B895"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260EE83"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BAB1540" w14:textId="77777777" w:rsidR="00F21987" w:rsidRDefault="00F21987">
            <w:pPr>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3D5ADCE4" w14:textId="77777777" w:rsidR="00F21987" w:rsidRDefault="00F21987">
            <w:pPr>
              <w:tabs>
                <w:tab w:val="bar" w:pos="10080"/>
              </w:tabs>
              <w:spacing w:before="40" w:after="40"/>
              <w:ind w:left="80"/>
              <w:rPr>
                <w:sz w:val="20"/>
              </w:rPr>
            </w:pPr>
            <w:r>
              <w:rPr>
                <w:sz w:val="20"/>
              </w:rPr>
              <w:t>Specifies the address space. (See table.)</w:t>
            </w:r>
          </w:p>
        </w:tc>
      </w:tr>
      <w:tr w:rsidR="00F21987" w14:paraId="06D08ED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900D8F"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06651E17"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7040047C" w14:textId="77777777" w:rsidR="00F21987" w:rsidRDefault="00F21987">
            <w:pPr>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62F908B9" w14:textId="77777777" w:rsidR="00F21987" w:rsidRDefault="00F21987">
            <w:pPr>
              <w:tabs>
                <w:tab w:val="bar" w:pos="10080"/>
              </w:tabs>
              <w:spacing w:before="40" w:after="40"/>
              <w:ind w:left="80"/>
              <w:rPr>
                <w:sz w:val="20"/>
              </w:rPr>
            </w:pPr>
            <w:r>
              <w:rPr>
                <w:sz w:val="20"/>
              </w:rPr>
              <w:t>Offset (in bytes) of the address or register from which to read.</w:t>
            </w:r>
          </w:p>
        </w:tc>
      </w:tr>
      <w:tr w:rsidR="00F21987" w14:paraId="1E57AE6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A042AE5"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0039EC" w:rsidRPr="00974047">
              <w:rPr>
                <w:rFonts w:ascii="Times New Roman" w:hAnsi="Times New Roman"/>
                <w:sz w:val="20"/>
              </w:rPr>
              <w:t>, or</w:t>
            </w:r>
            <w:r w:rsidR="000039EC">
              <w:rPr>
                <w:rFonts w:ascii="Courier" w:hAnsi="Courier"/>
                <w:sz w:val="18"/>
              </w:rPr>
              <w:t xml:space="preserve"> 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5CEE386E"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39F7B85E" w14:textId="77777777" w:rsidR="00F21987" w:rsidRDefault="00F21987">
            <w:pPr>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 ViUInt32</w:t>
            </w:r>
            <w:r w:rsidR="000039EC" w:rsidRPr="00974047">
              <w:rPr>
                <w:rFonts w:ascii="Times New Roman" w:hAnsi="Times New Roman"/>
                <w:sz w:val="20"/>
              </w:rPr>
              <w:t>, or</w:t>
            </w:r>
            <w:r w:rsidR="000039EC">
              <w:rPr>
                <w:rFonts w:ascii="Courier" w:hAnsi="Courier"/>
                <w:sz w:val="18"/>
              </w:rPr>
              <w:t xml:space="preserve"> ViUInt64</w:t>
            </w:r>
          </w:p>
        </w:tc>
        <w:tc>
          <w:tcPr>
            <w:tcW w:w="4140" w:type="dxa"/>
            <w:tcBorders>
              <w:top w:val="single" w:sz="6" w:space="0" w:color="auto"/>
              <w:left w:val="single" w:sz="6" w:space="0" w:color="auto"/>
              <w:bottom w:val="single" w:sz="6" w:space="0" w:color="auto"/>
              <w:right w:val="single" w:sz="6" w:space="0" w:color="auto"/>
            </w:tcBorders>
          </w:tcPr>
          <w:p w14:paraId="6F68B0E8" w14:textId="77777777" w:rsidR="00F21987" w:rsidRDefault="00F21987">
            <w:pPr>
              <w:tabs>
                <w:tab w:val="bar" w:pos="10080"/>
              </w:tabs>
              <w:spacing w:before="40" w:after="40"/>
              <w:ind w:left="80"/>
              <w:rPr>
                <w:sz w:val="20"/>
              </w:rPr>
            </w:pPr>
            <w:r>
              <w:rPr>
                <w:sz w:val="20"/>
              </w:rPr>
              <w:t xml:space="preserve">Data read from bus (8 bits for </w:t>
            </w:r>
            <w:r>
              <w:rPr>
                <w:rFonts w:ascii="Courier" w:hAnsi="Courier"/>
                <w:sz w:val="18"/>
              </w:rPr>
              <w:t>viIn8()</w:t>
            </w:r>
            <w:r>
              <w:rPr>
                <w:sz w:val="20"/>
              </w:rPr>
              <w:t xml:space="preserve">,16 bits for </w:t>
            </w:r>
            <w:r>
              <w:rPr>
                <w:rFonts w:ascii="Courier" w:hAnsi="Courier"/>
                <w:sz w:val="18"/>
              </w:rPr>
              <w:t>viIn16()</w:t>
            </w:r>
            <w:r>
              <w:rPr>
                <w:sz w:val="20"/>
              </w:rPr>
              <w:t xml:space="preserve">,32 bits for </w:t>
            </w:r>
            <w:r>
              <w:rPr>
                <w:rFonts w:ascii="Courier" w:hAnsi="Courier"/>
                <w:sz w:val="18"/>
              </w:rPr>
              <w:t>viIn32()</w:t>
            </w:r>
            <w:r w:rsidR="000039EC" w:rsidRPr="00974047">
              <w:rPr>
                <w:rFonts w:ascii="Times New Roman" w:hAnsi="Times New Roman"/>
                <w:sz w:val="20"/>
              </w:rPr>
              <w:t xml:space="preserve">, and 64 bits for </w:t>
            </w:r>
            <w:r w:rsidR="000039EC">
              <w:rPr>
                <w:rFonts w:ascii="Courier" w:hAnsi="Courier"/>
                <w:sz w:val="18"/>
              </w:rPr>
              <w:t>ViIn64()</w:t>
            </w:r>
            <w:r>
              <w:rPr>
                <w:sz w:val="20"/>
              </w:rPr>
              <w:t xml:space="preserve">). </w:t>
            </w:r>
          </w:p>
        </w:tc>
      </w:tr>
    </w:tbl>
    <w:p w14:paraId="24CAF559" w14:textId="77777777" w:rsidR="00F21987" w:rsidRPr="00DC7B72" w:rsidRDefault="00F21987">
      <w:pPr>
        <w:ind w:left="1440" w:hanging="1440"/>
        <w:rPr>
          <w:sz w:val="16"/>
          <w:szCs w:val="16"/>
        </w:rPr>
      </w:pPr>
    </w:p>
    <w:p w14:paraId="19330CD5" w14:textId="77777777" w:rsidR="00F21987" w:rsidRDefault="00F21987">
      <w:pPr>
        <w:rPr>
          <w:b/>
          <w:sz w:val="20"/>
        </w:rPr>
      </w:pPr>
      <w:r>
        <w:rPr>
          <w:b/>
          <w:sz w:val="20"/>
        </w:rPr>
        <w:t>Return Values</w:t>
      </w:r>
    </w:p>
    <w:p w14:paraId="56801561"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8B021A9" w14:textId="77777777">
        <w:trPr>
          <w:cantSplit/>
        </w:trPr>
        <w:tc>
          <w:tcPr>
            <w:tcW w:w="3680" w:type="dxa"/>
          </w:tcPr>
          <w:p w14:paraId="0AC1077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A479F1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808091E"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06752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528AA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9D2E50" w14:textId="77777777" w:rsidR="00F21987" w:rsidRDefault="00F21987">
            <w:pPr>
              <w:spacing w:before="40" w:after="40"/>
              <w:jc w:val="center"/>
              <w:rPr>
                <w:b/>
                <w:sz w:val="20"/>
              </w:rPr>
            </w:pPr>
            <w:r>
              <w:rPr>
                <w:b/>
                <w:sz w:val="20"/>
              </w:rPr>
              <w:t>Description</w:t>
            </w:r>
          </w:p>
        </w:tc>
      </w:tr>
      <w:tr w:rsidR="00F21987" w14:paraId="064823D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BC9149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C2799E8" w14:textId="77777777" w:rsidR="00F21987" w:rsidRDefault="00F21987">
            <w:pPr>
              <w:spacing w:before="40" w:after="40"/>
              <w:ind w:left="80"/>
              <w:rPr>
                <w:sz w:val="20"/>
              </w:rPr>
            </w:pPr>
            <w:r>
              <w:rPr>
                <w:sz w:val="20"/>
              </w:rPr>
              <w:t>Operation completed successfully.</w:t>
            </w:r>
          </w:p>
        </w:tc>
      </w:tr>
    </w:tbl>
    <w:p w14:paraId="18939852"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BE4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47318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34389D7" w14:textId="77777777" w:rsidR="00F21987" w:rsidRDefault="00F21987">
            <w:pPr>
              <w:spacing w:before="40" w:after="40"/>
              <w:jc w:val="center"/>
              <w:rPr>
                <w:b/>
                <w:sz w:val="20"/>
              </w:rPr>
            </w:pPr>
            <w:r>
              <w:rPr>
                <w:b/>
                <w:sz w:val="20"/>
              </w:rPr>
              <w:t>Description</w:t>
            </w:r>
          </w:p>
        </w:tc>
      </w:tr>
      <w:tr w:rsidR="00F21987" w14:paraId="5BA523A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52BBC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0FB16C4" w14:textId="77777777" w:rsidR="00F21987" w:rsidRDefault="00F21987">
            <w:pPr>
              <w:spacing w:before="40" w:after="40"/>
              <w:ind w:left="80"/>
              <w:rPr>
                <w:sz w:val="20"/>
              </w:rPr>
            </w:pPr>
            <w:r>
              <w:rPr>
                <w:sz w:val="20"/>
              </w:rPr>
              <w:t>The given session or object reference is invalid (both are the same value).</w:t>
            </w:r>
          </w:p>
        </w:tc>
      </w:tr>
      <w:tr w:rsidR="00F21987" w14:paraId="3F43C2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54F42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B27C1D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AD5A3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81C72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EC32D4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7E8A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6A7381"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FDDE3F2" w14:textId="77777777" w:rsidR="00F21987" w:rsidRDefault="00F21987">
            <w:pPr>
              <w:spacing w:before="40" w:after="40"/>
              <w:ind w:left="80"/>
              <w:rPr>
                <w:sz w:val="20"/>
              </w:rPr>
            </w:pPr>
            <w:r>
              <w:rPr>
                <w:sz w:val="20"/>
              </w:rPr>
              <w:t>Bus error occurred during transfer.</w:t>
            </w:r>
          </w:p>
        </w:tc>
      </w:tr>
      <w:tr w:rsidR="00F21987" w14:paraId="6FFDF0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9C531E"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32D6810" w14:textId="77777777" w:rsidR="00F21987" w:rsidRDefault="00F21987">
            <w:pPr>
              <w:spacing w:before="40" w:after="40"/>
              <w:ind w:left="80"/>
              <w:rPr>
                <w:sz w:val="20"/>
              </w:rPr>
            </w:pPr>
            <w:r>
              <w:rPr>
                <w:sz w:val="20"/>
              </w:rPr>
              <w:t>Invalid address space specified.</w:t>
            </w:r>
          </w:p>
        </w:tc>
      </w:tr>
      <w:tr w:rsidR="00F21987" w14:paraId="1677AA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F4ABD1"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470624A" w14:textId="77777777" w:rsidR="00F21987" w:rsidRDefault="00F21987">
            <w:pPr>
              <w:spacing w:before="40" w:after="40"/>
              <w:ind w:left="80"/>
              <w:rPr>
                <w:sz w:val="20"/>
              </w:rPr>
            </w:pPr>
            <w:r>
              <w:rPr>
                <w:sz w:val="20"/>
              </w:rPr>
              <w:t>Invalid offset specified.</w:t>
            </w:r>
          </w:p>
        </w:tc>
      </w:tr>
      <w:tr w:rsidR="00F21987" w14:paraId="0B7118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7CEB662"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20377ADC" w14:textId="77777777" w:rsidR="00F21987" w:rsidRDefault="00F21987">
            <w:pPr>
              <w:spacing w:before="40" w:after="40"/>
              <w:ind w:left="80"/>
              <w:rPr>
                <w:sz w:val="20"/>
              </w:rPr>
            </w:pPr>
            <w:r>
              <w:rPr>
                <w:sz w:val="20"/>
              </w:rPr>
              <w:t>Specified offset is not accessible from this hardware.</w:t>
            </w:r>
          </w:p>
        </w:tc>
      </w:tr>
      <w:tr w:rsidR="00F21987" w14:paraId="28EDE8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CC54A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15D8602A" w14:textId="77777777" w:rsidR="00F21987" w:rsidRDefault="00F21987">
            <w:pPr>
              <w:spacing w:before="40" w:after="40"/>
              <w:ind w:left="80"/>
              <w:rPr>
                <w:sz w:val="20"/>
              </w:rPr>
            </w:pPr>
            <w:r>
              <w:rPr>
                <w:sz w:val="20"/>
              </w:rPr>
              <w:t>Specified width is not supported by this hardware.</w:t>
            </w:r>
          </w:p>
        </w:tc>
      </w:tr>
      <w:tr w:rsidR="00F21987" w14:paraId="073DDF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F97349"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01C89662"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009978F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B150C8"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0C7506FB"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AC274E6" w14:textId="77777777" w:rsidR="00F21987" w:rsidRDefault="00F21987">
      <w:pPr>
        <w:ind w:left="540" w:hanging="540"/>
        <w:rPr>
          <w:b/>
          <w:sz w:val="20"/>
        </w:rPr>
      </w:pPr>
      <w:r>
        <w:rPr>
          <w:b/>
          <w:sz w:val="20"/>
        </w:rPr>
        <w:br w:type="page"/>
      </w:r>
      <w:r>
        <w:rPr>
          <w:b/>
          <w:sz w:val="20"/>
        </w:rPr>
        <w:lastRenderedPageBreak/>
        <w:t>Description</w:t>
      </w:r>
    </w:p>
    <w:p w14:paraId="310B54E1" w14:textId="77777777" w:rsidR="00F21987" w:rsidRDefault="00F21987">
      <w:pPr>
        <w:ind w:left="720" w:hanging="720"/>
        <w:rPr>
          <w:sz w:val="20"/>
        </w:rPr>
      </w:pPr>
      <w:r>
        <w:rPr>
          <w:sz w:val="20"/>
        </w:rPr>
        <w:tab/>
        <w:t>This operation, by using the specified address space, reads in 8, 16, 32</w:t>
      </w:r>
      <w:r w:rsidR="00946D88">
        <w:rPr>
          <w:sz w:val="20"/>
        </w:rPr>
        <w:t>, or 64</w:t>
      </w:r>
      <w:r>
        <w:rPr>
          <w:sz w:val="20"/>
        </w:rPr>
        <w:t xml:space="preserve"> bits of data from the specified offset. This operation does not require </w:t>
      </w:r>
      <w:r>
        <w:rPr>
          <w:rFonts w:ascii="Courier" w:hAnsi="Courier"/>
          <w:sz w:val="18"/>
        </w:rPr>
        <w:t>viMapAddress()</w:t>
      </w:r>
      <w:r>
        <w:rPr>
          <w:sz w:val="20"/>
        </w:rPr>
        <w:t xml:space="preserve"> </w:t>
      </w:r>
      <w:r w:rsidR="00946D88">
        <w:rPr>
          <w:sz w:val="20"/>
        </w:rPr>
        <w:t xml:space="preserve">or </w:t>
      </w:r>
      <w:r w:rsidR="00946D88" w:rsidRPr="00974047">
        <w:rPr>
          <w:rFonts w:ascii="Courier" w:hAnsi="Courier"/>
          <w:sz w:val="18"/>
          <w:szCs w:val="18"/>
        </w:rPr>
        <w:t>viMapAddressEx()</w:t>
      </w:r>
      <w:r w:rsidR="00946D88">
        <w:rPr>
          <w:sz w:val="20"/>
        </w:rPr>
        <w:t xml:space="preserve"> </w:t>
      </w:r>
      <w:r>
        <w:rPr>
          <w:sz w:val="20"/>
        </w:rPr>
        <w:t>to be called prior to its invocation.</w:t>
      </w:r>
    </w:p>
    <w:p w14:paraId="1AC3F8FF" w14:textId="77777777" w:rsidR="00F21987" w:rsidRPr="00C268AA" w:rsidRDefault="00F21987">
      <w:pPr>
        <w:ind w:left="620" w:hanging="620"/>
        <w:rPr>
          <w:sz w:val="16"/>
          <w:szCs w:val="16"/>
        </w:rPr>
      </w:pPr>
    </w:p>
    <w:p w14:paraId="6B3401C6" w14:textId="77777777" w:rsidR="00F21987" w:rsidRDefault="00F21987">
      <w:pPr>
        <w:ind w:left="720" w:hanging="720"/>
        <w:rPr>
          <w:sz w:val="20"/>
        </w:rPr>
      </w:pPr>
      <w:r>
        <w:rPr>
          <w:sz w:val="20"/>
        </w:rPr>
        <w:t>The following table lists the valid entries for specifying address space.</w:t>
      </w:r>
    </w:p>
    <w:p w14:paraId="4534F4CA" w14:textId="77777777" w:rsidR="00F21987" w:rsidRPr="00C268AA" w:rsidRDefault="00F21987">
      <w:pPr>
        <w:ind w:left="540" w:hanging="540"/>
        <w:rPr>
          <w:sz w:val="16"/>
          <w:szCs w:val="16"/>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6131F2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B9FC22D"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AE8F530" w14:textId="77777777" w:rsidR="00F21987" w:rsidRDefault="00F21987">
            <w:pPr>
              <w:spacing w:before="40" w:after="40"/>
              <w:jc w:val="center"/>
              <w:rPr>
                <w:b/>
                <w:sz w:val="20"/>
              </w:rPr>
            </w:pPr>
            <w:r>
              <w:rPr>
                <w:b/>
                <w:sz w:val="20"/>
              </w:rPr>
              <w:t>Description</w:t>
            </w:r>
          </w:p>
        </w:tc>
      </w:tr>
      <w:tr w:rsidR="00F21987" w14:paraId="77C7E4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69F30E1"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7422D810" w14:textId="77777777" w:rsidR="00F21987" w:rsidRDefault="00F21987">
            <w:pPr>
              <w:spacing w:before="40" w:after="40"/>
              <w:ind w:left="80"/>
              <w:rPr>
                <w:b/>
                <w:sz w:val="20"/>
              </w:rPr>
            </w:pPr>
            <w:r>
              <w:rPr>
                <w:sz w:val="20"/>
              </w:rPr>
              <w:t>Address the A16 address space of VXI/MXI bus.</w:t>
            </w:r>
          </w:p>
        </w:tc>
      </w:tr>
      <w:tr w:rsidR="00F21987" w14:paraId="0AFBF1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A85E6A6"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DEE533D" w14:textId="77777777" w:rsidR="00F21987" w:rsidRDefault="00F21987">
            <w:pPr>
              <w:spacing w:before="40" w:after="40"/>
              <w:ind w:left="80"/>
              <w:rPr>
                <w:sz w:val="20"/>
              </w:rPr>
            </w:pPr>
            <w:r>
              <w:rPr>
                <w:sz w:val="20"/>
              </w:rPr>
              <w:t>Address the A24 address space of VXI/MXI bus.</w:t>
            </w:r>
          </w:p>
        </w:tc>
      </w:tr>
      <w:tr w:rsidR="00F21987" w14:paraId="43009A8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7EBABD"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ECEEA55" w14:textId="77777777" w:rsidR="00F21987" w:rsidRDefault="00F21987">
            <w:pPr>
              <w:spacing w:before="40" w:after="40"/>
              <w:ind w:left="80"/>
              <w:rPr>
                <w:sz w:val="20"/>
              </w:rPr>
            </w:pPr>
            <w:r>
              <w:rPr>
                <w:sz w:val="20"/>
              </w:rPr>
              <w:t>Address the A32 address space of VXI/MXI bus.</w:t>
            </w:r>
          </w:p>
        </w:tc>
      </w:tr>
      <w:tr w:rsidR="00D7705C" w14:paraId="6B4F7C0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934996A" w14:textId="77777777" w:rsidR="00D7705C" w:rsidRDefault="00D7705C">
            <w:pPr>
              <w:spacing w:before="40" w:after="40"/>
              <w:ind w:left="80"/>
              <w:rPr>
                <w:rStyle w:val="Monospace"/>
              </w:rPr>
            </w:pPr>
            <w:r>
              <w:rPr>
                <w:rStyle w:val="Monospace"/>
              </w:rPr>
              <w:t>VI_A64_SPACE</w:t>
            </w:r>
          </w:p>
        </w:tc>
        <w:tc>
          <w:tcPr>
            <w:tcW w:w="5580" w:type="dxa"/>
            <w:tcBorders>
              <w:top w:val="single" w:sz="6" w:space="0" w:color="auto"/>
              <w:left w:val="single" w:sz="6" w:space="0" w:color="auto"/>
              <w:bottom w:val="single" w:sz="6" w:space="0" w:color="auto"/>
              <w:right w:val="single" w:sz="6" w:space="0" w:color="auto"/>
            </w:tcBorders>
          </w:tcPr>
          <w:p w14:paraId="41EE3AB8" w14:textId="77777777" w:rsidR="00D7705C" w:rsidRDefault="00D7705C">
            <w:pPr>
              <w:spacing w:before="40" w:after="40"/>
              <w:ind w:left="80"/>
              <w:rPr>
                <w:sz w:val="20"/>
              </w:rPr>
            </w:pPr>
            <w:r>
              <w:rPr>
                <w:sz w:val="20"/>
              </w:rPr>
              <w:t>Address the A64 address space of VXI/MXI bus.</w:t>
            </w:r>
          </w:p>
        </w:tc>
      </w:tr>
      <w:tr w:rsidR="00F564BB" w14:paraId="348455C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5735C5" w14:textId="77777777" w:rsidR="00F564BB" w:rsidRDefault="00F564BB">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23B6BD2E" w14:textId="77777777" w:rsidR="00F564BB" w:rsidRDefault="00F564BB">
            <w:pPr>
              <w:spacing w:before="40" w:after="40"/>
              <w:ind w:left="80"/>
              <w:rPr>
                <w:sz w:val="20"/>
              </w:rPr>
            </w:pPr>
            <w:r>
              <w:rPr>
                <w:sz w:val="20"/>
              </w:rPr>
              <w:t>Address the PCI configuration space.</w:t>
            </w:r>
          </w:p>
        </w:tc>
      </w:tr>
      <w:tr w:rsidR="00F564BB" w14:paraId="353A294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3DC1C8B" w14:textId="77777777" w:rsidR="00F564BB" w:rsidRPr="00851DA4" w:rsidRDefault="00F564BB">
            <w:pPr>
              <w:spacing w:before="40" w:after="40"/>
              <w:ind w:left="80"/>
              <w:rPr>
                <w:rStyle w:val="Monospace"/>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FEB7E" w14:textId="77777777" w:rsidR="00F564BB" w:rsidRDefault="00F564BB">
            <w:pPr>
              <w:spacing w:before="40" w:after="40"/>
              <w:ind w:left="80"/>
              <w:rPr>
                <w:sz w:val="20"/>
              </w:rPr>
            </w:pPr>
            <w:r>
              <w:rPr>
                <w:sz w:val="20"/>
              </w:rPr>
              <w:t>Address the specified PCI memory or I/O space.</w:t>
            </w:r>
          </w:p>
        </w:tc>
      </w:tr>
      <w:tr w:rsidR="00D548C2" w14:paraId="16EED06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34F315D"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0256DB6" w14:textId="77777777" w:rsidR="00D548C2" w:rsidRDefault="00D548C2">
            <w:pPr>
              <w:spacing w:before="40" w:after="40"/>
              <w:ind w:left="80"/>
              <w:rPr>
                <w:sz w:val="20"/>
              </w:rPr>
            </w:pPr>
            <w:r>
              <w:rPr>
                <w:sz w:val="20"/>
              </w:rPr>
              <w:t>Access physical locally allocated memory.</w:t>
            </w:r>
          </w:p>
        </w:tc>
      </w:tr>
    </w:tbl>
    <w:p w14:paraId="62BE1832" w14:textId="77777777" w:rsidR="00F21987" w:rsidRPr="00C268AA" w:rsidRDefault="00F21987">
      <w:pPr>
        <w:ind w:left="540" w:hanging="540"/>
        <w:rPr>
          <w:b/>
          <w:sz w:val="16"/>
          <w:szCs w:val="16"/>
        </w:rPr>
      </w:pPr>
    </w:p>
    <w:p w14:paraId="31B31E04" w14:textId="77777777" w:rsidR="00F21987" w:rsidRDefault="00F21987">
      <w:pPr>
        <w:ind w:left="540" w:hanging="540"/>
        <w:rPr>
          <w:b/>
          <w:sz w:val="20"/>
        </w:rPr>
      </w:pPr>
      <w:r>
        <w:rPr>
          <w:b/>
          <w:sz w:val="20"/>
        </w:rPr>
        <w:t>Related Items</w:t>
      </w:r>
    </w:p>
    <w:p w14:paraId="3F934FDA" w14:textId="77777777" w:rsidR="00F21987" w:rsidRDefault="00F21987">
      <w:pPr>
        <w:ind w:left="720" w:hanging="720"/>
        <w:rPr>
          <w:b/>
          <w:sz w:val="20"/>
        </w:rPr>
      </w:pPr>
      <w:r>
        <w:rPr>
          <w:rFonts w:ascii="Courier" w:hAnsi="Courier"/>
          <w:b/>
          <w:sz w:val="18"/>
        </w:rPr>
        <w:tab/>
      </w:r>
      <w:r>
        <w:rPr>
          <w:sz w:val="20"/>
        </w:rPr>
        <w:t xml:space="preserve">See the INSTR and MEMACC resource descriptions. Also see </w:t>
      </w:r>
      <w:r>
        <w:rPr>
          <w:rFonts w:ascii="Courier" w:hAnsi="Courier"/>
          <w:sz w:val="18"/>
        </w:rPr>
        <w:t>viOut8()</w:t>
      </w:r>
      <w:r>
        <w:rPr>
          <w:sz w:val="20"/>
        </w:rPr>
        <w:t xml:space="preserve">, </w:t>
      </w:r>
      <w:r>
        <w:rPr>
          <w:rFonts w:ascii="Courier" w:hAnsi="Courier"/>
          <w:sz w:val="18"/>
        </w:rPr>
        <w:t>viOut16()</w:t>
      </w:r>
      <w:r>
        <w:rPr>
          <w:sz w:val="20"/>
        </w:rPr>
        <w:t xml:space="preserve">, </w:t>
      </w:r>
      <w:r>
        <w:rPr>
          <w:rFonts w:ascii="Courier" w:hAnsi="Courier"/>
          <w:sz w:val="18"/>
        </w:rPr>
        <w:t>viOut32()</w:t>
      </w:r>
      <w:r w:rsidR="00946D88" w:rsidRPr="00974047">
        <w:rPr>
          <w:rFonts w:ascii="Times New Roman" w:hAnsi="Times New Roman"/>
          <w:sz w:val="20"/>
        </w:rPr>
        <w:t>,</w:t>
      </w:r>
      <w:r w:rsidR="00974047">
        <w:rPr>
          <w:rFonts w:ascii="Times New Roman" w:hAnsi="Times New Roman"/>
          <w:sz w:val="20"/>
        </w:rPr>
        <w:t xml:space="preserve"> and </w:t>
      </w:r>
      <w:r w:rsidR="00946D88">
        <w:rPr>
          <w:rFonts w:ascii="Courier" w:hAnsi="Courier"/>
          <w:sz w:val="18"/>
        </w:rPr>
        <w:t>viOut64()</w:t>
      </w:r>
      <w:r>
        <w:rPr>
          <w:sz w:val="20"/>
        </w:rPr>
        <w:t>.</w:t>
      </w:r>
    </w:p>
    <w:p w14:paraId="116B3437" w14:textId="77777777" w:rsidR="00C268AA" w:rsidRPr="00C268AA" w:rsidRDefault="00C268AA" w:rsidP="00C268AA">
      <w:pPr>
        <w:ind w:left="540" w:hanging="540"/>
        <w:rPr>
          <w:b/>
          <w:sz w:val="16"/>
          <w:szCs w:val="16"/>
        </w:rPr>
      </w:pPr>
    </w:p>
    <w:p w14:paraId="58BEE989" w14:textId="77777777" w:rsidR="00F21987" w:rsidRDefault="00F21987">
      <w:pPr>
        <w:ind w:left="540" w:hanging="540"/>
        <w:rPr>
          <w:b/>
          <w:sz w:val="20"/>
        </w:rPr>
      </w:pPr>
      <w:r>
        <w:rPr>
          <w:b/>
          <w:sz w:val="20"/>
        </w:rPr>
        <w:t>Implementation Requirements</w:t>
      </w:r>
    </w:p>
    <w:p w14:paraId="2F121885" w14:textId="77777777" w:rsidR="00C268AA" w:rsidRPr="00C268AA" w:rsidRDefault="00C268AA" w:rsidP="00C268AA">
      <w:pPr>
        <w:ind w:left="540" w:hanging="540"/>
        <w:rPr>
          <w:b/>
          <w:sz w:val="16"/>
          <w:szCs w:val="16"/>
        </w:rPr>
      </w:pPr>
    </w:p>
    <w:p w14:paraId="6443616F" w14:textId="77777777" w:rsidR="00F21987" w:rsidRDefault="00F21987">
      <w:pPr>
        <w:ind w:left="540" w:hanging="540"/>
        <w:rPr>
          <w:b/>
          <w:sz w:val="20"/>
        </w:rPr>
      </w:pPr>
      <w:r>
        <w:rPr>
          <w:b/>
          <w:sz w:val="20"/>
        </w:rPr>
        <w:t>RULE 6.3.1</w:t>
      </w:r>
    </w:p>
    <w:p w14:paraId="07FDC53B" w14:textId="77777777" w:rsidR="00F21987" w:rsidRDefault="00F21987">
      <w:pPr>
        <w:ind w:left="720" w:hanging="720"/>
        <w:rPr>
          <w:sz w:val="20"/>
        </w:rPr>
      </w:pPr>
      <w:r>
        <w:rPr>
          <w:sz w:val="20"/>
        </w:rPr>
        <w:tab/>
        <w:t xml:space="preserve">The </w:t>
      </w:r>
      <w:r>
        <w:rPr>
          <w:rFonts w:ascii="Courier" w:hAnsi="Courier"/>
          <w:sz w:val="18"/>
        </w:rPr>
        <w:t>viIn</w:t>
      </w:r>
      <w:r w:rsidR="0058557E">
        <w:rPr>
          <w:rFonts w:ascii="Courier" w:hAnsi="Courier"/>
          <w:sz w:val="18"/>
        </w:rPr>
        <w:t>XX</w:t>
      </w:r>
      <w:r>
        <w:rPr>
          <w:rFonts w:ascii="Courier" w:hAnsi="Courier"/>
          <w:sz w:val="18"/>
        </w:rPr>
        <w:t>()</w:t>
      </w:r>
      <w:r w:rsidR="0058557E">
        <w:rPr>
          <w:rFonts w:ascii="Courier" w:hAnsi="Courier"/>
          <w:sz w:val="18"/>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w:t>
      </w:r>
      <w:r w:rsidR="0058557E" w:rsidRPr="00974047">
        <w:rPr>
          <w:rFonts w:ascii="Times New Roman" w:hAnsi="Times New Roman"/>
          <w:sz w:val="20"/>
        </w:rPr>
        <w:t xml:space="preserve"> and </w:t>
      </w:r>
      <w:r w:rsidR="0058557E">
        <w:rPr>
          <w:rFonts w:ascii="Courier" w:hAnsi="Courier"/>
          <w:sz w:val="18"/>
        </w:rPr>
        <w:t>viPokeXX</w:t>
      </w:r>
      <w:r w:rsidR="00D7705C">
        <w:rPr>
          <w:rFonts w:ascii="Courier" w:hAnsi="Courier"/>
          <w:sz w:val="18"/>
        </w:rPr>
        <w:t>()</w:t>
      </w:r>
      <w:r>
        <w:rPr>
          <w:sz w:val="20"/>
        </w:rPr>
        <w:t>.</w:t>
      </w:r>
    </w:p>
    <w:p w14:paraId="2D841D1C" w14:textId="77777777" w:rsidR="00C268AA" w:rsidRPr="00C268AA" w:rsidRDefault="00C268AA" w:rsidP="00C268AA">
      <w:pPr>
        <w:ind w:left="540" w:hanging="540"/>
        <w:rPr>
          <w:b/>
          <w:sz w:val="16"/>
          <w:szCs w:val="16"/>
        </w:rPr>
      </w:pPr>
    </w:p>
    <w:p w14:paraId="405D893F" w14:textId="77777777" w:rsidR="00F21987" w:rsidRDefault="00F21987">
      <w:pPr>
        <w:rPr>
          <w:sz w:val="20"/>
        </w:rPr>
      </w:pPr>
      <w:r>
        <w:rPr>
          <w:b/>
          <w:sz w:val="20"/>
        </w:rPr>
        <w:t>OBSERVATION 6.3.1</w:t>
      </w:r>
    </w:p>
    <w:p w14:paraId="5F671A10" w14:textId="77777777" w:rsidR="00F21987" w:rsidRDefault="00F21987">
      <w:pPr>
        <w:ind w:left="720"/>
        <w:rPr>
          <w:sz w:val="20"/>
        </w:rPr>
      </w:pPr>
      <w:r>
        <w:rPr>
          <w:sz w:val="20"/>
        </w:rPr>
        <w:t xml:space="preserve">The high-level operations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 xml:space="preserve">, </w:t>
      </w:r>
      <w:r w:rsidR="0058557E" w:rsidRPr="00974047">
        <w:rPr>
          <w:rFonts w:ascii="Times New Roman" w:hAnsi="Times New Roman"/>
          <w:sz w:val="20"/>
        </w:rPr>
        <w:t xml:space="preserve">and </w:t>
      </w:r>
      <w:r w:rsidR="0058557E">
        <w:rPr>
          <w:rFonts w:ascii="Courier" w:hAnsi="Courier"/>
          <w:sz w:val="18"/>
        </w:rPr>
        <w:t>viPokeXX</w:t>
      </w:r>
      <w:r w:rsidR="00D7705C">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115FD266" w14:textId="77777777" w:rsidR="00C268AA" w:rsidRPr="00C268AA" w:rsidRDefault="00C268AA" w:rsidP="00C268AA">
      <w:pPr>
        <w:ind w:left="540" w:hanging="540"/>
        <w:rPr>
          <w:b/>
          <w:sz w:val="16"/>
          <w:szCs w:val="16"/>
        </w:rPr>
      </w:pPr>
    </w:p>
    <w:p w14:paraId="24174CD4" w14:textId="77777777" w:rsidR="00F21987" w:rsidRDefault="00F21987">
      <w:pPr>
        <w:ind w:left="540" w:hanging="540"/>
        <w:rPr>
          <w:b/>
          <w:sz w:val="20"/>
        </w:rPr>
      </w:pPr>
      <w:r>
        <w:rPr>
          <w:b/>
          <w:sz w:val="20"/>
        </w:rPr>
        <w:t>RULE 6.3.2</w:t>
      </w:r>
    </w:p>
    <w:p w14:paraId="2CEB1637" w14:textId="77777777" w:rsidR="00F21987" w:rsidRDefault="00F21987" w:rsidP="00974047">
      <w:pPr>
        <w:ind w:left="720"/>
        <w:rPr>
          <w:sz w:val="20"/>
        </w:rPr>
      </w:pPr>
      <w:r>
        <w:rPr>
          <w:sz w:val="20"/>
        </w:rPr>
        <w:t xml:space="preserve">The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51C01478" w14:textId="77777777" w:rsidR="00C268AA" w:rsidRPr="00C268AA" w:rsidRDefault="00C268AA" w:rsidP="00C268AA">
      <w:pPr>
        <w:ind w:left="540" w:hanging="540"/>
        <w:rPr>
          <w:b/>
          <w:sz w:val="16"/>
          <w:szCs w:val="16"/>
        </w:rPr>
      </w:pPr>
    </w:p>
    <w:p w14:paraId="50DE2D4A" w14:textId="77777777" w:rsidR="00F21987" w:rsidRDefault="00F21987">
      <w:pPr>
        <w:ind w:left="540" w:hanging="540"/>
        <w:rPr>
          <w:b/>
          <w:sz w:val="20"/>
        </w:rPr>
      </w:pPr>
      <w:r>
        <w:rPr>
          <w:b/>
          <w:sz w:val="20"/>
        </w:rPr>
        <w:t>RULE 6.3.3</w:t>
      </w:r>
    </w:p>
    <w:p w14:paraId="767C46B9" w14:textId="77777777" w:rsidR="00F21987" w:rsidRDefault="00F21987" w:rsidP="00974047">
      <w:pPr>
        <w:ind w:left="720"/>
        <w:rPr>
          <w:sz w:val="20"/>
        </w:rPr>
      </w:pPr>
      <w:r>
        <w:rPr>
          <w:sz w:val="20"/>
        </w:rPr>
        <w:t xml:space="preserve">All VXI accesses performed by the </w:t>
      </w:r>
      <w:r>
        <w:rPr>
          <w:rFonts w:ascii="Courier" w:hAnsi="Courier"/>
          <w:sz w:val="18"/>
        </w:rPr>
        <w:t>viIn8()</w:t>
      </w:r>
      <w:r>
        <w:rPr>
          <w:sz w:val="20"/>
        </w:rPr>
        <w:t xml:space="preserve"> operation </w:t>
      </w:r>
      <w:r>
        <w:rPr>
          <w:b/>
          <w:sz w:val="20"/>
        </w:rPr>
        <w:t>SHALL</w:t>
      </w:r>
      <w:r>
        <w:rPr>
          <w:sz w:val="20"/>
        </w:rPr>
        <w:t xml:space="preserve"> be D08 reads.</w:t>
      </w:r>
    </w:p>
    <w:p w14:paraId="18B2150E" w14:textId="77777777" w:rsidR="00C268AA" w:rsidRPr="00C268AA" w:rsidRDefault="00C268AA" w:rsidP="00C268AA">
      <w:pPr>
        <w:ind w:left="540" w:hanging="540"/>
        <w:rPr>
          <w:b/>
          <w:sz w:val="16"/>
          <w:szCs w:val="16"/>
        </w:rPr>
      </w:pPr>
    </w:p>
    <w:p w14:paraId="02DE78A8" w14:textId="77777777" w:rsidR="00F21987" w:rsidRDefault="00F21987">
      <w:pPr>
        <w:ind w:left="540" w:hanging="540"/>
        <w:rPr>
          <w:b/>
          <w:sz w:val="20"/>
        </w:rPr>
      </w:pPr>
      <w:r>
        <w:rPr>
          <w:b/>
          <w:sz w:val="20"/>
        </w:rPr>
        <w:t>RULE 6.3.4</w:t>
      </w:r>
    </w:p>
    <w:p w14:paraId="2BC76BD8" w14:textId="77777777" w:rsidR="00F21987" w:rsidRDefault="00F21987" w:rsidP="00974047">
      <w:pPr>
        <w:ind w:left="720"/>
        <w:rPr>
          <w:sz w:val="20"/>
        </w:rPr>
      </w:pPr>
      <w:r>
        <w:rPr>
          <w:sz w:val="20"/>
        </w:rPr>
        <w:t xml:space="preserve">All VXI accesses performed by the </w:t>
      </w:r>
      <w:r>
        <w:rPr>
          <w:rFonts w:ascii="Courier" w:hAnsi="Courier"/>
          <w:sz w:val="18"/>
        </w:rPr>
        <w:t>viIn16()</w:t>
      </w:r>
      <w:r>
        <w:rPr>
          <w:sz w:val="20"/>
        </w:rPr>
        <w:t xml:space="preserve"> operation </w:t>
      </w:r>
      <w:r>
        <w:rPr>
          <w:b/>
          <w:sz w:val="20"/>
        </w:rPr>
        <w:t>SHALL</w:t>
      </w:r>
      <w:r>
        <w:rPr>
          <w:sz w:val="20"/>
        </w:rPr>
        <w:t xml:space="preserve"> be D16 reads.</w:t>
      </w:r>
    </w:p>
    <w:p w14:paraId="1C811AC2" w14:textId="77777777" w:rsidR="00C268AA" w:rsidRPr="00C268AA" w:rsidRDefault="00C268AA" w:rsidP="00C268AA">
      <w:pPr>
        <w:ind w:left="540" w:hanging="540"/>
        <w:rPr>
          <w:b/>
          <w:sz w:val="16"/>
          <w:szCs w:val="16"/>
        </w:rPr>
      </w:pPr>
    </w:p>
    <w:p w14:paraId="1FEC546D" w14:textId="77777777" w:rsidR="00F21987" w:rsidRDefault="00F21987">
      <w:pPr>
        <w:ind w:left="540" w:hanging="540"/>
        <w:rPr>
          <w:b/>
          <w:sz w:val="20"/>
        </w:rPr>
      </w:pPr>
      <w:r>
        <w:rPr>
          <w:b/>
          <w:sz w:val="20"/>
        </w:rPr>
        <w:t>RULE 6.3.5</w:t>
      </w:r>
    </w:p>
    <w:p w14:paraId="486FAC2B" w14:textId="77777777" w:rsidR="00F21987" w:rsidRDefault="00F21987" w:rsidP="00974047">
      <w:pPr>
        <w:ind w:left="720"/>
        <w:rPr>
          <w:sz w:val="20"/>
        </w:rPr>
      </w:pPr>
      <w:r>
        <w:rPr>
          <w:sz w:val="20"/>
        </w:rPr>
        <w:t xml:space="preserve">All VXI accesses performed by the </w:t>
      </w:r>
      <w:r>
        <w:rPr>
          <w:rFonts w:ascii="Courier" w:hAnsi="Courier"/>
          <w:sz w:val="18"/>
        </w:rPr>
        <w:t>viIn32()</w:t>
      </w:r>
      <w:r>
        <w:rPr>
          <w:sz w:val="20"/>
        </w:rPr>
        <w:t xml:space="preserve"> operation </w:t>
      </w:r>
      <w:r>
        <w:rPr>
          <w:b/>
          <w:sz w:val="20"/>
        </w:rPr>
        <w:t>SHALL</w:t>
      </w:r>
      <w:r>
        <w:rPr>
          <w:sz w:val="20"/>
        </w:rPr>
        <w:t xml:space="preserve"> be D32 reads.</w:t>
      </w:r>
    </w:p>
    <w:p w14:paraId="7F2CCDE7" w14:textId="77777777" w:rsidR="00C268AA" w:rsidRPr="00C268AA" w:rsidRDefault="00C268AA" w:rsidP="00C268AA">
      <w:pPr>
        <w:ind w:left="540" w:hanging="540"/>
        <w:rPr>
          <w:b/>
          <w:sz w:val="16"/>
          <w:szCs w:val="16"/>
        </w:rPr>
      </w:pPr>
    </w:p>
    <w:p w14:paraId="74E4006A" w14:textId="77777777" w:rsidR="00D7705C" w:rsidRDefault="00D7705C" w:rsidP="00D7705C">
      <w:pPr>
        <w:ind w:left="540" w:hanging="540"/>
        <w:rPr>
          <w:b/>
          <w:sz w:val="20"/>
        </w:rPr>
      </w:pPr>
      <w:r>
        <w:rPr>
          <w:b/>
          <w:sz w:val="20"/>
        </w:rPr>
        <w:t>RULE 6.3.</w:t>
      </w:r>
      <w:r w:rsidR="005F3F83">
        <w:rPr>
          <w:b/>
          <w:sz w:val="20"/>
        </w:rPr>
        <w:t>6</w:t>
      </w:r>
    </w:p>
    <w:p w14:paraId="69F0D91E" w14:textId="77777777" w:rsidR="00D7705C" w:rsidRDefault="00D7705C" w:rsidP="00974047">
      <w:pPr>
        <w:ind w:left="720"/>
        <w:rPr>
          <w:sz w:val="20"/>
        </w:rPr>
      </w:pPr>
      <w:r>
        <w:rPr>
          <w:sz w:val="20"/>
        </w:rPr>
        <w:t xml:space="preserve">All VXI accesses performed by the </w:t>
      </w:r>
      <w:r>
        <w:rPr>
          <w:rFonts w:ascii="Courier" w:hAnsi="Courier"/>
          <w:sz w:val="18"/>
        </w:rPr>
        <w:t>viIn64()</w:t>
      </w:r>
      <w:r>
        <w:rPr>
          <w:sz w:val="20"/>
        </w:rPr>
        <w:t xml:space="preserve"> operation </w:t>
      </w:r>
      <w:r>
        <w:rPr>
          <w:b/>
          <w:sz w:val="20"/>
        </w:rPr>
        <w:t>SHALL</w:t>
      </w:r>
      <w:r>
        <w:rPr>
          <w:sz w:val="20"/>
        </w:rPr>
        <w:t xml:space="preserve"> be D64 reads.</w:t>
      </w:r>
    </w:p>
    <w:p w14:paraId="57C6426B" w14:textId="77777777" w:rsidR="00C268AA" w:rsidRPr="00C268AA" w:rsidRDefault="00C268AA" w:rsidP="00C268AA">
      <w:pPr>
        <w:ind w:left="540" w:hanging="540"/>
        <w:rPr>
          <w:b/>
          <w:sz w:val="16"/>
          <w:szCs w:val="16"/>
        </w:rPr>
      </w:pPr>
    </w:p>
    <w:p w14:paraId="6BEED9A3" w14:textId="77777777" w:rsidR="00F21987" w:rsidRDefault="00F21987" w:rsidP="00974047">
      <w:pPr>
        <w:keepNext/>
        <w:ind w:left="547" w:hanging="547"/>
        <w:rPr>
          <w:b/>
          <w:sz w:val="20"/>
        </w:rPr>
      </w:pPr>
      <w:r>
        <w:rPr>
          <w:b/>
          <w:sz w:val="20"/>
        </w:rPr>
        <w:t>RULE 6.3.</w:t>
      </w:r>
      <w:r w:rsidR="005F3F83">
        <w:rPr>
          <w:b/>
          <w:sz w:val="20"/>
        </w:rPr>
        <w:t>7</w:t>
      </w:r>
    </w:p>
    <w:p w14:paraId="45202917" w14:textId="77777777" w:rsidR="00F21987" w:rsidRDefault="00F21987">
      <w:pPr>
        <w:ind w:left="720" w:hanging="720"/>
        <w:rPr>
          <w:sz w:val="20"/>
        </w:rPr>
      </w:pPr>
      <w:r>
        <w:rPr>
          <w:sz w:val="20"/>
        </w:rPr>
        <w:tab/>
        <w:t xml:space="preserve">All VXI accesses performed by the </w:t>
      </w:r>
      <w:r>
        <w:rPr>
          <w:rFonts w:ascii="Courier" w:hAnsi="Courier"/>
          <w:sz w:val="18"/>
        </w:rPr>
        <w:t>viIn16()</w:t>
      </w:r>
      <w:r w:rsidR="00556A3D">
        <w:rPr>
          <w:sz w:val="20"/>
        </w:rPr>
        <w:t xml:space="preserve">, </w:t>
      </w:r>
      <w:r>
        <w:rPr>
          <w:rFonts w:ascii="Courier" w:hAnsi="Courier"/>
          <w:sz w:val="18"/>
        </w:rPr>
        <w:t>viIn32()</w:t>
      </w:r>
      <w:r w:rsidR="00556A3D" w:rsidRPr="00974047">
        <w:rPr>
          <w:rFonts w:ascii="Times New Roman" w:hAnsi="Times New Roman"/>
          <w:sz w:val="20"/>
        </w:rPr>
        <w:t xml:space="preserve">, and </w:t>
      </w:r>
      <w:r w:rsidR="00556A3D">
        <w:rPr>
          <w:rFonts w:ascii="Courier" w:hAnsi="Courier"/>
          <w:sz w:val="18"/>
        </w:rPr>
        <w:t>viIn64()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7DD54054" w14:textId="77777777" w:rsidR="00F21987" w:rsidRDefault="00F21987">
      <w:pPr>
        <w:ind w:left="540" w:hanging="540"/>
        <w:rPr>
          <w:b/>
          <w:sz w:val="20"/>
        </w:rPr>
      </w:pPr>
      <w:r>
        <w:rPr>
          <w:sz w:val="20"/>
        </w:rPr>
        <w:br w:type="page"/>
      </w:r>
      <w:r>
        <w:rPr>
          <w:b/>
          <w:sz w:val="20"/>
        </w:rPr>
        <w:lastRenderedPageBreak/>
        <w:t>INSTR Specific</w:t>
      </w:r>
    </w:p>
    <w:p w14:paraId="7911C2B5" w14:textId="77777777" w:rsidR="00F21987" w:rsidRDefault="00F21987">
      <w:pPr>
        <w:ind w:left="540" w:hanging="540"/>
        <w:rPr>
          <w:sz w:val="20"/>
        </w:rPr>
      </w:pPr>
    </w:p>
    <w:p w14:paraId="3967A50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58338A9C" w14:textId="77777777" w:rsidR="00F21987" w:rsidRDefault="00F21987">
      <w:pPr>
        <w:ind w:left="720"/>
        <w:rPr>
          <w:sz w:val="20"/>
        </w:rPr>
      </w:pPr>
    </w:p>
    <w:p w14:paraId="4C5966ED" w14:textId="77777777" w:rsidR="00F21987" w:rsidRDefault="00F21987">
      <w:pPr>
        <w:rPr>
          <w:sz w:val="20"/>
        </w:rPr>
      </w:pPr>
      <w:r>
        <w:rPr>
          <w:b/>
          <w:sz w:val="20"/>
        </w:rPr>
        <w:t>OBSERVATION 6.3.2</w:t>
      </w:r>
    </w:p>
    <w:p w14:paraId="1CCE6D4A"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viIn</w:t>
      </w:r>
      <w:r w:rsidR="00FA4399">
        <w:rPr>
          <w:rFonts w:ascii="Courier" w:hAnsi="Courier"/>
          <w:sz w:val="18"/>
        </w:rPr>
        <w:t>XX</w:t>
      </w:r>
      <w:r>
        <w:rPr>
          <w:rFonts w:ascii="Courier" w:hAnsi="Courier"/>
          <w:sz w:val="18"/>
        </w:rPr>
        <w:t>()</w:t>
      </w:r>
      <w:r w:rsidR="00FA4399" w:rsidRPr="00CB565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56A3D" w:rsidRPr="00CB5657">
        <w:rPr>
          <w:rFonts w:ascii="Times New Roman" w:hAnsi="Times New Roman"/>
          <w:sz w:val="20"/>
        </w:rPr>
        <w:t xml:space="preserve"> or </w:t>
      </w:r>
      <w:r w:rsidR="00556A3D">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B5657">
        <w:rPr>
          <w:sz w:val="20"/>
        </w:rPr>
        <w:t>source Manager within VXI A24,</w:t>
      </w:r>
      <w:r>
        <w:rPr>
          <w:sz w:val="20"/>
        </w:rPr>
        <w:t xml:space="preserve"> A32</w:t>
      </w:r>
      <w:r w:rsidR="00CB5657">
        <w:rPr>
          <w:sz w:val="20"/>
        </w:rPr>
        <w:t>.</w:t>
      </w:r>
      <w:r>
        <w:rPr>
          <w:sz w:val="20"/>
        </w:rPr>
        <w:t xml:space="preserve"> </w:t>
      </w:r>
      <w:r w:rsidR="00556A3D">
        <w:rPr>
          <w:sz w:val="20"/>
        </w:rPr>
        <w:t xml:space="preserve">or A64 </w:t>
      </w:r>
      <w:r>
        <w:rPr>
          <w:sz w:val="20"/>
        </w:rPr>
        <w:t xml:space="preserve">space. </w:t>
      </w:r>
    </w:p>
    <w:p w14:paraId="36436588" w14:textId="77777777" w:rsidR="00F21987" w:rsidRDefault="00F21987">
      <w:pPr>
        <w:ind w:left="540" w:hanging="540"/>
        <w:rPr>
          <w:sz w:val="20"/>
        </w:rPr>
      </w:pPr>
    </w:p>
    <w:p w14:paraId="529AEE58" w14:textId="77777777" w:rsidR="00D548C2" w:rsidRPr="00487E61" w:rsidRDefault="00D548C2" w:rsidP="00487E61">
      <w:pPr>
        <w:ind w:left="720"/>
        <w:rPr>
          <w:sz w:val="20"/>
        </w:rPr>
      </w:pPr>
      <w:r w:rsidRPr="00487E61">
        <w:rPr>
          <w:sz w:val="20"/>
        </w:rPr>
        <w:t xml:space="preserve">All operations on a PXI INSTR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values for the </w:t>
      </w:r>
      <w:r w:rsidRPr="00487E61">
        <w:rPr>
          <w:rStyle w:val="Monospacebold"/>
          <w:b w:val="0"/>
        </w:rPr>
        <w:t>space</w:t>
      </w:r>
      <w:r w:rsidRPr="00487E61">
        <w:rPr>
          <w:sz w:val="20"/>
        </w:rPr>
        <w:t xml:space="preserve"> parameter: </w:t>
      </w:r>
      <w:r w:rsidRPr="00487E61">
        <w:rPr>
          <w:rStyle w:val="Monospace"/>
        </w:rPr>
        <w:t>VI_PXI_CFG_SPACE</w:t>
      </w:r>
      <w:r w:rsidRPr="00487E61">
        <w:rPr>
          <w:sz w:val="20"/>
        </w:rPr>
        <w:t xml:space="preserve">, </w:t>
      </w:r>
      <w:r w:rsidRPr="00487E61">
        <w:rPr>
          <w:rStyle w:val="Monospace"/>
        </w:rPr>
        <w:t>VI_PXI_BAR0_SPACE</w:t>
      </w:r>
      <w:r w:rsidRPr="00487E61">
        <w:rPr>
          <w:sz w:val="20"/>
        </w:rPr>
        <w:t xml:space="preserve">, </w:t>
      </w:r>
      <w:r w:rsidRPr="00487E61">
        <w:rPr>
          <w:rStyle w:val="Monospace"/>
        </w:rPr>
        <w:t>VI_PXI_BAR1_SPACE</w:t>
      </w:r>
      <w:r w:rsidRPr="00487E61">
        <w:rPr>
          <w:sz w:val="20"/>
        </w:rPr>
        <w:t xml:space="preserve">, </w:t>
      </w:r>
      <w:r w:rsidRPr="00487E61">
        <w:rPr>
          <w:rStyle w:val="Monospace"/>
        </w:rPr>
        <w:t>VI_PXI_BAR2_SPACE</w:t>
      </w:r>
      <w:r w:rsidRPr="00487E61">
        <w:rPr>
          <w:sz w:val="20"/>
        </w:rPr>
        <w:t xml:space="preserve">, </w:t>
      </w:r>
      <w:r w:rsidRPr="00487E61">
        <w:rPr>
          <w:rStyle w:val="Monospace"/>
        </w:rPr>
        <w:t>VI_PXI_BAR3_SPACE</w:t>
      </w:r>
      <w:r w:rsidRPr="00487E61">
        <w:rPr>
          <w:sz w:val="20"/>
        </w:rPr>
        <w:t xml:space="preserve">, </w:t>
      </w:r>
      <w:r w:rsidRPr="00487E61">
        <w:rPr>
          <w:rStyle w:val="Monospace"/>
        </w:rPr>
        <w:t>VI_PXI_BAR4_SPACE</w:t>
      </w:r>
      <w:r w:rsidRPr="00487E61">
        <w:rPr>
          <w:sz w:val="20"/>
        </w:rPr>
        <w:t xml:space="preserve">, </w:t>
      </w:r>
      <w:r w:rsidR="00CB5657" w:rsidRPr="00487E61">
        <w:rPr>
          <w:sz w:val="20"/>
        </w:rPr>
        <w:t xml:space="preserve">and </w:t>
      </w:r>
      <w:r w:rsidRPr="00487E61">
        <w:rPr>
          <w:rStyle w:val="Monospace"/>
        </w:rPr>
        <w:t>VI_PXI_BAR5_SPACE</w:t>
      </w:r>
      <w:r w:rsidRPr="00487E61">
        <w:rPr>
          <w:sz w:val="20"/>
        </w:rPr>
        <w:t>.</w:t>
      </w:r>
    </w:p>
    <w:p w14:paraId="1CB67AF1" w14:textId="77777777" w:rsidR="00D548C2" w:rsidRDefault="00D548C2">
      <w:pPr>
        <w:ind w:left="540" w:hanging="540"/>
        <w:rPr>
          <w:sz w:val="20"/>
        </w:rPr>
      </w:pPr>
    </w:p>
    <w:p w14:paraId="1F972248" w14:textId="77777777" w:rsidR="00F21987" w:rsidRDefault="00F21987">
      <w:pPr>
        <w:ind w:left="540" w:hanging="540"/>
        <w:rPr>
          <w:b/>
          <w:sz w:val="20"/>
        </w:rPr>
      </w:pPr>
      <w:r>
        <w:rPr>
          <w:b/>
          <w:sz w:val="20"/>
        </w:rPr>
        <w:t>MEMACC Specific</w:t>
      </w:r>
    </w:p>
    <w:p w14:paraId="040AD683" w14:textId="77777777" w:rsidR="00F21987" w:rsidRDefault="00F21987">
      <w:pPr>
        <w:ind w:left="540" w:hanging="540"/>
        <w:rPr>
          <w:sz w:val="20"/>
        </w:rPr>
      </w:pPr>
    </w:p>
    <w:p w14:paraId="2ED41577"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194840B6" w14:textId="77777777" w:rsidR="00D548C2" w:rsidRDefault="00D548C2">
      <w:pPr>
        <w:pStyle w:val="Head2"/>
        <w:rPr>
          <w:sz w:val="20"/>
        </w:rPr>
      </w:pPr>
    </w:p>
    <w:p w14:paraId="03E74EBA" w14:textId="77777777" w:rsidR="00D548C2" w:rsidRDefault="00D548C2" w:rsidP="00487E61">
      <w:pPr>
        <w:ind w:left="720"/>
        <w:rPr>
          <w:sz w:val="20"/>
        </w:rPr>
      </w:pPr>
      <w:r w:rsidRPr="00487E61">
        <w:rPr>
          <w:sz w:val="20"/>
        </w:rPr>
        <w:t xml:space="preserve">All operations on a PXI MEMACC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 for the </w:t>
      </w:r>
      <w:r w:rsidRPr="00487E61">
        <w:rPr>
          <w:rStyle w:val="Monospacebold"/>
          <w:b w:val="0"/>
        </w:rPr>
        <w:t>space</w:t>
      </w:r>
      <w:r w:rsidRPr="00487E61">
        <w:rPr>
          <w:sz w:val="20"/>
        </w:rPr>
        <w:t xml:space="preserve"> parameter: </w:t>
      </w:r>
      <w:r w:rsidRPr="00487E61">
        <w:rPr>
          <w:rStyle w:val="Monospace"/>
        </w:rPr>
        <w:t>VI_PXI_ALLOC_SPACE</w:t>
      </w:r>
      <w:r w:rsidRPr="00487E61">
        <w:rPr>
          <w:sz w:val="20"/>
        </w:rPr>
        <w:t>.</w:t>
      </w:r>
    </w:p>
    <w:p w14:paraId="5BC3E96B" w14:textId="77777777" w:rsidR="00E078C3" w:rsidRPr="00487E61" w:rsidRDefault="00E078C3" w:rsidP="00487E61">
      <w:pPr>
        <w:ind w:left="720"/>
        <w:rPr>
          <w:sz w:val="20"/>
        </w:rPr>
      </w:pPr>
    </w:p>
    <w:p w14:paraId="05DEA263" w14:textId="77777777" w:rsidR="00F21987" w:rsidRDefault="00F21987">
      <w:pPr>
        <w:pStyle w:val="Head2"/>
      </w:pPr>
      <w:r>
        <w:rPr>
          <w:sz w:val="20"/>
        </w:rPr>
        <w:br w:type="page"/>
      </w:r>
      <w:bookmarkStart w:id="479" w:name="_Toc135102752"/>
      <w:bookmarkStart w:id="480" w:name="_Toc444277101"/>
      <w:r>
        <w:lastRenderedPageBreak/>
        <w:t>6.3.</w:t>
      </w:r>
      <w:r w:rsidR="00082F10">
        <w:t>5</w:t>
      </w:r>
      <w:r>
        <w:rPr>
          <w:sz w:val="20"/>
        </w:rPr>
        <w:t xml:space="preserve"> </w:t>
      </w:r>
      <w:r>
        <w:rPr>
          <w:b w:val="0"/>
          <w:sz w:val="20"/>
        </w:rPr>
        <w:t xml:space="preserve"> </w:t>
      </w:r>
      <w:r>
        <w:rPr>
          <w:rStyle w:val="Courier"/>
        </w:rPr>
        <w:t>viOut8</w:t>
      </w:r>
      <w:r>
        <w:rPr>
          <w:rStyle w:val="Courier"/>
          <w:b w:val="0"/>
        </w:rPr>
        <w:t>(vi, space, offset, val8)</w:t>
      </w:r>
      <w:bookmarkEnd w:id="479"/>
      <w:bookmarkEnd w:id="480"/>
    </w:p>
    <w:p w14:paraId="490874C0" w14:textId="77777777" w:rsidR="00F21987" w:rsidRDefault="00F21987">
      <w:pPr>
        <w:pStyle w:val="Head2"/>
      </w:pPr>
      <w:bookmarkStart w:id="481" w:name="_Toc135102753"/>
      <w:bookmarkStart w:id="482" w:name="_Toc444277102"/>
      <w:r>
        <w:t>6.3.</w:t>
      </w:r>
      <w:r w:rsidR="00082F10">
        <w:t>6</w:t>
      </w:r>
      <w:r>
        <w:rPr>
          <w:sz w:val="20"/>
        </w:rPr>
        <w:t xml:space="preserve"> </w:t>
      </w:r>
      <w:r>
        <w:rPr>
          <w:b w:val="0"/>
          <w:sz w:val="20"/>
        </w:rPr>
        <w:t xml:space="preserve"> </w:t>
      </w:r>
      <w:r>
        <w:rPr>
          <w:rStyle w:val="Courier"/>
        </w:rPr>
        <w:t>viOut16</w:t>
      </w:r>
      <w:r>
        <w:rPr>
          <w:rStyle w:val="Courier"/>
          <w:b w:val="0"/>
        </w:rPr>
        <w:t>(vi, space, offset, val16)</w:t>
      </w:r>
      <w:bookmarkEnd w:id="481"/>
      <w:bookmarkEnd w:id="482"/>
    </w:p>
    <w:p w14:paraId="6473B9D9" w14:textId="77777777" w:rsidR="00F21987" w:rsidRDefault="00F21987">
      <w:pPr>
        <w:pStyle w:val="Head2"/>
      </w:pPr>
      <w:bookmarkStart w:id="483" w:name="_Toc135102754"/>
      <w:bookmarkStart w:id="484" w:name="_Toc444277103"/>
      <w:r>
        <w:t>6.3.</w:t>
      </w:r>
      <w:r w:rsidR="00082F10">
        <w:t>7</w:t>
      </w:r>
      <w:r>
        <w:rPr>
          <w:sz w:val="20"/>
        </w:rPr>
        <w:t xml:space="preserve"> </w:t>
      </w:r>
      <w:r>
        <w:rPr>
          <w:b w:val="0"/>
          <w:sz w:val="20"/>
        </w:rPr>
        <w:t xml:space="preserve"> </w:t>
      </w:r>
      <w:r>
        <w:rPr>
          <w:rStyle w:val="Courier"/>
        </w:rPr>
        <w:t>viOut32</w:t>
      </w:r>
      <w:r>
        <w:rPr>
          <w:rStyle w:val="Courier"/>
          <w:b w:val="0"/>
        </w:rPr>
        <w:t>(vi, space, offset, val32)</w:t>
      </w:r>
      <w:bookmarkEnd w:id="483"/>
      <w:bookmarkEnd w:id="484"/>
    </w:p>
    <w:p w14:paraId="46AD9A57" w14:textId="77777777" w:rsidR="00556A3D" w:rsidRDefault="00556A3D" w:rsidP="00556A3D">
      <w:pPr>
        <w:pStyle w:val="Head2"/>
      </w:pPr>
      <w:bookmarkStart w:id="485" w:name="_Toc135102755"/>
      <w:bookmarkStart w:id="486" w:name="_Toc444277104"/>
      <w:r>
        <w:t>6.3.</w:t>
      </w:r>
      <w:r w:rsidR="00082F10">
        <w:t>8</w:t>
      </w:r>
      <w:r>
        <w:rPr>
          <w:sz w:val="20"/>
        </w:rPr>
        <w:t xml:space="preserve"> </w:t>
      </w:r>
      <w:r>
        <w:rPr>
          <w:b w:val="0"/>
          <w:sz w:val="20"/>
        </w:rPr>
        <w:t xml:space="preserve"> </w:t>
      </w:r>
      <w:r>
        <w:rPr>
          <w:rStyle w:val="Courier"/>
        </w:rPr>
        <w:t>viOut64</w:t>
      </w:r>
      <w:r>
        <w:rPr>
          <w:rStyle w:val="Courier"/>
          <w:b w:val="0"/>
        </w:rPr>
        <w:t>(vi, space, offset, val64)</w:t>
      </w:r>
      <w:bookmarkEnd w:id="485"/>
      <w:bookmarkEnd w:id="486"/>
    </w:p>
    <w:p w14:paraId="0D06D3A6" w14:textId="77777777" w:rsidR="00F21987" w:rsidRDefault="00F21987">
      <w:pPr>
        <w:ind w:left="2160" w:hanging="2160"/>
        <w:rPr>
          <w:b/>
          <w:sz w:val="20"/>
        </w:rPr>
      </w:pPr>
    </w:p>
    <w:p w14:paraId="59F24B30" w14:textId="77777777" w:rsidR="00F21987" w:rsidRDefault="00F21987">
      <w:pPr>
        <w:ind w:left="620" w:hanging="620"/>
        <w:rPr>
          <w:sz w:val="20"/>
        </w:rPr>
      </w:pPr>
      <w:r>
        <w:rPr>
          <w:b/>
          <w:sz w:val="20"/>
        </w:rPr>
        <w:t>Purpose</w:t>
      </w:r>
    </w:p>
    <w:p w14:paraId="3F3B6002" w14:textId="77777777" w:rsidR="00F21987" w:rsidRDefault="00F21987">
      <w:pPr>
        <w:ind w:left="720" w:hanging="720"/>
        <w:rPr>
          <w:sz w:val="20"/>
        </w:rPr>
      </w:pPr>
      <w:r>
        <w:rPr>
          <w:sz w:val="20"/>
        </w:rPr>
        <w:tab/>
        <w:t>Write an 8-bit, 16-bit, 32-bit</w:t>
      </w:r>
      <w:r w:rsidR="00556A3D">
        <w:rPr>
          <w:sz w:val="20"/>
        </w:rPr>
        <w:t>, or 64-bit</w:t>
      </w:r>
      <w:r>
        <w:rPr>
          <w:sz w:val="20"/>
        </w:rPr>
        <w:t xml:space="preserve"> value to the specified memory space and offset.</w:t>
      </w:r>
    </w:p>
    <w:p w14:paraId="63DEF1F5" w14:textId="77777777" w:rsidR="00F21987" w:rsidRDefault="00F21987">
      <w:pPr>
        <w:ind w:left="620" w:hanging="620"/>
        <w:rPr>
          <w:sz w:val="20"/>
        </w:rPr>
      </w:pPr>
    </w:p>
    <w:p w14:paraId="7AF53DE9" w14:textId="77777777" w:rsidR="00F21987" w:rsidRDefault="00F21987">
      <w:pPr>
        <w:rPr>
          <w:sz w:val="20"/>
        </w:rPr>
      </w:pPr>
      <w:r>
        <w:rPr>
          <w:b/>
          <w:sz w:val="20"/>
        </w:rPr>
        <w:t>Parameters</w:t>
      </w:r>
    </w:p>
    <w:p w14:paraId="2D5501C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B30432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1327CD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8EB6757" w14:textId="77777777" w:rsidR="00F21987" w:rsidRDefault="00F21987">
            <w:pPr>
              <w:tabs>
                <w:tab w:val="bar" w:pos="10080"/>
              </w:tabs>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79E879C0" w14:textId="77777777" w:rsidR="00F21987" w:rsidRDefault="00F21987">
            <w:pPr>
              <w:tabs>
                <w:tab w:val="bar" w:pos="10080"/>
              </w:tabs>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693B269" w14:textId="77777777" w:rsidR="00F21987" w:rsidRDefault="00F21987">
            <w:pPr>
              <w:tabs>
                <w:tab w:val="bar" w:pos="10080"/>
              </w:tabs>
              <w:spacing w:before="40" w:after="40"/>
              <w:jc w:val="center"/>
              <w:rPr>
                <w:sz w:val="20"/>
              </w:rPr>
            </w:pPr>
            <w:r>
              <w:rPr>
                <w:b/>
                <w:sz w:val="20"/>
              </w:rPr>
              <w:t>Description</w:t>
            </w:r>
          </w:p>
        </w:tc>
      </w:tr>
      <w:tr w:rsidR="00F21987" w14:paraId="42133B5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C32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E853524" w14:textId="77777777" w:rsidR="00F21987" w:rsidRDefault="00F21987">
            <w:pPr>
              <w:tabs>
                <w:tab w:val="bar" w:pos="10080"/>
              </w:tabs>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1754840A"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205A44EF" w14:textId="77777777" w:rsidR="00F21987" w:rsidRDefault="00F21987">
            <w:pPr>
              <w:tabs>
                <w:tab w:val="bar" w:pos="10080"/>
              </w:tabs>
              <w:spacing w:before="40" w:after="40"/>
              <w:ind w:left="80"/>
              <w:rPr>
                <w:sz w:val="20"/>
              </w:rPr>
            </w:pPr>
            <w:r>
              <w:rPr>
                <w:sz w:val="20"/>
              </w:rPr>
              <w:t>Unique logical identifier to a session.</w:t>
            </w:r>
          </w:p>
        </w:tc>
      </w:tr>
      <w:tr w:rsidR="00F21987" w14:paraId="6CC32B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D98E57"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13368FDA"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F39559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45947E6E" w14:textId="77777777" w:rsidR="00F21987" w:rsidRDefault="00F21987">
            <w:pPr>
              <w:tabs>
                <w:tab w:val="bar" w:pos="10080"/>
              </w:tabs>
              <w:spacing w:before="40" w:after="40"/>
              <w:ind w:left="80"/>
              <w:rPr>
                <w:sz w:val="20"/>
              </w:rPr>
            </w:pPr>
            <w:r>
              <w:rPr>
                <w:sz w:val="20"/>
              </w:rPr>
              <w:t>Specifies the address space. (See table.)</w:t>
            </w:r>
          </w:p>
        </w:tc>
      </w:tr>
      <w:tr w:rsidR="00F21987" w14:paraId="0B0714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65E7E82"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4227EF4F"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11147861"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595ACA13" w14:textId="77777777" w:rsidR="00F21987" w:rsidRDefault="00F21987">
            <w:pPr>
              <w:tabs>
                <w:tab w:val="bar" w:pos="10080"/>
              </w:tabs>
              <w:spacing w:before="40" w:after="40"/>
              <w:ind w:left="80"/>
              <w:rPr>
                <w:sz w:val="20"/>
              </w:rPr>
            </w:pPr>
            <w:r>
              <w:rPr>
                <w:sz w:val="20"/>
              </w:rPr>
              <w:t>Offset (in bytes) of the address or register to which to write.</w:t>
            </w:r>
          </w:p>
        </w:tc>
      </w:tr>
      <w:tr w:rsidR="00F21987" w14:paraId="4416E8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9AAEF16"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556A3D" w:rsidRPr="00CB5657">
              <w:rPr>
                <w:rFonts w:ascii="Times New Roman" w:hAnsi="Times New Roman"/>
                <w:sz w:val="20"/>
              </w:rPr>
              <w:t xml:space="preserve">, or </w:t>
            </w:r>
            <w:r w:rsidR="00556A3D">
              <w:rPr>
                <w:rFonts w:ascii="Courier" w:hAnsi="Courier"/>
                <w:sz w:val="18"/>
              </w:rPr>
              <w:t>val64</w:t>
            </w:r>
          </w:p>
        </w:tc>
        <w:tc>
          <w:tcPr>
            <w:tcW w:w="1260" w:type="dxa"/>
            <w:tcBorders>
              <w:top w:val="single" w:sz="6" w:space="0" w:color="auto"/>
              <w:left w:val="single" w:sz="6" w:space="0" w:color="auto"/>
              <w:bottom w:val="single" w:sz="6" w:space="0" w:color="auto"/>
              <w:right w:val="single" w:sz="6" w:space="0" w:color="auto"/>
            </w:tcBorders>
          </w:tcPr>
          <w:p w14:paraId="1DA2DE62"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C3A22B5" w14:textId="77777777" w:rsidR="00F21987" w:rsidRDefault="00F21987">
            <w:pPr>
              <w:tabs>
                <w:tab w:val="bar" w:pos="10080"/>
              </w:tabs>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556A3D" w:rsidRPr="00CB5657">
              <w:rPr>
                <w:rFonts w:ascii="Times New Roman" w:hAnsi="Times New Roman"/>
                <w:sz w:val="20"/>
              </w:rPr>
              <w:t xml:space="preserve">, or </w:t>
            </w:r>
            <w:r w:rsidR="00556A3D">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D5229B6" w14:textId="77777777" w:rsidR="00F21987" w:rsidRDefault="00F21987">
            <w:pPr>
              <w:tabs>
                <w:tab w:val="bar" w:pos="10080"/>
              </w:tabs>
              <w:spacing w:before="40" w:after="40"/>
              <w:ind w:left="80"/>
              <w:rPr>
                <w:sz w:val="20"/>
              </w:rPr>
            </w:pPr>
            <w:r>
              <w:rPr>
                <w:sz w:val="20"/>
              </w:rPr>
              <w:t xml:space="preserve">Data to write to bus (8 bits for </w:t>
            </w:r>
            <w:r>
              <w:rPr>
                <w:rFonts w:ascii="Courier" w:hAnsi="Courier"/>
                <w:sz w:val="18"/>
              </w:rPr>
              <w:t>viOut8()</w:t>
            </w:r>
            <w:r>
              <w:rPr>
                <w:sz w:val="20"/>
              </w:rPr>
              <w:t xml:space="preserve">, 16 bits for </w:t>
            </w:r>
            <w:r>
              <w:rPr>
                <w:rFonts w:ascii="Courier" w:hAnsi="Courier"/>
                <w:sz w:val="18"/>
              </w:rPr>
              <w:t>viOut16()</w:t>
            </w:r>
            <w:r>
              <w:rPr>
                <w:sz w:val="20"/>
              </w:rPr>
              <w:t xml:space="preserve">, 32 bits for </w:t>
            </w:r>
            <w:r>
              <w:rPr>
                <w:rFonts w:ascii="Courier" w:hAnsi="Courier"/>
                <w:sz w:val="18"/>
              </w:rPr>
              <w:t>viOut32()</w:t>
            </w:r>
            <w:r w:rsidR="00556A3D" w:rsidRPr="00CB5657">
              <w:rPr>
                <w:rFonts w:ascii="Times New Roman" w:hAnsi="Times New Roman"/>
                <w:sz w:val="20"/>
              </w:rPr>
              <w:t xml:space="preserve">, and 64 bits for </w:t>
            </w:r>
            <w:r w:rsidR="00556A3D">
              <w:rPr>
                <w:rFonts w:ascii="Courier" w:hAnsi="Courier"/>
                <w:sz w:val="18"/>
              </w:rPr>
              <w:t>ViOut64()</w:t>
            </w:r>
            <w:r>
              <w:rPr>
                <w:sz w:val="20"/>
              </w:rPr>
              <w:t xml:space="preserve">). </w:t>
            </w:r>
          </w:p>
        </w:tc>
      </w:tr>
    </w:tbl>
    <w:p w14:paraId="3DD62E56" w14:textId="77777777" w:rsidR="00F21987" w:rsidRDefault="00F21987">
      <w:pPr>
        <w:ind w:left="1440" w:hanging="1440"/>
        <w:rPr>
          <w:sz w:val="20"/>
        </w:rPr>
      </w:pPr>
    </w:p>
    <w:p w14:paraId="5CBC7C39" w14:textId="77777777" w:rsidR="00F21987" w:rsidRDefault="00F21987">
      <w:pPr>
        <w:rPr>
          <w:b/>
          <w:sz w:val="20"/>
        </w:rPr>
      </w:pPr>
      <w:r>
        <w:rPr>
          <w:b/>
          <w:sz w:val="20"/>
        </w:rPr>
        <w:t>Return Values</w:t>
      </w:r>
    </w:p>
    <w:p w14:paraId="45F66E8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258DC" w14:textId="77777777">
        <w:trPr>
          <w:cantSplit/>
        </w:trPr>
        <w:tc>
          <w:tcPr>
            <w:tcW w:w="3680" w:type="dxa"/>
          </w:tcPr>
          <w:p w14:paraId="19FAE007"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8711BB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A57C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B3B5FF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587E825"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9E181BF" w14:textId="77777777" w:rsidR="00F21987" w:rsidRDefault="00F21987">
            <w:pPr>
              <w:spacing w:before="40" w:after="40"/>
              <w:jc w:val="center"/>
              <w:rPr>
                <w:b/>
                <w:sz w:val="20"/>
              </w:rPr>
            </w:pPr>
            <w:r>
              <w:rPr>
                <w:b/>
                <w:sz w:val="20"/>
              </w:rPr>
              <w:t>Description</w:t>
            </w:r>
          </w:p>
        </w:tc>
      </w:tr>
      <w:tr w:rsidR="00F21987" w14:paraId="4041F5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FDD6FE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D1BD833" w14:textId="77777777" w:rsidR="00F21987" w:rsidRDefault="00F21987">
            <w:pPr>
              <w:spacing w:before="40" w:after="40"/>
              <w:ind w:left="80"/>
              <w:rPr>
                <w:sz w:val="20"/>
              </w:rPr>
            </w:pPr>
            <w:r>
              <w:rPr>
                <w:sz w:val="20"/>
              </w:rPr>
              <w:t>Operation completed successfully.</w:t>
            </w:r>
          </w:p>
        </w:tc>
      </w:tr>
    </w:tbl>
    <w:p w14:paraId="3D64680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5FF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75A8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F5927FD" w14:textId="77777777" w:rsidR="00F21987" w:rsidRDefault="00F21987">
            <w:pPr>
              <w:spacing w:before="40" w:after="40"/>
              <w:jc w:val="center"/>
              <w:rPr>
                <w:b/>
                <w:sz w:val="20"/>
              </w:rPr>
            </w:pPr>
            <w:r>
              <w:rPr>
                <w:b/>
                <w:sz w:val="20"/>
              </w:rPr>
              <w:t>Description</w:t>
            </w:r>
          </w:p>
        </w:tc>
      </w:tr>
      <w:tr w:rsidR="00F21987" w14:paraId="3B58C94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73A09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4E5B4E0" w14:textId="77777777" w:rsidR="00F21987" w:rsidRDefault="00F21987">
            <w:pPr>
              <w:spacing w:before="40" w:after="40"/>
              <w:ind w:left="80"/>
              <w:rPr>
                <w:sz w:val="20"/>
              </w:rPr>
            </w:pPr>
            <w:r>
              <w:rPr>
                <w:sz w:val="20"/>
              </w:rPr>
              <w:t>The given session or object reference is invalid (both are the same value).</w:t>
            </w:r>
          </w:p>
        </w:tc>
      </w:tr>
      <w:tr w:rsidR="00F21987" w14:paraId="3A947FA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2F2CDE"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4D92CB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007A8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57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D93894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3DFCB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0D7A8F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C78DDBF" w14:textId="77777777" w:rsidR="00F21987" w:rsidRDefault="00F21987">
            <w:pPr>
              <w:spacing w:before="40" w:after="40"/>
              <w:ind w:left="80"/>
              <w:rPr>
                <w:sz w:val="20"/>
              </w:rPr>
            </w:pPr>
            <w:r>
              <w:rPr>
                <w:sz w:val="20"/>
              </w:rPr>
              <w:t>Bus error occurred during transfer.</w:t>
            </w:r>
          </w:p>
        </w:tc>
      </w:tr>
      <w:tr w:rsidR="00F21987" w14:paraId="1C444E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7E2D7B"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42A3AD83" w14:textId="77777777" w:rsidR="00F21987" w:rsidRDefault="00F21987">
            <w:pPr>
              <w:spacing w:before="40" w:after="40"/>
              <w:ind w:left="80"/>
              <w:rPr>
                <w:sz w:val="20"/>
              </w:rPr>
            </w:pPr>
            <w:r>
              <w:rPr>
                <w:sz w:val="20"/>
              </w:rPr>
              <w:t>Invalid address space specified.</w:t>
            </w:r>
          </w:p>
        </w:tc>
      </w:tr>
      <w:tr w:rsidR="00F21987" w14:paraId="062EB2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8A7B98"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2B433A8" w14:textId="77777777" w:rsidR="00F21987" w:rsidRDefault="00F21987">
            <w:pPr>
              <w:spacing w:before="40" w:after="40"/>
              <w:ind w:left="80"/>
              <w:rPr>
                <w:sz w:val="20"/>
              </w:rPr>
            </w:pPr>
            <w:r>
              <w:rPr>
                <w:sz w:val="20"/>
              </w:rPr>
              <w:t>Invalid offset specified.</w:t>
            </w:r>
          </w:p>
        </w:tc>
      </w:tr>
      <w:tr w:rsidR="00F21987" w14:paraId="614744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74B72A"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40A3A6EA" w14:textId="77777777" w:rsidR="00F21987" w:rsidRDefault="00F21987">
            <w:pPr>
              <w:spacing w:before="40" w:after="40"/>
              <w:ind w:left="80"/>
              <w:rPr>
                <w:sz w:val="20"/>
              </w:rPr>
            </w:pPr>
            <w:r>
              <w:rPr>
                <w:sz w:val="20"/>
              </w:rPr>
              <w:t>Specified offset is not accessible from this hardware.</w:t>
            </w:r>
          </w:p>
        </w:tc>
      </w:tr>
      <w:tr w:rsidR="00F21987" w14:paraId="7E20A0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2E598F"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B2E668A" w14:textId="77777777" w:rsidR="00F21987" w:rsidRDefault="00F21987">
            <w:pPr>
              <w:spacing w:before="40" w:after="40"/>
              <w:ind w:left="80"/>
              <w:rPr>
                <w:sz w:val="20"/>
              </w:rPr>
            </w:pPr>
            <w:r>
              <w:rPr>
                <w:sz w:val="20"/>
              </w:rPr>
              <w:t>Specified width is not supported by this hardware.</w:t>
            </w:r>
          </w:p>
        </w:tc>
      </w:tr>
      <w:tr w:rsidR="00F21987" w14:paraId="61D95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C150A3"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473F48D1"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14712B2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04A5A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C535859"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5491EC7B" w14:textId="77777777" w:rsidR="00F21987" w:rsidRDefault="00F21987">
      <w:pPr>
        <w:ind w:left="540" w:hanging="540"/>
        <w:rPr>
          <w:b/>
          <w:sz w:val="20"/>
        </w:rPr>
      </w:pPr>
      <w:r>
        <w:rPr>
          <w:b/>
          <w:sz w:val="20"/>
        </w:rPr>
        <w:br w:type="page"/>
      </w:r>
      <w:r>
        <w:rPr>
          <w:b/>
          <w:sz w:val="20"/>
        </w:rPr>
        <w:lastRenderedPageBreak/>
        <w:t>Description</w:t>
      </w:r>
    </w:p>
    <w:p w14:paraId="7D2A1F0B" w14:textId="77777777" w:rsidR="00F21987" w:rsidRDefault="00F21987">
      <w:pPr>
        <w:ind w:left="720" w:hanging="720"/>
        <w:rPr>
          <w:sz w:val="20"/>
        </w:rPr>
      </w:pPr>
      <w:r>
        <w:rPr>
          <w:sz w:val="20"/>
        </w:rPr>
        <w:tab/>
        <w:t>This operation, by using the specified address space, writes 8, 16, 32</w:t>
      </w:r>
      <w:r w:rsidR="00946D88">
        <w:rPr>
          <w:sz w:val="20"/>
        </w:rPr>
        <w:t>, or 64</w:t>
      </w:r>
      <w:r>
        <w:rPr>
          <w:sz w:val="20"/>
        </w:rPr>
        <w:t xml:space="preserve"> bits of data to the specified offset. This operation does not require </w:t>
      </w:r>
      <w:r>
        <w:rPr>
          <w:rFonts w:ascii="Courier" w:hAnsi="Courier"/>
          <w:sz w:val="18"/>
        </w:rPr>
        <w:t>viMapAddress()</w:t>
      </w:r>
      <w:r>
        <w:rPr>
          <w:sz w:val="20"/>
        </w:rPr>
        <w:t xml:space="preserve"> to be called prior to its invocation.</w:t>
      </w:r>
    </w:p>
    <w:p w14:paraId="53F5EC92" w14:textId="77777777" w:rsidR="009C1F9E" w:rsidRPr="00C268AA" w:rsidRDefault="009C1F9E" w:rsidP="009C1F9E">
      <w:pPr>
        <w:ind w:left="540" w:hanging="540"/>
        <w:rPr>
          <w:b/>
          <w:sz w:val="16"/>
          <w:szCs w:val="16"/>
        </w:rPr>
      </w:pPr>
    </w:p>
    <w:p w14:paraId="1C817562" w14:textId="77777777" w:rsidR="00F21987" w:rsidRDefault="00F21987">
      <w:pPr>
        <w:ind w:left="720" w:hanging="720"/>
        <w:rPr>
          <w:sz w:val="20"/>
        </w:rPr>
      </w:pPr>
      <w:r>
        <w:rPr>
          <w:sz w:val="20"/>
        </w:rPr>
        <w:tab/>
        <w:t>The following table lists the valid entries for specifying address space.</w:t>
      </w:r>
    </w:p>
    <w:p w14:paraId="2D80EA00"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5CEA1002" w14:textId="77777777">
        <w:trPr>
          <w:cantSplit/>
        </w:trPr>
        <w:tc>
          <w:tcPr>
            <w:tcW w:w="2448" w:type="dxa"/>
            <w:tcBorders>
              <w:top w:val="single" w:sz="6" w:space="0" w:color="auto"/>
              <w:left w:val="single" w:sz="6" w:space="0" w:color="auto"/>
              <w:bottom w:val="double" w:sz="6" w:space="0" w:color="auto"/>
              <w:right w:val="single" w:sz="6" w:space="0" w:color="auto"/>
            </w:tcBorders>
          </w:tcPr>
          <w:p w14:paraId="459DBAB9"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4F1111F0" w14:textId="77777777" w:rsidR="00F21987" w:rsidRDefault="00F21987">
            <w:pPr>
              <w:spacing w:before="40" w:after="40"/>
              <w:jc w:val="center"/>
              <w:rPr>
                <w:b/>
                <w:sz w:val="20"/>
              </w:rPr>
            </w:pPr>
            <w:r>
              <w:rPr>
                <w:b/>
                <w:sz w:val="20"/>
              </w:rPr>
              <w:t>Description</w:t>
            </w:r>
          </w:p>
        </w:tc>
      </w:tr>
      <w:tr w:rsidR="00F21987" w14:paraId="4084DA67"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A75052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6547122" w14:textId="77777777" w:rsidR="00F21987" w:rsidRDefault="00F21987">
            <w:pPr>
              <w:spacing w:before="40" w:after="40"/>
              <w:ind w:left="80"/>
              <w:rPr>
                <w:b/>
                <w:sz w:val="20"/>
              </w:rPr>
            </w:pPr>
            <w:r>
              <w:rPr>
                <w:sz w:val="20"/>
              </w:rPr>
              <w:t>Address the A16 address space of VXI/MXI bus.</w:t>
            </w:r>
          </w:p>
        </w:tc>
      </w:tr>
      <w:tr w:rsidR="00F21987" w14:paraId="4E29AC0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BB6BF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829FF09" w14:textId="77777777" w:rsidR="00F21987" w:rsidRDefault="00F21987">
            <w:pPr>
              <w:spacing w:before="40" w:after="40"/>
              <w:ind w:left="80"/>
              <w:rPr>
                <w:sz w:val="20"/>
              </w:rPr>
            </w:pPr>
            <w:r>
              <w:rPr>
                <w:sz w:val="20"/>
              </w:rPr>
              <w:t>Address the A24 address space of VXI/MXI bus.</w:t>
            </w:r>
          </w:p>
        </w:tc>
      </w:tr>
      <w:tr w:rsidR="00F21987" w14:paraId="17D0383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FB84A87"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4C0FDE4E" w14:textId="77777777" w:rsidR="00F21987" w:rsidRDefault="00F21987">
            <w:pPr>
              <w:spacing w:before="40" w:after="40"/>
              <w:ind w:left="80"/>
              <w:rPr>
                <w:sz w:val="20"/>
              </w:rPr>
            </w:pPr>
            <w:r>
              <w:rPr>
                <w:sz w:val="20"/>
              </w:rPr>
              <w:t>Address the A32 address space of VXI/MXI bus.</w:t>
            </w:r>
          </w:p>
        </w:tc>
      </w:tr>
      <w:tr w:rsidR="00946D88" w14:paraId="24DDDA2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A08922F" w14:textId="77777777" w:rsidR="00946D88" w:rsidRDefault="00946D88">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5DCDB82" w14:textId="77777777" w:rsidR="00946D88" w:rsidRDefault="00946D88">
            <w:pPr>
              <w:spacing w:before="40" w:after="40"/>
              <w:ind w:left="80"/>
              <w:rPr>
                <w:sz w:val="20"/>
              </w:rPr>
            </w:pPr>
            <w:r>
              <w:rPr>
                <w:sz w:val="20"/>
              </w:rPr>
              <w:t>Address the A64 address space of VXI/MXI bus.</w:t>
            </w:r>
          </w:p>
        </w:tc>
      </w:tr>
      <w:tr w:rsidR="00946D88" w14:paraId="7B599D3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07C2EB" w14:textId="77777777" w:rsidR="00946D88" w:rsidRDefault="00946D88">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ACD91A8" w14:textId="77777777" w:rsidR="00946D88" w:rsidRDefault="00946D88">
            <w:pPr>
              <w:spacing w:before="40" w:after="40"/>
              <w:ind w:left="80"/>
              <w:rPr>
                <w:sz w:val="20"/>
              </w:rPr>
            </w:pPr>
            <w:r>
              <w:rPr>
                <w:sz w:val="20"/>
              </w:rPr>
              <w:t>Address the PCI configuration space.</w:t>
            </w:r>
          </w:p>
        </w:tc>
      </w:tr>
      <w:tr w:rsidR="00946D88" w14:paraId="243A59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7F22ABE" w14:textId="77777777" w:rsidR="00946D88" w:rsidRPr="00851DA4" w:rsidRDefault="00946D88">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605E7EFB" w14:textId="77777777" w:rsidR="00946D88" w:rsidRDefault="00946D88">
            <w:pPr>
              <w:spacing w:before="40" w:after="40"/>
              <w:ind w:left="80"/>
              <w:rPr>
                <w:sz w:val="20"/>
              </w:rPr>
            </w:pPr>
            <w:r>
              <w:rPr>
                <w:sz w:val="20"/>
              </w:rPr>
              <w:t>Address the specified PCI memory or I/O space.</w:t>
            </w:r>
          </w:p>
        </w:tc>
      </w:tr>
      <w:tr w:rsidR="00946D88" w14:paraId="0E1B1A6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D90CF51" w14:textId="77777777" w:rsidR="00946D88" w:rsidRDefault="00946D88">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676E50B5" w14:textId="77777777" w:rsidR="00946D88" w:rsidRDefault="00946D88">
            <w:pPr>
              <w:spacing w:before="40" w:after="40"/>
              <w:ind w:left="80"/>
              <w:rPr>
                <w:sz w:val="20"/>
              </w:rPr>
            </w:pPr>
            <w:r>
              <w:rPr>
                <w:sz w:val="20"/>
              </w:rPr>
              <w:t>Access physical locally allocated memory.</w:t>
            </w:r>
          </w:p>
        </w:tc>
      </w:tr>
    </w:tbl>
    <w:p w14:paraId="40CFC0EC" w14:textId="77777777" w:rsidR="009C1F9E" w:rsidRPr="00C268AA" w:rsidRDefault="009C1F9E" w:rsidP="009C1F9E">
      <w:pPr>
        <w:ind w:left="540" w:hanging="540"/>
        <w:rPr>
          <w:b/>
          <w:sz w:val="16"/>
          <w:szCs w:val="16"/>
        </w:rPr>
      </w:pPr>
    </w:p>
    <w:p w14:paraId="7D28F4B9" w14:textId="77777777" w:rsidR="00F21987" w:rsidRDefault="00F21987">
      <w:pPr>
        <w:ind w:left="540" w:hanging="540"/>
        <w:rPr>
          <w:b/>
          <w:sz w:val="20"/>
        </w:rPr>
      </w:pPr>
      <w:r>
        <w:rPr>
          <w:b/>
          <w:sz w:val="20"/>
        </w:rPr>
        <w:t>Related Items</w:t>
      </w:r>
    </w:p>
    <w:p w14:paraId="274158FE" w14:textId="77777777" w:rsidR="00F21987" w:rsidRDefault="00F21987" w:rsidP="00CB5657">
      <w:pPr>
        <w:ind w:left="720"/>
        <w:rPr>
          <w:sz w:val="20"/>
        </w:rPr>
      </w:pPr>
      <w:r>
        <w:rPr>
          <w:sz w:val="20"/>
        </w:rPr>
        <w:t xml:space="preserve">See the INSTR and MEMACC resource descriptions. Also see </w:t>
      </w:r>
      <w:r>
        <w:rPr>
          <w:rFonts w:ascii="Courier" w:hAnsi="Courier"/>
          <w:sz w:val="18"/>
        </w:rPr>
        <w:t>viIn8()</w:t>
      </w:r>
      <w:r>
        <w:rPr>
          <w:sz w:val="20"/>
        </w:rPr>
        <w:t xml:space="preserve">, </w:t>
      </w:r>
      <w:r>
        <w:rPr>
          <w:rFonts w:ascii="Courier" w:hAnsi="Courier"/>
          <w:sz w:val="18"/>
        </w:rPr>
        <w:t>viIn16()</w:t>
      </w:r>
      <w:r>
        <w:rPr>
          <w:sz w:val="20"/>
        </w:rPr>
        <w:t xml:space="preserve">, </w:t>
      </w:r>
      <w:r>
        <w:rPr>
          <w:rFonts w:ascii="Courier" w:hAnsi="Courier"/>
          <w:sz w:val="18"/>
        </w:rPr>
        <w:t>viIn32()</w:t>
      </w:r>
      <w:r w:rsidR="00247C24" w:rsidRPr="00CB5657">
        <w:rPr>
          <w:rFonts w:ascii="Times New Roman" w:hAnsi="Times New Roman"/>
          <w:sz w:val="20"/>
        </w:rPr>
        <w:t>,</w:t>
      </w:r>
      <w:r w:rsidR="00CB5657">
        <w:rPr>
          <w:rFonts w:ascii="Times New Roman" w:hAnsi="Times New Roman"/>
          <w:sz w:val="20"/>
        </w:rPr>
        <w:t xml:space="preserve"> and</w:t>
      </w:r>
      <w:r w:rsidR="00247C24" w:rsidRPr="00CB5657">
        <w:rPr>
          <w:rFonts w:ascii="Times New Roman" w:hAnsi="Times New Roman"/>
          <w:sz w:val="20"/>
        </w:rPr>
        <w:t xml:space="preserve"> </w:t>
      </w:r>
      <w:r w:rsidR="00247C24">
        <w:rPr>
          <w:rFonts w:ascii="Courier" w:hAnsi="Courier"/>
          <w:sz w:val="18"/>
        </w:rPr>
        <w:t>viIn64()</w:t>
      </w:r>
      <w:r>
        <w:rPr>
          <w:sz w:val="20"/>
        </w:rPr>
        <w:t>.</w:t>
      </w:r>
    </w:p>
    <w:p w14:paraId="10FFBE73" w14:textId="77777777" w:rsidR="009C1F9E" w:rsidRPr="00C268AA" w:rsidRDefault="009C1F9E" w:rsidP="009C1F9E">
      <w:pPr>
        <w:ind w:left="540" w:hanging="540"/>
        <w:rPr>
          <w:b/>
          <w:sz w:val="16"/>
          <w:szCs w:val="16"/>
        </w:rPr>
      </w:pPr>
    </w:p>
    <w:p w14:paraId="3E3A01C4" w14:textId="77777777" w:rsidR="00F21987" w:rsidRDefault="00F21987">
      <w:pPr>
        <w:ind w:left="540" w:hanging="540"/>
        <w:rPr>
          <w:b/>
          <w:sz w:val="20"/>
        </w:rPr>
      </w:pPr>
      <w:r>
        <w:rPr>
          <w:b/>
          <w:sz w:val="20"/>
        </w:rPr>
        <w:t>Implementation Requirements</w:t>
      </w:r>
    </w:p>
    <w:p w14:paraId="52629AB0" w14:textId="77777777" w:rsidR="009C1F9E" w:rsidRPr="00C268AA" w:rsidRDefault="009C1F9E" w:rsidP="009C1F9E">
      <w:pPr>
        <w:ind w:left="540" w:hanging="540"/>
        <w:rPr>
          <w:b/>
          <w:sz w:val="16"/>
          <w:szCs w:val="16"/>
        </w:rPr>
      </w:pPr>
    </w:p>
    <w:p w14:paraId="2BD52DA7" w14:textId="77777777" w:rsidR="00F21987" w:rsidRDefault="00F21987">
      <w:pPr>
        <w:ind w:left="540" w:hanging="540"/>
        <w:rPr>
          <w:b/>
          <w:sz w:val="20"/>
        </w:rPr>
      </w:pPr>
      <w:r>
        <w:rPr>
          <w:b/>
          <w:sz w:val="20"/>
        </w:rPr>
        <w:t>RULE 6.3.</w:t>
      </w:r>
      <w:r w:rsidR="005F3F83">
        <w:rPr>
          <w:b/>
          <w:sz w:val="20"/>
        </w:rPr>
        <w:t>8</w:t>
      </w:r>
    </w:p>
    <w:p w14:paraId="2C451FBC"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765051" w:rsidRPr="00CB5657">
        <w:rPr>
          <w:rFonts w:ascii="Times New Roman" w:hAnsi="Times New Roman"/>
          <w:sz w:val="20"/>
        </w:rPr>
        <w:t xml:space="preserve">and </w:t>
      </w:r>
      <w:r w:rsidR="00765051">
        <w:rPr>
          <w:rFonts w:ascii="Courier" w:hAnsi="Courier"/>
          <w:sz w:val="18"/>
        </w:rPr>
        <w:t>viPokeXX</w:t>
      </w:r>
      <w:r w:rsidR="00247C24">
        <w:rPr>
          <w:rFonts w:ascii="Courier" w:hAnsi="Courier"/>
          <w:sz w:val="18"/>
        </w:rPr>
        <w:t>()</w:t>
      </w:r>
      <w:r>
        <w:rPr>
          <w:sz w:val="20"/>
        </w:rPr>
        <w:t>.</w:t>
      </w:r>
    </w:p>
    <w:p w14:paraId="72DF2E62" w14:textId="77777777" w:rsidR="009C1F9E" w:rsidRPr="00C268AA" w:rsidRDefault="009C1F9E" w:rsidP="009C1F9E">
      <w:pPr>
        <w:ind w:left="540" w:hanging="540"/>
        <w:rPr>
          <w:b/>
          <w:sz w:val="16"/>
          <w:szCs w:val="16"/>
        </w:rPr>
      </w:pPr>
    </w:p>
    <w:p w14:paraId="7703638E" w14:textId="77777777" w:rsidR="00F21987" w:rsidRDefault="00F21987">
      <w:pPr>
        <w:rPr>
          <w:sz w:val="20"/>
        </w:rPr>
      </w:pPr>
      <w:r>
        <w:rPr>
          <w:b/>
          <w:sz w:val="20"/>
        </w:rPr>
        <w:t>OBSERVATION 6.3.3</w:t>
      </w:r>
    </w:p>
    <w:p w14:paraId="580F2576" w14:textId="77777777" w:rsidR="00F21987" w:rsidRDefault="00F21987">
      <w:pPr>
        <w:ind w:left="720"/>
        <w:rPr>
          <w:sz w:val="20"/>
        </w:rPr>
      </w:pPr>
      <w:r>
        <w:rPr>
          <w:sz w:val="20"/>
        </w:rPr>
        <w:t xml:space="preserve">The high-level operations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sidR="00765051">
        <w:rPr>
          <w:sz w:val="20"/>
        </w:rPr>
        <w:t xml:space="preserve"> </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247C24" w:rsidRPr="00CB5657">
        <w:rPr>
          <w:rFonts w:ascii="Times New Roman" w:hAnsi="Times New Roman"/>
          <w:sz w:val="20"/>
        </w:rPr>
        <w:t xml:space="preserve">and </w:t>
      </w:r>
      <w:r w:rsidR="00247C24">
        <w:rPr>
          <w:rFonts w:ascii="Courier" w:hAnsi="Courier"/>
          <w:sz w:val="18"/>
        </w:rPr>
        <w:t>v</w:t>
      </w:r>
      <w:r w:rsidR="00765051">
        <w:rPr>
          <w:rFonts w:ascii="Courier" w:hAnsi="Courier"/>
          <w:sz w:val="18"/>
        </w:rPr>
        <w:t>iPokeXX</w:t>
      </w:r>
      <w:r w:rsidR="00247C24">
        <w:rPr>
          <w:rFonts w:ascii="Courier" w:hAnsi="Courier"/>
          <w:sz w:val="18"/>
        </w:rPr>
        <w:t>()</w:t>
      </w:r>
      <w:r>
        <w:rPr>
          <w:sz w:val="20"/>
        </w:rPr>
        <w:t>). The high-level and low-level operations should operate independently regardless of the configured state of the hardware that is used to perform memory accesses.</w:t>
      </w:r>
    </w:p>
    <w:p w14:paraId="581D08D7" w14:textId="77777777" w:rsidR="00F21987" w:rsidRDefault="00F21987">
      <w:pPr>
        <w:rPr>
          <w:rFonts w:ascii="Courier" w:hAnsi="Courier"/>
          <w:sz w:val="18"/>
        </w:rPr>
      </w:pPr>
    </w:p>
    <w:p w14:paraId="6CE90C4D" w14:textId="77777777" w:rsidR="00F21987" w:rsidRDefault="00F21987">
      <w:pPr>
        <w:ind w:left="540" w:hanging="540"/>
        <w:rPr>
          <w:b/>
          <w:sz w:val="20"/>
        </w:rPr>
      </w:pPr>
      <w:r>
        <w:rPr>
          <w:b/>
          <w:sz w:val="20"/>
        </w:rPr>
        <w:t>RULE 6.3.</w:t>
      </w:r>
      <w:r w:rsidR="005F3F83">
        <w:rPr>
          <w:b/>
          <w:sz w:val="20"/>
        </w:rPr>
        <w:t>9</w:t>
      </w:r>
    </w:p>
    <w:p w14:paraId="4389CAE7"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839CD2C" w14:textId="77777777" w:rsidR="009C1F9E" w:rsidRPr="00C268AA" w:rsidRDefault="009C1F9E" w:rsidP="009C1F9E">
      <w:pPr>
        <w:ind w:left="540" w:hanging="540"/>
        <w:rPr>
          <w:b/>
          <w:sz w:val="16"/>
          <w:szCs w:val="16"/>
        </w:rPr>
      </w:pPr>
    </w:p>
    <w:p w14:paraId="7C80CEDF" w14:textId="77777777" w:rsidR="00F21987" w:rsidRDefault="00F21987">
      <w:pPr>
        <w:ind w:left="540" w:hanging="540"/>
        <w:rPr>
          <w:b/>
          <w:sz w:val="20"/>
        </w:rPr>
      </w:pPr>
      <w:r>
        <w:rPr>
          <w:b/>
          <w:sz w:val="20"/>
        </w:rPr>
        <w:t>RULE 6.3.</w:t>
      </w:r>
      <w:r w:rsidR="005F3F83">
        <w:rPr>
          <w:b/>
          <w:sz w:val="20"/>
        </w:rPr>
        <w:t>10</w:t>
      </w:r>
    </w:p>
    <w:p w14:paraId="748D428F" w14:textId="77777777" w:rsidR="00F21987" w:rsidRDefault="00F21987" w:rsidP="00CB5657">
      <w:pPr>
        <w:ind w:left="720"/>
        <w:rPr>
          <w:sz w:val="20"/>
        </w:rPr>
      </w:pPr>
      <w:r>
        <w:rPr>
          <w:sz w:val="20"/>
        </w:rPr>
        <w:t xml:space="preserve">All VXI accesses performed by the </w:t>
      </w:r>
      <w:r>
        <w:rPr>
          <w:rFonts w:ascii="Courier" w:hAnsi="Courier"/>
          <w:sz w:val="18"/>
        </w:rPr>
        <w:t>viOut8()</w:t>
      </w:r>
      <w:r>
        <w:rPr>
          <w:sz w:val="20"/>
        </w:rPr>
        <w:t xml:space="preserve"> operation </w:t>
      </w:r>
      <w:r>
        <w:rPr>
          <w:b/>
          <w:sz w:val="20"/>
        </w:rPr>
        <w:t>SHALL</w:t>
      </w:r>
      <w:r>
        <w:rPr>
          <w:sz w:val="20"/>
        </w:rPr>
        <w:t xml:space="preserve"> be D08 writes.</w:t>
      </w:r>
    </w:p>
    <w:p w14:paraId="6A3F6A66" w14:textId="77777777" w:rsidR="009C1F9E" w:rsidRPr="00C268AA" w:rsidRDefault="009C1F9E" w:rsidP="009C1F9E">
      <w:pPr>
        <w:ind w:left="540" w:hanging="540"/>
        <w:rPr>
          <w:b/>
          <w:sz w:val="16"/>
          <w:szCs w:val="16"/>
        </w:rPr>
      </w:pPr>
    </w:p>
    <w:p w14:paraId="1DE1AE0A" w14:textId="77777777" w:rsidR="00F21987" w:rsidRDefault="00F21987">
      <w:pPr>
        <w:ind w:left="540" w:hanging="540"/>
        <w:rPr>
          <w:b/>
          <w:sz w:val="20"/>
        </w:rPr>
      </w:pPr>
      <w:r>
        <w:rPr>
          <w:b/>
          <w:sz w:val="20"/>
        </w:rPr>
        <w:t>RULE 6.3.1</w:t>
      </w:r>
      <w:r w:rsidR="005F3F83">
        <w:rPr>
          <w:b/>
          <w:sz w:val="20"/>
        </w:rPr>
        <w:t>1</w:t>
      </w:r>
    </w:p>
    <w:p w14:paraId="75DE6715" w14:textId="77777777" w:rsidR="00F21987" w:rsidRDefault="00F21987" w:rsidP="00CB5657">
      <w:pPr>
        <w:ind w:left="720"/>
        <w:rPr>
          <w:sz w:val="20"/>
        </w:rPr>
      </w:pPr>
      <w:r>
        <w:rPr>
          <w:sz w:val="20"/>
        </w:rPr>
        <w:t xml:space="preserve">All VXI accesses performed by the </w:t>
      </w:r>
      <w:r>
        <w:rPr>
          <w:rFonts w:ascii="Courier" w:hAnsi="Courier"/>
          <w:sz w:val="18"/>
        </w:rPr>
        <w:t>viOut16()</w:t>
      </w:r>
      <w:r>
        <w:rPr>
          <w:sz w:val="20"/>
        </w:rPr>
        <w:t xml:space="preserve"> operation </w:t>
      </w:r>
      <w:r>
        <w:rPr>
          <w:b/>
          <w:sz w:val="20"/>
        </w:rPr>
        <w:t>SHALL</w:t>
      </w:r>
      <w:r>
        <w:rPr>
          <w:sz w:val="20"/>
        </w:rPr>
        <w:t xml:space="preserve"> be D16 writes.</w:t>
      </w:r>
    </w:p>
    <w:p w14:paraId="70258C55" w14:textId="77777777" w:rsidR="009C1F9E" w:rsidRPr="00C268AA" w:rsidRDefault="009C1F9E" w:rsidP="009C1F9E">
      <w:pPr>
        <w:ind w:left="540" w:hanging="540"/>
        <w:rPr>
          <w:b/>
          <w:sz w:val="16"/>
          <w:szCs w:val="16"/>
        </w:rPr>
      </w:pPr>
    </w:p>
    <w:p w14:paraId="6B8594E2" w14:textId="77777777" w:rsidR="00F21987" w:rsidRDefault="00F21987">
      <w:pPr>
        <w:ind w:left="540" w:hanging="540"/>
        <w:rPr>
          <w:b/>
          <w:sz w:val="20"/>
        </w:rPr>
      </w:pPr>
      <w:r>
        <w:rPr>
          <w:b/>
          <w:sz w:val="20"/>
        </w:rPr>
        <w:t>RULE 6.3.1</w:t>
      </w:r>
      <w:r w:rsidR="005F3F83">
        <w:rPr>
          <w:b/>
          <w:sz w:val="20"/>
        </w:rPr>
        <w:t>2</w:t>
      </w:r>
    </w:p>
    <w:p w14:paraId="7EAD939D" w14:textId="77777777" w:rsidR="00F21987" w:rsidRDefault="00F21987" w:rsidP="00CB5657">
      <w:pPr>
        <w:ind w:left="720"/>
        <w:rPr>
          <w:sz w:val="20"/>
        </w:rPr>
      </w:pPr>
      <w:r>
        <w:rPr>
          <w:sz w:val="20"/>
        </w:rPr>
        <w:t xml:space="preserve">All VXI accesses performed by the </w:t>
      </w:r>
      <w:r>
        <w:rPr>
          <w:rFonts w:ascii="Courier" w:hAnsi="Courier"/>
          <w:sz w:val="18"/>
        </w:rPr>
        <w:t>viOut32()</w:t>
      </w:r>
      <w:r>
        <w:rPr>
          <w:sz w:val="20"/>
        </w:rPr>
        <w:t xml:space="preserve"> operation </w:t>
      </w:r>
      <w:r>
        <w:rPr>
          <w:b/>
          <w:sz w:val="20"/>
        </w:rPr>
        <w:t>SHALL</w:t>
      </w:r>
      <w:r>
        <w:rPr>
          <w:sz w:val="20"/>
        </w:rPr>
        <w:t xml:space="preserve"> be D32 writes.</w:t>
      </w:r>
    </w:p>
    <w:p w14:paraId="6404F56E" w14:textId="77777777" w:rsidR="009C1F9E" w:rsidRPr="00C268AA" w:rsidRDefault="009C1F9E" w:rsidP="009C1F9E">
      <w:pPr>
        <w:ind w:left="540" w:hanging="540"/>
        <w:rPr>
          <w:b/>
          <w:sz w:val="16"/>
          <w:szCs w:val="16"/>
        </w:rPr>
      </w:pPr>
    </w:p>
    <w:p w14:paraId="2D485F7E" w14:textId="77777777" w:rsidR="00247C24" w:rsidRDefault="00247C24" w:rsidP="00247C24">
      <w:pPr>
        <w:ind w:left="540" w:hanging="540"/>
        <w:rPr>
          <w:b/>
          <w:sz w:val="20"/>
        </w:rPr>
      </w:pPr>
      <w:r>
        <w:rPr>
          <w:b/>
          <w:sz w:val="20"/>
        </w:rPr>
        <w:t>RULE 6.3.1</w:t>
      </w:r>
      <w:r w:rsidR="005F3F83">
        <w:rPr>
          <w:b/>
          <w:sz w:val="20"/>
        </w:rPr>
        <w:t>3</w:t>
      </w:r>
    </w:p>
    <w:p w14:paraId="4C843924" w14:textId="77777777" w:rsidR="00247C24" w:rsidRDefault="00247C24" w:rsidP="00CB5657">
      <w:pPr>
        <w:ind w:left="720"/>
        <w:rPr>
          <w:sz w:val="20"/>
        </w:rPr>
      </w:pPr>
      <w:r>
        <w:rPr>
          <w:sz w:val="20"/>
        </w:rPr>
        <w:t xml:space="preserve">All VXI accesses performed by the </w:t>
      </w:r>
      <w:r>
        <w:rPr>
          <w:rFonts w:ascii="Courier" w:hAnsi="Courier"/>
          <w:sz w:val="18"/>
        </w:rPr>
        <w:t>viOut64()</w:t>
      </w:r>
      <w:r>
        <w:rPr>
          <w:sz w:val="20"/>
        </w:rPr>
        <w:t xml:space="preserve"> operation </w:t>
      </w:r>
      <w:r>
        <w:rPr>
          <w:b/>
          <w:sz w:val="20"/>
        </w:rPr>
        <w:t>SHALL</w:t>
      </w:r>
      <w:r>
        <w:rPr>
          <w:sz w:val="20"/>
        </w:rPr>
        <w:t xml:space="preserve"> be D64 writes.</w:t>
      </w:r>
    </w:p>
    <w:p w14:paraId="07910827" w14:textId="77777777" w:rsidR="009C1F9E" w:rsidRPr="00C268AA" w:rsidRDefault="009C1F9E" w:rsidP="009C1F9E">
      <w:pPr>
        <w:ind w:left="540" w:hanging="540"/>
        <w:rPr>
          <w:b/>
          <w:sz w:val="16"/>
          <w:szCs w:val="16"/>
        </w:rPr>
      </w:pPr>
    </w:p>
    <w:p w14:paraId="61F26D20" w14:textId="77777777" w:rsidR="00F21987" w:rsidRDefault="00F21987" w:rsidP="00CB5657">
      <w:pPr>
        <w:keepNext/>
        <w:ind w:left="547" w:hanging="547"/>
        <w:rPr>
          <w:b/>
          <w:sz w:val="20"/>
        </w:rPr>
      </w:pPr>
      <w:r>
        <w:rPr>
          <w:b/>
          <w:sz w:val="20"/>
        </w:rPr>
        <w:t>RULE 6.3.1</w:t>
      </w:r>
      <w:r w:rsidR="005F3F83">
        <w:rPr>
          <w:b/>
          <w:sz w:val="20"/>
        </w:rPr>
        <w:t>4</w:t>
      </w:r>
    </w:p>
    <w:p w14:paraId="2C513DDE" w14:textId="77777777" w:rsidR="00F21987" w:rsidRDefault="00F21987">
      <w:pPr>
        <w:ind w:left="720" w:hanging="720"/>
        <w:rPr>
          <w:sz w:val="20"/>
        </w:rPr>
      </w:pPr>
      <w:r>
        <w:rPr>
          <w:sz w:val="20"/>
        </w:rPr>
        <w:tab/>
        <w:t xml:space="preserve">All VXI accesses performed by the </w:t>
      </w:r>
      <w:r>
        <w:rPr>
          <w:rFonts w:ascii="Courier" w:hAnsi="Courier"/>
          <w:sz w:val="18"/>
        </w:rPr>
        <w:t>viOut16()</w:t>
      </w:r>
      <w:r>
        <w:rPr>
          <w:sz w:val="20"/>
        </w:rPr>
        <w:t xml:space="preserve"> and </w:t>
      </w:r>
      <w:r>
        <w:rPr>
          <w:rFonts w:ascii="Courier" w:hAnsi="Courier"/>
          <w:sz w:val="18"/>
        </w:rPr>
        <w:t>viOut32()</w:t>
      </w:r>
      <w:r>
        <w:rPr>
          <w:sz w:val="20"/>
        </w:rPr>
        <w:t xml:space="preserve"> </w:t>
      </w:r>
      <w:r w:rsidR="00247C24">
        <w:rPr>
          <w:sz w:val="20"/>
        </w:rPr>
        <w:t xml:space="preserve">and </w:t>
      </w:r>
      <w:r w:rsidR="00247C24" w:rsidRPr="00CB5657">
        <w:rPr>
          <w:rFonts w:ascii="Courier" w:hAnsi="Courier"/>
          <w:sz w:val="18"/>
          <w:szCs w:val="18"/>
        </w:rPr>
        <w:t>viOut64()</w:t>
      </w:r>
      <w:r w:rsidR="00247C24">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43BF2DF0" w14:textId="77777777" w:rsidR="00F21987" w:rsidRDefault="00F21987">
      <w:pPr>
        <w:ind w:left="540" w:hanging="540"/>
        <w:rPr>
          <w:b/>
          <w:sz w:val="20"/>
        </w:rPr>
      </w:pPr>
      <w:r>
        <w:rPr>
          <w:sz w:val="20"/>
        </w:rPr>
        <w:br w:type="page"/>
      </w:r>
      <w:r>
        <w:rPr>
          <w:b/>
          <w:sz w:val="20"/>
        </w:rPr>
        <w:lastRenderedPageBreak/>
        <w:t>INSTR Specific</w:t>
      </w:r>
    </w:p>
    <w:p w14:paraId="1852242F" w14:textId="77777777" w:rsidR="00F21987" w:rsidRDefault="00F21987">
      <w:pPr>
        <w:ind w:left="540" w:hanging="540"/>
        <w:rPr>
          <w:sz w:val="20"/>
        </w:rPr>
      </w:pPr>
    </w:p>
    <w:p w14:paraId="2242EA4E"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7C2373E5" w14:textId="77777777" w:rsidR="00F21987" w:rsidRDefault="00F21987">
      <w:pPr>
        <w:ind w:left="720"/>
        <w:rPr>
          <w:sz w:val="20"/>
        </w:rPr>
      </w:pPr>
    </w:p>
    <w:p w14:paraId="772215EB" w14:textId="77777777" w:rsidR="00F21987" w:rsidRDefault="00F21987">
      <w:pPr>
        <w:rPr>
          <w:sz w:val="20"/>
        </w:rPr>
      </w:pPr>
      <w:r>
        <w:rPr>
          <w:b/>
          <w:sz w:val="20"/>
        </w:rPr>
        <w:t>OBSERVATION 6.3.4</w:t>
      </w:r>
    </w:p>
    <w:p w14:paraId="71AFD0C7"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viOut</w:t>
      </w:r>
      <w:r w:rsidR="0058557E">
        <w:rPr>
          <w:rFonts w:ascii="Courier" w:hAnsi="Courier"/>
          <w:sz w:val="18"/>
        </w:rPr>
        <w:t>XX</w:t>
      </w:r>
      <w:r>
        <w:rPr>
          <w:rFonts w:ascii="Courier" w:hAnsi="Courier"/>
          <w:sz w:val="18"/>
        </w:rPr>
        <w:t>()</w:t>
      </w:r>
      <w:r w:rsidR="0058557E" w:rsidRPr="006134E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247C24" w:rsidRPr="006134E7">
        <w:rPr>
          <w:rFonts w:ascii="Times New Roman" w:hAnsi="Times New Roman"/>
          <w:sz w:val="20"/>
        </w:rPr>
        <w:t xml:space="preserve"> or</w:t>
      </w:r>
      <w:r w:rsidR="00247C24">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 or A32 </w:t>
      </w:r>
      <w:r w:rsidR="00247C24">
        <w:rPr>
          <w:sz w:val="20"/>
        </w:rPr>
        <w:t xml:space="preserve">or A64 </w:t>
      </w:r>
      <w:r>
        <w:rPr>
          <w:sz w:val="20"/>
        </w:rPr>
        <w:t xml:space="preserve">space. </w:t>
      </w:r>
    </w:p>
    <w:p w14:paraId="00E95E9A" w14:textId="77777777" w:rsidR="00D548C2" w:rsidRDefault="00D548C2" w:rsidP="00D548C2">
      <w:pPr>
        <w:ind w:left="540" w:hanging="540"/>
        <w:rPr>
          <w:sz w:val="20"/>
        </w:rPr>
      </w:pPr>
    </w:p>
    <w:p w14:paraId="13DEFA9D" w14:textId="77777777" w:rsidR="00D548C2" w:rsidRPr="0017089F" w:rsidRDefault="00D548C2" w:rsidP="0017089F">
      <w:pPr>
        <w:ind w:left="720"/>
        <w:rPr>
          <w:sz w:val="20"/>
        </w:rPr>
      </w:pPr>
      <w:r w:rsidRPr="0017089F">
        <w:rPr>
          <w:sz w:val="20"/>
        </w:rPr>
        <w:t xml:space="preserve">All operations on a PXI INSTR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values for the </w:t>
      </w:r>
      <w:r w:rsidRPr="0017089F">
        <w:rPr>
          <w:rStyle w:val="Monospacebold"/>
          <w:b w:val="0"/>
        </w:rPr>
        <w:t>space</w:t>
      </w:r>
      <w:r w:rsidRPr="0017089F">
        <w:rPr>
          <w:sz w:val="20"/>
        </w:rPr>
        <w:t xml:space="preserve"> parameter: </w:t>
      </w:r>
      <w:r w:rsidRPr="0017089F">
        <w:rPr>
          <w:rStyle w:val="Monospace"/>
        </w:rPr>
        <w:t>VI_PXI_CFG_SPACE</w:t>
      </w:r>
      <w:r w:rsidRPr="0017089F">
        <w:rPr>
          <w:sz w:val="20"/>
        </w:rPr>
        <w:t xml:space="preserve">, </w:t>
      </w:r>
      <w:r w:rsidRPr="0017089F">
        <w:rPr>
          <w:rStyle w:val="Monospace"/>
        </w:rPr>
        <w:t>VI_PXI_BAR0_SPACE</w:t>
      </w:r>
      <w:r w:rsidRPr="0017089F">
        <w:rPr>
          <w:sz w:val="20"/>
        </w:rPr>
        <w:t xml:space="preserve">, </w:t>
      </w:r>
      <w:r w:rsidRPr="0017089F">
        <w:rPr>
          <w:rStyle w:val="Monospace"/>
        </w:rPr>
        <w:t>VI_PXI_BAR1_SPACE</w:t>
      </w:r>
      <w:r w:rsidRPr="0017089F">
        <w:rPr>
          <w:sz w:val="20"/>
        </w:rPr>
        <w:t xml:space="preserve">, </w:t>
      </w:r>
      <w:r w:rsidRPr="0017089F">
        <w:rPr>
          <w:rStyle w:val="Monospace"/>
        </w:rPr>
        <w:t>VI_PXI_BAR2_SPACE</w:t>
      </w:r>
      <w:r w:rsidRPr="0017089F">
        <w:rPr>
          <w:sz w:val="20"/>
        </w:rPr>
        <w:t xml:space="preserve">, </w:t>
      </w:r>
      <w:r w:rsidRPr="0017089F">
        <w:rPr>
          <w:rStyle w:val="Monospace"/>
        </w:rPr>
        <w:t>VI_PXI_BAR3_SPACE</w:t>
      </w:r>
      <w:r w:rsidRPr="0017089F">
        <w:rPr>
          <w:sz w:val="20"/>
        </w:rPr>
        <w:t xml:space="preserve">, </w:t>
      </w:r>
      <w:r w:rsidRPr="0017089F">
        <w:rPr>
          <w:rStyle w:val="Monospace"/>
        </w:rPr>
        <w:t>VI_PXI_BAR4_SPACE</w:t>
      </w:r>
      <w:r w:rsidRPr="0017089F">
        <w:rPr>
          <w:sz w:val="20"/>
        </w:rPr>
        <w:t>,</w:t>
      </w:r>
      <w:r w:rsidR="006134E7" w:rsidRPr="0017089F">
        <w:rPr>
          <w:sz w:val="20"/>
        </w:rPr>
        <w:t xml:space="preserve"> and</w:t>
      </w:r>
      <w:r w:rsidRPr="0017089F">
        <w:rPr>
          <w:sz w:val="20"/>
        </w:rPr>
        <w:t xml:space="preserve"> </w:t>
      </w:r>
      <w:r w:rsidRPr="0017089F">
        <w:rPr>
          <w:rStyle w:val="Monospace"/>
        </w:rPr>
        <w:t>VI_PXI_BAR5_SPACE</w:t>
      </w:r>
      <w:r w:rsidRPr="0017089F">
        <w:rPr>
          <w:sz w:val="20"/>
        </w:rPr>
        <w:t>.</w:t>
      </w:r>
    </w:p>
    <w:p w14:paraId="6C410325" w14:textId="77777777" w:rsidR="00F21987" w:rsidRDefault="00F21987">
      <w:pPr>
        <w:ind w:left="720"/>
        <w:rPr>
          <w:sz w:val="20"/>
        </w:rPr>
      </w:pPr>
    </w:p>
    <w:p w14:paraId="15228AEF" w14:textId="77777777" w:rsidR="00F21987" w:rsidRDefault="00F21987">
      <w:pPr>
        <w:ind w:left="540" w:hanging="540"/>
        <w:rPr>
          <w:b/>
          <w:sz w:val="20"/>
        </w:rPr>
      </w:pPr>
      <w:r>
        <w:rPr>
          <w:b/>
          <w:sz w:val="20"/>
        </w:rPr>
        <w:t>MEMACC Specific</w:t>
      </w:r>
    </w:p>
    <w:p w14:paraId="69389EA8" w14:textId="77777777" w:rsidR="00F21987" w:rsidRDefault="00F21987">
      <w:pPr>
        <w:ind w:left="540" w:hanging="540"/>
        <w:rPr>
          <w:sz w:val="20"/>
        </w:rPr>
      </w:pPr>
    </w:p>
    <w:p w14:paraId="3C2B76D6"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6A7AC77B" w14:textId="77777777" w:rsidR="00D548C2" w:rsidRPr="00C74F27" w:rsidRDefault="00D548C2" w:rsidP="00C74F27">
      <w:pPr>
        <w:rPr>
          <w:sz w:val="20"/>
        </w:rPr>
      </w:pPr>
    </w:p>
    <w:p w14:paraId="0343AE6D" w14:textId="77777777" w:rsidR="00D548C2" w:rsidRPr="0017089F" w:rsidRDefault="00D548C2" w:rsidP="0017089F">
      <w:pPr>
        <w:ind w:left="720"/>
        <w:rPr>
          <w:sz w:val="20"/>
        </w:rPr>
      </w:pPr>
      <w:r w:rsidRPr="0017089F">
        <w:rPr>
          <w:sz w:val="20"/>
        </w:rPr>
        <w:t xml:space="preserve">All operations on a PXI MEMACC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 for the </w:t>
      </w:r>
      <w:r w:rsidRPr="0017089F">
        <w:rPr>
          <w:rStyle w:val="Monospacebold"/>
          <w:b w:val="0"/>
        </w:rPr>
        <w:t>space</w:t>
      </w:r>
      <w:r w:rsidRPr="0017089F">
        <w:rPr>
          <w:sz w:val="20"/>
        </w:rPr>
        <w:t xml:space="preserve"> parameter: </w:t>
      </w:r>
      <w:r w:rsidRPr="0017089F">
        <w:rPr>
          <w:rStyle w:val="Monospace"/>
        </w:rPr>
        <w:t>VI_PXI_ALLOC_SPACE</w:t>
      </w:r>
      <w:r w:rsidRPr="0017089F">
        <w:rPr>
          <w:sz w:val="20"/>
        </w:rPr>
        <w:t>.</w:t>
      </w:r>
    </w:p>
    <w:p w14:paraId="56873EEC" w14:textId="77777777" w:rsidR="00F21987" w:rsidRDefault="00F21987">
      <w:pPr>
        <w:pStyle w:val="Head2"/>
      </w:pPr>
      <w:r>
        <w:rPr>
          <w:b w:val="0"/>
          <w:sz w:val="20"/>
        </w:rPr>
        <w:br w:type="page"/>
      </w:r>
      <w:bookmarkStart w:id="487" w:name="_Toc135102756"/>
      <w:bookmarkStart w:id="488" w:name="_Toc444277105"/>
      <w:r>
        <w:lastRenderedPageBreak/>
        <w:t>6.3.</w:t>
      </w:r>
      <w:r w:rsidR="00082F10">
        <w:t>9</w:t>
      </w:r>
      <w:r>
        <w:rPr>
          <w:sz w:val="20"/>
        </w:rPr>
        <w:t xml:space="preserve"> </w:t>
      </w:r>
      <w:r>
        <w:rPr>
          <w:b w:val="0"/>
          <w:sz w:val="20"/>
        </w:rPr>
        <w:t xml:space="preserve"> </w:t>
      </w:r>
      <w:r>
        <w:rPr>
          <w:rStyle w:val="Courier"/>
        </w:rPr>
        <w:t>viMoveIn8</w:t>
      </w:r>
      <w:r>
        <w:rPr>
          <w:rStyle w:val="Courier"/>
          <w:b w:val="0"/>
        </w:rPr>
        <w:t>(vi, space, offset, length, buf8)</w:t>
      </w:r>
      <w:bookmarkEnd w:id="487"/>
      <w:bookmarkEnd w:id="488"/>
    </w:p>
    <w:p w14:paraId="1D85CDD6" w14:textId="77777777" w:rsidR="00F21987" w:rsidRDefault="00F21987">
      <w:pPr>
        <w:pStyle w:val="Head2"/>
      </w:pPr>
      <w:bookmarkStart w:id="489" w:name="_Toc135102757"/>
      <w:bookmarkStart w:id="490" w:name="_Toc444277106"/>
      <w:r>
        <w:t>6.3.</w:t>
      </w:r>
      <w:r w:rsidR="00082F10">
        <w:t>10</w:t>
      </w:r>
      <w:r>
        <w:rPr>
          <w:sz w:val="20"/>
        </w:rPr>
        <w:t xml:space="preserve"> </w:t>
      </w:r>
      <w:r>
        <w:rPr>
          <w:b w:val="0"/>
          <w:sz w:val="20"/>
        </w:rPr>
        <w:t xml:space="preserve"> </w:t>
      </w:r>
      <w:r>
        <w:rPr>
          <w:rStyle w:val="Courier"/>
        </w:rPr>
        <w:t>viMoveIn16</w:t>
      </w:r>
      <w:r>
        <w:rPr>
          <w:rStyle w:val="Courier"/>
          <w:b w:val="0"/>
        </w:rPr>
        <w:t>(vi, space, offset, length, buf16)</w:t>
      </w:r>
      <w:bookmarkEnd w:id="489"/>
      <w:bookmarkEnd w:id="490"/>
    </w:p>
    <w:p w14:paraId="31365D04" w14:textId="77777777" w:rsidR="00F21987" w:rsidRDefault="00F21987">
      <w:pPr>
        <w:pStyle w:val="Head2"/>
      </w:pPr>
      <w:bookmarkStart w:id="491" w:name="_Toc135102758"/>
      <w:bookmarkStart w:id="492" w:name="_Toc444277107"/>
      <w:r>
        <w:t>6.3.</w:t>
      </w:r>
      <w:r w:rsidR="00082F10">
        <w:t>11</w:t>
      </w:r>
      <w:r>
        <w:rPr>
          <w:sz w:val="20"/>
        </w:rPr>
        <w:t xml:space="preserve"> </w:t>
      </w:r>
      <w:r>
        <w:rPr>
          <w:b w:val="0"/>
          <w:sz w:val="20"/>
        </w:rPr>
        <w:t xml:space="preserve"> </w:t>
      </w:r>
      <w:r>
        <w:rPr>
          <w:rStyle w:val="Courier"/>
        </w:rPr>
        <w:t>viMoveIn32</w:t>
      </w:r>
      <w:r>
        <w:rPr>
          <w:rStyle w:val="Courier"/>
          <w:b w:val="0"/>
        </w:rPr>
        <w:t>(vi, space, offset, length, buf32)</w:t>
      </w:r>
      <w:bookmarkEnd w:id="491"/>
      <w:bookmarkEnd w:id="492"/>
    </w:p>
    <w:p w14:paraId="0D9B26DE" w14:textId="77777777" w:rsidR="00BC1EBC" w:rsidRDefault="00BC1EBC" w:rsidP="00BC1EBC">
      <w:pPr>
        <w:pStyle w:val="Head2"/>
      </w:pPr>
      <w:bookmarkStart w:id="493" w:name="_Toc135102759"/>
      <w:bookmarkStart w:id="494" w:name="_Toc444277108"/>
      <w:r>
        <w:t>6.3.1</w:t>
      </w:r>
      <w:r w:rsidR="00082F10">
        <w:t>2</w:t>
      </w:r>
      <w:r>
        <w:rPr>
          <w:sz w:val="20"/>
        </w:rPr>
        <w:t xml:space="preserve"> </w:t>
      </w:r>
      <w:r>
        <w:rPr>
          <w:b w:val="0"/>
          <w:sz w:val="20"/>
        </w:rPr>
        <w:t xml:space="preserve"> </w:t>
      </w:r>
      <w:r>
        <w:rPr>
          <w:rStyle w:val="Courier"/>
        </w:rPr>
        <w:t>viMoveIn64</w:t>
      </w:r>
      <w:r>
        <w:rPr>
          <w:rStyle w:val="Courier"/>
          <w:b w:val="0"/>
        </w:rPr>
        <w:t>(vi, space, offset, length, buf64)</w:t>
      </w:r>
      <w:bookmarkEnd w:id="493"/>
      <w:bookmarkEnd w:id="494"/>
    </w:p>
    <w:p w14:paraId="142EBFE8" w14:textId="77777777" w:rsidR="00C66C0B" w:rsidRDefault="00C66C0B" w:rsidP="00C66C0B">
      <w:pPr>
        <w:pStyle w:val="Head2"/>
      </w:pPr>
      <w:bookmarkStart w:id="495" w:name="_Toc135102760"/>
      <w:bookmarkStart w:id="496" w:name="_Toc444277109"/>
      <w:r>
        <w:t>6.3.1</w:t>
      </w:r>
      <w:r w:rsidR="00082F10">
        <w:t>3</w:t>
      </w:r>
      <w:r>
        <w:rPr>
          <w:sz w:val="20"/>
        </w:rPr>
        <w:t xml:space="preserve"> </w:t>
      </w:r>
      <w:r>
        <w:rPr>
          <w:b w:val="0"/>
          <w:sz w:val="20"/>
        </w:rPr>
        <w:t xml:space="preserve"> </w:t>
      </w:r>
      <w:r>
        <w:rPr>
          <w:rStyle w:val="Courier"/>
        </w:rPr>
        <w:t>viMoveIn8Ex</w:t>
      </w:r>
      <w:r>
        <w:rPr>
          <w:rStyle w:val="Courier"/>
          <w:b w:val="0"/>
        </w:rPr>
        <w:t>(vi, space, offset64, length, buf8)</w:t>
      </w:r>
      <w:bookmarkEnd w:id="495"/>
      <w:bookmarkEnd w:id="496"/>
    </w:p>
    <w:p w14:paraId="6084F607" w14:textId="77777777" w:rsidR="00C66C0B" w:rsidRDefault="00C66C0B" w:rsidP="00C66C0B">
      <w:pPr>
        <w:pStyle w:val="Head2"/>
      </w:pPr>
      <w:bookmarkStart w:id="497" w:name="_Toc135102761"/>
      <w:bookmarkStart w:id="498" w:name="_Toc444277110"/>
      <w:r>
        <w:t>6.3.1</w:t>
      </w:r>
      <w:r w:rsidR="00082F10">
        <w:t>4</w:t>
      </w:r>
      <w:r>
        <w:rPr>
          <w:b w:val="0"/>
          <w:sz w:val="20"/>
        </w:rPr>
        <w:t xml:space="preserve"> </w:t>
      </w:r>
      <w:r w:rsidR="000636FF">
        <w:rPr>
          <w:b w:val="0"/>
          <w:sz w:val="20"/>
        </w:rPr>
        <w:t xml:space="preserve"> </w:t>
      </w:r>
      <w:r>
        <w:rPr>
          <w:rStyle w:val="Courier"/>
        </w:rPr>
        <w:t>viMoveIn16Ex</w:t>
      </w:r>
      <w:r>
        <w:rPr>
          <w:rStyle w:val="Courier"/>
          <w:b w:val="0"/>
        </w:rPr>
        <w:t>(vi, space, offset64, length, buf16)</w:t>
      </w:r>
      <w:bookmarkEnd w:id="497"/>
      <w:bookmarkEnd w:id="498"/>
    </w:p>
    <w:p w14:paraId="67DF6712" w14:textId="77777777" w:rsidR="00C66C0B" w:rsidRDefault="00C66C0B" w:rsidP="00C66C0B">
      <w:pPr>
        <w:pStyle w:val="Head2"/>
      </w:pPr>
      <w:bookmarkStart w:id="499" w:name="_Toc135102762"/>
      <w:bookmarkStart w:id="500" w:name="_Toc444277111"/>
      <w:r>
        <w:t>6.3.1</w:t>
      </w:r>
      <w:r w:rsidR="00082F10">
        <w:t>5</w:t>
      </w:r>
      <w:r>
        <w:rPr>
          <w:sz w:val="20"/>
        </w:rPr>
        <w:t xml:space="preserve"> </w:t>
      </w:r>
      <w:r>
        <w:rPr>
          <w:b w:val="0"/>
          <w:sz w:val="20"/>
        </w:rPr>
        <w:t xml:space="preserve"> </w:t>
      </w:r>
      <w:r>
        <w:rPr>
          <w:rStyle w:val="Courier"/>
        </w:rPr>
        <w:t>viMoveIn32Ex</w:t>
      </w:r>
      <w:r>
        <w:rPr>
          <w:rStyle w:val="Courier"/>
          <w:b w:val="0"/>
        </w:rPr>
        <w:t>(vi, space, offset64, length, buf32)</w:t>
      </w:r>
      <w:bookmarkEnd w:id="499"/>
      <w:bookmarkEnd w:id="500"/>
    </w:p>
    <w:p w14:paraId="00821966" w14:textId="77777777" w:rsidR="00C66C0B" w:rsidRDefault="00C66C0B" w:rsidP="00C66C0B">
      <w:pPr>
        <w:pStyle w:val="Head2"/>
      </w:pPr>
      <w:bookmarkStart w:id="501" w:name="_Toc135102763"/>
      <w:bookmarkStart w:id="502" w:name="_Toc444277112"/>
      <w:r>
        <w:t>6.3.1</w:t>
      </w:r>
      <w:r w:rsidR="00082F10">
        <w:t>6</w:t>
      </w:r>
      <w:r>
        <w:rPr>
          <w:sz w:val="20"/>
        </w:rPr>
        <w:t xml:space="preserve"> </w:t>
      </w:r>
      <w:r>
        <w:rPr>
          <w:b w:val="0"/>
          <w:sz w:val="20"/>
        </w:rPr>
        <w:t xml:space="preserve"> </w:t>
      </w:r>
      <w:r>
        <w:rPr>
          <w:rStyle w:val="Courier"/>
        </w:rPr>
        <w:t>viMoveIn64Ex</w:t>
      </w:r>
      <w:r>
        <w:rPr>
          <w:rStyle w:val="Courier"/>
          <w:b w:val="0"/>
        </w:rPr>
        <w:t>(vi, space, offset64, length, buf64)</w:t>
      </w:r>
      <w:bookmarkEnd w:id="501"/>
      <w:bookmarkEnd w:id="502"/>
    </w:p>
    <w:p w14:paraId="1A151B33" w14:textId="77777777" w:rsidR="00F21987" w:rsidRDefault="00F21987">
      <w:pPr>
        <w:ind w:left="2160" w:hanging="2160"/>
        <w:rPr>
          <w:b/>
          <w:sz w:val="20"/>
        </w:rPr>
      </w:pPr>
    </w:p>
    <w:p w14:paraId="36C12F66" w14:textId="77777777" w:rsidR="00F21987" w:rsidRDefault="00F21987">
      <w:pPr>
        <w:ind w:left="620" w:hanging="620"/>
        <w:rPr>
          <w:sz w:val="20"/>
        </w:rPr>
      </w:pPr>
      <w:r>
        <w:rPr>
          <w:b/>
          <w:sz w:val="20"/>
        </w:rPr>
        <w:t>Purpose</w:t>
      </w:r>
    </w:p>
    <w:p w14:paraId="2C44200E" w14:textId="77777777" w:rsidR="00F21987" w:rsidRDefault="00F21987">
      <w:pPr>
        <w:ind w:left="720" w:hanging="720"/>
        <w:rPr>
          <w:sz w:val="20"/>
        </w:rPr>
      </w:pPr>
      <w:r>
        <w:rPr>
          <w:sz w:val="20"/>
        </w:rPr>
        <w:tab/>
        <w:t>Move a block of data from the specified address space and offset to local memory in increments of 8, 16, 32</w:t>
      </w:r>
      <w:r w:rsidR="00BC1EBC">
        <w:rPr>
          <w:sz w:val="20"/>
        </w:rPr>
        <w:t>, or 64</w:t>
      </w:r>
      <w:r>
        <w:rPr>
          <w:sz w:val="20"/>
        </w:rPr>
        <w:t xml:space="preserve"> bits.</w:t>
      </w:r>
    </w:p>
    <w:p w14:paraId="4C8E7986" w14:textId="77777777" w:rsidR="00F21987" w:rsidRDefault="00F21987">
      <w:pPr>
        <w:ind w:left="620" w:hanging="620"/>
        <w:rPr>
          <w:sz w:val="20"/>
        </w:rPr>
      </w:pPr>
    </w:p>
    <w:p w14:paraId="10D8EB9D" w14:textId="77777777" w:rsidR="00F21987" w:rsidRDefault="00F21987">
      <w:pPr>
        <w:rPr>
          <w:sz w:val="20"/>
        </w:rPr>
      </w:pPr>
      <w:r>
        <w:rPr>
          <w:b/>
          <w:sz w:val="20"/>
        </w:rPr>
        <w:t>Parameters</w:t>
      </w:r>
    </w:p>
    <w:p w14:paraId="6CD3A90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170"/>
        <w:gridCol w:w="1800"/>
        <w:gridCol w:w="3870"/>
      </w:tblGrid>
      <w:tr w:rsidR="00F21987" w14:paraId="2A03B1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F080D7F"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42FA6B2C"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BEE4D01"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200CE6EC" w14:textId="77777777" w:rsidR="00F21987" w:rsidRDefault="00F21987">
            <w:pPr>
              <w:tabs>
                <w:tab w:val="bar" w:pos="10080"/>
              </w:tabs>
              <w:spacing w:before="40" w:after="40"/>
              <w:jc w:val="center"/>
              <w:rPr>
                <w:sz w:val="20"/>
              </w:rPr>
            </w:pPr>
            <w:r>
              <w:rPr>
                <w:b/>
                <w:sz w:val="20"/>
              </w:rPr>
              <w:t>Description</w:t>
            </w:r>
          </w:p>
        </w:tc>
      </w:tr>
      <w:tr w:rsidR="00F21987" w14:paraId="6FCE78A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AAEAD61" w14:textId="77777777" w:rsidR="00F21987" w:rsidRDefault="000457BC">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170" w:type="dxa"/>
            <w:tcBorders>
              <w:top w:val="double" w:sz="6" w:space="0" w:color="auto"/>
              <w:left w:val="single" w:sz="6" w:space="0" w:color="auto"/>
              <w:bottom w:val="single" w:sz="6" w:space="0" w:color="auto"/>
              <w:right w:val="single" w:sz="6" w:space="0" w:color="auto"/>
            </w:tcBorders>
          </w:tcPr>
          <w:p w14:paraId="4A3E4824"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5262681D"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244114FA" w14:textId="77777777" w:rsidR="00F21987" w:rsidRDefault="00F21987">
            <w:pPr>
              <w:tabs>
                <w:tab w:val="bar" w:pos="10080"/>
              </w:tabs>
              <w:spacing w:before="40" w:after="40"/>
              <w:ind w:left="80"/>
              <w:rPr>
                <w:sz w:val="20"/>
              </w:rPr>
            </w:pPr>
            <w:r>
              <w:rPr>
                <w:sz w:val="20"/>
              </w:rPr>
              <w:t>Unique logical identifier to a session.</w:t>
            </w:r>
          </w:p>
        </w:tc>
      </w:tr>
      <w:tr w:rsidR="00F21987" w14:paraId="433FF27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EF6D96F" w14:textId="77777777" w:rsidR="00F21987" w:rsidRDefault="000457BC">
            <w:pPr>
              <w:tabs>
                <w:tab w:val="bar" w:pos="10080"/>
              </w:tabs>
              <w:spacing w:before="40" w:after="40"/>
              <w:ind w:left="80" w:right="-80"/>
              <w:rPr>
                <w:rFonts w:ascii="Courier" w:hAnsi="Courier"/>
                <w:sz w:val="18"/>
              </w:rPr>
            </w:pPr>
            <w:r>
              <w:rPr>
                <w:rFonts w:ascii="Courier" w:hAnsi="Courier"/>
                <w:sz w:val="18"/>
              </w:rPr>
              <w:t>S</w:t>
            </w:r>
            <w:r w:rsidR="00F21987">
              <w:rPr>
                <w:rFonts w:ascii="Courier" w:hAnsi="Courier"/>
                <w:sz w:val="18"/>
              </w:rPr>
              <w:t>pace</w:t>
            </w:r>
          </w:p>
        </w:tc>
        <w:tc>
          <w:tcPr>
            <w:tcW w:w="1170" w:type="dxa"/>
            <w:tcBorders>
              <w:top w:val="single" w:sz="6" w:space="0" w:color="auto"/>
              <w:left w:val="single" w:sz="6" w:space="0" w:color="auto"/>
              <w:bottom w:val="single" w:sz="6" w:space="0" w:color="auto"/>
              <w:right w:val="single" w:sz="6" w:space="0" w:color="auto"/>
            </w:tcBorders>
          </w:tcPr>
          <w:p w14:paraId="3F00577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B27FF12"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87107AB" w14:textId="77777777" w:rsidR="00F21987" w:rsidRDefault="00F21987">
            <w:pPr>
              <w:tabs>
                <w:tab w:val="bar" w:pos="10080"/>
              </w:tabs>
              <w:spacing w:before="40" w:after="40"/>
              <w:ind w:left="80"/>
              <w:rPr>
                <w:sz w:val="20"/>
              </w:rPr>
            </w:pPr>
            <w:r>
              <w:rPr>
                <w:sz w:val="20"/>
              </w:rPr>
              <w:t>Specifies the address space. (See table.)</w:t>
            </w:r>
          </w:p>
        </w:tc>
      </w:tr>
      <w:tr w:rsidR="00F21987" w14:paraId="1DCEBDD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4522FC" w14:textId="77777777" w:rsidR="00F21987" w:rsidRDefault="00C66C0B">
            <w:pPr>
              <w:tabs>
                <w:tab w:val="bar" w:pos="10080"/>
              </w:tabs>
              <w:spacing w:before="40" w:after="40"/>
              <w:ind w:left="80"/>
              <w:rPr>
                <w:rFonts w:ascii="Courier" w:hAnsi="Courier"/>
                <w:sz w:val="18"/>
              </w:rPr>
            </w:pPr>
            <w:r>
              <w:rPr>
                <w:rFonts w:ascii="Courier" w:hAnsi="Courier"/>
                <w:sz w:val="18"/>
              </w:rPr>
              <w:t>offset</w:t>
            </w:r>
            <w:r w:rsidRPr="006134E7">
              <w:rPr>
                <w:rFonts w:ascii="Times New Roman" w:hAnsi="Times New Roman"/>
                <w:sz w:val="20"/>
              </w:rPr>
              <w:t xml:space="preserve"> or</w:t>
            </w:r>
            <w:r>
              <w:rPr>
                <w:rFonts w:ascii="Courier" w:hAnsi="Courier"/>
                <w:sz w:val="18"/>
              </w:rPr>
              <w:t xml:space="preserve"> offset64</w:t>
            </w:r>
          </w:p>
        </w:tc>
        <w:tc>
          <w:tcPr>
            <w:tcW w:w="1170" w:type="dxa"/>
            <w:tcBorders>
              <w:top w:val="single" w:sz="6" w:space="0" w:color="auto"/>
              <w:left w:val="single" w:sz="6" w:space="0" w:color="auto"/>
              <w:bottom w:val="single" w:sz="6" w:space="0" w:color="auto"/>
              <w:right w:val="single" w:sz="6" w:space="0" w:color="auto"/>
            </w:tcBorders>
          </w:tcPr>
          <w:p w14:paraId="025BE508"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A6E2253"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C66C0B" w:rsidRPr="006134E7">
              <w:rPr>
                <w:rFonts w:ascii="Times New Roman" w:hAnsi="Times New Roman"/>
                <w:sz w:val="20"/>
              </w:rPr>
              <w:t xml:space="preserve"> or</w:t>
            </w:r>
            <w:r w:rsidR="00C66C0B" w:rsidRPr="006134E7">
              <w:rPr>
                <w:rFonts w:ascii="Times New Roman" w:hAnsi="Times New Roman"/>
                <w:sz w:val="18"/>
              </w:rPr>
              <w:t xml:space="preserve"> </w:t>
            </w:r>
            <w:r w:rsidR="00C66C0B">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E278966" w14:textId="77777777" w:rsidR="00F21987" w:rsidRDefault="00F21987">
            <w:pPr>
              <w:tabs>
                <w:tab w:val="bar" w:pos="10080"/>
              </w:tabs>
              <w:spacing w:before="40" w:after="40"/>
              <w:ind w:left="80"/>
              <w:rPr>
                <w:sz w:val="20"/>
              </w:rPr>
            </w:pPr>
            <w:r>
              <w:rPr>
                <w:sz w:val="20"/>
              </w:rPr>
              <w:t>Offset (in bytes) of the starting address or register from which to read.</w:t>
            </w:r>
          </w:p>
        </w:tc>
      </w:tr>
      <w:tr w:rsidR="00F21987" w14:paraId="02C2318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56766B" w14:textId="77777777" w:rsidR="00F21987" w:rsidRDefault="00F21987">
            <w:pPr>
              <w:tabs>
                <w:tab w:val="bar" w:pos="10080"/>
              </w:tabs>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5309A403"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3E5E952"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1634CDA7"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BC1EBC">
              <w:rPr>
                <w:sz w:val="20"/>
              </w:rPr>
              <w:t>, or 64</w:t>
            </w:r>
            <w:r>
              <w:rPr>
                <w:sz w:val="20"/>
              </w:rPr>
              <w:t xml:space="preserve"> bits).</w:t>
            </w:r>
          </w:p>
        </w:tc>
      </w:tr>
      <w:tr w:rsidR="00F21987" w14:paraId="3681B6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EF1A6F5"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BC1EBC" w:rsidRPr="006134E7">
              <w:rPr>
                <w:rFonts w:ascii="Times New Roman" w:hAnsi="Times New Roman"/>
                <w:sz w:val="20"/>
              </w:rPr>
              <w:t>, or</w:t>
            </w:r>
            <w:r w:rsidR="00BC1EBC">
              <w:rPr>
                <w:rFonts w:ascii="Courier" w:hAnsi="Courier"/>
                <w:sz w:val="18"/>
              </w:rPr>
              <w:t xml:space="preserve"> buf64</w:t>
            </w:r>
          </w:p>
        </w:tc>
        <w:tc>
          <w:tcPr>
            <w:tcW w:w="1170" w:type="dxa"/>
            <w:tcBorders>
              <w:top w:val="single" w:sz="6" w:space="0" w:color="auto"/>
              <w:left w:val="single" w:sz="6" w:space="0" w:color="auto"/>
              <w:bottom w:val="single" w:sz="6" w:space="0" w:color="auto"/>
              <w:right w:val="single" w:sz="6" w:space="0" w:color="auto"/>
            </w:tcBorders>
          </w:tcPr>
          <w:p w14:paraId="479EEC55" w14:textId="77777777" w:rsidR="00F21987" w:rsidRDefault="00F21987">
            <w:pPr>
              <w:tabs>
                <w:tab w:val="bar" w:pos="9540"/>
                <w:tab w:val="bar" w:pos="10080"/>
              </w:tabs>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6DD55DE"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Pr="002B629B">
              <w:rPr>
                <w:sz w:val="20"/>
                <w:lang w:val="fr-FR"/>
              </w:rPr>
              <w:t>,</w:t>
            </w:r>
            <w:r w:rsidRPr="002B629B">
              <w:rPr>
                <w:rFonts w:ascii="Courier" w:hAnsi="Courier"/>
                <w:sz w:val="18"/>
                <w:lang w:val="fr-FR"/>
              </w:rPr>
              <w:t xml:space="preserve"> ViAUInt32</w:t>
            </w:r>
            <w:r w:rsidR="00BC1EBC" w:rsidRPr="002B629B">
              <w:rPr>
                <w:rFonts w:ascii="Times New Roman" w:hAnsi="Times New Roman"/>
                <w:sz w:val="20"/>
                <w:lang w:val="fr-FR"/>
              </w:rPr>
              <w:t xml:space="preserve">, or </w:t>
            </w:r>
            <w:r w:rsidR="00BC1EBC" w:rsidRPr="002B629B">
              <w:rPr>
                <w:rFonts w:ascii="Courier" w:hAnsi="Courier"/>
                <w:sz w:val="18"/>
                <w:lang w:val="fr-FR"/>
              </w:rPr>
              <w:t>ViAUInt64</w:t>
            </w:r>
          </w:p>
        </w:tc>
        <w:tc>
          <w:tcPr>
            <w:tcW w:w="3870" w:type="dxa"/>
            <w:tcBorders>
              <w:top w:val="single" w:sz="6" w:space="0" w:color="auto"/>
              <w:left w:val="single" w:sz="6" w:space="0" w:color="auto"/>
              <w:bottom w:val="single" w:sz="6" w:space="0" w:color="auto"/>
              <w:right w:val="single" w:sz="6" w:space="0" w:color="auto"/>
            </w:tcBorders>
          </w:tcPr>
          <w:p w14:paraId="6433E915" w14:textId="77777777" w:rsidR="00F21987" w:rsidRDefault="00F21987">
            <w:pPr>
              <w:tabs>
                <w:tab w:val="bar" w:pos="10080"/>
              </w:tabs>
              <w:spacing w:before="40" w:after="40"/>
              <w:ind w:left="80"/>
              <w:rPr>
                <w:sz w:val="20"/>
              </w:rPr>
            </w:pPr>
            <w:r>
              <w:rPr>
                <w:sz w:val="20"/>
              </w:rPr>
              <w:t>Data read from bus.</w:t>
            </w:r>
          </w:p>
        </w:tc>
      </w:tr>
    </w:tbl>
    <w:p w14:paraId="294CC1B6" w14:textId="77777777" w:rsidR="00F21987" w:rsidRDefault="00F21987">
      <w:pPr>
        <w:ind w:left="1440" w:hanging="1440"/>
        <w:rPr>
          <w:sz w:val="20"/>
        </w:rPr>
      </w:pPr>
    </w:p>
    <w:p w14:paraId="00B0346B" w14:textId="77777777" w:rsidR="00F21987" w:rsidRDefault="00F21987">
      <w:pPr>
        <w:rPr>
          <w:b/>
          <w:sz w:val="20"/>
        </w:rPr>
      </w:pPr>
      <w:r>
        <w:rPr>
          <w:b/>
          <w:sz w:val="20"/>
        </w:rPr>
        <w:t>Return Values</w:t>
      </w:r>
    </w:p>
    <w:p w14:paraId="02D7A36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F5E2CC" w14:textId="77777777">
        <w:trPr>
          <w:cantSplit/>
        </w:trPr>
        <w:tc>
          <w:tcPr>
            <w:tcW w:w="3680" w:type="dxa"/>
          </w:tcPr>
          <w:p w14:paraId="25A522B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B3128C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F0A8A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7EA0D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6B255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383874A" w14:textId="77777777" w:rsidR="00F21987" w:rsidRDefault="00F21987">
            <w:pPr>
              <w:spacing w:before="40" w:after="40"/>
              <w:jc w:val="center"/>
              <w:rPr>
                <w:b/>
                <w:sz w:val="20"/>
              </w:rPr>
            </w:pPr>
            <w:r>
              <w:rPr>
                <w:b/>
                <w:sz w:val="20"/>
              </w:rPr>
              <w:t>Description</w:t>
            </w:r>
          </w:p>
        </w:tc>
      </w:tr>
      <w:tr w:rsidR="00F21987" w14:paraId="6EC8A9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90892B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8F29EF3" w14:textId="77777777" w:rsidR="00F21987" w:rsidRDefault="00F21987">
            <w:pPr>
              <w:spacing w:before="40" w:after="40"/>
              <w:ind w:left="80"/>
              <w:rPr>
                <w:sz w:val="20"/>
              </w:rPr>
            </w:pPr>
            <w:r>
              <w:rPr>
                <w:sz w:val="20"/>
              </w:rPr>
              <w:t>Operation completed successfully.</w:t>
            </w:r>
          </w:p>
        </w:tc>
      </w:tr>
    </w:tbl>
    <w:p w14:paraId="232D52D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17947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CCF70A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D215DC7" w14:textId="77777777" w:rsidR="00F21987" w:rsidRDefault="00F21987">
            <w:pPr>
              <w:spacing w:before="40" w:after="40"/>
              <w:jc w:val="center"/>
              <w:rPr>
                <w:b/>
                <w:sz w:val="20"/>
              </w:rPr>
            </w:pPr>
            <w:r>
              <w:rPr>
                <w:b/>
                <w:sz w:val="20"/>
              </w:rPr>
              <w:t>Description</w:t>
            </w:r>
          </w:p>
        </w:tc>
      </w:tr>
      <w:tr w:rsidR="00F21987" w14:paraId="23C60A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7A6F4F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B1084DD" w14:textId="77777777" w:rsidR="00F21987" w:rsidRDefault="00F21987">
            <w:pPr>
              <w:spacing w:before="40" w:after="40"/>
              <w:ind w:left="80"/>
              <w:rPr>
                <w:sz w:val="20"/>
              </w:rPr>
            </w:pPr>
            <w:r>
              <w:rPr>
                <w:sz w:val="20"/>
              </w:rPr>
              <w:t>The given session or object reference is invalid (both are the same value).</w:t>
            </w:r>
          </w:p>
        </w:tc>
      </w:tr>
      <w:tr w:rsidR="00F21987" w14:paraId="6F21296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7E259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740644"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A59A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3E584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0CE031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B976A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2974A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D6CA234" w14:textId="77777777" w:rsidR="00F21987" w:rsidRDefault="00F21987">
            <w:pPr>
              <w:spacing w:before="40" w:after="40"/>
              <w:ind w:left="80"/>
              <w:rPr>
                <w:sz w:val="20"/>
              </w:rPr>
            </w:pPr>
            <w:r>
              <w:rPr>
                <w:sz w:val="20"/>
              </w:rPr>
              <w:t>Bus error occurred during transfer.</w:t>
            </w:r>
          </w:p>
        </w:tc>
      </w:tr>
    </w:tbl>
    <w:p w14:paraId="4AE06065" w14:textId="77777777" w:rsidR="00C82A60" w:rsidRPr="00C82A60" w:rsidRDefault="00C82A60" w:rsidP="00C82A60">
      <w:pPr>
        <w:jc w:val="right"/>
        <w:rPr>
          <w:sz w:val="20"/>
        </w:rPr>
      </w:pPr>
      <w:r w:rsidRPr="00C82A60">
        <w:rPr>
          <w:sz w:val="20"/>
        </w:rPr>
        <w:t>(continue</w:t>
      </w:r>
      <w:r w:rsidR="00364271">
        <w:rPr>
          <w:sz w:val="20"/>
        </w:rPr>
        <w:t>s</w:t>
      </w:r>
      <w:r w:rsidRPr="00C82A60">
        <w:rPr>
          <w:sz w:val="20"/>
        </w:rPr>
        <w:t>)</w:t>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C82A60" w14:paraId="50DDB41B" w14:textId="77777777">
        <w:trPr>
          <w:cantSplit/>
        </w:trPr>
        <w:tc>
          <w:tcPr>
            <w:tcW w:w="3680" w:type="dxa"/>
            <w:tcBorders>
              <w:top w:val="single" w:sz="6" w:space="0" w:color="auto"/>
              <w:left w:val="single" w:sz="6" w:space="0" w:color="auto"/>
              <w:bottom w:val="double" w:sz="4" w:space="0" w:color="auto"/>
              <w:right w:val="single" w:sz="6" w:space="0" w:color="auto"/>
            </w:tcBorders>
          </w:tcPr>
          <w:p w14:paraId="1CDED81D" w14:textId="77777777" w:rsidR="00C82A60" w:rsidRDefault="00C82A60" w:rsidP="00C82A60">
            <w:pPr>
              <w:spacing w:before="40" w:after="40"/>
              <w:ind w:left="80"/>
              <w:jc w:val="center"/>
              <w:rPr>
                <w:rFonts w:ascii="Courier" w:hAnsi="Courier"/>
                <w:sz w:val="18"/>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2C1586B6" w14:textId="77777777" w:rsidR="00C82A60" w:rsidRDefault="00C82A60" w:rsidP="00C82A60">
            <w:pPr>
              <w:spacing w:before="40" w:after="40"/>
              <w:ind w:left="80"/>
              <w:jc w:val="center"/>
              <w:rPr>
                <w:sz w:val="20"/>
              </w:rPr>
            </w:pPr>
            <w:r>
              <w:rPr>
                <w:b/>
                <w:sz w:val="20"/>
              </w:rPr>
              <w:t>Description</w:t>
            </w:r>
          </w:p>
        </w:tc>
      </w:tr>
      <w:tr w:rsidR="00F21987" w14:paraId="7E80936D" w14:textId="77777777">
        <w:trPr>
          <w:cantSplit/>
        </w:trPr>
        <w:tc>
          <w:tcPr>
            <w:tcW w:w="3680" w:type="dxa"/>
            <w:tcBorders>
              <w:top w:val="double" w:sz="4" w:space="0" w:color="auto"/>
              <w:left w:val="single" w:sz="6" w:space="0" w:color="auto"/>
              <w:bottom w:val="single" w:sz="6" w:space="0" w:color="auto"/>
              <w:right w:val="single" w:sz="6" w:space="0" w:color="auto"/>
            </w:tcBorders>
          </w:tcPr>
          <w:p w14:paraId="64534E4B" w14:textId="77777777" w:rsidR="00F21987" w:rsidRDefault="00F21987">
            <w:pPr>
              <w:spacing w:before="40" w:after="40"/>
              <w:ind w:left="80"/>
              <w:rPr>
                <w:rFonts w:ascii="Courier" w:hAnsi="Courier"/>
                <w:sz w:val="18"/>
              </w:rPr>
            </w:pPr>
            <w:r>
              <w:rPr>
                <w:rFonts w:ascii="Courier" w:hAnsi="Courier"/>
                <w:sz w:val="18"/>
              </w:rPr>
              <w:lastRenderedPageBreak/>
              <w:t>VI_ERROR_INV_SPACE</w:t>
            </w:r>
          </w:p>
        </w:tc>
        <w:tc>
          <w:tcPr>
            <w:tcW w:w="4680" w:type="dxa"/>
            <w:tcBorders>
              <w:top w:val="double" w:sz="4" w:space="0" w:color="auto"/>
              <w:left w:val="single" w:sz="6" w:space="0" w:color="auto"/>
              <w:bottom w:val="single" w:sz="6" w:space="0" w:color="auto"/>
              <w:right w:val="single" w:sz="6" w:space="0" w:color="auto"/>
            </w:tcBorders>
          </w:tcPr>
          <w:p w14:paraId="6AEF6EF5" w14:textId="77777777" w:rsidR="00F21987" w:rsidRDefault="00F21987">
            <w:pPr>
              <w:spacing w:before="40" w:after="40"/>
              <w:ind w:left="80"/>
              <w:rPr>
                <w:sz w:val="20"/>
              </w:rPr>
            </w:pPr>
            <w:r>
              <w:rPr>
                <w:sz w:val="20"/>
              </w:rPr>
              <w:t>Invalid address space specified.</w:t>
            </w:r>
          </w:p>
        </w:tc>
      </w:tr>
      <w:tr w:rsidR="00F21987" w14:paraId="146E89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A4C87E"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3DAC420C" w14:textId="77777777" w:rsidR="00F21987" w:rsidRDefault="00F21987">
            <w:pPr>
              <w:spacing w:before="40" w:after="40"/>
              <w:ind w:left="80"/>
              <w:rPr>
                <w:sz w:val="20"/>
              </w:rPr>
            </w:pPr>
            <w:r>
              <w:rPr>
                <w:sz w:val="20"/>
              </w:rPr>
              <w:t>Invalid offset specified.</w:t>
            </w:r>
          </w:p>
        </w:tc>
      </w:tr>
      <w:tr w:rsidR="00F21987" w14:paraId="36CCE7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A35D20"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69387AD3" w14:textId="77777777" w:rsidR="00F21987" w:rsidRDefault="00F21987">
            <w:pPr>
              <w:spacing w:before="40" w:after="40"/>
              <w:ind w:left="80"/>
              <w:rPr>
                <w:sz w:val="20"/>
              </w:rPr>
            </w:pPr>
            <w:r>
              <w:rPr>
                <w:sz w:val="20"/>
              </w:rPr>
              <w:t>Specified offset is not accessible from this hardware.</w:t>
            </w:r>
          </w:p>
        </w:tc>
      </w:tr>
      <w:tr w:rsidR="00F21987" w14:paraId="33E3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DC6344"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3AD90D62" w14:textId="77777777" w:rsidR="00F21987" w:rsidRDefault="00F21987">
            <w:pPr>
              <w:spacing w:before="40" w:after="40"/>
              <w:ind w:left="80"/>
              <w:rPr>
                <w:sz w:val="20"/>
              </w:rPr>
            </w:pPr>
            <w:r>
              <w:rPr>
                <w:sz w:val="20"/>
              </w:rPr>
              <w:t>Specified width is not supported by this hardware.</w:t>
            </w:r>
          </w:p>
        </w:tc>
      </w:tr>
      <w:tr w:rsidR="009540EE" w14:paraId="148EBAA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879C9C" w14:textId="77777777" w:rsidR="009540EE" w:rsidRDefault="009540EE" w:rsidP="00D8547C">
            <w:pPr>
              <w:spacing w:before="40" w:after="40"/>
              <w:ind w:left="80"/>
              <w:rPr>
                <w:rFonts w:ascii="Courier" w:hAnsi="Courier"/>
                <w:sz w:val="18"/>
              </w:rPr>
            </w:pPr>
            <w:r>
              <w:rPr>
                <w:rFonts w:ascii="Courier" w:hAnsi="Courier"/>
                <w:sz w:val="18"/>
              </w:rPr>
              <w:t>VI_ERROR_INV_LENGTH</w:t>
            </w:r>
          </w:p>
        </w:tc>
        <w:tc>
          <w:tcPr>
            <w:tcW w:w="4680" w:type="dxa"/>
            <w:tcBorders>
              <w:top w:val="double" w:sz="6" w:space="0" w:color="auto"/>
              <w:left w:val="single" w:sz="6" w:space="0" w:color="auto"/>
              <w:bottom w:val="single" w:sz="6" w:space="0" w:color="auto"/>
              <w:right w:val="single" w:sz="6" w:space="0" w:color="auto"/>
            </w:tcBorders>
          </w:tcPr>
          <w:p w14:paraId="468FC53E" w14:textId="77777777" w:rsidR="009540EE" w:rsidRDefault="009540EE" w:rsidP="00D8547C">
            <w:pPr>
              <w:spacing w:before="40" w:after="40"/>
              <w:ind w:left="80"/>
              <w:rPr>
                <w:sz w:val="20"/>
              </w:rPr>
            </w:pPr>
            <w:r>
              <w:rPr>
                <w:sz w:val="20"/>
              </w:rPr>
              <w:t>Invalid length specified.</w:t>
            </w:r>
          </w:p>
        </w:tc>
      </w:tr>
      <w:tr w:rsidR="009540EE" w14:paraId="7C78ACCF" w14:textId="77777777">
        <w:trPr>
          <w:cantSplit/>
        </w:trPr>
        <w:tc>
          <w:tcPr>
            <w:tcW w:w="3680" w:type="dxa"/>
            <w:tcBorders>
              <w:left w:val="single" w:sz="6" w:space="0" w:color="auto"/>
              <w:bottom w:val="single" w:sz="6" w:space="0" w:color="auto"/>
              <w:right w:val="single" w:sz="6" w:space="0" w:color="auto"/>
            </w:tcBorders>
          </w:tcPr>
          <w:p w14:paraId="429C9946" w14:textId="77777777" w:rsidR="009540EE" w:rsidRDefault="009540EE" w:rsidP="00D8547C">
            <w:pPr>
              <w:spacing w:before="40" w:after="40"/>
              <w:ind w:left="80"/>
              <w:rPr>
                <w:rFonts w:ascii="Courier" w:hAnsi="Courier"/>
                <w:sz w:val="18"/>
              </w:rPr>
            </w:pPr>
            <w:r>
              <w:rPr>
                <w:rFonts w:ascii="Courier" w:hAnsi="Courier"/>
                <w:sz w:val="18"/>
              </w:rPr>
              <w:t>VI_ERROR_NSUP_ALIGN_OFFSET</w:t>
            </w:r>
          </w:p>
        </w:tc>
        <w:tc>
          <w:tcPr>
            <w:tcW w:w="4680" w:type="dxa"/>
            <w:tcBorders>
              <w:left w:val="single" w:sz="6" w:space="0" w:color="auto"/>
              <w:bottom w:val="single" w:sz="6" w:space="0" w:color="auto"/>
              <w:right w:val="single" w:sz="6" w:space="0" w:color="auto"/>
            </w:tcBorders>
          </w:tcPr>
          <w:p w14:paraId="0CB0FA22" w14:textId="77777777" w:rsidR="009540EE" w:rsidRDefault="009540EE" w:rsidP="00D8547C">
            <w:pPr>
              <w:spacing w:before="40" w:after="40"/>
              <w:ind w:left="80"/>
              <w:rPr>
                <w:sz w:val="20"/>
              </w:rPr>
            </w:pPr>
            <w:r>
              <w:rPr>
                <w:sz w:val="20"/>
              </w:rPr>
              <w:t>The specified offset is not properly aligned for the access width of the operation.</w:t>
            </w:r>
          </w:p>
        </w:tc>
      </w:tr>
      <w:tr w:rsidR="009540EE" w14:paraId="193659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8A85D3" w14:textId="77777777" w:rsidR="009540EE" w:rsidRDefault="009540EE"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93CB69C" w14:textId="77777777" w:rsidR="009540EE" w:rsidRDefault="009540EE" w:rsidP="00D8547C">
            <w:pPr>
              <w:spacing w:before="40" w:after="40"/>
              <w:ind w:left="80"/>
              <w:rPr>
                <w:sz w:val="20"/>
              </w:rPr>
            </w:pPr>
            <w:r>
              <w:rPr>
                <w:sz w:val="20"/>
              </w:rPr>
              <w:t>Unable to start operation because setup is invalid (due to attributes being set to an inconsistent state).</w:t>
            </w:r>
          </w:p>
        </w:tc>
      </w:tr>
    </w:tbl>
    <w:p w14:paraId="55028A5B" w14:textId="77777777" w:rsidR="00F21987" w:rsidRDefault="00F21987">
      <w:pPr>
        <w:ind w:left="540" w:hanging="540"/>
        <w:rPr>
          <w:b/>
          <w:sz w:val="20"/>
        </w:rPr>
      </w:pPr>
    </w:p>
    <w:p w14:paraId="5D82A7F6" w14:textId="77777777" w:rsidR="00F21987" w:rsidRDefault="00F21987">
      <w:pPr>
        <w:ind w:left="540" w:hanging="540"/>
        <w:rPr>
          <w:b/>
          <w:sz w:val="20"/>
        </w:rPr>
      </w:pPr>
      <w:r>
        <w:rPr>
          <w:b/>
          <w:sz w:val="20"/>
        </w:rPr>
        <w:t>Description</w:t>
      </w:r>
    </w:p>
    <w:p w14:paraId="78727F93" w14:textId="77777777" w:rsidR="00F21987" w:rsidRDefault="00F21987">
      <w:pPr>
        <w:ind w:left="720" w:hanging="720"/>
        <w:rPr>
          <w:sz w:val="20"/>
        </w:rPr>
      </w:pPr>
      <w:r>
        <w:rPr>
          <w:sz w:val="20"/>
        </w:rPr>
        <w:tab/>
        <w:t xml:space="preserve">This operation, by using the specified address space, reads in </w:t>
      </w:r>
      <w:r w:rsidR="004E3C52">
        <w:rPr>
          <w:sz w:val="20"/>
        </w:rPr>
        <w:t xml:space="preserve">blocks of </w:t>
      </w:r>
      <w:r>
        <w:rPr>
          <w:sz w:val="20"/>
        </w:rPr>
        <w:t>8, 16, 32</w:t>
      </w:r>
      <w:r w:rsidR="004E3C52">
        <w:rPr>
          <w:sz w:val="20"/>
        </w:rPr>
        <w:t>, or 64</w:t>
      </w:r>
      <w:r>
        <w:rPr>
          <w:sz w:val="20"/>
        </w:rPr>
        <w:t xml:space="preserve"> bit</w:t>
      </w:r>
      <w:r w:rsidR="004E3C52">
        <w:rPr>
          <w:sz w:val="20"/>
        </w:rPr>
        <w:t xml:space="preserve"> </w:t>
      </w:r>
      <w:r>
        <w:rPr>
          <w:sz w:val="20"/>
        </w:rPr>
        <w:t xml:space="preserve">data from the specified offset. This operation does not require </w:t>
      </w:r>
      <w:r>
        <w:rPr>
          <w:rFonts w:ascii="Courier" w:hAnsi="Courier"/>
          <w:sz w:val="18"/>
        </w:rPr>
        <w:t>viMapAddress()</w:t>
      </w:r>
      <w:r>
        <w:rPr>
          <w:sz w:val="20"/>
        </w:rPr>
        <w:t xml:space="preserve"> </w:t>
      </w:r>
      <w:r w:rsidR="004E3C52">
        <w:rPr>
          <w:sz w:val="20"/>
        </w:rPr>
        <w:t xml:space="preserve">or </w:t>
      </w:r>
      <w:r w:rsidR="004E3C52" w:rsidRPr="006134E7">
        <w:rPr>
          <w:rFonts w:ascii="Courier" w:hAnsi="Courier"/>
          <w:sz w:val="18"/>
          <w:szCs w:val="18"/>
        </w:rPr>
        <w:t>viMapAddressEx()</w:t>
      </w:r>
      <w:r w:rsidR="004E3C52">
        <w:rPr>
          <w:sz w:val="20"/>
        </w:rPr>
        <w:t xml:space="preserve"> </w:t>
      </w:r>
      <w:r>
        <w:rPr>
          <w:sz w:val="20"/>
        </w:rPr>
        <w:t>to be called prior to its invocation.</w:t>
      </w:r>
    </w:p>
    <w:p w14:paraId="5B952A3B" w14:textId="77777777" w:rsidR="00F21987" w:rsidRDefault="00F21987">
      <w:pPr>
        <w:ind w:left="720" w:hanging="720"/>
        <w:rPr>
          <w:sz w:val="20"/>
        </w:rPr>
      </w:pPr>
    </w:p>
    <w:p w14:paraId="0481EEC8" w14:textId="77777777" w:rsidR="00F21987" w:rsidRDefault="00F21987">
      <w:pPr>
        <w:ind w:left="720" w:hanging="720"/>
        <w:rPr>
          <w:sz w:val="20"/>
        </w:rPr>
      </w:pPr>
      <w:r>
        <w:rPr>
          <w:sz w:val="20"/>
        </w:rPr>
        <w:tab/>
        <w:t>The following table lists the valid entries for specifying address space.</w:t>
      </w:r>
    </w:p>
    <w:p w14:paraId="07B21DDD"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255A9AB5"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7306B65"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94DFCC" w14:textId="77777777" w:rsidR="00F21987" w:rsidRDefault="00F21987">
            <w:pPr>
              <w:spacing w:before="40" w:after="40"/>
              <w:jc w:val="center"/>
              <w:rPr>
                <w:b/>
                <w:sz w:val="20"/>
              </w:rPr>
            </w:pPr>
            <w:r>
              <w:rPr>
                <w:b/>
                <w:sz w:val="20"/>
              </w:rPr>
              <w:t>Description</w:t>
            </w:r>
          </w:p>
        </w:tc>
      </w:tr>
      <w:tr w:rsidR="00F21987" w14:paraId="02459EA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FEDE680"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4B080B0" w14:textId="77777777" w:rsidR="00F21987" w:rsidRDefault="00F21987">
            <w:pPr>
              <w:spacing w:before="40" w:after="40"/>
              <w:ind w:left="80"/>
              <w:rPr>
                <w:b/>
                <w:sz w:val="20"/>
              </w:rPr>
            </w:pPr>
            <w:r>
              <w:rPr>
                <w:sz w:val="20"/>
              </w:rPr>
              <w:t>Address the A16 address space of VXI/MXI bus.</w:t>
            </w:r>
          </w:p>
        </w:tc>
      </w:tr>
      <w:tr w:rsidR="00F21987" w14:paraId="23C902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E447C8"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27A298B4" w14:textId="77777777" w:rsidR="00F21987" w:rsidRDefault="00F21987">
            <w:pPr>
              <w:spacing w:before="40" w:after="40"/>
              <w:ind w:left="80"/>
              <w:rPr>
                <w:sz w:val="20"/>
              </w:rPr>
            </w:pPr>
            <w:r>
              <w:rPr>
                <w:sz w:val="20"/>
              </w:rPr>
              <w:t>Address the A24 address space of VXI/MXI bus.</w:t>
            </w:r>
          </w:p>
        </w:tc>
      </w:tr>
      <w:tr w:rsidR="00F21987" w14:paraId="0D2353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161F7E1"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66F7689" w14:textId="77777777" w:rsidR="00F21987" w:rsidRDefault="00F21987">
            <w:pPr>
              <w:spacing w:before="40" w:after="40"/>
              <w:ind w:left="80"/>
              <w:rPr>
                <w:sz w:val="20"/>
              </w:rPr>
            </w:pPr>
            <w:r>
              <w:rPr>
                <w:sz w:val="20"/>
              </w:rPr>
              <w:t>Address the A32 address space of VXI/MXI bus.</w:t>
            </w:r>
          </w:p>
        </w:tc>
      </w:tr>
      <w:tr w:rsidR="004E3C52" w14:paraId="38A4CE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F3773B9" w14:textId="77777777" w:rsidR="004E3C52" w:rsidRDefault="004E3C52">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2D5F35EF" w14:textId="77777777" w:rsidR="004E3C52" w:rsidRDefault="004E3C52">
            <w:pPr>
              <w:spacing w:before="40" w:after="40"/>
              <w:ind w:left="80"/>
              <w:rPr>
                <w:sz w:val="20"/>
              </w:rPr>
            </w:pPr>
            <w:r>
              <w:rPr>
                <w:sz w:val="20"/>
              </w:rPr>
              <w:t>Address the A64 address space of VXI/MXI bus.</w:t>
            </w:r>
          </w:p>
        </w:tc>
      </w:tr>
      <w:tr w:rsidR="004E3C52" w14:paraId="751226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8DBCFF" w14:textId="77777777" w:rsidR="004E3C52" w:rsidRDefault="004E3C52">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9985C1A" w14:textId="77777777" w:rsidR="004E3C52" w:rsidRDefault="004E3C52">
            <w:pPr>
              <w:spacing w:before="40" w:after="40"/>
              <w:ind w:left="80"/>
              <w:rPr>
                <w:sz w:val="20"/>
              </w:rPr>
            </w:pPr>
            <w:r>
              <w:rPr>
                <w:sz w:val="20"/>
              </w:rPr>
              <w:t>Address the PCI configuration space.</w:t>
            </w:r>
          </w:p>
        </w:tc>
      </w:tr>
      <w:tr w:rsidR="004E3C52" w14:paraId="1E08AF7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4612935" w14:textId="77777777" w:rsidR="004E3C52" w:rsidRPr="00851DA4" w:rsidRDefault="004E3C52">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E76C8F8" w14:textId="77777777" w:rsidR="004E3C52" w:rsidRDefault="004E3C52">
            <w:pPr>
              <w:spacing w:before="40" w:after="40"/>
              <w:ind w:left="80"/>
              <w:rPr>
                <w:sz w:val="20"/>
              </w:rPr>
            </w:pPr>
            <w:r>
              <w:rPr>
                <w:sz w:val="20"/>
              </w:rPr>
              <w:t>Address the specified PCI memory or I/O space.</w:t>
            </w:r>
          </w:p>
        </w:tc>
      </w:tr>
      <w:tr w:rsidR="004E3C52" w14:paraId="37AB08C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E3FDB6B" w14:textId="77777777" w:rsidR="004E3C52" w:rsidRDefault="004E3C5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2D16F64" w14:textId="77777777" w:rsidR="004E3C52" w:rsidRDefault="004E3C52">
            <w:pPr>
              <w:spacing w:before="40" w:after="40"/>
              <w:ind w:left="80"/>
              <w:rPr>
                <w:sz w:val="20"/>
              </w:rPr>
            </w:pPr>
            <w:r>
              <w:rPr>
                <w:sz w:val="20"/>
              </w:rPr>
              <w:t>Access physical locally allocated memory.</w:t>
            </w:r>
          </w:p>
        </w:tc>
      </w:tr>
    </w:tbl>
    <w:p w14:paraId="377D602A" w14:textId="77777777" w:rsidR="00F21987" w:rsidRDefault="00F21987">
      <w:pPr>
        <w:ind w:left="540" w:hanging="540"/>
        <w:rPr>
          <w:b/>
          <w:sz w:val="20"/>
        </w:rPr>
      </w:pPr>
    </w:p>
    <w:p w14:paraId="5FDF04DF" w14:textId="77777777" w:rsidR="00F21987" w:rsidRDefault="00F21987">
      <w:pPr>
        <w:ind w:left="540" w:hanging="540"/>
        <w:rPr>
          <w:b/>
          <w:sz w:val="20"/>
        </w:rPr>
      </w:pPr>
      <w:r>
        <w:rPr>
          <w:b/>
          <w:sz w:val="20"/>
        </w:rPr>
        <w:t>Related Items</w:t>
      </w:r>
    </w:p>
    <w:p w14:paraId="09CAC225"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viMoveOut8()</w:t>
      </w:r>
      <w:r>
        <w:rPr>
          <w:sz w:val="20"/>
        </w:rPr>
        <w:t xml:space="preserve">, </w:t>
      </w:r>
      <w:r>
        <w:rPr>
          <w:rFonts w:ascii="Courier" w:hAnsi="Courier"/>
          <w:sz w:val="18"/>
        </w:rPr>
        <w:t>viMoveOut16()</w:t>
      </w:r>
      <w:r>
        <w:rPr>
          <w:sz w:val="20"/>
        </w:rPr>
        <w:t xml:space="preserve">, </w:t>
      </w:r>
      <w:r>
        <w:rPr>
          <w:rFonts w:ascii="Courier" w:hAnsi="Courier"/>
          <w:sz w:val="18"/>
        </w:rPr>
        <w:t>viMoveOut32()</w:t>
      </w:r>
      <w:r w:rsidR="00A86C10" w:rsidRPr="006134E7">
        <w:rPr>
          <w:rFonts w:ascii="Times New Roman" w:hAnsi="Times New Roman"/>
          <w:sz w:val="20"/>
        </w:rPr>
        <w:t>,</w:t>
      </w:r>
      <w:r w:rsidR="006134E7">
        <w:rPr>
          <w:rFonts w:ascii="Times New Roman" w:hAnsi="Times New Roman"/>
          <w:sz w:val="20"/>
        </w:rPr>
        <w:t xml:space="preserve"> and</w:t>
      </w:r>
      <w:r w:rsidR="00A86C10" w:rsidRPr="006134E7">
        <w:rPr>
          <w:rFonts w:ascii="Times New Roman" w:hAnsi="Times New Roman"/>
          <w:sz w:val="20"/>
        </w:rPr>
        <w:t xml:space="preserve"> </w:t>
      </w:r>
      <w:r w:rsidR="00A86C10">
        <w:rPr>
          <w:rFonts w:ascii="Courier" w:hAnsi="Courier"/>
          <w:sz w:val="18"/>
        </w:rPr>
        <w:t>viMoveOut64()</w:t>
      </w:r>
      <w:r>
        <w:rPr>
          <w:sz w:val="20"/>
        </w:rPr>
        <w:t>.</w:t>
      </w:r>
    </w:p>
    <w:p w14:paraId="4286C4D5" w14:textId="77777777" w:rsidR="00F21987" w:rsidRDefault="00F21987">
      <w:pPr>
        <w:ind w:left="540" w:hanging="540"/>
        <w:rPr>
          <w:sz w:val="20"/>
        </w:rPr>
      </w:pPr>
    </w:p>
    <w:p w14:paraId="4739EC7B" w14:textId="77777777" w:rsidR="00F21987" w:rsidRDefault="00F21987">
      <w:pPr>
        <w:ind w:left="540" w:hanging="540"/>
        <w:rPr>
          <w:b/>
          <w:sz w:val="20"/>
        </w:rPr>
      </w:pPr>
      <w:r>
        <w:rPr>
          <w:b/>
          <w:sz w:val="20"/>
        </w:rPr>
        <w:t>Implementation Requirements</w:t>
      </w:r>
    </w:p>
    <w:p w14:paraId="14320101" w14:textId="77777777" w:rsidR="00F21987" w:rsidRDefault="00F21987">
      <w:pPr>
        <w:ind w:left="540" w:hanging="540"/>
        <w:rPr>
          <w:sz w:val="20"/>
        </w:rPr>
      </w:pPr>
    </w:p>
    <w:p w14:paraId="5D5D406E" w14:textId="77777777" w:rsidR="00F21987" w:rsidRDefault="00F21987">
      <w:pPr>
        <w:ind w:left="540" w:hanging="540"/>
        <w:rPr>
          <w:b/>
          <w:sz w:val="20"/>
        </w:rPr>
      </w:pPr>
      <w:r>
        <w:rPr>
          <w:b/>
          <w:sz w:val="20"/>
        </w:rPr>
        <w:t>RULE 6.3.1</w:t>
      </w:r>
      <w:r w:rsidR="005F3F83">
        <w:rPr>
          <w:b/>
          <w:sz w:val="20"/>
        </w:rPr>
        <w:t>5</w:t>
      </w:r>
    </w:p>
    <w:p w14:paraId="5D7D9739"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sidR="00A86C10">
        <w:rPr>
          <w:rFonts w:ascii="Courier" w:hAnsi="Courier"/>
          <w:sz w:val="18"/>
        </w:rPr>
        <w:t>)</w:t>
      </w:r>
      <w:r>
        <w:rPr>
          <w:sz w:val="20"/>
        </w:rPr>
        <w:t xml:space="preserve"> 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w:t>
      </w:r>
      <w:r w:rsidRPr="006134E7">
        <w:rPr>
          <w:rFonts w:ascii="Times New Roman" w:hAnsi="Times New Roman"/>
          <w:sz w:val="20"/>
        </w:rPr>
        <w:t xml:space="preserve"> </w:t>
      </w:r>
      <w:r w:rsidR="00C66C0B" w:rsidRPr="006134E7">
        <w:rPr>
          <w:rFonts w:ascii="Times New Roman" w:hAnsi="Times New Roman"/>
          <w:sz w:val="20"/>
        </w:rPr>
        <w:t xml:space="preserve">or </w:t>
      </w:r>
      <w:r>
        <w:rPr>
          <w:rFonts w:ascii="Courier" w:hAnsi="Courier"/>
          <w:sz w:val="18"/>
        </w:rPr>
        <w:t>viPoke</w:t>
      </w:r>
      <w:r w:rsidR="00C66C0B">
        <w:rPr>
          <w:rFonts w:ascii="Courier" w:hAnsi="Courier"/>
          <w:sz w:val="18"/>
        </w:rPr>
        <w:t>XX</w:t>
      </w:r>
      <w:r>
        <w:rPr>
          <w:rFonts w:ascii="Courier" w:hAnsi="Courier"/>
          <w:sz w:val="18"/>
        </w:rPr>
        <w:t>()</w:t>
      </w:r>
      <w:r>
        <w:rPr>
          <w:sz w:val="20"/>
        </w:rPr>
        <w:t>.</w:t>
      </w:r>
    </w:p>
    <w:p w14:paraId="361F48B0" w14:textId="77777777" w:rsidR="00F21987" w:rsidRDefault="00F21987">
      <w:pPr>
        <w:ind w:left="540" w:hanging="540"/>
        <w:rPr>
          <w:sz w:val="20"/>
        </w:rPr>
      </w:pPr>
    </w:p>
    <w:p w14:paraId="69345FC0" w14:textId="77777777" w:rsidR="00F21987" w:rsidRDefault="00F21987">
      <w:pPr>
        <w:rPr>
          <w:sz w:val="20"/>
        </w:rPr>
      </w:pPr>
      <w:r>
        <w:rPr>
          <w:b/>
          <w:sz w:val="20"/>
        </w:rPr>
        <w:t>OBSERVATION 6.3.5</w:t>
      </w:r>
    </w:p>
    <w:p w14:paraId="194A4476" w14:textId="77777777" w:rsidR="00F21987" w:rsidRDefault="00F21987">
      <w:pPr>
        <w:ind w:left="720"/>
        <w:rPr>
          <w:sz w:val="20"/>
        </w:rPr>
      </w:pPr>
      <w:r>
        <w:rPr>
          <w:sz w:val="20"/>
        </w:rPr>
        <w:t xml:space="preserve">The high-level operations </w:t>
      </w:r>
      <w:r>
        <w:rPr>
          <w:rFonts w:ascii="Courier" w:hAnsi="Courier"/>
          <w:sz w:val="18"/>
        </w:rPr>
        <w:t>viMoveIn</w:t>
      </w:r>
      <w:r w:rsidR="00C66C0B">
        <w:rPr>
          <w:rFonts w:ascii="Courier" w:hAnsi="Courier"/>
          <w:sz w:val="18"/>
        </w:rPr>
        <w:t>XX</w:t>
      </w:r>
      <w:r>
        <w:rPr>
          <w:rFonts w:ascii="Courier" w:hAnsi="Courier"/>
          <w:sz w:val="18"/>
        </w:rPr>
        <w:t>()</w:t>
      </w:r>
      <w:r w:rsidR="00C66C0B" w:rsidRPr="006134E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 xml:space="preserve">, </w:t>
      </w:r>
      <w:r w:rsidR="00C66C0B" w:rsidRPr="006134E7">
        <w:rPr>
          <w:rFonts w:ascii="Times New Roman" w:hAnsi="Times New Roman"/>
          <w:sz w:val="20"/>
        </w:rPr>
        <w:t xml:space="preserve">and </w:t>
      </w:r>
      <w:r w:rsidR="00C66C0B">
        <w:rPr>
          <w:rFonts w:ascii="Courier" w:hAnsi="Courier"/>
          <w:sz w:val="18"/>
        </w:rPr>
        <w:t>viPokeXX</w:t>
      </w:r>
      <w:r w:rsidR="00A86C10">
        <w:rPr>
          <w:rFonts w:ascii="Courier" w:hAnsi="Courier"/>
          <w:sz w:val="18"/>
        </w:rPr>
        <w:t>()</w:t>
      </w:r>
      <w:r>
        <w:rPr>
          <w:sz w:val="20"/>
        </w:rPr>
        <w:t>). The high-level and low-level operations should operate independently regardless of the configured state of the hardware that is used to perform memory accesses.</w:t>
      </w:r>
    </w:p>
    <w:p w14:paraId="51311212" w14:textId="77777777" w:rsidR="00F21987" w:rsidRDefault="00F21987">
      <w:pPr>
        <w:rPr>
          <w:rFonts w:ascii="Courier" w:hAnsi="Courier"/>
          <w:sz w:val="18"/>
        </w:rPr>
      </w:pPr>
    </w:p>
    <w:p w14:paraId="628F2703" w14:textId="77777777" w:rsidR="00F21987" w:rsidRDefault="00F21987">
      <w:pPr>
        <w:ind w:left="540" w:hanging="540"/>
        <w:rPr>
          <w:b/>
          <w:sz w:val="20"/>
        </w:rPr>
      </w:pPr>
      <w:r>
        <w:rPr>
          <w:b/>
          <w:sz w:val="20"/>
        </w:rPr>
        <w:t>RULE 6.3.1</w:t>
      </w:r>
      <w:r w:rsidR="005F3F83">
        <w:rPr>
          <w:b/>
          <w:sz w:val="20"/>
        </w:rPr>
        <w:t>6</w:t>
      </w:r>
    </w:p>
    <w:p w14:paraId="28D87C34"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Pr>
          <w:rFonts w:ascii="Courier" w:hAnsi="Courier"/>
          <w:sz w:val="18"/>
        </w:rPr>
        <w:t>()</w:t>
      </w:r>
      <w:r>
        <w:rPr>
          <w:sz w:val="20"/>
        </w:rPr>
        <w:t xml:space="preserve">, 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14218FC4" w14:textId="77777777" w:rsidR="00F21987" w:rsidRDefault="00F21987">
      <w:pPr>
        <w:ind w:left="720" w:hanging="720"/>
        <w:rPr>
          <w:sz w:val="20"/>
        </w:rPr>
      </w:pPr>
    </w:p>
    <w:p w14:paraId="66950082" w14:textId="77777777" w:rsidR="00F21987" w:rsidRDefault="00F21987">
      <w:pPr>
        <w:ind w:left="540" w:hanging="540"/>
        <w:rPr>
          <w:b/>
          <w:sz w:val="20"/>
        </w:rPr>
      </w:pPr>
      <w:r>
        <w:rPr>
          <w:b/>
          <w:sz w:val="20"/>
        </w:rPr>
        <w:t>RULE 6.3.1</w:t>
      </w:r>
      <w:r w:rsidR="005F3F83">
        <w:rPr>
          <w:b/>
          <w:sz w:val="20"/>
        </w:rPr>
        <w:t>7</w:t>
      </w:r>
    </w:p>
    <w:p w14:paraId="7D415ECE" w14:textId="77777777" w:rsidR="00F21987" w:rsidRDefault="00F21987">
      <w:pPr>
        <w:ind w:left="720"/>
        <w:rPr>
          <w:sz w:val="20"/>
        </w:rPr>
      </w:pPr>
      <w:r>
        <w:rPr>
          <w:sz w:val="20"/>
        </w:rPr>
        <w:t xml:space="preserve">All VXI accesses performed by the </w:t>
      </w:r>
      <w:r>
        <w:rPr>
          <w:rFonts w:ascii="Courier" w:hAnsi="Courier"/>
          <w:sz w:val="18"/>
        </w:rPr>
        <w:t>viMoveIn8()</w:t>
      </w:r>
      <w:r>
        <w:rPr>
          <w:sz w:val="20"/>
        </w:rPr>
        <w:t xml:space="preserve"> </w:t>
      </w:r>
      <w:r w:rsidR="00C66C0B">
        <w:rPr>
          <w:sz w:val="20"/>
        </w:rPr>
        <w:t xml:space="preserve">and </w:t>
      </w:r>
      <w:r w:rsidR="00C66C0B" w:rsidRPr="006134E7">
        <w:rPr>
          <w:rFonts w:ascii="Courier" w:hAnsi="Courier"/>
          <w:sz w:val="18"/>
          <w:szCs w:val="18"/>
        </w:rPr>
        <w:t>viMoveIn8Ex()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D08 reads.</w:t>
      </w:r>
    </w:p>
    <w:p w14:paraId="4FDEEE09" w14:textId="77777777" w:rsidR="00F21987" w:rsidRDefault="00F21987">
      <w:pPr>
        <w:ind w:left="540" w:hanging="540"/>
        <w:rPr>
          <w:sz w:val="20"/>
        </w:rPr>
      </w:pPr>
    </w:p>
    <w:p w14:paraId="365EAA02" w14:textId="77777777" w:rsidR="00F21987" w:rsidRDefault="00F21987" w:rsidP="000457BC">
      <w:pPr>
        <w:keepNext/>
        <w:ind w:left="547" w:hanging="547"/>
        <w:rPr>
          <w:b/>
          <w:sz w:val="20"/>
        </w:rPr>
      </w:pPr>
      <w:r>
        <w:rPr>
          <w:b/>
          <w:sz w:val="20"/>
        </w:rPr>
        <w:t>RULE 6.3.1</w:t>
      </w:r>
      <w:r w:rsidR="005F3F83">
        <w:rPr>
          <w:b/>
          <w:sz w:val="20"/>
        </w:rPr>
        <w:t>8</w:t>
      </w:r>
    </w:p>
    <w:p w14:paraId="68ACE74A" w14:textId="77777777" w:rsidR="00F21987" w:rsidRDefault="00F21987">
      <w:pPr>
        <w:ind w:left="720"/>
        <w:rPr>
          <w:sz w:val="20"/>
        </w:rPr>
      </w:pPr>
      <w:r>
        <w:rPr>
          <w:sz w:val="20"/>
        </w:rPr>
        <w:t xml:space="preserve">All VXI accesses performed by the </w:t>
      </w:r>
      <w:r>
        <w:rPr>
          <w:rFonts w:ascii="Courier" w:hAnsi="Courier"/>
          <w:sz w:val="18"/>
        </w:rPr>
        <w:t>viMoveIn16()</w:t>
      </w:r>
      <w:r>
        <w:rPr>
          <w:sz w:val="20"/>
        </w:rPr>
        <w:t xml:space="preserve"> </w:t>
      </w:r>
      <w:r w:rsidR="00C66C0B">
        <w:rPr>
          <w:sz w:val="20"/>
        </w:rPr>
        <w:t xml:space="preserve">and </w:t>
      </w:r>
      <w:r w:rsidR="00C66C0B" w:rsidRPr="006134E7">
        <w:rPr>
          <w:rFonts w:ascii="Courier" w:hAnsi="Courier"/>
          <w:sz w:val="18"/>
          <w:szCs w:val="18"/>
        </w:rPr>
        <w:t>viMoveIn16Ex()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D16 reads.</w:t>
      </w:r>
    </w:p>
    <w:p w14:paraId="4C31F68C" w14:textId="77777777" w:rsidR="00F21987" w:rsidRDefault="00F21987">
      <w:pPr>
        <w:ind w:left="540" w:hanging="540"/>
        <w:rPr>
          <w:sz w:val="20"/>
        </w:rPr>
      </w:pPr>
    </w:p>
    <w:p w14:paraId="33CC2B95" w14:textId="77777777" w:rsidR="00F21987" w:rsidRDefault="00F21987">
      <w:pPr>
        <w:ind w:left="540" w:hanging="540"/>
        <w:rPr>
          <w:b/>
          <w:sz w:val="20"/>
        </w:rPr>
      </w:pPr>
      <w:r>
        <w:rPr>
          <w:b/>
          <w:sz w:val="20"/>
        </w:rPr>
        <w:t>RULE 6.3.1</w:t>
      </w:r>
      <w:r w:rsidR="005F3F83">
        <w:rPr>
          <w:b/>
          <w:sz w:val="20"/>
        </w:rPr>
        <w:t>9</w:t>
      </w:r>
    </w:p>
    <w:p w14:paraId="3AB0BAFC" w14:textId="77777777" w:rsidR="00F21987" w:rsidRDefault="00F21987">
      <w:pPr>
        <w:ind w:left="720"/>
        <w:rPr>
          <w:sz w:val="20"/>
        </w:rPr>
      </w:pPr>
      <w:r>
        <w:rPr>
          <w:sz w:val="20"/>
        </w:rPr>
        <w:t xml:space="preserve">All VXI accesses performed by the </w:t>
      </w:r>
      <w:r>
        <w:rPr>
          <w:rFonts w:ascii="Courier" w:hAnsi="Courier"/>
          <w:sz w:val="18"/>
        </w:rPr>
        <w:t>viMoveIn32()</w:t>
      </w:r>
      <w:r>
        <w:rPr>
          <w:sz w:val="20"/>
        </w:rPr>
        <w:t xml:space="preserve"> </w:t>
      </w:r>
      <w:r w:rsidR="00C66C0B">
        <w:rPr>
          <w:sz w:val="20"/>
        </w:rPr>
        <w:t xml:space="preserve">and </w:t>
      </w:r>
      <w:r w:rsidR="00C66C0B" w:rsidRPr="006134E7">
        <w:rPr>
          <w:rFonts w:ascii="Courier" w:hAnsi="Courier"/>
          <w:sz w:val="18"/>
          <w:szCs w:val="18"/>
        </w:rPr>
        <w:t>viMoveIn32Ex()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D32 reads.</w:t>
      </w:r>
    </w:p>
    <w:p w14:paraId="290236CE" w14:textId="77777777" w:rsidR="001B4DFE" w:rsidRDefault="001B4DFE" w:rsidP="00A86C10">
      <w:pPr>
        <w:ind w:left="540" w:hanging="540"/>
        <w:rPr>
          <w:sz w:val="20"/>
        </w:rPr>
      </w:pPr>
    </w:p>
    <w:p w14:paraId="54FD4DD5" w14:textId="77777777" w:rsidR="00A86C10" w:rsidRDefault="00A86C10" w:rsidP="00A86C10">
      <w:pPr>
        <w:ind w:left="540" w:hanging="540"/>
        <w:rPr>
          <w:b/>
          <w:sz w:val="20"/>
        </w:rPr>
      </w:pPr>
      <w:r>
        <w:rPr>
          <w:b/>
          <w:sz w:val="20"/>
        </w:rPr>
        <w:t>RULE 6.3.</w:t>
      </w:r>
      <w:r w:rsidR="005F3F83">
        <w:rPr>
          <w:b/>
          <w:sz w:val="20"/>
        </w:rPr>
        <w:t>20</w:t>
      </w:r>
    </w:p>
    <w:p w14:paraId="149FCBC8" w14:textId="77777777" w:rsidR="00A86C10" w:rsidRDefault="00A86C10" w:rsidP="00A86C10">
      <w:pPr>
        <w:ind w:left="720"/>
        <w:rPr>
          <w:sz w:val="20"/>
        </w:rPr>
      </w:pPr>
      <w:r>
        <w:rPr>
          <w:sz w:val="20"/>
        </w:rPr>
        <w:t xml:space="preserve">All VXI accesses performed by the </w:t>
      </w:r>
      <w:r>
        <w:rPr>
          <w:rFonts w:ascii="Courier" w:hAnsi="Courier"/>
          <w:sz w:val="18"/>
        </w:rPr>
        <w:t>viMoveIn64()</w:t>
      </w:r>
      <w:r>
        <w:rPr>
          <w:sz w:val="20"/>
        </w:rPr>
        <w:t xml:space="preserve"> </w:t>
      </w:r>
      <w:r w:rsidR="00C66C0B">
        <w:rPr>
          <w:sz w:val="20"/>
        </w:rPr>
        <w:t xml:space="preserve">and </w:t>
      </w:r>
      <w:r w:rsidR="00C66C0B" w:rsidRPr="006134E7">
        <w:rPr>
          <w:rFonts w:ascii="Courier" w:hAnsi="Courier"/>
          <w:sz w:val="18"/>
          <w:szCs w:val="18"/>
        </w:rPr>
        <w:t>viMoveIn64()</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D64 reads.</w:t>
      </w:r>
    </w:p>
    <w:p w14:paraId="5159849B" w14:textId="77777777" w:rsidR="00A86C10" w:rsidRDefault="00A86C10" w:rsidP="00A86C10">
      <w:pPr>
        <w:rPr>
          <w:sz w:val="20"/>
        </w:rPr>
      </w:pPr>
    </w:p>
    <w:p w14:paraId="72411D0D" w14:textId="77777777" w:rsidR="00F21987" w:rsidRDefault="00F21987" w:rsidP="00A86C10">
      <w:pPr>
        <w:rPr>
          <w:b/>
          <w:sz w:val="20"/>
        </w:rPr>
      </w:pPr>
      <w:r>
        <w:rPr>
          <w:b/>
          <w:sz w:val="20"/>
        </w:rPr>
        <w:t>RULE 6.3.</w:t>
      </w:r>
      <w:r w:rsidR="005F3F83">
        <w:rPr>
          <w:b/>
          <w:sz w:val="20"/>
        </w:rPr>
        <w:t>21</w:t>
      </w:r>
    </w:p>
    <w:p w14:paraId="47046765" w14:textId="77777777" w:rsidR="00F21987" w:rsidRDefault="00F21987">
      <w:pPr>
        <w:ind w:left="720" w:hanging="720"/>
        <w:rPr>
          <w:sz w:val="20"/>
        </w:rPr>
      </w:pPr>
      <w:r>
        <w:rPr>
          <w:sz w:val="20"/>
        </w:rPr>
        <w:tab/>
        <w:t xml:space="preserve">All VXI accesses performed by the </w:t>
      </w:r>
      <w:r>
        <w:rPr>
          <w:rFonts w:ascii="Courier" w:hAnsi="Courier"/>
          <w:sz w:val="18"/>
        </w:rPr>
        <w:t>viMoveIn16()</w:t>
      </w:r>
      <w:r w:rsidR="00161FE7">
        <w:rPr>
          <w:sz w:val="20"/>
        </w:rPr>
        <w:t xml:space="preserve">, </w:t>
      </w:r>
      <w:r>
        <w:rPr>
          <w:rFonts w:ascii="Courier" w:hAnsi="Courier"/>
          <w:sz w:val="18"/>
        </w:rPr>
        <w:t>viMoveIn32()</w:t>
      </w:r>
      <w:r w:rsidR="00161FE7" w:rsidRPr="006134E7">
        <w:rPr>
          <w:rFonts w:ascii="Times New Roman" w:hAnsi="Times New Roman"/>
          <w:sz w:val="20"/>
        </w:rPr>
        <w:t xml:space="preserve">, and </w:t>
      </w:r>
      <w:r w:rsidR="00161FE7">
        <w:rPr>
          <w:rFonts w:ascii="Courier" w:hAnsi="Courier"/>
          <w:sz w:val="18"/>
        </w:rPr>
        <w:t>viMoveIn64()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0EFF6848" w14:textId="77777777" w:rsidR="00F21987" w:rsidRDefault="00F21987">
      <w:pPr>
        <w:rPr>
          <w:sz w:val="20"/>
        </w:rPr>
      </w:pPr>
    </w:p>
    <w:p w14:paraId="77505CC8" w14:textId="77777777" w:rsidR="00F21987" w:rsidRPr="003200B4" w:rsidRDefault="00F21987" w:rsidP="003200B4">
      <w:pPr>
        <w:rPr>
          <w:b/>
          <w:sz w:val="20"/>
        </w:rPr>
      </w:pPr>
      <w:r w:rsidRPr="003200B4">
        <w:rPr>
          <w:b/>
          <w:sz w:val="20"/>
        </w:rPr>
        <w:t>RULE 6.3.</w:t>
      </w:r>
      <w:r w:rsidR="005F3F83">
        <w:rPr>
          <w:b/>
          <w:sz w:val="20"/>
        </w:rPr>
        <w:t>22</w:t>
      </w:r>
    </w:p>
    <w:p w14:paraId="6104618F" w14:textId="77777777" w:rsidR="00F21987" w:rsidRDefault="00F21987">
      <w:pPr>
        <w:ind w:left="720" w:hanging="720"/>
        <w:rPr>
          <w:sz w:val="20"/>
        </w:rPr>
      </w:pPr>
      <w:r>
        <w:rPr>
          <w:sz w:val="20"/>
        </w:rPr>
        <w:tab/>
        <w:t xml:space="preserve">All VISA implementations of the </w:t>
      </w:r>
      <w:r>
        <w:rPr>
          <w:rFonts w:ascii="Courier" w:hAnsi="Courier"/>
          <w:sz w:val="18"/>
        </w:rPr>
        <w:t xml:space="preserve">viMoveInXX() </w:t>
      </w:r>
      <w:r>
        <w:rPr>
          <w:sz w:val="20"/>
        </w:rPr>
        <w:t xml:space="preserve">operations </w:t>
      </w:r>
      <w:r>
        <w:rPr>
          <w:b/>
          <w:sz w:val="20"/>
        </w:rPr>
        <w:t>SHALL</w:t>
      </w:r>
      <w:r>
        <w:rPr>
          <w:sz w:val="20"/>
        </w:rPr>
        <w:t xml:space="preserve"> ignore the attribute VI_ATTR_DEST_INCREMENT </w:t>
      </w:r>
      <w:r>
        <w:rPr>
          <w:b/>
          <w:sz w:val="20"/>
        </w:rPr>
        <w:t xml:space="preserve">AND SHALL </w:t>
      </w:r>
      <w:r>
        <w:rPr>
          <w:sz w:val="20"/>
        </w:rPr>
        <w:t>increment the local buffer address for each element.</w:t>
      </w:r>
    </w:p>
    <w:p w14:paraId="001FA35D" w14:textId="77777777" w:rsidR="00F21987" w:rsidRDefault="00F21987">
      <w:pPr>
        <w:rPr>
          <w:sz w:val="20"/>
        </w:rPr>
      </w:pPr>
    </w:p>
    <w:p w14:paraId="58CAD64A" w14:textId="77777777" w:rsidR="00F21987" w:rsidRDefault="00F21987">
      <w:pPr>
        <w:rPr>
          <w:b/>
          <w:sz w:val="20"/>
        </w:rPr>
      </w:pPr>
      <w:r>
        <w:rPr>
          <w:b/>
          <w:sz w:val="20"/>
        </w:rPr>
        <w:t>OBSERVATION 6.3.6</w:t>
      </w:r>
    </w:p>
    <w:p w14:paraId="788BB4DD" w14:textId="77777777" w:rsidR="00F21987" w:rsidRDefault="00F21987">
      <w:pPr>
        <w:ind w:left="720" w:hanging="720"/>
        <w:rPr>
          <w:sz w:val="20"/>
        </w:rPr>
      </w:pPr>
      <w:r>
        <w:rPr>
          <w:sz w:val="20"/>
        </w:rPr>
        <w:tab/>
        <w:t>It is valid for the VISA driver to copy the data into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22A684AA" w14:textId="77777777" w:rsidR="00F21987" w:rsidRDefault="00F21987">
      <w:pPr>
        <w:rPr>
          <w:sz w:val="20"/>
        </w:rPr>
      </w:pPr>
    </w:p>
    <w:p w14:paraId="693C2354" w14:textId="77777777" w:rsidR="00F21987" w:rsidRDefault="00F21987">
      <w:pPr>
        <w:ind w:left="540" w:hanging="540"/>
        <w:rPr>
          <w:b/>
          <w:sz w:val="20"/>
        </w:rPr>
      </w:pPr>
      <w:r>
        <w:rPr>
          <w:b/>
          <w:sz w:val="20"/>
        </w:rPr>
        <w:t>INSTR Specific</w:t>
      </w:r>
    </w:p>
    <w:p w14:paraId="432448D9" w14:textId="77777777" w:rsidR="00F21987" w:rsidRDefault="00F21987">
      <w:pPr>
        <w:ind w:left="540" w:hanging="540"/>
        <w:rPr>
          <w:sz w:val="20"/>
        </w:rPr>
      </w:pPr>
    </w:p>
    <w:p w14:paraId="620B85EC"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6F1D8772" w14:textId="77777777" w:rsidR="00F21987" w:rsidRDefault="00F21987">
      <w:pPr>
        <w:ind w:left="720"/>
        <w:rPr>
          <w:sz w:val="20"/>
        </w:rPr>
      </w:pPr>
    </w:p>
    <w:p w14:paraId="5AE22303" w14:textId="77777777" w:rsidR="00F21987" w:rsidRDefault="00F21987">
      <w:pPr>
        <w:rPr>
          <w:sz w:val="20"/>
        </w:rPr>
      </w:pPr>
      <w:r>
        <w:rPr>
          <w:b/>
          <w:sz w:val="20"/>
        </w:rPr>
        <w:t>OBSERVATION 6.3.7</w:t>
      </w:r>
    </w:p>
    <w:p w14:paraId="30661B0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viMoveIn</w:t>
      </w:r>
      <w:r w:rsidR="00C66C0B">
        <w:rPr>
          <w:rFonts w:ascii="Courier" w:hAnsi="Courier"/>
          <w:sz w:val="18"/>
        </w:rPr>
        <w:t>XX</w:t>
      </w:r>
      <w:r>
        <w:rPr>
          <w:rFonts w:ascii="Courier" w:hAnsi="Courier"/>
          <w:sz w:val="18"/>
        </w:rPr>
        <w:t>()</w:t>
      </w:r>
      <w:r w:rsidR="00C66C0B">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161FE7" w:rsidRPr="006134E7">
        <w:rPr>
          <w:rFonts w:ascii="Times New Roman" w:hAnsi="Times New Roman"/>
          <w:sz w:val="20"/>
        </w:rPr>
        <w:t xml:space="preserve"> or</w:t>
      </w:r>
      <w:r w:rsidR="00161FE7">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w:t>
      </w:r>
      <w:r w:rsidR="006134E7">
        <w:rPr>
          <w:sz w:val="20"/>
        </w:rPr>
        <w:t>,</w:t>
      </w:r>
      <w:r>
        <w:rPr>
          <w:sz w:val="20"/>
        </w:rPr>
        <w:t xml:space="preserve"> A32</w:t>
      </w:r>
      <w:r w:rsidR="006134E7">
        <w:rPr>
          <w:sz w:val="20"/>
        </w:rPr>
        <w:t>,</w:t>
      </w:r>
      <w:r>
        <w:rPr>
          <w:sz w:val="20"/>
        </w:rPr>
        <w:t xml:space="preserve"> </w:t>
      </w:r>
      <w:r w:rsidR="00161FE7">
        <w:rPr>
          <w:sz w:val="20"/>
        </w:rPr>
        <w:t xml:space="preserve">or A64 </w:t>
      </w:r>
      <w:r>
        <w:rPr>
          <w:sz w:val="20"/>
        </w:rPr>
        <w:t xml:space="preserve">space. </w:t>
      </w:r>
    </w:p>
    <w:p w14:paraId="5826EB4D" w14:textId="77777777" w:rsidR="00F21987" w:rsidRDefault="00F21987">
      <w:pPr>
        <w:rPr>
          <w:b/>
          <w:sz w:val="20"/>
        </w:rPr>
      </w:pPr>
    </w:p>
    <w:p w14:paraId="681DBF10" w14:textId="77777777" w:rsidR="00F21987" w:rsidRDefault="00F21987">
      <w:pPr>
        <w:rPr>
          <w:sz w:val="20"/>
        </w:rPr>
      </w:pPr>
      <w:r>
        <w:rPr>
          <w:b/>
          <w:sz w:val="20"/>
        </w:rPr>
        <w:t>OBSERVATION 6.3.8</w:t>
      </w:r>
    </w:p>
    <w:p w14:paraId="5837BDB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D7563A7" w14:textId="77777777" w:rsidR="00F21987" w:rsidRDefault="00F21987">
      <w:pPr>
        <w:ind w:left="720" w:hanging="720"/>
        <w:rPr>
          <w:sz w:val="20"/>
        </w:rPr>
      </w:pPr>
    </w:p>
    <w:p w14:paraId="4B7CDF86" w14:textId="77777777" w:rsidR="00D548C2" w:rsidRPr="00460E2C" w:rsidRDefault="00D548C2" w:rsidP="00460E2C">
      <w:pPr>
        <w:ind w:left="720"/>
        <w:rPr>
          <w:sz w:val="20"/>
        </w:rPr>
      </w:pPr>
      <w:r w:rsidRPr="00460E2C">
        <w:rPr>
          <w:sz w:val="20"/>
        </w:rPr>
        <w:t xml:space="preserve">All operations on a PXI INSTR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rsidRPr="00460E2C">
        <w:rPr>
          <w:sz w:val="20"/>
        </w:rPr>
        <w:t xml:space="preserve"> accept the following values for the </w:t>
      </w:r>
      <w:r w:rsidRPr="00460E2C">
        <w:rPr>
          <w:rStyle w:val="Monospacebold"/>
          <w:b w:val="0"/>
        </w:rPr>
        <w:t>space</w:t>
      </w:r>
      <w:r w:rsidRPr="00460E2C">
        <w:rPr>
          <w:sz w:val="20"/>
        </w:rPr>
        <w:t xml:space="preserve"> parameter: </w:t>
      </w:r>
      <w:r w:rsidRPr="00460E2C">
        <w:rPr>
          <w:rStyle w:val="Monospace"/>
        </w:rPr>
        <w:t>VI_PXI_CFG_SPACE</w:t>
      </w:r>
      <w:r w:rsidRPr="00460E2C">
        <w:rPr>
          <w:sz w:val="20"/>
        </w:rPr>
        <w:t xml:space="preserve">, </w:t>
      </w:r>
      <w:r w:rsidRPr="00460E2C">
        <w:rPr>
          <w:rStyle w:val="Monospace"/>
        </w:rPr>
        <w:t>VI_PXI_BAR0_SPACE</w:t>
      </w:r>
      <w:r w:rsidRPr="00460E2C">
        <w:rPr>
          <w:sz w:val="20"/>
        </w:rPr>
        <w:t xml:space="preserve">, </w:t>
      </w:r>
      <w:r w:rsidRPr="00460E2C">
        <w:rPr>
          <w:rStyle w:val="Monospace"/>
        </w:rPr>
        <w:t>VI_PXI_BAR1_SPACE</w:t>
      </w:r>
      <w:r w:rsidRPr="00460E2C">
        <w:rPr>
          <w:sz w:val="20"/>
        </w:rPr>
        <w:t xml:space="preserve">, </w:t>
      </w:r>
      <w:r w:rsidRPr="00460E2C">
        <w:rPr>
          <w:rStyle w:val="Monospace"/>
        </w:rPr>
        <w:t>VI_PXI_BAR2_SPACE</w:t>
      </w:r>
      <w:r w:rsidRPr="00460E2C">
        <w:rPr>
          <w:sz w:val="20"/>
        </w:rPr>
        <w:t xml:space="preserve">, </w:t>
      </w:r>
      <w:r w:rsidRPr="00460E2C">
        <w:rPr>
          <w:rStyle w:val="Monospace"/>
        </w:rPr>
        <w:t>VI_PXI_BAR3_SPACE</w:t>
      </w:r>
      <w:r w:rsidRPr="00460E2C">
        <w:rPr>
          <w:sz w:val="20"/>
        </w:rPr>
        <w:t xml:space="preserve">, </w:t>
      </w:r>
      <w:r w:rsidRPr="00460E2C">
        <w:rPr>
          <w:rStyle w:val="Monospace"/>
        </w:rPr>
        <w:t>VI_PXI_BAR4_SPACE</w:t>
      </w:r>
      <w:r w:rsidRPr="00460E2C">
        <w:rPr>
          <w:sz w:val="20"/>
        </w:rPr>
        <w:t>,</w:t>
      </w:r>
      <w:r w:rsidR="006134E7" w:rsidRPr="00460E2C">
        <w:rPr>
          <w:sz w:val="20"/>
        </w:rPr>
        <w:t xml:space="preserve"> and</w:t>
      </w:r>
      <w:r w:rsidRPr="00460E2C">
        <w:rPr>
          <w:sz w:val="20"/>
        </w:rPr>
        <w:t xml:space="preserve"> </w:t>
      </w:r>
      <w:r w:rsidRPr="00460E2C">
        <w:rPr>
          <w:rStyle w:val="Monospace"/>
        </w:rPr>
        <w:t>VI_PXI_BAR5_SPACE</w:t>
      </w:r>
      <w:r w:rsidRPr="00460E2C">
        <w:rPr>
          <w:sz w:val="20"/>
        </w:rPr>
        <w:t>.</w:t>
      </w:r>
    </w:p>
    <w:p w14:paraId="1097FA37" w14:textId="77777777" w:rsidR="00D548C2" w:rsidRDefault="00D548C2">
      <w:pPr>
        <w:ind w:left="720" w:hanging="720"/>
        <w:rPr>
          <w:sz w:val="20"/>
        </w:rPr>
      </w:pPr>
    </w:p>
    <w:p w14:paraId="3166BDFD" w14:textId="77777777" w:rsidR="00F21987" w:rsidRDefault="00F21987" w:rsidP="008F3F30">
      <w:pPr>
        <w:keepNext/>
        <w:keepLines/>
        <w:ind w:left="547" w:hanging="547"/>
        <w:rPr>
          <w:b/>
          <w:sz w:val="20"/>
        </w:rPr>
      </w:pPr>
      <w:r>
        <w:rPr>
          <w:b/>
          <w:sz w:val="20"/>
        </w:rPr>
        <w:t>MEMACC Specific</w:t>
      </w:r>
    </w:p>
    <w:p w14:paraId="4D935A9E" w14:textId="77777777" w:rsidR="00F21987" w:rsidRDefault="00F21987" w:rsidP="008F3F30">
      <w:pPr>
        <w:keepNext/>
        <w:keepLines/>
        <w:ind w:left="540" w:hanging="540"/>
        <w:rPr>
          <w:sz w:val="20"/>
        </w:rPr>
      </w:pPr>
    </w:p>
    <w:p w14:paraId="290832B8" w14:textId="77777777" w:rsidR="00F21987" w:rsidRDefault="00F21987" w:rsidP="008F3F30">
      <w:pPr>
        <w:keepNext/>
        <w:keepLines/>
        <w:ind w:left="720"/>
        <w:rPr>
          <w:sz w:val="20"/>
        </w:rPr>
      </w:pPr>
      <w:r>
        <w:rPr>
          <w:sz w:val="20"/>
        </w:rPr>
        <w:t xml:space="preserve">The </w:t>
      </w:r>
      <w:r>
        <w:rPr>
          <w:rFonts w:ascii="Courier" w:hAnsi="Courier"/>
          <w:sz w:val="18"/>
        </w:rPr>
        <w:t>offset</w:t>
      </w:r>
      <w:r>
        <w:rPr>
          <w:sz w:val="20"/>
        </w:rPr>
        <w:t xml:space="preserve"> parameter specifies an absolute address.</w:t>
      </w:r>
    </w:p>
    <w:p w14:paraId="3A8E9616" w14:textId="77777777" w:rsidR="00F21987" w:rsidRDefault="00F21987" w:rsidP="008F3F30">
      <w:pPr>
        <w:keepNext/>
        <w:keepLines/>
        <w:ind w:left="720"/>
        <w:rPr>
          <w:sz w:val="20"/>
        </w:rPr>
      </w:pPr>
    </w:p>
    <w:p w14:paraId="0B208A49" w14:textId="77777777" w:rsidR="00D548C2" w:rsidRPr="00460E2C" w:rsidRDefault="00D548C2" w:rsidP="008F3F30">
      <w:pPr>
        <w:keepNext/>
        <w:keepLines/>
        <w:ind w:left="720"/>
        <w:rPr>
          <w:sz w:val="20"/>
        </w:rPr>
      </w:pPr>
      <w:r w:rsidRPr="00460E2C">
        <w:rPr>
          <w:sz w:val="20"/>
        </w:rPr>
        <w:t xml:space="preserve">All operations on a PXI MEMACC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t xml:space="preserve"> </w:t>
      </w:r>
      <w:r w:rsidRPr="00460E2C">
        <w:rPr>
          <w:sz w:val="20"/>
        </w:rPr>
        <w:t xml:space="preserve">accept the following value for the </w:t>
      </w:r>
      <w:r w:rsidRPr="00460E2C">
        <w:rPr>
          <w:rStyle w:val="Monospacebold"/>
          <w:b w:val="0"/>
        </w:rPr>
        <w:t>space</w:t>
      </w:r>
      <w:r w:rsidRPr="00460E2C">
        <w:rPr>
          <w:sz w:val="20"/>
        </w:rPr>
        <w:t xml:space="preserve"> parameter: </w:t>
      </w:r>
      <w:r w:rsidRPr="00460E2C">
        <w:rPr>
          <w:rStyle w:val="Monospace"/>
        </w:rPr>
        <w:t>VI_PXI_ALLOC_SPACE</w:t>
      </w:r>
      <w:r w:rsidRPr="00460E2C">
        <w:rPr>
          <w:sz w:val="20"/>
        </w:rPr>
        <w:t>.</w:t>
      </w:r>
    </w:p>
    <w:p w14:paraId="7A65C026" w14:textId="77777777" w:rsidR="00D548C2" w:rsidRDefault="00D548C2" w:rsidP="00D548C2">
      <w:pPr>
        <w:pStyle w:val="FVIBody"/>
        <w:spacing w:before="0" w:line="240" w:lineRule="auto"/>
        <w:ind w:left="0"/>
        <w:rPr>
          <w:rFonts w:ascii="Times New Roman" w:hAnsi="Times New Roman" w:cs="Times New Roman"/>
          <w:w w:val="100"/>
        </w:rPr>
      </w:pPr>
    </w:p>
    <w:p w14:paraId="2C896366" w14:textId="77777777" w:rsidR="00F21987" w:rsidRDefault="00F21987">
      <w:pPr>
        <w:rPr>
          <w:sz w:val="20"/>
        </w:rPr>
      </w:pPr>
      <w:r>
        <w:rPr>
          <w:b/>
          <w:sz w:val="20"/>
        </w:rPr>
        <w:lastRenderedPageBreak/>
        <w:t>OBSERVATION 6.3.9</w:t>
      </w:r>
    </w:p>
    <w:p w14:paraId="2DB7019E"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w:t>
      </w:r>
    </w:p>
    <w:p w14:paraId="60C5E1C3" w14:textId="77777777" w:rsidR="00D548C2" w:rsidRDefault="00D548C2">
      <w:pPr>
        <w:rPr>
          <w:sz w:val="20"/>
        </w:rPr>
      </w:pPr>
    </w:p>
    <w:p w14:paraId="2272EE1A" w14:textId="77777777" w:rsidR="00F21987" w:rsidRDefault="00F21987">
      <w:pPr>
        <w:pStyle w:val="Head2"/>
      </w:pPr>
      <w:r>
        <w:rPr>
          <w:b w:val="0"/>
          <w:sz w:val="20"/>
        </w:rPr>
        <w:br w:type="page"/>
      </w:r>
      <w:bookmarkStart w:id="503" w:name="_Toc135102764"/>
      <w:bookmarkStart w:id="504" w:name="_Toc444277113"/>
      <w:r>
        <w:lastRenderedPageBreak/>
        <w:t>6.3.1</w:t>
      </w:r>
      <w:r w:rsidR="003D2B6B">
        <w:t>7</w:t>
      </w:r>
      <w:r>
        <w:rPr>
          <w:sz w:val="20"/>
        </w:rPr>
        <w:t xml:space="preserve"> </w:t>
      </w:r>
      <w:r>
        <w:rPr>
          <w:b w:val="0"/>
          <w:sz w:val="20"/>
        </w:rPr>
        <w:t xml:space="preserve"> </w:t>
      </w:r>
      <w:r>
        <w:rPr>
          <w:rStyle w:val="Courier"/>
        </w:rPr>
        <w:t>viMoveOut8</w:t>
      </w:r>
      <w:r>
        <w:rPr>
          <w:rStyle w:val="Courier"/>
          <w:b w:val="0"/>
        </w:rPr>
        <w:t>(vi, space, offset, length, buf8)</w:t>
      </w:r>
      <w:bookmarkEnd w:id="503"/>
      <w:bookmarkEnd w:id="504"/>
    </w:p>
    <w:p w14:paraId="2E252361" w14:textId="77777777" w:rsidR="00F21987" w:rsidRDefault="00F21987">
      <w:pPr>
        <w:pStyle w:val="Head2"/>
      </w:pPr>
      <w:bookmarkStart w:id="505" w:name="_Toc135102765"/>
      <w:bookmarkStart w:id="506" w:name="_Toc444277114"/>
      <w:r>
        <w:t>6.3.1</w:t>
      </w:r>
      <w:r w:rsidR="003D2B6B">
        <w:t>8</w:t>
      </w:r>
      <w:r>
        <w:rPr>
          <w:sz w:val="20"/>
        </w:rPr>
        <w:t xml:space="preserve"> </w:t>
      </w:r>
      <w:r>
        <w:rPr>
          <w:b w:val="0"/>
          <w:sz w:val="20"/>
        </w:rPr>
        <w:t xml:space="preserve"> </w:t>
      </w:r>
      <w:r>
        <w:rPr>
          <w:rStyle w:val="Courier"/>
        </w:rPr>
        <w:t>viMoveOut16</w:t>
      </w:r>
      <w:r>
        <w:rPr>
          <w:rStyle w:val="Courier"/>
          <w:b w:val="0"/>
        </w:rPr>
        <w:t>(vi, space, offset, length, buf16)</w:t>
      </w:r>
      <w:bookmarkEnd w:id="505"/>
      <w:bookmarkEnd w:id="506"/>
    </w:p>
    <w:p w14:paraId="61CB0219" w14:textId="77777777" w:rsidR="00F21987" w:rsidRDefault="00F21987">
      <w:pPr>
        <w:pStyle w:val="Head2"/>
      </w:pPr>
      <w:bookmarkStart w:id="507" w:name="_Toc135102766"/>
      <w:bookmarkStart w:id="508" w:name="_Toc444277115"/>
      <w:r>
        <w:t>6.3.1</w:t>
      </w:r>
      <w:r w:rsidR="003D2B6B">
        <w:t>9</w:t>
      </w:r>
      <w:r>
        <w:rPr>
          <w:sz w:val="20"/>
        </w:rPr>
        <w:t xml:space="preserve"> </w:t>
      </w:r>
      <w:r>
        <w:rPr>
          <w:b w:val="0"/>
          <w:sz w:val="20"/>
        </w:rPr>
        <w:t xml:space="preserve"> </w:t>
      </w:r>
      <w:r>
        <w:rPr>
          <w:rStyle w:val="Courier"/>
        </w:rPr>
        <w:t>viMoveOut32</w:t>
      </w:r>
      <w:r>
        <w:rPr>
          <w:rStyle w:val="Courier"/>
          <w:b w:val="0"/>
        </w:rPr>
        <w:t>(vi, space, offset, length, buf32)</w:t>
      </w:r>
      <w:bookmarkEnd w:id="507"/>
      <w:bookmarkEnd w:id="508"/>
    </w:p>
    <w:p w14:paraId="441C6C52" w14:textId="77777777" w:rsidR="00161FE7" w:rsidRDefault="00161FE7" w:rsidP="00161FE7">
      <w:pPr>
        <w:pStyle w:val="Head2"/>
      </w:pPr>
      <w:bookmarkStart w:id="509" w:name="_Toc135102767"/>
      <w:bookmarkStart w:id="510" w:name="_Toc444277116"/>
      <w:r>
        <w:t>6.3.</w:t>
      </w:r>
      <w:r w:rsidR="003D2B6B">
        <w:t>20</w:t>
      </w:r>
      <w:r>
        <w:rPr>
          <w:sz w:val="20"/>
        </w:rPr>
        <w:t xml:space="preserve"> </w:t>
      </w:r>
      <w:r>
        <w:rPr>
          <w:b w:val="0"/>
          <w:sz w:val="20"/>
        </w:rPr>
        <w:t xml:space="preserve"> </w:t>
      </w:r>
      <w:r>
        <w:rPr>
          <w:rStyle w:val="Courier"/>
        </w:rPr>
        <w:t>viMoveOut64</w:t>
      </w:r>
      <w:r>
        <w:rPr>
          <w:rStyle w:val="Courier"/>
          <w:b w:val="0"/>
        </w:rPr>
        <w:t>(vi, space, offset, length, buf64)</w:t>
      </w:r>
      <w:bookmarkEnd w:id="509"/>
      <w:bookmarkEnd w:id="510"/>
    </w:p>
    <w:p w14:paraId="11746D91" w14:textId="77777777" w:rsidR="00742EE7" w:rsidRDefault="00742EE7" w:rsidP="00742EE7">
      <w:pPr>
        <w:pStyle w:val="Head2"/>
      </w:pPr>
      <w:bookmarkStart w:id="511" w:name="_Toc135102768"/>
      <w:bookmarkStart w:id="512" w:name="_Toc444277117"/>
      <w:r>
        <w:t>6.3.</w:t>
      </w:r>
      <w:r w:rsidR="003D2B6B">
        <w:t>21</w:t>
      </w:r>
      <w:r>
        <w:rPr>
          <w:sz w:val="20"/>
        </w:rPr>
        <w:t xml:space="preserve"> </w:t>
      </w:r>
      <w:r>
        <w:rPr>
          <w:b w:val="0"/>
          <w:sz w:val="20"/>
        </w:rPr>
        <w:t xml:space="preserve"> </w:t>
      </w:r>
      <w:r>
        <w:rPr>
          <w:rStyle w:val="Courier"/>
        </w:rPr>
        <w:t>viMoveOut8Ex</w:t>
      </w:r>
      <w:r>
        <w:rPr>
          <w:rStyle w:val="Courier"/>
          <w:b w:val="0"/>
        </w:rPr>
        <w:t>(vi, space, offset64, length, buf8)</w:t>
      </w:r>
      <w:bookmarkEnd w:id="511"/>
      <w:bookmarkEnd w:id="512"/>
    </w:p>
    <w:p w14:paraId="3A9C1D1B" w14:textId="77777777" w:rsidR="00742EE7" w:rsidRDefault="00742EE7" w:rsidP="00742EE7">
      <w:pPr>
        <w:pStyle w:val="Head2"/>
      </w:pPr>
      <w:bookmarkStart w:id="513" w:name="_Toc135102769"/>
      <w:bookmarkStart w:id="514" w:name="_Toc444277118"/>
      <w:r>
        <w:t>6.3.</w:t>
      </w:r>
      <w:r w:rsidR="003D2B6B">
        <w:t>22</w:t>
      </w:r>
      <w:r>
        <w:rPr>
          <w:sz w:val="20"/>
        </w:rPr>
        <w:t xml:space="preserve"> </w:t>
      </w:r>
      <w:r>
        <w:rPr>
          <w:b w:val="0"/>
          <w:sz w:val="20"/>
        </w:rPr>
        <w:t xml:space="preserve"> </w:t>
      </w:r>
      <w:r>
        <w:rPr>
          <w:rStyle w:val="Courier"/>
        </w:rPr>
        <w:t>viMoveOut16Ex</w:t>
      </w:r>
      <w:r>
        <w:rPr>
          <w:rStyle w:val="Courier"/>
          <w:b w:val="0"/>
        </w:rPr>
        <w:t>(vi, space, offset64, length, buf16)</w:t>
      </w:r>
      <w:bookmarkEnd w:id="513"/>
      <w:bookmarkEnd w:id="514"/>
    </w:p>
    <w:p w14:paraId="12156EF3" w14:textId="77777777" w:rsidR="00742EE7" w:rsidRDefault="00742EE7" w:rsidP="00742EE7">
      <w:pPr>
        <w:pStyle w:val="Head2"/>
      </w:pPr>
      <w:bookmarkStart w:id="515" w:name="_Toc135102770"/>
      <w:bookmarkStart w:id="516" w:name="_Toc444277119"/>
      <w:r>
        <w:t>6.3.</w:t>
      </w:r>
      <w:r w:rsidR="003D2B6B">
        <w:t>23</w:t>
      </w:r>
      <w:r>
        <w:rPr>
          <w:sz w:val="20"/>
        </w:rPr>
        <w:t xml:space="preserve"> </w:t>
      </w:r>
      <w:r>
        <w:rPr>
          <w:b w:val="0"/>
          <w:sz w:val="20"/>
        </w:rPr>
        <w:t xml:space="preserve"> </w:t>
      </w:r>
      <w:r>
        <w:rPr>
          <w:rStyle w:val="Courier"/>
        </w:rPr>
        <w:t>viMoveOut32Ex</w:t>
      </w:r>
      <w:r>
        <w:rPr>
          <w:rStyle w:val="Courier"/>
          <w:b w:val="0"/>
        </w:rPr>
        <w:t>(vi, space, offset64, length, buf32)</w:t>
      </w:r>
      <w:bookmarkEnd w:id="515"/>
      <w:bookmarkEnd w:id="516"/>
    </w:p>
    <w:p w14:paraId="5B4E2775" w14:textId="77777777" w:rsidR="00742EE7" w:rsidRDefault="00742EE7" w:rsidP="00742EE7">
      <w:pPr>
        <w:pStyle w:val="Head2"/>
      </w:pPr>
      <w:bookmarkStart w:id="517" w:name="_Toc135102771"/>
      <w:bookmarkStart w:id="518" w:name="_Toc444277120"/>
      <w:r>
        <w:t>6.3.</w:t>
      </w:r>
      <w:r w:rsidR="003D2B6B">
        <w:t>24</w:t>
      </w:r>
      <w:r>
        <w:rPr>
          <w:sz w:val="20"/>
        </w:rPr>
        <w:t xml:space="preserve"> </w:t>
      </w:r>
      <w:r>
        <w:rPr>
          <w:b w:val="0"/>
          <w:sz w:val="20"/>
        </w:rPr>
        <w:t xml:space="preserve"> </w:t>
      </w:r>
      <w:r>
        <w:rPr>
          <w:rStyle w:val="Courier"/>
        </w:rPr>
        <w:t>viMoveOut64Ex</w:t>
      </w:r>
      <w:r>
        <w:rPr>
          <w:rStyle w:val="Courier"/>
          <w:b w:val="0"/>
        </w:rPr>
        <w:t>(vi, space, offset64, length, buf64)</w:t>
      </w:r>
      <w:bookmarkEnd w:id="517"/>
      <w:bookmarkEnd w:id="518"/>
    </w:p>
    <w:p w14:paraId="604CA2C5" w14:textId="77777777" w:rsidR="00F21987" w:rsidRDefault="00F21987">
      <w:pPr>
        <w:ind w:left="2160" w:hanging="2160"/>
        <w:rPr>
          <w:b/>
          <w:sz w:val="20"/>
        </w:rPr>
      </w:pPr>
    </w:p>
    <w:p w14:paraId="770D55A6" w14:textId="77777777" w:rsidR="00F21987" w:rsidRDefault="00F21987">
      <w:pPr>
        <w:ind w:left="620" w:hanging="620"/>
        <w:rPr>
          <w:sz w:val="20"/>
        </w:rPr>
      </w:pPr>
      <w:r>
        <w:rPr>
          <w:b/>
          <w:sz w:val="20"/>
        </w:rPr>
        <w:t>Purpose</w:t>
      </w:r>
    </w:p>
    <w:p w14:paraId="559BCBB2" w14:textId="77777777" w:rsidR="00F21987" w:rsidRDefault="00F21987">
      <w:pPr>
        <w:ind w:left="720" w:hanging="720"/>
        <w:rPr>
          <w:sz w:val="20"/>
        </w:rPr>
      </w:pPr>
      <w:r>
        <w:rPr>
          <w:sz w:val="20"/>
        </w:rPr>
        <w:tab/>
        <w:t>Move a block of data from local memory to the specified address space and offset in increments of 8, 16, 32</w:t>
      </w:r>
      <w:r w:rsidR="00161FE7">
        <w:rPr>
          <w:sz w:val="20"/>
        </w:rPr>
        <w:t>, or 64</w:t>
      </w:r>
      <w:r>
        <w:rPr>
          <w:sz w:val="20"/>
        </w:rPr>
        <w:t xml:space="preserve"> bits.</w:t>
      </w:r>
    </w:p>
    <w:p w14:paraId="54E25862" w14:textId="77777777" w:rsidR="00F21987" w:rsidRDefault="00F21987">
      <w:pPr>
        <w:ind w:left="620" w:hanging="620"/>
        <w:rPr>
          <w:sz w:val="20"/>
        </w:rPr>
      </w:pPr>
    </w:p>
    <w:p w14:paraId="0A6596F3" w14:textId="77777777" w:rsidR="00F21987" w:rsidRDefault="00F21987">
      <w:pPr>
        <w:rPr>
          <w:sz w:val="20"/>
        </w:rPr>
      </w:pPr>
      <w:r>
        <w:rPr>
          <w:b/>
          <w:sz w:val="20"/>
        </w:rPr>
        <w:t>Parameters</w:t>
      </w:r>
    </w:p>
    <w:p w14:paraId="765C989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080"/>
        <w:gridCol w:w="1800"/>
        <w:gridCol w:w="3960"/>
      </w:tblGrid>
      <w:tr w:rsidR="00F21987" w14:paraId="70E0E89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575237" w14:textId="77777777" w:rsidR="00F21987" w:rsidRDefault="00F21987">
            <w:pPr>
              <w:tabs>
                <w:tab w:val="bar" w:pos="10080"/>
              </w:tabs>
              <w:spacing w:before="40" w:after="40"/>
              <w:jc w:val="center"/>
              <w:rPr>
                <w:b/>
                <w:sz w:val="20"/>
              </w:rPr>
            </w:pPr>
            <w:r>
              <w:rPr>
                <w:b/>
                <w:sz w:val="20"/>
              </w:rPr>
              <w:t>Name</w:t>
            </w:r>
          </w:p>
        </w:tc>
        <w:tc>
          <w:tcPr>
            <w:tcW w:w="1080" w:type="dxa"/>
            <w:tcBorders>
              <w:top w:val="single" w:sz="6" w:space="0" w:color="auto"/>
              <w:left w:val="single" w:sz="6" w:space="0" w:color="auto"/>
              <w:bottom w:val="double" w:sz="6" w:space="0" w:color="auto"/>
              <w:right w:val="single" w:sz="6" w:space="0" w:color="auto"/>
            </w:tcBorders>
          </w:tcPr>
          <w:p w14:paraId="05F9F501"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138E5DA" w14:textId="77777777" w:rsidR="00F21987" w:rsidRDefault="00F21987">
            <w:pPr>
              <w:tabs>
                <w:tab w:val="bar" w:pos="10080"/>
              </w:tabs>
              <w:spacing w:before="40" w:after="40"/>
              <w:jc w:val="center"/>
              <w:rPr>
                <w:b/>
                <w:sz w:val="20"/>
              </w:rPr>
            </w:pPr>
            <w:r>
              <w:rPr>
                <w:b/>
                <w:sz w:val="20"/>
              </w:rPr>
              <w:t>Type</w:t>
            </w:r>
          </w:p>
        </w:tc>
        <w:tc>
          <w:tcPr>
            <w:tcW w:w="3960" w:type="dxa"/>
            <w:tcBorders>
              <w:top w:val="single" w:sz="6" w:space="0" w:color="auto"/>
              <w:left w:val="single" w:sz="6" w:space="0" w:color="auto"/>
              <w:bottom w:val="double" w:sz="6" w:space="0" w:color="auto"/>
              <w:right w:val="single" w:sz="6" w:space="0" w:color="auto"/>
            </w:tcBorders>
          </w:tcPr>
          <w:p w14:paraId="5ED6C8C4" w14:textId="77777777" w:rsidR="00F21987" w:rsidRDefault="00F21987">
            <w:pPr>
              <w:tabs>
                <w:tab w:val="bar" w:pos="10080"/>
              </w:tabs>
              <w:spacing w:before="40" w:after="40"/>
              <w:jc w:val="center"/>
              <w:rPr>
                <w:sz w:val="20"/>
              </w:rPr>
            </w:pPr>
            <w:r>
              <w:rPr>
                <w:b/>
                <w:sz w:val="20"/>
              </w:rPr>
              <w:t>Description</w:t>
            </w:r>
          </w:p>
        </w:tc>
      </w:tr>
      <w:tr w:rsidR="00F21987" w14:paraId="45357FD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8879A" w14:textId="77777777" w:rsidR="00F21987" w:rsidRDefault="00742EE7">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080" w:type="dxa"/>
            <w:tcBorders>
              <w:top w:val="double" w:sz="6" w:space="0" w:color="auto"/>
              <w:left w:val="single" w:sz="6" w:space="0" w:color="auto"/>
              <w:bottom w:val="single" w:sz="6" w:space="0" w:color="auto"/>
              <w:right w:val="single" w:sz="6" w:space="0" w:color="auto"/>
            </w:tcBorders>
          </w:tcPr>
          <w:p w14:paraId="1C87248C"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0791BD3E"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960" w:type="dxa"/>
            <w:tcBorders>
              <w:top w:val="double" w:sz="6" w:space="0" w:color="auto"/>
              <w:left w:val="single" w:sz="6" w:space="0" w:color="auto"/>
              <w:bottom w:val="single" w:sz="6" w:space="0" w:color="auto"/>
              <w:right w:val="single" w:sz="6" w:space="0" w:color="auto"/>
            </w:tcBorders>
          </w:tcPr>
          <w:p w14:paraId="7D15B7B4" w14:textId="77777777" w:rsidR="00F21987" w:rsidRDefault="00F21987">
            <w:pPr>
              <w:tabs>
                <w:tab w:val="bar" w:pos="10080"/>
              </w:tabs>
              <w:spacing w:before="40" w:after="40"/>
              <w:ind w:left="80"/>
              <w:rPr>
                <w:sz w:val="20"/>
              </w:rPr>
            </w:pPr>
            <w:r>
              <w:rPr>
                <w:sz w:val="20"/>
              </w:rPr>
              <w:t>Unique logical identifier to a session.</w:t>
            </w:r>
          </w:p>
        </w:tc>
      </w:tr>
      <w:tr w:rsidR="00F21987" w14:paraId="7B54910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075E991" w14:textId="77777777" w:rsidR="00F21987" w:rsidRDefault="00F21987">
            <w:pPr>
              <w:tabs>
                <w:tab w:val="bar" w:pos="10080"/>
              </w:tabs>
              <w:spacing w:before="40" w:after="40"/>
              <w:ind w:left="80" w:right="-80"/>
              <w:rPr>
                <w:rFonts w:ascii="Courier" w:hAnsi="Courier"/>
                <w:sz w:val="18"/>
              </w:rPr>
            </w:pPr>
            <w:r>
              <w:rPr>
                <w:rFonts w:ascii="Courier" w:hAnsi="Courier"/>
                <w:sz w:val="18"/>
              </w:rPr>
              <w:t>space</w:t>
            </w:r>
          </w:p>
        </w:tc>
        <w:tc>
          <w:tcPr>
            <w:tcW w:w="1080" w:type="dxa"/>
            <w:tcBorders>
              <w:top w:val="single" w:sz="6" w:space="0" w:color="auto"/>
              <w:left w:val="single" w:sz="6" w:space="0" w:color="auto"/>
              <w:bottom w:val="single" w:sz="6" w:space="0" w:color="auto"/>
              <w:right w:val="single" w:sz="6" w:space="0" w:color="auto"/>
            </w:tcBorders>
          </w:tcPr>
          <w:p w14:paraId="368E3BB0"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994AAE1"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960" w:type="dxa"/>
            <w:tcBorders>
              <w:top w:val="single" w:sz="6" w:space="0" w:color="auto"/>
              <w:left w:val="single" w:sz="6" w:space="0" w:color="auto"/>
              <w:bottom w:val="single" w:sz="6" w:space="0" w:color="auto"/>
              <w:right w:val="single" w:sz="6" w:space="0" w:color="auto"/>
            </w:tcBorders>
          </w:tcPr>
          <w:p w14:paraId="276C2858" w14:textId="77777777" w:rsidR="00F21987" w:rsidRDefault="00F21987">
            <w:pPr>
              <w:tabs>
                <w:tab w:val="bar" w:pos="10080"/>
              </w:tabs>
              <w:spacing w:before="40" w:after="40"/>
              <w:ind w:left="80"/>
              <w:rPr>
                <w:sz w:val="20"/>
              </w:rPr>
            </w:pPr>
            <w:r>
              <w:rPr>
                <w:sz w:val="20"/>
              </w:rPr>
              <w:t>Specifies the address space. (See table.)</w:t>
            </w:r>
          </w:p>
        </w:tc>
      </w:tr>
      <w:tr w:rsidR="00F21987" w14:paraId="69B4C27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4DC529" w14:textId="77777777" w:rsidR="00F21987" w:rsidRDefault="00F21987">
            <w:pPr>
              <w:tabs>
                <w:tab w:val="bar" w:pos="10080"/>
              </w:tabs>
              <w:spacing w:before="40" w:after="40"/>
              <w:ind w:left="80"/>
              <w:rPr>
                <w:rFonts w:ascii="Courier" w:hAnsi="Courier"/>
                <w:sz w:val="18"/>
              </w:rPr>
            </w:pPr>
            <w:r>
              <w:rPr>
                <w:rFonts w:ascii="Courier" w:hAnsi="Courier"/>
                <w:sz w:val="18"/>
              </w:rPr>
              <w:t>offset</w:t>
            </w:r>
            <w:r w:rsidR="00742EE7" w:rsidRPr="00CD64C9">
              <w:rPr>
                <w:rFonts w:ascii="Times New Roman" w:hAnsi="Times New Roman"/>
                <w:sz w:val="20"/>
              </w:rPr>
              <w:t xml:space="preserve"> or </w:t>
            </w:r>
            <w:r w:rsidR="00742EE7">
              <w:rPr>
                <w:rFonts w:ascii="Courier" w:hAnsi="Courier"/>
                <w:sz w:val="18"/>
              </w:rPr>
              <w:t>offset64</w:t>
            </w:r>
          </w:p>
        </w:tc>
        <w:tc>
          <w:tcPr>
            <w:tcW w:w="1080" w:type="dxa"/>
            <w:tcBorders>
              <w:top w:val="single" w:sz="6" w:space="0" w:color="auto"/>
              <w:left w:val="single" w:sz="6" w:space="0" w:color="auto"/>
              <w:bottom w:val="single" w:sz="6" w:space="0" w:color="auto"/>
              <w:right w:val="single" w:sz="6" w:space="0" w:color="auto"/>
            </w:tcBorders>
          </w:tcPr>
          <w:p w14:paraId="2091B87F"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15FAAB2"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742EE7" w:rsidRPr="00CD64C9">
              <w:rPr>
                <w:rFonts w:ascii="Times New Roman" w:hAnsi="Times New Roman"/>
                <w:sz w:val="20"/>
              </w:rPr>
              <w:t xml:space="preserve"> or </w:t>
            </w:r>
            <w:r w:rsidR="00742EE7">
              <w:rPr>
                <w:rFonts w:ascii="Courier" w:hAnsi="Courier"/>
                <w:sz w:val="18"/>
              </w:rPr>
              <w:t>ViBusAddress64</w:t>
            </w:r>
          </w:p>
        </w:tc>
        <w:tc>
          <w:tcPr>
            <w:tcW w:w="3960" w:type="dxa"/>
            <w:tcBorders>
              <w:top w:val="single" w:sz="6" w:space="0" w:color="auto"/>
              <w:left w:val="single" w:sz="6" w:space="0" w:color="auto"/>
              <w:bottom w:val="single" w:sz="6" w:space="0" w:color="auto"/>
              <w:right w:val="single" w:sz="6" w:space="0" w:color="auto"/>
            </w:tcBorders>
          </w:tcPr>
          <w:p w14:paraId="1E2417E1" w14:textId="77777777" w:rsidR="00F21987" w:rsidRDefault="00F21987">
            <w:pPr>
              <w:tabs>
                <w:tab w:val="bar" w:pos="10080"/>
              </w:tabs>
              <w:spacing w:before="40" w:after="40"/>
              <w:ind w:left="80"/>
              <w:rPr>
                <w:sz w:val="20"/>
              </w:rPr>
            </w:pPr>
            <w:r>
              <w:rPr>
                <w:sz w:val="20"/>
              </w:rPr>
              <w:t>Offset (in bytes) of the starting address or register to which to write.</w:t>
            </w:r>
          </w:p>
        </w:tc>
      </w:tr>
      <w:tr w:rsidR="00F21987" w14:paraId="07B0C8A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695441E" w14:textId="77777777" w:rsidR="00F21987" w:rsidRDefault="00F21987">
            <w:pPr>
              <w:spacing w:before="40" w:after="40"/>
              <w:ind w:left="80"/>
              <w:rPr>
                <w:rFonts w:ascii="Courier" w:hAnsi="Courier"/>
                <w:sz w:val="18"/>
              </w:rPr>
            </w:pPr>
            <w:r>
              <w:rPr>
                <w:rFonts w:ascii="Courier" w:hAnsi="Courier"/>
                <w:sz w:val="18"/>
              </w:rPr>
              <w:t>length</w:t>
            </w:r>
          </w:p>
        </w:tc>
        <w:tc>
          <w:tcPr>
            <w:tcW w:w="1080" w:type="dxa"/>
            <w:tcBorders>
              <w:top w:val="single" w:sz="6" w:space="0" w:color="auto"/>
              <w:left w:val="single" w:sz="6" w:space="0" w:color="auto"/>
              <w:bottom w:val="single" w:sz="6" w:space="0" w:color="auto"/>
              <w:right w:val="single" w:sz="6" w:space="0" w:color="auto"/>
            </w:tcBorders>
          </w:tcPr>
          <w:p w14:paraId="37631A8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FFD6889"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960" w:type="dxa"/>
            <w:tcBorders>
              <w:top w:val="single" w:sz="6" w:space="0" w:color="auto"/>
              <w:left w:val="single" w:sz="6" w:space="0" w:color="auto"/>
              <w:bottom w:val="single" w:sz="6" w:space="0" w:color="auto"/>
              <w:right w:val="single" w:sz="6" w:space="0" w:color="auto"/>
            </w:tcBorders>
          </w:tcPr>
          <w:p w14:paraId="67A03226"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161FE7">
              <w:rPr>
                <w:sz w:val="20"/>
              </w:rPr>
              <w:t xml:space="preserve">, or 64 </w:t>
            </w:r>
            <w:r>
              <w:rPr>
                <w:sz w:val="20"/>
              </w:rPr>
              <w:t>bits).</w:t>
            </w:r>
          </w:p>
        </w:tc>
      </w:tr>
      <w:tr w:rsidR="00F21987" w14:paraId="71FB6CB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0F6BC4"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161FE7" w:rsidRPr="00CD64C9">
              <w:rPr>
                <w:rFonts w:ascii="Times New Roman" w:hAnsi="Times New Roman"/>
                <w:sz w:val="20"/>
              </w:rPr>
              <w:t xml:space="preserve">, or </w:t>
            </w:r>
            <w:r w:rsidR="00161FE7">
              <w:rPr>
                <w:rFonts w:ascii="Courier" w:hAnsi="Courier"/>
                <w:sz w:val="18"/>
              </w:rPr>
              <w:t>buf64</w:t>
            </w:r>
          </w:p>
        </w:tc>
        <w:tc>
          <w:tcPr>
            <w:tcW w:w="1080" w:type="dxa"/>
            <w:tcBorders>
              <w:top w:val="single" w:sz="6" w:space="0" w:color="auto"/>
              <w:left w:val="single" w:sz="6" w:space="0" w:color="auto"/>
              <w:bottom w:val="single" w:sz="6" w:space="0" w:color="auto"/>
              <w:right w:val="single" w:sz="6" w:space="0" w:color="auto"/>
            </w:tcBorders>
          </w:tcPr>
          <w:p w14:paraId="7EA60CA6"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3404353"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00161FE7" w:rsidRPr="002B629B">
              <w:rPr>
                <w:sz w:val="20"/>
                <w:lang w:val="fr-FR"/>
              </w:rPr>
              <w:t>,</w:t>
            </w:r>
            <w:r w:rsidRPr="002B629B">
              <w:rPr>
                <w:sz w:val="20"/>
                <w:lang w:val="fr-FR"/>
              </w:rPr>
              <w:t xml:space="preserve"> </w:t>
            </w:r>
            <w:r w:rsidRPr="002B629B">
              <w:rPr>
                <w:rFonts w:ascii="Courier" w:hAnsi="Courier"/>
                <w:sz w:val="18"/>
                <w:lang w:val="fr-FR"/>
              </w:rPr>
              <w:t>ViAUInt32</w:t>
            </w:r>
            <w:r w:rsidR="00161FE7" w:rsidRPr="002B629B">
              <w:rPr>
                <w:rFonts w:ascii="Times New Roman" w:hAnsi="Times New Roman"/>
                <w:sz w:val="20"/>
                <w:lang w:val="fr-FR"/>
              </w:rPr>
              <w:t xml:space="preserve">, or </w:t>
            </w:r>
            <w:r w:rsidR="00161FE7" w:rsidRPr="002B629B">
              <w:rPr>
                <w:rFonts w:ascii="Courier" w:hAnsi="Courier"/>
                <w:sz w:val="18"/>
                <w:lang w:val="fr-FR"/>
              </w:rPr>
              <w:t>ViAUInt64</w:t>
            </w:r>
          </w:p>
        </w:tc>
        <w:tc>
          <w:tcPr>
            <w:tcW w:w="3960" w:type="dxa"/>
            <w:tcBorders>
              <w:top w:val="single" w:sz="6" w:space="0" w:color="auto"/>
              <w:left w:val="single" w:sz="6" w:space="0" w:color="auto"/>
              <w:bottom w:val="single" w:sz="6" w:space="0" w:color="auto"/>
              <w:right w:val="single" w:sz="6" w:space="0" w:color="auto"/>
            </w:tcBorders>
          </w:tcPr>
          <w:p w14:paraId="1363AD48" w14:textId="77777777" w:rsidR="00F21987" w:rsidRDefault="00F21987">
            <w:pPr>
              <w:tabs>
                <w:tab w:val="bar" w:pos="10080"/>
              </w:tabs>
              <w:spacing w:before="40" w:after="40"/>
              <w:ind w:left="80"/>
              <w:rPr>
                <w:sz w:val="20"/>
              </w:rPr>
            </w:pPr>
            <w:r>
              <w:rPr>
                <w:sz w:val="20"/>
              </w:rPr>
              <w:t>Data to write to bus.</w:t>
            </w:r>
          </w:p>
        </w:tc>
      </w:tr>
    </w:tbl>
    <w:p w14:paraId="5587505F" w14:textId="77777777" w:rsidR="00F21987" w:rsidRDefault="00F21987">
      <w:pPr>
        <w:ind w:left="1440" w:hanging="1440"/>
        <w:rPr>
          <w:sz w:val="20"/>
        </w:rPr>
      </w:pPr>
    </w:p>
    <w:p w14:paraId="432331E4" w14:textId="77777777" w:rsidR="00F21987" w:rsidRDefault="00F21987">
      <w:pPr>
        <w:rPr>
          <w:b/>
          <w:sz w:val="20"/>
        </w:rPr>
      </w:pPr>
      <w:r>
        <w:rPr>
          <w:b/>
          <w:sz w:val="20"/>
        </w:rPr>
        <w:t>Return Values</w:t>
      </w:r>
    </w:p>
    <w:p w14:paraId="383DC8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97662FF" w14:textId="77777777">
        <w:trPr>
          <w:cantSplit/>
        </w:trPr>
        <w:tc>
          <w:tcPr>
            <w:tcW w:w="3680" w:type="dxa"/>
          </w:tcPr>
          <w:p w14:paraId="353FCEB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BE98A9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DC0CDF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40C9F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8AB5EC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5F68B5" w14:textId="77777777" w:rsidR="00F21987" w:rsidRDefault="00F21987">
            <w:pPr>
              <w:spacing w:before="40" w:after="40"/>
              <w:jc w:val="center"/>
              <w:rPr>
                <w:b/>
                <w:sz w:val="20"/>
              </w:rPr>
            </w:pPr>
            <w:r>
              <w:rPr>
                <w:b/>
                <w:sz w:val="20"/>
              </w:rPr>
              <w:t>Description</w:t>
            </w:r>
          </w:p>
        </w:tc>
      </w:tr>
      <w:tr w:rsidR="00F21987" w14:paraId="445ADA4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91A7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2D018F9" w14:textId="77777777" w:rsidR="00F21987" w:rsidRDefault="00F21987">
            <w:pPr>
              <w:spacing w:before="40" w:after="40"/>
              <w:ind w:left="80"/>
              <w:rPr>
                <w:sz w:val="20"/>
              </w:rPr>
            </w:pPr>
            <w:r>
              <w:rPr>
                <w:sz w:val="20"/>
              </w:rPr>
              <w:t>Operation completed successfully.</w:t>
            </w:r>
          </w:p>
        </w:tc>
      </w:tr>
    </w:tbl>
    <w:p w14:paraId="6C74BD1E"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DF5E0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588143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07D8189" w14:textId="77777777" w:rsidR="00F21987" w:rsidRDefault="00F21987">
            <w:pPr>
              <w:spacing w:before="40" w:after="40"/>
              <w:jc w:val="center"/>
              <w:rPr>
                <w:b/>
                <w:sz w:val="20"/>
              </w:rPr>
            </w:pPr>
            <w:r>
              <w:rPr>
                <w:b/>
                <w:sz w:val="20"/>
              </w:rPr>
              <w:t>Description</w:t>
            </w:r>
          </w:p>
        </w:tc>
      </w:tr>
      <w:tr w:rsidR="00F21987" w14:paraId="00EE99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6222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F9318B" w14:textId="77777777" w:rsidR="00F21987" w:rsidRDefault="00F21987">
            <w:pPr>
              <w:spacing w:before="40" w:after="40"/>
              <w:ind w:left="80"/>
              <w:rPr>
                <w:sz w:val="20"/>
              </w:rPr>
            </w:pPr>
            <w:r>
              <w:rPr>
                <w:sz w:val="20"/>
              </w:rPr>
              <w:t>The given session or object reference is invalid (both are the same value).</w:t>
            </w:r>
          </w:p>
        </w:tc>
      </w:tr>
      <w:tr w:rsidR="00F21987" w14:paraId="0F8171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87AFA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6AFD3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85C21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F2473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A22B1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88F75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7051B8"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2CFBF269" w14:textId="77777777" w:rsidR="00F21987" w:rsidRDefault="00F21987">
            <w:pPr>
              <w:spacing w:before="40" w:after="40"/>
              <w:ind w:left="80"/>
              <w:rPr>
                <w:sz w:val="20"/>
              </w:rPr>
            </w:pPr>
            <w:r>
              <w:rPr>
                <w:sz w:val="20"/>
              </w:rPr>
              <w:t>Bus error occurred during transfer.</w:t>
            </w:r>
          </w:p>
        </w:tc>
      </w:tr>
    </w:tbl>
    <w:p w14:paraId="129E2A33" w14:textId="77777777" w:rsidR="00364271" w:rsidRDefault="00364271" w:rsidP="00364271">
      <w:pPr>
        <w:jc w:val="right"/>
        <w:rPr>
          <w:sz w:val="20"/>
        </w:rPr>
      </w:pPr>
      <w:r w:rsidRPr="00364271">
        <w:rPr>
          <w:sz w:val="20"/>
        </w:rPr>
        <w:t>(continue</w:t>
      </w:r>
      <w:r>
        <w:rPr>
          <w:sz w:val="20"/>
        </w:rPr>
        <w:t>s</w:t>
      </w:r>
      <w:r w:rsidRPr="00364271">
        <w:rPr>
          <w:sz w:val="20"/>
        </w:rPr>
        <w:t>)</w:t>
      </w:r>
    </w:p>
    <w:p w14:paraId="58C596EE" w14:textId="77777777" w:rsidR="002066F8" w:rsidRDefault="002066F8">
      <w:pPr>
        <w:rPr>
          <w:sz w:val="20"/>
        </w:rPr>
      </w:pPr>
      <w:r>
        <w:rPr>
          <w:sz w:val="20"/>
        </w:rPr>
        <w:br w:type="page"/>
      </w:r>
    </w:p>
    <w:p w14:paraId="2F3C0F57" w14:textId="77777777" w:rsidR="002066F8" w:rsidRPr="00364271" w:rsidRDefault="002066F8" w:rsidP="00364271">
      <w:pPr>
        <w:jc w:val="righ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364271" w14:paraId="637AF262" w14:textId="77777777">
        <w:trPr>
          <w:cantSplit/>
        </w:trPr>
        <w:tc>
          <w:tcPr>
            <w:tcW w:w="3680" w:type="dxa"/>
            <w:tcBorders>
              <w:top w:val="single" w:sz="6" w:space="0" w:color="auto"/>
              <w:left w:val="single" w:sz="6" w:space="0" w:color="auto"/>
              <w:bottom w:val="double" w:sz="4" w:space="0" w:color="auto"/>
              <w:right w:val="single" w:sz="6" w:space="0" w:color="auto"/>
            </w:tcBorders>
          </w:tcPr>
          <w:p w14:paraId="2E253F25" w14:textId="77777777" w:rsidR="00364271" w:rsidRDefault="00364271" w:rsidP="00F07A4A">
            <w:pPr>
              <w:spacing w:before="40" w:after="40"/>
              <w:jc w:val="center"/>
              <w:rPr>
                <w:b/>
                <w:sz w:val="20"/>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65F42D4E" w14:textId="77777777" w:rsidR="00364271" w:rsidRDefault="00364271" w:rsidP="00F07A4A">
            <w:pPr>
              <w:spacing w:before="40" w:after="40"/>
              <w:jc w:val="center"/>
              <w:rPr>
                <w:b/>
                <w:sz w:val="20"/>
              </w:rPr>
            </w:pPr>
            <w:r>
              <w:rPr>
                <w:b/>
                <w:sz w:val="20"/>
              </w:rPr>
              <w:t>Description</w:t>
            </w:r>
          </w:p>
        </w:tc>
      </w:tr>
      <w:tr w:rsidR="00F21987" w14:paraId="40A96CA4" w14:textId="77777777">
        <w:trPr>
          <w:cantSplit/>
        </w:trPr>
        <w:tc>
          <w:tcPr>
            <w:tcW w:w="3680" w:type="dxa"/>
            <w:tcBorders>
              <w:top w:val="double" w:sz="4" w:space="0" w:color="auto"/>
              <w:left w:val="single" w:sz="6" w:space="0" w:color="auto"/>
              <w:bottom w:val="single" w:sz="6" w:space="0" w:color="auto"/>
              <w:right w:val="single" w:sz="6" w:space="0" w:color="auto"/>
            </w:tcBorders>
          </w:tcPr>
          <w:p w14:paraId="7EB18CC3"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14:paraId="7C721C02" w14:textId="77777777" w:rsidR="00F21987" w:rsidRDefault="00F21987">
            <w:pPr>
              <w:spacing w:before="40" w:after="40"/>
              <w:ind w:left="80"/>
              <w:rPr>
                <w:sz w:val="20"/>
              </w:rPr>
            </w:pPr>
            <w:r>
              <w:rPr>
                <w:sz w:val="20"/>
              </w:rPr>
              <w:t>Invalid address space specified.</w:t>
            </w:r>
          </w:p>
        </w:tc>
      </w:tr>
      <w:tr w:rsidR="00F21987" w14:paraId="258390E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9A96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3A53F8A" w14:textId="77777777" w:rsidR="00F21987" w:rsidRDefault="00F21987">
            <w:pPr>
              <w:spacing w:before="40" w:after="40"/>
              <w:ind w:left="80"/>
              <w:rPr>
                <w:sz w:val="20"/>
              </w:rPr>
            </w:pPr>
            <w:r>
              <w:rPr>
                <w:sz w:val="20"/>
              </w:rPr>
              <w:t>Invalid offset specified.</w:t>
            </w:r>
          </w:p>
        </w:tc>
      </w:tr>
      <w:tr w:rsidR="00F21987" w14:paraId="07A8CA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5A22C4"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73F48BEC" w14:textId="77777777" w:rsidR="00F21987" w:rsidRDefault="00F21987">
            <w:pPr>
              <w:spacing w:before="40" w:after="40"/>
              <w:ind w:left="80"/>
              <w:rPr>
                <w:sz w:val="20"/>
              </w:rPr>
            </w:pPr>
            <w:r>
              <w:rPr>
                <w:sz w:val="20"/>
              </w:rPr>
              <w:t>Specified offset is not accessible from this hardware.</w:t>
            </w:r>
          </w:p>
        </w:tc>
      </w:tr>
      <w:tr w:rsidR="00F21987" w14:paraId="19A045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7ED3F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2996CF6D" w14:textId="77777777" w:rsidR="00F21987" w:rsidRDefault="00F21987">
            <w:pPr>
              <w:spacing w:before="40" w:after="40"/>
              <w:ind w:left="80"/>
              <w:rPr>
                <w:sz w:val="20"/>
              </w:rPr>
            </w:pPr>
            <w:r>
              <w:rPr>
                <w:sz w:val="20"/>
              </w:rPr>
              <w:t>Specified width is not supported by this hardware.</w:t>
            </w:r>
          </w:p>
        </w:tc>
      </w:tr>
      <w:tr w:rsidR="00F21987" w14:paraId="130E59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9D6606"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155FB0CD" w14:textId="77777777" w:rsidR="00F21987" w:rsidRDefault="00F21987">
            <w:pPr>
              <w:spacing w:before="40" w:after="40"/>
              <w:ind w:left="80"/>
              <w:rPr>
                <w:sz w:val="20"/>
              </w:rPr>
            </w:pPr>
            <w:r>
              <w:rPr>
                <w:sz w:val="20"/>
              </w:rPr>
              <w:t>Invalid length specified.</w:t>
            </w:r>
          </w:p>
        </w:tc>
      </w:tr>
      <w:tr w:rsidR="00E35EBD" w14:paraId="418769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9CAE71" w14:textId="77777777" w:rsidR="00E35EBD" w:rsidRDefault="00E35EBD" w:rsidP="00D8547C">
            <w:pPr>
              <w:spacing w:before="40" w:after="40"/>
              <w:ind w:left="80"/>
              <w:rPr>
                <w:rFonts w:ascii="Courier" w:hAnsi="Courier"/>
                <w:sz w:val="18"/>
              </w:rPr>
            </w:pPr>
            <w:r>
              <w:rPr>
                <w:rFonts w:ascii="Courier" w:hAnsi="Courier"/>
                <w:sz w:val="18"/>
              </w:rPr>
              <w:t>VI_ERROR_NSUP_ALIGN_OFFSET</w:t>
            </w:r>
          </w:p>
        </w:tc>
        <w:tc>
          <w:tcPr>
            <w:tcW w:w="4680" w:type="dxa"/>
            <w:tcBorders>
              <w:top w:val="double" w:sz="6" w:space="0" w:color="auto"/>
              <w:left w:val="single" w:sz="6" w:space="0" w:color="auto"/>
              <w:bottom w:val="single" w:sz="6" w:space="0" w:color="auto"/>
              <w:right w:val="single" w:sz="6" w:space="0" w:color="auto"/>
            </w:tcBorders>
          </w:tcPr>
          <w:p w14:paraId="1DDCFA9F" w14:textId="77777777" w:rsidR="00E35EBD" w:rsidRDefault="00E35EBD" w:rsidP="00D8547C">
            <w:pPr>
              <w:spacing w:before="40" w:after="40"/>
              <w:ind w:left="80"/>
              <w:rPr>
                <w:sz w:val="20"/>
              </w:rPr>
            </w:pPr>
            <w:r>
              <w:rPr>
                <w:sz w:val="20"/>
              </w:rPr>
              <w:t>The specified offset is not properly aligned for the access width of the operation.</w:t>
            </w:r>
          </w:p>
        </w:tc>
      </w:tr>
      <w:tr w:rsidR="00E35EBD" w14:paraId="20FE2EC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F56E20" w14:textId="77777777" w:rsidR="00E35EBD" w:rsidRDefault="00E35EBD"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C8E7A80" w14:textId="77777777" w:rsidR="00E35EBD" w:rsidRDefault="00E35EBD" w:rsidP="00D8547C">
            <w:pPr>
              <w:spacing w:before="40" w:after="40"/>
              <w:ind w:left="80"/>
              <w:rPr>
                <w:sz w:val="20"/>
              </w:rPr>
            </w:pPr>
            <w:r>
              <w:rPr>
                <w:sz w:val="20"/>
              </w:rPr>
              <w:t>Unable to start operation because setup is invalid (due to attributes being set to an inconsistent state).</w:t>
            </w:r>
          </w:p>
        </w:tc>
      </w:tr>
    </w:tbl>
    <w:p w14:paraId="52568F6B" w14:textId="77777777" w:rsidR="00F21987" w:rsidRDefault="00F21987" w:rsidP="00E35EBD">
      <w:pPr>
        <w:rPr>
          <w:b/>
          <w:sz w:val="20"/>
        </w:rPr>
      </w:pPr>
    </w:p>
    <w:p w14:paraId="5DC8DC01" w14:textId="77777777" w:rsidR="00F21987" w:rsidRDefault="00F21987">
      <w:pPr>
        <w:ind w:left="540" w:hanging="540"/>
        <w:rPr>
          <w:b/>
          <w:sz w:val="20"/>
        </w:rPr>
      </w:pPr>
      <w:r>
        <w:rPr>
          <w:b/>
          <w:sz w:val="20"/>
        </w:rPr>
        <w:t>Description</w:t>
      </w:r>
    </w:p>
    <w:p w14:paraId="7DACEDEC" w14:textId="77777777" w:rsidR="00F21987" w:rsidRDefault="00F21987">
      <w:pPr>
        <w:ind w:left="720" w:hanging="720"/>
        <w:rPr>
          <w:sz w:val="20"/>
        </w:rPr>
      </w:pPr>
      <w:r>
        <w:rPr>
          <w:sz w:val="20"/>
        </w:rPr>
        <w:tab/>
        <w:t xml:space="preserve">This operation, by using the specified address space, writes </w:t>
      </w:r>
      <w:r w:rsidR="003F0793">
        <w:rPr>
          <w:sz w:val="20"/>
        </w:rPr>
        <w:t xml:space="preserve">blocks of </w:t>
      </w:r>
      <w:r>
        <w:rPr>
          <w:sz w:val="20"/>
        </w:rPr>
        <w:t>8, 16, 32</w:t>
      </w:r>
      <w:r w:rsidR="003F0793">
        <w:rPr>
          <w:sz w:val="20"/>
        </w:rPr>
        <w:t>, or 64</w:t>
      </w:r>
      <w:r>
        <w:rPr>
          <w:sz w:val="20"/>
        </w:rPr>
        <w:t xml:space="preserve"> bit data to the specified offset. This operation does not require </w:t>
      </w:r>
      <w:r>
        <w:rPr>
          <w:rFonts w:ascii="Courier" w:hAnsi="Courier"/>
          <w:sz w:val="18"/>
        </w:rPr>
        <w:t>viMapAddress()</w:t>
      </w:r>
      <w:r>
        <w:rPr>
          <w:sz w:val="20"/>
        </w:rPr>
        <w:t xml:space="preserve"> </w:t>
      </w:r>
      <w:r w:rsidR="003F0793">
        <w:rPr>
          <w:sz w:val="20"/>
        </w:rPr>
        <w:t xml:space="preserve">or </w:t>
      </w:r>
      <w:r w:rsidR="003F0793" w:rsidRPr="00CD64C9">
        <w:rPr>
          <w:rFonts w:ascii="Courier" w:hAnsi="Courier"/>
          <w:sz w:val="18"/>
          <w:szCs w:val="18"/>
        </w:rPr>
        <w:t>viMapAddressEx()</w:t>
      </w:r>
      <w:r w:rsidR="003F0793">
        <w:rPr>
          <w:sz w:val="20"/>
        </w:rPr>
        <w:t xml:space="preserve"> </w:t>
      </w:r>
      <w:r>
        <w:rPr>
          <w:sz w:val="20"/>
        </w:rPr>
        <w:t>to be called prior to its invocation.</w:t>
      </w:r>
    </w:p>
    <w:p w14:paraId="6E307596" w14:textId="77777777" w:rsidR="00F21987" w:rsidRDefault="00F21987">
      <w:pPr>
        <w:ind w:left="720" w:hanging="720"/>
        <w:rPr>
          <w:sz w:val="20"/>
        </w:rPr>
      </w:pPr>
    </w:p>
    <w:p w14:paraId="541BE943" w14:textId="77777777" w:rsidR="00F21987" w:rsidRDefault="00F21987">
      <w:pPr>
        <w:ind w:left="720" w:hanging="720"/>
        <w:rPr>
          <w:sz w:val="20"/>
        </w:rPr>
      </w:pPr>
      <w:r>
        <w:rPr>
          <w:sz w:val="20"/>
        </w:rPr>
        <w:tab/>
        <w:t>The following table lists the valid entries for specifying address space.</w:t>
      </w:r>
    </w:p>
    <w:p w14:paraId="4DD08D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16EC473"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4C6B46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6038E16" w14:textId="77777777" w:rsidR="00F21987" w:rsidRDefault="00F21987">
            <w:pPr>
              <w:spacing w:before="40" w:after="40"/>
              <w:jc w:val="center"/>
              <w:rPr>
                <w:b/>
                <w:sz w:val="20"/>
              </w:rPr>
            </w:pPr>
            <w:r>
              <w:rPr>
                <w:b/>
                <w:sz w:val="20"/>
              </w:rPr>
              <w:t>Description</w:t>
            </w:r>
          </w:p>
        </w:tc>
      </w:tr>
      <w:tr w:rsidR="00F21987" w14:paraId="17EC5615"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1733D2F"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3CFED98A" w14:textId="77777777" w:rsidR="00F21987" w:rsidRDefault="00F21987">
            <w:pPr>
              <w:spacing w:before="40" w:after="40"/>
              <w:ind w:left="80"/>
              <w:rPr>
                <w:b/>
                <w:sz w:val="20"/>
              </w:rPr>
            </w:pPr>
            <w:r>
              <w:rPr>
                <w:sz w:val="20"/>
              </w:rPr>
              <w:t>Address the A16 address space of VXI/MXI bus.</w:t>
            </w:r>
          </w:p>
        </w:tc>
      </w:tr>
      <w:tr w:rsidR="00F21987" w14:paraId="7C510B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0AF257D"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A3E1FA7" w14:textId="77777777" w:rsidR="00F21987" w:rsidRDefault="00F21987">
            <w:pPr>
              <w:spacing w:before="40" w:after="40"/>
              <w:ind w:left="80"/>
              <w:rPr>
                <w:sz w:val="20"/>
              </w:rPr>
            </w:pPr>
            <w:r>
              <w:rPr>
                <w:sz w:val="20"/>
              </w:rPr>
              <w:t>Address the A24 address space of VXI/MXI bus.</w:t>
            </w:r>
          </w:p>
        </w:tc>
      </w:tr>
      <w:tr w:rsidR="00F21987" w14:paraId="50785B0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C22EE0F"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3138F96" w14:textId="77777777" w:rsidR="00F21987" w:rsidRDefault="00F21987">
            <w:pPr>
              <w:spacing w:before="40" w:after="40"/>
              <w:ind w:left="80"/>
              <w:rPr>
                <w:sz w:val="20"/>
              </w:rPr>
            </w:pPr>
            <w:r>
              <w:rPr>
                <w:sz w:val="20"/>
              </w:rPr>
              <w:t>Address the A32 address space of VXI/MXI bus.</w:t>
            </w:r>
          </w:p>
        </w:tc>
      </w:tr>
      <w:tr w:rsidR="008B7495" w14:paraId="674341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4957B0" w14:textId="77777777" w:rsidR="008B7495" w:rsidRDefault="008B7495">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7CB5D898" w14:textId="77777777" w:rsidR="008B7495" w:rsidRDefault="008B7495">
            <w:pPr>
              <w:spacing w:before="40" w:after="40"/>
              <w:ind w:left="80"/>
              <w:rPr>
                <w:sz w:val="20"/>
              </w:rPr>
            </w:pPr>
            <w:r>
              <w:rPr>
                <w:sz w:val="20"/>
              </w:rPr>
              <w:t>Address the A64 address space of VXI/MXI bus.</w:t>
            </w:r>
          </w:p>
        </w:tc>
      </w:tr>
      <w:tr w:rsidR="008B7495" w14:paraId="7E1467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2FA09F" w14:textId="77777777" w:rsidR="008B7495" w:rsidRDefault="008B7495">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031B5B3" w14:textId="77777777" w:rsidR="008B7495" w:rsidRDefault="008B7495">
            <w:pPr>
              <w:spacing w:before="40" w:after="40"/>
              <w:ind w:left="80"/>
              <w:rPr>
                <w:sz w:val="20"/>
              </w:rPr>
            </w:pPr>
            <w:r>
              <w:rPr>
                <w:sz w:val="20"/>
              </w:rPr>
              <w:t>Address the PCI configuration space.</w:t>
            </w:r>
          </w:p>
        </w:tc>
      </w:tr>
      <w:tr w:rsidR="008B7495" w14:paraId="308F808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FE1B9AA" w14:textId="77777777" w:rsidR="008B7495" w:rsidRPr="00851DA4" w:rsidRDefault="008B7495">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419C9F13" w14:textId="77777777" w:rsidR="008B7495" w:rsidRDefault="008B7495">
            <w:pPr>
              <w:spacing w:before="40" w:after="40"/>
              <w:ind w:left="80"/>
              <w:rPr>
                <w:sz w:val="20"/>
              </w:rPr>
            </w:pPr>
            <w:r>
              <w:rPr>
                <w:sz w:val="20"/>
              </w:rPr>
              <w:t>Address the specified PCI memory or I/O space.</w:t>
            </w:r>
          </w:p>
        </w:tc>
      </w:tr>
      <w:tr w:rsidR="008B7495" w14:paraId="2B7E158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C42B913" w14:textId="77777777" w:rsidR="008B7495" w:rsidRDefault="008B7495">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6C2D54E" w14:textId="77777777" w:rsidR="008B7495" w:rsidRDefault="008B7495">
            <w:pPr>
              <w:spacing w:before="40" w:after="40"/>
              <w:ind w:left="80"/>
              <w:rPr>
                <w:sz w:val="20"/>
              </w:rPr>
            </w:pPr>
            <w:r>
              <w:rPr>
                <w:sz w:val="20"/>
              </w:rPr>
              <w:t>Access physical locally allocated memory.</w:t>
            </w:r>
          </w:p>
        </w:tc>
      </w:tr>
    </w:tbl>
    <w:p w14:paraId="1F0C05F4" w14:textId="77777777" w:rsidR="00F21987" w:rsidRDefault="00F21987">
      <w:pPr>
        <w:ind w:left="540" w:hanging="540"/>
        <w:rPr>
          <w:b/>
          <w:sz w:val="20"/>
        </w:rPr>
      </w:pPr>
    </w:p>
    <w:p w14:paraId="2B4D206F" w14:textId="77777777" w:rsidR="00F21987" w:rsidRDefault="00F21987">
      <w:pPr>
        <w:ind w:left="540" w:hanging="540"/>
        <w:rPr>
          <w:b/>
          <w:sz w:val="20"/>
        </w:rPr>
      </w:pPr>
      <w:r>
        <w:rPr>
          <w:b/>
          <w:sz w:val="20"/>
        </w:rPr>
        <w:t>Related Items</w:t>
      </w:r>
    </w:p>
    <w:p w14:paraId="48E1FE0B"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viMoveIn8()</w:t>
      </w:r>
      <w:r>
        <w:rPr>
          <w:sz w:val="20"/>
        </w:rPr>
        <w:t xml:space="preserve">, </w:t>
      </w:r>
      <w:r>
        <w:rPr>
          <w:rFonts w:ascii="Courier" w:hAnsi="Courier"/>
          <w:sz w:val="18"/>
        </w:rPr>
        <w:t>viMoveIn16()</w:t>
      </w:r>
      <w:r>
        <w:rPr>
          <w:sz w:val="20"/>
        </w:rPr>
        <w:t xml:space="preserve">, </w:t>
      </w:r>
      <w:r>
        <w:rPr>
          <w:rFonts w:ascii="Courier" w:hAnsi="Courier"/>
          <w:sz w:val="18"/>
        </w:rPr>
        <w:t>viMoveIn32()</w:t>
      </w:r>
      <w:r w:rsidR="008B7495" w:rsidRPr="00CD64C9">
        <w:rPr>
          <w:rFonts w:ascii="Times New Roman" w:hAnsi="Times New Roman"/>
          <w:sz w:val="20"/>
        </w:rPr>
        <w:t>,</w:t>
      </w:r>
      <w:r w:rsidR="00CD64C9">
        <w:rPr>
          <w:rFonts w:ascii="Times New Roman" w:hAnsi="Times New Roman"/>
          <w:sz w:val="20"/>
        </w:rPr>
        <w:t xml:space="preserve"> and</w:t>
      </w:r>
      <w:r w:rsidR="008B7495" w:rsidRPr="00CD64C9">
        <w:rPr>
          <w:rFonts w:ascii="Times New Roman" w:hAnsi="Times New Roman"/>
          <w:sz w:val="20"/>
        </w:rPr>
        <w:t xml:space="preserve"> </w:t>
      </w:r>
      <w:r w:rsidR="008B7495">
        <w:rPr>
          <w:rFonts w:ascii="Courier" w:hAnsi="Courier"/>
          <w:sz w:val="18"/>
        </w:rPr>
        <w:t>viMoveIn64()</w:t>
      </w:r>
      <w:r>
        <w:rPr>
          <w:sz w:val="20"/>
        </w:rPr>
        <w:t>.</w:t>
      </w:r>
    </w:p>
    <w:p w14:paraId="20DBBCEC" w14:textId="77777777" w:rsidR="00F21987" w:rsidRDefault="00F21987">
      <w:pPr>
        <w:ind w:left="540" w:hanging="540"/>
        <w:rPr>
          <w:sz w:val="20"/>
        </w:rPr>
      </w:pPr>
    </w:p>
    <w:p w14:paraId="28EB63CE" w14:textId="77777777" w:rsidR="00F21987" w:rsidRDefault="00F21987">
      <w:pPr>
        <w:ind w:left="540" w:hanging="540"/>
        <w:rPr>
          <w:b/>
          <w:sz w:val="20"/>
        </w:rPr>
      </w:pPr>
      <w:r>
        <w:rPr>
          <w:b/>
          <w:sz w:val="20"/>
        </w:rPr>
        <w:t>Implementation Requirements</w:t>
      </w:r>
    </w:p>
    <w:p w14:paraId="6960A6E8" w14:textId="77777777" w:rsidR="00F21987" w:rsidRDefault="00F21987">
      <w:pPr>
        <w:ind w:left="540" w:hanging="540"/>
        <w:rPr>
          <w:sz w:val="20"/>
        </w:rPr>
      </w:pPr>
    </w:p>
    <w:p w14:paraId="3BF000A7" w14:textId="77777777" w:rsidR="00F21987" w:rsidRDefault="00F21987">
      <w:pPr>
        <w:ind w:left="540" w:hanging="540"/>
        <w:rPr>
          <w:b/>
          <w:sz w:val="20"/>
        </w:rPr>
      </w:pPr>
      <w:r>
        <w:rPr>
          <w:b/>
          <w:sz w:val="20"/>
        </w:rPr>
        <w:t>RULE 6.3.</w:t>
      </w:r>
      <w:r w:rsidR="005F3F83">
        <w:rPr>
          <w:b/>
          <w:sz w:val="20"/>
        </w:rPr>
        <w:t>23</w:t>
      </w:r>
    </w:p>
    <w:p w14:paraId="0155CF81" w14:textId="77777777" w:rsidR="00F21987" w:rsidRDefault="00F21987">
      <w:pPr>
        <w:ind w:left="720" w:hanging="720"/>
        <w:rPr>
          <w:sz w:val="20"/>
        </w:rPr>
      </w:pPr>
      <w:r>
        <w:rPr>
          <w:sz w:val="20"/>
        </w:rPr>
        <w:tab/>
        <w:t xml:space="preserve">The </w:t>
      </w:r>
      <w:r>
        <w:rPr>
          <w:rFonts w:ascii="Courier" w:hAnsi="Courier"/>
          <w:sz w:val="18"/>
        </w:rPr>
        <w:t>viMoveOut</w:t>
      </w:r>
      <w:r w:rsidR="00742EE7">
        <w:rPr>
          <w:rFonts w:ascii="Courier" w:hAnsi="Courier"/>
          <w:sz w:val="18"/>
        </w:rPr>
        <w:t>XX</w:t>
      </w:r>
      <w:r>
        <w:rPr>
          <w:rFonts w:ascii="Courier" w:hAnsi="Courier"/>
          <w:sz w:val="18"/>
        </w:rPr>
        <w:t>()</w:t>
      </w:r>
      <w:r w:rsidR="00742EE7" w:rsidRPr="00CD64C9">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42EE7">
        <w:rPr>
          <w:rFonts w:ascii="Courier" w:hAnsi="Courier"/>
          <w:sz w:val="18"/>
        </w:rPr>
        <w:t>XX</w:t>
      </w:r>
      <w:r>
        <w:rPr>
          <w:rFonts w:ascii="Courier" w:hAnsi="Courier"/>
          <w:sz w:val="18"/>
        </w:rPr>
        <w:t>()</w:t>
      </w:r>
      <w:r>
        <w:rPr>
          <w:sz w:val="20"/>
        </w:rPr>
        <w:t xml:space="preserve">, </w:t>
      </w:r>
      <w:r>
        <w:rPr>
          <w:rFonts w:ascii="Courier" w:hAnsi="Courier"/>
          <w:sz w:val="18"/>
        </w:rPr>
        <w:t>viPeek</w:t>
      </w:r>
      <w:r w:rsidR="00742EE7">
        <w:rPr>
          <w:rFonts w:ascii="Courier" w:hAnsi="Courier"/>
          <w:sz w:val="18"/>
        </w:rPr>
        <w:t>XX</w:t>
      </w:r>
      <w:r>
        <w:rPr>
          <w:rFonts w:ascii="Courier" w:hAnsi="Courier"/>
          <w:sz w:val="18"/>
        </w:rPr>
        <w:t>()</w:t>
      </w:r>
      <w:r>
        <w:rPr>
          <w:sz w:val="20"/>
        </w:rPr>
        <w:t xml:space="preserve">, and </w:t>
      </w:r>
      <w:r>
        <w:rPr>
          <w:rFonts w:ascii="Courier" w:hAnsi="Courier"/>
          <w:sz w:val="18"/>
        </w:rPr>
        <w:t>viPoke</w:t>
      </w:r>
      <w:r w:rsidR="00742EE7">
        <w:rPr>
          <w:rFonts w:ascii="Courier" w:hAnsi="Courier"/>
          <w:sz w:val="18"/>
        </w:rPr>
        <w:t>XX</w:t>
      </w:r>
      <w:r>
        <w:rPr>
          <w:rFonts w:ascii="Courier" w:hAnsi="Courier"/>
          <w:sz w:val="18"/>
        </w:rPr>
        <w:t>()</w:t>
      </w:r>
      <w:r>
        <w:rPr>
          <w:sz w:val="20"/>
        </w:rPr>
        <w:t>.</w:t>
      </w:r>
    </w:p>
    <w:p w14:paraId="54062A41" w14:textId="77777777" w:rsidR="00F21987" w:rsidRDefault="00F21987">
      <w:pPr>
        <w:ind w:left="540" w:hanging="540"/>
        <w:rPr>
          <w:sz w:val="20"/>
        </w:rPr>
      </w:pPr>
    </w:p>
    <w:p w14:paraId="0B8FE7C5" w14:textId="77777777" w:rsidR="00F21987" w:rsidRDefault="00F21987">
      <w:pPr>
        <w:rPr>
          <w:sz w:val="20"/>
        </w:rPr>
      </w:pPr>
      <w:r>
        <w:rPr>
          <w:b/>
          <w:sz w:val="20"/>
        </w:rPr>
        <w:t>OBSERVATION 6.3.10</w:t>
      </w:r>
    </w:p>
    <w:p w14:paraId="2ABB1B94" w14:textId="77777777" w:rsidR="00F21987" w:rsidRDefault="00F21987">
      <w:pPr>
        <w:ind w:left="720"/>
        <w:rPr>
          <w:sz w:val="20"/>
        </w:rPr>
      </w:pPr>
      <w:r>
        <w:rPr>
          <w:sz w:val="20"/>
        </w:rPr>
        <w:t xml:space="preserve">The high-level operations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160E6D">
        <w:rPr>
          <w:rFonts w:ascii="Courier" w:hAnsi="Courier"/>
          <w:sz w:val="18"/>
        </w:rPr>
        <w:t>XX</w:t>
      </w:r>
      <w:r>
        <w:rPr>
          <w:rFonts w:ascii="Courier" w:hAnsi="Courier"/>
          <w:sz w:val="18"/>
        </w:rPr>
        <w:t>()</w:t>
      </w:r>
      <w:r>
        <w:rPr>
          <w:sz w:val="20"/>
        </w:rPr>
        <w:t xml:space="preserve">, </w:t>
      </w:r>
      <w:r>
        <w:rPr>
          <w:rFonts w:ascii="Courier" w:hAnsi="Courier"/>
          <w:sz w:val="18"/>
        </w:rPr>
        <w:t>viPeek</w:t>
      </w:r>
      <w:r w:rsidR="00160E6D">
        <w:rPr>
          <w:rFonts w:ascii="Courier" w:hAnsi="Courier"/>
          <w:sz w:val="18"/>
        </w:rPr>
        <w:t>XX</w:t>
      </w:r>
      <w:r>
        <w:rPr>
          <w:rFonts w:ascii="Courier" w:hAnsi="Courier"/>
          <w:sz w:val="18"/>
        </w:rPr>
        <w:t>()</w:t>
      </w:r>
      <w:r>
        <w:rPr>
          <w:sz w:val="20"/>
        </w:rPr>
        <w:t xml:space="preserve">, and </w:t>
      </w:r>
      <w:r>
        <w:rPr>
          <w:rFonts w:ascii="Courier" w:hAnsi="Courier"/>
          <w:sz w:val="18"/>
        </w:rPr>
        <w:t>viPoke</w:t>
      </w:r>
      <w:r w:rsidR="00160E6D">
        <w:rPr>
          <w:rFonts w:ascii="Courier" w:hAnsi="Courier"/>
          <w:sz w:val="18"/>
        </w:rPr>
        <w:t>XX</w:t>
      </w:r>
      <w:r>
        <w:rPr>
          <w:rFonts w:ascii="Courier" w:hAnsi="Courier"/>
          <w:sz w:val="18"/>
        </w:rPr>
        <w:t>()</w:t>
      </w:r>
      <w:r>
        <w:rPr>
          <w:sz w:val="20"/>
        </w:rPr>
        <w:t>). The high-level and low-level operations should operate independently regardless of the configured state of the hardware that is used to perform memory accesses.</w:t>
      </w:r>
    </w:p>
    <w:p w14:paraId="671DBA48" w14:textId="77777777" w:rsidR="00F21987" w:rsidRDefault="00F21987">
      <w:pPr>
        <w:rPr>
          <w:rFonts w:ascii="Courier" w:hAnsi="Courier"/>
          <w:sz w:val="18"/>
        </w:rPr>
      </w:pPr>
    </w:p>
    <w:p w14:paraId="7A803ADD" w14:textId="77777777" w:rsidR="00F21987" w:rsidRDefault="00F21987">
      <w:pPr>
        <w:ind w:left="540" w:hanging="540"/>
        <w:rPr>
          <w:b/>
          <w:sz w:val="20"/>
        </w:rPr>
      </w:pPr>
      <w:r>
        <w:rPr>
          <w:b/>
          <w:sz w:val="20"/>
        </w:rPr>
        <w:t>RULE 6.3.</w:t>
      </w:r>
      <w:r w:rsidR="005F3F83">
        <w:rPr>
          <w:b/>
          <w:sz w:val="20"/>
        </w:rPr>
        <w:t>24</w:t>
      </w:r>
    </w:p>
    <w:p w14:paraId="245F20E8" w14:textId="77777777" w:rsidR="00F21987" w:rsidRDefault="00F21987">
      <w:pPr>
        <w:ind w:left="720" w:hanging="720"/>
        <w:rPr>
          <w:sz w:val="20"/>
        </w:rPr>
      </w:pPr>
      <w:r>
        <w:rPr>
          <w:sz w:val="20"/>
        </w:rPr>
        <w:tab/>
        <w:t xml:space="preserve">The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707E180E" w14:textId="77777777" w:rsidR="00F21987" w:rsidRDefault="00F21987">
      <w:pPr>
        <w:ind w:left="720" w:hanging="720"/>
        <w:rPr>
          <w:sz w:val="20"/>
        </w:rPr>
      </w:pPr>
    </w:p>
    <w:p w14:paraId="306DBEA2" w14:textId="77777777" w:rsidR="00F21987" w:rsidRDefault="00F21987" w:rsidP="00E35EBD">
      <w:pPr>
        <w:keepNext/>
        <w:ind w:left="547" w:hanging="547"/>
        <w:rPr>
          <w:b/>
          <w:sz w:val="20"/>
        </w:rPr>
      </w:pPr>
      <w:r>
        <w:rPr>
          <w:b/>
          <w:sz w:val="20"/>
        </w:rPr>
        <w:lastRenderedPageBreak/>
        <w:t>RULE 6.3.2</w:t>
      </w:r>
      <w:r w:rsidR="005F3F83">
        <w:rPr>
          <w:b/>
          <w:sz w:val="20"/>
        </w:rPr>
        <w:t>5</w:t>
      </w:r>
    </w:p>
    <w:p w14:paraId="7D3715E7" w14:textId="77777777" w:rsidR="00F21987" w:rsidRDefault="00F21987">
      <w:pPr>
        <w:ind w:left="720" w:hanging="720"/>
        <w:rPr>
          <w:sz w:val="20"/>
        </w:rPr>
      </w:pPr>
      <w:r>
        <w:rPr>
          <w:sz w:val="20"/>
        </w:rPr>
        <w:tab/>
        <w:t xml:space="preserve">All VXI accesses performed by the </w:t>
      </w:r>
      <w:r>
        <w:rPr>
          <w:rFonts w:ascii="Courier" w:hAnsi="Courier"/>
          <w:sz w:val="18"/>
        </w:rPr>
        <w:t>viMoveOut8()</w:t>
      </w:r>
      <w:r>
        <w:rPr>
          <w:sz w:val="20"/>
        </w:rPr>
        <w:t xml:space="preserve"> </w:t>
      </w:r>
      <w:r w:rsidR="00160E6D">
        <w:rPr>
          <w:sz w:val="20"/>
        </w:rPr>
        <w:t xml:space="preserve">and </w:t>
      </w:r>
      <w:r w:rsidR="00160E6D" w:rsidRPr="00CD64C9">
        <w:rPr>
          <w:rFonts w:ascii="Courier" w:hAnsi="Courier"/>
          <w:sz w:val="18"/>
          <w:szCs w:val="18"/>
        </w:rPr>
        <w:t>viMoveOut8Ex()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D08 writes.</w:t>
      </w:r>
    </w:p>
    <w:p w14:paraId="455042F1" w14:textId="77777777" w:rsidR="00F21987" w:rsidRDefault="00F21987">
      <w:pPr>
        <w:ind w:left="540" w:hanging="540"/>
        <w:rPr>
          <w:sz w:val="20"/>
        </w:rPr>
      </w:pPr>
    </w:p>
    <w:p w14:paraId="3324F37D" w14:textId="77777777" w:rsidR="00F21987" w:rsidRDefault="00F21987" w:rsidP="005B1CC0">
      <w:pPr>
        <w:keepNext/>
        <w:ind w:left="547" w:hanging="547"/>
        <w:rPr>
          <w:b/>
          <w:sz w:val="20"/>
        </w:rPr>
      </w:pPr>
      <w:r>
        <w:rPr>
          <w:b/>
          <w:sz w:val="20"/>
        </w:rPr>
        <w:t>RULE 6.3.2</w:t>
      </w:r>
      <w:r w:rsidR="005F3F83">
        <w:rPr>
          <w:b/>
          <w:sz w:val="20"/>
        </w:rPr>
        <w:t>6</w:t>
      </w:r>
    </w:p>
    <w:p w14:paraId="2B9DD761"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w:t>
      </w:r>
      <w:r w:rsidR="00160E6D">
        <w:rPr>
          <w:sz w:val="20"/>
        </w:rPr>
        <w:t xml:space="preserve">and </w:t>
      </w:r>
      <w:r w:rsidR="00160E6D" w:rsidRPr="00CD64C9">
        <w:rPr>
          <w:rFonts w:ascii="Courier" w:hAnsi="Courier"/>
          <w:sz w:val="18"/>
          <w:szCs w:val="18"/>
        </w:rPr>
        <w:t>viMoveOut16Ex()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D16 writes.</w:t>
      </w:r>
    </w:p>
    <w:p w14:paraId="615C7D54" w14:textId="77777777" w:rsidR="00F21987" w:rsidRDefault="00F21987">
      <w:pPr>
        <w:ind w:left="540" w:hanging="540"/>
        <w:rPr>
          <w:sz w:val="20"/>
        </w:rPr>
      </w:pPr>
    </w:p>
    <w:p w14:paraId="3440D83B" w14:textId="77777777" w:rsidR="00F21987" w:rsidRDefault="00F21987">
      <w:pPr>
        <w:ind w:left="540" w:hanging="540"/>
        <w:rPr>
          <w:b/>
          <w:sz w:val="20"/>
        </w:rPr>
      </w:pPr>
      <w:r>
        <w:rPr>
          <w:b/>
          <w:sz w:val="20"/>
        </w:rPr>
        <w:t>RULE 6.3.2</w:t>
      </w:r>
      <w:r w:rsidR="005F3F83">
        <w:rPr>
          <w:b/>
          <w:sz w:val="20"/>
        </w:rPr>
        <w:t>7</w:t>
      </w:r>
    </w:p>
    <w:p w14:paraId="36B42BAC" w14:textId="77777777" w:rsidR="00F21987" w:rsidRDefault="00F21987">
      <w:pPr>
        <w:ind w:left="720" w:hanging="720"/>
        <w:rPr>
          <w:sz w:val="20"/>
        </w:rPr>
      </w:pPr>
      <w:r>
        <w:rPr>
          <w:sz w:val="20"/>
        </w:rPr>
        <w:tab/>
        <w:t xml:space="preserve">All VXI accesses performed by the </w:t>
      </w:r>
      <w:r>
        <w:rPr>
          <w:rFonts w:ascii="Courier" w:hAnsi="Courier"/>
          <w:sz w:val="18"/>
        </w:rPr>
        <w:t>viMoveOut32()</w:t>
      </w:r>
      <w:r>
        <w:rPr>
          <w:sz w:val="20"/>
        </w:rPr>
        <w:t xml:space="preserve"> </w:t>
      </w:r>
      <w:r w:rsidR="00160E6D">
        <w:rPr>
          <w:sz w:val="20"/>
        </w:rPr>
        <w:t xml:space="preserve">and </w:t>
      </w:r>
      <w:r w:rsidR="00160E6D" w:rsidRPr="00CD64C9">
        <w:rPr>
          <w:rFonts w:ascii="Courier" w:hAnsi="Courier"/>
          <w:sz w:val="18"/>
          <w:szCs w:val="18"/>
        </w:rPr>
        <w:t>viMoveOut32Ex()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D32 writes.</w:t>
      </w:r>
    </w:p>
    <w:p w14:paraId="38FC2FF7" w14:textId="77777777" w:rsidR="00160E6D" w:rsidRDefault="00160E6D">
      <w:pPr>
        <w:rPr>
          <w:sz w:val="20"/>
        </w:rPr>
      </w:pPr>
    </w:p>
    <w:p w14:paraId="3DC8DF56" w14:textId="77777777" w:rsidR="00160E6D" w:rsidRDefault="00160E6D" w:rsidP="00160E6D">
      <w:pPr>
        <w:ind w:left="540" w:hanging="540"/>
        <w:rPr>
          <w:b/>
          <w:sz w:val="20"/>
        </w:rPr>
      </w:pPr>
      <w:r>
        <w:rPr>
          <w:b/>
          <w:sz w:val="20"/>
        </w:rPr>
        <w:t>RULE 6.3.2</w:t>
      </w:r>
      <w:r w:rsidR="005F3F83">
        <w:rPr>
          <w:b/>
          <w:sz w:val="20"/>
        </w:rPr>
        <w:t>8</w:t>
      </w:r>
    </w:p>
    <w:p w14:paraId="5E2CC074" w14:textId="77777777" w:rsidR="00160E6D" w:rsidRDefault="00160E6D" w:rsidP="00160E6D">
      <w:pPr>
        <w:ind w:left="720" w:hanging="720"/>
        <w:rPr>
          <w:sz w:val="20"/>
        </w:rPr>
      </w:pPr>
      <w:r>
        <w:rPr>
          <w:sz w:val="20"/>
        </w:rPr>
        <w:tab/>
        <w:t xml:space="preserve">All VXI accesses performed by the </w:t>
      </w:r>
      <w:r>
        <w:rPr>
          <w:rFonts w:ascii="Courier" w:hAnsi="Courier"/>
          <w:sz w:val="18"/>
        </w:rPr>
        <w:t>viMoveOut64()</w:t>
      </w:r>
      <w:r>
        <w:rPr>
          <w:sz w:val="20"/>
        </w:rPr>
        <w:t xml:space="preserve"> and </w:t>
      </w:r>
      <w:r w:rsidRPr="00CD64C9">
        <w:rPr>
          <w:rFonts w:ascii="Courier" w:hAnsi="Courier"/>
          <w:sz w:val="18"/>
          <w:szCs w:val="18"/>
        </w:rPr>
        <w:t>viMoveOut64Ex()</w:t>
      </w:r>
      <w:r>
        <w:rPr>
          <w:sz w:val="20"/>
        </w:rPr>
        <w:t xml:space="preserve"> operations </w:t>
      </w:r>
      <w:r>
        <w:rPr>
          <w:b/>
          <w:sz w:val="20"/>
        </w:rPr>
        <w:t>SHALL</w:t>
      </w:r>
      <w:r>
        <w:rPr>
          <w:sz w:val="20"/>
        </w:rPr>
        <w:t xml:space="preserve"> be D64 writes.</w:t>
      </w:r>
    </w:p>
    <w:p w14:paraId="75E016A7" w14:textId="77777777" w:rsidR="00E35EBD" w:rsidRDefault="00E35EBD">
      <w:pPr>
        <w:rPr>
          <w:sz w:val="20"/>
        </w:rPr>
      </w:pPr>
    </w:p>
    <w:p w14:paraId="30D1EFD1" w14:textId="77777777" w:rsidR="00F21987" w:rsidRDefault="00F21987">
      <w:pPr>
        <w:rPr>
          <w:b/>
          <w:sz w:val="20"/>
        </w:rPr>
      </w:pPr>
      <w:r>
        <w:rPr>
          <w:b/>
          <w:sz w:val="20"/>
        </w:rPr>
        <w:t>RULE 6.3.2</w:t>
      </w:r>
      <w:r w:rsidR="005F3F83">
        <w:rPr>
          <w:b/>
          <w:sz w:val="20"/>
        </w:rPr>
        <w:t>9</w:t>
      </w:r>
    </w:p>
    <w:p w14:paraId="00E9F52E"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and </w:t>
      </w:r>
      <w:r>
        <w:rPr>
          <w:rFonts w:ascii="Courier" w:hAnsi="Courier"/>
          <w:sz w:val="18"/>
        </w:rPr>
        <w:t>viMoveOut32()</w:t>
      </w:r>
      <w:r>
        <w:rPr>
          <w:sz w:val="20"/>
        </w:rPr>
        <w:t xml:space="preserve"> </w:t>
      </w:r>
      <w:r w:rsidR="005B1CC0">
        <w:rPr>
          <w:sz w:val="20"/>
        </w:rPr>
        <w:t xml:space="preserve">and </w:t>
      </w:r>
      <w:r w:rsidR="005B1CC0" w:rsidRPr="00CD64C9">
        <w:rPr>
          <w:rFonts w:ascii="Courier" w:hAnsi="Courier"/>
          <w:sz w:val="18"/>
          <w:szCs w:val="18"/>
        </w:rPr>
        <w:t>viMoveOut64()</w:t>
      </w:r>
      <w:r w:rsidR="005B1CC0">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2A6F876E" w14:textId="77777777" w:rsidR="00F21987" w:rsidRDefault="00F21987">
      <w:pPr>
        <w:rPr>
          <w:sz w:val="20"/>
        </w:rPr>
      </w:pPr>
    </w:p>
    <w:p w14:paraId="13AB56C4" w14:textId="77777777" w:rsidR="00F21987" w:rsidRPr="003200B4" w:rsidRDefault="005F3F83" w:rsidP="003200B4">
      <w:pPr>
        <w:rPr>
          <w:b/>
          <w:sz w:val="20"/>
        </w:rPr>
      </w:pPr>
      <w:r>
        <w:rPr>
          <w:b/>
          <w:sz w:val="20"/>
        </w:rPr>
        <w:t>RULE 6.3.30</w:t>
      </w:r>
    </w:p>
    <w:p w14:paraId="2F2C46FA" w14:textId="77777777" w:rsidR="00F21987" w:rsidRDefault="00F21987">
      <w:pPr>
        <w:ind w:left="720" w:hanging="720"/>
        <w:rPr>
          <w:sz w:val="20"/>
        </w:rPr>
      </w:pPr>
      <w:r>
        <w:rPr>
          <w:sz w:val="20"/>
        </w:rPr>
        <w:tab/>
        <w:t xml:space="preserve">All VISA implementations of the </w:t>
      </w:r>
      <w:r>
        <w:rPr>
          <w:rFonts w:ascii="Courier" w:hAnsi="Courier"/>
          <w:sz w:val="18"/>
        </w:rPr>
        <w:t>viMoveOutXX()</w:t>
      </w:r>
      <w:r w:rsidRPr="00364271">
        <w:rPr>
          <w:rFonts w:ascii="Times New Roman" w:hAnsi="Times New Roman"/>
          <w:sz w:val="20"/>
        </w:rPr>
        <w:t xml:space="preserve"> </w:t>
      </w:r>
      <w:r>
        <w:rPr>
          <w:sz w:val="20"/>
        </w:rPr>
        <w:t xml:space="preserve">operations </w:t>
      </w:r>
      <w:r>
        <w:rPr>
          <w:b/>
          <w:sz w:val="20"/>
        </w:rPr>
        <w:t>SHALL</w:t>
      </w:r>
      <w:r>
        <w:rPr>
          <w:sz w:val="20"/>
        </w:rPr>
        <w:t xml:space="preserve"> ignore the attribute VI_ATTR_SRC_INCREMENT </w:t>
      </w:r>
      <w:r>
        <w:rPr>
          <w:b/>
          <w:sz w:val="20"/>
        </w:rPr>
        <w:t xml:space="preserve">AND SHALL </w:t>
      </w:r>
      <w:r>
        <w:rPr>
          <w:sz w:val="20"/>
        </w:rPr>
        <w:t>increment the local buffer address for each element.</w:t>
      </w:r>
    </w:p>
    <w:p w14:paraId="50ABB5A1" w14:textId="77777777" w:rsidR="00F21987" w:rsidRDefault="00F21987">
      <w:pPr>
        <w:rPr>
          <w:sz w:val="20"/>
        </w:rPr>
      </w:pPr>
    </w:p>
    <w:p w14:paraId="6663CAA6" w14:textId="77777777" w:rsidR="00F21987" w:rsidRDefault="00F21987">
      <w:pPr>
        <w:rPr>
          <w:b/>
          <w:sz w:val="20"/>
        </w:rPr>
      </w:pPr>
      <w:r>
        <w:rPr>
          <w:b/>
          <w:sz w:val="20"/>
        </w:rPr>
        <w:t>OBSERVATION 6.3.11</w:t>
      </w:r>
    </w:p>
    <w:p w14:paraId="1D622CB5" w14:textId="77777777" w:rsidR="00F21987" w:rsidRDefault="00F21987">
      <w:pPr>
        <w:ind w:left="720" w:hanging="720"/>
        <w:rPr>
          <w:sz w:val="20"/>
        </w:rPr>
      </w:pPr>
      <w:r>
        <w:rPr>
          <w:sz w:val="20"/>
        </w:rPr>
        <w:tab/>
        <w:t>It is valid for the VISA driver to copy the data out of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5A59CC88" w14:textId="77777777" w:rsidR="00F21987" w:rsidRDefault="00F21987">
      <w:pPr>
        <w:rPr>
          <w:sz w:val="20"/>
        </w:rPr>
      </w:pPr>
    </w:p>
    <w:p w14:paraId="420860C3" w14:textId="77777777" w:rsidR="00F21987" w:rsidRDefault="00F21987">
      <w:pPr>
        <w:ind w:left="540" w:hanging="540"/>
        <w:rPr>
          <w:b/>
          <w:sz w:val="20"/>
        </w:rPr>
      </w:pPr>
      <w:r>
        <w:rPr>
          <w:b/>
          <w:sz w:val="20"/>
        </w:rPr>
        <w:t>INSTR Specific</w:t>
      </w:r>
    </w:p>
    <w:p w14:paraId="5674ED22" w14:textId="77777777" w:rsidR="00F21987" w:rsidRDefault="00F21987">
      <w:pPr>
        <w:ind w:left="540" w:hanging="540"/>
        <w:rPr>
          <w:sz w:val="20"/>
        </w:rPr>
      </w:pPr>
    </w:p>
    <w:p w14:paraId="5EBA1874"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2448F195" w14:textId="77777777" w:rsidR="00F21987" w:rsidRDefault="00F21987">
      <w:pPr>
        <w:ind w:left="720"/>
        <w:rPr>
          <w:sz w:val="20"/>
        </w:rPr>
      </w:pPr>
    </w:p>
    <w:p w14:paraId="1D68B9FF" w14:textId="77777777" w:rsidR="00F21987" w:rsidRDefault="00F21987">
      <w:pPr>
        <w:rPr>
          <w:sz w:val="20"/>
        </w:rPr>
      </w:pPr>
      <w:r>
        <w:rPr>
          <w:b/>
          <w:sz w:val="20"/>
        </w:rPr>
        <w:t>OBSERVATION 6.3.12</w:t>
      </w:r>
    </w:p>
    <w:p w14:paraId="55B42F72"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viMoveOut</w:t>
      </w:r>
      <w:r w:rsidR="005B1CC0">
        <w:rPr>
          <w:rFonts w:ascii="Courier" w:hAnsi="Courier"/>
          <w:sz w:val="18"/>
        </w:rPr>
        <w:t>XX</w:t>
      </w:r>
      <w:r>
        <w:rPr>
          <w:rFonts w:ascii="Courier" w:hAnsi="Courier"/>
          <w:sz w:val="18"/>
        </w:rPr>
        <w:t>()</w:t>
      </w:r>
      <w:r w:rsidR="005B1CC0">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B1CC0" w:rsidRPr="00CD64C9">
        <w:rPr>
          <w:rFonts w:ascii="Times New Roman" w:hAnsi="Times New Roman"/>
          <w:sz w:val="20"/>
        </w:rPr>
        <w:t xml:space="preserve"> or </w:t>
      </w:r>
      <w:r w:rsidR="005B1CC0">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D64C9">
        <w:rPr>
          <w:sz w:val="20"/>
        </w:rPr>
        <w:t>source Manager within VXI A24,</w:t>
      </w:r>
      <w:r>
        <w:rPr>
          <w:sz w:val="20"/>
        </w:rPr>
        <w:t xml:space="preserve"> A32</w:t>
      </w:r>
      <w:r w:rsidR="00CD64C9">
        <w:rPr>
          <w:sz w:val="20"/>
        </w:rPr>
        <w:t>,</w:t>
      </w:r>
      <w:r>
        <w:rPr>
          <w:sz w:val="20"/>
        </w:rPr>
        <w:t xml:space="preserve"> </w:t>
      </w:r>
      <w:r w:rsidR="005B1CC0">
        <w:rPr>
          <w:sz w:val="20"/>
        </w:rPr>
        <w:t xml:space="preserve">or A64 </w:t>
      </w:r>
      <w:r>
        <w:rPr>
          <w:sz w:val="20"/>
        </w:rPr>
        <w:t xml:space="preserve">space. </w:t>
      </w:r>
    </w:p>
    <w:p w14:paraId="7C8D1103" w14:textId="77777777" w:rsidR="00F21987" w:rsidRDefault="00F21987">
      <w:pPr>
        <w:ind w:left="720"/>
        <w:rPr>
          <w:sz w:val="20"/>
        </w:rPr>
      </w:pPr>
    </w:p>
    <w:p w14:paraId="4AD28FCF" w14:textId="77777777" w:rsidR="00F21987" w:rsidRDefault="00F21987">
      <w:pPr>
        <w:rPr>
          <w:sz w:val="20"/>
        </w:rPr>
      </w:pPr>
      <w:r>
        <w:rPr>
          <w:b/>
          <w:sz w:val="20"/>
        </w:rPr>
        <w:t>OBSERVATION 6.3.13</w:t>
      </w:r>
    </w:p>
    <w:p w14:paraId="0AE3CB73"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6000A6AF" w14:textId="77777777" w:rsidR="00F21987" w:rsidRDefault="00F21987">
      <w:pPr>
        <w:rPr>
          <w:b/>
          <w:sz w:val="20"/>
        </w:rPr>
      </w:pPr>
    </w:p>
    <w:p w14:paraId="1407725A" w14:textId="77777777" w:rsidR="00D548C2" w:rsidRPr="00364271" w:rsidRDefault="00D548C2" w:rsidP="00364271">
      <w:pPr>
        <w:ind w:left="720"/>
        <w:rPr>
          <w:sz w:val="20"/>
        </w:rPr>
      </w:pPr>
      <w:r w:rsidRPr="00364271">
        <w:rPr>
          <w:sz w:val="20"/>
        </w:rPr>
        <w:t xml:space="preserve">All operations on a PXI INSTR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values for the </w:t>
      </w:r>
      <w:r w:rsidRPr="00364271">
        <w:rPr>
          <w:rStyle w:val="Monospacebold"/>
          <w:b w:val="0"/>
        </w:rPr>
        <w:t>space</w:t>
      </w:r>
      <w:r w:rsidRPr="00364271">
        <w:rPr>
          <w:sz w:val="20"/>
        </w:rPr>
        <w:t xml:space="preserve"> parameter: </w:t>
      </w:r>
      <w:r w:rsidRPr="00364271">
        <w:rPr>
          <w:rStyle w:val="Monospace"/>
        </w:rPr>
        <w:t>VI_PXI_CFG_SPACE</w:t>
      </w:r>
      <w:r w:rsidRPr="00364271">
        <w:rPr>
          <w:sz w:val="20"/>
        </w:rPr>
        <w:t xml:space="preserve">, </w:t>
      </w:r>
      <w:r w:rsidRPr="00364271">
        <w:rPr>
          <w:rStyle w:val="Monospace"/>
        </w:rPr>
        <w:t>VI_PXI_BAR0_SPACE</w:t>
      </w:r>
      <w:r w:rsidRPr="00364271">
        <w:rPr>
          <w:sz w:val="20"/>
        </w:rPr>
        <w:t xml:space="preserve">, </w:t>
      </w:r>
      <w:r w:rsidRPr="00364271">
        <w:rPr>
          <w:rStyle w:val="Monospace"/>
        </w:rPr>
        <w:t>VI_PXI_BAR1_SPACE</w:t>
      </w:r>
      <w:r w:rsidRPr="00364271">
        <w:rPr>
          <w:sz w:val="20"/>
        </w:rPr>
        <w:t xml:space="preserve">, </w:t>
      </w:r>
      <w:r w:rsidRPr="00364271">
        <w:rPr>
          <w:rStyle w:val="Monospace"/>
        </w:rPr>
        <w:t>VI_PXI_BAR2_SPACE</w:t>
      </w:r>
      <w:r w:rsidRPr="00364271">
        <w:rPr>
          <w:sz w:val="20"/>
        </w:rPr>
        <w:t xml:space="preserve">, </w:t>
      </w:r>
      <w:r w:rsidRPr="00364271">
        <w:rPr>
          <w:rStyle w:val="Monospace"/>
        </w:rPr>
        <w:t>VI_PXI_BAR3_SPACE</w:t>
      </w:r>
      <w:r w:rsidRPr="00364271">
        <w:rPr>
          <w:sz w:val="20"/>
        </w:rPr>
        <w:t xml:space="preserve">, </w:t>
      </w:r>
      <w:r w:rsidRPr="00364271">
        <w:rPr>
          <w:rStyle w:val="Monospace"/>
        </w:rPr>
        <w:t>VI_PXI_BAR4_SPACE</w:t>
      </w:r>
      <w:r w:rsidRPr="00364271">
        <w:rPr>
          <w:sz w:val="20"/>
        </w:rPr>
        <w:t>,</w:t>
      </w:r>
      <w:r w:rsidR="00CD64C9" w:rsidRPr="00364271">
        <w:rPr>
          <w:sz w:val="20"/>
        </w:rPr>
        <w:t xml:space="preserve"> and</w:t>
      </w:r>
      <w:r w:rsidRPr="00364271">
        <w:rPr>
          <w:sz w:val="20"/>
        </w:rPr>
        <w:t xml:space="preserve"> </w:t>
      </w:r>
      <w:r w:rsidRPr="00364271">
        <w:rPr>
          <w:rStyle w:val="Monospace"/>
        </w:rPr>
        <w:t>VI_PXI_BAR5_SPACE</w:t>
      </w:r>
      <w:r w:rsidRPr="00364271">
        <w:rPr>
          <w:sz w:val="20"/>
        </w:rPr>
        <w:t>.</w:t>
      </w:r>
    </w:p>
    <w:p w14:paraId="7CBA93F3" w14:textId="77777777" w:rsidR="00D548C2" w:rsidRDefault="00D548C2">
      <w:pPr>
        <w:rPr>
          <w:b/>
          <w:sz w:val="20"/>
        </w:rPr>
      </w:pPr>
    </w:p>
    <w:p w14:paraId="1CCAC665" w14:textId="77777777" w:rsidR="002066F8" w:rsidRDefault="002066F8">
      <w:pPr>
        <w:rPr>
          <w:b/>
          <w:sz w:val="20"/>
        </w:rPr>
      </w:pPr>
      <w:r>
        <w:rPr>
          <w:b/>
          <w:sz w:val="20"/>
        </w:rPr>
        <w:br w:type="page"/>
      </w:r>
    </w:p>
    <w:p w14:paraId="2A29C092" w14:textId="77777777" w:rsidR="00F21987" w:rsidRDefault="00F21987" w:rsidP="008F3F30">
      <w:pPr>
        <w:keepNext/>
        <w:ind w:left="547" w:hanging="547"/>
        <w:rPr>
          <w:b/>
          <w:sz w:val="20"/>
        </w:rPr>
      </w:pPr>
      <w:r>
        <w:rPr>
          <w:b/>
          <w:sz w:val="20"/>
        </w:rPr>
        <w:lastRenderedPageBreak/>
        <w:t>MEMACC Specific</w:t>
      </w:r>
    </w:p>
    <w:p w14:paraId="1ECD7D81" w14:textId="77777777" w:rsidR="00F21987" w:rsidRDefault="00F21987" w:rsidP="008F3F30">
      <w:pPr>
        <w:keepNext/>
        <w:keepLines/>
        <w:ind w:left="547" w:hanging="547"/>
        <w:rPr>
          <w:sz w:val="20"/>
        </w:rPr>
      </w:pPr>
    </w:p>
    <w:p w14:paraId="4C5476E2"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5F619EB5" w14:textId="77777777" w:rsidR="00F21987" w:rsidRDefault="00F21987">
      <w:pPr>
        <w:ind w:left="720"/>
        <w:rPr>
          <w:sz w:val="20"/>
        </w:rPr>
      </w:pPr>
    </w:p>
    <w:p w14:paraId="3F126118" w14:textId="77777777" w:rsidR="00D548C2" w:rsidRPr="00364271" w:rsidRDefault="00D548C2" w:rsidP="00364271">
      <w:pPr>
        <w:ind w:left="720"/>
        <w:rPr>
          <w:sz w:val="20"/>
        </w:rPr>
      </w:pPr>
      <w:r w:rsidRPr="00364271">
        <w:rPr>
          <w:sz w:val="20"/>
        </w:rPr>
        <w:t xml:space="preserve">All operations on a PXI MEMACC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 for the </w:t>
      </w:r>
      <w:r w:rsidRPr="00364271">
        <w:rPr>
          <w:rStyle w:val="Monospacebold"/>
          <w:b w:val="0"/>
        </w:rPr>
        <w:t>space</w:t>
      </w:r>
      <w:r w:rsidRPr="00364271">
        <w:rPr>
          <w:sz w:val="20"/>
        </w:rPr>
        <w:t xml:space="preserve"> parameter: </w:t>
      </w:r>
      <w:r w:rsidRPr="00364271">
        <w:rPr>
          <w:rStyle w:val="Monospace"/>
        </w:rPr>
        <w:t>VI_PXI_ALLOC_SPACE</w:t>
      </w:r>
      <w:r w:rsidRPr="00364271">
        <w:rPr>
          <w:sz w:val="20"/>
        </w:rPr>
        <w:t>.</w:t>
      </w:r>
    </w:p>
    <w:p w14:paraId="3F23994E" w14:textId="77777777" w:rsidR="00D548C2" w:rsidRDefault="00D548C2">
      <w:pPr>
        <w:ind w:left="720"/>
        <w:rPr>
          <w:sz w:val="20"/>
        </w:rPr>
      </w:pPr>
    </w:p>
    <w:p w14:paraId="53BD1908" w14:textId="77777777" w:rsidR="00F21987" w:rsidRDefault="00F21987">
      <w:pPr>
        <w:rPr>
          <w:sz w:val="20"/>
        </w:rPr>
      </w:pPr>
      <w:r>
        <w:rPr>
          <w:b/>
          <w:sz w:val="20"/>
        </w:rPr>
        <w:t>OBSERVATION 6.3.14</w:t>
      </w:r>
    </w:p>
    <w:p w14:paraId="18761DA1"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 xml:space="preserve">. </w:t>
      </w:r>
    </w:p>
    <w:p w14:paraId="065B552D" w14:textId="77777777" w:rsidR="00F21987" w:rsidRDefault="00F21987" w:rsidP="00DB7F9D">
      <w:pPr>
        <w:pStyle w:val="Head2"/>
        <w:ind w:left="1620" w:hanging="1620"/>
      </w:pPr>
      <w:r>
        <w:rPr>
          <w:b w:val="0"/>
          <w:sz w:val="20"/>
        </w:rPr>
        <w:br w:type="page"/>
      </w:r>
      <w:bookmarkStart w:id="519" w:name="_Toc135102772"/>
      <w:bookmarkStart w:id="520" w:name="_Toc444277121"/>
      <w:r>
        <w:lastRenderedPageBreak/>
        <w:t>6.3.</w:t>
      </w:r>
      <w:r w:rsidR="00B60FF0">
        <w:t>25</w:t>
      </w:r>
      <w:r>
        <w:rPr>
          <w:sz w:val="20"/>
        </w:rPr>
        <w:t xml:space="preserve">  </w:t>
      </w:r>
      <w:r>
        <w:rPr>
          <w:rStyle w:val="Courier"/>
        </w:rPr>
        <w:t>viMove</w:t>
      </w:r>
      <w:r>
        <w:rPr>
          <w:rStyle w:val="Courier"/>
          <w:b w:val="0"/>
        </w:rPr>
        <w:t>(vi, srcSpace, srcOffset, srcWidth, destSpace, destOffset, destWidth, length)</w:t>
      </w:r>
      <w:bookmarkEnd w:id="519"/>
      <w:bookmarkEnd w:id="520"/>
    </w:p>
    <w:p w14:paraId="78DF4ED9" w14:textId="77777777" w:rsidR="005D7ACC" w:rsidRDefault="005D7ACC" w:rsidP="00DB7F9D">
      <w:pPr>
        <w:pStyle w:val="Head2"/>
        <w:ind w:left="1890" w:hanging="1890"/>
      </w:pPr>
      <w:bookmarkStart w:id="521" w:name="_Toc135102773"/>
      <w:bookmarkStart w:id="522" w:name="_Toc444277122"/>
      <w:r>
        <w:t>6.3.</w:t>
      </w:r>
      <w:r w:rsidR="00B60FF0">
        <w:t>26</w:t>
      </w:r>
      <w:r>
        <w:rPr>
          <w:sz w:val="20"/>
        </w:rPr>
        <w:t xml:space="preserve">  </w:t>
      </w:r>
      <w:r>
        <w:rPr>
          <w:rStyle w:val="Courier"/>
        </w:rPr>
        <w:t>viMoveEx</w:t>
      </w:r>
      <w:r>
        <w:rPr>
          <w:rStyle w:val="Courier"/>
          <w:b w:val="0"/>
        </w:rPr>
        <w:t>(vi, srcSpace, srcOffset64, srcWidth, destSpace, destOffset64, destWidth, length)</w:t>
      </w:r>
      <w:bookmarkEnd w:id="521"/>
      <w:bookmarkEnd w:id="522"/>
    </w:p>
    <w:p w14:paraId="29E0E12E" w14:textId="77777777" w:rsidR="00F21987" w:rsidRDefault="00F21987">
      <w:pPr>
        <w:ind w:left="2160" w:hanging="2160"/>
        <w:rPr>
          <w:b/>
          <w:sz w:val="20"/>
        </w:rPr>
      </w:pPr>
    </w:p>
    <w:p w14:paraId="332B6F6A" w14:textId="77777777" w:rsidR="00F21987" w:rsidRDefault="00F21987">
      <w:pPr>
        <w:ind w:left="620" w:hanging="620"/>
        <w:rPr>
          <w:sz w:val="20"/>
        </w:rPr>
      </w:pPr>
      <w:r>
        <w:rPr>
          <w:b/>
          <w:sz w:val="20"/>
        </w:rPr>
        <w:t>Purpose</w:t>
      </w:r>
    </w:p>
    <w:p w14:paraId="245DF6D9" w14:textId="77777777" w:rsidR="00F21987" w:rsidRDefault="00F21987">
      <w:pPr>
        <w:ind w:left="720"/>
        <w:rPr>
          <w:sz w:val="20"/>
        </w:rPr>
      </w:pPr>
      <w:r>
        <w:rPr>
          <w:sz w:val="20"/>
        </w:rPr>
        <w:t xml:space="preserve">Move a block of data. </w:t>
      </w:r>
    </w:p>
    <w:p w14:paraId="43D3A54B" w14:textId="77777777" w:rsidR="00F21987" w:rsidRDefault="00F21987">
      <w:pPr>
        <w:ind w:left="620" w:hanging="620"/>
        <w:rPr>
          <w:sz w:val="20"/>
        </w:rPr>
      </w:pPr>
    </w:p>
    <w:p w14:paraId="29790C82" w14:textId="77777777" w:rsidR="00F21987" w:rsidRDefault="00F21987">
      <w:pPr>
        <w:rPr>
          <w:sz w:val="20"/>
        </w:rPr>
      </w:pPr>
      <w:r>
        <w:rPr>
          <w:b/>
          <w:sz w:val="20"/>
        </w:rPr>
        <w:t>Parameters</w:t>
      </w:r>
    </w:p>
    <w:p w14:paraId="23E19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286CFB82" w14:textId="77777777">
        <w:trPr>
          <w:cantSplit/>
        </w:trPr>
        <w:tc>
          <w:tcPr>
            <w:tcW w:w="1610" w:type="dxa"/>
            <w:tcBorders>
              <w:top w:val="single" w:sz="6" w:space="0" w:color="auto"/>
              <w:left w:val="single" w:sz="6" w:space="0" w:color="auto"/>
              <w:bottom w:val="double" w:sz="6" w:space="0" w:color="auto"/>
              <w:right w:val="single" w:sz="6" w:space="0" w:color="auto"/>
            </w:tcBorders>
          </w:tcPr>
          <w:p w14:paraId="21788BB3"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28940FFF"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336656E"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68DE04DA" w14:textId="77777777" w:rsidR="00F21987" w:rsidRDefault="00F21987">
            <w:pPr>
              <w:tabs>
                <w:tab w:val="bar" w:pos="10080"/>
              </w:tabs>
              <w:spacing w:before="40" w:after="40"/>
              <w:jc w:val="center"/>
              <w:rPr>
                <w:sz w:val="20"/>
              </w:rPr>
            </w:pPr>
            <w:r>
              <w:rPr>
                <w:b/>
                <w:sz w:val="20"/>
              </w:rPr>
              <w:t>Description</w:t>
            </w:r>
          </w:p>
        </w:tc>
      </w:tr>
      <w:tr w:rsidR="00F21987" w14:paraId="0FFA9209" w14:textId="77777777">
        <w:trPr>
          <w:cantSplit/>
        </w:trPr>
        <w:tc>
          <w:tcPr>
            <w:tcW w:w="1610" w:type="dxa"/>
            <w:tcBorders>
              <w:top w:val="double" w:sz="6" w:space="0" w:color="auto"/>
              <w:left w:val="single" w:sz="6" w:space="0" w:color="auto"/>
              <w:bottom w:val="single" w:sz="6" w:space="0" w:color="auto"/>
              <w:right w:val="single" w:sz="6" w:space="0" w:color="auto"/>
            </w:tcBorders>
          </w:tcPr>
          <w:p w14:paraId="77F97BAC"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390A6055"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E1E779E"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51DFC0F7" w14:textId="77777777" w:rsidR="00F21987" w:rsidRDefault="00F21987">
            <w:pPr>
              <w:tabs>
                <w:tab w:val="bar" w:pos="10080"/>
              </w:tabs>
              <w:spacing w:before="40" w:after="40"/>
              <w:ind w:left="80"/>
              <w:rPr>
                <w:sz w:val="20"/>
              </w:rPr>
            </w:pPr>
            <w:r>
              <w:rPr>
                <w:sz w:val="20"/>
              </w:rPr>
              <w:t>Unique logical identifier to a session.</w:t>
            </w:r>
          </w:p>
        </w:tc>
      </w:tr>
      <w:tr w:rsidR="00F21987" w14:paraId="51D48D5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AC10FA1"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7B815B5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C9A203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FD32238" w14:textId="77777777" w:rsidR="00F21987" w:rsidRDefault="00F21987">
            <w:pPr>
              <w:spacing w:before="40" w:after="40"/>
              <w:ind w:left="80"/>
              <w:rPr>
                <w:sz w:val="20"/>
              </w:rPr>
            </w:pPr>
            <w:r>
              <w:rPr>
                <w:sz w:val="20"/>
              </w:rPr>
              <w:t xml:space="preserve">Specifies the address space of the source. </w:t>
            </w:r>
          </w:p>
        </w:tc>
      </w:tr>
      <w:tr w:rsidR="00F21987" w14:paraId="1BF57716"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23E477F" w14:textId="77777777" w:rsidR="00F21987" w:rsidRDefault="00F21987">
            <w:pPr>
              <w:spacing w:before="40" w:after="40"/>
              <w:ind w:left="80"/>
              <w:rPr>
                <w:rFonts w:ascii="Courier" w:hAnsi="Courier"/>
                <w:sz w:val="18"/>
              </w:rPr>
            </w:pPr>
            <w:r>
              <w:rPr>
                <w:rFonts w:ascii="Courier" w:hAnsi="Courier"/>
                <w:sz w:val="18"/>
              </w:rPr>
              <w:t>srcOffset</w:t>
            </w:r>
            <w:r w:rsidR="005D7ACC" w:rsidRPr="00CD64C9">
              <w:rPr>
                <w:rFonts w:ascii="Times New Roman" w:hAnsi="Times New Roman"/>
                <w:sz w:val="20"/>
              </w:rPr>
              <w:t xml:space="preserve"> or </w:t>
            </w:r>
            <w:r w:rsidR="005D7ACC">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0A49C2A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ABC7F1E"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ViBusAddres64</w:t>
            </w:r>
          </w:p>
        </w:tc>
        <w:tc>
          <w:tcPr>
            <w:tcW w:w="3870" w:type="dxa"/>
            <w:tcBorders>
              <w:top w:val="single" w:sz="6" w:space="0" w:color="auto"/>
              <w:left w:val="single" w:sz="6" w:space="0" w:color="auto"/>
              <w:bottom w:val="single" w:sz="6" w:space="0" w:color="auto"/>
              <w:right w:val="single" w:sz="6" w:space="0" w:color="auto"/>
            </w:tcBorders>
          </w:tcPr>
          <w:p w14:paraId="3C657991" w14:textId="77777777" w:rsidR="00F21987" w:rsidRDefault="00F21987">
            <w:pPr>
              <w:spacing w:before="40" w:after="40"/>
              <w:ind w:left="80"/>
              <w:rPr>
                <w:sz w:val="20"/>
              </w:rPr>
            </w:pPr>
            <w:r>
              <w:rPr>
                <w:sz w:val="20"/>
              </w:rPr>
              <w:t>Offset of the starting address or register from which to read.</w:t>
            </w:r>
          </w:p>
        </w:tc>
      </w:tr>
      <w:tr w:rsidR="00F21987" w14:paraId="7A1CE93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2E63E71"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5F6386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DEF94D"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320EBAB1" w14:textId="77777777" w:rsidR="00F21987" w:rsidRDefault="00F21987">
            <w:pPr>
              <w:spacing w:before="40" w:after="40"/>
              <w:ind w:left="80"/>
              <w:rPr>
                <w:sz w:val="20"/>
              </w:rPr>
            </w:pPr>
            <w:r>
              <w:rPr>
                <w:sz w:val="20"/>
              </w:rPr>
              <w:t>Specifies the data width of the source.</w:t>
            </w:r>
          </w:p>
        </w:tc>
      </w:tr>
      <w:tr w:rsidR="00F21987" w14:paraId="4035C6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422C1024"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2F74063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11FAE0C"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764C713" w14:textId="77777777" w:rsidR="00F21987" w:rsidRDefault="00F21987">
            <w:pPr>
              <w:spacing w:before="40" w:after="40"/>
              <w:ind w:left="80"/>
              <w:rPr>
                <w:sz w:val="20"/>
              </w:rPr>
            </w:pPr>
            <w:r>
              <w:rPr>
                <w:sz w:val="20"/>
              </w:rPr>
              <w:t>Specifies the address space of the destination.</w:t>
            </w:r>
          </w:p>
        </w:tc>
      </w:tr>
      <w:tr w:rsidR="00F21987" w14:paraId="4D394DA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A1372BF" w14:textId="77777777" w:rsidR="00F21987" w:rsidRDefault="00F21987">
            <w:pPr>
              <w:spacing w:before="40" w:after="40"/>
              <w:ind w:left="80"/>
              <w:rPr>
                <w:rFonts w:ascii="Courier" w:hAnsi="Courier"/>
                <w:sz w:val="18"/>
              </w:rPr>
            </w:pPr>
            <w:r>
              <w:rPr>
                <w:rFonts w:ascii="Courier" w:hAnsi="Courier"/>
                <w:sz w:val="18"/>
              </w:rPr>
              <w:t>destOffset</w:t>
            </w:r>
            <w:r w:rsidR="005D7ACC" w:rsidRPr="00CD64C9">
              <w:rPr>
                <w:rFonts w:ascii="Times New Roman" w:hAnsi="Times New Roman"/>
                <w:sz w:val="20"/>
              </w:rPr>
              <w:t xml:space="preserve"> or </w:t>
            </w:r>
            <w:r w:rsidR="005D7ACC">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072607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8F75B47"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475909B" w14:textId="77777777" w:rsidR="00F21987" w:rsidRDefault="00F21987">
            <w:pPr>
              <w:spacing w:before="40" w:after="40"/>
              <w:ind w:left="80"/>
              <w:rPr>
                <w:sz w:val="20"/>
              </w:rPr>
            </w:pPr>
            <w:r>
              <w:rPr>
                <w:sz w:val="20"/>
              </w:rPr>
              <w:t>Offset of the starting address or register to which to write.</w:t>
            </w:r>
          </w:p>
        </w:tc>
      </w:tr>
      <w:tr w:rsidR="00F21987" w14:paraId="61072C4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A657E47"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12AA2584"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46DE384"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6BDF906" w14:textId="77777777" w:rsidR="00F21987" w:rsidRDefault="00F21987">
            <w:pPr>
              <w:spacing w:before="40" w:after="40"/>
              <w:ind w:left="80"/>
              <w:rPr>
                <w:sz w:val="20"/>
              </w:rPr>
            </w:pPr>
            <w:r>
              <w:rPr>
                <w:sz w:val="20"/>
              </w:rPr>
              <w:t xml:space="preserve">Specifies the data width of the destination.  </w:t>
            </w:r>
          </w:p>
        </w:tc>
      </w:tr>
      <w:tr w:rsidR="00F21987" w14:paraId="33A1229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B39819E"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182E7998"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9FB84F9"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1292C9B"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bl>
    <w:p w14:paraId="47B873AA" w14:textId="77777777" w:rsidR="00F21987" w:rsidRDefault="00F21987">
      <w:pPr>
        <w:ind w:left="1440" w:hanging="1440"/>
        <w:rPr>
          <w:sz w:val="20"/>
        </w:rPr>
      </w:pPr>
    </w:p>
    <w:p w14:paraId="0A3A09D1" w14:textId="77777777" w:rsidR="00F21987" w:rsidRDefault="00F21987">
      <w:pPr>
        <w:rPr>
          <w:b/>
          <w:sz w:val="20"/>
        </w:rPr>
      </w:pPr>
      <w:r>
        <w:rPr>
          <w:b/>
          <w:sz w:val="20"/>
        </w:rPr>
        <w:t>Return Values</w:t>
      </w:r>
    </w:p>
    <w:p w14:paraId="6F974E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5E01D4" w14:textId="77777777">
        <w:trPr>
          <w:cantSplit/>
        </w:trPr>
        <w:tc>
          <w:tcPr>
            <w:tcW w:w="3680" w:type="dxa"/>
          </w:tcPr>
          <w:p w14:paraId="1AA0BC7F"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36C1B3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278CF8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54DDD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D1EC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5531B8E" w14:textId="77777777" w:rsidR="00F21987" w:rsidRDefault="00F21987">
            <w:pPr>
              <w:spacing w:before="40" w:after="40"/>
              <w:jc w:val="center"/>
              <w:rPr>
                <w:b/>
                <w:sz w:val="20"/>
              </w:rPr>
            </w:pPr>
            <w:r>
              <w:rPr>
                <w:b/>
                <w:sz w:val="20"/>
              </w:rPr>
              <w:t>Description</w:t>
            </w:r>
          </w:p>
        </w:tc>
      </w:tr>
      <w:tr w:rsidR="00F21987" w14:paraId="679463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2CF775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C223693" w14:textId="77777777" w:rsidR="00F21987" w:rsidRDefault="00F21987">
            <w:pPr>
              <w:spacing w:before="40" w:after="40"/>
              <w:ind w:left="80"/>
              <w:rPr>
                <w:sz w:val="20"/>
              </w:rPr>
            </w:pPr>
            <w:r>
              <w:rPr>
                <w:sz w:val="20"/>
              </w:rPr>
              <w:t>Operation completed successfully.</w:t>
            </w:r>
          </w:p>
        </w:tc>
      </w:tr>
    </w:tbl>
    <w:p w14:paraId="42BAAF0C"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20ADBC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EDA2F0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34A3CC9" w14:textId="77777777" w:rsidR="00F21987" w:rsidRDefault="00F21987">
            <w:pPr>
              <w:spacing w:before="40" w:after="40"/>
              <w:jc w:val="center"/>
              <w:rPr>
                <w:b/>
                <w:sz w:val="20"/>
              </w:rPr>
            </w:pPr>
            <w:r>
              <w:rPr>
                <w:b/>
                <w:sz w:val="20"/>
              </w:rPr>
              <w:t>Description</w:t>
            </w:r>
          </w:p>
        </w:tc>
      </w:tr>
      <w:tr w:rsidR="00F21987" w14:paraId="3CBAD1F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9E960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FEE1C28" w14:textId="77777777" w:rsidR="00F21987" w:rsidRDefault="00F21987">
            <w:pPr>
              <w:spacing w:before="40" w:after="40"/>
              <w:ind w:left="80"/>
              <w:rPr>
                <w:sz w:val="20"/>
              </w:rPr>
            </w:pPr>
            <w:r>
              <w:rPr>
                <w:sz w:val="20"/>
              </w:rPr>
              <w:t>The given session or object reference is invalid (both are the same value).</w:t>
            </w:r>
          </w:p>
        </w:tc>
      </w:tr>
      <w:tr w:rsidR="00F21987" w14:paraId="03ECB0F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4F93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DA9BE0C"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717D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4EE9E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070E0EC"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98B32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EB40F4"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5278E4E" w14:textId="77777777" w:rsidR="00F21987" w:rsidRDefault="00F21987">
            <w:pPr>
              <w:spacing w:before="40" w:after="40"/>
              <w:ind w:left="80"/>
              <w:rPr>
                <w:sz w:val="20"/>
              </w:rPr>
            </w:pPr>
            <w:r>
              <w:rPr>
                <w:sz w:val="20"/>
              </w:rPr>
              <w:t>Bus error occurred during transfer.</w:t>
            </w:r>
          </w:p>
        </w:tc>
      </w:tr>
      <w:tr w:rsidR="00F21987" w14:paraId="03F1A76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2FAF8F"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3C6EDBC3" w14:textId="77777777" w:rsidR="00F21987" w:rsidRDefault="00F21987">
            <w:pPr>
              <w:spacing w:before="40" w:after="40"/>
              <w:ind w:left="80"/>
              <w:rPr>
                <w:sz w:val="20"/>
              </w:rPr>
            </w:pPr>
            <w:r>
              <w:rPr>
                <w:sz w:val="20"/>
              </w:rPr>
              <w:t>Invalid source or destination address space specified.</w:t>
            </w:r>
          </w:p>
        </w:tc>
      </w:tr>
      <w:tr w:rsidR="00F21987" w14:paraId="1547236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8AED80D"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6A3642F" w14:textId="77777777" w:rsidR="00F21987" w:rsidRDefault="00F21987">
            <w:pPr>
              <w:spacing w:before="40" w:after="40"/>
              <w:ind w:left="80"/>
              <w:rPr>
                <w:sz w:val="20"/>
              </w:rPr>
            </w:pPr>
            <w:r>
              <w:rPr>
                <w:sz w:val="20"/>
              </w:rPr>
              <w:t>Invalid source or destination offset specified.</w:t>
            </w:r>
          </w:p>
        </w:tc>
      </w:tr>
      <w:tr w:rsidR="00F21987" w14:paraId="13583D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263FCB" w14:textId="77777777" w:rsidR="00F21987" w:rsidRDefault="00F21987">
            <w:pPr>
              <w:spacing w:before="40" w:after="40"/>
              <w:ind w:left="80"/>
              <w:rPr>
                <w:rFonts w:ascii="Courier" w:hAnsi="Courier"/>
                <w:sz w:val="18"/>
              </w:rPr>
            </w:pPr>
            <w:r>
              <w:rPr>
                <w:rFonts w:ascii="Courier" w:hAnsi="Courier"/>
                <w:sz w:val="18"/>
              </w:rPr>
              <w:t>VI_ERROR_INV_WIDTH</w:t>
            </w:r>
          </w:p>
        </w:tc>
        <w:tc>
          <w:tcPr>
            <w:tcW w:w="4680" w:type="dxa"/>
            <w:tcBorders>
              <w:top w:val="single" w:sz="6" w:space="0" w:color="auto"/>
              <w:left w:val="single" w:sz="6" w:space="0" w:color="auto"/>
              <w:bottom w:val="single" w:sz="6" w:space="0" w:color="auto"/>
              <w:right w:val="single" w:sz="6" w:space="0" w:color="auto"/>
            </w:tcBorders>
          </w:tcPr>
          <w:p w14:paraId="076A47FC" w14:textId="77777777" w:rsidR="00F21987" w:rsidRDefault="00F21987">
            <w:pPr>
              <w:spacing w:before="40" w:after="40"/>
              <w:ind w:left="80"/>
              <w:rPr>
                <w:sz w:val="20"/>
              </w:rPr>
            </w:pPr>
            <w:r>
              <w:rPr>
                <w:sz w:val="20"/>
              </w:rPr>
              <w:t>Invalid source or destination width specified.</w:t>
            </w:r>
          </w:p>
        </w:tc>
      </w:tr>
    </w:tbl>
    <w:p w14:paraId="3B4E78D6" w14:textId="77777777" w:rsidR="00F21987" w:rsidRDefault="00F21987">
      <w:pPr>
        <w:tabs>
          <w:tab w:val="right" w:pos="8730"/>
        </w:tabs>
        <w:ind w:left="540" w:hanging="540"/>
        <w:rPr>
          <w:b/>
          <w:sz w:val="20"/>
        </w:rPr>
      </w:pPr>
      <w:r>
        <w:rPr>
          <w:sz w:val="20"/>
        </w:rPr>
        <w:tab/>
      </w:r>
      <w:r>
        <w:rPr>
          <w:sz w:val="20"/>
        </w:rPr>
        <w:tab/>
        <w:t>(continues)</w:t>
      </w:r>
    </w:p>
    <w:p w14:paraId="4C7E7B7D"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70F5F9D" w14:textId="77777777">
        <w:trPr>
          <w:cantSplit/>
        </w:trPr>
        <w:tc>
          <w:tcPr>
            <w:tcW w:w="3680" w:type="dxa"/>
            <w:tcBorders>
              <w:top w:val="single" w:sz="6" w:space="0" w:color="auto"/>
              <w:left w:val="single" w:sz="6" w:space="0" w:color="auto"/>
              <w:right w:val="single" w:sz="6" w:space="0" w:color="auto"/>
            </w:tcBorders>
          </w:tcPr>
          <w:p w14:paraId="2B544AC5" w14:textId="77777777" w:rsidR="00F21987" w:rsidRDefault="00F21987">
            <w:pPr>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5BC531AB" w14:textId="77777777" w:rsidR="00F21987" w:rsidRDefault="00F21987">
            <w:pPr>
              <w:spacing w:before="40" w:after="40"/>
              <w:jc w:val="center"/>
              <w:rPr>
                <w:b/>
                <w:sz w:val="20"/>
              </w:rPr>
            </w:pPr>
            <w:r>
              <w:rPr>
                <w:b/>
                <w:sz w:val="20"/>
              </w:rPr>
              <w:t>Description</w:t>
            </w:r>
          </w:p>
        </w:tc>
      </w:tr>
      <w:tr w:rsidR="00F21987" w14:paraId="1ABEE11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D3D27D"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bottom w:val="single" w:sz="6" w:space="0" w:color="auto"/>
              <w:right w:val="single" w:sz="6" w:space="0" w:color="auto"/>
            </w:tcBorders>
          </w:tcPr>
          <w:p w14:paraId="503EF80D" w14:textId="77777777" w:rsidR="00F21987" w:rsidRDefault="00F21987">
            <w:pPr>
              <w:spacing w:before="40" w:after="40"/>
              <w:ind w:left="80"/>
              <w:rPr>
                <w:sz w:val="20"/>
              </w:rPr>
            </w:pPr>
            <w:r>
              <w:rPr>
                <w:sz w:val="20"/>
              </w:rPr>
              <w:t>Specified source or destination offset is not accessible from this hardware.</w:t>
            </w:r>
          </w:p>
        </w:tc>
      </w:tr>
      <w:tr w:rsidR="00F21987" w14:paraId="0971C917" w14:textId="77777777">
        <w:trPr>
          <w:cantSplit/>
        </w:trPr>
        <w:tc>
          <w:tcPr>
            <w:tcW w:w="3680" w:type="dxa"/>
            <w:tcBorders>
              <w:left w:val="single" w:sz="6" w:space="0" w:color="auto"/>
              <w:bottom w:val="single" w:sz="6" w:space="0" w:color="auto"/>
              <w:right w:val="single" w:sz="6" w:space="0" w:color="auto"/>
            </w:tcBorders>
          </w:tcPr>
          <w:p w14:paraId="27CEFFEF" w14:textId="77777777" w:rsidR="00F21987" w:rsidRDefault="00F21987">
            <w:pPr>
              <w:spacing w:before="40" w:after="40"/>
              <w:ind w:left="80"/>
              <w:rPr>
                <w:rFonts w:ascii="Courier" w:hAnsi="Courier"/>
                <w:sz w:val="18"/>
              </w:rPr>
            </w:pPr>
            <w:r>
              <w:rPr>
                <w:rFonts w:ascii="Courier" w:hAnsi="Courier"/>
                <w:sz w:val="18"/>
              </w:rPr>
              <w:t>VI_ERROR_NSUP_VAR_WIDTH</w:t>
            </w:r>
          </w:p>
        </w:tc>
        <w:tc>
          <w:tcPr>
            <w:tcW w:w="4680" w:type="dxa"/>
            <w:tcBorders>
              <w:left w:val="single" w:sz="6" w:space="0" w:color="auto"/>
              <w:bottom w:val="single" w:sz="6" w:space="0" w:color="auto"/>
              <w:right w:val="single" w:sz="6" w:space="0" w:color="auto"/>
            </w:tcBorders>
          </w:tcPr>
          <w:p w14:paraId="4B3D4AF7" w14:textId="77777777" w:rsidR="00F21987" w:rsidRDefault="00F21987">
            <w:pPr>
              <w:spacing w:before="40" w:after="40"/>
              <w:ind w:left="80"/>
              <w:rPr>
                <w:sz w:val="20"/>
              </w:rPr>
            </w:pPr>
            <w:r>
              <w:rPr>
                <w:sz w:val="20"/>
              </w:rPr>
              <w:t>Cannot support source and destination widths that are different.</w:t>
            </w:r>
          </w:p>
        </w:tc>
      </w:tr>
      <w:tr w:rsidR="00F21987" w14:paraId="4341D334" w14:textId="77777777">
        <w:trPr>
          <w:cantSplit/>
        </w:trPr>
        <w:tc>
          <w:tcPr>
            <w:tcW w:w="3680" w:type="dxa"/>
            <w:tcBorders>
              <w:left w:val="single" w:sz="6" w:space="0" w:color="auto"/>
              <w:bottom w:val="single" w:sz="6" w:space="0" w:color="auto"/>
              <w:right w:val="single" w:sz="6" w:space="0" w:color="auto"/>
            </w:tcBorders>
          </w:tcPr>
          <w:p w14:paraId="6D3C254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376F489F"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71BAB11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504AC1"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650B849" w14:textId="77777777" w:rsidR="00F21987" w:rsidRDefault="00F21987">
            <w:pPr>
              <w:spacing w:before="40" w:after="40"/>
              <w:ind w:left="80"/>
              <w:rPr>
                <w:sz w:val="20"/>
              </w:rPr>
            </w:pPr>
            <w:r>
              <w:rPr>
                <w:sz w:val="20"/>
              </w:rPr>
              <w:t>Specified width is not supported by this hardware.</w:t>
            </w:r>
          </w:p>
        </w:tc>
      </w:tr>
      <w:tr w:rsidR="00F21987" w14:paraId="093ADF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29BB9E"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360F6FA5"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525C59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920564"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26E5A0F3" w14:textId="77777777" w:rsidR="00F21987" w:rsidRDefault="00F21987">
            <w:pPr>
              <w:spacing w:before="40" w:after="40"/>
              <w:ind w:left="80"/>
              <w:rPr>
                <w:sz w:val="20"/>
              </w:rPr>
            </w:pPr>
            <w:r>
              <w:rPr>
                <w:sz w:val="20"/>
              </w:rPr>
              <w:t>Invalid length specified.</w:t>
            </w:r>
          </w:p>
        </w:tc>
      </w:tr>
    </w:tbl>
    <w:p w14:paraId="3BD037B6" w14:textId="77777777" w:rsidR="00F21987" w:rsidRDefault="00F21987">
      <w:pPr>
        <w:ind w:left="540" w:hanging="540"/>
        <w:rPr>
          <w:b/>
          <w:sz w:val="20"/>
        </w:rPr>
      </w:pPr>
    </w:p>
    <w:p w14:paraId="3DF6169C" w14:textId="77777777" w:rsidR="00F21987" w:rsidRDefault="00F21987">
      <w:pPr>
        <w:ind w:left="540" w:hanging="540"/>
        <w:rPr>
          <w:b/>
          <w:sz w:val="20"/>
        </w:rPr>
      </w:pPr>
      <w:r>
        <w:rPr>
          <w:b/>
          <w:sz w:val="20"/>
        </w:rPr>
        <w:t>Description</w:t>
      </w:r>
    </w:p>
    <w:p w14:paraId="24CE422E" w14:textId="77777777" w:rsidR="00F21987" w:rsidRDefault="00F21987">
      <w:pPr>
        <w:ind w:left="720"/>
        <w:rPr>
          <w:sz w:val="20"/>
        </w:rPr>
      </w:pPr>
      <w:r>
        <w:rPr>
          <w:sz w:val="20"/>
        </w:rPr>
        <w:t xml:space="preserve">This operation moves data from the specified source to the specified destination. The source and the destination can either be local memory or the offset of the interface with which this MEMACC Resource is associated. This operation uses the specified data width and address space. In some systems, such as VXI, users can specify additional settings for the transfer, like byte order and access privilege, by manipulating the appropriate attributes. </w:t>
      </w:r>
    </w:p>
    <w:p w14:paraId="17CD9A95" w14:textId="77777777" w:rsidR="00F21987" w:rsidRDefault="00F21987">
      <w:pPr>
        <w:ind w:left="720" w:hanging="720"/>
        <w:rPr>
          <w:sz w:val="20"/>
        </w:rPr>
      </w:pPr>
    </w:p>
    <w:p w14:paraId="45AFFEA0" w14:textId="77777777" w:rsidR="00F21987" w:rsidRDefault="00F21987">
      <w:pPr>
        <w:ind w:left="720"/>
        <w:rPr>
          <w:sz w:val="20"/>
        </w:rPr>
      </w:pPr>
      <w:r>
        <w:rPr>
          <w:sz w:val="20"/>
        </w:rPr>
        <w:t xml:space="preserve">The following table lists the valid entries for specifying address space. </w:t>
      </w:r>
    </w:p>
    <w:p w14:paraId="0BC81852"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1764D0F7" w14:textId="77777777">
        <w:trPr>
          <w:cantSplit/>
        </w:trPr>
        <w:tc>
          <w:tcPr>
            <w:tcW w:w="2448" w:type="dxa"/>
            <w:tcBorders>
              <w:top w:val="single" w:sz="6" w:space="0" w:color="auto"/>
              <w:left w:val="single" w:sz="6" w:space="0" w:color="auto"/>
              <w:bottom w:val="double" w:sz="6" w:space="0" w:color="auto"/>
              <w:right w:val="single" w:sz="6" w:space="0" w:color="auto"/>
            </w:tcBorders>
          </w:tcPr>
          <w:p w14:paraId="1659AD4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9583137" w14:textId="77777777" w:rsidR="00F21987" w:rsidRDefault="00F21987">
            <w:pPr>
              <w:spacing w:before="40" w:after="40"/>
              <w:jc w:val="center"/>
              <w:rPr>
                <w:b/>
                <w:sz w:val="20"/>
              </w:rPr>
            </w:pPr>
            <w:r>
              <w:rPr>
                <w:b/>
                <w:sz w:val="20"/>
              </w:rPr>
              <w:t>Description</w:t>
            </w:r>
          </w:p>
        </w:tc>
      </w:tr>
      <w:tr w:rsidR="00F21987" w14:paraId="2500BDF8"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1B1603C"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5CC5A2BB" w14:textId="77777777" w:rsidR="00F21987" w:rsidRDefault="00F21987">
            <w:pPr>
              <w:spacing w:before="40" w:after="40"/>
              <w:ind w:left="80"/>
              <w:rPr>
                <w:b/>
                <w:sz w:val="20"/>
              </w:rPr>
            </w:pPr>
            <w:r>
              <w:rPr>
                <w:sz w:val="20"/>
              </w:rPr>
              <w:t>Addresses the A16 address space of the VXI/MXI bus.</w:t>
            </w:r>
          </w:p>
        </w:tc>
      </w:tr>
      <w:tr w:rsidR="00F21987" w14:paraId="3F3717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884AB5C"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4AEC137" w14:textId="77777777" w:rsidR="00F21987" w:rsidRDefault="00F21987">
            <w:pPr>
              <w:spacing w:before="40" w:after="40"/>
              <w:ind w:left="80"/>
              <w:rPr>
                <w:sz w:val="20"/>
              </w:rPr>
            </w:pPr>
            <w:r>
              <w:rPr>
                <w:sz w:val="20"/>
              </w:rPr>
              <w:t>Addresses the A24 address space of the VXI/MXI bus.</w:t>
            </w:r>
          </w:p>
        </w:tc>
      </w:tr>
      <w:tr w:rsidR="00F21987" w14:paraId="183E153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99C003"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0867FC13" w14:textId="77777777" w:rsidR="00F21987" w:rsidRDefault="00F21987">
            <w:pPr>
              <w:spacing w:before="40" w:after="40"/>
              <w:ind w:left="80"/>
              <w:rPr>
                <w:sz w:val="20"/>
              </w:rPr>
            </w:pPr>
            <w:r>
              <w:rPr>
                <w:sz w:val="20"/>
              </w:rPr>
              <w:t>Addresses the A32 address space of the VXI/MXI bus.</w:t>
            </w:r>
          </w:p>
        </w:tc>
      </w:tr>
      <w:tr w:rsidR="00B70573" w14:paraId="6BDD54F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0C15858" w14:textId="77777777" w:rsidR="00B70573" w:rsidRDefault="00B70573">
            <w:pPr>
              <w:spacing w:before="40" w:after="40"/>
              <w:ind w:left="80"/>
              <w:rPr>
                <w:rFonts w:ascii="Courier" w:hAnsi="Courier"/>
                <w:sz w:val="18"/>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3466EEA1" w14:textId="77777777" w:rsidR="00B70573" w:rsidRDefault="00B70573">
            <w:pPr>
              <w:spacing w:before="40" w:after="40"/>
              <w:ind w:left="80"/>
              <w:rPr>
                <w:sz w:val="20"/>
              </w:rPr>
            </w:pPr>
            <w:r>
              <w:rPr>
                <w:sz w:val="20"/>
              </w:rPr>
              <w:t>Addresses the A64 address space of the VXI/MXI bus.</w:t>
            </w:r>
          </w:p>
        </w:tc>
      </w:tr>
      <w:tr w:rsidR="00B70573" w14:paraId="42B293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11E765" w14:textId="77777777" w:rsidR="00B70573" w:rsidRDefault="00B70573">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3AE6C8CF" w14:textId="77777777" w:rsidR="00B70573" w:rsidRDefault="00B70573">
            <w:pPr>
              <w:spacing w:before="40" w:after="40"/>
              <w:ind w:left="80"/>
              <w:rPr>
                <w:sz w:val="20"/>
              </w:rPr>
            </w:pPr>
            <w:r>
              <w:rPr>
                <w:sz w:val="20"/>
              </w:rPr>
              <w:t>Addresses process-local memory (using a virtual address).</w:t>
            </w:r>
          </w:p>
        </w:tc>
      </w:tr>
      <w:tr w:rsidR="00B70573" w14:paraId="75661F7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7C2277B" w14:textId="77777777" w:rsidR="00B70573" w:rsidRDefault="00B70573">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E718E1F" w14:textId="77777777" w:rsidR="00B70573" w:rsidRDefault="00B70573">
            <w:pPr>
              <w:spacing w:before="40" w:after="40"/>
              <w:ind w:left="80"/>
              <w:rPr>
                <w:sz w:val="20"/>
              </w:rPr>
            </w:pPr>
            <w:r>
              <w:rPr>
                <w:sz w:val="20"/>
              </w:rPr>
              <w:t>Addresses potentially volatile data (using a virtual address).</w:t>
            </w:r>
          </w:p>
        </w:tc>
      </w:tr>
      <w:tr w:rsidR="00B70573" w14:paraId="453931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D10645" w14:textId="77777777" w:rsidR="00B70573" w:rsidRDefault="00B70573">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12EA6534" w14:textId="77777777" w:rsidR="00B70573" w:rsidRDefault="00B70573">
            <w:pPr>
              <w:spacing w:before="40" w:after="40"/>
              <w:ind w:left="80"/>
              <w:rPr>
                <w:sz w:val="20"/>
              </w:rPr>
            </w:pPr>
            <w:r>
              <w:rPr>
                <w:sz w:val="20"/>
              </w:rPr>
              <w:t>Address the PCI configuration space.</w:t>
            </w:r>
          </w:p>
        </w:tc>
      </w:tr>
      <w:tr w:rsidR="00B70573" w14:paraId="1BA1CD1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E1D17D9" w14:textId="77777777" w:rsidR="00B70573" w:rsidRPr="00851DA4" w:rsidRDefault="00B70573">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7D28A729" w14:textId="77777777" w:rsidR="00B70573" w:rsidRDefault="00B70573">
            <w:pPr>
              <w:spacing w:before="40" w:after="40"/>
              <w:ind w:left="80"/>
              <w:rPr>
                <w:sz w:val="20"/>
              </w:rPr>
            </w:pPr>
            <w:r>
              <w:rPr>
                <w:sz w:val="20"/>
              </w:rPr>
              <w:t>Address the specified PCI memory or I/O space.</w:t>
            </w:r>
          </w:p>
        </w:tc>
      </w:tr>
      <w:tr w:rsidR="00B70573" w14:paraId="65DEB5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462601" w14:textId="77777777" w:rsidR="00B70573" w:rsidRDefault="00B70573">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032CB9C0" w14:textId="77777777" w:rsidR="00B70573" w:rsidRDefault="00B70573">
            <w:pPr>
              <w:spacing w:before="40" w:after="40"/>
              <w:ind w:left="80"/>
              <w:rPr>
                <w:sz w:val="20"/>
              </w:rPr>
            </w:pPr>
            <w:r>
              <w:rPr>
                <w:sz w:val="20"/>
              </w:rPr>
              <w:t>Access physical locally allocated memory.</w:t>
            </w:r>
          </w:p>
        </w:tc>
      </w:tr>
    </w:tbl>
    <w:p w14:paraId="2BF3EB8E" w14:textId="77777777" w:rsidR="00F21987" w:rsidRDefault="00F21987">
      <w:pPr>
        <w:ind w:left="720" w:hanging="720"/>
        <w:rPr>
          <w:sz w:val="20"/>
        </w:rPr>
      </w:pPr>
    </w:p>
    <w:p w14:paraId="47A07243" w14:textId="77777777" w:rsidR="00F21987" w:rsidRDefault="00F21987">
      <w:pPr>
        <w:ind w:left="720"/>
        <w:rPr>
          <w:sz w:val="20"/>
        </w:rPr>
      </w:pPr>
      <w:r>
        <w:rPr>
          <w:sz w:val="20"/>
        </w:rPr>
        <w:t xml:space="preserve">The following table lists the valid entries for specifying widths. </w:t>
      </w:r>
    </w:p>
    <w:p w14:paraId="714C5FB6"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456A01F2" w14:textId="77777777">
        <w:trPr>
          <w:cantSplit/>
        </w:trPr>
        <w:tc>
          <w:tcPr>
            <w:tcW w:w="2240" w:type="dxa"/>
            <w:tcBorders>
              <w:top w:val="single" w:sz="6" w:space="0" w:color="auto"/>
              <w:left w:val="single" w:sz="6" w:space="0" w:color="auto"/>
              <w:bottom w:val="double" w:sz="6" w:space="0" w:color="auto"/>
              <w:right w:val="single" w:sz="6" w:space="0" w:color="auto"/>
            </w:tcBorders>
          </w:tcPr>
          <w:p w14:paraId="1A00AE20"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724AF68" w14:textId="77777777" w:rsidR="00F21987" w:rsidRDefault="00F21987">
            <w:pPr>
              <w:spacing w:before="40" w:after="40"/>
              <w:jc w:val="center"/>
              <w:rPr>
                <w:b/>
                <w:sz w:val="20"/>
              </w:rPr>
            </w:pPr>
            <w:r>
              <w:rPr>
                <w:b/>
                <w:sz w:val="20"/>
              </w:rPr>
              <w:t>Description</w:t>
            </w:r>
          </w:p>
        </w:tc>
      </w:tr>
      <w:tr w:rsidR="00F21987" w14:paraId="02A9AEE3" w14:textId="77777777">
        <w:trPr>
          <w:cantSplit/>
        </w:trPr>
        <w:tc>
          <w:tcPr>
            <w:tcW w:w="2240" w:type="dxa"/>
            <w:tcBorders>
              <w:top w:val="double" w:sz="6" w:space="0" w:color="auto"/>
              <w:left w:val="single" w:sz="6" w:space="0" w:color="auto"/>
              <w:bottom w:val="single" w:sz="6" w:space="0" w:color="auto"/>
              <w:right w:val="single" w:sz="6" w:space="0" w:color="auto"/>
            </w:tcBorders>
          </w:tcPr>
          <w:p w14:paraId="0ED9809A"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492745B3" w14:textId="77777777" w:rsidR="00F21987" w:rsidRDefault="00F21987">
            <w:pPr>
              <w:spacing w:before="40" w:after="40"/>
              <w:ind w:left="80"/>
              <w:rPr>
                <w:b/>
                <w:sz w:val="20"/>
              </w:rPr>
            </w:pPr>
            <w:r>
              <w:rPr>
                <w:sz w:val="20"/>
              </w:rPr>
              <w:t>Performs 8-bit (D08) transfers.</w:t>
            </w:r>
          </w:p>
        </w:tc>
      </w:tr>
      <w:tr w:rsidR="00F21987" w14:paraId="522ECF6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2A6D930"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15E6CC0D" w14:textId="77777777" w:rsidR="00F21987" w:rsidRDefault="00F21987">
            <w:pPr>
              <w:spacing w:before="40" w:after="40"/>
              <w:ind w:left="80"/>
              <w:rPr>
                <w:sz w:val="20"/>
              </w:rPr>
            </w:pPr>
            <w:r>
              <w:rPr>
                <w:sz w:val="20"/>
              </w:rPr>
              <w:t>Performs 16-bit (D16) transfers.</w:t>
            </w:r>
          </w:p>
        </w:tc>
      </w:tr>
      <w:tr w:rsidR="00F21987" w14:paraId="314F024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68D6D97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15607AAD" w14:textId="77777777" w:rsidR="00F21987" w:rsidRDefault="00F21987">
            <w:pPr>
              <w:spacing w:before="40" w:after="40"/>
              <w:ind w:left="80"/>
              <w:rPr>
                <w:sz w:val="20"/>
              </w:rPr>
            </w:pPr>
            <w:r>
              <w:rPr>
                <w:sz w:val="20"/>
              </w:rPr>
              <w:t>Performs 32-bit (D32) transfers.</w:t>
            </w:r>
          </w:p>
        </w:tc>
      </w:tr>
      <w:tr w:rsidR="00B70573" w14:paraId="56F08A69"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F177047" w14:textId="77777777" w:rsidR="00B70573" w:rsidRDefault="00B70573">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13B31C2" w14:textId="77777777" w:rsidR="00B70573" w:rsidRDefault="00B70573">
            <w:pPr>
              <w:spacing w:before="40" w:after="40"/>
              <w:ind w:left="80"/>
              <w:rPr>
                <w:sz w:val="20"/>
              </w:rPr>
            </w:pPr>
            <w:r>
              <w:rPr>
                <w:sz w:val="20"/>
              </w:rPr>
              <w:t>Performs 64-bit (D64) transfers.</w:t>
            </w:r>
          </w:p>
        </w:tc>
      </w:tr>
    </w:tbl>
    <w:p w14:paraId="64FABB0E" w14:textId="77777777" w:rsidR="00F21987" w:rsidRDefault="00F21987">
      <w:pPr>
        <w:ind w:left="540" w:hanging="540"/>
        <w:rPr>
          <w:sz w:val="20"/>
        </w:rPr>
      </w:pPr>
    </w:p>
    <w:p w14:paraId="01E6F662" w14:textId="77777777" w:rsidR="00F21987" w:rsidRDefault="00F21987">
      <w:pPr>
        <w:ind w:left="540" w:hanging="540"/>
        <w:rPr>
          <w:b/>
          <w:sz w:val="20"/>
        </w:rPr>
      </w:pPr>
      <w:r>
        <w:rPr>
          <w:b/>
          <w:sz w:val="20"/>
        </w:rPr>
        <w:t>Related Items</w:t>
      </w:r>
    </w:p>
    <w:p w14:paraId="1486CF77" w14:textId="77777777" w:rsidR="00F21987" w:rsidRDefault="00F21987">
      <w:pPr>
        <w:ind w:left="720"/>
        <w:rPr>
          <w:sz w:val="20"/>
        </w:rPr>
      </w:pPr>
      <w:r>
        <w:rPr>
          <w:sz w:val="20"/>
        </w:rPr>
        <w:t xml:space="preserve">See the INSTR and MEMACC resource descriptions. Also see </w:t>
      </w:r>
      <w:r>
        <w:rPr>
          <w:rFonts w:ascii="Courier" w:hAnsi="Courier"/>
          <w:sz w:val="18"/>
        </w:rPr>
        <w:t>viMoveAsync()</w:t>
      </w:r>
      <w:r w:rsidR="00CD64C9">
        <w:rPr>
          <w:rFonts w:ascii="Times New Roman" w:hAnsi="Times New Roman"/>
          <w:sz w:val="20"/>
        </w:rPr>
        <w:t xml:space="preserve"> and</w:t>
      </w:r>
      <w:r w:rsidR="00B70573" w:rsidRPr="00CD64C9">
        <w:rPr>
          <w:rFonts w:ascii="Times New Roman" w:hAnsi="Times New Roman"/>
          <w:sz w:val="20"/>
        </w:rPr>
        <w:t xml:space="preserve"> </w:t>
      </w:r>
      <w:r w:rsidR="00B70573">
        <w:rPr>
          <w:rFonts w:ascii="Courier" w:hAnsi="Courier"/>
          <w:sz w:val="18"/>
        </w:rPr>
        <w:t>viMoveAsyncEx()</w:t>
      </w:r>
      <w:r>
        <w:rPr>
          <w:sz w:val="20"/>
        </w:rPr>
        <w:t>.</w:t>
      </w:r>
    </w:p>
    <w:p w14:paraId="12D1D51D" w14:textId="77777777" w:rsidR="00F21987" w:rsidRDefault="00F21987">
      <w:pPr>
        <w:ind w:left="540" w:hanging="540"/>
        <w:rPr>
          <w:sz w:val="20"/>
        </w:rPr>
      </w:pPr>
    </w:p>
    <w:p w14:paraId="16E96B97" w14:textId="77777777" w:rsidR="002066F8" w:rsidRDefault="002066F8">
      <w:pPr>
        <w:rPr>
          <w:b/>
          <w:sz w:val="20"/>
        </w:rPr>
      </w:pPr>
      <w:r>
        <w:rPr>
          <w:b/>
          <w:sz w:val="20"/>
        </w:rPr>
        <w:br w:type="page"/>
      </w:r>
    </w:p>
    <w:p w14:paraId="13D14039" w14:textId="77777777" w:rsidR="00F21987" w:rsidRDefault="00F21987">
      <w:pPr>
        <w:ind w:left="540" w:hanging="540"/>
        <w:rPr>
          <w:b/>
          <w:sz w:val="20"/>
        </w:rPr>
      </w:pPr>
      <w:r>
        <w:rPr>
          <w:b/>
          <w:sz w:val="20"/>
        </w:rPr>
        <w:lastRenderedPageBreak/>
        <w:t>Implementation Requirements</w:t>
      </w:r>
    </w:p>
    <w:p w14:paraId="5D997F4E" w14:textId="77777777" w:rsidR="00F21987" w:rsidRDefault="00F21987">
      <w:pPr>
        <w:ind w:left="540" w:hanging="540"/>
        <w:rPr>
          <w:sz w:val="20"/>
        </w:rPr>
      </w:pPr>
    </w:p>
    <w:p w14:paraId="64B5C0CE" w14:textId="77777777" w:rsidR="00F21987" w:rsidRDefault="00F21987">
      <w:pPr>
        <w:ind w:left="540" w:hanging="540"/>
        <w:rPr>
          <w:b/>
          <w:sz w:val="20"/>
        </w:rPr>
      </w:pPr>
      <w:r>
        <w:rPr>
          <w:b/>
          <w:sz w:val="20"/>
        </w:rPr>
        <w:t>RULE 6.3.</w:t>
      </w:r>
      <w:r w:rsidR="005F3F83">
        <w:rPr>
          <w:b/>
          <w:sz w:val="20"/>
        </w:rPr>
        <w:t>31</w:t>
      </w:r>
    </w:p>
    <w:p w14:paraId="2BB28723"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D7187E">
        <w:rPr>
          <w:sz w:val="20"/>
        </w:rPr>
        <w:t xml:space="preserve">and </w:t>
      </w:r>
      <w:r w:rsidR="00D7187E" w:rsidRPr="00CD64C9">
        <w:rPr>
          <w:rFonts w:ascii="Courier" w:hAnsi="Courier"/>
          <w:sz w:val="18"/>
          <w:szCs w:val="18"/>
        </w:rPr>
        <w:t>viMoveEx()</w:t>
      </w:r>
      <w:r w:rsidR="00D7187E">
        <w:rPr>
          <w:sz w:val="20"/>
        </w:rPr>
        <w:t xml:space="preserve"> </w:t>
      </w:r>
      <w:r>
        <w:rPr>
          <w:sz w:val="20"/>
        </w:rPr>
        <w:t>operation</w:t>
      </w:r>
      <w:r w:rsidR="00D7187E">
        <w:rPr>
          <w:sz w:val="20"/>
        </w:rPr>
        <w:t>s</w:t>
      </w:r>
      <w:r>
        <w:rPr>
          <w:sz w:val="20"/>
        </w:rPr>
        <w:t xml:space="preserve">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w:t>
      </w:r>
    </w:p>
    <w:p w14:paraId="7AF71D8E" w14:textId="77777777" w:rsidR="007E2BA6" w:rsidRDefault="007E2BA6">
      <w:pPr>
        <w:rPr>
          <w:sz w:val="20"/>
        </w:rPr>
      </w:pPr>
    </w:p>
    <w:p w14:paraId="7535DA9A" w14:textId="77777777" w:rsidR="00F21987" w:rsidRDefault="00F21987">
      <w:pPr>
        <w:rPr>
          <w:sz w:val="20"/>
        </w:rPr>
      </w:pPr>
      <w:r>
        <w:rPr>
          <w:b/>
          <w:sz w:val="20"/>
        </w:rPr>
        <w:t>OBSERVATION 6.3.15</w:t>
      </w:r>
    </w:p>
    <w:p w14:paraId="2E103644" w14:textId="77777777" w:rsidR="00F21987" w:rsidRDefault="00F21987">
      <w:pPr>
        <w:ind w:left="720"/>
        <w:rPr>
          <w:sz w:val="20"/>
        </w:rPr>
      </w:pPr>
      <w:r>
        <w:rPr>
          <w:sz w:val="20"/>
        </w:rPr>
        <w:t>The high-level operation</w:t>
      </w:r>
      <w:r w:rsidR="00D7187E">
        <w:rPr>
          <w:sz w:val="20"/>
        </w:rPr>
        <w:t>s</w:t>
      </w:r>
      <w:r>
        <w:rPr>
          <w:sz w:val="20"/>
        </w:rPr>
        <w:t xml:space="preserve"> </w:t>
      </w:r>
      <w:r>
        <w:rPr>
          <w:rFonts w:ascii="Courier" w:hAnsi="Courier"/>
          <w:sz w:val="18"/>
        </w:rPr>
        <w:t>viMove()</w:t>
      </w:r>
      <w:r>
        <w:rPr>
          <w:sz w:val="20"/>
        </w:rPr>
        <w:t xml:space="preserve"> </w:t>
      </w:r>
      <w:r w:rsidR="00D7187E">
        <w:rPr>
          <w:sz w:val="20"/>
        </w:rPr>
        <w:t xml:space="preserve">and </w:t>
      </w:r>
      <w:r w:rsidR="00D7187E" w:rsidRPr="00DA16A2">
        <w:rPr>
          <w:rFonts w:ascii="Courier" w:hAnsi="Courier"/>
          <w:sz w:val="18"/>
          <w:szCs w:val="18"/>
        </w:rPr>
        <w:t>viMoveEx()</w:t>
      </w:r>
      <w:r w:rsidR="00D7187E">
        <w:rPr>
          <w:sz w:val="20"/>
        </w:rPr>
        <w:t xml:space="preserve"> </w:t>
      </w:r>
      <w:r>
        <w:rPr>
          <w:sz w:val="20"/>
        </w:rPr>
        <w:t>operate successfully independently from the low-level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3EFE8CF8" w14:textId="77777777" w:rsidR="00F21987" w:rsidRDefault="00F21987">
      <w:pPr>
        <w:ind w:left="540" w:hanging="540"/>
        <w:rPr>
          <w:rFonts w:ascii="Courier" w:hAnsi="Courier"/>
          <w:sz w:val="18"/>
        </w:rPr>
      </w:pPr>
    </w:p>
    <w:p w14:paraId="4672DDC3" w14:textId="77777777" w:rsidR="00F21987" w:rsidRDefault="00F21987">
      <w:pPr>
        <w:ind w:left="540" w:hanging="540"/>
        <w:rPr>
          <w:b/>
          <w:sz w:val="20"/>
        </w:rPr>
      </w:pPr>
      <w:r>
        <w:rPr>
          <w:b/>
          <w:sz w:val="20"/>
        </w:rPr>
        <w:t>RULE 6.3.</w:t>
      </w:r>
      <w:r w:rsidR="005F3F83">
        <w:rPr>
          <w:b/>
          <w:sz w:val="20"/>
        </w:rPr>
        <w:t>32</w:t>
      </w:r>
    </w:p>
    <w:p w14:paraId="3FB2493F"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 </w:t>
      </w:r>
    </w:p>
    <w:p w14:paraId="35B0D3B3" w14:textId="77777777" w:rsidR="00F21987" w:rsidRDefault="00F21987">
      <w:pPr>
        <w:ind w:left="540" w:hanging="540"/>
        <w:rPr>
          <w:sz w:val="20"/>
        </w:rPr>
      </w:pPr>
    </w:p>
    <w:p w14:paraId="5BB63D63" w14:textId="77777777" w:rsidR="00F21987" w:rsidRDefault="00F21987">
      <w:pPr>
        <w:ind w:left="540" w:hanging="540"/>
        <w:rPr>
          <w:b/>
          <w:sz w:val="20"/>
        </w:rPr>
      </w:pPr>
      <w:r>
        <w:rPr>
          <w:b/>
          <w:sz w:val="20"/>
        </w:rPr>
        <w:t>RULE 6.3.</w:t>
      </w:r>
      <w:r w:rsidR="005F3F83">
        <w:rPr>
          <w:b/>
          <w:sz w:val="20"/>
        </w:rPr>
        <w:t>33</w:t>
      </w:r>
    </w:p>
    <w:p w14:paraId="795DE41D"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be in the byte order specified by </w:t>
      </w:r>
      <w:r>
        <w:rPr>
          <w:rFonts w:ascii="Courier" w:hAnsi="Courier"/>
          <w:sz w:val="18"/>
        </w:rPr>
        <w:t>VI_ATTR_SRC_BYTE_ORDER</w:t>
      </w:r>
      <w:r>
        <w:rPr>
          <w:sz w:val="20"/>
        </w:rPr>
        <w:t xml:space="preserve"> and </w:t>
      </w:r>
      <w:r>
        <w:rPr>
          <w:rFonts w:ascii="Courier" w:hAnsi="Courier"/>
          <w:sz w:val="18"/>
        </w:rPr>
        <w:t>VI_ATTR_DEST_BYTE_ORDER</w:t>
      </w:r>
      <w:r>
        <w:rPr>
          <w:sz w:val="20"/>
        </w:rPr>
        <w:t xml:space="preserve">. </w:t>
      </w:r>
    </w:p>
    <w:p w14:paraId="220534FB" w14:textId="77777777" w:rsidR="00F21987" w:rsidRDefault="00F21987">
      <w:pPr>
        <w:ind w:left="540" w:hanging="540"/>
        <w:rPr>
          <w:sz w:val="20"/>
        </w:rPr>
      </w:pPr>
    </w:p>
    <w:p w14:paraId="3CCE522E" w14:textId="77777777" w:rsidR="00F21987" w:rsidRDefault="00F21987">
      <w:pPr>
        <w:rPr>
          <w:sz w:val="20"/>
        </w:rPr>
      </w:pPr>
      <w:r>
        <w:rPr>
          <w:b/>
          <w:sz w:val="20"/>
        </w:rPr>
        <w:t>OBSERVATION 6.3.16</w:t>
      </w:r>
    </w:p>
    <w:p w14:paraId="5233961C"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 xml:space="preserve">. </w:t>
      </w:r>
    </w:p>
    <w:p w14:paraId="2012A37D" w14:textId="77777777" w:rsidR="00F21987" w:rsidRDefault="00F21987">
      <w:pPr>
        <w:ind w:left="720"/>
        <w:rPr>
          <w:sz w:val="20"/>
        </w:rPr>
      </w:pPr>
    </w:p>
    <w:p w14:paraId="0616BACB" w14:textId="77777777" w:rsidR="00F21987" w:rsidRDefault="00F21987">
      <w:pPr>
        <w:ind w:left="540" w:hanging="540"/>
        <w:rPr>
          <w:b/>
          <w:sz w:val="20"/>
        </w:rPr>
      </w:pPr>
      <w:r>
        <w:rPr>
          <w:b/>
          <w:sz w:val="20"/>
        </w:rPr>
        <w:t>RULE 6.3.</w:t>
      </w:r>
      <w:r w:rsidR="005F3F83">
        <w:rPr>
          <w:b/>
          <w:sz w:val="20"/>
        </w:rPr>
        <w:t>34</w:t>
      </w:r>
    </w:p>
    <w:p w14:paraId="3108C30E"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VI_ATTR_SRC_BYTE_ORDER</w:t>
      </w:r>
      <w:r>
        <w:rPr>
          <w:sz w:val="20"/>
        </w:rPr>
        <w:t xml:space="preserve">. </w:t>
      </w:r>
    </w:p>
    <w:p w14:paraId="382FCA9A" w14:textId="77777777" w:rsidR="00F21987" w:rsidRDefault="00F21987">
      <w:pPr>
        <w:ind w:left="720"/>
        <w:rPr>
          <w:sz w:val="20"/>
        </w:rPr>
      </w:pPr>
    </w:p>
    <w:p w14:paraId="1C7C399C" w14:textId="77777777" w:rsidR="00F21987" w:rsidRDefault="00F21987">
      <w:pPr>
        <w:ind w:left="540" w:hanging="540"/>
        <w:rPr>
          <w:b/>
          <w:sz w:val="20"/>
        </w:rPr>
      </w:pPr>
      <w:r>
        <w:rPr>
          <w:b/>
          <w:sz w:val="20"/>
        </w:rPr>
        <w:t>RULE 6.3.3</w:t>
      </w:r>
      <w:r w:rsidR="005F3F83">
        <w:rPr>
          <w:b/>
          <w:sz w:val="20"/>
        </w:rPr>
        <w:t>5</w:t>
      </w:r>
    </w:p>
    <w:p w14:paraId="64BAC9F8"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sidR="008E0E1E" w:rsidRPr="00DA16A2">
        <w:rPr>
          <w:rFonts w:ascii="Times New Roman" w:hAnsi="Times New Roman"/>
          <w:sz w:val="20"/>
        </w:rPr>
        <w:t xml:space="preserve"> and </w:t>
      </w:r>
      <w:r w:rsidR="008E0E1E">
        <w:rPr>
          <w:rFonts w:ascii="Courier" w:hAnsi="Courier"/>
          <w:sz w:val="18"/>
        </w:rPr>
        <w:t>viMoveEx()</w:t>
      </w:r>
      <w:r>
        <w:rPr>
          <w:sz w:val="20"/>
        </w:rPr>
        <w:t xml:space="preserve"> </w:t>
      </w:r>
      <w:r>
        <w:rPr>
          <w:b/>
          <w:sz w:val="20"/>
        </w:rPr>
        <w:t>SHALL</w:t>
      </w:r>
      <w:r>
        <w:rPr>
          <w:sz w:val="20"/>
        </w:rPr>
        <w:t xml:space="preserve"> ignore </w:t>
      </w:r>
      <w:r>
        <w:rPr>
          <w:rFonts w:ascii="Courier" w:hAnsi="Courier"/>
          <w:sz w:val="18"/>
        </w:rPr>
        <w:t>VI_ATTR_DEST_BYTE_ORDER</w:t>
      </w:r>
      <w:r>
        <w:rPr>
          <w:sz w:val="20"/>
        </w:rPr>
        <w:t xml:space="preserve">. </w:t>
      </w:r>
    </w:p>
    <w:p w14:paraId="6CE3270D" w14:textId="77777777" w:rsidR="00F21987" w:rsidRDefault="00F21987">
      <w:pPr>
        <w:ind w:left="540" w:hanging="540"/>
        <w:rPr>
          <w:sz w:val="20"/>
        </w:rPr>
      </w:pPr>
    </w:p>
    <w:p w14:paraId="615E1681" w14:textId="77777777" w:rsidR="00F21987" w:rsidRDefault="00F21987">
      <w:pPr>
        <w:rPr>
          <w:sz w:val="20"/>
        </w:rPr>
      </w:pPr>
      <w:r>
        <w:rPr>
          <w:b/>
          <w:sz w:val="20"/>
        </w:rPr>
        <w:t>OBSERVATION 6.3.17</w:t>
      </w:r>
    </w:p>
    <w:p w14:paraId="71924B92" w14:textId="77777777" w:rsidR="00F21987" w:rsidRDefault="00F21987">
      <w:pPr>
        <w:ind w:left="720"/>
        <w:rPr>
          <w:sz w:val="20"/>
        </w:rPr>
      </w:pPr>
      <w:r>
        <w:rPr>
          <w:sz w:val="20"/>
        </w:rPr>
        <w:t xml:space="preserve">Local accesses use the native byte order rather than the byte order specified by the attributes. </w:t>
      </w:r>
    </w:p>
    <w:p w14:paraId="146A11C9" w14:textId="77777777" w:rsidR="00F21987" w:rsidRDefault="00F21987">
      <w:pPr>
        <w:ind w:left="540" w:hanging="540"/>
        <w:rPr>
          <w:sz w:val="20"/>
        </w:rPr>
      </w:pPr>
    </w:p>
    <w:p w14:paraId="4438F54E" w14:textId="77777777" w:rsidR="00F21987" w:rsidRDefault="005F3F83">
      <w:pPr>
        <w:ind w:left="540" w:hanging="540"/>
        <w:rPr>
          <w:b/>
          <w:sz w:val="20"/>
        </w:rPr>
      </w:pPr>
      <w:r>
        <w:rPr>
          <w:b/>
          <w:sz w:val="20"/>
        </w:rPr>
        <w:t>RULE 6.3.36</w:t>
      </w:r>
    </w:p>
    <w:p w14:paraId="58278E65"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use either the same or successive offsets, depending on the increment value specified by </w:t>
      </w:r>
      <w:r>
        <w:rPr>
          <w:rFonts w:ascii="Courier" w:hAnsi="Courier"/>
          <w:sz w:val="18"/>
        </w:rPr>
        <w:t>VI_ATTR_SRC_INCREMENT</w:t>
      </w:r>
      <w:r>
        <w:rPr>
          <w:sz w:val="20"/>
        </w:rPr>
        <w:t xml:space="preserve"> and </w:t>
      </w:r>
      <w:r>
        <w:rPr>
          <w:rFonts w:ascii="Courier" w:hAnsi="Courier"/>
          <w:sz w:val="18"/>
        </w:rPr>
        <w:t>VI_ATTR_DEST_INCREMENT</w:t>
      </w:r>
      <w:r>
        <w:rPr>
          <w:sz w:val="20"/>
        </w:rPr>
        <w:t xml:space="preserve">. </w:t>
      </w:r>
    </w:p>
    <w:p w14:paraId="008EA976" w14:textId="77777777" w:rsidR="00F21987" w:rsidRDefault="00F21987">
      <w:pPr>
        <w:rPr>
          <w:sz w:val="20"/>
        </w:rPr>
      </w:pPr>
    </w:p>
    <w:p w14:paraId="7C07D580" w14:textId="77777777" w:rsidR="00F21987" w:rsidRDefault="005F3F83">
      <w:pPr>
        <w:ind w:left="540" w:hanging="540"/>
        <w:rPr>
          <w:b/>
          <w:sz w:val="20"/>
        </w:rPr>
      </w:pPr>
      <w:r>
        <w:rPr>
          <w:b/>
          <w:sz w:val="20"/>
        </w:rPr>
        <w:t>RULE 6.3.37</w:t>
      </w:r>
    </w:p>
    <w:p w14:paraId="53969433"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VI_ATTR_SRC_INCREMENT</w:t>
      </w:r>
      <w:r>
        <w:rPr>
          <w:sz w:val="20"/>
        </w:rPr>
        <w:t xml:space="preserve">. </w:t>
      </w:r>
    </w:p>
    <w:p w14:paraId="52C041EA" w14:textId="77777777" w:rsidR="00F21987" w:rsidRDefault="00F21987">
      <w:pPr>
        <w:ind w:left="720"/>
        <w:rPr>
          <w:sz w:val="20"/>
        </w:rPr>
      </w:pPr>
    </w:p>
    <w:p w14:paraId="34ADA299" w14:textId="77777777" w:rsidR="00F21987" w:rsidRDefault="00F21987">
      <w:pPr>
        <w:ind w:left="540" w:hanging="540"/>
        <w:rPr>
          <w:b/>
          <w:sz w:val="20"/>
        </w:rPr>
      </w:pPr>
      <w:r>
        <w:rPr>
          <w:b/>
          <w:sz w:val="20"/>
        </w:rPr>
        <w:t>RULE 6.3.3</w:t>
      </w:r>
      <w:r w:rsidR="005F3F83">
        <w:rPr>
          <w:b/>
          <w:sz w:val="20"/>
        </w:rPr>
        <w:t>8</w:t>
      </w:r>
    </w:p>
    <w:p w14:paraId="04439357"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VI_ATTR_DEST_INCREMENT</w:t>
      </w:r>
      <w:r>
        <w:rPr>
          <w:sz w:val="20"/>
        </w:rPr>
        <w:t xml:space="preserve">. </w:t>
      </w:r>
    </w:p>
    <w:p w14:paraId="2F781639" w14:textId="77777777" w:rsidR="00F21987" w:rsidRDefault="00F21987">
      <w:pPr>
        <w:ind w:left="540" w:hanging="540"/>
        <w:rPr>
          <w:sz w:val="20"/>
        </w:rPr>
      </w:pPr>
    </w:p>
    <w:p w14:paraId="2CF9433A" w14:textId="77777777" w:rsidR="00F21987" w:rsidRDefault="00F21987" w:rsidP="007E2BA6">
      <w:pPr>
        <w:keepNext/>
        <w:rPr>
          <w:sz w:val="20"/>
        </w:rPr>
      </w:pPr>
      <w:r>
        <w:rPr>
          <w:b/>
          <w:sz w:val="20"/>
        </w:rPr>
        <w:t>OBSERVATION 6.3.18</w:t>
      </w:r>
    </w:p>
    <w:p w14:paraId="7194DC96" w14:textId="77777777" w:rsidR="00F21987" w:rsidRDefault="00F21987">
      <w:pPr>
        <w:ind w:left="720"/>
        <w:rPr>
          <w:sz w:val="20"/>
        </w:rPr>
      </w:pPr>
      <w:r>
        <w:rPr>
          <w:sz w:val="20"/>
        </w:rPr>
        <w:t xml:space="preserve">Local accesses always increment the offset for each index in a multi-element transfer, rather than using the increment specified by the attributes. </w:t>
      </w:r>
    </w:p>
    <w:p w14:paraId="76DF627F" w14:textId="77777777" w:rsidR="00F21987" w:rsidRDefault="00F21987">
      <w:pPr>
        <w:ind w:left="540" w:hanging="540"/>
        <w:rPr>
          <w:sz w:val="20"/>
        </w:rPr>
      </w:pPr>
    </w:p>
    <w:p w14:paraId="72D293A6" w14:textId="77777777" w:rsidR="00F21987" w:rsidRDefault="005F3F83" w:rsidP="008F3F30">
      <w:pPr>
        <w:keepNext/>
        <w:ind w:left="547" w:hanging="547"/>
        <w:rPr>
          <w:b/>
          <w:sz w:val="20"/>
        </w:rPr>
      </w:pPr>
      <w:r>
        <w:rPr>
          <w:b/>
          <w:sz w:val="20"/>
        </w:rPr>
        <w:lastRenderedPageBreak/>
        <w:t>RULE 6.3.39</w:t>
      </w:r>
    </w:p>
    <w:p w14:paraId="13774EB4"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VI_ATTR_SRC_INCREMENT</w:t>
      </w:r>
      <w:r>
        <w:rPr>
          <w:sz w:val="20"/>
        </w:rPr>
        <w:t xml:space="preserve">. </w:t>
      </w:r>
    </w:p>
    <w:p w14:paraId="63130B8E" w14:textId="77777777" w:rsidR="00F21987" w:rsidRDefault="00F21987">
      <w:pPr>
        <w:ind w:left="720"/>
        <w:rPr>
          <w:sz w:val="20"/>
        </w:rPr>
      </w:pPr>
    </w:p>
    <w:p w14:paraId="6CAF4151" w14:textId="77777777" w:rsidR="00F21987" w:rsidRDefault="00F21987" w:rsidP="00DA16A2">
      <w:pPr>
        <w:keepNext/>
        <w:ind w:left="547" w:hanging="547"/>
        <w:rPr>
          <w:b/>
          <w:sz w:val="20"/>
        </w:rPr>
      </w:pPr>
      <w:r>
        <w:rPr>
          <w:b/>
          <w:sz w:val="20"/>
        </w:rPr>
        <w:t>RULE 6.3.</w:t>
      </w:r>
      <w:r w:rsidR="005F3F83">
        <w:rPr>
          <w:b/>
          <w:sz w:val="20"/>
        </w:rPr>
        <w:t>40</w:t>
      </w:r>
    </w:p>
    <w:p w14:paraId="1A69AE80"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VI_ATTR_DEST_INCREMENT</w:t>
      </w:r>
      <w:r>
        <w:rPr>
          <w:sz w:val="20"/>
        </w:rPr>
        <w:t xml:space="preserve">. </w:t>
      </w:r>
    </w:p>
    <w:p w14:paraId="63581188" w14:textId="77777777" w:rsidR="00F21987" w:rsidRDefault="00F21987">
      <w:pPr>
        <w:ind w:left="540" w:hanging="540"/>
        <w:rPr>
          <w:sz w:val="20"/>
        </w:rPr>
      </w:pPr>
    </w:p>
    <w:p w14:paraId="44A56E9D" w14:textId="77777777" w:rsidR="00F21987" w:rsidRDefault="00F21987" w:rsidP="00922A7E">
      <w:pPr>
        <w:keepNext/>
        <w:rPr>
          <w:sz w:val="20"/>
        </w:rPr>
      </w:pPr>
      <w:r>
        <w:rPr>
          <w:b/>
          <w:sz w:val="20"/>
        </w:rPr>
        <w:t>OBSERVATION 6.3.19</w:t>
      </w:r>
    </w:p>
    <w:p w14:paraId="19915F92" w14:textId="77777777" w:rsidR="00F21987" w:rsidRDefault="00F21987" w:rsidP="00922A7E">
      <w:pPr>
        <w:keepLines/>
        <w:ind w:left="720"/>
        <w:rPr>
          <w:sz w:val="20"/>
        </w:rPr>
      </w:pPr>
      <w:r>
        <w:rPr>
          <w:sz w:val="20"/>
        </w:rPr>
        <w:t xml:space="preserve">While VI_OPAQUE_SPACE uses a process-local virtual address, it is not necessarily pointing to system memory, so it may be a FIFO.  Therefore, VI_ATTR_SRC/DEST_INCREMENT do indeed apply.  The VISA driver must copy the data using the specified width.  Other utilities may not dereference the pointer since it should be considered volatile. </w:t>
      </w:r>
    </w:p>
    <w:p w14:paraId="790C120B" w14:textId="77777777" w:rsidR="00F21987" w:rsidRDefault="00F21987">
      <w:pPr>
        <w:ind w:left="540" w:hanging="540"/>
        <w:rPr>
          <w:sz w:val="20"/>
        </w:rPr>
      </w:pPr>
    </w:p>
    <w:p w14:paraId="5F1D1E10" w14:textId="77777777" w:rsidR="00F21987" w:rsidRDefault="00F21987">
      <w:pPr>
        <w:ind w:left="540" w:hanging="540"/>
        <w:rPr>
          <w:b/>
          <w:sz w:val="20"/>
        </w:rPr>
      </w:pPr>
      <w:r>
        <w:rPr>
          <w:b/>
          <w:sz w:val="20"/>
        </w:rPr>
        <w:t>INSTR Specific</w:t>
      </w:r>
    </w:p>
    <w:p w14:paraId="7B174591" w14:textId="77777777" w:rsidR="00F21987" w:rsidRDefault="00F21987">
      <w:pPr>
        <w:ind w:left="540" w:hanging="540"/>
        <w:rPr>
          <w:sz w:val="20"/>
        </w:rPr>
      </w:pPr>
    </w:p>
    <w:p w14:paraId="46D4D23F"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6D929D6A" w14:textId="77777777" w:rsidR="00F21987" w:rsidRDefault="00F21987">
      <w:pPr>
        <w:ind w:left="540" w:hanging="540"/>
        <w:rPr>
          <w:sz w:val="20"/>
        </w:rPr>
      </w:pPr>
    </w:p>
    <w:p w14:paraId="2CADE63E" w14:textId="77777777" w:rsidR="00D548C2" w:rsidRPr="006B02B2" w:rsidRDefault="00D548C2" w:rsidP="006B02B2">
      <w:pPr>
        <w:ind w:left="720"/>
        <w:rPr>
          <w:sz w:val="20"/>
        </w:rPr>
      </w:pPr>
      <w:r w:rsidRPr="006B02B2">
        <w:rPr>
          <w:sz w:val="20"/>
        </w:rPr>
        <w:t xml:space="preserve">All operations on a PXI INSTR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values for the </w:t>
      </w:r>
      <w:r w:rsidRPr="006B02B2">
        <w:rPr>
          <w:rStyle w:val="Monospacebold"/>
          <w:b w:val="0"/>
        </w:rPr>
        <w:t>space</w:t>
      </w:r>
      <w:r w:rsidRPr="006B02B2">
        <w:rPr>
          <w:sz w:val="20"/>
        </w:rPr>
        <w:t xml:space="preserve"> parameter: </w:t>
      </w:r>
      <w:r w:rsidRPr="006B02B2">
        <w:rPr>
          <w:rStyle w:val="Monospace"/>
        </w:rPr>
        <w:t>VI_PXI_CFG_SPACE</w:t>
      </w:r>
      <w:r w:rsidRPr="006B02B2">
        <w:rPr>
          <w:sz w:val="20"/>
        </w:rPr>
        <w:t xml:space="preserve">, </w:t>
      </w:r>
      <w:r w:rsidRPr="006B02B2">
        <w:rPr>
          <w:rStyle w:val="Monospace"/>
        </w:rPr>
        <w:t>VI_PXI_BAR0_SPACE</w:t>
      </w:r>
      <w:r w:rsidRPr="006B02B2">
        <w:rPr>
          <w:sz w:val="20"/>
        </w:rPr>
        <w:t xml:space="preserve">, </w:t>
      </w:r>
      <w:r w:rsidRPr="006B02B2">
        <w:rPr>
          <w:rStyle w:val="Monospace"/>
        </w:rPr>
        <w:t>VI_PXI_BAR1_SPACE</w:t>
      </w:r>
      <w:r w:rsidRPr="006B02B2">
        <w:rPr>
          <w:sz w:val="20"/>
        </w:rPr>
        <w:t xml:space="preserve">, </w:t>
      </w:r>
      <w:r w:rsidRPr="006B02B2">
        <w:rPr>
          <w:rStyle w:val="Monospace"/>
        </w:rPr>
        <w:t>VI_PXI_BAR2_SPACE</w:t>
      </w:r>
      <w:r w:rsidRPr="006B02B2">
        <w:rPr>
          <w:sz w:val="20"/>
        </w:rPr>
        <w:t xml:space="preserve">, </w:t>
      </w:r>
      <w:r w:rsidRPr="006B02B2">
        <w:rPr>
          <w:rStyle w:val="Monospace"/>
        </w:rPr>
        <w:t>VI_PXI_BAR3_SPACE</w:t>
      </w:r>
      <w:r w:rsidRPr="006B02B2">
        <w:rPr>
          <w:sz w:val="20"/>
        </w:rPr>
        <w:t xml:space="preserve">, </w:t>
      </w:r>
      <w:r w:rsidRPr="006B02B2">
        <w:rPr>
          <w:rStyle w:val="Monospace"/>
        </w:rPr>
        <w:t>VI_PXI_BAR4_SPACE</w:t>
      </w:r>
      <w:r w:rsidRPr="006B02B2">
        <w:rPr>
          <w:sz w:val="20"/>
        </w:rPr>
        <w:t>,</w:t>
      </w:r>
      <w:r w:rsidR="00DA16A2" w:rsidRPr="006B02B2">
        <w:rPr>
          <w:sz w:val="20"/>
        </w:rPr>
        <w:t xml:space="preserve"> and</w:t>
      </w:r>
      <w:r w:rsidRPr="006B02B2">
        <w:rPr>
          <w:sz w:val="20"/>
        </w:rPr>
        <w:t xml:space="preserve"> </w:t>
      </w:r>
      <w:r w:rsidRPr="006B02B2">
        <w:rPr>
          <w:rStyle w:val="Monospace"/>
        </w:rPr>
        <w:t>VI_PXI_BAR5_SPACE</w:t>
      </w:r>
      <w:r w:rsidRPr="006B02B2">
        <w:rPr>
          <w:sz w:val="20"/>
        </w:rPr>
        <w:t>.</w:t>
      </w:r>
    </w:p>
    <w:p w14:paraId="2666A062" w14:textId="77777777" w:rsidR="00D548C2" w:rsidRDefault="00D548C2">
      <w:pPr>
        <w:ind w:left="540" w:hanging="540"/>
        <w:rPr>
          <w:sz w:val="20"/>
        </w:rPr>
      </w:pPr>
    </w:p>
    <w:p w14:paraId="4A238A7F" w14:textId="77777777" w:rsidR="00F21987" w:rsidRDefault="00F21987">
      <w:pPr>
        <w:ind w:left="540" w:hanging="540"/>
        <w:rPr>
          <w:b/>
          <w:sz w:val="20"/>
        </w:rPr>
      </w:pPr>
      <w:r>
        <w:rPr>
          <w:b/>
          <w:sz w:val="20"/>
        </w:rPr>
        <w:t>MEMACC Specific</w:t>
      </w:r>
    </w:p>
    <w:p w14:paraId="5084FB22" w14:textId="77777777" w:rsidR="00F21987" w:rsidRDefault="00F21987">
      <w:pPr>
        <w:ind w:left="720" w:hanging="720"/>
        <w:rPr>
          <w:sz w:val="20"/>
        </w:rPr>
      </w:pPr>
    </w:p>
    <w:p w14:paraId="18A32EC1" w14:textId="77777777" w:rsidR="00D548C2" w:rsidRPr="006B02B2" w:rsidRDefault="00D548C2" w:rsidP="006B02B2">
      <w:pPr>
        <w:ind w:left="720"/>
        <w:rPr>
          <w:sz w:val="20"/>
        </w:rPr>
      </w:pPr>
      <w:r w:rsidRPr="006B02B2">
        <w:rPr>
          <w:sz w:val="20"/>
        </w:rPr>
        <w:t xml:space="preserve">All operations on a PXI MEMACC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 for the </w:t>
      </w:r>
      <w:r w:rsidRPr="006B02B2">
        <w:rPr>
          <w:rStyle w:val="Monospacebold"/>
          <w:b w:val="0"/>
        </w:rPr>
        <w:t>space</w:t>
      </w:r>
      <w:r w:rsidRPr="006B02B2">
        <w:rPr>
          <w:sz w:val="20"/>
        </w:rPr>
        <w:t xml:space="preserve"> parameter: </w:t>
      </w:r>
      <w:r w:rsidRPr="006B02B2">
        <w:rPr>
          <w:rStyle w:val="Monospace"/>
        </w:rPr>
        <w:t>VI_PXI_ALLOC_SPACE</w:t>
      </w:r>
      <w:r w:rsidRPr="006B02B2">
        <w:rPr>
          <w:sz w:val="20"/>
        </w:rPr>
        <w:t>.</w:t>
      </w:r>
    </w:p>
    <w:p w14:paraId="47456F11" w14:textId="77777777" w:rsidR="00D548C2" w:rsidRDefault="00D548C2">
      <w:pPr>
        <w:ind w:left="720" w:hanging="720"/>
        <w:rPr>
          <w:sz w:val="20"/>
        </w:rPr>
      </w:pPr>
    </w:p>
    <w:p w14:paraId="4DC2A78E" w14:textId="77777777" w:rsidR="00F21987" w:rsidRDefault="00F21987">
      <w:pPr>
        <w:rPr>
          <w:sz w:val="20"/>
        </w:rPr>
      </w:pPr>
      <w:r>
        <w:rPr>
          <w:b/>
          <w:sz w:val="20"/>
        </w:rPr>
        <w:t>OBSERVATION 6.3.20</w:t>
      </w:r>
    </w:p>
    <w:p w14:paraId="3FA2DE42" w14:textId="77777777" w:rsidR="00F21987" w:rsidRDefault="00F21987">
      <w:pPr>
        <w:ind w:left="720"/>
        <w:rPr>
          <w:sz w:val="20"/>
        </w:rPr>
      </w:pPr>
      <w:r>
        <w:rPr>
          <w:sz w:val="20"/>
        </w:rPr>
        <w:t xml:space="preserve">Notice that </w:t>
      </w:r>
      <w:r>
        <w:rPr>
          <w:rFonts w:ascii="Courier" w:hAnsi="Courier"/>
          <w:sz w:val="18"/>
        </w:rPr>
        <w:t>srcOffset</w:t>
      </w:r>
      <w:r w:rsidR="00DA16A2" w:rsidRPr="00DA16A2">
        <w:rPr>
          <w:rFonts w:ascii="Times New Roman" w:hAnsi="Times New Roman"/>
          <w:sz w:val="20"/>
        </w:rPr>
        <w:t>,</w:t>
      </w:r>
      <w:r>
        <w:rPr>
          <w:sz w:val="20"/>
        </w:rPr>
        <w:t xml:space="preserve"> </w:t>
      </w:r>
      <w:r>
        <w:rPr>
          <w:rFonts w:ascii="Courier" w:hAnsi="Courier"/>
          <w:sz w:val="18"/>
        </w:rPr>
        <w:t>destOffset</w:t>
      </w:r>
      <w:r w:rsidR="00DA16A2">
        <w:rPr>
          <w:sz w:val="20"/>
        </w:rPr>
        <w:t>,</w:t>
      </w:r>
      <w:r w:rsidR="008E0E1E">
        <w:rPr>
          <w:sz w:val="20"/>
        </w:rPr>
        <w:t xml:space="preserve"> </w:t>
      </w:r>
      <w:r w:rsidR="008E0E1E" w:rsidRPr="00DA16A2">
        <w:rPr>
          <w:rFonts w:ascii="Courier" w:hAnsi="Courier"/>
          <w:sz w:val="18"/>
          <w:szCs w:val="18"/>
        </w:rPr>
        <w:t>srcOffset64</w:t>
      </w:r>
      <w:r w:rsidR="00DA16A2">
        <w:rPr>
          <w:sz w:val="20"/>
        </w:rPr>
        <w:t>,</w:t>
      </w:r>
      <w:r w:rsidR="00D21233">
        <w:rPr>
          <w:sz w:val="20"/>
        </w:rPr>
        <w:t xml:space="preserve"> and</w:t>
      </w:r>
      <w:r w:rsidR="008E0E1E">
        <w:rPr>
          <w:sz w:val="20"/>
        </w:rPr>
        <w:t xml:space="preserve"> </w:t>
      </w:r>
      <w:r w:rsidR="008E0E1E" w:rsidRPr="00DA16A2">
        <w:rPr>
          <w:rFonts w:ascii="Courier" w:hAnsi="Courier"/>
          <w:sz w:val="18"/>
          <w:szCs w:val="18"/>
        </w:rPr>
        <w:t>destOffset64</w:t>
      </w:r>
      <w:r w:rsidR="008E0E1E">
        <w:rPr>
          <w:sz w:val="20"/>
        </w:rPr>
        <w:t xml:space="preserve"> </w:t>
      </w:r>
      <w:r>
        <w:rPr>
          <w:sz w:val="20"/>
        </w:rPr>
        <w:t xml:space="preserve">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for a MEMACC resource are absolute addresses.</w:t>
      </w:r>
    </w:p>
    <w:p w14:paraId="6635647D" w14:textId="77777777" w:rsidR="00F21987" w:rsidRDefault="00F21987">
      <w:pPr>
        <w:ind w:left="540" w:hanging="540"/>
        <w:rPr>
          <w:sz w:val="20"/>
        </w:rPr>
      </w:pPr>
    </w:p>
    <w:p w14:paraId="295CF96F" w14:textId="77777777" w:rsidR="00F21987" w:rsidRDefault="00F21987" w:rsidP="00DB7F9D">
      <w:pPr>
        <w:pStyle w:val="Head2"/>
        <w:ind w:left="2340" w:hanging="2340"/>
      </w:pPr>
      <w:r>
        <w:rPr>
          <w:b w:val="0"/>
          <w:sz w:val="20"/>
        </w:rPr>
        <w:br w:type="page"/>
      </w:r>
      <w:bookmarkStart w:id="523" w:name="_Toc135102774"/>
      <w:bookmarkStart w:id="524" w:name="_Toc444277123"/>
      <w:r>
        <w:lastRenderedPageBreak/>
        <w:t>6.3.</w:t>
      </w:r>
      <w:r w:rsidR="00B60FF0">
        <w:t>27</w:t>
      </w:r>
      <w:r>
        <w:rPr>
          <w:sz w:val="20"/>
        </w:rPr>
        <w:t xml:space="preserve">  </w:t>
      </w:r>
      <w:r>
        <w:rPr>
          <w:rStyle w:val="Courier"/>
        </w:rPr>
        <w:t>viMoveAsync</w:t>
      </w:r>
      <w:r>
        <w:rPr>
          <w:rStyle w:val="Courier"/>
          <w:b w:val="0"/>
        </w:rPr>
        <w:t>(vi, srcSpace, srcOffset, srcWidth, destSpace, destOffset, destWidth, length, jobId)</w:t>
      </w:r>
      <w:bookmarkEnd w:id="523"/>
      <w:bookmarkEnd w:id="524"/>
    </w:p>
    <w:p w14:paraId="6ED9F1FC" w14:textId="77777777" w:rsidR="008E0E1E" w:rsidRDefault="008E0E1E" w:rsidP="00DB7F9D">
      <w:pPr>
        <w:pStyle w:val="Head2"/>
        <w:ind w:left="2610" w:hanging="2610"/>
      </w:pPr>
      <w:bookmarkStart w:id="525" w:name="_Toc135102775"/>
      <w:bookmarkStart w:id="526" w:name="_Toc444277124"/>
      <w:r>
        <w:t>6.3.</w:t>
      </w:r>
      <w:r w:rsidR="00B60FF0">
        <w:t>28</w:t>
      </w:r>
      <w:r>
        <w:rPr>
          <w:sz w:val="20"/>
        </w:rPr>
        <w:t xml:space="preserve">  </w:t>
      </w:r>
      <w:r>
        <w:rPr>
          <w:rStyle w:val="Courier"/>
        </w:rPr>
        <w:t>viMoveAsyncEx</w:t>
      </w:r>
      <w:r>
        <w:rPr>
          <w:rStyle w:val="Courier"/>
          <w:b w:val="0"/>
        </w:rPr>
        <w:t>(vi, srcSpace, srcOffset64, srcWidth, destSpace, destOffset64, destWidth, length, jobId)</w:t>
      </w:r>
      <w:bookmarkEnd w:id="525"/>
      <w:bookmarkEnd w:id="526"/>
    </w:p>
    <w:p w14:paraId="3A254882" w14:textId="77777777" w:rsidR="00F21987" w:rsidRDefault="00F21987">
      <w:pPr>
        <w:ind w:left="2160" w:hanging="2160"/>
        <w:rPr>
          <w:b/>
          <w:sz w:val="20"/>
        </w:rPr>
      </w:pPr>
    </w:p>
    <w:p w14:paraId="435B75B9" w14:textId="77777777" w:rsidR="00F21987" w:rsidRDefault="00F21987">
      <w:pPr>
        <w:ind w:left="620" w:hanging="620"/>
        <w:rPr>
          <w:sz w:val="20"/>
        </w:rPr>
      </w:pPr>
      <w:r>
        <w:rPr>
          <w:b/>
          <w:sz w:val="20"/>
        </w:rPr>
        <w:t>Purpose</w:t>
      </w:r>
    </w:p>
    <w:p w14:paraId="26C01386" w14:textId="77777777" w:rsidR="00F21987" w:rsidRDefault="00F21987">
      <w:pPr>
        <w:ind w:left="720"/>
        <w:rPr>
          <w:sz w:val="20"/>
        </w:rPr>
      </w:pPr>
      <w:r>
        <w:rPr>
          <w:sz w:val="20"/>
        </w:rPr>
        <w:t xml:space="preserve">Move a block of data asynchronously. </w:t>
      </w:r>
    </w:p>
    <w:p w14:paraId="31B9C2F0" w14:textId="77777777" w:rsidR="00F21987" w:rsidRDefault="00F21987">
      <w:pPr>
        <w:ind w:left="620" w:hanging="620"/>
        <w:rPr>
          <w:sz w:val="20"/>
        </w:rPr>
      </w:pPr>
    </w:p>
    <w:p w14:paraId="3E784110" w14:textId="77777777" w:rsidR="00F21987" w:rsidRDefault="00F21987">
      <w:pPr>
        <w:rPr>
          <w:sz w:val="20"/>
        </w:rPr>
      </w:pPr>
      <w:r>
        <w:rPr>
          <w:b/>
          <w:sz w:val="20"/>
        </w:rPr>
        <w:t>Parameters</w:t>
      </w:r>
    </w:p>
    <w:p w14:paraId="2664CE6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1F68F721" w14:textId="77777777">
        <w:trPr>
          <w:cantSplit/>
        </w:trPr>
        <w:tc>
          <w:tcPr>
            <w:tcW w:w="1610" w:type="dxa"/>
            <w:tcBorders>
              <w:top w:val="single" w:sz="6" w:space="0" w:color="auto"/>
              <w:left w:val="single" w:sz="6" w:space="0" w:color="auto"/>
              <w:bottom w:val="double" w:sz="6" w:space="0" w:color="auto"/>
              <w:right w:val="single" w:sz="6" w:space="0" w:color="auto"/>
            </w:tcBorders>
          </w:tcPr>
          <w:p w14:paraId="044F9CEA"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7D437FC4"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1897C57"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3273CC14" w14:textId="77777777" w:rsidR="00F21987" w:rsidRDefault="00F21987">
            <w:pPr>
              <w:tabs>
                <w:tab w:val="bar" w:pos="10080"/>
              </w:tabs>
              <w:spacing w:before="40" w:after="40"/>
              <w:jc w:val="center"/>
              <w:rPr>
                <w:sz w:val="20"/>
              </w:rPr>
            </w:pPr>
            <w:r>
              <w:rPr>
                <w:b/>
                <w:sz w:val="20"/>
              </w:rPr>
              <w:t>Description</w:t>
            </w:r>
          </w:p>
        </w:tc>
      </w:tr>
      <w:tr w:rsidR="00F21987" w14:paraId="1BA9C17A" w14:textId="77777777">
        <w:trPr>
          <w:cantSplit/>
        </w:trPr>
        <w:tc>
          <w:tcPr>
            <w:tcW w:w="1610" w:type="dxa"/>
            <w:tcBorders>
              <w:top w:val="double" w:sz="6" w:space="0" w:color="auto"/>
              <w:left w:val="single" w:sz="6" w:space="0" w:color="auto"/>
              <w:bottom w:val="single" w:sz="6" w:space="0" w:color="auto"/>
              <w:right w:val="single" w:sz="6" w:space="0" w:color="auto"/>
            </w:tcBorders>
          </w:tcPr>
          <w:p w14:paraId="18DD7AFE"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03C41920"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1504929B"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6B78FDB4" w14:textId="77777777" w:rsidR="00F21987" w:rsidRDefault="00F21987">
            <w:pPr>
              <w:tabs>
                <w:tab w:val="bar" w:pos="10080"/>
              </w:tabs>
              <w:spacing w:before="40" w:after="40"/>
              <w:ind w:left="80"/>
              <w:rPr>
                <w:sz w:val="20"/>
              </w:rPr>
            </w:pPr>
            <w:r>
              <w:rPr>
                <w:sz w:val="20"/>
              </w:rPr>
              <w:t>Unique logical identifier to a session.</w:t>
            </w:r>
          </w:p>
        </w:tc>
      </w:tr>
      <w:tr w:rsidR="00F21987" w14:paraId="5D6BAE72"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A702C20"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1C59BA6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95158D6"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00C9EBE7" w14:textId="77777777" w:rsidR="00F21987" w:rsidRDefault="00F21987">
            <w:pPr>
              <w:spacing w:before="40" w:after="40"/>
              <w:ind w:left="80"/>
              <w:rPr>
                <w:sz w:val="20"/>
              </w:rPr>
            </w:pPr>
            <w:r>
              <w:rPr>
                <w:sz w:val="20"/>
              </w:rPr>
              <w:t xml:space="preserve">Specifies the address space of the source. </w:t>
            </w:r>
          </w:p>
        </w:tc>
      </w:tr>
      <w:tr w:rsidR="00F21987" w14:paraId="177791F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1027BB" w14:textId="77777777" w:rsidR="00F21987" w:rsidRDefault="00F21987">
            <w:pPr>
              <w:spacing w:before="40" w:after="40"/>
              <w:ind w:left="80"/>
              <w:rPr>
                <w:rFonts w:ascii="Courier" w:hAnsi="Courier"/>
                <w:sz w:val="18"/>
              </w:rPr>
            </w:pPr>
            <w:r>
              <w:rPr>
                <w:rFonts w:ascii="Courier" w:hAnsi="Courier"/>
                <w:sz w:val="18"/>
              </w:rPr>
              <w:t>srcOffset</w:t>
            </w:r>
            <w:r w:rsidR="00656269" w:rsidRPr="00954226">
              <w:rPr>
                <w:rFonts w:ascii="Times New Roman" w:hAnsi="Times New Roman"/>
                <w:sz w:val="20"/>
              </w:rPr>
              <w:t xml:space="preserve"> or </w:t>
            </w:r>
            <w:r w:rsidR="00656269">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11D0E77C"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64D3C84" w14:textId="77777777" w:rsidR="00F21987" w:rsidRDefault="00F21987">
            <w:pPr>
              <w:spacing w:before="40" w:after="40"/>
              <w:ind w:right="-80"/>
              <w:rPr>
                <w:rFonts w:ascii="Courier" w:hAnsi="Courier"/>
                <w:sz w:val="18"/>
              </w:rPr>
            </w:pPr>
            <w:r>
              <w:rPr>
                <w:rFonts w:ascii="Courier" w:hAnsi="Courier"/>
                <w:sz w:val="18"/>
              </w:rPr>
              <w:t>ViBusAddress</w:t>
            </w:r>
            <w:r w:rsidR="00954226" w:rsidRPr="00954226">
              <w:rPr>
                <w:rFonts w:ascii="Times New Roman" w:hAnsi="Times New Roman"/>
                <w:sz w:val="20"/>
              </w:rPr>
              <w:t xml:space="preserve"> </w:t>
            </w:r>
            <w:r w:rsidR="00656269" w:rsidRPr="00954226">
              <w:rPr>
                <w:rFonts w:ascii="Times New Roman" w:hAnsi="Times New Roman"/>
                <w:sz w:val="20"/>
              </w:rPr>
              <w:t xml:space="preserve">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2C175DD5" w14:textId="77777777" w:rsidR="00F21987" w:rsidRDefault="00F21987">
            <w:pPr>
              <w:spacing w:before="40" w:after="40"/>
              <w:ind w:left="80"/>
              <w:rPr>
                <w:sz w:val="20"/>
              </w:rPr>
            </w:pPr>
            <w:r>
              <w:rPr>
                <w:sz w:val="20"/>
              </w:rPr>
              <w:t>Offset of the starting address or register from which to read.</w:t>
            </w:r>
          </w:p>
        </w:tc>
      </w:tr>
      <w:tr w:rsidR="00F21987" w14:paraId="6984D02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127858C"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43B3D60"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FAE6CD5"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19202DE" w14:textId="77777777" w:rsidR="00F21987" w:rsidRDefault="00F21987">
            <w:pPr>
              <w:spacing w:before="40" w:after="40"/>
              <w:ind w:left="80"/>
              <w:rPr>
                <w:sz w:val="20"/>
              </w:rPr>
            </w:pPr>
            <w:r>
              <w:rPr>
                <w:sz w:val="20"/>
              </w:rPr>
              <w:t>Specifies the data width of the source.</w:t>
            </w:r>
          </w:p>
        </w:tc>
      </w:tr>
      <w:tr w:rsidR="00F21987" w14:paraId="19F32A1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732F370"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68B1E62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BD7578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F45F5CA" w14:textId="77777777" w:rsidR="00F21987" w:rsidRDefault="00F21987">
            <w:pPr>
              <w:spacing w:before="40" w:after="40"/>
              <w:ind w:left="80"/>
              <w:rPr>
                <w:sz w:val="20"/>
              </w:rPr>
            </w:pPr>
            <w:r>
              <w:rPr>
                <w:sz w:val="20"/>
              </w:rPr>
              <w:t>Specifies the address space of the destination.</w:t>
            </w:r>
          </w:p>
        </w:tc>
      </w:tr>
      <w:tr w:rsidR="00F21987" w14:paraId="2393256D"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0A36B4F" w14:textId="77777777" w:rsidR="00F21987" w:rsidRDefault="00F21987">
            <w:pPr>
              <w:spacing w:before="40" w:after="40"/>
              <w:ind w:left="80"/>
              <w:rPr>
                <w:rFonts w:ascii="Courier" w:hAnsi="Courier"/>
                <w:sz w:val="18"/>
              </w:rPr>
            </w:pPr>
            <w:r>
              <w:rPr>
                <w:rFonts w:ascii="Courier" w:hAnsi="Courier"/>
                <w:sz w:val="18"/>
              </w:rPr>
              <w:t>destOffset</w:t>
            </w:r>
            <w:r w:rsidR="00656269" w:rsidRPr="00954226">
              <w:rPr>
                <w:rFonts w:ascii="Times New Roman" w:hAnsi="Times New Roman"/>
                <w:sz w:val="20"/>
              </w:rPr>
              <w:t xml:space="preserve"> or </w:t>
            </w:r>
            <w:r w:rsidR="00656269">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3858883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76DBF7B" w14:textId="77777777" w:rsidR="00F21987" w:rsidRDefault="00F21987">
            <w:pPr>
              <w:spacing w:before="40" w:after="40"/>
              <w:ind w:right="-80"/>
              <w:rPr>
                <w:rFonts w:ascii="Courier" w:hAnsi="Courier"/>
                <w:sz w:val="18"/>
              </w:rPr>
            </w:pPr>
            <w:r>
              <w:rPr>
                <w:rFonts w:ascii="Courier" w:hAnsi="Courier"/>
                <w:sz w:val="18"/>
              </w:rPr>
              <w:t>ViBusAddress</w:t>
            </w:r>
            <w:r w:rsidR="00656269" w:rsidRPr="00954226">
              <w:rPr>
                <w:rFonts w:ascii="Times New Roman" w:hAnsi="Times New Roman"/>
                <w:sz w:val="20"/>
              </w:rPr>
              <w:t xml:space="preserve"> 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85798F2" w14:textId="77777777" w:rsidR="00F21987" w:rsidRDefault="00F21987">
            <w:pPr>
              <w:spacing w:before="40" w:after="40"/>
              <w:ind w:left="80"/>
              <w:rPr>
                <w:sz w:val="20"/>
              </w:rPr>
            </w:pPr>
            <w:r>
              <w:rPr>
                <w:sz w:val="20"/>
              </w:rPr>
              <w:t>Offset of the starting address or register to which to write.</w:t>
            </w:r>
          </w:p>
        </w:tc>
      </w:tr>
      <w:tr w:rsidR="00F21987" w14:paraId="604661E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F0F9233"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736892EE"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DD99D97"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07F5756" w14:textId="77777777" w:rsidR="00F21987" w:rsidRDefault="00F21987">
            <w:pPr>
              <w:spacing w:before="40" w:after="40"/>
              <w:ind w:left="80"/>
              <w:rPr>
                <w:sz w:val="20"/>
              </w:rPr>
            </w:pPr>
            <w:r>
              <w:rPr>
                <w:sz w:val="20"/>
              </w:rPr>
              <w:t xml:space="preserve">Specifies the data width of the destination.  </w:t>
            </w:r>
          </w:p>
        </w:tc>
      </w:tr>
      <w:tr w:rsidR="00F21987" w14:paraId="7409B7CC"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7267E83"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6AD025C7"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E463A5A"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773980A8"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r w:rsidR="00F21987" w14:paraId="43F08F9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3DCF63C" w14:textId="77777777" w:rsidR="00F21987" w:rsidRDefault="00F21987">
            <w:pPr>
              <w:spacing w:before="40" w:after="40"/>
              <w:ind w:left="80"/>
              <w:rPr>
                <w:rFonts w:ascii="Courier" w:hAnsi="Courier"/>
                <w:sz w:val="18"/>
              </w:rPr>
            </w:pPr>
            <w:r>
              <w:rPr>
                <w:rFonts w:ascii="Courier" w:hAnsi="Courier"/>
                <w:sz w:val="18"/>
              </w:rPr>
              <w:t>jobId</w:t>
            </w:r>
          </w:p>
        </w:tc>
        <w:tc>
          <w:tcPr>
            <w:tcW w:w="1170" w:type="dxa"/>
            <w:tcBorders>
              <w:top w:val="single" w:sz="6" w:space="0" w:color="auto"/>
              <w:left w:val="single" w:sz="6" w:space="0" w:color="auto"/>
              <w:bottom w:val="single" w:sz="6" w:space="0" w:color="auto"/>
              <w:right w:val="single" w:sz="6" w:space="0" w:color="auto"/>
            </w:tcBorders>
          </w:tcPr>
          <w:p w14:paraId="3EDF2FA4" w14:textId="77777777" w:rsidR="00F21987" w:rsidRDefault="00F21987">
            <w:pPr>
              <w:spacing w:before="40" w:after="40"/>
              <w:ind w:left="360"/>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3338A3C" w14:textId="77777777" w:rsidR="00F21987" w:rsidRDefault="00F21987">
            <w:pPr>
              <w:spacing w:before="40" w:after="40"/>
              <w:rPr>
                <w:rFonts w:ascii="Courier" w:hAnsi="Courier"/>
                <w:sz w:val="18"/>
              </w:rPr>
            </w:pPr>
            <w:r>
              <w:rPr>
                <w:rFonts w:ascii="Courier" w:hAnsi="Courier"/>
                <w:sz w:val="18"/>
              </w:rPr>
              <w:t>ViJobId</w:t>
            </w:r>
          </w:p>
        </w:tc>
        <w:tc>
          <w:tcPr>
            <w:tcW w:w="3870" w:type="dxa"/>
            <w:tcBorders>
              <w:top w:val="single" w:sz="6" w:space="0" w:color="auto"/>
              <w:left w:val="single" w:sz="6" w:space="0" w:color="auto"/>
              <w:bottom w:val="single" w:sz="6" w:space="0" w:color="auto"/>
              <w:right w:val="single" w:sz="6" w:space="0" w:color="auto"/>
            </w:tcBorders>
          </w:tcPr>
          <w:p w14:paraId="3B4AE99A" w14:textId="77777777" w:rsidR="00F21987" w:rsidRDefault="00F21987">
            <w:pPr>
              <w:spacing w:before="40" w:after="40"/>
              <w:ind w:left="80"/>
              <w:rPr>
                <w:sz w:val="20"/>
              </w:rPr>
            </w:pPr>
            <w:r>
              <w:rPr>
                <w:sz w:val="20"/>
              </w:rPr>
              <w:t>Represents the location of an integer that will be set to the job identifier of this asynchronous move operation.  Each time an asynchronous move operation is called, it is assigned a unique job identifier.</w:t>
            </w:r>
          </w:p>
        </w:tc>
      </w:tr>
    </w:tbl>
    <w:p w14:paraId="7EC06040" w14:textId="77777777" w:rsidR="00F21987" w:rsidRDefault="00F21987">
      <w:pPr>
        <w:ind w:left="1440" w:hanging="1440"/>
        <w:rPr>
          <w:sz w:val="20"/>
        </w:rPr>
      </w:pPr>
    </w:p>
    <w:p w14:paraId="35396865" w14:textId="77777777" w:rsidR="00F21987" w:rsidRDefault="00F21987">
      <w:pPr>
        <w:rPr>
          <w:b/>
          <w:sz w:val="20"/>
        </w:rPr>
      </w:pPr>
      <w:r>
        <w:rPr>
          <w:b/>
          <w:sz w:val="20"/>
        </w:rPr>
        <w:t>Return Values</w:t>
      </w:r>
    </w:p>
    <w:p w14:paraId="7666A8F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23C762" w14:textId="77777777">
        <w:trPr>
          <w:cantSplit/>
        </w:trPr>
        <w:tc>
          <w:tcPr>
            <w:tcW w:w="3680" w:type="dxa"/>
          </w:tcPr>
          <w:p w14:paraId="5B6C96A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FDD0C0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DA4B5E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E0D71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E1F97E"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322D0335" w14:textId="77777777" w:rsidR="00F21987" w:rsidRDefault="00F21987">
            <w:pPr>
              <w:spacing w:before="40" w:after="40"/>
              <w:jc w:val="center"/>
              <w:rPr>
                <w:b/>
                <w:sz w:val="20"/>
              </w:rPr>
            </w:pPr>
            <w:r>
              <w:rPr>
                <w:b/>
                <w:sz w:val="20"/>
              </w:rPr>
              <w:t>Description</w:t>
            </w:r>
          </w:p>
        </w:tc>
      </w:tr>
      <w:tr w:rsidR="00F21987" w14:paraId="6D9B54B1" w14:textId="77777777">
        <w:trPr>
          <w:cantSplit/>
        </w:trPr>
        <w:tc>
          <w:tcPr>
            <w:tcW w:w="3680" w:type="dxa"/>
            <w:tcBorders>
              <w:top w:val="double" w:sz="6" w:space="0" w:color="auto"/>
              <w:left w:val="single" w:sz="6" w:space="0" w:color="auto"/>
              <w:right w:val="single" w:sz="6" w:space="0" w:color="auto"/>
            </w:tcBorders>
          </w:tcPr>
          <w:p w14:paraId="63A80E6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413D7416" w14:textId="77777777" w:rsidR="00F21987" w:rsidRDefault="00F21987">
            <w:pPr>
              <w:spacing w:before="40" w:after="40"/>
              <w:ind w:left="80"/>
              <w:rPr>
                <w:sz w:val="20"/>
              </w:rPr>
            </w:pPr>
            <w:r>
              <w:rPr>
                <w:sz w:val="20"/>
              </w:rPr>
              <w:t>Asynchronous operation successfully queued.</w:t>
            </w:r>
          </w:p>
        </w:tc>
      </w:tr>
      <w:tr w:rsidR="00F21987" w14:paraId="00AF621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0D0F4C"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3F10C055" w14:textId="77777777" w:rsidR="00F21987" w:rsidRDefault="00F21987">
            <w:pPr>
              <w:spacing w:before="40" w:after="40"/>
              <w:ind w:left="80"/>
              <w:rPr>
                <w:sz w:val="20"/>
              </w:rPr>
            </w:pPr>
            <w:r>
              <w:rPr>
                <w:sz w:val="20"/>
              </w:rPr>
              <w:t>Operation performed synchronously.</w:t>
            </w:r>
          </w:p>
        </w:tc>
      </w:tr>
    </w:tbl>
    <w:p w14:paraId="63538EDB" w14:textId="77777777" w:rsidR="0000639D" w:rsidRDefault="0000639D">
      <w:pPr>
        <w:ind w:left="1440" w:hanging="1440"/>
        <w:rPr>
          <w:b/>
          <w:sz w:val="20"/>
        </w:rPr>
      </w:pPr>
    </w:p>
    <w:p w14:paraId="179C5ABA" w14:textId="77777777" w:rsidR="00F21987" w:rsidRDefault="0000639D">
      <w:pPr>
        <w:ind w:left="1440" w:hanging="1440"/>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3B606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451577A"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1F95CF38" w14:textId="77777777" w:rsidR="00F21987" w:rsidRDefault="00F21987">
            <w:pPr>
              <w:spacing w:before="40" w:after="40"/>
              <w:jc w:val="center"/>
              <w:rPr>
                <w:b/>
                <w:sz w:val="20"/>
              </w:rPr>
            </w:pPr>
            <w:r>
              <w:rPr>
                <w:b/>
                <w:sz w:val="20"/>
              </w:rPr>
              <w:t>Description</w:t>
            </w:r>
          </w:p>
        </w:tc>
      </w:tr>
      <w:tr w:rsidR="00F21987" w14:paraId="77B9FC2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DEE06B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F847644" w14:textId="77777777" w:rsidR="00F21987" w:rsidRDefault="00F21987">
            <w:pPr>
              <w:spacing w:before="40" w:after="40"/>
              <w:ind w:left="80"/>
              <w:rPr>
                <w:sz w:val="20"/>
              </w:rPr>
            </w:pPr>
            <w:r>
              <w:rPr>
                <w:sz w:val="20"/>
              </w:rPr>
              <w:t>The given session or object reference is invalid (both are the same value).</w:t>
            </w:r>
          </w:p>
        </w:tc>
      </w:tr>
      <w:tr w:rsidR="00F21987" w14:paraId="792673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0C0C4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A40205E"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6236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277FD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D60CB41"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8C7645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C4898D" w14:textId="77777777" w:rsidR="00F21987" w:rsidRDefault="00F21987">
            <w:pPr>
              <w:spacing w:before="40" w:after="40"/>
              <w:ind w:left="80"/>
              <w:rPr>
                <w:sz w:val="20"/>
              </w:rPr>
            </w:pPr>
            <w:r>
              <w:rPr>
                <w:rFonts w:ascii="Courier" w:hAnsi="Courier"/>
                <w:sz w:val="18"/>
              </w:rPr>
              <w:t>VI_ERROR_QUEUE</w:t>
            </w:r>
          </w:p>
        </w:tc>
        <w:tc>
          <w:tcPr>
            <w:tcW w:w="4680" w:type="dxa"/>
            <w:tcBorders>
              <w:top w:val="single" w:sz="6" w:space="0" w:color="auto"/>
              <w:left w:val="single" w:sz="6" w:space="0" w:color="auto"/>
              <w:bottom w:val="single" w:sz="6" w:space="0" w:color="auto"/>
              <w:right w:val="single" w:sz="6" w:space="0" w:color="auto"/>
            </w:tcBorders>
          </w:tcPr>
          <w:p w14:paraId="35DDCB27" w14:textId="77777777" w:rsidR="00F21987" w:rsidRDefault="00F21987">
            <w:pPr>
              <w:spacing w:before="40" w:after="40"/>
              <w:ind w:left="80"/>
              <w:rPr>
                <w:sz w:val="20"/>
              </w:rPr>
            </w:pPr>
            <w:r>
              <w:rPr>
                <w:sz w:val="20"/>
              </w:rPr>
              <w:t>Unable to queue move operation.</w:t>
            </w:r>
          </w:p>
        </w:tc>
      </w:tr>
      <w:tr w:rsidR="00F21987" w14:paraId="31A10E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616141"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16DCD9ED"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0AB131F9" w14:textId="77777777" w:rsidR="002066F8" w:rsidRDefault="002066F8">
      <w:pPr>
        <w:rPr>
          <w:b/>
          <w:sz w:val="20"/>
        </w:rPr>
      </w:pPr>
    </w:p>
    <w:p w14:paraId="4AD6E0AB" w14:textId="77777777" w:rsidR="00F21987" w:rsidRDefault="00F21987">
      <w:pPr>
        <w:rPr>
          <w:b/>
          <w:sz w:val="20"/>
        </w:rPr>
      </w:pPr>
      <w:r>
        <w:rPr>
          <w:b/>
          <w:sz w:val="20"/>
        </w:rPr>
        <w:t>Description</w:t>
      </w:r>
    </w:p>
    <w:p w14:paraId="3075D757" w14:textId="77777777" w:rsidR="00F21987" w:rsidRDefault="00F21987">
      <w:pPr>
        <w:ind w:left="720"/>
        <w:rPr>
          <w:sz w:val="20"/>
        </w:rPr>
      </w:pPr>
      <w:r>
        <w:rPr>
          <w:sz w:val="20"/>
        </w:rPr>
        <w:t xml:space="preserve">This operation asynchronously moves data from the specified source to the specified destination.  This operation queues up the transfer in the system, then it returns immediately without waiting for the transfer to carry out or complete. When the transfer terminates, a </w:t>
      </w:r>
      <w:r>
        <w:rPr>
          <w:rFonts w:ascii="Courier" w:hAnsi="Courier"/>
          <w:sz w:val="18"/>
        </w:rPr>
        <w:t>VI_EVENT_IO_COMPLETION</w:t>
      </w:r>
      <w:r>
        <w:rPr>
          <w:sz w:val="20"/>
        </w:rPr>
        <w:t xml:space="preserve"> event indicates the status of the transfer. </w:t>
      </w:r>
    </w:p>
    <w:p w14:paraId="33D2E891" w14:textId="77777777" w:rsidR="00F21987" w:rsidRDefault="00F21987">
      <w:pPr>
        <w:ind w:left="720" w:hanging="620"/>
        <w:rPr>
          <w:sz w:val="20"/>
        </w:rPr>
      </w:pPr>
    </w:p>
    <w:p w14:paraId="3D30D2D9" w14:textId="77777777" w:rsidR="00F21987" w:rsidRDefault="00F21987">
      <w:pPr>
        <w:ind w:left="720"/>
        <w:rPr>
          <w:sz w:val="20"/>
        </w:rPr>
      </w:pPr>
      <w:r>
        <w:rPr>
          <w:sz w:val="20"/>
        </w:rPr>
        <w:t xml:space="preserve">The operation returns </w:t>
      </w:r>
      <w:r>
        <w:rPr>
          <w:rFonts w:ascii="Courier" w:hAnsi="Courier"/>
          <w:sz w:val="18"/>
        </w:rPr>
        <w:t>jobId</w:t>
      </w:r>
      <w:r>
        <w:rPr>
          <w:sz w:val="20"/>
        </w:rPr>
        <w:t xml:space="preserve">, which you can use either with </w:t>
      </w:r>
      <w:r>
        <w:rPr>
          <w:rFonts w:ascii="Courier" w:hAnsi="Courier"/>
          <w:sz w:val="18"/>
        </w:rPr>
        <w:t>viTerminate()</w:t>
      </w:r>
      <w:r>
        <w:rPr>
          <w:sz w:val="20"/>
        </w:rPr>
        <w:t xml:space="preserve"> to abort the operation or with </w:t>
      </w:r>
      <w:r>
        <w:rPr>
          <w:rFonts w:ascii="Courier" w:hAnsi="Courier"/>
          <w:sz w:val="18"/>
        </w:rPr>
        <w:t>VI_EVENT_IO_COMPLETION</w:t>
      </w:r>
      <w:r>
        <w:rPr>
          <w:sz w:val="20"/>
        </w:rPr>
        <w:t xml:space="preserve"> events to identify which asynchronous move operations completed. </w:t>
      </w:r>
    </w:p>
    <w:p w14:paraId="1515B650" w14:textId="77777777" w:rsidR="00F21987" w:rsidRDefault="00F21987">
      <w:pPr>
        <w:ind w:left="720" w:hanging="620"/>
        <w:rPr>
          <w:sz w:val="20"/>
        </w:rPr>
      </w:pPr>
    </w:p>
    <w:p w14:paraId="7CFFC89E" w14:textId="77777777" w:rsidR="00F21987" w:rsidRDefault="00F21987">
      <w:pPr>
        <w:ind w:left="720"/>
        <w:rPr>
          <w:sz w:val="20"/>
        </w:rPr>
      </w:pPr>
      <w:r>
        <w:rPr>
          <w:sz w:val="20"/>
        </w:rPr>
        <w:t xml:space="preserve">The source and the destination can be either local memory or the offset of the device/interface with which this INSTR or MEMACC Resource is associated. This operation uses the specified data width and address space. In some systems, such as VXI, users can specify additional settings for the transfer, like byte order and access privilege, by manipulating the appropriate attributes. </w:t>
      </w:r>
    </w:p>
    <w:p w14:paraId="7BC04005" w14:textId="77777777" w:rsidR="00F21987" w:rsidRDefault="00F21987">
      <w:pPr>
        <w:ind w:left="720" w:hanging="720"/>
        <w:rPr>
          <w:sz w:val="20"/>
        </w:rPr>
      </w:pPr>
    </w:p>
    <w:p w14:paraId="1964EBF1" w14:textId="77777777" w:rsidR="00F21987" w:rsidRDefault="00F21987">
      <w:pPr>
        <w:ind w:left="720"/>
        <w:rPr>
          <w:sz w:val="20"/>
        </w:rPr>
      </w:pPr>
      <w:r>
        <w:rPr>
          <w:sz w:val="20"/>
        </w:rPr>
        <w:t xml:space="preserve">The following table lists the valid entries for specifying address space. </w:t>
      </w:r>
    </w:p>
    <w:p w14:paraId="4FBC343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CD62F19"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22C46FA"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7AB973E" w14:textId="77777777" w:rsidR="00F21987" w:rsidRDefault="00F21987">
            <w:pPr>
              <w:spacing w:before="40" w:after="40"/>
              <w:jc w:val="center"/>
              <w:rPr>
                <w:b/>
                <w:sz w:val="20"/>
              </w:rPr>
            </w:pPr>
            <w:r>
              <w:rPr>
                <w:b/>
                <w:sz w:val="20"/>
              </w:rPr>
              <w:t>Description</w:t>
            </w:r>
          </w:p>
        </w:tc>
      </w:tr>
      <w:tr w:rsidR="00F21987" w14:paraId="7D1DD7E6"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FD98928"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276F8A6A" w14:textId="77777777" w:rsidR="00F21987" w:rsidRDefault="00F21987">
            <w:pPr>
              <w:spacing w:before="40" w:after="40"/>
              <w:ind w:left="80"/>
              <w:rPr>
                <w:b/>
                <w:sz w:val="20"/>
              </w:rPr>
            </w:pPr>
            <w:r>
              <w:rPr>
                <w:sz w:val="20"/>
              </w:rPr>
              <w:t>Addresses the A16 address space of the VXI/MXI bus.</w:t>
            </w:r>
          </w:p>
        </w:tc>
      </w:tr>
      <w:tr w:rsidR="00F21987" w14:paraId="713029F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CF0991F"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52F4328" w14:textId="77777777" w:rsidR="00F21987" w:rsidRDefault="00F21987">
            <w:pPr>
              <w:spacing w:before="40" w:after="40"/>
              <w:ind w:left="80"/>
              <w:rPr>
                <w:sz w:val="20"/>
              </w:rPr>
            </w:pPr>
            <w:r>
              <w:rPr>
                <w:sz w:val="20"/>
              </w:rPr>
              <w:t>Addresses the A24 address space of the VXI/MXI bus.</w:t>
            </w:r>
          </w:p>
        </w:tc>
      </w:tr>
      <w:tr w:rsidR="00F21987" w14:paraId="42FC91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FC72A7E"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6B6197C" w14:textId="77777777" w:rsidR="00F21987" w:rsidRDefault="00F21987">
            <w:pPr>
              <w:spacing w:before="40" w:after="40"/>
              <w:ind w:left="80"/>
              <w:rPr>
                <w:sz w:val="20"/>
              </w:rPr>
            </w:pPr>
            <w:r>
              <w:rPr>
                <w:sz w:val="20"/>
              </w:rPr>
              <w:t>Addresses the A32 address space of the VXI/MXI bus.</w:t>
            </w:r>
          </w:p>
        </w:tc>
      </w:tr>
      <w:tr w:rsidR="00F21987" w14:paraId="7C58501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6A759E" w14:textId="77777777" w:rsidR="00F21987" w:rsidRDefault="00F21987">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052F22D7" w14:textId="77777777" w:rsidR="00F21987" w:rsidRDefault="00F21987">
            <w:pPr>
              <w:spacing w:before="40" w:after="40"/>
              <w:ind w:left="80"/>
              <w:rPr>
                <w:sz w:val="20"/>
              </w:rPr>
            </w:pPr>
            <w:r>
              <w:rPr>
                <w:sz w:val="20"/>
              </w:rPr>
              <w:t>Addresses process-local memory (using a virtual address).</w:t>
            </w:r>
          </w:p>
        </w:tc>
      </w:tr>
      <w:tr w:rsidR="00F21987" w14:paraId="5DD39B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304A4B1" w14:textId="77777777" w:rsidR="00F21987" w:rsidRDefault="00F21987">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442F18B4" w14:textId="77777777" w:rsidR="00F21987" w:rsidRDefault="00F21987">
            <w:pPr>
              <w:spacing w:before="40" w:after="40"/>
              <w:ind w:left="80"/>
              <w:rPr>
                <w:sz w:val="20"/>
              </w:rPr>
            </w:pPr>
            <w:r>
              <w:rPr>
                <w:sz w:val="20"/>
              </w:rPr>
              <w:t>Addresses potentially volatile data (using a virtual address).</w:t>
            </w:r>
          </w:p>
        </w:tc>
      </w:tr>
      <w:tr w:rsidR="0090362F" w14:paraId="47FEA82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A06ABC9" w14:textId="77777777" w:rsidR="0090362F" w:rsidRDefault="0090362F">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0CF90342" w14:textId="77777777" w:rsidR="0090362F" w:rsidRDefault="0090362F">
            <w:pPr>
              <w:spacing w:before="40" w:after="40"/>
              <w:ind w:left="80"/>
              <w:rPr>
                <w:sz w:val="20"/>
              </w:rPr>
            </w:pPr>
            <w:r>
              <w:rPr>
                <w:sz w:val="20"/>
              </w:rPr>
              <w:t>Address the PCI configuration space.</w:t>
            </w:r>
          </w:p>
        </w:tc>
      </w:tr>
      <w:tr w:rsidR="0090362F" w14:paraId="5B02F2D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F85F4AE" w14:textId="77777777" w:rsidR="0090362F" w:rsidRPr="00851DA4" w:rsidRDefault="0090362F">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1086B23" w14:textId="77777777" w:rsidR="0090362F" w:rsidRDefault="0090362F">
            <w:pPr>
              <w:spacing w:before="40" w:after="40"/>
              <w:ind w:left="80"/>
              <w:rPr>
                <w:sz w:val="20"/>
              </w:rPr>
            </w:pPr>
            <w:r>
              <w:rPr>
                <w:sz w:val="20"/>
              </w:rPr>
              <w:t>Address the specified PCI memory or I/O space.</w:t>
            </w:r>
          </w:p>
        </w:tc>
      </w:tr>
      <w:tr w:rsidR="00D548C2" w14:paraId="50E5449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B2ABC68"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518AB241" w14:textId="77777777" w:rsidR="00D548C2" w:rsidRDefault="00D548C2">
            <w:pPr>
              <w:spacing w:before="40" w:after="40"/>
              <w:ind w:left="80"/>
              <w:rPr>
                <w:sz w:val="20"/>
              </w:rPr>
            </w:pPr>
            <w:r>
              <w:rPr>
                <w:sz w:val="20"/>
              </w:rPr>
              <w:t>Access physical locally allocated memory.</w:t>
            </w:r>
          </w:p>
        </w:tc>
      </w:tr>
    </w:tbl>
    <w:p w14:paraId="06858B62" w14:textId="77777777" w:rsidR="00F21987" w:rsidRDefault="00F21987">
      <w:pPr>
        <w:ind w:left="720" w:hanging="720"/>
        <w:rPr>
          <w:sz w:val="20"/>
        </w:rPr>
      </w:pPr>
    </w:p>
    <w:p w14:paraId="4C40F45C" w14:textId="77777777" w:rsidR="00F21987" w:rsidRDefault="00F21987">
      <w:pPr>
        <w:ind w:left="720"/>
        <w:rPr>
          <w:sz w:val="20"/>
        </w:rPr>
      </w:pPr>
      <w:r>
        <w:rPr>
          <w:sz w:val="20"/>
        </w:rPr>
        <w:t xml:space="preserve">The following table lists the valid entries for specifying widths. </w:t>
      </w:r>
    </w:p>
    <w:p w14:paraId="72EB4B61"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7A1312EE" w14:textId="77777777">
        <w:trPr>
          <w:cantSplit/>
        </w:trPr>
        <w:tc>
          <w:tcPr>
            <w:tcW w:w="2240" w:type="dxa"/>
            <w:tcBorders>
              <w:top w:val="single" w:sz="6" w:space="0" w:color="auto"/>
              <w:left w:val="single" w:sz="6" w:space="0" w:color="auto"/>
              <w:bottom w:val="double" w:sz="6" w:space="0" w:color="auto"/>
              <w:right w:val="single" w:sz="6" w:space="0" w:color="auto"/>
            </w:tcBorders>
          </w:tcPr>
          <w:p w14:paraId="47B7BFE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F49B78A" w14:textId="77777777" w:rsidR="00F21987" w:rsidRDefault="00F21987">
            <w:pPr>
              <w:spacing w:before="40" w:after="40"/>
              <w:jc w:val="center"/>
              <w:rPr>
                <w:b/>
                <w:sz w:val="20"/>
              </w:rPr>
            </w:pPr>
            <w:r>
              <w:rPr>
                <w:b/>
                <w:sz w:val="20"/>
              </w:rPr>
              <w:t>Description</w:t>
            </w:r>
          </w:p>
        </w:tc>
      </w:tr>
      <w:tr w:rsidR="00F21987" w14:paraId="709B6D85"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8CA2095"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0D50D22B" w14:textId="77777777" w:rsidR="00F21987" w:rsidRDefault="00F21987">
            <w:pPr>
              <w:spacing w:before="40" w:after="40"/>
              <w:ind w:left="80"/>
              <w:rPr>
                <w:b/>
                <w:sz w:val="20"/>
              </w:rPr>
            </w:pPr>
            <w:r>
              <w:rPr>
                <w:sz w:val="20"/>
              </w:rPr>
              <w:t>Performs 8-bit (D08) transfers.</w:t>
            </w:r>
          </w:p>
        </w:tc>
      </w:tr>
      <w:tr w:rsidR="00F21987" w14:paraId="705D3AB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15C58679"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55C48CDF" w14:textId="77777777" w:rsidR="00F21987" w:rsidRDefault="00F21987">
            <w:pPr>
              <w:spacing w:before="40" w:after="40"/>
              <w:ind w:left="80"/>
              <w:rPr>
                <w:sz w:val="20"/>
              </w:rPr>
            </w:pPr>
            <w:r>
              <w:rPr>
                <w:sz w:val="20"/>
              </w:rPr>
              <w:t>Performs 16-bit (D16) transfers.</w:t>
            </w:r>
          </w:p>
        </w:tc>
      </w:tr>
      <w:tr w:rsidR="00F21987" w14:paraId="073225B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3A1D040"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31BEFE65" w14:textId="77777777" w:rsidR="00F21987" w:rsidRDefault="00F21987">
            <w:pPr>
              <w:spacing w:before="40" w:after="40"/>
              <w:ind w:left="80"/>
              <w:rPr>
                <w:sz w:val="20"/>
              </w:rPr>
            </w:pPr>
            <w:r>
              <w:rPr>
                <w:sz w:val="20"/>
              </w:rPr>
              <w:t>Performs 32-bit (D32) transfers.</w:t>
            </w:r>
          </w:p>
        </w:tc>
      </w:tr>
      <w:tr w:rsidR="00420F6C" w14:paraId="7E762A30" w14:textId="77777777">
        <w:trPr>
          <w:cantSplit/>
        </w:trPr>
        <w:tc>
          <w:tcPr>
            <w:tcW w:w="2240" w:type="dxa"/>
            <w:tcBorders>
              <w:top w:val="single" w:sz="6" w:space="0" w:color="auto"/>
              <w:left w:val="single" w:sz="6" w:space="0" w:color="auto"/>
              <w:bottom w:val="single" w:sz="6" w:space="0" w:color="auto"/>
              <w:right w:val="single" w:sz="6" w:space="0" w:color="auto"/>
            </w:tcBorders>
          </w:tcPr>
          <w:p w14:paraId="29DC7EDF" w14:textId="77777777" w:rsidR="00420F6C" w:rsidRDefault="00420F6C">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AFBF1C1" w14:textId="77777777" w:rsidR="00420F6C" w:rsidRDefault="00420F6C">
            <w:pPr>
              <w:spacing w:before="40" w:after="40"/>
              <w:ind w:left="80"/>
              <w:rPr>
                <w:sz w:val="20"/>
              </w:rPr>
            </w:pPr>
            <w:r>
              <w:rPr>
                <w:sz w:val="20"/>
              </w:rPr>
              <w:t>Performs 64-bit (D64) transfers.</w:t>
            </w:r>
          </w:p>
        </w:tc>
      </w:tr>
    </w:tbl>
    <w:p w14:paraId="163D72AB" w14:textId="77777777" w:rsidR="00F21987" w:rsidRDefault="00F21987">
      <w:pPr>
        <w:ind w:left="620" w:hanging="620"/>
        <w:jc w:val="center"/>
        <w:rPr>
          <w:sz w:val="20"/>
        </w:rPr>
      </w:pPr>
    </w:p>
    <w:p w14:paraId="4E64CE15" w14:textId="77777777" w:rsidR="00F21987" w:rsidRDefault="00F21987" w:rsidP="007D3DFC">
      <w:pPr>
        <w:pStyle w:val="Tablecaption"/>
        <w:rPr>
          <w:b/>
        </w:rPr>
      </w:pPr>
      <w:bookmarkStart w:id="527" w:name="_Toc444277231"/>
      <w:r>
        <w:t>Table 6.3.1</w:t>
      </w:r>
      <w:r>
        <w:tab/>
        <w:t xml:space="preserve">Special Values for </w:t>
      </w:r>
      <w:r>
        <w:rPr>
          <w:rFonts w:ascii="Courier" w:hAnsi="Courier"/>
          <w:sz w:val="18"/>
        </w:rPr>
        <w:t>jobId</w:t>
      </w:r>
      <w:r>
        <w:t xml:space="preserve"> Parameter</w:t>
      </w:r>
      <w:bookmarkEnd w:id="527"/>
    </w:p>
    <w:p w14:paraId="0C42CBCE"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32B4BCCA" w14:textId="77777777">
        <w:trPr>
          <w:cantSplit/>
        </w:trPr>
        <w:tc>
          <w:tcPr>
            <w:tcW w:w="2240" w:type="dxa"/>
            <w:tcBorders>
              <w:top w:val="single" w:sz="6" w:space="0" w:color="auto"/>
              <w:left w:val="single" w:sz="6" w:space="0" w:color="auto"/>
              <w:bottom w:val="double" w:sz="6" w:space="0" w:color="auto"/>
              <w:right w:val="single" w:sz="6" w:space="0" w:color="auto"/>
            </w:tcBorders>
          </w:tcPr>
          <w:p w14:paraId="79915EF2"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8F46432" w14:textId="77777777" w:rsidR="00F21987" w:rsidRDefault="00F21987">
            <w:pPr>
              <w:spacing w:before="40" w:after="40"/>
              <w:jc w:val="center"/>
              <w:rPr>
                <w:b/>
                <w:sz w:val="20"/>
              </w:rPr>
            </w:pPr>
            <w:r>
              <w:rPr>
                <w:b/>
                <w:sz w:val="20"/>
              </w:rPr>
              <w:t>Action Description</w:t>
            </w:r>
          </w:p>
        </w:tc>
      </w:tr>
      <w:tr w:rsidR="00F21987" w14:paraId="2DAE8D0A" w14:textId="77777777">
        <w:trPr>
          <w:cantSplit/>
        </w:trPr>
        <w:tc>
          <w:tcPr>
            <w:tcW w:w="2240" w:type="dxa"/>
            <w:tcBorders>
              <w:top w:val="double" w:sz="6" w:space="0" w:color="auto"/>
              <w:left w:val="single" w:sz="6" w:space="0" w:color="auto"/>
              <w:bottom w:val="single" w:sz="6" w:space="0" w:color="auto"/>
              <w:right w:val="single" w:sz="6" w:space="0" w:color="auto"/>
            </w:tcBorders>
          </w:tcPr>
          <w:p w14:paraId="5ABB5711" w14:textId="77777777" w:rsidR="00F21987" w:rsidRDefault="00F21987">
            <w:pPr>
              <w:spacing w:before="40" w:after="40"/>
              <w:ind w:left="80"/>
              <w:rPr>
                <w:rFonts w:ascii="Courier" w:hAnsi="Courier"/>
                <w:b/>
              </w:rPr>
            </w:pPr>
            <w:r>
              <w:rPr>
                <w:rFonts w:ascii="Courier" w:hAnsi="Courier"/>
                <w:sz w:val="18"/>
              </w:rPr>
              <w:t>VI_NULL</w:t>
            </w:r>
          </w:p>
        </w:tc>
        <w:tc>
          <w:tcPr>
            <w:tcW w:w="5580" w:type="dxa"/>
            <w:tcBorders>
              <w:top w:val="double" w:sz="6" w:space="0" w:color="auto"/>
              <w:left w:val="single" w:sz="6" w:space="0" w:color="auto"/>
              <w:bottom w:val="single" w:sz="6" w:space="0" w:color="auto"/>
              <w:right w:val="single" w:sz="6" w:space="0" w:color="auto"/>
            </w:tcBorders>
          </w:tcPr>
          <w:p w14:paraId="6007FE2A" w14:textId="77777777" w:rsidR="00F21987" w:rsidRDefault="00F21987">
            <w:pPr>
              <w:spacing w:before="40" w:after="40"/>
              <w:ind w:left="80"/>
              <w:rPr>
                <w:b/>
                <w:sz w:val="20"/>
              </w:rPr>
            </w:pPr>
            <w:r>
              <w:rPr>
                <w:sz w:val="20"/>
              </w:rPr>
              <w:t>Do not return a job identifier.</w:t>
            </w:r>
          </w:p>
        </w:tc>
      </w:tr>
    </w:tbl>
    <w:p w14:paraId="1C65952C" w14:textId="77777777" w:rsidR="00F21987" w:rsidRDefault="00F21987">
      <w:pPr>
        <w:ind w:left="540" w:hanging="540"/>
        <w:rPr>
          <w:sz w:val="20"/>
        </w:rPr>
      </w:pPr>
    </w:p>
    <w:p w14:paraId="001878FA" w14:textId="77777777" w:rsidR="00F21987" w:rsidRDefault="00F21987">
      <w:pPr>
        <w:ind w:left="540" w:hanging="540"/>
        <w:rPr>
          <w:b/>
          <w:sz w:val="20"/>
        </w:rPr>
      </w:pPr>
      <w:r>
        <w:rPr>
          <w:b/>
          <w:sz w:val="20"/>
        </w:rPr>
        <w:t>Related Items</w:t>
      </w:r>
    </w:p>
    <w:p w14:paraId="45E5C6F1" w14:textId="77777777" w:rsidR="00F21987" w:rsidRDefault="00F21987">
      <w:pPr>
        <w:ind w:left="720"/>
        <w:rPr>
          <w:sz w:val="20"/>
        </w:rPr>
      </w:pPr>
      <w:r>
        <w:rPr>
          <w:sz w:val="20"/>
        </w:rPr>
        <w:t xml:space="preserve">See the INSTR and MEMACC resource descriptions. Also see </w:t>
      </w:r>
      <w:r>
        <w:rPr>
          <w:rFonts w:ascii="Courier" w:hAnsi="Courier"/>
          <w:sz w:val="18"/>
        </w:rPr>
        <w:t>viMove()</w:t>
      </w:r>
      <w:r>
        <w:rPr>
          <w:sz w:val="20"/>
        </w:rPr>
        <w:t>.</w:t>
      </w:r>
    </w:p>
    <w:p w14:paraId="1B0DE744" w14:textId="77777777" w:rsidR="00F21987" w:rsidRDefault="00F21987">
      <w:pPr>
        <w:ind w:left="540" w:hanging="540"/>
        <w:rPr>
          <w:sz w:val="20"/>
        </w:rPr>
      </w:pPr>
    </w:p>
    <w:p w14:paraId="7F6DE966" w14:textId="77777777" w:rsidR="00F21987" w:rsidRDefault="00F21987">
      <w:pPr>
        <w:ind w:left="540" w:hanging="540"/>
        <w:rPr>
          <w:b/>
          <w:sz w:val="20"/>
        </w:rPr>
      </w:pPr>
      <w:r>
        <w:rPr>
          <w:b/>
          <w:sz w:val="20"/>
        </w:rPr>
        <w:t>Implementation Requirements</w:t>
      </w:r>
    </w:p>
    <w:p w14:paraId="369FFC1F" w14:textId="77777777" w:rsidR="00F21987" w:rsidRDefault="00F21987">
      <w:pPr>
        <w:ind w:left="540" w:hanging="540"/>
        <w:rPr>
          <w:sz w:val="20"/>
        </w:rPr>
      </w:pPr>
    </w:p>
    <w:p w14:paraId="3297F3B9" w14:textId="77777777" w:rsidR="00F21987" w:rsidRDefault="00F21987">
      <w:pPr>
        <w:rPr>
          <w:b/>
          <w:sz w:val="20"/>
        </w:rPr>
      </w:pPr>
      <w:r>
        <w:rPr>
          <w:b/>
          <w:sz w:val="20"/>
        </w:rPr>
        <w:t>RULE 6.3.</w:t>
      </w:r>
      <w:r w:rsidR="006F39C1">
        <w:rPr>
          <w:b/>
          <w:sz w:val="20"/>
        </w:rPr>
        <w:t>41</w:t>
      </w:r>
    </w:p>
    <w:p w14:paraId="0A6DDE78"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viMoveAsync()</w:t>
      </w:r>
      <w:r>
        <w:rPr>
          <w:sz w:val="20"/>
        </w:rPr>
        <w:t xml:space="preserve"> begins the data transfer.</w:t>
      </w:r>
    </w:p>
    <w:p w14:paraId="33FC6867" w14:textId="77777777" w:rsidR="00F21987" w:rsidRDefault="00F21987">
      <w:pPr>
        <w:rPr>
          <w:b/>
          <w:sz w:val="20"/>
        </w:rPr>
      </w:pPr>
    </w:p>
    <w:p w14:paraId="753E03D8" w14:textId="77777777" w:rsidR="00F21987" w:rsidRDefault="00F21987">
      <w:pPr>
        <w:rPr>
          <w:sz w:val="20"/>
        </w:rPr>
      </w:pPr>
      <w:r>
        <w:rPr>
          <w:b/>
          <w:sz w:val="20"/>
        </w:rPr>
        <w:t>OBSERVATION</w:t>
      </w:r>
      <w:r>
        <w:rPr>
          <w:sz w:val="20"/>
        </w:rPr>
        <w:t xml:space="preserve"> </w:t>
      </w:r>
      <w:r>
        <w:rPr>
          <w:b/>
          <w:sz w:val="20"/>
        </w:rPr>
        <w:t>6.3.21</w:t>
      </w:r>
    </w:p>
    <w:p w14:paraId="672659CC" w14:textId="77777777" w:rsidR="00F21987" w:rsidRDefault="00F21987">
      <w:pPr>
        <w:ind w:left="720"/>
        <w:rPr>
          <w:sz w:val="20"/>
        </w:rPr>
      </w:pPr>
      <w:r>
        <w:rPr>
          <w:sz w:val="20"/>
        </w:rPr>
        <w:t xml:space="preserve">Since an asynchronous I/O request could complete before the </w:t>
      </w:r>
      <w:r>
        <w:rPr>
          <w:rFonts w:ascii="Courier" w:hAnsi="Courier"/>
          <w:sz w:val="18"/>
        </w:rPr>
        <w:t>viMoveAsync()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454FC957" w14:textId="77777777" w:rsidR="00F21987" w:rsidRDefault="00F21987">
      <w:pPr>
        <w:ind w:left="720"/>
        <w:rPr>
          <w:sz w:val="20"/>
        </w:rPr>
      </w:pPr>
    </w:p>
    <w:p w14:paraId="20EBED78" w14:textId="77777777" w:rsidR="00F21987" w:rsidRDefault="00F21987">
      <w:pPr>
        <w:rPr>
          <w:sz w:val="20"/>
        </w:rPr>
      </w:pPr>
      <w:r>
        <w:rPr>
          <w:b/>
          <w:sz w:val="20"/>
        </w:rPr>
        <w:t>OBSERVATION</w:t>
      </w:r>
      <w:r>
        <w:rPr>
          <w:sz w:val="20"/>
        </w:rPr>
        <w:t xml:space="preserve"> </w:t>
      </w:r>
      <w:r>
        <w:rPr>
          <w:b/>
          <w:sz w:val="20"/>
        </w:rPr>
        <w:t>6.3.22</w:t>
      </w:r>
    </w:p>
    <w:p w14:paraId="1601C66D"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viMoveAsync()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5D25EF0E" w14:textId="77777777" w:rsidR="00F21987" w:rsidRDefault="00F21987">
      <w:pPr>
        <w:rPr>
          <w:b/>
          <w:sz w:val="20"/>
        </w:rPr>
      </w:pPr>
    </w:p>
    <w:p w14:paraId="1350D36A" w14:textId="77777777" w:rsidR="00F21987" w:rsidRDefault="00F21987">
      <w:pPr>
        <w:rPr>
          <w:sz w:val="20"/>
        </w:rPr>
      </w:pPr>
      <w:r>
        <w:rPr>
          <w:b/>
          <w:sz w:val="20"/>
        </w:rPr>
        <w:t>OBSERVATION</w:t>
      </w:r>
      <w:r>
        <w:rPr>
          <w:sz w:val="20"/>
        </w:rPr>
        <w:t xml:space="preserve"> </w:t>
      </w:r>
      <w:r>
        <w:rPr>
          <w:b/>
          <w:sz w:val="20"/>
        </w:rPr>
        <w:t>6.3.23</w:t>
      </w:r>
    </w:p>
    <w:p w14:paraId="1ECB4F7E"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78B56146" w14:textId="77777777" w:rsidR="00F21987" w:rsidRDefault="00F21987">
      <w:pPr>
        <w:ind w:right="2160"/>
        <w:rPr>
          <w:b/>
          <w:sz w:val="20"/>
        </w:rPr>
      </w:pPr>
    </w:p>
    <w:p w14:paraId="6161A5BA" w14:textId="77777777" w:rsidR="00F21987" w:rsidRDefault="00F21987">
      <w:pPr>
        <w:rPr>
          <w:sz w:val="20"/>
        </w:rPr>
      </w:pPr>
      <w:r>
        <w:rPr>
          <w:b/>
          <w:sz w:val="20"/>
        </w:rPr>
        <w:t>PERMISSION</w:t>
      </w:r>
      <w:r>
        <w:rPr>
          <w:sz w:val="20"/>
        </w:rPr>
        <w:t xml:space="preserve"> </w:t>
      </w:r>
      <w:r>
        <w:rPr>
          <w:b/>
          <w:sz w:val="20"/>
        </w:rPr>
        <w:t>6.3.1</w:t>
      </w:r>
    </w:p>
    <w:p w14:paraId="7A1FAE9A" w14:textId="77777777" w:rsidR="00F21987" w:rsidRDefault="00F21987">
      <w:pPr>
        <w:ind w:left="720"/>
        <w:rPr>
          <w:sz w:val="20"/>
        </w:rPr>
      </w:pPr>
      <w:r>
        <w:rPr>
          <w:sz w:val="20"/>
        </w:rPr>
        <w:t xml:space="preserve">The </w:t>
      </w:r>
      <w:r>
        <w:rPr>
          <w:rFonts w:ascii="Courier" w:hAnsi="Courier"/>
          <w:sz w:val="18"/>
        </w:rPr>
        <w:t>viMoveAsync()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viMove()</w:t>
      </w:r>
      <w:r>
        <w:rPr>
          <w:sz w:val="20"/>
        </w:rPr>
        <w:t xml:space="preserve"> operation.</w:t>
      </w:r>
    </w:p>
    <w:p w14:paraId="2C7A4893" w14:textId="77777777" w:rsidR="00F21987" w:rsidRDefault="00F21987">
      <w:pPr>
        <w:ind w:left="620" w:hanging="620"/>
        <w:rPr>
          <w:sz w:val="20"/>
        </w:rPr>
      </w:pPr>
    </w:p>
    <w:p w14:paraId="6A3F0857" w14:textId="77777777" w:rsidR="00F21987" w:rsidRDefault="00F21987">
      <w:pPr>
        <w:rPr>
          <w:b/>
          <w:sz w:val="20"/>
        </w:rPr>
      </w:pPr>
      <w:r>
        <w:rPr>
          <w:b/>
          <w:sz w:val="20"/>
        </w:rPr>
        <w:t>RULE 6.3.</w:t>
      </w:r>
      <w:r w:rsidR="006F39C1">
        <w:rPr>
          <w:b/>
          <w:sz w:val="20"/>
        </w:rPr>
        <w:t>42</w:t>
      </w:r>
    </w:p>
    <w:p w14:paraId="0F2FE2C0" w14:textId="77777777" w:rsidR="00F21987" w:rsidRDefault="00F21987">
      <w:pPr>
        <w:ind w:left="720"/>
        <w:rPr>
          <w:sz w:val="20"/>
        </w:rPr>
      </w:pPr>
      <w:r>
        <w:rPr>
          <w:b/>
          <w:sz w:val="20"/>
        </w:rPr>
        <w:t>IF</w:t>
      </w:r>
      <w:r>
        <w:rPr>
          <w:sz w:val="20"/>
        </w:rPr>
        <w:t xml:space="preserve"> the </w:t>
      </w:r>
      <w:r>
        <w:rPr>
          <w:rFonts w:ascii="Courier" w:hAnsi="Courier"/>
          <w:sz w:val="18"/>
        </w:rPr>
        <w:t>viMoveAsync()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3B1A9DDE" w14:textId="77777777" w:rsidR="00F21987" w:rsidRDefault="00F21987">
      <w:pPr>
        <w:rPr>
          <w:sz w:val="20"/>
        </w:rPr>
      </w:pPr>
    </w:p>
    <w:p w14:paraId="07271762" w14:textId="77777777" w:rsidR="00F21987" w:rsidRDefault="00F21987">
      <w:pPr>
        <w:rPr>
          <w:sz w:val="20"/>
        </w:rPr>
      </w:pPr>
      <w:r>
        <w:rPr>
          <w:b/>
          <w:sz w:val="20"/>
        </w:rPr>
        <w:t>OBSERVATION</w:t>
      </w:r>
      <w:r>
        <w:rPr>
          <w:sz w:val="20"/>
        </w:rPr>
        <w:t xml:space="preserve"> </w:t>
      </w:r>
      <w:r>
        <w:rPr>
          <w:b/>
          <w:sz w:val="20"/>
        </w:rPr>
        <w:t>6.3.24</w:t>
      </w:r>
    </w:p>
    <w:p w14:paraId="01B8B3E4" w14:textId="77777777" w:rsidR="00F21987" w:rsidRDefault="00F21987">
      <w:pPr>
        <w:ind w:left="720"/>
        <w:rPr>
          <w:sz w:val="20"/>
        </w:rPr>
      </w:pPr>
      <w:r>
        <w:rPr>
          <w:sz w:val="20"/>
        </w:rPr>
        <w:t>The intent of PERMISSION 6.3.1 and RULE 6.3.</w:t>
      </w:r>
      <w:r w:rsidR="000A0959">
        <w:rPr>
          <w:sz w:val="20"/>
        </w:rPr>
        <w:t>42</w:t>
      </w:r>
      <w:r>
        <w:rPr>
          <w:sz w:val="20"/>
        </w:rPr>
        <w:t xml:space="preserve"> is that an application can use the asynchronous operations transparently, even if the low-level driver used for a given VISA implementation supports only synchronous data transfers.</w:t>
      </w:r>
    </w:p>
    <w:p w14:paraId="25D9E887" w14:textId="77777777" w:rsidR="00F21987" w:rsidRDefault="00F21987">
      <w:pPr>
        <w:ind w:left="620" w:hanging="620"/>
        <w:rPr>
          <w:sz w:val="20"/>
        </w:rPr>
      </w:pPr>
    </w:p>
    <w:p w14:paraId="33BA4D73" w14:textId="77777777" w:rsidR="00F21987" w:rsidRDefault="00F21987">
      <w:pPr>
        <w:rPr>
          <w:b/>
          <w:sz w:val="20"/>
        </w:rPr>
      </w:pPr>
      <w:r>
        <w:rPr>
          <w:b/>
          <w:sz w:val="20"/>
        </w:rPr>
        <w:t>RULE 6.3.</w:t>
      </w:r>
      <w:r w:rsidR="006F39C1">
        <w:rPr>
          <w:b/>
          <w:sz w:val="20"/>
        </w:rPr>
        <w:t>43</w:t>
      </w:r>
    </w:p>
    <w:p w14:paraId="0D3A0D6C"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viMoveAsync()</w:t>
      </w:r>
      <w:r>
        <w:rPr>
          <w:sz w:val="20"/>
        </w:rPr>
        <w:t xml:space="preserve"> </w:t>
      </w:r>
      <w:r>
        <w:rPr>
          <w:b/>
          <w:sz w:val="20"/>
        </w:rPr>
        <w:t>SHALL</w:t>
      </w:r>
      <w:r>
        <w:rPr>
          <w:sz w:val="20"/>
        </w:rPr>
        <w:t xml:space="preserve"> be the same codes as those listed for </w:t>
      </w:r>
      <w:r>
        <w:rPr>
          <w:rFonts w:ascii="Courier" w:hAnsi="Courier"/>
          <w:sz w:val="18"/>
        </w:rPr>
        <w:t>viMove()</w:t>
      </w:r>
      <w:r>
        <w:rPr>
          <w:sz w:val="20"/>
        </w:rPr>
        <w:t>.</w:t>
      </w:r>
    </w:p>
    <w:p w14:paraId="07219725" w14:textId="77777777" w:rsidR="00F21987" w:rsidRDefault="00F21987">
      <w:pPr>
        <w:ind w:right="2160"/>
        <w:rPr>
          <w:b/>
          <w:sz w:val="20"/>
        </w:rPr>
      </w:pPr>
    </w:p>
    <w:p w14:paraId="2EB00EAE" w14:textId="77777777" w:rsidR="00F21987" w:rsidRDefault="00F21987">
      <w:pPr>
        <w:rPr>
          <w:sz w:val="20"/>
        </w:rPr>
      </w:pPr>
      <w:r>
        <w:rPr>
          <w:b/>
          <w:sz w:val="20"/>
        </w:rPr>
        <w:t>OBSERVATION</w:t>
      </w:r>
      <w:r>
        <w:rPr>
          <w:sz w:val="20"/>
        </w:rPr>
        <w:t xml:space="preserve"> </w:t>
      </w:r>
      <w:r>
        <w:rPr>
          <w:b/>
          <w:sz w:val="20"/>
        </w:rPr>
        <w:t>6.3.25</w:t>
      </w:r>
    </w:p>
    <w:p w14:paraId="332FF171"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514E59C9" w14:textId="77777777" w:rsidR="00F21987" w:rsidRDefault="00F21987">
      <w:pPr>
        <w:ind w:left="620" w:hanging="620"/>
        <w:rPr>
          <w:sz w:val="20"/>
        </w:rPr>
      </w:pPr>
    </w:p>
    <w:p w14:paraId="45D756C6" w14:textId="77777777" w:rsidR="00F21987" w:rsidRDefault="00F21987" w:rsidP="008F3F30">
      <w:pPr>
        <w:keepNext/>
        <w:rPr>
          <w:b/>
          <w:sz w:val="20"/>
        </w:rPr>
      </w:pPr>
      <w:r>
        <w:rPr>
          <w:b/>
          <w:sz w:val="20"/>
        </w:rPr>
        <w:t>RULE 6.3.4</w:t>
      </w:r>
      <w:r w:rsidR="006F39C1">
        <w:rPr>
          <w:b/>
          <w:sz w:val="20"/>
        </w:rPr>
        <w:t>4</w:t>
      </w:r>
    </w:p>
    <w:p w14:paraId="7128D334" w14:textId="77777777" w:rsidR="00F21987" w:rsidRDefault="00F21987">
      <w:pPr>
        <w:ind w:left="720"/>
        <w:rPr>
          <w:sz w:val="20"/>
        </w:rPr>
      </w:pPr>
      <w:r>
        <w:rPr>
          <w:sz w:val="20"/>
        </w:rPr>
        <w:t xml:space="preserve">For each successful call to </w:t>
      </w:r>
      <w:r>
        <w:rPr>
          <w:rFonts w:ascii="Courier" w:hAnsi="Courier"/>
          <w:sz w:val="18"/>
        </w:rPr>
        <w:t>viMoveAsync()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463B5399" w14:textId="77777777" w:rsidR="00F21987" w:rsidRDefault="00F21987">
      <w:pPr>
        <w:ind w:left="720"/>
        <w:rPr>
          <w:sz w:val="20"/>
        </w:rPr>
      </w:pPr>
    </w:p>
    <w:p w14:paraId="6D02E906" w14:textId="77777777" w:rsidR="00F21987" w:rsidRDefault="00F21987" w:rsidP="00954226">
      <w:pPr>
        <w:keepNext/>
        <w:rPr>
          <w:b/>
          <w:sz w:val="20"/>
        </w:rPr>
      </w:pPr>
      <w:r>
        <w:rPr>
          <w:b/>
          <w:sz w:val="20"/>
        </w:rPr>
        <w:lastRenderedPageBreak/>
        <w:t>RULE 6.3.4</w:t>
      </w:r>
      <w:r w:rsidR="006F39C1">
        <w:rPr>
          <w:b/>
          <w:sz w:val="20"/>
        </w:rPr>
        <w:t>5</w:t>
      </w:r>
    </w:p>
    <w:p w14:paraId="23B28038"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viMoveAsync()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11EDB3B2" w14:textId="77777777" w:rsidR="00F21987" w:rsidRDefault="00F21987">
      <w:pPr>
        <w:ind w:left="720"/>
        <w:rPr>
          <w:b/>
          <w:sz w:val="20"/>
        </w:rPr>
      </w:pPr>
    </w:p>
    <w:p w14:paraId="671374DA" w14:textId="77777777" w:rsidR="00F21987" w:rsidRDefault="00F21987">
      <w:pPr>
        <w:ind w:right="-720"/>
        <w:rPr>
          <w:b/>
          <w:sz w:val="20"/>
        </w:rPr>
      </w:pPr>
      <w:r>
        <w:rPr>
          <w:b/>
          <w:sz w:val="20"/>
        </w:rPr>
        <w:t>RULE 6.3.4</w:t>
      </w:r>
      <w:r w:rsidR="006F39C1">
        <w:rPr>
          <w:b/>
          <w:sz w:val="20"/>
        </w:rPr>
        <w:t>6</w:t>
      </w:r>
    </w:p>
    <w:p w14:paraId="7076AA15"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viMoveAsync()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1367CE22" w14:textId="77777777" w:rsidR="00F21987" w:rsidRDefault="00F21987">
      <w:pPr>
        <w:rPr>
          <w:sz w:val="20"/>
        </w:rPr>
      </w:pPr>
    </w:p>
    <w:p w14:paraId="105BB46A" w14:textId="77777777" w:rsidR="00F21987" w:rsidRDefault="00F21987">
      <w:pPr>
        <w:ind w:right="-720"/>
        <w:rPr>
          <w:b/>
        </w:rPr>
      </w:pPr>
      <w:r>
        <w:rPr>
          <w:b/>
          <w:sz w:val="20"/>
        </w:rPr>
        <w:t>OBSERVATION 6.3.26</w:t>
      </w:r>
    </w:p>
    <w:p w14:paraId="2924F39E" w14:textId="77777777" w:rsidR="00F21987" w:rsidRDefault="00F21987">
      <w:pPr>
        <w:pStyle w:val="NormalIndent1"/>
        <w:ind w:right="-720"/>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r>
        <w:rPr>
          <w:rFonts w:ascii="Times New Roman" w:hAnsi="Times New Roman"/>
        </w:rPr>
        <w:t>.</w:t>
      </w:r>
    </w:p>
    <w:p w14:paraId="09A2B537" w14:textId="77777777" w:rsidR="00F21987" w:rsidRDefault="00F21987">
      <w:pPr>
        <w:ind w:left="540" w:hanging="540"/>
        <w:rPr>
          <w:sz w:val="20"/>
        </w:rPr>
      </w:pPr>
    </w:p>
    <w:p w14:paraId="420EB707" w14:textId="77777777" w:rsidR="00F21987" w:rsidRDefault="00F21987">
      <w:pPr>
        <w:ind w:left="540" w:hanging="540"/>
        <w:rPr>
          <w:b/>
          <w:sz w:val="20"/>
        </w:rPr>
      </w:pPr>
      <w:r>
        <w:rPr>
          <w:b/>
          <w:sz w:val="20"/>
        </w:rPr>
        <w:t>INSTR Specific</w:t>
      </w:r>
    </w:p>
    <w:p w14:paraId="49905C49" w14:textId="77777777" w:rsidR="00F21987" w:rsidRDefault="00F21987">
      <w:pPr>
        <w:ind w:left="540" w:hanging="540"/>
        <w:rPr>
          <w:sz w:val="20"/>
        </w:rPr>
      </w:pPr>
    </w:p>
    <w:p w14:paraId="42314711"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77803C40" w14:textId="77777777" w:rsidR="00F21987" w:rsidRDefault="00F21987">
      <w:pPr>
        <w:ind w:left="720"/>
        <w:rPr>
          <w:sz w:val="20"/>
        </w:rPr>
      </w:pPr>
    </w:p>
    <w:p w14:paraId="0D9464BB" w14:textId="77777777" w:rsidR="00F21987" w:rsidRDefault="00F21987">
      <w:pPr>
        <w:rPr>
          <w:sz w:val="20"/>
        </w:rPr>
      </w:pPr>
      <w:r>
        <w:rPr>
          <w:b/>
          <w:sz w:val="20"/>
        </w:rPr>
        <w:t>OBSERVATION 6.3.27</w:t>
      </w:r>
    </w:p>
    <w:p w14:paraId="10E9089E" w14:textId="77777777" w:rsidR="00F21987" w:rsidRDefault="00F21987">
      <w:pPr>
        <w:ind w:left="720"/>
        <w:rPr>
          <w:sz w:val="20"/>
        </w:rPr>
      </w:pPr>
      <w:r>
        <w:rPr>
          <w:sz w:val="20"/>
        </w:rPr>
        <w:t xml:space="preserve">The primary intended use of this operation with an INSTR session is to asynchronously move data to or from the device. Therefore, either the </w:t>
      </w:r>
      <w:r>
        <w:rPr>
          <w:rFonts w:ascii="Courier" w:hAnsi="Courier"/>
          <w:sz w:val="18"/>
        </w:rPr>
        <w:t>srcSpace</w:t>
      </w:r>
      <w:r>
        <w:rPr>
          <w:sz w:val="20"/>
        </w:rPr>
        <w:t xml:space="preserve"> or </w:t>
      </w:r>
      <w:r>
        <w:rPr>
          <w:rFonts w:ascii="Courier" w:hAnsi="Courier"/>
          <w:sz w:val="18"/>
        </w:rPr>
        <w:t>destSpace</w:t>
      </w:r>
      <w:r>
        <w:rPr>
          <w:sz w:val="20"/>
        </w:rPr>
        <w:t xml:space="preserve"> parameter will usually be </w:t>
      </w:r>
      <w:r>
        <w:rPr>
          <w:rFonts w:ascii="Courier" w:hAnsi="Courier"/>
          <w:sz w:val="18"/>
        </w:rPr>
        <w:t>VI_LOCAL_SPACE</w:t>
      </w:r>
      <w:r>
        <w:rPr>
          <w:sz w:val="20"/>
        </w:rPr>
        <w:t xml:space="preserve">. </w:t>
      </w:r>
    </w:p>
    <w:p w14:paraId="56FC4F18" w14:textId="77777777" w:rsidR="00D548C2" w:rsidRDefault="00D548C2">
      <w:pPr>
        <w:pStyle w:val="Head2"/>
        <w:rPr>
          <w:sz w:val="20"/>
        </w:rPr>
      </w:pPr>
    </w:p>
    <w:p w14:paraId="28732051" w14:textId="77777777" w:rsidR="00D548C2" w:rsidRPr="0000639D" w:rsidRDefault="00D548C2" w:rsidP="0000639D">
      <w:pPr>
        <w:ind w:left="720"/>
        <w:rPr>
          <w:sz w:val="20"/>
        </w:rPr>
      </w:pPr>
      <w:r w:rsidRPr="0000639D">
        <w:rPr>
          <w:sz w:val="20"/>
        </w:rPr>
        <w:t xml:space="preserve">All operations on a PXI INSTR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values for the </w:t>
      </w:r>
      <w:r w:rsidRPr="0000639D">
        <w:rPr>
          <w:rStyle w:val="Monospacebold"/>
          <w:b w:val="0"/>
        </w:rPr>
        <w:t>space</w:t>
      </w:r>
      <w:r w:rsidRPr="0000639D">
        <w:rPr>
          <w:sz w:val="20"/>
        </w:rPr>
        <w:t xml:space="preserve"> parameter: </w:t>
      </w:r>
      <w:r w:rsidRPr="0000639D">
        <w:rPr>
          <w:rStyle w:val="Monospace"/>
        </w:rPr>
        <w:t>VI_PXI_CFG_SPACE</w:t>
      </w:r>
      <w:r w:rsidRPr="0000639D">
        <w:rPr>
          <w:sz w:val="20"/>
        </w:rPr>
        <w:t xml:space="preserve">, </w:t>
      </w:r>
      <w:r w:rsidRPr="0000639D">
        <w:rPr>
          <w:rStyle w:val="Monospace"/>
        </w:rPr>
        <w:t>VI_PXI_BAR0_SPACE</w:t>
      </w:r>
      <w:r w:rsidRPr="0000639D">
        <w:rPr>
          <w:sz w:val="20"/>
        </w:rPr>
        <w:t xml:space="preserve">, </w:t>
      </w:r>
      <w:r w:rsidRPr="0000639D">
        <w:rPr>
          <w:rStyle w:val="Monospace"/>
        </w:rPr>
        <w:t>VI_PXI_BAR1_SPACE</w:t>
      </w:r>
      <w:r w:rsidRPr="0000639D">
        <w:rPr>
          <w:sz w:val="20"/>
        </w:rPr>
        <w:t xml:space="preserve">, </w:t>
      </w:r>
      <w:r w:rsidRPr="0000639D">
        <w:rPr>
          <w:rStyle w:val="Monospace"/>
        </w:rPr>
        <w:t>VI_PXI_BAR2_SPACE</w:t>
      </w:r>
      <w:r w:rsidRPr="0000639D">
        <w:rPr>
          <w:sz w:val="20"/>
        </w:rPr>
        <w:t xml:space="preserve">, </w:t>
      </w:r>
      <w:r w:rsidRPr="0000639D">
        <w:rPr>
          <w:rStyle w:val="Monospace"/>
        </w:rPr>
        <w:t>VI_PXI_BAR3_SPACE</w:t>
      </w:r>
      <w:r w:rsidRPr="0000639D">
        <w:rPr>
          <w:sz w:val="20"/>
        </w:rPr>
        <w:t xml:space="preserve">, </w:t>
      </w:r>
      <w:r w:rsidRPr="0000639D">
        <w:rPr>
          <w:rStyle w:val="Monospace"/>
        </w:rPr>
        <w:t>VI_PXI_BAR4_SPACE</w:t>
      </w:r>
      <w:r w:rsidRPr="0000639D">
        <w:rPr>
          <w:sz w:val="20"/>
        </w:rPr>
        <w:t>,</w:t>
      </w:r>
      <w:r w:rsidR="00954226" w:rsidRPr="0000639D">
        <w:rPr>
          <w:sz w:val="20"/>
        </w:rPr>
        <w:t xml:space="preserve"> and</w:t>
      </w:r>
      <w:r w:rsidRPr="0000639D">
        <w:rPr>
          <w:sz w:val="20"/>
        </w:rPr>
        <w:t xml:space="preserve"> </w:t>
      </w:r>
      <w:r w:rsidRPr="0000639D">
        <w:rPr>
          <w:rStyle w:val="Monospace"/>
        </w:rPr>
        <w:t>VI_PXI_BAR5_SPACE</w:t>
      </w:r>
      <w:r w:rsidRPr="0000639D">
        <w:rPr>
          <w:sz w:val="20"/>
        </w:rPr>
        <w:t>.</w:t>
      </w:r>
    </w:p>
    <w:p w14:paraId="63AB79AC" w14:textId="77777777" w:rsidR="00D548C2" w:rsidRDefault="00D548C2" w:rsidP="00D548C2">
      <w:pPr>
        <w:ind w:left="540" w:hanging="540"/>
        <w:rPr>
          <w:sz w:val="20"/>
        </w:rPr>
      </w:pPr>
    </w:p>
    <w:p w14:paraId="4467A8CE" w14:textId="77777777" w:rsidR="00D548C2" w:rsidRDefault="00D548C2" w:rsidP="00D548C2">
      <w:pPr>
        <w:ind w:left="540" w:hanging="540"/>
        <w:rPr>
          <w:b/>
          <w:sz w:val="20"/>
        </w:rPr>
      </w:pPr>
      <w:r>
        <w:rPr>
          <w:b/>
          <w:sz w:val="20"/>
        </w:rPr>
        <w:t>MEMACC Specific</w:t>
      </w:r>
    </w:p>
    <w:p w14:paraId="57C3C133" w14:textId="77777777" w:rsidR="00D548C2" w:rsidRDefault="00D548C2" w:rsidP="00D548C2">
      <w:pPr>
        <w:pStyle w:val="Head2"/>
        <w:rPr>
          <w:sz w:val="20"/>
        </w:rPr>
      </w:pPr>
    </w:p>
    <w:p w14:paraId="0BD79D9E" w14:textId="77777777" w:rsidR="00D548C2" w:rsidRPr="0000639D" w:rsidRDefault="00D548C2" w:rsidP="0000639D">
      <w:pPr>
        <w:ind w:left="720"/>
        <w:rPr>
          <w:sz w:val="20"/>
        </w:rPr>
      </w:pPr>
      <w:r w:rsidRPr="0000639D">
        <w:rPr>
          <w:sz w:val="20"/>
        </w:rPr>
        <w:t xml:space="preserve">All operations on a PXI MEMACC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 for the </w:t>
      </w:r>
      <w:r w:rsidRPr="0000639D">
        <w:rPr>
          <w:rStyle w:val="Monospacebold"/>
          <w:b w:val="0"/>
        </w:rPr>
        <w:t>space</w:t>
      </w:r>
      <w:r w:rsidRPr="0000639D">
        <w:rPr>
          <w:sz w:val="20"/>
        </w:rPr>
        <w:t xml:space="preserve"> parameter: </w:t>
      </w:r>
      <w:r w:rsidRPr="0000639D">
        <w:rPr>
          <w:rStyle w:val="Monospace"/>
        </w:rPr>
        <w:t>VI_PXI_ALLOC_SPACE</w:t>
      </w:r>
      <w:r w:rsidRPr="0000639D">
        <w:rPr>
          <w:sz w:val="20"/>
        </w:rPr>
        <w:t>.</w:t>
      </w:r>
    </w:p>
    <w:p w14:paraId="69C672F0" w14:textId="77777777" w:rsidR="00F21987" w:rsidRDefault="00F21987" w:rsidP="00884E3C">
      <w:pPr>
        <w:pStyle w:val="Head2"/>
        <w:ind w:left="2430" w:hanging="2430"/>
        <w:rPr>
          <w:sz w:val="20"/>
        </w:rPr>
      </w:pPr>
      <w:r>
        <w:rPr>
          <w:sz w:val="20"/>
        </w:rPr>
        <w:br w:type="page"/>
      </w:r>
      <w:bookmarkStart w:id="528" w:name="_Toc135102776"/>
      <w:bookmarkStart w:id="529" w:name="_Toc444277125"/>
      <w:r>
        <w:lastRenderedPageBreak/>
        <w:t>6.3.</w:t>
      </w:r>
      <w:r w:rsidR="009453A3">
        <w:t>29</w:t>
      </w:r>
      <w:r>
        <w:rPr>
          <w:sz w:val="20"/>
        </w:rPr>
        <w:t xml:space="preserve">  </w:t>
      </w:r>
      <w:r>
        <w:rPr>
          <w:rStyle w:val="Courier"/>
        </w:rPr>
        <w:t>viMapAddress</w:t>
      </w:r>
      <w:r>
        <w:rPr>
          <w:rStyle w:val="Courier"/>
          <w:b w:val="0"/>
        </w:rPr>
        <w:t>(vi, mapSpace, mapBase, mapSize, access, suggested, address)</w:t>
      </w:r>
      <w:bookmarkEnd w:id="528"/>
      <w:bookmarkEnd w:id="529"/>
    </w:p>
    <w:p w14:paraId="7D345865" w14:textId="77777777" w:rsidR="003C1D23" w:rsidRDefault="003C1D23" w:rsidP="00884E3C">
      <w:pPr>
        <w:pStyle w:val="Head2"/>
        <w:ind w:left="2700" w:hanging="2700"/>
        <w:rPr>
          <w:sz w:val="20"/>
        </w:rPr>
      </w:pPr>
      <w:bookmarkStart w:id="530" w:name="_Toc135102777"/>
      <w:bookmarkStart w:id="531" w:name="_Toc444277126"/>
      <w:r>
        <w:t>6.3.</w:t>
      </w:r>
      <w:r w:rsidR="009453A3">
        <w:t>30</w:t>
      </w:r>
      <w:r>
        <w:rPr>
          <w:sz w:val="20"/>
        </w:rPr>
        <w:t xml:space="preserve">  </w:t>
      </w:r>
      <w:r>
        <w:rPr>
          <w:rStyle w:val="Courier"/>
        </w:rPr>
        <w:t>viMapAddressEx</w:t>
      </w:r>
      <w:r>
        <w:rPr>
          <w:rStyle w:val="Courier"/>
          <w:b w:val="0"/>
        </w:rPr>
        <w:t>(vi, mapSpace, mapBase64, mapSize, access, suggested, address)</w:t>
      </w:r>
      <w:bookmarkEnd w:id="530"/>
      <w:bookmarkEnd w:id="531"/>
    </w:p>
    <w:p w14:paraId="5C301A85" w14:textId="77777777" w:rsidR="00F21987" w:rsidRDefault="00F21987">
      <w:pPr>
        <w:ind w:left="2160" w:hanging="2160"/>
        <w:rPr>
          <w:b/>
          <w:sz w:val="20"/>
        </w:rPr>
      </w:pPr>
    </w:p>
    <w:p w14:paraId="3C7635A9" w14:textId="77777777" w:rsidR="00F21987" w:rsidRDefault="00F21987">
      <w:pPr>
        <w:ind w:left="620" w:hanging="620"/>
        <w:rPr>
          <w:sz w:val="20"/>
        </w:rPr>
      </w:pPr>
      <w:r>
        <w:rPr>
          <w:b/>
          <w:sz w:val="20"/>
        </w:rPr>
        <w:t>Purpose</w:t>
      </w:r>
    </w:p>
    <w:p w14:paraId="1DF569F7" w14:textId="77777777" w:rsidR="00F21987" w:rsidRDefault="00F21987">
      <w:pPr>
        <w:ind w:left="720" w:hanging="720"/>
        <w:rPr>
          <w:sz w:val="20"/>
        </w:rPr>
      </w:pPr>
      <w:r>
        <w:rPr>
          <w:sz w:val="20"/>
        </w:rPr>
        <w:tab/>
        <w:t>Map the specified memory space into the process’s address space.</w:t>
      </w:r>
    </w:p>
    <w:p w14:paraId="6AEEECD7" w14:textId="77777777" w:rsidR="00F21987" w:rsidRDefault="00F21987">
      <w:pPr>
        <w:ind w:left="620" w:hanging="620"/>
        <w:rPr>
          <w:sz w:val="20"/>
        </w:rPr>
      </w:pPr>
    </w:p>
    <w:p w14:paraId="6B00D237" w14:textId="77777777" w:rsidR="00F21987" w:rsidRDefault="00F21987">
      <w:pPr>
        <w:ind w:left="1800" w:hanging="1800"/>
        <w:rPr>
          <w:b/>
          <w:sz w:val="20"/>
        </w:rPr>
      </w:pPr>
      <w:r>
        <w:rPr>
          <w:b/>
          <w:sz w:val="20"/>
        </w:rPr>
        <w:t>Parameters</w:t>
      </w:r>
    </w:p>
    <w:p w14:paraId="198D673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0"/>
      </w:tblGrid>
      <w:tr w:rsidR="00F21987" w14:paraId="0B35650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0BD7DB9" w14:textId="77777777" w:rsidR="00F21987" w:rsidRDefault="00F21987">
            <w:pPr>
              <w:tabs>
                <w:tab w:val="bar" w:pos="10080"/>
              </w:tabs>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08D0CC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1E2F2D32"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2E58BEB" w14:textId="77777777" w:rsidR="00F21987" w:rsidRDefault="00F21987">
            <w:pPr>
              <w:tabs>
                <w:tab w:val="bar" w:pos="10080"/>
              </w:tabs>
              <w:spacing w:before="40" w:after="40"/>
              <w:jc w:val="center"/>
              <w:rPr>
                <w:sz w:val="20"/>
              </w:rPr>
            </w:pPr>
            <w:r>
              <w:rPr>
                <w:b/>
                <w:sz w:val="20"/>
              </w:rPr>
              <w:t>Description</w:t>
            </w:r>
          </w:p>
        </w:tc>
      </w:tr>
      <w:tr w:rsidR="00F21987" w14:paraId="687794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A7283C9"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6366440" w14:textId="77777777" w:rsidR="00F21987" w:rsidRDefault="00F21987">
            <w:pPr>
              <w:tabs>
                <w:tab w:val="bar" w:pos="10080"/>
              </w:tabs>
              <w:spacing w:before="40" w:after="40"/>
              <w:jc w:val="center"/>
              <w:rPr>
                <w:sz w:val="20"/>
              </w:rPr>
            </w:pPr>
            <w:r>
              <w:rPr>
                <w:sz w:val="20"/>
              </w:rPr>
              <w:t>IN</w:t>
            </w:r>
          </w:p>
        </w:tc>
        <w:tc>
          <w:tcPr>
            <w:tcW w:w="1710" w:type="dxa"/>
            <w:tcBorders>
              <w:top w:val="double" w:sz="6" w:space="0" w:color="auto"/>
              <w:left w:val="single" w:sz="6" w:space="0" w:color="auto"/>
              <w:bottom w:val="single" w:sz="6" w:space="0" w:color="auto"/>
              <w:right w:val="single" w:sz="6" w:space="0" w:color="auto"/>
            </w:tcBorders>
          </w:tcPr>
          <w:p w14:paraId="5FB0C7DC"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1BF0303F" w14:textId="77777777" w:rsidR="00F21987" w:rsidRDefault="00F21987">
            <w:pPr>
              <w:tabs>
                <w:tab w:val="bar" w:pos="10080"/>
              </w:tabs>
              <w:spacing w:before="40" w:after="40"/>
              <w:ind w:left="80"/>
              <w:rPr>
                <w:sz w:val="20"/>
              </w:rPr>
            </w:pPr>
            <w:r>
              <w:rPr>
                <w:sz w:val="20"/>
              </w:rPr>
              <w:t>Unique logical identifier to a session.</w:t>
            </w:r>
          </w:p>
        </w:tc>
      </w:tr>
      <w:tr w:rsidR="00F21987" w14:paraId="54066F7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E97A48D" w14:textId="77777777" w:rsidR="00F21987" w:rsidRDefault="00F21987">
            <w:pPr>
              <w:tabs>
                <w:tab w:val="bar" w:pos="10080"/>
              </w:tabs>
              <w:spacing w:before="40" w:after="40"/>
              <w:ind w:left="80"/>
              <w:rPr>
                <w:rFonts w:ascii="Courier" w:hAnsi="Courier"/>
                <w:sz w:val="18"/>
              </w:rPr>
            </w:pPr>
            <w:r>
              <w:rPr>
                <w:rFonts w:ascii="Courier" w:hAnsi="Courier"/>
                <w:sz w:val="18"/>
              </w:rPr>
              <w:t>mapSpace</w:t>
            </w:r>
          </w:p>
        </w:tc>
        <w:tc>
          <w:tcPr>
            <w:tcW w:w="1260" w:type="dxa"/>
            <w:tcBorders>
              <w:top w:val="single" w:sz="6" w:space="0" w:color="auto"/>
              <w:left w:val="single" w:sz="6" w:space="0" w:color="auto"/>
              <w:bottom w:val="single" w:sz="6" w:space="0" w:color="auto"/>
              <w:right w:val="single" w:sz="6" w:space="0" w:color="auto"/>
            </w:tcBorders>
          </w:tcPr>
          <w:p w14:paraId="2A909821"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28FAD7"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72BBD35" w14:textId="77777777" w:rsidR="00F21987" w:rsidRDefault="00F21987">
            <w:pPr>
              <w:tabs>
                <w:tab w:val="bar" w:pos="10080"/>
              </w:tabs>
              <w:spacing w:before="40" w:after="40"/>
              <w:ind w:left="80"/>
              <w:rPr>
                <w:sz w:val="20"/>
              </w:rPr>
            </w:pPr>
            <w:r>
              <w:rPr>
                <w:sz w:val="20"/>
              </w:rPr>
              <w:t xml:space="preserve">Specifies the address space to map. </w:t>
            </w:r>
          </w:p>
        </w:tc>
      </w:tr>
      <w:tr w:rsidR="00F21987" w14:paraId="5C289A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5EE5669" w14:textId="77777777" w:rsidR="00F21987" w:rsidRDefault="00F21987">
            <w:pPr>
              <w:tabs>
                <w:tab w:val="bar" w:pos="10080"/>
              </w:tabs>
              <w:spacing w:before="40" w:after="40"/>
              <w:ind w:left="80"/>
              <w:rPr>
                <w:rFonts w:ascii="Courier" w:hAnsi="Courier"/>
                <w:sz w:val="18"/>
              </w:rPr>
            </w:pPr>
            <w:r>
              <w:rPr>
                <w:rFonts w:ascii="Courier" w:hAnsi="Courier"/>
                <w:sz w:val="18"/>
              </w:rPr>
              <w:t>mapBase</w:t>
            </w:r>
            <w:r w:rsidR="003C1D23">
              <w:rPr>
                <w:sz w:val="20"/>
              </w:rPr>
              <w:t xml:space="preserve"> or </w:t>
            </w:r>
            <w:r w:rsidR="003C1D23" w:rsidRPr="00954226">
              <w:rPr>
                <w:rFonts w:ascii="Courier" w:hAnsi="Courier"/>
                <w:sz w:val="18"/>
                <w:szCs w:val="18"/>
              </w:rPr>
              <w:t>mapBase64</w:t>
            </w:r>
          </w:p>
        </w:tc>
        <w:tc>
          <w:tcPr>
            <w:tcW w:w="1260" w:type="dxa"/>
            <w:tcBorders>
              <w:top w:val="single" w:sz="6" w:space="0" w:color="auto"/>
              <w:left w:val="single" w:sz="6" w:space="0" w:color="auto"/>
              <w:bottom w:val="single" w:sz="6" w:space="0" w:color="auto"/>
              <w:right w:val="single" w:sz="6" w:space="0" w:color="auto"/>
            </w:tcBorders>
          </w:tcPr>
          <w:p w14:paraId="7375C67E"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84CD380"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3C1D23" w:rsidRPr="00954226">
              <w:rPr>
                <w:rFonts w:ascii="Times New Roman" w:hAnsi="Times New Roman"/>
                <w:sz w:val="20"/>
              </w:rPr>
              <w:t xml:space="preserve"> or </w:t>
            </w:r>
            <w:r w:rsidR="003C1D23">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65A9591" w14:textId="77777777" w:rsidR="00F21987" w:rsidRDefault="00F21987">
            <w:pPr>
              <w:tabs>
                <w:tab w:val="bar" w:pos="10080"/>
              </w:tabs>
              <w:spacing w:before="40" w:after="40"/>
              <w:ind w:left="80"/>
              <w:rPr>
                <w:sz w:val="20"/>
              </w:rPr>
            </w:pPr>
            <w:r>
              <w:rPr>
                <w:sz w:val="20"/>
              </w:rPr>
              <w:t>Offset (in bytes) of the memory to be mapped.</w:t>
            </w:r>
          </w:p>
        </w:tc>
      </w:tr>
      <w:tr w:rsidR="00F21987" w14:paraId="0178827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C628CC" w14:textId="77777777" w:rsidR="00F21987" w:rsidRDefault="00F21987">
            <w:pPr>
              <w:tabs>
                <w:tab w:val="bar" w:pos="10080"/>
              </w:tabs>
              <w:spacing w:before="40" w:after="40"/>
              <w:ind w:left="80"/>
              <w:rPr>
                <w:rFonts w:ascii="Courier" w:hAnsi="Courier"/>
                <w:sz w:val="18"/>
              </w:rPr>
            </w:pPr>
            <w:r>
              <w:rPr>
                <w:rFonts w:ascii="Courier" w:hAnsi="Courier"/>
                <w:sz w:val="18"/>
              </w:rPr>
              <w:t>mapSize</w:t>
            </w:r>
          </w:p>
        </w:tc>
        <w:tc>
          <w:tcPr>
            <w:tcW w:w="1260" w:type="dxa"/>
            <w:tcBorders>
              <w:top w:val="single" w:sz="6" w:space="0" w:color="auto"/>
              <w:left w:val="single" w:sz="6" w:space="0" w:color="auto"/>
              <w:bottom w:val="single" w:sz="6" w:space="0" w:color="auto"/>
              <w:right w:val="single" w:sz="6" w:space="0" w:color="auto"/>
            </w:tcBorders>
          </w:tcPr>
          <w:p w14:paraId="7917DA8B"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3280ECB"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2CC44CE" w14:textId="77777777" w:rsidR="00F21987" w:rsidRDefault="00F21987">
            <w:pPr>
              <w:tabs>
                <w:tab w:val="bar" w:pos="10080"/>
              </w:tabs>
              <w:spacing w:before="40" w:after="40"/>
              <w:ind w:left="80"/>
              <w:rPr>
                <w:sz w:val="20"/>
              </w:rPr>
            </w:pPr>
            <w:r>
              <w:rPr>
                <w:sz w:val="20"/>
              </w:rPr>
              <w:t>Amount of memory to map (in bytes).</w:t>
            </w:r>
          </w:p>
        </w:tc>
      </w:tr>
      <w:tr w:rsidR="00F21987" w14:paraId="5FB599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73274E4" w14:textId="77777777" w:rsidR="00F21987" w:rsidRDefault="00F21987">
            <w:pPr>
              <w:tabs>
                <w:tab w:val="bar" w:pos="10080"/>
              </w:tabs>
              <w:spacing w:before="40" w:after="40"/>
              <w:ind w:left="80"/>
              <w:rPr>
                <w:rFonts w:ascii="Courier" w:hAnsi="Courier"/>
                <w:sz w:val="18"/>
              </w:rPr>
            </w:pPr>
            <w:r>
              <w:rPr>
                <w:rFonts w:ascii="Courier" w:hAnsi="Courier"/>
                <w:sz w:val="18"/>
              </w:rPr>
              <w:t>access</w:t>
            </w:r>
          </w:p>
        </w:tc>
        <w:tc>
          <w:tcPr>
            <w:tcW w:w="1260" w:type="dxa"/>
            <w:tcBorders>
              <w:top w:val="single" w:sz="6" w:space="0" w:color="auto"/>
              <w:left w:val="single" w:sz="6" w:space="0" w:color="auto"/>
              <w:bottom w:val="single" w:sz="6" w:space="0" w:color="auto"/>
              <w:right w:val="single" w:sz="6" w:space="0" w:color="auto"/>
            </w:tcBorders>
          </w:tcPr>
          <w:p w14:paraId="35BAF7E4"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0C4B97C" w14:textId="77777777" w:rsidR="00F21987" w:rsidRDefault="00F21987">
            <w:pPr>
              <w:tabs>
                <w:tab w:val="bar" w:pos="10080"/>
              </w:tabs>
              <w:spacing w:before="40" w:after="40"/>
              <w:ind w:right="-80"/>
              <w:rPr>
                <w:rFonts w:ascii="Courier" w:hAnsi="Courier"/>
                <w:sz w:val="18"/>
              </w:rPr>
            </w:pPr>
            <w:r>
              <w:rPr>
                <w:rFonts w:ascii="Courier" w:hAnsi="Courier"/>
                <w:sz w:val="18"/>
              </w:rPr>
              <w:t>ViBoolean</w:t>
            </w:r>
          </w:p>
        </w:tc>
        <w:tc>
          <w:tcPr>
            <w:tcW w:w="3870" w:type="dxa"/>
            <w:tcBorders>
              <w:top w:val="single" w:sz="6" w:space="0" w:color="auto"/>
              <w:left w:val="single" w:sz="6" w:space="0" w:color="auto"/>
              <w:bottom w:val="single" w:sz="6" w:space="0" w:color="auto"/>
              <w:right w:val="single" w:sz="6" w:space="0" w:color="auto"/>
            </w:tcBorders>
          </w:tcPr>
          <w:p w14:paraId="760CAF7F" w14:textId="77777777" w:rsidR="00F21987" w:rsidRDefault="00F21987">
            <w:pPr>
              <w:tabs>
                <w:tab w:val="bar" w:pos="10080"/>
              </w:tabs>
              <w:spacing w:before="40" w:after="40"/>
              <w:ind w:left="80"/>
              <w:rPr>
                <w:sz w:val="20"/>
              </w:rPr>
            </w:pPr>
            <w:r>
              <w:rPr>
                <w:rFonts w:ascii="Courier" w:hAnsi="Courier"/>
                <w:sz w:val="18"/>
              </w:rPr>
              <w:t>VI_FALSE</w:t>
            </w:r>
            <w:r>
              <w:rPr>
                <w:sz w:val="20"/>
              </w:rPr>
              <w:t>.</w:t>
            </w:r>
          </w:p>
        </w:tc>
      </w:tr>
      <w:tr w:rsidR="00F21987" w14:paraId="0D57A8B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4BEEE3B" w14:textId="77777777" w:rsidR="00F21987" w:rsidRDefault="00F21987">
            <w:pPr>
              <w:tabs>
                <w:tab w:val="bar" w:pos="10080"/>
              </w:tabs>
              <w:spacing w:before="40" w:after="40"/>
              <w:ind w:left="80"/>
              <w:rPr>
                <w:rFonts w:ascii="Courier" w:hAnsi="Courier"/>
                <w:sz w:val="18"/>
              </w:rPr>
            </w:pPr>
            <w:r>
              <w:rPr>
                <w:rFonts w:ascii="Courier" w:hAnsi="Courier"/>
                <w:sz w:val="18"/>
              </w:rPr>
              <w:t>suggested</w:t>
            </w:r>
          </w:p>
        </w:tc>
        <w:tc>
          <w:tcPr>
            <w:tcW w:w="1260" w:type="dxa"/>
            <w:tcBorders>
              <w:top w:val="single" w:sz="6" w:space="0" w:color="auto"/>
              <w:left w:val="single" w:sz="6" w:space="0" w:color="auto"/>
              <w:bottom w:val="single" w:sz="6" w:space="0" w:color="auto"/>
              <w:right w:val="single" w:sz="6" w:space="0" w:color="auto"/>
            </w:tcBorders>
          </w:tcPr>
          <w:p w14:paraId="3BC63655" w14:textId="77777777" w:rsidR="00F21987" w:rsidRDefault="00F21987">
            <w:pPr>
              <w:tabs>
                <w:tab w:val="bar" w:pos="10080"/>
              </w:tabs>
              <w:spacing w:before="40" w:after="40"/>
              <w:jc w:val="center"/>
              <w:rPr>
                <w:b/>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E1F401C"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4FEB34DB" w14:textId="77777777" w:rsidR="00F21987" w:rsidRDefault="00F21987">
            <w:pPr>
              <w:tabs>
                <w:tab w:val="bar" w:pos="10080"/>
              </w:tabs>
              <w:spacing w:before="40" w:after="40"/>
              <w:ind w:left="80"/>
              <w:rPr>
                <w:sz w:val="20"/>
              </w:rPr>
            </w:pPr>
            <w:r>
              <w:rPr>
                <w:sz w:val="20"/>
              </w:rPr>
              <w:t xml:space="preserve">If </w:t>
            </w:r>
            <w:r>
              <w:rPr>
                <w:rFonts w:ascii="Courier" w:hAnsi="Courier"/>
                <w:sz w:val="18"/>
              </w:rPr>
              <w:t>suggested</w:t>
            </w:r>
            <w:r>
              <w:rPr>
                <w:sz w:val="20"/>
              </w:rPr>
              <w:t xml:space="preserve"> parameter is not </w:t>
            </w:r>
            <w:r>
              <w:rPr>
                <w:rFonts w:ascii="Courier" w:hAnsi="Courier"/>
                <w:sz w:val="18"/>
              </w:rPr>
              <w:t>VI_NULL</w:t>
            </w:r>
            <w:r>
              <w:rPr>
                <w:sz w:val="20"/>
              </w:rPr>
              <w:t xml:space="preserve">, the operating system attempts to map the memory to the address specified in </w:t>
            </w:r>
            <w:r>
              <w:rPr>
                <w:rFonts w:ascii="Courier" w:hAnsi="Courier"/>
                <w:sz w:val="18"/>
              </w:rPr>
              <w:t>suggested</w:t>
            </w:r>
            <w:r>
              <w:rPr>
                <w:sz w:val="20"/>
              </w:rPr>
              <w:t xml:space="preserve">. There is no guarantee, however, that the memory will be mapped to that address. This operation may map the memory into an address region different from </w:t>
            </w:r>
            <w:r>
              <w:rPr>
                <w:rFonts w:ascii="Courier" w:hAnsi="Courier"/>
                <w:sz w:val="18"/>
              </w:rPr>
              <w:t>suggested</w:t>
            </w:r>
            <w:r>
              <w:rPr>
                <w:sz w:val="20"/>
              </w:rPr>
              <w:t>.</w:t>
            </w:r>
          </w:p>
        </w:tc>
      </w:tr>
      <w:tr w:rsidR="00F21987" w14:paraId="67595EB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F0A203" w14:textId="77777777" w:rsidR="00F21987" w:rsidRDefault="00F21987">
            <w:pPr>
              <w:tabs>
                <w:tab w:val="bar" w:pos="10080"/>
              </w:tabs>
              <w:spacing w:before="40" w:after="40"/>
              <w:ind w:left="80"/>
              <w:rPr>
                <w:rFonts w:ascii="Courier" w:hAnsi="Courier"/>
                <w:sz w:val="18"/>
              </w:rPr>
            </w:pPr>
            <w:r>
              <w:rPr>
                <w:rFonts w:ascii="Courier" w:hAnsi="Courier"/>
                <w:sz w:val="18"/>
              </w:rPr>
              <w:t>address</w:t>
            </w:r>
          </w:p>
        </w:tc>
        <w:tc>
          <w:tcPr>
            <w:tcW w:w="1260" w:type="dxa"/>
            <w:tcBorders>
              <w:top w:val="single" w:sz="6" w:space="0" w:color="auto"/>
              <w:left w:val="single" w:sz="6" w:space="0" w:color="auto"/>
              <w:bottom w:val="single" w:sz="6" w:space="0" w:color="auto"/>
              <w:right w:val="single" w:sz="6" w:space="0" w:color="auto"/>
            </w:tcBorders>
          </w:tcPr>
          <w:p w14:paraId="08844102" w14:textId="77777777" w:rsidR="00F21987" w:rsidRDefault="00F21987">
            <w:pPr>
              <w:tabs>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4BE9D34"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2FA1A590" w14:textId="77777777" w:rsidR="00F21987" w:rsidRDefault="00F21987">
            <w:pPr>
              <w:tabs>
                <w:tab w:val="bar" w:pos="10080"/>
              </w:tabs>
              <w:spacing w:before="40" w:after="40"/>
              <w:ind w:left="80"/>
              <w:rPr>
                <w:sz w:val="20"/>
              </w:rPr>
            </w:pPr>
            <w:r>
              <w:rPr>
                <w:sz w:val="20"/>
              </w:rPr>
              <w:t>Address in your process space where the memory was mapped.</w:t>
            </w:r>
          </w:p>
        </w:tc>
      </w:tr>
    </w:tbl>
    <w:p w14:paraId="6A92ED9D" w14:textId="77777777" w:rsidR="00F21987" w:rsidRDefault="00F21987">
      <w:pPr>
        <w:ind w:left="1440" w:hanging="1440"/>
        <w:rPr>
          <w:sz w:val="20"/>
        </w:rPr>
      </w:pPr>
    </w:p>
    <w:p w14:paraId="21B29227" w14:textId="77777777" w:rsidR="00F21987" w:rsidRDefault="00F21987">
      <w:pPr>
        <w:ind w:left="1440" w:hanging="1440"/>
        <w:rPr>
          <w:b/>
          <w:sz w:val="20"/>
        </w:rPr>
      </w:pPr>
      <w:r>
        <w:rPr>
          <w:b/>
          <w:sz w:val="20"/>
        </w:rPr>
        <w:t>Return Values</w:t>
      </w:r>
    </w:p>
    <w:p w14:paraId="5A9DAE2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1A38222" w14:textId="77777777">
        <w:trPr>
          <w:cantSplit/>
        </w:trPr>
        <w:tc>
          <w:tcPr>
            <w:tcW w:w="3680" w:type="dxa"/>
          </w:tcPr>
          <w:p w14:paraId="6E2EA25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E161EA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8C3F71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4ECCC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0EA212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107337C" w14:textId="77777777" w:rsidR="00F21987" w:rsidRDefault="00F21987">
            <w:pPr>
              <w:spacing w:before="40" w:after="40"/>
              <w:jc w:val="center"/>
              <w:rPr>
                <w:b/>
                <w:sz w:val="20"/>
              </w:rPr>
            </w:pPr>
            <w:r>
              <w:rPr>
                <w:b/>
                <w:sz w:val="20"/>
              </w:rPr>
              <w:t>Description</w:t>
            </w:r>
          </w:p>
        </w:tc>
      </w:tr>
      <w:tr w:rsidR="00F21987" w14:paraId="00FB9D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611BE2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1B828A2" w14:textId="77777777" w:rsidR="00F21987" w:rsidRDefault="00F21987">
            <w:pPr>
              <w:spacing w:before="40" w:after="40"/>
              <w:ind w:left="80"/>
              <w:rPr>
                <w:sz w:val="20"/>
              </w:rPr>
            </w:pPr>
            <w:r>
              <w:rPr>
                <w:sz w:val="20"/>
              </w:rPr>
              <w:t>Map successful.</w:t>
            </w:r>
          </w:p>
        </w:tc>
      </w:tr>
    </w:tbl>
    <w:p w14:paraId="4FE292B9" w14:textId="77777777" w:rsidR="00F21987" w:rsidRDefault="00F21987">
      <w:pPr>
        <w:rPr>
          <w:sz w:val="20"/>
        </w:rPr>
      </w:pP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75E60DE8" w14:textId="77777777">
        <w:trPr>
          <w:cantSplit/>
        </w:trPr>
        <w:tc>
          <w:tcPr>
            <w:tcW w:w="3680" w:type="dxa"/>
          </w:tcPr>
          <w:p w14:paraId="4223B2B4" w14:textId="77777777" w:rsidR="00F21987" w:rsidRDefault="00F21987">
            <w:pPr>
              <w:spacing w:before="40" w:after="40"/>
              <w:jc w:val="center"/>
              <w:rPr>
                <w:b/>
                <w:sz w:val="20"/>
              </w:rPr>
            </w:pPr>
            <w:r>
              <w:rPr>
                <w:b/>
                <w:sz w:val="20"/>
              </w:rPr>
              <w:t>Error Codes</w:t>
            </w:r>
          </w:p>
        </w:tc>
        <w:tc>
          <w:tcPr>
            <w:tcW w:w="4680" w:type="dxa"/>
          </w:tcPr>
          <w:p w14:paraId="6E8B6D1E" w14:textId="77777777" w:rsidR="00F21987" w:rsidRDefault="00F21987">
            <w:pPr>
              <w:spacing w:before="40" w:after="40"/>
              <w:jc w:val="center"/>
              <w:rPr>
                <w:b/>
                <w:sz w:val="20"/>
              </w:rPr>
            </w:pPr>
            <w:r>
              <w:rPr>
                <w:b/>
                <w:sz w:val="20"/>
              </w:rPr>
              <w:t>Description</w:t>
            </w:r>
          </w:p>
        </w:tc>
      </w:tr>
      <w:tr w:rsidR="00F21987" w14:paraId="29ACB24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bottom w:val="single" w:sz="6" w:space="0" w:color="auto"/>
              <w:right w:val="single" w:sz="6" w:space="0" w:color="auto"/>
            </w:tcBorders>
          </w:tcPr>
          <w:p w14:paraId="15B080C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F494A1B" w14:textId="77777777" w:rsidR="00F21987" w:rsidRDefault="00F21987">
            <w:pPr>
              <w:spacing w:before="40" w:after="40"/>
              <w:ind w:left="80"/>
              <w:rPr>
                <w:sz w:val="20"/>
              </w:rPr>
            </w:pPr>
            <w:r>
              <w:rPr>
                <w:sz w:val="20"/>
              </w:rPr>
              <w:t>The given session or object reference is invalid (both are the same value).</w:t>
            </w:r>
          </w:p>
        </w:tc>
      </w:tr>
      <w:tr w:rsidR="00F21987" w14:paraId="4C63880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140C1D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C58F96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B0D7B7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2167530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3EA355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8F5BD63"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right w:val="single" w:sz="6" w:space="0" w:color="auto"/>
            </w:tcBorders>
          </w:tcPr>
          <w:p w14:paraId="6F4544F0"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right w:val="single" w:sz="6" w:space="0" w:color="auto"/>
            </w:tcBorders>
          </w:tcPr>
          <w:p w14:paraId="4F728F71" w14:textId="77777777" w:rsidR="00F21987" w:rsidRDefault="00F21987">
            <w:pPr>
              <w:spacing w:before="40" w:after="40"/>
              <w:ind w:left="80"/>
              <w:rPr>
                <w:sz w:val="20"/>
              </w:rPr>
            </w:pPr>
            <w:r>
              <w:rPr>
                <w:sz w:val="20"/>
              </w:rPr>
              <w:t>Invalid address space specified.</w:t>
            </w:r>
          </w:p>
        </w:tc>
      </w:tr>
      <w:tr w:rsidR="00F21987" w14:paraId="7CAC0AD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66F68E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B18ACD9" w14:textId="77777777" w:rsidR="00F21987" w:rsidRDefault="00F21987">
            <w:pPr>
              <w:spacing w:before="40" w:after="40"/>
              <w:ind w:left="80"/>
              <w:rPr>
                <w:sz w:val="20"/>
              </w:rPr>
            </w:pPr>
            <w:r>
              <w:rPr>
                <w:sz w:val="20"/>
              </w:rPr>
              <w:t>Invalid offset specified.</w:t>
            </w:r>
          </w:p>
        </w:tc>
      </w:tr>
    </w:tbl>
    <w:p w14:paraId="6F291726" w14:textId="77777777" w:rsidR="00F21987" w:rsidRDefault="00F21987">
      <w:pPr>
        <w:tabs>
          <w:tab w:val="right" w:pos="8730"/>
        </w:tabs>
        <w:ind w:left="540" w:hanging="540"/>
        <w:rPr>
          <w:b/>
          <w:sz w:val="20"/>
        </w:rPr>
      </w:pPr>
      <w:r>
        <w:rPr>
          <w:sz w:val="20"/>
        </w:rPr>
        <w:tab/>
      </w:r>
      <w:r>
        <w:rPr>
          <w:sz w:val="20"/>
        </w:rPr>
        <w:tab/>
        <w:t>(continues)</w:t>
      </w:r>
    </w:p>
    <w:p w14:paraId="1669F170" w14:textId="77777777" w:rsidR="00F21987" w:rsidRDefault="00F21987">
      <w:pPr>
        <w:rPr>
          <w:sz w:val="20"/>
        </w:rPr>
      </w:pPr>
      <w:r>
        <w:rPr>
          <w:sz w:val="20"/>
        </w:rPr>
        <w:br w:type="page"/>
      </w: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21A22C10" w14:textId="77777777">
        <w:trPr>
          <w:cantSplit/>
        </w:trPr>
        <w:tc>
          <w:tcPr>
            <w:tcW w:w="3680" w:type="dxa"/>
          </w:tcPr>
          <w:p w14:paraId="79600710" w14:textId="77777777" w:rsidR="00F21987" w:rsidRDefault="00F21987">
            <w:pPr>
              <w:spacing w:before="40" w:after="40"/>
              <w:jc w:val="center"/>
              <w:rPr>
                <w:b/>
                <w:sz w:val="20"/>
              </w:rPr>
            </w:pPr>
            <w:r>
              <w:rPr>
                <w:b/>
                <w:sz w:val="20"/>
              </w:rPr>
              <w:lastRenderedPageBreak/>
              <w:t>Error Codes</w:t>
            </w:r>
          </w:p>
        </w:tc>
        <w:tc>
          <w:tcPr>
            <w:tcW w:w="4680" w:type="dxa"/>
          </w:tcPr>
          <w:p w14:paraId="73FBE58C" w14:textId="77777777" w:rsidR="00F21987" w:rsidRDefault="00F21987">
            <w:pPr>
              <w:spacing w:before="40" w:after="40"/>
              <w:jc w:val="center"/>
              <w:rPr>
                <w:b/>
                <w:sz w:val="20"/>
              </w:rPr>
            </w:pPr>
            <w:r>
              <w:rPr>
                <w:b/>
                <w:sz w:val="20"/>
              </w:rPr>
              <w:t>Description</w:t>
            </w:r>
          </w:p>
        </w:tc>
      </w:tr>
      <w:tr w:rsidR="00F21987" w14:paraId="303B01CE"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right w:val="single" w:sz="6" w:space="0" w:color="auto"/>
            </w:tcBorders>
          </w:tcPr>
          <w:p w14:paraId="6581338F"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right w:val="single" w:sz="6" w:space="0" w:color="auto"/>
            </w:tcBorders>
          </w:tcPr>
          <w:p w14:paraId="28A3D54F" w14:textId="77777777" w:rsidR="00F21987" w:rsidRDefault="00F21987">
            <w:pPr>
              <w:spacing w:before="40" w:after="40"/>
              <w:ind w:left="80"/>
              <w:rPr>
                <w:sz w:val="20"/>
              </w:rPr>
            </w:pPr>
            <w:r>
              <w:rPr>
                <w:sz w:val="20"/>
              </w:rPr>
              <w:t>Specified region is not accessible from this hardware.</w:t>
            </w:r>
          </w:p>
        </w:tc>
      </w:tr>
      <w:tr w:rsidR="00F21987" w14:paraId="252C98B7"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2C107F6"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225B5730" w14:textId="77777777" w:rsidR="00F21987" w:rsidRDefault="00F21987">
            <w:pPr>
              <w:spacing w:before="40" w:after="40"/>
              <w:ind w:left="80"/>
              <w:rPr>
                <w:sz w:val="20"/>
              </w:rPr>
            </w:pPr>
            <w:r>
              <w:rPr>
                <w:sz w:val="20"/>
              </w:rPr>
              <w:t>Invalid size of window specified.</w:t>
            </w:r>
          </w:p>
        </w:tc>
      </w:tr>
      <w:tr w:rsidR="00F21987" w14:paraId="7D843E4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AEB7AE0"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6D5A768" w14:textId="77777777" w:rsidR="00F21987" w:rsidRDefault="00F21987">
            <w:pPr>
              <w:spacing w:before="40" w:after="40"/>
              <w:ind w:left="80"/>
              <w:rPr>
                <w:sz w:val="20"/>
              </w:rPr>
            </w:pPr>
            <w:r>
              <w:rPr>
                <w:sz w:val="20"/>
              </w:rPr>
              <w:t>Invalid access mode.</w:t>
            </w:r>
          </w:p>
        </w:tc>
      </w:tr>
      <w:tr w:rsidR="00F21987" w14:paraId="73C962FB"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555659F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CC59A9D" w14:textId="77777777" w:rsidR="00F21987" w:rsidRDefault="00F21987">
            <w:pPr>
              <w:spacing w:before="40" w:after="40"/>
              <w:ind w:left="80"/>
              <w:rPr>
                <w:sz w:val="20"/>
              </w:rPr>
            </w:pPr>
            <w:r>
              <w:rPr>
                <w:rFonts w:ascii="Courier" w:hAnsi="Courier"/>
                <w:sz w:val="18"/>
              </w:rPr>
              <w:t>viMapAddress()</w:t>
            </w:r>
            <w:r>
              <w:rPr>
                <w:sz w:val="20"/>
              </w:rPr>
              <w:t xml:space="preserve"> could not acquire resource or perform mapping before the timer expired.</w:t>
            </w:r>
          </w:p>
        </w:tc>
      </w:tr>
      <w:tr w:rsidR="00F21987" w14:paraId="5221E93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0FE7316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35EAD0F" w14:textId="77777777" w:rsidR="00F21987" w:rsidRDefault="00F21987">
            <w:pPr>
              <w:spacing w:before="40" w:after="40"/>
              <w:ind w:left="80"/>
              <w:rPr>
                <w:sz w:val="20"/>
              </w:rPr>
            </w:pPr>
            <w:r>
              <w:rPr>
                <w:sz w:val="20"/>
              </w:rPr>
              <w:t>Unable to allocate window of at least the requested size.</w:t>
            </w:r>
          </w:p>
        </w:tc>
      </w:tr>
      <w:tr w:rsidR="00F21987" w14:paraId="120CDE8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79FD023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7A4A5E34" w14:textId="77777777" w:rsidR="00F21987" w:rsidRDefault="00F21987">
            <w:pPr>
              <w:spacing w:before="40" w:after="40"/>
              <w:ind w:left="80"/>
              <w:rPr>
                <w:sz w:val="20"/>
              </w:rPr>
            </w:pPr>
            <w:r>
              <w:rPr>
                <w:sz w:val="20"/>
              </w:rPr>
              <w:t>The specified session already contains a mapped window.</w:t>
            </w:r>
          </w:p>
        </w:tc>
      </w:tr>
      <w:tr w:rsidR="00F21987" w14:paraId="5FE968A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2C1178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14B0DBB5"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186177FC" w14:textId="77777777" w:rsidR="00F21987" w:rsidRDefault="00F21987">
      <w:pPr>
        <w:ind w:left="540" w:hanging="540"/>
        <w:rPr>
          <w:b/>
          <w:sz w:val="20"/>
        </w:rPr>
      </w:pPr>
    </w:p>
    <w:p w14:paraId="6E44CECB" w14:textId="77777777" w:rsidR="00F21987" w:rsidRDefault="00F21987">
      <w:pPr>
        <w:ind w:left="540" w:hanging="540"/>
        <w:rPr>
          <w:sz w:val="20"/>
        </w:rPr>
      </w:pPr>
      <w:r>
        <w:rPr>
          <w:b/>
          <w:sz w:val="20"/>
        </w:rPr>
        <w:t>Description</w:t>
      </w:r>
      <w:r>
        <w:rPr>
          <w:sz w:val="20"/>
        </w:rPr>
        <w:t xml:space="preserve"> </w:t>
      </w:r>
    </w:p>
    <w:p w14:paraId="60BE3030" w14:textId="77777777" w:rsidR="00F21987" w:rsidRDefault="00F21987">
      <w:pPr>
        <w:ind w:left="720" w:hanging="720"/>
        <w:rPr>
          <w:sz w:val="20"/>
        </w:rPr>
      </w:pPr>
      <w:r>
        <w:rPr>
          <w:sz w:val="20"/>
        </w:rPr>
        <w:tab/>
        <w:t xml:space="preserve">This operation maps in a specified memory space. The memory space that is mapped is dependent on the type of interface specified by the </w:t>
      </w:r>
      <w:r>
        <w:rPr>
          <w:rFonts w:ascii="Courier" w:hAnsi="Courier"/>
          <w:sz w:val="18"/>
        </w:rPr>
        <w:t>vi</w:t>
      </w:r>
      <w:r>
        <w:rPr>
          <w:sz w:val="20"/>
        </w:rPr>
        <w:t xml:space="preserve"> parameter and the </w:t>
      </w:r>
      <w:r>
        <w:rPr>
          <w:rFonts w:ascii="Courier" w:hAnsi="Courier"/>
          <w:sz w:val="18"/>
        </w:rPr>
        <w:t>mapSpace</w:t>
      </w:r>
      <w:r>
        <w:rPr>
          <w:sz w:val="20"/>
        </w:rPr>
        <w:t xml:space="preserve"> (refer to the following table) parameter. The </w:t>
      </w:r>
      <w:r>
        <w:rPr>
          <w:rFonts w:ascii="Courier" w:hAnsi="Courier"/>
          <w:sz w:val="18"/>
        </w:rPr>
        <w:t>address</w:t>
      </w:r>
      <w:r>
        <w:rPr>
          <w:sz w:val="20"/>
        </w:rPr>
        <w:t xml:space="preserve"> parameter returns the address in your process space where memory is mapped. </w:t>
      </w:r>
    </w:p>
    <w:p w14:paraId="7B4B97BF" w14:textId="77777777" w:rsidR="00F21987" w:rsidRDefault="00F21987">
      <w:pPr>
        <w:ind w:left="620" w:hanging="620"/>
        <w:rPr>
          <w:sz w:val="20"/>
        </w:rPr>
      </w:pPr>
    </w:p>
    <w:p w14:paraId="1E097353" w14:textId="77777777" w:rsidR="00F21987" w:rsidRDefault="00F21987">
      <w:pPr>
        <w:ind w:left="720" w:hanging="720"/>
        <w:rPr>
          <w:sz w:val="20"/>
        </w:rPr>
      </w:pPr>
      <w:r>
        <w:rPr>
          <w:sz w:val="20"/>
        </w:rPr>
        <w:tab/>
        <w:t xml:space="preserve">The following table lists the valid entries for the </w:t>
      </w:r>
      <w:r>
        <w:rPr>
          <w:rFonts w:ascii="Courier" w:hAnsi="Courier"/>
          <w:sz w:val="18"/>
        </w:rPr>
        <w:t>mapSpace</w:t>
      </w:r>
      <w:r>
        <w:rPr>
          <w:sz w:val="20"/>
        </w:rPr>
        <w:t xml:space="preserve"> parameter.</w:t>
      </w:r>
    </w:p>
    <w:p w14:paraId="6B99F138"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4070EA54" w14:textId="77777777">
        <w:trPr>
          <w:cantSplit/>
        </w:trPr>
        <w:tc>
          <w:tcPr>
            <w:tcW w:w="2448" w:type="dxa"/>
            <w:tcBorders>
              <w:top w:val="single" w:sz="6" w:space="0" w:color="auto"/>
              <w:left w:val="single" w:sz="6" w:space="0" w:color="auto"/>
              <w:bottom w:val="double" w:sz="6" w:space="0" w:color="auto"/>
              <w:right w:val="single" w:sz="6" w:space="0" w:color="auto"/>
            </w:tcBorders>
          </w:tcPr>
          <w:p w14:paraId="0BC7E8C8"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F3A08D1" w14:textId="77777777" w:rsidR="00F21987" w:rsidRDefault="00F21987">
            <w:pPr>
              <w:spacing w:before="40" w:after="40"/>
              <w:jc w:val="center"/>
              <w:rPr>
                <w:b/>
                <w:sz w:val="20"/>
              </w:rPr>
            </w:pPr>
            <w:r>
              <w:rPr>
                <w:b/>
                <w:sz w:val="20"/>
              </w:rPr>
              <w:t>Description</w:t>
            </w:r>
          </w:p>
        </w:tc>
      </w:tr>
      <w:tr w:rsidR="00F21987" w14:paraId="4A867E4C" w14:textId="77777777">
        <w:trPr>
          <w:cantSplit/>
        </w:trPr>
        <w:tc>
          <w:tcPr>
            <w:tcW w:w="2448" w:type="dxa"/>
            <w:tcBorders>
              <w:top w:val="double" w:sz="6" w:space="0" w:color="auto"/>
              <w:left w:val="single" w:sz="6" w:space="0" w:color="auto"/>
              <w:bottom w:val="single" w:sz="6" w:space="0" w:color="auto"/>
              <w:right w:val="single" w:sz="6" w:space="0" w:color="auto"/>
            </w:tcBorders>
          </w:tcPr>
          <w:p w14:paraId="46DA7F64"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4756083A" w14:textId="77777777" w:rsidR="00F21987" w:rsidRDefault="00F21987">
            <w:pPr>
              <w:spacing w:before="40" w:after="40"/>
              <w:ind w:left="80"/>
              <w:rPr>
                <w:b/>
                <w:sz w:val="20"/>
              </w:rPr>
            </w:pPr>
            <w:r>
              <w:rPr>
                <w:sz w:val="20"/>
              </w:rPr>
              <w:t>Map the A16 address space of VXI/MXI bus.</w:t>
            </w:r>
          </w:p>
        </w:tc>
      </w:tr>
      <w:tr w:rsidR="00F21987" w14:paraId="6BEE20F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4A812A9"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5EE0AA32" w14:textId="77777777" w:rsidR="00F21987" w:rsidRDefault="00F21987">
            <w:pPr>
              <w:spacing w:before="40" w:after="40"/>
              <w:ind w:left="80"/>
              <w:rPr>
                <w:sz w:val="20"/>
              </w:rPr>
            </w:pPr>
            <w:r>
              <w:rPr>
                <w:sz w:val="20"/>
              </w:rPr>
              <w:t>Map the A24 address space of VXI/MXI bus.</w:t>
            </w:r>
          </w:p>
        </w:tc>
      </w:tr>
      <w:tr w:rsidR="00F21987" w14:paraId="23B3885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73BE02"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584D2C90" w14:textId="77777777" w:rsidR="00F21987" w:rsidRDefault="00F21987">
            <w:pPr>
              <w:spacing w:before="40" w:after="40"/>
              <w:ind w:left="80"/>
              <w:rPr>
                <w:sz w:val="20"/>
              </w:rPr>
            </w:pPr>
            <w:r>
              <w:rPr>
                <w:sz w:val="20"/>
              </w:rPr>
              <w:t>Map the A32 address space of VXI/MXI bus.</w:t>
            </w:r>
          </w:p>
        </w:tc>
      </w:tr>
      <w:tr w:rsidR="00014A40" w14:paraId="36E4081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98297B9" w14:textId="77777777" w:rsidR="00014A40" w:rsidRDefault="00014A40">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6203626E" w14:textId="77777777" w:rsidR="00014A40" w:rsidRDefault="00014A40">
            <w:pPr>
              <w:spacing w:before="40" w:after="40"/>
              <w:ind w:left="80"/>
              <w:rPr>
                <w:sz w:val="20"/>
              </w:rPr>
            </w:pPr>
            <w:r>
              <w:rPr>
                <w:sz w:val="20"/>
              </w:rPr>
              <w:t>Map the A64 address space of VXI/MXI bus.</w:t>
            </w:r>
          </w:p>
        </w:tc>
      </w:tr>
      <w:tr w:rsidR="00014A40" w14:paraId="6A85944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16B33E" w14:textId="77777777" w:rsidR="00014A40" w:rsidRDefault="00014A40">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32E73268" w14:textId="77777777" w:rsidR="00014A40" w:rsidRDefault="00014A40">
            <w:pPr>
              <w:spacing w:before="40" w:after="40"/>
              <w:ind w:left="80"/>
              <w:rPr>
                <w:sz w:val="20"/>
              </w:rPr>
            </w:pPr>
            <w:r>
              <w:rPr>
                <w:sz w:val="20"/>
              </w:rPr>
              <w:t>Address the PCI configuration space.</w:t>
            </w:r>
          </w:p>
        </w:tc>
      </w:tr>
      <w:tr w:rsidR="00014A40" w14:paraId="72B0354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197239E" w14:textId="77777777" w:rsidR="00014A40" w:rsidRPr="00851DA4" w:rsidRDefault="00014A40">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E3E2F7A" w14:textId="77777777" w:rsidR="00014A40" w:rsidRDefault="00014A40">
            <w:pPr>
              <w:spacing w:before="40" w:after="40"/>
              <w:ind w:left="80"/>
              <w:rPr>
                <w:sz w:val="20"/>
              </w:rPr>
            </w:pPr>
            <w:r>
              <w:rPr>
                <w:sz w:val="20"/>
              </w:rPr>
              <w:t>Address the specified PCI memory or I/O space.</w:t>
            </w:r>
          </w:p>
        </w:tc>
      </w:tr>
      <w:tr w:rsidR="00014A40" w14:paraId="0089EDE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F9F74E" w14:textId="77777777" w:rsidR="00014A40" w:rsidRDefault="00014A40">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4C9162D9" w14:textId="77777777" w:rsidR="00014A40" w:rsidRDefault="00014A40">
            <w:pPr>
              <w:spacing w:before="40" w:after="40"/>
              <w:ind w:left="80"/>
              <w:rPr>
                <w:sz w:val="20"/>
              </w:rPr>
            </w:pPr>
            <w:r>
              <w:rPr>
                <w:sz w:val="20"/>
              </w:rPr>
              <w:t>Access physical locally allocated memory.</w:t>
            </w:r>
          </w:p>
        </w:tc>
      </w:tr>
    </w:tbl>
    <w:p w14:paraId="4677C2C7" w14:textId="77777777" w:rsidR="00F21987" w:rsidRDefault="00F21987">
      <w:pPr>
        <w:ind w:left="620" w:hanging="620"/>
        <w:rPr>
          <w:sz w:val="20"/>
        </w:rPr>
      </w:pPr>
    </w:p>
    <w:p w14:paraId="7B7837AA" w14:textId="77777777" w:rsidR="00F21987" w:rsidRDefault="00F21987">
      <w:pPr>
        <w:ind w:left="620" w:hanging="620"/>
        <w:rPr>
          <w:b/>
          <w:sz w:val="20"/>
        </w:rPr>
      </w:pPr>
      <w:r>
        <w:rPr>
          <w:b/>
          <w:sz w:val="20"/>
        </w:rPr>
        <w:t>Related Items</w:t>
      </w:r>
    </w:p>
    <w:p w14:paraId="4DFC653A" w14:textId="77777777" w:rsidR="00F21987" w:rsidRDefault="00F21987">
      <w:pPr>
        <w:ind w:left="720" w:hanging="720"/>
        <w:rPr>
          <w:sz w:val="20"/>
        </w:rPr>
      </w:pPr>
      <w:r>
        <w:rPr>
          <w:sz w:val="20"/>
        </w:rPr>
        <w:tab/>
        <w:t xml:space="preserve">See the INSTR and MEMACC resource descriptions. Also see </w:t>
      </w:r>
      <w:r>
        <w:rPr>
          <w:rFonts w:ascii="Courier" w:hAnsi="Courier"/>
          <w:sz w:val="18"/>
        </w:rPr>
        <w:t>viUnmapAddress()</w:t>
      </w:r>
      <w:r>
        <w:rPr>
          <w:sz w:val="20"/>
        </w:rPr>
        <w:t>.</w:t>
      </w:r>
    </w:p>
    <w:p w14:paraId="66C42E45" w14:textId="77777777" w:rsidR="00F21987" w:rsidRDefault="00F21987">
      <w:pPr>
        <w:ind w:left="540" w:hanging="540"/>
        <w:rPr>
          <w:sz w:val="20"/>
        </w:rPr>
      </w:pPr>
    </w:p>
    <w:p w14:paraId="0F3002DB" w14:textId="77777777" w:rsidR="00F21987" w:rsidRDefault="00F21987">
      <w:pPr>
        <w:ind w:left="540" w:hanging="540"/>
        <w:rPr>
          <w:b/>
          <w:sz w:val="20"/>
        </w:rPr>
      </w:pPr>
      <w:r>
        <w:rPr>
          <w:b/>
          <w:sz w:val="20"/>
        </w:rPr>
        <w:t>Implementation Requirements</w:t>
      </w:r>
    </w:p>
    <w:p w14:paraId="3FEA53B7" w14:textId="77777777" w:rsidR="00F21987" w:rsidRDefault="00F21987">
      <w:pPr>
        <w:ind w:left="540" w:hanging="540"/>
        <w:rPr>
          <w:sz w:val="20"/>
        </w:rPr>
      </w:pPr>
    </w:p>
    <w:p w14:paraId="1B9A6A40" w14:textId="77777777" w:rsidR="00F21987" w:rsidRDefault="00F21987">
      <w:pPr>
        <w:rPr>
          <w:sz w:val="20"/>
        </w:rPr>
      </w:pPr>
      <w:r>
        <w:rPr>
          <w:b/>
          <w:sz w:val="20"/>
        </w:rPr>
        <w:t>RULE 6.3.4</w:t>
      </w:r>
      <w:r w:rsidR="006F39C1">
        <w:rPr>
          <w:b/>
          <w:sz w:val="20"/>
        </w:rPr>
        <w:t>7</w:t>
      </w:r>
    </w:p>
    <w:p w14:paraId="0DEAD9C4" w14:textId="77777777" w:rsidR="00F21987" w:rsidRDefault="00F21987">
      <w:pPr>
        <w:ind w:left="720"/>
        <w:rPr>
          <w:sz w:val="20"/>
        </w:rPr>
      </w:pPr>
      <w:r>
        <w:rPr>
          <w:b/>
          <w:sz w:val="20"/>
        </w:rPr>
        <w:t xml:space="preserve">IF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either </w:t>
      </w:r>
      <w:r>
        <w:rPr>
          <w:rFonts w:ascii="Courier" w:hAnsi="Courier"/>
          <w:sz w:val="18"/>
        </w:rPr>
        <w:t>VI_USE_OPERS</w:t>
      </w:r>
      <w:r>
        <w:rPr>
          <w:sz w:val="20"/>
        </w:rPr>
        <w:t xml:space="preserve"> or </w:t>
      </w:r>
      <w:r>
        <w:rPr>
          <w:rFonts w:ascii="Courier" w:hAnsi="Courier"/>
          <w:sz w:val="18"/>
        </w:rPr>
        <w:t>VI_DEREF_ADDR</w:t>
      </w:r>
      <w:r>
        <w:rPr>
          <w:sz w:val="20"/>
        </w:rPr>
        <w:t>.</w:t>
      </w:r>
    </w:p>
    <w:p w14:paraId="05B0F6BE" w14:textId="77777777" w:rsidR="00F21987" w:rsidRDefault="00F21987">
      <w:pPr>
        <w:ind w:left="720"/>
        <w:rPr>
          <w:sz w:val="20"/>
        </w:rPr>
      </w:pPr>
    </w:p>
    <w:p w14:paraId="70F695E3" w14:textId="77777777" w:rsidR="00F21987" w:rsidRDefault="00F21987">
      <w:pPr>
        <w:rPr>
          <w:sz w:val="20"/>
        </w:rPr>
      </w:pPr>
      <w:r>
        <w:rPr>
          <w:b/>
          <w:sz w:val="20"/>
        </w:rPr>
        <w:t>RULE 6.3.4</w:t>
      </w:r>
      <w:r w:rsidR="006F39C1">
        <w:rPr>
          <w:b/>
          <w:sz w:val="20"/>
        </w:rPr>
        <w:t>8</w:t>
      </w:r>
    </w:p>
    <w:p w14:paraId="3EE10E84" w14:textId="77777777" w:rsidR="00F21987" w:rsidRDefault="00F21987">
      <w:pPr>
        <w:ind w:left="720"/>
        <w:rPr>
          <w:sz w:val="20"/>
        </w:rPr>
      </w:pPr>
      <w:r>
        <w:rPr>
          <w:b/>
          <w:sz w:val="20"/>
        </w:rPr>
        <w:t xml:space="preserve">IF </w:t>
      </w:r>
      <w:r>
        <w:rPr>
          <w:sz w:val="20"/>
        </w:rPr>
        <w:t xml:space="preserve">the value of </w:t>
      </w:r>
      <w:r>
        <w:rPr>
          <w:rFonts w:ascii="Courier" w:hAnsi="Courier"/>
          <w:sz w:val="18"/>
        </w:rPr>
        <w:t>VI_ATTR_RSRC_SPEC_VERSION</w:t>
      </w:r>
      <w:r>
        <w:rPr>
          <w:sz w:val="20"/>
        </w:rPr>
        <w:t xml:space="preserve"> is greater than or equal to 0x00100100, </w:t>
      </w:r>
      <w:r>
        <w:rPr>
          <w:b/>
          <w:sz w:val="20"/>
        </w:rPr>
        <w:t xml:space="preserve">AND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AND</w:t>
      </w:r>
      <w:r>
        <w:rPr>
          <w:sz w:val="20"/>
        </w:rPr>
        <w:t xml:space="preserve"> the value of the </w:t>
      </w:r>
      <w:r>
        <w:rPr>
          <w:rFonts w:ascii="Courier" w:hAnsi="Courier"/>
          <w:sz w:val="18"/>
        </w:rPr>
        <w:t>address</w:t>
      </w:r>
      <w:r>
        <w:rPr>
          <w:sz w:val="20"/>
        </w:rPr>
        <w:t xml:space="preserve"> parameter </w:t>
      </w:r>
      <w:r w:rsidR="00B64BAF">
        <w:rPr>
          <w:sz w:val="20"/>
        </w:rPr>
        <w:br/>
      </w:r>
      <w:r>
        <w:rPr>
          <w:sz w:val="20"/>
        </w:rPr>
        <w:t xml:space="preserve">cannot be directly dereferenced such that all VXI accesses are in the byte order specified by </w:t>
      </w:r>
      <w:r>
        <w:rPr>
          <w:rFonts w:ascii="Courier" w:hAnsi="Courier"/>
          <w:sz w:val="18"/>
        </w:rPr>
        <w:t>VI_ATTR_WIN_BYTE_ORDER</w:t>
      </w:r>
      <w:r>
        <w:rPr>
          <w:sz w:val="20"/>
        </w:rPr>
        <w:t xml:space="preserve">,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VI_USE_OPERS</w:t>
      </w:r>
      <w:r>
        <w:rPr>
          <w:sz w:val="20"/>
        </w:rPr>
        <w:t>.</w:t>
      </w:r>
    </w:p>
    <w:p w14:paraId="5AF6AAE7" w14:textId="77777777" w:rsidR="00F21987" w:rsidRDefault="00F21987">
      <w:pPr>
        <w:ind w:left="540" w:hanging="540"/>
        <w:rPr>
          <w:b/>
          <w:sz w:val="20"/>
        </w:rPr>
      </w:pPr>
      <w:r>
        <w:rPr>
          <w:b/>
          <w:sz w:val="20"/>
        </w:rPr>
        <w:br w:type="page"/>
      </w:r>
      <w:r>
        <w:rPr>
          <w:b/>
          <w:sz w:val="20"/>
        </w:rPr>
        <w:lastRenderedPageBreak/>
        <w:t>INSTR Specific</w:t>
      </w:r>
    </w:p>
    <w:p w14:paraId="44074EA9" w14:textId="77777777" w:rsidR="00F21987" w:rsidRDefault="00F21987">
      <w:pPr>
        <w:ind w:left="540" w:hanging="540"/>
        <w:rPr>
          <w:sz w:val="20"/>
        </w:rPr>
      </w:pPr>
    </w:p>
    <w:p w14:paraId="67619510" w14:textId="77777777" w:rsidR="00F21987" w:rsidRDefault="00F21987">
      <w:pPr>
        <w:ind w:left="720"/>
        <w:rPr>
          <w:sz w:val="20"/>
        </w:rPr>
      </w:pPr>
      <w:r>
        <w:rPr>
          <w:sz w:val="20"/>
        </w:rPr>
        <w:t xml:space="preserve">The </w:t>
      </w:r>
      <w:r>
        <w:rPr>
          <w:rFonts w:ascii="Courier" w:hAnsi="Courier"/>
          <w:sz w:val="18"/>
        </w:rPr>
        <w:t>mapBase</w:t>
      </w:r>
      <w:r>
        <w:rPr>
          <w:sz w:val="20"/>
        </w:rPr>
        <w:t xml:space="preserve"> </w:t>
      </w:r>
      <w:r w:rsidR="00971AB7">
        <w:rPr>
          <w:sz w:val="20"/>
        </w:rPr>
        <w:t xml:space="preserve">or </w:t>
      </w:r>
      <w:r w:rsidR="00971AB7" w:rsidRPr="00954226">
        <w:rPr>
          <w:rFonts w:ascii="Courier" w:hAnsi="Courier"/>
          <w:sz w:val="18"/>
          <w:szCs w:val="18"/>
        </w:rPr>
        <w:t>mapBase64</w:t>
      </w:r>
      <w:r w:rsidR="00971AB7">
        <w:rPr>
          <w:sz w:val="20"/>
        </w:rPr>
        <w:t xml:space="preserve"> </w:t>
      </w:r>
      <w:r>
        <w:rPr>
          <w:sz w:val="20"/>
        </w:rPr>
        <w:t>is a relative address of the device associated with the given INSTR resource.</w:t>
      </w:r>
    </w:p>
    <w:p w14:paraId="25A087B1" w14:textId="77777777" w:rsidR="00F21987" w:rsidRDefault="00F21987">
      <w:pPr>
        <w:ind w:left="720"/>
        <w:rPr>
          <w:sz w:val="20"/>
        </w:rPr>
      </w:pPr>
    </w:p>
    <w:p w14:paraId="1A8254F7" w14:textId="77777777" w:rsidR="00F21987" w:rsidRDefault="00F21987">
      <w:pPr>
        <w:rPr>
          <w:sz w:val="20"/>
        </w:rPr>
      </w:pPr>
      <w:r>
        <w:rPr>
          <w:b/>
          <w:sz w:val="20"/>
        </w:rPr>
        <w:t>OBSERVATION 6.3.28</w:t>
      </w:r>
    </w:p>
    <w:p w14:paraId="15023C09" w14:textId="77777777" w:rsidR="00F21987" w:rsidRDefault="00F21987">
      <w:pPr>
        <w:ind w:left="720"/>
        <w:rPr>
          <w:sz w:val="20"/>
        </w:rPr>
      </w:pPr>
      <w:r>
        <w:rPr>
          <w:sz w:val="20"/>
        </w:rPr>
        <w:t xml:space="preserve">Notice that </w:t>
      </w:r>
      <w:r>
        <w:rPr>
          <w:rFonts w:ascii="Courier" w:hAnsi="Courier"/>
          <w:sz w:val="18"/>
        </w:rPr>
        <w:t>mapBase</w:t>
      </w:r>
      <w:r w:rsidR="00971AB7">
        <w:rPr>
          <w:rFonts w:ascii="Courier" w:hAnsi="Courier"/>
          <w:sz w:val="18"/>
        </w:rPr>
        <w:t>XX</w:t>
      </w:r>
      <w:r w:rsidR="00971AB7" w:rsidRPr="00954226">
        <w:rPr>
          <w:rFonts w:ascii="Times New Roman" w:hAnsi="Times New Roman"/>
          <w:sz w:val="20"/>
        </w:rPr>
        <w:t xml:space="preserve"> </w:t>
      </w:r>
      <w:r>
        <w:rPr>
          <w:sz w:val="20"/>
        </w:rPr>
        <w:t xml:space="preserve">specified in the </w:t>
      </w:r>
      <w:r>
        <w:rPr>
          <w:rFonts w:ascii="Courier" w:hAnsi="Courier"/>
          <w:sz w:val="18"/>
        </w:rPr>
        <w:t>viMapAddress</w:t>
      </w:r>
      <w:r w:rsidR="00971AB7">
        <w:rPr>
          <w:rFonts w:ascii="Courier" w:hAnsi="Courier"/>
          <w:sz w:val="18"/>
        </w:rPr>
        <w:t>XX</w:t>
      </w:r>
      <w:r>
        <w:rPr>
          <w:rFonts w:ascii="Courier" w:hAnsi="Courier"/>
          <w:sz w:val="18"/>
        </w:rPr>
        <w:t>()</w:t>
      </w:r>
      <w:r>
        <w:rPr>
          <w:sz w:val="20"/>
        </w:rPr>
        <w:t xml:space="preserve"> operation for an INSTR resource is the offset address relative to the device’s allocated address base for the corresponding address space specified. For example, if </w:t>
      </w:r>
      <w:r>
        <w:rPr>
          <w:rFonts w:ascii="Courier" w:hAnsi="Courier"/>
          <w:sz w:val="18"/>
        </w:rPr>
        <w:t>mapSpace</w:t>
      </w:r>
      <w:r>
        <w:rPr>
          <w:sz w:val="20"/>
        </w:rPr>
        <w:t xml:space="preserve"> specifies </w:t>
      </w:r>
      <w:r>
        <w:rPr>
          <w:rFonts w:ascii="Courier" w:hAnsi="Courier"/>
          <w:sz w:val="18"/>
        </w:rPr>
        <w:t>VI_A16_SPACE</w:t>
      </w:r>
      <w:r>
        <w:rPr>
          <w:sz w:val="20"/>
        </w:rPr>
        <w:t xml:space="preserve">, then </w:t>
      </w:r>
      <w:r>
        <w:rPr>
          <w:rFonts w:ascii="Courier" w:hAnsi="Courier"/>
          <w:sz w:val="18"/>
        </w:rPr>
        <w:t>mapBase</w:t>
      </w:r>
      <w:r>
        <w:rPr>
          <w:sz w:val="20"/>
        </w:rPr>
        <w:t xml:space="preserve"> specifies the offset from the logical address base address of the VXI device specified. If </w:t>
      </w:r>
      <w:r>
        <w:rPr>
          <w:rFonts w:ascii="Courier" w:hAnsi="Courier"/>
          <w:sz w:val="18"/>
        </w:rPr>
        <w:t>mapSpace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971AB7" w:rsidRPr="00954226">
        <w:rPr>
          <w:rFonts w:ascii="Times New Roman" w:hAnsi="Times New Roman"/>
          <w:sz w:val="20"/>
        </w:rPr>
        <w:t xml:space="preserve"> or </w:t>
      </w:r>
      <w:r w:rsidR="00971AB7">
        <w:rPr>
          <w:rFonts w:ascii="Courier" w:hAnsi="Courier"/>
          <w:sz w:val="18"/>
        </w:rPr>
        <w:t>VI_A64_SPACE</w:t>
      </w:r>
      <w:r>
        <w:rPr>
          <w:sz w:val="20"/>
        </w:rPr>
        <w:t xml:space="preserve">, then </w:t>
      </w:r>
      <w:r>
        <w:rPr>
          <w:rFonts w:ascii="Courier" w:hAnsi="Courier"/>
          <w:sz w:val="18"/>
        </w:rPr>
        <w:t>mapBase</w:t>
      </w:r>
      <w:r>
        <w:rPr>
          <w:sz w:val="20"/>
        </w:rPr>
        <w:t xml:space="preserve"> specifies the offset from the base address of the VXI device’s memory space allocated by the VXI Resource Manager within VXI A24 or A32 </w:t>
      </w:r>
      <w:r w:rsidR="00971AB7">
        <w:rPr>
          <w:sz w:val="20"/>
        </w:rPr>
        <w:t xml:space="preserve">or A64 </w:t>
      </w:r>
      <w:r>
        <w:rPr>
          <w:sz w:val="20"/>
        </w:rPr>
        <w:t xml:space="preserve">space. </w:t>
      </w:r>
    </w:p>
    <w:p w14:paraId="11C5D082" w14:textId="77777777" w:rsidR="00F21987" w:rsidRDefault="00F21987">
      <w:pPr>
        <w:rPr>
          <w:b/>
          <w:sz w:val="20"/>
        </w:rPr>
      </w:pPr>
    </w:p>
    <w:p w14:paraId="6CDCB748" w14:textId="77777777" w:rsidR="00D548C2" w:rsidRPr="00B64BAF" w:rsidRDefault="00D548C2" w:rsidP="00B64BAF">
      <w:pPr>
        <w:ind w:left="630"/>
        <w:rPr>
          <w:sz w:val="20"/>
        </w:rPr>
      </w:pPr>
      <w:r w:rsidRPr="00B64BAF">
        <w:rPr>
          <w:sz w:val="20"/>
        </w:rPr>
        <w:t xml:space="preserve">All operations on a PXI INSTR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values for the </w:t>
      </w:r>
      <w:r w:rsidRPr="00B64BAF">
        <w:rPr>
          <w:rStyle w:val="Monospacebold"/>
          <w:b w:val="0"/>
        </w:rPr>
        <w:t>space</w:t>
      </w:r>
      <w:r w:rsidRPr="00B64BAF">
        <w:rPr>
          <w:sz w:val="20"/>
        </w:rPr>
        <w:t xml:space="preserve"> parameter: </w:t>
      </w:r>
      <w:r w:rsidRPr="00B64BAF">
        <w:rPr>
          <w:rStyle w:val="Monospace"/>
        </w:rPr>
        <w:t>VI_PXI_CFG_SPACE</w:t>
      </w:r>
      <w:r w:rsidRPr="00B64BAF">
        <w:rPr>
          <w:sz w:val="20"/>
        </w:rPr>
        <w:t xml:space="preserve">, </w:t>
      </w:r>
      <w:r w:rsidRPr="00B64BAF">
        <w:rPr>
          <w:rStyle w:val="Monospace"/>
        </w:rPr>
        <w:t>VI_PXI_BAR0_SPACE</w:t>
      </w:r>
      <w:r w:rsidRPr="00B64BAF">
        <w:rPr>
          <w:sz w:val="20"/>
        </w:rPr>
        <w:t xml:space="preserve">, </w:t>
      </w:r>
      <w:r w:rsidRPr="00B64BAF">
        <w:rPr>
          <w:rStyle w:val="Monospace"/>
        </w:rPr>
        <w:t>VI_PXI_BAR1_SPACE</w:t>
      </w:r>
      <w:r w:rsidRPr="00B64BAF">
        <w:rPr>
          <w:sz w:val="20"/>
        </w:rPr>
        <w:t xml:space="preserve">, </w:t>
      </w:r>
      <w:r w:rsidRPr="00B64BAF">
        <w:rPr>
          <w:rStyle w:val="Monospace"/>
        </w:rPr>
        <w:t>VI_PXI_BAR2_SPACE</w:t>
      </w:r>
      <w:r w:rsidRPr="00B64BAF">
        <w:rPr>
          <w:sz w:val="20"/>
        </w:rPr>
        <w:t xml:space="preserve">, </w:t>
      </w:r>
      <w:r w:rsidRPr="00B64BAF">
        <w:rPr>
          <w:rStyle w:val="Monospace"/>
        </w:rPr>
        <w:t>VI_PXI_BAR3_SPACE</w:t>
      </w:r>
      <w:r w:rsidRPr="00B64BAF">
        <w:rPr>
          <w:sz w:val="20"/>
        </w:rPr>
        <w:t xml:space="preserve">, </w:t>
      </w:r>
      <w:r w:rsidRPr="00B64BAF">
        <w:rPr>
          <w:rStyle w:val="Monospace"/>
        </w:rPr>
        <w:t>VI_PXI_BAR4_SPACE</w:t>
      </w:r>
      <w:r w:rsidRPr="00B64BAF">
        <w:rPr>
          <w:sz w:val="20"/>
        </w:rPr>
        <w:t>,</w:t>
      </w:r>
      <w:r w:rsidR="00954226" w:rsidRPr="00B64BAF">
        <w:rPr>
          <w:sz w:val="20"/>
        </w:rPr>
        <w:t xml:space="preserve"> and</w:t>
      </w:r>
      <w:r w:rsidRPr="00B64BAF">
        <w:rPr>
          <w:sz w:val="20"/>
        </w:rPr>
        <w:t xml:space="preserve"> </w:t>
      </w:r>
      <w:r w:rsidRPr="00B64BAF">
        <w:rPr>
          <w:rStyle w:val="Monospace"/>
        </w:rPr>
        <w:t>VI_PXI_BAR5_SPACE</w:t>
      </w:r>
      <w:r w:rsidRPr="00B64BAF">
        <w:rPr>
          <w:sz w:val="20"/>
        </w:rPr>
        <w:t>.</w:t>
      </w:r>
    </w:p>
    <w:p w14:paraId="6A703DDD" w14:textId="77777777" w:rsidR="00D548C2" w:rsidRDefault="00D548C2">
      <w:pPr>
        <w:rPr>
          <w:b/>
          <w:sz w:val="20"/>
        </w:rPr>
      </w:pPr>
    </w:p>
    <w:p w14:paraId="6F023919" w14:textId="77777777" w:rsidR="00F21987" w:rsidRDefault="00F21987">
      <w:pPr>
        <w:ind w:left="540" w:hanging="540"/>
        <w:rPr>
          <w:b/>
          <w:sz w:val="20"/>
        </w:rPr>
      </w:pPr>
      <w:r>
        <w:rPr>
          <w:b/>
          <w:sz w:val="20"/>
        </w:rPr>
        <w:t>MEMACC Specific</w:t>
      </w:r>
    </w:p>
    <w:p w14:paraId="435570EA" w14:textId="77777777" w:rsidR="00F21987" w:rsidRDefault="00F21987">
      <w:pPr>
        <w:ind w:left="540" w:hanging="540"/>
        <w:rPr>
          <w:sz w:val="20"/>
        </w:rPr>
      </w:pPr>
    </w:p>
    <w:p w14:paraId="3FD98C29" w14:textId="77777777" w:rsidR="00F21987" w:rsidRDefault="00F21987">
      <w:pPr>
        <w:ind w:left="720"/>
        <w:rPr>
          <w:sz w:val="20"/>
        </w:rPr>
      </w:pPr>
      <w:r>
        <w:rPr>
          <w:sz w:val="20"/>
        </w:rPr>
        <w:t xml:space="preserve">The </w:t>
      </w:r>
      <w:r>
        <w:rPr>
          <w:rFonts w:ascii="Courier" w:hAnsi="Courier"/>
          <w:sz w:val="18"/>
        </w:rPr>
        <w:t>mapBase</w:t>
      </w:r>
      <w:r w:rsidR="00971AB7">
        <w:rPr>
          <w:rFonts w:ascii="Courier" w:hAnsi="Courier"/>
          <w:sz w:val="18"/>
        </w:rPr>
        <w:t>XX</w:t>
      </w:r>
      <w:r>
        <w:rPr>
          <w:sz w:val="20"/>
        </w:rPr>
        <w:t xml:space="preserve"> parameter specifies an absolute address.</w:t>
      </w:r>
    </w:p>
    <w:p w14:paraId="17E2E1DB" w14:textId="77777777" w:rsidR="00F21987" w:rsidRDefault="00F21987">
      <w:pPr>
        <w:ind w:left="540" w:hanging="540"/>
        <w:rPr>
          <w:sz w:val="20"/>
        </w:rPr>
      </w:pPr>
    </w:p>
    <w:p w14:paraId="75FF43AE" w14:textId="77777777" w:rsidR="00D548C2" w:rsidRPr="00B64BAF" w:rsidRDefault="00D548C2" w:rsidP="00B64BAF">
      <w:pPr>
        <w:ind w:left="720"/>
        <w:rPr>
          <w:sz w:val="20"/>
        </w:rPr>
      </w:pPr>
      <w:r w:rsidRPr="00B64BAF">
        <w:rPr>
          <w:sz w:val="20"/>
        </w:rPr>
        <w:t xml:space="preserve">All operations on a PXI MEMACC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 for the </w:t>
      </w:r>
      <w:r w:rsidRPr="00B64BAF">
        <w:rPr>
          <w:rStyle w:val="Monospacebold"/>
          <w:b w:val="0"/>
        </w:rPr>
        <w:t>space</w:t>
      </w:r>
      <w:r w:rsidRPr="00B64BAF">
        <w:rPr>
          <w:sz w:val="20"/>
        </w:rPr>
        <w:t xml:space="preserve"> parameter: </w:t>
      </w:r>
      <w:r w:rsidRPr="00B64BAF">
        <w:rPr>
          <w:rStyle w:val="Monospace"/>
        </w:rPr>
        <w:t>VI_PXI_ALLOC_SPACE</w:t>
      </w:r>
      <w:r w:rsidRPr="00B64BAF">
        <w:rPr>
          <w:sz w:val="20"/>
        </w:rPr>
        <w:t>.</w:t>
      </w:r>
    </w:p>
    <w:p w14:paraId="5CD46218" w14:textId="77777777" w:rsidR="00D548C2" w:rsidRDefault="00D548C2">
      <w:pPr>
        <w:ind w:left="540" w:hanging="540"/>
        <w:rPr>
          <w:sz w:val="20"/>
        </w:rPr>
      </w:pPr>
    </w:p>
    <w:p w14:paraId="5AC42489" w14:textId="77777777" w:rsidR="00F21987" w:rsidRDefault="00F21987">
      <w:pPr>
        <w:pStyle w:val="Head2"/>
        <w:rPr>
          <w:sz w:val="20"/>
        </w:rPr>
      </w:pPr>
      <w:r>
        <w:rPr>
          <w:sz w:val="20"/>
        </w:rPr>
        <w:br w:type="page"/>
      </w:r>
      <w:bookmarkStart w:id="532" w:name="_Toc135102778"/>
      <w:bookmarkStart w:id="533" w:name="_Toc444277127"/>
      <w:r>
        <w:lastRenderedPageBreak/>
        <w:t>6.3.</w:t>
      </w:r>
      <w:r w:rsidR="009453A3">
        <w:t>31</w:t>
      </w:r>
      <w:r>
        <w:rPr>
          <w:sz w:val="20"/>
        </w:rPr>
        <w:t xml:space="preserve">  </w:t>
      </w:r>
      <w:r>
        <w:rPr>
          <w:rStyle w:val="Courier"/>
        </w:rPr>
        <w:t>viUnmapAddress</w:t>
      </w:r>
      <w:r>
        <w:rPr>
          <w:rStyle w:val="Courier"/>
          <w:b w:val="0"/>
        </w:rPr>
        <w:t>(vi)</w:t>
      </w:r>
      <w:bookmarkEnd w:id="532"/>
      <w:bookmarkEnd w:id="533"/>
    </w:p>
    <w:p w14:paraId="31BA723D" w14:textId="77777777" w:rsidR="00F21987" w:rsidRDefault="00F21987">
      <w:pPr>
        <w:ind w:left="1800" w:hanging="1800"/>
        <w:rPr>
          <w:sz w:val="20"/>
        </w:rPr>
      </w:pPr>
    </w:p>
    <w:p w14:paraId="58BD592A" w14:textId="77777777" w:rsidR="00F21987" w:rsidRDefault="00F21987">
      <w:pPr>
        <w:ind w:left="620" w:hanging="620"/>
        <w:rPr>
          <w:sz w:val="20"/>
        </w:rPr>
      </w:pPr>
      <w:r>
        <w:rPr>
          <w:b/>
          <w:sz w:val="20"/>
        </w:rPr>
        <w:t>Purpose</w:t>
      </w:r>
    </w:p>
    <w:p w14:paraId="73127347" w14:textId="77777777" w:rsidR="00F21987" w:rsidRDefault="00F21987">
      <w:pPr>
        <w:ind w:left="720" w:hanging="720"/>
        <w:rPr>
          <w:sz w:val="20"/>
        </w:rPr>
      </w:pPr>
      <w:r>
        <w:rPr>
          <w:sz w:val="20"/>
        </w:rPr>
        <w:tab/>
        <w:t xml:space="preserve">Unmap memory space previously mapped by </w:t>
      </w:r>
      <w:r>
        <w:rPr>
          <w:rFonts w:ascii="Courier" w:hAnsi="Courier"/>
          <w:sz w:val="18"/>
        </w:rPr>
        <w:t>viMapAddress()</w:t>
      </w:r>
      <w:r w:rsidR="004E1012" w:rsidRPr="00954226">
        <w:rPr>
          <w:rFonts w:ascii="Times New Roman" w:hAnsi="Times New Roman"/>
          <w:sz w:val="20"/>
        </w:rPr>
        <w:t xml:space="preserve"> or </w:t>
      </w:r>
      <w:r w:rsidR="004E1012">
        <w:rPr>
          <w:rFonts w:ascii="Courier" w:hAnsi="Courier"/>
          <w:sz w:val="18"/>
        </w:rPr>
        <w:t>viMapAddressEx()</w:t>
      </w:r>
      <w:r>
        <w:rPr>
          <w:sz w:val="20"/>
        </w:rPr>
        <w:t>.</w:t>
      </w:r>
    </w:p>
    <w:p w14:paraId="25DD4E86" w14:textId="77777777" w:rsidR="00F21987" w:rsidRDefault="00F21987">
      <w:pPr>
        <w:ind w:left="1800" w:hanging="1800"/>
        <w:rPr>
          <w:sz w:val="20"/>
        </w:rPr>
      </w:pPr>
    </w:p>
    <w:p w14:paraId="361A3B87" w14:textId="77777777" w:rsidR="00F21987" w:rsidRDefault="00F21987">
      <w:pPr>
        <w:ind w:left="1440" w:hanging="1440"/>
        <w:rPr>
          <w:b/>
          <w:sz w:val="20"/>
        </w:rPr>
      </w:pPr>
      <w:r>
        <w:rPr>
          <w:b/>
          <w:sz w:val="20"/>
        </w:rPr>
        <w:t>Parameter</w:t>
      </w:r>
    </w:p>
    <w:p w14:paraId="276A838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F6EB6B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43E76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411E1DE"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0D12CE0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575B35D" w14:textId="77777777" w:rsidR="00F21987" w:rsidRDefault="00F21987">
            <w:pPr>
              <w:spacing w:before="40" w:after="40"/>
              <w:jc w:val="center"/>
              <w:rPr>
                <w:sz w:val="20"/>
              </w:rPr>
            </w:pPr>
            <w:r>
              <w:rPr>
                <w:b/>
                <w:sz w:val="20"/>
              </w:rPr>
              <w:t>Description</w:t>
            </w:r>
          </w:p>
        </w:tc>
      </w:tr>
      <w:tr w:rsidR="00F21987" w14:paraId="3AB22B8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63C88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0115C55"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550FE891"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5E59EBA6" w14:textId="77777777" w:rsidR="00F21987" w:rsidRDefault="00F21987">
            <w:pPr>
              <w:spacing w:before="40" w:after="40"/>
              <w:ind w:left="80"/>
              <w:rPr>
                <w:sz w:val="20"/>
              </w:rPr>
            </w:pPr>
            <w:r>
              <w:rPr>
                <w:sz w:val="20"/>
              </w:rPr>
              <w:t>Unique logical identifier to a session.</w:t>
            </w:r>
          </w:p>
        </w:tc>
      </w:tr>
    </w:tbl>
    <w:p w14:paraId="603BB26D" w14:textId="77777777" w:rsidR="00F21987" w:rsidRDefault="00F21987">
      <w:pPr>
        <w:ind w:left="1440" w:hanging="1440"/>
        <w:rPr>
          <w:b/>
          <w:sz w:val="20"/>
        </w:rPr>
      </w:pPr>
    </w:p>
    <w:p w14:paraId="6D38F322" w14:textId="77777777" w:rsidR="00F21987" w:rsidRDefault="00F21987">
      <w:pPr>
        <w:ind w:left="1440" w:hanging="1440"/>
        <w:rPr>
          <w:b/>
          <w:sz w:val="20"/>
        </w:rPr>
      </w:pPr>
      <w:r>
        <w:rPr>
          <w:b/>
          <w:sz w:val="20"/>
        </w:rPr>
        <w:t>Return Values</w:t>
      </w:r>
    </w:p>
    <w:p w14:paraId="3CD463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00DC97" w14:textId="77777777">
        <w:trPr>
          <w:cantSplit/>
        </w:trPr>
        <w:tc>
          <w:tcPr>
            <w:tcW w:w="3680" w:type="dxa"/>
          </w:tcPr>
          <w:p w14:paraId="3AE6D66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4BB503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91B76C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DC1888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A9908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D1A8733" w14:textId="77777777" w:rsidR="00F21987" w:rsidRDefault="00F21987">
            <w:pPr>
              <w:spacing w:before="40" w:after="40"/>
              <w:jc w:val="center"/>
              <w:rPr>
                <w:b/>
                <w:sz w:val="20"/>
              </w:rPr>
            </w:pPr>
            <w:r>
              <w:rPr>
                <w:b/>
                <w:sz w:val="20"/>
              </w:rPr>
              <w:t>Description</w:t>
            </w:r>
          </w:p>
        </w:tc>
      </w:tr>
      <w:tr w:rsidR="00F21987" w14:paraId="5A78E8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4A00E3E"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B4F40E1" w14:textId="77777777" w:rsidR="00F21987" w:rsidRDefault="00F21987">
            <w:pPr>
              <w:spacing w:before="40" w:after="40"/>
              <w:ind w:left="80"/>
              <w:rPr>
                <w:sz w:val="20"/>
              </w:rPr>
            </w:pPr>
            <w:r>
              <w:rPr>
                <w:sz w:val="20"/>
              </w:rPr>
              <w:t>Operation completed successfully.</w:t>
            </w:r>
          </w:p>
        </w:tc>
      </w:tr>
    </w:tbl>
    <w:p w14:paraId="6B71057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D456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B28E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D8DFA9D" w14:textId="77777777" w:rsidR="00F21987" w:rsidRDefault="00F21987">
            <w:pPr>
              <w:spacing w:before="40" w:after="40"/>
              <w:jc w:val="center"/>
              <w:rPr>
                <w:b/>
                <w:sz w:val="20"/>
              </w:rPr>
            </w:pPr>
            <w:r>
              <w:rPr>
                <w:b/>
                <w:sz w:val="20"/>
              </w:rPr>
              <w:t>Description</w:t>
            </w:r>
          </w:p>
        </w:tc>
      </w:tr>
      <w:tr w:rsidR="00F21987" w14:paraId="70A59D4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EFA704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8B270FD" w14:textId="77777777" w:rsidR="00F21987" w:rsidRDefault="00F21987">
            <w:pPr>
              <w:spacing w:before="40" w:after="40"/>
              <w:ind w:left="80"/>
              <w:rPr>
                <w:sz w:val="20"/>
              </w:rPr>
            </w:pPr>
            <w:r>
              <w:rPr>
                <w:sz w:val="20"/>
              </w:rPr>
              <w:t>The given session or object reference is invalid (both are the same value).</w:t>
            </w:r>
          </w:p>
        </w:tc>
      </w:tr>
      <w:tr w:rsidR="00F21987" w14:paraId="4485587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C8ED6D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ED5360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6B645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9EDAF7" w14:textId="77777777" w:rsidR="00F21987" w:rsidRDefault="00F21987">
            <w:pPr>
              <w:spacing w:before="40" w:after="40"/>
              <w:ind w:left="80"/>
              <w:rPr>
                <w:rFonts w:ascii="Courier" w:hAnsi="Courier"/>
                <w:sz w:val="18"/>
              </w:rPr>
            </w:pPr>
            <w:r>
              <w:rPr>
                <w:rFonts w:ascii="Courier" w:hAnsi="Courier"/>
                <w:sz w:val="18"/>
              </w:rPr>
              <w:t>VI_ERROR_WINDOW_NMAPPED</w:t>
            </w:r>
          </w:p>
        </w:tc>
        <w:tc>
          <w:tcPr>
            <w:tcW w:w="4680" w:type="dxa"/>
            <w:tcBorders>
              <w:top w:val="single" w:sz="6" w:space="0" w:color="auto"/>
              <w:left w:val="single" w:sz="6" w:space="0" w:color="auto"/>
              <w:bottom w:val="single" w:sz="6" w:space="0" w:color="auto"/>
              <w:right w:val="single" w:sz="6" w:space="0" w:color="auto"/>
            </w:tcBorders>
          </w:tcPr>
          <w:p w14:paraId="4B430F7F" w14:textId="77777777" w:rsidR="00F21987" w:rsidRDefault="00F21987">
            <w:pPr>
              <w:spacing w:before="40" w:after="40"/>
              <w:ind w:left="80"/>
              <w:rPr>
                <w:sz w:val="20"/>
              </w:rPr>
            </w:pPr>
            <w:r>
              <w:rPr>
                <w:sz w:val="20"/>
              </w:rPr>
              <w:t>The specified session is not currently mapped.</w:t>
            </w:r>
          </w:p>
        </w:tc>
      </w:tr>
    </w:tbl>
    <w:p w14:paraId="79A2269D" w14:textId="77777777" w:rsidR="00F21987" w:rsidRDefault="00F21987">
      <w:pPr>
        <w:ind w:left="1800" w:hanging="1440"/>
        <w:rPr>
          <w:sz w:val="20"/>
        </w:rPr>
      </w:pPr>
    </w:p>
    <w:p w14:paraId="5CB0493F" w14:textId="77777777" w:rsidR="00F21987" w:rsidRDefault="00F21987">
      <w:pPr>
        <w:ind w:left="540" w:hanging="540"/>
        <w:rPr>
          <w:b/>
          <w:sz w:val="20"/>
        </w:rPr>
      </w:pPr>
      <w:r>
        <w:rPr>
          <w:b/>
          <w:sz w:val="20"/>
        </w:rPr>
        <w:t>Description</w:t>
      </w:r>
    </w:p>
    <w:p w14:paraId="71F6EB99" w14:textId="77777777" w:rsidR="00F21987" w:rsidRDefault="00F21987">
      <w:pPr>
        <w:ind w:left="720" w:hanging="720"/>
        <w:rPr>
          <w:sz w:val="20"/>
        </w:rPr>
      </w:pPr>
      <w:r>
        <w:rPr>
          <w:b/>
          <w:sz w:val="20"/>
        </w:rPr>
        <w:tab/>
      </w:r>
      <w:r>
        <w:rPr>
          <w:sz w:val="20"/>
        </w:rPr>
        <w:t xml:space="preserve">This operation unmaps the region previously mapped by the </w:t>
      </w:r>
      <w:r>
        <w:rPr>
          <w:rFonts w:ascii="Courier" w:hAnsi="Courier"/>
          <w:sz w:val="18"/>
        </w:rPr>
        <w:t>viMapAddress()</w:t>
      </w:r>
      <w:r>
        <w:rPr>
          <w:sz w:val="20"/>
        </w:rPr>
        <w:t xml:space="preserve"> operation. </w:t>
      </w:r>
    </w:p>
    <w:p w14:paraId="28B93422" w14:textId="77777777" w:rsidR="00F21987" w:rsidRDefault="00F21987">
      <w:pPr>
        <w:ind w:left="620" w:hanging="620"/>
        <w:rPr>
          <w:b/>
          <w:sz w:val="20"/>
        </w:rPr>
      </w:pPr>
    </w:p>
    <w:p w14:paraId="6411D763" w14:textId="77777777" w:rsidR="00F21987" w:rsidRDefault="00F21987">
      <w:pPr>
        <w:ind w:left="620" w:hanging="620"/>
        <w:rPr>
          <w:b/>
          <w:sz w:val="20"/>
        </w:rPr>
      </w:pPr>
      <w:r>
        <w:rPr>
          <w:b/>
          <w:sz w:val="20"/>
        </w:rPr>
        <w:t>Related Items</w:t>
      </w:r>
    </w:p>
    <w:p w14:paraId="1B80E568" w14:textId="77777777" w:rsidR="00F21987" w:rsidRDefault="00F21987">
      <w:pPr>
        <w:ind w:left="720" w:hanging="720"/>
        <w:rPr>
          <w:sz w:val="20"/>
        </w:rPr>
      </w:pPr>
      <w:r>
        <w:rPr>
          <w:b/>
          <w:sz w:val="20"/>
        </w:rPr>
        <w:tab/>
      </w:r>
      <w:r>
        <w:rPr>
          <w:sz w:val="20"/>
        </w:rPr>
        <w:t xml:space="preserve">See the INSTR and MEMACC resource descriptions. Also see </w:t>
      </w:r>
      <w:r>
        <w:rPr>
          <w:rFonts w:ascii="Courier" w:hAnsi="Courier"/>
          <w:sz w:val="18"/>
        </w:rPr>
        <w:t>viMapAddress()</w:t>
      </w:r>
      <w:r>
        <w:rPr>
          <w:sz w:val="20"/>
        </w:rPr>
        <w:t>.</w:t>
      </w:r>
    </w:p>
    <w:p w14:paraId="3AED8499" w14:textId="77777777" w:rsidR="00F21987" w:rsidRDefault="00F21987">
      <w:pPr>
        <w:ind w:left="620" w:hanging="620"/>
        <w:rPr>
          <w:sz w:val="20"/>
        </w:rPr>
      </w:pPr>
    </w:p>
    <w:p w14:paraId="4504B5CD" w14:textId="77777777" w:rsidR="00F21987" w:rsidRDefault="00F21987">
      <w:pPr>
        <w:ind w:left="620" w:hanging="620"/>
        <w:rPr>
          <w:b/>
          <w:sz w:val="20"/>
        </w:rPr>
      </w:pPr>
      <w:r>
        <w:rPr>
          <w:b/>
          <w:sz w:val="20"/>
        </w:rPr>
        <w:t>Implementation Requirements</w:t>
      </w:r>
    </w:p>
    <w:p w14:paraId="60BF599B" w14:textId="77777777" w:rsidR="00F21987" w:rsidRDefault="00F21987">
      <w:pPr>
        <w:rPr>
          <w:b/>
          <w:sz w:val="20"/>
        </w:rPr>
      </w:pPr>
    </w:p>
    <w:p w14:paraId="27DD6ADF" w14:textId="77777777" w:rsidR="00F21987" w:rsidRDefault="00F21987">
      <w:pPr>
        <w:rPr>
          <w:sz w:val="20"/>
        </w:rPr>
      </w:pPr>
      <w:r>
        <w:rPr>
          <w:b/>
          <w:sz w:val="20"/>
        </w:rPr>
        <w:t>RULE 6.3.4</w:t>
      </w:r>
      <w:r w:rsidR="006F39C1">
        <w:rPr>
          <w:b/>
          <w:sz w:val="20"/>
        </w:rPr>
        <w:t>9</w:t>
      </w:r>
    </w:p>
    <w:p w14:paraId="7459C580" w14:textId="77777777" w:rsidR="00F21987" w:rsidRDefault="00F21987">
      <w:pPr>
        <w:ind w:left="720"/>
        <w:rPr>
          <w:sz w:val="20"/>
        </w:rPr>
      </w:pPr>
      <w:r>
        <w:rPr>
          <w:b/>
          <w:sz w:val="20"/>
        </w:rPr>
        <w:t xml:space="preserve">IF </w:t>
      </w:r>
      <w:r>
        <w:rPr>
          <w:sz w:val="20"/>
        </w:rPr>
        <w:t xml:space="preserve">a call to </w:t>
      </w:r>
      <w:r>
        <w:rPr>
          <w:rFonts w:ascii="Courier" w:hAnsi="Courier"/>
          <w:sz w:val="18"/>
        </w:rPr>
        <w:t>viUnmapAddress()</w:t>
      </w:r>
      <w:r>
        <w:rPr>
          <w:sz w:val="20"/>
        </w:rPr>
        <w:t xml:space="preserve"> 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VI_NMAPPED</w:t>
      </w:r>
      <w:r>
        <w:rPr>
          <w:sz w:val="20"/>
        </w:rPr>
        <w:t>.</w:t>
      </w:r>
    </w:p>
    <w:p w14:paraId="32FAAD32" w14:textId="77777777" w:rsidR="00F21987" w:rsidRDefault="00F21987">
      <w:pPr>
        <w:rPr>
          <w:sz w:val="20"/>
        </w:rPr>
      </w:pPr>
    </w:p>
    <w:p w14:paraId="55D32E01" w14:textId="77777777" w:rsidR="00F21987" w:rsidRPr="00851DA4" w:rsidRDefault="00F21987">
      <w:pPr>
        <w:pStyle w:val="Head2"/>
        <w:rPr>
          <w:sz w:val="20"/>
          <w:lang w:val="it-IT"/>
        </w:rPr>
      </w:pPr>
      <w:r w:rsidRPr="00535D66">
        <w:rPr>
          <w:sz w:val="20"/>
          <w:lang w:val="it-IT"/>
        </w:rPr>
        <w:br w:type="page"/>
      </w:r>
      <w:bookmarkStart w:id="534" w:name="_Toc135102779"/>
      <w:bookmarkStart w:id="535" w:name="_Toc444277128"/>
      <w:r w:rsidRPr="00851DA4">
        <w:rPr>
          <w:lang w:val="it-IT"/>
        </w:rPr>
        <w:lastRenderedPageBreak/>
        <w:t>6.3.</w:t>
      </w:r>
      <w:r w:rsidR="009453A3" w:rsidRPr="00851DA4">
        <w:rPr>
          <w:lang w:val="it-IT"/>
        </w:rPr>
        <w:t>32</w:t>
      </w:r>
      <w:r w:rsidRPr="00851DA4">
        <w:rPr>
          <w:sz w:val="20"/>
          <w:lang w:val="it-IT"/>
        </w:rPr>
        <w:t xml:space="preserve">  </w:t>
      </w:r>
      <w:r w:rsidRPr="00851DA4">
        <w:rPr>
          <w:rStyle w:val="Courier"/>
          <w:lang w:val="it-IT"/>
        </w:rPr>
        <w:t>viPeek8</w:t>
      </w:r>
      <w:r w:rsidRPr="00851DA4">
        <w:rPr>
          <w:rStyle w:val="Courier"/>
          <w:b w:val="0"/>
          <w:lang w:val="it-IT"/>
        </w:rPr>
        <w:t>(vi, addr, val8)</w:t>
      </w:r>
      <w:bookmarkEnd w:id="534"/>
      <w:bookmarkEnd w:id="535"/>
    </w:p>
    <w:p w14:paraId="2198CA36" w14:textId="77777777" w:rsidR="00F21987" w:rsidRPr="00851DA4" w:rsidRDefault="00F21987">
      <w:pPr>
        <w:pStyle w:val="Head2"/>
        <w:rPr>
          <w:sz w:val="20"/>
          <w:lang w:val="it-IT"/>
        </w:rPr>
      </w:pPr>
      <w:bookmarkStart w:id="536" w:name="_Toc135102780"/>
      <w:bookmarkStart w:id="537" w:name="_Toc444277129"/>
      <w:r w:rsidRPr="00851DA4">
        <w:rPr>
          <w:lang w:val="it-IT"/>
        </w:rPr>
        <w:t>6.3.</w:t>
      </w:r>
      <w:r w:rsidR="009453A3" w:rsidRPr="00851DA4">
        <w:rPr>
          <w:lang w:val="it-IT"/>
        </w:rPr>
        <w:t>33</w:t>
      </w:r>
      <w:r w:rsidRPr="00851DA4">
        <w:rPr>
          <w:sz w:val="20"/>
          <w:lang w:val="it-IT"/>
        </w:rPr>
        <w:t xml:space="preserve">  </w:t>
      </w:r>
      <w:r w:rsidRPr="00851DA4">
        <w:rPr>
          <w:rStyle w:val="Courier"/>
          <w:lang w:val="it-IT"/>
        </w:rPr>
        <w:t>viPeek16</w:t>
      </w:r>
      <w:r w:rsidRPr="00851DA4">
        <w:rPr>
          <w:rStyle w:val="Courier"/>
          <w:b w:val="0"/>
          <w:lang w:val="it-IT"/>
        </w:rPr>
        <w:t>(vi, addr, val16)</w:t>
      </w:r>
      <w:bookmarkEnd w:id="536"/>
      <w:bookmarkEnd w:id="537"/>
    </w:p>
    <w:p w14:paraId="7D923807" w14:textId="77777777" w:rsidR="00F21987" w:rsidRPr="00851DA4" w:rsidRDefault="00F21987">
      <w:pPr>
        <w:pStyle w:val="Head2"/>
        <w:rPr>
          <w:sz w:val="20"/>
          <w:lang w:val="it-IT"/>
        </w:rPr>
      </w:pPr>
      <w:bookmarkStart w:id="538" w:name="_Toc135102781"/>
      <w:bookmarkStart w:id="539" w:name="_Toc444277130"/>
      <w:r w:rsidRPr="00851DA4">
        <w:rPr>
          <w:lang w:val="it-IT"/>
        </w:rPr>
        <w:t>6.3.</w:t>
      </w:r>
      <w:r w:rsidR="009453A3" w:rsidRPr="00851DA4">
        <w:rPr>
          <w:lang w:val="it-IT"/>
        </w:rPr>
        <w:t>34</w:t>
      </w:r>
      <w:r w:rsidRPr="00851DA4">
        <w:rPr>
          <w:sz w:val="20"/>
          <w:lang w:val="it-IT"/>
        </w:rPr>
        <w:t xml:space="preserve">  </w:t>
      </w:r>
      <w:r w:rsidRPr="00851DA4">
        <w:rPr>
          <w:rStyle w:val="Courier"/>
          <w:lang w:val="it-IT"/>
        </w:rPr>
        <w:t>viPeek32</w:t>
      </w:r>
      <w:r w:rsidRPr="00851DA4">
        <w:rPr>
          <w:rStyle w:val="Courier"/>
          <w:b w:val="0"/>
          <w:lang w:val="it-IT"/>
        </w:rPr>
        <w:t>(vi, addr, val32)</w:t>
      </w:r>
      <w:bookmarkEnd w:id="538"/>
      <w:bookmarkEnd w:id="539"/>
    </w:p>
    <w:p w14:paraId="6D7C7082" w14:textId="77777777" w:rsidR="00BE426E" w:rsidRPr="00851DA4" w:rsidRDefault="00BE426E" w:rsidP="00BE426E">
      <w:pPr>
        <w:pStyle w:val="Head2"/>
        <w:rPr>
          <w:sz w:val="20"/>
          <w:lang w:val="it-IT"/>
        </w:rPr>
      </w:pPr>
      <w:bookmarkStart w:id="540" w:name="_Toc135102782"/>
      <w:bookmarkStart w:id="541" w:name="_Toc444277131"/>
      <w:r w:rsidRPr="00851DA4">
        <w:rPr>
          <w:lang w:val="it-IT"/>
        </w:rPr>
        <w:t>6.3.</w:t>
      </w:r>
      <w:r w:rsidR="009453A3" w:rsidRPr="00851DA4">
        <w:rPr>
          <w:lang w:val="it-IT"/>
        </w:rPr>
        <w:t>35</w:t>
      </w:r>
      <w:r w:rsidRPr="00851DA4">
        <w:rPr>
          <w:sz w:val="20"/>
          <w:lang w:val="it-IT"/>
        </w:rPr>
        <w:t xml:space="preserve">  </w:t>
      </w:r>
      <w:r w:rsidRPr="00851DA4">
        <w:rPr>
          <w:rStyle w:val="Courier"/>
          <w:lang w:val="it-IT"/>
        </w:rPr>
        <w:t>viPeek64</w:t>
      </w:r>
      <w:r w:rsidRPr="00851DA4">
        <w:rPr>
          <w:rStyle w:val="Courier"/>
          <w:b w:val="0"/>
          <w:lang w:val="it-IT"/>
        </w:rPr>
        <w:t>(vi, addr, val64)</w:t>
      </w:r>
      <w:bookmarkEnd w:id="540"/>
      <w:bookmarkEnd w:id="541"/>
    </w:p>
    <w:p w14:paraId="59F510C1" w14:textId="77777777" w:rsidR="00F21987" w:rsidRPr="00851DA4" w:rsidRDefault="00F21987">
      <w:pPr>
        <w:ind w:left="1800" w:hanging="1800"/>
        <w:rPr>
          <w:sz w:val="20"/>
          <w:lang w:val="it-IT"/>
        </w:rPr>
      </w:pPr>
    </w:p>
    <w:p w14:paraId="29909AC0" w14:textId="77777777" w:rsidR="00F21987" w:rsidRDefault="00F21987">
      <w:pPr>
        <w:ind w:left="620" w:hanging="620"/>
        <w:rPr>
          <w:sz w:val="20"/>
        </w:rPr>
      </w:pPr>
      <w:r>
        <w:rPr>
          <w:b/>
          <w:sz w:val="20"/>
        </w:rPr>
        <w:t>Purpose</w:t>
      </w:r>
    </w:p>
    <w:p w14:paraId="2B8D7B0A" w14:textId="77777777" w:rsidR="00F21987" w:rsidRDefault="00F21987">
      <w:pPr>
        <w:ind w:left="720" w:hanging="720"/>
        <w:rPr>
          <w:sz w:val="20"/>
        </w:rPr>
      </w:pPr>
      <w:r>
        <w:rPr>
          <w:sz w:val="20"/>
        </w:rPr>
        <w:tab/>
        <w:t>Read an 8-bit, 16-bit, 32-bit</w:t>
      </w:r>
      <w:r w:rsidR="00BE426E">
        <w:rPr>
          <w:sz w:val="20"/>
        </w:rPr>
        <w:t>, or 64-bit</w:t>
      </w:r>
      <w:r>
        <w:rPr>
          <w:sz w:val="20"/>
        </w:rPr>
        <w:t xml:space="preserve"> value from the specified address.</w:t>
      </w:r>
    </w:p>
    <w:p w14:paraId="6DB5E674" w14:textId="77777777" w:rsidR="00F21987" w:rsidRDefault="00F21987">
      <w:pPr>
        <w:ind w:left="620" w:hanging="620"/>
        <w:rPr>
          <w:sz w:val="20"/>
        </w:rPr>
      </w:pPr>
    </w:p>
    <w:p w14:paraId="7656D657" w14:textId="77777777" w:rsidR="00F21987" w:rsidRDefault="00F21987">
      <w:pPr>
        <w:ind w:left="1440" w:hanging="1440"/>
        <w:rPr>
          <w:b/>
          <w:sz w:val="20"/>
        </w:rPr>
      </w:pPr>
      <w:r>
        <w:rPr>
          <w:b/>
          <w:sz w:val="20"/>
        </w:rPr>
        <w:t>Parameters</w:t>
      </w:r>
    </w:p>
    <w:p w14:paraId="7C69BE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7E631CB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FBEB1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1BED6E7"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21474B57"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4721FFE7" w14:textId="77777777" w:rsidR="00F21987" w:rsidRDefault="00F21987">
            <w:pPr>
              <w:spacing w:before="40" w:after="40"/>
              <w:jc w:val="center"/>
              <w:rPr>
                <w:sz w:val="20"/>
              </w:rPr>
            </w:pPr>
            <w:r>
              <w:rPr>
                <w:b/>
                <w:sz w:val="20"/>
              </w:rPr>
              <w:t>Description</w:t>
            </w:r>
          </w:p>
        </w:tc>
      </w:tr>
      <w:tr w:rsidR="00F21987" w14:paraId="7300FE2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B5112C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04A8A5A" w14:textId="77777777" w:rsidR="00F21987" w:rsidRDefault="00F21987">
            <w:pPr>
              <w:spacing w:before="40" w:after="40"/>
              <w:jc w:val="center"/>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36AA76A9"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49714AD" w14:textId="77777777" w:rsidR="00F21987" w:rsidRDefault="00F21987">
            <w:pPr>
              <w:spacing w:before="40" w:after="40"/>
              <w:ind w:left="80"/>
              <w:rPr>
                <w:sz w:val="20"/>
              </w:rPr>
            </w:pPr>
            <w:r>
              <w:rPr>
                <w:sz w:val="20"/>
              </w:rPr>
              <w:t>Unique logical identifier to a session.</w:t>
            </w:r>
          </w:p>
        </w:tc>
      </w:tr>
      <w:tr w:rsidR="00F21987" w14:paraId="5562C4C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823C936"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5FEACD65"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DD67F0C"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38D4C3A8" w14:textId="77777777" w:rsidR="00F21987" w:rsidRDefault="00F21987">
            <w:pPr>
              <w:spacing w:before="40" w:after="40"/>
              <w:ind w:left="80"/>
              <w:rPr>
                <w:sz w:val="20"/>
              </w:rPr>
            </w:pPr>
            <w:r>
              <w:rPr>
                <w:sz w:val="20"/>
              </w:rPr>
              <w:t>Specifies the source address to read the value.</w:t>
            </w:r>
          </w:p>
        </w:tc>
      </w:tr>
      <w:tr w:rsidR="00F21987" w14:paraId="339672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9239102"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47ED297"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4061D507" w14:textId="77777777" w:rsidR="00F21987" w:rsidRDefault="00F21987">
            <w:pPr>
              <w:spacing w:before="40" w:after="40"/>
              <w:ind w:left="10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4365639" w14:textId="77777777" w:rsidR="00F21987" w:rsidRDefault="00F21987">
            <w:pPr>
              <w:spacing w:before="40" w:after="40"/>
              <w:ind w:left="80"/>
              <w:rPr>
                <w:sz w:val="20"/>
              </w:rPr>
            </w:pPr>
            <w:r>
              <w:rPr>
                <w:sz w:val="20"/>
              </w:rPr>
              <w:t xml:space="preserve">Data read from bus (8 bits for </w:t>
            </w:r>
            <w:r>
              <w:rPr>
                <w:rFonts w:ascii="Courier" w:hAnsi="Courier"/>
                <w:sz w:val="18"/>
              </w:rPr>
              <w:t>viPeek8()</w:t>
            </w:r>
            <w:r>
              <w:rPr>
                <w:sz w:val="20"/>
              </w:rPr>
              <w:t xml:space="preserve">, 16 bits for </w:t>
            </w:r>
            <w:r>
              <w:rPr>
                <w:rFonts w:ascii="Courier" w:hAnsi="Courier"/>
                <w:sz w:val="18"/>
              </w:rPr>
              <w:t>viPeek16()</w:t>
            </w:r>
            <w:r>
              <w:rPr>
                <w:sz w:val="20"/>
              </w:rPr>
              <w:t xml:space="preserve">,32 bits for </w:t>
            </w:r>
            <w:r>
              <w:rPr>
                <w:rFonts w:ascii="Courier" w:hAnsi="Courier"/>
                <w:sz w:val="18"/>
              </w:rPr>
              <w:t>viPeek32()</w:t>
            </w:r>
            <w:r w:rsidR="00BE426E" w:rsidRPr="000B6EDE">
              <w:rPr>
                <w:rFonts w:ascii="Times New Roman" w:hAnsi="Times New Roman"/>
                <w:sz w:val="20"/>
              </w:rPr>
              <w:t xml:space="preserve">, and 64 bits for </w:t>
            </w:r>
            <w:r w:rsidR="00BE426E">
              <w:rPr>
                <w:rFonts w:ascii="Courier" w:hAnsi="Courier"/>
                <w:sz w:val="18"/>
              </w:rPr>
              <w:t>viPeek64()</w:t>
            </w:r>
            <w:r>
              <w:rPr>
                <w:sz w:val="20"/>
              </w:rPr>
              <w:t xml:space="preserve">). </w:t>
            </w:r>
          </w:p>
        </w:tc>
      </w:tr>
    </w:tbl>
    <w:p w14:paraId="2DB9D92C" w14:textId="77777777" w:rsidR="00F21987" w:rsidRDefault="00F21987">
      <w:pPr>
        <w:ind w:left="1440" w:hanging="1440"/>
        <w:rPr>
          <w:sz w:val="20"/>
        </w:rPr>
      </w:pPr>
    </w:p>
    <w:p w14:paraId="4DCD38A9" w14:textId="77777777" w:rsidR="00F21987" w:rsidRDefault="00F21987">
      <w:pPr>
        <w:ind w:left="1440" w:hanging="1440"/>
        <w:rPr>
          <w:b/>
          <w:sz w:val="20"/>
        </w:rPr>
      </w:pPr>
      <w:r>
        <w:rPr>
          <w:b/>
          <w:sz w:val="20"/>
        </w:rPr>
        <w:t>Return Values</w:t>
      </w:r>
    </w:p>
    <w:p w14:paraId="550396C4" w14:textId="77777777" w:rsidR="00F21987" w:rsidRDefault="00F21987">
      <w:pPr>
        <w:ind w:left="720" w:hanging="720"/>
        <w:rPr>
          <w:b/>
          <w:sz w:val="20"/>
        </w:rPr>
      </w:pPr>
      <w:r>
        <w:rPr>
          <w:b/>
          <w:sz w:val="20"/>
        </w:rPr>
        <w:tab/>
      </w:r>
      <w:r>
        <w:rPr>
          <w:sz w:val="20"/>
        </w:rPr>
        <w:t xml:space="preserve">None </w:t>
      </w:r>
    </w:p>
    <w:p w14:paraId="05BBC236" w14:textId="77777777" w:rsidR="00F21987" w:rsidRDefault="00F21987">
      <w:pPr>
        <w:ind w:left="620" w:hanging="620"/>
        <w:rPr>
          <w:b/>
          <w:sz w:val="20"/>
        </w:rPr>
      </w:pPr>
    </w:p>
    <w:p w14:paraId="0F163F67" w14:textId="77777777" w:rsidR="00F21987" w:rsidRDefault="00F21987">
      <w:pPr>
        <w:ind w:left="620" w:hanging="620"/>
        <w:rPr>
          <w:sz w:val="20"/>
        </w:rPr>
      </w:pPr>
      <w:r>
        <w:rPr>
          <w:b/>
          <w:sz w:val="20"/>
        </w:rPr>
        <w:t>Description</w:t>
      </w:r>
    </w:p>
    <w:p w14:paraId="638B0538" w14:textId="77777777" w:rsidR="00F21987" w:rsidRDefault="00F21987">
      <w:pPr>
        <w:ind w:left="720" w:hanging="720"/>
        <w:rPr>
          <w:sz w:val="20"/>
        </w:rPr>
      </w:pPr>
      <w:r>
        <w:rPr>
          <w:sz w:val="20"/>
        </w:rPr>
        <w:tab/>
        <w:t>This operation reads an 8-bit, 16-bit, 32-bit</w:t>
      </w:r>
      <w:r w:rsidR="00BE426E">
        <w:rPr>
          <w:sz w:val="20"/>
        </w:rPr>
        <w:t>, or 64-bit</w:t>
      </w:r>
      <w:r>
        <w:rPr>
          <w:sz w:val="20"/>
        </w:rPr>
        <w:t xml:space="preserve"> value from the address location specified in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BE426E">
        <w:rPr>
          <w:sz w:val="20"/>
        </w:rPr>
        <w:t xml:space="preserve">or </w:t>
      </w:r>
      <w:r w:rsidR="00BE426E" w:rsidRPr="000B6EDE">
        <w:rPr>
          <w:rFonts w:ascii="Courier" w:hAnsi="Courier"/>
          <w:sz w:val="18"/>
          <w:szCs w:val="18"/>
        </w:rPr>
        <w:t>viMapAddressEx()</w:t>
      </w:r>
      <w:r w:rsidR="00BE426E">
        <w:rPr>
          <w:sz w:val="20"/>
        </w:rPr>
        <w:t xml:space="preserve"> </w:t>
      </w:r>
      <w:r>
        <w:rPr>
          <w:sz w:val="20"/>
        </w:rPr>
        <w:t>call.</w:t>
      </w:r>
    </w:p>
    <w:p w14:paraId="67541506" w14:textId="77777777" w:rsidR="00F21987" w:rsidRDefault="00F21987">
      <w:pPr>
        <w:ind w:left="620" w:hanging="620"/>
        <w:rPr>
          <w:sz w:val="20"/>
        </w:rPr>
      </w:pPr>
    </w:p>
    <w:p w14:paraId="1FB785A9" w14:textId="77777777" w:rsidR="00F21987" w:rsidRDefault="00F21987">
      <w:pPr>
        <w:ind w:left="620" w:hanging="620"/>
        <w:rPr>
          <w:b/>
          <w:sz w:val="20"/>
        </w:rPr>
      </w:pPr>
      <w:r>
        <w:rPr>
          <w:b/>
          <w:sz w:val="20"/>
        </w:rPr>
        <w:t>Related Items</w:t>
      </w:r>
    </w:p>
    <w:p w14:paraId="5E8F6F3F"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viPoke8()</w:t>
      </w:r>
      <w:r>
        <w:rPr>
          <w:sz w:val="20"/>
        </w:rPr>
        <w:t xml:space="preserve">, </w:t>
      </w:r>
      <w:r>
        <w:rPr>
          <w:rFonts w:ascii="Courier" w:hAnsi="Courier"/>
          <w:sz w:val="18"/>
        </w:rPr>
        <w:t>viPoke16()</w:t>
      </w:r>
      <w:r>
        <w:rPr>
          <w:sz w:val="20"/>
        </w:rPr>
        <w:t xml:space="preserve">, </w:t>
      </w:r>
      <w:r>
        <w:rPr>
          <w:rFonts w:ascii="Courier" w:hAnsi="Courier"/>
          <w:sz w:val="18"/>
        </w:rPr>
        <w:t>viPoke32</w:t>
      </w:r>
      <w:r w:rsidRPr="000B6EDE">
        <w:rPr>
          <w:rFonts w:ascii="Courier" w:hAnsi="Courier"/>
          <w:sz w:val="18"/>
          <w:szCs w:val="18"/>
        </w:rPr>
        <w:t>()</w:t>
      </w:r>
      <w:r w:rsidR="00BE426E" w:rsidRPr="000B6EDE">
        <w:rPr>
          <w:rFonts w:ascii="Times New Roman" w:hAnsi="Times New Roman"/>
          <w:sz w:val="20"/>
        </w:rPr>
        <w:t>,</w:t>
      </w:r>
      <w:r w:rsidR="000B6EDE" w:rsidRPr="000B6EDE">
        <w:rPr>
          <w:rFonts w:ascii="Times New Roman" w:hAnsi="Times New Roman"/>
          <w:sz w:val="20"/>
        </w:rPr>
        <w:t xml:space="preserve"> and</w:t>
      </w:r>
      <w:r w:rsidR="00BE426E" w:rsidRPr="000B6EDE">
        <w:rPr>
          <w:rFonts w:ascii="Times New Roman" w:hAnsi="Times New Roman"/>
          <w:sz w:val="20"/>
        </w:rPr>
        <w:t xml:space="preserve"> </w:t>
      </w:r>
      <w:r w:rsidR="00BE426E">
        <w:rPr>
          <w:rFonts w:ascii="Courier" w:hAnsi="Courier"/>
          <w:sz w:val="18"/>
        </w:rPr>
        <w:t>viPoke64()</w:t>
      </w:r>
      <w:r w:rsidR="000B4F39">
        <w:rPr>
          <w:sz w:val="20"/>
        </w:rPr>
        <w:t>.</w:t>
      </w:r>
    </w:p>
    <w:p w14:paraId="3FABAF56" w14:textId="77777777" w:rsidR="00F21987" w:rsidRDefault="00F21987">
      <w:pPr>
        <w:ind w:left="620" w:hanging="620"/>
        <w:rPr>
          <w:rFonts w:ascii="Courier" w:hAnsi="Courier"/>
          <w:sz w:val="18"/>
        </w:rPr>
      </w:pPr>
    </w:p>
    <w:p w14:paraId="38723BDA" w14:textId="77777777" w:rsidR="00F21987" w:rsidRDefault="00F21987">
      <w:pPr>
        <w:ind w:left="620" w:hanging="620"/>
        <w:rPr>
          <w:b/>
          <w:sz w:val="20"/>
        </w:rPr>
      </w:pPr>
      <w:r>
        <w:rPr>
          <w:b/>
          <w:sz w:val="20"/>
        </w:rPr>
        <w:t>Implementation Requirements</w:t>
      </w:r>
    </w:p>
    <w:p w14:paraId="116EEA3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671C3FE2" w14:textId="77777777" w:rsidR="00F21987" w:rsidRPr="00851DA4" w:rsidRDefault="00F21987">
      <w:pPr>
        <w:pStyle w:val="Head2"/>
        <w:rPr>
          <w:sz w:val="20"/>
          <w:lang w:val="it-IT"/>
        </w:rPr>
      </w:pPr>
      <w:r w:rsidRPr="00535D66">
        <w:rPr>
          <w:sz w:val="20"/>
          <w:lang w:val="it-IT"/>
        </w:rPr>
        <w:br w:type="page"/>
      </w:r>
      <w:bookmarkStart w:id="542" w:name="_Toc135102783"/>
      <w:bookmarkStart w:id="543" w:name="_Toc444277132"/>
      <w:r w:rsidRPr="00851DA4">
        <w:rPr>
          <w:lang w:val="it-IT"/>
        </w:rPr>
        <w:lastRenderedPageBreak/>
        <w:t>6.3.</w:t>
      </w:r>
      <w:r w:rsidR="009453A3" w:rsidRPr="00851DA4">
        <w:rPr>
          <w:lang w:val="it-IT"/>
        </w:rPr>
        <w:t>36</w:t>
      </w:r>
      <w:r w:rsidRPr="00851DA4">
        <w:rPr>
          <w:sz w:val="20"/>
          <w:lang w:val="it-IT"/>
        </w:rPr>
        <w:t xml:space="preserve">  </w:t>
      </w:r>
      <w:r w:rsidRPr="00851DA4">
        <w:rPr>
          <w:rStyle w:val="Courier"/>
          <w:lang w:val="it-IT"/>
        </w:rPr>
        <w:t>viPoke8</w:t>
      </w:r>
      <w:r w:rsidRPr="00851DA4">
        <w:rPr>
          <w:rStyle w:val="Courier"/>
          <w:b w:val="0"/>
          <w:lang w:val="it-IT"/>
        </w:rPr>
        <w:t>(vi, addr, val8)</w:t>
      </w:r>
      <w:bookmarkEnd w:id="542"/>
      <w:bookmarkEnd w:id="543"/>
    </w:p>
    <w:p w14:paraId="41CB9D43" w14:textId="77777777" w:rsidR="00F21987" w:rsidRPr="00851DA4" w:rsidRDefault="00F21987">
      <w:pPr>
        <w:pStyle w:val="Head2"/>
        <w:rPr>
          <w:sz w:val="20"/>
          <w:lang w:val="it-IT"/>
        </w:rPr>
      </w:pPr>
      <w:bookmarkStart w:id="544" w:name="_Toc135102784"/>
      <w:bookmarkStart w:id="545" w:name="_Toc444277133"/>
      <w:r w:rsidRPr="00851DA4">
        <w:rPr>
          <w:lang w:val="it-IT"/>
        </w:rPr>
        <w:t>6.3.</w:t>
      </w:r>
      <w:r w:rsidR="009453A3" w:rsidRPr="00851DA4">
        <w:rPr>
          <w:lang w:val="it-IT"/>
        </w:rPr>
        <w:t>37</w:t>
      </w:r>
      <w:r w:rsidRPr="00851DA4">
        <w:rPr>
          <w:sz w:val="20"/>
          <w:lang w:val="it-IT"/>
        </w:rPr>
        <w:t xml:space="preserve">  </w:t>
      </w:r>
      <w:r w:rsidRPr="00851DA4">
        <w:rPr>
          <w:rStyle w:val="Courier"/>
          <w:lang w:val="it-IT"/>
        </w:rPr>
        <w:t>viPoke16</w:t>
      </w:r>
      <w:r w:rsidRPr="00851DA4">
        <w:rPr>
          <w:rStyle w:val="Courier"/>
          <w:b w:val="0"/>
          <w:lang w:val="it-IT"/>
        </w:rPr>
        <w:t>(vi, addr, val16)</w:t>
      </w:r>
      <w:bookmarkEnd w:id="544"/>
      <w:bookmarkEnd w:id="545"/>
    </w:p>
    <w:p w14:paraId="3B5CFD37" w14:textId="77777777" w:rsidR="00F21987" w:rsidRPr="00851DA4" w:rsidRDefault="00F21987">
      <w:pPr>
        <w:pStyle w:val="Head2"/>
        <w:rPr>
          <w:sz w:val="20"/>
          <w:lang w:val="it-IT"/>
        </w:rPr>
      </w:pPr>
      <w:bookmarkStart w:id="546" w:name="_Toc135102785"/>
      <w:bookmarkStart w:id="547" w:name="_Toc444277134"/>
      <w:r w:rsidRPr="00851DA4">
        <w:rPr>
          <w:lang w:val="it-IT"/>
        </w:rPr>
        <w:t>6.3.</w:t>
      </w:r>
      <w:r w:rsidR="009453A3" w:rsidRPr="00851DA4">
        <w:rPr>
          <w:lang w:val="it-IT"/>
        </w:rPr>
        <w:t>38</w:t>
      </w:r>
      <w:r w:rsidRPr="00851DA4">
        <w:rPr>
          <w:sz w:val="20"/>
          <w:lang w:val="it-IT"/>
        </w:rPr>
        <w:t xml:space="preserve">  </w:t>
      </w:r>
      <w:r w:rsidRPr="00851DA4">
        <w:rPr>
          <w:rStyle w:val="Courier"/>
          <w:lang w:val="it-IT"/>
        </w:rPr>
        <w:t>viPoke32</w:t>
      </w:r>
      <w:r w:rsidRPr="00851DA4">
        <w:rPr>
          <w:rStyle w:val="Courier"/>
          <w:b w:val="0"/>
          <w:lang w:val="it-IT"/>
        </w:rPr>
        <w:t>(vi, addr, val32)</w:t>
      </w:r>
      <w:bookmarkEnd w:id="546"/>
      <w:bookmarkEnd w:id="547"/>
    </w:p>
    <w:p w14:paraId="796AF3B4" w14:textId="77777777" w:rsidR="00BE426E" w:rsidRPr="00851DA4" w:rsidRDefault="00BE426E" w:rsidP="00BE426E">
      <w:pPr>
        <w:pStyle w:val="Head2"/>
        <w:rPr>
          <w:sz w:val="20"/>
          <w:lang w:val="it-IT"/>
        </w:rPr>
      </w:pPr>
      <w:bookmarkStart w:id="548" w:name="_Toc135102786"/>
      <w:bookmarkStart w:id="549" w:name="_Toc444277135"/>
      <w:r w:rsidRPr="00851DA4">
        <w:rPr>
          <w:lang w:val="it-IT"/>
        </w:rPr>
        <w:t>6.3.</w:t>
      </w:r>
      <w:r w:rsidR="009453A3" w:rsidRPr="00851DA4">
        <w:rPr>
          <w:lang w:val="it-IT"/>
        </w:rPr>
        <w:t>39</w:t>
      </w:r>
      <w:r w:rsidRPr="00851DA4">
        <w:rPr>
          <w:sz w:val="20"/>
          <w:lang w:val="it-IT"/>
        </w:rPr>
        <w:t xml:space="preserve">  </w:t>
      </w:r>
      <w:r w:rsidRPr="00851DA4">
        <w:rPr>
          <w:rStyle w:val="Courier"/>
          <w:lang w:val="it-IT"/>
        </w:rPr>
        <w:t>viPoke64</w:t>
      </w:r>
      <w:r w:rsidRPr="00851DA4">
        <w:rPr>
          <w:rStyle w:val="Courier"/>
          <w:b w:val="0"/>
          <w:lang w:val="it-IT"/>
        </w:rPr>
        <w:t>(vi, addr, val64)</w:t>
      </w:r>
      <w:bookmarkEnd w:id="548"/>
      <w:bookmarkEnd w:id="549"/>
    </w:p>
    <w:p w14:paraId="17144099" w14:textId="77777777" w:rsidR="00F21987" w:rsidRPr="00851DA4" w:rsidRDefault="00F21987">
      <w:pPr>
        <w:ind w:left="1800" w:hanging="1800"/>
        <w:rPr>
          <w:sz w:val="20"/>
          <w:lang w:val="it-IT"/>
        </w:rPr>
      </w:pPr>
    </w:p>
    <w:p w14:paraId="7EFED8F6" w14:textId="77777777" w:rsidR="00F21987" w:rsidRDefault="00F21987">
      <w:pPr>
        <w:ind w:left="620" w:hanging="620"/>
        <w:rPr>
          <w:sz w:val="20"/>
        </w:rPr>
      </w:pPr>
      <w:r>
        <w:rPr>
          <w:b/>
          <w:sz w:val="20"/>
        </w:rPr>
        <w:t>Purpose</w:t>
      </w:r>
    </w:p>
    <w:p w14:paraId="11D65C17" w14:textId="77777777" w:rsidR="00F21987" w:rsidRDefault="00F21987">
      <w:pPr>
        <w:ind w:left="720" w:hanging="720"/>
        <w:rPr>
          <w:sz w:val="20"/>
        </w:rPr>
      </w:pPr>
      <w:r>
        <w:rPr>
          <w:sz w:val="20"/>
        </w:rPr>
        <w:tab/>
        <w:t>Write an 8-bit, 16-bit, 32-bit</w:t>
      </w:r>
      <w:r w:rsidR="00BE426E">
        <w:rPr>
          <w:sz w:val="20"/>
        </w:rPr>
        <w:t>, or 64-bit</w:t>
      </w:r>
      <w:r>
        <w:rPr>
          <w:sz w:val="20"/>
        </w:rPr>
        <w:t xml:space="preserve"> value to the specified address.</w:t>
      </w:r>
    </w:p>
    <w:p w14:paraId="6797A89B" w14:textId="77777777" w:rsidR="00F21987" w:rsidRDefault="00F21987">
      <w:pPr>
        <w:ind w:left="620" w:hanging="620"/>
        <w:rPr>
          <w:sz w:val="20"/>
        </w:rPr>
      </w:pPr>
    </w:p>
    <w:p w14:paraId="402C42BC" w14:textId="77777777" w:rsidR="00F21987" w:rsidRDefault="00F21987">
      <w:pPr>
        <w:ind w:left="620" w:hanging="620"/>
        <w:rPr>
          <w:b/>
          <w:sz w:val="20"/>
        </w:rPr>
      </w:pPr>
      <w:r>
        <w:rPr>
          <w:b/>
          <w:sz w:val="20"/>
        </w:rPr>
        <w:t>Parameters</w:t>
      </w:r>
    </w:p>
    <w:p w14:paraId="7D090CD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497D378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3FBA6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ADED0C5"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0FBD6C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186A8501" w14:textId="77777777" w:rsidR="00F21987" w:rsidRDefault="00F21987">
            <w:pPr>
              <w:spacing w:before="40" w:after="40"/>
              <w:jc w:val="center"/>
              <w:rPr>
                <w:sz w:val="20"/>
              </w:rPr>
            </w:pPr>
            <w:r>
              <w:rPr>
                <w:b/>
                <w:sz w:val="20"/>
              </w:rPr>
              <w:t>Description</w:t>
            </w:r>
          </w:p>
        </w:tc>
      </w:tr>
      <w:tr w:rsidR="00F21987" w14:paraId="5256AD3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3C715E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7A0D234"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1FACFC12"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4A4EF696" w14:textId="77777777" w:rsidR="00F21987" w:rsidRDefault="00F21987">
            <w:pPr>
              <w:spacing w:before="40" w:after="40"/>
              <w:ind w:left="80"/>
              <w:rPr>
                <w:sz w:val="20"/>
              </w:rPr>
            </w:pPr>
            <w:r>
              <w:rPr>
                <w:sz w:val="20"/>
              </w:rPr>
              <w:t>Unique logical identifier to a session.</w:t>
            </w:r>
          </w:p>
        </w:tc>
      </w:tr>
      <w:tr w:rsidR="00F21987" w14:paraId="5231B40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40C158"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6946320B"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44FAD179"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6542E400" w14:textId="77777777" w:rsidR="00F21987" w:rsidRDefault="00F21987">
            <w:pPr>
              <w:spacing w:before="40" w:after="40"/>
              <w:ind w:left="80"/>
              <w:rPr>
                <w:sz w:val="20"/>
              </w:rPr>
            </w:pPr>
            <w:r>
              <w:rPr>
                <w:sz w:val="20"/>
              </w:rPr>
              <w:t>Specifies the destination address to store the value.</w:t>
            </w:r>
          </w:p>
        </w:tc>
      </w:tr>
      <w:tr w:rsidR="00F21987" w14:paraId="294D7A4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7D5780B"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336B1A9C"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EE899A1" w14:textId="77777777" w:rsidR="00F21987" w:rsidRDefault="00F21987">
            <w:pPr>
              <w:spacing w:before="40" w:after="40"/>
              <w:ind w:left="100"/>
              <w:rPr>
                <w:rFonts w:ascii="Courier" w:hAnsi="Courier"/>
                <w:sz w:val="18"/>
              </w:rPr>
            </w:pPr>
            <w:r>
              <w:rPr>
                <w:rFonts w:ascii="Courier" w:hAnsi="Courier"/>
                <w:sz w:val="18"/>
              </w:rPr>
              <w:t>ViUInt8, 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2C5A8FDA" w14:textId="77777777" w:rsidR="00F21987" w:rsidRDefault="00F21987">
            <w:pPr>
              <w:spacing w:before="40" w:after="40"/>
              <w:ind w:left="80"/>
              <w:rPr>
                <w:sz w:val="20"/>
              </w:rPr>
            </w:pPr>
            <w:r>
              <w:rPr>
                <w:sz w:val="20"/>
              </w:rPr>
              <w:t xml:space="preserve">Data to write to bus (8 bits for </w:t>
            </w:r>
            <w:r>
              <w:rPr>
                <w:rFonts w:ascii="Courier" w:hAnsi="Courier"/>
                <w:sz w:val="18"/>
              </w:rPr>
              <w:t>viPoke8()</w:t>
            </w:r>
            <w:r>
              <w:rPr>
                <w:sz w:val="20"/>
              </w:rPr>
              <w:t xml:space="preserve">, 16 bits for </w:t>
            </w:r>
            <w:r>
              <w:rPr>
                <w:rFonts w:ascii="Courier" w:hAnsi="Courier"/>
                <w:sz w:val="18"/>
              </w:rPr>
              <w:t>viPoke16()</w:t>
            </w:r>
            <w:r>
              <w:rPr>
                <w:sz w:val="20"/>
              </w:rPr>
              <w:t xml:space="preserve">, 32 bits for </w:t>
            </w:r>
            <w:r>
              <w:rPr>
                <w:rFonts w:ascii="Courier" w:hAnsi="Courier"/>
                <w:sz w:val="18"/>
              </w:rPr>
              <w:t>viPoke32()</w:t>
            </w:r>
            <w:r w:rsidR="00BE426E" w:rsidRPr="000B6EDE">
              <w:rPr>
                <w:rFonts w:ascii="Times New Roman" w:hAnsi="Times New Roman"/>
                <w:sz w:val="20"/>
              </w:rPr>
              <w:t xml:space="preserve">, and 64 bits for </w:t>
            </w:r>
            <w:r w:rsidR="00BE426E">
              <w:rPr>
                <w:rFonts w:ascii="Courier" w:hAnsi="Courier"/>
                <w:sz w:val="18"/>
              </w:rPr>
              <w:t>viPoke64()</w:t>
            </w:r>
            <w:r>
              <w:rPr>
                <w:sz w:val="20"/>
              </w:rPr>
              <w:t xml:space="preserve">). </w:t>
            </w:r>
          </w:p>
        </w:tc>
      </w:tr>
    </w:tbl>
    <w:p w14:paraId="1C58FF10" w14:textId="77777777" w:rsidR="00F21987" w:rsidRDefault="00F21987">
      <w:pPr>
        <w:ind w:left="1440" w:hanging="1440"/>
        <w:rPr>
          <w:sz w:val="20"/>
        </w:rPr>
      </w:pPr>
    </w:p>
    <w:p w14:paraId="1D3DD9AA" w14:textId="77777777" w:rsidR="00F21987" w:rsidRDefault="00F21987">
      <w:pPr>
        <w:ind w:left="1440" w:hanging="1440"/>
        <w:rPr>
          <w:b/>
          <w:sz w:val="20"/>
        </w:rPr>
      </w:pPr>
      <w:r>
        <w:rPr>
          <w:b/>
          <w:sz w:val="20"/>
        </w:rPr>
        <w:t>Return Values</w:t>
      </w:r>
    </w:p>
    <w:p w14:paraId="68D401DB" w14:textId="77777777" w:rsidR="00F21987" w:rsidRDefault="00F21987">
      <w:pPr>
        <w:ind w:left="720" w:hanging="720"/>
        <w:rPr>
          <w:sz w:val="20"/>
        </w:rPr>
      </w:pPr>
      <w:r>
        <w:rPr>
          <w:sz w:val="20"/>
        </w:rPr>
        <w:tab/>
        <w:t>None</w:t>
      </w:r>
      <w:r>
        <w:rPr>
          <w:b/>
          <w:sz w:val="20"/>
        </w:rPr>
        <w:t xml:space="preserve"> </w:t>
      </w:r>
    </w:p>
    <w:p w14:paraId="28582A1E" w14:textId="77777777" w:rsidR="00F21987" w:rsidRDefault="00F21987">
      <w:pPr>
        <w:tabs>
          <w:tab w:val="left" w:pos="0"/>
        </w:tabs>
        <w:ind w:left="620" w:hanging="620"/>
        <w:rPr>
          <w:b/>
          <w:sz w:val="20"/>
        </w:rPr>
      </w:pPr>
    </w:p>
    <w:p w14:paraId="59548887" w14:textId="77777777" w:rsidR="00F21987" w:rsidRDefault="00F21987">
      <w:pPr>
        <w:ind w:left="620" w:hanging="620"/>
        <w:rPr>
          <w:sz w:val="20"/>
        </w:rPr>
      </w:pPr>
      <w:r>
        <w:rPr>
          <w:b/>
          <w:sz w:val="20"/>
        </w:rPr>
        <w:t>Description</w:t>
      </w:r>
    </w:p>
    <w:p w14:paraId="1B0695C3" w14:textId="77777777" w:rsidR="00F21987" w:rsidRDefault="00F21987">
      <w:pPr>
        <w:ind w:left="720" w:hanging="720"/>
        <w:rPr>
          <w:sz w:val="20"/>
        </w:rPr>
      </w:pPr>
      <w:r>
        <w:rPr>
          <w:sz w:val="20"/>
        </w:rPr>
        <w:tab/>
        <w:t>This operation takes an 8-bit, 16-bit, 32-bit</w:t>
      </w:r>
      <w:r w:rsidR="00241E42">
        <w:rPr>
          <w:sz w:val="20"/>
        </w:rPr>
        <w:t>, or 64-bit</w:t>
      </w:r>
      <w:r>
        <w:rPr>
          <w:sz w:val="20"/>
        </w:rPr>
        <w:t xml:space="preserve"> value and stores its content to the address pointed to by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241E42">
        <w:rPr>
          <w:sz w:val="20"/>
        </w:rPr>
        <w:t xml:space="preserve">or </w:t>
      </w:r>
      <w:r w:rsidR="00241E42" w:rsidRPr="000B6EDE">
        <w:rPr>
          <w:rFonts w:ascii="Courier" w:hAnsi="Courier"/>
          <w:sz w:val="18"/>
          <w:szCs w:val="18"/>
        </w:rPr>
        <w:t>viMapAddressEx()</w:t>
      </w:r>
      <w:r w:rsidR="00241E42">
        <w:rPr>
          <w:sz w:val="20"/>
        </w:rPr>
        <w:t xml:space="preserve"> </w:t>
      </w:r>
      <w:r>
        <w:rPr>
          <w:sz w:val="20"/>
        </w:rPr>
        <w:t>call.</w:t>
      </w:r>
    </w:p>
    <w:p w14:paraId="66AC10D6" w14:textId="77777777" w:rsidR="00F21987" w:rsidRDefault="00F21987">
      <w:pPr>
        <w:ind w:left="620" w:hanging="620"/>
        <w:rPr>
          <w:sz w:val="20"/>
        </w:rPr>
      </w:pPr>
    </w:p>
    <w:p w14:paraId="720EC804" w14:textId="77777777" w:rsidR="00F21987" w:rsidRDefault="00F21987">
      <w:pPr>
        <w:ind w:left="620" w:hanging="620"/>
        <w:rPr>
          <w:b/>
          <w:sz w:val="20"/>
        </w:rPr>
      </w:pPr>
      <w:r>
        <w:rPr>
          <w:b/>
          <w:sz w:val="20"/>
        </w:rPr>
        <w:t>Related Items</w:t>
      </w:r>
    </w:p>
    <w:p w14:paraId="3C1C3F55"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viPeek8()</w:t>
      </w:r>
      <w:r>
        <w:rPr>
          <w:sz w:val="20"/>
        </w:rPr>
        <w:t xml:space="preserve">, </w:t>
      </w:r>
      <w:r>
        <w:rPr>
          <w:rFonts w:ascii="Courier" w:hAnsi="Courier"/>
          <w:sz w:val="18"/>
        </w:rPr>
        <w:t>viPeek16()</w:t>
      </w:r>
      <w:r>
        <w:rPr>
          <w:sz w:val="20"/>
        </w:rPr>
        <w:t xml:space="preserve">, </w:t>
      </w:r>
      <w:r>
        <w:rPr>
          <w:rFonts w:ascii="Courier" w:hAnsi="Courier"/>
          <w:sz w:val="18"/>
        </w:rPr>
        <w:t>viPeek32()</w:t>
      </w:r>
      <w:r w:rsidR="00241E42" w:rsidRPr="000B6EDE">
        <w:rPr>
          <w:rFonts w:ascii="Times New Roman" w:hAnsi="Times New Roman"/>
          <w:sz w:val="20"/>
        </w:rPr>
        <w:t>,</w:t>
      </w:r>
      <w:r w:rsidR="000B6EDE">
        <w:rPr>
          <w:rFonts w:ascii="Times New Roman" w:hAnsi="Times New Roman"/>
          <w:sz w:val="20"/>
        </w:rPr>
        <w:t xml:space="preserve"> and</w:t>
      </w:r>
      <w:r w:rsidR="00241E42" w:rsidRPr="000B6EDE">
        <w:rPr>
          <w:rFonts w:ascii="Times New Roman" w:hAnsi="Times New Roman"/>
          <w:sz w:val="20"/>
        </w:rPr>
        <w:t xml:space="preserve"> </w:t>
      </w:r>
      <w:r w:rsidR="00241E42">
        <w:rPr>
          <w:rFonts w:ascii="Courier" w:hAnsi="Courier"/>
          <w:sz w:val="18"/>
        </w:rPr>
        <w:t>viPeek64()</w:t>
      </w:r>
      <w:r>
        <w:rPr>
          <w:sz w:val="20"/>
        </w:rPr>
        <w:t>.</w:t>
      </w:r>
    </w:p>
    <w:p w14:paraId="22B67FB7" w14:textId="77777777" w:rsidR="00F21987" w:rsidRDefault="00F21987">
      <w:pPr>
        <w:ind w:left="620" w:hanging="620"/>
        <w:rPr>
          <w:sz w:val="20"/>
        </w:rPr>
      </w:pPr>
    </w:p>
    <w:p w14:paraId="4E4E4F2B" w14:textId="77777777" w:rsidR="00F21987" w:rsidRDefault="00F21987">
      <w:pPr>
        <w:ind w:left="620" w:hanging="620"/>
        <w:rPr>
          <w:b/>
          <w:sz w:val="20"/>
        </w:rPr>
      </w:pPr>
      <w:r>
        <w:rPr>
          <w:b/>
          <w:sz w:val="20"/>
        </w:rPr>
        <w:t>Implementation Requirements</w:t>
      </w:r>
    </w:p>
    <w:p w14:paraId="2D400D9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0D566C6B" w14:textId="77777777" w:rsidR="00F21987" w:rsidRDefault="00F21987">
      <w:pPr>
        <w:ind w:left="720" w:hanging="720"/>
        <w:rPr>
          <w:sz w:val="20"/>
        </w:rPr>
      </w:pPr>
    </w:p>
    <w:p w14:paraId="478A0370" w14:textId="77777777" w:rsidR="00F21987" w:rsidRDefault="00F21987">
      <w:pPr>
        <w:ind w:left="540" w:hanging="540"/>
        <w:rPr>
          <w:b/>
          <w:sz w:val="20"/>
        </w:rPr>
        <w:sectPr w:rsidR="00F21987">
          <w:headerReference w:type="even" r:id="rId125"/>
          <w:headerReference w:type="default" r:id="rId126"/>
          <w:footerReference w:type="even" r:id="rId127"/>
          <w:footerReference w:type="default" r:id="rId128"/>
          <w:footnotePr>
            <w:numRestart w:val="eachPage"/>
          </w:footnotePr>
          <w:pgSz w:w="12240" w:h="15840"/>
          <w:pgMar w:top="1440" w:right="1440" w:bottom="-1440" w:left="1440" w:header="720" w:footer="720" w:gutter="0"/>
          <w:cols w:space="720"/>
        </w:sectPr>
      </w:pPr>
    </w:p>
    <w:p w14:paraId="14B2ACDE" w14:textId="77777777" w:rsidR="00F21987" w:rsidRDefault="00F21987">
      <w:pPr>
        <w:pStyle w:val="Head1"/>
      </w:pPr>
      <w:bookmarkStart w:id="550" w:name="_Toc135102787"/>
      <w:bookmarkStart w:id="551" w:name="_Toc444277136"/>
      <w:r>
        <w:lastRenderedPageBreak/>
        <w:t>6.4  Shared Memory Services</w:t>
      </w:r>
      <w:bookmarkEnd w:id="550"/>
      <w:bookmarkEnd w:id="551"/>
    </w:p>
    <w:p w14:paraId="259E7793" w14:textId="77777777" w:rsidR="00F21987" w:rsidRDefault="00F21987">
      <w:pPr>
        <w:rPr>
          <w:sz w:val="20"/>
        </w:rPr>
      </w:pPr>
    </w:p>
    <w:p w14:paraId="4B5DFB59" w14:textId="77777777" w:rsidR="00F21987" w:rsidRDefault="00F21987">
      <w:pPr>
        <w:pStyle w:val="Head2"/>
      </w:pPr>
      <w:bookmarkStart w:id="552" w:name="_Toc135102788"/>
      <w:bookmarkStart w:id="553" w:name="_Toc444277137"/>
      <w:r>
        <w:t>6.4.1</w:t>
      </w:r>
      <w:r>
        <w:rPr>
          <w:sz w:val="20"/>
        </w:rPr>
        <w:t xml:space="preserve">  </w:t>
      </w:r>
      <w:r>
        <w:rPr>
          <w:rStyle w:val="Courier"/>
        </w:rPr>
        <w:t>viMemAlloc</w:t>
      </w:r>
      <w:r>
        <w:rPr>
          <w:rStyle w:val="Courier"/>
          <w:b w:val="0"/>
        </w:rPr>
        <w:t>(vi, size, offset)</w:t>
      </w:r>
      <w:bookmarkEnd w:id="552"/>
      <w:bookmarkEnd w:id="553"/>
    </w:p>
    <w:p w14:paraId="6F8060F7" w14:textId="77777777" w:rsidR="000E3B92" w:rsidRDefault="000E3B92" w:rsidP="000E3B92">
      <w:pPr>
        <w:pStyle w:val="Head2"/>
      </w:pPr>
      <w:bookmarkStart w:id="554" w:name="_Toc135102789"/>
      <w:bookmarkStart w:id="555" w:name="_Toc444277138"/>
      <w:r>
        <w:t>6.4.2</w:t>
      </w:r>
      <w:r>
        <w:rPr>
          <w:sz w:val="20"/>
        </w:rPr>
        <w:t xml:space="preserve">  </w:t>
      </w:r>
      <w:r>
        <w:rPr>
          <w:rStyle w:val="Courier"/>
        </w:rPr>
        <w:t>viMemAllocEx</w:t>
      </w:r>
      <w:r>
        <w:rPr>
          <w:rStyle w:val="Courier"/>
          <w:b w:val="0"/>
        </w:rPr>
        <w:t>(vi, size, offset64)</w:t>
      </w:r>
      <w:bookmarkEnd w:id="554"/>
      <w:bookmarkEnd w:id="555"/>
    </w:p>
    <w:p w14:paraId="2B14E98E" w14:textId="77777777" w:rsidR="00F21987" w:rsidRDefault="00F21987">
      <w:pPr>
        <w:ind w:left="2160" w:hanging="2160"/>
        <w:rPr>
          <w:b/>
          <w:sz w:val="20"/>
        </w:rPr>
      </w:pPr>
    </w:p>
    <w:p w14:paraId="5C50AFF2" w14:textId="77777777" w:rsidR="00F21987" w:rsidRDefault="00F21987">
      <w:pPr>
        <w:ind w:left="620" w:hanging="620"/>
        <w:rPr>
          <w:sz w:val="20"/>
        </w:rPr>
      </w:pPr>
      <w:r>
        <w:rPr>
          <w:b/>
          <w:sz w:val="20"/>
        </w:rPr>
        <w:t>Purpose</w:t>
      </w:r>
    </w:p>
    <w:p w14:paraId="1E7ABC12" w14:textId="77777777" w:rsidR="00F21987" w:rsidRDefault="00F21987">
      <w:pPr>
        <w:ind w:left="720" w:hanging="720"/>
        <w:rPr>
          <w:sz w:val="20"/>
        </w:rPr>
      </w:pPr>
      <w:r>
        <w:rPr>
          <w:sz w:val="20"/>
        </w:rPr>
        <w:tab/>
        <w:t>Allocate memory from a device’s memory region.</w:t>
      </w:r>
    </w:p>
    <w:p w14:paraId="658DBA41" w14:textId="77777777" w:rsidR="00F21987" w:rsidRDefault="00F21987">
      <w:pPr>
        <w:ind w:left="620" w:hanging="620"/>
        <w:rPr>
          <w:sz w:val="20"/>
        </w:rPr>
      </w:pPr>
    </w:p>
    <w:p w14:paraId="092F46E7" w14:textId="77777777" w:rsidR="00F21987" w:rsidRDefault="00F21987">
      <w:pPr>
        <w:rPr>
          <w:b/>
          <w:sz w:val="20"/>
        </w:rPr>
      </w:pPr>
      <w:r>
        <w:rPr>
          <w:b/>
          <w:sz w:val="20"/>
        </w:rPr>
        <w:t>Parameters</w:t>
      </w:r>
    </w:p>
    <w:p w14:paraId="75BFC5F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55D3F1A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1B4BF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73ECAB5" w14:textId="77777777" w:rsidR="00F21987" w:rsidRDefault="00F21987">
            <w:pPr>
              <w:spacing w:before="40" w:after="40"/>
              <w:jc w:val="center"/>
              <w:rPr>
                <w:b/>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0EF33229"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22D80F69" w14:textId="77777777" w:rsidR="00F21987" w:rsidRDefault="00F21987">
            <w:pPr>
              <w:spacing w:before="40" w:after="40"/>
              <w:jc w:val="center"/>
              <w:rPr>
                <w:sz w:val="20"/>
              </w:rPr>
            </w:pPr>
            <w:r>
              <w:rPr>
                <w:b/>
                <w:sz w:val="20"/>
              </w:rPr>
              <w:t>Description</w:t>
            </w:r>
          </w:p>
        </w:tc>
      </w:tr>
      <w:tr w:rsidR="00F21987" w14:paraId="2C50EE4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EEB857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6B02BC"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6054D976"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322764C0" w14:textId="77777777" w:rsidR="00F21987" w:rsidRDefault="00F21987">
            <w:pPr>
              <w:spacing w:before="40" w:after="40"/>
              <w:ind w:left="80"/>
              <w:rPr>
                <w:sz w:val="20"/>
              </w:rPr>
            </w:pPr>
            <w:r>
              <w:rPr>
                <w:sz w:val="20"/>
              </w:rPr>
              <w:t>Unique logical identifier to a session.</w:t>
            </w:r>
          </w:p>
        </w:tc>
      </w:tr>
      <w:tr w:rsidR="00F21987" w14:paraId="2A75DBD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7D1A2B6" w14:textId="77777777" w:rsidR="00F21987" w:rsidRDefault="00F21987">
            <w:pPr>
              <w:spacing w:before="40" w:after="40"/>
              <w:ind w:left="80" w:righ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005BEB33"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615AB727" w14:textId="77777777" w:rsidR="00F21987" w:rsidRDefault="00F21987">
            <w:pPr>
              <w:spacing w:before="40" w:after="40"/>
              <w:ind w:left="100" w:hanging="10"/>
              <w:rPr>
                <w:rFonts w:ascii="Courier" w:hAnsi="Courier"/>
                <w:sz w:val="18"/>
              </w:rPr>
            </w:pPr>
            <w:r>
              <w:rPr>
                <w:rFonts w:ascii="Courier" w:hAnsi="Courier"/>
                <w:sz w:val="18"/>
              </w:rPr>
              <w:t>ViBusSize</w:t>
            </w:r>
          </w:p>
        </w:tc>
        <w:tc>
          <w:tcPr>
            <w:tcW w:w="3780" w:type="dxa"/>
            <w:tcBorders>
              <w:top w:val="single" w:sz="6" w:space="0" w:color="auto"/>
              <w:left w:val="single" w:sz="6" w:space="0" w:color="auto"/>
              <w:bottom w:val="single" w:sz="6" w:space="0" w:color="auto"/>
              <w:right w:val="single" w:sz="6" w:space="0" w:color="auto"/>
            </w:tcBorders>
          </w:tcPr>
          <w:p w14:paraId="703132C6" w14:textId="77777777" w:rsidR="00F21987" w:rsidRDefault="00F21987">
            <w:pPr>
              <w:spacing w:before="40" w:after="40"/>
              <w:ind w:left="80"/>
              <w:rPr>
                <w:sz w:val="20"/>
              </w:rPr>
            </w:pPr>
            <w:r>
              <w:rPr>
                <w:sz w:val="20"/>
              </w:rPr>
              <w:t>Specifies the size of the allocation.</w:t>
            </w:r>
          </w:p>
        </w:tc>
      </w:tr>
      <w:tr w:rsidR="00F21987" w14:paraId="67CCDEB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67F1E46"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55B91721" w14:textId="77777777" w:rsidR="00F21987" w:rsidRDefault="00F21987">
            <w:pPr>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38B93391"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33FC0EB4" w14:textId="77777777" w:rsidR="00F21987" w:rsidRDefault="00F21987">
            <w:pPr>
              <w:spacing w:before="40" w:after="40"/>
              <w:ind w:left="80"/>
              <w:rPr>
                <w:sz w:val="20"/>
              </w:rPr>
            </w:pPr>
            <w:r>
              <w:rPr>
                <w:sz w:val="20"/>
              </w:rPr>
              <w:t>Returns the offset of the allocated device memory.</w:t>
            </w:r>
          </w:p>
        </w:tc>
      </w:tr>
    </w:tbl>
    <w:p w14:paraId="3989E036" w14:textId="77777777" w:rsidR="00F21987" w:rsidRDefault="00F21987">
      <w:pPr>
        <w:ind w:left="1440" w:hanging="1440"/>
        <w:rPr>
          <w:sz w:val="20"/>
        </w:rPr>
      </w:pPr>
    </w:p>
    <w:p w14:paraId="796B5281" w14:textId="77777777" w:rsidR="00F21987" w:rsidRDefault="00F21987">
      <w:pPr>
        <w:rPr>
          <w:b/>
          <w:sz w:val="20"/>
        </w:rPr>
      </w:pPr>
      <w:r>
        <w:rPr>
          <w:b/>
          <w:sz w:val="20"/>
        </w:rPr>
        <w:t>Return Values</w:t>
      </w:r>
    </w:p>
    <w:p w14:paraId="254905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A3A989" w14:textId="77777777">
        <w:trPr>
          <w:cantSplit/>
        </w:trPr>
        <w:tc>
          <w:tcPr>
            <w:tcW w:w="3680" w:type="dxa"/>
          </w:tcPr>
          <w:p w14:paraId="7D5FAD3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A849DB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DABB2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46F6E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F5629D"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6D50C56" w14:textId="77777777" w:rsidR="00F21987" w:rsidRDefault="00F21987">
            <w:pPr>
              <w:spacing w:before="40" w:after="40"/>
              <w:jc w:val="center"/>
              <w:rPr>
                <w:b/>
                <w:sz w:val="20"/>
              </w:rPr>
            </w:pPr>
            <w:r>
              <w:rPr>
                <w:b/>
                <w:sz w:val="20"/>
              </w:rPr>
              <w:t>Description</w:t>
            </w:r>
          </w:p>
        </w:tc>
      </w:tr>
      <w:tr w:rsidR="00F21987" w14:paraId="3989448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B7B474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36A2139" w14:textId="77777777" w:rsidR="00F21987" w:rsidRDefault="00F21987">
            <w:pPr>
              <w:spacing w:before="40" w:after="40"/>
              <w:ind w:left="80"/>
              <w:rPr>
                <w:sz w:val="20"/>
              </w:rPr>
            </w:pPr>
            <w:r>
              <w:rPr>
                <w:sz w:val="20"/>
              </w:rPr>
              <w:t>Operation completed successfully.</w:t>
            </w:r>
          </w:p>
        </w:tc>
      </w:tr>
    </w:tbl>
    <w:p w14:paraId="62179B9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16B2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EB86C1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1844DD" w14:textId="77777777" w:rsidR="00F21987" w:rsidRDefault="00F21987">
            <w:pPr>
              <w:spacing w:before="40" w:after="40"/>
              <w:jc w:val="center"/>
              <w:rPr>
                <w:b/>
                <w:sz w:val="20"/>
              </w:rPr>
            </w:pPr>
            <w:r>
              <w:rPr>
                <w:b/>
                <w:sz w:val="20"/>
              </w:rPr>
              <w:t>Description</w:t>
            </w:r>
          </w:p>
        </w:tc>
      </w:tr>
      <w:tr w:rsidR="00F21987" w14:paraId="309FD89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BEEED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DCD338" w14:textId="77777777" w:rsidR="00F21987" w:rsidRDefault="00F21987">
            <w:pPr>
              <w:spacing w:before="40" w:after="40"/>
              <w:ind w:left="80"/>
              <w:rPr>
                <w:sz w:val="20"/>
              </w:rPr>
            </w:pPr>
            <w:r>
              <w:rPr>
                <w:sz w:val="20"/>
              </w:rPr>
              <w:t>The given session or object reference is invalid (both are the same value).</w:t>
            </w:r>
          </w:p>
        </w:tc>
      </w:tr>
      <w:tr w:rsidR="00F21987" w14:paraId="2401CB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45237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A6EB42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8BFD0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E9DCF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DCE271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3F36F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A1B77F"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04094D9F" w14:textId="77777777" w:rsidR="00F21987" w:rsidRDefault="00F21987">
            <w:pPr>
              <w:spacing w:before="40" w:after="40"/>
              <w:ind w:left="80"/>
              <w:rPr>
                <w:sz w:val="20"/>
              </w:rPr>
            </w:pPr>
            <w:r>
              <w:rPr>
                <w:sz w:val="20"/>
              </w:rPr>
              <w:t>Invalid size specified.</w:t>
            </w:r>
          </w:p>
        </w:tc>
      </w:tr>
      <w:tr w:rsidR="00F21987" w14:paraId="6DD556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F6539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0F122EA" w14:textId="77777777" w:rsidR="00F21987" w:rsidRDefault="00F21987">
            <w:pPr>
              <w:spacing w:before="40" w:after="40"/>
              <w:ind w:left="80"/>
              <w:rPr>
                <w:sz w:val="20"/>
              </w:rPr>
            </w:pPr>
            <w:r>
              <w:rPr>
                <w:sz w:val="20"/>
              </w:rPr>
              <w:t>Unable to allocate shared memory block of the requested size.</w:t>
            </w:r>
          </w:p>
        </w:tc>
      </w:tr>
      <w:tr w:rsidR="00F21987" w14:paraId="5A682E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570CC8" w14:textId="77777777" w:rsidR="00F21987" w:rsidRDefault="00F21987">
            <w:pPr>
              <w:spacing w:before="40" w:after="40"/>
              <w:ind w:left="80"/>
              <w:rPr>
                <w:rFonts w:ascii="Courier" w:hAnsi="Courier"/>
                <w:sz w:val="18"/>
              </w:rPr>
            </w:pPr>
            <w:r>
              <w:rPr>
                <w:rFonts w:ascii="Courier" w:hAnsi="Courier"/>
                <w:sz w:val="18"/>
              </w:rPr>
              <w:t>VI_ERROR_MEM_NSHARED</w:t>
            </w:r>
          </w:p>
        </w:tc>
        <w:tc>
          <w:tcPr>
            <w:tcW w:w="4680" w:type="dxa"/>
            <w:tcBorders>
              <w:top w:val="single" w:sz="6" w:space="0" w:color="auto"/>
              <w:left w:val="single" w:sz="6" w:space="0" w:color="auto"/>
              <w:bottom w:val="single" w:sz="6" w:space="0" w:color="auto"/>
              <w:right w:val="single" w:sz="6" w:space="0" w:color="auto"/>
            </w:tcBorders>
          </w:tcPr>
          <w:p w14:paraId="22921CD0" w14:textId="77777777" w:rsidR="00F21987" w:rsidRDefault="00F21987">
            <w:pPr>
              <w:spacing w:before="40" w:after="40"/>
              <w:ind w:left="80"/>
              <w:rPr>
                <w:sz w:val="20"/>
              </w:rPr>
            </w:pPr>
            <w:r>
              <w:rPr>
                <w:sz w:val="20"/>
              </w:rPr>
              <w:t>The device does not export any memory.</w:t>
            </w:r>
          </w:p>
        </w:tc>
      </w:tr>
    </w:tbl>
    <w:p w14:paraId="69C63364" w14:textId="77777777" w:rsidR="00F21987" w:rsidRDefault="00F21987">
      <w:pPr>
        <w:ind w:left="540" w:hanging="540"/>
        <w:rPr>
          <w:b/>
          <w:sz w:val="20"/>
        </w:rPr>
      </w:pPr>
    </w:p>
    <w:p w14:paraId="73AE6C3A" w14:textId="77777777" w:rsidR="00F21987" w:rsidRDefault="00F21987">
      <w:pPr>
        <w:ind w:left="540" w:hanging="540"/>
        <w:rPr>
          <w:b/>
          <w:sz w:val="20"/>
        </w:rPr>
      </w:pPr>
      <w:r>
        <w:rPr>
          <w:b/>
          <w:sz w:val="20"/>
        </w:rPr>
        <w:t>Description</w:t>
      </w:r>
    </w:p>
    <w:p w14:paraId="057AD24D" w14:textId="77777777" w:rsidR="00F21987" w:rsidRDefault="00F21987">
      <w:pPr>
        <w:ind w:left="720" w:hanging="720"/>
        <w:rPr>
          <w:sz w:val="20"/>
        </w:rPr>
      </w:pPr>
      <w:r>
        <w:rPr>
          <w:sz w:val="20"/>
        </w:rPr>
        <w:tab/>
        <w:t xml:space="preserve">This operation returns an offset into a device’s memory region that has been allocated for use by this session. If the device to which the given </w:t>
      </w:r>
      <w:r>
        <w:rPr>
          <w:rFonts w:ascii="Courier" w:hAnsi="Courier"/>
          <w:sz w:val="18"/>
        </w:rPr>
        <w:t>vi</w:t>
      </w:r>
      <w:r>
        <w:rPr>
          <w:sz w:val="20"/>
        </w:rPr>
        <w:t xml:space="preserve"> refers is located on the local interface card, the memory can be allocated either on the device itself or on the computer’s system memory.</w:t>
      </w:r>
    </w:p>
    <w:p w14:paraId="53E296BC" w14:textId="77777777" w:rsidR="00F21987" w:rsidRDefault="00F21987">
      <w:pPr>
        <w:ind w:left="620" w:hanging="620"/>
        <w:rPr>
          <w:sz w:val="20"/>
        </w:rPr>
      </w:pPr>
    </w:p>
    <w:p w14:paraId="36BD7E11" w14:textId="77777777" w:rsidR="00F21987" w:rsidRDefault="00F21987">
      <w:pPr>
        <w:ind w:left="540" w:hanging="540"/>
        <w:rPr>
          <w:b/>
          <w:sz w:val="20"/>
        </w:rPr>
      </w:pPr>
      <w:r>
        <w:rPr>
          <w:b/>
          <w:sz w:val="20"/>
        </w:rPr>
        <w:t>Related Items</w:t>
      </w:r>
    </w:p>
    <w:p w14:paraId="1E9A2EDD"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viMemFree()</w:t>
      </w:r>
      <w:r w:rsidR="000B6EDE">
        <w:rPr>
          <w:rFonts w:ascii="Times New Roman" w:hAnsi="Times New Roman"/>
          <w:sz w:val="20"/>
        </w:rPr>
        <w:t xml:space="preserve"> and</w:t>
      </w:r>
      <w:r w:rsidR="000E3B92" w:rsidRPr="000B6EDE">
        <w:rPr>
          <w:rFonts w:ascii="Times New Roman" w:hAnsi="Times New Roman"/>
          <w:sz w:val="20"/>
        </w:rPr>
        <w:t xml:space="preserve"> </w:t>
      </w:r>
      <w:r w:rsidR="000E3B92">
        <w:rPr>
          <w:rFonts w:ascii="Courier" w:hAnsi="Courier"/>
          <w:sz w:val="18"/>
        </w:rPr>
        <w:t>viMemFreeEx()</w:t>
      </w:r>
      <w:r>
        <w:rPr>
          <w:sz w:val="20"/>
        </w:rPr>
        <w:t>.</w:t>
      </w:r>
    </w:p>
    <w:p w14:paraId="1C04A237" w14:textId="77777777" w:rsidR="00F21987" w:rsidRDefault="00F21987">
      <w:pPr>
        <w:ind w:left="540" w:hanging="540"/>
        <w:rPr>
          <w:b/>
          <w:sz w:val="20"/>
        </w:rPr>
      </w:pPr>
    </w:p>
    <w:p w14:paraId="78CFC7DB" w14:textId="77777777" w:rsidR="00F21987" w:rsidRDefault="00F21987">
      <w:pPr>
        <w:ind w:left="540" w:hanging="540"/>
        <w:rPr>
          <w:b/>
          <w:sz w:val="20"/>
        </w:rPr>
      </w:pPr>
      <w:r>
        <w:rPr>
          <w:b/>
          <w:sz w:val="20"/>
        </w:rPr>
        <w:br w:type="page"/>
      </w:r>
      <w:r>
        <w:rPr>
          <w:b/>
          <w:sz w:val="20"/>
        </w:rPr>
        <w:lastRenderedPageBreak/>
        <w:t>Implementation Requirements</w:t>
      </w:r>
    </w:p>
    <w:p w14:paraId="56331F62" w14:textId="77777777" w:rsidR="00F21987" w:rsidRDefault="00F21987">
      <w:pPr>
        <w:rPr>
          <w:b/>
          <w:sz w:val="20"/>
        </w:rPr>
      </w:pPr>
    </w:p>
    <w:p w14:paraId="0247D224" w14:textId="77777777" w:rsidR="00F21987" w:rsidRDefault="00F21987">
      <w:pPr>
        <w:rPr>
          <w:sz w:val="20"/>
        </w:rPr>
      </w:pPr>
      <w:r>
        <w:rPr>
          <w:b/>
          <w:sz w:val="20"/>
        </w:rPr>
        <w:t>OBSERVATION 6.4.1</w:t>
      </w:r>
    </w:p>
    <w:p w14:paraId="185552E6"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returned from the </w:t>
      </w:r>
      <w:r>
        <w:rPr>
          <w:rFonts w:ascii="Courier" w:hAnsi="Courier"/>
          <w:sz w:val="18"/>
        </w:rPr>
        <w:t>viMemAlloc()</w:t>
      </w:r>
      <w:r>
        <w:rPr>
          <w:sz w:val="20"/>
        </w:rPr>
        <w:t xml:space="preserve"> </w:t>
      </w:r>
      <w:r w:rsidR="000E3B92">
        <w:rPr>
          <w:sz w:val="20"/>
        </w:rPr>
        <w:t xml:space="preserve">and </w:t>
      </w:r>
      <w:r w:rsidR="000E3B92" w:rsidRPr="000B6EDE">
        <w:rPr>
          <w:rFonts w:ascii="Courier" w:hAnsi="Courier"/>
          <w:sz w:val="18"/>
          <w:szCs w:val="18"/>
        </w:rPr>
        <w:t>viMemAllocEx()</w:t>
      </w:r>
      <w:r w:rsidR="000E3B92">
        <w:rPr>
          <w:sz w:val="20"/>
        </w:rPr>
        <w:t xml:space="preserve"> </w:t>
      </w:r>
      <w:r>
        <w:rPr>
          <w:sz w:val="20"/>
        </w:rPr>
        <w:t>operation</w:t>
      </w:r>
      <w:r w:rsidR="000E3B92">
        <w:rPr>
          <w:sz w:val="20"/>
        </w:rPr>
        <w:t>s</w:t>
      </w:r>
      <w:r>
        <w:rPr>
          <w:sz w:val="20"/>
        </w:rPr>
        <w:t xml:space="preserve"> is the offset address relative to the device’s allocated address base for whichever address space into which the given device exports memory.</w:t>
      </w:r>
    </w:p>
    <w:p w14:paraId="1C59EE4B" w14:textId="77777777" w:rsidR="00F21987" w:rsidRDefault="00F21987">
      <w:pPr>
        <w:rPr>
          <w:b/>
          <w:sz w:val="20"/>
        </w:rPr>
      </w:pPr>
    </w:p>
    <w:p w14:paraId="41176838" w14:textId="77777777" w:rsidR="00F21987" w:rsidRDefault="00F21987">
      <w:pPr>
        <w:rPr>
          <w:sz w:val="20"/>
        </w:rPr>
      </w:pPr>
      <w:r>
        <w:rPr>
          <w:b/>
          <w:sz w:val="20"/>
        </w:rPr>
        <w:t>OBSERVATION 6.4.2</w:t>
      </w:r>
    </w:p>
    <w:p w14:paraId="3A06164B"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16920EF2" w14:textId="77777777" w:rsidR="00437BD5" w:rsidRDefault="00437BD5" w:rsidP="00437BD5">
      <w:pPr>
        <w:pStyle w:val="Head2"/>
        <w:rPr>
          <w:sz w:val="20"/>
        </w:rPr>
      </w:pPr>
    </w:p>
    <w:p w14:paraId="7C540944" w14:textId="77777777" w:rsidR="00437BD5" w:rsidRPr="00437BD5" w:rsidRDefault="00437BD5" w:rsidP="00437BD5">
      <w:pPr>
        <w:pStyle w:val="FVIBody"/>
        <w:spacing w:before="0" w:line="240" w:lineRule="auto"/>
        <w:ind w:left="0"/>
        <w:rPr>
          <w:rFonts w:ascii="Times New Roman" w:hAnsi="Times New Roman" w:cs="Times New Roman"/>
          <w:b/>
          <w:w w:val="100"/>
        </w:rPr>
      </w:pPr>
      <w:r w:rsidRPr="00437BD5">
        <w:rPr>
          <w:rFonts w:ascii="Times New Roman" w:hAnsi="Times New Roman" w:cs="Times New Roman"/>
          <w:b/>
          <w:w w:val="100"/>
        </w:rPr>
        <w:t>RULE 6.4</w:t>
      </w:r>
      <w:r w:rsidR="006F39C1">
        <w:rPr>
          <w:rFonts w:ascii="Times New Roman" w:hAnsi="Times New Roman" w:cs="Times New Roman"/>
          <w:b/>
          <w:w w:val="100"/>
        </w:rPr>
        <w:t>.1</w:t>
      </w:r>
    </w:p>
    <w:p w14:paraId="3EF46E1D" w14:textId="77777777" w:rsidR="00437BD5" w:rsidRPr="00866CFA" w:rsidRDefault="00437BD5" w:rsidP="00866CFA">
      <w:pPr>
        <w:ind w:left="720"/>
        <w:rPr>
          <w:sz w:val="20"/>
        </w:rPr>
      </w:pPr>
      <w:r w:rsidRPr="00866CFA">
        <w:rPr>
          <w:sz w:val="20"/>
        </w:rPr>
        <w:t xml:space="preserve">The </w:t>
      </w:r>
      <w:r w:rsidRPr="00866CFA">
        <w:rPr>
          <w:rStyle w:val="Monospacebold"/>
          <w:b w:val="0"/>
        </w:rPr>
        <w:t>offset</w:t>
      </w:r>
      <w:r w:rsidRPr="00866CFA">
        <w:rPr>
          <w:sz w:val="20"/>
        </w:rPr>
        <w:t xml:space="preserve"> parameter in the </w:t>
      </w:r>
      <w:r w:rsidRPr="00866CFA">
        <w:rPr>
          <w:rStyle w:val="Monospace"/>
        </w:rPr>
        <w:t>viMemAlloc()</w:t>
      </w:r>
      <w:r w:rsidR="000E3B92" w:rsidRPr="00866CFA">
        <w:rPr>
          <w:rStyle w:val="Monospace"/>
          <w:rFonts w:ascii="Times New Roman" w:hAnsi="Times New Roman" w:cs="Times New Roman"/>
          <w:sz w:val="20"/>
          <w:szCs w:val="20"/>
        </w:rPr>
        <w:t xml:space="preserve">, </w:t>
      </w:r>
      <w:r w:rsidR="000E3B92" w:rsidRPr="00866CFA">
        <w:rPr>
          <w:rStyle w:val="Monospace"/>
        </w:rPr>
        <w:t>viMemAllocEx()</w:t>
      </w:r>
      <w:r w:rsidR="000E3B92" w:rsidRPr="00866CFA">
        <w:rPr>
          <w:rStyle w:val="Monospace"/>
          <w:rFonts w:ascii="Times New Roman" w:hAnsi="Times New Roman" w:cs="Times New Roman"/>
          <w:sz w:val="20"/>
          <w:szCs w:val="20"/>
        </w:rPr>
        <w:t xml:space="preserve">, </w:t>
      </w:r>
      <w:r w:rsidR="000E3B92" w:rsidRPr="00866CFA">
        <w:rPr>
          <w:rStyle w:val="Monospace"/>
        </w:rPr>
        <w:t>viMemFree()</w:t>
      </w:r>
      <w:r w:rsidR="000E3B92" w:rsidRPr="00866CFA">
        <w:rPr>
          <w:rStyle w:val="Monospace"/>
          <w:rFonts w:ascii="Times New Roman" w:hAnsi="Times New Roman" w:cs="Times New Roman"/>
          <w:sz w:val="20"/>
          <w:szCs w:val="20"/>
        </w:rPr>
        <w:t>,</w:t>
      </w:r>
      <w:r w:rsidRPr="00866CFA">
        <w:rPr>
          <w:sz w:val="20"/>
        </w:rPr>
        <w:t xml:space="preserve"> and </w:t>
      </w:r>
      <w:r w:rsidRPr="00866CFA">
        <w:rPr>
          <w:rStyle w:val="Monospace"/>
        </w:rPr>
        <w:t>viMemFree</w:t>
      </w:r>
      <w:r w:rsidR="000E3B92" w:rsidRPr="00866CFA">
        <w:rPr>
          <w:rStyle w:val="Monospace"/>
        </w:rPr>
        <w:t>Ex</w:t>
      </w:r>
      <w:r w:rsidRPr="00866CFA">
        <w:rPr>
          <w:rStyle w:val="Monospace"/>
        </w:rPr>
        <w:t>()</w:t>
      </w:r>
      <w:r w:rsidRPr="00866CFA">
        <w:rPr>
          <w:sz w:val="20"/>
        </w:rPr>
        <w:t xml:space="preserve"> operations on a PXI MEMACC resource </w:t>
      </w:r>
      <w:r w:rsidRPr="00866CFA">
        <w:rPr>
          <w:b/>
          <w:sz w:val="20"/>
        </w:rPr>
        <w:t>SHALL</w:t>
      </w:r>
      <w:r w:rsidRPr="00866CFA">
        <w:rPr>
          <w:sz w:val="20"/>
        </w:rPr>
        <w:t xml:space="preserve"> be an absolute physical PCI address.</w:t>
      </w:r>
    </w:p>
    <w:p w14:paraId="4231247A" w14:textId="77777777" w:rsidR="00F21987" w:rsidRPr="00851DA4" w:rsidRDefault="00F21987">
      <w:pPr>
        <w:pStyle w:val="Head2"/>
        <w:rPr>
          <w:lang w:val="it-IT"/>
        </w:rPr>
      </w:pPr>
      <w:r w:rsidRPr="00535D66">
        <w:rPr>
          <w:sz w:val="20"/>
          <w:lang w:val="it-IT"/>
        </w:rPr>
        <w:br w:type="page"/>
      </w:r>
      <w:bookmarkStart w:id="556" w:name="_Toc135102790"/>
      <w:bookmarkStart w:id="557" w:name="_Toc444277139"/>
      <w:r w:rsidRPr="00851DA4">
        <w:rPr>
          <w:lang w:val="it-IT"/>
        </w:rPr>
        <w:lastRenderedPageBreak/>
        <w:t>6.4.</w:t>
      </w:r>
      <w:r w:rsidR="0062584D" w:rsidRPr="00851DA4">
        <w:rPr>
          <w:lang w:val="it-IT"/>
        </w:rPr>
        <w:t>3</w:t>
      </w:r>
      <w:r w:rsidRPr="00851DA4">
        <w:rPr>
          <w:sz w:val="20"/>
          <w:lang w:val="it-IT"/>
        </w:rPr>
        <w:t xml:space="preserve">  </w:t>
      </w:r>
      <w:r w:rsidRPr="00851DA4">
        <w:rPr>
          <w:rStyle w:val="Courier"/>
          <w:lang w:val="it-IT"/>
        </w:rPr>
        <w:t>viMemFree</w:t>
      </w:r>
      <w:r w:rsidRPr="00851DA4">
        <w:rPr>
          <w:rStyle w:val="Courier"/>
          <w:b w:val="0"/>
          <w:lang w:val="it-IT"/>
        </w:rPr>
        <w:t>(vi, offset)</w:t>
      </w:r>
      <w:bookmarkEnd w:id="556"/>
      <w:bookmarkEnd w:id="557"/>
    </w:p>
    <w:p w14:paraId="72514345" w14:textId="77777777" w:rsidR="000E3B92" w:rsidRPr="00851DA4" w:rsidRDefault="000E3B92" w:rsidP="000E3B92">
      <w:pPr>
        <w:pStyle w:val="Head2"/>
        <w:rPr>
          <w:lang w:val="it-IT"/>
        </w:rPr>
      </w:pPr>
      <w:bookmarkStart w:id="558" w:name="_Toc135102791"/>
      <w:bookmarkStart w:id="559" w:name="_Toc444277140"/>
      <w:r w:rsidRPr="00851DA4">
        <w:rPr>
          <w:lang w:val="it-IT"/>
        </w:rPr>
        <w:t>6.4.</w:t>
      </w:r>
      <w:r w:rsidR="0062584D" w:rsidRPr="00851DA4">
        <w:rPr>
          <w:lang w:val="it-IT"/>
        </w:rPr>
        <w:t>4</w:t>
      </w:r>
      <w:r w:rsidRPr="00851DA4">
        <w:rPr>
          <w:sz w:val="20"/>
          <w:lang w:val="it-IT"/>
        </w:rPr>
        <w:t xml:space="preserve">  </w:t>
      </w:r>
      <w:r w:rsidRPr="00851DA4">
        <w:rPr>
          <w:rStyle w:val="Courier"/>
          <w:lang w:val="it-IT"/>
        </w:rPr>
        <w:t>viMemFreeEx</w:t>
      </w:r>
      <w:r w:rsidRPr="00851DA4">
        <w:rPr>
          <w:rStyle w:val="Courier"/>
          <w:b w:val="0"/>
          <w:lang w:val="it-IT"/>
        </w:rPr>
        <w:t>(vi, offset64)</w:t>
      </w:r>
      <w:bookmarkEnd w:id="558"/>
      <w:bookmarkEnd w:id="559"/>
    </w:p>
    <w:p w14:paraId="328E9DEF" w14:textId="77777777" w:rsidR="00F21987" w:rsidRPr="00851DA4" w:rsidRDefault="00F21987">
      <w:pPr>
        <w:ind w:left="2160" w:hanging="2160"/>
        <w:rPr>
          <w:b/>
          <w:sz w:val="20"/>
          <w:lang w:val="it-IT"/>
        </w:rPr>
      </w:pPr>
    </w:p>
    <w:p w14:paraId="244DBB02" w14:textId="77777777" w:rsidR="00F21987" w:rsidRDefault="00F21987">
      <w:pPr>
        <w:ind w:left="620" w:hanging="620"/>
        <w:rPr>
          <w:sz w:val="20"/>
        </w:rPr>
      </w:pPr>
      <w:r>
        <w:rPr>
          <w:b/>
          <w:sz w:val="20"/>
        </w:rPr>
        <w:t>Purpose</w:t>
      </w:r>
    </w:p>
    <w:p w14:paraId="550C05C1" w14:textId="77777777" w:rsidR="00F21987" w:rsidRDefault="00F21987">
      <w:pPr>
        <w:ind w:left="720" w:hanging="720"/>
        <w:rPr>
          <w:sz w:val="20"/>
        </w:rPr>
      </w:pPr>
      <w:r>
        <w:rPr>
          <w:sz w:val="20"/>
        </w:rPr>
        <w:tab/>
        <w:t xml:space="preserve">Free memory previously allocated using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p w14:paraId="4945A8A3" w14:textId="77777777" w:rsidR="00F21987" w:rsidRPr="00AF7071" w:rsidRDefault="00F21987">
      <w:pPr>
        <w:ind w:left="620" w:hanging="620"/>
        <w:rPr>
          <w:sz w:val="16"/>
          <w:szCs w:val="16"/>
        </w:rPr>
      </w:pPr>
    </w:p>
    <w:p w14:paraId="106341CB" w14:textId="77777777" w:rsidR="00F21987" w:rsidRDefault="00F21987">
      <w:pPr>
        <w:rPr>
          <w:b/>
          <w:sz w:val="20"/>
        </w:rPr>
      </w:pPr>
      <w:r>
        <w:rPr>
          <w:b/>
          <w:sz w:val="20"/>
        </w:rPr>
        <w:t>Parameters</w:t>
      </w:r>
    </w:p>
    <w:p w14:paraId="4ADFD4A6"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16AE454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7EDBE3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6A742FC" w14:textId="77777777" w:rsidR="00F21987" w:rsidRDefault="00F21987">
            <w:pPr>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19C192D1"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322A2A87" w14:textId="77777777" w:rsidR="00F21987" w:rsidRDefault="00F21987">
            <w:pPr>
              <w:spacing w:before="40" w:after="40"/>
              <w:jc w:val="center"/>
              <w:rPr>
                <w:sz w:val="20"/>
              </w:rPr>
            </w:pPr>
            <w:r>
              <w:rPr>
                <w:b/>
                <w:sz w:val="20"/>
              </w:rPr>
              <w:t>Description</w:t>
            </w:r>
          </w:p>
        </w:tc>
      </w:tr>
      <w:tr w:rsidR="00F21987" w14:paraId="5E4CF13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6A46C2A" w14:textId="77777777" w:rsidR="00F21987" w:rsidRDefault="000E3B92">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5CD66A03"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8ADDE5E"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3138777E" w14:textId="77777777" w:rsidR="00F21987" w:rsidRDefault="00F21987">
            <w:pPr>
              <w:spacing w:before="40" w:after="40"/>
              <w:ind w:left="80"/>
              <w:rPr>
                <w:sz w:val="20"/>
              </w:rPr>
            </w:pPr>
            <w:r>
              <w:rPr>
                <w:sz w:val="20"/>
              </w:rPr>
              <w:t>Unique logical identifier to a session.</w:t>
            </w:r>
          </w:p>
        </w:tc>
      </w:tr>
      <w:tr w:rsidR="00F21987" w14:paraId="4EAABF1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8CEC005"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3EA94F04"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00492612"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11463D4F" w14:textId="77777777" w:rsidR="00F21987" w:rsidRDefault="00F21987">
            <w:pPr>
              <w:spacing w:before="40" w:after="40"/>
              <w:ind w:left="80"/>
              <w:rPr>
                <w:sz w:val="20"/>
              </w:rPr>
            </w:pPr>
            <w:r>
              <w:rPr>
                <w:sz w:val="20"/>
              </w:rPr>
              <w:t xml:space="preserve">Specifies the memory previously allocated with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tc>
      </w:tr>
    </w:tbl>
    <w:p w14:paraId="0771B0D4" w14:textId="77777777" w:rsidR="00AF7071" w:rsidRPr="00AF7071" w:rsidRDefault="00AF7071" w:rsidP="00AF7071">
      <w:pPr>
        <w:ind w:left="620" w:hanging="620"/>
        <w:rPr>
          <w:sz w:val="16"/>
          <w:szCs w:val="16"/>
        </w:rPr>
      </w:pPr>
    </w:p>
    <w:p w14:paraId="2F99680B" w14:textId="77777777" w:rsidR="00F21987" w:rsidRDefault="00F21987">
      <w:pPr>
        <w:ind w:left="540" w:hanging="540"/>
        <w:rPr>
          <w:b/>
          <w:sz w:val="20"/>
        </w:rPr>
      </w:pPr>
      <w:r>
        <w:rPr>
          <w:b/>
          <w:sz w:val="20"/>
        </w:rPr>
        <w:t>Return Values</w:t>
      </w:r>
    </w:p>
    <w:p w14:paraId="2B393C39"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98435A" w14:textId="77777777">
        <w:trPr>
          <w:cantSplit/>
        </w:trPr>
        <w:tc>
          <w:tcPr>
            <w:tcW w:w="3680" w:type="dxa"/>
          </w:tcPr>
          <w:p w14:paraId="4DC8227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1DED4D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85CA83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5068E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AE1BA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3669434" w14:textId="77777777" w:rsidR="00F21987" w:rsidRDefault="00F21987">
            <w:pPr>
              <w:spacing w:before="40" w:after="40"/>
              <w:jc w:val="center"/>
              <w:rPr>
                <w:b/>
                <w:sz w:val="20"/>
              </w:rPr>
            </w:pPr>
            <w:r>
              <w:rPr>
                <w:b/>
                <w:sz w:val="20"/>
              </w:rPr>
              <w:t>Description</w:t>
            </w:r>
          </w:p>
        </w:tc>
      </w:tr>
      <w:tr w:rsidR="00F21987" w14:paraId="5B4AFF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D45F5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25AAA7B" w14:textId="77777777" w:rsidR="00F21987" w:rsidRDefault="00F21987">
            <w:pPr>
              <w:spacing w:before="40" w:after="40"/>
              <w:ind w:left="80"/>
              <w:rPr>
                <w:sz w:val="20"/>
              </w:rPr>
            </w:pPr>
            <w:r>
              <w:rPr>
                <w:sz w:val="20"/>
              </w:rPr>
              <w:t>Operation completed successfully.</w:t>
            </w:r>
          </w:p>
        </w:tc>
      </w:tr>
    </w:tbl>
    <w:p w14:paraId="673EBB1A"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79D3A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9CC3F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515B2D1" w14:textId="77777777" w:rsidR="00F21987" w:rsidRDefault="00F21987">
            <w:pPr>
              <w:spacing w:before="40" w:after="40"/>
              <w:jc w:val="center"/>
              <w:rPr>
                <w:b/>
                <w:sz w:val="20"/>
              </w:rPr>
            </w:pPr>
            <w:r>
              <w:rPr>
                <w:b/>
                <w:sz w:val="20"/>
              </w:rPr>
              <w:t>Description</w:t>
            </w:r>
          </w:p>
        </w:tc>
      </w:tr>
      <w:tr w:rsidR="00F21987" w14:paraId="37C2C2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BA157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5D782D4" w14:textId="77777777" w:rsidR="00F21987" w:rsidRDefault="00F21987">
            <w:pPr>
              <w:spacing w:before="40" w:after="40"/>
              <w:ind w:left="80"/>
              <w:rPr>
                <w:sz w:val="20"/>
              </w:rPr>
            </w:pPr>
            <w:r>
              <w:rPr>
                <w:sz w:val="20"/>
              </w:rPr>
              <w:t>The given session or object reference is invalid (both are the same value).</w:t>
            </w:r>
          </w:p>
        </w:tc>
      </w:tr>
      <w:tr w:rsidR="00F21987" w14:paraId="59F7240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B6216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72B7A13"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53021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2F48B5"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26055239" w14:textId="77777777" w:rsidR="00F21987" w:rsidRDefault="00F21987">
            <w:pPr>
              <w:spacing w:before="40" w:after="40"/>
              <w:ind w:left="80"/>
              <w:rPr>
                <w:sz w:val="20"/>
              </w:rPr>
            </w:pPr>
            <w:r>
              <w:rPr>
                <w:sz w:val="20"/>
              </w:rPr>
              <w:t>Invalid offset specified.</w:t>
            </w:r>
          </w:p>
        </w:tc>
      </w:tr>
      <w:tr w:rsidR="00F21987" w14:paraId="47CAE2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93984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4344F72A" w14:textId="77777777" w:rsidR="00F21987" w:rsidRDefault="00F21987">
            <w:pPr>
              <w:spacing w:before="40" w:after="40"/>
              <w:ind w:left="80"/>
              <w:rPr>
                <w:sz w:val="20"/>
              </w:rPr>
            </w:pPr>
            <w:r>
              <w:rPr>
                <w:sz w:val="20"/>
              </w:rPr>
              <w:t xml:space="preserve">The specified offset is currently in use by </w:t>
            </w:r>
            <w:r>
              <w:rPr>
                <w:rFonts w:ascii="Courier" w:hAnsi="Courier"/>
                <w:sz w:val="18"/>
              </w:rPr>
              <w:t>viMapAddress()</w:t>
            </w:r>
            <w:r>
              <w:rPr>
                <w:sz w:val="20"/>
              </w:rPr>
              <w:t>.</w:t>
            </w:r>
          </w:p>
        </w:tc>
      </w:tr>
    </w:tbl>
    <w:p w14:paraId="4D574D01" w14:textId="77777777" w:rsidR="00AF7071" w:rsidRPr="00AF7071" w:rsidRDefault="00AF7071" w:rsidP="00AF7071">
      <w:pPr>
        <w:ind w:left="620" w:hanging="620"/>
        <w:rPr>
          <w:sz w:val="16"/>
          <w:szCs w:val="16"/>
        </w:rPr>
      </w:pPr>
    </w:p>
    <w:p w14:paraId="2931F455" w14:textId="77777777" w:rsidR="00F21987" w:rsidRDefault="00F21987">
      <w:pPr>
        <w:ind w:left="540" w:hanging="540"/>
        <w:rPr>
          <w:b/>
          <w:sz w:val="20"/>
        </w:rPr>
      </w:pPr>
      <w:r>
        <w:rPr>
          <w:b/>
          <w:sz w:val="20"/>
        </w:rPr>
        <w:t>Description</w:t>
      </w:r>
    </w:p>
    <w:p w14:paraId="7C7739F7" w14:textId="77777777" w:rsidR="00F21987" w:rsidRDefault="00F21987">
      <w:pPr>
        <w:ind w:left="720" w:hanging="720"/>
        <w:rPr>
          <w:sz w:val="20"/>
        </w:rPr>
      </w:pPr>
      <w:r>
        <w:rPr>
          <w:sz w:val="20"/>
        </w:rPr>
        <w:tab/>
        <w:t xml:space="preserve">This operation frees the memory previously allocated using </w:t>
      </w:r>
      <w:r>
        <w:rPr>
          <w:rFonts w:ascii="Courier" w:hAnsi="Courier"/>
          <w:sz w:val="18"/>
        </w:rPr>
        <w:t>viMemAlloc()</w:t>
      </w:r>
      <w:r w:rsidR="00BB0CAF" w:rsidRPr="000B6EDE">
        <w:rPr>
          <w:rFonts w:ascii="Times New Roman" w:hAnsi="Times New Roman"/>
          <w:sz w:val="20"/>
        </w:rPr>
        <w:t xml:space="preserve"> or </w:t>
      </w:r>
      <w:r w:rsidR="00BB0CAF">
        <w:rPr>
          <w:rFonts w:ascii="Courier" w:hAnsi="Courier"/>
          <w:sz w:val="18"/>
        </w:rPr>
        <w:t>viMemAllocEx()</w:t>
      </w:r>
      <w:r>
        <w:rPr>
          <w:sz w:val="20"/>
        </w:rPr>
        <w:t>.</w:t>
      </w:r>
    </w:p>
    <w:p w14:paraId="04F7B7D0" w14:textId="77777777" w:rsidR="00AF7071" w:rsidRPr="00AF7071" w:rsidRDefault="00AF7071" w:rsidP="00AF7071">
      <w:pPr>
        <w:ind w:left="620" w:hanging="620"/>
        <w:rPr>
          <w:sz w:val="16"/>
          <w:szCs w:val="16"/>
        </w:rPr>
      </w:pPr>
    </w:p>
    <w:p w14:paraId="2E535C70" w14:textId="77777777" w:rsidR="00F21987" w:rsidRDefault="00F21987">
      <w:pPr>
        <w:ind w:left="540" w:hanging="540"/>
        <w:rPr>
          <w:b/>
          <w:sz w:val="20"/>
        </w:rPr>
      </w:pPr>
      <w:r>
        <w:rPr>
          <w:b/>
          <w:sz w:val="20"/>
        </w:rPr>
        <w:t>Related Items</w:t>
      </w:r>
    </w:p>
    <w:p w14:paraId="4F0DFF2A"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w:t>
      </w:r>
      <w:r w:rsidR="00BB0CAF">
        <w:rPr>
          <w:rFonts w:ascii="Courier" w:hAnsi="Courier"/>
          <w:sz w:val="18"/>
        </w:rPr>
        <w:t>Alloc</w:t>
      </w:r>
      <w:r>
        <w:rPr>
          <w:rFonts w:ascii="Courier" w:hAnsi="Courier"/>
          <w:sz w:val="18"/>
        </w:rPr>
        <w:t>()</w:t>
      </w:r>
      <w:r w:rsidR="00BB0CAF" w:rsidRPr="000B6EDE">
        <w:rPr>
          <w:rFonts w:ascii="Times New Roman" w:hAnsi="Times New Roman"/>
          <w:sz w:val="20"/>
        </w:rPr>
        <w:t>,</w:t>
      </w:r>
      <w:r w:rsidR="000B6EDE">
        <w:rPr>
          <w:rFonts w:ascii="Times New Roman" w:hAnsi="Times New Roman"/>
          <w:sz w:val="20"/>
        </w:rPr>
        <w:t xml:space="preserve"> and</w:t>
      </w:r>
      <w:r w:rsidR="00BB0CAF" w:rsidRPr="000B6EDE">
        <w:rPr>
          <w:rFonts w:ascii="Times New Roman" w:hAnsi="Times New Roman"/>
          <w:sz w:val="20"/>
        </w:rPr>
        <w:t xml:space="preserve"> </w:t>
      </w:r>
      <w:r w:rsidR="00BB0CAF">
        <w:rPr>
          <w:rFonts w:ascii="Courier" w:hAnsi="Courier"/>
          <w:sz w:val="18"/>
        </w:rPr>
        <w:t>viMemAllocEx()</w:t>
      </w:r>
      <w:r>
        <w:rPr>
          <w:sz w:val="20"/>
        </w:rPr>
        <w:t>.</w:t>
      </w:r>
    </w:p>
    <w:p w14:paraId="6702DD39" w14:textId="77777777" w:rsidR="00AF7071" w:rsidRPr="00AF7071" w:rsidRDefault="00AF7071" w:rsidP="00AF7071">
      <w:pPr>
        <w:ind w:left="620" w:hanging="620"/>
        <w:rPr>
          <w:sz w:val="16"/>
          <w:szCs w:val="16"/>
        </w:rPr>
      </w:pPr>
    </w:p>
    <w:p w14:paraId="73EDD448" w14:textId="77777777" w:rsidR="00F21987" w:rsidRDefault="00F21987">
      <w:pPr>
        <w:ind w:left="540" w:hanging="540"/>
        <w:rPr>
          <w:b/>
          <w:sz w:val="20"/>
        </w:rPr>
      </w:pPr>
      <w:r>
        <w:rPr>
          <w:b/>
          <w:sz w:val="20"/>
        </w:rPr>
        <w:t>Implementation Requirements</w:t>
      </w:r>
    </w:p>
    <w:p w14:paraId="05F5C2AC" w14:textId="77777777" w:rsidR="00AF7071" w:rsidRPr="00AF7071" w:rsidRDefault="00AF7071" w:rsidP="00AF7071">
      <w:pPr>
        <w:ind w:left="620" w:hanging="620"/>
        <w:rPr>
          <w:sz w:val="16"/>
          <w:szCs w:val="16"/>
        </w:rPr>
      </w:pPr>
    </w:p>
    <w:p w14:paraId="403A0558" w14:textId="77777777" w:rsidR="00F21987" w:rsidRDefault="00F21987">
      <w:pPr>
        <w:ind w:left="540" w:hanging="540"/>
        <w:rPr>
          <w:b/>
          <w:sz w:val="20"/>
        </w:rPr>
      </w:pPr>
      <w:r>
        <w:rPr>
          <w:b/>
          <w:sz w:val="20"/>
        </w:rPr>
        <w:t>RULE 6.4.</w:t>
      </w:r>
      <w:r w:rsidR="006F39C1">
        <w:rPr>
          <w:b/>
          <w:sz w:val="20"/>
        </w:rPr>
        <w:t>2</w:t>
      </w:r>
    </w:p>
    <w:p w14:paraId="0CEBD80A"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offset</w:t>
      </w:r>
      <w:r>
        <w:rPr>
          <w:sz w:val="20"/>
        </w:rPr>
        <w:t xml:space="preserve"> parameter specifies a valid address that was previously allocated using the </w:t>
      </w:r>
      <w:r>
        <w:rPr>
          <w:rFonts w:ascii="Courier" w:hAnsi="Courier"/>
          <w:sz w:val="18"/>
        </w:rPr>
        <w:t>viMemAlloc()</w:t>
      </w:r>
      <w:r>
        <w:rPr>
          <w:sz w:val="20"/>
        </w:rPr>
        <w:t xml:space="preserve"> </w:t>
      </w:r>
      <w:r w:rsidR="00422F26">
        <w:rPr>
          <w:sz w:val="20"/>
        </w:rPr>
        <w:t xml:space="preserve">or </w:t>
      </w:r>
      <w:r w:rsidR="00422F26" w:rsidRPr="000B6EDE">
        <w:rPr>
          <w:rFonts w:ascii="Courier" w:hAnsi="Courier"/>
          <w:sz w:val="18"/>
          <w:szCs w:val="18"/>
        </w:rPr>
        <w:t>viMemAllocEx()</w:t>
      </w:r>
      <w:r w:rsidR="00422F26">
        <w:rPr>
          <w:sz w:val="20"/>
        </w:rPr>
        <w:t xml:space="preserve"> </w:t>
      </w:r>
      <w:r>
        <w:rPr>
          <w:sz w:val="20"/>
        </w:rPr>
        <w:t xml:space="preserve">operation, </w:t>
      </w:r>
      <w:r>
        <w:rPr>
          <w:b/>
          <w:sz w:val="20"/>
        </w:rPr>
        <w:t>AND</w:t>
      </w:r>
      <w:r>
        <w:rPr>
          <w:sz w:val="20"/>
        </w:rPr>
        <w:t xml:space="preserve"> it has not already been freed,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the corresponding buffer to the device’s memory pool.</w:t>
      </w:r>
    </w:p>
    <w:p w14:paraId="4ECBADA8" w14:textId="77777777" w:rsidR="00AF7071" w:rsidRPr="00AF7071" w:rsidRDefault="00AF7071" w:rsidP="00AF7071">
      <w:pPr>
        <w:ind w:left="620" w:hanging="620"/>
        <w:rPr>
          <w:sz w:val="16"/>
          <w:szCs w:val="16"/>
        </w:rPr>
      </w:pPr>
    </w:p>
    <w:p w14:paraId="76D1DE72" w14:textId="77777777" w:rsidR="00F21987" w:rsidRDefault="00F21987">
      <w:pPr>
        <w:rPr>
          <w:sz w:val="20"/>
        </w:rPr>
      </w:pPr>
      <w:r>
        <w:rPr>
          <w:b/>
          <w:sz w:val="20"/>
        </w:rPr>
        <w:t>OBSERVATION 6.4.3</w:t>
      </w:r>
    </w:p>
    <w:p w14:paraId="6C4FA223"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460C1A1E" w14:textId="77777777" w:rsidR="00AF7071" w:rsidRPr="00AF7071" w:rsidRDefault="00AF7071" w:rsidP="00AF7071">
      <w:pPr>
        <w:ind w:left="620" w:hanging="620"/>
        <w:rPr>
          <w:sz w:val="16"/>
          <w:szCs w:val="16"/>
        </w:rPr>
      </w:pPr>
    </w:p>
    <w:p w14:paraId="5952BF0C" w14:textId="77777777" w:rsidR="00F21987" w:rsidRDefault="00F21987" w:rsidP="000B6EDE">
      <w:pPr>
        <w:keepNext/>
        <w:ind w:left="547" w:hanging="547"/>
        <w:rPr>
          <w:b/>
          <w:sz w:val="20"/>
        </w:rPr>
      </w:pPr>
      <w:r>
        <w:rPr>
          <w:b/>
          <w:sz w:val="20"/>
        </w:rPr>
        <w:t>RULE 6.4.</w:t>
      </w:r>
      <w:r w:rsidR="006F39C1">
        <w:rPr>
          <w:b/>
          <w:sz w:val="20"/>
        </w:rPr>
        <w:t>3</w:t>
      </w:r>
    </w:p>
    <w:p w14:paraId="56781A81" w14:textId="77777777" w:rsidR="00F21987" w:rsidRDefault="00F21987">
      <w:pPr>
        <w:ind w:left="720" w:hanging="720"/>
        <w:rPr>
          <w:sz w:val="20"/>
        </w:rPr>
      </w:pPr>
      <w:r>
        <w:rPr>
          <w:sz w:val="20"/>
        </w:rPr>
        <w:tab/>
      </w:r>
      <w:r>
        <w:rPr>
          <w:b/>
          <w:sz w:val="20"/>
        </w:rPr>
        <w:t>IF</w:t>
      </w:r>
      <w:r>
        <w:rPr>
          <w:sz w:val="20"/>
        </w:rPr>
        <w:t xml:space="preserve"> the offset is currently mapped through the </w:t>
      </w:r>
      <w:r>
        <w:rPr>
          <w:rFonts w:ascii="Courier" w:hAnsi="Courier"/>
          <w:sz w:val="18"/>
        </w:rPr>
        <w:t>viMapAddress()</w:t>
      </w:r>
      <w:r>
        <w:rPr>
          <w:sz w:val="20"/>
        </w:rPr>
        <w:t xml:space="preserve"> </w:t>
      </w:r>
      <w:r w:rsidR="00422F26">
        <w:rPr>
          <w:sz w:val="20"/>
        </w:rPr>
        <w:t xml:space="preserve">or </w:t>
      </w:r>
      <w:r w:rsidR="00422F26" w:rsidRPr="000B6EDE">
        <w:rPr>
          <w:rFonts w:ascii="Courier" w:hAnsi="Courier"/>
          <w:sz w:val="18"/>
          <w:szCs w:val="18"/>
        </w:rPr>
        <w:t>viMapAddressEx()</w:t>
      </w:r>
      <w:r w:rsidR="00422F26">
        <w:rPr>
          <w:sz w:val="20"/>
        </w:rPr>
        <w:t xml:space="preserve"> </w:t>
      </w:r>
      <w:r>
        <w:rPr>
          <w:sz w:val="20"/>
        </w:rPr>
        <w:t xml:space="preserve">operation on the given </w:t>
      </w:r>
      <w:r>
        <w:rPr>
          <w:rFonts w:ascii="Courier" w:hAnsi="Courier"/>
          <w:sz w:val="18"/>
        </w:rPr>
        <w:t>vi</w:t>
      </w:r>
      <w:r>
        <w:rPr>
          <w:sz w:val="20"/>
        </w:rPr>
        <w:t xml:space="preserve">,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w:t>
      </w:r>
      <w:r>
        <w:rPr>
          <w:rFonts w:ascii="Courier" w:hAnsi="Courier"/>
          <w:sz w:val="18"/>
        </w:rPr>
        <w:t>VI_ERROR_WINDOW_MAPPED</w:t>
      </w:r>
      <w:r>
        <w:rPr>
          <w:sz w:val="20"/>
        </w:rPr>
        <w:t>.</w:t>
      </w:r>
    </w:p>
    <w:p w14:paraId="589DBD53" w14:textId="77777777" w:rsidR="00F21987" w:rsidRDefault="00F21987">
      <w:pPr>
        <w:ind w:left="720" w:hanging="720"/>
        <w:rPr>
          <w:sz w:val="20"/>
        </w:rPr>
        <w:sectPr w:rsidR="00F21987">
          <w:headerReference w:type="even" r:id="rId129"/>
          <w:headerReference w:type="default" r:id="rId130"/>
          <w:footnotePr>
            <w:numRestart w:val="eachPage"/>
          </w:footnotePr>
          <w:pgSz w:w="12240" w:h="15840"/>
          <w:pgMar w:top="1440" w:right="1440" w:bottom="-1440" w:left="1440" w:header="720" w:footer="720" w:gutter="0"/>
          <w:cols w:space="720"/>
        </w:sectPr>
      </w:pPr>
    </w:p>
    <w:p w14:paraId="3674F9A9" w14:textId="77777777" w:rsidR="00F21987" w:rsidRDefault="00F21987">
      <w:pPr>
        <w:pStyle w:val="Head1"/>
      </w:pPr>
      <w:bookmarkStart w:id="560" w:name="_Toc135102792"/>
      <w:bookmarkStart w:id="561" w:name="_Toc444277141"/>
      <w:r>
        <w:lastRenderedPageBreak/>
        <w:t>6.5  Interface Specific Services</w:t>
      </w:r>
      <w:bookmarkEnd w:id="560"/>
      <w:bookmarkEnd w:id="561"/>
    </w:p>
    <w:p w14:paraId="409AA070" w14:textId="77777777" w:rsidR="00F21987" w:rsidRDefault="00F21987">
      <w:pPr>
        <w:rPr>
          <w:sz w:val="20"/>
        </w:rPr>
      </w:pPr>
    </w:p>
    <w:p w14:paraId="0709AC94" w14:textId="77777777" w:rsidR="00F21987" w:rsidRDefault="00F21987">
      <w:pPr>
        <w:pStyle w:val="Head2"/>
      </w:pPr>
      <w:bookmarkStart w:id="562" w:name="_Toc135102793"/>
      <w:bookmarkStart w:id="563" w:name="_Toc444277142"/>
      <w:r>
        <w:t>6.5.1</w:t>
      </w:r>
      <w:r>
        <w:rPr>
          <w:sz w:val="20"/>
        </w:rPr>
        <w:t xml:space="preserve">  </w:t>
      </w:r>
      <w:r>
        <w:rPr>
          <w:rStyle w:val="Courier"/>
        </w:rPr>
        <w:t>viGpibControlREN</w:t>
      </w:r>
      <w:r>
        <w:rPr>
          <w:rStyle w:val="Courier"/>
          <w:b w:val="0"/>
        </w:rPr>
        <w:t>(vi, mode)</w:t>
      </w:r>
      <w:bookmarkEnd w:id="562"/>
      <w:bookmarkEnd w:id="563"/>
    </w:p>
    <w:p w14:paraId="192E4C9C" w14:textId="77777777" w:rsidR="00F21987" w:rsidRDefault="00F21987">
      <w:pPr>
        <w:ind w:left="2160" w:hanging="2160"/>
        <w:rPr>
          <w:b/>
          <w:sz w:val="20"/>
        </w:rPr>
      </w:pPr>
    </w:p>
    <w:p w14:paraId="203DC1E8" w14:textId="77777777" w:rsidR="00F21987" w:rsidRDefault="00F21987">
      <w:pPr>
        <w:ind w:left="620" w:hanging="620"/>
        <w:rPr>
          <w:sz w:val="20"/>
        </w:rPr>
      </w:pPr>
      <w:r>
        <w:rPr>
          <w:b/>
          <w:sz w:val="20"/>
        </w:rPr>
        <w:t>Purpose</w:t>
      </w:r>
    </w:p>
    <w:p w14:paraId="7C44B4D3" w14:textId="77777777" w:rsidR="00F21987" w:rsidRDefault="00F21987">
      <w:pPr>
        <w:ind w:left="720" w:hanging="720"/>
        <w:rPr>
          <w:sz w:val="20"/>
        </w:rPr>
      </w:pPr>
      <w:r>
        <w:rPr>
          <w:sz w:val="20"/>
        </w:rPr>
        <w:tab/>
        <w:t>Controls the state of the GPIB REN interface line, and optionally the remote/local state of the device.</w:t>
      </w:r>
    </w:p>
    <w:p w14:paraId="72D9F0CB" w14:textId="77777777" w:rsidR="00F21987" w:rsidRDefault="00F21987">
      <w:pPr>
        <w:ind w:left="620" w:hanging="620"/>
        <w:rPr>
          <w:sz w:val="20"/>
        </w:rPr>
      </w:pPr>
    </w:p>
    <w:p w14:paraId="2DF79C8D" w14:textId="77777777" w:rsidR="00F21987" w:rsidRDefault="00F21987">
      <w:pPr>
        <w:ind w:left="620" w:hanging="620"/>
        <w:rPr>
          <w:b/>
          <w:sz w:val="20"/>
        </w:rPr>
      </w:pPr>
      <w:r>
        <w:rPr>
          <w:b/>
          <w:sz w:val="20"/>
        </w:rPr>
        <w:t>Parameters</w:t>
      </w:r>
    </w:p>
    <w:p w14:paraId="0F3D89FE"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201F71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6E394A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3CB0ADC"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F6C703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E1AB797" w14:textId="77777777" w:rsidR="00F21987" w:rsidRDefault="00F21987">
            <w:pPr>
              <w:spacing w:before="40" w:after="40"/>
              <w:jc w:val="center"/>
              <w:rPr>
                <w:sz w:val="20"/>
              </w:rPr>
            </w:pPr>
            <w:r>
              <w:rPr>
                <w:b/>
                <w:sz w:val="20"/>
              </w:rPr>
              <w:t>Description</w:t>
            </w:r>
          </w:p>
        </w:tc>
      </w:tr>
      <w:tr w:rsidR="00F21987" w14:paraId="5A30F9E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0721CE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4CABB8D"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08A0BE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AF87F1A" w14:textId="77777777" w:rsidR="00F21987" w:rsidRDefault="00F21987">
            <w:pPr>
              <w:spacing w:before="40" w:after="40"/>
              <w:ind w:left="80"/>
              <w:rPr>
                <w:sz w:val="20"/>
              </w:rPr>
            </w:pPr>
            <w:r>
              <w:rPr>
                <w:sz w:val="20"/>
              </w:rPr>
              <w:t>Unique logical identifier to a session.</w:t>
            </w:r>
          </w:p>
        </w:tc>
      </w:tr>
      <w:tr w:rsidR="00F21987" w14:paraId="3C7F10D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EF539B"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2F67287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38932A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16A0CEF" w14:textId="77777777" w:rsidR="00F21987" w:rsidRDefault="00F21987">
            <w:pPr>
              <w:spacing w:before="40" w:after="40"/>
              <w:ind w:left="80"/>
              <w:rPr>
                <w:sz w:val="20"/>
              </w:rPr>
            </w:pPr>
            <w:r>
              <w:rPr>
                <w:sz w:val="20"/>
              </w:rPr>
              <w:t>Specifies the state of the REN line and optionally the device remote/local state. See the Description section for actual values.</w:t>
            </w:r>
          </w:p>
        </w:tc>
      </w:tr>
    </w:tbl>
    <w:p w14:paraId="71B667D7" w14:textId="77777777" w:rsidR="00F21987" w:rsidRDefault="00F21987">
      <w:pPr>
        <w:rPr>
          <w:b/>
          <w:sz w:val="20"/>
        </w:rPr>
      </w:pPr>
    </w:p>
    <w:p w14:paraId="7DBA8B7A" w14:textId="77777777" w:rsidR="00F21987" w:rsidRDefault="00F21987">
      <w:pPr>
        <w:ind w:left="1440" w:hanging="1440"/>
        <w:rPr>
          <w:b/>
          <w:sz w:val="20"/>
        </w:rPr>
      </w:pPr>
      <w:r>
        <w:rPr>
          <w:b/>
          <w:sz w:val="20"/>
        </w:rPr>
        <w:t>Return Values</w:t>
      </w:r>
    </w:p>
    <w:p w14:paraId="7885C89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927DD2" w14:textId="77777777">
        <w:trPr>
          <w:cantSplit/>
        </w:trPr>
        <w:tc>
          <w:tcPr>
            <w:tcW w:w="3680" w:type="dxa"/>
          </w:tcPr>
          <w:p w14:paraId="3F6C6F9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E02CD8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AF19E5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D81D2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254E45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DC800EC" w14:textId="77777777" w:rsidR="00F21987" w:rsidRDefault="00F21987">
            <w:pPr>
              <w:spacing w:before="40" w:after="40"/>
              <w:jc w:val="center"/>
              <w:rPr>
                <w:b/>
                <w:sz w:val="20"/>
              </w:rPr>
            </w:pPr>
            <w:r>
              <w:rPr>
                <w:b/>
                <w:sz w:val="20"/>
              </w:rPr>
              <w:t>Description</w:t>
            </w:r>
          </w:p>
        </w:tc>
      </w:tr>
      <w:tr w:rsidR="00F21987" w14:paraId="77BF91E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E221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334B2E3" w14:textId="77777777" w:rsidR="00F21987" w:rsidRDefault="00F21987">
            <w:pPr>
              <w:spacing w:before="40" w:after="40"/>
              <w:ind w:left="80"/>
              <w:rPr>
                <w:sz w:val="20"/>
              </w:rPr>
            </w:pPr>
            <w:r>
              <w:rPr>
                <w:sz w:val="20"/>
              </w:rPr>
              <w:t>Operation completed successfully.</w:t>
            </w:r>
          </w:p>
        </w:tc>
      </w:tr>
    </w:tbl>
    <w:p w14:paraId="0B4CD9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27B6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E3F1A4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5DFAED1" w14:textId="77777777" w:rsidR="00F21987" w:rsidRDefault="00F21987">
            <w:pPr>
              <w:spacing w:before="40" w:after="40"/>
              <w:jc w:val="center"/>
              <w:rPr>
                <w:b/>
                <w:sz w:val="20"/>
              </w:rPr>
            </w:pPr>
            <w:r>
              <w:rPr>
                <w:b/>
                <w:sz w:val="20"/>
              </w:rPr>
              <w:t>Description</w:t>
            </w:r>
          </w:p>
        </w:tc>
      </w:tr>
      <w:tr w:rsidR="00F21987" w14:paraId="739FD3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E8481B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C715A3F" w14:textId="77777777" w:rsidR="00F21987" w:rsidRDefault="00F21987">
            <w:pPr>
              <w:spacing w:before="40" w:after="40"/>
              <w:ind w:left="80"/>
              <w:rPr>
                <w:sz w:val="20"/>
              </w:rPr>
            </w:pPr>
            <w:r>
              <w:rPr>
                <w:sz w:val="20"/>
              </w:rPr>
              <w:t>The given session or object reference is invalid (both are the same value).</w:t>
            </w:r>
          </w:p>
        </w:tc>
      </w:tr>
      <w:tr w:rsidR="00F21987" w14:paraId="0BB68B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88041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E12A0FA"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D4230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20461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22EECE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AD3AB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4BAAB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4E01C5F" w14:textId="77777777" w:rsidR="00F21987" w:rsidRDefault="00F21987">
            <w:pPr>
              <w:spacing w:before="40" w:after="40"/>
              <w:ind w:left="80"/>
              <w:rPr>
                <w:sz w:val="20"/>
              </w:rPr>
            </w:pPr>
            <w:r>
              <w:rPr>
                <w:sz w:val="20"/>
              </w:rPr>
              <w:t>The interface associated with this session is not currently the controller in charge.</w:t>
            </w:r>
          </w:p>
        </w:tc>
      </w:tr>
      <w:tr w:rsidR="00F21987" w14:paraId="512BE2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B2158E"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6EF1E6B0" w14:textId="77777777" w:rsidR="00F21987" w:rsidRDefault="00F21987">
            <w:pPr>
              <w:spacing w:before="40" w:after="40"/>
              <w:ind w:left="80"/>
              <w:rPr>
                <w:sz w:val="20"/>
              </w:rPr>
            </w:pPr>
            <w:r>
              <w:rPr>
                <w:sz w:val="20"/>
              </w:rPr>
              <w:t>No listeners condition is detected (both NRFD and NDAC are deasserted).</w:t>
            </w:r>
          </w:p>
        </w:tc>
      </w:tr>
      <w:tr w:rsidR="00F21987" w14:paraId="2EB7C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A6C07C"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67331BA1" w14:textId="77777777" w:rsidR="00F21987" w:rsidRDefault="00F21987">
            <w:pPr>
              <w:spacing w:before="40" w:after="40"/>
              <w:ind w:left="80"/>
              <w:rPr>
                <w:sz w:val="20"/>
              </w:rPr>
            </w:pPr>
            <w:r>
              <w:rPr>
                <w:sz w:val="20"/>
              </w:rPr>
              <w:t>The interface associated with this session is not the system controller.</w:t>
            </w:r>
          </w:p>
        </w:tc>
      </w:tr>
      <w:tr w:rsidR="00F21987" w14:paraId="6762B53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4EA634"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04AF9EC"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0CDE633" w14:textId="77777777" w:rsidR="00F21987" w:rsidRDefault="00F21987">
      <w:pPr>
        <w:ind w:left="620" w:hanging="620"/>
        <w:rPr>
          <w:b/>
          <w:sz w:val="20"/>
        </w:rPr>
      </w:pPr>
    </w:p>
    <w:p w14:paraId="060524B9" w14:textId="77777777" w:rsidR="00F21987" w:rsidRDefault="00F21987">
      <w:pPr>
        <w:ind w:left="620" w:hanging="620"/>
        <w:rPr>
          <w:sz w:val="20"/>
        </w:rPr>
      </w:pPr>
      <w:r>
        <w:rPr>
          <w:b/>
          <w:sz w:val="20"/>
        </w:rPr>
        <w:t>Description</w:t>
      </w:r>
    </w:p>
    <w:p w14:paraId="0E5E79CB" w14:textId="77777777" w:rsidR="00F21987" w:rsidRDefault="00F21987">
      <w:pPr>
        <w:ind w:left="720" w:hanging="720"/>
        <w:rPr>
          <w:sz w:val="20"/>
        </w:rPr>
      </w:pPr>
      <w:r>
        <w:rPr>
          <w:sz w:val="20"/>
        </w:rPr>
        <w:tab/>
        <w:t xml:space="preserve">This operation asserts or deasserts the GPIB REN interface line according to the specified mode.  The mode can also specify whether the device associated with this session should be placed in local state (before deasserting REN) or remote state (after asserting REN).  This operation is valid only if the GPIB interface associated with the session specified by </w:t>
      </w:r>
      <w:r>
        <w:rPr>
          <w:rFonts w:ascii="Courier" w:hAnsi="Courier"/>
          <w:sz w:val="18"/>
        </w:rPr>
        <w:t>vi</w:t>
      </w:r>
      <w:r>
        <w:rPr>
          <w:sz w:val="20"/>
        </w:rPr>
        <w:t xml:space="preserve"> is currently the system controller.</w:t>
      </w:r>
    </w:p>
    <w:p w14:paraId="59731725" w14:textId="77777777" w:rsidR="00F21987" w:rsidRDefault="00F21987">
      <w:pPr>
        <w:pStyle w:val="Tablecaption"/>
        <w:rPr>
          <w:b/>
        </w:rPr>
      </w:pPr>
      <w:r>
        <w:br w:type="page"/>
      </w:r>
      <w:bookmarkStart w:id="564" w:name="_Toc460636299"/>
      <w:bookmarkStart w:id="565" w:name="_Toc460651868"/>
      <w:bookmarkStart w:id="566" w:name="_Toc460652242"/>
      <w:bookmarkStart w:id="567" w:name="_Toc444277232"/>
      <w:r>
        <w:lastRenderedPageBreak/>
        <w:t>Table 6.5.1</w:t>
      </w:r>
      <w:r>
        <w:tab/>
        <w:t xml:space="preserve">Special Values for </w:t>
      </w:r>
      <w:r w:rsidRPr="00293D17">
        <w:rPr>
          <w:rFonts w:ascii="Courier" w:hAnsi="Courier"/>
          <w:sz w:val="18"/>
          <w:szCs w:val="18"/>
        </w:rPr>
        <w:t>mode</w:t>
      </w:r>
      <w:r>
        <w:t xml:space="preserve"> Parameter</w:t>
      </w:r>
      <w:bookmarkEnd w:id="564"/>
      <w:bookmarkEnd w:id="565"/>
      <w:bookmarkEnd w:id="566"/>
      <w:bookmarkEnd w:id="567"/>
    </w:p>
    <w:p w14:paraId="2F4BBB5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397"/>
        <w:gridCol w:w="4836"/>
      </w:tblGrid>
      <w:tr w:rsidR="00F21987" w14:paraId="728B8F9F" w14:textId="77777777">
        <w:trPr>
          <w:cantSplit/>
          <w:jc w:val="center"/>
        </w:trPr>
        <w:tc>
          <w:tcPr>
            <w:tcW w:w="3397" w:type="dxa"/>
            <w:tcBorders>
              <w:top w:val="single" w:sz="6" w:space="0" w:color="auto"/>
              <w:left w:val="single" w:sz="6" w:space="0" w:color="auto"/>
              <w:bottom w:val="double" w:sz="6" w:space="0" w:color="auto"/>
              <w:right w:val="single" w:sz="6" w:space="0" w:color="auto"/>
            </w:tcBorders>
          </w:tcPr>
          <w:p w14:paraId="075EA45E" w14:textId="77777777" w:rsidR="00F21987" w:rsidRDefault="00F21987">
            <w:pPr>
              <w:spacing w:before="40" w:after="40"/>
              <w:jc w:val="center"/>
              <w:rPr>
                <w:b/>
                <w:sz w:val="20"/>
              </w:rPr>
            </w:pPr>
            <w:r>
              <w:rPr>
                <w:b/>
                <w:sz w:val="20"/>
              </w:rPr>
              <w:t>Mode</w:t>
            </w:r>
          </w:p>
        </w:tc>
        <w:tc>
          <w:tcPr>
            <w:tcW w:w="4836" w:type="dxa"/>
            <w:tcBorders>
              <w:top w:val="single" w:sz="6" w:space="0" w:color="auto"/>
              <w:left w:val="single" w:sz="6" w:space="0" w:color="auto"/>
              <w:bottom w:val="double" w:sz="6" w:space="0" w:color="auto"/>
              <w:right w:val="single" w:sz="6" w:space="0" w:color="auto"/>
            </w:tcBorders>
          </w:tcPr>
          <w:p w14:paraId="54D4609F" w14:textId="77777777" w:rsidR="00F21987" w:rsidRDefault="00F21987">
            <w:pPr>
              <w:spacing w:before="40" w:after="40"/>
              <w:jc w:val="center"/>
              <w:rPr>
                <w:b/>
                <w:sz w:val="20"/>
              </w:rPr>
            </w:pPr>
            <w:r>
              <w:rPr>
                <w:b/>
                <w:sz w:val="20"/>
              </w:rPr>
              <w:t>Action Description</w:t>
            </w:r>
          </w:p>
        </w:tc>
      </w:tr>
      <w:tr w:rsidR="00F21987" w14:paraId="6084A507" w14:textId="77777777">
        <w:trPr>
          <w:cantSplit/>
          <w:jc w:val="center"/>
        </w:trPr>
        <w:tc>
          <w:tcPr>
            <w:tcW w:w="3397" w:type="dxa"/>
            <w:tcBorders>
              <w:top w:val="double" w:sz="6" w:space="0" w:color="auto"/>
              <w:left w:val="single" w:sz="6" w:space="0" w:color="auto"/>
              <w:right w:val="single" w:sz="6" w:space="0" w:color="auto"/>
            </w:tcBorders>
          </w:tcPr>
          <w:p w14:paraId="6F11BB1F" w14:textId="77777777" w:rsidR="00F21987" w:rsidRDefault="00F21987">
            <w:pPr>
              <w:spacing w:before="40" w:after="40"/>
              <w:jc w:val="both"/>
              <w:rPr>
                <w:rFonts w:ascii="Courier" w:hAnsi="Courier"/>
                <w:sz w:val="18"/>
              </w:rPr>
            </w:pPr>
            <w:r>
              <w:rPr>
                <w:rFonts w:ascii="Courier" w:hAnsi="Courier"/>
                <w:sz w:val="18"/>
              </w:rPr>
              <w:t>VI_GPIB_REN_DEASSERT</w:t>
            </w:r>
          </w:p>
        </w:tc>
        <w:tc>
          <w:tcPr>
            <w:tcW w:w="4836" w:type="dxa"/>
            <w:tcBorders>
              <w:top w:val="double" w:sz="6" w:space="0" w:color="auto"/>
              <w:left w:val="single" w:sz="6" w:space="0" w:color="auto"/>
              <w:right w:val="single" w:sz="6" w:space="0" w:color="auto"/>
            </w:tcBorders>
          </w:tcPr>
          <w:p w14:paraId="164497EA" w14:textId="77777777" w:rsidR="00F21987" w:rsidRDefault="00F21987">
            <w:pPr>
              <w:spacing w:before="40" w:after="40"/>
              <w:jc w:val="both"/>
              <w:rPr>
                <w:sz w:val="20"/>
              </w:rPr>
            </w:pPr>
            <w:r>
              <w:rPr>
                <w:sz w:val="20"/>
              </w:rPr>
              <w:t>Deassert REN line.</w:t>
            </w:r>
          </w:p>
        </w:tc>
      </w:tr>
      <w:tr w:rsidR="00F21987" w14:paraId="0CA06808"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BBBE026" w14:textId="77777777" w:rsidR="00F21987" w:rsidRDefault="00F21987">
            <w:pPr>
              <w:spacing w:before="40" w:after="40"/>
              <w:jc w:val="both"/>
              <w:rPr>
                <w:rFonts w:ascii="Courier" w:hAnsi="Courier"/>
                <w:sz w:val="18"/>
              </w:rPr>
            </w:pPr>
            <w:r>
              <w:rPr>
                <w:rFonts w:ascii="Courier" w:hAnsi="Courier"/>
                <w:sz w:val="18"/>
              </w:rPr>
              <w:t>VI_GPIB_REN_ASSERT</w:t>
            </w:r>
          </w:p>
        </w:tc>
        <w:tc>
          <w:tcPr>
            <w:tcW w:w="4836" w:type="dxa"/>
            <w:tcBorders>
              <w:top w:val="single" w:sz="6" w:space="0" w:color="auto"/>
              <w:left w:val="single" w:sz="6" w:space="0" w:color="auto"/>
              <w:bottom w:val="single" w:sz="6" w:space="0" w:color="auto"/>
              <w:right w:val="single" w:sz="6" w:space="0" w:color="auto"/>
            </w:tcBorders>
          </w:tcPr>
          <w:p w14:paraId="5192ED24" w14:textId="77777777" w:rsidR="00F21987" w:rsidRDefault="00F21987">
            <w:pPr>
              <w:spacing w:before="40" w:after="40"/>
              <w:jc w:val="both"/>
              <w:rPr>
                <w:sz w:val="20"/>
              </w:rPr>
            </w:pPr>
            <w:r>
              <w:rPr>
                <w:sz w:val="20"/>
              </w:rPr>
              <w:t>Assert REN line.</w:t>
            </w:r>
          </w:p>
        </w:tc>
      </w:tr>
      <w:tr w:rsidR="00F21987" w14:paraId="19C6E6CA"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C3A83E" w14:textId="77777777" w:rsidR="00F21987" w:rsidRPr="007D3763" w:rsidRDefault="00F21987">
            <w:pPr>
              <w:spacing w:before="40" w:after="40"/>
              <w:jc w:val="both"/>
              <w:rPr>
                <w:rFonts w:ascii="Courier" w:hAnsi="Courier"/>
                <w:sz w:val="18"/>
                <w:lang w:val="de-DE"/>
              </w:rPr>
            </w:pPr>
            <w:r w:rsidRPr="007D3763">
              <w:rPr>
                <w:rFonts w:ascii="Courier" w:hAnsi="Courier"/>
                <w:sz w:val="18"/>
                <w:lang w:val="de-DE"/>
              </w:rPr>
              <w:t>VI_GPIB_REN_DEASSERT_GTL</w:t>
            </w:r>
          </w:p>
        </w:tc>
        <w:tc>
          <w:tcPr>
            <w:tcW w:w="4836" w:type="dxa"/>
            <w:tcBorders>
              <w:top w:val="single" w:sz="6" w:space="0" w:color="auto"/>
              <w:left w:val="single" w:sz="6" w:space="0" w:color="auto"/>
              <w:bottom w:val="single" w:sz="6" w:space="0" w:color="auto"/>
              <w:right w:val="single" w:sz="6" w:space="0" w:color="auto"/>
            </w:tcBorders>
          </w:tcPr>
          <w:p w14:paraId="6D1A01E0" w14:textId="77777777" w:rsidR="00F21987" w:rsidRDefault="00F21987">
            <w:pPr>
              <w:spacing w:before="40" w:after="40"/>
              <w:jc w:val="both"/>
              <w:rPr>
                <w:sz w:val="20"/>
              </w:rPr>
            </w:pPr>
            <w:r>
              <w:rPr>
                <w:sz w:val="20"/>
              </w:rPr>
              <w:t>Send the Go To Local command (GTL) to this device and deassert REN line.</w:t>
            </w:r>
          </w:p>
        </w:tc>
      </w:tr>
      <w:tr w:rsidR="00F21987" w14:paraId="43110C75"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7E908E7F" w14:textId="77777777" w:rsidR="00F21987" w:rsidRDefault="00F21987">
            <w:pPr>
              <w:spacing w:before="40" w:after="40"/>
              <w:jc w:val="both"/>
              <w:rPr>
                <w:rFonts w:ascii="Courier" w:hAnsi="Courier"/>
                <w:sz w:val="18"/>
              </w:rPr>
            </w:pPr>
            <w:r>
              <w:rPr>
                <w:rFonts w:ascii="Courier" w:hAnsi="Courier"/>
                <w:sz w:val="18"/>
              </w:rPr>
              <w:t>VI_GPIB_REN_ASSERT_ADDRESS</w:t>
            </w:r>
          </w:p>
        </w:tc>
        <w:tc>
          <w:tcPr>
            <w:tcW w:w="4836" w:type="dxa"/>
            <w:tcBorders>
              <w:top w:val="single" w:sz="6" w:space="0" w:color="auto"/>
              <w:left w:val="single" w:sz="6" w:space="0" w:color="auto"/>
              <w:bottom w:val="single" w:sz="6" w:space="0" w:color="auto"/>
              <w:right w:val="single" w:sz="6" w:space="0" w:color="auto"/>
            </w:tcBorders>
          </w:tcPr>
          <w:p w14:paraId="0AB7AA68" w14:textId="77777777" w:rsidR="00F21987" w:rsidRDefault="00F21987">
            <w:pPr>
              <w:spacing w:before="40" w:after="40"/>
              <w:jc w:val="both"/>
              <w:rPr>
                <w:sz w:val="20"/>
              </w:rPr>
            </w:pPr>
            <w:r>
              <w:rPr>
                <w:sz w:val="20"/>
              </w:rPr>
              <w:t>Assert REN line and address this device.</w:t>
            </w:r>
          </w:p>
        </w:tc>
      </w:tr>
      <w:tr w:rsidR="00F21987" w14:paraId="0A790723"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017B295" w14:textId="77777777" w:rsidR="00F21987" w:rsidRDefault="00F21987">
            <w:pPr>
              <w:spacing w:before="40" w:after="40"/>
              <w:jc w:val="both"/>
              <w:rPr>
                <w:rFonts w:ascii="Courier" w:hAnsi="Courier"/>
                <w:sz w:val="18"/>
              </w:rPr>
            </w:pPr>
            <w:r>
              <w:rPr>
                <w:rFonts w:ascii="Courier" w:hAnsi="Courier"/>
                <w:sz w:val="18"/>
              </w:rPr>
              <w:t>VI_GPIB_REN_ASSERT_LLO</w:t>
            </w:r>
          </w:p>
        </w:tc>
        <w:tc>
          <w:tcPr>
            <w:tcW w:w="4836" w:type="dxa"/>
            <w:tcBorders>
              <w:top w:val="single" w:sz="6" w:space="0" w:color="auto"/>
              <w:left w:val="single" w:sz="6" w:space="0" w:color="auto"/>
              <w:bottom w:val="single" w:sz="6" w:space="0" w:color="auto"/>
              <w:right w:val="single" w:sz="6" w:space="0" w:color="auto"/>
            </w:tcBorders>
          </w:tcPr>
          <w:p w14:paraId="282ABBF2" w14:textId="77777777" w:rsidR="00F21987" w:rsidRDefault="00F21987">
            <w:pPr>
              <w:spacing w:before="40" w:after="40"/>
              <w:jc w:val="both"/>
              <w:rPr>
                <w:sz w:val="20"/>
              </w:rPr>
            </w:pPr>
            <w:r>
              <w:rPr>
                <w:sz w:val="20"/>
              </w:rPr>
              <w:t>Send LLO to any devices that are addressed to listen.</w:t>
            </w:r>
          </w:p>
        </w:tc>
      </w:tr>
      <w:tr w:rsidR="00F21987" w14:paraId="1A480C44"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6013911F" w14:textId="77777777" w:rsidR="00F21987" w:rsidRDefault="00F21987">
            <w:pPr>
              <w:spacing w:before="40" w:after="40"/>
              <w:jc w:val="both"/>
              <w:rPr>
                <w:rFonts w:ascii="Courier" w:hAnsi="Courier"/>
                <w:sz w:val="18"/>
                <w:szCs w:val="18"/>
              </w:rPr>
            </w:pPr>
            <w:r>
              <w:rPr>
                <w:rFonts w:ascii="Courier" w:hAnsi="Courier"/>
                <w:sz w:val="18"/>
                <w:szCs w:val="18"/>
              </w:rPr>
              <w:t>VI_GPIB_REN_ASSERT_ADDRESS_LLO</w:t>
            </w:r>
          </w:p>
        </w:tc>
        <w:tc>
          <w:tcPr>
            <w:tcW w:w="4836" w:type="dxa"/>
            <w:tcBorders>
              <w:top w:val="single" w:sz="6" w:space="0" w:color="auto"/>
              <w:left w:val="single" w:sz="6" w:space="0" w:color="auto"/>
              <w:bottom w:val="single" w:sz="6" w:space="0" w:color="auto"/>
              <w:right w:val="single" w:sz="6" w:space="0" w:color="auto"/>
            </w:tcBorders>
          </w:tcPr>
          <w:p w14:paraId="69B33012" w14:textId="77777777" w:rsidR="00F21987" w:rsidRDefault="00F21987">
            <w:pPr>
              <w:spacing w:before="40" w:after="40"/>
              <w:jc w:val="both"/>
              <w:rPr>
                <w:sz w:val="20"/>
              </w:rPr>
            </w:pPr>
            <w:r>
              <w:rPr>
                <w:sz w:val="20"/>
              </w:rPr>
              <w:t>Address this device and send it LLO, putting it in RWLS.</w:t>
            </w:r>
          </w:p>
        </w:tc>
      </w:tr>
      <w:tr w:rsidR="00F21987" w14:paraId="61E65C7B"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590B4B7E" w14:textId="77777777" w:rsidR="00F21987" w:rsidRDefault="00F21987">
            <w:pPr>
              <w:spacing w:before="40" w:after="40"/>
              <w:jc w:val="both"/>
              <w:rPr>
                <w:rFonts w:ascii="Courier" w:hAnsi="Courier"/>
                <w:sz w:val="18"/>
              </w:rPr>
            </w:pPr>
            <w:r>
              <w:rPr>
                <w:rFonts w:ascii="Courier" w:hAnsi="Courier"/>
                <w:sz w:val="18"/>
              </w:rPr>
              <w:t>VI_GPIB_REN_ADDRESS_GTL</w:t>
            </w:r>
          </w:p>
        </w:tc>
        <w:tc>
          <w:tcPr>
            <w:tcW w:w="4836" w:type="dxa"/>
            <w:tcBorders>
              <w:top w:val="single" w:sz="6" w:space="0" w:color="auto"/>
              <w:left w:val="single" w:sz="6" w:space="0" w:color="auto"/>
              <w:bottom w:val="single" w:sz="6" w:space="0" w:color="auto"/>
              <w:right w:val="single" w:sz="6" w:space="0" w:color="auto"/>
            </w:tcBorders>
          </w:tcPr>
          <w:p w14:paraId="215C02DB" w14:textId="77777777" w:rsidR="00F21987" w:rsidRDefault="00F21987">
            <w:pPr>
              <w:spacing w:before="40" w:after="40"/>
              <w:jc w:val="both"/>
              <w:rPr>
                <w:sz w:val="20"/>
              </w:rPr>
            </w:pPr>
            <w:r>
              <w:rPr>
                <w:sz w:val="20"/>
              </w:rPr>
              <w:t>Send the Go To Local command (GTL) to this device.</w:t>
            </w:r>
          </w:p>
        </w:tc>
      </w:tr>
    </w:tbl>
    <w:p w14:paraId="5D76BB1D" w14:textId="77777777" w:rsidR="00F21987" w:rsidRPr="00650823" w:rsidRDefault="00F21987">
      <w:pPr>
        <w:ind w:left="620" w:hanging="620"/>
        <w:rPr>
          <w:sz w:val="16"/>
          <w:szCs w:val="16"/>
        </w:rPr>
      </w:pPr>
    </w:p>
    <w:p w14:paraId="2EF53EF9" w14:textId="77777777" w:rsidR="00F21987" w:rsidRDefault="00F21987">
      <w:pPr>
        <w:ind w:left="620" w:hanging="620"/>
        <w:rPr>
          <w:b/>
          <w:sz w:val="20"/>
        </w:rPr>
      </w:pPr>
      <w:r>
        <w:rPr>
          <w:b/>
          <w:sz w:val="20"/>
        </w:rPr>
        <w:t>Related Items</w:t>
      </w:r>
    </w:p>
    <w:p w14:paraId="117D9E77"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1B350410" w14:textId="77777777" w:rsidR="00F21987" w:rsidRPr="006D49B2" w:rsidRDefault="00F21987">
      <w:pPr>
        <w:ind w:left="620" w:hanging="620"/>
        <w:rPr>
          <w:sz w:val="16"/>
          <w:szCs w:val="16"/>
        </w:rPr>
      </w:pPr>
    </w:p>
    <w:p w14:paraId="5BE9A291" w14:textId="77777777" w:rsidR="00F21987" w:rsidRDefault="00F21987">
      <w:pPr>
        <w:ind w:left="620" w:hanging="620"/>
        <w:rPr>
          <w:b/>
          <w:sz w:val="20"/>
        </w:rPr>
      </w:pPr>
      <w:r>
        <w:rPr>
          <w:b/>
          <w:sz w:val="20"/>
        </w:rPr>
        <w:t>Implementation Requirements</w:t>
      </w:r>
    </w:p>
    <w:p w14:paraId="2D0E7CD4" w14:textId="77777777" w:rsidR="00F21987" w:rsidRPr="006D49B2" w:rsidRDefault="00F21987">
      <w:pPr>
        <w:rPr>
          <w:rFonts w:ascii="Courier" w:hAnsi="Courier"/>
          <w:sz w:val="16"/>
          <w:szCs w:val="16"/>
        </w:rPr>
      </w:pPr>
    </w:p>
    <w:p w14:paraId="1FD796ED" w14:textId="77777777" w:rsidR="00F21987" w:rsidRDefault="00F21987">
      <w:pPr>
        <w:ind w:left="540" w:hanging="540"/>
        <w:rPr>
          <w:b/>
          <w:sz w:val="20"/>
        </w:rPr>
      </w:pPr>
      <w:r>
        <w:rPr>
          <w:b/>
          <w:sz w:val="20"/>
        </w:rPr>
        <w:t>RULE 6.5.1</w:t>
      </w:r>
    </w:p>
    <w:p w14:paraId="2CC5C7A2"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GPIB System </w:t>
      </w:r>
      <w:r>
        <w:rPr>
          <w:b/>
          <w:sz w:val="20"/>
        </w:rPr>
        <w:t>SHALL</w:t>
      </w:r>
      <w:r>
        <w:rPr>
          <w:sz w:val="20"/>
        </w:rPr>
        <w:t xml:space="preserve"> support all documented modes.</w:t>
      </w:r>
    </w:p>
    <w:p w14:paraId="3A885AE8" w14:textId="77777777" w:rsidR="00F21987" w:rsidRPr="006D49B2" w:rsidRDefault="00F21987">
      <w:pPr>
        <w:rPr>
          <w:sz w:val="16"/>
          <w:szCs w:val="16"/>
        </w:rPr>
      </w:pPr>
    </w:p>
    <w:p w14:paraId="1C1453F2" w14:textId="77777777" w:rsidR="00F21987" w:rsidRDefault="00F21987">
      <w:pPr>
        <w:rPr>
          <w:b/>
          <w:sz w:val="20"/>
        </w:rPr>
      </w:pPr>
      <w:r>
        <w:rPr>
          <w:b/>
          <w:sz w:val="20"/>
        </w:rPr>
        <w:t>RULE 6.5.2</w:t>
      </w:r>
    </w:p>
    <w:p w14:paraId="52E52056" w14:textId="77777777" w:rsidR="00F21987" w:rsidRDefault="00F21987">
      <w:pPr>
        <w:pStyle w:val="NormalIndent1"/>
      </w:pPr>
      <w:r>
        <w:t xml:space="preserve">An INTFC resource implementation of </w:t>
      </w:r>
      <w:r>
        <w:rPr>
          <w:rFonts w:ascii="Courier" w:hAnsi="Courier"/>
          <w:sz w:val="18"/>
        </w:rPr>
        <w:t>viGpibControlREN()</w:t>
      </w:r>
      <w:r>
        <w:t xml:space="preserve"> for a GPIB System </w:t>
      </w:r>
      <w:r>
        <w:rPr>
          <w:b/>
        </w:rPr>
        <w:t>SHALL</w:t>
      </w:r>
      <w:r>
        <w:t xml:space="preserve"> support the modes </w:t>
      </w:r>
      <w:r>
        <w:rPr>
          <w:rFonts w:ascii="Courier" w:hAnsi="Courier"/>
          <w:sz w:val="18"/>
        </w:rPr>
        <w:t>VI_GPIB_REN_DEASSERT</w:t>
      </w:r>
      <w:r>
        <w:t xml:space="preserve">, </w:t>
      </w:r>
      <w:r>
        <w:rPr>
          <w:rFonts w:ascii="Courier" w:hAnsi="Courier"/>
          <w:sz w:val="18"/>
        </w:rPr>
        <w:t>VI_GPIB_REN_ASSERT</w:t>
      </w:r>
      <w:r>
        <w:t xml:space="preserve">, and </w:t>
      </w:r>
      <w:r>
        <w:rPr>
          <w:rFonts w:ascii="Courier" w:hAnsi="Courier"/>
          <w:sz w:val="18"/>
        </w:rPr>
        <w:t>VI_GPIB_REN_ASSERT_LLO</w:t>
      </w:r>
      <w:r>
        <w:t>.</w:t>
      </w:r>
    </w:p>
    <w:p w14:paraId="3B1670A3" w14:textId="77777777" w:rsidR="00F21987" w:rsidRPr="006D49B2" w:rsidRDefault="00F21987">
      <w:pPr>
        <w:pStyle w:val="Head2"/>
        <w:rPr>
          <w:sz w:val="16"/>
          <w:szCs w:val="16"/>
        </w:rPr>
      </w:pPr>
    </w:p>
    <w:p w14:paraId="66EBFE8B" w14:textId="77777777" w:rsidR="00F21987" w:rsidRPr="00F76102" w:rsidRDefault="00F21987" w:rsidP="00F76102">
      <w:pPr>
        <w:rPr>
          <w:b/>
          <w:sz w:val="20"/>
        </w:rPr>
      </w:pPr>
      <w:r w:rsidRPr="00F76102">
        <w:rPr>
          <w:b/>
          <w:sz w:val="20"/>
        </w:rPr>
        <w:t>RULE 6.5.3</w:t>
      </w:r>
    </w:p>
    <w:p w14:paraId="069118D4"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support all documented modes.  The references to addressing the device will have no effect for a USB device.</w:t>
      </w:r>
    </w:p>
    <w:p w14:paraId="077239F0" w14:textId="77777777" w:rsidR="00F21987" w:rsidRPr="006D49B2" w:rsidRDefault="00F21987">
      <w:pPr>
        <w:pStyle w:val="Head2"/>
        <w:rPr>
          <w:sz w:val="16"/>
          <w:szCs w:val="16"/>
        </w:rPr>
      </w:pPr>
    </w:p>
    <w:p w14:paraId="44255326" w14:textId="77777777" w:rsidR="00F21987" w:rsidRDefault="00F21987">
      <w:pPr>
        <w:ind w:left="620" w:hanging="620"/>
        <w:rPr>
          <w:b/>
          <w:sz w:val="20"/>
        </w:rPr>
      </w:pPr>
      <w:r>
        <w:rPr>
          <w:b/>
          <w:sz w:val="20"/>
        </w:rPr>
        <w:t>RULE 6.5.4</w:t>
      </w:r>
    </w:p>
    <w:p w14:paraId="66F3C406"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base-class (non-488) device.</w:t>
      </w:r>
    </w:p>
    <w:p w14:paraId="30B4179C" w14:textId="77777777" w:rsidR="00F21987" w:rsidRPr="006D49B2" w:rsidRDefault="00F21987">
      <w:pPr>
        <w:pStyle w:val="Head2"/>
        <w:rPr>
          <w:sz w:val="16"/>
          <w:szCs w:val="16"/>
        </w:rPr>
      </w:pPr>
    </w:p>
    <w:p w14:paraId="07FA9810" w14:textId="77777777" w:rsidR="00F21987" w:rsidRDefault="00F21987">
      <w:pPr>
        <w:ind w:left="620" w:hanging="620"/>
        <w:rPr>
          <w:b/>
          <w:sz w:val="20"/>
        </w:rPr>
      </w:pPr>
      <w:r>
        <w:rPr>
          <w:b/>
          <w:sz w:val="20"/>
        </w:rPr>
        <w:t>RULE 6.5.5</w:t>
      </w:r>
    </w:p>
    <w:p w14:paraId="33A84FDE"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488-class device that does not implement the optional remote/local state machine.</w:t>
      </w:r>
    </w:p>
    <w:p w14:paraId="5B0CB803" w14:textId="77777777" w:rsidR="000D4DD1" w:rsidRDefault="000D4DD1" w:rsidP="000D4DD1">
      <w:pPr>
        <w:rPr>
          <w:b/>
          <w:sz w:val="20"/>
        </w:rPr>
      </w:pPr>
      <w:r w:rsidRPr="006D49B2">
        <w:rPr>
          <w:b/>
          <w:sz w:val="16"/>
          <w:szCs w:val="16"/>
        </w:rPr>
        <w:br/>
      </w:r>
      <w:r>
        <w:rPr>
          <w:b/>
          <w:sz w:val="20"/>
        </w:rPr>
        <w:t>RULE 6.5.6</w:t>
      </w:r>
    </w:p>
    <w:p w14:paraId="11FC260E" w14:textId="77777777" w:rsidR="000D4DD1" w:rsidRDefault="000D4DD1" w:rsidP="000D4DD1">
      <w:pPr>
        <w:pStyle w:val="NormalIndent1"/>
      </w:pPr>
      <w:r>
        <w:t xml:space="preserve">An INSTR resource implementation of </w:t>
      </w:r>
      <w:r w:rsidRPr="006D49B2">
        <w:rPr>
          <w:rFonts w:ascii="Courier" w:hAnsi="Courier"/>
          <w:sz w:val="16"/>
        </w:rPr>
        <w:t>viGpibControlREN()</w:t>
      </w:r>
      <w:r>
        <w:t xml:space="preserve"> for a TCPIP System </w:t>
      </w:r>
      <w:r>
        <w:rPr>
          <w:b/>
        </w:rPr>
        <w:t>SHALL</w:t>
      </w:r>
      <w:r>
        <w:t xml:space="preserve"> support the modes </w:t>
      </w:r>
      <w:r w:rsidRPr="006D49B2">
        <w:rPr>
          <w:rFonts w:ascii="Courier" w:hAnsi="Courier"/>
          <w:sz w:val="16"/>
        </w:rPr>
        <w:t>VI_GPIB_REN_DEASSERT_GTL</w:t>
      </w:r>
      <w:r>
        <w:t xml:space="preserve">, </w:t>
      </w:r>
      <w:r w:rsidRPr="006D49B2">
        <w:rPr>
          <w:rFonts w:ascii="Courier" w:hAnsi="Courier"/>
          <w:sz w:val="16"/>
        </w:rPr>
        <w:t>VI_GPIB_REN_ASSERT_ADDRESS</w:t>
      </w:r>
      <w:r>
        <w:rPr>
          <w:rFonts w:ascii="Courier" w:hAnsi="Courier"/>
          <w:sz w:val="18"/>
        </w:rPr>
        <w:t xml:space="preserve">, </w:t>
      </w:r>
      <w:r w:rsidRPr="006D49B2">
        <w:rPr>
          <w:rFonts w:ascii="Courier" w:hAnsi="Courier"/>
          <w:sz w:val="16"/>
        </w:rPr>
        <w:t>VI_GPIB_REN_ASSERT_ADRESS_LLO</w:t>
      </w:r>
      <w:r>
        <w:t xml:space="preserve">, and </w:t>
      </w:r>
      <w:r w:rsidRPr="006D49B2">
        <w:rPr>
          <w:rFonts w:ascii="Courier" w:hAnsi="Courier"/>
          <w:sz w:val="16"/>
        </w:rPr>
        <w:t>VI_GPIB_REN_ADDRESS_GTL</w:t>
      </w:r>
      <w:r>
        <w:t>.</w:t>
      </w:r>
    </w:p>
    <w:p w14:paraId="114CAE32" w14:textId="77777777" w:rsidR="00F959C6" w:rsidRDefault="00F959C6" w:rsidP="00F959C6">
      <w:pPr>
        <w:rPr>
          <w:b/>
          <w:sz w:val="20"/>
        </w:rPr>
      </w:pPr>
      <w:r w:rsidRPr="006D49B2">
        <w:rPr>
          <w:b/>
          <w:sz w:val="16"/>
          <w:szCs w:val="16"/>
        </w:rPr>
        <w:br/>
      </w:r>
      <w:r>
        <w:rPr>
          <w:b/>
          <w:sz w:val="20"/>
        </w:rPr>
        <w:t>OBSERVATION 6.5.1</w:t>
      </w:r>
    </w:p>
    <w:p w14:paraId="45C3761A" w14:textId="77777777" w:rsidR="00F959C6" w:rsidRDefault="00F959C6" w:rsidP="00F959C6">
      <w:pPr>
        <w:pStyle w:val="NormalIndent1"/>
      </w:pPr>
      <w:r>
        <w:t xml:space="preserve">For a TCPIP device using VXI-11, the modes </w:t>
      </w:r>
      <w:r w:rsidRPr="006D49B2">
        <w:rPr>
          <w:rFonts w:ascii="Courier" w:hAnsi="Courier"/>
          <w:sz w:val="16"/>
        </w:rPr>
        <w:t>VI_GPIB_REN_DEASSERT_GTL</w:t>
      </w:r>
      <w:r>
        <w:t xml:space="preserve"> and </w:t>
      </w:r>
      <w:r w:rsidRPr="006D49B2">
        <w:rPr>
          <w:rFonts w:ascii="Courier" w:hAnsi="Courier"/>
          <w:sz w:val="16"/>
        </w:rPr>
        <w:t>VI_GPIB_REN_ADDRESS_GTL</w:t>
      </w:r>
      <w:r w:rsidRPr="006D49B2">
        <w:rPr>
          <w:sz w:val="18"/>
        </w:rPr>
        <w:t xml:space="preserve"> </w:t>
      </w:r>
      <w:r>
        <w:t xml:space="preserve">behave identically, putting the device into local mode. Similarly, the modes </w:t>
      </w:r>
      <w:r w:rsidRPr="006D49B2">
        <w:rPr>
          <w:rFonts w:ascii="Courier" w:hAnsi="Courier"/>
          <w:sz w:val="16"/>
        </w:rPr>
        <w:t>VI_GPIB_REN_ASSERT_ADDRESS</w:t>
      </w:r>
      <w:r w:rsidRPr="006D49B2">
        <w:rPr>
          <w:sz w:val="18"/>
        </w:rPr>
        <w:t xml:space="preserve"> </w:t>
      </w:r>
      <w:r>
        <w:t xml:space="preserve">and </w:t>
      </w:r>
      <w:r w:rsidRPr="006D49B2">
        <w:rPr>
          <w:rFonts w:ascii="Courier" w:hAnsi="Courier"/>
          <w:sz w:val="16"/>
        </w:rPr>
        <w:t>VI_GPIB_REN_ASSERT_ADRESS_LLO</w:t>
      </w:r>
      <w:r w:rsidR="00FF5E88">
        <w:t xml:space="preserve"> b</w:t>
      </w:r>
      <w:r>
        <w:t>ehave identically, putting the device into remote mode.</w:t>
      </w:r>
    </w:p>
    <w:p w14:paraId="76969749" w14:textId="77777777" w:rsidR="00AF17C5" w:rsidRDefault="00AF17C5" w:rsidP="00AF17C5">
      <w:pPr>
        <w:keepNext/>
        <w:rPr>
          <w:b/>
          <w:sz w:val="20"/>
        </w:rPr>
      </w:pPr>
      <w:r w:rsidRPr="006D49B2">
        <w:rPr>
          <w:b/>
          <w:sz w:val="16"/>
          <w:szCs w:val="16"/>
        </w:rPr>
        <w:br/>
      </w:r>
      <w:r>
        <w:rPr>
          <w:b/>
          <w:sz w:val="20"/>
        </w:rPr>
        <w:t>OBSERVATION 6.5.2</w:t>
      </w:r>
    </w:p>
    <w:p w14:paraId="0A36D58B" w14:textId="77777777" w:rsidR="00AF17C5" w:rsidRDefault="00AF17C5" w:rsidP="00AF17C5">
      <w:pPr>
        <w:pStyle w:val="NormalIndent1"/>
      </w:pPr>
      <w:r>
        <w:t xml:space="preserve">For a TCPIP device using </w:t>
      </w:r>
      <w:r>
        <w:rPr>
          <w:rFonts w:cs="Helv"/>
          <w:color w:val="000000"/>
        </w:rPr>
        <w:t>HiSLIP</w:t>
      </w:r>
      <w:r>
        <w:t xml:space="preserve">, all modes defined by </w:t>
      </w:r>
      <w:r w:rsidRPr="004032C6">
        <w:rPr>
          <w:rFonts w:ascii="Courier" w:hAnsi="Courier"/>
          <w:sz w:val="16"/>
        </w:rPr>
        <w:t>viGpibControlREN()</w:t>
      </w:r>
      <w:r>
        <w:t xml:space="preserve"> are supported. However, this specification does not require support for all modes since some do not make sense for TCPIP </w:t>
      </w:r>
      <w:r w:rsidR="00647C8F">
        <w:t>devices</w:t>
      </w:r>
      <w:r>
        <w:t>.</w:t>
      </w:r>
    </w:p>
    <w:p w14:paraId="74AAD916" w14:textId="77777777" w:rsidR="00F21987" w:rsidRDefault="00F21987" w:rsidP="00AF17C5">
      <w:pPr>
        <w:pStyle w:val="Head2"/>
      </w:pPr>
      <w:r>
        <w:rPr>
          <w:sz w:val="20"/>
        </w:rPr>
        <w:br w:type="page"/>
      </w:r>
      <w:bookmarkStart w:id="568" w:name="_Toc135102794"/>
      <w:bookmarkStart w:id="569" w:name="_Toc444277143"/>
      <w:r>
        <w:lastRenderedPageBreak/>
        <w:t>6.5.2</w:t>
      </w:r>
      <w:r>
        <w:rPr>
          <w:sz w:val="20"/>
        </w:rPr>
        <w:t xml:space="preserve">  </w:t>
      </w:r>
      <w:r>
        <w:rPr>
          <w:rStyle w:val="Courier"/>
        </w:rPr>
        <w:t>viGpibControlATN</w:t>
      </w:r>
      <w:r>
        <w:rPr>
          <w:rStyle w:val="Courier"/>
          <w:b w:val="0"/>
        </w:rPr>
        <w:t>(vi, mode)</w:t>
      </w:r>
      <w:bookmarkEnd w:id="568"/>
      <w:bookmarkEnd w:id="569"/>
    </w:p>
    <w:p w14:paraId="5957058B" w14:textId="77777777" w:rsidR="00F21987" w:rsidRDefault="00F21987">
      <w:pPr>
        <w:ind w:left="2160" w:hanging="2160"/>
        <w:rPr>
          <w:b/>
          <w:sz w:val="20"/>
        </w:rPr>
      </w:pPr>
    </w:p>
    <w:p w14:paraId="7A7C9CB4" w14:textId="77777777" w:rsidR="00F21987" w:rsidRDefault="00F21987">
      <w:pPr>
        <w:ind w:left="620" w:hanging="620"/>
        <w:rPr>
          <w:sz w:val="20"/>
        </w:rPr>
      </w:pPr>
      <w:r>
        <w:rPr>
          <w:b/>
          <w:sz w:val="20"/>
        </w:rPr>
        <w:t>Purpose</w:t>
      </w:r>
    </w:p>
    <w:p w14:paraId="1994A539" w14:textId="77777777" w:rsidR="00F21987" w:rsidRDefault="00F21987">
      <w:pPr>
        <w:ind w:left="720" w:hanging="720"/>
        <w:rPr>
          <w:sz w:val="20"/>
        </w:rPr>
      </w:pPr>
      <w:r>
        <w:rPr>
          <w:sz w:val="20"/>
        </w:rPr>
        <w:tab/>
        <w:t>Controls the state of the GPIB ATN interface line, and optionally the active controller state of the local interface board.</w:t>
      </w:r>
    </w:p>
    <w:p w14:paraId="76932AAF" w14:textId="77777777" w:rsidR="00F21987" w:rsidRDefault="00F21987">
      <w:pPr>
        <w:ind w:left="620" w:hanging="620"/>
        <w:rPr>
          <w:sz w:val="20"/>
        </w:rPr>
      </w:pPr>
    </w:p>
    <w:p w14:paraId="06D97782" w14:textId="77777777" w:rsidR="00F21987" w:rsidRDefault="00F21987">
      <w:pPr>
        <w:ind w:left="620" w:hanging="620"/>
        <w:rPr>
          <w:b/>
          <w:sz w:val="20"/>
        </w:rPr>
      </w:pPr>
      <w:r>
        <w:rPr>
          <w:b/>
          <w:sz w:val="20"/>
        </w:rPr>
        <w:t>Parameters</w:t>
      </w:r>
    </w:p>
    <w:p w14:paraId="5FCA7A7C"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578F59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5C9D31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AB416B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9D8199C"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25B592E" w14:textId="77777777" w:rsidR="00F21987" w:rsidRDefault="00F21987">
            <w:pPr>
              <w:spacing w:before="40" w:after="40"/>
              <w:jc w:val="center"/>
              <w:rPr>
                <w:sz w:val="20"/>
              </w:rPr>
            </w:pPr>
            <w:r>
              <w:rPr>
                <w:b/>
                <w:sz w:val="20"/>
              </w:rPr>
              <w:t>Description</w:t>
            </w:r>
          </w:p>
        </w:tc>
      </w:tr>
      <w:tr w:rsidR="00F21987" w14:paraId="73F710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C720DA1" w14:textId="77777777" w:rsidR="00F21987" w:rsidRDefault="00F21987">
            <w:pPr>
              <w:spacing w:before="40" w:after="40"/>
              <w:ind w:left="80"/>
              <w:rPr>
                <w:sz w:val="20"/>
              </w:rPr>
            </w:pPr>
            <w:r>
              <w:rPr>
                <w:sz w:val="20"/>
              </w:rPr>
              <w:t>vi</w:t>
            </w:r>
          </w:p>
        </w:tc>
        <w:tc>
          <w:tcPr>
            <w:tcW w:w="1260" w:type="dxa"/>
            <w:tcBorders>
              <w:top w:val="double" w:sz="6" w:space="0" w:color="auto"/>
              <w:left w:val="single" w:sz="6" w:space="0" w:color="auto"/>
              <w:bottom w:val="single" w:sz="6" w:space="0" w:color="auto"/>
              <w:right w:val="single" w:sz="6" w:space="0" w:color="auto"/>
            </w:tcBorders>
          </w:tcPr>
          <w:p w14:paraId="0E81A250"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E3C9090" w14:textId="77777777" w:rsidR="00F21987" w:rsidRDefault="00F21987">
            <w:pPr>
              <w:spacing w:before="40" w:after="40"/>
              <w:ind w:left="80"/>
              <w:rPr>
                <w:sz w:val="20"/>
              </w:rPr>
            </w:pPr>
            <w:r>
              <w:rPr>
                <w:sz w:val="20"/>
              </w:rPr>
              <w:t>ViSession</w:t>
            </w:r>
          </w:p>
        </w:tc>
        <w:tc>
          <w:tcPr>
            <w:tcW w:w="3974" w:type="dxa"/>
            <w:tcBorders>
              <w:top w:val="double" w:sz="6" w:space="0" w:color="auto"/>
              <w:left w:val="single" w:sz="6" w:space="0" w:color="auto"/>
              <w:bottom w:val="single" w:sz="6" w:space="0" w:color="auto"/>
              <w:right w:val="single" w:sz="6" w:space="0" w:color="auto"/>
            </w:tcBorders>
          </w:tcPr>
          <w:p w14:paraId="1482AB6C" w14:textId="77777777" w:rsidR="00F21987" w:rsidRDefault="00F21987">
            <w:pPr>
              <w:spacing w:before="40" w:after="40"/>
              <w:ind w:left="80"/>
              <w:rPr>
                <w:sz w:val="20"/>
              </w:rPr>
            </w:pPr>
            <w:r>
              <w:rPr>
                <w:sz w:val="20"/>
              </w:rPr>
              <w:t>Unique logical identifier to a session.</w:t>
            </w:r>
          </w:p>
        </w:tc>
      </w:tr>
      <w:tr w:rsidR="00F21987" w14:paraId="1662F3A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8343BD4" w14:textId="77777777" w:rsidR="00F21987" w:rsidRDefault="00F21987">
            <w:pPr>
              <w:spacing w:before="40" w:after="40"/>
              <w:ind w:left="80"/>
              <w:rPr>
                <w:sz w:val="20"/>
              </w:rPr>
            </w:pPr>
            <w:r>
              <w:rPr>
                <w:sz w:val="20"/>
              </w:rPr>
              <w:t>mode</w:t>
            </w:r>
          </w:p>
        </w:tc>
        <w:tc>
          <w:tcPr>
            <w:tcW w:w="1260" w:type="dxa"/>
            <w:tcBorders>
              <w:top w:val="single" w:sz="6" w:space="0" w:color="auto"/>
              <w:left w:val="single" w:sz="6" w:space="0" w:color="auto"/>
              <w:bottom w:val="single" w:sz="6" w:space="0" w:color="auto"/>
              <w:right w:val="single" w:sz="6" w:space="0" w:color="auto"/>
            </w:tcBorders>
          </w:tcPr>
          <w:p w14:paraId="36E817BF"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E3CB2A" w14:textId="77777777" w:rsidR="00F21987" w:rsidRDefault="00F21987">
            <w:pPr>
              <w:spacing w:before="40" w:after="40"/>
              <w:ind w:left="80"/>
              <w:rPr>
                <w:sz w:val="20"/>
              </w:rPr>
            </w:pPr>
            <w:r>
              <w:rPr>
                <w:sz w:val="20"/>
              </w:rPr>
              <w:t>ViUInt16</w:t>
            </w:r>
          </w:p>
        </w:tc>
        <w:tc>
          <w:tcPr>
            <w:tcW w:w="3974" w:type="dxa"/>
            <w:tcBorders>
              <w:top w:val="single" w:sz="6" w:space="0" w:color="auto"/>
              <w:left w:val="single" w:sz="6" w:space="0" w:color="auto"/>
              <w:bottom w:val="single" w:sz="6" w:space="0" w:color="auto"/>
              <w:right w:val="single" w:sz="6" w:space="0" w:color="auto"/>
            </w:tcBorders>
          </w:tcPr>
          <w:p w14:paraId="3DF5B664" w14:textId="77777777" w:rsidR="00F21987" w:rsidRDefault="00F21987">
            <w:pPr>
              <w:spacing w:before="40" w:after="40"/>
              <w:ind w:left="80"/>
              <w:rPr>
                <w:sz w:val="20"/>
              </w:rPr>
            </w:pPr>
            <w:r>
              <w:rPr>
                <w:sz w:val="20"/>
              </w:rPr>
              <w:t>Specifies the state of the ATN line and optionally the local active controller state. See the Description section for actual values.</w:t>
            </w:r>
          </w:p>
        </w:tc>
      </w:tr>
    </w:tbl>
    <w:p w14:paraId="6D29D3A9" w14:textId="77777777" w:rsidR="00F21987" w:rsidRDefault="00F21987">
      <w:pPr>
        <w:rPr>
          <w:b/>
          <w:sz w:val="20"/>
        </w:rPr>
      </w:pPr>
    </w:p>
    <w:p w14:paraId="78A9E89C" w14:textId="77777777" w:rsidR="00F21987" w:rsidRDefault="00F21987">
      <w:pPr>
        <w:ind w:left="1440" w:hanging="1440"/>
        <w:rPr>
          <w:b/>
          <w:sz w:val="20"/>
        </w:rPr>
      </w:pPr>
      <w:r>
        <w:rPr>
          <w:b/>
          <w:sz w:val="20"/>
        </w:rPr>
        <w:t>Return Values</w:t>
      </w:r>
    </w:p>
    <w:p w14:paraId="294DB05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564625" w14:textId="77777777">
        <w:trPr>
          <w:cantSplit/>
        </w:trPr>
        <w:tc>
          <w:tcPr>
            <w:tcW w:w="3680" w:type="dxa"/>
          </w:tcPr>
          <w:p w14:paraId="2473DE31"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0C1FC1B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DCDBEA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A0743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18C66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67FD878" w14:textId="77777777" w:rsidR="00F21987" w:rsidRDefault="00F21987">
            <w:pPr>
              <w:spacing w:before="40" w:after="40"/>
              <w:jc w:val="center"/>
              <w:rPr>
                <w:b/>
                <w:sz w:val="20"/>
              </w:rPr>
            </w:pPr>
            <w:r>
              <w:rPr>
                <w:b/>
                <w:sz w:val="20"/>
              </w:rPr>
              <w:t>Description</w:t>
            </w:r>
          </w:p>
        </w:tc>
      </w:tr>
      <w:tr w:rsidR="00F21987" w14:paraId="5DB4BFC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986A0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9278F63" w14:textId="77777777" w:rsidR="00F21987" w:rsidRDefault="00F21987">
            <w:pPr>
              <w:spacing w:before="40" w:after="40"/>
              <w:ind w:left="80"/>
              <w:rPr>
                <w:sz w:val="20"/>
              </w:rPr>
            </w:pPr>
            <w:r>
              <w:rPr>
                <w:sz w:val="20"/>
              </w:rPr>
              <w:t>Operation completed successfully.</w:t>
            </w:r>
          </w:p>
        </w:tc>
      </w:tr>
    </w:tbl>
    <w:p w14:paraId="7A2EF87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433AEC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E8A4D"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E0C9819" w14:textId="77777777" w:rsidR="00F21987" w:rsidRDefault="00F21987">
            <w:pPr>
              <w:spacing w:before="40" w:after="40"/>
              <w:jc w:val="center"/>
              <w:rPr>
                <w:b/>
                <w:sz w:val="20"/>
              </w:rPr>
            </w:pPr>
            <w:r>
              <w:rPr>
                <w:b/>
                <w:sz w:val="20"/>
              </w:rPr>
              <w:t>Description</w:t>
            </w:r>
          </w:p>
        </w:tc>
      </w:tr>
      <w:tr w:rsidR="00F21987" w14:paraId="28FDD3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DC3FA61" w14:textId="77777777" w:rsidR="00F21987" w:rsidRDefault="00F21987">
            <w:pPr>
              <w:spacing w:before="40" w:after="40"/>
              <w:ind w:left="80"/>
              <w:rPr>
                <w:sz w:val="20"/>
              </w:rPr>
            </w:pPr>
            <w:r>
              <w:rPr>
                <w:rFonts w:ascii="Courier" w:hAnsi="Courier"/>
                <w:sz w:val="18"/>
              </w:rPr>
              <w:t>VI_ERROR_INV_SESSION</w:t>
            </w:r>
            <w:r>
              <w:rPr>
                <w:sz w:val="20"/>
              </w:rPr>
              <w:br/>
            </w:r>
            <w:r>
              <w:rPr>
                <w:rFonts w:ascii="Courier" w:hAnsi="Courier"/>
                <w:sz w:val="18"/>
              </w:rPr>
              <w:t>VI_ERROR_INV_OBJECT</w:t>
            </w:r>
          </w:p>
        </w:tc>
        <w:tc>
          <w:tcPr>
            <w:tcW w:w="4680" w:type="dxa"/>
            <w:tcBorders>
              <w:top w:val="double" w:sz="6" w:space="0" w:color="auto"/>
              <w:left w:val="single" w:sz="6" w:space="0" w:color="auto"/>
              <w:bottom w:val="single" w:sz="6" w:space="0" w:color="auto"/>
              <w:right w:val="single" w:sz="6" w:space="0" w:color="auto"/>
            </w:tcBorders>
          </w:tcPr>
          <w:p w14:paraId="52693407" w14:textId="77777777" w:rsidR="00F21987" w:rsidRDefault="00F21987">
            <w:pPr>
              <w:spacing w:before="40" w:after="40"/>
              <w:ind w:left="80"/>
              <w:rPr>
                <w:sz w:val="20"/>
              </w:rPr>
            </w:pPr>
            <w:r>
              <w:rPr>
                <w:sz w:val="20"/>
              </w:rPr>
              <w:t>The given session or object reference is invalid (both are the same value).</w:t>
            </w:r>
          </w:p>
        </w:tc>
      </w:tr>
      <w:tr w:rsidR="00F21987" w14:paraId="6C47E8D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B1331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5028227" w14:textId="77777777" w:rsidR="00F21987" w:rsidRDefault="00F21987">
            <w:pPr>
              <w:spacing w:before="40" w:after="40"/>
              <w:ind w:left="80"/>
              <w:rPr>
                <w:sz w:val="20"/>
              </w:rPr>
            </w:pPr>
            <w:r>
              <w:rPr>
                <w:sz w:val="20"/>
              </w:rPr>
              <w:t xml:space="preserve">The given </w:t>
            </w:r>
            <w:r w:rsidRPr="0001206A">
              <w:rPr>
                <w:rFonts w:ascii="Courier" w:hAnsi="Courier"/>
                <w:sz w:val="18"/>
                <w:szCs w:val="18"/>
              </w:rPr>
              <w:t>vi</w:t>
            </w:r>
            <w:r>
              <w:rPr>
                <w:sz w:val="20"/>
              </w:rPr>
              <w:t xml:space="preserve"> does not support this operation.</w:t>
            </w:r>
          </w:p>
        </w:tc>
      </w:tr>
      <w:tr w:rsidR="00F21987" w14:paraId="37173F2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BD1FD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B7AF50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ECA01B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DD74FC"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77DDB086" w14:textId="77777777" w:rsidR="00F21987" w:rsidRDefault="00F21987">
            <w:pPr>
              <w:spacing w:before="40" w:after="40"/>
              <w:ind w:left="80"/>
            </w:pPr>
            <w:r>
              <w:rPr>
                <w:sz w:val="20"/>
              </w:rPr>
              <w:t>The interface associated with this session is not currently the controller in charge.</w:t>
            </w:r>
          </w:p>
        </w:tc>
      </w:tr>
      <w:tr w:rsidR="00F21987" w14:paraId="75F725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B16947"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0F20BCC9"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79F39E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233EA"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436E4FAE" w14:textId="77777777" w:rsidR="00F21987" w:rsidRDefault="00F21987">
            <w:pPr>
              <w:spacing w:before="40" w:after="40"/>
              <w:ind w:left="80"/>
              <w:rPr>
                <w:sz w:val="20"/>
              </w:rPr>
            </w:pPr>
            <w:r>
              <w:rPr>
                <w:sz w:val="20"/>
              </w:rPr>
              <w:t>The specified mode is not supported by this VISA implementation.</w:t>
            </w:r>
          </w:p>
        </w:tc>
      </w:tr>
    </w:tbl>
    <w:p w14:paraId="1213871D" w14:textId="77777777" w:rsidR="00F21987" w:rsidRDefault="00F21987">
      <w:pPr>
        <w:ind w:left="620" w:hanging="620"/>
        <w:rPr>
          <w:b/>
          <w:sz w:val="20"/>
        </w:rPr>
      </w:pPr>
    </w:p>
    <w:p w14:paraId="12332074" w14:textId="77777777" w:rsidR="00F21987" w:rsidRDefault="00F21987">
      <w:pPr>
        <w:ind w:left="620" w:hanging="620"/>
        <w:rPr>
          <w:sz w:val="20"/>
        </w:rPr>
      </w:pPr>
      <w:r>
        <w:rPr>
          <w:b/>
          <w:sz w:val="20"/>
        </w:rPr>
        <w:t>Description</w:t>
      </w:r>
    </w:p>
    <w:p w14:paraId="4E70CF77" w14:textId="77777777" w:rsidR="00F21987" w:rsidRDefault="00F21987">
      <w:pPr>
        <w:ind w:left="720" w:hanging="720"/>
        <w:rPr>
          <w:sz w:val="20"/>
        </w:rPr>
      </w:pPr>
      <w:r>
        <w:rPr>
          <w:sz w:val="20"/>
        </w:rPr>
        <w:tab/>
        <w:t>This operation asserts or deasserts the GPIB ATN interface line according to the specified mode.  The mode can also specify whether the local interface board should acquire or release Controller Active status. This operation is valid only on GPIB INTFC (interface) sessions.</w:t>
      </w:r>
    </w:p>
    <w:p w14:paraId="58D3F374" w14:textId="77777777" w:rsidR="00F21987" w:rsidRDefault="00F21987">
      <w:pPr>
        <w:ind w:left="720" w:hanging="720"/>
        <w:rPr>
          <w:sz w:val="20"/>
        </w:rPr>
      </w:pPr>
    </w:p>
    <w:p w14:paraId="562F8035" w14:textId="77777777" w:rsidR="00F21987" w:rsidRDefault="00F21987">
      <w:pPr>
        <w:ind w:left="720" w:hanging="720"/>
        <w:rPr>
          <w:sz w:val="20"/>
        </w:rPr>
      </w:pPr>
      <w:r>
        <w:rPr>
          <w:sz w:val="20"/>
        </w:rPr>
        <w:tab/>
        <w:t xml:space="preserve">It is generally not necessary to use the </w:t>
      </w:r>
      <w:r w:rsidRPr="009135CA">
        <w:rPr>
          <w:rFonts w:ascii="Courier" w:hAnsi="Courier"/>
          <w:sz w:val="18"/>
          <w:szCs w:val="18"/>
        </w:rPr>
        <w:t>viGpibControlATN()</w:t>
      </w:r>
      <w:r>
        <w:rPr>
          <w:sz w:val="20"/>
        </w:rPr>
        <w:t xml:space="preserve"> operation in most applications.  Other operations such as </w:t>
      </w:r>
      <w:r w:rsidRPr="009135CA">
        <w:rPr>
          <w:rFonts w:ascii="Courier" w:hAnsi="Courier"/>
          <w:sz w:val="18"/>
          <w:szCs w:val="18"/>
        </w:rPr>
        <w:t>viGpibCommand()</w:t>
      </w:r>
      <w:r>
        <w:rPr>
          <w:sz w:val="20"/>
        </w:rPr>
        <w:t xml:space="preserve"> and </w:t>
      </w:r>
      <w:r w:rsidRPr="009135CA">
        <w:rPr>
          <w:rFonts w:ascii="Courier" w:hAnsi="Courier"/>
          <w:sz w:val="18"/>
          <w:szCs w:val="18"/>
        </w:rPr>
        <w:t>viGpibPassControl()</w:t>
      </w:r>
      <w:r>
        <w:rPr>
          <w:sz w:val="20"/>
        </w:rPr>
        <w:t xml:space="preserve"> modify the ATN and/or CIC state automatically.</w:t>
      </w:r>
    </w:p>
    <w:p w14:paraId="77564DA3" w14:textId="77777777" w:rsidR="00F21987" w:rsidRDefault="00F21987">
      <w:pPr>
        <w:pStyle w:val="Tablecaption"/>
        <w:rPr>
          <w:b/>
        </w:rPr>
      </w:pPr>
      <w:r>
        <w:br w:type="page"/>
      </w:r>
      <w:bookmarkStart w:id="570" w:name="_Toc460636300"/>
      <w:bookmarkStart w:id="571" w:name="_Toc460651869"/>
      <w:bookmarkStart w:id="572" w:name="_Toc460652243"/>
      <w:bookmarkStart w:id="573" w:name="_Toc444277233"/>
      <w:r>
        <w:lastRenderedPageBreak/>
        <w:t>Table 6.5.2</w:t>
      </w:r>
      <w:r>
        <w:tab/>
        <w:t xml:space="preserve">Special Values for </w:t>
      </w:r>
      <w:r w:rsidRPr="007D3DFC">
        <w:rPr>
          <w:rFonts w:ascii="Courier" w:hAnsi="Courier"/>
          <w:sz w:val="18"/>
          <w:szCs w:val="18"/>
        </w:rPr>
        <w:t>mode</w:t>
      </w:r>
      <w:r>
        <w:t xml:space="preserve"> Parameter</w:t>
      </w:r>
      <w:bookmarkEnd w:id="570"/>
      <w:bookmarkEnd w:id="571"/>
      <w:bookmarkEnd w:id="572"/>
      <w:bookmarkEnd w:id="573"/>
    </w:p>
    <w:p w14:paraId="44ED64F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577"/>
        <w:gridCol w:w="4950"/>
      </w:tblGrid>
      <w:tr w:rsidR="00F21987" w14:paraId="565ADFD6" w14:textId="77777777">
        <w:trPr>
          <w:cantSplit/>
          <w:jc w:val="center"/>
        </w:trPr>
        <w:tc>
          <w:tcPr>
            <w:tcW w:w="3577" w:type="dxa"/>
            <w:tcBorders>
              <w:top w:val="single" w:sz="6" w:space="0" w:color="auto"/>
              <w:left w:val="single" w:sz="6" w:space="0" w:color="auto"/>
              <w:bottom w:val="double" w:sz="6" w:space="0" w:color="auto"/>
              <w:right w:val="single" w:sz="6" w:space="0" w:color="auto"/>
            </w:tcBorders>
          </w:tcPr>
          <w:p w14:paraId="62484B00" w14:textId="77777777" w:rsidR="00F21987" w:rsidRDefault="00F21987">
            <w:pPr>
              <w:spacing w:before="40" w:after="40"/>
              <w:jc w:val="center"/>
              <w:rPr>
                <w:b/>
              </w:rPr>
            </w:pPr>
            <w:r>
              <w:rPr>
                <w:b/>
                <w:sz w:val="20"/>
              </w:rPr>
              <w:t>Mode</w:t>
            </w:r>
          </w:p>
        </w:tc>
        <w:tc>
          <w:tcPr>
            <w:tcW w:w="4950" w:type="dxa"/>
            <w:tcBorders>
              <w:top w:val="single" w:sz="6" w:space="0" w:color="auto"/>
              <w:left w:val="single" w:sz="6" w:space="0" w:color="auto"/>
              <w:bottom w:val="double" w:sz="6" w:space="0" w:color="auto"/>
              <w:right w:val="single" w:sz="6" w:space="0" w:color="auto"/>
            </w:tcBorders>
          </w:tcPr>
          <w:p w14:paraId="0A7219F7" w14:textId="77777777" w:rsidR="00F21987" w:rsidRDefault="00F21987">
            <w:pPr>
              <w:spacing w:before="40" w:after="40"/>
              <w:jc w:val="center"/>
              <w:rPr>
                <w:b/>
              </w:rPr>
            </w:pPr>
            <w:r>
              <w:rPr>
                <w:b/>
                <w:sz w:val="20"/>
              </w:rPr>
              <w:t>Action Description</w:t>
            </w:r>
          </w:p>
        </w:tc>
      </w:tr>
      <w:tr w:rsidR="00F21987" w14:paraId="2145B5D6" w14:textId="77777777">
        <w:trPr>
          <w:cantSplit/>
          <w:jc w:val="center"/>
        </w:trPr>
        <w:tc>
          <w:tcPr>
            <w:tcW w:w="3577" w:type="dxa"/>
            <w:tcBorders>
              <w:top w:val="double" w:sz="6" w:space="0" w:color="auto"/>
              <w:left w:val="single" w:sz="6" w:space="0" w:color="auto"/>
              <w:right w:val="single" w:sz="6" w:space="0" w:color="auto"/>
            </w:tcBorders>
          </w:tcPr>
          <w:p w14:paraId="7749FD0A" w14:textId="77777777" w:rsidR="00F21987" w:rsidRDefault="00F21987">
            <w:pPr>
              <w:spacing w:before="40" w:after="40"/>
              <w:jc w:val="both"/>
              <w:rPr>
                <w:rFonts w:ascii="Courier New" w:hAnsi="Courier New"/>
                <w:sz w:val="18"/>
              </w:rPr>
            </w:pPr>
            <w:r>
              <w:rPr>
                <w:rFonts w:ascii="Courier New" w:hAnsi="Courier New"/>
                <w:sz w:val="18"/>
              </w:rPr>
              <w:t>VI_GPIB_ATN_DEASSERT</w:t>
            </w:r>
          </w:p>
        </w:tc>
        <w:tc>
          <w:tcPr>
            <w:tcW w:w="4950" w:type="dxa"/>
            <w:tcBorders>
              <w:top w:val="double" w:sz="6" w:space="0" w:color="auto"/>
              <w:left w:val="single" w:sz="6" w:space="0" w:color="auto"/>
              <w:right w:val="single" w:sz="6" w:space="0" w:color="auto"/>
            </w:tcBorders>
          </w:tcPr>
          <w:p w14:paraId="6C7D62D7" w14:textId="77777777" w:rsidR="00F21987" w:rsidRDefault="00F21987">
            <w:pPr>
              <w:spacing w:before="40" w:after="40"/>
              <w:jc w:val="both"/>
            </w:pPr>
            <w:r>
              <w:rPr>
                <w:sz w:val="20"/>
              </w:rPr>
              <w:t>Deassert ATN line.</w:t>
            </w:r>
          </w:p>
        </w:tc>
      </w:tr>
      <w:tr w:rsidR="00F21987" w14:paraId="1CF46BF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0A5DA398" w14:textId="77777777" w:rsidR="00F21987" w:rsidRDefault="00F21987">
            <w:pPr>
              <w:spacing w:before="40" w:after="40"/>
              <w:jc w:val="both"/>
              <w:rPr>
                <w:rFonts w:ascii="Courier New" w:hAnsi="Courier New"/>
                <w:sz w:val="18"/>
              </w:rPr>
            </w:pPr>
            <w:r>
              <w:rPr>
                <w:rFonts w:ascii="Courier New" w:hAnsi="Courier New"/>
                <w:sz w:val="18"/>
              </w:rPr>
              <w:t>VI_GPIB_ATN_ASSERT</w:t>
            </w:r>
          </w:p>
        </w:tc>
        <w:tc>
          <w:tcPr>
            <w:tcW w:w="4950" w:type="dxa"/>
            <w:tcBorders>
              <w:top w:val="single" w:sz="6" w:space="0" w:color="auto"/>
              <w:left w:val="single" w:sz="6" w:space="0" w:color="auto"/>
              <w:bottom w:val="single" w:sz="6" w:space="0" w:color="auto"/>
              <w:right w:val="single" w:sz="6" w:space="0" w:color="auto"/>
            </w:tcBorders>
          </w:tcPr>
          <w:p w14:paraId="4559B152" w14:textId="77777777" w:rsidR="00F21987" w:rsidRDefault="00F21987" w:rsidP="0001206A">
            <w:pPr>
              <w:spacing w:before="40" w:after="40"/>
            </w:pPr>
            <w:r>
              <w:rPr>
                <w:sz w:val="20"/>
              </w:rPr>
              <w:t>Assert ATN line synchronously (in 488 terminology).  If a data handshake is in progress, ATN will not be asserted until the handshake is complete.</w:t>
            </w:r>
          </w:p>
        </w:tc>
      </w:tr>
      <w:tr w:rsidR="00F21987" w14:paraId="7328CA2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67DF6A2D" w14:textId="77777777" w:rsidR="00F21987" w:rsidRDefault="00F21987">
            <w:pPr>
              <w:spacing w:before="40" w:after="40"/>
              <w:jc w:val="both"/>
              <w:rPr>
                <w:rFonts w:ascii="Courier New" w:hAnsi="Courier New"/>
                <w:sz w:val="18"/>
              </w:rPr>
            </w:pPr>
            <w:r>
              <w:rPr>
                <w:rFonts w:ascii="Courier New" w:hAnsi="Courier New"/>
                <w:sz w:val="18"/>
              </w:rPr>
              <w:t>VI_GPIB_ATN_DEASSERT_HANDSHAKE</w:t>
            </w:r>
          </w:p>
        </w:tc>
        <w:tc>
          <w:tcPr>
            <w:tcW w:w="4950" w:type="dxa"/>
            <w:tcBorders>
              <w:top w:val="single" w:sz="6" w:space="0" w:color="auto"/>
              <w:left w:val="single" w:sz="6" w:space="0" w:color="auto"/>
              <w:bottom w:val="single" w:sz="6" w:space="0" w:color="auto"/>
              <w:right w:val="single" w:sz="6" w:space="0" w:color="auto"/>
            </w:tcBorders>
          </w:tcPr>
          <w:p w14:paraId="00F93311" w14:textId="77777777" w:rsidR="00F21987" w:rsidRDefault="00F21987" w:rsidP="0001206A">
            <w:pPr>
              <w:spacing w:before="40" w:after="40"/>
            </w:pPr>
            <w:r>
              <w:rPr>
                <w:sz w:val="20"/>
              </w:rPr>
              <w:t>Deassert ATN line, and enter shadow handshake mode.  The local board will participate in data handshakes as an Acceptor without actually reading the data.</w:t>
            </w:r>
          </w:p>
        </w:tc>
      </w:tr>
      <w:tr w:rsidR="00F21987" w14:paraId="1D90DA6C"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7EE0E042" w14:textId="77777777" w:rsidR="00F21987" w:rsidRDefault="00F21987">
            <w:pPr>
              <w:spacing w:before="40" w:after="40"/>
              <w:jc w:val="both"/>
              <w:rPr>
                <w:rFonts w:ascii="Courier New" w:hAnsi="Courier New"/>
                <w:sz w:val="18"/>
              </w:rPr>
            </w:pPr>
            <w:r>
              <w:rPr>
                <w:rFonts w:ascii="Courier New" w:hAnsi="Courier New"/>
                <w:sz w:val="18"/>
              </w:rPr>
              <w:t>VI_GPIB_ATN_ASSERT_IMMEDIATE</w:t>
            </w:r>
          </w:p>
        </w:tc>
        <w:tc>
          <w:tcPr>
            <w:tcW w:w="4950" w:type="dxa"/>
            <w:tcBorders>
              <w:top w:val="single" w:sz="6" w:space="0" w:color="auto"/>
              <w:left w:val="single" w:sz="6" w:space="0" w:color="auto"/>
              <w:bottom w:val="single" w:sz="6" w:space="0" w:color="auto"/>
              <w:right w:val="single" w:sz="6" w:space="0" w:color="auto"/>
            </w:tcBorders>
          </w:tcPr>
          <w:p w14:paraId="14084D79" w14:textId="77777777" w:rsidR="00F21987" w:rsidRDefault="00F21987" w:rsidP="0001206A">
            <w:pPr>
              <w:spacing w:before="40" w:after="40"/>
              <w:rPr>
                <w:sz w:val="20"/>
              </w:rPr>
            </w:pPr>
            <w:r>
              <w:rPr>
                <w:sz w:val="20"/>
              </w:rPr>
              <w:t>Assert ATN line asynchronously (in 488 terminology).  This should generally be used only under error conditions.</w:t>
            </w:r>
          </w:p>
        </w:tc>
      </w:tr>
    </w:tbl>
    <w:p w14:paraId="5918354D" w14:textId="77777777" w:rsidR="00F21987" w:rsidRDefault="00F21987">
      <w:pPr>
        <w:ind w:left="620" w:hanging="620"/>
        <w:rPr>
          <w:sz w:val="20"/>
        </w:rPr>
      </w:pPr>
    </w:p>
    <w:p w14:paraId="10C1C389" w14:textId="77777777" w:rsidR="00F21987" w:rsidRDefault="00F21987">
      <w:pPr>
        <w:ind w:left="620" w:hanging="620"/>
        <w:rPr>
          <w:b/>
          <w:sz w:val="20"/>
        </w:rPr>
      </w:pPr>
      <w:r>
        <w:rPr>
          <w:b/>
          <w:sz w:val="20"/>
        </w:rPr>
        <w:t>Related Items</w:t>
      </w:r>
    </w:p>
    <w:p w14:paraId="74771C35"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18821B5C" w14:textId="77777777" w:rsidR="00F21987" w:rsidRDefault="00F21987">
      <w:pPr>
        <w:ind w:left="620" w:hanging="620"/>
        <w:rPr>
          <w:sz w:val="20"/>
        </w:rPr>
      </w:pPr>
    </w:p>
    <w:p w14:paraId="526066DF" w14:textId="77777777" w:rsidR="00F21987" w:rsidRDefault="00F21987">
      <w:pPr>
        <w:ind w:left="620" w:hanging="620"/>
        <w:rPr>
          <w:b/>
          <w:sz w:val="20"/>
        </w:rPr>
      </w:pPr>
      <w:r>
        <w:rPr>
          <w:b/>
          <w:sz w:val="20"/>
        </w:rPr>
        <w:t>Implementation Requirements</w:t>
      </w:r>
    </w:p>
    <w:p w14:paraId="575759AB"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4D17DB19" w14:textId="77777777" w:rsidR="00F21987" w:rsidRDefault="00F21987">
      <w:pPr>
        <w:rPr>
          <w:sz w:val="20"/>
        </w:rPr>
      </w:pPr>
    </w:p>
    <w:p w14:paraId="273D3017" w14:textId="77777777" w:rsidR="00F21987" w:rsidRDefault="00F21987">
      <w:pPr>
        <w:pStyle w:val="Head2"/>
      </w:pPr>
      <w:r>
        <w:rPr>
          <w:sz w:val="20"/>
        </w:rPr>
        <w:br w:type="page"/>
      </w:r>
      <w:bookmarkStart w:id="574" w:name="_Toc135102795"/>
      <w:bookmarkStart w:id="575" w:name="_Toc444277144"/>
      <w:r>
        <w:lastRenderedPageBreak/>
        <w:t>6.5.3</w:t>
      </w:r>
      <w:r>
        <w:rPr>
          <w:sz w:val="20"/>
        </w:rPr>
        <w:t xml:space="preserve">  </w:t>
      </w:r>
      <w:r>
        <w:rPr>
          <w:rStyle w:val="Courier"/>
        </w:rPr>
        <w:t>viGpibSendIFC</w:t>
      </w:r>
      <w:r>
        <w:rPr>
          <w:rStyle w:val="Courier"/>
          <w:b w:val="0"/>
        </w:rPr>
        <w:t>(vi)</w:t>
      </w:r>
      <w:bookmarkEnd w:id="574"/>
      <w:bookmarkEnd w:id="575"/>
    </w:p>
    <w:p w14:paraId="716AAC4F" w14:textId="77777777" w:rsidR="00F21987" w:rsidRDefault="00F21987">
      <w:pPr>
        <w:ind w:left="2160" w:hanging="2160"/>
        <w:rPr>
          <w:b/>
          <w:sz w:val="20"/>
        </w:rPr>
      </w:pPr>
    </w:p>
    <w:p w14:paraId="24613741" w14:textId="77777777" w:rsidR="00F21987" w:rsidRDefault="00F21987">
      <w:pPr>
        <w:ind w:left="620" w:hanging="620"/>
        <w:rPr>
          <w:sz w:val="20"/>
        </w:rPr>
      </w:pPr>
      <w:r>
        <w:rPr>
          <w:b/>
          <w:sz w:val="20"/>
        </w:rPr>
        <w:t>Purpose</w:t>
      </w:r>
    </w:p>
    <w:p w14:paraId="40918976" w14:textId="77777777" w:rsidR="00F21987" w:rsidRDefault="00F21987">
      <w:pPr>
        <w:ind w:left="720" w:hanging="720"/>
        <w:rPr>
          <w:sz w:val="20"/>
        </w:rPr>
      </w:pPr>
      <w:r>
        <w:rPr>
          <w:sz w:val="20"/>
        </w:rPr>
        <w:tab/>
        <w:t xml:space="preserve">Pulse the interface clear line (IFC) for at least 100 </w:t>
      </w:r>
      <w:r w:rsidR="0001206A" w:rsidRPr="0001206A">
        <w:rPr>
          <w:rFonts w:ascii="Symbol" w:hAnsi="Symbol"/>
          <w:sz w:val="20"/>
        </w:rPr>
        <w:t></w:t>
      </w:r>
      <w:r>
        <w:rPr>
          <w:sz w:val="20"/>
        </w:rPr>
        <w:t>s.</w:t>
      </w:r>
    </w:p>
    <w:p w14:paraId="2A534D55" w14:textId="77777777" w:rsidR="00F21987" w:rsidRDefault="00F21987">
      <w:pPr>
        <w:ind w:left="620" w:hanging="620"/>
        <w:rPr>
          <w:sz w:val="20"/>
        </w:rPr>
      </w:pPr>
    </w:p>
    <w:p w14:paraId="58CA8B12" w14:textId="77777777" w:rsidR="00F21987" w:rsidRDefault="00F21987">
      <w:pPr>
        <w:ind w:left="620" w:hanging="620"/>
        <w:rPr>
          <w:b/>
          <w:sz w:val="20"/>
        </w:rPr>
      </w:pPr>
      <w:r>
        <w:rPr>
          <w:b/>
          <w:sz w:val="20"/>
        </w:rPr>
        <w:t>Parameters</w:t>
      </w:r>
    </w:p>
    <w:p w14:paraId="6D461F88"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B3E57D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34971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965DB3"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59562EA"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F00580B" w14:textId="77777777" w:rsidR="00F21987" w:rsidRDefault="00F21987">
            <w:pPr>
              <w:spacing w:before="40" w:after="40"/>
              <w:jc w:val="center"/>
            </w:pPr>
            <w:r>
              <w:rPr>
                <w:b/>
                <w:sz w:val="20"/>
              </w:rPr>
              <w:t>Description</w:t>
            </w:r>
          </w:p>
        </w:tc>
      </w:tr>
      <w:tr w:rsidR="00F21987" w14:paraId="1060C54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1BCB5A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F9102A9"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091FDC13"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64A6DBD" w14:textId="77777777" w:rsidR="00F21987" w:rsidRDefault="00F21987">
            <w:pPr>
              <w:spacing w:before="40" w:after="40"/>
              <w:ind w:left="80"/>
              <w:rPr>
                <w:sz w:val="20"/>
              </w:rPr>
            </w:pPr>
            <w:r>
              <w:rPr>
                <w:sz w:val="20"/>
              </w:rPr>
              <w:t>Unique logical identifier to a session.</w:t>
            </w:r>
          </w:p>
        </w:tc>
      </w:tr>
    </w:tbl>
    <w:p w14:paraId="6B7CF18F" w14:textId="77777777" w:rsidR="00F21987" w:rsidRDefault="00F21987">
      <w:pPr>
        <w:rPr>
          <w:b/>
          <w:sz w:val="20"/>
        </w:rPr>
      </w:pPr>
    </w:p>
    <w:p w14:paraId="334BE0B4" w14:textId="77777777" w:rsidR="00F21987" w:rsidRDefault="00F21987">
      <w:pPr>
        <w:ind w:left="1440" w:hanging="1440"/>
        <w:rPr>
          <w:b/>
          <w:sz w:val="20"/>
        </w:rPr>
      </w:pPr>
      <w:r>
        <w:rPr>
          <w:b/>
          <w:sz w:val="20"/>
        </w:rPr>
        <w:t>Return Values</w:t>
      </w:r>
    </w:p>
    <w:p w14:paraId="00F826A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98BD28" w14:textId="77777777">
        <w:trPr>
          <w:cantSplit/>
        </w:trPr>
        <w:tc>
          <w:tcPr>
            <w:tcW w:w="3680" w:type="dxa"/>
          </w:tcPr>
          <w:p w14:paraId="4AEF45D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856D79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C9D551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75B2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AD6179E" w14:textId="77777777" w:rsidR="00F21987" w:rsidRDefault="00F21987">
            <w:pPr>
              <w:spacing w:before="40" w:after="40"/>
              <w:jc w:val="center"/>
              <w:rPr>
                <w:b/>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254CE28" w14:textId="77777777" w:rsidR="00F21987" w:rsidRDefault="00F21987">
            <w:pPr>
              <w:spacing w:before="40" w:after="40"/>
              <w:jc w:val="center"/>
              <w:rPr>
                <w:b/>
              </w:rPr>
            </w:pPr>
            <w:r>
              <w:rPr>
                <w:b/>
                <w:sz w:val="20"/>
              </w:rPr>
              <w:t>Description</w:t>
            </w:r>
          </w:p>
        </w:tc>
      </w:tr>
      <w:tr w:rsidR="00F21987" w14:paraId="1C6616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4D5D1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2F85873" w14:textId="77777777" w:rsidR="00F21987" w:rsidRDefault="00F21987">
            <w:pPr>
              <w:spacing w:before="40" w:after="40"/>
              <w:ind w:left="80"/>
              <w:rPr>
                <w:sz w:val="20"/>
              </w:rPr>
            </w:pPr>
            <w:r>
              <w:rPr>
                <w:sz w:val="20"/>
              </w:rPr>
              <w:t>Operation completed successfully.</w:t>
            </w:r>
          </w:p>
        </w:tc>
      </w:tr>
    </w:tbl>
    <w:p w14:paraId="137E288E"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D44F2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E686CE"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BCE8805" w14:textId="77777777" w:rsidR="00F21987" w:rsidRDefault="00F21987">
            <w:pPr>
              <w:spacing w:before="40" w:after="40"/>
              <w:jc w:val="center"/>
              <w:rPr>
                <w:b/>
              </w:rPr>
            </w:pPr>
            <w:r>
              <w:rPr>
                <w:b/>
                <w:sz w:val="20"/>
              </w:rPr>
              <w:t>Description</w:t>
            </w:r>
          </w:p>
        </w:tc>
      </w:tr>
      <w:tr w:rsidR="00F21987" w14:paraId="78DC1C2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29F50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9AACF37" w14:textId="77777777" w:rsidR="00F21987" w:rsidRDefault="00F21987">
            <w:pPr>
              <w:spacing w:before="40" w:after="40"/>
              <w:ind w:left="80"/>
            </w:pPr>
            <w:r>
              <w:rPr>
                <w:sz w:val="20"/>
              </w:rPr>
              <w:t>The given session or object reference is invalid (both are the same value).</w:t>
            </w:r>
          </w:p>
        </w:tc>
      </w:tr>
      <w:tr w:rsidR="00F21987" w14:paraId="4950734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305C8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D5AA3F2"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08E901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622D4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770AEA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C9723D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F22ED9"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7EFC3556" w14:textId="77777777" w:rsidR="00F21987" w:rsidRDefault="00F21987">
            <w:pPr>
              <w:spacing w:before="40" w:after="40"/>
              <w:ind w:left="80"/>
              <w:rPr>
                <w:sz w:val="20"/>
              </w:rPr>
            </w:pPr>
            <w:r>
              <w:rPr>
                <w:sz w:val="20"/>
              </w:rPr>
              <w:t>The interface associated with this session is not the system controller.</w:t>
            </w:r>
          </w:p>
        </w:tc>
      </w:tr>
    </w:tbl>
    <w:p w14:paraId="3D46FC32" w14:textId="77777777" w:rsidR="00F21987" w:rsidRDefault="00F21987">
      <w:pPr>
        <w:ind w:left="620" w:hanging="620"/>
        <w:rPr>
          <w:b/>
          <w:sz w:val="20"/>
        </w:rPr>
      </w:pPr>
    </w:p>
    <w:p w14:paraId="6745E520" w14:textId="77777777" w:rsidR="00F21987" w:rsidRDefault="00F21987">
      <w:pPr>
        <w:ind w:left="620" w:hanging="620"/>
        <w:rPr>
          <w:sz w:val="20"/>
        </w:rPr>
      </w:pPr>
      <w:r>
        <w:rPr>
          <w:b/>
          <w:sz w:val="20"/>
        </w:rPr>
        <w:t>Description</w:t>
      </w:r>
    </w:p>
    <w:p w14:paraId="7F73EA17" w14:textId="77777777" w:rsidR="00F21987" w:rsidRDefault="00F21987">
      <w:pPr>
        <w:ind w:left="720" w:hanging="720"/>
        <w:rPr>
          <w:sz w:val="20"/>
        </w:rPr>
      </w:pPr>
      <w:r>
        <w:rPr>
          <w:sz w:val="20"/>
        </w:rPr>
        <w:tab/>
        <w:t>This operation asserts the IFC line and becomes controller in charge (CIC).  The local board must be the system controller. This operation is valid only on GPIB INTFC (interface) sessions.</w:t>
      </w:r>
    </w:p>
    <w:p w14:paraId="1CE88305" w14:textId="77777777" w:rsidR="00F21987" w:rsidRDefault="00F21987">
      <w:pPr>
        <w:ind w:left="620" w:hanging="620"/>
        <w:rPr>
          <w:sz w:val="20"/>
        </w:rPr>
      </w:pPr>
    </w:p>
    <w:p w14:paraId="1EF72AAA" w14:textId="77777777" w:rsidR="00F21987" w:rsidRDefault="00F21987">
      <w:pPr>
        <w:ind w:left="620" w:hanging="620"/>
        <w:rPr>
          <w:b/>
          <w:sz w:val="20"/>
        </w:rPr>
      </w:pPr>
      <w:r>
        <w:rPr>
          <w:b/>
          <w:sz w:val="20"/>
        </w:rPr>
        <w:t>Related Items</w:t>
      </w:r>
    </w:p>
    <w:p w14:paraId="0B2C790D"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442CB187" w14:textId="77777777" w:rsidR="00F21987" w:rsidRDefault="00F21987">
      <w:pPr>
        <w:ind w:left="620" w:hanging="620"/>
        <w:rPr>
          <w:sz w:val="20"/>
        </w:rPr>
      </w:pPr>
    </w:p>
    <w:p w14:paraId="01A35EAA" w14:textId="77777777" w:rsidR="00F21987" w:rsidRDefault="00F21987">
      <w:pPr>
        <w:ind w:left="620" w:hanging="620"/>
        <w:rPr>
          <w:b/>
          <w:sz w:val="20"/>
        </w:rPr>
      </w:pPr>
      <w:r>
        <w:rPr>
          <w:b/>
          <w:sz w:val="20"/>
        </w:rPr>
        <w:t>Implementation Requirements</w:t>
      </w:r>
    </w:p>
    <w:p w14:paraId="73735255"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2A2A7806" w14:textId="77777777" w:rsidR="00F21987" w:rsidRDefault="00F21987">
      <w:pPr>
        <w:rPr>
          <w:sz w:val="20"/>
        </w:rPr>
      </w:pPr>
    </w:p>
    <w:p w14:paraId="3A4B47D6" w14:textId="77777777" w:rsidR="00F21987" w:rsidRDefault="00F21987">
      <w:pPr>
        <w:pStyle w:val="Head2"/>
      </w:pPr>
      <w:r>
        <w:rPr>
          <w:sz w:val="20"/>
        </w:rPr>
        <w:br w:type="page"/>
      </w:r>
      <w:bookmarkStart w:id="576" w:name="_Toc135102796"/>
      <w:bookmarkStart w:id="577" w:name="_Toc444277145"/>
      <w:r>
        <w:lastRenderedPageBreak/>
        <w:t>6.5.4</w:t>
      </w:r>
      <w:r>
        <w:rPr>
          <w:sz w:val="20"/>
        </w:rPr>
        <w:t xml:space="preserve">  </w:t>
      </w:r>
      <w:r>
        <w:rPr>
          <w:rStyle w:val="Courier"/>
        </w:rPr>
        <w:t>viGpibCommand</w:t>
      </w:r>
      <w:r>
        <w:rPr>
          <w:rStyle w:val="Courier"/>
          <w:b w:val="0"/>
        </w:rPr>
        <w:t>(vi, buf, count, retCount)</w:t>
      </w:r>
      <w:bookmarkEnd w:id="576"/>
      <w:bookmarkEnd w:id="577"/>
    </w:p>
    <w:p w14:paraId="750FA56B" w14:textId="77777777" w:rsidR="00F21987" w:rsidRDefault="00F21987">
      <w:pPr>
        <w:ind w:left="2160" w:hanging="2160"/>
        <w:rPr>
          <w:b/>
          <w:sz w:val="20"/>
        </w:rPr>
      </w:pPr>
    </w:p>
    <w:p w14:paraId="744A016A" w14:textId="77777777" w:rsidR="00F21987" w:rsidRDefault="00F21987">
      <w:pPr>
        <w:ind w:left="620" w:right="2160" w:hanging="620"/>
        <w:rPr>
          <w:sz w:val="20"/>
        </w:rPr>
      </w:pPr>
      <w:r>
        <w:rPr>
          <w:b/>
          <w:sz w:val="20"/>
        </w:rPr>
        <w:t>Purpose</w:t>
      </w:r>
    </w:p>
    <w:p w14:paraId="56252FF9" w14:textId="77777777" w:rsidR="00F21987" w:rsidRDefault="00F21987">
      <w:pPr>
        <w:ind w:left="720" w:hanging="720"/>
        <w:rPr>
          <w:sz w:val="20"/>
        </w:rPr>
      </w:pPr>
      <w:r>
        <w:rPr>
          <w:sz w:val="20"/>
        </w:rPr>
        <w:tab/>
        <w:t>Write GPIB command bytes on the bus.</w:t>
      </w:r>
    </w:p>
    <w:p w14:paraId="6BAE5605" w14:textId="77777777" w:rsidR="00F21987" w:rsidRDefault="00F21987">
      <w:pPr>
        <w:ind w:left="620" w:right="2160" w:hanging="620"/>
        <w:rPr>
          <w:sz w:val="20"/>
        </w:rPr>
      </w:pPr>
    </w:p>
    <w:p w14:paraId="1A26F39B" w14:textId="77777777" w:rsidR="00F21987" w:rsidRDefault="00F21987">
      <w:pPr>
        <w:ind w:left="620" w:right="2160" w:hanging="620"/>
        <w:rPr>
          <w:b/>
          <w:sz w:val="20"/>
        </w:rPr>
      </w:pPr>
      <w:r>
        <w:rPr>
          <w:b/>
          <w:sz w:val="20"/>
        </w:rPr>
        <w:t>Parameters</w:t>
      </w:r>
    </w:p>
    <w:p w14:paraId="635C497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85A914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67B30FF"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138D84"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C28C37D"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2E077A3" w14:textId="77777777" w:rsidR="00F21987" w:rsidRDefault="00F21987">
            <w:pPr>
              <w:spacing w:before="40" w:after="40"/>
              <w:jc w:val="center"/>
            </w:pPr>
            <w:r>
              <w:rPr>
                <w:b/>
                <w:sz w:val="20"/>
              </w:rPr>
              <w:t>Description</w:t>
            </w:r>
          </w:p>
        </w:tc>
      </w:tr>
      <w:tr w:rsidR="00F21987" w14:paraId="6D4691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583AA8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730F7AB"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C9A4F09"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6D6E61C" w14:textId="77777777" w:rsidR="00F21987" w:rsidRDefault="00F21987">
            <w:pPr>
              <w:spacing w:before="40" w:after="40"/>
              <w:ind w:left="80"/>
            </w:pPr>
            <w:r>
              <w:rPr>
                <w:sz w:val="20"/>
              </w:rPr>
              <w:t>Unique logical identifier to a session.</w:t>
            </w:r>
          </w:p>
        </w:tc>
      </w:tr>
      <w:tr w:rsidR="00F21987" w14:paraId="019E913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55E4DC"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45399A3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DDE4F6D" w14:textId="77777777"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6499F6D1" w14:textId="77777777" w:rsidR="00F21987" w:rsidRDefault="00F21987">
            <w:pPr>
              <w:spacing w:before="40" w:after="40"/>
              <w:ind w:left="80"/>
            </w:pPr>
            <w:r>
              <w:rPr>
                <w:sz w:val="20"/>
              </w:rPr>
              <w:t>Buffer containing valid GPIB commands.</w:t>
            </w:r>
          </w:p>
        </w:tc>
      </w:tr>
      <w:tr w:rsidR="00F21987" w14:paraId="1926987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348913"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697B5E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CF61BF7"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89BB975" w14:textId="77777777" w:rsidR="00F21987" w:rsidRDefault="00F21987">
            <w:pPr>
              <w:spacing w:before="40" w:after="40"/>
              <w:ind w:left="80"/>
            </w:pPr>
            <w:r>
              <w:rPr>
                <w:sz w:val="20"/>
              </w:rPr>
              <w:t>Number of bytes to be written.</w:t>
            </w:r>
          </w:p>
        </w:tc>
      </w:tr>
      <w:tr w:rsidR="00F21987" w14:paraId="71089D1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8B3FAB3"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2BA58D5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92BA35D"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A26E413" w14:textId="77777777" w:rsidR="00F21987" w:rsidRDefault="00F21987">
            <w:pPr>
              <w:spacing w:before="40" w:after="40"/>
              <w:ind w:left="80"/>
              <w:rPr>
                <w:sz w:val="20"/>
              </w:rPr>
            </w:pPr>
            <w:r>
              <w:rPr>
                <w:sz w:val="20"/>
              </w:rPr>
              <w:t>Number of bytes actually transferred.</w:t>
            </w:r>
          </w:p>
        </w:tc>
      </w:tr>
    </w:tbl>
    <w:p w14:paraId="727E9227" w14:textId="77777777" w:rsidR="00F21987" w:rsidRDefault="00F21987">
      <w:pPr>
        <w:rPr>
          <w:b/>
          <w:sz w:val="20"/>
        </w:rPr>
      </w:pPr>
    </w:p>
    <w:p w14:paraId="7CB9E178" w14:textId="77777777" w:rsidR="00F21987" w:rsidRDefault="00F21987">
      <w:pPr>
        <w:rPr>
          <w:b/>
          <w:sz w:val="20"/>
        </w:rPr>
      </w:pPr>
      <w:r>
        <w:rPr>
          <w:b/>
          <w:sz w:val="20"/>
        </w:rPr>
        <w:t>Return Values</w:t>
      </w:r>
    </w:p>
    <w:p w14:paraId="020BA9D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3930FED" w14:textId="77777777">
        <w:trPr>
          <w:cantSplit/>
        </w:trPr>
        <w:tc>
          <w:tcPr>
            <w:tcW w:w="3680" w:type="dxa"/>
          </w:tcPr>
          <w:p w14:paraId="147E55B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DAB66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D6C7F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AAF7C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C1686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BCE2696" w14:textId="77777777" w:rsidR="00F21987" w:rsidRDefault="00F21987">
            <w:pPr>
              <w:spacing w:before="40" w:after="40"/>
              <w:jc w:val="center"/>
              <w:rPr>
                <w:b/>
              </w:rPr>
            </w:pPr>
            <w:r>
              <w:rPr>
                <w:b/>
                <w:sz w:val="20"/>
              </w:rPr>
              <w:t>Description</w:t>
            </w:r>
          </w:p>
        </w:tc>
      </w:tr>
      <w:tr w:rsidR="00F21987" w14:paraId="791A1BE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FF0320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CBB50DE" w14:textId="77777777" w:rsidR="00F21987" w:rsidRDefault="00F21987">
            <w:pPr>
              <w:spacing w:before="40" w:after="40"/>
              <w:ind w:left="80"/>
              <w:rPr>
                <w:sz w:val="20"/>
              </w:rPr>
            </w:pPr>
            <w:r>
              <w:rPr>
                <w:sz w:val="20"/>
              </w:rPr>
              <w:t>Operation completed successfully.</w:t>
            </w:r>
          </w:p>
        </w:tc>
      </w:tr>
    </w:tbl>
    <w:p w14:paraId="79AD6327"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479DE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C1C14A"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320D993" w14:textId="77777777" w:rsidR="00F21987" w:rsidRDefault="00F21987">
            <w:pPr>
              <w:spacing w:before="40" w:after="40"/>
              <w:jc w:val="center"/>
              <w:rPr>
                <w:b/>
              </w:rPr>
            </w:pPr>
            <w:r>
              <w:rPr>
                <w:b/>
                <w:sz w:val="20"/>
              </w:rPr>
              <w:t>Description</w:t>
            </w:r>
          </w:p>
        </w:tc>
      </w:tr>
      <w:tr w:rsidR="00F21987" w14:paraId="012C68E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8104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C8BFB16" w14:textId="77777777" w:rsidR="00F21987" w:rsidRDefault="00F21987">
            <w:pPr>
              <w:spacing w:before="40" w:after="40"/>
              <w:ind w:left="80"/>
            </w:pPr>
            <w:r>
              <w:rPr>
                <w:sz w:val="20"/>
              </w:rPr>
              <w:t>The given session or object reference is invalid (both are the same value).</w:t>
            </w:r>
          </w:p>
        </w:tc>
      </w:tr>
      <w:tr w:rsidR="00F21987" w14:paraId="59C44D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C19E65"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E643CF"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9956C9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E1F698"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9BE036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E43E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74E04F"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2CE1ABB" w14:textId="77777777" w:rsidR="00F21987" w:rsidRDefault="00F21987">
            <w:pPr>
              <w:spacing w:before="40" w:after="40"/>
              <w:ind w:left="80"/>
            </w:pPr>
            <w:r>
              <w:rPr>
                <w:sz w:val="20"/>
              </w:rPr>
              <w:t>Timeout expired before operation completed.</w:t>
            </w:r>
          </w:p>
        </w:tc>
      </w:tr>
      <w:tr w:rsidR="00F21987" w14:paraId="623BCF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368C3B"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69AE63E9" w14:textId="77777777" w:rsidR="00F21987" w:rsidRDefault="00F21987">
            <w:pPr>
              <w:spacing w:before="40" w:after="40"/>
              <w:ind w:left="80"/>
            </w:pPr>
            <w:r>
              <w:rPr>
                <w:sz w:val="20"/>
              </w:rPr>
              <w:t>Unable to start write operation because setup is invalid (due to attributes being set to an inconsistent state).</w:t>
            </w:r>
          </w:p>
        </w:tc>
      </w:tr>
      <w:tr w:rsidR="00F21987" w14:paraId="339C6B2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93D331"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119BE0A"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20D809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C7E275"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19475ED3"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A2CC3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B0B2D0C"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6CBF96E" w14:textId="77777777" w:rsidR="00F21987" w:rsidRDefault="00F21987">
            <w:pPr>
              <w:spacing w:before="40" w:after="40"/>
              <w:ind w:left="80"/>
              <w:rPr>
                <w:sz w:val="20"/>
              </w:rPr>
            </w:pPr>
            <w:r>
              <w:rPr>
                <w:sz w:val="20"/>
              </w:rPr>
              <w:t>An unknown I/O error occurred during transfer.</w:t>
            </w:r>
          </w:p>
        </w:tc>
      </w:tr>
    </w:tbl>
    <w:p w14:paraId="3247B956" w14:textId="77777777" w:rsidR="00F21987" w:rsidRDefault="00F21987">
      <w:pPr>
        <w:ind w:left="620" w:hanging="620"/>
        <w:rPr>
          <w:b/>
          <w:sz w:val="20"/>
        </w:rPr>
      </w:pPr>
    </w:p>
    <w:p w14:paraId="049DEFFD" w14:textId="77777777" w:rsidR="00F21987" w:rsidRDefault="00F21987">
      <w:pPr>
        <w:ind w:left="620" w:hanging="620"/>
        <w:rPr>
          <w:sz w:val="20"/>
        </w:rPr>
      </w:pPr>
      <w:r>
        <w:rPr>
          <w:b/>
          <w:sz w:val="20"/>
        </w:rPr>
        <w:br w:type="page"/>
      </w:r>
      <w:r>
        <w:rPr>
          <w:b/>
          <w:sz w:val="20"/>
        </w:rPr>
        <w:lastRenderedPageBreak/>
        <w:t>Description</w:t>
      </w:r>
    </w:p>
    <w:p w14:paraId="3A0C64EC" w14:textId="77777777" w:rsidR="00F21987" w:rsidRDefault="00F21987">
      <w:pPr>
        <w:ind w:left="720" w:hanging="720"/>
        <w:rPr>
          <w:sz w:val="20"/>
        </w:rPr>
      </w:pPr>
      <w:r>
        <w:rPr>
          <w:sz w:val="20"/>
        </w:rPr>
        <w:tab/>
        <w:t>This operation attempts to write count number of bytes of GPIB commands to the interface bus specified by vi.  This operation is valid only on GPIB INTFC (interface) sessions. This operation returns only when the transfer terminates.</w:t>
      </w:r>
    </w:p>
    <w:p w14:paraId="08888B6D" w14:textId="77777777" w:rsidR="00F21987" w:rsidRDefault="00F21987">
      <w:pPr>
        <w:rPr>
          <w:sz w:val="20"/>
        </w:rPr>
      </w:pPr>
    </w:p>
    <w:p w14:paraId="79599854" w14:textId="77777777" w:rsidR="00F21987" w:rsidRDefault="00F21987">
      <w:pPr>
        <w:pStyle w:val="Tablecaption"/>
        <w:rPr>
          <w:b/>
        </w:rPr>
      </w:pPr>
      <w:bookmarkStart w:id="578" w:name="_Toc460636301"/>
      <w:bookmarkStart w:id="579" w:name="_Toc460651870"/>
      <w:bookmarkStart w:id="580" w:name="_Toc460652244"/>
      <w:bookmarkStart w:id="581" w:name="_Toc444277234"/>
      <w:r>
        <w:t>Table 6.5.3</w:t>
      </w:r>
      <w:r>
        <w:tab/>
        <w:t xml:space="preserve">Special Values for </w:t>
      </w:r>
      <w:r>
        <w:rPr>
          <w:rFonts w:ascii="Courier" w:hAnsi="Courier"/>
          <w:sz w:val="18"/>
        </w:rPr>
        <w:t>retCount</w:t>
      </w:r>
      <w:r>
        <w:t xml:space="preserve"> Parameter</w:t>
      </w:r>
      <w:bookmarkEnd w:id="578"/>
      <w:bookmarkEnd w:id="579"/>
      <w:bookmarkEnd w:id="580"/>
      <w:bookmarkEnd w:id="581"/>
    </w:p>
    <w:p w14:paraId="7D35D68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8ABE40C"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5732D25" w14:textId="77777777" w:rsidR="00F21987" w:rsidRDefault="00F21987">
            <w:pPr>
              <w:spacing w:before="40" w:after="40"/>
              <w:jc w:val="center"/>
              <w:rPr>
                <w:b/>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E9797EA" w14:textId="77777777" w:rsidR="00F21987" w:rsidRDefault="00F21987">
            <w:pPr>
              <w:spacing w:before="40" w:after="40"/>
              <w:jc w:val="center"/>
              <w:rPr>
                <w:b/>
              </w:rPr>
            </w:pPr>
            <w:r>
              <w:rPr>
                <w:b/>
                <w:sz w:val="20"/>
              </w:rPr>
              <w:t>Action Description</w:t>
            </w:r>
          </w:p>
        </w:tc>
      </w:tr>
      <w:tr w:rsidR="00F21987" w14:paraId="4FA3B656"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558538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8898AEE" w14:textId="77777777" w:rsidR="00F21987" w:rsidRDefault="00F21987">
            <w:pPr>
              <w:spacing w:before="40" w:after="40"/>
              <w:ind w:left="80"/>
              <w:rPr>
                <w:sz w:val="20"/>
              </w:rPr>
            </w:pPr>
            <w:r>
              <w:rPr>
                <w:sz w:val="20"/>
              </w:rPr>
              <w:t>Do not return the number of bytes transferred.</w:t>
            </w:r>
          </w:p>
        </w:tc>
      </w:tr>
    </w:tbl>
    <w:p w14:paraId="5696CE0B" w14:textId="77777777" w:rsidR="00F21987" w:rsidRDefault="00F21987">
      <w:pPr>
        <w:ind w:left="620" w:hanging="620"/>
        <w:rPr>
          <w:sz w:val="20"/>
        </w:rPr>
      </w:pPr>
    </w:p>
    <w:p w14:paraId="726B5CCD" w14:textId="77777777" w:rsidR="00F21987" w:rsidRDefault="00F21987">
      <w:pPr>
        <w:ind w:left="620" w:hanging="620"/>
        <w:rPr>
          <w:b/>
          <w:sz w:val="20"/>
        </w:rPr>
      </w:pPr>
      <w:r>
        <w:rPr>
          <w:b/>
          <w:sz w:val="20"/>
        </w:rPr>
        <w:t>Related Items</w:t>
      </w:r>
    </w:p>
    <w:p w14:paraId="1BD41864" w14:textId="77777777" w:rsidR="00F21987" w:rsidRDefault="00F21987">
      <w:pPr>
        <w:ind w:left="720" w:hanging="720"/>
        <w:rPr>
          <w:sz w:val="20"/>
        </w:rPr>
      </w:pPr>
      <w:r>
        <w:rPr>
          <w:b/>
          <w:sz w:val="20"/>
        </w:rPr>
        <w:tab/>
      </w:r>
      <w:r>
        <w:rPr>
          <w:sz w:val="20"/>
        </w:rPr>
        <w:t>See the INTFC resource description.</w:t>
      </w:r>
    </w:p>
    <w:p w14:paraId="32B867CE" w14:textId="77777777" w:rsidR="00F21987" w:rsidRDefault="00F21987">
      <w:pPr>
        <w:ind w:left="620" w:hanging="620"/>
        <w:rPr>
          <w:sz w:val="20"/>
        </w:rPr>
      </w:pPr>
    </w:p>
    <w:p w14:paraId="67731B81" w14:textId="77777777" w:rsidR="00F21987" w:rsidRDefault="00F21987">
      <w:pPr>
        <w:ind w:left="540" w:hanging="540"/>
        <w:rPr>
          <w:b/>
          <w:sz w:val="20"/>
        </w:rPr>
      </w:pPr>
      <w:r>
        <w:rPr>
          <w:b/>
          <w:sz w:val="20"/>
        </w:rPr>
        <w:t>Implementation Requirements</w:t>
      </w:r>
    </w:p>
    <w:p w14:paraId="45F3239E" w14:textId="77777777" w:rsidR="00F21987" w:rsidRDefault="00F21987">
      <w:pPr>
        <w:ind w:left="620" w:hanging="620"/>
        <w:rPr>
          <w:b/>
          <w:sz w:val="20"/>
        </w:rPr>
      </w:pPr>
    </w:p>
    <w:p w14:paraId="1BAA32A0" w14:textId="77777777" w:rsidR="00F21987" w:rsidRDefault="00F21987">
      <w:pPr>
        <w:rPr>
          <w:sz w:val="20"/>
        </w:rPr>
      </w:pPr>
      <w:r>
        <w:rPr>
          <w:b/>
          <w:sz w:val="20"/>
        </w:rPr>
        <w:t>OBSERVATION 6.5.</w:t>
      </w:r>
      <w:r w:rsidR="006D5552">
        <w:rPr>
          <w:b/>
          <w:sz w:val="20"/>
        </w:rPr>
        <w:t>3</w:t>
      </w:r>
    </w:p>
    <w:p w14:paraId="6B64EFE0"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viGpibCommand()</w:t>
      </w:r>
      <w:r>
        <w:rPr>
          <w:sz w:val="20"/>
        </w:rPr>
        <w:t xml:space="preserve"> operation, the number of bytes transferred will not be returned. This may be useful if it is important to know only whether the operation succeeded or failed.</w:t>
      </w:r>
    </w:p>
    <w:p w14:paraId="1A5356B8" w14:textId="77777777" w:rsidR="00F21987" w:rsidRDefault="00F21987">
      <w:pPr>
        <w:pStyle w:val="Head2"/>
      </w:pPr>
      <w:r>
        <w:rPr>
          <w:sz w:val="20"/>
        </w:rPr>
        <w:br w:type="page"/>
      </w:r>
      <w:bookmarkStart w:id="582" w:name="_Toc135102797"/>
      <w:bookmarkStart w:id="583" w:name="_Toc444277146"/>
      <w:r>
        <w:lastRenderedPageBreak/>
        <w:t>6.5.5</w:t>
      </w:r>
      <w:r>
        <w:rPr>
          <w:sz w:val="20"/>
        </w:rPr>
        <w:t xml:space="preserve">  </w:t>
      </w:r>
      <w:r>
        <w:rPr>
          <w:rStyle w:val="Courier"/>
        </w:rPr>
        <w:t>viGpibPassControl</w:t>
      </w:r>
      <w:r>
        <w:rPr>
          <w:rStyle w:val="Courier"/>
          <w:b w:val="0"/>
        </w:rPr>
        <w:t>(vi, primAddr, secAddr)</w:t>
      </w:r>
      <w:bookmarkEnd w:id="582"/>
      <w:bookmarkEnd w:id="583"/>
    </w:p>
    <w:p w14:paraId="0A328B84" w14:textId="77777777" w:rsidR="00F21987" w:rsidRPr="00BF6F57" w:rsidRDefault="00F21987">
      <w:pPr>
        <w:ind w:left="2160" w:hanging="2160"/>
        <w:rPr>
          <w:b/>
          <w:sz w:val="16"/>
          <w:szCs w:val="16"/>
        </w:rPr>
      </w:pPr>
    </w:p>
    <w:p w14:paraId="501F030C" w14:textId="77777777" w:rsidR="00F21987" w:rsidRDefault="00F21987">
      <w:pPr>
        <w:ind w:left="620" w:right="2160" w:hanging="620"/>
        <w:rPr>
          <w:sz w:val="20"/>
        </w:rPr>
      </w:pPr>
      <w:r>
        <w:rPr>
          <w:b/>
          <w:sz w:val="20"/>
        </w:rPr>
        <w:t>Purpose</w:t>
      </w:r>
    </w:p>
    <w:p w14:paraId="50C4B0C2" w14:textId="77777777" w:rsidR="00F21987" w:rsidRDefault="00F21987">
      <w:pPr>
        <w:ind w:left="720" w:hanging="720"/>
        <w:rPr>
          <w:sz w:val="20"/>
        </w:rPr>
      </w:pPr>
      <w:r>
        <w:rPr>
          <w:sz w:val="20"/>
        </w:rPr>
        <w:tab/>
        <w:t>Tell the GPIB device at the specified address to become controller in charge (CIC).</w:t>
      </w:r>
    </w:p>
    <w:p w14:paraId="24BDF4AB" w14:textId="77777777" w:rsidR="00BF6F57" w:rsidRPr="00BF6F57" w:rsidRDefault="00BF6F57" w:rsidP="00BF6F57">
      <w:pPr>
        <w:ind w:left="2160" w:hanging="2160"/>
        <w:rPr>
          <w:b/>
          <w:sz w:val="16"/>
          <w:szCs w:val="16"/>
        </w:rPr>
      </w:pPr>
    </w:p>
    <w:p w14:paraId="26601712" w14:textId="77777777" w:rsidR="00F21987" w:rsidRDefault="00F21987">
      <w:pPr>
        <w:ind w:left="620" w:right="2160" w:hanging="620"/>
        <w:rPr>
          <w:b/>
          <w:sz w:val="20"/>
        </w:rPr>
      </w:pPr>
      <w:r>
        <w:rPr>
          <w:b/>
          <w:sz w:val="20"/>
        </w:rPr>
        <w:t>Parameters</w:t>
      </w:r>
    </w:p>
    <w:p w14:paraId="4F61C3F0"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0E6C70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4A6A314"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7CB2EC0"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8CD5897"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8CC4E5B" w14:textId="77777777" w:rsidR="00F21987" w:rsidRDefault="00F21987">
            <w:pPr>
              <w:spacing w:before="40" w:after="40"/>
              <w:jc w:val="center"/>
            </w:pPr>
            <w:r>
              <w:rPr>
                <w:b/>
                <w:sz w:val="20"/>
              </w:rPr>
              <w:t>Description</w:t>
            </w:r>
          </w:p>
        </w:tc>
      </w:tr>
      <w:tr w:rsidR="00F21987" w14:paraId="2524D0B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06F67A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CE896B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1EB8A0F"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41C1A2B" w14:textId="77777777" w:rsidR="00F21987" w:rsidRDefault="00F21987">
            <w:pPr>
              <w:spacing w:before="40" w:after="40"/>
              <w:ind w:left="80"/>
            </w:pPr>
            <w:r>
              <w:rPr>
                <w:sz w:val="20"/>
              </w:rPr>
              <w:t>Unique logical identifier to a session.</w:t>
            </w:r>
          </w:p>
        </w:tc>
      </w:tr>
      <w:tr w:rsidR="00F21987" w14:paraId="26620E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067E84E" w14:textId="77777777" w:rsidR="00F21987" w:rsidRDefault="00F21987">
            <w:pPr>
              <w:spacing w:before="40" w:after="40"/>
              <w:ind w:left="80"/>
              <w:rPr>
                <w:rFonts w:ascii="Courier" w:hAnsi="Courier"/>
                <w:sz w:val="18"/>
              </w:rPr>
            </w:pPr>
            <w:r>
              <w:rPr>
                <w:rFonts w:ascii="Courier" w:hAnsi="Courier"/>
                <w:sz w:val="18"/>
              </w:rPr>
              <w:t>primAddr</w:t>
            </w:r>
          </w:p>
        </w:tc>
        <w:tc>
          <w:tcPr>
            <w:tcW w:w="1260" w:type="dxa"/>
            <w:tcBorders>
              <w:top w:val="single" w:sz="6" w:space="0" w:color="auto"/>
              <w:left w:val="single" w:sz="6" w:space="0" w:color="auto"/>
              <w:bottom w:val="single" w:sz="6" w:space="0" w:color="auto"/>
              <w:right w:val="single" w:sz="6" w:space="0" w:color="auto"/>
            </w:tcBorders>
          </w:tcPr>
          <w:p w14:paraId="7D47BA6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3C7A304"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CC5ABF0" w14:textId="77777777" w:rsidR="00F21987" w:rsidRDefault="00F21987">
            <w:pPr>
              <w:spacing w:before="40" w:after="40"/>
              <w:ind w:left="80"/>
            </w:pPr>
            <w:r>
              <w:rPr>
                <w:sz w:val="20"/>
              </w:rPr>
              <w:t>Primary address of the GPIB device to which you want to pass control.</w:t>
            </w:r>
          </w:p>
        </w:tc>
      </w:tr>
      <w:tr w:rsidR="00F21987" w14:paraId="263D1CF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AC2BA5C" w14:textId="77777777" w:rsidR="00F21987" w:rsidRDefault="00F21987">
            <w:pPr>
              <w:spacing w:before="40" w:after="40"/>
              <w:ind w:left="80"/>
              <w:rPr>
                <w:rFonts w:ascii="Courier" w:hAnsi="Courier"/>
                <w:sz w:val="18"/>
              </w:rPr>
            </w:pPr>
            <w:r>
              <w:rPr>
                <w:rFonts w:ascii="Courier" w:hAnsi="Courier"/>
                <w:sz w:val="18"/>
              </w:rPr>
              <w:t>secAddr</w:t>
            </w:r>
          </w:p>
        </w:tc>
        <w:tc>
          <w:tcPr>
            <w:tcW w:w="1260" w:type="dxa"/>
            <w:tcBorders>
              <w:top w:val="single" w:sz="6" w:space="0" w:color="auto"/>
              <w:left w:val="single" w:sz="6" w:space="0" w:color="auto"/>
              <w:bottom w:val="single" w:sz="6" w:space="0" w:color="auto"/>
              <w:right w:val="single" w:sz="6" w:space="0" w:color="auto"/>
            </w:tcBorders>
          </w:tcPr>
          <w:p w14:paraId="3B740B8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DEB050B"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C2D7061" w14:textId="77777777" w:rsidR="00F21987" w:rsidRDefault="00F21987">
            <w:pPr>
              <w:spacing w:before="40" w:after="40"/>
              <w:ind w:left="80"/>
              <w:rPr>
                <w:sz w:val="20"/>
              </w:rPr>
            </w:pPr>
            <w:r>
              <w:rPr>
                <w:sz w:val="20"/>
              </w:rPr>
              <w:t xml:space="preserve">Secondary address of the targeted GPIB device.  If the targeted device does not have a secondary address, this parameter should contain the value </w:t>
            </w:r>
            <w:r>
              <w:rPr>
                <w:rFonts w:ascii="Courier New" w:hAnsi="Courier New"/>
                <w:sz w:val="18"/>
              </w:rPr>
              <w:t>VI_NO_SEC_ADDR</w:t>
            </w:r>
            <w:r>
              <w:rPr>
                <w:sz w:val="20"/>
              </w:rPr>
              <w:t>.</w:t>
            </w:r>
          </w:p>
        </w:tc>
      </w:tr>
    </w:tbl>
    <w:p w14:paraId="118D26F2" w14:textId="77777777" w:rsidR="00BF6F57" w:rsidRPr="00BF6F57" w:rsidRDefault="00BF6F57" w:rsidP="00BF6F57">
      <w:pPr>
        <w:ind w:left="2160" w:hanging="2160"/>
        <w:rPr>
          <w:b/>
          <w:sz w:val="16"/>
          <w:szCs w:val="16"/>
        </w:rPr>
      </w:pPr>
    </w:p>
    <w:p w14:paraId="6F1BC503" w14:textId="77777777" w:rsidR="00F21987" w:rsidRDefault="00F21987">
      <w:pPr>
        <w:rPr>
          <w:b/>
          <w:sz w:val="20"/>
        </w:rPr>
      </w:pPr>
      <w:r>
        <w:rPr>
          <w:b/>
          <w:sz w:val="20"/>
        </w:rPr>
        <w:t>Return Values</w:t>
      </w:r>
    </w:p>
    <w:p w14:paraId="1761FFA6"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0DE663" w14:textId="77777777">
        <w:trPr>
          <w:cantSplit/>
        </w:trPr>
        <w:tc>
          <w:tcPr>
            <w:tcW w:w="3680" w:type="dxa"/>
          </w:tcPr>
          <w:p w14:paraId="25994B0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4DF856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64C244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168B7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217A59B"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0391CE7" w14:textId="77777777" w:rsidR="00F21987" w:rsidRDefault="00F21987">
            <w:pPr>
              <w:spacing w:before="40" w:after="40"/>
              <w:jc w:val="center"/>
              <w:rPr>
                <w:b/>
              </w:rPr>
            </w:pPr>
            <w:r>
              <w:rPr>
                <w:b/>
                <w:sz w:val="20"/>
              </w:rPr>
              <w:t>Description</w:t>
            </w:r>
          </w:p>
        </w:tc>
      </w:tr>
      <w:tr w:rsidR="00F21987" w14:paraId="4CE43C6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DF1C50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F2155C5" w14:textId="77777777" w:rsidR="00F21987" w:rsidRDefault="00F21987">
            <w:pPr>
              <w:spacing w:before="40" w:after="40"/>
              <w:ind w:left="80"/>
              <w:rPr>
                <w:sz w:val="20"/>
              </w:rPr>
            </w:pPr>
            <w:r>
              <w:rPr>
                <w:sz w:val="20"/>
              </w:rPr>
              <w:t>Operation completed successfully.</w:t>
            </w:r>
          </w:p>
        </w:tc>
      </w:tr>
    </w:tbl>
    <w:p w14:paraId="6AEF4E4E"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E4A251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99BFA52"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FDF22E2" w14:textId="77777777" w:rsidR="00F21987" w:rsidRDefault="00F21987">
            <w:pPr>
              <w:spacing w:before="40" w:after="40"/>
              <w:jc w:val="center"/>
              <w:rPr>
                <w:b/>
              </w:rPr>
            </w:pPr>
            <w:r>
              <w:rPr>
                <w:b/>
                <w:sz w:val="20"/>
              </w:rPr>
              <w:t>Description</w:t>
            </w:r>
          </w:p>
        </w:tc>
      </w:tr>
      <w:tr w:rsidR="00F21987" w14:paraId="5BDD7B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7EFB3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B7753F9" w14:textId="77777777" w:rsidR="00F21987" w:rsidRDefault="00F21987">
            <w:pPr>
              <w:spacing w:before="40" w:after="40"/>
              <w:ind w:left="80"/>
            </w:pPr>
            <w:r>
              <w:rPr>
                <w:sz w:val="20"/>
              </w:rPr>
              <w:t>The given session or object reference is invalid (both are the same value).</w:t>
            </w:r>
          </w:p>
        </w:tc>
      </w:tr>
      <w:tr w:rsidR="00F21987" w14:paraId="39446D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89A3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CD02C6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29AD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1B01D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422B5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62CBD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6DF7E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DCB9555" w14:textId="77777777" w:rsidR="00F21987" w:rsidRDefault="00F21987">
            <w:pPr>
              <w:spacing w:before="40" w:after="40"/>
              <w:ind w:left="80"/>
            </w:pPr>
            <w:r>
              <w:rPr>
                <w:sz w:val="20"/>
              </w:rPr>
              <w:t>Timeout expired before operation completed.</w:t>
            </w:r>
          </w:p>
        </w:tc>
      </w:tr>
      <w:tr w:rsidR="00F21987" w14:paraId="4FAE42D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7C94E9"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3F698F61"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2AB405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46502C"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37E98AE"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258C88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526B3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FE72A91" w14:textId="77777777" w:rsidR="00F21987" w:rsidRDefault="00F21987">
            <w:pPr>
              <w:spacing w:before="40" w:after="40"/>
              <w:ind w:left="80"/>
              <w:rPr>
                <w:sz w:val="20"/>
              </w:rPr>
            </w:pPr>
            <w:r>
              <w:rPr>
                <w:sz w:val="20"/>
              </w:rPr>
              <w:t>An unknown I/O error occurred during transfer.</w:t>
            </w:r>
          </w:p>
        </w:tc>
      </w:tr>
    </w:tbl>
    <w:p w14:paraId="1310CFD0" w14:textId="77777777" w:rsidR="00BF6F57" w:rsidRPr="00BF6F57" w:rsidRDefault="00BF6F57" w:rsidP="00BF6F57">
      <w:pPr>
        <w:ind w:left="2160" w:hanging="2160"/>
        <w:rPr>
          <w:b/>
          <w:sz w:val="16"/>
          <w:szCs w:val="16"/>
        </w:rPr>
      </w:pPr>
    </w:p>
    <w:p w14:paraId="070114F7" w14:textId="77777777" w:rsidR="00F21987" w:rsidRDefault="00F21987">
      <w:pPr>
        <w:ind w:left="620" w:hanging="620"/>
        <w:rPr>
          <w:b/>
          <w:sz w:val="20"/>
        </w:rPr>
      </w:pPr>
      <w:r>
        <w:rPr>
          <w:b/>
          <w:sz w:val="20"/>
        </w:rPr>
        <w:t>Description</w:t>
      </w:r>
    </w:p>
    <w:p w14:paraId="4F8DF643" w14:textId="77777777" w:rsidR="00F21987" w:rsidRDefault="00F21987">
      <w:pPr>
        <w:ind w:left="720" w:hanging="720"/>
        <w:rPr>
          <w:sz w:val="20"/>
        </w:rPr>
      </w:pPr>
      <w:r>
        <w:rPr>
          <w:sz w:val="20"/>
        </w:rPr>
        <w:tab/>
        <w:t xml:space="preserve">This operation passes controller in charge status to the device indicated by </w:t>
      </w:r>
      <w:r w:rsidRPr="00BF6F57">
        <w:rPr>
          <w:rFonts w:ascii="Courier" w:hAnsi="Courier"/>
          <w:sz w:val="18"/>
          <w:szCs w:val="18"/>
        </w:rPr>
        <w:t>primAddr</w:t>
      </w:r>
      <w:r>
        <w:rPr>
          <w:sz w:val="20"/>
        </w:rPr>
        <w:t xml:space="preserve"> and </w:t>
      </w:r>
      <w:r w:rsidRPr="00BF6F57">
        <w:rPr>
          <w:rFonts w:ascii="Courier" w:hAnsi="Courier"/>
          <w:sz w:val="18"/>
          <w:szCs w:val="18"/>
        </w:rPr>
        <w:t>secAddr</w:t>
      </w:r>
      <w:r>
        <w:rPr>
          <w:sz w:val="20"/>
        </w:rPr>
        <w:t>, and then deasserts the ATN line.  This operation assumes that the targeted device has controller capability.  This operation is valid only on GPIB INTFC (interface) sessions.</w:t>
      </w:r>
    </w:p>
    <w:p w14:paraId="142D3A77" w14:textId="77777777" w:rsidR="00BF6F57" w:rsidRPr="00BF6F57" w:rsidRDefault="00BF6F57" w:rsidP="00BF6F57">
      <w:pPr>
        <w:ind w:left="2160" w:hanging="2160"/>
        <w:rPr>
          <w:b/>
          <w:sz w:val="16"/>
          <w:szCs w:val="16"/>
        </w:rPr>
      </w:pPr>
    </w:p>
    <w:p w14:paraId="26289DB5" w14:textId="77777777" w:rsidR="00F21987" w:rsidRDefault="00F21987">
      <w:pPr>
        <w:ind w:left="620" w:hanging="620"/>
        <w:rPr>
          <w:b/>
          <w:sz w:val="20"/>
        </w:rPr>
      </w:pPr>
      <w:r>
        <w:rPr>
          <w:b/>
          <w:sz w:val="20"/>
        </w:rPr>
        <w:t>Related Items</w:t>
      </w:r>
    </w:p>
    <w:p w14:paraId="7F36DE40" w14:textId="77777777" w:rsidR="00F21987" w:rsidRDefault="00F21987">
      <w:pPr>
        <w:ind w:left="720" w:hanging="720"/>
        <w:rPr>
          <w:sz w:val="20"/>
        </w:rPr>
      </w:pPr>
      <w:r>
        <w:rPr>
          <w:b/>
          <w:sz w:val="20"/>
        </w:rPr>
        <w:tab/>
      </w:r>
      <w:r>
        <w:rPr>
          <w:sz w:val="20"/>
        </w:rPr>
        <w:t>See the INTFC resource description.</w:t>
      </w:r>
    </w:p>
    <w:p w14:paraId="76F9319C" w14:textId="77777777" w:rsidR="00BF6F57" w:rsidRPr="00BF6F57" w:rsidRDefault="00BF6F57" w:rsidP="00BF6F57">
      <w:pPr>
        <w:ind w:left="2160" w:hanging="2160"/>
        <w:rPr>
          <w:b/>
          <w:sz w:val="16"/>
          <w:szCs w:val="16"/>
        </w:rPr>
      </w:pPr>
    </w:p>
    <w:p w14:paraId="50F13152" w14:textId="77777777" w:rsidR="00F21987" w:rsidRDefault="00F21987">
      <w:pPr>
        <w:ind w:left="540" w:hanging="540"/>
        <w:rPr>
          <w:b/>
          <w:sz w:val="20"/>
        </w:rPr>
      </w:pPr>
      <w:r>
        <w:rPr>
          <w:b/>
          <w:sz w:val="20"/>
        </w:rPr>
        <w:t>Implementation Requirements</w:t>
      </w:r>
    </w:p>
    <w:p w14:paraId="4FFDF62C" w14:textId="77777777" w:rsidR="00F21987" w:rsidRDefault="00F21987">
      <w:pPr>
        <w:ind w:left="720" w:hanging="720"/>
        <w:rPr>
          <w:sz w:val="20"/>
        </w:rPr>
      </w:pPr>
      <w:r>
        <w:rPr>
          <w:sz w:val="20"/>
        </w:rPr>
        <w:tab/>
        <w:t xml:space="preserve">There are no additional implementation requirements other than those specified above. </w:t>
      </w:r>
    </w:p>
    <w:p w14:paraId="5CD9D897" w14:textId="77777777" w:rsidR="00F21987" w:rsidRDefault="00F21987" w:rsidP="00BF6F57">
      <w:pPr>
        <w:rPr>
          <w:sz w:val="20"/>
        </w:rPr>
        <w:sectPr w:rsidR="00F21987">
          <w:headerReference w:type="even" r:id="rId131"/>
          <w:headerReference w:type="default" r:id="rId132"/>
          <w:footnotePr>
            <w:numRestart w:val="eachPage"/>
          </w:footnotePr>
          <w:pgSz w:w="12240" w:h="15840"/>
          <w:pgMar w:top="1440" w:right="1440" w:bottom="-1440" w:left="1440" w:header="720" w:footer="720" w:gutter="0"/>
          <w:cols w:space="720"/>
        </w:sectPr>
      </w:pPr>
    </w:p>
    <w:p w14:paraId="2C56F432" w14:textId="77777777" w:rsidR="00F21987" w:rsidRDefault="00F21987">
      <w:pPr>
        <w:rPr>
          <w:sz w:val="20"/>
        </w:rPr>
      </w:pPr>
    </w:p>
    <w:p w14:paraId="1EE2E5C0" w14:textId="77777777" w:rsidR="00F21987" w:rsidRPr="00851DA4" w:rsidRDefault="00F21987">
      <w:pPr>
        <w:pStyle w:val="Head2"/>
        <w:rPr>
          <w:lang w:val="it-IT"/>
        </w:rPr>
      </w:pPr>
      <w:bookmarkStart w:id="584" w:name="_Toc135102798"/>
      <w:bookmarkStart w:id="585" w:name="_Toc444277147"/>
      <w:r w:rsidRPr="00851DA4">
        <w:rPr>
          <w:lang w:val="it-IT"/>
        </w:rPr>
        <w:t>6.5.6</w:t>
      </w:r>
      <w:r w:rsidRPr="00851DA4">
        <w:rPr>
          <w:sz w:val="20"/>
          <w:lang w:val="it-IT"/>
        </w:rPr>
        <w:t xml:space="preserve">  </w:t>
      </w:r>
      <w:r w:rsidRPr="00851DA4">
        <w:rPr>
          <w:rStyle w:val="Courier"/>
          <w:lang w:val="it-IT"/>
        </w:rPr>
        <w:t>viVxiCommandQuery</w:t>
      </w:r>
      <w:r w:rsidRPr="00851DA4">
        <w:rPr>
          <w:rStyle w:val="Courier"/>
          <w:b w:val="0"/>
          <w:lang w:val="it-IT"/>
        </w:rPr>
        <w:t>(vi, mode, cmd, response)</w:t>
      </w:r>
      <w:bookmarkEnd w:id="584"/>
      <w:bookmarkEnd w:id="585"/>
    </w:p>
    <w:p w14:paraId="0194CA73" w14:textId="77777777" w:rsidR="00F21987" w:rsidRPr="00851DA4" w:rsidRDefault="00F21987">
      <w:pPr>
        <w:ind w:left="620" w:hanging="620"/>
        <w:rPr>
          <w:b/>
          <w:sz w:val="20"/>
          <w:lang w:val="it-IT"/>
        </w:rPr>
      </w:pPr>
    </w:p>
    <w:p w14:paraId="44274D22" w14:textId="77777777" w:rsidR="00F21987" w:rsidRDefault="00F21987">
      <w:pPr>
        <w:ind w:left="620" w:hanging="620"/>
        <w:rPr>
          <w:sz w:val="20"/>
        </w:rPr>
      </w:pPr>
      <w:r>
        <w:rPr>
          <w:b/>
          <w:sz w:val="20"/>
        </w:rPr>
        <w:t>Purpose</w:t>
      </w:r>
    </w:p>
    <w:p w14:paraId="32C6E366" w14:textId="77777777" w:rsidR="00F21987" w:rsidRDefault="00F21987">
      <w:pPr>
        <w:ind w:left="720" w:hanging="720"/>
        <w:rPr>
          <w:sz w:val="20"/>
        </w:rPr>
      </w:pPr>
      <w:r>
        <w:rPr>
          <w:sz w:val="20"/>
        </w:rPr>
        <w:tab/>
        <w:t>Send the device a miscellaneous command or query and/or retrieve the response to a previous query.</w:t>
      </w:r>
    </w:p>
    <w:p w14:paraId="130EA164" w14:textId="77777777" w:rsidR="00F21987" w:rsidRDefault="00F21987">
      <w:pPr>
        <w:ind w:left="620" w:hanging="620"/>
        <w:rPr>
          <w:sz w:val="20"/>
        </w:rPr>
      </w:pPr>
    </w:p>
    <w:p w14:paraId="33522AEF" w14:textId="77777777" w:rsidR="00F21987" w:rsidRDefault="00F21987">
      <w:pPr>
        <w:ind w:left="620" w:hanging="620"/>
        <w:rPr>
          <w:b/>
          <w:sz w:val="20"/>
        </w:rPr>
      </w:pPr>
      <w:r>
        <w:rPr>
          <w:b/>
          <w:sz w:val="20"/>
        </w:rPr>
        <w:t>Parameters</w:t>
      </w:r>
    </w:p>
    <w:p w14:paraId="7245CFBD"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B866E6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B3F795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D1F368E"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17CBCB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9610EEC" w14:textId="77777777" w:rsidR="00F21987" w:rsidRDefault="00F21987">
            <w:pPr>
              <w:spacing w:before="40" w:after="40"/>
              <w:jc w:val="center"/>
              <w:rPr>
                <w:sz w:val="20"/>
              </w:rPr>
            </w:pPr>
            <w:r>
              <w:rPr>
                <w:b/>
                <w:sz w:val="20"/>
              </w:rPr>
              <w:t>Description</w:t>
            </w:r>
          </w:p>
        </w:tc>
      </w:tr>
      <w:tr w:rsidR="00F21987" w14:paraId="43D09D0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F45D9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5B32867"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521D05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D432433" w14:textId="77777777" w:rsidR="00F21987" w:rsidRDefault="00F21987">
            <w:pPr>
              <w:spacing w:before="40" w:after="40"/>
              <w:ind w:left="80"/>
              <w:rPr>
                <w:sz w:val="20"/>
              </w:rPr>
            </w:pPr>
            <w:r>
              <w:rPr>
                <w:sz w:val="20"/>
              </w:rPr>
              <w:t>Unique logical identifier to a session.</w:t>
            </w:r>
          </w:p>
        </w:tc>
      </w:tr>
      <w:tr w:rsidR="00F21987" w14:paraId="5A2E72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5241F88"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5DA7B0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9AE6E1E"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3C3660A" w14:textId="77777777" w:rsidR="00F21987" w:rsidRDefault="00F21987">
            <w:pPr>
              <w:spacing w:before="40" w:after="40"/>
              <w:ind w:left="80"/>
              <w:rPr>
                <w:sz w:val="20"/>
              </w:rPr>
            </w:pPr>
            <w:r>
              <w:rPr>
                <w:sz w:val="20"/>
              </w:rPr>
              <w:t xml:space="preserve">Specifies whether to issue a command and/or retrieve a response.  See the </w:t>
            </w:r>
            <w:r w:rsidRPr="00175877">
              <w:rPr>
                <w:i/>
                <w:sz w:val="20"/>
              </w:rPr>
              <w:t>Description</w:t>
            </w:r>
            <w:r>
              <w:rPr>
                <w:sz w:val="20"/>
              </w:rPr>
              <w:t xml:space="preserve"> section for actual values.</w:t>
            </w:r>
          </w:p>
        </w:tc>
      </w:tr>
      <w:tr w:rsidR="00F21987" w14:paraId="2445B8B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DC8C44" w14:textId="77777777" w:rsidR="00F21987" w:rsidRDefault="00F21987">
            <w:pPr>
              <w:spacing w:before="40" w:after="40"/>
              <w:ind w:left="80"/>
              <w:rPr>
                <w:rFonts w:ascii="Courier" w:hAnsi="Courier"/>
                <w:sz w:val="18"/>
              </w:rPr>
            </w:pPr>
            <w:r>
              <w:rPr>
                <w:rFonts w:ascii="Courier" w:hAnsi="Courier"/>
                <w:sz w:val="18"/>
              </w:rPr>
              <w:t>cmd</w:t>
            </w:r>
          </w:p>
        </w:tc>
        <w:tc>
          <w:tcPr>
            <w:tcW w:w="1260" w:type="dxa"/>
            <w:tcBorders>
              <w:top w:val="single" w:sz="6" w:space="0" w:color="auto"/>
              <w:left w:val="single" w:sz="6" w:space="0" w:color="auto"/>
              <w:bottom w:val="single" w:sz="6" w:space="0" w:color="auto"/>
              <w:right w:val="single" w:sz="6" w:space="0" w:color="auto"/>
            </w:tcBorders>
          </w:tcPr>
          <w:p w14:paraId="21FDDC5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2FB45C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CAFEDE2" w14:textId="77777777" w:rsidR="00F21987" w:rsidRDefault="00F21987">
            <w:pPr>
              <w:spacing w:before="40" w:after="40"/>
              <w:ind w:left="80"/>
              <w:rPr>
                <w:sz w:val="20"/>
              </w:rPr>
            </w:pPr>
            <w:r>
              <w:rPr>
                <w:sz w:val="20"/>
              </w:rPr>
              <w:t>The miscellaneous command to send.</w:t>
            </w:r>
          </w:p>
        </w:tc>
      </w:tr>
      <w:tr w:rsidR="00F21987" w14:paraId="1336F55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CD08FF" w14:textId="77777777" w:rsidR="00F21987" w:rsidRDefault="00F21987">
            <w:pPr>
              <w:spacing w:before="40" w:after="40"/>
              <w:ind w:left="80"/>
              <w:rPr>
                <w:rFonts w:ascii="Courier" w:hAnsi="Courier"/>
                <w:sz w:val="18"/>
              </w:rPr>
            </w:pPr>
            <w:r>
              <w:rPr>
                <w:rFonts w:ascii="Courier" w:hAnsi="Courier"/>
                <w:sz w:val="18"/>
              </w:rPr>
              <w:t>response</w:t>
            </w:r>
          </w:p>
        </w:tc>
        <w:tc>
          <w:tcPr>
            <w:tcW w:w="1260" w:type="dxa"/>
            <w:tcBorders>
              <w:top w:val="single" w:sz="6" w:space="0" w:color="auto"/>
              <w:left w:val="single" w:sz="6" w:space="0" w:color="auto"/>
              <w:bottom w:val="single" w:sz="6" w:space="0" w:color="auto"/>
              <w:right w:val="single" w:sz="6" w:space="0" w:color="auto"/>
            </w:tcBorders>
          </w:tcPr>
          <w:p w14:paraId="51DEEC69"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02066D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6151E45" w14:textId="77777777" w:rsidR="00F21987" w:rsidRDefault="00F21987">
            <w:pPr>
              <w:spacing w:before="40" w:after="40"/>
              <w:ind w:left="80"/>
              <w:rPr>
                <w:sz w:val="20"/>
              </w:rPr>
            </w:pPr>
            <w:r>
              <w:rPr>
                <w:sz w:val="20"/>
              </w:rPr>
              <w:t xml:space="preserve">The response retrieved from the device.  If the mode specifies just sending a command, this parameter may be </w:t>
            </w:r>
            <w:r>
              <w:rPr>
                <w:rFonts w:ascii="Courier" w:hAnsi="Courier"/>
                <w:sz w:val="18"/>
              </w:rPr>
              <w:t>VI_NULL</w:t>
            </w:r>
            <w:r>
              <w:rPr>
                <w:sz w:val="20"/>
              </w:rPr>
              <w:t>.</w:t>
            </w:r>
          </w:p>
        </w:tc>
      </w:tr>
    </w:tbl>
    <w:p w14:paraId="3E6ECDE4" w14:textId="77777777" w:rsidR="00F21987" w:rsidRDefault="00F21987">
      <w:pPr>
        <w:rPr>
          <w:b/>
          <w:sz w:val="20"/>
        </w:rPr>
      </w:pPr>
    </w:p>
    <w:p w14:paraId="3BDD8203" w14:textId="77777777" w:rsidR="00F21987" w:rsidRDefault="00F21987">
      <w:pPr>
        <w:ind w:left="1440" w:hanging="1440"/>
        <w:rPr>
          <w:b/>
          <w:sz w:val="20"/>
        </w:rPr>
      </w:pPr>
      <w:r>
        <w:rPr>
          <w:b/>
          <w:sz w:val="20"/>
        </w:rPr>
        <w:t>Return Values</w:t>
      </w:r>
    </w:p>
    <w:p w14:paraId="3BD1934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087FDB" w14:textId="77777777">
        <w:trPr>
          <w:cantSplit/>
        </w:trPr>
        <w:tc>
          <w:tcPr>
            <w:tcW w:w="3680" w:type="dxa"/>
          </w:tcPr>
          <w:p w14:paraId="720C74C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2E973B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1DC8A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1FD3F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A69AA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D890F61" w14:textId="77777777" w:rsidR="00F21987" w:rsidRDefault="00F21987">
            <w:pPr>
              <w:spacing w:before="40" w:after="40"/>
              <w:jc w:val="center"/>
              <w:rPr>
                <w:b/>
                <w:sz w:val="20"/>
              </w:rPr>
            </w:pPr>
            <w:r>
              <w:rPr>
                <w:b/>
                <w:sz w:val="20"/>
              </w:rPr>
              <w:t>Description</w:t>
            </w:r>
          </w:p>
        </w:tc>
      </w:tr>
      <w:tr w:rsidR="00F21987" w14:paraId="6235040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14128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B18D1C9" w14:textId="77777777" w:rsidR="00F21987" w:rsidRDefault="00F21987">
            <w:pPr>
              <w:spacing w:before="40" w:after="40"/>
              <w:ind w:left="80"/>
              <w:rPr>
                <w:sz w:val="20"/>
              </w:rPr>
            </w:pPr>
            <w:r>
              <w:rPr>
                <w:sz w:val="20"/>
              </w:rPr>
              <w:t>The operation completed successfully.</w:t>
            </w:r>
          </w:p>
        </w:tc>
      </w:tr>
    </w:tbl>
    <w:p w14:paraId="26E9667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EB2850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0D248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A3FDA9E" w14:textId="77777777" w:rsidR="00F21987" w:rsidRDefault="00F21987">
            <w:pPr>
              <w:spacing w:before="40" w:after="40"/>
              <w:jc w:val="center"/>
              <w:rPr>
                <w:b/>
                <w:sz w:val="20"/>
              </w:rPr>
            </w:pPr>
            <w:r>
              <w:rPr>
                <w:b/>
                <w:sz w:val="20"/>
              </w:rPr>
              <w:t>Description</w:t>
            </w:r>
          </w:p>
        </w:tc>
      </w:tr>
      <w:tr w:rsidR="00F21987" w14:paraId="0EE3247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1A5A4F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AB6B8FA" w14:textId="77777777" w:rsidR="00F21987" w:rsidRDefault="00F21987">
            <w:pPr>
              <w:spacing w:before="40" w:after="40"/>
              <w:ind w:left="80"/>
              <w:rPr>
                <w:sz w:val="20"/>
              </w:rPr>
            </w:pPr>
            <w:r>
              <w:rPr>
                <w:sz w:val="20"/>
              </w:rPr>
              <w:t>The given session or object reference is invalid (both are the same value).</w:t>
            </w:r>
          </w:p>
        </w:tc>
      </w:tr>
      <w:tr w:rsidR="00F21987" w14:paraId="4EFA838C" w14:textId="77777777">
        <w:trPr>
          <w:cantSplit/>
        </w:trPr>
        <w:tc>
          <w:tcPr>
            <w:tcW w:w="3680" w:type="dxa"/>
            <w:tcBorders>
              <w:top w:val="single" w:sz="6" w:space="0" w:color="auto"/>
              <w:left w:val="single" w:sz="6" w:space="0" w:color="auto"/>
              <w:right w:val="single" w:sz="6" w:space="0" w:color="auto"/>
            </w:tcBorders>
          </w:tcPr>
          <w:p w14:paraId="3AFAB44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right w:val="single" w:sz="6" w:space="0" w:color="auto"/>
            </w:tcBorders>
          </w:tcPr>
          <w:p w14:paraId="3EE414B0"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04E4841" w14:textId="77777777">
        <w:trPr>
          <w:cantSplit/>
        </w:trPr>
        <w:tc>
          <w:tcPr>
            <w:tcW w:w="3680" w:type="dxa"/>
            <w:tcBorders>
              <w:top w:val="single" w:sz="6" w:space="0" w:color="auto"/>
              <w:left w:val="single" w:sz="6" w:space="0" w:color="auto"/>
              <w:right w:val="single" w:sz="6" w:space="0" w:color="auto"/>
            </w:tcBorders>
          </w:tcPr>
          <w:p w14:paraId="7B95630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2D0412B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0B46CF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36965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7317DD1" w14:textId="77777777" w:rsidR="00F21987" w:rsidRDefault="00F21987">
            <w:pPr>
              <w:spacing w:before="40" w:after="40"/>
              <w:ind w:left="80"/>
              <w:rPr>
                <w:sz w:val="20"/>
              </w:rPr>
            </w:pPr>
            <w:r>
              <w:rPr>
                <w:sz w:val="20"/>
              </w:rPr>
              <w:t>Timeout expired before operation completed.</w:t>
            </w:r>
          </w:p>
        </w:tc>
      </w:tr>
      <w:tr w:rsidR="00F21987" w14:paraId="442EE7C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C5998D"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2BA06AD3" w14:textId="77777777" w:rsidR="00F21987" w:rsidRDefault="00F21987">
            <w:pPr>
              <w:spacing w:before="40" w:after="40"/>
              <w:ind w:left="80"/>
              <w:rPr>
                <w:sz w:val="20"/>
              </w:rPr>
            </w:pPr>
            <w:r>
              <w:rPr>
                <w:sz w:val="20"/>
              </w:rPr>
              <w:t>Violation of raw write protocol occurred during transfer.</w:t>
            </w:r>
          </w:p>
        </w:tc>
      </w:tr>
      <w:tr w:rsidR="00F21987" w14:paraId="041E3D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7DE5C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36E4D723" w14:textId="77777777" w:rsidR="00F21987" w:rsidRDefault="00F21987">
            <w:pPr>
              <w:spacing w:before="40" w:after="40"/>
              <w:ind w:left="80"/>
              <w:rPr>
                <w:sz w:val="20"/>
              </w:rPr>
            </w:pPr>
            <w:r>
              <w:rPr>
                <w:sz w:val="20"/>
              </w:rPr>
              <w:t>Violation of raw read protocol occurred during transfer.</w:t>
            </w:r>
          </w:p>
        </w:tc>
      </w:tr>
      <w:tr w:rsidR="00F21987" w14:paraId="592237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252F52"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08950D0C" w14:textId="77777777" w:rsidR="00F21987" w:rsidRDefault="00F21987">
            <w:pPr>
              <w:spacing w:before="40" w:after="40"/>
              <w:ind w:left="80"/>
              <w:rPr>
                <w:sz w:val="20"/>
              </w:rPr>
            </w:pPr>
            <w:r>
              <w:rPr>
                <w:sz w:val="20"/>
              </w:rPr>
              <w:t>Device reported an output protocol error during transfer.</w:t>
            </w:r>
          </w:p>
        </w:tc>
      </w:tr>
      <w:tr w:rsidR="00F21987" w14:paraId="090DC5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8BCF8" w14:textId="77777777" w:rsidR="00F21987" w:rsidRPr="00BB316C" w:rsidRDefault="00F21987">
            <w:pPr>
              <w:spacing w:before="40" w:after="40"/>
              <w:ind w:left="80"/>
              <w:rPr>
                <w:rFonts w:ascii="Courier" w:hAnsi="Courier"/>
                <w:sz w:val="18"/>
                <w:lang w:val="es-ES"/>
              </w:rPr>
            </w:pPr>
            <w:r w:rsidRPr="00BB316C">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00063437" w14:textId="77777777" w:rsidR="00F21987" w:rsidRDefault="00F21987">
            <w:pPr>
              <w:spacing w:before="40" w:after="40"/>
              <w:ind w:left="80"/>
              <w:rPr>
                <w:sz w:val="20"/>
              </w:rPr>
            </w:pPr>
            <w:r>
              <w:rPr>
                <w:sz w:val="20"/>
              </w:rPr>
              <w:t>Device reported an input protocol error during transfer.</w:t>
            </w:r>
          </w:p>
        </w:tc>
      </w:tr>
    </w:tbl>
    <w:p w14:paraId="7058B6FB"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72FD05C" w14:textId="77777777">
        <w:trPr>
          <w:cantSplit/>
        </w:trPr>
        <w:tc>
          <w:tcPr>
            <w:tcW w:w="3680" w:type="dxa"/>
            <w:tcBorders>
              <w:top w:val="single" w:sz="6" w:space="0" w:color="auto"/>
              <w:left w:val="single" w:sz="6" w:space="0" w:color="auto"/>
              <w:right w:val="single" w:sz="6" w:space="0" w:color="auto"/>
            </w:tcBorders>
          </w:tcPr>
          <w:p w14:paraId="1670A5E7"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A9953C6" w14:textId="77777777" w:rsidR="00F21987" w:rsidRDefault="00F21987">
            <w:pPr>
              <w:spacing w:before="40" w:after="40"/>
              <w:jc w:val="center"/>
              <w:rPr>
                <w:b/>
                <w:sz w:val="20"/>
              </w:rPr>
            </w:pPr>
            <w:r>
              <w:rPr>
                <w:b/>
                <w:sz w:val="20"/>
              </w:rPr>
              <w:t>Description</w:t>
            </w:r>
          </w:p>
        </w:tc>
      </w:tr>
      <w:tr w:rsidR="00F21987" w14:paraId="369A27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5935F6"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6977DE5B" w14:textId="77777777" w:rsidR="00F21987" w:rsidRDefault="00F21987">
            <w:pPr>
              <w:spacing w:before="40" w:after="40"/>
              <w:ind w:left="80"/>
              <w:rPr>
                <w:sz w:val="20"/>
              </w:rPr>
            </w:pPr>
            <w:r>
              <w:rPr>
                <w:sz w:val="20"/>
              </w:rPr>
              <w:t>Bus error occurred during transfer.</w:t>
            </w:r>
          </w:p>
        </w:tc>
      </w:tr>
      <w:tr w:rsidR="00F21987" w14:paraId="2A8106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EBDB35" w14:textId="77777777" w:rsidR="00F21987" w:rsidRDefault="00F21987">
            <w:pPr>
              <w:spacing w:before="40" w:after="40"/>
              <w:ind w:left="80"/>
              <w:rPr>
                <w:sz w:val="20"/>
              </w:rPr>
            </w:pPr>
            <w:r>
              <w:rPr>
                <w:rFonts w:ascii="Courier" w:hAnsi="Courier"/>
                <w:sz w:val="18"/>
              </w:rPr>
              <w:t>VI_ERROR_RESP_PENDING</w:t>
            </w:r>
          </w:p>
        </w:tc>
        <w:tc>
          <w:tcPr>
            <w:tcW w:w="4680" w:type="dxa"/>
            <w:tcBorders>
              <w:top w:val="single" w:sz="6" w:space="0" w:color="auto"/>
              <w:left w:val="single" w:sz="6" w:space="0" w:color="auto"/>
              <w:bottom w:val="single" w:sz="6" w:space="0" w:color="auto"/>
              <w:right w:val="single" w:sz="6" w:space="0" w:color="auto"/>
            </w:tcBorders>
          </w:tcPr>
          <w:p w14:paraId="3D4566AE" w14:textId="77777777" w:rsidR="00F21987" w:rsidRDefault="00F21987">
            <w:pPr>
              <w:spacing w:before="40" w:after="40"/>
              <w:ind w:left="80"/>
              <w:rPr>
                <w:sz w:val="20"/>
              </w:rPr>
            </w:pPr>
            <w:r>
              <w:rPr>
                <w:sz w:val="20"/>
              </w:rPr>
              <w:t>A previous response is still pending, causing a multiple query error.</w:t>
            </w:r>
          </w:p>
        </w:tc>
      </w:tr>
      <w:tr w:rsidR="00F21987" w14:paraId="75BFDA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E97F5A"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42C76022"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C25E581" w14:textId="77777777" w:rsidR="00F21987" w:rsidRDefault="00F21987">
      <w:pPr>
        <w:ind w:left="620" w:hanging="620"/>
        <w:rPr>
          <w:b/>
          <w:sz w:val="20"/>
        </w:rPr>
      </w:pPr>
    </w:p>
    <w:p w14:paraId="34E26EB0" w14:textId="77777777" w:rsidR="00F21987" w:rsidRDefault="00F21987">
      <w:pPr>
        <w:ind w:left="620" w:hanging="620"/>
        <w:rPr>
          <w:sz w:val="20"/>
        </w:rPr>
      </w:pPr>
      <w:r>
        <w:rPr>
          <w:b/>
          <w:sz w:val="20"/>
        </w:rPr>
        <w:t>Description</w:t>
      </w:r>
    </w:p>
    <w:p w14:paraId="6DBD3432" w14:textId="77777777" w:rsidR="00F21987" w:rsidRDefault="00F21987">
      <w:pPr>
        <w:ind w:left="720" w:hanging="720"/>
        <w:rPr>
          <w:sz w:val="20"/>
        </w:rPr>
      </w:pPr>
      <w:r>
        <w:rPr>
          <w:sz w:val="20"/>
        </w:rPr>
        <w:tab/>
        <w:t xml:space="preserve">This operation can send a command or query, or receive a response to a query previously sent to the device. The </w:t>
      </w:r>
      <w:r>
        <w:rPr>
          <w:rFonts w:ascii="Courier" w:hAnsi="Courier"/>
          <w:sz w:val="18"/>
        </w:rPr>
        <w:t>mode</w:t>
      </w:r>
      <w:r>
        <w:rPr>
          <w:sz w:val="20"/>
        </w:rPr>
        <w:t xml:space="preserve"> parameter specifies whether to issue a command and/or retrieve a response, and what type or size of command and/or response to use.</w:t>
      </w:r>
    </w:p>
    <w:p w14:paraId="0E884F57" w14:textId="77777777" w:rsidR="00F21987" w:rsidRDefault="00F21987">
      <w:pPr>
        <w:ind w:left="630"/>
        <w:rPr>
          <w:sz w:val="20"/>
        </w:rPr>
      </w:pPr>
    </w:p>
    <w:p w14:paraId="1E5862BF" w14:textId="77777777" w:rsidR="00F21987" w:rsidRDefault="00F21987">
      <w:pPr>
        <w:pStyle w:val="Tablecaption"/>
        <w:rPr>
          <w:b/>
        </w:rPr>
      </w:pPr>
      <w:bookmarkStart w:id="586" w:name="_Toc460636302"/>
      <w:bookmarkStart w:id="587" w:name="_Toc460651871"/>
      <w:bookmarkStart w:id="588" w:name="_Toc460652245"/>
      <w:bookmarkStart w:id="589" w:name="_Toc444277235"/>
      <w:r>
        <w:t>Table 6.</w:t>
      </w:r>
      <w:r w:rsidR="007D3DFC">
        <w:t>5</w:t>
      </w:r>
      <w:r>
        <w:t>.</w:t>
      </w:r>
      <w:r w:rsidR="007D3DFC">
        <w:t>4</w:t>
      </w:r>
      <w:r>
        <w:tab/>
        <w:t xml:space="preserve">Special Values for </w:t>
      </w:r>
      <w:r>
        <w:rPr>
          <w:rFonts w:ascii="Courier" w:hAnsi="Courier"/>
          <w:sz w:val="18"/>
        </w:rPr>
        <w:t>mode</w:t>
      </w:r>
      <w:r>
        <w:t xml:space="preserve"> Parameter</w:t>
      </w:r>
      <w:bookmarkEnd w:id="586"/>
      <w:bookmarkEnd w:id="587"/>
      <w:bookmarkEnd w:id="588"/>
      <w:bookmarkEnd w:id="589"/>
    </w:p>
    <w:p w14:paraId="3FD0FE5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4EA832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4FB96DD3" w14:textId="77777777" w:rsidR="00F21987" w:rsidRDefault="00F21987">
            <w:pPr>
              <w:spacing w:before="40" w:after="40"/>
              <w:jc w:val="center"/>
              <w:rPr>
                <w:b/>
                <w:sz w:val="20"/>
              </w:rPr>
            </w:pPr>
            <w:r>
              <w:rPr>
                <w:b/>
                <w:sz w:val="20"/>
              </w:rPr>
              <w:t>Mode</w:t>
            </w:r>
          </w:p>
        </w:tc>
        <w:tc>
          <w:tcPr>
            <w:tcW w:w="5040" w:type="dxa"/>
            <w:tcBorders>
              <w:top w:val="single" w:sz="6" w:space="0" w:color="auto"/>
              <w:left w:val="single" w:sz="6" w:space="0" w:color="auto"/>
              <w:bottom w:val="double" w:sz="6" w:space="0" w:color="auto"/>
              <w:right w:val="single" w:sz="6" w:space="0" w:color="auto"/>
            </w:tcBorders>
          </w:tcPr>
          <w:p w14:paraId="17B70FEC" w14:textId="77777777" w:rsidR="00F21987" w:rsidRDefault="00F21987">
            <w:pPr>
              <w:spacing w:before="40" w:after="40"/>
              <w:jc w:val="center"/>
              <w:rPr>
                <w:b/>
                <w:sz w:val="20"/>
              </w:rPr>
            </w:pPr>
            <w:r>
              <w:rPr>
                <w:b/>
                <w:sz w:val="20"/>
              </w:rPr>
              <w:t>Action Description</w:t>
            </w:r>
          </w:p>
        </w:tc>
      </w:tr>
      <w:tr w:rsidR="00F21987" w14:paraId="58619DD1" w14:textId="77777777">
        <w:trPr>
          <w:cantSplit/>
          <w:jc w:val="center"/>
        </w:trPr>
        <w:tc>
          <w:tcPr>
            <w:tcW w:w="2690" w:type="dxa"/>
            <w:tcBorders>
              <w:top w:val="double" w:sz="6" w:space="0" w:color="auto"/>
              <w:left w:val="single" w:sz="6" w:space="0" w:color="auto"/>
              <w:right w:val="single" w:sz="6" w:space="0" w:color="auto"/>
            </w:tcBorders>
          </w:tcPr>
          <w:p w14:paraId="13B69F1A" w14:textId="77777777" w:rsidR="00F21987" w:rsidRDefault="00F21987">
            <w:pPr>
              <w:spacing w:before="40" w:after="40"/>
              <w:jc w:val="both"/>
              <w:rPr>
                <w:rFonts w:ascii="Courier" w:hAnsi="Courier"/>
                <w:sz w:val="18"/>
              </w:rPr>
            </w:pPr>
            <w:r>
              <w:rPr>
                <w:rFonts w:ascii="Courier" w:hAnsi="Courier"/>
                <w:sz w:val="18"/>
              </w:rPr>
              <w:t>VI_VXI_CMD16</w:t>
            </w:r>
          </w:p>
        </w:tc>
        <w:tc>
          <w:tcPr>
            <w:tcW w:w="5040" w:type="dxa"/>
            <w:tcBorders>
              <w:top w:val="double" w:sz="6" w:space="0" w:color="auto"/>
              <w:left w:val="single" w:sz="6" w:space="0" w:color="auto"/>
              <w:right w:val="single" w:sz="6" w:space="0" w:color="auto"/>
            </w:tcBorders>
          </w:tcPr>
          <w:p w14:paraId="60026ECD" w14:textId="77777777" w:rsidR="00F21987" w:rsidRDefault="00F21987">
            <w:pPr>
              <w:spacing w:before="40" w:after="40"/>
              <w:jc w:val="both"/>
              <w:rPr>
                <w:sz w:val="20"/>
              </w:rPr>
            </w:pPr>
            <w:r>
              <w:rPr>
                <w:sz w:val="20"/>
              </w:rPr>
              <w:t>Send 16-bit Word Serial command.</w:t>
            </w:r>
          </w:p>
        </w:tc>
      </w:tr>
      <w:tr w:rsidR="00F21987" w14:paraId="0F114F5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3F0319E" w14:textId="77777777" w:rsidR="00F21987" w:rsidRDefault="00F21987">
            <w:pPr>
              <w:spacing w:before="40" w:after="40"/>
              <w:jc w:val="both"/>
              <w:rPr>
                <w:rFonts w:ascii="Courier" w:hAnsi="Courier"/>
                <w:sz w:val="18"/>
              </w:rPr>
            </w:pPr>
            <w:r>
              <w:rPr>
                <w:rFonts w:ascii="Courier" w:hAnsi="Courier"/>
                <w:sz w:val="18"/>
              </w:rPr>
              <w:t>VI_VXI_CMD16_RESP16</w:t>
            </w:r>
          </w:p>
        </w:tc>
        <w:tc>
          <w:tcPr>
            <w:tcW w:w="5040" w:type="dxa"/>
            <w:tcBorders>
              <w:top w:val="single" w:sz="6" w:space="0" w:color="auto"/>
              <w:left w:val="single" w:sz="6" w:space="0" w:color="auto"/>
              <w:bottom w:val="single" w:sz="6" w:space="0" w:color="auto"/>
              <w:right w:val="single" w:sz="6" w:space="0" w:color="auto"/>
            </w:tcBorders>
          </w:tcPr>
          <w:p w14:paraId="20AC5A4F" w14:textId="77777777" w:rsidR="00F21987" w:rsidRDefault="00F21987">
            <w:pPr>
              <w:spacing w:before="40" w:after="40"/>
              <w:jc w:val="both"/>
              <w:rPr>
                <w:sz w:val="20"/>
              </w:rPr>
            </w:pPr>
            <w:r>
              <w:rPr>
                <w:sz w:val="20"/>
              </w:rPr>
              <w:t>Send 16-bit Word Serial query, get 16-bit response.</w:t>
            </w:r>
          </w:p>
        </w:tc>
      </w:tr>
      <w:tr w:rsidR="00F21987" w14:paraId="19EDC464"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61E3AEA" w14:textId="77777777" w:rsidR="00F21987" w:rsidRDefault="00F21987">
            <w:pPr>
              <w:spacing w:before="40" w:after="40"/>
              <w:jc w:val="both"/>
              <w:rPr>
                <w:rFonts w:ascii="Courier" w:hAnsi="Courier"/>
                <w:sz w:val="18"/>
              </w:rPr>
            </w:pPr>
            <w:r>
              <w:rPr>
                <w:rFonts w:ascii="Courier" w:hAnsi="Courier"/>
                <w:sz w:val="18"/>
              </w:rPr>
              <w:t>VI_VXI_RESP16</w:t>
            </w:r>
          </w:p>
        </w:tc>
        <w:tc>
          <w:tcPr>
            <w:tcW w:w="5040" w:type="dxa"/>
            <w:tcBorders>
              <w:top w:val="single" w:sz="6" w:space="0" w:color="auto"/>
              <w:left w:val="single" w:sz="6" w:space="0" w:color="auto"/>
              <w:bottom w:val="single" w:sz="6" w:space="0" w:color="auto"/>
              <w:right w:val="single" w:sz="6" w:space="0" w:color="auto"/>
            </w:tcBorders>
          </w:tcPr>
          <w:p w14:paraId="70C6E937" w14:textId="77777777" w:rsidR="00F21987" w:rsidRDefault="00F21987">
            <w:pPr>
              <w:spacing w:before="40" w:after="40"/>
              <w:jc w:val="both"/>
              <w:rPr>
                <w:sz w:val="20"/>
              </w:rPr>
            </w:pPr>
            <w:r>
              <w:rPr>
                <w:sz w:val="20"/>
              </w:rPr>
              <w:t>Get 16-bit response from previous query.</w:t>
            </w:r>
          </w:p>
        </w:tc>
      </w:tr>
      <w:tr w:rsidR="00F21987" w14:paraId="5987A02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193E8E6" w14:textId="77777777" w:rsidR="00F21987" w:rsidRDefault="00F21987">
            <w:pPr>
              <w:spacing w:before="40" w:after="40"/>
              <w:jc w:val="both"/>
              <w:rPr>
                <w:rFonts w:ascii="Courier" w:hAnsi="Courier"/>
                <w:sz w:val="18"/>
              </w:rPr>
            </w:pPr>
            <w:r>
              <w:rPr>
                <w:rFonts w:ascii="Courier" w:hAnsi="Courier"/>
                <w:sz w:val="18"/>
              </w:rPr>
              <w:t>VI_VXI_CMD32</w:t>
            </w:r>
          </w:p>
        </w:tc>
        <w:tc>
          <w:tcPr>
            <w:tcW w:w="5040" w:type="dxa"/>
            <w:tcBorders>
              <w:top w:val="single" w:sz="6" w:space="0" w:color="auto"/>
              <w:left w:val="single" w:sz="6" w:space="0" w:color="auto"/>
              <w:bottom w:val="single" w:sz="6" w:space="0" w:color="auto"/>
              <w:right w:val="single" w:sz="6" w:space="0" w:color="auto"/>
            </w:tcBorders>
          </w:tcPr>
          <w:p w14:paraId="325A9EB7" w14:textId="77777777" w:rsidR="00F21987" w:rsidRDefault="00F21987">
            <w:pPr>
              <w:spacing w:before="40" w:after="40"/>
              <w:jc w:val="both"/>
              <w:rPr>
                <w:sz w:val="20"/>
              </w:rPr>
            </w:pPr>
            <w:r>
              <w:rPr>
                <w:sz w:val="20"/>
              </w:rPr>
              <w:t>Send 32-bit Word Serial command.</w:t>
            </w:r>
          </w:p>
        </w:tc>
      </w:tr>
      <w:tr w:rsidR="00F21987" w14:paraId="5DBEE85A"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318EC69" w14:textId="77777777" w:rsidR="00F21987" w:rsidRDefault="00F21987">
            <w:pPr>
              <w:spacing w:before="40" w:after="40"/>
              <w:jc w:val="both"/>
              <w:rPr>
                <w:rFonts w:ascii="Courier" w:hAnsi="Courier"/>
                <w:sz w:val="18"/>
              </w:rPr>
            </w:pPr>
            <w:r>
              <w:rPr>
                <w:rFonts w:ascii="Courier" w:hAnsi="Courier"/>
                <w:sz w:val="18"/>
              </w:rPr>
              <w:t>VI_VXI_CMD32_RESP16</w:t>
            </w:r>
          </w:p>
        </w:tc>
        <w:tc>
          <w:tcPr>
            <w:tcW w:w="5040" w:type="dxa"/>
            <w:tcBorders>
              <w:top w:val="single" w:sz="6" w:space="0" w:color="auto"/>
              <w:left w:val="single" w:sz="6" w:space="0" w:color="auto"/>
              <w:bottom w:val="single" w:sz="6" w:space="0" w:color="auto"/>
              <w:right w:val="single" w:sz="6" w:space="0" w:color="auto"/>
            </w:tcBorders>
          </w:tcPr>
          <w:p w14:paraId="2E3260F8" w14:textId="77777777" w:rsidR="00F21987" w:rsidRDefault="00F21987">
            <w:pPr>
              <w:spacing w:before="40" w:after="40"/>
              <w:jc w:val="both"/>
              <w:rPr>
                <w:sz w:val="20"/>
              </w:rPr>
            </w:pPr>
            <w:r>
              <w:rPr>
                <w:sz w:val="20"/>
              </w:rPr>
              <w:t>Send 32-bit Word Serial query, get 16-bit response.</w:t>
            </w:r>
          </w:p>
        </w:tc>
      </w:tr>
      <w:tr w:rsidR="00F21987" w14:paraId="218DE33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FE4B1DD" w14:textId="77777777" w:rsidR="00F21987" w:rsidRDefault="00F21987">
            <w:pPr>
              <w:spacing w:before="40" w:after="40"/>
              <w:jc w:val="both"/>
              <w:rPr>
                <w:rFonts w:ascii="Courier" w:hAnsi="Courier"/>
                <w:sz w:val="18"/>
              </w:rPr>
            </w:pPr>
            <w:r>
              <w:rPr>
                <w:rFonts w:ascii="Courier" w:hAnsi="Courier"/>
                <w:sz w:val="18"/>
              </w:rPr>
              <w:t>VI_VXI_CMD32_RESP32</w:t>
            </w:r>
          </w:p>
        </w:tc>
        <w:tc>
          <w:tcPr>
            <w:tcW w:w="5040" w:type="dxa"/>
            <w:tcBorders>
              <w:top w:val="single" w:sz="6" w:space="0" w:color="auto"/>
              <w:left w:val="single" w:sz="6" w:space="0" w:color="auto"/>
              <w:bottom w:val="single" w:sz="6" w:space="0" w:color="auto"/>
              <w:right w:val="single" w:sz="6" w:space="0" w:color="auto"/>
            </w:tcBorders>
          </w:tcPr>
          <w:p w14:paraId="03885E14" w14:textId="77777777" w:rsidR="00F21987" w:rsidRDefault="00F21987">
            <w:pPr>
              <w:spacing w:before="40" w:after="40"/>
              <w:jc w:val="both"/>
              <w:rPr>
                <w:sz w:val="20"/>
              </w:rPr>
            </w:pPr>
            <w:r>
              <w:rPr>
                <w:sz w:val="20"/>
              </w:rPr>
              <w:t>Send 32-bit Word Serial query, get 32-bit response.</w:t>
            </w:r>
          </w:p>
        </w:tc>
      </w:tr>
      <w:tr w:rsidR="00F21987" w14:paraId="299CC3B3"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B533097" w14:textId="77777777" w:rsidR="00F21987" w:rsidRDefault="00F21987">
            <w:pPr>
              <w:spacing w:before="40" w:after="40"/>
              <w:jc w:val="both"/>
              <w:rPr>
                <w:rFonts w:ascii="Courier" w:hAnsi="Courier"/>
                <w:sz w:val="18"/>
              </w:rPr>
            </w:pPr>
            <w:r>
              <w:rPr>
                <w:rFonts w:ascii="Courier" w:hAnsi="Courier"/>
                <w:sz w:val="18"/>
              </w:rPr>
              <w:t>VI_VXI_RESP32</w:t>
            </w:r>
          </w:p>
        </w:tc>
        <w:tc>
          <w:tcPr>
            <w:tcW w:w="5040" w:type="dxa"/>
            <w:tcBorders>
              <w:top w:val="single" w:sz="6" w:space="0" w:color="auto"/>
              <w:left w:val="single" w:sz="6" w:space="0" w:color="auto"/>
              <w:bottom w:val="single" w:sz="6" w:space="0" w:color="auto"/>
              <w:right w:val="single" w:sz="6" w:space="0" w:color="auto"/>
            </w:tcBorders>
          </w:tcPr>
          <w:p w14:paraId="217BE8C0" w14:textId="77777777" w:rsidR="00F21987" w:rsidRDefault="00F21987">
            <w:pPr>
              <w:spacing w:before="40" w:after="40"/>
              <w:jc w:val="both"/>
              <w:rPr>
                <w:sz w:val="20"/>
              </w:rPr>
            </w:pPr>
            <w:r>
              <w:rPr>
                <w:sz w:val="20"/>
              </w:rPr>
              <w:t>Get 32-bit response from previous query.</w:t>
            </w:r>
          </w:p>
        </w:tc>
      </w:tr>
    </w:tbl>
    <w:p w14:paraId="7E0C7B79" w14:textId="77777777" w:rsidR="00F21987" w:rsidRDefault="00F21987">
      <w:pPr>
        <w:rPr>
          <w:sz w:val="20"/>
        </w:rPr>
      </w:pPr>
    </w:p>
    <w:p w14:paraId="3FE9BBCE"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16-bit command, the upper half of the cmd parameter is ignored. If the </w:t>
      </w:r>
      <w:r>
        <w:rPr>
          <w:rFonts w:ascii="Courier" w:hAnsi="Courier"/>
          <w:sz w:val="18"/>
        </w:rPr>
        <w:t>mode</w:t>
      </w:r>
      <w:r>
        <w:rPr>
          <w:sz w:val="20"/>
        </w:rPr>
        <w:t xml:space="preserve"> parameter specifies just retrieving a response, then the </w:t>
      </w:r>
      <w:r>
        <w:rPr>
          <w:rFonts w:ascii="Courier" w:hAnsi="Courier"/>
          <w:sz w:val="18"/>
        </w:rPr>
        <w:t>cmd</w:t>
      </w:r>
      <w:r>
        <w:rPr>
          <w:sz w:val="20"/>
        </w:rPr>
        <w:t xml:space="preserve"> parameter is ignored.</w:t>
      </w:r>
    </w:p>
    <w:p w14:paraId="04D6A894" w14:textId="77777777" w:rsidR="00F21987" w:rsidRDefault="00F21987">
      <w:pPr>
        <w:ind w:left="620"/>
        <w:rPr>
          <w:sz w:val="20"/>
        </w:rPr>
      </w:pPr>
    </w:p>
    <w:p w14:paraId="3A0DE7F8"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command only, the </w:t>
      </w:r>
      <w:r>
        <w:rPr>
          <w:rFonts w:ascii="Courier" w:hAnsi="Courier"/>
          <w:sz w:val="18"/>
        </w:rPr>
        <w:t>response</w:t>
      </w:r>
      <w:r>
        <w:rPr>
          <w:sz w:val="20"/>
        </w:rPr>
        <w:t xml:space="preserve"> parameter is ignored and may be </w:t>
      </w:r>
      <w:r>
        <w:rPr>
          <w:rFonts w:ascii="Courier" w:hAnsi="Courier"/>
          <w:sz w:val="18"/>
        </w:rPr>
        <w:t>VI_NULL</w:t>
      </w:r>
      <w:r>
        <w:rPr>
          <w:sz w:val="20"/>
        </w:rPr>
        <w:t xml:space="preserve">. If a response is retrieved but is only a 16-bit value, the upper half of the </w:t>
      </w:r>
      <w:r>
        <w:rPr>
          <w:rFonts w:ascii="Courier" w:hAnsi="Courier"/>
          <w:sz w:val="18"/>
        </w:rPr>
        <w:t>response</w:t>
      </w:r>
      <w:r>
        <w:rPr>
          <w:sz w:val="20"/>
        </w:rPr>
        <w:t xml:space="preserve"> parameter will be set to 0.</w:t>
      </w:r>
    </w:p>
    <w:p w14:paraId="4288E365" w14:textId="77777777" w:rsidR="00F21987" w:rsidRDefault="00F21987">
      <w:pPr>
        <w:ind w:left="620" w:hanging="620"/>
        <w:rPr>
          <w:sz w:val="20"/>
        </w:rPr>
      </w:pPr>
    </w:p>
    <w:p w14:paraId="18886C6A" w14:textId="77777777" w:rsidR="00F21987" w:rsidRDefault="00F21987">
      <w:pPr>
        <w:ind w:left="620" w:hanging="620"/>
        <w:rPr>
          <w:b/>
          <w:sz w:val="20"/>
        </w:rPr>
      </w:pPr>
      <w:r>
        <w:rPr>
          <w:b/>
          <w:sz w:val="20"/>
        </w:rPr>
        <w:t>Related Items</w:t>
      </w:r>
    </w:p>
    <w:p w14:paraId="44B3E65D"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44995F0B" w14:textId="77777777" w:rsidR="00F21987" w:rsidRDefault="00F21987">
      <w:pPr>
        <w:ind w:left="620" w:hanging="620"/>
        <w:rPr>
          <w:rFonts w:ascii="Courier" w:hAnsi="Courier"/>
          <w:sz w:val="18"/>
        </w:rPr>
      </w:pPr>
    </w:p>
    <w:p w14:paraId="4ADFF9FE" w14:textId="77777777" w:rsidR="00F21987" w:rsidRDefault="00F21987">
      <w:pPr>
        <w:ind w:left="620" w:hanging="620"/>
        <w:rPr>
          <w:b/>
          <w:sz w:val="20"/>
        </w:rPr>
      </w:pPr>
      <w:r>
        <w:rPr>
          <w:b/>
          <w:sz w:val="20"/>
        </w:rPr>
        <w:t>Implementation Requirements</w:t>
      </w:r>
    </w:p>
    <w:p w14:paraId="0D866CAE" w14:textId="77777777" w:rsidR="00F21987" w:rsidRDefault="00F21987">
      <w:pPr>
        <w:ind w:left="620" w:hanging="620"/>
        <w:rPr>
          <w:b/>
          <w:sz w:val="20"/>
        </w:rPr>
      </w:pPr>
    </w:p>
    <w:p w14:paraId="7903F5CC" w14:textId="77777777" w:rsidR="00F21987" w:rsidRDefault="00F21987">
      <w:pPr>
        <w:ind w:left="540" w:hanging="540"/>
        <w:rPr>
          <w:b/>
          <w:sz w:val="20"/>
        </w:rPr>
      </w:pPr>
      <w:r>
        <w:rPr>
          <w:b/>
          <w:sz w:val="20"/>
        </w:rPr>
        <w:t>RULE 6.</w:t>
      </w:r>
      <w:r w:rsidR="007D3DFC">
        <w:rPr>
          <w:b/>
          <w:sz w:val="20"/>
        </w:rPr>
        <w:t>5</w:t>
      </w:r>
      <w:r>
        <w:rPr>
          <w:b/>
          <w:sz w:val="20"/>
        </w:rPr>
        <w:t>.</w:t>
      </w:r>
      <w:r w:rsidR="00474045">
        <w:rPr>
          <w:b/>
          <w:sz w:val="20"/>
        </w:rPr>
        <w:t>7</w:t>
      </w:r>
    </w:p>
    <w:p w14:paraId="27F981DB" w14:textId="77777777" w:rsidR="00F21987" w:rsidRDefault="00F21987">
      <w:pPr>
        <w:ind w:left="720" w:hanging="720"/>
        <w:rPr>
          <w:sz w:val="20"/>
        </w:rPr>
      </w:pPr>
      <w:r>
        <w:rPr>
          <w:sz w:val="20"/>
        </w:rPr>
        <w:tab/>
        <w:t xml:space="preserve">All VISA implementations </w:t>
      </w:r>
      <w:r>
        <w:rPr>
          <w:b/>
          <w:sz w:val="20"/>
        </w:rPr>
        <w:t>SHALL</w:t>
      </w:r>
      <w:r>
        <w:rPr>
          <w:sz w:val="20"/>
        </w:rPr>
        <w:t xml:space="preserve"> support all defined mode values for </w:t>
      </w:r>
      <w:r>
        <w:rPr>
          <w:rFonts w:ascii="Courier" w:hAnsi="Courier"/>
          <w:sz w:val="18"/>
        </w:rPr>
        <w:t>viVxiCommandQuery()</w:t>
      </w:r>
      <w:r>
        <w:rPr>
          <w:sz w:val="20"/>
        </w:rPr>
        <w:t>.</w:t>
      </w:r>
    </w:p>
    <w:p w14:paraId="29F77405" w14:textId="77777777" w:rsidR="00F21987" w:rsidRDefault="00F21987">
      <w:pPr>
        <w:rPr>
          <w:b/>
          <w:sz w:val="20"/>
        </w:rPr>
      </w:pPr>
    </w:p>
    <w:p w14:paraId="152AA5E8" w14:textId="77777777" w:rsidR="00F21987" w:rsidRDefault="00F21987">
      <w:pPr>
        <w:rPr>
          <w:sz w:val="20"/>
        </w:rPr>
      </w:pPr>
      <w:r>
        <w:rPr>
          <w:b/>
          <w:sz w:val="20"/>
        </w:rPr>
        <w:t>OBSERVATION 6.</w:t>
      </w:r>
      <w:r w:rsidR="002066F8">
        <w:rPr>
          <w:b/>
          <w:sz w:val="20"/>
        </w:rPr>
        <w:t>5.</w:t>
      </w:r>
      <w:r w:rsidR="00D670BE">
        <w:rPr>
          <w:b/>
          <w:sz w:val="20"/>
        </w:rPr>
        <w:t>4</w:t>
      </w:r>
    </w:p>
    <w:p w14:paraId="202B70B4" w14:textId="77777777" w:rsidR="00F21987" w:rsidRDefault="00F21987">
      <w:pPr>
        <w:ind w:left="720"/>
        <w:rPr>
          <w:sz w:val="20"/>
        </w:rPr>
      </w:pPr>
      <w:r>
        <w:rPr>
          <w:sz w:val="20"/>
        </w:rPr>
        <w:t>Refer to the VXI Specification for defined word serial commands. The command values Byte Available, Byte Request, Clear, and Trigger are not valid for this operation.</w:t>
      </w:r>
    </w:p>
    <w:p w14:paraId="3D8F5E71" w14:textId="77777777" w:rsidR="00F21987" w:rsidRDefault="00F21987">
      <w:pPr>
        <w:pStyle w:val="Head2"/>
      </w:pPr>
      <w:r>
        <w:rPr>
          <w:sz w:val="20"/>
        </w:rPr>
        <w:br w:type="page"/>
      </w:r>
      <w:bookmarkStart w:id="590" w:name="_Toc135102799"/>
      <w:bookmarkStart w:id="591" w:name="_Toc444277148"/>
      <w:r>
        <w:lastRenderedPageBreak/>
        <w:t>6.5.7</w:t>
      </w:r>
      <w:r>
        <w:rPr>
          <w:sz w:val="20"/>
        </w:rPr>
        <w:t xml:space="preserve">  </w:t>
      </w:r>
      <w:r>
        <w:rPr>
          <w:rStyle w:val="Courier"/>
        </w:rPr>
        <w:t>viAssertIntrSignal</w:t>
      </w:r>
      <w:r>
        <w:rPr>
          <w:rStyle w:val="Courier"/>
          <w:b w:val="0"/>
        </w:rPr>
        <w:t>(vi, mode, statusID)</w:t>
      </w:r>
      <w:bookmarkEnd w:id="590"/>
      <w:bookmarkEnd w:id="591"/>
    </w:p>
    <w:p w14:paraId="4026DF9B" w14:textId="77777777" w:rsidR="00F21987" w:rsidRDefault="00F21987">
      <w:pPr>
        <w:ind w:left="2160" w:hanging="2160"/>
        <w:rPr>
          <w:b/>
          <w:sz w:val="20"/>
        </w:rPr>
      </w:pPr>
    </w:p>
    <w:p w14:paraId="2E5D0CE2" w14:textId="77777777" w:rsidR="00F21987" w:rsidRDefault="00F21987">
      <w:pPr>
        <w:ind w:left="620" w:right="2160" w:hanging="620"/>
        <w:rPr>
          <w:sz w:val="20"/>
        </w:rPr>
      </w:pPr>
      <w:r>
        <w:rPr>
          <w:b/>
          <w:sz w:val="20"/>
        </w:rPr>
        <w:t>Purpose</w:t>
      </w:r>
    </w:p>
    <w:p w14:paraId="42C41032" w14:textId="77777777" w:rsidR="00F21987" w:rsidRDefault="00F21987">
      <w:pPr>
        <w:ind w:left="720" w:hanging="720"/>
        <w:rPr>
          <w:sz w:val="20"/>
        </w:rPr>
      </w:pPr>
      <w:r>
        <w:rPr>
          <w:sz w:val="20"/>
        </w:rPr>
        <w:tab/>
        <w:t>Asserts the specified device interrupt or signal.</w:t>
      </w:r>
    </w:p>
    <w:p w14:paraId="76AE1CB0" w14:textId="77777777" w:rsidR="00F21987" w:rsidRDefault="00F21987">
      <w:pPr>
        <w:ind w:left="620" w:right="2160" w:hanging="620"/>
        <w:rPr>
          <w:sz w:val="20"/>
        </w:rPr>
      </w:pPr>
    </w:p>
    <w:p w14:paraId="108F7391" w14:textId="77777777" w:rsidR="00F21987" w:rsidRDefault="00F21987">
      <w:pPr>
        <w:ind w:left="620" w:right="2160" w:hanging="620"/>
        <w:rPr>
          <w:b/>
          <w:sz w:val="20"/>
        </w:rPr>
      </w:pPr>
      <w:r>
        <w:rPr>
          <w:b/>
          <w:sz w:val="20"/>
        </w:rPr>
        <w:t>Parameters</w:t>
      </w:r>
    </w:p>
    <w:p w14:paraId="6A513D3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039080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9A75CD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4A2BFB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A09342"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53E4064" w14:textId="77777777" w:rsidR="00F21987" w:rsidRDefault="00F21987">
            <w:pPr>
              <w:spacing w:before="40" w:after="40"/>
              <w:jc w:val="center"/>
              <w:rPr>
                <w:sz w:val="20"/>
              </w:rPr>
            </w:pPr>
            <w:r>
              <w:rPr>
                <w:b/>
                <w:sz w:val="20"/>
              </w:rPr>
              <w:t>Description</w:t>
            </w:r>
          </w:p>
        </w:tc>
      </w:tr>
      <w:tr w:rsidR="00F21987" w14:paraId="3C07148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6F4F9B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F1D864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AB61A81"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7239B3C" w14:textId="77777777" w:rsidR="00F21987" w:rsidRDefault="00F21987">
            <w:pPr>
              <w:spacing w:before="40" w:after="40"/>
              <w:ind w:left="80"/>
              <w:rPr>
                <w:sz w:val="20"/>
              </w:rPr>
            </w:pPr>
            <w:r>
              <w:rPr>
                <w:sz w:val="20"/>
              </w:rPr>
              <w:t>Unique logical identifier to a session.</w:t>
            </w:r>
          </w:p>
        </w:tc>
      </w:tr>
      <w:tr w:rsidR="00F21987" w14:paraId="53BFAF8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AA6C2E"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0305205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6B583C9"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C8DB75A" w14:textId="77777777" w:rsidR="00F21987" w:rsidRDefault="00F21987">
            <w:pPr>
              <w:spacing w:before="40" w:after="40"/>
              <w:ind w:left="80"/>
              <w:rPr>
                <w:sz w:val="20"/>
              </w:rPr>
            </w:pPr>
            <w:r>
              <w:rPr>
                <w:sz w:val="20"/>
              </w:rPr>
              <w:t>This specifies how to assert the interrupt.  See the Description section for actual values.</w:t>
            </w:r>
          </w:p>
        </w:tc>
      </w:tr>
      <w:tr w:rsidR="00F21987" w14:paraId="00DB4F3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BD4127" w14:textId="77777777" w:rsidR="00F21987" w:rsidRDefault="00F21987">
            <w:pPr>
              <w:spacing w:before="40" w:after="40"/>
              <w:ind w:left="80"/>
              <w:rPr>
                <w:rFonts w:ascii="Courier" w:hAnsi="Courier"/>
                <w:sz w:val="18"/>
              </w:rPr>
            </w:pPr>
            <w:r>
              <w:rPr>
                <w:rFonts w:ascii="Courier" w:hAnsi="Courier"/>
                <w:sz w:val="18"/>
              </w:rPr>
              <w:t>statusID</w:t>
            </w:r>
          </w:p>
        </w:tc>
        <w:tc>
          <w:tcPr>
            <w:tcW w:w="1260" w:type="dxa"/>
            <w:tcBorders>
              <w:top w:val="single" w:sz="6" w:space="0" w:color="auto"/>
              <w:left w:val="single" w:sz="6" w:space="0" w:color="auto"/>
              <w:bottom w:val="single" w:sz="6" w:space="0" w:color="auto"/>
              <w:right w:val="single" w:sz="6" w:space="0" w:color="auto"/>
            </w:tcBorders>
          </w:tcPr>
          <w:p w14:paraId="26796C1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341F4C"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9A16CE5" w14:textId="77777777" w:rsidR="00F21987" w:rsidRDefault="00F21987">
            <w:pPr>
              <w:spacing w:before="40" w:after="40"/>
              <w:ind w:left="80"/>
              <w:rPr>
                <w:sz w:val="20"/>
              </w:rPr>
            </w:pPr>
            <w:r>
              <w:rPr>
                <w:sz w:val="20"/>
              </w:rPr>
              <w:t>This is the status value to be presented during an interrupt acknowledge cycle.</w:t>
            </w:r>
          </w:p>
        </w:tc>
      </w:tr>
    </w:tbl>
    <w:p w14:paraId="787A58B3" w14:textId="77777777" w:rsidR="00F21987" w:rsidRDefault="00F21987">
      <w:pPr>
        <w:rPr>
          <w:b/>
          <w:sz w:val="20"/>
        </w:rPr>
      </w:pPr>
    </w:p>
    <w:p w14:paraId="08A9D0EE" w14:textId="77777777" w:rsidR="00F21987" w:rsidRDefault="00F21987">
      <w:pPr>
        <w:rPr>
          <w:b/>
          <w:sz w:val="20"/>
        </w:rPr>
      </w:pPr>
      <w:r>
        <w:rPr>
          <w:b/>
          <w:sz w:val="20"/>
        </w:rPr>
        <w:t>Return Values</w:t>
      </w:r>
    </w:p>
    <w:p w14:paraId="75C0E9E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78C7658" w14:textId="77777777">
        <w:trPr>
          <w:cantSplit/>
        </w:trPr>
        <w:tc>
          <w:tcPr>
            <w:tcW w:w="3680" w:type="dxa"/>
          </w:tcPr>
          <w:p w14:paraId="04D9A8D9"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2D2F383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2A4B1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2485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3425F3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44CBC57" w14:textId="77777777" w:rsidR="00F21987" w:rsidRDefault="00F21987">
            <w:pPr>
              <w:spacing w:before="40" w:after="40"/>
              <w:jc w:val="center"/>
              <w:rPr>
                <w:b/>
                <w:sz w:val="20"/>
              </w:rPr>
            </w:pPr>
            <w:r>
              <w:rPr>
                <w:b/>
                <w:sz w:val="20"/>
              </w:rPr>
              <w:t>Description</w:t>
            </w:r>
          </w:p>
        </w:tc>
      </w:tr>
      <w:tr w:rsidR="00F21987" w14:paraId="5F973C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9FD4F2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5D24B15" w14:textId="77777777" w:rsidR="00F21987" w:rsidRDefault="00F21987">
            <w:pPr>
              <w:spacing w:before="40" w:after="40"/>
              <w:ind w:left="80"/>
              <w:rPr>
                <w:sz w:val="20"/>
              </w:rPr>
            </w:pPr>
            <w:r>
              <w:rPr>
                <w:sz w:val="20"/>
              </w:rPr>
              <w:t>Operation completed successfully.</w:t>
            </w:r>
          </w:p>
        </w:tc>
      </w:tr>
    </w:tbl>
    <w:p w14:paraId="47EB3746"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7682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5B45E7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3997DA9" w14:textId="77777777" w:rsidR="00F21987" w:rsidRDefault="00F21987">
            <w:pPr>
              <w:spacing w:before="40" w:after="40"/>
              <w:jc w:val="center"/>
              <w:rPr>
                <w:b/>
                <w:sz w:val="20"/>
              </w:rPr>
            </w:pPr>
            <w:r>
              <w:rPr>
                <w:b/>
                <w:sz w:val="20"/>
              </w:rPr>
              <w:t>Description</w:t>
            </w:r>
          </w:p>
        </w:tc>
      </w:tr>
      <w:tr w:rsidR="00F21987" w14:paraId="3AB97BA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76ED00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12E5D2F" w14:textId="77777777" w:rsidR="00F21987" w:rsidRDefault="00F21987">
            <w:pPr>
              <w:spacing w:before="40" w:after="40"/>
              <w:ind w:left="80"/>
              <w:rPr>
                <w:sz w:val="20"/>
              </w:rPr>
            </w:pPr>
            <w:r>
              <w:rPr>
                <w:sz w:val="20"/>
              </w:rPr>
              <w:t>The given session or object reference is invalid (both are the same value).</w:t>
            </w:r>
          </w:p>
        </w:tc>
      </w:tr>
      <w:tr w:rsidR="00F21987" w14:paraId="3684394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C8F27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00A4EF7" w14:textId="77777777" w:rsidR="00F21987" w:rsidRDefault="00F21987">
            <w:pPr>
              <w:spacing w:before="40" w:after="40"/>
              <w:ind w:left="80"/>
              <w:rPr>
                <w:sz w:val="20"/>
              </w:rPr>
            </w:pPr>
            <w:r>
              <w:rPr>
                <w:sz w:val="20"/>
              </w:rPr>
              <w:t>The given vi does not support this operation.</w:t>
            </w:r>
          </w:p>
        </w:tc>
      </w:tr>
      <w:tr w:rsidR="00F21987" w14:paraId="030A1C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95AFE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E894432" w14:textId="77777777" w:rsidR="00F21987" w:rsidRDefault="00F21987">
            <w:pPr>
              <w:spacing w:before="40" w:after="40"/>
              <w:ind w:left="80"/>
              <w:rPr>
                <w:sz w:val="20"/>
              </w:rPr>
            </w:pPr>
            <w:r>
              <w:rPr>
                <w:sz w:val="20"/>
              </w:rPr>
              <w:t>Specified operation could not be performed because the resource identified by vi has been locked for this kind of access.</w:t>
            </w:r>
          </w:p>
        </w:tc>
      </w:tr>
      <w:tr w:rsidR="00F21987" w14:paraId="15A5D43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0216F0"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0936C810" w14:textId="77777777" w:rsidR="00F21987" w:rsidRDefault="00F21987">
            <w:pPr>
              <w:spacing w:before="40" w:after="40"/>
              <w:ind w:left="80"/>
              <w:rPr>
                <w:sz w:val="20"/>
              </w:rPr>
            </w:pPr>
            <w:r>
              <w:rPr>
                <w:sz w:val="20"/>
              </w:rPr>
              <w:t>Bus error occurred during transfer.</w:t>
            </w:r>
          </w:p>
        </w:tc>
      </w:tr>
      <w:tr w:rsidR="00F21987" w14:paraId="4BD515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CC44D7" w14:textId="77777777" w:rsidR="00F21987" w:rsidRDefault="00F21987">
            <w:pPr>
              <w:spacing w:before="40" w:after="40"/>
              <w:ind w:left="80"/>
              <w:rPr>
                <w:rFonts w:ascii="Courier" w:hAnsi="Courier"/>
                <w:sz w:val="18"/>
              </w:rPr>
            </w:pPr>
            <w:r>
              <w:rPr>
                <w:rFonts w:ascii="Courier" w:hAnsi="Courier"/>
                <w:sz w:val="18"/>
              </w:rPr>
              <w:t>VI_ERROR_INTR_PENDING</w:t>
            </w:r>
          </w:p>
        </w:tc>
        <w:tc>
          <w:tcPr>
            <w:tcW w:w="4680" w:type="dxa"/>
            <w:tcBorders>
              <w:top w:val="single" w:sz="6" w:space="0" w:color="auto"/>
              <w:left w:val="single" w:sz="6" w:space="0" w:color="auto"/>
              <w:bottom w:val="single" w:sz="6" w:space="0" w:color="auto"/>
              <w:right w:val="single" w:sz="6" w:space="0" w:color="auto"/>
            </w:tcBorders>
          </w:tcPr>
          <w:p w14:paraId="58799850" w14:textId="77777777" w:rsidR="00F21987" w:rsidRDefault="00F21987">
            <w:pPr>
              <w:spacing w:before="40" w:after="40"/>
              <w:ind w:left="80"/>
              <w:rPr>
                <w:sz w:val="20"/>
              </w:rPr>
            </w:pPr>
            <w:r>
              <w:rPr>
                <w:sz w:val="20"/>
              </w:rPr>
              <w:t>An interrupt is still pending from a previous call.</w:t>
            </w:r>
          </w:p>
        </w:tc>
      </w:tr>
      <w:tr w:rsidR="00F21987" w14:paraId="7D02EF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A0BA78"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591E5DD7" w14:textId="77777777" w:rsidR="00F21987" w:rsidRDefault="00F21987">
            <w:pPr>
              <w:spacing w:before="40" w:after="40"/>
              <w:ind w:left="80"/>
              <w:rPr>
                <w:sz w:val="20"/>
              </w:rPr>
            </w:pPr>
            <w:r>
              <w:rPr>
                <w:sz w:val="20"/>
              </w:rPr>
              <w:t>The value specified by the mode parameter is invalid.</w:t>
            </w:r>
          </w:p>
        </w:tc>
      </w:tr>
      <w:tr w:rsidR="00F21987" w14:paraId="5ABB9A0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ACC405" w14:textId="77777777" w:rsidR="00F21987" w:rsidRDefault="00F21987">
            <w:pPr>
              <w:spacing w:before="40" w:after="40"/>
              <w:ind w:left="80"/>
              <w:rPr>
                <w:rFonts w:ascii="Courier" w:hAnsi="Courier"/>
                <w:sz w:val="18"/>
              </w:rPr>
            </w:pPr>
            <w:r>
              <w:rPr>
                <w:rFonts w:ascii="Courier" w:hAnsi="Courier"/>
                <w:sz w:val="18"/>
              </w:rPr>
              <w:t>VI_ERROR_NSUP_INTR</w:t>
            </w:r>
          </w:p>
        </w:tc>
        <w:tc>
          <w:tcPr>
            <w:tcW w:w="4680" w:type="dxa"/>
            <w:tcBorders>
              <w:top w:val="single" w:sz="6" w:space="0" w:color="auto"/>
              <w:left w:val="single" w:sz="6" w:space="0" w:color="auto"/>
              <w:bottom w:val="single" w:sz="6" w:space="0" w:color="auto"/>
              <w:right w:val="single" w:sz="6" w:space="0" w:color="auto"/>
            </w:tcBorders>
          </w:tcPr>
          <w:p w14:paraId="22E8DEE4" w14:textId="77777777" w:rsidR="00F21987" w:rsidRDefault="00F21987">
            <w:pPr>
              <w:spacing w:before="40" w:after="40"/>
              <w:ind w:left="80"/>
              <w:rPr>
                <w:sz w:val="20"/>
              </w:rPr>
            </w:pPr>
            <w:r>
              <w:rPr>
                <w:sz w:val="20"/>
              </w:rPr>
              <w:t>The interface cannot generate an interrupt on the requested level or with the requested statusID value.</w:t>
            </w:r>
          </w:p>
        </w:tc>
      </w:tr>
      <w:tr w:rsidR="00F21987" w14:paraId="0BF09B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A111080"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2BB2F869" w14:textId="77777777" w:rsidR="00F21987" w:rsidRDefault="00F21987">
            <w:pPr>
              <w:spacing w:before="40" w:after="40"/>
              <w:ind w:left="80"/>
              <w:rPr>
                <w:sz w:val="20"/>
              </w:rPr>
            </w:pPr>
            <w:r>
              <w:rPr>
                <w:sz w:val="20"/>
              </w:rPr>
              <w:t>The specified mode is not supported by this VISA implementation.</w:t>
            </w:r>
          </w:p>
        </w:tc>
      </w:tr>
    </w:tbl>
    <w:p w14:paraId="289AAD63" w14:textId="77777777" w:rsidR="00F21987" w:rsidRDefault="00F21987">
      <w:pPr>
        <w:ind w:left="620" w:hanging="620"/>
        <w:rPr>
          <w:b/>
          <w:sz w:val="20"/>
        </w:rPr>
      </w:pPr>
    </w:p>
    <w:p w14:paraId="50FA8415" w14:textId="77777777" w:rsidR="00F21987" w:rsidRDefault="00F21987">
      <w:pPr>
        <w:pStyle w:val="Head3"/>
      </w:pPr>
      <w:r>
        <w:br w:type="page"/>
      </w:r>
    </w:p>
    <w:p w14:paraId="35AA00A8" w14:textId="77777777" w:rsidR="00F21987" w:rsidRDefault="00F21987">
      <w:pPr>
        <w:ind w:left="620" w:hanging="620"/>
        <w:rPr>
          <w:b/>
          <w:sz w:val="20"/>
        </w:rPr>
      </w:pPr>
      <w:r>
        <w:rPr>
          <w:b/>
          <w:sz w:val="20"/>
        </w:rPr>
        <w:lastRenderedPageBreak/>
        <w:t>Description</w:t>
      </w:r>
    </w:p>
    <w:p w14:paraId="55E7FD81" w14:textId="77777777" w:rsidR="00F21987" w:rsidRDefault="00F21987">
      <w:pPr>
        <w:ind w:left="720" w:hanging="720"/>
        <w:rPr>
          <w:sz w:val="20"/>
        </w:rPr>
      </w:pPr>
      <w:r>
        <w:rPr>
          <w:sz w:val="20"/>
        </w:rPr>
        <w:tab/>
        <w:t>This operation can be used to assert a device interrupt condition.  In VXI, for example, this can be done with either a VXI signal or a VXI interrupt.  On certain bus types, the statusID parameter may be ignored.</w:t>
      </w:r>
    </w:p>
    <w:p w14:paraId="3FF51ADA" w14:textId="77777777" w:rsidR="00F21987" w:rsidRDefault="00F21987">
      <w:pPr>
        <w:ind w:left="720" w:hanging="720"/>
        <w:rPr>
          <w:sz w:val="20"/>
        </w:rPr>
      </w:pPr>
    </w:p>
    <w:p w14:paraId="3913E0A2" w14:textId="77777777" w:rsidR="00F21987" w:rsidRDefault="00F21987">
      <w:pPr>
        <w:pStyle w:val="Tablecaption"/>
        <w:rPr>
          <w:b/>
        </w:rPr>
      </w:pPr>
      <w:bookmarkStart w:id="592" w:name="_Toc460636303"/>
      <w:bookmarkStart w:id="593" w:name="_Toc460651872"/>
      <w:bookmarkStart w:id="594" w:name="_Toc460652246"/>
      <w:bookmarkStart w:id="595" w:name="_Toc444277236"/>
      <w:r>
        <w:t>Table 6.</w:t>
      </w:r>
      <w:r w:rsidR="007D3DFC">
        <w:t>5</w:t>
      </w:r>
      <w:r>
        <w:t>.</w:t>
      </w:r>
      <w:r w:rsidR="00293D17">
        <w:t>5</w:t>
      </w:r>
      <w:r>
        <w:tab/>
        <w:t xml:space="preserve">Special Values for </w:t>
      </w:r>
      <w:r w:rsidRPr="007D3DFC">
        <w:rPr>
          <w:rFonts w:ascii="Courier" w:hAnsi="Courier"/>
          <w:sz w:val="18"/>
          <w:szCs w:val="18"/>
        </w:rPr>
        <w:t>mode</w:t>
      </w:r>
      <w:r>
        <w:t xml:space="preserve"> Parameter</w:t>
      </w:r>
      <w:bookmarkEnd w:id="592"/>
      <w:bookmarkEnd w:id="593"/>
      <w:bookmarkEnd w:id="594"/>
      <w:bookmarkEnd w:id="595"/>
    </w:p>
    <w:p w14:paraId="4A9D6C9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757"/>
        <w:gridCol w:w="4476"/>
      </w:tblGrid>
      <w:tr w:rsidR="00F21987" w14:paraId="41CA10B7" w14:textId="77777777">
        <w:trPr>
          <w:cantSplit/>
          <w:jc w:val="center"/>
        </w:trPr>
        <w:tc>
          <w:tcPr>
            <w:tcW w:w="3757" w:type="dxa"/>
            <w:tcBorders>
              <w:top w:val="single" w:sz="6" w:space="0" w:color="auto"/>
              <w:left w:val="single" w:sz="6" w:space="0" w:color="auto"/>
              <w:bottom w:val="double" w:sz="6" w:space="0" w:color="auto"/>
              <w:right w:val="single" w:sz="6" w:space="0" w:color="auto"/>
            </w:tcBorders>
          </w:tcPr>
          <w:p w14:paraId="145C7AA3" w14:textId="77777777" w:rsidR="00F21987" w:rsidRDefault="00F21987">
            <w:pPr>
              <w:spacing w:before="40" w:after="40"/>
              <w:jc w:val="center"/>
              <w:rPr>
                <w:b/>
                <w:sz w:val="20"/>
              </w:rPr>
            </w:pPr>
            <w:r>
              <w:rPr>
                <w:b/>
                <w:sz w:val="20"/>
              </w:rPr>
              <w:t>Mode</w:t>
            </w:r>
          </w:p>
        </w:tc>
        <w:tc>
          <w:tcPr>
            <w:tcW w:w="4476" w:type="dxa"/>
            <w:tcBorders>
              <w:top w:val="single" w:sz="6" w:space="0" w:color="auto"/>
              <w:left w:val="single" w:sz="6" w:space="0" w:color="auto"/>
              <w:bottom w:val="double" w:sz="6" w:space="0" w:color="auto"/>
              <w:right w:val="single" w:sz="6" w:space="0" w:color="auto"/>
            </w:tcBorders>
          </w:tcPr>
          <w:p w14:paraId="3AD96A26" w14:textId="77777777" w:rsidR="00F21987" w:rsidRDefault="00F21987">
            <w:pPr>
              <w:spacing w:before="40" w:after="40"/>
              <w:jc w:val="center"/>
              <w:rPr>
                <w:b/>
                <w:sz w:val="20"/>
              </w:rPr>
            </w:pPr>
            <w:r>
              <w:rPr>
                <w:b/>
                <w:sz w:val="20"/>
              </w:rPr>
              <w:t>Action Description</w:t>
            </w:r>
          </w:p>
        </w:tc>
      </w:tr>
      <w:tr w:rsidR="00F21987" w14:paraId="7C004048" w14:textId="77777777">
        <w:trPr>
          <w:cantSplit/>
          <w:jc w:val="center"/>
        </w:trPr>
        <w:tc>
          <w:tcPr>
            <w:tcW w:w="3757" w:type="dxa"/>
            <w:tcBorders>
              <w:top w:val="double" w:sz="6" w:space="0" w:color="auto"/>
              <w:left w:val="single" w:sz="6" w:space="0" w:color="auto"/>
              <w:right w:val="single" w:sz="6" w:space="0" w:color="auto"/>
            </w:tcBorders>
          </w:tcPr>
          <w:p w14:paraId="7FF01F4F" w14:textId="77777777" w:rsidR="00F21987" w:rsidRDefault="00F21987">
            <w:pPr>
              <w:spacing w:before="40" w:after="40"/>
              <w:rPr>
                <w:rFonts w:ascii="Courier" w:hAnsi="Courier"/>
                <w:sz w:val="18"/>
              </w:rPr>
            </w:pPr>
            <w:r>
              <w:rPr>
                <w:rFonts w:ascii="Courier" w:hAnsi="Courier"/>
                <w:sz w:val="18"/>
              </w:rPr>
              <w:t>VI_ASSERT_USE_ASSIGNED</w:t>
            </w:r>
          </w:p>
        </w:tc>
        <w:tc>
          <w:tcPr>
            <w:tcW w:w="4476" w:type="dxa"/>
            <w:tcBorders>
              <w:top w:val="double" w:sz="6" w:space="0" w:color="auto"/>
              <w:left w:val="single" w:sz="6" w:space="0" w:color="auto"/>
              <w:right w:val="single" w:sz="6" w:space="0" w:color="auto"/>
            </w:tcBorders>
          </w:tcPr>
          <w:p w14:paraId="39EE09F1" w14:textId="77777777" w:rsidR="00F21987" w:rsidRDefault="00F21987">
            <w:pPr>
              <w:spacing w:before="40" w:after="40"/>
              <w:rPr>
                <w:sz w:val="20"/>
              </w:rPr>
            </w:pPr>
            <w:r>
              <w:rPr>
                <w:sz w:val="20"/>
              </w:rPr>
              <w:t>Use whatever notification method that has been assigned to the local device.</w:t>
            </w:r>
          </w:p>
        </w:tc>
      </w:tr>
      <w:tr w:rsidR="00F21987" w14:paraId="134E93D7"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30AF1347" w14:textId="77777777" w:rsidR="00F21987" w:rsidRDefault="00F21987">
            <w:pPr>
              <w:spacing w:before="40" w:after="40"/>
              <w:rPr>
                <w:rFonts w:ascii="Courier" w:hAnsi="Courier"/>
                <w:sz w:val="18"/>
              </w:rPr>
            </w:pPr>
            <w:r>
              <w:rPr>
                <w:rFonts w:ascii="Courier" w:hAnsi="Courier"/>
                <w:sz w:val="18"/>
              </w:rPr>
              <w:t>VI_ASSERT_SIGNAL</w:t>
            </w:r>
          </w:p>
        </w:tc>
        <w:tc>
          <w:tcPr>
            <w:tcW w:w="4476" w:type="dxa"/>
            <w:tcBorders>
              <w:top w:val="single" w:sz="6" w:space="0" w:color="auto"/>
              <w:left w:val="single" w:sz="6" w:space="0" w:color="auto"/>
              <w:bottom w:val="single" w:sz="6" w:space="0" w:color="auto"/>
              <w:right w:val="single" w:sz="6" w:space="0" w:color="auto"/>
            </w:tcBorders>
          </w:tcPr>
          <w:p w14:paraId="47834DDB" w14:textId="77777777" w:rsidR="00F21987" w:rsidRDefault="00F21987">
            <w:pPr>
              <w:spacing w:before="40" w:after="40"/>
              <w:rPr>
                <w:sz w:val="20"/>
              </w:rPr>
            </w:pPr>
            <w:r>
              <w:rPr>
                <w:sz w:val="20"/>
              </w:rPr>
              <w:t>Send the notification via a VXI signal.</w:t>
            </w:r>
          </w:p>
        </w:tc>
      </w:tr>
      <w:tr w:rsidR="00F21987" w14:paraId="1656E4C9"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488A6B4F"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VI_ASSERT_IRQ1 - VI_ASSERT_IRQ7</w:t>
            </w:r>
          </w:p>
        </w:tc>
        <w:tc>
          <w:tcPr>
            <w:tcW w:w="4476" w:type="dxa"/>
            <w:tcBorders>
              <w:top w:val="single" w:sz="6" w:space="0" w:color="auto"/>
              <w:left w:val="single" w:sz="6" w:space="0" w:color="auto"/>
              <w:bottom w:val="single" w:sz="6" w:space="0" w:color="auto"/>
              <w:right w:val="single" w:sz="6" w:space="0" w:color="auto"/>
            </w:tcBorders>
          </w:tcPr>
          <w:p w14:paraId="01438521" w14:textId="77777777" w:rsidR="00F21987" w:rsidRDefault="00F21987">
            <w:pPr>
              <w:spacing w:before="40" w:after="40"/>
              <w:rPr>
                <w:sz w:val="20"/>
              </w:rPr>
            </w:pPr>
            <w:r>
              <w:rPr>
                <w:sz w:val="20"/>
              </w:rPr>
              <w:t>Send the interrupt via the specified VXI/VME IRQ line. This uses the standard VXI/VME ROAK (release on acknowledge) interrupt mechanism rather than the older VME RORA (release on register access) mechanism.</w:t>
            </w:r>
          </w:p>
        </w:tc>
      </w:tr>
    </w:tbl>
    <w:p w14:paraId="1E93A36D" w14:textId="77777777" w:rsidR="00F21987" w:rsidRDefault="00F21987">
      <w:pPr>
        <w:ind w:left="720" w:hanging="720"/>
        <w:rPr>
          <w:sz w:val="20"/>
        </w:rPr>
      </w:pPr>
    </w:p>
    <w:p w14:paraId="20F1589D" w14:textId="77777777" w:rsidR="00F21987" w:rsidRDefault="00F21987">
      <w:pPr>
        <w:ind w:left="620" w:hanging="620"/>
        <w:rPr>
          <w:b/>
          <w:sz w:val="20"/>
        </w:rPr>
      </w:pPr>
      <w:r>
        <w:rPr>
          <w:b/>
          <w:sz w:val="20"/>
        </w:rPr>
        <w:t>Related Items</w:t>
      </w:r>
    </w:p>
    <w:p w14:paraId="65E15038" w14:textId="77777777" w:rsidR="00F21987" w:rsidRDefault="00F21987">
      <w:pPr>
        <w:ind w:left="720" w:hanging="720"/>
        <w:rPr>
          <w:sz w:val="20"/>
        </w:rPr>
      </w:pPr>
      <w:r>
        <w:rPr>
          <w:b/>
          <w:sz w:val="20"/>
        </w:rPr>
        <w:tab/>
      </w:r>
      <w:r>
        <w:rPr>
          <w:sz w:val="20"/>
        </w:rPr>
        <w:t>See the BACKPLANE and VXI SERVANT resource descriptions.</w:t>
      </w:r>
    </w:p>
    <w:p w14:paraId="0FCF59FD" w14:textId="77777777" w:rsidR="00F21987" w:rsidRDefault="00F21987">
      <w:pPr>
        <w:ind w:left="620" w:hanging="620"/>
        <w:rPr>
          <w:sz w:val="20"/>
        </w:rPr>
      </w:pPr>
    </w:p>
    <w:p w14:paraId="20BBEE6B" w14:textId="77777777" w:rsidR="00F21987" w:rsidRDefault="00F21987">
      <w:pPr>
        <w:ind w:left="540" w:hanging="540"/>
        <w:rPr>
          <w:b/>
          <w:sz w:val="20"/>
        </w:rPr>
      </w:pPr>
      <w:r>
        <w:rPr>
          <w:b/>
          <w:sz w:val="20"/>
        </w:rPr>
        <w:t>Implementation Requirements</w:t>
      </w:r>
    </w:p>
    <w:p w14:paraId="64B6387D" w14:textId="77777777" w:rsidR="00F21987" w:rsidRDefault="00F21987">
      <w:pPr>
        <w:ind w:left="720" w:hanging="720"/>
        <w:rPr>
          <w:sz w:val="20"/>
        </w:rPr>
      </w:pPr>
    </w:p>
    <w:p w14:paraId="3DA20766"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8</w:t>
      </w:r>
    </w:p>
    <w:p w14:paraId="0C02B4C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VXI SERVANT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use the mechanism specified in the response of Asynchronous Mode Control command.</w:t>
      </w:r>
    </w:p>
    <w:p w14:paraId="5EDE6FF7" w14:textId="77777777" w:rsidR="00F21987" w:rsidRDefault="00F21987">
      <w:pPr>
        <w:ind w:left="720" w:hanging="720"/>
        <w:rPr>
          <w:sz w:val="20"/>
        </w:rPr>
      </w:pPr>
    </w:p>
    <w:p w14:paraId="167A349E"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9</w:t>
      </w:r>
    </w:p>
    <w:p w14:paraId="69415BBA"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BACKPLANE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return the status code </w:t>
      </w:r>
      <w:r w:rsidRPr="00175877">
        <w:rPr>
          <w:rFonts w:ascii="Courier" w:hAnsi="Courier"/>
          <w:sz w:val="18"/>
          <w:szCs w:val="18"/>
        </w:rPr>
        <w:t>VI_ERROR_INV_MODE</w:t>
      </w:r>
      <w:r>
        <w:rPr>
          <w:sz w:val="20"/>
        </w:rPr>
        <w:t>.</w:t>
      </w:r>
    </w:p>
    <w:p w14:paraId="0B68CF9B" w14:textId="77777777" w:rsidR="00F21987" w:rsidRDefault="00F21987">
      <w:pPr>
        <w:ind w:left="720"/>
        <w:rPr>
          <w:sz w:val="20"/>
        </w:rPr>
      </w:pPr>
    </w:p>
    <w:p w14:paraId="4EF12967" w14:textId="77777777" w:rsidR="00F21987" w:rsidRDefault="00F21987">
      <w:pPr>
        <w:ind w:left="720" w:hanging="720"/>
        <w:rPr>
          <w:sz w:val="20"/>
        </w:rPr>
      </w:pPr>
    </w:p>
    <w:p w14:paraId="14CE21D2" w14:textId="77777777" w:rsidR="00F21987" w:rsidRDefault="00F21987">
      <w:pPr>
        <w:pStyle w:val="Head2"/>
      </w:pPr>
      <w:r>
        <w:rPr>
          <w:sz w:val="20"/>
        </w:rPr>
        <w:br w:type="page"/>
      </w:r>
      <w:bookmarkStart w:id="596" w:name="_Toc135102800"/>
      <w:bookmarkStart w:id="597" w:name="_Toc444277149"/>
      <w:r>
        <w:lastRenderedPageBreak/>
        <w:t xml:space="preserve">6.5.8  </w:t>
      </w:r>
      <w:r>
        <w:rPr>
          <w:rStyle w:val="Courier"/>
        </w:rPr>
        <w:t>viAssertUtilSignal</w:t>
      </w:r>
      <w:r>
        <w:rPr>
          <w:rStyle w:val="Courier"/>
          <w:b w:val="0"/>
        </w:rPr>
        <w:t>(vi, line)</w:t>
      </w:r>
      <w:bookmarkEnd w:id="596"/>
      <w:bookmarkEnd w:id="597"/>
    </w:p>
    <w:p w14:paraId="42F4411E" w14:textId="77777777" w:rsidR="00F21987" w:rsidRDefault="00F21987">
      <w:pPr>
        <w:ind w:left="2160" w:hanging="2160"/>
        <w:rPr>
          <w:b/>
        </w:rPr>
      </w:pPr>
    </w:p>
    <w:p w14:paraId="2F72EED8" w14:textId="77777777" w:rsidR="00F21987" w:rsidRPr="00C54487" w:rsidRDefault="00F21987">
      <w:pPr>
        <w:ind w:left="620" w:right="2160" w:hanging="620"/>
        <w:rPr>
          <w:sz w:val="20"/>
        </w:rPr>
      </w:pPr>
      <w:r w:rsidRPr="00C54487">
        <w:rPr>
          <w:b/>
          <w:sz w:val="20"/>
        </w:rPr>
        <w:t>Purpose</w:t>
      </w:r>
    </w:p>
    <w:p w14:paraId="6741B13A" w14:textId="77777777" w:rsidR="00F21987" w:rsidRPr="00C54487" w:rsidRDefault="00F21987">
      <w:pPr>
        <w:ind w:left="720" w:hanging="720"/>
        <w:rPr>
          <w:sz w:val="20"/>
        </w:rPr>
      </w:pPr>
      <w:r w:rsidRPr="00C54487">
        <w:rPr>
          <w:sz w:val="20"/>
        </w:rPr>
        <w:tab/>
        <w:t>Asserts the specified utility bus signal.</w:t>
      </w:r>
    </w:p>
    <w:p w14:paraId="5E38F953" w14:textId="77777777" w:rsidR="00F21987" w:rsidRPr="00C54487" w:rsidRDefault="00F21987">
      <w:pPr>
        <w:ind w:left="620" w:right="2160" w:hanging="620"/>
        <w:rPr>
          <w:sz w:val="20"/>
        </w:rPr>
      </w:pPr>
    </w:p>
    <w:p w14:paraId="4AC1DDA3" w14:textId="77777777" w:rsidR="00F21987" w:rsidRPr="00C54487" w:rsidRDefault="00F21987">
      <w:pPr>
        <w:ind w:left="620" w:right="2160" w:hanging="620"/>
        <w:rPr>
          <w:b/>
          <w:sz w:val="20"/>
        </w:rPr>
      </w:pPr>
      <w:r w:rsidRPr="00C54487">
        <w:rPr>
          <w:b/>
          <w:sz w:val="20"/>
        </w:rPr>
        <w:t>Parameters</w:t>
      </w:r>
    </w:p>
    <w:p w14:paraId="0A6093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A0A0E3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5F63596"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72897E"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1183FC"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50132E3" w14:textId="77777777" w:rsidR="00F21987" w:rsidRDefault="00F21987">
            <w:pPr>
              <w:spacing w:before="40" w:after="40"/>
              <w:jc w:val="center"/>
            </w:pPr>
            <w:r>
              <w:rPr>
                <w:b/>
                <w:sz w:val="20"/>
              </w:rPr>
              <w:t>Description</w:t>
            </w:r>
          </w:p>
        </w:tc>
      </w:tr>
      <w:tr w:rsidR="00F21987" w14:paraId="715472B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ED07F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FC3557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3B31525"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83EEE9B" w14:textId="77777777" w:rsidR="00F21987" w:rsidRDefault="00F21987">
            <w:pPr>
              <w:spacing w:before="40" w:after="40"/>
              <w:ind w:left="80"/>
            </w:pPr>
            <w:r>
              <w:rPr>
                <w:sz w:val="20"/>
              </w:rPr>
              <w:t>Unique logical identifier to a session.</w:t>
            </w:r>
          </w:p>
        </w:tc>
      </w:tr>
      <w:tr w:rsidR="00F21987" w14:paraId="682C44A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C0EDF4" w14:textId="77777777" w:rsidR="00F21987" w:rsidRDefault="00F21987">
            <w:pPr>
              <w:spacing w:before="40" w:after="40"/>
              <w:ind w:left="80"/>
              <w:rPr>
                <w:rFonts w:ascii="Courier" w:hAnsi="Courier"/>
                <w:sz w:val="18"/>
              </w:rPr>
            </w:pPr>
            <w:r>
              <w:rPr>
                <w:rFonts w:ascii="Courier" w:hAnsi="Courier"/>
                <w:sz w:val="18"/>
              </w:rPr>
              <w:t>line</w:t>
            </w:r>
          </w:p>
        </w:tc>
        <w:tc>
          <w:tcPr>
            <w:tcW w:w="1260" w:type="dxa"/>
            <w:tcBorders>
              <w:top w:val="single" w:sz="6" w:space="0" w:color="auto"/>
              <w:left w:val="single" w:sz="6" w:space="0" w:color="auto"/>
              <w:bottom w:val="single" w:sz="6" w:space="0" w:color="auto"/>
              <w:right w:val="single" w:sz="6" w:space="0" w:color="auto"/>
            </w:tcBorders>
          </w:tcPr>
          <w:p w14:paraId="37759B0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5C86EC0"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654D791D" w14:textId="77777777" w:rsidR="00F21987" w:rsidRDefault="00F21987">
            <w:pPr>
              <w:spacing w:before="40" w:after="40"/>
              <w:ind w:left="80"/>
              <w:rPr>
                <w:sz w:val="20"/>
              </w:rPr>
            </w:pPr>
            <w:r>
              <w:rPr>
                <w:sz w:val="20"/>
              </w:rPr>
              <w:t xml:space="preserve">Specifies the utility bus signal to assert.  This can be the value </w:t>
            </w:r>
            <w:r>
              <w:rPr>
                <w:rFonts w:ascii="Courier" w:hAnsi="Courier"/>
                <w:sz w:val="18"/>
              </w:rPr>
              <w:t>VI_UTIL_ASSERT_SYSRESET</w:t>
            </w:r>
            <w:r>
              <w:rPr>
                <w:sz w:val="20"/>
              </w:rPr>
              <w:t xml:space="preserve">, </w:t>
            </w:r>
            <w:r>
              <w:rPr>
                <w:rFonts w:ascii="Courier" w:hAnsi="Courier"/>
                <w:sz w:val="18"/>
              </w:rPr>
              <w:t>VI_UTIL_ASSERT_SYSFAIL</w:t>
            </w:r>
            <w:r>
              <w:rPr>
                <w:sz w:val="20"/>
              </w:rPr>
              <w:t xml:space="preserve">, or </w:t>
            </w:r>
            <w:r>
              <w:rPr>
                <w:rFonts w:ascii="Courier" w:hAnsi="Courier"/>
                <w:sz w:val="18"/>
              </w:rPr>
              <w:t>VI_UTIL_DEASSERT_SYSFAIL</w:t>
            </w:r>
            <w:r>
              <w:rPr>
                <w:sz w:val="20"/>
              </w:rPr>
              <w:t>.</w:t>
            </w:r>
          </w:p>
        </w:tc>
      </w:tr>
    </w:tbl>
    <w:p w14:paraId="05534CFC" w14:textId="77777777" w:rsidR="00F21987" w:rsidRDefault="00F21987">
      <w:pPr>
        <w:pStyle w:val="TOC1"/>
        <w:spacing w:before="0"/>
      </w:pPr>
    </w:p>
    <w:p w14:paraId="67BD127F" w14:textId="77777777" w:rsidR="00F21987" w:rsidRDefault="00F21987">
      <w:pPr>
        <w:rPr>
          <w:b/>
          <w:sz w:val="20"/>
        </w:rPr>
      </w:pPr>
      <w:r>
        <w:rPr>
          <w:b/>
          <w:sz w:val="20"/>
        </w:rPr>
        <w:t>Return Values</w:t>
      </w:r>
    </w:p>
    <w:p w14:paraId="5B7B7FC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B25D04" w14:textId="77777777">
        <w:trPr>
          <w:cantSplit/>
        </w:trPr>
        <w:tc>
          <w:tcPr>
            <w:tcW w:w="3680" w:type="dxa"/>
          </w:tcPr>
          <w:p w14:paraId="2BE1055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297194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AA7253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8C829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4B82C0"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0E3DC70" w14:textId="77777777" w:rsidR="00F21987" w:rsidRDefault="00F21987">
            <w:pPr>
              <w:spacing w:before="40" w:after="40"/>
              <w:jc w:val="center"/>
              <w:rPr>
                <w:b/>
              </w:rPr>
            </w:pPr>
            <w:r>
              <w:rPr>
                <w:b/>
                <w:sz w:val="20"/>
              </w:rPr>
              <w:t>Description</w:t>
            </w:r>
          </w:p>
        </w:tc>
      </w:tr>
      <w:tr w:rsidR="00F21987" w14:paraId="4924AB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7B974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5675B41" w14:textId="77777777" w:rsidR="00F21987" w:rsidRDefault="00F21987">
            <w:pPr>
              <w:spacing w:before="40" w:after="40"/>
              <w:ind w:left="80"/>
              <w:rPr>
                <w:sz w:val="20"/>
              </w:rPr>
            </w:pPr>
            <w:r>
              <w:rPr>
                <w:sz w:val="20"/>
              </w:rPr>
              <w:t>Operation completed successfully.</w:t>
            </w:r>
          </w:p>
        </w:tc>
      </w:tr>
    </w:tbl>
    <w:p w14:paraId="1EE7383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3720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657DDD"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B9A4ADE" w14:textId="77777777" w:rsidR="00F21987" w:rsidRDefault="00F21987">
            <w:pPr>
              <w:spacing w:before="40" w:after="40"/>
              <w:jc w:val="center"/>
              <w:rPr>
                <w:b/>
              </w:rPr>
            </w:pPr>
            <w:r>
              <w:rPr>
                <w:b/>
                <w:sz w:val="20"/>
              </w:rPr>
              <w:t>Description</w:t>
            </w:r>
          </w:p>
        </w:tc>
      </w:tr>
      <w:tr w:rsidR="00F21987" w14:paraId="181E072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EE958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5EBF4E1" w14:textId="77777777" w:rsidR="00F21987" w:rsidRDefault="00F21987">
            <w:pPr>
              <w:spacing w:before="40" w:after="40"/>
              <w:ind w:left="80"/>
            </w:pPr>
            <w:r>
              <w:rPr>
                <w:sz w:val="20"/>
              </w:rPr>
              <w:t>The given session or object reference is invalid (both are the same value).</w:t>
            </w:r>
          </w:p>
        </w:tc>
      </w:tr>
      <w:tr w:rsidR="00F21987" w14:paraId="433AA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04279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170E629"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149360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72E0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A7C7B4E"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1EBB4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DEE1A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5832B3E" w14:textId="77777777" w:rsidR="00F21987" w:rsidRDefault="00F21987">
            <w:pPr>
              <w:spacing w:before="40" w:after="40"/>
              <w:ind w:left="80"/>
            </w:pPr>
            <w:r>
              <w:rPr>
                <w:sz w:val="20"/>
              </w:rPr>
              <w:t>Timeout expired before operation completed.</w:t>
            </w:r>
          </w:p>
        </w:tc>
      </w:tr>
      <w:tr w:rsidR="00F21987" w14:paraId="60DCDE8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03266D"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5E5EDB5" w14:textId="77777777" w:rsidR="00F21987" w:rsidRDefault="00F21987">
            <w:pPr>
              <w:spacing w:before="40" w:after="40"/>
              <w:ind w:left="80"/>
              <w:rPr>
                <w:sz w:val="20"/>
              </w:rPr>
            </w:pPr>
            <w:r>
              <w:rPr>
                <w:sz w:val="20"/>
              </w:rPr>
              <w:t xml:space="preserve">The value specified by the </w:t>
            </w:r>
            <w:r>
              <w:rPr>
                <w:rFonts w:ascii="Courier" w:hAnsi="Courier"/>
                <w:sz w:val="18"/>
              </w:rPr>
              <w:t>line</w:t>
            </w:r>
            <w:r>
              <w:rPr>
                <w:sz w:val="20"/>
              </w:rPr>
              <w:t xml:space="preserve"> parameter is invalid.</w:t>
            </w:r>
          </w:p>
        </w:tc>
      </w:tr>
    </w:tbl>
    <w:p w14:paraId="14515CC6" w14:textId="77777777" w:rsidR="00F21987" w:rsidRDefault="00F21987">
      <w:pPr>
        <w:ind w:left="620" w:hanging="620"/>
        <w:rPr>
          <w:b/>
          <w:sz w:val="20"/>
        </w:rPr>
      </w:pPr>
    </w:p>
    <w:p w14:paraId="1060E436" w14:textId="77777777" w:rsidR="00F21987" w:rsidRDefault="00F21987">
      <w:pPr>
        <w:ind w:left="620" w:hanging="620"/>
        <w:rPr>
          <w:b/>
          <w:sz w:val="20"/>
        </w:rPr>
      </w:pPr>
      <w:r>
        <w:rPr>
          <w:b/>
          <w:sz w:val="20"/>
        </w:rPr>
        <w:t>Description</w:t>
      </w:r>
    </w:p>
    <w:p w14:paraId="701F9BA5" w14:textId="77777777" w:rsidR="00F21987" w:rsidRDefault="00F21987">
      <w:pPr>
        <w:ind w:left="720" w:hanging="720"/>
        <w:rPr>
          <w:sz w:val="20"/>
        </w:rPr>
      </w:pPr>
      <w:r>
        <w:rPr>
          <w:sz w:val="20"/>
        </w:rPr>
        <w:tab/>
        <w:t>This operation can be used to assert either the SYSFAIL or SYSRESET utility bus interrupts on the VXIbus backplane.  This operation is valid only on VXI BACKPLANE and SERVANT sessions.</w:t>
      </w:r>
    </w:p>
    <w:p w14:paraId="07A2F358" w14:textId="77777777" w:rsidR="00F21987" w:rsidRDefault="00F21987">
      <w:pPr>
        <w:ind w:left="720" w:hanging="720"/>
        <w:rPr>
          <w:sz w:val="20"/>
        </w:rPr>
      </w:pPr>
    </w:p>
    <w:p w14:paraId="115E27C0" w14:textId="77777777" w:rsidR="00F21987" w:rsidRDefault="00F21987">
      <w:pPr>
        <w:ind w:left="720" w:hanging="720"/>
        <w:rPr>
          <w:sz w:val="20"/>
        </w:rPr>
      </w:pPr>
      <w:r>
        <w:rPr>
          <w:sz w:val="20"/>
        </w:rPr>
        <w:tab/>
        <w:t>Asserting SYSRESET (also known as HARD RESET in the VXI specification) should be used only when it is necessary to promptly terminate operation of all devices in a VXIbus system. This is a serious action that always affects the entire VXIbus system.</w:t>
      </w:r>
    </w:p>
    <w:p w14:paraId="6427ADBD" w14:textId="77777777" w:rsidR="00F21987" w:rsidRDefault="00F21987">
      <w:pPr>
        <w:ind w:left="720" w:hanging="720"/>
        <w:rPr>
          <w:sz w:val="20"/>
        </w:rPr>
      </w:pPr>
    </w:p>
    <w:p w14:paraId="61412651" w14:textId="77777777" w:rsidR="00F21987" w:rsidRDefault="00F21987">
      <w:pPr>
        <w:ind w:left="620" w:hanging="620"/>
        <w:rPr>
          <w:b/>
          <w:sz w:val="20"/>
        </w:rPr>
      </w:pPr>
      <w:r>
        <w:rPr>
          <w:b/>
          <w:sz w:val="20"/>
        </w:rPr>
        <w:t>Related Items</w:t>
      </w:r>
    </w:p>
    <w:p w14:paraId="1B67D888" w14:textId="77777777" w:rsidR="00F21987" w:rsidRDefault="00F21987">
      <w:pPr>
        <w:ind w:left="720" w:hanging="720"/>
        <w:rPr>
          <w:sz w:val="20"/>
        </w:rPr>
      </w:pPr>
      <w:r>
        <w:rPr>
          <w:b/>
          <w:sz w:val="20"/>
        </w:rPr>
        <w:tab/>
      </w:r>
      <w:r>
        <w:rPr>
          <w:sz w:val="20"/>
        </w:rPr>
        <w:t>See the BACKPLANE and SERVANT resource descriptions.</w:t>
      </w:r>
    </w:p>
    <w:p w14:paraId="79EA8A7B" w14:textId="77777777" w:rsidR="00F21987" w:rsidRDefault="00F21987">
      <w:pPr>
        <w:ind w:left="620" w:hanging="620"/>
        <w:rPr>
          <w:sz w:val="20"/>
        </w:rPr>
      </w:pPr>
    </w:p>
    <w:p w14:paraId="35CF8FEA" w14:textId="77777777" w:rsidR="00F21987" w:rsidRDefault="00F21987">
      <w:pPr>
        <w:ind w:left="540" w:hanging="540"/>
        <w:rPr>
          <w:b/>
          <w:sz w:val="20"/>
        </w:rPr>
      </w:pPr>
      <w:r>
        <w:rPr>
          <w:b/>
          <w:sz w:val="20"/>
        </w:rPr>
        <w:t>Implementation Requirements</w:t>
      </w:r>
    </w:p>
    <w:p w14:paraId="76D0C7F7" w14:textId="77777777" w:rsidR="00F21987" w:rsidRDefault="00F21987">
      <w:pPr>
        <w:ind w:left="720" w:hanging="720"/>
        <w:rPr>
          <w:sz w:val="20"/>
        </w:rPr>
      </w:pPr>
      <w:r>
        <w:rPr>
          <w:sz w:val="20"/>
        </w:rPr>
        <w:tab/>
        <w:t xml:space="preserve">There are no additional implementation requirements other than those specified above. </w:t>
      </w:r>
    </w:p>
    <w:p w14:paraId="42944544" w14:textId="77777777" w:rsidR="00F21987" w:rsidRDefault="00F21987">
      <w:pPr>
        <w:pStyle w:val="Head2"/>
      </w:pPr>
      <w:r>
        <w:rPr>
          <w:sz w:val="20"/>
        </w:rPr>
        <w:br w:type="page"/>
      </w:r>
      <w:bookmarkStart w:id="598" w:name="_Toc135102801"/>
      <w:bookmarkStart w:id="599" w:name="_Toc444277150"/>
      <w:r>
        <w:lastRenderedPageBreak/>
        <w:t>6.5.9</w:t>
      </w:r>
      <w:r>
        <w:rPr>
          <w:sz w:val="20"/>
        </w:rPr>
        <w:t xml:space="preserve">  </w:t>
      </w:r>
      <w:r>
        <w:rPr>
          <w:rFonts w:ascii="Courier" w:hAnsi="Courier"/>
        </w:rPr>
        <w:t>viMapTrigger</w:t>
      </w:r>
      <w:r>
        <w:rPr>
          <w:rStyle w:val="Courier"/>
          <w:b w:val="0"/>
        </w:rPr>
        <w:t>(vi, trigSrc, trigDest, mode)</w:t>
      </w:r>
      <w:bookmarkEnd w:id="598"/>
      <w:bookmarkEnd w:id="599"/>
    </w:p>
    <w:p w14:paraId="4D322954" w14:textId="77777777" w:rsidR="00F21987" w:rsidRDefault="00F21987">
      <w:pPr>
        <w:ind w:left="2160" w:hanging="2160"/>
        <w:rPr>
          <w:b/>
          <w:sz w:val="20"/>
        </w:rPr>
      </w:pPr>
    </w:p>
    <w:p w14:paraId="18685D60" w14:textId="77777777" w:rsidR="00F21987" w:rsidRDefault="00F21987">
      <w:pPr>
        <w:ind w:left="620" w:right="2160" w:hanging="620"/>
        <w:rPr>
          <w:sz w:val="20"/>
        </w:rPr>
      </w:pPr>
      <w:r>
        <w:rPr>
          <w:b/>
          <w:sz w:val="20"/>
        </w:rPr>
        <w:t>Purpose</w:t>
      </w:r>
    </w:p>
    <w:p w14:paraId="76D2E7E4" w14:textId="77777777" w:rsidR="00F21987" w:rsidRDefault="00F21987">
      <w:pPr>
        <w:ind w:left="720" w:hanging="720"/>
        <w:rPr>
          <w:sz w:val="20"/>
        </w:rPr>
      </w:pPr>
      <w:r>
        <w:rPr>
          <w:sz w:val="20"/>
        </w:rPr>
        <w:tab/>
        <w:t>Map the specified trigger source line to the specified destination line.</w:t>
      </w:r>
    </w:p>
    <w:p w14:paraId="141702A1" w14:textId="77777777" w:rsidR="00F21987" w:rsidRDefault="00F21987">
      <w:pPr>
        <w:ind w:left="620" w:right="2160" w:hanging="620"/>
        <w:rPr>
          <w:sz w:val="20"/>
        </w:rPr>
      </w:pPr>
    </w:p>
    <w:p w14:paraId="51CC8413" w14:textId="77777777" w:rsidR="00F21987" w:rsidRDefault="00F21987">
      <w:pPr>
        <w:ind w:left="620" w:right="2160" w:hanging="620"/>
        <w:rPr>
          <w:b/>
          <w:sz w:val="20"/>
        </w:rPr>
      </w:pPr>
      <w:r>
        <w:rPr>
          <w:b/>
          <w:sz w:val="20"/>
        </w:rPr>
        <w:t>Parameters</w:t>
      </w:r>
    </w:p>
    <w:p w14:paraId="2DF39F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AC580F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639C53D"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1509EA9"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CE389A5"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0244706" w14:textId="77777777" w:rsidR="00F21987" w:rsidRDefault="00F21987">
            <w:pPr>
              <w:spacing w:before="40" w:after="40"/>
              <w:jc w:val="center"/>
            </w:pPr>
            <w:r>
              <w:rPr>
                <w:b/>
                <w:sz w:val="20"/>
              </w:rPr>
              <w:t>Description</w:t>
            </w:r>
          </w:p>
        </w:tc>
      </w:tr>
      <w:tr w:rsidR="00F21987" w14:paraId="75344F2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F1E1D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B70F774"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7D1DF87"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9791556" w14:textId="77777777" w:rsidR="00F21987" w:rsidRDefault="00F21987">
            <w:pPr>
              <w:spacing w:before="40" w:after="40"/>
              <w:ind w:left="80"/>
            </w:pPr>
            <w:r>
              <w:rPr>
                <w:sz w:val="20"/>
              </w:rPr>
              <w:t>Unique logical identifier to a session.</w:t>
            </w:r>
          </w:p>
        </w:tc>
      </w:tr>
      <w:tr w:rsidR="00F21987" w14:paraId="4549322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CE1709"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67569C3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0B3019C"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E51702C" w14:textId="77777777" w:rsidR="00F21987" w:rsidRDefault="00F21987">
            <w:pPr>
              <w:spacing w:before="40" w:after="40"/>
              <w:ind w:left="80"/>
            </w:pPr>
            <w:r>
              <w:rPr>
                <w:sz w:val="20"/>
              </w:rPr>
              <w:t xml:space="preserve">Source line from which to map.  See the </w:t>
            </w:r>
            <w:r>
              <w:rPr>
                <w:i/>
                <w:sz w:val="20"/>
              </w:rPr>
              <w:t>Description</w:t>
            </w:r>
            <w:r>
              <w:rPr>
                <w:sz w:val="20"/>
              </w:rPr>
              <w:t xml:space="preserve"> section for actual values.</w:t>
            </w:r>
          </w:p>
        </w:tc>
      </w:tr>
      <w:tr w:rsidR="00F21987" w14:paraId="71CB790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161CBF"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F599AA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8F25FB"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2DB0C6E8" w14:textId="77777777" w:rsidR="00F21987" w:rsidRDefault="00F21987">
            <w:pPr>
              <w:spacing w:before="40" w:after="40"/>
              <w:ind w:left="80"/>
            </w:pPr>
            <w:r>
              <w:rPr>
                <w:sz w:val="20"/>
              </w:rPr>
              <w:t xml:space="preserve">Destination line to which to map.  See the </w:t>
            </w:r>
            <w:r>
              <w:rPr>
                <w:i/>
                <w:sz w:val="20"/>
              </w:rPr>
              <w:t>Description</w:t>
            </w:r>
            <w:r>
              <w:rPr>
                <w:sz w:val="20"/>
              </w:rPr>
              <w:t xml:space="preserve"> section for actual values.</w:t>
            </w:r>
          </w:p>
        </w:tc>
      </w:tr>
      <w:tr w:rsidR="00F21987" w14:paraId="33351CC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5EE53EA"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315FA2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D2B2C5F"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3C520FCE" w14:textId="77777777" w:rsidR="00F21987" w:rsidRDefault="00F21987">
            <w:pPr>
              <w:spacing w:before="40" w:after="40"/>
              <w:ind w:left="80"/>
              <w:rPr>
                <w:sz w:val="20"/>
              </w:rPr>
            </w:pPr>
            <w:r>
              <w:rPr>
                <w:sz w:val="20"/>
              </w:rPr>
              <w:t>Specifies the trigger mapping mode.  This should always be VI_NULL for this version of the specification.</w:t>
            </w:r>
          </w:p>
        </w:tc>
      </w:tr>
    </w:tbl>
    <w:p w14:paraId="179D5742" w14:textId="77777777" w:rsidR="00F21987" w:rsidRDefault="00F21987">
      <w:pPr>
        <w:rPr>
          <w:b/>
          <w:sz w:val="20"/>
        </w:rPr>
      </w:pPr>
    </w:p>
    <w:p w14:paraId="0A294078" w14:textId="77777777" w:rsidR="00F21987" w:rsidRDefault="00F21987">
      <w:pPr>
        <w:rPr>
          <w:b/>
          <w:sz w:val="20"/>
        </w:rPr>
      </w:pPr>
      <w:r>
        <w:rPr>
          <w:b/>
          <w:sz w:val="20"/>
        </w:rPr>
        <w:t>Return Values</w:t>
      </w:r>
    </w:p>
    <w:p w14:paraId="6B9AE5A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407D67" w14:textId="77777777">
        <w:trPr>
          <w:cantSplit/>
        </w:trPr>
        <w:tc>
          <w:tcPr>
            <w:tcW w:w="3680" w:type="dxa"/>
          </w:tcPr>
          <w:p w14:paraId="3068278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6C06D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817B9E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6B53B9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439275"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08566D8C" w14:textId="77777777" w:rsidR="00F21987" w:rsidRDefault="00F21987">
            <w:pPr>
              <w:spacing w:before="40" w:after="40"/>
              <w:jc w:val="center"/>
              <w:rPr>
                <w:b/>
              </w:rPr>
            </w:pPr>
            <w:r>
              <w:rPr>
                <w:b/>
                <w:sz w:val="20"/>
              </w:rPr>
              <w:t>Description</w:t>
            </w:r>
          </w:p>
        </w:tc>
      </w:tr>
      <w:tr w:rsidR="00F21987" w14:paraId="158A8052" w14:textId="77777777">
        <w:trPr>
          <w:cantSplit/>
        </w:trPr>
        <w:tc>
          <w:tcPr>
            <w:tcW w:w="3680" w:type="dxa"/>
            <w:tcBorders>
              <w:top w:val="double" w:sz="6" w:space="0" w:color="auto"/>
              <w:left w:val="single" w:sz="6" w:space="0" w:color="auto"/>
              <w:right w:val="single" w:sz="6" w:space="0" w:color="auto"/>
            </w:tcBorders>
          </w:tcPr>
          <w:p w14:paraId="21BB343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25CF1CA4" w14:textId="77777777" w:rsidR="00F21987" w:rsidRDefault="00F21987">
            <w:pPr>
              <w:spacing w:before="40" w:after="40"/>
              <w:ind w:left="80"/>
            </w:pPr>
            <w:r>
              <w:rPr>
                <w:sz w:val="20"/>
              </w:rPr>
              <w:t>Operation completed successfully.</w:t>
            </w:r>
          </w:p>
        </w:tc>
      </w:tr>
      <w:tr w:rsidR="00F21987" w14:paraId="3011DE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697ADD" w14:textId="77777777" w:rsidR="00F21987" w:rsidRDefault="00F21987">
            <w:pPr>
              <w:spacing w:before="40" w:after="40"/>
              <w:ind w:left="80"/>
              <w:rPr>
                <w:rFonts w:ascii="Courier" w:hAnsi="Courier"/>
                <w:sz w:val="18"/>
              </w:rPr>
            </w:pPr>
            <w:r>
              <w:rPr>
                <w:rFonts w:ascii="Courier" w:hAnsi="Courier"/>
                <w:sz w:val="18"/>
              </w:rPr>
              <w:t>VI_SUCCESS_TRIG_MAPPED</w:t>
            </w:r>
          </w:p>
        </w:tc>
        <w:tc>
          <w:tcPr>
            <w:tcW w:w="4680" w:type="dxa"/>
            <w:tcBorders>
              <w:top w:val="single" w:sz="6" w:space="0" w:color="auto"/>
              <w:left w:val="single" w:sz="6" w:space="0" w:color="auto"/>
              <w:bottom w:val="single" w:sz="6" w:space="0" w:color="auto"/>
              <w:right w:val="single" w:sz="6" w:space="0" w:color="auto"/>
            </w:tcBorders>
          </w:tcPr>
          <w:p w14:paraId="529B6F83" w14:textId="77777777" w:rsidR="00F21987" w:rsidRDefault="00F21987">
            <w:pPr>
              <w:spacing w:before="40" w:after="40"/>
              <w:ind w:left="80"/>
              <w:rPr>
                <w:sz w:val="20"/>
              </w:rPr>
            </w:pPr>
            <w:r>
              <w:rPr>
                <w:sz w:val="20"/>
              </w:rPr>
              <w:t xml:space="preserve">The path from </w:t>
            </w:r>
            <w:r w:rsidRPr="00C54487">
              <w:rPr>
                <w:rFonts w:ascii="Courier" w:hAnsi="Courier"/>
                <w:sz w:val="18"/>
                <w:szCs w:val="18"/>
              </w:rPr>
              <w:t>trigSrc</w:t>
            </w:r>
            <w:r>
              <w:rPr>
                <w:sz w:val="20"/>
              </w:rPr>
              <w:t xml:space="preserve"> to </w:t>
            </w:r>
            <w:r w:rsidRPr="00C54487">
              <w:rPr>
                <w:rFonts w:ascii="Courier" w:hAnsi="Courier"/>
                <w:sz w:val="18"/>
                <w:szCs w:val="18"/>
              </w:rPr>
              <w:t>trigDest</w:t>
            </w:r>
            <w:r>
              <w:rPr>
                <w:sz w:val="20"/>
              </w:rPr>
              <w:t xml:space="preserve"> is already mapped.</w:t>
            </w:r>
          </w:p>
        </w:tc>
      </w:tr>
    </w:tbl>
    <w:p w14:paraId="38A1872F"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E52DA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CBD73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20B205B" w14:textId="77777777" w:rsidR="00F21987" w:rsidRDefault="00F21987">
            <w:pPr>
              <w:spacing w:before="40" w:after="40"/>
              <w:jc w:val="center"/>
              <w:rPr>
                <w:b/>
              </w:rPr>
            </w:pPr>
            <w:r>
              <w:rPr>
                <w:b/>
                <w:sz w:val="20"/>
              </w:rPr>
              <w:t>Description</w:t>
            </w:r>
          </w:p>
        </w:tc>
      </w:tr>
      <w:tr w:rsidR="00F21987" w14:paraId="2092A98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16584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244B2F9" w14:textId="77777777" w:rsidR="00F21987" w:rsidRDefault="00F21987">
            <w:pPr>
              <w:spacing w:before="40" w:after="40"/>
              <w:ind w:left="80"/>
            </w:pPr>
            <w:r>
              <w:rPr>
                <w:sz w:val="20"/>
              </w:rPr>
              <w:t>The given session or object reference is invalid (both are the same value).</w:t>
            </w:r>
          </w:p>
        </w:tc>
      </w:tr>
      <w:tr w:rsidR="00F21987" w14:paraId="61C655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7DE32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97F3FFB"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6DBD31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CED17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9474209"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0AC69B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2A94D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29C4915" w14:textId="77777777" w:rsidR="00F21987" w:rsidRDefault="00F21987">
            <w:pPr>
              <w:spacing w:before="40" w:after="40"/>
              <w:ind w:left="80"/>
            </w:pPr>
            <w:r>
              <w:rPr>
                <w:sz w:val="20"/>
              </w:rPr>
              <w:t>Timeout expired before operation completed.</w:t>
            </w:r>
          </w:p>
        </w:tc>
      </w:tr>
      <w:tr w:rsidR="00F21987" w14:paraId="2685B98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08F6F"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306B7C21"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46B580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2C65EF"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094F6A81" w14:textId="77777777" w:rsidR="00F21987" w:rsidRDefault="00F21987">
            <w:pPr>
              <w:spacing w:before="40" w:after="40"/>
              <w:ind w:left="80"/>
            </w:pPr>
            <w:r>
              <w:rPr>
                <w:sz w:val="20"/>
              </w:rPr>
              <w:t>One of the specified lines (</w:t>
            </w:r>
            <w:r w:rsidRPr="00C54487">
              <w:rPr>
                <w:rFonts w:ascii="Courier" w:hAnsi="Courier"/>
                <w:sz w:val="18"/>
                <w:szCs w:val="18"/>
              </w:rPr>
              <w:t>trigSrc</w:t>
            </w:r>
            <w:r>
              <w:rPr>
                <w:sz w:val="20"/>
              </w:rPr>
              <w:t xml:space="preserve"> or </w:t>
            </w:r>
            <w:r w:rsidRPr="00C54487">
              <w:rPr>
                <w:rFonts w:ascii="Courier" w:hAnsi="Courier"/>
                <w:sz w:val="18"/>
                <w:szCs w:val="18"/>
              </w:rPr>
              <w:t>trigDest</w:t>
            </w:r>
            <w:r>
              <w:rPr>
                <w:sz w:val="20"/>
              </w:rPr>
              <w:t>) is currently in use.</w:t>
            </w:r>
          </w:p>
        </w:tc>
      </w:tr>
      <w:tr w:rsidR="00F21987" w14:paraId="05F26D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1ECD93"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4C147F6" w14:textId="77777777" w:rsidR="00F21987" w:rsidRDefault="00F21987">
            <w:pPr>
              <w:spacing w:before="40" w:after="40"/>
              <w:ind w:left="80"/>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invalid.</w:t>
            </w:r>
          </w:p>
        </w:tc>
      </w:tr>
      <w:tr w:rsidR="00F21987" w14:paraId="32F0A7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69403B"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20D1FD57" w14:textId="77777777" w:rsidR="00F21987" w:rsidRDefault="00F21987">
            <w:pPr>
              <w:spacing w:before="40" w:after="40"/>
              <w:ind w:left="80"/>
              <w:rPr>
                <w:sz w:val="20"/>
              </w:rPr>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not supported by this VISA implementation.</w:t>
            </w:r>
          </w:p>
        </w:tc>
      </w:tr>
      <w:tr w:rsidR="002524F8" w14:paraId="6AB4E54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4E433B" w14:textId="77777777" w:rsidR="002524F8" w:rsidRDefault="002524F8">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676129D" w14:textId="77777777" w:rsidR="002524F8" w:rsidRDefault="002524F8">
            <w:pPr>
              <w:spacing w:before="40" w:after="40"/>
              <w:ind w:left="80"/>
              <w:rPr>
                <w:sz w:val="20"/>
              </w:rPr>
            </w:pPr>
            <w:r>
              <w:rPr>
                <w:sz w:val="20"/>
              </w:rPr>
              <w:t>An attempt was made to use a line that was not reserved.</w:t>
            </w:r>
          </w:p>
        </w:tc>
      </w:tr>
    </w:tbl>
    <w:p w14:paraId="38CBCEBF" w14:textId="77777777" w:rsidR="00F21987" w:rsidRDefault="00F21987">
      <w:pPr>
        <w:ind w:left="620" w:hanging="620"/>
        <w:rPr>
          <w:b/>
          <w:sz w:val="20"/>
        </w:rPr>
      </w:pPr>
    </w:p>
    <w:p w14:paraId="7DC750F2" w14:textId="77777777" w:rsidR="00F21987" w:rsidRDefault="00F21987">
      <w:pPr>
        <w:pStyle w:val="Head3"/>
      </w:pPr>
      <w:r>
        <w:br w:type="page"/>
      </w:r>
    </w:p>
    <w:p w14:paraId="627952C4" w14:textId="77777777" w:rsidR="00F21987" w:rsidRDefault="00F21987">
      <w:pPr>
        <w:ind w:left="620" w:hanging="620"/>
        <w:rPr>
          <w:b/>
          <w:sz w:val="20"/>
        </w:rPr>
      </w:pPr>
      <w:r>
        <w:rPr>
          <w:b/>
          <w:sz w:val="20"/>
        </w:rPr>
        <w:lastRenderedPageBreak/>
        <w:t>Description</w:t>
      </w:r>
    </w:p>
    <w:p w14:paraId="636916F9" w14:textId="77777777" w:rsidR="00F21987" w:rsidRDefault="00F21987">
      <w:pPr>
        <w:ind w:left="720" w:hanging="720"/>
        <w:rPr>
          <w:sz w:val="20"/>
        </w:rPr>
      </w:pPr>
      <w:r>
        <w:rPr>
          <w:sz w:val="20"/>
        </w:rPr>
        <w:tab/>
        <w:t>This operation can be used to map one trigger line to another. This operation is valid only on BACKPLANE (mainframe) sessions.</w:t>
      </w:r>
    </w:p>
    <w:p w14:paraId="51A32C44" w14:textId="77777777" w:rsidR="00F21987" w:rsidRDefault="00F21987">
      <w:pPr>
        <w:ind w:left="720" w:hanging="720"/>
        <w:rPr>
          <w:sz w:val="20"/>
        </w:rPr>
      </w:pPr>
    </w:p>
    <w:p w14:paraId="7BE6166C" w14:textId="77777777" w:rsidR="00F21987" w:rsidRDefault="00F21987">
      <w:pPr>
        <w:pStyle w:val="Tablecaption"/>
        <w:rPr>
          <w:b/>
        </w:rPr>
      </w:pPr>
      <w:bookmarkStart w:id="600" w:name="_Toc460636304"/>
      <w:bookmarkStart w:id="601" w:name="_Toc460651873"/>
      <w:bookmarkStart w:id="602" w:name="_Toc460652247"/>
      <w:bookmarkStart w:id="603" w:name="_Toc444277237"/>
      <w:r>
        <w:t>Table 6.</w:t>
      </w:r>
      <w:r w:rsidR="00293D17">
        <w:t>5</w:t>
      </w:r>
      <w:r>
        <w:t>.</w:t>
      </w:r>
      <w:r w:rsidR="00293D17">
        <w:t>6</w:t>
      </w:r>
      <w:r>
        <w:tab/>
        <w:t xml:space="preserve">Special Values for </w:t>
      </w:r>
      <w:r w:rsidRPr="00293D17">
        <w:rPr>
          <w:rFonts w:ascii="Courier" w:hAnsi="Courier"/>
          <w:sz w:val="18"/>
          <w:szCs w:val="18"/>
        </w:rPr>
        <w:t>trigSrc</w:t>
      </w:r>
      <w:r>
        <w:t xml:space="preserve"> Parameters</w:t>
      </w:r>
      <w:bookmarkEnd w:id="600"/>
      <w:bookmarkEnd w:id="601"/>
      <w:bookmarkEnd w:id="602"/>
      <w:bookmarkEnd w:id="603"/>
    </w:p>
    <w:p w14:paraId="44F738C0"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30"/>
        <w:gridCol w:w="4410"/>
      </w:tblGrid>
      <w:tr w:rsidR="00F21987" w14:paraId="4C60C130" w14:textId="77777777" w:rsidTr="007B4A31">
        <w:trPr>
          <w:cantSplit/>
          <w:jc w:val="center"/>
        </w:trPr>
        <w:tc>
          <w:tcPr>
            <w:tcW w:w="4430" w:type="dxa"/>
            <w:tcBorders>
              <w:top w:val="single" w:sz="6" w:space="0" w:color="auto"/>
              <w:left w:val="single" w:sz="6" w:space="0" w:color="auto"/>
              <w:bottom w:val="double" w:sz="6" w:space="0" w:color="auto"/>
              <w:right w:val="single" w:sz="6" w:space="0" w:color="auto"/>
            </w:tcBorders>
          </w:tcPr>
          <w:p w14:paraId="5B48FFFB" w14:textId="77777777" w:rsidR="00F21987" w:rsidRDefault="00F21987">
            <w:pPr>
              <w:spacing w:before="40" w:after="40"/>
              <w:jc w:val="center"/>
              <w:rPr>
                <w:b/>
              </w:rPr>
            </w:pPr>
            <w:r>
              <w:rPr>
                <w:b/>
                <w:sz w:val="20"/>
              </w:rPr>
              <w:t>Value</w:t>
            </w:r>
          </w:p>
        </w:tc>
        <w:tc>
          <w:tcPr>
            <w:tcW w:w="4410" w:type="dxa"/>
            <w:tcBorders>
              <w:top w:val="single" w:sz="6" w:space="0" w:color="auto"/>
              <w:left w:val="single" w:sz="6" w:space="0" w:color="auto"/>
              <w:bottom w:val="double" w:sz="6" w:space="0" w:color="auto"/>
              <w:right w:val="single" w:sz="6" w:space="0" w:color="auto"/>
            </w:tcBorders>
          </w:tcPr>
          <w:p w14:paraId="1A911F0C" w14:textId="77777777" w:rsidR="00F21987" w:rsidRDefault="00F21987">
            <w:pPr>
              <w:spacing w:before="40" w:after="40"/>
              <w:jc w:val="center"/>
              <w:rPr>
                <w:b/>
              </w:rPr>
            </w:pPr>
            <w:r>
              <w:rPr>
                <w:b/>
                <w:sz w:val="20"/>
              </w:rPr>
              <w:t>Action Description</w:t>
            </w:r>
          </w:p>
        </w:tc>
      </w:tr>
      <w:tr w:rsidR="00F21987" w14:paraId="421B5552" w14:textId="77777777" w:rsidTr="007B4A31">
        <w:trPr>
          <w:cantSplit/>
          <w:jc w:val="center"/>
        </w:trPr>
        <w:tc>
          <w:tcPr>
            <w:tcW w:w="4430" w:type="dxa"/>
            <w:tcBorders>
              <w:top w:val="double" w:sz="6" w:space="0" w:color="auto"/>
              <w:left w:val="single" w:sz="6" w:space="0" w:color="auto"/>
              <w:right w:val="single" w:sz="6" w:space="0" w:color="auto"/>
            </w:tcBorders>
          </w:tcPr>
          <w:p w14:paraId="36E02043"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410" w:type="dxa"/>
            <w:tcBorders>
              <w:top w:val="double" w:sz="6" w:space="0" w:color="auto"/>
              <w:left w:val="single" w:sz="6" w:space="0" w:color="auto"/>
              <w:right w:val="single" w:sz="6" w:space="0" w:color="auto"/>
            </w:tcBorders>
          </w:tcPr>
          <w:p w14:paraId="4F426B4D" w14:textId="77777777" w:rsidR="00F21987" w:rsidRDefault="00F21987" w:rsidP="00C54586">
            <w:pPr>
              <w:spacing w:before="40" w:after="40"/>
              <w:jc w:val="both"/>
            </w:pPr>
            <w:r>
              <w:rPr>
                <w:sz w:val="20"/>
              </w:rPr>
              <w:t>Map the specified TTL trigger line.</w:t>
            </w:r>
          </w:p>
        </w:tc>
      </w:tr>
      <w:tr w:rsidR="00F21987" w14:paraId="6CF96BBE"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2DA4F74B"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410" w:type="dxa"/>
            <w:tcBorders>
              <w:top w:val="single" w:sz="6" w:space="0" w:color="auto"/>
              <w:left w:val="single" w:sz="6" w:space="0" w:color="auto"/>
              <w:bottom w:val="single" w:sz="6" w:space="0" w:color="auto"/>
              <w:right w:val="single" w:sz="6" w:space="0" w:color="auto"/>
            </w:tcBorders>
          </w:tcPr>
          <w:p w14:paraId="2CAFBD2E" w14:textId="77777777" w:rsidR="00F21987" w:rsidRDefault="00F21987">
            <w:pPr>
              <w:spacing w:before="40" w:after="40"/>
              <w:jc w:val="both"/>
            </w:pPr>
            <w:r>
              <w:rPr>
                <w:sz w:val="20"/>
              </w:rPr>
              <w:t>Map the specified VXI ECL trigger line.</w:t>
            </w:r>
          </w:p>
        </w:tc>
      </w:tr>
      <w:tr w:rsidR="00AB2586" w:rsidRPr="00AB2586" w14:paraId="7DE0B47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7A756A7"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SLOT1</w:t>
            </w:r>
            <w:r w:rsidR="007B4A31" w:rsidRPr="007B4A31">
              <w:rPr>
                <w:rFonts w:ascii="Courier New" w:hAnsi="Courier New"/>
                <w:sz w:val="17"/>
                <w:szCs w:val="17"/>
                <w:lang w:val="de-DE"/>
              </w:rPr>
              <w:t xml:space="preserve"> </w:t>
            </w:r>
            <w:r w:rsidRPr="007B4A31">
              <w:rPr>
                <w:rFonts w:ascii="Courier New" w:hAnsi="Courier New"/>
                <w:sz w:val="17"/>
                <w:szCs w:val="17"/>
                <w:lang w:val="de-DE"/>
              </w:rPr>
              <w:t>–</w:t>
            </w:r>
            <w:r w:rsidR="007B4A31" w:rsidRPr="007B4A31">
              <w:rPr>
                <w:rFonts w:ascii="Courier New" w:hAnsi="Courier New"/>
                <w:sz w:val="17"/>
                <w:szCs w:val="17"/>
                <w:lang w:val="de-DE"/>
              </w:rPr>
              <w:t xml:space="preserve"> </w:t>
            </w:r>
            <w:r w:rsidRPr="007B4A31">
              <w:rPr>
                <w:rFonts w:ascii="Courier New" w:hAnsi="Courier New"/>
                <w:sz w:val="17"/>
                <w:szCs w:val="17"/>
                <w:lang w:val="de-DE"/>
              </w:rPr>
              <w:t>VI_TRIG_STAR_</w:t>
            </w:r>
            <w:r w:rsidR="006F410D" w:rsidRPr="007B4A31">
              <w:rPr>
                <w:rFonts w:ascii="Courier New" w:hAnsi="Courier New"/>
                <w:sz w:val="17"/>
                <w:szCs w:val="17"/>
                <w:lang w:val="de-DE"/>
              </w:rPr>
              <w:t>SLOT12</w:t>
            </w:r>
          </w:p>
        </w:tc>
        <w:tc>
          <w:tcPr>
            <w:tcW w:w="4410" w:type="dxa"/>
            <w:tcBorders>
              <w:top w:val="single" w:sz="6" w:space="0" w:color="auto"/>
              <w:left w:val="single" w:sz="6" w:space="0" w:color="auto"/>
              <w:bottom w:val="single" w:sz="6" w:space="0" w:color="auto"/>
              <w:right w:val="single" w:sz="6" w:space="0" w:color="auto"/>
            </w:tcBorders>
          </w:tcPr>
          <w:p w14:paraId="29B41D9C" w14:textId="77777777" w:rsidR="00AB2586" w:rsidRPr="00AB2586" w:rsidRDefault="00AB2586" w:rsidP="00F2504E">
            <w:pPr>
              <w:spacing w:before="40" w:after="40"/>
              <w:jc w:val="both"/>
              <w:rPr>
                <w:sz w:val="20"/>
              </w:rPr>
            </w:pPr>
            <w:r>
              <w:rPr>
                <w:sz w:val="20"/>
              </w:rPr>
              <w:t>Map the specified STAR input trigger line.</w:t>
            </w:r>
          </w:p>
        </w:tc>
      </w:tr>
      <w:tr w:rsidR="00F21987" w14:paraId="16604C47"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30778442" w14:textId="77777777" w:rsidR="00F21987" w:rsidRDefault="00F21987">
            <w:pPr>
              <w:spacing w:before="40" w:after="40"/>
              <w:jc w:val="both"/>
              <w:rPr>
                <w:rFonts w:ascii="Courier New" w:hAnsi="Courier New"/>
                <w:sz w:val="18"/>
              </w:rPr>
            </w:pPr>
            <w:r>
              <w:rPr>
                <w:rFonts w:ascii="Courier New" w:hAnsi="Courier New"/>
                <w:sz w:val="18"/>
              </w:rPr>
              <w:t>VI_TRIG_PANEL_IN</w:t>
            </w:r>
          </w:p>
        </w:tc>
        <w:tc>
          <w:tcPr>
            <w:tcW w:w="4410" w:type="dxa"/>
            <w:tcBorders>
              <w:top w:val="single" w:sz="6" w:space="0" w:color="auto"/>
              <w:left w:val="single" w:sz="6" w:space="0" w:color="auto"/>
              <w:bottom w:val="single" w:sz="6" w:space="0" w:color="auto"/>
              <w:right w:val="single" w:sz="6" w:space="0" w:color="auto"/>
            </w:tcBorders>
          </w:tcPr>
          <w:p w14:paraId="7419A1C7" w14:textId="77777777" w:rsidR="00F21987" w:rsidRDefault="00F21987">
            <w:pPr>
              <w:spacing w:before="40" w:after="40"/>
              <w:jc w:val="both"/>
            </w:pPr>
            <w:r>
              <w:rPr>
                <w:sz w:val="20"/>
              </w:rPr>
              <w:t>Map the controller’s front panel trigger input line.</w:t>
            </w:r>
          </w:p>
        </w:tc>
      </w:tr>
    </w:tbl>
    <w:p w14:paraId="075AF260" w14:textId="77777777" w:rsidR="00AB2586" w:rsidRPr="00AB2586" w:rsidRDefault="00AB2586" w:rsidP="00AB2586">
      <w:pPr>
        <w:ind w:left="720" w:hanging="720"/>
        <w:rPr>
          <w:sz w:val="20"/>
        </w:rPr>
      </w:pPr>
    </w:p>
    <w:p w14:paraId="4710F14A" w14:textId="77777777" w:rsidR="00AB2586" w:rsidRDefault="00AB2586" w:rsidP="00AB2586">
      <w:pPr>
        <w:pStyle w:val="Tablecaption"/>
        <w:rPr>
          <w:b/>
        </w:rPr>
      </w:pPr>
      <w:bookmarkStart w:id="604" w:name="_Toc444277238"/>
      <w:r>
        <w:t>Table 6.5.</w:t>
      </w:r>
      <w:r w:rsidR="007C3AFC">
        <w:t>7</w:t>
      </w:r>
      <w:r>
        <w:tab/>
        <w:t xml:space="preserve">Special Values for </w:t>
      </w:r>
      <w:r w:rsidRPr="00293D17">
        <w:rPr>
          <w:rFonts w:ascii="Courier" w:hAnsi="Courier"/>
          <w:sz w:val="18"/>
          <w:szCs w:val="18"/>
        </w:rPr>
        <w:t>trigDest</w:t>
      </w:r>
      <w:r>
        <w:t xml:space="preserve"> Parameters</w:t>
      </w:r>
      <w:bookmarkEnd w:id="604"/>
    </w:p>
    <w:p w14:paraId="7005885C" w14:textId="77777777" w:rsidR="00AB2586" w:rsidRDefault="00AB2586" w:rsidP="00AB2586">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14"/>
        <w:gridCol w:w="4385"/>
      </w:tblGrid>
      <w:tr w:rsidR="00AB2586" w14:paraId="7050B501" w14:textId="77777777" w:rsidTr="007B4A31">
        <w:trPr>
          <w:cantSplit/>
          <w:jc w:val="center"/>
        </w:trPr>
        <w:tc>
          <w:tcPr>
            <w:tcW w:w="4414" w:type="dxa"/>
            <w:tcBorders>
              <w:top w:val="single" w:sz="6" w:space="0" w:color="auto"/>
              <w:left w:val="single" w:sz="6" w:space="0" w:color="auto"/>
              <w:bottom w:val="double" w:sz="6" w:space="0" w:color="auto"/>
              <w:right w:val="single" w:sz="6" w:space="0" w:color="auto"/>
            </w:tcBorders>
          </w:tcPr>
          <w:p w14:paraId="1F4D2184" w14:textId="77777777" w:rsidR="00AB2586" w:rsidRDefault="00AB2586" w:rsidP="00F601A9">
            <w:pPr>
              <w:spacing w:before="40" w:after="40"/>
              <w:jc w:val="center"/>
              <w:rPr>
                <w:b/>
              </w:rPr>
            </w:pPr>
            <w:r>
              <w:rPr>
                <w:b/>
                <w:sz w:val="20"/>
              </w:rPr>
              <w:t>Value</w:t>
            </w:r>
          </w:p>
        </w:tc>
        <w:tc>
          <w:tcPr>
            <w:tcW w:w="4385" w:type="dxa"/>
            <w:tcBorders>
              <w:top w:val="single" w:sz="6" w:space="0" w:color="auto"/>
              <w:left w:val="single" w:sz="6" w:space="0" w:color="auto"/>
              <w:bottom w:val="double" w:sz="6" w:space="0" w:color="auto"/>
              <w:right w:val="single" w:sz="6" w:space="0" w:color="auto"/>
            </w:tcBorders>
          </w:tcPr>
          <w:p w14:paraId="6D0B9499" w14:textId="77777777" w:rsidR="00AB2586" w:rsidRDefault="00AB2586" w:rsidP="00F601A9">
            <w:pPr>
              <w:spacing w:before="40" w:after="40"/>
              <w:jc w:val="center"/>
              <w:rPr>
                <w:b/>
              </w:rPr>
            </w:pPr>
            <w:r>
              <w:rPr>
                <w:b/>
                <w:sz w:val="20"/>
              </w:rPr>
              <w:t>Action Description</w:t>
            </w:r>
          </w:p>
        </w:tc>
      </w:tr>
      <w:tr w:rsidR="00AB2586" w14:paraId="71B1E8E5" w14:textId="77777777" w:rsidTr="007B4A31">
        <w:trPr>
          <w:cantSplit/>
          <w:jc w:val="center"/>
        </w:trPr>
        <w:tc>
          <w:tcPr>
            <w:tcW w:w="4414" w:type="dxa"/>
            <w:tcBorders>
              <w:top w:val="double" w:sz="6" w:space="0" w:color="auto"/>
              <w:left w:val="single" w:sz="6" w:space="0" w:color="auto"/>
              <w:right w:val="single" w:sz="6" w:space="0" w:color="auto"/>
            </w:tcBorders>
          </w:tcPr>
          <w:p w14:paraId="633CD847" w14:textId="77777777" w:rsidR="00AB2586" w:rsidRPr="00851DA4" w:rsidRDefault="00AB2586"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385" w:type="dxa"/>
            <w:tcBorders>
              <w:top w:val="double" w:sz="6" w:space="0" w:color="auto"/>
              <w:left w:val="single" w:sz="6" w:space="0" w:color="auto"/>
              <w:right w:val="single" w:sz="6" w:space="0" w:color="auto"/>
            </w:tcBorders>
          </w:tcPr>
          <w:p w14:paraId="304211CE" w14:textId="77777777" w:rsidR="00AB2586" w:rsidRDefault="00AB2586" w:rsidP="00C54586">
            <w:pPr>
              <w:spacing w:before="40" w:after="40"/>
              <w:jc w:val="both"/>
            </w:pPr>
            <w:r>
              <w:rPr>
                <w:sz w:val="20"/>
              </w:rPr>
              <w:t>Map the specified TTL trigger line.</w:t>
            </w:r>
          </w:p>
        </w:tc>
      </w:tr>
      <w:tr w:rsidR="00AB2586" w14:paraId="01813893"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14089F5" w14:textId="77777777" w:rsidR="00AB2586" w:rsidRPr="007D3763" w:rsidRDefault="00AB2586"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385" w:type="dxa"/>
            <w:tcBorders>
              <w:top w:val="single" w:sz="6" w:space="0" w:color="auto"/>
              <w:left w:val="single" w:sz="6" w:space="0" w:color="auto"/>
              <w:bottom w:val="single" w:sz="6" w:space="0" w:color="auto"/>
              <w:right w:val="single" w:sz="6" w:space="0" w:color="auto"/>
            </w:tcBorders>
          </w:tcPr>
          <w:p w14:paraId="33F96415" w14:textId="77777777" w:rsidR="00AB2586" w:rsidRDefault="00AB2586" w:rsidP="00F601A9">
            <w:pPr>
              <w:spacing w:before="40" w:after="40"/>
              <w:jc w:val="both"/>
            </w:pPr>
            <w:r>
              <w:rPr>
                <w:sz w:val="20"/>
              </w:rPr>
              <w:t>Map the specified VXI ECL trigger line.</w:t>
            </w:r>
          </w:p>
        </w:tc>
      </w:tr>
      <w:tr w:rsidR="00AB2586" w14:paraId="32CD2F9E"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556402B1"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6F410D" w:rsidRPr="007B4A31">
              <w:rPr>
                <w:rFonts w:ascii="Courier New" w:hAnsi="Courier New"/>
                <w:sz w:val="17"/>
                <w:szCs w:val="17"/>
                <w:lang w:val="de-DE"/>
              </w:rPr>
              <w:t>VXI2</w:t>
            </w:r>
          </w:p>
        </w:tc>
        <w:tc>
          <w:tcPr>
            <w:tcW w:w="4385" w:type="dxa"/>
            <w:tcBorders>
              <w:top w:val="single" w:sz="6" w:space="0" w:color="auto"/>
              <w:left w:val="single" w:sz="6" w:space="0" w:color="auto"/>
              <w:bottom w:val="single" w:sz="6" w:space="0" w:color="auto"/>
              <w:right w:val="single" w:sz="6" w:space="0" w:color="auto"/>
            </w:tcBorders>
          </w:tcPr>
          <w:p w14:paraId="78C82F58" w14:textId="77777777" w:rsidR="00AB2586" w:rsidRDefault="00AB2586" w:rsidP="00AB2586">
            <w:pPr>
              <w:spacing w:before="40" w:after="40"/>
              <w:jc w:val="both"/>
            </w:pPr>
            <w:r>
              <w:rPr>
                <w:sz w:val="20"/>
              </w:rPr>
              <w:t>Map the specified VXI STAR trigger output line.</w:t>
            </w:r>
          </w:p>
        </w:tc>
      </w:tr>
      <w:tr w:rsidR="00AB2586" w14:paraId="1DACFA52"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04A88290" w14:textId="77777777" w:rsidR="00AB2586" w:rsidRDefault="00AB2586" w:rsidP="00F601A9">
            <w:pPr>
              <w:spacing w:before="40" w:after="40"/>
              <w:jc w:val="both"/>
              <w:rPr>
                <w:rFonts w:ascii="Courier New" w:hAnsi="Courier New"/>
                <w:sz w:val="18"/>
              </w:rPr>
            </w:pPr>
            <w:r>
              <w:rPr>
                <w:rFonts w:ascii="Courier New" w:hAnsi="Courier New"/>
                <w:sz w:val="18"/>
              </w:rPr>
              <w:t>VI_TRIG_PANEL_OUT</w:t>
            </w:r>
          </w:p>
        </w:tc>
        <w:tc>
          <w:tcPr>
            <w:tcW w:w="4385" w:type="dxa"/>
            <w:tcBorders>
              <w:top w:val="single" w:sz="6" w:space="0" w:color="auto"/>
              <w:left w:val="single" w:sz="6" w:space="0" w:color="auto"/>
              <w:bottom w:val="single" w:sz="6" w:space="0" w:color="auto"/>
              <w:right w:val="single" w:sz="6" w:space="0" w:color="auto"/>
            </w:tcBorders>
          </w:tcPr>
          <w:p w14:paraId="4FA590B3" w14:textId="77777777" w:rsidR="00AB2586" w:rsidRDefault="00AB2586" w:rsidP="00F601A9">
            <w:pPr>
              <w:spacing w:before="40" w:after="40"/>
              <w:jc w:val="both"/>
              <w:rPr>
                <w:sz w:val="20"/>
              </w:rPr>
            </w:pPr>
            <w:r>
              <w:rPr>
                <w:sz w:val="20"/>
              </w:rPr>
              <w:t>Map the controller’s front panel trigger output line.</w:t>
            </w:r>
          </w:p>
        </w:tc>
      </w:tr>
    </w:tbl>
    <w:p w14:paraId="100BE6B8" w14:textId="77777777" w:rsidR="00AB2586" w:rsidRPr="005A7C94" w:rsidRDefault="00AB2586" w:rsidP="00AB2586">
      <w:pPr>
        <w:ind w:left="720" w:hanging="720"/>
        <w:rPr>
          <w:sz w:val="20"/>
        </w:rPr>
      </w:pPr>
    </w:p>
    <w:p w14:paraId="339EECE6" w14:textId="77777777" w:rsidR="00F21987" w:rsidRPr="005A7C94" w:rsidRDefault="00F21987">
      <w:pPr>
        <w:ind w:left="720" w:hanging="720"/>
        <w:rPr>
          <w:sz w:val="20"/>
        </w:rPr>
      </w:pPr>
    </w:p>
    <w:p w14:paraId="72F2F50A" w14:textId="77777777" w:rsidR="00F21987" w:rsidRDefault="00F21987">
      <w:pPr>
        <w:ind w:left="720" w:hanging="720"/>
        <w:rPr>
          <w:sz w:val="20"/>
        </w:rPr>
      </w:pPr>
      <w:r w:rsidRPr="005A7C94">
        <w:rPr>
          <w:sz w:val="20"/>
        </w:rPr>
        <w:tab/>
      </w:r>
      <w:r>
        <w:rPr>
          <w:sz w:val="20"/>
        </w:rPr>
        <w:t>If this operation is called multiple times on the same BACKPLANE resource with the same source trigger line and different destination trigger lines, the result should be that when the source trigger line is asserted, all of the specified destination trigger lines should also be asserted.  If this operation is called multiple times on the same BACKPLANE resource with different source trigger lines and the same destination trigger line, the result should be that when any of the specified source trigger lines is asserted, the destination trigger line should also be asserted.  However, mapping a trigger line (as either source or destination) multiple times requires special hardware capabilities and is not guaranteed to be implemented.</w:t>
      </w:r>
    </w:p>
    <w:p w14:paraId="6DAF7764" w14:textId="77777777" w:rsidR="00F21987" w:rsidRDefault="00F21987">
      <w:pPr>
        <w:ind w:left="720" w:hanging="720"/>
        <w:rPr>
          <w:sz w:val="20"/>
        </w:rPr>
      </w:pPr>
    </w:p>
    <w:p w14:paraId="7F8433C8" w14:textId="77777777" w:rsidR="00F21987" w:rsidRDefault="00F21987">
      <w:pPr>
        <w:ind w:left="620" w:hanging="620"/>
        <w:rPr>
          <w:b/>
          <w:sz w:val="20"/>
        </w:rPr>
      </w:pPr>
      <w:r>
        <w:rPr>
          <w:b/>
          <w:sz w:val="20"/>
        </w:rPr>
        <w:t>Related Items</w:t>
      </w:r>
    </w:p>
    <w:p w14:paraId="0DC3749F" w14:textId="77777777" w:rsidR="00F21987" w:rsidRDefault="00F21987">
      <w:pPr>
        <w:ind w:left="720" w:hanging="720"/>
        <w:rPr>
          <w:sz w:val="20"/>
        </w:rPr>
      </w:pPr>
      <w:r>
        <w:rPr>
          <w:b/>
          <w:sz w:val="20"/>
        </w:rPr>
        <w:tab/>
      </w:r>
      <w:r>
        <w:rPr>
          <w:sz w:val="20"/>
        </w:rPr>
        <w:t>See the BACKPLANE resource description.</w:t>
      </w:r>
    </w:p>
    <w:p w14:paraId="1E5DC012" w14:textId="77777777" w:rsidR="00F21987" w:rsidRDefault="00F21987">
      <w:pPr>
        <w:ind w:left="620" w:hanging="620"/>
        <w:rPr>
          <w:sz w:val="20"/>
        </w:rPr>
      </w:pPr>
    </w:p>
    <w:p w14:paraId="0D9E30E2" w14:textId="77777777" w:rsidR="00F21987" w:rsidRDefault="00F21987">
      <w:pPr>
        <w:ind w:left="540" w:hanging="540"/>
        <w:rPr>
          <w:b/>
          <w:sz w:val="20"/>
        </w:rPr>
      </w:pPr>
      <w:r>
        <w:rPr>
          <w:b/>
          <w:sz w:val="20"/>
        </w:rPr>
        <w:t>Implementation Requirements</w:t>
      </w:r>
    </w:p>
    <w:p w14:paraId="08C60660" w14:textId="77777777" w:rsidR="00F21987" w:rsidRPr="00871713" w:rsidRDefault="00871713" w:rsidP="00F96BEA">
      <w:pPr>
        <w:pStyle w:val="Heading1"/>
        <w:ind w:right="-9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474045">
        <w:rPr>
          <w:rFonts w:ascii="Times" w:hAnsi="Times"/>
          <w:sz w:val="20"/>
          <w:u w:val="none"/>
        </w:rPr>
        <w:t>10</w:t>
      </w:r>
    </w:p>
    <w:p w14:paraId="2FEF5429" w14:textId="77777777" w:rsidR="00F21987" w:rsidRDefault="00F21987" w:rsidP="00F96BEA">
      <w:pPr>
        <w:ind w:left="720" w:right="-90"/>
        <w:rPr>
          <w:sz w:val="20"/>
        </w:rPr>
      </w:pPr>
      <w:r>
        <w:rPr>
          <w:b/>
          <w:sz w:val="20"/>
        </w:rPr>
        <w:t>IF</w:t>
      </w:r>
      <w:r>
        <w:rPr>
          <w:sz w:val="20"/>
        </w:rPr>
        <w:t xml:space="preserve"> a VISA implementation does not support mapping the same trigger line multiple times, </w:t>
      </w:r>
      <w:r>
        <w:rPr>
          <w:b/>
          <w:sz w:val="20"/>
        </w:rPr>
        <w:t>AND</w:t>
      </w:r>
      <w:r>
        <w:rPr>
          <w:sz w:val="20"/>
        </w:rPr>
        <w:t xml:space="preserve"> either </w:t>
      </w:r>
      <w:r>
        <w:rPr>
          <w:rFonts w:ascii="Courier New" w:hAnsi="Courier New"/>
          <w:sz w:val="18"/>
        </w:rPr>
        <w:t>trigSrc</w:t>
      </w:r>
      <w:r>
        <w:rPr>
          <w:sz w:val="20"/>
        </w:rPr>
        <w:t xml:space="preserve"> or </w:t>
      </w:r>
      <w:r>
        <w:rPr>
          <w:rFonts w:ascii="Courier New" w:hAnsi="Courier New"/>
          <w:sz w:val="18"/>
        </w:rPr>
        <w:t>trigDest</w:t>
      </w:r>
      <w:r>
        <w:rPr>
          <w:sz w:val="20"/>
        </w:rPr>
        <w:t xml:space="preserve"> specifies a line that is already mapped,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w:t>
      </w:r>
      <w:r>
        <w:rPr>
          <w:sz w:val="20"/>
        </w:rPr>
        <w:t xml:space="preserve"> return the status code </w:t>
      </w:r>
      <w:r>
        <w:rPr>
          <w:rFonts w:ascii="Courier New" w:hAnsi="Courier New"/>
          <w:sz w:val="18"/>
        </w:rPr>
        <w:t>VI_ERROR_LINE_IN_USE</w:t>
      </w:r>
      <w:r>
        <w:rPr>
          <w:sz w:val="20"/>
        </w:rPr>
        <w:t>.</w:t>
      </w:r>
    </w:p>
    <w:p w14:paraId="0B7C8715" w14:textId="77777777" w:rsidR="00F21987" w:rsidRPr="00871713" w:rsidRDefault="00871713">
      <w:pPr>
        <w:pStyle w:val="Heading1"/>
        <w:ind w:right="-72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7D3DFC">
        <w:rPr>
          <w:rFonts w:ascii="Times" w:hAnsi="Times"/>
          <w:sz w:val="20"/>
          <w:u w:val="none"/>
        </w:rPr>
        <w:t>1</w:t>
      </w:r>
      <w:r w:rsidR="00474045">
        <w:rPr>
          <w:rFonts w:ascii="Times" w:hAnsi="Times"/>
          <w:sz w:val="20"/>
          <w:u w:val="none"/>
        </w:rPr>
        <w:t>1</w:t>
      </w:r>
    </w:p>
    <w:p w14:paraId="4356F078" w14:textId="77777777" w:rsidR="00F21987" w:rsidRDefault="00F21987">
      <w:pPr>
        <w:ind w:left="720" w:right="-720"/>
        <w:rPr>
          <w:sz w:val="20"/>
        </w:rPr>
      </w:pPr>
      <w:r>
        <w:rPr>
          <w:b/>
          <w:sz w:val="20"/>
        </w:rPr>
        <w:t>IF</w:t>
      </w:r>
      <w:r>
        <w:rPr>
          <w:sz w:val="20"/>
        </w:rPr>
        <w:t xml:space="preserve"> a path already exists from </w:t>
      </w:r>
      <w:r>
        <w:rPr>
          <w:rFonts w:ascii="Courier New" w:hAnsi="Courier New"/>
          <w:sz w:val="18"/>
        </w:rPr>
        <w:t>trigSrc</w:t>
      </w:r>
      <w:r>
        <w:rPr>
          <w:sz w:val="20"/>
        </w:rPr>
        <w:t xml:space="preserve"> to </w:t>
      </w:r>
      <w:r>
        <w:rPr>
          <w:rFonts w:ascii="Courier New" w:hAnsi="Courier New"/>
          <w:sz w:val="18"/>
        </w:rPr>
        <w:t>trigDest</w:t>
      </w:r>
      <w:r>
        <w:rPr>
          <w:sz w:val="20"/>
        </w:rPr>
        <w:t xml:space="preserve">,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 NOT</w:t>
      </w:r>
      <w:r>
        <w:rPr>
          <w:sz w:val="20"/>
        </w:rPr>
        <w:t xml:space="preserve"> create a new hardware trigger mapping and </w:t>
      </w:r>
      <w:r>
        <w:rPr>
          <w:b/>
          <w:sz w:val="20"/>
        </w:rPr>
        <w:t>SHALL</w:t>
      </w:r>
      <w:r>
        <w:rPr>
          <w:sz w:val="20"/>
        </w:rPr>
        <w:t xml:space="preserve"> return the status code </w:t>
      </w:r>
      <w:r>
        <w:rPr>
          <w:rFonts w:ascii="Courier" w:hAnsi="Courier"/>
          <w:sz w:val="18"/>
        </w:rPr>
        <w:t>VI_SUCCESS_TRIG_MAPPED</w:t>
      </w:r>
      <w:r>
        <w:rPr>
          <w:sz w:val="20"/>
        </w:rPr>
        <w:t>.</w:t>
      </w:r>
    </w:p>
    <w:p w14:paraId="7953FC23" w14:textId="77777777" w:rsidR="00F21987" w:rsidRDefault="00F21987">
      <w:pPr>
        <w:pStyle w:val="Header"/>
        <w:tabs>
          <w:tab w:val="clear" w:pos="4320"/>
          <w:tab w:val="clear" w:pos="8640"/>
        </w:tabs>
        <w:rPr>
          <w:sz w:val="20"/>
        </w:rPr>
      </w:pPr>
    </w:p>
    <w:p w14:paraId="25FCD509" w14:textId="77777777" w:rsidR="00403EB7" w:rsidRPr="00871713" w:rsidRDefault="00403EB7" w:rsidP="00F96BEA">
      <w:pPr>
        <w:pStyle w:val="Heading1"/>
        <w:keepNext/>
        <w:rPr>
          <w:rFonts w:ascii="Times" w:hAnsi="Times"/>
          <w:sz w:val="20"/>
          <w:u w:val="none"/>
        </w:rPr>
      </w:pPr>
      <w:r w:rsidRPr="00871713">
        <w:rPr>
          <w:rFonts w:ascii="Times" w:hAnsi="Times"/>
          <w:sz w:val="20"/>
          <w:u w:val="none"/>
        </w:rPr>
        <w:lastRenderedPageBreak/>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2</w:t>
      </w:r>
    </w:p>
    <w:p w14:paraId="6F8579BB" w14:textId="77777777" w:rsidR="00403EB7" w:rsidRDefault="00F96BEA" w:rsidP="00F96BEA">
      <w:pPr>
        <w:keepNext/>
        <w:ind w:left="720"/>
        <w:rPr>
          <w:sz w:val="20"/>
        </w:rPr>
      </w:pPr>
      <w:r w:rsidRPr="00F96BEA">
        <w:rPr>
          <w:sz w:val="20"/>
        </w:rPr>
        <w:t>A PXI</w:t>
      </w:r>
      <w:r>
        <w:rPr>
          <w:sz w:val="20"/>
        </w:rPr>
        <w:t xml:space="preserve"> implementation of </w:t>
      </w:r>
      <w:r w:rsidRPr="0069321F">
        <w:rPr>
          <w:rFonts w:ascii="Courier New" w:hAnsi="Courier New"/>
          <w:sz w:val="18"/>
        </w:rPr>
        <w:t>viMapTrigger()</w:t>
      </w:r>
      <w:r>
        <w:rPr>
          <w:sz w:val="20"/>
        </w:rPr>
        <w:t xml:space="preserve"> </w:t>
      </w:r>
      <w:r w:rsidRPr="00F96BEA">
        <w:rPr>
          <w:b/>
          <w:sz w:val="20"/>
        </w:rPr>
        <w:t>SHALL</w:t>
      </w:r>
      <w:r>
        <w:rPr>
          <w:sz w:val="20"/>
        </w:rPr>
        <w:t xml:space="preserve"> use the current value of </w:t>
      </w:r>
      <w:r w:rsidRPr="0069321F">
        <w:rPr>
          <w:rFonts w:ascii="Courier New" w:hAnsi="Courier New"/>
          <w:sz w:val="18"/>
        </w:rPr>
        <w:t>VI_ATTR_PXI_SRC_TRIG_BUS</w:t>
      </w:r>
      <w:r>
        <w:rPr>
          <w:sz w:val="20"/>
        </w:rPr>
        <w:t xml:space="preserve"> to qualify </w:t>
      </w:r>
      <w:r w:rsidRPr="0069321F">
        <w:rPr>
          <w:rFonts w:ascii="Courier New" w:hAnsi="Courier New"/>
          <w:sz w:val="18"/>
        </w:rPr>
        <w:t>trigSrc</w:t>
      </w:r>
      <w:r>
        <w:rPr>
          <w:sz w:val="20"/>
        </w:rPr>
        <w:t xml:space="preserve"> </w:t>
      </w:r>
      <w:r w:rsidRPr="00F96BEA">
        <w:rPr>
          <w:b/>
          <w:sz w:val="20"/>
        </w:rPr>
        <w:t>AND</w:t>
      </w:r>
      <w:r>
        <w:rPr>
          <w:sz w:val="20"/>
        </w:rPr>
        <w:t xml:space="preserve"> it </w:t>
      </w:r>
      <w:r w:rsidRPr="00F96BEA">
        <w:rPr>
          <w:b/>
          <w:sz w:val="20"/>
        </w:rPr>
        <w:t>SHALL</w:t>
      </w:r>
      <w:r>
        <w:rPr>
          <w:sz w:val="20"/>
        </w:rPr>
        <w:t xml:space="preserve"> use the current value of </w:t>
      </w:r>
      <w:r w:rsidRPr="0069321F">
        <w:rPr>
          <w:rFonts w:ascii="Courier New" w:hAnsi="Courier New"/>
          <w:sz w:val="18"/>
        </w:rPr>
        <w:t>VI_ATTR_PXI_DEST_TRIG_BUS</w:t>
      </w:r>
      <w:r>
        <w:rPr>
          <w:sz w:val="20"/>
        </w:rPr>
        <w:t xml:space="preserve"> to qualify </w:t>
      </w:r>
      <w:r w:rsidRPr="0069321F">
        <w:rPr>
          <w:rFonts w:ascii="Courier New" w:hAnsi="Courier New"/>
          <w:sz w:val="18"/>
        </w:rPr>
        <w:t>trigDest</w:t>
      </w:r>
      <w:r>
        <w:rPr>
          <w:sz w:val="20"/>
        </w:rPr>
        <w:t>.</w:t>
      </w:r>
    </w:p>
    <w:p w14:paraId="6E9BF55D" w14:textId="77777777" w:rsidR="00267AB9" w:rsidRDefault="00451A88" w:rsidP="00267AB9">
      <w:pPr>
        <w:pStyle w:val="Heading1"/>
        <w:keepNext/>
        <w:rPr>
          <w:rFonts w:ascii="Times" w:hAnsi="Times"/>
          <w:sz w:val="20"/>
          <w:u w:val="none"/>
        </w:rPr>
      </w:pPr>
      <w:r>
        <w:rPr>
          <w:rFonts w:ascii="Times" w:hAnsi="Times"/>
          <w:sz w:val="20"/>
          <w:u w:val="none"/>
        </w:rPr>
        <w:t xml:space="preserve">PERMISSION </w:t>
      </w:r>
      <w:r w:rsidR="00267AB9">
        <w:rPr>
          <w:rFonts w:ascii="Times" w:hAnsi="Times"/>
          <w:sz w:val="20"/>
          <w:u w:val="none"/>
        </w:rPr>
        <w:t>6.5.</w:t>
      </w:r>
      <w:r>
        <w:rPr>
          <w:rFonts w:ascii="Times" w:hAnsi="Times"/>
          <w:sz w:val="20"/>
          <w:u w:val="none"/>
        </w:rPr>
        <w:t>1</w:t>
      </w:r>
    </w:p>
    <w:p w14:paraId="7020E97E" w14:textId="77777777" w:rsidR="00267AB9" w:rsidRPr="00267AB9" w:rsidRDefault="00267AB9" w:rsidP="00267AB9">
      <w:pPr>
        <w:keepNext/>
        <w:ind w:left="720"/>
        <w:rPr>
          <w:sz w:val="20"/>
        </w:rPr>
      </w:pPr>
      <w:r w:rsidRPr="00267AB9">
        <w:rPr>
          <w:sz w:val="20"/>
        </w:rPr>
        <w:t xml:space="preserve">A vendor implementation </w:t>
      </w:r>
      <w:r>
        <w:rPr>
          <w:sz w:val="20"/>
        </w:rPr>
        <w:t xml:space="preserve">of </w:t>
      </w:r>
      <w:r w:rsidR="00BA2D82" w:rsidRPr="00152A3D">
        <w:rPr>
          <w:rFonts w:ascii="Courier New" w:hAnsi="Courier New"/>
          <w:sz w:val="18"/>
        </w:rPr>
        <w:t>viMapTrigger()</w:t>
      </w:r>
      <w:r w:rsidR="00BA2D82">
        <w:rPr>
          <w:sz w:val="20"/>
        </w:rPr>
        <w:t xml:space="preserve"> </w:t>
      </w:r>
      <w:r w:rsidRPr="00C5785D">
        <w:rPr>
          <w:b/>
          <w:sz w:val="20"/>
        </w:rPr>
        <w:t>MAY</w:t>
      </w:r>
      <w:r>
        <w:rPr>
          <w:sz w:val="20"/>
        </w:rPr>
        <w:t xml:space="preserve"> support mapping between trigger lines that do not support </w:t>
      </w:r>
      <w:r w:rsidR="00D73039">
        <w:rPr>
          <w:sz w:val="20"/>
        </w:rPr>
        <w:t xml:space="preserve">a </w:t>
      </w:r>
      <w:r>
        <w:rPr>
          <w:sz w:val="20"/>
        </w:rPr>
        <w:t xml:space="preserve">direct </w:t>
      </w:r>
      <w:r w:rsidR="00B51405">
        <w:rPr>
          <w:sz w:val="20"/>
        </w:rPr>
        <w:t>path</w:t>
      </w:r>
      <w:r>
        <w:rPr>
          <w:sz w:val="20"/>
        </w:rPr>
        <w:t xml:space="preserve"> but need intermediate lines to be used for the </w:t>
      </w:r>
      <w:r w:rsidR="000E36A0">
        <w:rPr>
          <w:sz w:val="20"/>
        </w:rPr>
        <w:t>map</w:t>
      </w:r>
      <w:r>
        <w:rPr>
          <w:sz w:val="20"/>
        </w:rPr>
        <w:t>.</w:t>
      </w:r>
    </w:p>
    <w:p w14:paraId="39AA7897"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3</w:t>
      </w:r>
    </w:p>
    <w:p w14:paraId="5BE10F65" w14:textId="77777777" w:rsidR="00122671" w:rsidRDefault="006C435B" w:rsidP="009D031D">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sidR="009D031D">
        <w:rPr>
          <w:sz w:val="20"/>
        </w:rPr>
        <w:t xml:space="preserve"> </w:t>
      </w:r>
      <w:r w:rsidR="00ED31E6">
        <w:rPr>
          <w:sz w:val="20"/>
        </w:rPr>
        <w:t>result in</w:t>
      </w:r>
      <w:r w:rsidR="009D031D">
        <w:rPr>
          <w:sz w:val="20"/>
        </w:rPr>
        <w:t xml:space="preserve"> </w:t>
      </w:r>
      <w:r w:rsidR="00ED31E6">
        <w:rPr>
          <w:sz w:val="20"/>
        </w:rPr>
        <w:t>a state where</w:t>
      </w:r>
      <w:r w:rsidR="009D031D">
        <w:rPr>
          <w:sz w:val="20"/>
        </w:rPr>
        <w:t xml:space="preserve"> the destination trigger line</w:t>
      </w:r>
      <w:r w:rsidR="00903F9C">
        <w:rPr>
          <w:sz w:val="20"/>
        </w:rPr>
        <w:t>/bus pair</w:t>
      </w:r>
      <w:r w:rsidR="009D031D">
        <w:rPr>
          <w:sz w:val="20"/>
        </w:rPr>
        <w:t xml:space="preserve"> as well as all intermediate </w:t>
      </w:r>
      <w:r w:rsidR="00BE1E32">
        <w:rPr>
          <w:sz w:val="20"/>
        </w:rPr>
        <w:t xml:space="preserve">trigger </w:t>
      </w:r>
      <w:r w:rsidR="009D031D">
        <w:rPr>
          <w:sz w:val="20"/>
        </w:rPr>
        <w:t>line</w:t>
      </w:r>
      <w:r w:rsidR="00903F9C">
        <w:rPr>
          <w:sz w:val="20"/>
        </w:rPr>
        <w:t>/bus pairs</w:t>
      </w:r>
      <w:r w:rsidR="009D031D">
        <w:rPr>
          <w:sz w:val="20"/>
        </w:rPr>
        <w:t xml:space="preserve"> that are required to create the </w:t>
      </w:r>
      <w:r w:rsidR="00BC7CBC">
        <w:rPr>
          <w:sz w:val="20"/>
        </w:rPr>
        <w:t>path</w:t>
      </w:r>
      <w:r w:rsidR="009D031D" w:rsidRPr="00ED31E6">
        <w:rPr>
          <w:sz w:val="20"/>
        </w:rPr>
        <w:t xml:space="preserve"> </w:t>
      </w:r>
      <w:r w:rsidR="00ED31E6" w:rsidRPr="00ED31E6">
        <w:rPr>
          <w:sz w:val="20"/>
        </w:rPr>
        <w:t>are</w:t>
      </w:r>
      <w:r w:rsidR="009D031D">
        <w:rPr>
          <w:sz w:val="20"/>
        </w:rPr>
        <w:t xml:space="preserve"> reserved. </w:t>
      </w:r>
      <w:r w:rsidR="00194F1F">
        <w:rPr>
          <w:b/>
          <w:sz w:val="20"/>
        </w:rPr>
        <w:t>IF</w:t>
      </w:r>
      <w:r w:rsidR="00266300">
        <w:rPr>
          <w:sz w:val="20"/>
        </w:rPr>
        <w:t xml:space="preserve"> </w:t>
      </w:r>
      <w:r w:rsidR="00D82C59">
        <w:rPr>
          <w:sz w:val="20"/>
        </w:rPr>
        <w:t>all of the necessary line</w:t>
      </w:r>
      <w:r w:rsidR="00784EDA">
        <w:rPr>
          <w:sz w:val="20"/>
        </w:rPr>
        <w:t>/bus pair</w:t>
      </w:r>
      <w:r w:rsidR="00D82C59">
        <w:rPr>
          <w:sz w:val="20"/>
        </w:rPr>
        <w:t xml:space="preserve">s have </w:t>
      </w:r>
      <w:r w:rsidR="00266300">
        <w:rPr>
          <w:sz w:val="20"/>
        </w:rPr>
        <w:t xml:space="preserve">already </w:t>
      </w:r>
      <w:r w:rsidR="00D82C59">
        <w:rPr>
          <w:sz w:val="20"/>
        </w:rPr>
        <w:t xml:space="preserve">been </w:t>
      </w:r>
      <w:r w:rsidR="00266300">
        <w:rPr>
          <w:sz w:val="20"/>
        </w:rPr>
        <w:t xml:space="preserve">reserved </w:t>
      </w:r>
      <w:r w:rsidR="00D82C59">
        <w:rPr>
          <w:sz w:val="20"/>
        </w:rPr>
        <w:t>using the current VISA resource</w:t>
      </w:r>
      <w:r w:rsidR="001D2BE2">
        <w:rPr>
          <w:sz w:val="20"/>
        </w:rPr>
        <w:t xml:space="preserve"> and vendor VISA implementation</w:t>
      </w:r>
      <w:r w:rsidR="00410C5D">
        <w:rPr>
          <w:sz w:val="20"/>
        </w:rPr>
        <w:t xml:space="preserve"> </w:t>
      </w:r>
      <w:r w:rsidR="00194F1F" w:rsidRPr="00194F1F">
        <w:rPr>
          <w:b/>
          <w:sz w:val="20"/>
        </w:rPr>
        <w:t>AND</w:t>
      </w:r>
      <w:r w:rsidR="00410C5D">
        <w:rPr>
          <w:sz w:val="20"/>
        </w:rPr>
        <w:t xml:space="preserve"> the line</w:t>
      </w:r>
      <w:r w:rsidR="00784EDA">
        <w:rPr>
          <w:sz w:val="20"/>
        </w:rPr>
        <w:t>/bus pair</w:t>
      </w:r>
      <w:r w:rsidR="00410C5D">
        <w:rPr>
          <w:sz w:val="20"/>
        </w:rPr>
        <w:t>s are not part of an existing map</w:t>
      </w:r>
      <w:r w:rsidR="00266300">
        <w:rPr>
          <w:sz w:val="20"/>
        </w:rPr>
        <w:t>,</w:t>
      </w:r>
      <w:r w:rsidR="0052022B">
        <w:rPr>
          <w:sz w:val="20"/>
        </w:rPr>
        <w:t xml:space="preserve"> </w:t>
      </w:r>
      <w:r w:rsidR="0052022B" w:rsidRPr="0052022B">
        <w:rPr>
          <w:b/>
          <w:sz w:val="20"/>
        </w:rPr>
        <w:t>THEN</w:t>
      </w:r>
      <w:r w:rsidR="00266300">
        <w:rPr>
          <w:sz w:val="20"/>
        </w:rPr>
        <w:t xml:space="preserve"> </w:t>
      </w:r>
      <w:r w:rsidR="00BA2D82" w:rsidRPr="00152A3D">
        <w:rPr>
          <w:rFonts w:ascii="Courier New" w:hAnsi="Courier New"/>
          <w:sz w:val="18"/>
        </w:rPr>
        <w:t>viMapTrigger()</w:t>
      </w:r>
      <w:r w:rsidR="00BA2D82">
        <w:rPr>
          <w:sz w:val="20"/>
        </w:rPr>
        <w:t xml:space="preserve"> </w:t>
      </w:r>
      <w:r w:rsidR="00266300" w:rsidRPr="00F96BEA">
        <w:rPr>
          <w:b/>
          <w:sz w:val="20"/>
        </w:rPr>
        <w:t>SHALL</w:t>
      </w:r>
      <w:r w:rsidR="00266300">
        <w:rPr>
          <w:sz w:val="20"/>
        </w:rPr>
        <w:t xml:space="preserve"> reuse the reservation.</w:t>
      </w:r>
    </w:p>
    <w:p w14:paraId="64188E06" w14:textId="77777777" w:rsidR="00122671" w:rsidRPr="00871713" w:rsidRDefault="00122671" w:rsidP="00122671">
      <w:pPr>
        <w:pStyle w:val="Heading1"/>
        <w:keepNext/>
        <w:rPr>
          <w:rFonts w:ascii="Times" w:hAnsi="Times"/>
          <w:sz w:val="20"/>
          <w:u w:val="none"/>
        </w:rPr>
      </w:pPr>
      <w:r>
        <w:rPr>
          <w:rFonts w:ascii="Times" w:hAnsi="Times"/>
          <w:sz w:val="20"/>
          <w:u w:val="none"/>
        </w:rPr>
        <w:t>PERMISSION</w:t>
      </w:r>
      <w:r w:rsidRPr="00871713">
        <w:rPr>
          <w:rFonts w:ascii="Times" w:hAnsi="Times"/>
          <w:sz w:val="20"/>
          <w:u w:val="none"/>
        </w:rPr>
        <w:t xml:space="preserve"> 6.</w:t>
      </w:r>
      <w:r>
        <w:rPr>
          <w:rFonts w:ascii="Times" w:hAnsi="Times"/>
          <w:sz w:val="20"/>
          <w:u w:val="none"/>
        </w:rPr>
        <w:t>5</w:t>
      </w:r>
      <w:r w:rsidRPr="00871713">
        <w:rPr>
          <w:rFonts w:ascii="Times" w:hAnsi="Times"/>
          <w:sz w:val="20"/>
          <w:u w:val="none"/>
        </w:rPr>
        <w:t>.</w:t>
      </w:r>
      <w:r w:rsidR="00451A88">
        <w:rPr>
          <w:rFonts w:ascii="Times" w:hAnsi="Times"/>
          <w:sz w:val="20"/>
          <w:u w:val="none"/>
        </w:rPr>
        <w:t>2</w:t>
      </w:r>
    </w:p>
    <w:p w14:paraId="1D0D7172" w14:textId="77777777" w:rsidR="006C435B" w:rsidRPr="009D031D" w:rsidRDefault="009D031D" w:rsidP="009D031D">
      <w:pPr>
        <w:keepNext/>
        <w:ind w:left="720"/>
        <w:rPr>
          <w:sz w:val="20"/>
        </w:rPr>
      </w:pPr>
      <w:r>
        <w:rPr>
          <w:sz w:val="20"/>
        </w:rPr>
        <w:t xml:space="preserve">If </w:t>
      </w:r>
      <w:r w:rsidR="00266300">
        <w:rPr>
          <w:sz w:val="20"/>
        </w:rPr>
        <w:t>the destination line</w:t>
      </w:r>
      <w:r w:rsidR="001401B0">
        <w:rPr>
          <w:sz w:val="20"/>
        </w:rPr>
        <w:t>/bus</w:t>
      </w:r>
      <w:r w:rsidR="00266300">
        <w:rPr>
          <w:sz w:val="20"/>
        </w:rPr>
        <w:t xml:space="preserve"> </w:t>
      </w:r>
      <w:r w:rsidR="005755BD">
        <w:rPr>
          <w:sz w:val="20"/>
        </w:rPr>
        <w:t>and</w:t>
      </w:r>
      <w:r w:rsidR="00266300">
        <w:rPr>
          <w:sz w:val="20"/>
        </w:rPr>
        <w:t xml:space="preserve"> intermediate</w:t>
      </w:r>
      <w:r>
        <w:rPr>
          <w:sz w:val="20"/>
        </w:rPr>
        <w:t xml:space="preserve"> line</w:t>
      </w:r>
      <w:r w:rsidR="001401B0">
        <w:rPr>
          <w:sz w:val="20"/>
        </w:rPr>
        <w:t>/bus pair</w:t>
      </w:r>
      <w:r w:rsidR="005755BD">
        <w:rPr>
          <w:sz w:val="20"/>
        </w:rPr>
        <w:t>s were</w:t>
      </w:r>
      <w:r>
        <w:rPr>
          <w:sz w:val="20"/>
        </w:rPr>
        <w:t xml:space="preserve"> </w:t>
      </w:r>
      <w:r w:rsidR="00266300">
        <w:rPr>
          <w:sz w:val="20"/>
        </w:rPr>
        <w:t xml:space="preserve">not </w:t>
      </w:r>
      <w:r>
        <w:rPr>
          <w:sz w:val="20"/>
        </w:rPr>
        <w:t xml:space="preserve">reserved before the call to </w:t>
      </w:r>
      <w:r w:rsidRPr="00152A3D">
        <w:rPr>
          <w:rFonts w:ascii="Courier New" w:hAnsi="Courier New"/>
          <w:sz w:val="18"/>
        </w:rPr>
        <w:t>viMapTrigger</w:t>
      </w:r>
      <w:r w:rsidR="00266300" w:rsidRPr="00152A3D">
        <w:rPr>
          <w:rFonts w:ascii="Courier New" w:hAnsi="Courier New"/>
          <w:sz w:val="18"/>
        </w:rPr>
        <w:t>()</w:t>
      </w:r>
      <w:r w:rsidR="00473B46">
        <w:rPr>
          <w:sz w:val="20"/>
        </w:rPr>
        <w:t xml:space="preserve"> for PXI</w:t>
      </w:r>
      <w:r>
        <w:rPr>
          <w:sz w:val="20"/>
        </w:rPr>
        <w:t xml:space="preserve">, </w:t>
      </w:r>
      <w:r w:rsidR="00266300">
        <w:rPr>
          <w:sz w:val="20"/>
        </w:rPr>
        <w:t>a</w:t>
      </w:r>
      <w:r w:rsidR="00267AB9">
        <w:rPr>
          <w:sz w:val="20"/>
        </w:rPr>
        <w:t xml:space="preserve"> vendor</w:t>
      </w:r>
      <w:r w:rsidR="00266300">
        <w:rPr>
          <w:sz w:val="20"/>
        </w:rPr>
        <w:t xml:space="preserve"> implementation of </w:t>
      </w:r>
      <w:r>
        <w:rPr>
          <w:sz w:val="20"/>
        </w:rPr>
        <w:t>this function</w:t>
      </w:r>
      <w:r w:rsidRPr="00266300">
        <w:rPr>
          <w:sz w:val="20"/>
        </w:rPr>
        <w:t xml:space="preserve"> </w:t>
      </w:r>
      <w:r w:rsidR="00C5785D" w:rsidRPr="00C5785D">
        <w:rPr>
          <w:b/>
          <w:sz w:val="20"/>
        </w:rPr>
        <w:t>MAY</w:t>
      </w:r>
      <w:r w:rsidR="00C5785D">
        <w:rPr>
          <w:sz w:val="20"/>
        </w:rPr>
        <w:t xml:space="preserve"> </w:t>
      </w:r>
      <w:r>
        <w:rPr>
          <w:sz w:val="20"/>
        </w:rPr>
        <w:t xml:space="preserve">implicitly reserve </w:t>
      </w:r>
      <w:r w:rsidR="00693098">
        <w:rPr>
          <w:sz w:val="20"/>
        </w:rPr>
        <w:t>such</w:t>
      </w:r>
      <w:r>
        <w:rPr>
          <w:sz w:val="20"/>
        </w:rPr>
        <w:t xml:space="preserve"> line</w:t>
      </w:r>
      <w:r w:rsidR="001401B0">
        <w:rPr>
          <w:sz w:val="20"/>
        </w:rPr>
        <w:t>/bus pair</w:t>
      </w:r>
      <w:r w:rsidR="00266300">
        <w:rPr>
          <w:sz w:val="20"/>
        </w:rPr>
        <w:t>s</w:t>
      </w:r>
      <w:r>
        <w:rPr>
          <w:sz w:val="20"/>
        </w:rPr>
        <w:t xml:space="preserve"> before </w:t>
      </w:r>
      <w:r w:rsidR="00BE1E32">
        <w:rPr>
          <w:sz w:val="20"/>
        </w:rPr>
        <w:t xml:space="preserve">attempting to </w:t>
      </w:r>
      <w:r>
        <w:rPr>
          <w:sz w:val="20"/>
        </w:rPr>
        <w:t>creat</w:t>
      </w:r>
      <w:r w:rsidR="00BE1E32">
        <w:rPr>
          <w:sz w:val="20"/>
        </w:rPr>
        <w:t>e</w:t>
      </w:r>
      <w:r>
        <w:rPr>
          <w:sz w:val="20"/>
        </w:rPr>
        <w:t xml:space="preserve"> the </w:t>
      </w:r>
      <w:r w:rsidR="00BC7CBC">
        <w:rPr>
          <w:sz w:val="20"/>
        </w:rPr>
        <w:t>path</w:t>
      </w:r>
      <w:r>
        <w:rPr>
          <w:sz w:val="20"/>
        </w:rPr>
        <w:t>.</w:t>
      </w:r>
    </w:p>
    <w:p w14:paraId="27C5E028"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0F085F">
        <w:rPr>
          <w:rFonts w:ascii="Times" w:hAnsi="Times"/>
          <w:sz w:val="20"/>
          <w:u w:val="none"/>
        </w:rPr>
        <w:t>4</w:t>
      </w:r>
    </w:p>
    <w:p w14:paraId="6D352BC8" w14:textId="77777777" w:rsidR="006C435B" w:rsidRDefault="006C435B" w:rsidP="006C435B">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Pr>
          <w:b/>
          <w:sz w:val="20"/>
        </w:rPr>
        <w:t xml:space="preserve"> NOT</w:t>
      </w:r>
      <w:r>
        <w:rPr>
          <w:sz w:val="20"/>
        </w:rPr>
        <w:t xml:space="preserve"> implicitly cause the source bus segment and source trigger line to be reserved.</w:t>
      </w:r>
    </w:p>
    <w:p w14:paraId="2BDD7BE9" w14:textId="77777777" w:rsidR="006C435B" w:rsidRDefault="006C435B">
      <w:pPr>
        <w:rPr>
          <w:sz w:val="20"/>
        </w:rPr>
      </w:pPr>
    </w:p>
    <w:p w14:paraId="6AE774FB" w14:textId="77777777" w:rsidR="00765E00" w:rsidRPr="00D764FD" w:rsidRDefault="00765E00" w:rsidP="00D764FD">
      <w:pPr>
        <w:pStyle w:val="Heading1"/>
        <w:keepNext/>
        <w:rPr>
          <w:rFonts w:ascii="Times" w:hAnsi="Times"/>
          <w:sz w:val="20"/>
          <w:u w:val="none"/>
        </w:rPr>
      </w:pPr>
      <w:r w:rsidRPr="00D764FD">
        <w:rPr>
          <w:rFonts w:ascii="Times" w:hAnsi="Times"/>
          <w:sz w:val="20"/>
          <w:u w:val="none"/>
        </w:rPr>
        <w:t>OBSERVATION 6.5.</w:t>
      </w:r>
      <w:r w:rsidR="00745148">
        <w:rPr>
          <w:rFonts w:ascii="Times" w:hAnsi="Times"/>
          <w:sz w:val="20"/>
          <w:u w:val="none"/>
        </w:rPr>
        <w:t>5</w:t>
      </w:r>
    </w:p>
    <w:p w14:paraId="4C7FAB22" w14:textId="77777777" w:rsidR="00765E00" w:rsidRDefault="00765E00" w:rsidP="00765E00">
      <w:pPr>
        <w:keepNext/>
        <w:ind w:left="720"/>
        <w:rPr>
          <w:sz w:val="20"/>
        </w:rPr>
      </w:pPr>
      <w:r>
        <w:rPr>
          <w:sz w:val="20"/>
        </w:rPr>
        <w:t>Mapping one trigger line to another modifies the state of hardware. As such, the effect continues beyond the scope of the VISA session that mapped it, even if that VISA session is closed.</w:t>
      </w:r>
    </w:p>
    <w:p w14:paraId="58D50B32"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6</w:t>
      </w:r>
    </w:p>
    <w:p w14:paraId="001B60D3" w14:textId="77777777" w:rsidR="004733A0" w:rsidRDefault="004733A0" w:rsidP="004733A0">
      <w:pPr>
        <w:keepNext/>
        <w:ind w:left="720"/>
        <w:rPr>
          <w:sz w:val="20"/>
        </w:rPr>
      </w:pPr>
      <w:r>
        <w:rPr>
          <w:sz w:val="20"/>
        </w:rPr>
        <w:t>Values VI_TRIG_TTL8 to VI_TRIG_TTL</w:t>
      </w:r>
      <w:r w:rsidR="001C6E56">
        <w:rPr>
          <w:sz w:val="20"/>
        </w:rPr>
        <w:t>11</w:t>
      </w:r>
      <w:r w:rsidR="0090158D">
        <w:rPr>
          <w:sz w:val="20"/>
        </w:rPr>
        <w:t xml:space="preserve"> </w:t>
      </w:r>
      <w:r w:rsidR="0097685B">
        <w:rPr>
          <w:sz w:val="20"/>
        </w:rPr>
        <w:t>are allowed only for PXI</w:t>
      </w:r>
      <w:r>
        <w:rPr>
          <w:sz w:val="20"/>
        </w:rPr>
        <w:t xml:space="preserve"> - they do not apply to VXI.</w:t>
      </w:r>
    </w:p>
    <w:p w14:paraId="355E2218" w14:textId="77777777" w:rsidR="00F21987" w:rsidRDefault="00F21987">
      <w:pPr>
        <w:pStyle w:val="Head2"/>
      </w:pPr>
      <w:r>
        <w:rPr>
          <w:sz w:val="20"/>
        </w:rPr>
        <w:br w:type="page"/>
      </w:r>
      <w:bookmarkStart w:id="605" w:name="_Toc135102802"/>
      <w:bookmarkStart w:id="606" w:name="_Toc444277151"/>
      <w:r>
        <w:lastRenderedPageBreak/>
        <w:t>6.5.10</w:t>
      </w:r>
      <w:r>
        <w:rPr>
          <w:sz w:val="20"/>
        </w:rPr>
        <w:t xml:space="preserve">  </w:t>
      </w:r>
      <w:r>
        <w:rPr>
          <w:rStyle w:val="Courier"/>
        </w:rPr>
        <w:t>viUnmapTrigger</w:t>
      </w:r>
      <w:r>
        <w:rPr>
          <w:rStyle w:val="Courier"/>
          <w:b w:val="0"/>
        </w:rPr>
        <w:t>(vi, trigSrc, trigDest)</w:t>
      </w:r>
      <w:bookmarkEnd w:id="605"/>
      <w:bookmarkEnd w:id="606"/>
    </w:p>
    <w:p w14:paraId="774EC956" w14:textId="77777777" w:rsidR="00F21987" w:rsidRDefault="00F21987">
      <w:pPr>
        <w:ind w:left="2160" w:hanging="2160"/>
        <w:rPr>
          <w:b/>
          <w:sz w:val="20"/>
        </w:rPr>
      </w:pPr>
    </w:p>
    <w:p w14:paraId="248ECF92" w14:textId="77777777" w:rsidR="00F21987" w:rsidRDefault="00F21987">
      <w:pPr>
        <w:ind w:left="620" w:right="2160" w:hanging="620"/>
        <w:rPr>
          <w:sz w:val="20"/>
        </w:rPr>
      </w:pPr>
      <w:r>
        <w:rPr>
          <w:b/>
          <w:sz w:val="20"/>
        </w:rPr>
        <w:t>Purpose</w:t>
      </w:r>
    </w:p>
    <w:p w14:paraId="15BDDA1A" w14:textId="77777777" w:rsidR="00F21987" w:rsidRDefault="00F21987">
      <w:pPr>
        <w:ind w:left="720" w:hanging="720"/>
        <w:rPr>
          <w:sz w:val="20"/>
        </w:rPr>
      </w:pPr>
      <w:r>
        <w:rPr>
          <w:sz w:val="20"/>
        </w:rPr>
        <w:tab/>
        <w:t>Undo a previous map from the specified trigger source line to the specified destination line.</w:t>
      </w:r>
    </w:p>
    <w:p w14:paraId="2F64C48E" w14:textId="77777777" w:rsidR="00F21987" w:rsidRDefault="00F21987">
      <w:pPr>
        <w:ind w:left="620" w:right="2160" w:hanging="620"/>
        <w:rPr>
          <w:sz w:val="20"/>
        </w:rPr>
      </w:pPr>
    </w:p>
    <w:p w14:paraId="47D53C66" w14:textId="77777777" w:rsidR="00F21987" w:rsidRDefault="00F21987">
      <w:pPr>
        <w:ind w:left="620" w:right="2160" w:hanging="620"/>
        <w:rPr>
          <w:b/>
          <w:sz w:val="20"/>
        </w:rPr>
      </w:pPr>
      <w:r>
        <w:rPr>
          <w:b/>
          <w:sz w:val="20"/>
        </w:rPr>
        <w:t>Parameters</w:t>
      </w:r>
    </w:p>
    <w:p w14:paraId="5A7AF37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D9F3C4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9DAF0FA"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5B6B02"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124EA72"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042CC2A" w14:textId="77777777" w:rsidR="00F21987" w:rsidRDefault="00F21987">
            <w:pPr>
              <w:spacing w:before="40" w:after="40"/>
              <w:jc w:val="center"/>
            </w:pPr>
            <w:r>
              <w:rPr>
                <w:b/>
                <w:sz w:val="20"/>
              </w:rPr>
              <w:t>Description</w:t>
            </w:r>
          </w:p>
        </w:tc>
      </w:tr>
      <w:tr w:rsidR="00F21987" w14:paraId="0C06DB2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0D93608" w14:textId="77777777" w:rsidR="00F21987" w:rsidRDefault="00474045">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37FAA580"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ABFC1D"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1F3AB7E" w14:textId="77777777" w:rsidR="00F21987" w:rsidRDefault="00F21987">
            <w:pPr>
              <w:spacing w:before="40" w:after="40"/>
              <w:ind w:left="80"/>
            </w:pPr>
            <w:r>
              <w:rPr>
                <w:sz w:val="20"/>
              </w:rPr>
              <w:t>Unique logical identifier to a session.</w:t>
            </w:r>
          </w:p>
        </w:tc>
      </w:tr>
      <w:tr w:rsidR="00F21987" w14:paraId="76C178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11A9CC"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06AC006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F975A17"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3C67D775" w14:textId="77777777" w:rsidR="00F21987" w:rsidRDefault="00F21987">
            <w:pPr>
              <w:spacing w:before="40" w:after="40"/>
              <w:ind w:left="80"/>
            </w:pPr>
            <w:r>
              <w:rPr>
                <w:sz w:val="20"/>
              </w:rPr>
              <w:t xml:space="preserve">Source line used in previous map.  See the </w:t>
            </w:r>
            <w:r>
              <w:rPr>
                <w:i/>
                <w:sz w:val="20"/>
              </w:rPr>
              <w:t>Description</w:t>
            </w:r>
            <w:r>
              <w:rPr>
                <w:sz w:val="20"/>
              </w:rPr>
              <w:t xml:space="preserve"> section for actual values.</w:t>
            </w:r>
          </w:p>
        </w:tc>
      </w:tr>
      <w:tr w:rsidR="00F21987" w14:paraId="55DEB5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74032A8"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4E449B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4EE01D2"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9C8C29B" w14:textId="77777777" w:rsidR="00F21987" w:rsidRDefault="00F21987">
            <w:pPr>
              <w:spacing w:before="40" w:after="40"/>
              <w:ind w:left="80"/>
              <w:rPr>
                <w:sz w:val="20"/>
              </w:rPr>
            </w:pPr>
            <w:r>
              <w:rPr>
                <w:sz w:val="20"/>
              </w:rPr>
              <w:t xml:space="preserve">Destination line used in previous map.  See the </w:t>
            </w:r>
            <w:r>
              <w:rPr>
                <w:i/>
                <w:sz w:val="20"/>
              </w:rPr>
              <w:t>Description</w:t>
            </w:r>
            <w:r>
              <w:rPr>
                <w:sz w:val="20"/>
              </w:rPr>
              <w:t xml:space="preserve"> section for actual values.</w:t>
            </w:r>
          </w:p>
        </w:tc>
      </w:tr>
    </w:tbl>
    <w:p w14:paraId="5BD6D63A" w14:textId="77777777" w:rsidR="00F21987" w:rsidRDefault="00F21987">
      <w:pPr>
        <w:rPr>
          <w:b/>
          <w:sz w:val="20"/>
        </w:rPr>
      </w:pPr>
    </w:p>
    <w:p w14:paraId="5BE54DDA" w14:textId="77777777" w:rsidR="00F21987" w:rsidRDefault="00F21987">
      <w:pPr>
        <w:rPr>
          <w:b/>
          <w:sz w:val="20"/>
        </w:rPr>
      </w:pPr>
      <w:r>
        <w:rPr>
          <w:b/>
          <w:sz w:val="20"/>
        </w:rPr>
        <w:t>Return Values</w:t>
      </w:r>
    </w:p>
    <w:p w14:paraId="06E89BC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F21A47" w14:textId="77777777">
        <w:trPr>
          <w:cantSplit/>
        </w:trPr>
        <w:tc>
          <w:tcPr>
            <w:tcW w:w="3680" w:type="dxa"/>
          </w:tcPr>
          <w:p w14:paraId="24AD1D9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0555D8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3E6D08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6B6759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DB0132"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4C9A472" w14:textId="77777777" w:rsidR="00F21987" w:rsidRDefault="00F21987">
            <w:pPr>
              <w:spacing w:before="40" w:after="40"/>
              <w:jc w:val="center"/>
              <w:rPr>
                <w:b/>
              </w:rPr>
            </w:pPr>
            <w:r>
              <w:rPr>
                <w:b/>
                <w:sz w:val="20"/>
              </w:rPr>
              <w:t>Description</w:t>
            </w:r>
          </w:p>
        </w:tc>
      </w:tr>
      <w:tr w:rsidR="00F21987" w14:paraId="709A8E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AFDD3"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6784FCF" w14:textId="77777777" w:rsidR="00F21987" w:rsidRDefault="00F21987">
            <w:pPr>
              <w:spacing w:before="40" w:after="40"/>
              <w:ind w:left="80"/>
              <w:rPr>
                <w:sz w:val="20"/>
              </w:rPr>
            </w:pPr>
            <w:r>
              <w:rPr>
                <w:sz w:val="20"/>
              </w:rPr>
              <w:t>Operation completed successfully.</w:t>
            </w:r>
          </w:p>
        </w:tc>
      </w:tr>
    </w:tbl>
    <w:p w14:paraId="746B809B"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40E5A7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B31A348"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A51ED6E" w14:textId="77777777" w:rsidR="00F21987" w:rsidRDefault="00F21987">
            <w:pPr>
              <w:spacing w:before="40" w:after="40"/>
              <w:jc w:val="center"/>
              <w:rPr>
                <w:b/>
              </w:rPr>
            </w:pPr>
            <w:r>
              <w:rPr>
                <w:b/>
                <w:sz w:val="20"/>
              </w:rPr>
              <w:t>Description</w:t>
            </w:r>
          </w:p>
        </w:tc>
      </w:tr>
      <w:tr w:rsidR="00F21987" w14:paraId="3233A6A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B2833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C5FCC75" w14:textId="77777777" w:rsidR="00F21987" w:rsidRDefault="00F21987">
            <w:pPr>
              <w:spacing w:before="40" w:after="40"/>
              <w:ind w:left="80"/>
            </w:pPr>
            <w:r>
              <w:rPr>
                <w:sz w:val="20"/>
              </w:rPr>
              <w:t>The given session or object reference is invalid (both are the same value).</w:t>
            </w:r>
          </w:p>
        </w:tc>
      </w:tr>
      <w:tr w:rsidR="00F21987" w14:paraId="2B126A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8D422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02F2105"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557D6F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84E04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9C412F"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64123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305F3C"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02C26248" w14:textId="77777777" w:rsidR="00F21987" w:rsidRDefault="00F21987">
            <w:pPr>
              <w:spacing w:before="40" w:after="40"/>
              <w:ind w:left="80"/>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invalid.</w:t>
            </w:r>
          </w:p>
        </w:tc>
      </w:tr>
      <w:tr w:rsidR="00F21987" w14:paraId="28E02A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033EB4" w14:textId="77777777" w:rsidR="00F21987" w:rsidRDefault="00F21987">
            <w:pPr>
              <w:spacing w:before="40" w:after="40"/>
              <w:ind w:left="80"/>
              <w:rPr>
                <w:rFonts w:ascii="Courier" w:hAnsi="Courier"/>
                <w:sz w:val="18"/>
              </w:rPr>
            </w:pPr>
            <w:r>
              <w:rPr>
                <w:rFonts w:ascii="Courier" w:hAnsi="Courier"/>
                <w:sz w:val="18"/>
              </w:rPr>
              <w:t>VI_ERROR_TRIG_NMAPPED</w:t>
            </w:r>
          </w:p>
        </w:tc>
        <w:tc>
          <w:tcPr>
            <w:tcW w:w="4680" w:type="dxa"/>
            <w:tcBorders>
              <w:top w:val="single" w:sz="6" w:space="0" w:color="auto"/>
              <w:left w:val="single" w:sz="6" w:space="0" w:color="auto"/>
              <w:bottom w:val="single" w:sz="6" w:space="0" w:color="auto"/>
              <w:right w:val="single" w:sz="6" w:space="0" w:color="auto"/>
            </w:tcBorders>
          </w:tcPr>
          <w:p w14:paraId="63896478" w14:textId="77777777" w:rsidR="00F21987" w:rsidRDefault="00F21987">
            <w:pPr>
              <w:spacing w:before="40" w:after="40"/>
              <w:ind w:left="80"/>
            </w:pPr>
            <w:r>
              <w:rPr>
                <w:sz w:val="20"/>
              </w:rPr>
              <w:t xml:space="preserve">The path from </w:t>
            </w:r>
            <w:r w:rsidRPr="00517450">
              <w:rPr>
                <w:rFonts w:ascii="Courier" w:hAnsi="Courier"/>
                <w:sz w:val="18"/>
                <w:szCs w:val="18"/>
              </w:rPr>
              <w:t>trigSrc</w:t>
            </w:r>
            <w:r>
              <w:rPr>
                <w:sz w:val="20"/>
              </w:rPr>
              <w:t xml:space="preserve"> to </w:t>
            </w:r>
            <w:r w:rsidRPr="00517450">
              <w:rPr>
                <w:rFonts w:ascii="Courier" w:hAnsi="Courier"/>
                <w:sz w:val="18"/>
                <w:szCs w:val="18"/>
              </w:rPr>
              <w:t>trigDest</w:t>
            </w:r>
            <w:r>
              <w:rPr>
                <w:sz w:val="20"/>
              </w:rPr>
              <w:t xml:space="preserve"> is not currently mapped.</w:t>
            </w:r>
          </w:p>
        </w:tc>
      </w:tr>
      <w:tr w:rsidR="00F21987" w14:paraId="557B163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D336CC"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53EA102B" w14:textId="77777777" w:rsidR="00F21987" w:rsidRDefault="00F21987">
            <w:pPr>
              <w:spacing w:before="40" w:after="40"/>
              <w:ind w:left="80"/>
              <w:rPr>
                <w:sz w:val="20"/>
              </w:rPr>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not supported by this VISA implementation.</w:t>
            </w:r>
          </w:p>
        </w:tc>
      </w:tr>
    </w:tbl>
    <w:p w14:paraId="6E101897" w14:textId="77777777" w:rsidR="00F21987" w:rsidRDefault="00F21987">
      <w:pPr>
        <w:ind w:left="620" w:hanging="620"/>
        <w:rPr>
          <w:b/>
          <w:sz w:val="20"/>
        </w:rPr>
      </w:pPr>
    </w:p>
    <w:p w14:paraId="7A8C462C" w14:textId="77777777" w:rsidR="00F21987" w:rsidRDefault="00F21987">
      <w:pPr>
        <w:pStyle w:val="Head3"/>
      </w:pPr>
      <w:r>
        <w:br w:type="page"/>
      </w:r>
    </w:p>
    <w:p w14:paraId="726D06C9" w14:textId="77777777" w:rsidR="00F21987" w:rsidRDefault="00F21987">
      <w:pPr>
        <w:ind w:left="620" w:hanging="620"/>
        <w:rPr>
          <w:b/>
          <w:sz w:val="20"/>
        </w:rPr>
      </w:pPr>
      <w:r>
        <w:rPr>
          <w:b/>
          <w:sz w:val="20"/>
        </w:rPr>
        <w:lastRenderedPageBreak/>
        <w:t>Description</w:t>
      </w:r>
    </w:p>
    <w:p w14:paraId="5BAA3026" w14:textId="77777777" w:rsidR="00F21987" w:rsidRDefault="00F21987">
      <w:pPr>
        <w:ind w:left="720" w:hanging="720"/>
        <w:rPr>
          <w:sz w:val="20"/>
        </w:rPr>
      </w:pPr>
      <w:r>
        <w:rPr>
          <w:sz w:val="20"/>
        </w:rPr>
        <w:tab/>
        <w:t>This operation can be used to undo a previous mapping of one trigger line to another.  This operation is valid only on BACKPLANE (mainframe) sessions.</w:t>
      </w:r>
    </w:p>
    <w:p w14:paraId="2B0607A2" w14:textId="77777777" w:rsidR="00F21987" w:rsidRDefault="00F21987">
      <w:pPr>
        <w:rPr>
          <w:sz w:val="20"/>
        </w:rPr>
      </w:pPr>
    </w:p>
    <w:p w14:paraId="215FA5EC" w14:textId="77777777" w:rsidR="00F21987" w:rsidRDefault="00F21987">
      <w:pPr>
        <w:pStyle w:val="Tablecaption"/>
        <w:rPr>
          <w:b/>
        </w:rPr>
      </w:pPr>
      <w:bookmarkStart w:id="607" w:name="_Toc460636305"/>
      <w:bookmarkStart w:id="608" w:name="_Toc460651874"/>
      <w:bookmarkStart w:id="609" w:name="_Toc460652248"/>
      <w:bookmarkStart w:id="610" w:name="_Toc444277239"/>
      <w:r>
        <w:t>Table 6.</w:t>
      </w:r>
      <w:r w:rsidR="00293D17">
        <w:t>5</w:t>
      </w:r>
      <w:r>
        <w:t>.</w:t>
      </w:r>
      <w:r w:rsidR="00293D17">
        <w:t>7</w:t>
      </w:r>
      <w:r>
        <w:tab/>
        <w:t xml:space="preserve">Special Values for </w:t>
      </w:r>
      <w:r w:rsidRPr="00293D17">
        <w:rPr>
          <w:rFonts w:ascii="Courier" w:hAnsi="Courier"/>
          <w:sz w:val="18"/>
          <w:szCs w:val="18"/>
        </w:rPr>
        <w:t>trigSrc</w:t>
      </w:r>
      <w:r>
        <w:t xml:space="preserve"> Parameters</w:t>
      </w:r>
      <w:bookmarkEnd w:id="607"/>
      <w:bookmarkEnd w:id="608"/>
      <w:bookmarkEnd w:id="609"/>
      <w:bookmarkEnd w:id="610"/>
    </w:p>
    <w:p w14:paraId="6D6D20E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45C2E9CA"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0E952E45"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0C1CBE73" w14:textId="77777777" w:rsidR="00F21987" w:rsidRDefault="00F21987">
            <w:pPr>
              <w:spacing w:before="40" w:after="40"/>
              <w:jc w:val="center"/>
              <w:rPr>
                <w:b/>
              </w:rPr>
            </w:pPr>
            <w:r>
              <w:rPr>
                <w:b/>
                <w:sz w:val="20"/>
              </w:rPr>
              <w:t>Action Description</w:t>
            </w:r>
          </w:p>
        </w:tc>
      </w:tr>
      <w:tr w:rsidR="00F21987" w14:paraId="3A8DDED9" w14:textId="77777777" w:rsidTr="007B4A31">
        <w:trPr>
          <w:cantSplit/>
          <w:jc w:val="center"/>
        </w:trPr>
        <w:tc>
          <w:tcPr>
            <w:tcW w:w="4359" w:type="dxa"/>
            <w:tcBorders>
              <w:top w:val="double" w:sz="6" w:space="0" w:color="auto"/>
              <w:left w:val="single" w:sz="6" w:space="0" w:color="auto"/>
              <w:right w:val="single" w:sz="6" w:space="0" w:color="auto"/>
            </w:tcBorders>
          </w:tcPr>
          <w:p w14:paraId="618FC412"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6361D0A3" w14:textId="77777777" w:rsidR="00F21987" w:rsidRDefault="00F21987" w:rsidP="005D7D42">
            <w:pPr>
              <w:spacing w:before="40" w:after="40"/>
              <w:jc w:val="both"/>
            </w:pPr>
            <w:r>
              <w:rPr>
                <w:sz w:val="20"/>
              </w:rPr>
              <w:t>Unmap the specified TTL trigger line.</w:t>
            </w:r>
          </w:p>
        </w:tc>
      </w:tr>
      <w:tr w:rsidR="00F21987" w14:paraId="0A7FF40A"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FAAF84E"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500" w:type="dxa"/>
            <w:tcBorders>
              <w:top w:val="single" w:sz="6" w:space="0" w:color="auto"/>
              <w:left w:val="single" w:sz="6" w:space="0" w:color="auto"/>
              <w:bottom w:val="single" w:sz="6" w:space="0" w:color="auto"/>
              <w:right w:val="single" w:sz="6" w:space="0" w:color="auto"/>
            </w:tcBorders>
          </w:tcPr>
          <w:p w14:paraId="0D04C180" w14:textId="77777777" w:rsidR="00F21987" w:rsidRDefault="00F21987">
            <w:pPr>
              <w:spacing w:before="40" w:after="40"/>
              <w:jc w:val="both"/>
            </w:pPr>
            <w:r>
              <w:rPr>
                <w:sz w:val="20"/>
              </w:rPr>
              <w:t>Unmap the specified VXI ECL trigger line.</w:t>
            </w:r>
          </w:p>
        </w:tc>
      </w:tr>
      <w:tr w:rsidR="00AB2586" w14:paraId="0868C8E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9C1E15F" w14:textId="77777777" w:rsidR="00AB2586" w:rsidRPr="007B4A31" w:rsidRDefault="00AB2586" w:rsidP="005D7D42">
            <w:pPr>
              <w:spacing w:before="40" w:after="40"/>
              <w:jc w:val="both"/>
              <w:rPr>
                <w:rFonts w:ascii="Courier New" w:hAnsi="Courier New"/>
                <w:sz w:val="17"/>
                <w:szCs w:val="17"/>
              </w:rPr>
            </w:pPr>
            <w:r w:rsidRPr="007B4A31">
              <w:rPr>
                <w:rFonts w:ascii="Courier New" w:hAnsi="Courier New"/>
                <w:sz w:val="17"/>
                <w:szCs w:val="17"/>
              </w:rPr>
              <w:t>VI_TRIG_STAR_</w:t>
            </w:r>
            <w:r w:rsidR="005D7D42" w:rsidRPr="007B4A31">
              <w:rPr>
                <w:rFonts w:ascii="Courier New" w:hAnsi="Courier New"/>
                <w:sz w:val="17"/>
                <w:szCs w:val="17"/>
              </w:rPr>
              <w:t>SLOT0</w:t>
            </w:r>
            <w:r w:rsidRPr="007B4A31">
              <w:rPr>
                <w:rFonts w:ascii="Courier New" w:hAnsi="Courier New"/>
                <w:sz w:val="17"/>
                <w:szCs w:val="17"/>
              </w:rPr>
              <w:t xml:space="preserve"> – VI_</w:t>
            </w:r>
            <w:r w:rsidRPr="007B4A31">
              <w:rPr>
                <w:rFonts w:ascii="Courier New" w:hAnsi="Courier New"/>
                <w:sz w:val="17"/>
                <w:szCs w:val="17"/>
                <w:lang w:val="de-DE"/>
              </w:rPr>
              <w:t>TRIG_STAR_</w:t>
            </w:r>
            <w:r w:rsidR="005D7D42" w:rsidRPr="007B4A31">
              <w:rPr>
                <w:rFonts w:ascii="Courier New" w:hAnsi="Courier New"/>
                <w:sz w:val="17"/>
                <w:szCs w:val="17"/>
                <w:lang w:val="de-DE"/>
              </w:rPr>
              <w:t>SLOT12</w:t>
            </w:r>
          </w:p>
        </w:tc>
        <w:tc>
          <w:tcPr>
            <w:tcW w:w="4500" w:type="dxa"/>
            <w:tcBorders>
              <w:top w:val="single" w:sz="6" w:space="0" w:color="auto"/>
              <w:left w:val="single" w:sz="6" w:space="0" w:color="auto"/>
              <w:bottom w:val="single" w:sz="6" w:space="0" w:color="auto"/>
              <w:right w:val="single" w:sz="6" w:space="0" w:color="auto"/>
            </w:tcBorders>
          </w:tcPr>
          <w:p w14:paraId="4DEFED20" w14:textId="77777777" w:rsidR="00AB2586" w:rsidRDefault="00B843E6" w:rsidP="005D7D42">
            <w:pPr>
              <w:spacing w:before="40" w:after="40"/>
              <w:jc w:val="both"/>
              <w:rPr>
                <w:sz w:val="20"/>
              </w:rPr>
            </w:pPr>
            <w:r>
              <w:rPr>
                <w:sz w:val="20"/>
              </w:rPr>
              <w:t>Unm</w:t>
            </w:r>
            <w:r w:rsidR="00AB2586">
              <w:rPr>
                <w:sz w:val="20"/>
              </w:rPr>
              <w:t>ap the specified STAR input trigger line.</w:t>
            </w:r>
          </w:p>
        </w:tc>
      </w:tr>
      <w:tr w:rsidR="00AB2586" w14:paraId="2F8A781C"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6EF3AED" w14:textId="77777777" w:rsidR="00AB2586" w:rsidRDefault="00AB2586">
            <w:pPr>
              <w:spacing w:before="40" w:after="40"/>
              <w:jc w:val="both"/>
              <w:rPr>
                <w:rFonts w:ascii="Courier New" w:hAnsi="Courier New"/>
                <w:sz w:val="18"/>
              </w:rPr>
            </w:pPr>
            <w:r>
              <w:rPr>
                <w:rFonts w:ascii="Courier New" w:hAnsi="Courier New"/>
                <w:sz w:val="18"/>
              </w:rPr>
              <w:t>VI_TRIG_PANEL_IN</w:t>
            </w:r>
          </w:p>
        </w:tc>
        <w:tc>
          <w:tcPr>
            <w:tcW w:w="4500" w:type="dxa"/>
            <w:tcBorders>
              <w:top w:val="single" w:sz="6" w:space="0" w:color="auto"/>
              <w:left w:val="single" w:sz="6" w:space="0" w:color="auto"/>
              <w:bottom w:val="single" w:sz="6" w:space="0" w:color="auto"/>
              <w:right w:val="single" w:sz="6" w:space="0" w:color="auto"/>
            </w:tcBorders>
          </w:tcPr>
          <w:p w14:paraId="12B4721D" w14:textId="77777777" w:rsidR="00AB2586" w:rsidRDefault="00AB2586">
            <w:pPr>
              <w:spacing w:before="40" w:after="40"/>
              <w:jc w:val="both"/>
            </w:pPr>
            <w:r>
              <w:rPr>
                <w:sz w:val="20"/>
              </w:rPr>
              <w:t>Unmap the controller’s front panel trigger input line.</w:t>
            </w:r>
          </w:p>
        </w:tc>
      </w:tr>
    </w:tbl>
    <w:p w14:paraId="6E2E9F23" w14:textId="77777777" w:rsidR="00F21987" w:rsidRDefault="00F21987">
      <w:pPr>
        <w:rPr>
          <w:sz w:val="20"/>
        </w:rPr>
      </w:pPr>
    </w:p>
    <w:p w14:paraId="0D9C012C" w14:textId="77777777" w:rsidR="00F21987" w:rsidRDefault="00F21987">
      <w:pPr>
        <w:pStyle w:val="Tablecaption"/>
        <w:rPr>
          <w:b/>
        </w:rPr>
      </w:pPr>
      <w:bookmarkStart w:id="611" w:name="_Toc444277240"/>
      <w:r>
        <w:t>Table 6.</w:t>
      </w:r>
      <w:r w:rsidR="00293D17">
        <w:t>5</w:t>
      </w:r>
      <w:r>
        <w:t>.</w:t>
      </w:r>
      <w:r w:rsidR="00293D17">
        <w:t>8</w:t>
      </w:r>
      <w:r>
        <w:tab/>
        <w:t xml:space="preserve">Special Values for </w:t>
      </w:r>
      <w:r w:rsidRPr="00293D17">
        <w:rPr>
          <w:rFonts w:ascii="Courier" w:hAnsi="Courier"/>
          <w:sz w:val="18"/>
          <w:szCs w:val="18"/>
        </w:rPr>
        <w:t>trigDest</w:t>
      </w:r>
      <w:r>
        <w:t xml:space="preserve"> Parameters</w:t>
      </w:r>
      <w:bookmarkEnd w:id="611"/>
    </w:p>
    <w:p w14:paraId="34E5A76A"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7D5B5310"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69544A59"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61B5250D" w14:textId="77777777" w:rsidR="00F21987" w:rsidRDefault="00F21987">
            <w:pPr>
              <w:spacing w:before="40" w:after="40"/>
              <w:jc w:val="center"/>
              <w:rPr>
                <w:b/>
              </w:rPr>
            </w:pPr>
            <w:r>
              <w:rPr>
                <w:b/>
                <w:sz w:val="20"/>
              </w:rPr>
              <w:t>Action Description</w:t>
            </w:r>
          </w:p>
        </w:tc>
      </w:tr>
      <w:tr w:rsidR="00F21987" w14:paraId="414EB97A" w14:textId="77777777" w:rsidTr="007B4A31">
        <w:trPr>
          <w:cantSplit/>
          <w:jc w:val="center"/>
        </w:trPr>
        <w:tc>
          <w:tcPr>
            <w:tcW w:w="4359" w:type="dxa"/>
            <w:tcBorders>
              <w:top w:val="double" w:sz="6" w:space="0" w:color="auto"/>
              <w:left w:val="single" w:sz="6" w:space="0" w:color="auto"/>
              <w:right w:val="single" w:sz="6" w:space="0" w:color="auto"/>
            </w:tcBorders>
          </w:tcPr>
          <w:p w14:paraId="338E89DE" w14:textId="77777777"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7E4BE9A1" w14:textId="77777777" w:rsidR="00F21987" w:rsidRDefault="00F21987" w:rsidP="005D7D42">
            <w:pPr>
              <w:spacing w:before="40" w:after="40"/>
              <w:jc w:val="both"/>
            </w:pPr>
            <w:r>
              <w:rPr>
                <w:sz w:val="20"/>
              </w:rPr>
              <w:t>Unmap the specified TTL trigger line.</w:t>
            </w:r>
          </w:p>
        </w:tc>
      </w:tr>
      <w:tr w:rsidR="00F21987" w14:paraId="4A754F02"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042E5E0F"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500" w:type="dxa"/>
            <w:tcBorders>
              <w:top w:val="single" w:sz="6" w:space="0" w:color="auto"/>
              <w:left w:val="single" w:sz="6" w:space="0" w:color="auto"/>
              <w:bottom w:val="single" w:sz="6" w:space="0" w:color="auto"/>
              <w:right w:val="single" w:sz="6" w:space="0" w:color="auto"/>
            </w:tcBorders>
          </w:tcPr>
          <w:p w14:paraId="01DB05AC" w14:textId="77777777" w:rsidR="00F21987" w:rsidRDefault="00F21987">
            <w:pPr>
              <w:spacing w:before="40" w:after="40"/>
              <w:jc w:val="both"/>
            </w:pPr>
            <w:r>
              <w:rPr>
                <w:sz w:val="20"/>
              </w:rPr>
              <w:t>Unmap the specified VXI ECL trigger line.</w:t>
            </w:r>
          </w:p>
        </w:tc>
      </w:tr>
      <w:tr w:rsidR="00B843E6" w14:paraId="735545A6"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1164CA10" w14:textId="77777777" w:rsidR="00B843E6" w:rsidRPr="007B4A31" w:rsidRDefault="00B843E6" w:rsidP="005D7D42">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5D7D42"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5D7D42" w:rsidRPr="007B4A31">
              <w:rPr>
                <w:rFonts w:ascii="Courier New" w:hAnsi="Courier New"/>
                <w:sz w:val="17"/>
                <w:szCs w:val="17"/>
                <w:lang w:val="de-DE"/>
              </w:rPr>
              <w:t>VXI2</w:t>
            </w:r>
          </w:p>
        </w:tc>
        <w:tc>
          <w:tcPr>
            <w:tcW w:w="4500" w:type="dxa"/>
            <w:tcBorders>
              <w:top w:val="single" w:sz="6" w:space="0" w:color="auto"/>
              <w:left w:val="single" w:sz="6" w:space="0" w:color="auto"/>
              <w:bottom w:val="single" w:sz="6" w:space="0" w:color="auto"/>
              <w:right w:val="single" w:sz="6" w:space="0" w:color="auto"/>
            </w:tcBorders>
          </w:tcPr>
          <w:p w14:paraId="62A8731F" w14:textId="77777777" w:rsidR="00B843E6" w:rsidRDefault="00B843E6" w:rsidP="00B843E6">
            <w:pPr>
              <w:spacing w:before="40" w:after="40"/>
              <w:jc w:val="both"/>
            </w:pPr>
            <w:r>
              <w:rPr>
                <w:sz w:val="20"/>
              </w:rPr>
              <w:t>Unmap the specified VXI STAR trigger output line.</w:t>
            </w:r>
          </w:p>
        </w:tc>
      </w:tr>
      <w:tr w:rsidR="00B843E6" w14:paraId="214008E5"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295DE5E5" w14:textId="77777777" w:rsidR="00B843E6" w:rsidRDefault="00B843E6">
            <w:pPr>
              <w:spacing w:before="40" w:after="40"/>
              <w:jc w:val="both"/>
              <w:rPr>
                <w:rFonts w:ascii="Courier New" w:hAnsi="Courier New"/>
                <w:sz w:val="18"/>
              </w:rPr>
            </w:pPr>
            <w:r>
              <w:rPr>
                <w:rFonts w:ascii="Courier New" w:hAnsi="Courier New"/>
                <w:sz w:val="18"/>
              </w:rPr>
              <w:t>VI_TRIG_PANEL_OUT</w:t>
            </w:r>
          </w:p>
        </w:tc>
        <w:tc>
          <w:tcPr>
            <w:tcW w:w="4500" w:type="dxa"/>
            <w:tcBorders>
              <w:top w:val="single" w:sz="6" w:space="0" w:color="auto"/>
              <w:left w:val="single" w:sz="6" w:space="0" w:color="auto"/>
              <w:bottom w:val="single" w:sz="6" w:space="0" w:color="auto"/>
              <w:right w:val="single" w:sz="6" w:space="0" w:color="auto"/>
            </w:tcBorders>
          </w:tcPr>
          <w:p w14:paraId="12494DF2" w14:textId="77777777" w:rsidR="00B843E6" w:rsidRDefault="00B843E6">
            <w:pPr>
              <w:spacing w:before="40" w:after="40"/>
              <w:jc w:val="both"/>
              <w:rPr>
                <w:sz w:val="20"/>
              </w:rPr>
            </w:pPr>
            <w:r>
              <w:rPr>
                <w:sz w:val="20"/>
              </w:rPr>
              <w:t>Unmap the controller’s front panel trigger output line.</w:t>
            </w:r>
          </w:p>
        </w:tc>
      </w:tr>
      <w:tr w:rsidR="00B843E6" w14:paraId="79217FD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0A1F3B6" w14:textId="77777777" w:rsidR="00B843E6" w:rsidRDefault="00B843E6">
            <w:pPr>
              <w:spacing w:before="40" w:after="40"/>
              <w:jc w:val="both"/>
              <w:rPr>
                <w:rFonts w:ascii="Courier New" w:hAnsi="Courier New"/>
                <w:sz w:val="18"/>
              </w:rPr>
            </w:pPr>
            <w:r>
              <w:rPr>
                <w:rFonts w:ascii="Courier New" w:hAnsi="Courier New"/>
                <w:sz w:val="18"/>
              </w:rPr>
              <w:t>VI_TRIG_ALL</w:t>
            </w:r>
          </w:p>
        </w:tc>
        <w:tc>
          <w:tcPr>
            <w:tcW w:w="4500" w:type="dxa"/>
            <w:tcBorders>
              <w:top w:val="single" w:sz="6" w:space="0" w:color="auto"/>
              <w:left w:val="single" w:sz="6" w:space="0" w:color="auto"/>
              <w:bottom w:val="single" w:sz="6" w:space="0" w:color="auto"/>
              <w:right w:val="single" w:sz="6" w:space="0" w:color="auto"/>
            </w:tcBorders>
          </w:tcPr>
          <w:p w14:paraId="500F61A3" w14:textId="77777777" w:rsidR="00B843E6" w:rsidRDefault="00B843E6">
            <w:pPr>
              <w:spacing w:before="40" w:after="40"/>
              <w:jc w:val="both"/>
              <w:rPr>
                <w:sz w:val="20"/>
              </w:rPr>
            </w:pPr>
            <w:r>
              <w:rPr>
                <w:sz w:val="20"/>
              </w:rPr>
              <w:t>Unmap all trigger lines to which trigSrc is currently connected.</w:t>
            </w:r>
          </w:p>
        </w:tc>
      </w:tr>
    </w:tbl>
    <w:p w14:paraId="1532E601" w14:textId="77777777" w:rsidR="00F21987" w:rsidRDefault="00F21987">
      <w:pPr>
        <w:ind w:left="620" w:hanging="620"/>
        <w:rPr>
          <w:b/>
          <w:sz w:val="20"/>
        </w:rPr>
      </w:pPr>
    </w:p>
    <w:p w14:paraId="5CAE6823" w14:textId="77777777" w:rsidR="00F21987" w:rsidRDefault="00F21987">
      <w:pPr>
        <w:ind w:left="620" w:hanging="620"/>
        <w:rPr>
          <w:b/>
          <w:sz w:val="20"/>
        </w:rPr>
      </w:pPr>
    </w:p>
    <w:p w14:paraId="29DDF443" w14:textId="77777777" w:rsidR="00F21987" w:rsidRDefault="00F21987">
      <w:pPr>
        <w:ind w:left="720" w:hanging="720"/>
        <w:rPr>
          <w:b/>
          <w:sz w:val="20"/>
        </w:rPr>
      </w:pPr>
      <w:r>
        <w:rPr>
          <w:sz w:val="20"/>
        </w:rPr>
        <w:tab/>
        <w:t xml:space="preserve">This operation unmaps only one trigger mapping per call.  In other words, if </w:t>
      </w:r>
      <w:r>
        <w:rPr>
          <w:rFonts w:ascii="Courier New" w:hAnsi="Courier New"/>
          <w:sz w:val="18"/>
        </w:rPr>
        <w:t>viMapTrigger()</w:t>
      </w:r>
      <w:r>
        <w:rPr>
          <w:sz w:val="20"/>
        </w:rPr>
        <w:t xml:space="preserve"> was called multiple times on the same BACKPLANE resource and created multiple mappings for either </w:t>
      </w:r>
      <w:r>
        <w:rPr>
          <w:rFonts w:ascii="Courier New" w:hAnsi="Courier New"/>
          <w:sz w:val="18"/>
        </w:rPr>
        <w:t>trigSrc</w:t>
      </w:r>
      <w:r>
        <w:rPr>
          <w:sz w:val="20"/>
        </w:rPr>
        <w:t xml:space="preserve"> or </w:t>
      </w:r>
      <w:r>
        <w:rPr>
          <w:rFonts w:ascii="Courier New" w:hAnsi="Courier New"/>
          <w:sz w:val="18"/>
        </w:rPr>
        <w:t>trigDest</w:t>
      </w:r>
      <w:r>
        <w:rPr>
          <w:sz w:val="20"/>
        </w:rPr>
        <w:t xml:space="preserve">, trigger mappings other than the one specified by </w:t>
      </w:r>
      <w:r>
        <w:rPr>
          <w:rFonts w:ascii="Courier New" w:hAnsi="Courier New"/>
          <w:sz w:val="18"/>
        </w:rPr>
        <w:t>trigSrc</w:t>
      </w:r>
      <w:r>
        <w:rPr>
          <w:sz w:val="20"/>
        </w:rPr>
        <w:t xml:space="preserve"> and </w:t>
      </w:r>
      <w:r>
        <w:rPr>
          <w:rFonts w:ascii="Courier New" w:hAnsi="Courier New"/>
          <w:sz w:val="18"/>
        </w:rPr>
        <w:t>trigDest</w:t>
      </w:r>
      <w:r>
        <w:rPr>
          <w:sz w:val="20"/>
        </w:rPr>
        <w:t xml:space="preserve"> should remain in effect after this call completes.</w:t>
      </w:r>
    </w:p>
    <w:p w14:paraId="42F0773F" w14:textId="77777777" w:rsidR="00F21987" w:rsidRDefault="00F21987">
      <w:pPr>
        <w:ind w:left="620" w:hanging="620"/>
        <w:rPr>
          <w:b/>
          <w:sz w:val="20"/>
        </w:rPr>
      </w:pPr>
    </w:p>
    <w:p w14:paraId="1E1B7B9D" w14:textId="77777777" w:rsidR="00F21987" w:rsidRDefault="00F21987">
      <w:pPr>
        <w:ind w:left="620" w:hanging="620"/>
        <w:rPr>
          <w:b/>
          <w:sz w:val="20"/>
        </w:rPr>
      </w:pPr>
      <w:r>
        <w:rPr>
          <w:b/>
          <w:sz w:val="20"/>
        </w:rPr>
        <w:t>Related Items</w:t>
      </w:r>
    </w:p>
    <w:p w14:paraId="1F61F3B4" w14:textId="77777777" w:rsidR="00F21987" w:rsidRDefault="00F21987">
      <w:pPr>
        <w:ind w:left="720" w:hanging="720"/>
        <w:rPr>
          <w:sz w:val="20"/>
        </w:rPr>
      </w:pPr>
      <w:r>
        <w:rPr>
          <w:b/>
          <w:sz w:val="20"/>
        </w:rPr>
        <w:tab/>
      </w:r>
      <w:r>
        <w:rPr>
          <w:sz w:val="20"/>
        </w:rPr>
        <w:t>See the BACKPLANE resource description.</w:t>
      </w:r>
    </w:p>
    <w:p w14:paraId="0BCF06AD" w14:textId="77777777" w:rsidR="00F21987" w:rsidRDefault="00F21987">
      <w:pPr>
        <w:ind w:left="620" w:hanging="620"/>
        <w:rPr>
          <w:sz w:val="20"/>
        </w:rPr>
      </w:pPr>
    </w:p>
    <w:p w14:paraId="203FDCDD" w14:textId="77777777" w:rsidR="00F21987" w:rsidRDefault="00F21987">
      <w:pPr>
        <w:ind w:left="540" w:hanging="540"/>
        <w:rPr>
          <w:b/>
          <w:sz w:val="20"/>
        </w:rPr>
      </w:pPr>
      <w:r>
        <w:rPr>
          <w:b/>
          <w:sz w:val="20"/>
        </w:rPr>
        <w:t>Implementation Requirements</w:t>
      </w:r>
    </w:p>
    <w:p w14:paraId="4D08BEBC" w14:textId="77777777" w:rsidR="00C7429A" w:rsidRPr="00871713" w:rsidRDefault="00C7429A" w:rsidP="00C7429A">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sidR="000F085F">
        <w:rPr>
          <w:rFonts w:ascii="Times" w:hAnsi="Times"/>
          <w:sz w:val="20"/>
          <w:u w:val="none"/>
        </w:rPr>
        <w:t>15</w:t>
      </w:r>
    </w:p>
    <w:p w14:paraId="638A11D4" w14:textId="77777777" w:rsidR="00F21987" w:rsidRDefault="005755BD" w:rsidP="00C7429A">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implicitly reserved one or more line</w:t>
      </w:r>
      <w:r w:rsidR="00473B46">
        <w:rPr>
          <w:sz w:val="20"/>
        </w:rPr>
        <w:t>/bus pair</w:t>
      </w:r>
      <w:r>
        <w:rPr>
          <w:sz w:val="20"/>
        </w:rPr>
        <w:t xml:space="preserve">s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004029C5">
        <w:rPr>
          <w:sz w:val="20"/>
        </w:rPr>
        <w:t xml:space="preserve">a successful call to </w:t>
      </w:r>
      <w:r w:rsidR="00C7429A" w:rsidRPr="00152A3D">
        <w:rPr>
          <w:rFonts w:ascii="Courier New" w:hAnsi="Courier New"/>
          <w:sz w:val="18"/>
        </w:rPr>
        <w:t>viUnmapTrigger()</w:t>
      </w:r>
      <w:r w:rsidR="00C7429A">
        <w:rPr>
          <w:sz w:val="20"/>
        </w:rPr>
        <w:t xml:space="preserve"> </w:t>
      </w:r>
      <w:r w:rsidR="00C7429A" w:rsidRPr="00C7429A">
        <w:rPr>
          <w:b/>
          <w:sz w:val="20"/>
        </w:rPr>
        <w:t>SHALL</w:t>
      </w:r>
      <w:r w:rsidR="00C7429A">
        <w:rPr>
          <w:sz w:val="20"/>
        </w:rPr>
        <w:t xml:space="preserve"> implicitly unreserve </w:t>
      </w:r>
      <w:r w:rsidR="00987316">
        <w:rPr>
          <w:sz w:val="20"/>
        </w:rPr>
        <w:t>th</w:t>
      </w:r>
      <w:r>
        <w:rPr>
          <w:sz w:val="20"/>
        </w:rPr>
        <w:t>os</w:t>
      </w:r>
      <w:r w:rsidR="00987316">
        <w:rPr>
          <w:sz w:val="20"/>
        </w:rPr>
        <w:t>e line</w:t>
      </w:r>
      <w:r w:rsidR="00473B46">
        <w:rPr>
          <w:sz w:val="20"/>
        </w:rPr>
        <w:t>/bus pair</w:t>
      </w:r>
      <w:r w:rsidR="00987316">
        <w:rPr>
          <w:sz w:val="20"/>
        </w:rPr>
        <w:t>s</w:t>
      </w:r>
      <w:r w:rsidR="00C7429A">
        <w:rPr>
          <w:sz w:val="20"/>
        </w:rPr>
        <w:t>.</w:t>
      </w:r>
    </w:p>
    <w:p w14:paraId="42DAE28F" w14:textId="77777777" w:rsidR="00F21987" w:rsidRDefault="00F21987">
      <w:pPr>
        <w:ind w:left="620" w:hanging="620"/>
        <w:rPr>
          <w:sz w:val="20"/>
        </w:rPr>
      </w:pPr>
    </w:p>
    <w:p w14:paraId="62325B0B" w14:textId="77777777" w:rsidR="00CD39AF" w:rsidRPr="004029C5" w:rsidRDefault="000F085F">
      <w:pPr>
        <w:ind w:left="620" w:hanging="620"/>
        <w:rPr>
          <w:b/>
          <w:sz w:val="20"/>
        </w:rPr>
      </w:pPr>
      <w:r>
        <w:rPr>
          <w:b/>
          <w:sz w:val="20"/>
        </w:rPr>
        <w:t>RULE 6.5.16</w:t>
      </w:r>
    </w:p>
    <w:p w14:paraId="40DB9FB2" w14:textId="77777777" w:rsidR="00CD39AF" w:rsidRDefault="00CD39AF" w:rsidP="00CD39AF">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did not implicitly reserve any line</w:t>
      </w:r>
      <w:r w:rsidR="00473B46">
        <w:rPr>
          <w:sz w:val="20"/>
        </w:rPr>
        <w:t>/bus pair</w:t>
      </w:r>
      <w:r w:rsidR="004029C5">
        <w:rPr>
          <w:sz w:val="20"/>
        </w:rPr>
        <w:t>s</w:t>
      </w:r>
      <w:r>
        <w:rPr>
          <w:sz w:val="20"/>
        </w:rPr>
        <w:t xml:space="preserve">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Pr="00152A3D">
        <w:rPr>
          <w:rFonts w:ascii="Courier New" w:hAnsi="Courier New"/>
          <w:sz w:val="18"/>
        </w:rPr>
        <w:t>viUnmapTrigger()</w:t>
      </w:r>
      <w:r>
        <w:rPr>
          <w:sz w:val="20"/>
        </w:rPr>
        <w:t xml:space="preserve"> </w:t>
      </w:r>
      <w:r>
        <w:rPr>
          <w:b/>
          <w:sz w:val="20"/>
        </w:rPr>
        <w:t xml:space="preserve">SHALL NOT </w:t>
      </w:r>
      <w:r>
        <w:rPr>
          <w:sz w:val="20"/>
        </w:rPr>
        <w:t>change the reservation state of those line</w:t>
      </w:r>
      <w:r w:rsidR="00473B46">
        <w:rPr>
          <w:sz w:val="20"/>
        </w:rPr>
        <w:t>/bus pair</w:t>
      </w:r>
      <w:r>
        <w:rPr>
          <w:sz w:val="20"/>
        </w:rPr>
        <w:t>s.</w:t>
      </w:r>
    </w:p>
    <w:p w14:paraId="448A3C51" w14:textId="77777777" w:rsidR="00AC48C5" w:rsidRDefault="00AC48C5">
      <w:pPr>
        <w:ind w:left="620" w:hanging="620"/>
        <w:rPr>
          <w:sz w:val="20"/>
        </w:rPr>
      </w:pPr>
    </w:p>
    <w:p w14:paraId="0638C24D"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7</w:t>
      </w:r>
    </w:p>
    <w:p w14:paraId="4A82B367" w14:textId="77777777" w:rsidR="004733A0" w:rsidRDefault="004733A0" w:rsidP="004733A0">
      <w:pPr>
        <w:keepNext/>
        <w:ind w:left="720"/>
        <w:rPr>
          <w:sz w:val="20"/>
        </w:rPr>
      </w:pPr>
      <w:r>
        <w:rPr>
          <w:sz w:val="20"/>
        </w:rPr>
        <w:t>Values VI_TRIG_TTL8 to VI_TRIG_TTL</w:t>
      </w:r>
      <w:r w:rsidR="001C6E56">
        <w:rPr>
          <w:sz w:val="20"/>
        </w:rPr>
        <w:t>11</w:t>
      </w:r>
      <w:r>
        <w:rPr>
          <w:sz w:val="20"/>
        </w:rPr>
        <w:t xml:space="preserve"> </w:t>
      </w:r>
      <w:r w:rsidR="0097685B">
        <w:rPr>
          <w:sz w:val="20"/>
        </w:rPr>
        <w:t>are allowed only for PXI</w:t>
      </w:r>
      <w:r>
        <w:rPr>
          <w:sz w:val="20"/>
        </w:rPr>
        <w:t xml:space="preserve"> - they do not apply to VXI.</w:t>
      </w:r>
    </w:p>
    <w:p w14:paraId="13294F70" w14:textId="77777777" w:rsidR="00F21987" w:rsidRDefault="00F21987">
      <w:pPr>
        <w:pStyle w:val="Head2"/>
        <w:ind w:left="2970" w:hanging="2970"/>
        <w:rPr>
          <w:rFonts w:ascii="Courier" w:hAnsi="Courier"/>
          <w:b w:val="0"/>
          <w:sz w:val="22"/>
        </w:rPr>
      </w:pPr>
      <w:r>
        <w:rPr>
          <w:sz w:val="20"/>
        </w:rPr>
        <w:br w:type="page"/>
      </w:r>
      <w:bookmarkStart w:id="612" w:name="_Toc135102803"/>
      <w:bookmarkStart w:id="613" w:name="_Toc444277152"/>
      <w:r>
        <w:lastRenderedPageBreak/>
        <w:t>6.5.11</w:t>
      </w:r>
      <w:r>
        <w:rPr>
          <w:sz w:val="20"/>
        </w:rPr>
        <w:t xml:space="preserve">  </w:t>
      </w:r>
      <w:r>
        <w:rPr>
          <w:rStyle w:val="Courier"/>
        </w:rPr>
        <w:t>viUsbControlOut</w:t>
      </w:r>
      <w:r>
        <w:rPr>
          <w:rStyle w:val="Courier"/>
          <w:b w:val="0"/>
        </w:rPr>
        <w:t xml:space="preserve"> (vi, bmRequestType, bRequest, wValue, wIndex, wLength, buf)</w:t>
      </w:r>
      <w:bookmarkEnd w:id="612"/>
      <w:bookmarkEnd w:id="613"/>
    </w:p>
    <w:p w14:paraId="32D92712" w14:textId="77777777" w:rsidR="00F21987" w:rsidRPr="00EE35DF" w:rsidRDefault="00F21987">
      <w:pPr>
        <w:ind w:left="2160" w:hanging="2160"/>
        <w:rPr>
          <w:b/>
          <w:sz w:val="16"/>
          <w:szCs w:val="16"/>
        </w:rPr>
      </w:pPr>
    </w:p>
    <w:p w14:paraId="4FBCBDE5" w14:textId="77777777" w:rsidR="00F21987" w:rsidRDefault="00F21987">
      <w:pPr>
        <w:ind w:left="620" w:right="2160" w:hanging="620"/>
        <w:rPr>
          <w:sz w:val="20"/>
        </w:rPr>
      </w:pPr>
      <w:r>
        <w:rPr>
          <w:b/>
          <w:sz w:val="20"/>
        </w:rPr>
        <w:t>Purpose</w:t>
      </w:r>
    </w:p>
    <w:p w14:paraId="16CDEAA9" w14:textId="77777777" w:rsidR="00F21987" w:rsidRDefault="00F21987">
      <w:pPr>
        <w:ind w:left="720" w:hanging="720"/>
        <w:rPr>
          <w:sz w:val="20"/>
        </w:rPr>
      </w:pPr>
      <w:r>
        <w:rPr>
          <w:sz w:val="20"/>
        </w:rPr>
        <w:tab/>
        <w:t>Send arbitrary data to the USB device on the control port.</w:t>
      </w:r>
    </w:p>
    <w:p w14:paraId="74B02185" w14:textId="77777777" w:rsidR="00F21987" w:rsidRPr="00922A7E" w:rsidRDefault="00F21987">
      <w:pPr>
        <w:ind w:left="620" w:right="2160" w:hanging="620"/>
        <w:rPr>
          <w:sz w:val="18"/>
          <w:szCs w:val="18"/>
        </w:rPr>
      </w:pPr>
    </w:p>
    <w:p w14:paraId="2402DA23" w14:textId="77777777" w:rsidR="00F21987" w:rsidRDefault="00F21987">
      <w:pPr>
        <w:ind w:left="620" w:right="2160" w:hanging="620"/>
        <w:rPr>
          <w:b/>
          <w:sz w:val="20"/>
        </w:rPr>
      </w:pPr>
      <w:r>
        <w:rPr>
          <w:b/>
          <w:sz w:val="20"/>
        </w:rPr>
        <w:t>Parameters</w:t>
      </w:r>
    </w:p>
    <w:p w14:paraId="1C773D12"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990"/>
        <w:gridCol w:w="1271"/>
        <w:gridCol w:w="4507"/>
      </w:tblGrid>
      <w:tr w:rsidR="00F21987" w14:paraId="2529374F" w14:textId="77777777" w:rsidTr="000C371F">
        <w:trPr>
          <w:cantSplit/>
        </w:trPr>
        <w:tc>
          <w:tcPr>
            <w:tcW w:w="1599" w:type="dxa"/>
            <w:tcBorders>
              <w:top w:val="single" w:sz="6" w:space="0" w:color="auto"/>
              <w:left w:val="single" w:sz="6" w:space="0" w:color="auto"/>
              <w:bottom w:val="double" w:sz="6" w:space="0" w:color="auto"/>
              <w:right w:val="single" w:sz="6" w:space="0" w:color="auto"/>
            </w:tcBorders>
          </w:tcPr>
          <w:p w14:paraId="256E928A" w14:textId="77777777" w:rsidR="00F21987" w:rsidRDefault="00F21987">
            <w:pPr>
              <w:spacing w:before="40" w:after="40"/>
              <w:jc w:val="center"/>
              <w:rPr>
                <w:b/>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1DF8780D" w14:textId="77777777" w:rsidR="00F21987" w:rsidRDefault="00F21987">
            <w:pPr>
              <w:spacing w:before="40" w:after="40"/>
              <w:jc w:val="center"/>
            </w:pPr>
            <w:r>
              <w:rPr>
                <w:b/>
                <w:sz w:val="20"/>
              </w:rPr>
              <w:t>Direction</w:t>
            </w:r>
          </w:p>
        </w:tc>
        <w:tc>
          <w:tcPr>
            <w:tcW w:w="1271" w:type="dxa"/>
            <w:tcBorders>
              <w:top w:val="single" w:sz="6" w:space="0" w:color="auto"/>
              <w:left w:val="single" w:sz="6" w:space="0" w:color="auto"/>
              <w:bottom w:val="double" w:sz="6" w:space="0" w:color="auto"/>
              <w:right w:val="single" w:sz="6" w:space="0" w:color="auto"/>
            </w:tcBorders>
          </w:tcPr>
          <w:p w14:paraId="60223BE0" w14:textId="77777777" w:rsidR="00F21987" w:rsidRDefault="00F21987">
            <w:pPr>
              <w:spacing w:before="40" w:after="40"/>
              <w:jc w:val="center"/>
              <w:rPr>
                <w:b/>
              </w:rPr>
            </w:pPr>
            <w:r>
              <w:rPr>
                <w:b/>
                <w:sz w:val="20"/>
              </w:rPr>
              <w:t>Type</w:t>
            </w:r>
          </w:p>
        </w:tc>
        <w:tc>
          <w:tcPr>
            <w:tcW w:w="4507" w:type="dxa"/>
            <w:tcBorders>
              <w:top w:val="single" w:sz="6" w:space="0" w:color="auto"/>
              <w:left w:val="single" w:sz="6" w:space="0" w:color="auto"/>
              <w:bottom w:val="double" w:sz="6" w:space="0" w:color="auto"/>
              <w:right w:val="single" w:sz="6" w:space="0" w:color="auto"/>
            </w:tcBorders>
          </w:tcPr>
          <w:p w14:paraId="1C5FE036" w14:textId="77777777" w:rsidR="00F21987" w:rsidRDefault="00F21987">
            <w:pPr>
              <w:spacing w:before="40" w:after="40"/>
              <w:jc w:val="center"/>
            </w:pPr>
            <w:r>
              <w:rPr>
                <w:b/>
                <w:sz w:val="20"/>
              </w:rPr>
              <w:t>Description</w:t>
            </w:r>
          </w:p>
        </w:tc>
      </w:tr>
      <w:tr w:rsidR="00F21987" w14:paraId="7B8B141F" w14:textId="77777777" w:rsidTr="000C371F">
        <w:trPr>
          <w:cantSplit/>
        </w:trPr>
        <w:tc>
          <w:tcPr>
            <w:tcW w:w="1599" w:type="dxa"/>
            <w:tcBorders>
              <w:top w:val="double" w:sz="6" w:space="0" w:color="auto"/>
              <w:left w:val="single" w:sz="6" w:space="0" w:color="auto"/>
              <w:bottom w:val="single" w:sz="6" w:space="0" w:color="auto"/>
              <w:right w:val="single" w:sz="6" w:space="0" w:color="auto"/>
            </w:tcBorders>
          </w:tcPr>
          <w:p w14:paraId="393B9450"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bottom w:val="single" w:sz="6" w:space="0" w:color="auto"/>
              <w:right w:val="single" w:sz="6" w:space="0" w:color="auto"/>
            </w:tcBorders>
          </w:tcPr>
          <w:p w14:paraId="3DB586E5" w14:textId="77777777" w:rsidR="00F21987" w:rsidRDefault="00F21987">
            <w:pPr>
              <w:spacing w:before="40" w:after="40"/>
              <w:jc w:val="center"/>
              <w:rPr>
                <w:sz w:val="20"/>
              </w:rPr>
            </w:pPr>
            <w:r>
              <w:rPr>
                <w:sz w:val="20"/>
              </w:rPr>
              <w:t>IN</w:t>
            </w:r>
          </w:p>
        </w:tc>
        <w:tc>
          <w:tcPr>
            <w:tcW w:w="1271" w:type="dxa"/>
            <w:tcBorders>
              <w:top w:val="double" w:sz="6" w:space="0" w:color="auto"/>
              <w:left w:val="single" w:sz="6" w:space="0" w:color="auto"/>
              <w:bottom w:val="single" w:sz="6" w:space="0" w:color="auto"/>
              <w:right w:val="single" w:sz="6" w:space="0" w:color="auto"/>
            </w:tcBorders>
          </w:tcPr>
          <w:p w14:paraId="7804E41E" w14:textId="77777777" w:rsidR="00F21987" w:rsidRDefault="00F21987">
            <w:pPr>
              <w:spacing w:before="40" w:after="40"/>
              <w:ind w:left="80" w:hanging="70"/>
              <w:rPr>
                <w:rFonts w:ascii="Courier" w:hAnsi="Courier"/>
                <w:sz w:val="18"/>
              </w:rPr>
            </w:pPr>
            <w:r>
              <w:rPr>
                <w:rFonts w:ascii="Courier" w:hAnsi="Courier"/>
                <w:sz w:val="18"/>
              </w:rPr>
              <w:t>ViSession</w:t>
            </w:r>
          </w:p>
        </w:tc>
        <w:tc>
          <w:tcPr>
            <w:tcW w:w="4507" w:type="dxa"/>
            <w:tcBorders>
              <w:top w:val="double" w:sz="6" w:space="0" w:color="auto"/>
              <w:left w:val="single" w:sz="6" w:space="0" w:color="auto"/>
              <w:bottom w:val="single" w:sz="6" w:space="0" w:color="auto"/>
              <w:right w:val="single" w:sz="6" w:space="0" w:color="auto"/>
            </w:tcBorders>
          </w:tcPr>
          <w:p w14:paraId="6EB0466F" w14:textId="77777777" w:rsidR="00F21987" w:rsidRDefault="00F21987">
            <w:pPr>
              <w:spacing w:before="40" w:after="40"/>
              <w:ind w:left="80"/>
            </w:pPr>
            <w:r>
              <w:rPr>
                <w:sz w:val="20"/>
              </w:rPr>
              <w:t>Unique logical identifier to a session.</w:t>
            </w:r>
          </w:p>
        </w:tc>
      </w:tr>
      <w:tr w:rsidR="00F21987" w14:paraId="7D191910"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218FD696" w14:textId="77777777" w:rsidR="00F21987" w:rsidRDefault="00F21987" w:rsidP="00922A7E">
            <w:pPr>
              <w:spacing w:before="40" w:after="40"/>
              <w:ind w:left="80" w:right="-1081"/>
              <w:rPr>
                <w:rFonts w:ascii="Courier" w:hAnsi="Courier"/>
                <w:sz w:val="18"/>
              </w:rPr>
            </w:pPr>
            <w:r>
              <w:rPr>
                <w:rFonts w:ascii="Courier" w:hAnsi="Courier"/>
                <w:sz w:val="18"/>
              </w:rPr>
              <w:t>bmRequestType</w:t>
            </w:r>
          </w:p>
        </w:tc>
        <w:tc>
          <w:tcPr>
            <w:tcW w:w="990" w:type="dxa"/>
            <w:tcBorders>
              <w:top w:val="single" w:sz="6" w:space="0" w:color="auto"/>
              <w:left w:val="single" w:sz="6" w:space="0" w:color="auto"/>
              <w:bottom w:val="single" w:sz="6" w:space="0" w:color="auto"/>
              <w:right w:val="single" w:sz="6" w:space="0" w:color="auto"/>
            </w:tcBorders>
          </w:tcPr>
          <w:p w14:paraId="2627EC92"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4AB59BB"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1C9E39B8" w14:textId="77777777" w:rsidR="00F21987" w:rsidRDefault="00F21987">
            <w:pPr>
              <w:spacing w:before="40" w:after="40"/>
              <w:ind w:left="80"/>
            </w:pPr>
            <w:r>
              <w:rPr>
                <w:sz w:val="20"/>
              </w:rPr>
              <w:t>Bitmap field for defining the USB control port request.  The bitmap fields are as de</w:t>
            </w:r>
            <w:r w:rsidR="00EE35DF">
              <w:rPr>
                <w:sz w:val="20"/>
              </w:rPr>
              <w:t>fined by the USB specification.</w:t>
            </w:r>
            <w:r>
              <w:rPr>
                <w:sz w:val="20"/>
              </w:rPr>
              <w:t xml:space="preserve"> The direction bit must be host-to-device.</w:t>
            </w:r>
          </w:p>
        </w:tc>
      </w:tr>
      <w:tr w:rsidR="00F21987" w14:paraId="73AAE9F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46E3771E" w14:textId="77777777" w:rsidR="00F21987" w:rsidRDefault="00F21987">
            <w:pPr>
              <w:spacing w:before="40" w:after="40"/>
              <w:ind w:left="80"/>
              <w:rPr>
                <w:rFonts w:ascii="Courier" w:hAnsi="Courier"/>
                <w:sz w:val="18"/>
              </w:rPr>
            </w:pPr>
            <w:r>
              <w:rPr>
                <w:rFonts w:ascii="Courier" w:hAnsi="Courier"/>
                <w:sz w:val="18"/>
              </w:rPr>
              <w:t>bRequest</w:t>
            </w:r>
          </w:p>
        </w:tc>
        <w:tc>
          <w:tcPr>
            <w:tcW w:w="990" w:type="dxa"/>
            <w:tcBorders>
              <w:top w:val="single" w:sz="6" w:space="0" w:color="auto"/>
              <w:left w:val="single" w:sz="6" w:space="0" w:color="auto"/>
              <w:bottom w:val="single" w:sz="6" w:space="0" w:color="auto"/>
              <w:right w:val="single" w:sz="6" w:space="0" w:color="auto"/>
            </w:tcBorders>
          </w:tcPr>
          <w:p w14:paraId="1F5DA0ED"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5F37492"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47CBE206"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0DB1DCCD"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EDF07F0" w14:textId="77777777" w:rsidR="00F21987" w:rsidRDefault="00F21987">
            <w:pPr>
              <w:spacing w:before="40" w:after="40"/>
              <w:ind w:left="80"/>
              <w:rPr>
                <w:rFonts w:ascii="Courier" w:hAnsi="Courier"/>
                <w:sz w:val="18"/>
              </w:rPr>
            </w:pPr>
            <w:r>
              <w:rPr>
                <w:rFonts w:ascii="Courier" w:hAnsi="Courier"/>
                <w:sz w:val="18"/>
              </w:rPr>
              <w:t>wValue</w:t>
            </w:r>
          </w:p>
        </w:tc>
        <w:tc>
          <w:tcPr>
            <w:tcW w:w="990" w:type="dxa"/>
            <w:tcBorders>
              <w:top w:val="single" w:sz="6" w:space="0" w:color="auto"/>
              <w:left w:val="single" w:sz="6" w:space="0" w:color="auto"/>
              <w:bottom w:val="single" w:sz="6" w:space="0" w:color="auto"/>
              <w:right w:val="single" w:sz="6" w:space="0" w:color="auto"/>
            </w:tcBorders>
          </w:tcPr>
          <w:p w14:paraId="4D4086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F7800D5"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79C4CB22" w14:textId="77777777" w:rsidR="00F21987" w:rsidRDefault="00F21987">
            <w:pPr>
              <w:spacing w:before="40" w:after="40"/>
              <w:ind w:left="80"/>
              <w:rPr>
                <w:sz w:val="20"/>
              </w:rPr>
            </w:pPr>
            <w:r>
              <w:rPr>
                <w:sz w:val="20"/>
              </w:rPr>
              <w:t>Request value for this transfer.</w:t>
            </w:r>
          </w:p>
        </w:tc>
      </w:tr>
      <w:tr w:rsidR="00F21987" w14:paraId="0867EE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7B706B47" w14:textId="77777777" w:rsidR="00F21987" w:rsidRDefault="00F21987">
            <w:pPr>
              <w:spacing w:before="40" w:after="40"/>
              <w:ind w:left="80"/>
              <w:rPr>
                <w:rFonts w:ascii="Courier" w:hAnsi="Courier"/>
                <w:sz w:val="18"/>
              </w:rPr>
            </w:pPr>
            <w:r>
              <w:rPr>
                <w:rFonts w:ascii="Courier" w:hAnsi="Courier"/>
                <w:sz w:val="18"/>
              </w:rPr>
              <w:t>wIndex</w:t>
            </w:r>
          </w:p>
        </w:tc>
        <w:tc>
          <w:tcPr>
            <w:tcW w:w="990" w:type="dxa"/>
            <w:tcBorders>
              <w:top w:val="single" w:sz="6" w:space="0" w:color="auto"/>
              <w:left w:val="single" w:sz="6" w:space="0" w:color="auto"/>
              <w:bottom w:val="single" w:sz="6" w:space="0" w:color="auto"/>
              <w:right w:val="single" w:sz="6" w:space="0" w:color="auto"/>
            </w:tcBorders>
          </w:tcPr>
          <w:p w14:paraId="22D07596"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23BB976"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38469FA9"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2466A0FC"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62D42D6" w14:textId="77777777" w:rsidR="00F21987" w:rsidRDefault="00F21987">
            <w:pPr>
              <w:spacing w:before="40" w:after="40"/>
              <w:ind w:left="80"/>
              <w:rPr>
                <w:rFonts w:ascii="Courier" w:hAnsi="Courier"/>
                <w:sz w:val="18"/>
              </w:rPr>
            </w:pPr>
            <w:r>
              <w:rPr>
                <w:rFonts w:ascii="Courier" w:hAnsi="Courier"/>
                <w:sz w:val="18"/>
              </w:rPr>
              <w:t>wLength</w:t>
            </w:r>
          </w:p>
        </w:tc>
        <w:tc>
          <w:tcPr>
            <w:tcW w:w="990" w:type="dxa"/>
            <w:tcBorders>
              <w:top w:val="single" w:sz="6" w:space="0" w:color="auto"/>
              <w:left w:val="single" w:sz="6" w:space="0" w:color="auto"/>
              <w:bottom w:val="single" w:sz="6" w:space="0" w:color="auto"/>
              <w:right w:val="single" w:sz="6" w:space="0" w:color="auto"/>
            </w:tcBorders>
          </w:tcPr>
          <w:p w14:paraId="6169B6D3"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2F97A780"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6801B416" w14:textId="77777777" w:rsidR="00F21987" w:rsidRDefault="00F21987">
            <w:pPr>
              <w:spacing w:before="40" w:after="40"/>
              <w:ind w:left="80"/>
              <w:rPr>
                <w:sz w:val="20"/>
              </w:rPr>
            </w:pPr>
            <w:r>
              <w:rPr>
                <w:sz w:val="20"/>
              </w:rPr>
              <w:t>Length of the data in bytes to send to the device during the Data stage.  If this value is 0, then buf is ignored.</w:t>
            </w:r>
          </w:p>
        </w:tc>
      </w:tr>
      <w:tr w:rsidR="00F21987" w14:paraId="04B6BD4A"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103ABA18" w14:textId="77777777" w:rsidR="00F21987" w:rsidRDefault="00F21987">
            <w:pPr>
              <w:spacing w:before="40" w:after="40"/>
              <w:ind w:left="80"/>
              <w:rPr>
                <w:rFonts w:ascii="Courier" w:hAnsi="Courier"/>
                <w:sz w:val="18"/>
              </w:rPr>
            </w:pPr>
            <w:r>
              <w:rPr>
                <w:rFonts w:ascii="Courier" w:hAnsi="Courier"/>
                <w:sz w:val="18"/>
              </w:rPr>
              <w:t>buf</w:t>
            </w:r>
          </w:p>
        </w:tc>
        <w:tc>
          <w:tcPr>
            <w:tcW w:w="990" w:type="dxa"/>
            <w:tcBorders>
              <w:top w:val="single" w:sz="6" w:space="0" w:color="auto"/>
              <w:left w:val="single" w:sz="6" w:space="0" w:color="auto"/>
              <w:bottom w:val="single" w:sz="6" w:space="0" w:color="auto"/>
              <w:right w:val="single" w:sz="6" w:space="0" w:color="auto"/>
            </w:tcBorders>
          </w:tcPr>
          <w:p w14:paraId="3801D654"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988236A" w14:textId="77777777"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4507" w:type="dxa"/>
            <w:tcBorders>
              <w:top w:val="single" w:sz="6" w:space="0" w:color="auto"/>
              <w:left w:val="single" w:sz="6" w:space="0" w:color="auto"/>
              <w:bottom w:val="single" w:sz="6" w:space="0" w:color="auto"/>
              <w:right w:val="single" w:sz="6" w:space="0" w:color="auto"/>
            </w:tcBorders>
          </w:tcPr>
          <w:p w14:paraId="36C37D9D" w14:textId="77777777" w:rsidR="00F21987" w:rsidRDefault="00F21987">
            <w:pPr>
              <w:spacing w:before="40" w:after="40"/>
              <w:ind w:left="80"/>
              <w:rPr>
                <w:sz w:val="20"/>
              </w:rPr>
            </w:pPr>
            <w:r>
              <w:rPr>
                <w:sz w:val="20"/>
              </w:rPr>
              <w:t>Actual data to send to th</w:t>
            </w:r>
            <w:r w:rsidR="00EE35DF">
              <w:rPr>
                <w:sz w:val="20"/>
              </w:rPr>
              <w:t>e device during the Data stage.</w:t>
            </w:r>
            <w:r>
              <w:rPr>
                <w:sz w:val="20"/>
              </w:rPr>
              <w:t xml:space="preserve"> If </w:t>
            </w:r>
            <w:r w:rsidRPr="00EE35DF">
              <w:rPr>
                <w:rFonts w:ascii="Courier" w:hAnsi="Courier"/>
                <w:sz w:val="18"/>
                <w:szCs w:val="18"/>
              </w:rPr>
              <w:t>wLength</w:t>
            </w:r>
            <w:r>
              <w:rPr>
                <w:sz w:val="20"/>
              </w:rPr>
              <w:t xml:space="preserve"> is 0, then this parameter is ignored.</w:t>
            </w:r>
          </w:p>
        </w:tc>
      </w:tr>
    </w:tbl>
    <w:p w14:paraId="71887DC5" w14:textId="77777777" w:rsidR="00F21987" w:rsidRPr="00EE35DF" w:rsidRDefault="00F21987">
      <w:pPr>
        <w:rPr>
          <w:b/>
          <w:sz w:val="16"/>
          <w:szCs w:val="16"/>
        </w:rPr>
      </w:pPr>
    </w:p>
    <w:p w14:paraId="1C4DF01F" w14:textId="77777777" w:rsidR="00F21987" w:rsidRDefault="00F21987">
      <w:pPr>
        <w:rPr>
          <w:b/>
          <w:sz w:val="20"/>
        </w:rPr>
      </w:pPr>
      <w:r>
        <w:rPr>
          <w:b/>
          <w:sz w:val="20"/>
        </w:rPr>
        <w:t>Return Values</w:t>
      </w:r>
    </w:p>
    <w:p w14:paraId="75018AFB"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C0F560" w14:textId="77777777">
        <w:trPr>
          <w:cantSplit/>
        </w:trPr>
        <w:tc>
          <w:tcPr>
            <w:tcW w:w="3680" w:type="dxa"/>
          </w:tcPr>
          <w:p w14:paraId="573DC87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83FDAF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923938"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319C0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A9EEEA"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73F4B1E" w14:textId="77777777" w:rsidR="00F21987" w:rsidRDefault="00F21987">
            <w:pPr>
              <w:spacing w:before="40" w:after="40"/>
              <w:jc w:val="center"/>
              <w:rPr>
                <w:b/>
              </w:rPr>
            </w:pPr>
            <w:r>
              <w:rPr>
                <w:b/>
                <w:sz w:val="20"/>
              </w:rPr>
              <w:t>Description</w:t>
            </w:r>
          </w:p>
        </w:tc>
      </w:tr>
      <w:tr w:rsidR="00F21987" w14:paraId="2875B5D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3AD7F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07BCD0A" w14:textId="77777777" w:rsidR="00F21987" w:rsidRDefault="00F21987">
            <w:pPr>
              <w:spacing w:before="40" w:after="40"/>
              <w:ind w:left="80"/>
              <w:rPr>
                <w:sz w:val="20"/>
              </w:rPr>
            </w:pPr>
            <w:r>
              <w:rPr>
                <w:sz w:val="20"/>
              </w:rPr>
              <w:t>Operation completed successfully.</w:t>
            </w:r>
          </w:p>
        </w:tc>
      </w:tr>
    </w:tbl>
    <w:p w14:paraId="46CE2F08"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0C61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EF2C25"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87D6EB1" w14:textId="77777777" w:rsidR="00F21987" w:rsidRDefault="00F21987">
            <w:pPr>
              <w:spacing w:before="40" w:after="40"/>
              <w:jc w:val="center"/>
              <w:rPr>
                <w:b/>
              </w:rPr>
            </w:pPr>
            <w:r>
              <w:rPr>
                <w:b/>
                <w:sz w:val="20"/>
              </w:rPr>
              <w:t>Description</w:t>
            </w:r>
          </w:p>
        </w:tc>
      </w:tr>
      <w:tr w:rsidR="00F21987" w14:paraId="16E3E9F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11E09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DE14A16" w14:textId="77777777" w:rsidR="00F21987" w:rsidRDefault="00F21987">
            <w:pPr>
              <w:spacing w:before="40" w:after="40"/>
              <w:ind w:left="80"/>
            </w:pPr>
            <w:r>
              <w:rPr>
                <w:sz w:val="20"/>
              </w:rPr>
              <w:t>The given session or object reference is invalid (both are the same value).</w:t>
            </w:r>
          </w:p>
        </w:tc>
      </w:tr>
      <w:tr w:rsidR="00F21987" w14:paraId="3B5DC9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925BA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9D2E9BD"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26C65E6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15BA5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9B5987"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6FED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210890"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4552400C"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3643E7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09F6C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0D4BF6B3" w14:textId="77777777" w:rsidR="00F21987" w:rsidRDefault="00F21987">
            <w:pPr>
              <w:spacing w:before="40" w:after="40"/>
              <w:ind w:left="80"/>
              <w:rPr>
                <w:sz w:val="20"/>
              </w:rPr>
            </w:pPr>
            <w:r>
              <w:rPr>
                <w:sz w:val="20"/>
              </w:rPr>
              <w:t>Could not perform operation because of I/O error.</w:t>
            </w:r>
          </w:p>
        </w:tc>
      </w:tr>
      <w:tr w:rsidR="00F21987" w14:paraId="52F8B20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12157D" w14:textId="77777777" w:rsidR="00F21987" w:rsidRDefault="00F21987">
            <w:pPr>
              <w:spacing w:before="40" w:after="40"/>
              <w:ind w:left="80"/>
              <w:rPr>
                <w:rFonts w:ascii="Courier" w:hAnsi="Courier"/>
                <w:sz w:val="18"/>
              </w:rPr>
            </w:pPr>
            <w:r>
              <w:rPr>
                <w:rFonts w:ascii="Courier" w:hAnsi="Courier"/>
                <w:sz w:val="18"/>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ECF54E5"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654B6ED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D29268"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0E476DC9" w14:textId="77777777" w:rsidR="00F21987" w:rsidRDefault="00F21987">
            <w:pPr>
              <w:spacing w:before="40" w:after="40"/>
              <w:ind w:left="80"/>
              <w:rPr>
                <w:sz w:val="20"/>
              </w:rPr>
            </w:pPr>
            <w:r>
              <w:rPr>
                <w:sz w:val="20"/>
              </w:rPr>
              <w:t>The I/O connection for the given session has been lost.</w:t>
            </w:r>
          </w:p>
        </w:tc>
      </w:tr>
    </w:tbl>
    <w:p w14:paraId="19E912FE" w14:textId="77777777" w:rsidR="00F21987" w:rsidRDefault="00F21987">
      <w:pPr>
        <w:ind w:left="620" w:hanging="620"/>
        <w:rPr>
          <w:b/>
          <w:sz w:val="20"/>
        </w:rPr>
      </w:pPr>
    </w:p>
    <w:p w14:paraId="1D8A53AC" w14:textId="77777777" w:rsidR="00F21987" w:rsidRDefault="00F21987">
      <w:pPr>
        <w:pStyle w:val="Head3"/>
      </w:pPr>
    </w:p>
    <w:p w14:paraId="5EB8A634" w14:textId="77777777" w:rsidR="00F21987" w:rsidRDefault="00F21987">
      <w:pPr>
        <w:ind w:left="620" w:hanging="620"/>
        <w:rPr>
          <w:b/>
          <w:sz w:val="20"/>
        </w:rPr>
      </w:pPr>
      <w:r>
        <w:rPr>
          <w:b/>
          <w:sz w:val="20"/>
        </w:rPr>
        <w:t>Description</w:t>
      </w:r>
    </w:p>
    <w:p w14:paraId="6CCD05FC" w14:textId="77777777" w:rsidR="00F21987" w:rsidRDefault="00F21987">
      <w:pPr>
        <w:ind w:left="720" w:hanging="720"/>
        <w:rPr>
          <w:sz w:val="20"/>
        </w:rPr>
      </w:pPr>
      <w:r>
        <w:rPr>
          <w:sz w:val="20"/>
        </w:rPr>
        <w:tab/>
        <w:t>This operation can be used to send arbitrary data to a USB device on the default control port.  The user must be aware of how to use each parameter based on the relevant USB base or class specification, or based on a vendor-specific request definition.</w:t>
      </w:r>
    </w:p>
    <w:p w14:paraId="106B805F" w14:textId="77777777" w:rsidR="00F21987" w:rsidRDefault="00F21987">
      <w:pPr>
        <w:ind w:left="720" w:hanging="720"/>
        <w:rPr>
          <w:sz w:val="20"/>
        </w:rPr>
      </w:pPr>
    </w:p>
    <w:p w14:paraId="07287EAD" w14:textId="77777777" w:rsidR="00F21987" w:rsidRDefault="00F21987">
      <w:pPr>
        <w:ind w:left="720" w:hanging="720"/>
        <w:rPr>
          <w:sz w:val="20"/>
        </w:rPr>
      </w:pPr>
      <w:r>
        <w:rPr>
          <w:sz w:val="20"/>
        </w:rPr>
        <w:tab/>
        <w:t xml:space="preserve">Since the USBTMC specification does not currently define any standard control port requests in the direction of host-to-device, this function is intended for use with only vendor-defined requests.  However, this function implementation should not check </w:t>
      </w:r>
      <w:r w:rsidRPr="00EE35DF">
        <w:rPr>
          <w:rFonts w:ascii="Times New Roman" w:hAnsi="Times New Roman"/>
          <w:sz w:val="20"/>
        </w:rPr>
        <w:t xml:space="preserve">the </w:t>
      </w:r>
      <w:r w:rsidRPr="00EE35DF">
        <w:rPr>
          <w:rFonts w:ascii="Courier" w:hAnsi="Courier"/>
          <w:sz w:val="18"/>
          <w:szCs w:val="18"/>
        </w:rPr>
        <w:t>bmRequestType</w:t>
      </w:r>
      <w:r>
        <w:rPr>
          <w:sz w:val="20"/>
        </w:rPr>
        <w:t xml:space="preserve"> parameter for this aspect.</w:t>
      </w:r>
    </w:p>
    <w:p w14:paraId="3790753C" w14:textId="77777777" w:rsidR="00F21987" w:rsidRDefault="00F21987">
      <w:pPr>
        <w:rPr>
          <w:sz w:val="20"/>
        </w:rPr>
      </w:pPr>
    </w:p>
    <w:p w14:paraId="3BEE5617" w14:textId="77777777" w:rsidR="00F21987" w:rsidRDefault="00F21987">
      <w:pPr>
        <w:ind w:left="620" w:hanging="620"/>
        <w:rPr>
          <w:b/>
          <w:sz w:val="20"/>
        </w:rPr>
      </w:pPr>
      <w:r>
        <w:rPr>
          <w:b/>
          <w:sz w:val="20"/>
        </w:rPr>
        <w:t>Related Items</w:t>
      </w:r>
    </w:p>
    <w:p w14:paraId="41697B49" w14:textId="77777777" w:rsidR="00F21987" w:rsidRDefault="00F21987">
      <w:pPr>
        <w:ind w:left="720" w:hanging="720"/>
        <w:rPr>
          <w:sz w:val="20"/>
        </w:rPr>
      </w:pPr>
      <w:r>
        <w:rPr>
          <w:b/>
          <w:sz w:val="20"/>
        </w:rPr>
        <w:tab/>
      </w:r>
      <w:r>
        <w:rPr>
          <w:sz w:val="20"/>
        </w:rPr>
        <w:t>See the USB INSTR resource description.</w:t>
      </w:r>
    </w:p>
    <w:p w14:paraId="06AB6B93" w14:textId="77777777" w:rsidR="00F21987" w:rsidRDefault="00F21987">
      <w:pPr>
        <w:ind w:left="620" w:hanging="620"/>
        <w:rPr>
          <w:sz w:val="20"/>
        </w:rPr>
      </w:pPr>
    </w:p>
    <w:p w14:paraId="794AA7E3" w14:textId="77777777" w:rsidR="00F21987" w:rsidRDefault="00F21987">
      <w:pPr>
        <w:ind w:left="540" w:hanging="540"/>
        <w:rPr>
          <w:b/>
          <w:sz w:val="20"/>
        </w:rPr>
      </w:pPr>
      <w:r>
        <w:rPr>
          <w:b/>
          <w:sz w:val="20"/>
        </w:rPr>
        <w:t>Implementation Requirements</w:t>
      </w:r>
    </w:p>
    <w:p w14:paraId="4017A63A" w14:textId="77777777" w:rsidR="00F21987" w:rsidRDefault="00F21987">
      <w:pPr>
        <w:ind w:left="720" w:hanging="720"/>
        <w:rPr>
          <w:sz w:val="20"/>
        </w:rPr>
      </w:pPr>
      <w:r>
        <w:rPr>
          <w:sz w:val="20"/>
        </w:rPr>
        <w:tab/>
        <w:t xml:space="preserve">There are no additional implementation requirements other than those specified above. </w:t>
      </w:r>
    </w:p>
    <w:p w14:paraId="6650D529" w14:textId="77777777" w:rsidR="00F21987" w:rsidRDefault="00F21987">
      <w:pPr>
        <w:ind w:left="620" w:hanging="620"/>
        <w:rPr>
          <w:sz w:val="20"/>
        </w:rPr>
      </w:pPr>
    </w:p>
    <w:p w14:paraId="460E7AC8" w14:textId="77777777" w:rsidR="00F21987" w:rsidRDefault="00F21987">
      <w:pPr>
        <w:pStyle w:val="Head2"/>
        <w:ind w:left="2790" w:hanging="2790"/>
        <w:rPr>
          <w:rFonts w:ascii="Courier" w:hAnsi="Courier"/>
          <w:b w:val="0"/>
          <w:sz w:val="22"/>
        </w:rPr>
      </w:pPr>
      <w:r>
        <w:rPr>
          <w:sz w:val="20"/>
        </w:rPr>
        <w:br w:type="page"/>
      </w:r>
      <w:bookmarkStart w:id="614" w:name="_Toc135102804"/>
      <w:bookmarkStart w:id="615" w:name="_Toc444277153"/>
      <w:r>
        <w:lastRenderedPageBreak/>
        <w:t>6.5.12</w:t>
      </w:r>
      <w:r>
        <w:rPr>
          <w:sz w:val="20"/>
        </w:rPr>
        <w:t xml:space="preserve">  </w:t>
      </w:r>
      <w:r>
        <w:rPr>
          <w:rStyle w:val="Courier"/>
        </w:rPr>
        <w:t>viUsbControlIn</w:t>
      </w:r>
      <w:r>
        <w:rPr>
          <w:rStyle w:val="Courier"/>
          <w:b w:val="0"/>
        </w:rPr>
        <w:t xml:space="preserve"> (vi, bmRequestType, bRequest, wValue, wIndex, wLength, buf, retCnt)</w:t>
      </w:r>
      <w:bookmarkEnd w:id="614"/>
      <w:bookmarkEnd w:id="615"/>
    </w:p>
    <w:p w14:paraId="34893248" w14:textId="77777777" w:rsidR="00F21987" w:rsidRPr="009C45C1" w:rsidRDefault="00F21987">
      <w:pPr>
        <w:ind w:left="2160" w:hanging="2160"/>
        <w:rPr>
          <w:b/>
          <w:sz w:val="16"/>
          <w:szCs w:val="16"/>
        </w:rPr>
      </w:pPr>
    </w:p>
    <w:p w14:paraId="0E5AD604" w14:textId="77777777" w:rsidR="00F21987" w:rsidRDefault="00F21987">
      <w:pPr>
        <w:ind w:left="620" w:right="2160" w:hanging="620"/>
        <w:rPr>
          <w:sz w:val="20"/>
        </w:rPr>
      </w:pPr>
      <w:r>
        <w:rPr>
          <w:b/>
          <w:sz w:val="20"/>
        </w:rPr>
        <w:t>Purpose</w:t>
      </w:r>
    </w:p>
    <w:p w14:paraId="4DD11378" w14:textId="77777777" w:rsidR="00F21987" w:rsidRDefault="00F21987">
      <w:pPr>
        <w:ind w:left="720" w:hanging="720"/>
        <w:rPr>
          <w:sz w:val="20"/>
        </w:rPr>
      </w:pPr>
      <w:r>
        <w:rPr>
          <w:sz w:val="20"/>
        </w:rPr>
        <w:tab/>
        <w:t>Request arbitrary data from the USB device on the control port.</w:t>
      </w:r>
    </w:p>
    <w:p w14:paraId="68E4CF63" w14:textId="77777777" w:rsidR="00F21987" w:rsidRPr="00EE35DF" w:rsidRDefault="00F21987">
      <w:pPr>
        <w:ind w:left="620" w:right="2160" w:hanging="620"/>
        <w:rPr>
          <w:sz w:val="16"/>
          <w:szCs w:val="16"/>
        </w:rPr>
      </w:pPr>
    </w:p>
    <w:p w14:paraId="2CF4FF47" w14:textId="77777777" w:rsidR="00F21987" w:rsidRDefault="00F21987">
      <w:pPr>
        <w:ind w:left="620" w:right="2160" w:hanging="620"/>
        <w:rPr>
          <w:b/>
          <w:sz w:val="20"/>
        </w:rPr>
      </w:pPr>
      <w:r>
        <w:rPr>
          <w:b/>
          <w:sz w:val="20"/>
        </w:rPr>
        <w:t>Parameters</w:t>
      </w:r>
    </w:p>
    <w:p w14:paraId="4DF2195D" w14:textId="77777777" w:rsidR="00F21987" w:rsidRPr="009C45C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F21987" w14:paraId="37D7C90F" w14:textId="77777777">
        <w:trPr>
          <w:cantSplit/>
        </w:trPr>
        <w:tc>
          <w:tcPr>
            <w:tcW w:w="1599" w:type="dxa"/>
            <w:tcBorders>
              <w:top w:val="single" w:sz="6" w:space="0" w:color="auto"/>
              <w:left w:val="single" w:sz="6" w:space="0" w:color="auto"/>
              <w:bottom w:val="double" w:sz="6" w:space="0" w:color="auto"/>
              <w:right w:val="single" w:sz="6" w:space="0" w:color="auto"/>
            </w:tcBorders>
          </w:tcPr>
          <w:p w14:paraId="5BC3E511" w14:textId="77777777" w:rsidR="00F21987" w:rsidRDefault="00F21987">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0537A6AE" w14:textId="77777777" w:rsidR="00F21987" w:rsidRDefault="00F21987">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43020B19" w14:textId="77777777"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4070862A" w14:textId="77777777" w:rsidR="00F21987" w:rsidRDefault="00F21987">
            <w:pPr>
              <w:spacing w:before="40" w:after="40"/>
              <w:jc w:val="center"/>
            </w:pPr>
            <w:r>
              <w:rPr>
                <w:b/>
                <w:sz w:val="20"/>
              </w:rPr>
              <w:t>Description</w:t>
            </w:r>
          </w:p>
        </w:tc>
      </w:tr>
      <w:tr w:rsidR="00F21987" w14:paraId="6BEE23B9" w14:textId="77777777">
        <w:trPr>
          <w:cantSplit/>
        </w:trPr>
        <w:tc>
          <w:tcPr>
            <w:tcW w:w="1599" w:type="dxa"/>
            <w:tcBorders>
              <w:top w:val="double" w:sz="6" w:space="0" w:color="auto"/>
              <w:left w:val="single" w:sz="6" w:space="0" w:color="auto"/>
              <w:bottom w:val="single" w:sz="6" w:space="0" w:color="auto"/>
              <w:right w:val="single" w:sz="6" w:space="0" w:color="auto"/>
            </w:tcBorders>
          </w:tcPr>
          <w:p w14:paraId="6C490915" w14:textId="77777777" w:rsidR="00F21987" w:rsidRDefault="00F21987">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48EE5327" w14:textId="77777777" w:rsidR="00F21987" w:rsidRDefault="00F21987">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79F8E7FD" w14:textId="77777777"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5CE8D988" w14:textId="77777777" w:rsidR="00F21987" w:rsidRDefault="00F21987">
            <w:pPr>
              <w:spacing w:before="40" w:after="40"/>
              <w:ind w:left="80"/>
            </w:pPr>
            <w:r>
              <w:rPr>
                <w:sz w:val="20"/>
              </w:rPr>
              <w:t>Unique logical identifier to a session.</w:t>
            </w:r>
          </w:p>
        </w:tc>
      </w:tr>
      <w:tr w:rsidR="00F21987" w14:paraId="34F5D769"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9DD70EF" w14:textId="77777777" w:rsidR="00F21987" w:rsidRDefault="00F21987" w:rsidP="00922A7E">
            <w:pPr>
              <w:spacing w:before="40" w:after="40"/>
              <w:ind w:left="80" w:right="-80"/>
              <w:rPr>
                <w:rFonts w:ascii="Courier" w:hAnsi="Courier"/>
                <w:sz w:val="18"/>
              </w:rPr>
            </w:pPr>
            <w:r>
              <w:rPr>
                <w:rFonts w:ascii="Courier" w:hAnsi="Courier"/>
                <w:sz w:val="18"/>
              </w:rPr>
              <w:t>bmRequestType</w:t>
            </w:r>
          </w:p>
        </w:tc>
        <w:tc>
          <w:tcPr>
            <w:tcW w:w="1001" w:type="dxa"/>
            <w:tcBorders>
              <w:top w:val="single" w:sz="6" w:space="0" w:color="auto"/>
              <w:left w:val="single" w:sz="6" w:space="0" w:color="auto"/>
              <w:bottom w:val="single" w:sz="6" w:space="0" w:color="auto"/>
              <w:right w:val="single" w:sz="6" w:space="0" w:color="auto"/>
            </w:tcBorders>
          </w:tcPr>
          <w:p w14:paraId="2F425D1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1FF8F94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D807ADA" w14:textId="77777777" w:rsidR="00F21987" w:rsidRDefault="00F21987">
            <w:pPr>
              <w:spacing w:before="40" w:after="40"/>
              <w:ind w:left="80"/>
            </w:pPr>
            <w:r>
              <w:rPr>
                <w:sz w:val="20"/>
              </w:rPr>
              <w:t>Bitmap field for defining the USB control port request.  The bitmap fields are as defined by the USB specification.  The direction bit must be device-to-host.</w:t>
            </w:r>
          </w:p>
        </w:tc>
      </w:tr>
      <w:tr w:rsidR="00F21987" w14:paraId="49FBF2DE" w14:textId="77777777">
        <w:trPr>
          <w:cantSplit/>
        </w:trPr>
        <w:tc>
          <w:tcPr>
            <w:tcW w:w="1599" w:type="dxa"/>
            <w:tcBorders>
              <w:top w:val="single" w:sz="6" w:space="0" w:color="auto"/>
              <w:left w:val="single" w:sz="6" w:space="0" w:color="auto"/>
              <w:bottom w:val="single" w:sz="6" w:space="0" w:color="auto"/>
              <w:right w:val="single" w:sz="6" w:space="0" w:color="auto"/>
            </w:tcBorders>
          </w:tcPr>
          <w:p w14:paraId="5655A54B" w14:textId="77777777" w:rsidR="00F21987" w:rsidRDefault="00F21987">
            <w:pPr>
              <w:spacing w:before="40" w:after="40"/>
              <w:ind w:left="80"/>
              <w:rPr>
                <w:rFonts w:ascii="Courier" w:hAnsi="Courier"/>
                <w:sz w:val="18"/>
              </w:rPr>
            </w:pPr>
            <w:r>
              <w:rPr>
                <w:rFonts w:ascii="Courier" w:hAnsi="Courier"/>
                <w:sz w:val="18"/>
              </w:rPr>
              <w:t>bRequest</w:t>
            </w:r>
          </w:p>
        </w:tc>
        <w:tc>
          <w:tcPr>
            <w:tcW w:w="1001" w:type="dxa"/>
            <w:tcBorders>
              <w:top w:val="single" w:sz="6" w:space="0" w:color="auto"/>
              <w:left w:val="single" w:sz="6" w:space="0" w:color="auto"/>
              <w:bottom w:val="single" w:sz="6" w:space="0" w:color="auto"/>
              <w:right w:val="single" w:sz="6" w:space="0" w:color="auto"/>
            </w:tcBorders>
          </w:tcPr>
          <w:p w14:paraId="2EB31965"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7E207CB"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2551B0E4"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50EEC5A2"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1A118E5" w14:textId="77777777" w:rsidR="00F21987" w:rsidRDefault="00F21987">
            <w:pPr>
              <w:spacing w:before="40" w:after="40"/>
              <w:ind w:left="80"/>
              <w:rPr>
                <w:rFonts w:ascii="Courier" w:hAnsi="Courier"/>
                <w:sz w:val="18"/>
              </w:rPr>
            </w:pPr>
            <w:r>
              <w:rPr>
                <w:rFonts w:ascii="Courier" w:hAnsi="Courier"/>
                <w:sz w:val="18"/>
              </w:rPr>
              <w:t>wValue</w:t>
            </w:r>
          </w:p>
        </w:tc>
        <w:tc>
          <w:tcPr>
            <w:tcW w:w="1001" w:type="dxa"/>
            <w:tcBorders>
              <w:top w:val="single" w:sz="6" w:space="0" w:color="auto"/>
              <w:left w:val="single" w:sz="6" w:space="0" w:color="auto"/>
              <w:bottom w:val="single" w:sz="6" w:space="0" w:color="auto"/>
              <w:right w:val="single" w:sz="6" w:space="0" w:color="auto"/>
            </w:tcBorders>
          </w:tcPr>
          <w:p w14:paraId="7C44F8C2"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D081612"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3A43AA73" w14:textId="77777777" w:rsidR="00F21987" w:rsidRDefault="00F21987">
            <w:pPr>
              <w:spacing w:before="40" w:after="40"/>
              <w:ind w:left="80"/>
              <w:rPr>
                <w:sz w:val="20"/>
              </w:rPr>
            </w:pPr>
            <w:r>
              <w:rPr>
                <w:sz w:val="20"/>
              </w:rPr>
              <w:t>Request value for this transfer.</w:t>
            </w:r>
          </w:p>
        </w:tc>
      </w:tr>
      <w:tr w:rsidR="00F21987" w14:paraId="6A9D4A9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7320B91B" w14:textId="77777777" w:rsidR="00F21987" w:rsidRDefault="00F21987">
            <w:pPr>
              <w:spacing w:before="40" w:after="40"/>
              <w:ind w:left="80"/>
              <w:rPr>
                <w:rFonts w:ascii="Courier" w:hAnsi="Courier"/>
                <w:sz w:val="18"/>
              </w:rPr>
            </w:pPr>
            <w:r>
              <w:rPr>
                <w:rFonts w:ascii="Courier" w:hAnsi="Courier"/>
                <w:sz w:val="18"/>
              </w:rPr>
              <w:t>wIndex</w:t>
            </w:r>
          </w:p>
        </w:tc>
        <w:tc>
          <w:tcPr>
            <w:tcW w:w="1001" w:type="dxa"/>
            <w:tcBorders>
              <w:top w:val="single" w:sz="6" w:space="0" w:color="auto"/>
              <w:left w:val="single" w:sz="6" w:space="0" w:color="auto"/>
              <w:bottom w:val="single" w:sz="6" w:space="0" w:color="auto"/>
              <w:right w:val="single" w:sz="6" w:space="0" w:color="auto"/>
            </w:tcBorders>
          </w:tcPr>
          <w:p w14:paraId="496A382B"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F9B11A"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80BE001"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4800F017"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F44A1CF" w14:textId="77777777" w:rsidR="00F21987" w:rsidRDefault="00F21987">
            <w:pPr>
              <w:spacing w:before="40" w:after="40"/>
              <w:ind w:left="80"/>
              <w:rPr>
                <w:rFonts w:ascii="Courier" w:hAnsi="Courier"/>
                <w:sz w:val="18"/>
              </w:rPr>
            </w:pPr>
            <w:r>
              <w:rPr>
                <w:rFonts w:ascii="Courier" w:hAnsi="Courier"/>
                <w:sz w:val="18"/>
              </w:rPr>
              <w:t>wLength</w:t>
            </w:r>
          </w:p>
        </w:tc>
        <w:tc>
          <w:tcPr>
            <w:tcW w:w="1001" w:type="dxa"/>
            <w:tcBorders>
              <w:top w:val="single" w:sz="6" w:space="0" w:color="auto"/>
              <w:left w:val="single" w:sz="6" w:space="0" w:color="auto"/>
              <w:bottom w:val="single" w:sz="6" w:space="0" w:color="auto"/>
              <w:right w:val="single" w:sz="6" w:space="0" w:color="auto"/>
            </w:tcBorders>
          </w:tcPr>
          <w:p w14:paraId="7700593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636A8238"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08127AE2" w14:textId="77777777" w:rsidR="00F21987" w:rsidRDefault="00F21987">
            <w:pPr>
              <w:spacing w:before="40" w:after="40"/>
              <w:ind w:left="80"/>
              <w:rPr>
                <w:sz w:val="20"/>
              </w:rPr>
            </w:pPr>
            <w:r>
              <w:rPr>
                <w:sz w:val="20"/>
              </w:rPr>
              <w:t>Length of the data in bytes to request from the device during the Data stage.  If this value is 0, then buf is ignored.</w:t>
            </w:r>
          </w:p>
        </w:tc>
      </w:tr>
      <w:tr w:rsidR="00F21987" w14:paraId="2A9CFA66"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70780D7" w14:textId="77777777" w:rsidR="00F21987" w:rsidRDefault="00F21987">
            <w:pPr>
              <w:spacing w:before="40" w:after="40"/>
              <w:ind w:left="80"/>
              <w:rPr>
                <w:rFonts w:ascii="Courier" w:hAnsi="Courier"/>
                <w:sz w:val="18"/>
              </w:rPr>
            </w:pPr>
            <w:r>
              <w:rPr>
                <w:rFonts w:ascii="Courier" w:hAnsi="Courier"/>
                <w:sz w:val="18"/>
              </w:rPr>
              <w:t>buf</w:t>
            </w:r>
          </w:p>
        </w:tc>
        <w:tc>
          <w:tcPr>
            <w:tcW w:w="1001" w:type="dxa"/>
            <w:tcBorders>
              <w:top w:val="single" w:sz="6" w:space="0" w:color="auto"/>
              <w:left w:val="single" w:sz="6" w:space="0" w:color="auto"/>
              <w:bottom w:val="single" w:sz="6" w:space="0" w:color="auto"/>
              <w:right w:val="single" w:sz="6" w:space="0" w:color="auto"/>
            </w:tcBorders>
          </w:tcPr>
          <w:p w14:paraId="25E693D2"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19C19F5B" w14:textId="77777777"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14:paraId="340B2526" w14:textId="77777777" w:rsidR="00F21987" w:rsidRDefault="00F21987">
            <w:pPr>
              <w:spacing w:before="40" w:after="40"/>
              <w:ind w:left="80"/>
              <w:rPr>
                <w:sz w:val="20"/>
              </w:rPr>
            </w:pPr>
            <w:r>
              <w:rPr>
                <w:sz w:val="20"/>
              </w:rPr>
              <w:t>Actual data received from the device during</w:t>
            </w:r>
            <w:r w:rsidR="00EE35DF">
              <w:rPr>
                <w:sz w:val="20"/>
              </w:rPr>
              <w:t xml:space="preserve"> the Data stage.</w:t>
            </w:r>
            <w:r>
              <w:rPr>
                <w:sz w:val="20"/>
              </w:rPr>
              <w:t xml:space="preserve"> If </w:t>
            </w:r>
            <w:r w:rsidRPr="00EE35DF">
              <w:rPr>
                <w:rFonts w:ascii="Courier" w:hAnsi="Courier"/>
                <w:sz w:val="18"/>
                <w:szCs w:val="18"/>
              </w:rPr>
              <w:t>wLength</w:t>
            </w:r>
            <w:r>
              <w:rPr>
                <w:sz w:val="20"/>
              </w:rPr>
              <w:t xml:space="preserve"> is 0, then this parameter is ignored.</w:t>
            </w:r>
          </w:p>
        </w:tc>
      </w:tr>
      <w:tr w:rsidR="00F21987" w14:paraId="3B6AEE4F"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33EDB7E" w14:textId="77777777" w:rsidR="00F21987" w:rsidRDefault="00F21987">
            <w:pPr>
              <w:spacing w:before="40" w:after="40"/>
              <w:ind w:left="80"/>
              <w:rPr>
                <w:rFonts w:ascii="Courier" w:hAnsi="Courier"/>
                <w:sz w:val="18"/>
              </w:rPr>
            </w:pPr>
            <w:r>
              <w:rPr>
                <w:rFonts w:ascii="Courier" w:hAnsi="Courier"/>
                <w:sz w:val="18"/>
              </w:rPr>
              <w:t>retCnt</w:t>
            </w:r>
          </w:p>
        </w:tc>
        <w:tc>
          <w:tcPr>
            <w:tcW w:w="1001" w:type="dxa"/>
            <w:tcBorders>
              <w:top w:val="single" w:sz="6" w:space="0" w:color="auto"/>
              <w:left w:val="single" w:sz="6" w:space="0" w:color="auto"/>
              <w:bottom w:val="single" w:sz="6" w:space="0" w:color="auto"/>
              <w:right w:val="single" w:sz="6" w:space="0" w:color="auto"/>
            </w:tcBorders>
          </w:tcPr>
          <w:p w14:paraId="7D7752B4"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65ACACBD"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C6BB77D" w14:textId="77777777" w:rsidR="00F21987" w:rsidRDefault="00F21987">
            <w:pPr>
              <w:spacing w:before="40" w:after="40"/>
              <w:ind w:left="80"/>
              <w:rPr>
                <w:sz w:val="20"/>
              </w:rPr>
            </w:pPr>
            <w:r>
              <w:rPr>
                <w:sz w:val="20"/>
              </w:rPr>
              <w:t>Actual number of bytes received from the device during the Data stage.</w:t>
            </w:r>
          </w:p>
        </w:tc>
      </w:tr>
    </w:tbl>
    <w:p w14:paraId="10451382" w14:textId="77777777" w:rsidR="00F21987" w:rsidRPr="00EE35DF" w:rsidRDefault="00F21987">
      <w:pPr>
        <w:rPr>
          <w:b/>
          <w:sz w:val="16"/>
          <w:szCs w:val="16"/>
        </w:rPr>
      </w:pPr>
    </w:p>
    <w:p w14:paraId="450A2EA7" w14:textId="77777777" w:rsidR="00F21987" w:rsidRDefault="00F21987">
      <w:pPr>
        <w:rPr>
          <w:b/>
          <w:sz w:val="20"/>
        </w:rPr>
      </w:pPr>
      <w:r>
        <w:rPr>
          <w:b/>
          <w:sz w:val="20"/>
        </w:rPr>
        <w:t>Return Values</w:t>
      </w:r>
    </w:p>
    <w:p w14:paraId="32ACA100"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1C039887" w14:textId="77777777">
        <w:trPr>
          <w:cantSplit/>
        </w:trPr>
        <w:tc>
          <w:tcPr>
            <w:tcW w:w="2870" w:type="dxa"/>
          </w:tcPr>
          <w:p w14:paraId="23A938C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2DF49BA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FF447D"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641D3561"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BF35A41" w14:textId="77777777" w:rsidR="00F21987" w:rsidRDefault="00F21987">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71DA7090" w14:textId="77777777" w:rsidR="00F21987" w:rsidRDefault="00F21987">
            <w:pPr>
              <w:spacing w:before="40" w:after="40"/>
              <w:jc w:val="center"/>
              <w:rPr>
                <w:b/>
              </w:rPr>
            </w:pPr>
            <w:r>
              <w:rPr>
                <w:b/>
                <w:sz w:val="20"/>
              </w:rPr>
              <w:t>Description</w:t>
            </w:r>
          </w:p>
        </w:tc>
      </w:tr>
      <w:tr w:rsidR="00F21987" w14:paraId="2521D31D" w14:textId="77777777">
        <w:trPr>
          <w:cantSplit/>
        </w:trPr>
        <w:tc>
          <w:tcPr>
            <w:tcW w:w="2870" w:type="dxa"/>
            <w:tcBorders>
              <w:top w:val="double" w:sz="6" w:space="0" w:color="auto"/>
              <w:left w:val="single" w:sz="6" w:space="0" w:color="auto"/>
              <w:bottom w:val="single" w:sz="6" w:space="0" w:color="auto"/>
              <w:right w:val="single" w:sz="6" w:space="0" w:color="auto"/>
            </w:tcBorders>
          </w:tcPr>
          <w:p w14:paraId="4F95A7D3" w14:textId="77777777" w:rsidR="00F21987" w:rsidRDefault="00F21987">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3B541E79" w14:textId="77777777" w:rsidR="00F21987" w:rsidRDefault="00F21987">
            <w:pPr>
              <w:spacing w:before="40" w:after="40"/>
              <w:ind w:left="80"/>
              <w:rPr>
                <w:sz w:val="20"/>
              </w:rPr>
            </w:pPr>
            <w:r>
              <w:rPr>
                <w:sz w:val="20"/>
              </w:rPr>
              <w:t>Operation completed successfully.</w:t>
            </w:r>
          </w:p>
        </w:tc>
      </w:tr>
    </w:tbl>
    <w:p w14:paraId="1DACBA22"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3F31D5EC" w14:textId="77777777">
        <w:trPr>
          <w:cantSplit/>
        </w:trPr>
        <w:tc>
          <w:tcPr>
            <w:tcW w:w="2870" w:type="dxa"/>
            <w:tcBorders>
              <w:top w:val="single" w:sz="6" w:space="0" w:color="auto"/>
              <w:left w:val="single" w:sz="6" w:space="0" w:color="auto"/>
              <w:bottom w:val="double" w:sz="6" w:space="0" w:color="auto"/>
              <w:right w:val="single" w:sz="6" w:space="0" w:color="auto"/>
            </w:tcBorders>
          </w:tcPr>
          <w:p w14:paraId="066D5F7B" w14:textId="77777777" w:rsidR="00F21987" w:rsidRDefault="00F21987">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CF49CD8" w14:textId="77777777" w:rsidR="00F21987" w:rsidRDefault="00F21987">
            <w:pPr>
              <w:spacing w:before="40" w:after="40"/>
              <w:jc w:val="center"/>
              <w:rPr>
                <w:b/>
              </w:rPr>
            </w:pPr>
            <w:r>
              <w:rPr>
                <w:b/>
                <w:sz w:val="20"/>
              </w:rPr>
              <w:t>Description</w:t>
            </w:r>
          </w:p>
        </w:tc>
      </w:tr>
      <w:tr w:rsidR="00F21987" w14:paraId="74654249" w14:textId="77777777">
        <w:trPr>
          <w:cantSplit/>
        </w:trPr>
        <w:tc>
          <w:tcPr>
            <w:tcW w:w="2870" w:type="dxa"/>
            <w:tcBorders>
              <w:top w:val="double" w:sz="6" w:space="0" w:color="auto"/>
              <w:left w:val="single" w:sz="6" w:space="0" w:color="auto"/>
              <w:bottom w:val="single" w:sz="6" w:space="0" w:color="auto"/>
              <w:right w:val="single" w:sz="6" w:space="0" w:color="auto"/>
            </w:tcBorders>
          </w:tcPr>
          <w:p w14:paraId="75E8953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6B0B6E4" w14:textId="77777777" w:rsidR="00F21987" w:rsidRDefault="00F21987">
            <w:pPr>
              <w:spacing w:before="40" w:after="40"/>
              <w:ind w:left="80"/>
            </w:pPr>
            <w:r>
              <w:rPr>
                <w:sz w:val="20"/>
              </w:rPr>
              <w:t>The given session or object reference is invalid (both are the same value).</w:t>
            </w:r>
          </w:p>
        </w:tc>
      </w:tr>
      <w:tr w:rsidR="00F21987" w14:paraId="14430059"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BACD54A" w14:textId="77777777" w:rsidR="00F21987" w:rsidRDefault="00F21987">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607F71F0"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33D869B" w14:textId="77777777">
        <w:trPr>
          <w:cantSplit/>
        </w:trPr>
        <w:tc>
          <w:tcPr>
            <w:tcW w:w="2870" w:type="dxa"/>
            <w:tcBorders>
              <w:top w:val="single" w:sz="6" w:space="0" w:color="auto"/>
              <w:left w:val="single" w:sz="6" w:space="0" w:color="auto"/>
              <w:bottom w:val="single" w:sz="6" w:space="0" w:color="auto"/>
              <w:right w:val="single" w:sz="6" w:space="0" w:color="auto"/>
            </w:tcBorders>
          </w:tcPr>
          <w:p w14:paraId="697108FB" w14:textId="77777777" w:rsidR="00F21987" w:rsidRDefault="00F21987">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30727D4B"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B832DA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A61B269" w14:textId="77777777" w:rsidR="00F21987" w:rsidRDefault="00F21987">
            <w:pPr>
              <w:spacing w:before="40" w:after="40"/>
              <w:ind w:left="80"/>
              <w:rPr>
                <w:rFonts w:ascii="Courier" w:hAnsi="Courier"/>
                <w:sz w:val="18"/>
              </w:rPr>
            </w:pPr>
            <w:r>
              <w:rPr>
                <w:rFonts w:ascii="Courier" w:hAnsi="Courier"/>
                <w:sz w:val="18"/>
              </w:rPr>
              <w:t>VI_ERROR_INV_MASK</w:t>
            </w:r>
          </w:p>
        </w:tc>
        <w:tc>
          <w:tcPr>
            <w:tcW w:w="5490" w:type="dxa"/>
            <w:tcBorders>
              <w:top w:val="single" w:sz="6" w:space="0" w:color="auto"/>
              <w:left w:val="single" w:sz="6" w:space="0" w:color="auto"/>
              <w:bottom w:val="single" w:sz="6" w:space="0" w:color="auto"/>
              <w:right w:val="single" w:sz="6" w:space="0" w:color="auto"/>
            </w:tcBorders>
          </w:tcPr>
          <w:p w14:paraId="710658A2"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7AA821B8"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27BEBD7" w14:textId="77777777" w:rsidR="00F21987" w:rsidRDefault="00F21987">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37134E1B" w14:textId="77777777" w:rsidR="00F21987" w:rsidRDefault="00F21987">
            <w:pPr>
              <w:spacing w:before="40" w:after="40"/>
              <w:ind w:left="80"/>
              <w:rPr>
                <w:sz w:val="20"/>
              </w:rPr>
            </w:pPr>
            <w:r>
              <w:rPr>
                <w:sz w:val="20"/>
              </w:rPr>
              <w:t>Could not perform operation because of I/O error.</w:t>
            </w:r>
          </w:p>
        </w:tc>
      </w:tr>
      <w:tr w:rsidR="00F21987" w14:paraId="26BDAFB0" w14:textId="77777777">
        <w:trPr>
          <w:cantSplit/>
        </w:trPr>
        <w:tc>
          <w:tcPr>
            <w:tcW w:w="2870" w:type="dxa"/>
            <w:tcBorders>
              <w:top w:val="single" w:sz="6" w:space="0" w:color="auto"/>
              <w:left w:val="single" w:sz="6" w:space="0" w:color="auto"/>
              <w:bottom w:val="single" w:sz="6" w:space="0" w:color="auto"/>
              <w:right w:val="single" w:sz="6" w:space="0" w:color="auto"/>
            </w:tcBorders>
          </w:tcPr>
          <w:p w14:paraId="1F228DBA" w14:textId="77777777" w:rsidR="00F21987" w:rsidRDefault="00F21987">
            <w:pPr>
              <w:spacing w:before="40" w:after="40"/>
              <w:ind w:left="80"/>
              <w:rPr>
                <w:rFonts w:ascii="Courier" w:hAnsi="Courier"/>
                <w:sz w:val="18"/>
              </w:rPr>
            </w:pPr>
            <w:r>
              <w:rPr>
                <w:rFonts w:ascii="Courier" w:hAnsi="Courier"/>
                <w:sz w:val="18"/>
              </w:rPr>
              <w:t>VI_ERROR_INV_PARAMETER</w:t>
            </w:r>
          </w:p>
        </w:tc>
        <w:tc>
          <w:tcPr>
            <w:tcW w:w="5490" w:type="dxa"/>
            <w:tcBorders>
              <w:top w:val="single" w:sz="6" w:space="0" w:color="auto"/>
              <w:left w:val="single" w:sz="6" w:space="0" w:color="auto"/>
              <w:bottom w:val="single" w:sz="6" w:space="0" w:color="auto"/>
              <w:right w:val="single" w:sz="6" w:space="0" w:color="auto"/>
            </w:tcBorders>
          </w:tcPr>
          <w:p w14:paraId="0BA3D20B"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41EA0604" w14:textId="77777777">
        <w:trPr>
          <w:cantSplit/>
        </w:trPr>
        <w:tc>
          <w:tcPr>
            <w:tcW w:w="2870" w:type="dxa"/>
            <w:tcBorders>
              <w:top w:val="single" w:sz="6" w:space="0" w:color="auto"/>
              <w:left w:val="single" w:sz="6" w:space="0" w:color="auto"/>
              <w:bottom w:val="single" w:sz="6" w:space="0" w:color="auto"/>
              <w:right w:val="single" w:sz="6" w:space="0" w:color="auto"/>
            </w:tcBorders>
          </w:tcPr>
          <w:p w14:paraId="5609B58C" w14:textId="77777777" w:rsidR="00F21987" w:rsidRDefault="00F21987">
            <w:pPr>
              <w:spacing w:before="40" w:after="40"/>
              <w:ind w:left="80"/>
              <w:rPr>
                <w:rFonts w:ascii="Courier" w:hAnsi="Courier"/>
                <w:sz w:val="18"/>
              </w:rPr>
            </w:pPr>
            <w:r>
              <w:rPr>
                <w:rFonts w:ascii="Courier" w:hAnsi="Courier"/>
                <w:sz w:val="18"/>
              </w:rPr>
              <w:t>VI_ERROR_CONN_LOST</w:t>
            </w:r>
          </w:p>
        </w:tc>
        <w:tc>
          <w:tcPr>
            <w:tcW w:w="5490" w:type="dxa"/>
            <w:tcBorders>
              <w:top w:val="single" w:sz="6" w:space="0" w:color="auto"/>
              <w:left w:val="single" w:sz="6" w:space="0" w:color="auto"/>
              <w:bottom w:val="single" w:sz="6" w:space="0" w:color="auto"/>
              <w:right w:val="single" w:sz="6" w:space="0" w:color="auto"/>
            </w:tcBorders>
          </w:tcPr>
          <w:p w14:paraId="4D86A80E" w14:textId="77777777" w:rsidR="00F21987" w:rsidRDefault="00F21987">
            <w:pPr>
              <w:spacing w:before="40" w:after="40"/>
              <w:ind w:left="80"/>
              <w:rPr>
                <w:sz w:val="20"/>
              </w:rPr>
            </w:pPr>
            <w:r>
              <w:rPr>
                <w:sz w:val="20"/>
              </w:rPr>
              <w:t>The I/O connection for the given session has been lost.</w:t>
            </w:r>
          </w:p>
        </w:tc>
      </w:tr>
    </w:tbl>
    <w:p w14:paraId="49F594A1" w14:textId="77777777" w:rsidR="00F21987" w:rsidRDefault="00F21987">
      <w:pPr>
        <w:pStyle w:val="Head3"/>
      </w:pPr>
    </w:p>
    <w:p w14:paraId="6D53C1C6" w14:textId="77777777" w:rsidR="00F21987" w:rsidRDefault="00F21987" w:rsidP="002066F8">
      <w:pPr>
        <w:keepNext/>
        <w:ind w:left="619" w:hanging="619"/>
        <w:rPr>
          <w:b/>
          <w:sz w:val="20"/>
        </w:rPr>
      </w:pPr>
      <w:r>
        <w:rPr>
          <w:b/>
          <w:sz w:val="20"/>
        </w:rPr>
        <w:lastRenderedPageBreak/>
        <w:t>Description</w:t>
      </w:r>
    </w:p>
    <w:p w14:paraId="413DA83D" w14:textId="77777777" w:rsidR="00F21987" w:rsidRDefault="00F21987">
      <w:pPr>
        <w:ind w:left="720" w:hanging="720"/>
        <w:rPr>
          <w:sz w:val="20"/>
        </w:rPr>
      </w:pPr>
      <w:r>
        <w:rPr>
          <w:sz w:val="20"/>
        </w:rPr>
        <w:tab/>
        <w:t>This operation can be used to request arbitrary data from a USB device on the default control port.  The user must be aware of how to use each parameter based on the relevant USB base or class specification, or based on a vendor-specific request definition.</w:t>
      </w:r>
    </w:p>
    <w:p w14:paraId="756C07CB" w14:textId="77777777" w:rsidR="00F21987" w:rsidRDefault="00F21987">
      <w:pPr>
        <w:rPr>
          <w:sz w:val="20"/>
        </w:rPr>
      </w:pPr>
    </w:p>
    <w:p w14:paraId="4C73FC91" w14:textId="77777777" w:rsidR="00F21987" w:rsidRDefault="00F21987">
      <w:pPr>
        <w:pStyle w:val="Tablecaption"/>
      </w:pPr>
      <w:bookmarkStart w:id="616" w:name="_Toc444277241"/>
      <w:r>
        <w:t>Table 6.</w:t>
      </w:r>
      <w:r w:rsidR="00293D17">
        <w:t>5</w:t>
      </w:r>
      <w:r w:rsidR="00FD7FDC">
        <w:t>.</w:t>
      </w:r>
      <w:r w:rsidR="00293D17">
        <w:t>9</w:t>
      </w:r>
      <w:r>
        <w:tab/>
        <w:t xml:space="preserve">Special Values for </w:t>
      </w:r>
      <w:r>
        <w:rPr>
          <w:rFonts w:ascii="Courier" w:hAnsi="Courier"/>
          <w:sz w:val="18"/>
        </w:rPr>
        <w:t>retCnt</w:t>
      </w:r>
      <w:r>
        <w:t xml:space="preserve"> Parameter</w:t>
      </w:r>
      <w:bookmarkEnd w:id="616"/>
    </w:p>
    <w:p w14:paraId="18AD3067"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4AF4692A" w14:textId="77777777">
        <w:trPr>
          <w:cantSplit/>
        </w:trPr>
        <w:tc>
          <w:tcPr>
            <w:tcW w:w="3526" w:type="dxa"/>
            <w:tcBorders>
              <w:top w:val="single" w:sz="6" w:space="0" w:color="auto"/>
              <w:left w:val="single" w:sz="6" w:space="0" w:color="auto"/>
              <w:bottom w:val="double" w:sz="6" w:space="0" w:color="auto"/>
              <w:right w:val="single" w:sz="6" w:space="0" w:color="auto"/>
            </w:tcBorders>
          </w:tcPr>
          <w:p w14:paraId="47269E35"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F903956" w14:textId="77777777" w:rsidR="00F21987" w:rsidRDefault="00F21987">
            <w:pPr>
              <w:spacing w:before="40" w:after="40"/>
              <w:jc w:val="center"/>
              <w:rPr>
                <w:b/>
                <w:sz w:val="20"/>
              </w:rPr>
            </w:pPr>
            <w:r>
              <w:rPr>
                <w:b/>
                <w:sz w:val="20"/>
              </w:rPr>
              <w:t>Action Description</w:t>
            </w:r>
          </w:p>
        </w:tc>
      </w:tr>
      <w:tr w:rsidR="00F21987" w14:paraId="40E995E2" w14:textId="77777777">
        <w:trPr>
          <w:cantSplit/>
        </w:trPr>
        <w:tc>
          <w:tcPr>
            <w:tcW w:w="3526" w:type="dxa"/>
            <w:tcBorders>
              <w:top w:val="double" w:sz="6" w:space="0" w:color="auto"/>
              <w:left w:val="single" w:sz="6" w:space="0" w:color="auto"/>
              <w:bottom w:val="single" w:sz="6" w:space="0" w:color="auto"/>
              <w:right w:val="single" w:sz="6" w:space="0" w:color="auto"/>
            </w:tcBorders>
          </w:tcPr>
          <w:p w14:paraId="1D7350B1"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6BEB675F" w14:textId="77777777" w:rsidR="00F21987" w:rsidRDefault="00F21987">
            <w:pPr>
              <w:spacing w:before="40" w:after="40"/>
              <w:ind w:left="80"/>
              <w:rPr>
                <w:sz w:val="20"/>
              </w:rPr>
            </w:pPr>
            <w:r>
              <w:rPr>
                <w:sz w:val="20"/>
              </w:rPr>
              <w:t>Do not return the actual number of bytes read from the control pipe.</w:t>
            </w:r>
          </w:p>
        </w:tc>
      </w:tr>
    </w:tbl>
    <w:p w14:paraId="5C27C801" w14:textId="77777777" w:rsidR="00F21987" w:rsidRDefault="00F21987">
      <w:pPr>
        <w:rPr>
          <w:sz w:val="20"/>
        </w:rPr>
      </w:pPr>
    </w:p>
    <w:p w14:paraId="7D30C472" w14:textId="77777777" w:rsidR="00F21987" w:rsidRDefault="00F21987">
      <w:pPr>
        <w:ind w:left="620" w:hanging="620"/>
        <w:rPr>
          <w:b/>
          <w:sz w:val="20"/>
        </w:rPr>
      </w:pPr>
      <w:r>
        <w:rPr>
          <w:b/>
          <w:sz w:val="20"/>
        </w:rPr>
        <w:t>Related Items</w:t>
      </w:r>
    </w:p>
    <w:p w14:paraId="52ED53CE" w14:textId="77777777" w:rsidR="00F21987" w:rsidRDefault="00F21987">
      <w:pPr>
        <w:ind w:left="720" w:hanging="720"/>
        <w:rPr>
          <w:sz w:val="20"/>
        </w:rPr>
      </w:pPr>
      <w:r>
        <w:rPr>
          <w:b/>
          <w:sz w:val="20"/>
        </w:rPr>
        <w:tab/>
      </w:r>
      <w:r>
        <w:rPr>
          <w:sz w:val="20"/>
        </w:rPr>
        <w:t>See the USB INSTR resource description.</w:t>
      </w:r>
    </w:p>
    <w:p w14:paraId="75B4F28E" w14:textId="77777777" w:rsidR="00F21987" w:rsidRDefault="00F21987">
      <w:pPr>
        <w:ind w:left="620" w:hanging="620"/>
        <w:rPr>
          <w:sz w:val="20"/>
        </w:rPr>
      </w:pPr>
    </w:p>
    <w:p w14:paraId="39CA20EE" w14:textId="77777777" w:rsidR="00F21987" w:rsidRDefault="00F21987">
      <w:pPr>
        <w:ind w:left="540" w:hanging="540"/>
        <w:rPr>
          <w:b/>
          <w:sz w:val="20"/>
        </w:rPr>
      </w:pPr>
      <w:r>
        <w:rPr>
          <w:b/>
          <w:sz w:val="20"/>
        </w:rPr>
        <w:t>Implementation Requirements</w:t>
      </w:r>
    </w:p>
    <w:p w14:paraId="1A5E214E" w14:textId="77777777" w:rsidR="00F21987" w:rsidRDefault="00F21987">
      <w:pPr>
        <w:ind w:left="720" w:hanging="720"/>
        <w:rPr>
          <w:sz w:val="20"/>
        </w:rPr>
      </w:pPr>
      <w:r>
        <w:rPr>
          <w:sz w:val="20"/>
        </w:rPr>
        <w:tab/>
        <w:t xml:space="preserve">There are no additional implementation requirements other than those specified above. </w:t>
      </w:r>
    </w:p>
    <w:p w14:paraId="283074D2" w14:textId="77777777" w:rsidR="00A934E5" w:rsidRDefault="00A934E5" w:rsidP="00A934E5">
      <w:pPr>
        <w:pStyle w:val="Head2"/>
        <w:ind w:left="2790" w:hanging="2790"/>
        <w:rPr>
          <w:rFonts w:ascii="Courier" w:hAnsi="Courier"/>
          <w:b w:val="0"/>
          <w:sz w:val="22"/>
        </w:rPr>
      </w:pPr>
      <w:r>
        <w:rPr>
          <w:sz w:val="20"/>
        </w:rPr>
        <w:br w:type="page"/>
      </w:r>
      <w:bookmarkStart w:id="617" w:name="_Toc444277154"/>
      <w:r>
        <w:lastRenderedPageBreak/>
        <w:t>6.5.13</w:t>
      </w:r>
      <w:r>
        <w:rPr>
          <w:sz w:val="20"/>
        </w:rPr>
        <w:t xml:space="preserve">  </w:t>
      </w:r>
      <w:r w:rsidRPr="00A934E5">
        <w:rPr>
          <w:rFonts w:ascii="Courier" w:hAnsi="Courier"/>
          <w:sz w:val="22"/>
          <w:szCs w:val="22"/>
        </w:rPr>
        <w:t>viPxiReserveTriggers</w:t>
      </w:r>
      <w:r>
        <w:rPr>
          <w:rStyle w:val="Courier"/>
          <w:b w:val="0"/>
        </w:rPr>
        <w:t xml:space="preserve"> (vi, cnt, trigBuses,</w:t>
      </w:r>
      <w:r>
        <w:rPr>
          <w:rStyle w:val="Courier"/>
          <w:b w:val="0"/>
        </w:rPr>
        <w:br/>
        <w:t>trigLines, failureIndex)</w:t>
      </w:r>
      <w:bookmarkEnd w:id="617"/>
    </w:p>
    <w:p w14:paraId="65FE5AB4" w14:textId="77777777" w:rsidR="00A934E5" w:rsidRPr="009C45C1" w:rsidRDefault="00A934E5" w:rsidP="00A934E5">
      <w:pPr>
        <w:ind w:left="2160" w:hanging="2160"/>
        <w:rPr>
          <w:b/>
          <w:sz w:val="16"/>
          <w:szCs w:val="16"/>
        </w:rPr>
      </w:pPr>
    </w:p>
    <w:p w14:paraId="69EA90FE" w14:textId="77777777" w:rsidR="00A934E5" w:rsidRDefault="00A934E5" w:rsidP="00A934E5">
      <w:pPr>
        <w:ind w:left="620" w:right="2160" w:hanging="620"/>
        <w:rPr>
          <w:sz w:val="20"/>
        </w:rPr>
      </w:pPr>
      <w:r>
        <w:rPr>
          <w:b/>
          <w:sz w:val="20"/>
        </w:rPr>
        <w:t>Purpose</w:t>
      </w:r>
    </w:p>
    <w:p w14:paraId="66C945CD" w14:textId="77777777" w:rsidR="00A934E5" w:rsidRDefault="00A934E5" w:rsidP="00A934E5">
      <w:pPr>
        <w:ind w:left="720" w:hanging="720"/>
        <w:rPr>
          <w:sz w:val="20"/>
        </w:rPr>
      </w:pPr>
      <w:r>
        <w:rPr>
          <w:sz w:val="20"/>
        </w:rPr>
        <w:tab/>
        <w:t>Re</w:t>
      </w:r>
      <w:r w:rsidR="00DC4168">
        <w:rPr>
          <w:sz w:val="20"/>
        </w:rPr>
        <w:t>serves multiple trigger lines that the caller can then map and/or assert.</w:t>
      </w:r>
    </w:p>
    <w:p w14:paraId="5287A808" w14:textId="77777777" w:rsidR="00A934E5" w:rsidRPr="00EE35DF" w:rsidRDefault="00A934E5" w:rsidP="00A934E5">
      <w:pPr>
        <w:ind w:left="620" w:right="2160" w:hanging="620"/>
        <w:rPr>
          <w:sz w:val="16"/>
          <w:szCs w:val="16"/>
        </w:rPr>
      </w:pPr>
    </w:p>
    <w:p w14:paraId="39461D96" w14:textId="77777777" w:rsidR="00A934E5" w:rsidRDefault="00A934E5" w:rsidP="00A934E5">
      <w:pPr>
        <w:ind w:left="620" w:right="2160" w:hanging="620"/>
        <w:rPr>
          <w:b/>
          <w:sz w:val="20"/>
        </w:rPr>
      </w:pPr>
      <w:r>
        <w:rPr>
          <w:b/>
          <w:sz w:val="20"/>
        </w:rPr>
        <w:t>Parameters</w:t>
      </w:r>
    </w:p>
    <w:p w14:paraId="51E9E5CC" w14:textId="77777777" w:rsidR="00A934E5" w:rsidRPr="009C45C1"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A934E5" w14:paraId="6B51D120" w14:textId="77777777" w:rsidTr="00B40E3F">
        <w:trPr>
          <w:cantSplit/>
        </w:trPr>
        <w:tc>
          <w:tcPr>
            <w:tcW w:w="1599" w:type="dxa"/>
            <w:tcBorders>
              <w:top w:val="single" w:sz="6" w:space="0" w:color="auto"/>
              <w:left w:val="single" w:sz="6" w:space="0" w:color="auto"/>
              <w:bottom w:val="double" w:sz="6" w:space="0" w:color="auto"/>
              <w:right w:val="single" w:sz="6" w:space="0" w:color="auto"/>
            </w:tcBorders>
          </w:tcPr>
          <w:p w14:paraId="1521A8F1" w14:textId="77777777" w:rsidR="00A934E5" w:rsidRDefault="00A934E5" w:rsidP="00B40E3F">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475AD342" w14:textId="77777777" w:rsidR="00A934E5" w:rsidRDefault="00A934E5" w:rsidP="00B40E3F">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02675D2D" w14:textId="77777777" w:rsidR="00A934E5" w:rsidRDefault="00A934E5" w:rsidP="00B40E3F">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526E44CA" w14:textId="77777777" w:rsidR="00A934E5" w:rsidRDefault="00A934E5" w:rsidP="00B40E3F">
            <w:pPr>
              <w:spacing w:before="40" w:after="40"/>
              <w:jc w:val="center"/>
            </w:pPr>
            <w:r>
              <w:rPr>
                <w:b/>
                <w:sz w:val="20"/>
              </w:rPr>
              <w:t>Description</w:t>
            </w:r>
          </w:p>
        </w:tc>
      </w:tr>
      <w:tr w:rsidR="00A934E5" w14:paraId="63F7A1E1" w14:textId="77777777" w:rsidTr="00B40E3F">
        <w:trPr>
          <w:cantSplit/>
        </w:trPr>
        <w:tc>
          <w:tcPr>
            <w:tcW w:w="1599" w:type="dxa"/>
            <w:tcBorders>
              <w:top w:val="double" w:sz="6" w:space="0" w:color="auto"/>
              <w:left w:val="single" w:sz="6" w:space="0" w:color="auto"/>
              <w:bottom w:val="single" w:sz="6" w:space="0" w:color="auto"/>
              <w:right w:val="single" w:sz="6" w:space="0" w:color="auto"/>
            </w:tcBorders>
          </w:tcPr>
          <w:p w14:paraId="3CD09E01" w14:textId="77777777" w:rsidR="00A934E5" w:rsidRDefault="00A934E5" w:rsidP="00B40E3F">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2A4A5D10" w14:textId="77777777" w:rsidR="00A934E5" w:rsidRDefault="00A934E5" w:rsidP="00B40E3F">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01E0FA58" w14:textId="77777777" w:rsidR="00A934E5" w:rsidRDefault="00A934E5" w:rsidP="00B40E3F">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2EF0B90B" w14:textId="77777777" w:rsidR="00A934E5" w:rsidRDefault="00A934E5" w:rsidP="00B40E3F">
            <w:pPr>
              <w:spacing w:before="40" w:after="40"/>
              <w:ind w:left="80"/>
            </w:pPr>
            <w:r>
              <w:rPr>
                <w:sz w:val="20"/>
              </w:rPr>
              <w:t>Unique logical identifier to a session.</w:t>
            </w:r>
          </w:p>
        </w:tc>
      </w:tr>
      <w:tr w:rsidR="00A934E5" w14:paraId="77C1AE12"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2E0A1F23" w14:textId="77777777" w:rsidR="00A934E5" w:rsidRDefault="00CB068A" w:rsidP="00B40E3F">
            <w:pPr>
              <w:spacing w:before="40" w:after="40"/>
              <w:ind w:left="80" w:right="-80"/>
              <w:rPr>
                <w:rFonts w:ascii="Courier" w:hAnsi="Courier"/>
                <w:sz w:val="18"/>
              </w:rPr>
            </w:pPr>
            <w:r>
              <w:rPr>
                <w:rFonts w:ascii="Courier" w:hAnsi="Courier"/>
                <w:sz w:val="18"/>
              </w:rPr>
              <w:t>cnt</w:t>
            </w:r>
          </w:p>
        </w:tc>
        <w:tc>
          <w:tcPr>
            <w:tcW w:w="1001" w:type="dxa"/>
            <w:tcBorders>
              <w:top w:val="single" w:sz="6" w:space="0" w:color="auto"/>
              <w:left w:val="single" w:sz="6" w:space="0" w:color="auto"/>
              <w:bottom w:val="single" w:sz="6" w:space="0" w:color="auto"/>
              <w:right w:val="single" w:sz="6" w:space="0" w:color="auto"/>
            </w:tcBorders>
          </w:tcPr>
          <w:p w14:paraId="555958DB"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5FB2ACE9" w14:textId="77777777" w:rsidR="00A934E5" w:rsidRDefault="00A934E5" w:rsidP="00B40E3F">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64A0614D" w14:textId="77777777" w:rsidR="00A934E5" w:rsidRDefault="00CB068A" w:rsidP="00B40E3F">
            <w:pPr>
              <w:spacing w:before="40" w:after="40"/>
              <w:ind w:left="80"/>
            </w:pPr>
            <w:r>
              <w:rPr>
                <w:sz w:val="20"/>
              </w:rPr>
              <w:t>Number of trigger bus/line pairs to follow.</w:t>
            </w:r>
          </w:p>
        </w:tc>
      </w:tr>
      <w:tr w:rsidR="00A934E5" w14:paraId="1D172836"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C3FE658" w14:textId="77777777" w:rsidR="00A934E5" w:rsidRDefault="00CB068A" w:rsidP="00B40E3F">
            <w:pPr>
              <w:spacing w:before="40" w:after="40"/>
              <w:ind w:left="80"/>
              <w:rPr>
                <w:rFonts w:ascii="Courier" w:hAnsi="Courier"/>
                <w:sz w:val="18"/>
              </w:rPr>
            </w:pPr>
            <w:r>
              <w:rPr>
                <w:rFonts w:ascii="Courier" w:hAnsi="Courier"/>
                <w:sz w:val="18"/>
              </w:rPr>
              <w:t>trigBuses</w:t>
            </w:r>
          </w:p>
        </w:tc>
        <w:tc>
          <w:tcPr>
            <w:tcW w:w="1001" w:type="dxa"/>
            <w:tcBorders>
              <w:top w:val="single" w:sz="6" w:space="0" w:color="auto"/>
              <w:left w:val="single" w:sz="6" w:space="0" w:color="auto"/>
              <w:bottom w:val="single" w:sz="6" w:space="0" w:color="auto"/>
              <w:right w:val="single" w:sz="6" w:space="0" w:color="auto"/>
            </w:tcBorders>
          </w:tcPr>
          <w:p w14:paraId="1A7496E9"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5CE336D" w14:textId="77777777" w:rsidR="00A934E5" w:rsidRDefault="00A934E5" w:rsidP="00B40E3F">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52979AB6" w14:textId="77777777" w:rsidR="00A934E5" w:rsidRDefault="00CB068A" w:rsidP="00B40E3F">
            <w:pPr>
              <w:spacing w:before="40" w:after="40"/>
              <w:ind w:left="80"/>
              <w:rPr>
                <w:sz w:val="20"/>
              </w:rPr>
            </w:pPr>
            <w:r>
              <w:rPr>
                <w:sz w:val="20"/>
              </w:rPr>
              <w:t>Array of trigger buses. The size of this array is specified in cnt.</w:t>
            </w:r>
          </w:p>
        </w:tc>
      </w:tr>
      <w:tr w:rsidR="00A934E5" w14:paraId="25112009"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C6E6F45" w14:textId="77777777" w:rsidR="00A934E5" w:rsidRDefault="00CB068A" w:rsidP="00B40E3F">
            <w:pPr>
              <w:spacing w:before="40" w:after="40"/>
              <w:ind w:left="80"/>
              <w:rPr>
                <w:rFonts w:ascii="Courier" w:hAnsi="Courier"/>
                <w:sz w:val="18"/>
              </w:rPr>
            </w:pPr>
            <w:r>
              <w:rPr>
                <w:rFonts w:ascii="Courier" w:hAnsi="Courier"/>
                <w:sz w:val="18"/>
              </w:rPr>
              <w:t>trigLines</w:t>
            </w:r>
          </w:p>
        </w:tc>
        <w:tc>
          <w:tcPr>
            <w:tcW w:w="1001" w:type="dxa"/>
            <w:tcBorders>
              <w:top w:val="single" w:sz="6" w:space="0" w:color="auto"/>
              <w:left w:val="single" w:sz="6" w:space="0" w:color="auto"/>
              <w:bottom w:val="single" w:sz="6" w:space="0" w:color="auto"/>
              <w:right w:val="single" w:sz="6" w:space="0" w:color="auto"/>
            </w:tcBorders>
          </w:tcPr>
          <w:p w14:paraId="53AF60C3"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A20099C" w14:textId="77777777" w:rsidR="00A934E5" w:rsidRDefault="00A934E5" w:rsidP="00CB068A">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0A1D6750" w14:textId="77777777" w:rsidR="00A934E5" w:rsidRDefault="00CB068A" w:rsidP="00B40E3F">
            <w:pPr>
              <w:spacing w:before="40" w:after="40"/>
              <w:ind w:left="80"/>
              <w:rPr>
                <w:sz w:val="20"/>
              </w:rPr>
            </w:pPr>
            <w:r>
              <w:rPr>
                <w:sz w:val="20"/>
              </w:rPr>
              <w:t>Array of trigger lines. The size of this array is specified in cnt.</w:t>
            </w:r>
          </w:p>
        </w:tc>
      </w:tr>
      <w:tr w:rsidR="00A934E5" w14:paraId="782F7A25"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1D06C70C" w14:textId="77777777" w:rsidR="00A934E5" w:rsidRDefault="00CB068A" w:rsidP="00B40E3F">
            <w:pPr>
              <w:spacing w:before="40" w:after="40"/>
              <w:ind w:left="80"/>
              <w:rPr>
                <w:rFonts w:ascii="Courier" w:hAnsi="Courier"/>
                <w:sz w:val="18"/>
              </w:rPr>
            </w:pPr>
            <w:r>
              <w:rPr>
                <w:rFonts w:ascii="Courier" w:hAnsi="Courier"/>
                <w:sz w:val="18"/>
              </w:rPr>
              <w:t>failureIndex</w:t>
            </w:r>
          </w:p>
        </w:tc>
        <w:tc>
          <w:tcPr>
            <w:tcW w:w="1001" w:type="dxa"/>
            <w:tcBorders>
              <w:top w:val="single" w:sz="6" w:space="0" w:color="auto"/>
              <w:left w:val="single" w:sz="6" w:space="0" w:color="auto"/>
              <w:bottom w:val="single" w:sz="6" w:space="0" w:color="auto"/>
              <w:right w:val="single" w:sz="6" w:space="0" w:color="auto"/>
            </w:tcBorders>
          </w:tcPr>
          <w:p w14:paraId="280EDFAB" w14:textId="77777777" w:rsidR="00A934E5" w:rsidRDefault="00CB068A" w:rsidP="00B40E3F">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5DA76176" w14:textId="77777777" w:rsidR="00A934E5" w:rsidRDefault="00A934E5" w:rsidP="00CB068A">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7952CA80" w14:textId="77777777" w:rsidR="00A934E5" w:rsidRDefault="0093502E" w:rsidP="00446C92">
            <w:pPr>
              <w:spacing w:before="40" w:after="40"/>
              <w:ind w:left="80"/>
              <w:rPr>
                <w:sz w:val="20"/>
              </w:rPr>
            </w:pPr>
            <w:r w:rsidRPr="0093502E">
              <w:rPr>
                <w:sz w:val="20"/>
              </w:rPr>
              <w:t>Specifies the 0-based index of the first trigger bus/line pair that could not be reserv</w:t>
            </w:r>
            <w:r w:rsidR="00EA5AFD">
              <w:rPr>
                <w:sz w:val="20"/>
              </w:rPr>
              <w:t>ed, if this function returns an</w:t>
            </w:r>
            <w:r w:rsidRPr="0093502E">
              <w:rPr>
                <w:sz w:val="20"/>
              </w:rPr>
              <w:t xml:space="preserve"> error </w:t>
            </w:r>
            <w:r w:rsidR="00EA5AFD">
              <w:rPr>
                <w:sz w:val="20"/>
              </w:rPr>
              <w:t>code</w:t>
            </w:r>
            <w:r w:rsidRPr="0093502E">
              <w:rPr>
                <w:sz w:val="20"/>
              </w:rPr>
              <w:t xml:space="preserve"> directly related to reserving triggers. On success, this output parameter contains the value -1. For any other status code returned, the value of this output parameter is undefined and should not be used.</w:t>
            </w:r>
          </w:p>
        </w:tc>
      </w:tr>
    </w:tbl>
    <w:p w14:paraId="506DE224" w14:textId="77777777" w:rsidR="00A934E5" w:rsidRPr="00EE35DF" w:rsidRDefault="00A934E5" w:rsidP="00A934E5">
      <w:pPr>
        <w:rPr>
          <w:b/>
          <w:sz w:val="16"/>
          <w:szCs w:val="16"/>
        </w:rPr>
      </w:pPr>
    </w:p>
    <w:p w14:paraId="22894CEE" w14:textId="77777777" w:rsidR="00A934E5" w:rsidRDefault="00A934E5" w:rsidP="00A934E5">
      <w:pPr>
        <w:rPr>
          <w:b/>
          <w:sz w:val="20"/>
        </w:rPr>
      </w:pPr>
      <w:r>
        <w:rPr>
          <w:b/>
          <w:sz w:val="20"/>
        </w:rPr>
        <w:t>Return Values</w:t>
      </w:r>
    </w:p>
    <w:p w14:paraId="085915BD"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B95D884" w14:textId="77777777" w:rsidTr="00B40E3F">
        <w:trPr>
          <w:cantSplit/>
        </w:trPr>
        <w:tc>
          <w:tcPr>
            <w:tcW w:w="2870" w:type="dxa"/>
          </w:tcPr>
          <w:p w14:paraId="5CA3ADE1" w14:textId="77777777" w:rsidR="00A934E5" w:rsidRDefault="00A934E5" w:rsidP="00B40E3F">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0E526FC0" w14:textId="77777777" w:rsidR="00A934E5" w:rsidRDefault="00A934E5" w:rsidP="00B40E3F">
            <w:pPr>
              <w:spacing w:before="40" w:after="40"/>
              <w:ind w:left="80"/>
              <w:rPr>
                <w:sz w:val="20"/>
              </w:rPr>
            </w:pPr>
            <w:r>
              <w:rPr>
                <w:sz w:val="20"/>
              </w:rPr>
              <w:t>This is the operational return status. It returns either a completion code or an error code as follows.</w:t>
            </w:r>
          </w:p>
        </w:tc>
      </w:tr>
    </w:tbl>
    <w:p w14:paraId="0EA00989"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2E155891"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2C9A8E7C" w14:textId="77777777" w:rsidR="00A934E5" w:rsidRDefault="00A934E5" w:rsidP="00B40E3F">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4058E9FD" w14:textId="77777777" w:rsidR="00A934E5" w:rsidRDefault="00A934E5" w:rsidP="00B40E3F">
            <w:pPr>
              <w:spacing w:before="40" w:after="40"/>
              <w:jc w:val="center"/>
              <w:rPr>
                <w:b/>
              </w:rPr>
            </w:pPr>
            <w:r>
              <w:rPr>
                <w:b/>
                <w:sz w:val="20"/>
              </w:rPr>
              <w:t>Description</w:t>
            </w:r>
          </w:p>
        </w:tc>
      </w:tr>
      <w:tr w:rsidR="00A934E5" w14:paraId="044A9B8E"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03F37B5C" w14:textId="77777777" w:rsidR="00A934E5" w:rsidRDefault="00A934E5" w:rsidP="00B40E3F">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2ED0333E" w14:textId="77777777" w:rsidR="00A934E5" w:rsidRDefault="00A934E5" w:rsidP="00B40E3F">
            <w:pPr>
              <w:spacing w:before="40" w:after="40"/>
              <w:ind w:left="80"/>
              <w:rPr>
                <w:sz w:val="20"/>
              </w:rPr>
            </w:pPr>
            <w:r>
              <w:rPr>
                <w:sz w:val="20"/>
              </w:rPr>
              <w:t>Operation completed successfully.</w:t>
            </w:r>
          </w:p>
        </w:tc>
      </w:tr>
    </w:tbl>
    <w:p w14:paraId="3D3E5BBF" w14:textId="77777777" w:rsidR="00A934E5" w:rsidRPr="00EE35DF" w:rsidRDefault="00A934E5" w:rsidP="00A934E5">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07CB1DC5"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1C527AF7" w14:textId="77777777" w:rsidR="00A934E5" w:rsidRDefault="00A934E5" w:rsidP="00B40E3F">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234421A3" w14:textId="77777777" w:rsidR="00A934E5" w:rsidRDefault="00A934E5" w:rsidP="00B40E3F">
            <w:pPr>
              <w:spacing w:before="40" w:after="40"/>
              <w:jc w:val="center"/>
              <w:rPr>
                <w:b/>
              </w:rPr>
            </w:pPr>
            <w:r>
              <w:rPr>
                <w:b/>
                <w:sz w:val="20"/>
              </w:rPr>
              <w:t>Description</w:t>
            </w:r>
          </w:p>
        </w:tc>
      </w:tr>
      <w:tr w:rsidR="00A934E5" w14:paraId="74866842"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1641C0D9" w14:textId="77777777" w:rsidR="00A934E5" w:rsidRDefault="00A934E5" w:rsidP="00B40E3F">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38FF3BC" w14:textId="77777777" w:rsidR="00A934E5" w:rsidRDefault="00A934E5" w:rsidP="00B40E3F">
            <w:pPr>
              <w:spacing w:before="40" w:after="40"/>
              <w:ind w:left="80"/>
            </w:pPr>
            <w:r>
              <w:rPr>
                <w:sz w:val="20"/>
              </w:rPr>
              <w:t>The given session or object reference is invalid (both are the same value).</w:t>
            </w:r>
          </w:p>
        </w:tc>
      </w:tr>
      <w:tr w:rsidR="00A934E5" w14:paraId="591BC87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35A9AA5" w14:textId="77777777" w:rsidR="00A934E5" w:rsidRDefault="00A934E5" w:rsidP="00B40E3F">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25EB90B9" w14:textId="77777777" w:rsidR="00A934E5" w:rsidRDefault="00A934E5" w:rsidP="00B40E3F">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A934E5" w14:paraId="7D2AD2D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9E5A2F2" w14:textId="77777777" w:rsidR="00A934E5" w:rsidRDefault="00A934E5" w:rsidP="00B40E3F">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19A8D61D" w14:textId="77777777" w:rsidR="00A934E5" w:rsidRDefault="00A934E5" w:rsidP="00B40E3F">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A934E5" w14:paraId="5F7B7DA9"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EE7D780" w14:textId="77777777" w:rsidR="00A934E5" w:rsidRDefault="0075701C" w:rsidP="00B40E3F">
            <w:pPr>
              <w:spacing w:before="40" w:after="40"/>
              <w:ind w:left="80"/>
              <w:rPr>
                <w:rFonts w:ascii="Courier" w:hAnsi="Courier"/>
                <w:sz w:val="18"/>
              </w:rPr>
            </w:pPr>
            <w:r>
              <w:rPr>
                <w:rFonts w:ascii="Courier" w:hAnsi="Courier"/>
                <w:sz w:val="18"/>
              </w:rPr>
              <w:t>VI_ERROR_INV_LENGTH</w:t>
            </w:r>
          </w:p>
        </w:tc>
        <w:tc>
          <w:tcPr>
            <w:tcW w:w="5490" w:type="dxa"/>
            <w:tcBorders>
              <w:top w:val="single" w:sz="6" w:space="0" w:color="auto"/>
              <w:left w:val="single" w:sz="6" w:space="0" w:color="auto"/>
              <w:bottom w:val="single" w:sz="6" w:space="0" w:color="auto"/>
              <w:right w:val="single" w:sz="6" w:space="0" w:color="auto"/>
            </w:tcBorders>
          </w:tcPr>
          <w:p w14:paraId="4F432F54" w14:textId="77777777" w:rsidR="00A934E5" w:rsidRDefault="0075701C" w:rsidP="00B40E3F">
            <w:pPr>
              <w:spacing w:before="40" w:after="40"/>
              <w:ind w:left="80"/>
            </w:pPr>
            <w:r>
              <w:rPr>
                <w:sz w:val="20"/>
              </w:rPr>
              <w:t>Invalid count specified.</w:t>
            </w:r>
          </w:p>
        </w:tc>
      </w:tr>
      <w:tr w:rsidR="00A934E5" w14:paraId="3F8F14F8"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F909590" w14:textId="77777777" w:rsidR="00A934E5" w:rsidRDefault="00A934E5" w:rsidP="00B40E3F">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08C66EA3" w14:textId="77777777" w:rsidR="00A934E5" w:rsidRDefault="00A934E5" w:rsidP="00B40E3F">
            <w:pPr>
              <w:spacing w:before="40" w:after="40"/>
              <w:ind w:left="80"/>
              <w:rPr>
                <w:sz w:val="20"/>
              </w:rPr>
            </w:pPr>
            <w:r>
              <w:rPr>
                <w:sz w:val="20"/>
              </w:rPr>
              <w:t>Could not perform operation because of I/O error.</w:t>
            </w:r>
          </w:p>
        </w:tc>
      </w:tr>
      <w:tr w:rsidR="0075701C" w14:paraId="11BAC08C"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6F2438F2" w14:textId="77777777" w:rsidR="0075701C" w:rsidRDefault="0075701C" w:rsidP="00B40E3F">
            <w:pPr>
              <w:spacing w:before="40" w:after="40"/>
              <w:ind w:left="80"/>
              <w:rPr>
                <w:rFonts w:ascii="Courier" w:hAnsi="Courier"/>
                <w:sz w:val="18"/>
              </w:rPr>
            </w:pPr>
            <w:r>
              <w:rPr>
                <w:rFonts w:ascii="Courier" w:hAnsi="Courier"/>
                <w:sz w:val="18"/>
              </w:rPr>
              <w:t>VI_ERROR_LINE_IN_USE</w:t>
            </w:r>
          </w:p>
        </w:tc>
        <w:tc>
          <w:tcPr>
            <w:tcW w:w="5490" w:type="dxa"/>
            <w:tcBorders>
              <w:top w:val="single" w:sz="6" w:space="0" w:color="auto"/>
              <w:left w:val="single" w:sz="6" w:space="0" w:color="auto"/>
              <w:bottom w:val="single" w:sz="6" w:space="0" w:color="auto"/>
              <w:right w:val="single" w:sz="6" w:space="0" w:color="auto"/>
            </w:tcBorders>
          </w:tcPr>
          <w:p w14:paraId="5BA9875C" w14:textId="77777777" w:rsidR="0075701C" w:rsidRDefault="0075701C" w:rsidP="00580469">
            <w:pPr>
              <w:spacing w:before="40" w:after="40"/>
              <w:ind w:left="80"/>
              <w:rPr>
                <w:sz w:val="20"/>
              </w:rPr>
            </w:pPr>
            <w:r>
              <w:rPr>
                <w:sz w:val="20"/>
              </w:rPr>
              <w:t>One of the specified lines is currently in use.</w:t>
            </w:r>
          </w:p>
        </w:tc>
      </w:tr>
      <w:tr w:rsidR="0075701C" w14:paraId="70EC6C62"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4797275" w14:textId="77777777" w:rsidR="0075701C" w:rsidRDefault="0075701C" w:rsidP="00B40E3F">
            <w:pPr>
              <w:spacing w:before="40" w:after="40"/>
              <w:ind w:left="80"/>
              <w:rPr>
                <w:rFonts w:ascii="Courier" w:hAnsi="Courier"/>
                <w:sz w:val="18"/>
              </w:rPr>
            </w:pPr>
            <w:r>
              <w:rPr>
                <w:rFonts w:ascii="Courier" w:hAnsi="Courier"/>
                <w:sz w:val="18"/>
              </w:rPr>
              <w:t>VI_ERROR_INV_LINE</w:t>
            </w:r>
          </w:p>
        </w:tc>
        <w:tc>
          <w:tcPr>
            <w:tcW w:w="5490" w:type="dxa"/>
            <w:tcBorders>
              <w:top w:val="single" w:sz="6" w:space="0" w:color="auto"/>
              <w:left w:val="single" w:sz="6" w:space="0" w:color="auto"/>
              <w:bottom w:val="single" w:sz="6" w:space="0" w:color="auto"/>
              <w:right w:val="single" w:sz="6" w:space="0" w:color="auto"/>
            </w:tcBorders>
          </w:tcPr>
          <w:p w14:paraId="0228C3CE" w14:textId="77777777" w:rsidR="0075701C" w:rsidRDefault="0075701C" w:rsidP="00580469">
            <w:pPr>
              <w:spacing w:before="40" w:after="40"/>
              <w:ind w:left="80"/>
              <w:rPr>
                <w:sz w:val="20"/>
              </w:rPr>
            </w:pPr>
            <w:r>
              <w:rPr>
                <w:sz w:val="20"/>
              </w:rPr>
              <w:t>One of the specified lines is invalid.</w:t>
            </w:r>
          </w:p>
        </w:tc>
      </w:tr>
      <w:tr w:rsidR="0075701C" w14:paraId="54AD1AC6"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3906CE6F" w14:textId="77777777" w:rsidR="0075701C" w:rsidRDefault="0075701C" w:rsidP="00B40E3F">
            <w:pPr>
              <w:spacing w:before="40" w:after="40"/>
              <w:ind w:left="80"/>
              <w:rPr>
                <w:rFonts w:ascii="Courier" w:hAnsi="Courier"/>
                <w:sz w:val="18"/>
              </w:rPr>
            </w:pPr>
            <w:r>
              <w:rPr>
                <w:rFonts w:ascii="Courier" w:hAnsi="Courier"/>
                <w:sz w:val="18"/>
              </w:rPr>
              <w:t>VI_ERROR_NSUP_LINE</w:t>
            </w:r>
          </w:p>
        </w:tc>
        <w:tc>
          <w:tcPr>
            <w:tcW w:w="5490" w:type="dxa"/>
            <w:tcBorders>
              <w:top w:val="single" w:sz="6" w:space="0" w:color="auto"/>
              <w:left w:val="single" w:sz="6" w:space="0" w:color="auto"/>
              <w:bottom w:val="single" w:sz="6" w:space="0" w:color="auto"/>
              <w:right w:val="single" w:sz="6" w:space="0" w:color="auto"/>
            </w:tcBorders>
          </w:tcPr>
          <w:p w14:paraId="552A5935" w14:textId="77777777" w:rsidR="0075701C" w:rsidRDefault="0075701C" w:rsidP="00580469">
            <w:pPr>
              <w:spacing w:before="40" w:after="40"/>
              <w:ind w:left="80"/>
              <w:rPr>
                <w:sz w:val="20"/>
              </w:rPr>
            </w:pPr>
            <w:r>
              <w:rPr>
                <w:sz w:val="20"/>
              </w:rPr>
              <w:t>One of the specified lines is not supported by this VISA implementation.</w:t>
            </w:r>
          </w:p>
        </w:tc>
      </w:tr>
    </w:tbl>
    <w:p w14:paraId="0FE8F393" w14:textId="77777777" w:rsidR="00A934E5" w:rsidRDefault="00A934E5" w:rsidP="00A934E5">
      <w:pPr>
        <w:pStyle w:val="Head3"/>
      </w:pPr>
    </w:p>
    <w:p w14:paraId="76D5197A" w14:textId="77777777" w:rsidR="00A934E5" w:rsidRDefault="00A934E5" w:rsidP="00A934E5">
      <w:pPr>
        <w:ind w:left="620" w:hanging="620"/>
        <w:rPr>
          <w:b/>
          <w:sz w:val="20"/>
        </w:rPr>
      </w:pPr>
      <w:r>
        <w:rPr>
          <w:b/>
          <w:sz w:val="20"/>
        </w:rPr>
        <w:t>Description</w:t>
      </w:r>
    </w:p>
    <w:p w14:paraId="683F5DAC" w14:textId="77777777" w:rsidR="00A934E5" w:rsidRDefault="00A934E5" w:rsidP="00A934E5">
      <w:pPr>
        <w:ind w:left="720" w:hanging="720"/>
        <w:rPr>
          <w:sz w:val="20"/>
        </w:rPr>
      </w:pPr>
      <w:r>
        <w:rPr>
          <w:sz w:val="20"/>
        </w:rPr>
        <w:tab/>
      </w:r>
      <w:r w:rsidR="00DC4168" w:rsidRPr="00EA0BD3">
        <w:rPr>
          <w:sz w:val="20"/>
        </w:rPr>
        <w:t xml:space="preserve">For a PXI </w:t>
      </w:r>
      <w:r w:rsidR="00A751B6">
        <w:rPr>
          <w:sz w:val="20"/>
        </w:rPr>
        <w:t xml:space="preserve">BACKPLANE </w:t>
      </w:r>
      <w:r w:rsidR="00DC4168" w:rsidRPr="00EA0BD3">
        <w:rPr>
          <w:sz w:val="20"/>
        </w:rPr>
        <w:t xml:space="preserve">resource, </w:t>
      </w:r>
      <w:r w:rsidR="00DC4168" w:rsidRPr="00EA0BD3">
        <w:rPr>
          <w:rStyle w:val="Monospace"/>
        </w:rPr>
        <w:t>vi</w:t>
      </w:r>
      <w:r w:rsidR="00A751B6">
        <w:rPr>
          <w:rStyle w:val="Monospace"/>
        </w:rPr>
        <w:t>PxiReserve</w:t>
      </w:r>
      <w:r w:rsidR="00DC4168" w:rsidRPr="00EA0BD3">
        <w:rPr>
          <w:rStyle w:val="Monospace"/>
        </w:rPr>
        <w:t>Trigger</w:t>
      </w:r>
      <w:r w:rsidR="00A751B6">
        <w:rPr>
          <w:rStyle w:val="Monospace"/>
        </w:rPr>
        <w:t>s</w:t>
      </w:r>
      <w:r w:rsidR="00DC4168" w:rsidRPr="00EA0BD3">
        <w:rPr>
          <w:rStyle w:val="Monospace"/>
        </w:rPr>
        <w:t>()</w:t>
      </w:r>
      <w:r w:rsidR="00DC4168" w:rsidRPr="00EA0BD3">
        <w:rPr>
          <w:sz w:val="20"/>
        </w:rPr>
        <w:t xml:space="preserve"> will reserve </w:t>
      </w:r>
      <w:r w:rsidR="00A751B6">
        <w:rPr>
          <w:sz w:val="20"/>
        </w:rPr>
        <w:t>multiple triggers for later use by the client, such as for assertion and/or mapping. This operation is intended to be atomic, such that if it is not possible to simultaneously reserve all the requested bus/line pairs, then none of the bus/line pairs will be reserved.</w:t>
      </w:r>
    </w:p>
    <w:p w14:paraId="61F96F2B" w14:textId="77777777" w:rsidR="00A934E5" w:rsidRDefault="00A934E5" w:rsidP="00A934E5">
      <w:pPr>
        <w:rPr>
          <w:sz w:val="20"/>
        </w:rPr>
      </w:pPr>
    </w:p>
    <w:p w14:paraId="392A9CBD" w14:textId="77777777" w:rsidR="002066F8" w:rsidRDefault="002066F8">
      <w:pPr>
        <w:rPr>
          <w:sz w:val="20"/>
        </w:rPr>
      </w:pPr>
      <w:r>
        <w:lastRenderedPageBreak/>
        <w:br w:type="page"/>
      </w:r>
    </w:p>
    <w:p w14:paraId="32CBC984" w14:textId="77777777" w:rsidR="00A934E5" w:rsidRDefault="00A934E5" w:rsidP="00A934E5">
      <w:pPr>
        <w:pStyle w:val="Tablecaption"/>
      </w:pPr>
      <w:bookmarkStart w:id="618" w:name="_Toc444277242"/>
      <w:r>
        <w:lastRenderedPageBreak/>
        <w:t>Table 6.5.9</w:t>
      </w:r>
      <w:r>
        <w:tab/>
        <w:t xml:space="preserve">Special Values for </w:t>
      </w:r>
      <w:r w:rsidR="00A751B6">
        <w:rPr>
          <w:rFonts w:ascii="Courier" w:hAnsi="Courier"/>
          <w:sz w:val="18"/>
        </w:rPr>
        <w:t>failureIndex</w:t>
      </w:r>
      <w:r>
        <w:t xml:space="preserve"> Parameter</w:t>
      </w:r>
      <w:bookmarkEnd w:id="618"/>
    </w:p>
    <w:p w14:paraId="4EFE9209" w14:textId="77777777" w:rsidR="00A934E5" w:rsidRDefault="00A934E5" w:rsidP="00A934E5">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A934E5" w14:paraId="3F334D66" w14:textId="77777777" w:rsidTr="00B40E3F">
        <w:trPr>
          <w:cantSplit/>
        </w:trPr>
        <w:tc>
          <w:tcPr>
            <w:tcW w:w="3526" w:type="dxa"/>
            <w:tcBorders>
              <w:top w:val="single" w:sz="6" w:space="0" w:color="auto"/>
              <w:left w:val="single" w:sz="6" w:space="0" w:color="auto"/>
              <w:bottom w:val="double" w:sz="6" w:space="0" w:color="auto"/>
              <w:right w:val="single" w:sz="6" w:space="0" w:color="auto"/>
            </w:tcBorders>
          </w:tcPr>
          <w:p w14:paraId="17354F3E" w14:textId="77777777" w:rsidR="00A934E5" w:rsidRDefault="00A934E5" w:rsidP="00B40E3F">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732DCD8B" w14:textId="77777777" w:rsidR="00A934E5" w:rsidRDefault="00A934E5" w:rsidP="00B40E3F">
            <w:pPr>
              <w:spacing w:before="40" w:after="40"/>
              <w:jc w:val="center"/>
              <w:rPr>
                <w:b/>
                <w:sz w:val="20"/>
              </w:rPr>
            </w:pPr>
            <w:r>
              <w:rPr>
                <w:b/>
                <w:sz w:val="20"/>
              </w:rPr>
              <w:t>Action Description</w:t>
            </w:r>
          </w:p>
        </w:tc>
      </w:tr>
      <w:tr w:rsidR="00A934E5" w14:paraId="767FC12C" w14:textId="77777777" w:rsidTr="00B40E3F">
        <w:trPr>
          <w:cantSplit/>
        </w:trPr>
        <w:tc>
          <w:tcPr>
            <w:tcW w:w="3526" w:type="dxa"/>
            <w:tcBorders>
              <w:top w:val="double" w:sz="6" w:space="0" w:color="auto"/>
              <w:left w:val="single" w:sz="6" w:space="0" w:color="auto"/>
              <w:bottom w:val="single" w:sz="6" w:space="0" w:color="auto"/>
              <w:right w:val="single" w:sz="6" w:space="0" w:color="auto"/>
            </w:tcBorders>
          </w:tcPr>
          <w:p w14:paraId="2E2D1E4B" w14:textId="77777777" w:rsidR="00A934E5" w:rsidRDefault="00A934E5" w:rsidP="00B40E3F">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3EFEDBA" w14:textId="77777777" w:rsidR="00A934E5" w:rsidRDefault="00A934E5" w:rsidP="00A751B6">
            <w:pPr>
              <w:spacing w:before="40" w:after="40"/>
              <w:ind w:left="80"/>
              <w:rPr>
                <w:sz w:val="20"/>
              </w:rPr>
            </w:pPr>
            <w:r>
              <w:rPr>
                <w:sz w:val="20"/>
              </w:rPr>
              <w:t xml:space="preserve">Do not return the </w:t>
            </w:r>
            <w:r w:rsidR="00A751B6">
              <w:rPr>
                <w:sz w:val="20"/>
              </w:rPr>
              <w:t>index of the first failure.</w:t>
            </w:r>
          </w:p>
        </w:tc>
      </w:tr>
    </w:tbl>
    <w:p w14:paraId="1E22B590" w14:textId="77777777" w:rsidR="00A934E5" w:rsidRDefault="00A934E5" w:rsidP="00A934E5">
      <w:pPr>
        <w:rPr>
          <w:sz w:val="20"/>
        </w:rPr>
      </w:pPr>
    </w:p>
    <w:p w14:paraId="349C2377" w14:textId="77777777" w:rsidR="00A934E5" w:rsidRDefault="00A934E5" w:rsidP="00A934E5">
      <w:pPr>
        <w:ind w:left="620" w:hanging="620"/>
        <w:rPr>
          <w:b/>
          <w:sz w:val="20"/>
        </w:rPr>
      </w:pPr>
      <w:r>
        <w:rPr>
          <w:b/>
          <w:sz w:val="20"/>
        </w:rPr>
        <w:t>Related Items</w:t>
      </w:r>
    </w:p>
    <w:p w14:paraId="65095103" w14:textId="77777777" w:rsidR="00A934E5" w:rsidRDefault="00A934E5" w:rsidP="00A934E5">
      <w:pPr>
        <w:ind w:left="720" w:hanging="720"/>
        <w:rPr>
          <w:sz w:val="20"/>
        </w:rPr>
      </w:pPr>
      <w:r>
        <w:rPr>
          <w:b/>
          <w:sz w:val="20"/>
        </w:rPr>
        <w:tab/>
      </w:r>
      <w:r>
        <w:rPr>
          <w:sz w:val="20"/>
        </w:rPr>
        <w:t xml:space="preserve">See the </w:t>
      </w:r>
      <w:r w:rsidR="00A751B6">
        <w:rPr>
          <w:sz w:val="20"/>
        </w:rPr>
        <w:t xml:space="preserve">PXI BACKPLANE </w:t>
      </w:r>
      <w:r>
        <w:rPr>
          <w:sz w:val="20"/>
        </w:rPr>
        <w:t>resource description.</w:t>
      </w:r>
    </w:p>
    <w:p w14:paraId="3175D68D" w14:textId="77777777" w:rsidR="00A934E5" w:rsidRDefault="00A934E5" w:rsidP="00A934E5">
      <w:pPr>
        <w:ind w:left="620" w:hanging="620"/>
        <w:rPr>
          <w:sz w:val="20"/>
        </w:rPr>
      </w:pPr>
    </w:p>
    <w:p w14:paraId="10B4BFBC" w14:textId="77777777" w:rsidR="00A934E5" w:rsidRDefault="00A934E5" w:rsidP="00A934E5">
      <w:pPr>
        <w:ind w:left="540" w:hanging="540"/>
        <w:rPr>
          <w:b/>
          <w:sz w:val="20"/>
        </w:rPr>
      </w:pPr>
      <w:r>
        <w:rPr>
          <w:b/>
          <w:sz w:val="20"/>
        </w:rPr>
        <w:t>Implementation Requirements</w:t>
      </w:r>
    </w:p>
    <w:p w14:paraId="012C40FA" w14:textId="77777777" w:rsidR="00A934E5" w:rsidRDefault="00A934E5" w:rsidP="00A934E5">
      <w:pPr>
        <w:ind w:left="720" w:hanging="720"/>
        <w:rPr>
          <w:sz w:val="20"/>
        </w:rPr>
      </w:pPr>
      <w:r>
        <w:rPr>
          <w:sz w:val="20"/>
        </w:rPr>
        <w:tab/>
        <w:t xml:space="preserve">There are no additional implementation requirements other than those specified above. </w:t>
      </w:r>
    </w:p>
    <w:p w14:paraId="19C57AB5" w14:textId="77777777" w:rsidR="00F21987" w:rsidRDefault="00F21987">
      <w:pPr>
        <w:ind w:left="620" w:hanging="620"/>
        <w:rPr>
          <w:sz w:val="20"/>
        </w:rPr>
      </w:pPr>
    </w:p>
    <w:p w14:paraId="48013AF6" w14:textId="77777777" w:rsidR="00F21987" w:rsidRDefault="00F21987">
      <w:pPr>
        <w:ind w:left="720" w:hanging="720"/>
        <w:rPr>
          <w:sz w:val="20"/>
        </w:rPr>
      </w:pPr>
    </w:p>
    <w:p w14:paraId="723FC01A" w14:textId="77777777" w:rsidR="00F21987" w:rsidRDefault="00F21987">
      <w:pPr>
        <w:ind w:left="620" w:hanging="620"/>
        <w:rPr>
          <w:sz w:val="20"/>
        </w:rPr>
      </w:pPr>
    </w:p>
    <w:p w14:paraId="12B9879B" w14:textId="77777777" w:rsidR="00EE0E0A" w:rsidRPr="00EE0E0A" w:rsidRDefault="00EE0E0A" w:rsidP="00EE0E0A">
      <w:pPr>
        <w:ind w:left="620" w:hanging="620"/>
        <w:rPr>
          <w:sz w:val="20"/>
        </w:rPr>
      </w:pPr>
    </w:p>
    <w:p w14:paraId="7293F6FC" w14:textId="77777777" w:rsidR="00F21987" w:rsidRDefault="00F21987">
      <w:pPr>
        <w:ind w:left="620" w:hanging="620"/>
        <w:rPr>
          <w:sz w:val="20"/>
        </w:rPr>
        <w:sectPr w:rsidR="00F21987">
          <w:headerReference w:type="even" r:id="rId133"/>
          <w:headerReference w:type="default" r:id="rId134"/>
          <w:footnotePr>
            <w:numRestart w:val="eachPage"/>
          </w:footnotePr>
          <w:pgSz w:w="12240" w:h="15840"/>
          <w:pgMar w:top="1440" w:right="1440" w:bottom="-1440" w:left="1440" w:header="720" w:footer="720" w:gutter="0"/>
          <w:cols w:space="720"/>
        </w:sectPr>
      </w:pPr>
    </w:p>
    <w:p w14:paraId="31770BCC" w14:textId="77777777" w:rsidR="00F21987" w:rsidRDefault="00F21987">
      <w:pPr>
        <w:pStyle w:val="SectionTitle0"/>
      </w:pPr>
      <w:bookmarkStart w:id="619" w:name="_Toc460729855"/>
      <w:bookmarkStart w:id="620" w:name="_Toc460806359"/>
      <w:bookmarkStart w:id="621" w:name="_Toc462121495"/>
      <w:bookmarkStart w:id="622" w:name="_Toc467460316"/>
      <w:bookmarkStart w:id="623" w:name="_Toc135102805"/>
      <w:bookmarkStart w:id="624" w:name="_Toc444277155"/>
      <w:r>
        <w:lastRenderedPageBreak/>
        <w:t>Appendix A  Required Attributes</w:t>
      </w:r>
      <w:bookmarkEnd w:id="619"/>
      <w:bookmarkEnd w:id="620"/>
      <w:bookmarkEnd w:id="621"/>
      <w:bookmarkEnd w:id="622"/>
      <w:bookmarkEnd w:id="623"/>
      <w:bookmarkEnd w:id="624"/>
    </w:p>
    <w:p w14:paraId="3F0C5A77" w14:textId="77777777" w:rsidR="00F21987" w:rsidRDefault="00F21987">
      <w:pPr>
        <w:ind w:left="720"/>
        <w:rPr>
          <w:sz w:val="20"/>
        </w:rPr>
      </w:pPr>
    </w:p>
    <w:p w14:paraId="57F75A66" w14:textId="77777777" w:rsidR="00F21987" w:rsidRDefault="00F21987">
      <w:pPr>
        <w:ind w:left="720"/>
        <w:rPr>
          <w:sz w:val="20"/>
        </w:rPr>
      </w:pPr>
      <w:r>
        <w:rPr>
          <w:sz w:val="20"/>
        </w:rPr>
        <w:t>This appendix lists the required attributes along with the range and default value of every resource described in this document.</w:t>
      </w:r>
    </w:p>
    <w:p w14:paraId="4753ECB9" w14:textId="77777777" w:rsidR="00F21987" w:rsidRDefault="00F21987">
      <w:pPr>
        <w:ind w:left="720"/>
        <w:rPr>
          <w:sz w:val="20"/>
        </w:rPr>
      </w:pPr>
    </w:p>
    <w:p w14:paraId="79AD3DBC" w14:textId="77777777" w:rsidR="00F21987" w:rsidRDefault="00F21987">
      <w:pPr>
        <w:ind w:left="720"/>
        <w:rPr>
          <w:sz w:val="20"/>
        </w:rPr>
      </w:pPr>
      <w:r>
        <w:rPr>
          <w:sz w:val="20"/>
        </w:rPr>
        <w:t xml:space="preserve">The set of required attributes varies from interface to interface, and the range and default values for individual attributes may also vary from interface to interface. The set of required attributes for a write operation for the VXI interface, for example, is different from that of a write operation for the GPIB interface. In this appendix, such resources will have several tables of required attributes, one for each type of interface that the resource must be capable of supporting. </w:t>
      </w:r>
    </w:p>
    <w:p w14:paraId="06264EE9" w14:textId="77777777" w:rsidR="00F21987" w:rsidRDefault="00F21987">
      <w:pPr>
        <w:ind w:left="720"/>
        <w:rPr>
          <w:sz w:val="20"/>
        </w:rPr>
      </w:pPr>
    </w:p>
    <w:p w14:paraId="06ADECA2" w14:textId="77777777" w:rsidR="00F21987" w:rsidRDefault="00F21987">
      <w:pPr>
        <w:pStyle w:val="Head1"/>
      </w:pPr>
      <w:bookmarkStart w:id="625" w:name="_Toc135102806"/>
      <w:bookmarkStart w:id="626" w:name="_Toc444277156"/>
      <w:r>
        <w:t>A.1  Required Attribute Table</w:t>
      </w:r>
      <w:r w:rsidR="00D36E10">
        <w:t>s</w:t>
      </w:r>
      <w:bookmarkEnd w:id="625"/>
      <w:bookmarkEnd w:id="626"/>
    </w:p>
    <w:p w14:paraId="595BA7DD" w14:textId="77777777" w:rsidR="00F21987" w:rsidRDefault="00F21987">
      <w:pPr>
        <w:rPr>
          <w:b/>
          <w:sz w:val="20"/>
        </w:rPr>
      </w:pPr>
    </w:p>
    <w:p w14:paraId="2C43BF26" w14:textId="77777777" w:rsidR="00F21987" w:rsidRDefault="00F21987">
      <w:pPr>
        <w:pStyle w:val="Head2"/>
      </w:pPr>
      <w:bookmarkStart w:id="627" w:name="_Toc135102807"/>
      <w:bookmarkStart w:id="628" w:name="_Toc444277157"/>
      <w:r>
        <w:t>Resource Template Attributes</w:t>
      </w:r>
      <w:bookmarkEnd w:id="627"/>
      <w:bookmarkEnd w:id="628"/>
    </w:p>
    <w:p w14:paraId="3E08E3E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F0F86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761CF41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4FCD970F"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1D28FFFB" w14:textId="77777777" w:rsidR="00F21987" w:rsidRDefault="00F21987">
            <w:pPr>
              <w:spacing w:before="40" w:after="40"/>
              <w:jc w:val="center"/>
              <w:rPr>
                <w:b/>
                <w:sz w:val="20"/>
              </w:rPr>
            </w:pPr>
            <w:r>
              <w:rPr>
                <w:b/>
                <w:sz w:val="20"/>
              </w:rPr>
              <w:t>Default</w:t>
            </w:r>
          </w:p>
        </w:tc>
      </w:tr>
      <w:tr w:rsidR="00F21987" w14:paraId="62493AE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5F7583E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double" w:sz="6" w:space="0" w:color="auto"/>
              <w:left w:val="single" w:sz="6" w:space="0" w:color="auto"/>
              <w:bottom w:val="single" w:sz="6" w:space="0" w:color="auto"/>
              <w:right w:val="single" w:sz="6" w:space="0" w:color="auto"/>
            </w:tcBorders>
          </w:tcPr>
          <w:p w14:paraId="3A52B0AD" w14:textId="77777777" w:rsidR="00A131CB" w:rsidRDefault="00F21987">
            <w:pPr>
              <w:spacing w:before="40" w:after="40"/>
              <w:jc w:val="center"/>
              <w:rPr>
                <w:sz w:val="20"/>
              </w:rPr>
            </w:pPr>
            <w:r>
              <w:rPr>
                <w:sz w:val="20"/>
              </w:rPr>
              <w:t>N/A</w:t>
            </w:r>
          </w:p>
        </w:tc>
        <w:tc>
          <w:tcPr>
            <w:tcW w:w="2240" w:type="dxa"/>
            <w:tcBorders>
              <w:top w:val="double" w:sz="6" w:space="0" w:color="auto"/>
              <w:bottom w:val="single" w:sz="6" w:space="0" w:color="auto"/>
              <w:right w:val="single" w:sz="6" w:space="0" w:color="auto"/>
            </w:tcBorders>
          </w:tcPr>
          <w:p w14:paraId="1150C2AE" w14:textId="77777777" w:rsidR="00F21987" w:rsidRDefault="00F21987">
            <w:pPr>
              <w:spacing w:before="40" w:after="40"/>
              <w:jc w:val="center"/>
              <w:rPr>
                <w:sz w:val="20"/>
              </w:rPr>
            </w:pPr>
            <w:r>
              <w:rPr>
                <w:sz w:val="20"/>
              </w:rPr>
              <w:t>N/A</w:t>
            </w:r>
          </w:p>
        </w:tc>
      </w:tr>
      <w:tr w:rsidR="005A7A06" w14:paraId="46C826F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661B92" w14:textId="77777777" w:rsidR="005A7A06" w:rsidRPr="00851DA4" w:rsidRDefault="005A7A06">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TMO_VALUE</w:t>
            </w:r>
          </w:p>
        </w:tc>
        <w:tc>
          <w:tcPr>
            <w:tcW w:w="2600" w:type="dxa"/>
            <w:tcBorders>
              <w:top w:val="single" w:sz="6" w:space="0" w:color="auto"/>
              <w:left w:val="single" w:sz="6" w:space="0" w:color="auto"/>
              <w:bottom w:val="single" w:sz="6" w:space="0" w:color="auto"/>
              <w:right w:val="single" w:sz="6" w:space="0" w:color="auto"/>
            </w:tcBorders>
          </w:tcPr>
          <w:p w14:paraId="1E3C6D7C" w14:textId="77777777" w:rsidR="005A7A06" w:rsidRDefault="005A7A06">
            <w:pPr>
              <w:spacing w:before="40" w:after="40"/>
              <w:ind w:left="-80"/>
              <w:jc w:val="center"/>
              <w:rPr>
                <w:sz w:val="20"/>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0F40DF6E" w14:textId="77777777" w:rsidR="005A7A06" w:rsidRDefault="005A7A06">
            <w:pPr>
              <w:spacing w:before="40" w:after="40"/>
              <w:jc w:val="center"/>
              <w:rPr>
                <w:sz w:val="20"/>
              </w:rPr>
            </w:pPr>
            <w:r>
              <w:rPr>
                <w:sz w:val="20"/>
              </w:rPr>
              <w:t>2000</w:t>
            </w:r>
          </w:p>
        </w:tc>
      </w:tr>
      <w:tr w:rsidR="00A131CB" w14:paraId="05EFD4A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78BF826" w14:textId="77777777" w:rsidR="00A131CB" w:rsidRPr="00851DA4" w:rsidRDefault="00A131CB">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INTF_NUM</w:t>
            </w:r>
          </w:p>
        </w:tc>
        <w:tc>
          <w:tcPr>
            <w:tcW w:w="2600" w:type="dxa"/>
            <w:tcBorders>
              <w:top w:val="single" w:sz="6" w:space="0" w:color="auto"/>
              <w:left w:val="single" w:sz="6" w:space="0" w:color="auto"/>
              <w:bottom w:val="single" w:sz="6" w:space="0" w:color="auto"/>
              <w:right w:val="single" w:sz="6" w:space="0" w:color="auto"/>
            </w:tcBorders>
          </w:tcPr>
          <w:p w14:paraId="1FBB8D8B" w14:textId="77777777" w:rsidR="00A131CB" w:rsidRDefault="00A131CB">
            <w:pPr>
              <w:tabs>
                <w:tab w:val="bar" w:pos="10080"/>
              </w:tabs>
              <w:spacing w:before="40" w:after="40"/>
              <w:ind w:left="-8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7931C8C3" w14:textId="77777777" w:rsidR="00A131CB" w:rsidRDefault="00A131CB">
            <w:pPr>
              <w:spacing w:before="40" w:after="40"/>
              <w:jc w:val="center"/>
              <w:rPr>
                <w:sz w:val="20"/>
              </w:rPr>
            </w:pPr>
            <w:r>
              <w:rPr>
                <w:sz w:val="20"/>
              </w:rPr>
              <w:t>0</w:t>
            </w:r>
          </w:p>
        </w:tc>
      </w:tr>
    </w:tbl>
    <w:p w14:paraId="5CBEEA28" w14:textId="77777777" w:rsidR="00585FFF" w:rsidRDefault="00585FFF" w:rsidP="00585FFF">
      <w:pPr>
        <w:jc w:val="right"/>
        <w:rPr>
          <w:sz w:val="20"/>
        </w:rPr>
      </w:pPr>
      <w:r w:rsidRPr="00585FFF">
        <w:rPr>
          <w:sz w:val="20"/>
        </w:rPr>
        <w:t>(continues)</w:t>
      </w:r>
    </w:p>
    <w:p w14:paraId="2329DD4B" w14:textId="77777777" w:rsidR="00585FFF" w:rsidRDefault="00585FFF">
      <w:pPr>
        <w:pStyle w:val="Head2"/>
      </w:pPr>
      <w:r>
        <w:rPr>
          <w:sz w:val="20"/>
        </w:rPr>
        <w:br w:type="page"/>
      </w:r>
      <w:bookmarkStart w:id="629" w:name="_Toc444277158"/>
      <w:r>
        <w:lastRenderedPageBreak/>
        <w:t>INSTR Resource Attributes (Generic)</w:t>
      </w:r>
      <w:r w:rsidRPr="00585FFF">
        <w:rPr>
          <w:b w:val="0"/>
        </w:rPr>
        <w:t xml:space="preserve"> (Continued)</w:t>
      </w:r>
      <w:bookmarkEnd w:id="629"/>
    </w:p>
    <w:p w14:paraId="181B5B25" w14:textId="77777777" w:rsidR="00585FFF" w:rsidRPr="00585FFF" w:rsidRDefault="00585FFF"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585FFF" w14:paraId="3AA1F42D" w14:textId="77777777">
        <w:trPr>
          <w:cantSplit/>
          <w:tblHeader/>
        </w:trPr>
        <w:tc>
          <w:tcPr>
            <w:tcW w:w="4048" w:type="dxa"/>
            <w:tcBorders>
              <w:top w:val="single" w:sz="6" w:space="0" w:color="auto"/>
              <w:left w:val="single" w:sz="6" w:space="0" w:color="auto"/>
              <w:right w:val="single" w:sz="6" w:space="0" w:color="auto"/>
            </w:tcBorders>
          </w:tcPr>
          <w:p w14:paraId="6C844632" w14:textId="77777777" w:rsidR="00585FFF" w:rsidRDefault="00585FFF" w:rsidP="00F07A4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985EF5D" w14:textId="77777777" w:rsidR="00585FFF" w:rsidRDefault="00585FFF" w:rsidP="00F07A4A">
            <w:pPr>
              <w:spacing w:before="40" w:after="40"/>
              <w:jc w:val="center"/>
              <w:rPr>
                <w:b/>
                <w:sz w:val="20"/>
              </w:rPr>
            </w:pPr>
            <w:r>
              <w:rPr>
                <w:b/>
                <w:sz w:val="20"/>
              </w:rPr>
              <w:t>Range</w:t>
            </w:r>
          </w:p>
        </w:tc>
        <w:tc>
          <w:tcPr>
            <w:tcW w:w="2240" w:type="dxa"/>
            <w:tcBorders>
              <w:top w:val="single" w:sz="6" w:space="0" w:color="auto"/>
              <w:right w:val="single" w:sz="6" w:space="0" w:color="auto"/>
            </w:tcBorders>
          </w:tcPr>
          <w:p w14:paraId="123C9EBA" w14:textId="77777777" w:rsidR="00585FFF" w:rsidRDefault="00585FFF" w:rsidP="00F07A4A">
            <w:pPr>
              <w:spacing w:before="40" w:after="40"/>
              <w:jc w:val="center"/>
              <w:rPr>
                <w:b/>
                <w:sz w:val="20"/>
              </w:rPr>
            </w:pPr>
            <w:r>
              <w:rPr>
                <w:b/>
                <w:sz w:val="20"/>
              </w:rPr>
              <w:t>Default</w:t>
            </w:r>
          </w:p>
        </w:tc>
      </w:tr>
      <w:tr w:rsidR="00A131CB" w14:paraId="426DC696" w14:textId="77777777">
        <w:trPr>
          <w:cantSplit/>
        </w:trPr>
        <w:tc>
          <w:tcPr>
            <w:tcW w:w="4048" w:type="dxa"/>
            <w:tcBorders>
              <w:top w:val="double" w:sz="6" w:space="0" w:color="auto"/>
              <w:left w:val="single" w:sz="6" w:space="0" w:color="auto"/>
              <w:bottom w:val="single" w:sz="6" w:space="0" w:color="auto"/>
              <w:right w:val="single" w:sz="6" w:space="0" w:color="auto"/>
            </w:tcBorders>
          </w:tcPr>
          <w:p w14:paraId="72213B6F" w14:textId="77777777" w:rsidR="00A131CB" w:rsidRDefault="00A131CB">
            <w:pPr>
              <w:spacing w:before="40" w:after="40"/>
              <w:ind w:left="80"/>
              <w:rPr>
                <w:rFonts w:ascii="Courier" w:hAnsi="Courier"/>
                <w:sz w:val="18"/>
              </w:rPr>
            </w:pPr>
            <w:r>
              <w:rPr>
                <w:rFonts w:ascii="Courier" w:hAnsi="Courier"/>
                <w:sz w:val="18"/>
              </w:rPr>
              <w:t>VI_ATTR_INTF_</w:t>
            </w:r>
            <w:r w:rsidR="00F21987">
              <w:rPr>
                <w:rFonts w:ascii="Courier" w:hAnsi="Courier"/>
                <w:sz w:val="18"/>
              </w:rPr>
              <w:t>TYPE</w:t>
            </w:r>
          </w:p>
        </w:tc>
        <w:tc>
          <w:tcPr>
            <w:tcW w:w="2600" w:type="dxa"/>
            <w:tcBorders>
              <w:top w:val="double" w:sz="6" w:space="0" w:color="auto"/>
              <w:left w:val="single" w:sz="6" w:space="0" w:color="auto"/>
              <w:bottom w:val="single" w:sz="6" w:space="0" w:color="auto"/>
              <w:right w:val="single" w:sz="6" w:space="0" w:color="auto"/>
            </w:tcBorders>
          </w:tcPr>
          <w:p w14:paraId="7FF21066" w14:textId="77777777" w:rsidR="00A131CB" w:rsidRPr="00851DA4" w:rsidRDefault="00A131CB" w:rsidP="00A131CB">
            <w:pPr>
              <w:jc w:val="center"/>
              <w:rPr>
                <w:rFonts w:ascii="Courier" w:hAnsi="Courier"/>
                <w:sz w:val="18"/>
                <w:lang w:val="it-IT"/>
              </w:rPr>
            </w:pPr>
            <w:r>
              <w:rPr>
                <w:sz w:val="20"/>
              </w:rPr>
              <w:t>N/A</w:t>
            </w:r>
          </w:p>
        </w:tc>
        <w:tc>
          <w:tcPr>
            <w:tcW w:w="2240" w:type="dxa"/>
            <w:tcBorders>
              <w:top w:val="double" w:sz="6" w:space="0" w:color="auto"/>
              <w:bottom w:val="single" w:sz="6" w:space="0" w:color="auto"/>
              <w:right w:val="single" w:sz="6" w:space="0" w:color="auto"/>
            </w:tcBorders>
          </w:tcPr>
          <w:p w14:paraId="046C1BA9" w14:textId="77777777" w:rsidR="00A131CB" w:rsidRDefault="00A131CB">
            <w:pPr>
              <w:spacing w:before="40" w:after="40"/>
              <w:jc w:val="center"/>
              <w:rPr>
                <w:sz w:val="20"/>
              </w:rPr>
            </w:pPr>
            <w:r>
              <w:rPr>
                <w:sz w:val="20"/>
              </w:rPr>
              <w:t>N/A</w:t>
            </w:r>
          </w:p>
        </w:tc>
      </w:tr>
      <w:tr w:rsidR="00A131CB" w14:paraId="006A399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683812" w14:textId="77777777" w:rsidR="00A131CB" w:rsidRDefault="00A131CB">
            <w:pPr>
              <w:spacing w:before="40" w:after="40"/>
              <w:ind w:left="80"/>
              <w:rPr>
                <w:rFonts w:ascii="Courier" w:hAnsi="Courier"/>
                <w:sz w:val="18"/>
              </w:rPr>
            </w:pPr>
            <w:r>
              <w:rPr>
                <w:rFonts w:ascii="Courier" w:hAnsi="Courier"/>
                <w:sz w:val="18"/>
              </w:rPr>
              <w:t>VI_ATTR_TRIG_ID</w:t>
            </w:r>
          </w:p>
        </w:tc>
        <w:tc>
          <w:tcPr>
            <w:tcW w:w="2600" w:type="dxa"/>
            <w:tcBorders>
              <w:top w:val="single" w:sz="6" w:space="0" w:color="auto"/>
              <w:left w:val="single" w:sz="6" w:space="0" w:color="auto"/>
              <w:bottom w:val="single" w:sz="6" w:space="0" w:color="auto"/>
              <w:right w:val="single" w:sz="6" w:space="0" w:color="auto"/>
            </w:tcBorders>
          </w:tcPr>
          <w:p w14:paraId="213BBA45" w14:textId="77777777" w:rsidR="00F34F60" w:rsidRPr="00F34F60" w:rsidRDefault="005A7A06" w:rsidP="00F34F60">
            <w:pPr>
              <w:spacing w:before="40" w:after="40"/>
              <w:jc w:val="center"/>
              <w:rPr>
                <w:rFonts w:ascii="Courier" w:hAnsi="Courier"/>
                <w:sz w:val="18"/>
                <w:lang w:val="it-IT"/>
              </w:rPr>
            </w:pPr>
            <w:r w:rsidRPr="00F34F60">
              <w:rPr>
                <w:rFonts w:ascii="Courier" w:hAnsi="Courier"/>
                <w:sz w:val="18"/>
                <w:lang w:val="it-IT"/>
              </w:rPr>
              <w:t>VI_TRIG_SW; VI_TRIG_TTL0 to VI_TRIG_TTL7</w:t>
            </w:r>
            <w:r w:rsidR="00F34F60" w:rsidRPr="00F34F60">
              <w:rPr>
                <w:rFonts w:ascii="Courier" w:hAnsi="Courier"/>
                <w:sz w:val="18"/>
                <w:lang w:val="it-IT"/>
              </w:rPr>
              <w:t xml:space="preserve"> and</w:t>
            </w:r>
          </w:p>
          <w:p w14:paraId="0B65B798" w14:textId="77777777" w:rsidR="00F34F60" w:rsidRPr="00F34F60" w:rsidRDefault="00F34F60" w:rsidP="00F34F60">
            <w:pPr>
              <w:spacing w:before="40" w:after="40"/>
              <w:jc w:val="center"/>
              <w:rPr>
                <w:rFonts w:ascii="Courier" w:hAnsi="Courier"/>
                <w:sz w:val="18"/>
                <w:lang w:val="it-IT"/>
              </w:rPr>
            </w:pPr>
            <w:r w:rsidRPr="00F34F60">
              <w:rPr>
                <w:rFonts w:ascii="Courier" w:hAnsi="Courier"/>
                <w:sz w:val="18"/>
                <w:lang w:val="it-IT"/>
              </w:rPr>
              <w:t>VI_TRIG_TTL8 to</w:t>
            </w:r>
          </w:p>
          <w:p w14:paraId="5841037B" w14:textId="77777777" w:rsidR="005A7A06" w:rsidRPr="00F34F60" w:rsidRDefault="00F34F60" w:rsidP="00F34F60">
            <w:pPr>
              <w:spacing w:before="40"/>
              <w:ind w:right="-38"/>
              <w:jc w:val="center"/>
              <w:rPr>
                <w:rFonts w:ascii="Courier" w:hAnsi="Courier"/>
                <w:sz w:val="18"/>
                <w:lang w:val="it-IT"/>
              </w:rPr>
            </w:pPr>
            <w:r w:rsidRPr="00F34F60">
              <w:rPr>
                <w:rFonts w:ascii="Courier" w:hAnsi="Courier"/>
                <w:sz w:val="18"/>
                <w:lang w:val="it-IT"/>
              </w:rPr>
              <w:t>VI_TRIG_TTL11</w:t>
            </w:r>
            <w:r w:rsidR="005A7A06" w:rsidRPr="00F34F60">
              <w:rPr>
                <w:rFonts w:ascii="Courier" w:hAnsi="Courier"/>
                <w:sz w:val="18"/>
                <w:lang w:val="it-IT"/>
              </w:rPr>
              <w:t>; VI_TRIG_ECL0 to VI_TRIG_</w:t>
            </w:r>
            <w:r w:rsidR="00940401" w:rsidRPr="00F34F60">
              <w:rPr>
                <w:rFonts w:ascii="Courier" w:hAnsi="Courier"/>
                <w:sz w:val="18"/>
                <w:lang w:val="it-IT"/>
              </w:rPr>
              <w:t>ECL5</w:t>
            </w:r>
            <w:r w:rsidR="005A7A06" w:rsidRPr="00F34F60">
              <w:rPr>
                <w:rFonts w:ascii="Courier" w:hAnsi="Courier"/>
                <w:sz w:val="18"/>
                <w:lang w:val="it-IT"/>
              </w:rPr>
              <w:t>;</w:t>
            </w:r>
          </w:p>
          <w:p w14:paraId="512F678A"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VXI0</w:t>
            </w:r>
            <w:r w:rsidRPr="00F34F60">
              <w:rPr>
                <w:rFonts w:ascii="Courier" w:hAnsi="Courier"/>
                <w:sz w:val="18"/>
                <w:lang w:val="it-IT"/>
              </w:rPr>
              <w:t xml:space="preserve"> to</w:t>
            </w:r>
          </w:p>
          <w:p w14:paraId="22A3FB84"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VXI2</w:t>
            </w:r>
            <w:r w:rsidRPr="00F34F60">
              <w:rPr>
                <w:rFonts w:ascii="Courier" w:hAnsi="Courier"/>
                <w:sz w:val="18"/>
                <w:lang w:val="it-IT"/>
              </w:rPr>
              <w:t>;</w:t>
            </w:r>
          </w:p>
          <w:p w14:paraId="07F4BD64" w14:textId="77777777" w:rsidR="00A131CB" w:rsidRPr="00851DA4"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INSTR</w:t>
            </w:r>
          </w:p>
        </w:tc>
        <w:tc>
          <w:tcPr>
            <w:tcW w:w="2240" w:type="dxa"/>
            <w:tcBorders>
              <w:top w:val="single" w:sz="6" w:space="0" w:color="auto"/>
              <w:bottom w:val="single" w:sz="6" w:space="0" w:color="auto"/>
              <w:right w:val="single" w:sz="6" w:space="0" w:color="auto"/>
            </w:tcBorders>
          </w:tcPr>
          <w:p w14:paraId="53124EEA" w14:textId="77777777" w:rsidR="00A131CB" w:rsidRPr="005629D5" w:rsidRDefault="005A7A06">
            <w:pPr>
              <w:spacing w:before="40" w:after="40"/>
              <w:jc w:val="center"/>
              <w:rPr>
                <w:rFonts w:ascii="Courier New" w:hAnsi="Courier New" w:cs="Courier New"/>
                <w:sz w:val="18"/>
                <w:szCs w:val="18"/>
              </w:rPr>
            </w:pPr>
            <w:r w:rsidRPr="005629D5">
              <w:rPr>
                <w:rFonts w:ascii="Courier New" w:hAnsi="Courier New" w:cs="Courier New"/>
                <w:sz w:val="18"/>
                <w:szCs w:val="18"/>
              </w:rPr>
              <w:t>VI_TRIG_SW</w:t>
            </w:r>
          </w:p>
        </w:tc>
      </w:tr>
      <w:tr w:rsidR="00B843E6" w14:paraId="1592025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2FC30D" w14:textId="77777777" w:rsidR="00B843E6" w:rsidRDefault="00B843E6">
            <w:pPr>
              <w:spacing w:before="40" w:after="40"/>
              <w:ind w:left="80"/>
              <w:rPr>
                <w:rFonts w:ascii="Courier" w:hAnsi="Courier"/>
                <w:sz w:val="18"/>
              </w:rPr>
            </w:pPr>
            <w:r>
              <w:rPr>
                <w:rFonts w:ascii="Courier" w:hAnsi="Courier"/>
                <w:sz w:val="18"/>
              </w:rPr>
              <w:t>VI_ATTR_INTF_NUM</w:t>
            </w:r>
          </w:p>
        </w:tc>
        <w:tc>
          <w:tcPr>
            <w:tcW w:w="2600" w:type="dxa"/>
            <w:tcBorders>
              <w:top w:val="single" w:sz="6" w:space="0" w:color="auto"/>
              <w:left w:val="single" w:sz="6" w:space="0" w:color="auto"/>
              <w:bottom w:val="single" w:sz="6" w:space="0" w:color="auto"/>
              <w:right w:val="single" w:sz="6" w:space="0" w:color="auto"/>
            </w:tcBorders>
          </w:tcPr>
          <w:p w14:paraId="715A8CDB" w14:textId="77777777" w:rsidR="00B843E6" w:rsidRDefault="00B843E6">
            <w:pPr>
              <w:spacing w:before="40" w:after="40"/>
              <w:jc w:val="center"/>
              <w:rPr>
                <w:rFonts w:ascii="Courier" w:hAnsi="Courier"/>
                <w:sz w:val="18"/>
              </w:rPr>
            </w:pPr>
            <w:r>
              <w:rPr>
                <w:sz w:val="20"/>
              </w:rPr>
              <w:t>0 to FFFFh</w:t>
            </w:r>
          </w:p>
        </w:tc>
        <w:tc>
          <w:tcPr>
            <w:tcW w:w="2240" w:type="dxa"/>
            <w:tcBorders>
              <w:top w:val="single" w:sz="6" w:space="0" w:color="auto"/>
              <w:bottom w:val="single" w:sz="6" w:space="0" w:color="auto"/>
              <w:right w:val="single" w:sz="6" w:space="0" w:color="auto"/>
            </w:tcBorders>
          </w:tcPr>
          <w:p w14:paraId="39DAAFAB" w14:textId="77777777" w:rsidR="00B843E6" w:rsidRDefault="00B843E6">
            <w:pPr>
              <w:spacing w:before="40" w:after="40"/>
              <w:jc w:val="center"/>
              <w:rPr>
                <w:sz w:val="20"/>
              </w:rPr>
            </w:pPr>
            <w:r>
              <w:rPr>
                <w:sz w:val="20"/>
              </w:rPr>
              <w:t>0</w:t>
            </w:r>
          </w:p>
        </w:tc>
      </w:tr>
    </w:tbl>
    <w:p w14:paraId="1D6FDD68" w14:textId="77777777" w:rsidR="00F21987" w:rsidRDefault="00F21987">
      <w:pPr>
        <w:rPr>
          <w:sz w:val="20"/>
        </w:rPr>
      </w:pPr>
    </w:p>
    <w:p w14:paraId="678D9B8C" w14:textId="77777777" w:rsidR="00A131CB" w:rsidRDefault="00A131CB" w:rsidP="00A131CB">
      <w:pPr>
        <w:pStyle w:val="Head2"/>
      </w:pPr>
      <w:bookmarkStart w:id="630" w:name="_Toc135102809"/>
      <w:bookmarkStart w:id="631" w:name="_Toc444277159"/>
      <w:r w:rsidRPr="00585FFF">
        <w:t>INSTR Resource Attributes (</w:t>
      </w:r>
      <w:r>
        <w:t>Message Based)</w:t>
      </w:r>
      <w:bookmarkEnd w:id="630"/>
      <w:bookmarkEnd w:id="631"/>
    </w:p>
    <w:p w14:paraId="3E952F9D" w14:textId="77777777" w:rsidR="00A131CB" w:rsidRDefault="00A131CB">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A131CB" w14:paraId="6F393C81" w14:textId="77777777">
        <w:trPr>
          <w:cantSplit/>
        </w:trPr>
        <w:tc>
          <w:tcPr>
            <w:tcW w:w="4048" w:type="dxa"/>
            <w:tcBorders>
              <w:top w:val="single" w:sz="6" w:space="0" w:color="auto"/>
              <w:left w:val="single" w:sz="6" w:space="0" w:color="auto"/>
              <w:right w:val="single" w:sz="6" w:space="0" w:color="auto"/>
            </w:tcBorders>
          </w:tcPr>
          <w:p w14:paraId="7C506722" w14:textId="77777777" w:rsidR="00A131CB" w:rsidRDefault="00A131CB" w:rsidP="00EF1F8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3918009" w14:textId="77777777" w:rsidR="00A131CB" w:rsidRDefault="00A131CB" w:rsidP="00EF1F8A">
            <w:pPr>
              <w:spacing w:before="40" w:after="40"/>
              <w:jc w:val="center"/>
              <w:rPr>
                <w:b/>
                <w:sz w:val="20"/>
              </w:rPr>
            </w:pPr>
            <w:r>
              <w:rPr>
                <w:b/>
                <w:sz w:val="20"/>
              </w:rPr>
              <w:t>Range</w:t>
            </w:r>
          </w:p>
        </w:tc>
        <w:tc>
          <w:tcPr>
            <w:tcW w:w="2240" w:type="dxa"/>
            <w:tcBorders>
              <w:top w:val="single" w:sz="6" w:space="0" w:color="auto"/>
              <w:right w:val="single" w:sz="6" w:space="0" w:color="auto"/>
            </w:tcBorders>
          </w:tcPr>
          <w:p w14:paraId="6FE99655" w14:textId="77777777" w:rsidR="00A131CB" w:rsidRDefault="00A131CB" w:rsidP="00EF1F8A">
            <w:pPr>
              <w:spacing w:before="40" w:after="40"/>
              <w:jc w:val="center"/>
              <w:rPr>
                <w:b/>
                <w:sz w:val="20"/>
              </w:rPr>
            </w:pPr>
            <w:r>
              <w:rPr>
                <w:b/>
                <w:sz w:val="20"/>
              </w:rPr>
              <w:t>Default</w:t>
            </w:r>
          </w:p>
        </w:tc>
      </w:tr>
      <w:tr w:rsidR="00A131CB" w14:paraId="4CC21B2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1D303FF" w14:textId="77777777" w:rsidR="00A131CB" w:rsidRDefault="00A131CB" w:rsidP="00EF1F8A">
            <w:pPr>
              <w:spacing w:before="40" w:after="40"/>
              <w:ind w:left="80"/>
              <w:rPr>
                <w:rFonts w:ascii="Courier" w:hAnsi="Courier"/>
                <w:sz w:val="18"/>
              </w:rPr>
            </w:pPr>
            <w:r>
              <w:rPr>
                <w:rFonts w:ascii="Courier" w:hAnsi="Courier"/>
                <w:sz w:val="18"/>
              </w:rPr>
              <w:t>VI_ATTR_IO_PROT</w:t>
            </w:r>
          </w:p>
        </w:tc>
        <w:tc>
          <w:tcPr>
            <w:tcW w:w="2600" w:type="dxa"/>
            <w:tcBorders>
              <w:top w:val="double" w:sz="6" w:space="0" w:color="auto"/>
              <w:left w:val="single" w:sz="6" w:space="0" w:color="auto"/>
              <w:bottom w:val="single" w:sz="6" w:space="0" w:color="auto"/>
              <w:right w:val="single" w:sz="6" w:space="0" w:color="auto"/>
            </w:tcBorders>
          </w:tcPr>
          <w:p w14:paraId="174D0D1B" w14:textId="77777777" w:rsidR="00A131CB" w:rsidRPr="00851DA4" w:rsidRDefault="00A131CB" w:rsidP="00EF1F8A">
            <w:pPr>
              <w:spacing w:before="40" w:after="40"/>
              <w:jc w:val="center"/>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VI_PROT_FDC</w:t>
            </w:r>
            <w:r w:rsidRPr="00851DA4">
              <w:rPr>
                <w:rFonts w:ascii="Courier" w:hAnsi="Courier"/>
                <w:sz w:val="18"/>
                <w:lang w:val="it-IT"/>
              </w:rPr>
              <w:br/>
              <w:t>VI_PROT_HS488</w:t>
            </w:r>
            <w:r w:rsidRPr="00851DA4">
              <w:rPr>
                <w:rFonts w:ascii="Courier" w:hAnsi="Courier"/>
                <w:sz w:val="18"/>
                <w:lang w:val="it-IT"/>
              </w:rPr>
              <w:br/>
              <w:t>VI_PROT_4882_STRS</w:t>
            </w:r>
            <w:r w:rsidRPr="00851DA4">
              <w:rPr>
                <w:rFonts w:ascii="Courier" w:hAnsi="Courier"/>
                <w:sz w:val="18"/>
                <w:lang w:val="it-IT"/>
              </w:rPr>
              <w:br/>
              <w:t>VI_PROT_USBTMC_VENDOR</w:t>
            </w:r>
          </w:p>
        </w:tc>
        <w:tc>
          <w:tcPr>
            <w:tcW w:w="2240" w:type="dxa"/>
            <w:tcBorders>
              <w:top w:val="double" w:sz="6" w:space="0" w:color="auto"/>
              <w:left w:val="single" w:sz="6" w:space="0" w:color="auto"/>
              <w:bottom w:val="single" w:sz="6" w:space="0" w:color="auto"/>
              <w:right w:val="single" w:sz="6" w:space="0" w:color="auto"/>
            </w:tcBorders>
          </w:tcPr>
          <w:p w14:paraId="01FC7285" w14:textId="77777777" w:rsidR="00A131CB" w:rsidRDefault="00A131CB" w:rsidP="00EF1F8A">
            <w:pPr>
              <w:spacing w:before="40" w:after="40"/>
              <w:jc w:val="center"/>
              <w:rPr>
                <w:rFonts w:ascii="Courier" w:hAnsi="Courier"/>
                <w:sz w:val="18"/>
              </w:rPr>
            </w:pPr>
            <w:r>
              <w:rPr>
                <w:rFonts w:ascii="Courier" w:hAnsi="Courier"/>
                <w:sz w:val="18"/>
              </w:rPr>
              <w:t>VI_PROT_NORMAL</w:t>
            </w:r>
          </w:p>
        </w:tc>
      </w:tr>
      <w:tr w:rsidR="00A131CB" w14:paraId="519C0F8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9881E8" w14:textId="77777777" w:rsidR="00A131CB" w:rsidRDefault="00A131CB" w:rsidP="00EF1F8A">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6EBC90D9"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30DC06E" w14:textId="77777777" w:rsidR="00A131CB" w:rsidRDefault="00A131CB" w:rsidP="00EF1F8A">
            <w:pPr>
              <w:spacing w:before="40" w:after="40"/>
              <w:jc w:val="center"/>
              <w:rPr>
                <w:rFonts w:ascii="Courier" w:hAnsi="Courier"/>
                <w:sz w:val="18"/>
              </w:rPr>
            </w:pPr>
            <w:r>
              <w:rPr>
                <w:rFonts w:ascii="Courier" w:hAnsi="Courier"/>
                <w:sz w:val="18"/>
              </w:rPr>
              <w:t>VI_TRUE</w:t>
            </w:r>
          </w:p>
        </w:tc>
      </w:tr>
      <w:tr w:rsidR="00A131CB" w14:paraId="38E3CAF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0BB601" w14:textId="77777777" w:rsidR="00A131CB" w:rsidRDefault="00A131CB" w:rsidP="00EF1F8A">
            <w:pPr>
              <w:spacing w:before="40" w:after="40"/>
              <w:ind w:left="80"/>
              <w:rPr>
                <w:rFonts w:ascii="Courier" w:hAnsi="Courier"/>
                <w:sz w:val="18"/>
              </w:rPr>
            </w:pPr>
            <w:r>
              <w:rPr>
                <w:rFonts w:ascii="Courier" w:hAnsi="Courier"/>
                <w:sz w:val="18"/>
              </w:rPr>
              <w:t>VI_ATTR_SUPPRESS_END_EN</w:t>
            </w:r>
          </w:p>
        </w:tc>
        <w:tc>
          <w:tcPr>
            <w:tcW w:w="2600" w:type="dxa"/>
            <w:tcBorders>
              <w:top w:val="single" w:sz="6" w:space="0" w:color="auto"/>
              <w:left w:val="single" w:sz="6" w:space="0" w:color="auto"/>
              <w:bottom w:val="single" w:sz="6" w:space="0" w:color="auto"/>
              <w:right w:val="single" w:sz="6" w:space="0" w:color="auto"/>
            </w:tcBorders>
          </w:tcPr>
          <w:p w14:paraId="3B524504"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E2E7FA5" w14:textId="77777777" w:rsidR="00A131CB" w:rsidRDefault="00A131CB" w:rsidP="00EF1F8A">
            <w:pPr>
              <w:spacing w:before="40" w:after="40"/>
              <w:jc w:val="center"/>
              <w:rPr>
                <w:rFonts w:ascii="Courier" w:hAnsi="Courier"/>
                <w:sz w:val="18"/>
              </w:rPr>
            </w:pPr>
            <w:r>
              <w:rPr>
                <w:rFonts w:ascii="Courier" w:hAnsi="Courier"/>
                <w:sz w:val="18"/>
              </w:rPr>
              <w:t>VI_FALSE</w:t>
            </w:r>
          </w:p>
        </w:tc>
      </w:tr>
      <w:tr w:rsidR="00A131CB" w14:paraId="24C94E3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5ED258B" w14:textId="77777777" w:rsidR="00A131CB" w:rsidRDefault="00A131CB" w:rsidP="00EF1F8A">
            <w:pPr>
              <w:spacing w:before="40" w:after="40"/>
              <w:ind w:left="80"/>
              <w:rPr>
                <w:rFonts w:ascii="Courier" w:hAnsi="Courier"/>
                <w:b/>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5C5FC7E" w14:textId="77777777" w:rsidR="00A131CB" w:rsidRDefault="00A131CB" w:rsidP="00EF1F8A">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5774540D" w14:textId="77777777" w:rsidR="00A131CB" w:rsidRDefault="00A131CB" w:rsidP="00EF1F8A">
            <w:pPr>
              <w:spacing w:before="40" w:after="40"/>
              <w:jc w:val="center"/>
              <w:rPr>
                <w:sz w:val="20"/>
              </w:rPr>
            </w:pPr>
            <w:r>
              <w:rPr>
                <w:sz w:val="20"/>
              </w:rPr>
              <w:t>0Ah (linefeed)</w:t>
            </w:r>
          </w:p>
        </w:tc>
      </w:tr>
      <w:tr w:rsidR="00366565" w14:paraId="349EEF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CB59FE" w14:textId="77777777" w:rsidR="00366565" w:rsidRDefault="00366565" w:rsidP="00EF1F8A">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9484B53" w14:textId="77777777" w:rsidR="00366565" w:rsidRDefault="00366565" w:rsidP="00EF1F8A">
            <w:pPr>
              <w:spacing w:before="40" w:after="40"/>
              <w:jc w:val="center"/>
              <w:rPr>
                <w:sz w:val="20"/>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57E9821" w14:textId="77777777" w:rsidR="00366565" w:rsidRDefault="00366565" w:rsidP="00EF1F8A">
            <w:pPr>
              <w:spacing w:before="40" w:after="40"/>
              <w:jc w:val="center"/>
              <w:rPr>
                <w:sz w:val="20"/>
              </w:rPr>
            </w:pPr>
            <w:r>
              <w:rPr>
                <w:rFonts w:ascii="Courier" w:hAnsi="Courier"/>
                <w:sz w:val="18"/>
              </w:rPr>
              <w:t>VI_FALSE</w:t>
            </w:r>
          </w:p>
        </w:tc>
      </w:tr>
      <w:tr w:rsidR="00366565" w14:paraId="6B701B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633037" w14:textId="77777777" w:rsidR="00366565" w:rsidRPr="00851DA4" w:rsidRDefault="00366565" w:rsidP="00EF1F8A">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83DA186" w14:textId="77777777" w:rsidR="00366565" w:rsidRDefault="00366565"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6A489A" w14:textId="77777777" w:rsidR="00366565" w:rsidRDefault="00366565" w:rsidP="00EF1F8A">
            <w:pPr>
              <w:spacing w:before="40" w:after="40"/>
              <w:jc w:val="center"/>
              <w:rPr>
                <w:rFonts w:ascii="Courier" w:hAnsi="Courier"/>
                <w:sz w:val="18"/>
              </w:rPr>
            </w:pPr>
            <w:r>
              <w:rPr>
                <w:rFonts w:ascii="Courier" w:hAnsi="Courier"/>
                <w:sz w:val="18"/>
              </w:rPr>
              <w:t>VI_FALSE</w:t>
            </w:r>
          </w:p>
        </w:tc>
      </w:tr>
    </w:tbl>
    <w:p w14:paraId="46D26840" w14:textId="77777777" w:rsidR="00366565" w:rsidRDefault="00366565">
      <w:pPr>
        <w:pStyle w:val="Head2"/>
      </w:pPr>
    </w:p>
    <w:p w14:paraId="10F63EC9" w14:textId="77777777" w:rsidR="00F21987" w:rsidRDefault="00F21987">
      <w:pPr>
        <w:pStyle w:val="Head2"/>
      </w:pPr>
      <w:bookmarkStart w:id="632" w:name="_Toc135102810"/>
      <w:bookmarkStart w:id="633" w:name="_Toc444277160"/>
      <w:r>
        <w:t>INSTR Resource Attributes (GPIB and GPIB-VXI Specific)</w:t>
      </w:r>
      <w:bookmarkEnd w:id="632"/>
      <w:bookmarkEnd w:id="633"/>
    </w:p>
    <w:p w14:paraId="51D36F33"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6399031"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75DCAA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24332076"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58711B85" w14:textId="77777777" w:rsidR="00F21987" w:rsidRDefault="00F21987">
            <w:pPr>
              <w:spacing w:before="40" w:after="40"/>
              <w:jc w:val="center"/>
              <w:rPr>
                <w:b/>
                <w:sz w:val="20"/>
              </w:rPr>
            </w:pPr>
            <w:r>
              <w:rPr>
                <w:b/>
                <w:sz w:val="20"/>
              </w:rPr>
              <w:t>Default</w:t>
            </w:r>
          </w:p>
        </w:tc>
      </w:tr>
      <w:tr w:rsidR="00F21987" w14:paraId="31BB910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695D573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bottom w:val="single" w:sz="6" w:space="0" w:color="auto"/>
              <w:right w:val="single" w:sz="6" w:space="0" w:color="auto"/>
            </w:tcBorders>
          </w:tcPr>
          <w:p w14:paraId="3CE84B73" w14:textId="77777777" w:rsidR="00F21987" w:rsidRDefault="00F21987">
            <w:pPr>
              <w:spacing w:before="40" w:after="40"/>
              <w:jc w:val="center"/>
              <w:rPr>
                <w:sz w:val="20"/>
              </w:rPr>
            </w:pPr>
            <w:r>
              <w:rPr>
                <w:sz w:val="20"/>
              </w:rPr>
              <w:t>0 to 30</w:t>
            </w:r>
          </w:p>
        </w:tc>
        <w:tc>
          <w:tcPr>
            <w:tcW w:w="2240" w:type="dxa"/>
            <w:tcBorders>
              <w:top w:val="double" w:sz="6" w:space="0" w:color="auto"/>
              <w:bottom w:val="single" w:sz="6" w:space="0" w:color="auto"/>
              <w:right w:val="single" w:sz="6" w:space="0" w:color="auto"/>
            </w:tcBorders>
          </w:tcPr>
          <w:p w14:paraId="36A34C86" w14:textId="77777777" w:rsidR="00F21987" w:rsidRDefault="00F21987">
            <w:pPr>
              <w:spacing w:before="40" w:after="40"/>
              <w:jc w:val="center"/>
              <w:rPr>
                <w:sz w:val="20"/>
              </w:rPr>
            </w:pPr>
            <w:r>
              <w:rPr>
                <w:sz w:val="20"/>
              </w:rPr>
              <w:t>N/A</w:t>
            </w:r>
          </w:p>
        </w:tc>
      </w:tr>
      <w:tr w:rsidR="00F21987" w14:paraId="7AF5196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B7F6B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43817CC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99D19D6" w14:textId="77777777" w:rsidR="00F21987" w:rsidRDefault="00F21987">
            <w:pPr>
              <w:spacing w:before="40" w:after="40"/>
              <w:jc w:val="center"/>
              <w:rPr>
                <w:sz w:val="20"/>
              </w:rPr>
            </w:pPr>
            <w:r>
              <w:rPr>
                <w:sz w:val="20"/>
              </w:rPr>
              <w:t>N/A</w:t>
            </w:r>
          </w:p>
        </w:tc>
      </w:tr>
      <w:tr w:rsidR="00F21987" w14:paraId="6AF29C5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DB9AF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VI_ATTR_GPIB_READDR_EN</w:t>
            </w:r>
          </w:p>
        </w:tc>
        <w:tc>
          <w:tcPr>
            <w:tcW w:w="2600" w:type="dxa"/>
            <w:tcBorders>
              <w:top w:val="single" w:sz="6" w:space="0" w:color="auto"/>
              <w:left w:val="single" w:sz="6" w:space="0" w:color="auto"/>
              <w:bottom w:val="single" w:sz="6" w:space="0" w:color="auto"/>
              <w:right w:val="single" w:sz="6" w:space="0" w:color="auto"/>
            </w:tcBorders>
          </w:tcPr>
          <w:p w14:paraId="2ED5EC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5FE8397F" w14:textId="77777777" w:rsidR="00F21987" w:rsidRDefault="00F21987">
            <w:pPr>
              <w:spacing w:before="40" w:after="40"/>
              <w:jc w:val="center"/>
              <w:rPr>
                <w:sz w:val="20"/>
              </w:rPr>
            </w:pPr>
            <w:r>
              <w:rPr>
                <w:rFonts w:ascii="Courier" w:hAnsi="Courier"/>
                <w:sz w:val="18"/>
              </w:rPr>
              <w:t>VI_TRUE</w:t>
            </w:r>
          </w:p>
        </w:tc>
      </w:tr>
      <w:tr w:rsidR="00F21987" w14:paraId="112C6D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865BD2D" w14:textId="77777777" w:rsidR="00F21987" w:rsidRPr="007D3763" w:rsidRDefault="00F21987">
            <w:pPr>
              <w:spacing w:before="40" w:after="40"/>
              <w:ind w:left="80"/>
              <w:rPr>
                <w:rFonts w:ascii="Courier" w:hAnsi="Courier"/>
                <w:sz w:val="18"/>
                <w:lang w:val="de-DE"/>
              </w:rPr>
            </w:pPr>
            <w:r w:rsidRPr="007D3763">
              <w:rPr>
                <w:rFonts w:ascii="Courier" w:hAnsi="Courier"/>
                <w:sz w:val="18"/>
                <w:lang w:val="de-DE"/>
              </w:rPr>
              <w:t>VI_ATTR_GPIB_UNADDR_EN</w:t>
            </w:r>
          </w:p>
        </w:tc>
        <w:tc>
          <w:tcPr>
            <w:tcW w:w="2600" w:type="dxa"/>
            <w:tcBorders>
              <w:top w:val="single" w:sz="6" w:space="0" w:color="auto"/>
              <w:left w:val="single" w:sz="6" w:space="0" w:color="auto"/>
              <w:bottom w:val="single" w:sz="6" w:space="0" w:color="auto"/>
              <w:right w:val="single" w:sz="6" w:space="0" w:color="auto"/>
            </w:tcBorders>
          </w:tcPr>
          <w:p w14:paraId="7217717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867CCE7" w14:textId="77777777" w:rsidR="00F21987" w:rsidRDefault="00F21987">
            <w:pPr>
              <w:spacing w:before="40" w:after="40"/>
              <w:jc w:val="center"/>
              <w:rPr>
                <w:sz w:val="20"/>
              </w:rPr>
            </w:pPr>
            <w:r>
              <w:rPr>
                <w:rFonts w:ascii="Courier" w:hAnsi="Courier"/>
                <w:sz w:val="18"/>
              </w:rPr>
              <w:t>VI_FALSE</w:t>
            </w:r>
          </w:p>
        </w:tc>
      </w:tr>
      <w:tr w:rsidR="00F21987" w14:paraId="48C4809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0620DE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CBB5A9C"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A9005D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423CC3A0" w14:textId="77777777" w:rsidR="00F21987" w:rsidRDefault="00F21987">
            <w:pPr>
              <w:spacing w:before="40" w:after="40"/>
              <w:jc w:val="center"/>
              <w:rPr>
                <w:rFonts w:ascii="Courier" w:hAnsi="Courier"/>
                <w:sz w:val="18"/>
              </w:rPr>
            </w:pPr>
            <w:r>
              <w:rPr>
                <w:rFonts w:ascii="Courier" w:hAnsi="Courier"/>
                <w:sz w:val="18"/>
              </w:rPr>
              <w:t>VI_STATE_UNKNOWN</w:t>
            </w:r>
          </w:p>
        </w:tc>
        <w:tc>
          <w:tcPr>
            <w:tcW w:w="2240" w:type="dxa"/>
            <w:tcBorders>
              <w:top w:val="single" w:sz="6" w:space="0" w:color="auto"/>
              <w:bottom w:val="single" w:sz="6" w:space="0" w:color="auto"/>
              <w:right w:val="single" w:sz="6" w:space="0" w:color="auto"/>
            </w:tcBorders>
          </w:tcPr>
          <w:p w14:paraId="3029A5A5" w14:textId="77777777" w:rsidR="00F21987" w:rsidRDefault="00F21987">
            <w:pPr>
              <w:spacing w:before="40" w:after="40"/>
              <w:jc w:val="center"/>
              <w:rPr>
                <w:sz w:val="20"/>
              </w:rPr>
            </w:pPr>
            <w:r>
              <w:rPr>
                <w:sz w:val="20"/>
              </w:rPr>
              <w:t>N/A</w:t>
            </w:r>
          </w:p>
        </w:tc>
      </w:tr>
    </w:tbl>
    <w:p w14:paraId="3585C592" w14:textId="77777777" w:rsidR="00F21987" w:rsidRDefault="00F21987">
      <w:pPr>
        <w:rPr>
          <w:b/>
          <w:sz w:val="20"/>
        </w:rPr>
      </w:pPr>
    </w:p>
    <w:p w14:paraId="67F94C07" w14:textId="77777777" w:rsidR="000128F4" w:rsidRDefault="000128F4" w:rsidP="00585FFF"/>
    <w:p w14:paraId="61E68826" w14:textId="77777777" w:rsidR="000128F4" w:rsidRDefault="000128F4" w:rsidP="00585FFF"/>
    <w:p w14:paraId="64021150" w14:textId="77777777" w:rsidR="000128F4" w:rsidRDefault="000128F4" w:rsidP="00585FFF"/>
    <w:p w14:paraId="3E5F1F67" w14:textId="77777777" w:rsidR="000128F4" w:rsidRDefault="000128F4" w:rsidP="00585FFF"/>
    <w:p w14:paraId="62447720" w14:textId="77777777" w:rsidR="008B6AF3" w:rsidRPr="00585FFF" w:rsidRDefault="008B6AF3" w:rsidP="00585FFF">
      <w:pPr>
        <w:rPr>
          <w:b/>
        </w:rPr>
      </w:pPr>
      <w:bookmarkStart w:id="634" w:name="_Toc135102811"/>
      <w:r>
        <w:t>INSTR Resource Attributes (VXI</w:t>
      </w:r>
      <w:r w:rsidR="00D36E10">
        <w:t>,</w:t>
      </w:r>
      <w:r>
        <w:t xml:space="preserve"> GPIB-VXI</w:t>
      </w:r>
      <w:r w:rsidR="00D36E10">
        <w:t>,</w:t>
      </w:r>
      <w:r>
        <w:t xml:space="preserve"> and PXI Specific</w:t>
      </w:r>
      <w:r w:rsidRPr="00585FFF">
        <w:rPr>
          <w:b/>
        </w:rPr>
        <w:t>)</w:t>
      </w:r>
      <w:bookmarkEnd w:id="634"/>
    </w:p>
    <w:p w14:paraId="779AF61D" w14:textId="77777777" w:rsidR="008B6AF3" w:rsidRPr="00585FFF" w:rsidRDefault="008B6AF3"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8B6AF3" w14:paraId="724EFC61" w14:textId="77777777">
        <w:trPr>
          <w:cantSplit/>
          <w:tblHeader/>
        </w:trPr>
        <w:tc>
          <w:tcPr>
            <w:tcW w:w="4048" w:type="dxa"/>
            <w:tcBorders>
              <w:top w:val="single" w:sz="6" w:space="0" w:color="auto"/>
              <w:left w:val="single" w:sz="6" w:space="0" w:color="auto"/>
              <w:bottom w:val="double" w:sz="4" w:space="0" w:color="auto"/>
              <w:right w:val="single" w:sz="6" w:space="0" w:color="auto"/>
            </w:tcBorders>
          </w:tcPr>
          <w:p w14:paraId="0EE0C188" w14:textId="77777777" w:rsidR="008B6AF3" w:rsidRDefault="008B6AF3"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4" w:space="0" w:color="auto"/>
              <w:right w:val="single" w:sz="6" w:space="0" w:color="auto"/>
            </w:tcBorders>
          </w:tcPr>
          <w:p w14:paraId="5F6D2FC8" w14:textId="77777777" w:rsidR="008B6AF3" w:rsidRDefault="008B6AF3" w:rsidP="00EF1F8A">
            <w:pPr>
              <w:spacing w:before="40" w:after="40"/>
              <w:jc w:val="center"/>
              <w:rPr>
                <w:b/>
                <w:sz w:val="20"/>
              </w:rPr>
            </w:pPr>
            <w:r>
              <w:rPr>
                <w:b/>
                <w:sz w:val="20"/>
              </w:rPr>
              <w:t>Range</w:t>
            </w:r>
          </w:p>
        </w:tc>
        <w:tc>
          <w:tcPr>
            <w:tcW w:w="2240" w:type="dxa"/>
            <w:tcBorders>
              <w:top w:val="single" w:sz="6" w:space="0" w:color="auto"/>
              <w:bottom w:val="double" w:sz="4" w:space="0" w:color="auto"/>
              <w:right w:val="single" w:sz="6" w:space="0" w:color="auto"/>
            </w:tcBorders>
          </w:tcPr>
          <w:p w14:paraId="7ACF0064" w14:textId="77777777" w:rsidR="008B6AF3" w:rsidRDefault="008B6AF3" w:rsidP="00EF1F8A">
            <w:pPr>
              <w:spacing w:before="40" w:after="40"/>
              <w:jc w:val="center"/>
              <w:rPr>
                <w:b/>
                <w:sz w:val="20"/>
              </w:rPr>
            </w:pPr>
            <w:r>
              <w:rPr>
                <w:b/>
                <w:sz w:val="20"/>
              </w:rPr>
              <w:t>Default</w:t>
            </w:r>
          </w:p>
        </w:tc>
      </w:tr>
      <w:tr w:rsidR="008B6AF3" w14:paraId="33BC3D16" w14:textId="77777777">
        <w:trPr>
          <w:cantSplit/>
        </w:trPr>
        <w:tc>
          <w:tcPr>
            <w:tcW w:w="4048" w:type="dxa"/>
            <w:tcBorders>
              <w:top w:val="double" w:sz="4" w:space="0" w:color="auto"/>
              <w:left w:val="single" w:sz="6" w:space="0" w:color="auto"/>
              <w:bottom w:val="single" w:sz="6" w:space="0" w:color="auto"/>
              <w:right w:val="single" w:sz="6" w:space="0" w:color="auto"/>
            </w:tcBorders>
          </w:tcPr>
          <w:p w14:paraId="5B34FF69" w14:textId="77777777" w:rsidR="008B6AF3" w:rsidRDefault="008B6AF3">
            <w:pPr>
              <w:spacing w:before="40" w:after="40"/>
              <w:ind w:left="80"/>
              <w:rPr>
                <w:rFonts w:ascii="Courier" w:hAnsi="Courier"/>
                <w:sz w:val="18"/>
              </w:rPr>
            </w:pPr>
            <w:r>
              <w:rPr>
                <w:rFonts w:ascii="Courier" w:hAnsi="Courier"/>
                <w:sz w:val="18"/>
              </w:rPr>
              <w:t>VI_ATTR_</w:t>
            </w:r>
            <w:r>
              <w:rPr>
                <w:rFonts w:ascii="Courier" w:hAnsi="Courier"/>
                <w:caps/>
                <w:sz w:val="18"/>
              </w:rPr>
              <w:t>Slot</w:t>
            </w:r>
          </w:p>
        </w:tc>
        <w:tc>
          <w:tcPr>
            <w:tcW w:w="2600" w:type="dxa"/>
            <w:tcBorders>
              <w:top w:val="double" w:sz="4" w:space="0" w:color="auto"/>
              <w:left w:val="single" w:sz="6" w:space="0" w:color="auto"/>
              <w:bottom w:val="single" w:sz="6" w:space="0" w:color="auto"/>
              <w:right w:val="single" w:sz="6" w:space="0" w:color="auto"/>
            </w:tcBorders>
          </w:tcPr>
          <w:p w14:paraId="1B3747D2" w14:textId="77777777" w:rsidR="008B6AF3" w:rsidRDefault="00A131CB" w:rsidP="00EF1F8A">
            <w:pPr>
              <w:spacing w:before="40" w:after="40"/>
              <w:jc w:val="center"/>
              <w:rPr>
                <w:rFonts w:ascii="Courier" w:hAnsi="Courier"/>
                <w:sz w:val="18"/>
              </w:rPr>
            </w:pPr>
            <w:r>
              <w:rPr>
                <w:sz w:val="20"/>
              </w:rPr>
              <w:t>N/A</w:t>
            </w:r>
          </w:p>
        </w:tc>
        <w:tc>
          <w:tcPr>
            <w:tcW w:w="2240" w:type="dxa"/>
            <w:tcBorders>
              <w:top w:val="double" w:sz="4" w:space="0" w:color="auto"/>
              <w:bottom w:val="single" w:sz="6" w:space="0" w:color="auto"/>
              <w:right w:val="single" w:sz="6" w:space="0" w:color="auto"/>
            </w:tcBorders>
          </w:tcPr>
          <w:p w14:paraId="32CB139D" w14:textId="77777777" w:rsidR="008B6AF3" w:rsidRDefault="008B6AF3" w:rsidP="00EF1F8A">
            <w:pPr>
              <w:spacing w:before="40" w:after="40"/>
              <w:jc w:val="center"/>
              <w:rPr>
                <w:sz w:val="20"/>
              </w:rPr>
            </w:pPr>
            <w:r>
              <w:rPr>
                <w:sz w:val="20"/>
              </w:rPr>
              <w:t>N/A</w:t>
            </w:r>
          </w:p>
        </w:tc>
      </w:tr>
      <w:tr w:rsidR="008B6AF3" w14:paraId="4F7CF7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78040AB" w14:textId="77777777" w:rsidR="008B6AF3" w:rsidRPr="00851DA4" w:rsidRDefault="008B6AF3" w:rsidP="00EF1F8A">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WIN_ACCESS</w:t>
            </w:r>
          </w:p>
        </w:tc>
        <w:tc>
          <w:tcPr>
            <w:tcW w:w="2600" w:type="dxa"/>
            <w:tcBorders>
              <w:top w:val="single" w:sz="6" w:space="0" w:color="auto"/>
              <w:left w:val="single" w:sz="6" w:space="0" w:color="auto"/>
              <w:bottom w:val="single" w:sz="6" w:space="0" w:color="auto"/>
              <w:right w:val="single" w:sz="6" w:space="0" w:color="auto"/>
            </w:tcBorders>
          </w:tcPr>
          <w:p w14:paraId="6E3DCB7E" w14:textId="77777777" w:rsidR="008B6AF3" w:rsidRDefault="008B6AF3" w:rsidP="00EF1F8A">
            <w:pPr>
              <w:spacing w:before="40" w:after="40"/>
              <w:jc w:val="center"/>
              <w:rPr>
                <w:rFonts w:ascii="Courier" w:hAnsi="Courier"/>
                <w:sz w:val="18"/>
              </w:rPr>
            </w:pPr>
            <w:r>
              <w:rPr>
                <w:rFonts w:ascii="Courier" w:hAnsi="Courier"/>
                <w:sz w:val="18"/>
              </w:rPr>
              <w:t>VI_</w:t>
            </w:r>
            <w:r w:rsidR="00A131CB">
              <w:rPr>
                <w:rFonts w:ascii="Courier" w:hAnsi="Courier"/>
                <w:sz w:val="18"/>
              </w:rPr>
              <w:t>TRUE</w:t>
            </w:r>
            <w:r>
              <w:rPr>
                <w:rFonts w:ascii="Courier" w:hAnsi="Courier"/>
                <w:sz w:val="18"/>
              </w:rPr>
              <w:br/>
              <w:t>VI_</w:t>
            </w:r>
            <w:r w:rsidR="00A131CB">
              <w:rPr>
                <w:rFonts w:ascii="Courier" w:hAnsi="Courier"/>
                <w:sz w:val="18"/>
              </w:rPr>
              <w:t>FALSE</w:t>
            </w:r>
          </w:p>
        </w:tc>
        <w:tc>
          <w:tcPr>
            <w:tcW w:w="2240" w:type="dxa"/>
            <w:tcBorders>
              <w:top w:val="single" w:sz="6" w:space="0" w:color="auto"/>
              <w:bottom w:val="single" w:sz="6" w:space="0" w:color="auto"/>
              <w:right w:val="single" w:sz="6" w:space="0" w:color="auto"/>
            </w:tcBorders>
          </w:tcPr>
          <w:p w14:paraId="53B485C7" w14:textId="77777777" w:rsidR="008B6AF3" w:rsidRDefault="00A131CB" w:rsidP="00EF1F8A">
            <w:pPr>
              <w:spacing w:before="40" w:after="40"/>
              <w:jc w:val="center"/>
              <w:rPr>
                <w:sz w:val="20"/>
              </w:rPr>
            </w:pPr>
            <w:r>
              <w:rPr>
                <w:rFonts w:ascii="Courier" w:hAnsi="Courier"/>
                <w:sz w:val="18"/>
              </w:rPr>
              <w:t>N/A</w:t>
            </w:r>
          </w:p>
        </w:tc>
      </w:tr>
    </w:tbl>
    <w:p w14:paraId="082D5CDB" w14:textId="77777777" w:rsidR="008B6AF3" w:rsidRDefault="008B6AF3">
      <w:pPr>
        <w:rPr>
          <w:sz w:val="20"/>
        </w:rPr>
      </w:pPr>
    </w:p>
    <w:p w14:paraId="4F4FF6E1" w14:textId="77777777" w:rsidR="00F21987" w:rsidRDefault="00F21987">
      <w:pPr>
        <w:pStyle w:val="Head2"/>
      </w:pPr>
      <w:bookmarkStart w:id="635" w:name="_Toc135102812"/>
      <w:bookmarkStart w:id="636" w:name="_Toc444277161"/>
      <w:r>
        <w:t>INSTR Resource Attributes (VXI and GPIB-VXI Specific)</w:t>
      </w:r>
      <w:bookmarkEnd w:id="635"/>
      <w:bookmarkEnd w:id="636"/>
    </w:p>
    <w:p w14:paraId="49BEEDDB" w14:textId="77777777" w:rsidR="00F21987" w:rsidRDefault="00F21987">
      <w:pPr>
        <w:pStyle w:val="Head2"/>
      </w:pPr>
    </w:p>
    <w:tbl>
      <w:tblPr>
        <w:tblW w:w="0" w:type="auto"/>
        <w:tblInd w:w="360" w:type="dxa"/>
        <w:tblLayout w:type="fixed"/>
        <w:tblLook w:val="0000" w:firstRow="0" w:lastRow="0" w:firstColumn="0" w:lastColumn="0" w:noHBand="0" w:noVBand="0"/>
      </w:tblPr>
      <w:tblGrid>
        <w:gridCol w:w="4048"/>
        <w:gridCol w:w="2600"/>
        <w:gridCol w:w="2240"/>
      </w:tblGrid>
      <w:tr w:rsidR="00F21987" w14:paraId="2BA7191E"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CB7B56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EB76897"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D3454D5" w14:textId="77777777" w:rsidR="00F21987" w:rsidRDefault="00F21987">
            <w:pPr>
              <w:spacing w:before="40" w:after="40"/>
              <w:jc w:val="center"/>
              <w:rPr>
                <w:b/>
                <w:sz w:val="20"/>
              </w:rPr>
            </w:pPr>
            <w:r>
              <w:rPr>
                <w:b/>
                <w:sz w:val="20"/>
              </w:rPr>
              <w:t>Default</w:t>
            </w:r>
          </w:p>
        </w:tc>
      </w:tr>
      <w:tr w:rsidR="00F21987" w14:paraId="7600828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47B4E0B" w14:textId="77777777" w:rsidR="00F21987" w:rsidRDefault="00F21987" w:rsidP="00EF1F8A">
            <w:pPr>
              <w:spacing w:before="40" w:after="40"/>
              <w:ind w:left="86"/>
              <w:rPr>
                <w:rFonts w:ascii="Courier" w:hAnsi="Courier"/>
                <w:b/>
                <w:caps/>
                <w:sz w:val="18"/>
              </w:rPr>
            </w:pPr>
            <w:r>
              <w:rPr>
                <w:rFonts w:ascii="Courier" w:hAnsi="Courier"/>
                <w:caps/>
                <w:sz w:val="18"/>
              </w:rPr>
              <w:t>VI_ATTR_</w:t>
            </w:r>
            <w:r w:rsidR="008B6AF3">
              <w:rPr>
                <w:rFonts w:ascii="Courier" w:hAnsi="Courier"/>
                <w:caps/>
                <w:sz w:val="18"/>
              </w:rPr>
              <w:t>Slot</w:t>
            </w:r>
          </w:p>
        </w:tc>
        <w:tc>
          <w:tcPr>
            <w:tcW w:w="2600" w:type="dxa"/>
            <w:tcBorders>
              <w:top w:val="double" w:sz="6" w:space="0" w:color="auto"/>
              <w:left w:val="single" w:sz="6" w:space="0" w:color="auto"/>
              <w:bottom w:val="single" w:sz="6" w:space="0" w:color="auto"/>
              <w:right w:val="single" w:sz="6" w:space="0" w:color="auto"/>
            </w:tcBorders>
          </w:tcPr>
          <w:p w14:paraId="496DD409" w14:textId="77777777" w:rsidR="00F21987" w:rsidRDefault="00F21987">
            <w:pPr>
              <w:spacing w:before="40" w:after="40"/>
              <w:jc w:val="center"/>
              <w:rPr>
                <w:sz w:val="20"/>
              </w:rPr>
            </w:pPr>
            <w:r>
              <w:rPr>
                <w:sz w:val="20"/>
              </w:rPr>
              <w:t>0 to 7</w:t>
            </w:r>
          </w:p>
        </w:tc>
        <w:tc>
          <w:tcPr>
            <w:tcW w:w="2240" w:type="dxa"/>
            <w:tcBorders>
              <w:top w:val="double" w:sz="6" w:space="0" w:color="auto"/>
              <w:left w:val="single" w:sz="6" w:space="0" w:color="auto"/>
              <w:bottom w:val="single" w:sz="6" w:space="0" w:color="auto"/>
              <w:right w:val="single" w:sz="6" w:space="0" w:color="auto"/>
            </w:tcBorders>
          </w:tcPr>
          <w:p w14:paraId="156C4785" w14:textId="77777777" w:rsidR="00F21987" w:rsidRDefault="00F21987">
            <w:pPr>
              <w:spacing w:before="40" w:after="40"/>
              <w:jc w:val="center"/>
              <w:rPr>
                <w:sz w:val="20"/>
              </w:rPr>
            </w:pPr>
            <w:r>
              <w:rPr>
                <w:sz w:val="20"/>
              </w:rPr>
              <w:t>N/A</w:t>
            </w:r>
          </w:p>
        </w:tc>
      </w:tr>
      <w:tr w:rsidR="00F21987" w14:paraId="6C778BCE" w14:textId="77777777">
        <w:trPr>
          <w:cantSplit/>
        </w:trPr>
        <w:tc>
          <w:tcPr>
            <w:tcW w:w="4048" w:type="dxa"/>
            <w:tcBorders>
              <w:left w:val="single" w:sz="6" w:space="0" w:color="auto"/>
              <w:bottom w:val="single" w:sz="6" w:space="0" w:color="auto"/>
              <w:right w:val="single" w:sz="6" w:space="0" w:color="auto"/>
            </w:tcBorders>
          </w:tcPr>
          <w:p w14:paraId="0C9C13EB" w14:textId="77777777" w:rsidR="008612FC"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008612FC" w:rsidRPr="00851DA4">
              <w:rPr>
                <w:rFonts w:ascii="Courier" w:hAnsi="Courier"/>
                <w:sz w:val="18"/>
                <w:lang w:val="it-IT"/>
              </w:rPr>
              <w:t>_32</w:t>
            </w:r>
          </w:p>
          <w:p w14:paraId="5AB4CB8D" w14:textId="77777777" w:rsidR="00F21987" w:rsidRPr="00851DA4" w:rsidRDefault="008612FC" w:rsidP="00726905">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Pr="00851DA4">
              <w:rPr>
                <w:rFonts w:ascii="Courier" w:hAnsi="Courier"/>
                <w:sz w:val="18"/>
                <w:lang w:val="it-IT"/>
              </w:rPr>
              <w:t>_64</w:t>
            </w:r>
          </w:p>
        </w:tc>
        <w:tc>
          <w:tcPr>
            <w:tcW w:w="2600" w:type="dxa"/>
            <w:tcBorders>
              <w:left w:val="single" w:sz="6" w:space="0" w:color="auto"/>
              <w:bottom w:val="single" w:sz="6" w:space="0" w:color="auto"/>
              <w:right w:val="single" w:sz="6" w:space="0" w:color="auto"/>
            </w:tcBorders>
          </w:tcPr>
          <w:p w14:paraId="64F1CE5E" w14:textId="77777777" w:rsidR="00F21987" w:rsidRDefault="00F21987">
            <w:pPr>
              <w:spacing w:before="40" w:after="40"/>
              <w:jc w:val="center"/>
              <w:rPr>
                <w:sz w:val="20"/>
              </w:rPr>
            </w:pPr>
            <w:r>
              <w:rPr>
                <w:sz w:val="20"/>
              </w:rPr>
              <w:t>N/A</w:t>
            </w:r>
          </w:p>
        </w:tc>
        <w:tc>
          <w:tcPr>
            <w:tcW w:w="2240" w:type="dxa"/>
            <w:tcBorders>
              <w:left w:val="single" w:sz="6" w:space="0" w:color="auto"/>
              <w:bottom w:val="single" w:sz="6" w:space="0" w:color="auto"/>
              <w:right w:val="single" w:sz="6" w:space="0" w:color="auto"/>
            </w:tcBorders>
          </w:tcPr>
          <w:p w14:paraId="2B86C670" w14:textId="77777777" w:rsidR="00F21987" w:rsidRDefault="00F21987">
            <w:pPr>
              <w:spacing w:before="40" w:after="40"/>
              <w:jc w:val="center"/>
              <w:rPr>
                <w:sz w:val="20"/>
              </w:rPr>
            </w:pPr>
            <w:r>
              <w:rPr>
                <w:sz w:val="20"/>
              </w:rPr>
              <w:t>N/A</w:t>
            </w:r>
          </w:p>
        </w:tc>
      </w:tr>
      <w:tr w:rsidR="00F21987" w14:paraId="4B13BF1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13B44DD" w14:textId="77777777" w:rsidR="00F21987"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008612FC" w:rsidRPr="00851DA4">
              <w:rPr>
                <w:rFonts w:ascii="Courier" w:hAnsi="Courier"/>
                <w:sz w:val="18"/>
                <w:lang w:val="it-IT"/>
              </w:rPr>
              <w:t>_32</w:t>
            </w:r>
          </w:p>
          <w:p w14:paraId="19CDA2D6" w14:textId="77777777" w:rsidR="008612FC" w:rsidRPr="00851DA4" w:rsidRDefault="008612FC"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Pr="00851DA4">
              <w:rPr>
                <w:rFonts w:ascii="Courier" w:hAnsi="Courier"/>
                <w:sz w:val="18"/>
                <w:lang w:val="it-IT"/>
              </w:rPr>
              <w:t>_64</w:t>
            </w:r>
          </w:p>
        </w:tc>
        <w:tc>
          <w:tcPr>
            <w:tcW w:w="2600" w:type="dxa"/>
            <w:tcBorders>
              <w:top w:val="single" w:sz="6" w:space="0" w:color="auto"/>
              <w:left w:val="single" w:sz="6" w:space="0" w:color="auto"/>
              <w:bottom w:val="single" w:sz="6" w:space="0" w:color="auto"/>
              <w:right w:val="single" w:sz="6" w:space="0" w:color="auto"/>
            </w:tcBorders>
          </w:tcPr>
          <w:p w14:paraId="00ECA956" w14:textId="77777777" w:rsidR="00F21987" w:rsidRDefault="00F21987">
            <w:pPr>
              <w:spacing w:before="40" w:after="40"/>
              <w:jc w:val="center"/>
              <w:rPr>
                <w:sz w:val="20"/>
              </w:rPr>
            </w:pPr>
            <w:r>
              <w:rPr>
                <w:sz w:val="20"/>
              </w:rPr>
              <w:t>N/A</w:t>
            </w:r>
          </w:p>
        </w:tc>
        <w:tc>
          <w:tcPr>
            <w:tcW w:w="2240" w:type="dxa"/>
            <w:tcBorders>
              <w:top w:val="single" w:sz="6" w:space="0" w:color="auto"/>
              <w:left w:val="single" w:sz="6" w:space="0" w:color="auto"/>
              <w:bottom w:val="single" w:sz="6" w:space="0" w:color="auto"/>
              <w:right w:val="single" w:sz="6" w:space="0" w:color="auto"/>
            </w:tcBorders>
          </w:tcPr>
          <w:p w14:paraId="1229078F" w14:textId="77777777" w:rsidR="00F21987" w:rsidRDefault="00F21987">
            <w:pPr>
              <w:spacing w:before="40" w:after="40"/>
              <w:jc w:val="center"/>
              <w:rPr>
                <w:sz w:val="20"/>
              </w:rPr>
            </w:pPr>
            <w:r>
              <w:rPr>
                <w:sz w:val="20"/>
              </w:rPr>
              <w:t>N/A</w:t>
            </w:r>
          </w:p>
        </w:tc>
      </w:tr>
      <w:tr w:rsidR="00F21987" w14:paraId="35BAB5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F966E91" w14:textId="77777777" w:rsidR="00F21987" w:rsidRDefault="00F21987" w:rsidP="00EF1F8A">
            <w:pPr>
              <w:spacing w:before="40" w:after="40"/>
              <w:ind w:left="80"/>
              <w:rPr>
                <w:rFonts w:ascii="Courier" w:hAnsi="Courier"/>
                <w:sz w:val="18"/>
              </w:rPr>
            </w:pPr>
            <w:r>
              <w:rPr>
                <w:rFonts w:ascii="Courier" w:hAnsi="Courier"/>
                <w:sz w:val="18"/>
              </w:rPr>
              <w:t>VI_ATTR_</w:t>
            </w:r>
            <w:r>
              <w:rPr>
                <w:rFonts w:ascii="Courier" w:hAnsi="Courier"/>
                <w:caps/>
                <w:sz w:val="18"/>
              </w:rPr>
              <w:t xml:space="preserve">MEM_Space </w:t>
            </w:r>
          </w:p>
        </w:tc>
        <w:tc>
          <w:tcPr>
            <w:tcW w:w="2600" w:type="dxa"/>
            <w:tcBorders>
              <w:top w:val="single" w:sz="6" w:space="0" w:color="auto"/>
              <w:left w:val="single" w:sz="6" w:space="0" w:color="auto"/>
              <w:bottom w:val="single" w:sz="6" w:space="0" w:color="auto"/>
              <w:right w:val="single" w:sz="6" w:space="0" w:color="auto"/>
            </w:tcBorders>
          </w:tcPr>
          <w:p w14:paraId="591CA26A" w14:textId="77777777" w:rsidR="008612FC" w:rsidRPr="00851DA4" w:rsidRDefault="00F21987">
            <w:pPr>
              <w:spacing w:before="40" w:after="40"/>
              <w:jc w:val="center"/>
              <w:rPr>
                <w:sz w:val="20"/>
                <w:lang w:val="it-IT"/>
              </w:rPr>
            </w:pPr>
            <w:r w:rsidRPr="00851DA4">
              <w:rPr>
                <w:rFonts w:ascii="Courier" w:hAnsi="Courier"/>
                <w:sz w:val="18"/>
                <w:lang w:val="it-IT"/>
              </w:rPr>
              <w:t>VI_</w:t>
            </w:r>
            <w:r w:rsidR="008B6AF3" w:rsidRPr="00851DA4">
              <w:rPr>
                <w:rFonts w:ascii="Courier" w:hAnsi="Courier"/>
                <w:sz w:val="18"/>
                <w:lang w:val="it-IT"/>
              </w:rPr>
              <w:t>NMAPPED</w:t>
            </w:r>
            <w:r w:rsidRPr="00851DA4">
              <w:rPr>
                <w:rFonts w:ascii="Courier" w:hAnsi="Courier"/>
                <w:sz w:val="18"/>
                <w:lang w:val="it-IT"/>
              </w:rPr>
              <w:br/>
              <w:t>VI_A24_SPACE</w:t>
            </w:r>
            <w:r w:rsidRPr="00851DA4">
              <w:rPr>
                <w:rFonts w:ascii="Courier" w:hAnsi="Courier"/>
                <w:sz w:val="18"/>
                <w:lang w:val="it-IT"/>
              </w:rPr>
              <w:br/>
              <w:t>VI_</w:t>
            </w:r>
            <w:r w:rsidR="008B6AF3" w:rsidRPr="00851DA4">
              <w:rPr>
                <w:rFonts w:ascii="Courier" w:hAnsi="Courier"/>
                <w:sz w:val="18"/>
                <w:lang w:val="it-IT"/>
              </w:rPr>
              <w:t>DEREF_ADDR</w:t>
            </w:r>
          </w:p>
        </w:tc>
        <w:tc>
          <w:tcPr>
            <w:tcW w:w="2240" w:type="dxa"/>
            <w:tcBorders>
              <w:top w:val="single" w:sz="6" w:space="0" w:color="auto"/>
              <w:left w:val="single" w:sz="6" w:space="0" w:color="auto"/>
              <w:bottom w:val="single" w:sz="6" w:space="0" w:color="auto"/>
              <w:right w:val="single" w:sz="6" w:space="0" w:color="auto"/>
            </w:tcBorders>
          </w:tcPr>
          <w:p w14:paraId="3A8FB25F" w14:textId="77777777" w:rsidR="00F21987" w:rsidRDefault="00F21987">
            <w:pPr>
              <w:spacing w:before="40" w:after="40"/>
              <w:jc w:val="center"/>
              <w:rPr>
                <w:sz w:val="20"/>
              </w:rPr>
            </w:pPr>
            <w:r>
              <w:rPr>
                <w:rFonts w:ascii="Courier" w:hAnsi="Courier"/>
                <w:sz w:val="18"/>
              </w:rPr>
              <w:t>VI_</w:t>
            </w:r>
            <w:r w:rsidR="008B6AF3">
              <w:rPr>
                <w:rFonts w:ascii="Courier" w:hAnsi="Courier"/>
                <w:sz w:val="18"/>
              </w:rPr>
              <w:t>NMAPPED</w:t>
            </w:r>
          </w:p>
        </w:tc>
      </w:tr>
      <w:tr w:rsidR="00F21987" w14:paraId="1597406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6D700DC" w14:textId="77777777" w:rsidR="00F21987" w:rsidRDefault="00F21987">
            <w:pPr>
              <w:spacing w:before="40" w:after="40"/>
              <w:ind w:left="80"/>
              <w:rPr>
                <w:rFonts w:ascii="Courier" w:hAnsi="Courier"/>
                <w:sz w:val="18"/>
              </w:rPr>
            </w:pPr>
            <w:r>
              <w:rPr>
                <w:rFonts w:ascii="Courier" w:hAnsi="Courier"/>
                <w:sz w:val="18"/>
              </w:rPr>
              <w:t>VI_ATTR_SRC_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1148DF2D"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33A6805D" w14:textId="77777777" w:rsidR="00F21987" w:rsidRDefault="008B6AF3">
            <w:pPr>
              <w:spacing w:before="40" w:after="40"/>
              <w:jc w:val="center"/>
              <w:rPr>
                <w:sz w:val="20"/>
              </w:rPr>
            </w:pPr>
            <w:r>
              <w:rPr>
                <w:sz w:val="20"/>
              </w:rPr>
              <w:t>1</w:t>
            </w:r>
          </w:p>
        </w:tc>
      </w:tr>
      <w:tr w:rsidR="00F21987" w14:paraId="742F4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68EC0B4" w14:textId="77777777" w:rsidR="00F21987" w:rsidRDefault="00F21987">
            <w:pPr>
              <w:spacing w:before="40" w:after="40"/>
              <w:ind w:left="80"/>
              <w:rPr>
                <w:rFonts w:ascii="Courier" w:hAnsi="Courier"/>
                <w:sz w:val="18"/>
              </w:rPr>
            </w:pPr>
            <w:r>
              <w:rPr>
                <w:rFonts w:ascii="Courier" w:hAnsi="Courier"/>
                <w:sz w:val="18"/>
              </w:rPr>
              <w:t>VI_ATTR_DEST_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0D839AF3"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0CDC22CA" w14:textId="77777777" w:rsidR="00F21987" w:rsidRDefault="008B6AF3">
            <w:pPr>
              <w:spacing w:before="40" w:after="40"/>
              <w:jc w:val="center"/>
              <w:rPr>
                <w:sz w:val="20"/>
              </w:rPr>
            </w:pPr>
            <w:r>
              <w:rPr>
                <w:sz w:val="20"/>
              </w:rPr>
              <w:t>1</w:t>
            </w:r>
          </w:p>
        </w:tc>
      </w:tr>
    </w:tbl>
    <w:p w14:paraId="561A78A3" w14:textId="77777777" w:rsidR="008B6AF3" w:rsidRDefault="008B6AF3">
      <w:pPr>
        <w:pStyle w:val="Head2"/>
      </w:pPr>
    </w:p>
    <w:p w14:paraId="5092E5F2" w14:textId="77777777" w:rsidR="00F21987" w:rsidRDefault="00F21987">
      <w:pPr>
        <w:pStyle w:val="Head2"/>
      </w:pPr>
      <w:bookmarkStart w:id="637" w:name="_Toc444277162"/>
      <w:r>
        <w:t>INSTR Resource Attributes (VXI and GPIB-VXI Specific)</w:t>
      </w:r>
      <w:bookmarkEnd w:id="637"/>
    </w:p>
    <w:p w14:paraId="2E8C61D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F66C85B" w14:textId="77777777">
        <w:trPr>
          <w:cantSplit/>
        </w:trPr>
        <w:tc>
          <w:tcPr>
            <w:tcW w:w="4048" w:type="dxa"/>
            <w:tcBorders>
              <w:top w:val="single" w:sz="6" w:space="0" w:color="auto"/>
              <w:left w:val="single" w:sz="6" w:space="0" w:color="auto"/>
              <w:right w:val="single" w:sz="6" w:space="0" w:color="auto"/>
            </w:tcBorders>
          </w:tcPr>
          <w:p w14:paraId="5A9312CE"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45598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A887114" w14:textId="77777777" w:rsidR="00F21987" w:rsidRDefault="00F21987">
            <w:pPr>
              <w:spacing w:before="40" w:after="40"/>
              <w:jc w:val="center"/>
              <w:rPr>
                <w:b/>
                <w:sz w:val="20"/>
              </w:rPr>
            </w:pPr>
            <w:r>
              <w:rPr>
                <w:b/>
                <w:sz w:val="20"/>
              </w:rPr>
              <w:t>Default</w:t>
            </w:r>
          </w:p>
        </w:tc>
      </w:tr>
      <w:tr w:rsidR="00F21987" w14:paraId="09A37425" w14:textId="77777777">
        <w:trPr>
          <w:cantSplit/>
        </w:trPr>
        <w:tc>
          <w:tcPr>
            <w:tcW w:w="4048" w:type="dxa"/>
            <w:tcBorders>
              <w:top w:val="double" w:sz="6" w:space="0" w:color="auto"/>
              <w:left w:val="single" w:sz="6" w:space="0" w:color="auto"/>
              <w:bottom w:val="single" w:sz="6" w:space="0" w:color="auto"/>
              <w:right w:val="single" w:sz="6" w:space="0" w:color="auto"/>
            </w:tcBorders>
          </w:tcPr>
          <w:p w14:paraId="25213ED3" w14:textId="77777777" w:rsidR="00F21987" w:rsidRDefault="00F21987">
            <w:pPr>
              <w:spacing w:before="40" w:after="40"/>
              <w:ind w:left="80"/>
              <w:rPr>
                <w:rFonts w:ascii="Courier" w:hAnsi="Courier"/>
                <w:sz w:val="18"/>
              </w:rPr>
            </w:pPr>
            <w:r>
              <w:rPr>
                <w:rFonts w:ascii="Courier" w:hAnsi="Courier"/>
                <w:sz w:val="18"/>
              </w:rPr>
              <w:t>VI_ATTR_FDC_CHNL</w:t>
            </w:r>
          </w:p>
        </w:tc>
        <w:tc>
          <w:tcPr>
            <w:tcW w:w="2600" w:type="dxa"/>
            <w:tcBorders>
              <w:top w:val="double" w:sz="6" w:space="0" w:color="auto"/>
              <w:left w:val="single" w:sz="6" w:space="0" w:color="auto"/>
              <w:bottom w:val="single" w:sz="6" w:space="0" w:color="auto"/>
              <w:right w:val="single" w:sz="6" w:space="0" w:color="auto"/>
            </w:tcBorders>
          </w:tcPr>
          <w:p w14:paraId="0773F08F" w14:textId="77777777" w:rsidR="00F21987" w:rsidRDefault="00F21987">
            <w:pPr>
              <w:spacing w:before="40" w:after="40"/>
              <w:jc w:val="center"/>
              <w:rPr>
                <w:sz w:val="20"/>
              </w:rPr>
            </w:pPr>
            <w:r>
              <w:rPr>
                <w:sz w:val="20"/>
              </w:rPr>
              <w:t>0 to 7</w:t>
            </w:r>
          </w:p>
        </w:tc>
        <w:tc>
          <w:tcPr>
            <w:tcW w:w="2240" w:type="dxa"/>
            <w:tcBorders>
              <w:top w:val="double" w:sz="6" w:space="0" w:color="auto"/>
              <w:bottom w:val="single" w:sz="6" w:space="0" w:color="auto"/>
              <w:right w:val="single" w:sz="6" w:space="0" w:color="auto"/>
            </w:tcBorders>
          </w:tcPr>
          <w:p w14:paraId="05E05181" w14:textId="77777777" w:rsidR="00F21987" w:rsidRDefault="00F21987">
            <w:pPr>
              <w:spacing w:before="40" w:after="40"/>
              <w:jc w:val="center"/>
              <w:rPr>
                <w:sz w:val="20"/>
              </w:rPr>
            </w:pPr>
            <w:r>
              <w:rPr>
                <w:sz w:val="20"/>
              </w:rPr>
              <w:t>N/A</w:t>
            </w:r>
          </w:p>
        </w:tc>
      </w:tr>
      <w:tr w:rsidR="00F21987" w14:paraId="574FA5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EAB5E58" w14:textId="77777777" w:rsidR="00F21987" w:rsidRDefault="00F21987">
            <w:pPr>
              <w:spacing w:before="40" w:after="40"/>
              <w:ind w:left="80"/>
              <w:rPr>
                <w:rFonts w:ascii="Courier" w:hAnsi="Courier"/>
                <w:sz w:val="18"/>
              </w:rPr>
            </w:pPr>
            <w:r>
              <w:rPr>
                <w:rFonts w:ascii="Courier" w:hAnsi="Courier"/>
                <w:sz w:val="18"/>
              </w:rPr>
              <w:t>VI_ATTR_FDC_MODE</w:t>
            </w:r>
          </w:p>
        </w:tc>
        <w:tc>
          <w:tcPr>
            <w:tcW w:w="2600" w:type="dxa"/>
            <w:tcBorders>
              <w:top w:val="single" w:sz="6" w:space="0" w:color="auto"/>
              <w:left w:val="single" w:sz="6" w:space="0" w:color="auto"/>
              <w:bottom w:val="single" w:sz="6" w:space="0" w:color="auto"/>
              <w:right w:val="single" w:sz="6" w:space="0" w:color="auto"/>
            </w:tcBorders>
          </w:tcPr>
          <w:p w14:paraId="6F4F4AEE"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VI_FDC_NORMAL</w:t>
            </w:r>
            <w:r w:rsidRPr="00851DA4">
              <w:rPr>
                <w:rFonts w:ascii="Courier" w:hAnsi="Courier"/>
                <w:sz w:val="18"/>
                <w:lang w:val="it-IT"/>
              </w:rPr>
              <w:br/>
              <w:t>VI_FDC_STREAM</w:t>
            </w:r>
          </w:p>
        </w:tc>
        <w:tc>
          <w:tcPr>
            <w:tcW w:w="2240" w:type="dxa"/>
            <w:tcBorders>
              <w:top w:val="single" w:sz="6" w:space="0" w:color="auto"/>
              <w:bottom w:val="single" w:sz="6" w:space="0" w:color="auto"/>
              <w:right w:val="single" w:sz="6" w:space="0" w:color="auto"/>
            </w:tcBorders>
          </w:tcPr>
          <w:p w14:paraId="4FFA7B0E" w14:textId="77777777" w:rsidR="00F21987" w:rsidRDefault="00F21987">
            <w:pPr>
              <w:spacing w:before="40" w:after="40"/>
              <w:jc w:val="center"/>
              <w:rPr>
                <w:rFonts w:ascii="Courier" w:hAnsi="Courier"/>
                <w:sz w:val="18"/>
              </w:rPr>
            </w:pPr>
            <w:r>
              <w:rPr>
                <w:rFonts w:ascii="Courier" w:hAnsi="Courier"/>
                <w:sz w:val="18"/>
              </w:rPr>
              <w:t>VI_DATA_PRIV</w:t>
            </w:r>
          </w:p>
        </w:tc>
      </w:tr>
      <w:tr w:rsidR="00F21987" w14:paraId="37499B6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994C0C" w14:textId="77777777" w:rsidR="00F21987" w:rsidRDefault="00F21987">
            <w:pPr>
              <w:spacing w:before="40" w:after="40"/>
              <w:ind w:left="80"/>
              <w:rPr>
                <w:rFonts w:ascii="Courier" w:hAnsi="Courier"/>
                <w:sz w:val="18"/>
              </w:rPr>
            </w:pPr>
            <w:r>
              <w:rPr>
                <w:rFonts w:ascii="Courier" w:hAnsi="Courier"/>
                <w:sz w:val="18"/>
              </w:rPr>
              <w:t>VI_ATTR_FDC_USE_PAIR</w:t>
            </w:r>
          </w:p>
        </w:tc>
        <w:tc>
          <w:tcPr>
            <w:tcW w:w="2600" w:type="dxa"/>
            <w:tcBorders>
              <w:top w:val="single" w:sz="6" w:space="0" w:color="auto"/>
              <w:left w:val="single" w:sz="6" w:space="0" w:color="auto"/>
              <w:bottom w:val="single" w:sz="6" w:space="0" w:color="auto"/>
              <w:right w:val="single" w:sz="6" w:space="0" w:color="auto"/>
            </w:tcBorders>
          </w:tcPr>
          <w:p w14:paraId="05072B46"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7F13D7C5"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7C4F902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DA80A1" w14:textId="77777777" w:rsidR="00F21987" w:rsidRPr="00851DA4" w:rsidRDefault="00F21987">
            <w:pPr>
              <w:spacing w:before="40" w:after="40"/>
              <w:ind w:left="80"/>
              <w:rPr>
                <w:sz w:val="18"/>
                <w:lang w:val="it-IT"/>
              </w:rPr>
            </w:pPr>
            <w:r w:rsidRPr="00851DA4">
              <w:rPr>
                <w:rFonts w:ascii="Courier" w:hAnsi="Courier"/>
                <w:sz w:val="18"/>
                <w:lang w:val="it-IT"/>
              </w:rPr>
              <w:t>VI_ATTR_VXI_DEV_CLASS</w:t>
            </w:r>
          </w:p>
        </w:tc>
        <w:tc>
          <w:tcPr>
            <w:tcW w:w="2600" w:type="dxa"/>
            <w:tcBorders>
              <w:top w:val="single" w:sz="6" w:space="0" w:color="auto"/>
              <w:left w:val="single" w:sz="6" w:space="0" w:color="auto"/>
              <w:bottom w:val="single" w:sz="6" w:space="0" w:color="auto"/>
              <w:right w:val="single" w:sz="6" w:space="0" w:color="auto"/>
            </w:tcBorders>
          </w:tcPr>
          <w:p w14:paraId="6285504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2F6622BE" w14:textId="77777777" w:rsidR="00F21987" w:rsidRDefault="00F21987">
            <w:pPr>
              <w:spacing w:before="40" w:after="40"/>
              <w:jc w:val="center"/>
              <w:rPr>
                <w:rFonts w:ascii="Courier" w:hAnsi="Courier"/>
                <w:sz w:val="18"/>
              </w:rPr>
            </w:pPr>
            <w:r>
              <w:rPr>
                <w:sz w:val="20"/>
              </w:rPr>
              <w:t>N/A</w:t>
            </w:r>
          </w:p>
        </w:tc>
      </w:tr>
      <w:tr w:rsidR="00F21987" w14:paraId="71B18D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5A7D7E" w14:textId="77777777" w:rsidR="00F21987" w:rsidRPr="00851DA4" w:rsidRDefault="00F21987" w:rsidP="008612FC">
            <w:pPr>
              <w:spacing w:before="40" w:after="40"/>
              <w:ind w:left="86"/>
              <w:rPr>
                <w:rFonts w:ascii="Courier" w:hAnsi="Courier"/>
                <w:caps/>
                <w:sz w:val="18"/>
                <w:lang w:val="it-IT"/>
              </w:rPr>
            </w:pPr>
            <w:r w:rsidRPr="00851DA4">
              <w:rPr>
                <w:rFonts w:ascii="Courier" w:hAnsi="Courier"/>
                <w:caps/>
                <w:sz w:val="18"/>
                <w:lang w:val="it-IT"/>
              </w:rPr>
              <w:t>VI_ATTR_</w:t>
            </w:r>
            <w:r w:rsidRPr="00851DA4">
              <w:rPr>
                <w:rFonts w:ascii="Courier" w:hAnsi="Courier"/>
                <w:sz w:val="18"/>
                <w:lang w:val="it-IT"/>
              </w:rPr>
              <w:t>VXI_TRIG_SUPPORT</w:t>
            </w:r>
          </w:p>
        </w:tc>
        <w:tc>
          <w:tcPr>
            <w:tcW w:w="2600" w:type="dxa"/>
            <w:tcBorders>
              <w:top w:val="single" w:sz="6" w:space="0" w:color="auto"/>
              <w:left w:val="single" w:sz="6" w:space="0" w:color="auto"/>
              <w:bottom w:val="single" w:sz="6" w:space="0" w:color="auto"/>
              <w:right w:val="single" w:sz="6" w:space="0" w:color="auto"/>
            </w:tcBorders>
          </w:tcPr>
          <w:p w14:paraId="118D03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9C62620" w14:textId="77777777" w:rsidR="00F21987" w:rsidRDefault="00F21987">
            <w:pPr>
              <w:spacing w:before="40" w:after="40"/>
              <w:jc w:val="center"/>
              <w:rPr>
                <w:sz w:val="20"/>
              </w:rPr>
            </w:pPr>
            <w:r>
              <w:rPr>
                <w:sz w:val="20"/>
              </w:rPr>
              <w:t>N/A</w:t>
            </w:r>
          </w:p>
        </w:tc>
      </w:tr>
    </w:tbl>
    <w:p w14:paraId="439580A3" w14:textId="77777777" w:rsidR="00F21987" w:rsidRDefault="00F21987">
      <w:pPr>
        <w:pStyle w:val="Head2"/>
        <w:rPr>
          <w:sz w:val="20"/>
        </w:rPr>
      </w:pPr>
    </w:p>
    <w:p w14:paraId="5974D60A" w14:textId="77777777" w:rsidR="00F21987" w:rsidRDefault="00F21987">
      <w:pPr>
        <w:rPr>
          <w:b/>
        </w:rPr>
      </w:pPr>
      <w:bookmarkStart w:id="638" w:name="_Toc135102813"/>
      <w:r>
        <w:rPr>
          <w:b/>
        </w:rPr>
        <w:t>INSTR Resource Attributes (GPIB-VXI Specific)</w:t>
      </w:r>
      <w:bookmarkEnd w:id="638"/>
    </w:p>
    <w:p w14:paraId="72441BE4"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8553425" w14:textId="77777777">
        <w:trPr>
          <w:cantSplit/>
        </w:trPr>
        <w:tc>
          <w:tcPr>
            <w:tcW w:w="4048" w:type="dxa"/>
            <w:tcBorders>
              <w:top w:val="single" w:sz="6" w:space="0" w:color="auto"/>
              <w:left w:val="single" w:sz="6" w:space="0" w:color="auto"/>
              <w:right w:val="single" w:sz="6" w:space="0" w:color="auto"/>
            </w:tcBorders>
          </w:tcPr>
          <w:p w14:paraId="39EEE70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D20B78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B2C94CD" w14:textId="77777777" w:rsidR="00F21987" w:rsidRDefault="00F21987">
            <w:pPr>
              <w:spacing w:before="40" w:after="40"/>
              <w:jc w:val="center"/>
              <w:rPr>
                <w:b/>
                <w:sz w:val="20"/>
              </w:rPr>
            </w:pPr>
            <w:r>
              <w:rPr>
                <w:b/>
                <w:sz w:val="20"/>
              </w:rPr>
              <w:t>Default</w:t>
            </w:r>
          </w:p>
        </w:tc>
      </w:tr>
      <w:tr w:rsidR="00F21987" w14:paraId="273A55C0"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7BE47B6" w14:textId="77777777" w:rsidR="00F21987" w:rsidRPr="00851DA4" w:rsidRDefault="00F21987">
            <w:pPr>
              <w:spacing w:before="40" w:after="40"/>
              <w:ind w:left="86"/>
              <w:rPr>
                <w:rFonts w:ascii="Courier" w:hAnsi="Courier"/>
                <w:b/>
                <w:caps/>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bottom w:val="single" w:sz="6" w:space="0" w:color="auto"/>
              <w:right w:val="single" w:sz="6" w:space="0" w:color="auto"/>
            </w:tcBorders>
          </w:tcPr>
          <w:p w14:paraId="29D1C38C" w14:textId="77777777" w:rsidR="00F21987" w:rsidRPr="00851DA4" w:rsidRDefault="00F21987">
            <w:pPr>
              <w:spacing w:before="40" w:after="40"/>
              <w:jc w:val="center"/>
              <w:rPr>
                <w:rFonts w:ascii="Courier" w:hAnsi="Courier"/>
                <w:sz w:val="18"/>
                <w:lang w:val="it-IT"/>
              </w:rPr>
            </w:pPr>
            <w:r>
              <w:rPr>
                <w:sz w:val="20"/>
              </w:rPr>
              <w:t>0 to FFFFh</w:t>
            </w:r>
          </w:p>
        </w:tc>
        <w:tc>
          <w:tcPr>
            <w:tcW w:w="2240" w:type="dxa"/>
            <w:tcBorders>
              <w:top w:val="double" w:sz="6" w:space="0" w:color="auto"/>
              <w:left w:val="single" w:sz="6" w:space="0" w:color="auto"/>
              <w:bottom w:val="single" w:sz="6" w:space="0" w:color="auto"/>
              <w:right w:val="single" w:sz="6" w:space="0" w:color="auto"/>
            </w:tcBorders>
          </w:tcPr>
          <w:p w14:paraId="6F478EB3" w14:textId="77777777" w:rsidR="00F21987" w:rsidRDefault="00F21987">
            <w:pPr>
              <w:spacing w:before="40" w:after="40"/>
              <w:jc w:val="center"/>
              <w:rPr>
                <w:sz w:val="20"/>
              </w:rPr>
            </w:pPr>
            <w:r>
              <w:rPr>
                <w:sz w:val="20"/>
              </w:rPr>
              <w:t>N/A</w:t>
            </w:r>
          </w:p>
        </w:tc>
      </w:tr>
    </w:tbl>
    <w:p w14:paraId="03F86FCF" w14:textId="77777777" w:rsidR="00F21987" w:rsidRDefault="00F21987">
      <w:pPr>
        <w:pStyle w:val="Head2"/>
        <w:rPr>
          <w:sz w:val="20"/>
        </w:rPr>
      </w:pPr>
    </w:p>
    <w:p w14:paraId="6CE60F7E" w14:textId="77777777" w:rsidR="00F21987" w:rsidRDefault="00F21987">
      <w:pPr>
        <w:rPr>
          <w:b/>
          <w:sz w:val="20"/>
        </w:rPr>
      </w:pPr>
      <w:r>
        <w:rPr>
          <w:b/>
          <w:sz w:val="20"/>
        </w:rPr>
        <w:br w:type="page"/>
      </w:r>
    </w:p>
    <w:p w14:paraId="50ED56EC" w14:textId="77777777" w:rsidR="00F21987" w:rsidRDefault="00F21987">
      <w:pPr>
        <w:pStyle w:val="Head2"/>
      </w:pPr>
      <w:bookmarkStart w:id="639" w:name="_Toc135102815"/>
      <w:bookmarkStart w:id="640" w:name="_Toc444277163"/>
      <w:r>
        <w:lastRenderedPageBreak/>
        <w:t>INSTR Resource Attributes (</w:t>
      </w:r>
      <w:r w:rsidR="005B26CD">
        <w:t>ASRL</w:t>
      </w:r>
      <w:r>
        <w:t xml:space="preserve"> Specific)</w:t>
      </w:r>
      <w:bookmarkEnd w:id="639"/>
      <w:bookmarkEnd w:id="640"/>
    </w:p>
    <w:p w14:paraId="3C2C893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06ADB63" w14:textId="77777777">
        <w:trPr>
          <w:cantSplit/>
        </w:trPr>
        <w:tc>
          <w:tcPr>
            <w:tcW w:w="4048" w:type="dxa"/>
            <w:tcBorders>
              <w:top w:val="single" w:sz="6" w:space="0" w:color="auto"/>
              <w:left w:val="single" w:sz="6" w:space="0" w:color="auto"/>
              <w:right w:val="single" w:sz="6" w:space="0" w:color="auto"/>
            </w:tcBorders>
          </w:tcPr>
          <w:p w14:paraId="1398783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B47C3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B297498" w14:textId="77777777" w:rsidR="00F21987" w:rsidRDefault="00F21987">
            <w:pPr>
              <w:spacing w:before="40" w:after="40"/>
              <w:jc w:val="center"/>
              <w:rPr>
                <w:b/>
                <w:sz w:val="20"/>
              </w:rPr>
            </w:pPr>
            <w:r>
              <w:rPr>
                <w:b/>
                <w:sz w:val="20"/>
              </w:rPr>
              <w:t>Default</w:t>
            </w:r>
          </w:p>
        </w:tc>
      </w:tr>
      <w:tr w:rsidR="005B26CD" w14:paraId="68AF3D1B" w14:textId="77777777">
        <w:trPr>
          <w:cantSplit/>
        </w:trPr>
        <w:tc>
          <w:tcPr>
            <w:tcW w:w="4048" w:type="dxa"/>
            <w:tcBorders>
              <w:top w:val="double" w:sz="6" w:space="0" w:color="auto"/>
              <w:left w:val="single" w:sz="6" w:space="0" w:color="auto"/>
              <w:right w:val="single" w:sz="6" w:space="0" w:color="auto"/>
            </w:tcBorders>
          </w:tcPr>
          <w:p w14:paraId="0E6F3BA9" w14:textId="77777777" w:rsidR="005B26CD" w:rsidRPr="00851DA4" w:rsidRDefault="005B26CD">
            <w:pPr>
              <w:spacing w:before="40" w:after="40"/>
              <w:ind w:left="80"/>
              <w:rPr>
                <w:rFonts w:ascii="Courier" w:hAnsi="Courier"/>
                <w:sz w:val="18"/>
                <w:lang w:val="it-IT"/>
              </w:rPr>
            </w:pPr>
            <w:r w:rsidRPr="00851DA4">
              <w:rPr>
                <w:rFonts w:ascii="Courier" w:hAnsi="Courier"/>
                <w:sz w:val="18"/>
                <w:lang w:val="it-IT"/>
              </w:rPr>
              <w:t>VI_ATTR_ASRL_AVAIL_NUM</w:t>
            </w:r>
          </w:p>
        </w:tc>
        <w:tc>
          <w:tcPr>
            <w:tcW w:w="2600" w:type="dxa"/>
            <w:tcBorders>
              <w:top w:val="double" w:sz="6" w:space="0" w:color="auto"/>
              <w:left w:val="single" w:sz="6" w:space="0" w:color="auto"/>
              <w:right w:val="single" w:sz="6" w:space="0" w:color="auto"/>
            </w:tcBorders>
          </w:tcPr>
          <w:p w14:paraId="5C507BF0" w14:textId="77777777" w:rsidR="005B26CD" w:rsidRDefault="005B26CD">
            <w:pPr>
              <w:spacing w:before="40" w:after="40"/>
              <w:jc w:val="center"/>
              <w:rPr>
                <w:sz w:val="20"/>
              </w:rPr>
            </w:pPr>
            <w:r>
              <w:rPr>
                <w:sz w:val="20"/>
              </w:rPr>
              <w:t>0 to FFFFh</w:t>
            </w:r>
          </w:p>
        </w:tc>
        <w:tc>
          <w:tcPr>
            <w:tcW w:w="2240" w:type="dxa"/>
            <w:tcBorders>
              <w:top w:val="double" w:sz="6" w:space="0" w:color="auto"/>
              <w:right w:val="single" w:sz="6" w:space="0" w:color="auto"/>
            </w:tcBorders>
          </w:tcPr>
          <w:p w14:paraId="16AF9336" w14:textId="77777777" w:rsidR="005B26CD" w:rsidRDefault="005B26CD">
            <w:pPr>
              <w:spacing w:before="40" w:after="40"/>
              <w:jc w:val="center"/>
              <w:rPr>
                <w:sz w:val="20"/>
              </w:rPr>
            </w:pPr>
            <w:r>
              <w:rPr>
                <w:sz w:val="20"/>
              </w:rPr>
              <w:t>0</w:t>
            </w:r>
          </w:p>
        </w:tc>
      </w:tr>
      <w:tr w:rsidR="00F21987" w14:paraId="71DF87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5C82162" w14:textId="77777777" w:rsidR="00F21987" w:rsidRDefault="00F21987">
            <w:pPr>
              <w:spacing w:before="40" w:after="40"/>
              <w:ind w:left="80"/>
              <w:rPr>
                <w:rFonts w:ascii="Courier" w:hAnsi="Courier"/>
                <w:sz w:val="18"/>
              </w:rPr>
            </w:pPr>
            <w:r>
              <w:rPr>
                <w:rFonts w:ascii="Courier" w:hAnsi="Courier"/>
                <w:sz w:val="18"/>
              </w:rPr>
              <w:t>VI_ATTR_ASRL_BAUD</w:t>
            </w:r>
          </w:p>
        </w:tc>
        <w:tc>
          <w:tcPr>
            <w:tcW w:w="2600" w:type="dxa"/>
            <w:tcBorders>
              <w:top w:val="single" w:sz="6" w:space="0" w:color="auto"/>
              <w:left w:val="single" w:sz="6" w:space="0" w:color="auto"/>
              <w:bottom w:val="single" w:sz="6" w:space="0" w:color="auto"/>
              <w:right w:val="single" w:sz="6" w:space="0" w:color="auto"/>
            </w:tcBorders>
          </w:tcPr>
          <w:p w14:paraId="09B567A6"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F5603E1" w14:textId="77777777" w:rsidR="00F21987" w:rsidRDefault="00F21987">
            <w:pPr>
              <w:spacing w:before="40" w:after="40"/>
              <w:jc w:val="center"/>
              <w:rPr>
                <w:sz w:val="20"/>
              </w:rPr>
            </w:pPr>
            <w:r>
              <w:rPr>
                <w:sz w:val="20"/>
              </w:rPr>
              <w:t>N/A</w:t>
            </w:r>
          </w:p>
        </w:tc>
      </w:tr>
      <w:tr w:rsidR="00F21987" w14:paraId="5473E3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F60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VI_ATTR_ASRL_DATA_BITS</w:t>
            </w:r>
          </w:p>
        </w:tc>
        <w:tc>
          <w:tcPr>
            <w:tcW w:w="2600" w:type="dxa"/>
            <w:tcBorders>
              <w:top w:val="single" w:sz="6" w:space="0" w:color="auto"/>
              <w:left w:val="single" w:sz="6" w:space="0" w:color="auto"/>
              <w:bottom w:val="single" w:sz="6" w:space="0" w:color="auto"/>
              <w:right w:val="single" w:sz="6" w:space="0" w:color="auto"/>
            </w:tcBorders>
          </w:tcPr>
          <w:p w14:paraId="1104C35F"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EC7DCF0" w14:textId="77777777" w:rsidR="00F21987" w:rsidRDefault="00F21987">
            <w:pPr>
              <w:spacing w:before="40" w:after="40"/>
              <w:jc w:val="center"/>
              <w:rPr>
                <w:sz w:val="20"/>
              </w:rPr>
            </w:pPr>
            <w:r>
              <w:rPr>
                <w:sz w:val="20"/>
              </w:rPr>
              <w:t>8</w:t>
            </w:r>
          </w:p>
        </w:tc>
      </w:tr>
    </w:tbl>
    <w:p w14:paraId="7CF2C48E" w14:textId="77777777" w:rsidR="00F21987" w:rsidRDefault="00F21987">
      <w:pPr>
        <w:rPr>
          <w:sz w:val="20"/>
        </w:rPr>
      </w:pPr>
    </w:p>
    <w:p w14:paraId="086B71D4" w14:textId="77777777" w:rsidR="00F21987" w:rsidRDefault="00F21987">
      <w:pPr>
        <w:pStyle w:val="Head2"/>
      </w:pPr>
      <w:bookmarkStart w:id="641" w:name="_Toc444277164"/>
      <w:bookmarkStart w:id="642" w:name="_Toc135102816"/>
      <w:r>
        <w:t>INSTR Resource Attributes (TCPIP Specific)</w:t>
      </w:r>
      <w:bookmarkEnd w:id="641"/>
    </w:p>
    <w:p w14:paraId="1CFA776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532D331" w14:textId="77777777">
        <w:trPr>
          <w:cantSplit/>
        </w:trPr>
        <w:tc>
          <w:tcPr>
            <w:tcW w:w="4048" w:type="dxa"/>
            <w:tcBorders>
              <w:top w:val="single" w:sz="6" w:space="0" w:color="auto"/>
              <w:left w:val="single" w:sz="6" w:space="0" w:color="auto"/>
              <w:right w:val="single" w:sz="6" w:space="0" w:color="auto"/>
            </w:tcBorders>
          </w:tcPr>
          <w:p w14:paraId="4FC39CC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E619F5C"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22B60F1" w14:textId="77777777" w:rsidR="00F21987" w:rsidRDefault="00F21987">
            <w:pPr>
              <w:spacing w:before="40" w:after="40"/>
              <w:jc w:val="center"/>
              <w:rPr>
                <w:b/>
                <w:sz w:val="20"/>
              </w:rPr>
            </w:pPr>
            <w:r>
              <w:rPr>
                <w:b/>
                <w:sz w:val="20"/>
              </w:rPr>
              <w:t>Default</w:t>
            </w:r>
          </w:p>
        </w:tc>
      </w:tr>
      <w:tr w:rsidR="00F21987" w14:paraId="2B5D1A9C" w14:textId="77777777">
        <w:trPr>
          <w:cantSplit/>
        </w:trPr>
        <w:tc>
          <w:tcPr>
            <w:tcW w:w="4048" w:type="dxa"/>
            <w:tcBorders>
              <w:top w:val="double" w:sz="6" w:space="0" w:color="auto"/>
              <w:left w:val="single" w:sz="6" w:space="0" w:color="auto"/>
              <w:right w:val="single" w:sz="6" w:space="0" w:color="auto"/>
            </w:tcBorders>
          </w:tcPr>
          <w:p w14:paraId="39DCF03E"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BF954A9"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5731C4F0" w14:textId="77777777" w:rsidR="00F21987" w:rsidRDefault="00F21987">
            <w:pPr>
              <w:spacing w:before="40" w:after="40"/>
              <w:jc w:val="center"/>
              <w:rPr>
                <w:sz w:val="20"/>
              </w:rPr>
            </w:pPr>
            <w:r>
              <w:rPr>
                <w:sz w:val="20"/>
              </w:rPr>
              <w:t>N/A</w:t>
            </w:r>
          </w:p>
        </w:tc>
      </w:tr>
      <w:tr w:rsidR="00F21987" w14:paraId="359D84AF" w14:textId="77777777">
        <w:trPr>
          <w:cantSplit/>
        </w:trPr>
        <w:tc>
          <w:tcPr>
            <w:tcW w:w="4048" w:type="dxa"/>
            <w:tcBorders>
              <w:top w:val="single" w:sz="4" w:space="0" w:color="auto"/>
              <w:left w:val="single" w:sz="6" w:space="0" w:color="auto"/>
              <w:bottom w:val="single" w:sz="6" w:space="0" w:color="auto"/>
              <w:right w:val="single" w:sz="6" w:space="0" w:color="auto"/>
            </w:tcBorders>
          </w:tcPr>
          <w:p w14:paraId="2DD289F8"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4" w:space="0" w:color="auto"/>
              <w:left w:val="single" w:sz="6" w:space="0" w:color="auto"/>
              <w:bottom w:val="single" w:sz="6" w:space="0" w:color="auto"/>
              <w:right w:val="single" w:sz="6" w:space="0" w:color="auto"/>
            </w:tcBorders>
          </w:tcPr>
          <w:p w14:paraId="0103CAE3" w14:textId="77777777" w:rsidR="00F21987" w:rsidRDefault="00F21987">
            <w:pPr>
              <w:spacing w:before="40" w:after="40"/>
              <w:jc w:val="center"/>
              <w:rPr>
                <w:sz w:val="20"/>
              </w:rPr>
            </w:pPr>
            <w:r>
              <w:rPr>
                <w:sz w:val="20"/>
              </w:rPr>
              <w:t>N/A</w:t>
            </w:r>
          </w:p>
        </w:tc>
        <w:tc>
          <w:tcPr>
            <w:tcW w:w="2240" w:type="dxa"/>
            <w:tcBorders>
              <w:top w:val="single" w:sz="4" w:space="0" w:color="auto"/>
              <w:bottom w:val="single" w:sz="6" w:space="0" w:color="auto"/>
              <w:right w:val="single" w:sz="6" w:space="0" w:color="auto"/>
            </w:tcBorders>
          </w:tcPr>
          <w:p w14:paraId="098B0723" w14:textId="77777777" w:rsidR="00F21987" w:rsidRDefault="00F21987">
            <w:pPr>
              <w:spacing w:before="40" w:after="40"/>
              <w:jc w:val="center"/>
              <w:rPr>
                <w:sz w:val="20"/>
              </w:rPr>
            </w:pPr>
            <w:r>
              <w:rPr>
                <w:sz w:val="20"/>
              </w:rPr>
              <w:t>N/A</w:t>
            </w:r>
          </w:p>
        </w:tc>
      </w:tr>
      <w:tr w:rsidR="00F21987" w14:paraId="33D93DC8" w14:textId="77777777" w:rsidTr="00C76AE9">
        <w:trPr>
          <w:cantSplit/>
        </w:trPr>
        <w:tc>
          <w:tcPr>
            <w:tcW w:w="4048" w:type="dxa"/>
            <w:tcBorders>
              <w:top w:val="single" w:sz="4" w:space="0" w:color="auto"/>
              <w:left w:val="single" w:sz="6" w:space="0" w:color="auto"/>
              <w:bottom w:val="single" w:sz="4" w:space="0" w:color="auto"/>
              <w:right w:val="single" w:sz="6" w:space="0" w:color="auto"/>
            </w:tcBorders>
          </w:tcPr>
          <w:p w14:paraId="76F8110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single" w:sz="4" w:space="0" w:color="auto"/>
              <w:left w:val="single" w:sz="6" w:space="0" w:color="auto"/>
              <w:bottom w:val="single" w:sz="4" w:space="0" w:color="auto"/>
              <w:right w:val="single" w:sz="6" w:space="0" w:color="auto"/>
            </w:tcBorders>
          </w:tcPr>
          <w:p w14:paraId="25B29E87" w14:textId="77777777" w:rsidR="00F21987" w:rsidRDefault="00F21987">
            <w:pPr>
              <w:spacing w:before="40" w:after="40"/>
              <w:jc w:val="center"/>
              <w:rPr>
                <w:sz w:val="20"/>
              </w:rPr>
            </w:pPr>
            <w:r>
              <w:rPr>
                <w:sz w:val="20"/>
              </w:rPr>
              <w:t>N/A</w:t>
            </w:r>
          </w:p>
        </w:tc>
        <w:tc>
          <w:tcPr>
            <w:tcW w:w="2240" w:type="dxa"/>
            <w:tcBorders>
              <w:top w:val="single" w:sz="4" w:space="0" w:color="auto"/>
              <w:bottom w:val="single" w:sz="4" w:space="0" w:color="auto"/>
              <w:right w:val="single" w:sz="6" w:space="0" w:color="auto"/>
            </w:tcBorders>
          </w:tcPr>
          <w:p w14:paraId="5078581D" w14:textId="77777777" w:rsidR="00F21987" w:rsidRDefault="00F21987">
            <w:pPr>
              <w:spacing w:before="40" w:after="40"/>
              <w:jc w:val="center"/>
              <w:rPr>
                <w:sz w:val="20"/>
              </w:rPr>
            </w:pPr>
            <w:r>
              <w:rPr>
                <w:sz w:val="20"/>
              </w:rPr>
              <w:t>N/A</w:t>
            </w:r>
          </w:p>
        </w:tc>
      </w:tr>
      <w:tr w:rsidR="00C76AE9" w14:paraId="453F4085" w14:textId="77777777">
        <w:trPr>
          <w:cantSplit/>
        </w:trPr>
        <w:tc>
          <w:tcPr>
            <w:tcW w:w="4048" w:type="dxa"/>
            <w:tcBorders>
              <w:top w:val="single" w:sz="4" w:space="0" w:color="auto"/>
              <w:left w:val="single" w:sz="6" w:space="0" w:color="auto"/>
              <w:bottom w:val="single" w:sz="6" w:space="0" w:color="auto"/>
              <w:right w:val="single" w:sz="6" w:space="0" w:color="auto"/>
            </w:tcBorders>
          </w:tcPr>
          <w:p w14:paraId="3023F50D" w14:textId="77777777" w:rsidR="00C76AE9" w:rsidRPr="00851DA4" w:rsidRDefault="00C76AE9">
            <w:pPr>
              <w:spacing w:before="40" w:after="40"/>
              <w:ind w:left="80"/>
              <w:rPr>
                <w:rFonts w:ascii="Courier" w:hAnsi="Courier"/>
                <w:sz w:val="18"/>
                <w:lang w:val="it-IT"/>
              </w:rPr>
            </w:pPr>
            <w:r>
              <w:rPr>
                <w:rFonts w:ascii="Courier" w:hAnsi="Courier"/>
                <w:sz w:val="18"/>
                <w:lang w:val="it-IT"/>
              </w:rPr>
              <w:t>VI_ATTR_TCPIP_IS_HISLIP</w:t>
            </w:r>
          </w:p>
        </w:tc>
        <w:tc>
          <w:tcPr>
            <w:tcW w:w="2600" w:type="dxa"/>
            <w:tcBorders>
              <w:top w:val="single" w:sz="4" w:space="0" w:color="auto"/>
              <w:left w:val="single" w:sz="6" w:space="0" w:color="auto"/>
              <w:bottom w:val="single" w:sz="6" w:space="0" w:color="auto"/>
              <w:right w:val="single" w:sz="6" w:space="0" w:color="auto"/>
            </w:tcBorders>
          </w:tcPr>
          <w:p w14:paraId="6E7CD3EE" w14:textId="77777777" w:rsidR="00C76AE9" w:rsidRPr="00AA0EB2" w:rsidRDefault="00C76AE9" w:rsidP="00B321DB">
            <w:pPr>
              <w:spacing w:before="40" w:after="40"/>
              <w:jc w:val="center"/>
              <w:rPr>
                <w:rFonts w:ascii="Courier" w:hAnsi="Courier"/>
                <w:sz w:val="18"/>
              </w:rPr>
            </w:pPr>
            <w:r w:rsidRPr="00AA0EB2">
              <w:rPr>
                <w:rFonts w:ascii="Courier" w:hAnsi="Courier"/>
                <w:sz w:val="18"/>
              </w:rPr>
              <w:t>VI_TRUE</w:t>
            </w:r>
          </w:p>
          <w:p w14:paraId="45DB33FE" w14:textId="77777777" w:rsidR="00C76AE9" w:rsidRPr="00C76AE9" w:rsidRDefault="00C76AE9">
            <w:pPr>
              <w:spacing w:before="40" w:after="40"/>
              <w:jc w:val="center"/>
              <w:rPr>
                <w:sz w:val="20"/>
                <w:lang w:val="it-IT"/>
              </w:rPr>
            </w:pPr>
            <w:r w:rsidRPr="00AA0EB2">
              <w:rPr>
                <w:rFonts w:ascii="Courier" w:hAnsi="Courier"/>
                <w:sz w:val="18"/>
              </w:rPr>
              <w:t>VI_FALSE</w:t>
            </w:r>
          </w:p>
        </w:tc>
        <w:tc>
          <w:tcPr>
            <w:tcW w:w="2240" w:type="dxa"/>
            <w:tcBorders>
              <w:top w:val="single" w:sz="4" w:space="0" w:color="auto"/>
              <w:bottom w:val="single" w:sz="6" w:space="0" w:color="auto"/>
              <w:right w:val="single" w:sz="6" w:space="0" w:color="auto"/>
            </w:tcBorders>
          </w:tcPr>
          <w:p w14:paraId="05666BB9" w14:textId="77777777" w:rsidR="00C76AE9" w:rsidRDefault="00C76AE9">
            <w:pPr>
              <w:spacing w:before="40" w:after="40"/>
              <w:jc w:val="center"/>
              <w:rPr>
                <w:sz w:val="20"/>
              </w:rPr>
            </w:pPr>
            <w:r>
              <w:rPr>
                <w:sz w:val="20"/>
              </w:rPr>
              <w:t>N/A</w:t>
            </w:r>
          </w:p>
        </w:tc>
      </w:tr>
    </w:tbl>
    <w:p w14:paraId="269AFD84" w14:textId="77777777" w:rsidR="00755A71" w:rsidRDefault="00755A71" w:rsidP="00755A71">
      <w:pPr>
        <w:pStyle w:val="Head2"/>
        <w:keepNext/>
      </w:pPr>
    </w:p>
    <w:p w14:paraId="22FC8A92" w14:textId="77777777" w:rsidR="00755A71" w:rsidRDefault="00755A71" w:rsidP="00755A71">
      <w:pPr>
        <w:pStyle w:val="Head2"/>
        <w:keepNext/>
      </w:pPr>
      <w:bookmarkStart w:id="643" w:name="_Toc444277165"/>
      <w:r>
        <w:t>INSTR Resource Attributes (HiSLIP Specific)</w:t>
      </w:r>
      <w:bookmarkEnd w:id="643"/>
    </w:p>
    <w:p w14:paraId="4D5CBFCE" w14:textId="77777777" w:rsidR="00755A71" w:rsidRDefault="00755A71" w:rsidP="00755A71">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755A71" w14:paraId="3EDF9E17" w14:textId="77777777" w:rsidTr="000E05D2">
        <w:trPr>
          <w:cantSplit/>
        </w:trPr>
        <w:tc>
          <w:tcPr>
            <w:tcW w:w="4048" w:type="dxa"/>
            <w:tcBorders>
              <w:top w:val="single" w:sz="6" w:space="0" w:color="auto"/>
              <w:left w:val="single" w:sz="6" w:space="0" w:color="auto"/>
              <w:right w:val="single" w:sz="6" w:space="0" w:color="auto"/>
            </w:tcBorders>
          </w:tcPr>
          <w:p w14:paraId="7A372796" w14:textId="77777777" w:rsidR="00755A71" w:rsidRDefault="00755A71" w:rsidP="000E05D2">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0F698F5" w14:textId="77777777" w:rsidR="00755A71" w:rsidRDefault="00755A71" w:rsidP="000E05D2">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56C565" w14:textId="77777777" w:rsidR="00755A71" w:rsidRDefault="00755A71" w:rsidP="000E05D2">
            <w:pPr>
              <w:spacing w:before="40" w:after="40"/>
              <w:jc w:val="center"/>
              <w:rPr>
                <w:b/>
                <w:sz w:val="20"/>
              </w:rPr>
            </w:pPr>
            <w:r>
              <w:rPr>
                <w:b/>
                <w:sz w:val="20"/>
              </w:rPr>
              <w:t>Default</w:t>
            </w:r>
          </w:p>
        </w:tc>
      </w:tr>
      <w:tr w:rsidR="00755A71" w14:paraId="54A27F47" w14:textId="77777777" w:rsidTr="000E05D2">
        <w:trPr>
          <w:cantSplit/>
        </w:trPr>
        <w:tc>
          <w:tcPr>
            <w:tcW w:w="4048" w:type="dxa"/>
            <w:tcBorders>
              <w:top w:val="double" w:sz="6" w:space="0" w:color="auto"/>
              <w:left w:val="single" w:sz="6" w:space="0" w:color="auto"/>
              <w:right w:val="single" w:sz="6" w:space="0" w:color="auto"/>
            </w:tcBorders>
          </w:tcPr>
          <w:p w14:paraId="23C0AF80" w14:textId="77777777" w:rsidR="00755A71" w:rsidRDefault="00755A71" w:rsidP="000E05D2">
            <w:pPr>
              <w:spacing w:before="40" w:after="40"/>
              <w:ind w:left="80"/>
              <w:rPr>
                <w:rFonts w:ascii="Courier" w:hAnsi="Courier"/>
                <w:sz w:val="18"/>
              </w:rPr>
            </w:pPr>
            <w:r>
              <w:rPr>
                <w:rFonts w:ascii="Courier" w:hAnsi="Courier"/>
                <w:sz w:val="18"/>
              </w:rPr>
              <w:t>VI_ATTR_TCPIP_HISLIP_VERSION</w:t>
            </w:r>
          </w:p>
        </w:tc>
        <w:tc>
          <w:tcPr>
            <w:tcW w:w="2600" w:type="dxa"/>
            <w:tcBorders>
              <w:top w:val="double" w:sz="6" w:space="0" w:color="auto"/>
              <w:left w:val="single" w:sz="6" w:space="0" w:color="auto"/>
              <w:right w:val="single" w:sz="6" w:space="0" w:color="auto"/>
            </w:tcBorders>
          </w:tcPr>
          <w:p w14:paraId="32197E7E" w14:textId="77777777" w:rsidR="00755A71" w:rsidRDefault="00755A71" w:rsidP="000E05D2">
            <w:pPr>
              <w:spacing w:before="40" w:after="40"/>
              <w:jc w:val="center"/>
              <w:rPr>
                <w:sz w:val="20"/>
              </w:rPr>
            </w:pPr>
            <w:r>
              <w:rPr>
                <w:sz w:val="20"/>
              </w:rPr>
              <w:t>0h to FFFFFFFFh</w:t>
            </w:r>
          </w:p>
        </w:tc>
        <w:tc>
          <w:tcPr>
            <w:tcW w:w="2240" w:type="dxa"/>
            <w:tcBorders>
              <w:top w:val="double" w:sz="6" w:space="0" w:color="auto"/>
              <w:right w:val="single" w:sz="6" w:space="0" w:color="auto"/>
            </w:tcBorders>
          </w:tcPr>
          <w:p w14:paraId="17167C12" w14:textId="77777777" w:rsidR="00755A71" w:rsidRDefault="00755A71" w:rsidP="000E05D2">
            <w:pPr>
              <w:spacing w:before="40" w:after="40"/>
              <w:jc w:val="center"/>
              <w:rPr>
                <w:sz w:val="20"/>
              </w:rPr>
            </w:pPr>
            <w:r>
              <w:rPr>
                <w:sz w:val="20"/>
              </w:rPr>
              <w:t>N/A</w:t>
            </w:r>
          </w:p>
        </w:tc>
      </w:tr>
      <w:tr w:rsidR="00755A71" w14:paraId="4C8DA80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8F99E3B" w14:textId="77777777" w:rsidR="00755A71" w:rsidRDefault="00755A71" w:rsidP="000E05D2">
            <w:pPr>
              <w:spacing w:before="40" w:after="40"/>
              <w:ind w:left="80"/>
              <w:rPr>
                <w:rFonts w:ascii="Courier" w:hAnsi="Courier"/>
                <w:sz w:val="18"/>
              </w:rPr>
            </w:pPr>
            <w:r>
              <w:rPr>
                <w:rFonts w:ascii="Courier" w:hAnsi="Courier"/>
                <w:sz w:val="18"/>
              </w:rPr>
              <w:t>VI_ATTR_TCPIP_HISLIP_MAX_MESSAGE_KB</w:t>
            </w:r>
          </w:p>
        </w:tc>
        <w:tc>
          <w:tcPr>
            <w:tcW w:w="2600" w:type="dxa"/>
            <w:tcBorders>
              <w:top w:val="single" w:sz="6" w:space="0" w:color="auto"/>
              <w:left w:val="single" w:sz="6" w:space="0" w:color="auto"/>
              <w:bottom w:val="single" w:sz="6" w:space="0" w:color="auto"/>
              <w:right w:val="single" w:sz="6" w:space="0" w:color="auto"/>
            </w:tcBorders>
          </w:tcPr>
          <w:p w14:paraId="1B383CAA" w14:textId="77777777" w:rsidR="00755A71" w:rsidRDefault="00755A71" w:rsidP="000E05D2">
            <w:pPr>
              <w:spacing w:before="40" w:after="40"/>
              <w:jc w:val="center"/>
              <w:rPr>
                <w:sz w:val="20"/>
              </w:rPr>
            </w:pPr>
            <w:r>
              <w:rPr>
                <w:sz w:val="20"/>
              </w:rPr>
              <w:t>0h to FFFFFFFFh</w:t>
            </w:r>
          </w:p>
        </w:tc>
        <w:tc>
          <w:tcPr>
            <w:tcW w:w="2240" w:type="dxa"/>
            <w:tcBorders>
              <w:top w:val="single" w:sz="6" w:space="0" w:color="auto"/>
              <w:bottom w:val="single" w:sz="6" w:space="0" w:color="auto"/>
              <w:right w:val="single" w:sz="6" w:space="0" w:color="auto"/>
            </w:tcBorders>
          </w:tcPr>
          <w:p w14:paraId="577C09B7" w14:textId="77777777" w:rsidR="00755A71" w:rsidRDefault="00755A71" w:rsidP="000E05D2">
            <w:pPr>
              <w:spacing w:before="40" w:after="40"/>
              <w:jc w:val="center"/>
              <w:rPr>
                <w:sz w:val="20"/>
              </w:rPr>
            </w:pPr>
            <w:r>
              <w:rPr>
                <w:sz w:val="20"/>
              </w:rPr>
              <w:t>1024</w:t>
            </w:r>
          </w:p>
        </w:tc>
      </w:tr>
      <w:tr w:rsidR="00755A71" w14:paraId="037320F6"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17388ED" w14:textId="77777777" w:rsidR="00755A71" w:rsidRDefault="00755A71" w:rsidP="000E05D2">
            <w:pPr>
              <w:spacing w:before="40" w:after="40"/>
              <w:ind w:left="80"/>
              <w:rPr>
                <w:rFonts w:ascii="Courier" w:hAnsi="Courier"/>
                <w:sz w:val="18"/>
              </w:rPr>
            </w:pPr>
            <w:r>
              <w:rPr>
                <w:rFonts w:ascii="Courier" w:hAnsi="Courier"/>
                <w:sz w:val="18"/>
              </w:rPr>
              <w:t>VI_ATTR_TCPIP_HISLIP_OVERLAP_EN</w:t>
            </w:r>
          </w:p>
        </w:tc>
        <w:tc>
          <w:tcPr>
            <w:tcW w:w="2600" w:type="dxa"/>
            <w:tcBorders>
              <w:top w:val="single" w:sz="6" w:space="0" w:color="auto"/>
              <w:left w:val="single" w:sz="6" w:space="0" w:color="auto"/>
              <w:bottom w:val="single" w:sz="6" w:space="0" w:color="auto"/>
              <w:right w:val="single" w:sz="6" w:space="0" w:color="auto"/>
            </w:tcBorders>
          </w:tcPr>
          <w:p w14:paraId="7858E661"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VI_TRUE</w:t>
            </w:r>
          </w:p>
          <w:p w14:paraId="058B01DD"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VI_FALSE</w:t>
            </w:r>
          </w:p>
        </w:tc>
        <w:tc>
          <w:tcPr>
            <w:tcW w:w="2240" w:type="dxa"/>
            <w:tcBorders>
              <w:top w:val="single" w:sz="6" w:space="0" w:color="auto"/>
              <w:bottom w:val="single" w:sz="6" w:space="0" w:color="auto"/>
              <w:right w:val="single" w:sz="6" w:space="0" w:color="auto"/>
            </w:tcBorders>
          </w:tcPr>
          <w:p w14:paraId="40D3410B" w14:textId="77777777" w:rsidR="00755A71" w:rsidRPr="00AA0EB2" w:rsidRDefault="00755A71" w:rsidP="000E05D2">
            <w:pPr>
              <w:spacing w:before="40" w:after="40"/>
              <w:jc w:val="center"/>
              <w:rPr>
                <w:rFonts w:ascii="Courier" w:hAnsi="Courier"/>
                <w:sz w:val="18"/>
              </w:rPr>
            </w:pPr>
            <w:r>
              <w:rPr>
                <w:rFonts w:ascii="Courier" w:hAnsi="Courier"/>
                <w:sz w:val="18"/>
              </w:rPr>
              <w:t>Preference returned by device.</w:t>
            </w:r>
          </w:p>
        </w:tc>
      </w:tr>
      <w:tr w:rsidR="00755A71" w14:paraId="443738B4"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2C4284C" w14:textId="77777777" w:rsidR="00755A71" w:rsidRDefault="00755A71" w:rsidP="000E05D2">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6A4AEEE2" w14:textId="77777777" w:rsidR="00755A71" w:rsidRDefault="00755A71" w:rsidP="000E05D2">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57BB36EE" w14:textId="77777777" w:rsidR="00755A71" w:rsidRDefault="00755A71" w:rsidP="000E05D2">
            <w:pPr>
              <w:spacing w:before="40" w:after="40"/>
              <w:jc w:val="center"/>
              <w:rPr>
                <w:sz w:val="20"/>
              </w:rPr>
            </w:pPr>
            <w:r>
              <w:rPr>
                <w:sz w:val="20"/>
              </w:rPr>
              <w:t>4880</w:t>
            </w:r>
          </w:p>
        </w:tc>
      </w:tr>
      <w:tr w:rsidR="00755A71" w14:paraId="6E604742"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15872EFB" w14:textId="77777777" w:rsidR="00755A71" w:rsidRDefault="00755A71" w:rsidP="000E05D2">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7E2201A3" w14:textId="77777777" w:rsidR="00755A71" w:rsidRDefault="00755A71" w:rsidP="000E05D2">
            <w:pPr>
              <w:spacing w:before="40" w:after="40"/>
              <w:jc w:val="center"/>
              <w:rPr>
                <w:rFonts w:ascii="Courier" w:hAnsi="Courier"/>
                <w:sz w:val="18"/>
              </w:rPr>
            </w:pPr>
            <w:r>
              <w:rPr>
                <w:rFonts w:ascii="Courier" w:hAnsi="Courier"/>
                <w:sz w:val="18"/>
              </w:rPr>
              <w:t>VI_TRUE</w:t>
            </w:r>
          </w:p>
          <w:p w14:paraId="79A5BBBA"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661FD5F7" w14:textId="77777777" w:rsidR="00755A71" w:rsidRDefault="00755A71" w:rsidP="000E05D2">
            <w:pPr>
              <w:spacing w:before="40" w:after="40"/>
              <w:jc w:val="center"/>
              <w:rPr>
                <w:sz w:val="20"/>
              </w:rPr>
            </w:pPr>
            <w:r>
              <w:rPr>
                <w:rFonts w:ascii="Courier" w:hAnsi="Courier"/>
                <w:sz w:val="18"/>
              </w:rPr>
              <w:t>VI_TRUE</w:t>
            </w:r>
          </w:p>
        </w:tc>
      </w:tr>
      <w:tr w:rsidR="00755A71" w14:paraId="16DA759D"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7E9AA9B5" w14:textId="77777777" w:rsidR="00755A71" w:rsidRDefault="00755A71" w:rsidP="000E05D2">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0E6D72FA" w14:textId="77777777" w:rsidR="00755A71" w:rsidRDefault="00755A71" w:rsidP="000E05D2">
            <w:pPr>
              <w:spacing w:before="40" w:after="40"/>
              <w:jc w:val="center"/>
              <w:rPr>
                <w:rFonts w:ascii="Courier" w:hAnsi="Courier"/>
                <w:sz w:val="18"/>
              </w:rPr>
            </w:pPr>
            <w:r>
              <w:rPr>
                <w:rFonts w:ascii="Courier" w:hAnsi="Courier"/>
                <w:sz w:val="18"/>
              </w:rPr>
              <w:t>VI_TRUE</w:t>
            </w:r>
          </w:p>
          <w:p w14:paraId="17E09BCB"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1EC56C5A" w14:textId="77777777" w:rsidR="00755A71" w:rsidRDefault="00755A71" w:rsidP="000E05D2">
            <w:pPr>
              <w:spacing w:before="40" w:after="40"/>
              <w:jc w:val="center"/>
              <w:rPr>
                <w:sz w:val="20"/>
              </w:rPr>
            </w:pPr>
            <w:r>
              <w:rPr>
                <w:rFonts w:ascii="Courier" w:hAnsi="Courier"/>
                <w:sz w:val="18"/>
              </w:rPr>
              <w:t>VI_FALSE</w:t>
            </w:r>
          </w:p>
        </w:tc>
      </w:tr>
    </w:tbl>
    <w:p w14:paraId="55DED55C" w14:textId="77777777" w:rsidR="00F21987" w:rsidRDefault="00F21987">
      <w:pPr>
        <w:rPr>
          <w:b/>
          <w:sz w:val="20"/>
        </w:rPr>
      </w:pPr>
    </w:p>
    <w:p w14:paraId="60AC15A5" w14:textId="77777777" w:rsidR="003D3F7C" w:rsidRDefault="003D3F7C" w:rsidP="00A56374">
      <w:pPr>
        <w:pStyle w:val="Head2"/>
      </w:pPr>
      <w:bookmarkStart w:id="644" w:name="_Toc444277166"/>
      <w:r>
        <w:t>INSTR Resource Attributes (VXI</w:t>
      </w:r>
      <w:r w:rsidR="00D36E10">
        <w:t>,</w:t>
      </w:r>
      <w:r>
        <w:t xml:space="preserve"> GPIB-VXI</w:t>
      </w:r>
      <w:r w:rsidR="00D36E10">
        <w:t>,</w:t>
      </w:r>
      <w:r>
        <w:t xml:space="preserve"> USB</w:t>
      </w:r>
      <w:r w:rsidR="00D36E10">
        <w:t>, and</w:t>
      </w:r>
      <w:r>
        <w:t xml:space="preserve"> PXI Specific)</w:t>
      </w:r>
      <w:bookmarkEnd w:id="642"/>
      <w:bookmarkEnd w:id="644"/>
    </w:p>
    <w:p w14:paraId="44C73202" w14:textId="77777777" w:rsidR="003D3F7C" w:rsidRDefault="003D3F7C" w:rsidP="003D3F7C">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3D3F7C" w14:paraId="34F3BD54"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8D6531D" w14:textId="77777777" w:rsidR="003D3F7C" w:rsidRDefault="003D3F7C" w:rsidP="00EF1F8A">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13F57F3" w14:textId="77777777" w:rsidR="003D3F7C" w:rsidRDefault="003D3F7C" w:rsidP="00EF1F8A">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361DEC01" w14:textId="77777777" w:rsidR="003D3F7C" w:rsidRDefault="003D3F7C" w:rsidP="00EF1F8A">
            <w:pPr>
              <w:spacing w:before="40" w:after="40"/>
              <w:jc w:val="center"/>
              <w:rPr>
                <w:b/>
                <w:sz w:val="20"/>
              </w:rPr>
            </w:pPr>
            <w:r>
              <w:rPr>
                <w:b/>
                <w:sz w:val="20"/>
              </w:rPr>
              <w:t>Default</w:t>
            </w:r>
          </w:p>
        </w:tc>
      </w:tr>
      <w:tr w:rsidR="003D3F7C" w14:paraId="4FF67FAF" w14:textId="77777777">
        <w:trPr>
          <w:cantSplit/>
        </w:trPr>
        <w:tc>
          <w:tcPr>
            <w:tcW w:w="4050" w:type="dxa"/>
            <w:tcBorders>
              <w:top w:val="double" w:sz="6" w:space="0" w:color="auto"/>
              <w:left w:val="single" w:sz="6" w:space="0" w:color="auto"/>
              <w:right w:val="single" w:sz="6" w:space="0" w:color="auto"/>
            </w:tcBorders>
          </w:tcPr>
          <w:p w14:paraId="05B306A0" w14:textId="77777777" w:rsidR="003D3F7C" w:rsidRDefault="003D3F7C" w:rsidP="00EF1F8A">
            <w:pPr>
              <w:spacing w:before="40" w:after="40"/>
              <w:ind w:left="80"/>
              <w:rPr>
                <w:rFonts w:ascii="Courier" w:hAnsi="Courier"/>
                <w:caps/>
                <w:sz w:val="18"/>
              </w:rPr>
            </w:pPr>
            <w:r>
              <w:rPr>
                <w:rFonts w:ascii="Courier" w:hAnsi="Courier"/>
                <w:caps/>
                <w:sz w:val="18"/>
              </w:rPr>
              <w:t>VI_ATTR_MANF_ID</w:t>
            </w:r>
          </w:p>
        </w:tc>
        <w:tc>
          <w:tcPr>
            <w:tcW w:w="2610" w:type="dxa"/>
            <w:tcBorders>
              <w:top w:val="double" w:sz="6" w:space="0" w:color="auto"/>
              <w:left w:val="single" w:sz="6" w:space="0" w:color="auto"/>
              <w:right w:val="single" w:sz="6" w:space="0" w:color="auto"/>
            </w:tcBorders>
          </w:tcPr>
          <w:p w14:paraId="4011EA10" w14:textId="77777777" w:rsidR="003D3F7C" w:rsidRDefault="003D3F7C" w:rsidP="00EF1F8A">
            <w:pPr>
              <w:spacing w:before="40" w:after="40"/>
              <w:ind w:left="74"/>
              <w:rPr>
                <w:sz w:val="20"/>
              </w:rPr>
            </w:pPr>
            <w:r>
              <w:rPr>
                <w:sz w:val="20"/>
              </w:rPr>
              <w:t>0 to FFFFh</w:t>
            </w:r>
          </w:p>
        </w:tc>
        <w:tc>
          <w:tcPr>
            <w:tcW w:w="2160" w:type="dxa"/>
            <w:tcBorders>
              <w:top w:val="double" w:sz="6" w:space="0" w:color="auto"/>
              <w:left w:val="single" w:sz="6" w:space="0" w:color="auto"/>
              <w:right w:val="single" w:sz="6" w:space="0" w:color="auto"/>
            </w:tcBorders>
          </w:tcPr>
          <w:p w14:paraId="0A4D3BA9" w14:textId="77777777" w:rsidR="003D3F7C" w:rsidRDefault="003D3F7C" w:rsidP="00EF1F8A">
            <w:pPr>
              <w:spacing w:before="40" w:after="40"/>
              <w:ind w:left="74"/>
              <w:rPr>
                <w:sz w:val="20"/>
              </w:rPr>
            </w:pPr>
            <w:r>
              <w:rPr>
                <w:sz w:val="20"/>
              </w:rPr>
              <w:t>0</w:t>
            </w:r>
          </w:p>
        </w:tc>
      </w:tr>
      <w:tr w:rsidR="003D3F7C" w14:paraId="09A57819" w14:textId="77777777">
        <w:trPr>
          <w:cantSplit/>
        </w:trPr>
        <w:tc>
          <w:tcPr>
            <w:tcW w:w="4050" w:type="dxa"/>
            <w:tcBorders>
              <w:top w:val="single" w:sz="6" w:space="0" w:color="auto"/>
              <w:left w:val="single" w:sz="6" w:space="0" w:color="auto"/>
              <w:bottom w:val="single" w:sz="6" w:space="0" w:color="auto"/>
              <w:right w:val="single" w:sz="6" w:space="0" w:color="auto"/>
            </w:tcBorders>
          </w:tcPr>
          <w:p w14:paraId="3E8D4CBE" w14:textId="77777777" w:rsidR="003D3F7C" w:rsidRDefault="003D3F7C" w:rsidP="00EF1F8A">
            <w:pPr>
              <w:spacing w:before="40" w:after="40"/>
              <w:ind w:left="80"/>
              <w:rPr>
                <w:rFonts w:ascii="Courier" w:hAnsi="Courier"/>
                <w:caps/>
                <w:sz w:val="18"/>
              </w:rPr>
            </w:pPr>
            <w:r>
              <w:rPr>
                <w:rFonts w:ascii="Courier" w:hAnsi="Courier"/>
                <w:caps/>
                <w:sz w:val="18"/>
              </w:rPr>
              <w:t>VI_ATTR_MODEL_CODE</w:t>
            </w:r>
          </w:p>
        </w:tc>
        <w:tc>
          <w:tcPr>
            <w:tcW w:w="2610" w:type="dxa"/>
            <w:tcBorders>
              <w:top w:val="single" w:sz="6" w:space="0" w:color="auto"/>
              <w:left w:val="single" w:sz="6" w:space="0" w:color="auto"/>
              <w:bottom w:val="single" w:sz="6" w:space="0" w:color="auto"/>
              <w:right w:val="single" w:sz="6" w:space="0" w:color="auto"/>
            </w:tcBorders>
          </w:tcPr>
          <w:p w14:paraId="4DC5EBA4" w14:textId="77777777" w:rsidR="003D3F7C" w:rsidRDefault="003D3F7C" w:rsidP="00EF1F8A">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3CEDCB85" w14:textId="77777777" w:rsidR="003D3F7C" w:rsidRDefault="003D3F7C" w:rsidP="00EF1F8A">
            <w:pPr>
              <w:spacing w:before="40" w:after="40"/>
              <w:ind w:left="74"/>
              <w:rPr>
                <w:sz w:val="20"/>
              </w:rPr>
            </w:pPr>
            <w:r>
              <w:rPr>
                <w:sz w:val="20"/>
              </w:rPr>
              <w:t>0</w:t>
            </w:r>
          </w:p>
        </w:tc>
      </w:tr>
      <w:tr w:rsidR="003D3F7C" w14:paraId="1E8FA530" w14:textId="77777777">
        <w:trPr>
          <w:cantSplit/>
        </w:trPr>
        <w:tc>
          <w:tcPr>
            <w:tcW w:w="4050" w:type="dxa"/>
            <w:tcBorders>
              <w:top w:val="single" w:sz="6" w:space="0" w:color="auto"/>
              <w:left w:val="single" w:sz="6" w:space="0" w:color="auto"/>
              <w:bottom w:val="single" w:sz="6" w:space="0" w:color="auto"/>
              <w:right w:val="single" w:sz="6" w:space="0" w:color="auto"/>
            </w:tcBorders>
          </w:tcPr>
          <w:p w14:paraId="2BFD1533" w14:textId="77777777" w:rsidR="003D3F7C" w:rsidRDefault="003D3F7C" w:rsidP="00EF1F8A">
            <w:pPr>
              <w:spacing w:before="40" w:after="40"/>
              <w:ind w:left="80"/>
              <w:rPr>
                <w:rFonts w:ascii="Courier" w:hAnsi="Courier"/>
                <w:caps/>
                <w:sz w:val="18"/>
              </w:rPr>
            </w:pPr>
            <w:r>
              <w:rPr>
                <w:rFonts w:ascii="Courier" w:hAnsi="Courier"/>
                <w:caps/>
                <w:sz w:val="18"/>
              </w:rPr>
              <w:t>VI_ATTR_MANF_NAME</w:t>
            </w:r>
          </w:p>
        </w:tc>
        <w:tc>
          <w:tcPr>
            <w:tcW w:w="2610" w:type="dxa"/>
            <w:tcBorders>
              <w:top w:val="single" w:sz="6" w:space="0" w:color="auto"/>
              <w:left w:val="single" w:sz="6" w:space="0" w:color="auto"/>
              <w:bottom w:val="single" w:sz="6" w:space="0" w:color="auto"/>
              <w:right w:val="single" w:sz="6" w:space="0" w:color="auto"/>
            </w:tcBorders>
          </w:tcPr>
          <w:p w14:paraId="27230F42"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070D26A1" w14:textId="77777777" w:rsidR="003D3F7C" w:rsidRDefault="003D3F7C" w:rsidP="00EF1F8A">
            <w:pPr>
              <w:spacing w:before="40" w:after="40"/>
              <w:ind w:left="74"/>
              <w:rPr>
                <w:sz w:val="20"/>
              </w:rPr>
            </w:pPr>
            <w:r>
              <w:rPr>
                <w:sz w:val="20"/>
              </w:rPr>
              <w:t>N/A</w:t>
            </w:r>
          </w:p>
        </w:tc>
      </w:tr>
      <w:tr w:rsidR="003D3F7C" w14:paraId="5D261737" w14:textId="77777777">
        <w:trPr>
          <w:cantSplit/>
        </w:trPr>
        <w:tc>
          <w:tcPr>
            <w:tcW w:w="4050" w:type="dxa"/>
            <w:tcBorders>
              <w:top w:val="single" w:sz="6" w:space="0" w:color="auto"/>
              <w:left w:val="single" w:sz="6" w:space="0" w:color="auto"/>
              <w:bottom w:val="single" w:sz="6" w:space="0" w:color="auto"/>
              <w:right w:val="single" w:sz="6" w:space="0" w:color="auto"/>
            </w:tcBorders>
          </w:tcPr>
          <w:p w14:paraId="07C0ECD8" w14:textId="77777777" w:rsidR="003D3F7C" w:rsidRDefault="003D3F7C" w:rsidP="00EF1F8A">
            <w:pPr>
              <w:spacing w:before="40" w:after="40"/>
              <w:ind w:left="80"/>
              <w:rPr>
                <w:rFonts w:ascii="Courier" w:hAnsi="Courier"/>
                <w:caps/>
                <w:sz w:val="18"/>
              </w:rPr>
            </w:pPr>
            <w:r>
              <w:rPr>
                <w:rFonts w:ascii="Courier" w:hAnsi="Courier"/>
                <w:caps/>
                <w:sz w:val="18"/>
              </w:rPr>
              <w:t>VI_ATTR_MODEL_NAME</w:t>
            </w:r>
          </w:p>
        </w:tc>
        <w:tc>
          <w:tcPr>
            <w:tcW w:w="2610" w:type="dxa"/>
            <w:tcBorders>
              <w:top w:val="single" w:sz="6" w:space="0" w:color="auto"/>
              <w:left w:val="single" w:sz="6" w:space="0" w:color="auto"/>
              <w:bottom w:val="single" w:sz="6" w:space="0" w:color="auto"/>
              <w:right w:val="single" w:sz="6" w:space="0" w:color="auto"/>
            </w:tcBorders>
          </w:tcPr>
          <w:p w14:paraId="0F4ADC1C"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45EAD625" w14:textId="77777777" w:rsidR="003D3F7C" w:rsidRDefault="003D3F7C" w:rsidP="00EF1F8A">
            <w:pPr>
              <w:spacing w:before="40" w:after="40"/>
              <w:ind w:left="74"/>
              <w:rPr>
                <w:sz w:val="20"/>
              </w:rPr>
            </w:pPr>
            <w:r>
              <w:rPr>
                <w:sz w:val="20"/>
              </w:rPr>
              <w:t>N/A</w:t>
            </w:r>
          </w:p>
        </w:tc>
      </w:tr>
    </w:tbl>
    <w:p w14:paraId="195587A7" w14:textId="77777777" w:rsidR="003D3F7C" w:rsidRDefault="003D3F7C" w:rsidP="003D3F7C"/>
    <w:p w14:paraId="0141D003" w14:textId="77777777" w:rsidR="00F21987" w:rsidRDefault="00F21987" w:rsidP="00A56374">
      <w:pPr>
        <w:pStyle w:val="Head2"/>
      </w:pPr>
      <w:bookmarkStart w:id="645" w:name="_Toc135102817"/>
      <w:bookmarkStart w:id="646" w:name="_Toc444277167"/>
      <w:r>
        <w:t>INSTR Resource Attributes (VXI</w:t>
      </w:r>
      <w:r w:rsidR="00D36E10">
        <w:t>,</w:t>
      </w:r>
      <w:r>
        <w:t xml:space="preserve"> GPIB-VXI</w:t>
      </w:r>
      <w:r w:rsidR="00D36E10">
        <w:t>,</w:t>
      </w:r>
      <w:r>
        <w:t xml:space="preserve"> and USB Specific)</w:t>
      </w:r>
      <w:bookmarkEnd w:id="645"/>
      <w:bookmarkEnd w:id="646"/>
    </w:p>
    <w:p w14:paraId="54D5BB5C"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222DD2F7"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681A213"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56337630"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0F49EDA0" w14:textId="77777777" w:rsidR="00F21987" w:rsidRDefault="00F21987">
            <w:pPr>
              <w:spacing w:before="40" w:after="40"/>
              <w:jc w:val="center"/>
              <w:rPr>
                <w:b/>
                <w:sz w:val="20"/>
              </w:rPr>
            </w:pPr>
            <w:r>
              <w:rPr>
                <w:b/>
                <w:sz w:val="20"/>
              </w:rPr>
              <w:t>Default</w:t>
            </w:r>
          </w:p>
        </w:tc>
      </w:tr>
      <w:tr w:rsidR="00F21987" w14:paraId="602B0923"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3031E47"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2610" w:type="dxa"/>
            <w:tcBorders>
              <w:top w:val="double" w:sz="6" w:space="0" w:color="auto"/>
              <w:left w:val="single" w:sz="6" w:space="0" w:color="auto"/>
              <w:bottom w:val="single" w:sz="6" w:space="0" w:color="auto"/>
              <w:right w:val="single" w:sz="6" w:space="0" w:color="auto"/>
            </w:tcBorders>
          </w:tcPr>
          <w:p w14:paraId="39AD6DBF" w14:textId="77777777" w:rsidR="00F21987" w:rsidRDefault="00F21987">
            <w:pPr>
              <w:spacing w:before="40" w:after="40"/>
              <w:ind w:left="80"/>
              <w:rPr>
                <w:rFonts w:ascii="Courier" w:hAnsi="Courier"/>
                <w:sz w:val="18"/>
              </w:rPr>
            </w:pPr>
            <w:r>
              <w:rPr>
                <w:rFonts w:ascii="Courier" w:hAnsi="Courier"/>
                <w:sz w:val="18"/>
              </w:rPr>
              <w:t>VI_TRUE</w:t>
            </w:r>
          </w:p>
          <w:p w14:paraId="4D581E10" w14:textId="77777777" w:rsidR="00F21987" w:rsidRDefault="00F21987">
            <w:pPr>
              <w:spacing w:before="40" w:after="40"/>
              <w:ind w:left="74"/>
              <w:rPr>
                <w:sz w:val="20"/>
              </w:rPr>
            </w:pPr>
            <w:r>
              <w:rPr>
                <w:rFonts w:ascii="Courier" w:hAnsi="Courier"/>
                <w:sz w:val="18"/>
              </w:rPr>
              <w:t>VI_FALSE</w:t>
            </w:r>
          </w:p>
        </w:tc>
        <w:tc>
          <w:tcPr>
            <w:tcW w:w="2160" w:type="dxa"/>
            <w:tcBorders>
              <w:top w:val="double" w:sz="6" w:space="0" w:color="auto"/>
              <w:left w:val="single" w:sz="6" w:space="0" w:color="auto"/>
              <w:bottom w:val="single" w:sz="6" w:space="0" w:color="auto"/>
              <w:right w:val="single" w:sz="6" w:space="0" w:color="auto"/>
            </w:tcBorders>
          </w:tcPr>
          <w:p w14:paraId="4886384F" w14:textId="77777777" w:rsidR="00F21987" w:rsidRDefault="00F21987">
            <w:pPr>
              <w:spacing w:before="40" w:after="40"/>
              <w:ind w:left="80"/>
              <w:rPr>
                <w:rFonts w:ascii="Courier" w:hAnsi="Courier"/>
                <w:sz w:val="18"/>
              </w:rPr>
            </w:pPr>
            <w:r>
              <w:rPr>
                <w:sz w:val="20"/>
              </w:rPr>
              <w:t>N/A</w:t>
            </w:r>
          </w:p>
        </w:tc>
      </w:tr>
    </w:tbl>
    <w:p w14:paraId="6E0A66C4" w14:textId="77777777" w:rsidR="00F21987" w:rsidRDefault="00F21987"/>
    <w:p w14:paraId="2015725A" w14:textId="77777777" w:rsidR="00F21987" w:rsidRDefault="00F21987" w:rsidP="00A56374">
      <w:pPr>
        <w:pStyle w:val="Head2"/>
      </w:pPr>
      <w:bookmarkStart w:id="647" w:name="_Toc135102818"/>
      <w:bookmarkStart w:id="648" w:name="_Toc444277168"/>
      <w:r>
        <w:lastRenderedPageBreak/>
        <w:t>INSTR Resource Attributes (USB Specific)</w:t>
      </w:r>
      <w:bookmarkEnd w:id="647"/>
      <w:bookmarkEnd w:id="648"/>
    </w:p>
    <w:p w14:paraId="71D0B7FD"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433B955A" w14:textId="77777777">
        <w:trPr>
          <w:cantSplit/>
        </w:trPr>
        <w:tc>
          <w:tcPr>
            <w:tcW w:w="4050" w:type="dxa"/>
            <w:tcBorders>
              <w:top w:val="single" w:sz="6" w:space="0" w:color="auto"/>
              <w:left w:val="single" w:sz="6" w:space="0" w:color="auto"/>
              <w:bottom w:val="double" w:sz="6" w:space="0" w:color="auto"/>
              <w:right w:val="single" w:sz="6" w:space="0" w:color="auto"/>
            </w:tcBorders>
          </w:tcPr>
          <w:p w14:paraId="6F2F682F"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08BCB5E9"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4A9B4F3C" w14:textId="77777777" w:rsidR="00F21987" w:rsidRDefault="00F21987">
            <w:pPr>
              <w:spacing w:before="40" w:after="40"/>
              <w:jc w:val="center"/>
              <w:rPr>
                <w:b/>
                <w:sz w:val="20"/>
              </w:rPr>
            </w:pPr>
            <w:r>
              <w:rPr>
                <w:b/>
                <w:sz w:val="20"/>
              </w:rPr>
              <w:t>Default</w:t>
            </w:r>
          </w:p>
        </w:tc>
      </w:tr>
      <w:tr w:rsidR="00F21987" w14:paraId="1A70608B" w14:textId="77777777">
        <w:trPr>
          <w:cantSplit/>
        </w:trPr>
        <w:tc>
          <w:tcPr>
            <w:tcW w:w="4050" w:type="dxa"/>
            <w:tcBorders>
              <w:top w:val="double" w:sz="6" w:space="0" w:color="auto"/>
              <w:left w:val="single" w:sz="6" w:space="0" w:color="auto"/>
              <w:bottom w:val="single" w:sz="6" w:space="0" w:color="auto"/>
              <w:right w:val="single" w:sz="6" w:space="0" w:color="auto"/>
            </w:tcBorders>
          </w:tcPr>
          <w:p w14:paraId="5FDD6E6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2610" w:type="dxa"/>
            <w:tcBorders>
              <w:top w:val="double" w:sz="6" w:space="0" w:color="auto"/>
              <w:left w:val="single" w:sz="6" w:space="0" w:color="auto"/>
              <w:bottom w:val="single" w:sz="6" w:space="0" w:color="auto"/>
              <w:right w:val="single" w:sz="6" w:space="0" w:color="auto"/>
            </w:tcBorders>
          </w:tcPr>
          <w:p w14:paraId="4CE0E438" w14:textId="77777777" w:rsidR="00F21987" w:rsidRDefault="00F21987">
            <w:pPr>
              <w:spacing w:before="40" w:after="40"/>
              <w:ind w:left="74"/>
              <w:rPr>
                <w:sz w:val="20"/>
              </w:rPr>
            </w:pPr>
            <w:r>
              <w:rPr>
                <w:sz w:val="20"/>
              </w:rPr>
              <w:t>N/A</w:t>
            </w:r>
          </w:p>
        </w:tc>
        <w:tc>
          <w:tcPr>
            <w:tcW w:w="2160" w:type="dxa"/>
            <w:tcBorders>
              <w:top w:val="double" w:sz="6" w:space="0" w:color="auto"/>
              <w:left w:val="single" w:sz="6" w:space="0" w:color="auto"/>
              <w:bottom w:val="single" w:sz="6" w:space="0" w:color="auto"/>
              <w:right w:val="single" w:sz="6" w:space="0" w:color="auto"/>
            </w:tcBorders>
          </w:tcPr>
          <w:p w14:paraId="6AA015C7" w14:textId="77777777" w:rsidR="00F21987" w:rsidRDefault="00F21987">
            <w:pPr>
              <w:spacing w:before="40" w:after="40"/>
              <w:ind w:left="74"/>
              <w:rPr>
                <w:sz w:val="20"/>
              </w:rPr>
            </w:pPr>
            <w:r>
              <w:rPr>
                <w:sz w:val="20"/>
              </w:rPr>
              <w:t>N/A</w:t>
            </w:r>
          </w:p>
        </w:tc>
      </w:tr>
      <w:tr w:rsidR="00F21987" w14:paraId="7F05DA0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6434618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2610" w:type="dxa"/>
            <w:tcBorders>
              <w:top w:val="single" w:sz="6" w:space="0" w:color="auto"/>
              <w:left w:val="single" w:sz="6" w:space="0" w:color="auto"/>
              <w:bottom w:val="single" w:sz="6" w:space="0" w:color="auto"/>
              <w:right w:val="single" w:sz="6" w:space="0" w:color="auto"/>
            </w:tcBorders>
          </w:tcPr>
          <w:p w14:paraId="488E5840" w14:textId="77777777" w:rsidR="00F21987" w:rsidRDefault="00F21987">
            <w:pPr>
              <w:spacing w:before="40" w:after="40"/>
              <w:ind w:left="74"/>
              <w:rPr>
                <w:sz w:val="20"/>
              </w:rPr>
            </w:pPr>
            <w:r>
              <w:rPr>
                <w:sz w:val="20"/>
              </w:rPr>
              <w:t>0 to 254</w:t>
            </w:r>
          </w:p>
        </w:tc>
        <w:tc>
          <w:tcPr>
            <w:tcW w:w="2160" w:type="dxa"/>
            <w:tcBorders>
              <w:top w:val="single" w:sz="6" w:space="0" w:color="auto"/>
              <w:left w:val="single" w:sz="6" w:space="0" w:color="auto"/>
              <w:bottom w:val="single" w:sz="6" w:space="0" w:color="auto"/>
              <w:right w:val="single" w:sz="6" w:space="0" w:color="auto"/>
            </w:tcBorders>
          </w:tcPr>
          <w:p w14:paraId="17DC71C9" w14:textId="77777777" w:rsidR="00F21987" w:rsidRDefault="00F21987">
            <w:pPr>
              <w:spacing w:before="40" w:after="40"/>
              <w:ind w:left="74"/>
              <w:rPr>
                <w:sz w:val="20"/>
              </w:rPr>
            </w:pPr>
            <w:r>
              <w:rPr>
                <w:sz w:val="20"/>
              </w:rPr>
              <w:t>0</w:t>
            </w:r>
          </w:p>
        </w:tc>
      </w:tr>
      <w:tr w:rsidR="00F21987" w14:paraId="52D4DE5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1E8A0640"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2610" w:type="dxa"/>
            <w:tcBorders>
              <w:top w:val="single" w:sz="6" w:space="0" w:color="auto"/>
              <w:left w:val="single" w:sz="6" w:space="0" w:color="auto"/>
              <w:bottom w:val="single" w:sz="6" w:space="0" w:color="auto"/>
              <w:right w:val="single" w:sz="6" w:space="0" w:color="auto"/>
            </w:tcBorders>
          </w:tcPr>
          <w:p w14:paraId="301E98A6" w14:textId="77777777" w:rsidR="00F21987" w:rsidRDefault="00F21987">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20D2D227" w14:textId="77777777" w:rsidR="00F21987" w:rsidRDefault="00F21987">
            <w:pPr>
              <w:spacing w:before="40" w:after="40"/>
              <w:ind w:left="74"/>
              <w:rPr>
                <w:sz w:val="20"/>
              </w:rPr>
            </w:pPr>
            <w:r>
              <w:rPr>
                <w:sz w:val="20"/>
              </w:rPr>
              <w:t>N/A</w:t>
            </w:r>
          </w:p>
        </w:tc>
      </w:tr>
      <w:tr w:rsidR="00F21987" w14:paraId="620DB435" w14:textId="77777777">
        <w:trPr>
          <w:cantSplit/>
        </w:trPr>
        <w:tc>
          <w:tcPr>
            <w:tcW w:w="4050" w:type="dxa"/>
            <w:tcBorders>
              <w:top w:val="single" w:sz="6" w:space="0" w:color="auto"/>
              <w:left w:val="single" w:sz="6" w:space="0" w:color="auto"/>
              <w:bottom w:val="single" w:sz="6" w:space="0" w:color="auto"/>
              <w:right w:val="single" w:sz="6" w:space="0" w:color="auto"/>
            </w:tcBorders>
          </w:tcPr>
          <w:p w14:paraId="4B625D9C"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2610" w:type="dxa"/>
            <w:tcBorders>
              <w:top w:val="single" w:sz="6" w:space="0" w:color="auto"/>
              <w:left w:val="single" w:sz="6" w:space="0" w:color="auto"/>
              <w:bottom w:val="single" w:sz="6" w:space="0" w:color="auto"/>
              <w:right w:val="single" w:sz="6" w:space="0" w:color="auto"/>
            </w:tcBorders>
          </w:tcPr>
          <w:p w14:paraId="17AE17BF" w14:textId="77777777" w:rsidR="00F21987" w:rsidRDefault="00F21987">
            <w:pPr>
              <w:spacing w:before="40" w:after="40"/>
              <w:ind w:left="74"/>
              <w:rPr>
                <w:sz w:val="20"/>
              </w:rPr>
            </w:pPr>
            <w:r>
              <w:rPr>
                <w:sz w:val="20"/>
              </w:rPr>
              <w:t>0 to 255</w:t>
            </w:r>
          </w:p>
        </w:tc>
        <w:tc>
          <w:tcPr>
            <w:tcW w:w="2160" w:type="dxa"/>
            <w:tcBorders>
              <w:top w:val="single" w:sz="6" w:space="0" w:color="auto"/>
              <w:left w:val="single" w:sz="6" w:space="0" w:color="auto"/>
              <w:bottom w:val="single" w:sz="6" w:space="0" w:color="auto"/>
              <w:right w:val="single" w:sz="6" w:space="0" w:color="auto"/>
            </w:tcBorders>
          </w:tcPr>
          <w:p w14:paraId="0CD1A759" w14:textId="77777777" w:rsidR="00F21987" w:rsidRDefault="00F21987">
            <w:pPr>
              <w:spacing w:before="40" w:after="40"/>
              <w:ind w:left="74"/>
              <w:rPr>
                <w:sz w:val="20"/>
              </w:rPr>
            </w:pPr>
            <w:r>
              <w:rPr>
                <w:sz w:val="20"/>
              </w:rPr>
              <w:t>N/A</w:t>
            </w:r>
          </w:p>
        </w:tc>
      </w:tr>
    </w:tbl>
    <w:p w14:paraId="42C73BE8" w14:textId="77777777" w:rsidR="00F21987" w:rsidRDefault="00F21987">
      <w:pPr>
        <w:rPr>
          <w:b/>
          <w:sz w:val="20"/>
        </w:rPr>
      </w:pPr>
    </w:p>
    <w:p w14:paraId="70520746" w14:textId="77777777" w:rsidR="003D3F7C" w:rsidRDefault="003D3F7C" w:rsidP="00A56374">
      <w:pPr>
        <w:pStyle w:val="Head2"/>
      </w:pPr>
      <w:bookmarkStart w:id="649" w:name="_Toc135102819"/>
      <w:bookmarkStart w:id="650" w:name="_Toc444277169"/>
      <w:r>
        <w:t>INSTR Resource Attributes (PXI Specific)</w:t>
      </w:r>
      <w:bookmarkEnd w:id="649"/>
      <w:bookmarkEnd w:id="650"/>
    </w:p>
    <w:p w14:paraId="15EDFA06" w14:textId="77777777" w:rsidR="003D3F7C" w:rsidRDefault="003D3F7C">
      <w:pPr>
        <w:rPr>
          <w:b/>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5455"/>
        <w:gridCol w:w="2510"/>
        <w:gridCol w:w="900"/>
      </w:tblGrid>
      <w:tr w:rsidR="003D3F7C" w14:paraId="55DE7C00" w14:textId="77777777">
        <w:trPr>
          <w:trHeight w:val="360"/>
          <w:jc w:val="center"/>
        </w:trPr>
        <w:tc>
          <w:tcPr>
            <w:tcW w:w="545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9D79BD" w14:textId="77777777" w:rsidR="003D3F7C" w:rsidRDefault="003D3F7C" w:rsidP="003D3F7C">
            <w:pPr>
              <w:pStyle w:val="TableHead"/>
              <w:spacing w:before="0" w:after="0" w:line="240" w:lineRule="auto"/>
            </w:pPr>
            <w:r>
              <w:rPr>
                <w:rFonts w:ascii="Times New Roman" w:hAnsi="Times New Roman" w:cs="Times New Roman"/>
                <w:w w:val="100"/>
              </w:rPr>
              <w:t>Symbolic Name</w:t>
            </w:r>
          </w:p>
        </w:tc>
        <w:tc>
          <w:tcPr>
            <w:tcW w:w="251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5544563" w14:textId="77777777" w:rsidR="003D3F7C" w:rsidRDefault="003D3F7C" w:rsidP="003D3F7C">
            <w:pPr>
              <w:pStyle w:val="TableHead"/>
              <w:spacing w:before="0" w:after="0" w:line="240" w:lineRule="auto"/>
            </w:pPr>
            <w:r>
              <w:rPr>
                <w:rFonts w:ascii="Times New Roman" w:hAnsi="Times New Roman" w:cs="Times New Roman"/>
                <w:w w:val="100"/>
              </w:rPr>
              <w:t>Range</w:t>
            </w:r>
          </w:p>
        </w:tc>
        <w:tc>
          <w:tcPr>
            <w:tcW w:w="9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CF6DF39" w14:textId="77777777" w:rsidR="003D3F7C" w:rsidRDefault="003D3F7C" w:rsidP="003D3F7C">
            <w:pPr>
              <w:pStyle w:val="TableHead"/>
              <w:spacing w:before="0" w:after="0" w:line="240" w:lineRule="auto"/>
            </w:pPr>
            <w:r>
              <w:rPr>
                <w:rFonts w:ascii="Times New Roman" w:hAnsi="Times New Roman" w:cs="Times New Roman"/>
                <w:w w:val="100"/>
              </w:rPr>
              <w:t>Default</w:t>
            </w:r>
          </w:p>
        </w:tc>
      </w:tr>
      <w:tr w:rsidR="003D3F7C" w14:paraId="1F95D7BC"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47F439"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VI_ATTR_PXI_DEV_NUM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7121F3" w14:textId="77777777" w:rsidR="003D3F7C" w:rsidRDefault="003D3F7C" w:rsidP="003D3F7C">
            <w:pPr>
              <w:pStyle w:val="Tablecell-C"/>
              <w:spacing w:before="0" w:after="0" w:line="240" w:lineRule="auto"/>
            </w:pPr>
            <w:r>
              <w:rPr>
                <w:w w:val="100"/>
              </w:rPr>
              <w:t>0 to 31</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3028B1" w14:textId="77777777" w:rsidR="003D3F7C" w:rsidRDefault="003D3F7C" w:rsidP="003D3F7C">
            <w:pPr>
              <w:pStyle w:val="Tablecell-C"/>
              <w:spacing w:before="0" w:after="0" w:line="240" w:lineRule="auto"/>
            </w:pPr>
            <w:r>
              <w:rPr>
                <w:w w:val="100"/>
              </w:rPr>
              <w:t>N/A</w:t>
            </w:r>
          </w:p>
        </w:tc>
      </w:tr>
      <w:tr w:rsidR="003D3F7C" w14:paraId="05051248"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81FB12"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VI_ATTR_PXI_FUNC_NUM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89CF15" w14:textId="77777777" w:rsidR="003D3F7C" w:rsidRDefault="003D3F7C" w:rsidP="003D3F7C">
            <w:pPr>
              <w:pStyle w:val="Tablecell-C"/>
              <w:spacing w:before="0" w:after="0" w:line="240" w:lineRule="auto"/>
            </w:pPr>
            <w:r>
              <w:rPr>
                <w:w w:val="100"/>
              </w:rPr>
              <w:t>0 to 7</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DA47E6" w14:textId="77777777" w:rsidR="003D3F7C" w:rsidRDefault="003D3F7C" w:rsidP="003D3F7C">
            <w:pPr>
              <w:pStyle w:val="Tablecell-C"/>
              <w:spacing w:before="0" w:after="0" w:line="240" w:lineRule="auto"/>
            </w:pPr>
            <w:r>
              <w:rPr>
                <w:w w:val="100"/>
              </w:rPr>
              <w:t>N/A</w:t>
            </w:r>
          </w:p>
        </w:tc>
      </w:tr>
      <w:tr w:rsidR="003D3F7C" w14:paraId="003B8D58"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9B11D3"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VI_ATTR_PXI_BUS_NUM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0791F0" w14:textId="77777777" w:rsidR="003D3F7C" w:rsidRDefault="003D3F7C" w:rsidP="003D3F7C">
            <w:pPr>
              <w:pStyle w:val="Tablecell-C"/>
              <w:spacing w:before="0" w:after="0" w:line="240" w:lineRule="auto"/>
            </w:pPr>
            <w:r>
              <w:rPr>
                <w:w w:val="100"/>
              </w:rPr>
              <w:t>0 to 255</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766633" w14:textId="77777777" w:rsidR="003D3F7C" w:rsidRDefault="003D3F7C" w:rsidP="003D3F7C">
            <w:pPr>
              <w:pStyle w:val="Tablecell-C"/>
              <w:spacing w:before="0" w:after="0" w:line="240" w:lineRule="auto"/>
            </w:pPr>
            <w:r>
              <w:rPr>
                <w:w w:val="100"/>
              </w:rPr>
              <w:t>N/A</w:t>
            </w:r>
          </w:p>
        </w:tc>
      </w:tr>
      <w:tr w:rsidR="003D3F7C" w14:paraId="297E346F" w14:textId="77777777">
        <w:trPr>
          <w:trHeight w:val="60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AA222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VI_ATTR_PXI_CHASSIS</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EC8943" w14:textId="77777777" w:rsidR="003D3F7C" w:rsidRDefault="003D3F7C" w:rsidP="003D3F7C">
            <w:pPr>
              <w:pStyle w:val="Tablecell-C"/>
              <w:spacing w:before="0" w:after="0" w:line="240" w:lineRule="auto"/>
            </w:pPr>
            <w:r>
              <w:rPr>
                <w:rFonts w:ascii="Times New Roman" w:hAnsi="Times New Roman" w:cs="Times New Roman"/>
                <w:w w:val="100"/>
              </w:rPr>
              <w:t>0 to 255</w:t>
            </w:r>
            <w:r>
              <w:rPr>
                <w:rFonts w:ascii="Times New Roman" w:hAnsi="Times New Roman" w:cs="Times New Roman"/>
                <w:w w:val="100"/>
              </w:rPr>
              <w:br/>
            </w:r>
            <w:r>
              <w:rPr>
                <w:rFonts w:ascii="Courier" w:hAnsi="Courier" w:cs="Courier"/>
                <w:w w:val="100"/>
                <w:sz w:val="18"/>
                <w:szCs w:val="18"/>
              </w:rPr>
              <w:t>VI_UNKNOWN_CHASSIS</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15A8A73" w14:textId="77777777" w:rsidR="003D3F7C" w:rsidRDefault="003D3F7C" w:rsidP="003D3F7C">
            <w:pPr>
              <w:pStyle w:val="Tablecell-C"/>
              <w:spacing w:before="0" w:after="0" w:line="240" w:lineRule="auto"/>
            </w:pPr>
            <w:r>
              <w:rPr>
                <w:w w:val="100"/>
              </w:rPr>
              <w:t>N/A</w:t>
            </w:r>
          </w:p>
        </w:tc>
      </w:tr>
    </w:tbl>
    <w:p w14:paraId="69AE4F90" w14:textId="77777777" w:rsidR="00585FFF" w:rsidRDefault="00585FFF" w:rsidP="00585FFF">
      <w:pPr>
        <w:jc w:val="right"/>
        <w:rPr>
          <w:sz w:val="20"/>
        </w:rPr>
      </w:pPr>
      <w:r w:rsidRPr="00585FFF">
        <w:rPr>
          <w:sz w:val="20"/>
        </w:rPr>
        <w:t>(continues)</w:t>
      </w:r>
    </w:p>
    <w:p w14:paraId="5F2F4993" w14:textId="77777777" w:rsidR="00585FFF" w:rsidRPr="00585FFF" w:rsidRDefault="00585FFF" w:rsidP="00585FFF">
      <w:pPr>
        <w:rPr>
          <w:b/>
        </w:rPr>
      </w:pPr>
      <w:r>
        <w:rPr>
          <w:sz w:val="20"/>
        </w:rPr>
        <w:br w:type="page"/>
      </w:r>
      <w:r w:rsidRPr="00585FFF">
        <w:rPr>
          <w:b/>
        </w:rPr>
        <w:lastRenderedPageBreak/>
        <w:t>INSTR Resource Attributes (PXI Specific)</w:t>
      </w:r>
      <w:r>
        <w:rPr>
          <w:b/>
        </w:rPr>
        <w:t xml:space="preserve"> (Continued)</w:t>
      </w:r>
    </w:p>
    <w:p w14:paraId="3426711B" w14:textId="77777777" w:rsidR="00585FFF" w:rsidRPr="00585FFF" w:rsidRDefault="00585FFF" w:rsidP="00585FFF">
      <w:pPr>
        <w:rPr>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3802"/>
        <w:gridCol w:w="3240"/>
        <w:gridCol w:w="1845"/>
      </w:tblGrid>
      <w:tr w:rsidR="00585FFF" w14:paraId="1EAAB5D2" w14:textId="77777777">
        <w:trPr>
          <w:trHeight w:val="360"/>
          <w:jc w:val="center"/>
        </w:trPr>
        <w:tc>
          <w:tcPr>
            <w:tcW w:w="38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1CDF771" w14:textId="77777777" w:rsidR="00585FFF" w:rsidRDefault="00585FFF" w:rsidP="00F07A4A">
            <w:pPr>
              <w:pStyle w:val="TableHead"/>
              <w:spacing w:before="0" w:after="0" w:line="240" w:lineRule="auto"/>
            </w:pPr>
            <w:r>
              <w:rPr>
                <w:rFonts w:ascii="Times New Roman" w:hAnsi="Times New Roman" w:cs="Times New Roman"/>
                <w:w w:val="100"/>
              </w:rPr>
              <w:t>Symbolic Name</w:t>
            </w:r>
          </w:p>
        </w:tc>
        <w:tc>
          <w:tcPr>
            <w:tcW w:w="32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59A93B4" w14:textId="77777777" w:rsidR="00585FFF" w:rsidRDefault="00585FFF" w:rsidP="00F07A4A">
            <w:pPr>
              <w:pStyle w:val="TableHead"/>
              <w:spacing w:before="0" w:after="0" w:line="240" w:lineRule="auto"/>
            </w:pPr>
            <w:r>
              <w:rPr>
                <w:rFonts w:ascii="Times New Roman" w:hAnsi="Times New Roman" w:cs="Times New Roman"/>
                <w:w w:val="100"/>
              </w:rPr>
              <w:t>Range</w:t>
            </w:r>
          </w:p>
        </w:tc>
        <w:tc>
          <w:tcPr>
            <w:tcW w:w="184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6211836" w14:textId="77777777" w:rsidR="00585FFF" w:rsidRDefault="00585FFF" w:rsidP="00F07A4A">
            <w:pPr>
              <w:pStyle w:val="TableHead"/>
              <w:spacing w:before="0" w:after="0" w:line="240" w:lineRule="auto"/>
            </w:pPr>
            <w:r>
              <w:rPr>
                <w:rFonts w:ascii="Times New Roman" w:hAnsi="Times New Roman" w:cs="Times New Roman"/>
                <w:w w:val="100"/>
              </w:rPr>
              <w:t>Default</w:t>
            </w:r>
          </w:p>
        </w:tc>
      </w:tr>
      <w:tr w:rsidR="003D3F7C" w14:paraId="7AA18A19" w14:textId="77777777">
        <w:trPr>
          <w:trHeight w:val="36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60E09D7"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VI_ATTR_PXI_SLOTPATH</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9C3AB3"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84A458" w14:textId="77777777" w:rsidR="003D3F7C" w:rsidRDefault="003D3F7C" w:rsidP="003D3F7C">
            <w:pPr>
              <w:pStyle w:val="Tablecell-C"/>
              <w:spacing w:before="0" w:after="0" w:line="240" w:lineRule="auto"/>
            </w:pPr>
            <w:r>
              <w:rPr>
                <w:w w:val="100"/>
              </w:rPr>
              <w:t>N/A</w:t>
            </w:r>
          </w:p>
        </w:tc>
      </w:tr>
      <w:tr w:rsidR="003D3F7C" w14:paraId="6D2D95B0"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3BE1E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VI_ATTR_PXI_SLOT_LBUS_LEFT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E557E3B"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0D8832F" w14:textId="77777777" w:rsidR="003D3F7C" w:rsidRDefault="003D3F7C" w:rsidP="003D3F7C">
            <w:pPr>
              <w:pStyle w:val="Tablecell-C"/>
              <w:spacing w:before="0" w:after="0" w:line="240" w:lineRule="auto"/>
            </w:pPr>
            <w:r>
              <w:rPr>
                <w:w w:val="100"/>
              </w:rPr>
              <w:t>N/A</w:t>
            </w:r>
          </w:p>
        </w:tc>
      </w:tr>
      <w:tr w:rsidR="003D3F7C" w14:paraId="363FD974"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8D46532"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VI_ATTR_PXI_SLOT_LBUS_RIGHT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73AE423"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4EFCAB" w14:textId="77777777" w:rsidR="003D3F7C" w:rsidRDefault="003D3F7C" w:rsidP="003D3F7C">
            <w:pPr>
              <w:pStyle w:val="Tablecell-C"/>
              <w:spacing w:before="0" w:after="0" w:line="240" w:lineRule="auto"/>
            </w:pPr>
            <w:r>
              <w:rPr>
                <w:w w:val="100"/>
              </w:rPr>
              <w:t>N/A</w:t>
            </w:r>
          </w:p>
        </w:tc>
      </w:tr>
      <w:tr w:rsidR="003D3F7C" w14:paraId="158B6D5A"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860CDC"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A825F9"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C570F6" w14:textId="77777777" w:rsidR="003D3F7C" w:rsidRDefault="003D3F7C" w:rsidP="003D3F7C">
            <w:pPr>
              <w:pStyle w:val="Tablecell-C"/>
              <w:spacing w:before="0" w:after="0" w:line="240" w:lineRule="auto"/>
            </w:pPr>
            <w:r>
              <w:rPr>
                <w:w w:val="100"/>
              </w:rPr>
              <w:t>N/A</w:t>
            </w:r>
          </w:p>
        </w:tc>
      </w:tr>
      <w:tr w:rsidR="003D3F7C" w14:paraId="664EE039"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0EEE353"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93A186"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A85843" w14:textId="77777777" w:rsidR="003D3F7C" w:rsidRDefault="003D3F7C" w:rsidP="003D3F7C">
            <w:pPr>
              <w:pStyle w:val="Tablecell-C"/>
              <w:spacing w:before="0" w:after="0" w:line="240" w:lineRule="auto"/>
            </w:pPr>
            <w:r>
              <w:rPr>
                <w:w w:val="100"/>
              </w:rPr>
              <w:t>N/A</w:t>
            </w:r>
          </w:p>
        </w:tc>
      </w:tr>
      <w:tr w:rsidR="003D3F7C" w14:paraId="072C1A6F" w14:textId="77777777">
        <w:trPr>
          <w:trHeight w:val="84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AFCDB6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VI_ATTR_PXI_STAR_TRIG_LINE</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179B916" w14:textId="77777777" w:rsidR="003D3F7C" w:rsidRDefault="003D3F7C" w:rsidP="003D3F7C">
            <w:pPr>
              <w:pStyle w:val="Tablecell-C"/>
              <w:spacing w:before="0" w:after="0" w:line="240" w:lineRule="auto"/>
              <w:rPr>
                <w:rFonts w:ascii="Times New Roman" w:hAnsi="Times New Roman" w:cs="Times New Roman"/>
                <w:w w:val="100"/>
              </w:rPr>
            </w:pPr>
            <w:r>
              <w:rPr>
                <w:rFonts w:ascii="Times New Roman" w:hAnsi="Times New Roman" w:cs="Times New Roman"/>
                <w:w w:val="100"/>
              </w:rPr>
              <w:t>0 to 32767</w:t>
            </w:r>
          </w:p>
          <w:p w14:paraId="45BE6386" w14:textId="77777777" w:rsidR="003D3F7C" w:rsidRDefault="003D3F7C" w:rsidP="003D3F7C">
            <w:pPr>
              <w:pStyle w:val="Tablecell-C"/>
              <w:spacing w:before="0" w:after="0" w:line="240" w:lineRule="auto"/>
            </w:pP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FCE00D" w14:textId="77777777" w:rsidR="003D3F7C" w:rsidRDefault="003D3F7C" w:rsidP="003D3F7C">
            <w:pPr>
              <w:pStyle w:val="Tablecell-C"/>
              <w:spacing w:before="0" w:after="0" w:line="240" w:lineRule="auto"/>
            </w:pPr>
            <w:r>
              <w:rPr>
                <w:w w:val="100"/>
              </w:rPr>
              <w:t>N/A</w:t>
            </w:r>
          </w:p>
        </w:tc>
      </w:tr>
      <w:tr w:rsidR="003D3F7C" w14:paraId="574708F6" w14:textId="77777777">
        <w:trPr>
          <w:trHeight w:val="8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1FEC148"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VI_ATTR_PXI_MEM_TYPE_BAR</w:t>
            </w:r>
            <w:r>
              <w:rPr>
                <w:rStyle w:val="Monospaceitalic"/>
                <w:w w:val="100"/>
              </w:rPr>
              <w:t>n</w:t>
            </w:r>
            <w:r w:rsidRPr="004F4469">
              <w:rPr>
                <w:rStyle w:val="Monospace"/>
                <w:rFonts w:ascii="Times New Roman" w:hAnsi="Times New Roman" w:cs="Times New Roman"/>
                <w:w w:val="100"/>
                <w:sz w:val="20"/>
                <w:szCs w:val="20"/>
              </w:rPr>
              <w:t xml:space="preserve"> (where </w:t>
            </w:r>
            <w:r w:rsidRPr="004F4469">
              <w:rPr>
                <w:rStyle w:val="Monospace"/>
                <w:i/>
                <w:w w:val="100"/>
              </w:rPr>
              <w:t>n</w:t>
            </w:r>
            <w:r w:rsidRPr="004F4469">
              <w:rPr>
                <w:rStyle w:val="Monospace"/>
                <w:rFonts w:ascii="Times New Roman" w:hAnsi="Times New Roman" w:cs="Times New Roman"/>
                <w:w w:val="100"/>
                <w:sz w:val="20"/>
                <w:szCs w:val="20"/>
              </w:rPr>
              <w:t xml:space="preserve"> is </w:t>
            </w:r>
            <w:r>
              <w:rPr>
                <w:rStyle w:val="Monospace"/>
                <w:w w:val="100"/>
              </w:rPr>
              <w:t>0,1,2,3,4,5</w:t>
            </w:r>
            <w:r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549C065" w14:textId="77777777" w:rsidR="003D3F7C" w:rsidRPr="00851DA4" w:rsidRDefault="003D3F7C" w:rsidP="003D3F7C">
            <w:pPr>
              <w:pStyle w:val="Tablecell-C"/>
              <w:spacing w:before="0" w:after="0" w:line="240" w:lineRule="auto"/>
              <w:rPr>
                <w:rFonts w:ascii="Courier" w:hAnsi="Courier" w:cs="Courier"/>
                <w:sz w:val="18"/>
                <w:szCs w:val="18"/>
                <w:lang w:val="it-IT"/>
              </w:rPr>
            </w:pPr>
            <w:r w:rsidRPr="00851DA4">
              <w:rPr>
                <w:rStyle w:val="Monospace"/>
                <w:w w:val="100"/>
                <w:lang w:val="it-IT"/>
              </w:rPr>
              <w:t>VI_PXI_ADDR_MEM</w:t>
            </w:r>
            <w:r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VI_PXI_ADDR_IO</w:t>
            </w:r>
            <w:r w:rsidR="00A956C1"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VI_PXI_ADDR_NONE</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66C958" w14:textId="77777777" w:rsidR="003D3F7C" w:rsidRDefault="003D3F7C" w:rsidP="003D3F7C">
            <w:pPr>
              <w:pStyle w:val="Tablecell-C"/>
              <w:spacing w:before="0" w:after="0" w:line="240" w:lineRule="auto"/>
            </w:pPr>
            <w:r>
              <w:rPr>
                <w:w w:val="100"/>
              </w:rPr>
              <w:t>N/A</w:t>
            </w:r>
          </w:p>
        </w:tc>
      </w:tr>
      <w:tr w:rsidR="003D3F7C" w14:paraId="1306FE49" w14:textId="77777777">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2FB6F5" w14:textId="77777777" w:rsidR="002F0314" w:rsidRDefault="003D3F7C" w:rsidP="003D3F7C">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2F0314">
              <w:rPr>
                <w:rStyle w:val="Monospace"/>
                <w:rFonts w:ascii="Times New Roman" w:hAnsi="Times New Roman" w:cs="Times New Roman"/>
                <w:w w:val="100"/>
                <w:sz w:val="20"/>
                <w:szCs w:val="20"/>
              </w:rPr>
              <w:t>_32</w:t>
            </w:r>
          </w:p>
          <w:p w14:paraId="508ABCEE" w14:textId="77777777" w:rsidR="002F0314" w:rsidRDefault="002F0314" w:rsidP="002F0314">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Pr="004F4469">
              <w:rPr>
                <w:rStyle w:val="Monospace"/>
                <w:rFonts w:ascii="Times New Roman" w:hAnsi="Times New Roman" w:cs="Times New Roman"/>
                <w:w w:val="100"/>
                <w:sz w:val="20"/>
                <w:szCs w:val="20"/>
              </w:rPr>
              <w:t xml:space="preserve"> </w:t>
            </w:r>
            <w:r>
              <w:rPr>
                <w:rStyle w:val="Monospace"/>
                <w:rFonts w:ascii="Times New Roman" w:hAnsi="Times New Roman" w:cs="Times New Roman"/>
                <w:w w:val="100"/>
                <w:sz w:val="20"/>
                <w:szCs w:val="20"/>
              </w:rPr>
              <w:t>_64</w:t>
            </w:r>
          </w:p>
          <w:p w14:paraId="757ECDD3" w14:textId="77777777" w:rsidR="002F0314" w:rsidRPr="002F0314" w:rsidRDefault="002F0314" w:rsidP="002F0314">
            <w:pPr>
              <w:pStyle w:val="Tablecell"/>
              <w:spacing w:before="0" w:after="0" w:line="240" w:lineRule="auto"/>
              <w:rPr>
                <w:rFonts w:ascii="Times New Roman" w:hAnsi="Times New Roman" w:cs="Times New Roman"/>
                <w:w w:val="100"/>
              </w:rPr>
            </w:pPr>
            <w:r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003D3F7C"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sidR="003D3F7C">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CAB0FEA"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8E4C03" w14:textId="77777777" w:rsidR="003D3F7C" w:rsidRDefault="003D3F7C" w:rsidP="003D3F7C">
            <w:pPr>
              <w:pStyle w:val="Tablecell-C"/>
              <w:spacing w:before="0" w:after="0" w:line="240" w:lineRule="auto"/>
            </w:pPr>
            <w:r>
              <w:rPr>
                <w:w w:val="100"/>
              </w:rPr>
              <w:t>N/A</w:t>
            </w:r>
          </w:p>
        </w:tc>
      </w:tr>
      <w:tr w:rsidR="003D3F7C" w14:paraId="367FFF2B" w14:textId="77777777">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E55FF47" w14:textId="77777777" w:rsidR="003D3F7C" w:rsidRDefault="003D3F7C" w:rsidP="000574F7">
            <w:pPr>
              <w:pStyle w:val="Tablecell"/>
              <w:spacing w:before="0" w:after="0" w:line="240" w:lineRule="auto"/>
              <w:rPr>
                <w:rFonts w:ascii="Courier" w:hAnsi="Courier" w:cs="Courier"/>
                <w:sz w:val="18"/>
                <w:szCs w:val="18"/>
              </w:rPr>
            </w:pPr>
            <w:r>
              <w:rPr>
                <w:rStyle w:val="Monospace"/>
                <w:w w:val="100"/>
              </w:rPr>
              <w:t>VI_ATTR_PXI_MEM_SIZE_BAR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 xml:space="preserve">_32 </w:t>
            </w:r>
            <w:r w:rsidR="000574F7">
              <w:rPr>
                <w:rStyle w:val="Monospace"/>
                <w:w w:val="100"/>
              </w:rPr>
              <w:t>VI_ATTR_PXI_MEM_SIZE_BAR</w:t>
            </w:r>
            <w:r w:rsidR="000574F7">
              <w:rPr>
                <w:rStyle w:val="Monospaceitalic"/>
                <w:w w:val="100"/>
              </w:rPr>
              <w:t>n</w:t>
            </w:r>
            <w:r w:rsidR="000574F7"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_64</w:t>
            </w:r>
            <w:r w:rsidR="000574F7"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2F0895"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B690209" w14:textId="77777777" w:rsidR="003D3F7C" w:rsidRDefault="003D3F7C" w:rsidP="003D3F7C">
            <w:pPr>
              <w:pStyle w:val="Tablecell-C"/>
              <w:spacing w:before="0" w:after="0" w:line="240" w:lineRule="auto"/>
            </w:pPr>
            <w:r>
              <w:rPr>
                <w:w w:val="100"/>
              </w:rPr>
              <w:t>N/A</w:t>
            </w:r>
          </w:p>
        </w:tc>
      </w:tr>
    </w:tbl>
    <w:p w14:paraId="676CDDAD" w14:textId="77777777" w:rsidR="003D3F7C" w:rsidRDefault="003D3F7C">
      <w:pPr>
        <w:rPr>
          <w:b/>
          <w:sz w:val="20"/>
        </w:rPr>
      </w:pPr>
    </w:p>
    <w:p w14:paraId="56811382" w14:textId="77777777" w:rsidR="003D3F7C" w:rsidRDefault="003D3F7C">
      <w:pPr>
        <w:rPr>
          <w:b/>
          <w:sz w:val="20"/>
        </w:rPr>
      </w:pPr>
    </w:p>
    <w:p w14:paraId="30D63E04" w14:textId="77777777" w:rsidR="00F21987" w:rsidRDefault="00F21987">
      <w:pPr>
        <w:pStyle w:val="Head2"/>
      </w:pPr>
      <w:bookmarkStart w:id="651" w:name="_Toc135102820"/>
      <w:bookmarkStart w:id="652" w:name="_Toc444277170"/>
      <w:r>
        <w:t>MEMACC Resource Attributes (Generic)</w:t>
      </w:r>
      <w:bookmarkEnd w:id="651"/>
      <w:bookmarkEnd w:id="652"/>
    </w:p>
    <w:p w14:paraId="2615E67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6BED84F" w14:textId="77777777">
        <w:trPr>
          <w:cantSplit/>
        </w:trPr>
        <w:tc>
          <w:tcPr>
            <w:tcW w:w="4048" w:type="dxa"/>
            <w:tcBorders>
              <w:top w:val="single" w:sz="6" w:space="0" w:color="auto"/>
              <w:left w:val="single" w:sz="6" w:space="0" w:color="auto"/>
              <w:right w:val="single" w:sz="6" w:space="0" w:color="auto"/>
            </w:tcBorders>
          </w:tcPr>
          <w:p w14:paraId="31380461"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D0CD534"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05C0F2D" w14:textId="77777777" w:rsidR="00F21987" w:rsidRDefault="00F21987">
            <w:pPr>
              <w:spacing w:before="40" w:after="40"/>
              <w:jc w:val="center"/>
              <w:rPr>
                <w:b/>
                <w:sz w:val="20"/>
              </w:rPr>
            </w:pPr>
            <w:r>
              <w:rPr>
                <w:b/>
                <w:sz w:val="20"/>
              </w:rPr>
              <w:t>Default</w:t>
            </w:r>
          </w:p>
        </w:tc>
      </w:tr>
      <w:tr w:rsidR="00F21987" w14:paraId="7E00F057"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27D39EC"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bottom w:val="single" w:sz="6" w:space="0" w:color="auto"/>
              <w:right w:val="single" w:sz="6" w:space="0" w:color="auto"/>
            </w:tcBorders>
          </w:tcPr>
          <w:p w14:paraId="5923F830" w14:textId="77777777" w:rsidR="00F21987" w:rsidRDefault="00F21987">
            <w:pPr>
              <w:spacing w:before="40" w:after="40"/>
              <w:jc w:val="center"/>
              <w:rPr>
                <w:rFonts w:ascii="Courier" w:hAnsi="Courier"/>
                <w:sz w:val="18"/>
              </w:rPr>
            </w:pPr>
            <w:r>
              <w:rPr>
                <w:sz w:val="20"/>
              </w:rPr>
              <w:t>0 to FFFFh</w:t>
            </w:r>
          </w:p>
        </w:tc>
        <w:tc>
          <w:tcPr>
            <w:tcW w:w="2240" w:type="dxa"/>
            <w:tcBorders>
              <w:top w:val="double" w:sz="6" w:space="0" w:color="auto"/>
              <w:bottom w:val="single" w:sz="6" w:space="0" w:color="auto"/>
              <w:right w:val="single" w:sz="6" w:space="0" w:color="auto"/>
            </w:tcBorders>
          </w:tcPr>
          <w:p w14:paraId="53F52107" w14:textId="77777777" w:rsidR="00F21987" w:rsidRDefault="00F21987">
            <w:pPr>
              <w:spacing w:before="40" w:after="40"/>
              <w:jc w:val="center"/>
              <w:rPr>
                <w:sz w:val="20"/>
              </w:rPr>
            </w:pPr>
            <w:r>
              <w:rPr>
                <w:sz w:val="20"/>
              </w:rPr>
              <w:t>0</w:t>
            </w:r>
          </w:p>
        </w:tc>
      </w:tr>
      <w:tr w:rsidR="00F21987" w14:paraId="10C2547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1141E7"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219FDF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left w:val="single" w:sz="6" w:space="0" w:color="auto"/>
              <w:bottom w:val="single" w:sz="6" w:space="0" w:color="auto"/>
              <w:right w:val="single" w:sz="6" w:space="0" w:color="auto"/>
            </w:tcBorders>
          </w:tcPr>
          <w:p w14:paraId="3A314F77" w14:textId="77777777" w:rsidR="00F21987" w:rsidRDefault="00F21987">
            <w:pPr>
              <w:spacing w:before="40" w:after="40"/>
              <w:jc w:val="center"/>
              <w:rPr>
                <w:sz w:val="20"/>
              </w:rPr>
            </w:pPr>
            <w:r>
              <w:rPr>
                <w:sz w:val="20"/>
              </w:rPr>
              <w:t>N/A</w:t>
            </w:r>
          </w:p>
        </w:tc>
      </w:tr>
      <w:tr w:rsidR="00F21987" w14:paraId="3DE6AE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A2E0CC1"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3AC0734" w14:textId="77777777" w:rsidR="00F21987" w:rsidRDefault="00F21987">
            <w:pPr>
              <w:spacing w:before="40" w:after="40"/>
              <w:jc w:val="center"/>
              <w:rPr>
                <w:rFonts w:ascii="Courier" w:hAnsi="Courier"/>
                <w:sz w:val="18"/>
              </w:rPr>
            </w:pPr>
            <w:r>
              <w:rPr>
                <w:sz w:val="20"/>
              </w:rPr>
              <w:t>N/A</w:t>
            </w:r>
          </w:p>
        </w:tc>
        <w:tc>
          <w:tcPr>
            <w:tcW w:w="2240" w:type="dxa"/>
            <w:tcBorders>
              <w:top w:val="single" w:sz="6" w:space="0" w:color="auto"/>
              <w:bottom w:val="single" w:sz="6" w:space="0" w:color="auto"/>
              <w:right w:val="single" w:sz="6" w:space="0" w:color="auto"/>
            </w:tcBorders>
          </w:tcPr>
          <w:p w14:paraId="199D2D7C" w14:textId="77777777" w:rsidR="00F21987" w:rsidRDefault="00F21987">
            <w:pPr>
              <w:spacing w:before="40" w:after="40"/>
              <w:jc w:val="center"/>
              <w:rPr>
                <w:sz w:val="20"/>
              </w:rPr>
            </w:pPr>
            <w:r>
              <w:rPr>
                <w:sz w:val="20"/>
              </w:rPr>
              <w:t>N/A</w:t>
            </w:r>
          </w:p>
        </w:tc>
      </w:tr>
      <w:tr w:rsidR="00F21987" w14:paraId="730CA1E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5C0ACFA"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5BB8DC2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5DE3464B" w14:textId="77777777" w:rsidR="00F21987" w:rsidRDefault="00F21987">
            <w:pPr>
              <w:spacing w:before="40" w:after="40"/>
              <w:jc w:val="center"/>
              <w:rPr>
                <w:sz w:val="20"/>
              </w:rPr>
            </w:pPr>
            <w:r>
              <w:rPr>
                <w:sz w:val="20"/>
              </w:rPr>
              <w:t>2000</w:t>
            </w:r>
          </w:p>
        </w:tc>
      </w:tr>
      <w:tr w:rsidR="00F21987" w14:paraId="3B031EC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AD1CE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7A39892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C4E82F8" w14:textId="77777777" w:rsidR="00F21987" w:rsidRDefault="00F21987">
            <w:pPr>
              <w:spacing w:before="40" w:after="40"/>
              <w:jc w:val="center"/>
              <w:rPr>
                <w:sz w:val="20"/>
              </w:rPr>
            </w:pPr>
            <w:r>
              <w:rPr>
                <w:sz w:val="20"/>
              </w:rPr>
              <w:t>N/A</w:t>
            </w:r>
          </w:p>
        </w:tc>
      </w:tr>
    </w:tbl>
    <w:p w14:paraId="01C0014D" w14:textId="77777777" w:rsidR="00F21987" w:rsidRDefault="00F21987">
      <w:pPr>
        <w:rPr>
          <w:sz w:val="20"/>
        </w:rPr>
      </w:pPr>
    </w:p>
    <w:p w14:paraId="3DFE8E03" w14:textId="77777777" w:rsidR="00F21987" w:rsidRDefault="00F21987">
      <w:pPr>
        <w:rPr>
          <w:sz w:val="20"/>
        </w:rPr>
      </w:pPr>
    </w:p>
    <w:p w14:paraId="699AD4EB" w14:textId="77777777" w:rsidR="003B0416" w:rsidRDefault="00F21987">
      <w:pPr>
        <w:pStyle w:val="Head2"/>
      </w:pPr>
      <w:r>
        <w:lastRenderedPageBreak/>
        <w:br w:type="page"/>
      </w:r>
    </w:p>
    <w:p w14:paraId="73E72551" w14:textId="77777777" w:rsidR="003B0416" w:rsidRDefault="003B0416" w:rsidP="003B0416">
      <w:pPr>
        <w:pStyle w:val="Head2"/>
      </w:pPr>
      <w:bookmarkStart w:id="653" w:name="_Toc135102821"/>
      <w:bookmarkStart w:id="654" w:name="_Toc444277171"/>
      <w:r>
        <w:lastRenderedPageBreak/>
        <w:t>MEMACC Resource Attributes (VXI</w:t>
      </w:r>
      <w:r w:rsidR="00D36E10">
        <w:t>,</w:t>
      </w:r>
      <w:r>
        <w:t xml:space="preserve"> GPIB-VXI</w:t>
      </w:r>
      <w:r w:rsidR="00D36E10">
        <w:t>,</w:t>
      </w:r>
      <w:r>
        <w:t xml:space="preserve"> and PXI Specific)</w:t>
      </w:r>
      <w:bookmarkEnd w:id="653"/>
      <w:bookmarkEnd w:id="654"/>
    </w:p>
    <w:p w14:paraId="058F8E7D" w14:textId="77777777" w:rsidR="003B0416" w:rsidRDefault="003B0416" w:rsidP="003B0416">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3B0416" w14:paraId="4FC0C129" w14:textId="77777777">
        <w:trPr>
          <w:cantSplit/>
        </w:trPr>
        <w:tc>
          <w:tcPr>
            <w:tcW w:w="4048" w:type="dxa"/>
            <w:tcBorders>
              <w:top w:val="single" w:sz="6" w:space="0" w:color="auto"/>
              <w:left w:val="single" w:sz="6" w:space="0" w:color="auto"/>
              <w:bottom w:val="double" w:sz="6" w:space="0" w:color="auto"/>
              <w:right w:val="single" w:sz="6" w:space="0" w:color="auto"/>
            </w:tcBorders>
          </w:tcPr>
          <w:p w14:paraId="6F5A00D6" w14:textId="77777777" w:rsidR="003B0416" w:rsidRDefault="003B0416"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6ADF111E" w14:textId="77777777" w:rsidR="003B0416" w:rsidRDefault="003B0416" w:rsidP="00EF1F8A">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0AA0A403" w14:textId="77777777" w:rsidR="003B0416" w:rsidRDefault="003B0416" w:rsidP="00EF1F8A">
            <w:pPr>
              <w:spacing w:before="40" w:after="40"/>
              <w:jc w:val="center"/>
              <w:rPr>
                <w:b/>
                <w:sz w:val="20"/>
              </w:rPr>
            </w:pPr>
            <w:r>
              <w:rPr>
                <w:b/>
                <w:sz w:val="20"/>
              </w:rPr>
              <w:t>Default</w:t>
            </w:r>
          </w:p>
        </w:tc>
      </w:tr>
      <w:tr w:rsidR="003B0416" w14:paraId="41A6FE8C"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0BF12F8" w14:textId="77777777" w:rsidR="003B0416" w:rsidRDefault="003B0416" w:rsidP="00EF1F8A">
            <w:pPr>
              <w:spacing w:before="40" w:after="40"/>
              <w:ind w:left="80"/>
              <w:rPr>
                <w:rFonts w:ascii="Courier" w:hAnsi="Courier"/>
                <w:sz w:val="18"/>
              </w:rPr>
            </w:pPr>
            <w:r>
              <w:rPr>
                <w:rFonts w:ascii="Courier" w:hAnsi="Courier"/>
                <w:sz w:val="18"/>
              </w:rPr>
              <w:t>VI_ATTR_SRC_INCREMENT</w:t>
            </w:r>
          </w:p>
        </w:tc>
        <w:tc>
          <w:tcPr>
            <w:tcW w:w="2600" w:type="dxa"/>
            <w:tcBorders>
              <w:top w:val="double" w:sz="6" w:space="0" w:color="auto"/>
              <w:left w:val="single" w:sz="6" w:space="0" w:color="auto"/>
              <w:bottom w:val="single" w:sz="6" w:space="0" w:color="auto"/>
              <w:right w:val="single" w:sz="6" w:space="0" w:color="auto"/>
            </w:tcBorders>
          </w:tcPr>
          <w:p w14:paraId="2D477C1A" w14:textId="77777777" w:rsidR="003B0416" w:rsidRDefault="003B0416" w:rsidP="00EF1F8A">
            <w:pPr>
              <w:spacing w:before="40" w:after="40"/>
              <w:jc w:val="center"/>
              <w:rPr>
                <w:sz w:val="20"/>
              </w:rPr>
            </w:pPr>
            <w:r>
              <w:rPr>
                <w:sz w:val="20"/>
              </w:rPr>
              <w:t>0 to 1</w:t>
            </w:r>
          </w:p>
        </w:tc>
        <w:tc>
          <w:tcPr>
            <w:tcW w:w="2240" w:type="dxa"/>
            <w:tcBorders>
              <w:top w:val="double" w:sz="6" w:space="0" w:color="auto"/>
              <w:bottom w:val="single" w:sz="6" w:space="0" w:color="auto"/>
              <w:right w:val="single" w:sz="6" w:space="0" w:color="auto"/>
            </w:tcBorders>
          </w:tcPr>
          <w:p w14:paraId="2A70BA47" w14:textId="77777777" w:rsidR="003B0416" w:rsidRDefault="003B0416" w:rsidP="00EF1F8A">
            <w:pPr>
              <w:spacing w:before="40" w:after="40"/>
              <w:jc w:val="center"/>
              <w:rPr>
                <w:sz w:val="20"/>
              </w:rPr>
            </w:pPr>
            <w:r>
              <w:rPr>
                <w:sz w:val="20"/>
              </w:rPr>
              <w:t>1</w:t>
            </w:r>
          </w:p>
        </w:tc>
      </w:tr>
      <w:tr w:rsidR="003B0416" w14:paraId="7F026FD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E802903" w14:textId="77777777" w:rsidR="003B0416" w:rsidRDefault="003B0416" w:rsidP="00EF1F8A">
            <w:pPr>
              <w:spacing w:before="40" w:after="40"/>
              <w:ind w:left="80"/>
              <w:rPr>
                <w:rFonts w:ascii="Courier" w:hAnsi="Courier"/>
                <w:sz w:val="18"/>
              </w:rPr>
            </w:pPr>
            <w:r>
              <w:rPr>
                <w:rFonts w:ascii="Courier" w:hAnsi="Courier"/>
                <w:sz w:val="18"/>
              </w:rPr>
              <w:t>VI_ATTR_DEST_INCREMENT</w:t>
            </w:r>
          </w:p>
        </w:tc>
        <w:tc>
          <w:tcPr>
            <w:tcW w:w="2600" w:type="dxa"/>
            <w:tcBorders>
              <w:top w:val="single" w:sz="6" w:space="0" w:color="auto"/>
              <w:left w:val="single" w:sz="6" w:space="0" w:color="auto"/>
              <w:bottom w:val="single" w:sz="6" w:space="0" w:color="auto"/>
              <w:right w:val="single" w:sz="6" w:space="0" w:color="auto"/>
            </w:tcBorders>
          </w:tcPr>
          <w:p w14:paraId="55B21DFF" w14:textId="77777777" w:rsidR="003B0416" w:rsidRDefault="003B0416" w:rsidP="00EF1F8A">
            <w:pPr>
              <w:spacing w:before="40" w:after="40"/>
              <w:jc w:val="center"/>
              <w:rPr>
                <w:sz w:val="20"/>
              </w:rPr>
            </w:pPr>
            <w:r>
              <w:rPr>
                <w:sz w:val="20"/>
              </w:rPr>
              <w:t>0 to 1</w:t>
            </w:r>
          </w:p>
        </w:tc>
        <w:tc>
          <w:tcPr>
            <w:tcW w:w="2240" w:type="dxa"/>
            <w:tcBorders>
              <w:top w:val="single" w:sz="6" w:space="0" w:color="auto"/>
              <w:bottom w:val="single" w:sz="6" w:space="0" w:color="auto"/>
              <w:right w:val="single" w:sz="6" w:space="0" w:color="auto"/>
            </w:tcBorders>
          </w:tcPr>
          <w:p w14:paraId="2D35AB89" w14:textId="77777777" w:rsidR="003B0416" w:rsidRDefault="003B0416" w:rsidP="00EF1F8A">
            <w:pPr>
              <w:spacing w:before="40" w:after="40"/>
              <w:jc w:val="center"/>
              <w:rPr>
                <w:sz w:val="20"/>
              </w:rPr>
            </w:pPr>
            <w:r>
              <w:rPr>
                <w:sz w:val="20"/>
              </w:rPr>
              <w:t>1</w:t>
            </w:r>
          </w:p>
        </w:tc>
      </w:tr>
      <w:tr w:rsidR="003B0416" w14:paraId="7C45AAC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8CF51"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VI_ATTR_WIN_BASE_ADDR</w:t>
            </w:r>
            <w:r w:rsidR="00726905" w:rsidRPr="00851DA4">
              <w:rPr>
                <w:rFonts w:ascii="Courier" w:hAnsi="Courier"/>
                <w:sz w:val="18"/>
                <w:lang w:val="it-IT"/>
              </w:rPr>
              <w:t>_32</w:t>
            </w:r>
          </w:p>
          <w:p w14:paraId="6A860BFF"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VI_ATTR_WIN_BASE_ADDR_64</w:t>
            </w:r>
          </w:p>
        </w:tc>
        <w:tc>
          <w:tcPr>
            <w:tcW w:w="2600" w:type="dxa"/>
            <w:tcBorders>
              <w:top w:val="single" w:sz="6" w:space="0" w:color="auto"/>
              <w:left w:val="single" w:sz="6" w:space="0" w:color="auto"/>
              <w:bottom w:val="single" w:sz="6" w:space="0" w:color="auto"/>
              <w:right w:val="single" w:sz="6" w:space="0" w:color="auto"/>
            </w:tcBorders>
          </w:tcPr>
          <w:p w14:paraId="338730F8"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46E732E" w14:textId="77777777" w:rsidR="003B0416" w:rsidRDefault="003B0416" w:rsidP="00EF1F8A">
            <w:pPr>
              <w:spacing w:before="40" w:after="40"/>
              <w:jc w:val="center"/>
              <w:rPr>
                <w:sz w:val="20"/>
              </w:rPr>
            </w:pPr>
            <w:r>
              <w:rPr>
                <w:sz w:val="20"/>
              </w:rPr>
              <w:t>N/A</w:t>
            </w:r>
          </w:p>
        </w:tc>
      </w:tr>
      <w:tr w:rsidR="003B0416" w14:paraId="1C76593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B5E39F"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VI_ATTR_WIN_SIZE</w:t>
            </w:r>
            <w:r w:rsidR="00726905" w:rsidRPr="00851DA4">
              <w:rPr>
                <w:rFonts w:ascii="Courier" w:hAnsi="Courier"/>
                <w:sz w:val="18"/>
                <w:lang w:val="it-IT"/>
              </w:rPr>
              <w:t>_32</w:t>
            </w:r>
          </w:p>
          <w:p w14:paraId="37EA1551"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VI_ATTR_WIN_SIZE_64</w:t>
            </w:r>
          </w:p>
        </w:tc>
        <w:tc>
          <w:tcPr>
            <w:tcW w:w="2600" w:type="dxa"/>
            <w:tcBorders>
              <w:top w:val="single" w:sz="6" w:space="0" w:color="auto"/>
              <w:left w:val="single" w:sz="6" w:space="0" w:color="auto"/>
              <w:bottom w:val="single" w:sz="6" w:space="0" w:color="auto"/>
              <w:right w:val="single" w:sz="6" w:space="0" w:color="auto"/>
            </w:tcBorders>
          </w:tcPr>
          <w:p w14:paraId="2A409400"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A7A9A19" w14:textId="77777777" w:rsidR="003B0416" w:rsidRDefault="003B0416" w:rsidP="00EF1F8A">
            <w:pPr>
              <w:spacing w:before="40" w:after="40"/>
              <w:jc w:val="center"/>
              <w:rPr>
                <w:sz w:val="20"/>
              </w:rPr>
            </w:pPr>
            <w:r>
              <w:rPr>
                <w:sz w:val="20"/>
              </w:rPr>
              <w:t>N/A</w:t>
            </w:r>
          </w:p>
        </w:tc>
      </w:tr>
      <w:tr w:rsidR="003B0416" w14:paraId="57F2FE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4A8727" w14:textId="77777777" w:rsidR="003B0416" w:rsidRDefault="003B0416" w:rsidP="00EF1F8A">
            <w:pPr>
              <w:spacing w:before="40" w:after="40"/>
              <w:ind w:left="80"/>
              <w:rPr>
                <w:rFonts w:ascii="Courier" w:hAnsi="Courier"/>
                <w:sz w:val="18"/>
              </w:rPr>
            </w:pPr>
            <w:r>
              <w:rPr>
                <w:rFonts w:ascii="Courier" w:hAnsi="Courier"/>
                <w:sz w:val="18"/>
              </w:rPr>
              <w:t>VI_ATTR_WIN_ACCESS</w:t>
            </w:r>
          </w:p>
        </w:tc>
        <w:tc>
          <w:tcPr>
            <w:tcW w:w="2600" w:type="dxa"/>
            <w:tcBorders>
              <w:top w:val="single" w:sz="6" w:space="0" w:color="auto"/>
              <w:left w:val="single" w:sz="6" w:space="0" w:color="auto"/>
              <w:bottom w:val="single" w:sz="6" w:space="0" w:color="auto"/>
              <w:right w:val="single" w:sz="6" w:space="0" w:color="auto"/>
            </w:tcBorders>
          </w:tcPr>
          <w:p w14:paraId="5D2F9EA9" w14:textId="77777777" w:rsidR="003B0416" w:rsidRPr="00851DA4" w:rsidRDefault="003B0416" w:rsidP="00EF1F8A">
            <w:pPr>
              <w:spacing w:before="40" w:after="40"/>
              <w:jc w:val="center"/>
              <w:rPr>
                <w:sz w:val="20"/>
                <w:lang w:val="it-IT"/>
              </w:rPr>
            </w:pPr>
            <w:r w:rsidRPr="00851DA4">
              <w:rPr>
                <w:rFonts w:ascii="Courier" w:hAnsi="Courier"/>
                <w:sz w:val="18"/>
                <w:lang w:val="it-IT"/>
              </w:rPr>
              <w:t>VI_NMAPPED</w:t>
            </w:r>
            <w:r w:rsidRPr="00851DA4">
              <w:rPr>
                <w:rFonts w:ascii="Courier" w:hAnsi="Courier"/>
                <w:sz w:val="18"/>
                <w:lang w:val="it-IT"/>
              </w:rPr>
              <w:br/>
              <w:t>VI_USE_OPERS</w:t>
            </w:r>
            <w:r w:rsidRPr="00851DA4">
              <w:rPr>
                <w:rFonts w:ascii="Courier" w:hAnsi="Courier"/>
                <w:sz w:val="18"/>
                <w:lang w:val="it-IT"/>
              </w:rPr>
              <w:br/>
              <w:t>VI_DEREF_ADDR</w:t>
            </w:r>
          </w:p>
        </w:tc>
        <w:tc>
          <w:tcPr>
            <w:tcW w:w="2240" w:type="dxa"/>
            <w:tcBorders>
              <w:top w:val="single" w:sz="6" w:space="0" w:color="auto"/>
              <w:left w:val="single" w:sz="6" w:space="0" w:color="auto"/>
              <w:bottom w:val="single" w:sz="6" w:space="0" w:color="auto"/>
              <w:right w:val="single" w:sz="6" w:space="0" w:color="auto"/>
            </w:tcBorders>
          </w:tcPr>
          <w:p w14:paraId="06E69BC8" w14:textId="77777777" w:rsidR="003B0416" w:rsidRDefault="003B0416" w:rsidP="00EF1F8A">
            <w:pPr>
              <w:spacing w:before="40" w:after="40"/>
              <w:jc w:val="center"/>
              <w:rPr>
                <w:sz w:val="20"/>
              </w:rPr>
            </w:pPr>
            <w:r>
              <w:rPr>
                <w:rFonts w:ascii="Courier" w:hAnsi="Courier"/>
                <w:sz w:val="18"/>
              </w:rPr>
              <w:t>VI_NMAPPED</w:t>
            </w:r>
          </w:p>
        </w:tc>
      </w:tr>
    </w:tbl>
    <w:p w14:paraId="202312D1" w14:textId="77777777" w:rsidR="003B0416" w:rsidRDefault="003B0416">
      <w:pPr>
        <w:pStyle w:val="Head2"/>
      </w:pPr>
    </w:p>
    <w:p w14:paraId="7C95AF51" w14:textId="77777777" w:rsidR="00F21987" w:rsidRDefault="00F21987">
      <w:pPr>
        <w:pStyle w:val="Head2"/>
      </w:pPr>
      <w:bookmarkStart w:id="655" w:name="_Toc135102822"/>
      <w:bookmarkStart w:id="656" w:name="_Toc444277172"/>
      <w:r>
        <w:t>MEMACC Resource Attributes (VXI and GPIB-VXI Specific)</w:t>
      </w:r>
      <w:bookmarkEnd w:id="655"/>
      <w:bookmarkEnd w:id="656"/>
    </w:p>
    <w:p w14:paraId="1573BD00"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24EB182" w14:textId="77777777">
        <w:trPr>
          <w:cantSplit/>
        </w:trPr>
        <w:tc>
          <w:tcPr>
            <w:tcW w:w="4048" w:type="dxa"/>
            <w:tcBorders>
              <w:top w:val="single" w:sz="6" w:space="0" w:color="auto"/>
              <w:left w:val="single" w:sz="6" w:space="0" w:color="auto"/>
              <w:right w:val="single" w:sz="6" w:space="0" w:color="auto"/>
            </w:tcBorders>
          </w:tcPr>
          <w:p w14:paraId="1426652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003F6F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32735FB" w14:textId="77777777" w:rsidR="00F21987" w:rsidRDefault="00F21987">
            <w:pPr>
              <w:spacing w:before="40" w:after="40"/>
              <w:jc w:val="center"/>
              <w:rPr>
                <w:b/>
                <w:sz w:val="20"/>
              </w:rPr>
            </w:pPr>
            <w:r>
              <w:rPr>
                <w:b/>
                <w:sz w:val="20"/>
              </w:rPr>
              <w:t>Default</w:t>
            </w:r>
          </w:p>
        </w:tc>
      </w:tr>
      <w:tr w:rsidR="00F21987" w14:paraId="21B9C47F"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FFC7B1A" w14:textId="77777777" w:rsidR="00F21987" w:rsidRDefault="00F21987">
            <w:pPr>
              <w:spacing w:before="40" w:after="40"/>
              <w:ind w:left="86"/>
              <w:rPr>
                <w:rFonts w:ascii="Courier" w:hAnsi="Courier"/>
                <w:b/>
                <w:caps/>
                <w:sz w:val="18"/>
              </w:rPr>
            </w:pPr>
            <w:r>
              <w:rPr>
                <w:rFonts w:ascii="Courier" w:hAnsi="Courier"/>
                <w:caps/>
                <w:sz w:val="18"/>
              </w:rPr>
              <w:t>VI_ATTR_VXI_LA</w:t>
            </w:r>
          </w:p>
        </w:tc>
        <w:tc>
          <w:tcPr>
            <w:tcW w:w="2600" w:type="dxa"/>
            <w:tcBorders>
              <w:top w:val="double" w:sz="6" w:space="0" w:color="auto"/>
              <w:left w:val="single" w:sz="6" w:space="0" w:color="auto"/>
              <w:bottom w:val="single" w:sz="6" w:space="0" w:color="auto"/>
              <w:right w:val="single" w:sz="6" w:space="0" w:color="auto"/>
            </w:tcBorders>
          </w:tcPr>
          <w:p w14:paraId="540B7B19" w14:textId="77777777" w:rsidR="00F21987" w:rsidRDefault="00F21987">
            <w:pPr>
              <w:spacing w:before="40" w:after="40"/>
              <w:jc w:val="center"/>
              <w:rPr>
                <w:sz w:val="20"/>
              </w:rPr>
            </w:pPr>
            <w:r>
              <w:rPr>
                <w:sz w:val="20"/>
              </w:rPr>
              <w:t>0 to 255</w:t>
            </w:r>
          </w:p>
        </w:tc>
        <w:tc>
          <w:tcPr>
            <w:tcW w:w="2240" w:type="dxa"/>
            <w:tcBorders>
              <w:top w:val="double" w:sz="6" w:space="0" w:color="auto"/>
              <w:bottom w:val="single" w:sz="6" w:space="0" w:color="auto"/>
              <w:right w:val="single" w:sz="6" w:space="0" w:color="auto"/>
            </w:tcBorders>
          </w:tcPr>
          <w:p w14:paraId="577E4213" w14:textId="77777777" w:rsidR="00F21987" w:rsidRDefault="00F21987">
            <w:pPr>
              <w:spacing w:before="40" w:after="40"/>
              <w:jc w:val="center"/>
              <w:rPr>
                <w:sz w:val="20"/>
              </w:rPr>
            </w:pPr>
            <w:r>
              <w:rPr>
                <w:sz w:val="20"/>
              </w:rPr>
              <w:t>N/A</w:t>
            </w:r>
          </w:p>
        </w:tc>
      </w:tr>
      <w:tr w:rsidR="00F21987" w14:paraId="595B37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B3FDB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2600" w:type="dxa"/>
            <w:tcBorders>
              <w:top w:val="single" w:sz="6" w:space="0" w:color="auto"/>
              <w:left w:val="single" w:sz="6" w:space="0" w:color="auto"/>
              <w:bottom w:val="single" w:sz="6" w:space="0" w:color="auto"/>
              <w:right w:val="single" w:sz="6" w:space="0" w:color="auto"/>
            </w:tcBorders>
          </w:tcPr>
          <w:p w14:paraId="0A189366"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6BDB5BBC" w14:textId="77777777" w:rsidR="00F21987" w:rsidRDefault="00F21987">
            <w:pPr>
              <w:spacing w:before="40" w:after="40"/>
              <w:jc w:val="center"/>
              <w:rPr>
                <w:sz w:val="20"/>
              </w:rPr>
            </w:pPr>
            <w:r>
              <w:rPr>
                <w:rFonts w:ascii="Courier" w:hAnsi="Courier"/>
                <w:sz w:val="18"/>
              </w:rPr>
              <w:t>VI_BIG_ENDIAN</w:t>
            </w:r>
          </w:p>
        </w:tc>
      </w:tr>
      <w:tr w:rsidR="00F21987" w14:paraId="200C6C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6E162E" w14:textId="77777777" w:rsidR="00F21987" w:rsidRDefault="00F21987">
            <w:pPr>
              <w:spacing w:before="40" w:after="40"/>
              <w:ind w:left="80"/>
              <w:rPr>
                <w:rFonts w:ascii="Courier" w:hAnsi="Courier"/>
                <w:sz w:val="18"/>
              </w:rPr>
            </w:pPr>
            <w:r>
              <w:rPr>
                <w:rFonts w:ascii="Courier" w:hAnsi="Courier"/>
                <w:sz w:val="18"/>
              </w:rPr>
              <w:t>VI_ATTR_DEST_BYTE_ORDER</w:t>
            </w:r>
          </w:p>
        </w:tc>
        <w:tc>
          <w:tcPr>
            <w:tcW w:w="2600" w:type="dxa"/>
            <w:tcBorders>
              <w:top w:val="single" w:sz="6" w:space="0" w:color="auto"/>
              <w:left w:val="single" w:sz="6" w:space="0" w:color="auto"/>
              <w:bottom w:val="single" w:sz="6" w:space="0" w:color="auto"/>
              <w:right w:val="single" w:sz="6" w:space="0" w:color="auto"/>
            </w:tcBorders>
          </w:tcPr>
          <w:p w14:paraId="695597E8"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13B19E23" w14:textId="77777777" w:rsidR="00F21987" w:rsidRDefault="00F21987">
            <w:pPr>
              <w:spacing w:before="40" w:after="40"/>
              <w:jc w:val="center"/>
              <w:rPr>
                <w:sz w:val="20"/>
              </w:rPr>
            </w:pPr>
            <w:r>
              <w:rPr>
                <w:rFonts w:ascii="Courier" w:hAnsi="Courier"/>
                <w:sz w:val="18"/>
              </w:rPr>
              <w:t>VI_BIG_ENDIAN</w:t>
            </w:r>
          </w:p>
        </w:tc>
      </w:tr>
      <w:tr w:rsidR="00F21987" w14:paraId="5502F67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99DF34" w14:textId="77777777" w:rsidR="00F21987" w:rsidRDefault="00F21987">
            <w:pPr>
              <w:spacing w:before="40" w:after="40"/>
              <w:ind w:left="80"/>
              <w:rPr>
                <w:rFonts w:ascii="Courier" w:hAnsi="Courier"/>
                <w:sz w:val="18"/>
              </w:rPr>
            </w:pPr>
            <w:r>
              <w:rPr>
                <w:rFonts w:ascii="Courier" w:hAnsi="Courier"/>
                <w:sz w:val="18"/>
              </w:rPr>
              <w:t>VI_ATTR_WIN_BYTE_ORDER</w:t>
            </w:r>
          </w:p>
        </w:tc>
        <w:tc>
          <w:tcPr>
            <w:tcW w:w="2600" w:type="dxa"/>
            <w:tcBorders>
              <w:top w:val="single" w:sz="6" w:space="0" w:color="auto"/>
              <w:left w:val="single" w:sz="6" w:space="0" w:color="auto"/>
              <w:bottom w:val="single" w:sz="6" w:space="0" w:color="auto"/>
              <w:right w:val="single" w:sz="6" w:space="0" w:color="auto"/>
            </w:tcBorders>
          </w:tcPr>
          <w:p w14:paraId="05149560"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01B3424B" w14:textId="77777777" w:rsidR="00F21987" w:rsidRDefault="00F21987">
            <w:pPr>
              <w:spacing w:before="40" w:after="40"/>
              <w:jc w:val="center"/>
              <w:rPr>
                <w:sz w:val="20"/>
              </w:rPr>
            </w:pPr>
            <w:r>
              <w:rPr>
                <w:rFonts w:ascii="Courier" w:hAnsi="Courier"/>
                <w:sz w:val="18"/>
              </w:rPr>
              <w:t>VI_BIG_ENDIAN</w:t>
            </w:r>
          </w:p>
        </w:tc>
      </w:tr>
      <w:tr w:rsidR="00F21987" w14:paraId="2F7F325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DB6D89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2600" w:type="dxa"/>
            <w:tcBorders>
              <w:top w:val="single" w:sz="6" w:space="0" w:color="auto"/>
              <w:left w:val="single" w:sz="6" w:space="0" w:color="auto"/>
              <w:bottom w:val="single" w:sz="6" w:space="0" w:color="auto"/>
              <w:right w:val="single" w:sz="6" w:space="0" w:color="auto"/>
            </w:tcBorders>
          </w:tcPr>
          <w:p w14:paraId="1A9F74F8" w14:textId="77777777" w:rsidR="00F21987" w:rsidRPr="002D13A9" w:rsidRDefault="00F21987"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VI_DATA_NPRIV</w:t>
            </w:r>
            <w:r w:rsidRPr="002D13A9">
              <w:rPr>
                <w:rFonts w:ascii="Courier" w:hAnsi="Courier"/>
                <w:caps/>
                <w:w w:val="100"/>
                <w:sz w:val="18"/>
                <w:lang w:val="it-IT"/>
              </w:rPr>
              <w:br/>
              <w:t>VI_DATA_PRIV</w:t>
            </w:r>
            <w:r w:rsidRPr="002D13A9">
              <w:rPr>
                <w:rFonts w:ascii="Courier" w:hAnsi="Courier"/>
                <w:caps/>
                <w:w w:val="100"/>
                <w:sz w:val="18"/>
                <w:lang w:val="it-IT"/>
              </w:rPr>
              <w:br/>
              <w:t>VI_PROG_NPRIV</w:t>
            </w:r>
            <w:r w:rsidRPr="002D13A9">
              <w:rPr>
                <w:rFonts w:ascii="Courier" w:hAnsi="Courier"/>
                <w:caps/>
                <w:w w:val="100"/>
                <w:sz w:val="18"/>
                <w:lang w:val="it-IT"/>
              </w:rPr>
              <w:br/>
              <w:t>VI_PROG_PRIV</w:t>
            </w:r>
            <w:r w:rsidRPr="002D13A9">
              <w:rPr>
                <w:rFonts w:ascii="Courier" w:hAnsi="Courier"/>
                <w:caps/>
                <w:w w:val="100"/>
                <w:sz w:val="18"/>
                <w:lang w:val="it-IT"/>
              </w:rPr>
              <w:br/>
              <w:t>VI_BLCK_NPRIV</w:t>
            </w:r>
            <w:r w:rsidRPr="002D13A9">
              <w:rPr>
                <w:rFonts w:ascii="Courier" w:hAnsi="Courier"/>
                <w:caps/>
                <w:w w:val="100"/>
                <w:sz w:val="18"/>
                <w:lang w:val="it-IT"/>
              </w:rPr>
              <w:br/>
              <w:t>VI_BLCK_PRIV</w:t>
            </w:r>
            <w:r w:rsidRPr="002D13A9">
              <w:rPr>
                <w:rFonts w:ascii="Courier" w:hAnsi="Courier"/>
                <w:caps/>
                <w:w w:val="100"/>
                <w:sz w:val="18"/>
                <w:lang w:val="it-IT"/>
              </w:rPr>
              <w:br/>
              <w:t>VI_D64_NPRIV</w:t>
            </w:r>
            <w:r w:rsidRPr="002D13A9">
              <w:rPr>
                <w:rFonts w:ascii="Courier" w:hAnsi="Courier"/>
                <w:caps/>
                <w:w w:val="100"/>
                <w:sz w:val="18"/>
                <w:lang w:val="it-IT"/>
              </w:rPr>
              <w:br/>
              <w:t>VI_D64_PRIV</w:t>
            </w:r>
          </w:p>
          <w:p w14:paraId="7257016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VI_D64_2EVME</w:t>
            </w:r>
          </w:p>
          <w:p w14:paraId="0EDE4FF9"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VI_D64_SST160</w:t>
            </w:r>
          </w:p>
          <w:p w14:paraId="01AEBEBB"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VI_D64_SST267</w:t>
            </w:r>
          </w:p>
          <w:p w14:paraId="27D7B30C"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18FCA629" w14:textId="77777777" w:rsidR="00F21987" w:rsidRDefault="00F21987">
            <w:pPr>
              <w:spacing w:before="40" w:after="40"/>
              <w:jc w:val="center"/>
              <w:rPr>
                <w:sz w:val="20"/>
              </w:rPr>
            </w:pPr>
            <w:r>
              <w:rPr>
                <w:rFonts w:ascii="Courier" w:hAnsi="Courier"/>
                <w:sz w:val="18"/>
              </w:rPr>
              <w:t>VI_DATA_PRIV</w:t>
            </w:r>
          </w:p>
        </w:tc>
      </w:tr>
      <w:tr w:rsidR="00F21987" w14:paraId="2778ADD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DBBC77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2600" w:type="dxa"/>
            <w:tcBorders>
              <w:top w:val="single" w:sz="6" w:space="0" w:color="auto"/>
              <w:left w:val="single" w:sz="6" w:space="0" w:color="auto"/>
              <w:bottom w:val="single" w:sz="6" w:space="0" w:color="auto"/>
              <w:right w:val="single" w:sz="6" w:space="0" w:color="auto"/>
            </w:tcBorders>
          </w:tcPr>
          <w:p w14:paraId="67E0FEF8" w14:textId="77777777" w:rsidR="00F21987" w:rsidRDefault="00F21987" w:rsidP="002D13A9">
            <w:pPr>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r w:rsidRPr="00851DA4">
              <w:rPr>
                <w:rFonts w:ascii="Courier" w:hAnsi="Courier"/>
                <w:sz w:val="18"/>
                <w:lang w:val="it-IT"/>
              </w:rPr>
              <w:br/>
              <w:t>VI_D64_NPRIV</w:t>
            </w:r>
            <w:r w:rsidRPr="00851DA4">
              <w:rPr>
                <w:rFonts w:ascii="Courier" w:hAnsi="Courier"/>
                <w:sz w:val="18"/>
                <w:lang w:val="it-IT"/>
              </w:rPr>
              <w:br/>
              <w:t>VI_D64_PRIV</w:t>
            </w:r>
          </w:p>
          <w:p w14:paraId="3DA253E6"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VI_D64_2EVME</w:t>
            </w:r>
          </w:p>
          <w:p w14:paraId="1779764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VI_D64_SST160</w:t>
            </w:r>
          </w:p>
          <w:p w14:paraId="29BC0FFC"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VI_D64_SST267</w:t>
            </w:r>
          </w:p>
          <w:p w14:paraId="2EBE103D" w14:textId="77777777" w:rsidR="002D13A9" w:rsidRPr="00851DA4" w:rsidRDefault="002D13A9" w:rsidP="002D13A9">
            <w:pPr>
              <w:jc w:val="center"/>
              <w:rPr>
                <w:rFonts w:ascii="Courier" w:hAnsi="Courier"/>
                <w:sz w:val="18"/>
                <w:lang w:val="it-IT"/>
              </w:rPr>
            </w:pPr>
            <w:r w:rsidRPr="002D13A9">
              <w:rPr>
                <w:rFonts w:ascii="Courier" w:hAnsi="Courier"/>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4C81B7E5" w14:textId="77777777" w:rsidR="00F21987" w:rsidRDefault="00F21987">
            <w:pPr>
              <w:spacing w:before="40" w:after="40"/>
              <w:jc w:val="center"/>
              <w:rPr>
                <w:sz w:val="20"/>
              </w:rPr>
            </w:pPr>
            <w:r>
              <w:rPr>
                <w:rFonts w:ascii="Courier" w:hAnsi="Courier"/>
                <w:sz w:val="18"/>
              </w:rPr>
              <w:t>VI_DATA_PRIV</w:t>
            </w:r>
          </w:p>
        </w:tc>
      </w:tr>
      <w:tr w:rsidR="00F21987" w14:paraId="1AF8919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BB1452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2600" w:type="dxa"/>
            <w:tcBorders>
              <w:top w:val="single" w:sz="6" w:space="0" w:color="auto"/>
              <w:left w:val="single" w:sz="6" w:space="0" w:color="auto"/>
              <w:bottom w:val="single" w:sz="6" w:space="0" w:color="auto"/>
              <w:right w:val="single" w:sz="6" w:space="0" w:color="auto"/>
            </w:tcBorders>
          </w:tcPr>
          <w:p w14:paraId="3AB5D5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p>
        </w:tc>
        <w:tc>
          <w:tcPr>
            <w:tcW w:w="2240" w:type="dxa"/>
            <w:tcBorders>
              <w:top w:val="single" w:sz="6" w:space="0" w:color="auto"/>
              <w:left w:val="single" w:sz="6" w:space="0" w:color="auto"/>
              <w:bottom w:val="single" w:sz="6" w:space="0" w:color="auto"/>
              <w:right w:val="single" w:sz="6" w:space="0" w:color="auto"/>
            </w:tcBorders>
          </w:tcPr>
          <w:p w14:paraId="6CD74ED7" w14:textId="77777777" w:rsidR="00F21987" w:rsidRDefault="00F21987">
            <w:pPr>
              <w:spacing w:before="40" w:after="40"/>
              <w:jc w:val="center"/>
              <w:rPr>
                <w:sz w:val="20"/>
              </w:rPr>
            </w:pPr>
            <w:r>
              <w:rPr>
                <w:rFonts w:ascii="Courier" w:hAnsi="Courier"/>
                <w:sz w:val="18"/>
              </w:rPr>
              <w:t>VI_DATA_PRIV</w:t>
            </w:r>
          </w:p>
        </w:tc>
      </w:tr>
    </w:tbl>
    <w:p w14:paraId="4CF6B8C1" w14:textId="77777777" w:rsidR="00F21987" w:rsidRDefault="00F21987">
      <w:pPr>
        <w:pStyle w:val="Head2"/>
      </w:pPr>
      <w:r>
        <w:br w:type="page"/>
      </w:r>
      <w:bookmarkStart w:id="657" w:name="_Toc135102823"/>
      <w:bookmarkStart w:id="658" w:name="_Toc444277173"/>
      <w:r>
        <w:lastRenderedPageBreak/>
        <w:t>MEMACC Resource Attributes (GPIB-VXI Specific)</w:t>
      </w:r>
      <w:bookmarkEnd w:id="657"/>
      <w:bookmarkEnd w:id="658"/>
    </w:p>
    <w:p w14:paraId="301AAEF6"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4BB67AA" w14:textId="77777777">
        <w:trPr>
          <w:cantSplit/>
        </w:trPr>
        <w:tc>
          <w:tcPr>
            <w:tcW w:w="4048" w:type="dxa"/>
            <w:tcBorders>
              <w:top w:val="single" w:sz="6" w:space="0" w:color="auto"/>
              <w:left w:val="single" w:sz="6" w:space="0" w:color="auto"/>
              <w:right w:val="single" w:sz="6" w:space="0" w:color="auto"/>
            </w:tcBorders>
          </w:tcPr>
          <w:p w14:paraId="0AB6EDF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6D39AA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EE00F65" w14:textId="77777777" w:rsidR="00F21987" w:rsidRDefault="00F21987">
            <w:pPr>
              <w:spacing w:before="40" w:after="40"/>
              <w:jc w:val="center"/>
              <w:rPr>
                <w:b/>
                <w:sz w:val="20"/>
              </w:rPr>
            </w:pPr>
            <w:r>
              <w:rPr>
                <w:b/>
                <w:sz w:val="20"/>
              </w:rPr>
              <w:t>Default</w:t>
            </w:r>
          </w:p>
        </w:tc>
      </w:tr>
      <w:tr w:rsidR="00F21987" w14:paraId="3441BEFC" w14:textId="77777777">
        <w:trPr>
          <w:cantSplit/>
        </w:trPr>
        <w:tc>
          <w:tcPr>
            <w:tcW w:w="4048" w:type="dxa"/>
            <w:tcBorders>
              <w:top w:val="double" w:sz="6" w:space="0" w:color="auto"/>
              <w:left w:val="single" w:sz="6" w:space="0" w:color="auto"/>
              <w:right w:val="single" w:sz="6" w:space="0" w:color="auto"/>
            </w:tcBorders>
          </w:tcPr>
          <w:p w14:paraId="7484B3A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right w:val="single" w:sz="6" w:space="0" w:color="auto"/>
            </w:tcBorders>
          </w:tcPr>
          <w:p w14:paraId="21ED1823"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1FC3C3F8" w14:textId="77777777" w:rsidR="00F21987" w:rsidRDefault="00F21987">
            <w:pPr>
              <w:spacing w:before="40" w:after="40"/>
              <w:jc w:val="center"/>
              <w:rPr>
                <w:sz w:val="20"/>
              </w:rPr>
            </w:pPr>
            <w:r>
              <w:rPr>
                <w:sz w:val="20"/>
              </w:rPr>
              <w:t>N/A</w:t>
            </w:r>
          </w:p>
        </w:tc>
      </w:tr>
      <w:tr w:rsidR="00F21987" w14:paraId="5E34682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948A4B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single" w:sz="6" w:space="0" w:color="auto"/>
              <w:left w:val="single" w:sz="6" w:space="0" w:color="auto"/>
              <w:bottom w:val="single" w:sz="6" w:space="0" w:color="auto"/>
              <w:right w:val="single" w:sz="6" w:space="0" w:color="auto"/>
            </w:tcBorders>
          </w:tcPr>
          <w:p w14:paraId="52E49C4F" w14:textId="77777777" w:rsidR="00F21987" w:rsidRDefault="00F21987">
            <w:pPr>
              <w:spacing w:before="40" w:after="40"/>
              <w:jc w:val="center"/>
              <w:rPr>
                <w:sz w:val="20"/>
              </w:rPr>
            </w:pPr>
            <w:r>
              <w:rPr>
                <w:sz w:val="20"/>
              </w:rPr>
              <w:t>0 to 30</w:t>
            </w:r>
          </w:p>
        </w:tc>
        <w:tc>
          <w:tcPr>
            <w:tcW w:w="2240" w:type="dxa"/>
            <w:tcBorders>
              <w:top w:val="single" w:sz="6" w:space="0" w:color="auto"/>
              <w:bottom w:val="single" w:sz="6" w:space="0" w:color="auto"/>
              <w:right w:val="single" w:sz="6" w:space="0" w:color="auto"/>
            </w:tcBorders>
          </w:tcPr>
          <w:p w14:paraId="274D5EA3" w14:textId="77777777" w:rsidR="00F21987" w:rsidRDefault="00F21987">
            <w:pPr>
              <w:spacing w:before="40" w:after="40"/>
              <w:jc w:val="center"/>
              <w:rPr>
                <w:sz w:val="20"/>
              </w:rPr>
            </w:pPr>
            <w:r>
              <w:rPr>
                <w:sz w:val="20"/>
              </w:rPr>
              <w:t>N/A</w:t>
            </w:r>
          </w:p>
        </w:tc>
      </w:tr>
      <w:tr w:rsidR="00F21987" w14:paraId="6AEB4A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B8DAC2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5129FFA"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568FEFB1" w14:textId="77777777" w:rsidR="00F21987" w:rsidRDefault="00F21987">
            <w:pPr>
              <w:spacing w:before="40" w:after="40"/>
              <w:jc w:val="center"/>
              <w:rPr>
                <w:sz w:val="20"/>
              </w:rPr>
            </w:pPr>
            <w:r>
              <w:rPr>
                <w:sz w:val="20"/>
              </w:rPr>
              <w:t>N/A</w:t>
            </w:r>
          </w:p>
        </w:tc>
      </w:tr>
    </w:tbl>
    <w:p w14:paraId="5F88360C" w14:textId="77777777" w:rsidR="00F21987" w:rsidRDefault="00F21987">
      <w:pPr>
        <w:rPr>
          <w:sz w:val="20"/>
        </w:rPr>
      </w:pPr>
    </w:p>
    <w:p w14:paraId="078E44A7" w14:textId="77777777" w:rsidR="00F21987" w:rsidRDefault="00F21987">
      <w:pPr>
        <w:pStyle w:val="Head2"/>
      </w:pPr>
      <w:bookmarkStart w:id="659" w:name="_Toc135102824"/>
      <w:bookmarkStart w:id="660" w:name="_Toc444277174"/>
      <w:r>
        <w:t>INTFC Resource Attributes (Generic)</w:t>
      </w:r>
      <w:bookmarkEnd w:id="659"/>
      <w:bookmarkEnd w:id="660"/>
    </w:p>
    <w:p w14:paraId="77EC696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47C878D" w14:textId="77777777">
        <w:trPr>
          <w:cantSplit/>
        </w:trPr>
        <w:tc>
          <w:tcPr>
            <w:tcW w:w="4048" w:type="dxa"/>
            <w:tcBorders>
              <w:top w:val="single" w:sz="6" w:space="0" w:color="auto"/>
              <w:left w:val="single" w:sz="6" w:space="0" w:color="auto"/>
              <w:right w:val="single" w:sz="6" w:space="0" w:color="auto"/>
            </w:tcBorders>
          </w:tcPr>
          <w:p w14:paraId="43953B4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F0F49E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8926D6C" w14:textId="77777777" w:rsidR="00F21987" w:rsidRDefault="00F21987">
            <w:pPr>
              <w:spacing w:before="40" w:after="40"/>
              <w:jc w:val="center"/>
              <w:rPr>
                <w:b/>
                <w:sz w:val="20"/>
              </w:rPr>
            </w:pPr>
            <w:r>
              <w:rPr>
                <w:b/>
                <w:sz w:val="20"/>
              </w:rPr>
              <w:t>Default</w:t>
            </w:r>
          </w:p>
        </w:tc>
      </w:tr>
      <w:tr w:rsidR="00F21987" w14:paraId="18C35489" w14:textId="77777777">
        <w:trPr>
          <w:cantSplit/>
        </w:trPr>
        <w:tc>
          <w:tcPr>
            <w:tcW w:w="4048" w:type="dxa"/>
            <w:tcBorders>
              <w:top w:val="double" w:sz="6" w:space="0" w:color="auto"/>
              <w:left w:val="single" w:sz="6" w:space="0" w:color="auto"/>
              <w:right w:val="single" w:sz="6" w:space="0" w:color="auto"/>
            </w:tcBorders>
          </w:tcPr>
          <w:p w14:paraId="7868F25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D26677F"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755D5644" w14:textId="77777777" w:rsidR="00F21987" w:rsidRDefault="00F21987">
            <w:pPr>
              <w:spacing w:before="40" w:after="40"/>
              <w:jc w:val="center"/>
              <w:rPr>
                <w:sz w:val="20"/>
              </w:rPr>
            </w:pPr>
            <w:r>
              <w:rPr>
                <w:sz w:val="20"/>
              </w:rPr>
              <w:t>0</w:t>
            </w:r>
          </w:p>
        </w:tc>
      </w:tr>
      <w:tr w:rsidR="00F21987" w14:paraId="70A560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88EB98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36712F63" w14:textId="77777777" w:rsidR="00F21987" w:rsidRDefault="00F21987">
            <w:pPr>
              <w:spacing w:before="40" w:after="40"/>
              <w:jc w:val="center"/>
              <w:rPr>
                <w:rFonts w:ascii="Courier" w:hAnsi="Courier"/>
                <w:sz w:val="18"/>
              </w:rPr>
            </w:pPr>
            <w:r>
              <w:rPr>
                <w:rFonts w:ascii="Courier" w:hAnsi="Courier"/>
                <w:sz w:val="18"/>
              </w:rPr>
              <w:t>VI_INTF_GPIB</w:t>
            </w:r>
          </w:p>
        </w:tc>
        <w:tc>
          <w:tcPr>
            <w:tcW w:w="2240" w:type="dxa"/>
            <w:tcBorders>
              <w:top w:val="single" w:sz="6" w:space="0" w:color="auto"/>
              <w:bottom w:val="single" w:sz="6" w:space="0" w:color="auto"/>
              <w:right w:val="single" w:sz="6" w:space="0" w:color="auto"/>
            </w:tcBorders>
          </w:tcPr>
          <w:p w14:paraId="2F33C8A6" w14:textId="77777777" w:rsidR="00F21987" w:rsidRDefault="00F21987">
            <w:pPr>
              <w:spacing w:before="40" w:after="40"/>
              <w:jc w:val="center"/>
              <w:rPr>
                <w:rFonts w:ascii="Courier" w:hAnsi="Courier"/>
                <w:sz w:val="18"/>
              </w:rPr>
            </w:pPr>
            <w:r>
              <w:rPr>
                <w:rFonts w:ascii="Courier" w:hAnsi="Courier"/>
                <w:sz w:val="18"/>
              </w:rPr>
              <w:t>VI_INTF_GPIB</w:t>
            </w:r>
          </w:p>
        </w:tc>
      </w:tr>
      <w:tr w:rsidR="00F21987" w14:paraId="46C962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70DA1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6B6B6983"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12BBB988" w14:textId="77777777" w:rsidR="00F21987" w:rsidRDefault="00F21987">
            <w:pPr>
              <w:spacing w:before="40" w:after="40"/>
              <w:jc w:val="center"/>
              <w:rPr>
                <w:sz w:val="20"/>
              </w:rPr>
            </w:pPr>
            <w:r>
              <w:rPr>
                <w:sz w:val="20"/>
              </w:rPr>
              <w:t>N/A</w:t>
            </w:r>
          </w:p>
        </w:tc>
      </w:tr>
      <w:tr w:rsidR="00F21987" w14:paraId="42B77F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6D30A5B"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59411575"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0E0FF86"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0D91594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990C8C"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4E8311FA"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155589BA" w14:textId="77777777" w:rsidR="00F21987" w:rsidRDefault="00F21987">
            <w:pPr>
              <w:spacing w:before="40" w:after="40"/>
              <w:jc w:val="center"/>
              <w:rPr>
                <w:sz w:val="20"/>
              </w:rPr>
            </w:pPr>
            <w:r>
              <w:rPr>
                <w:sz w:val="20"/>
              </w:rPr>
              <w:t>0Ah (linefeed)</w:t>
            </w:r>
          </w:p>
        </w:tc>
      </w:tr>
      <w:tr w:rsidR="00F21987" w14:paraId="3FF77A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1993F7"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1C4E28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D765713"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203F0F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1F76B2"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161943C3"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6249530C" w14:textId="77777777" w:rsidR="00F21987" w:rsidRDefault="00F21987">
            <w:pPr>
              <w:spacing w:before="40" w:after="40"/>
              <w:jc w:val="center"/>
              <w:rPr>
                <w:sz w:val="20"/>
              </w:rPr>
            </w:pPr>
            <w:r>
              <w:rPr>
                <w:sz w:val="20"/>
              </w:rPr>
              <w:t>2000</w:t>
            </w:r>
          </w:p>
        </w:tc>
      </w:tr>
      <w:tr w:rsidR="00F21987" w14:paraId="5E8FA56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3F1182"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7A8F9EC3"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2CA8650" w14:textId="77777777" w:rsidR="00F21987" w:rsidRDefault="00F21987">
            <w:pPr>
              <w:spacing w:before="40" w:after="40"/>
              <w:jc w:val="center"/>
              <w:rPr>
                <w:sz w:val="20"/>
              </w:rPr>
            </w:pPr>
            <w:r>
              <w:rPr>
                <w:sz w:val="20"/>
              </w:rPr>
              <w:t>N/A</w:t>
            </w:r>
          </w:p>
        </w:tc>
      </w:tr>
      <w:tr w:rsidR="00F21987" w14:paraId="0A522E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7C9EB8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85DD5A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32DAAE01"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444C82E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DD3E7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1569B8B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3E14624" w14:textId="77777777" w:rsidR="00F21987" w:rsidRDefault="00F21987">
            <w:pPr>
              <w:spacing w:before="40" w:after="40"/>
              <w:jc w:val="center"/>
              <w:rPr>
                <w:sz w:val="20"/>
              </w:rPr>
            </w:pPr>
            <w:r>
              <w:rPr>
                <w:sz w:val="20"/>
              </w:rPr>
              <w:t>N/A</w:t>
            </w:r>
          </w:p>
        </w:tc>
      </w:tr>
      <w:tr w:rsidR="00F21987" w14:paraId="50E8118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45ED9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03B8C3B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62397270"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434937A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F6000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056CC4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8BCEFD3" w14:textId="77777777" w:rsidR="00F21987" w:rsidRDefault="00F21987">
            <w:pPr>
              <w:spacing w:before="40" w:after="40"/>
              <w:jc w:val="center"/>
              <w:rPr>
                <w:rFonts w:ascii="Courier" w:hAnsi="Courier"/>
                <w:sz w:val="18"/>
              </w:rPr>
            </w:pPr>
            <w:r>
              <w:rPr>
                <w:rFonts w:ascii="Courier" w:hAnsi="Courier"/>
                <w:sz w:val="18"/>
              </w:rPr>
              <w:t>VI_FALSE</w:t>
            </w:r>
          </w:p>
        </w:tc>
      </w:tr>
    </w:tbl>
    <w:p w14:paraId="6AE834B7" w14:textId="77777777" w:rsidR="00F21987" w:rsidRDefault="00F21987">
      <w:pPr>
        <w:rPr>
          <w:sz w:val="20"/>
        </w:rPr>
      </w:pPr>
    </w:p>
    <w:p w14:paraId="693B3BC7" w14:textId="77777777" w:rsidR="00F21987" w:rsidRDefault="00F21987">
      <w:pPr>
        <w:pStyle w:val="Head2"/>
      </w:pPr>
      <w:r>
        <w:br w:type="page"/>
      </w:r>
      <w:bookmarkStart w:id="661" w:name="_Toc135102825"/>
      <w:bookmarkStart w:id="662" w:name="_Toc444277175"/>
      <w:r>
        <w:lastRenderedPageBreak/>
        <w:t>INTFC Resource Attributes (GPIB Specific)</w:t>
      </w:r>
      <w:bookmarkEnd w:id="661"/>
      <w:bookmarkEnd w:id="662"/>
    </w:p>
    <w:p w14:paraId="20711F5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705401F" w14:textId="77777777">
        <w:trPr>
          <w:cantSplit/>
        </w:trPr>
        <w:tc>
          <w:tcPr>
            <w:tcW w:w="4048" w:type="dxa"/>
            <w:tcBorders>
              <w:top w:val="single" w:sz="6" w:space="0" w:color="auto"/>
              <w:left w:val="single" w:sz="6" w:space="0" w:color="auto"/>
              <w:right w:val="single" w:sz="6" w:space="0" w:color="auto"/>
            </w:tcBorders>
          </w:tcPr>
          <w:p w14:paraId="2ECBB1C8"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7701E7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34CDEA0" w14:textId="77777777" w:rsidR="00F21987" w:rsidRDefault="00F21987">
            <w:pPr>
              <w:spacing w:before="40" w:after="40"/>
              <w:jc w:val="center"/>
              <w:rPr>
                <w:b/>
                <w:sz w:val="20"/>
              </w:rPr>
            </w:pPr>
            <w:r>
              <w:rPr>
                <w:b/>
                <w:sz w:val="20"/>
              </w:rPr>
              <w:t>Default</w:t>
            </w:r>
          </w:p>
        </w:tc>
      </w:tr>
      <w:tr w:rsidR="00F21987" w14:paraId="63A6C5EB" w14:textId="77777777">
        <w:trPr>
          <w:cantSplit/>
        </w:trPr>
        <w:tc>
          <w:tcPr>
            <w:tcW w:w="4048" w:type="dxa"/>
            <w:tcBorders>
              <w:top w:val="double" w:sz="6" w:space="0" w:color="auto"/>
              <w:left w:val="single" w:sz="6" w:space="0" w:color="auto"/>
              <w:right w:val="single" w:sz="6" w:space="0" w:color="auto"/>
            </w:tcBorders>
          </w:tcPr>
          <w:p w14:paraId="5F79AE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5A1E6E38"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C77312F" w14:textId="77777777" w:rsidR="00F21987" w:rsidRDefault="00F21987">
            <w:pPr>
              <w:spacing w:before="40" w:after="40"/>
              <w:jc w:val="center"/>
              <w:rPr>
                <w:sz w:val="20"/>
              </w:rPr>
            </w:pPr>
            <w:r>
              <w:rPr>
                <w:sz w:val="20"/>
              </w:rPr>
              <w:t>N/A</w:t>
            </w:r>
          </w:p>
        </w:tc>
      </w:tr>
      <w:tr w:rsidR="00F21987" w14:paraId="1901545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03AD2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78167068"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0FE32B50"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5FDC9BF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30D2A8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0B255B3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3329A646" w14:textId="77777777" w:rsidR="00F21987" w:rsidRDefault="00F21987">
            <w:pPr>
              <w:spacing w:before="40" w:after="40"/>
              <w:jc w:val="center"/>
              <w:rPr>
                <w:sz w:val="20"/>
              </w:rPr>
            </w:pPr>
            <w:r>
              <w:rPr>
                <w:sz w:val="20"/>
              </w:rPr>
              <w:t>N/A</w:t>
            </w:r>
          </w:p>
        </w:tc>
      </w:tr>
      <w:tr w:rsidR="00F21987" w14:paraId="372DAD4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D58A9C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VI_ATTR_GPIB_ATN_STATE</w:t>
            </w:r>
          </w:p>
        </w:tc>
        <w:tc>
          <w:tcPr>
            <w:tcW w:w="2600" w:type="dxa"/>
            <w:tcBorders>
              <w:top w:val="single" w:sz="6" w:space="0" w:color="auto"/>
              <w:left w:val="single" w:sz="6" w:space="0" w:color="auto"/>
              <w:bottom w:val="single" w:sz="6" w:space="0" w:color="auto"/>
              <w:right w:val="single" w:sz="6" w:space="0" w:color="auto"/>
            </w:tcBorders>
          </w:tcPr>
          <w:p w14:paraId="3D75F69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718284CD" w14:textId="77777777" w:rsidR="00F21987" w:rsidRDefault="00F21987">
            <w:pPr>
              <w:spacing w:before="40" w:after="40"/>
              <w:jc w:val="center"/>
              <w:rPr>
                <w:sz w:val="20"/>
              </w:rPr>
            </w:pPr>
            <w:r>
              <w:rPr>
                <w:sz w:val="20"/>
              </w:rPr>
              <w:t>N/A</w:t>
            </w:r>
          </w:p>
        </w:tc>
      </w:tr>
      <w:tr w:rsidR="00F21987" w14:paraId="6990AD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5D398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VI_ATTR_GPIB_NDAC_STATE</w:t>
            </w:r>
          </w:p>
        </w:tc>
        <w:tc>
          <w:tcPr>
            <w:tcW w:w="2600" w:type="dxa"/>
            <w:tcBorders>
              <w:top w:val="single" w:sz="6" w:space="0" w:color="auto"/>
              <w:left w:val="single" w:sz="6" w:space="0" w:color="auto"/>
              <w:bottom w:val="single" w:sz="6" w:space="0" w:color="auto"/>
              <w:right w:val="single" w:sz="6" w:space="0" w:color="auto"/>
            </w:tcBorders>
          </w:tcPr>
          <w:p w14:paraId="097608B5"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038AEA5" w14:textId="77777777" w:rsidR="00F21987" w:rsidRDefault="00F21987">
            <w:pPr>
              <w:spacing w:before="40" w:after="40"/>
              <w:jc w:val="center"/>
              <w:rPr>
                <w:sz w:val="20"/>
              </w:rPr>
            </w:pPr>
            <w:r>
              <w:rPr>
                <w:sz w:val="20"/>
              </w:rPr>
              <w:t>N/A</w:t>
            </w:r>
          </w:p>
        </w:tc>
      </w:tr>
      <w:tr w:rsidR="00F21987" w14:paraId="455EB6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699F9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VI_ATTR_GPIB_SRQ_STATE</w:t>
            </w:r>
          </w:p>
        </w:tc>
        <w:tc>
          <w:tcPr>
            <w:tcW w:w="2600" w:type="dxa"/>
            <w:tcBorders>
              <w:top w:val="single" w:sz="6" w:space="0" w:color="auto"/>
              <w:left w:val="single" w:sz="6" w:space="0" w:color="auto"/>
              <w:bottom w:val="single" w:sz="6" w:space="0" w:color="auto"/>
              <w:right w:val="single" w:sz="6" w:space="0" w:color="auto"/>
            </w:tcBorders>
          </w:tcPr>
          <w:p w14:paraId="651B59B0"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654C90DF" w14:textId="77777777" w:rsidR="00F21987" w:rsidRDefault="00F21987">
            <w:pPr>
              <w:spacing w:before="40" w:after="40"/>
              <w:jc w:val="center"/>
              <w:rPr>
                <w:sz w:val="20"/>
              </w:rPr>
            </w:pPr>
            <w:r>
              <w:rPr>
                <w:sz w:val="20"/>
              </w:rPr>
              <w:t>N/A</w:t>
            </w:r>
          </w:p>
        </w:tc>
      </w:tr>
      <w:tr w:rsidR="00F21987" w14:paraId="5B8798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86270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VI_ATTR_GPIB_CIC_STATE</w:t>
            </w:r>
          </w:p>
        </w:tc>
        <w:tc>
          <w:tcPr>
            <w:tcW w:w="2600" w:type="dxa"/>
            <w:tcBorders>
              <w:top w:val="single" w:sz="6" w:space="0" w:color="auto"/>
              <w:left w:val="single" w:sz="6" w:space="0" w:color="auto"/>
              <w:bottom w:val="single" w:sz="6" w:space="0" w:color="auto"/>
              <w:right w:val="single" w:sz="6" w:space="0" w:color="auto"/>
            </w:tcBorders>
          </w:tcPr>
          <w:p w14:paraId="7E954329"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F3E7E7F" w14:textId="77777777" w:rsidR="00F21987" w:rsidRDefault="00F21987">
            <w:pPr>
              <w:spacing w:before="40" w:after="40"/>
              <w:jc w:val="center"/>
              <w:rPr>
                <w:sz w:val="20"/>
              </w:rPr>
            </w:pPr>
            <w:r>
              <w:rPr>
                <w:sz w:val="20"/>
              </w:rPr>
              <w:t>N/A</w:t>
            </w:r>
          </w:p>
        </w:tc>
      </w:tr>
      <w:tr w:rsidR="00F21987" w14:paraId="12C148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BF98DDF" w14:textId="77777777" w:rsidR="00F21987" w:rsidRDefault="00F21987">
            <w:pPr>
              <w:spacing w:before="40" w:after="40"/>
              <w:ind w:left="80"/>
              <w:rPr>
                <w:rFonts w:ascii="Courier" w:hAnsi="Courier"/>
                <w:sz w:val="18"/>
              </w:rPr>
            </w:pPr>
            <w:r>
              <w:rPr>
                <w:rFonts w:ascii="Courier" w:hAnsi="Courier"/>
                <w:sz w:val="18"/>
              </w:rPr>
              <w:t>VI_ATTR_GPIB_SYS_CNTRL_STATE</w:t>
            </w:r>
          </w:p>
        </w:tc>
        <w:tc>
          <w:tcPr>
            <w:tcW w:w="2600" w:type="dxa"/>
            <w:tcBorders>
              <w:top w:val="single" w:sz="6" w:space="0" w:color="auto"/>
              <w:left w:val="single" w:sz="6" w:space="0" w:color="auto"/>
              <w:bottom w:val="single" w:sz="6" w:space="0" w:color="auto"/>
              <w:right w:val="single" w:sz="6" w:space="0" w:color="auto"/>
            </w:tcBorders>
          </w:tcPr>
          <w:p w14:paraId="2FC4A078"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54CEA32" w14:textId="77777777" w:rsidR="00F21987" w:rsidRDefault="00F21987">
            <w:pPr>
              <w:spacing w:before="40" w:after="40"/>
              <w:jc w:val="center"/>
              <w:rPr>
                <w:sz w:val="20"/>
              </w:rPr>
            </w:pPr>
            <w:r>
              <w:rPr>
                <w:sz w:val="20"/>
              </w:rPr>
              <w:t>N/A</w:t>
            </w:r>
          </w:p>
        </w:tc>
      </w:tr>
      <w:tr w:rsidR="00F21987" w14:paraId="7E5F7C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0328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VI_ATTR_GPIB_HS488_CBL_LEN</w:t>
            </w:r>
          </w:p>
        </w:tc>
        <w:tc>
          <w:tcPr>
            <w:tcW w:w="2600" w:type="dxa"/>
            <w:tcBorders>
              <w:top w:val="single" w:sz="6" w:space="0" w:color="auto"/>
              <w:left w:val="single" w:sz="6" w:space="0" w:color="auto"/>
              <w:bottom w:val="single" w:sz="6" w:space="0" w:color="auto"/>
              <w:right w:val="single" w:sz="6" w:space="0" w:color="auto"/>
            </w:tcBorders>
          </w:tcPr>
          <w:p w14:paraId="4032C05A" w14:textId="77777777" w:rsidR="00F21987" w:rsidRDefault="00F21987">
            <w:pPr>
              <w:spacing w:before="40" w:after="40"/>
              <w:jc w:val="center"/>
              <w:rPr>
                <w:sz w:val="20"/>
              </w:rPr>
            </w:pPr>
            <w:r>
              <w:rPr>
                <w:sz w:val="20"/>
              </w:rPr>
              <w:t>1 to 15</w:t>
            </w:r>
            <w:r>
              <w:rPr>
                <w:sz w:val="20"/>
              </w:rPr>
              <w:br/>
            </w:r>
            <w:r>
              <w:rPr>
                <w:rFonts w:ascii="Courier" w:hAnsi="Courier"/>
                <w:sz w:val="18"/>
              </w:rPr>
              <w:t>VI_GPIB_HS488_DISABLED</w:t>
            </w:r>
            <w:r>
              <w:rPr>
                <w:sz w:val="20"/>
              </w:rPr>
              <w:br/>
            </w:r>
            <w:r>
              <w:rPr>
                <w:rFonts w:ascii="Courier" w:hAnsi="Courier"/>
                <w:sz w:val="18"/>
              </w:rPr>
              <w:t>VI_GPIB_HS488_NIMPL</w:t>
            </w:r>
          </w:p>
        </w:tc>
        <w:tc>
          <w:tcPr>
            <w:tcW w:w="2240" w:type="dxa"/>
            <w:tcBorders>
              <w:top w:val="single" w:sz="6" w:space="0" w:color="auto"/>
              <w:bottom w:val="single" w:sz="6" w:space="0" w:color="auto"/>
              <w:right w:val="single" w:sz="6" w:space="0" w:color="auto"/>
            </w:tcBorders>
          </w:tcPr>
          <w:p w14:paraId="760A25F7" w14:textId="77777777" w:rsidR="00F21987" w:rsidRDefault="00F21987">
            <w:pPr>
              <w:spacing w:before="40" w:after="40"/>
              <w:jc w:val="center"/>
              <w:rPr>
                <w:sz w:val="20"/>
              </w:rPr>
            </w:pPr>
            <w:r>
              <w:rPr>
                <w:sz w:val="20"/>
              </w:rPr>
              <w:t>N/A</w:t>
            </w:r>
          </w:p>
        </w:tc>
      </w:tr>
    </w:tbl>
    <w:p w14:paraId="304398EB" w14:textId="77777777" w:rsidR="00F21987" w:rsidRDefault="00F21987">
      <w:pPr>
        <w:rPr>
          <w:sz w:val="20"/>
        </w:rPr>
      </w:pPr>
    </w:p>
    <w:p w14:paraId="2C4E3E1F" w14:textId="77777777" w:rsidR="00F21987" w:rsidRDefault="00F21987">
      <w:pPr>
        <w:pStyle w:val="Head2"/>
      </w:pPr>
      <w:bookmarkStart w:id="663" w:name="_Toc135102826"/>
      <w:bookmarkStart w:id="664" w:name="_Toc444277176"/>
      <w:r>
        <w:t>BACKPLANE Resource Attributes (Generic)</w:t>
      </w:r>
      <w:bookmarkEnd w:id="663"/>
      <w:bookmarkEnd w:id="664"/>
    </w:p>
    <w:p w14:paraId="50B2016E"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D2EB5D7" w14:textId="77777777">
        <w:trPr>
          <w:cantSplit/>
        </w:trPr>
        <w:tc>
          <w:tcPr>
            <w:tcW w:w="4048" w:type="dxa"/>
            <w:tcBorders>
              <w:top w:val="single" w:sz="6" w:space="0" w:color="auto"/>
              <w:left w:val="single" w:sz="6" w:space="0" w:color="auto"/>
              <w:right w:val="single" w:sz="6" w:space="0" w:color="auto"/>
            </w:tcBorders>
          </w:tcPr>
          <w:p w14:paraId="57EDAE74"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44A7BA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8764B2C" w14:textId="77777777" w:rsidR="00F21987" w:rsidRDefault="00F21987">
            <w:pPr>
              <w:spacing w:before="40" w:after="40"/>
              <w:jc w:val="center"/>
              <w:rPr>
                <w:b/>
                <w:sz w:val="20"/>
              </w:rPr>
            </w:pPr>
            <w:r>
              <w:rPr>
                <w:b/>
                <w:sz w:val="20"/>
              </w:rPr>
              <w:t>Default</w:t>
            </w:r>
          </w:p>
        </w:tc>
      </w:tr>
      <w:tr w:rsidR="00F21987" w14:paraId="12D65794" w14:textId="77777777">
        <w:trPr>
          <w:cantSplit/>
        </w:trPr>
        <w:tc>
          <w:tcPr>
            <w:tcW w:w="4048" w:type="dxa"/>
            <w:tcBorders>
              <w:top w:val="double" w:sz="6" w:space="0" w:color="auto"/>
              <w:left w:val="single" w:sz="6" w:space="0" w:color="auto"/>
              <w:right w:val="single" w:sz="6" w:space="0" w:color="auto"/>
            </w:tcBorders>
          </w:tcPr>
          <w:p w14:paraId="0402F7AA"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00E3E04C"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4120652D" w14:textId="77777777" w:rsidR="00F21987" w:rsidRDefault="00F21987">
            <w:pPr>
              <w:spacing w:before="40" w:after="40"/>
              <w:jc w:val="center"/>
              <w:rPr>
                <w:sz w:val="20"/>
              </w:rPr>
            </w:pPr>
            <w:r>
              <w:rPr>
                <w:sz w:val="20"/>
              </w:rPr>
              <w:t>0</w:t>
            </w:r>
          </w:p>
        </w:tc>
      </w:tr>
      <w:tr w:rsidR="00F21987" w14:paraId="67F5D4C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3EA7AB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573AAC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bottom w:val="single" w:sz="6" w:space="0" w:color="auto"/>
              <w:right w:val="single" w:sz="6" w:space="0" w:color="auto"/>
            </w:tcBorders>
          </w:tcPr>
          <w:p w14:paraId="116B99BE" w14:textId="77777777" w:rsidR="00F21987" w:rsidRDefault="00F21987">
            <w:pPr>
              <w:spacing w:before="40" w:after="40"/>
              <w:jc w:val="center"/>
              <w:rPr>
                <w:sz w:val="20"/>
              </w:rPr>
            </w:pPr>
            <w:r>
              <w:rPr>
                <w:sz w:val="20"/>
              </w:rPr>
              <w:t>N/A</w:t>
            </w:r>
          </w:p>
        </w:tc>
      </w:tr>
      <w:tr w:rsidR="00F21987" w14:paraId="7849FE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EFDBEF"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78D54845"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9428736" w14:textId="77777777" w:rsidR="00F21987" w:rsidRDefault="00F21987">
            <w:pPr>
              <w:spacing w:before="40" w:after="40"/>
              <w:jc w:val="center"/>
              <w:rPr>
                <w:sz w:val="20"/>
              </w:rPr>
            </w:pPr>
            <w:r>
              <w:rPr>
                <w:sz w:val="20"/>
              </w:rPr>
              <w:t>N/A</w:t>
            </w:r>
          </w:p>
        </w:tc>
      </w:tr>
      <w:tr w:rsidR="00F21987" w14:paraId="6C40FF5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A62355"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5A63F56"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55D87658" w14:textId="77777777" w:rsidR="00F21987" w:rsidRDefault="00F21987">
            <w:pPr>
              <w:spacing w:before="40" w:after="40"/>
              <w:jc w:val="center"/>
              <w:rPr>
                <w:sz w:val="20"/>
              </w:rPr>
            </w:pPr>
            <w:r>
              <w:rPr>
                <w:sz w:val="20"/>
              </w:rPr>
              <w:t>2000</w:t>
            </w:r>
          </w:p>
        </w:tc>
      </w:tr>
    </w:tbl>
    <w:p w14:paraId="14905944" w14:textId="77777777" w:rsidR="00F21987" w:rsidRDefault="00F21987">
      <w:pPr>
        <w:pStyle w:val="Head2"/>
        <w:rPr>
          <w:sz w:val="20"/>
        </w:rPr>
      </w:pPr>
    </w:p>
    <w:p w14:paraId="00BD4313" w14:textId="77777777" w:rsidR="00F21987" w:rsidRDefault="00F21987">
      <w:pPr>
        <w:pStyle w:val="Head2"/>
      </w:pPr>
      <w:r>
        <w:br w:type="page"/>
      </w:r>
      <w:bookmarkStart w:id="665" w:name="_Toc135102827"/>
      <w:bookmarkStart w:id="666" w:name="_Toc444277177"/>
      <w:r>
        <w:lastRenderedPageBreak/>
        <w:t>BACKPLANE Resource Attributes (VXI and G</w:t>
      </w:r>
      <w:r w:rsidR="008B7D62">
        <w:t>P</w:t>
      </w:r>
      <w:r>
        <w:t>IB-VXI Specific)</w:t>
      </w:r>
      <w:bookmarkEnd w:id="665"/>
      <w:bookmarkEnd w:id="666"/>
    </w:p>
    <w:p w14:paraId="77C2DA4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728494C" w14:textId="77777777">
        <w:trPr>
          <w:cantSplit/>
        </w:trPr>
        <w:tc>
          <w:tcPr>
            <w:tcW w:w="4048" w:type="dxa"/>
            <w:tcBorders>
              <w:top w:val="single" w:sz="6" w:space="0" w:color="auto"/>
              <w:left w:val="single" w:sz="6" w:space="0" w:color="auto"/>
              <w:right w:val="single" w:sz="6" w:space="0" w:color="auto"/>
            </w:tcBorders>
          </w:tcPr>
          <w:p w14:paraId="093E019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ACEAFE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63E17EA" w14:textId="77777777" w:rsidR="00F21987" w:rsidRDefault="00F21987">
            <w:pPr>
              <w:spacing w:before="40" w:after="40"/>
              <w:jc w:val="center"/>
              <w:rPr>
                <w:b/>
                <w:sz w:val="20"/>
              </w:rPr>
            </w:pPr>
            <w:r>
              <w:rPr>
                <w:b/>
                <w:sz w:val="20"/>
              </w:rPr>
              <w:t>Default</w:t>
            </w:r>
          </w:p>
        </w:tc>
      </w:tr>
      <w:tr w:rsidR="00F21987" w14:paraId="4CF2192B" w14:textId="77777777">
        <w:trPr>
          <w:cantSplit/>
        </w:trPr>
        <w:tc>
          <w:tcPr>
            <w:tcW w:w="4048" w:type="dxa"/>
            <w:tcBorders>
              <w:top w:val="double" w:sz="6" w:space="0" w:color="auto"/>
              <w:left w:val="single" w:sz="6" w:space="0" w:color="auto"/>
              <w:right w:val="single" w:sz="6" w:space="0" w:color="auto"/>
            </w:tcBorders>
          </w:tcPr>
          <w:p w14:paraId="4F90A18E" w14:textId="77777777" w:rsidR="00F21987" w:rsidRDefault="00F21987">
            <w:pPr>
              <w:spacing w:before="40" w:after="40"/>
              <w:ind w:left="80"/>
              <w:rPr>
                <w:rFonts w:ascii="Courier" w:hAnsi="Courier"/>
                <w:sz w:val="18"/>
              </w:rPr>
            </w:pPr>
            <w:r>
              <w:rPr>
                <w:rFonts w:ascii="Courier" w:hAnsi="Courier"/>
                <w:sz w:val="18"/>
              </w:rPr>
              <w:t>VI_ATTR_TRIG_ID</w:t>
            </w:r>
          </w:p>
        </w:tc>
        <w:tc>
          <w:tcPr>
            <w:tcW w:w="2600" w:type="dxa"/>
            <w:tcBorders>
              <w:top w:val="double" w:sz="6" w:space="0" w:color="auto"/>
              <w:left w:val="single" w:sz="6" w:space="0" w:color="auto"/>
              <w:right w:val="single" w:sz="6" w:space="0" w:color="auto"/>
            </w:tcBorders>
          </w:tcPr>
          <w:p w14:paraId="7A92A038" w14:textId="77777777" w:rsidR="005A7A06" w:rsidRDefault="005A7A06"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14:paraId="66198A2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w:t>
            </w:r>
            <w:r>
              <w:rPr>
                <w:rFonts w:ascii="Courier" w:hAnsi="Courier"/>
                <w:sz w:val="18"/>
              </w:rPr>
              <w:t xml:space="preserve"> </w:t>
            </w:r>
            <w:r w:rsidRPr="005A7A06">
              <w:rPr>
                <w:rFonts w:ascii="Times New Roman" w:hAnsi="Times New Roman"/>
                <w:sz w:val="20"/>
              </w:rPr>
              <w:t>to</w:t>
            </w:r>
          </w:p>
          <w:p w14:paraId="7CD656FA"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SLOT12</w:t>
            </w:r>
            <w:r>
              <w:rPr>
                <w:rFonts w:ascii="Courier" w:hAnsi="Courier"/>
                <w:sz w:val="18"/>
              </w:rPr>
              <w:t>;</w:t>
            </w:r>
          </w:p>
          <w:p w14:paraId="45D3C056"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VXI0</w:t>
            </w:r>
            <w:r>
              <w:rPr>
                <w:rFonts w:ascii="Courier" w:hAnsi="Courier"/>
                <w:sz w:val="18"/>
              </w:rPr>
              <w:t xml:space="preserve"> </w:t>
            </w:r>
            <w:r w:rsidRPr="005A7A06">
              <w:rPr>
                <w:rFonts w:ascii="Times New Roman" w:hAnsi="Times New Roman"/>
                <w:sz w:val="20"/>
              </w:rPr>
              <w:t>to</w:t>
            </w:r>
          </w:p>
          <w:p w14:paraId="67868579"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VXI2</w:t>
            </w:r>
            <w:r>
              <w:rPr>
                <w:rFonts w:ascii="Courier" w:hAnsi="Courier"/>
                <w:sz w:val="18"/>
              </w:rPr>
              <w:t>;</w:t>
            </w:r>
          </w:p>
          <w:p w14:paraId="2EBB51D1" w14:textId="77777777" w:rsidR="005A7A06" w:rsidRDefault="005A7A06" w:rsidP="005A7A06">
            <w:pPr>
              <w:spacing w:before="40"/>
              <w:ind w:left="80" w:right="-38"/>
              <w:rPr>
                <w:rFonts w:ascii="Courier" w:hAnsi="Courier"/>
                <w:sz w:val="18"/>
              </w:rPr>
            </w:pPr>
            <w:r>
              <w:rPr>
                <w:rFonts w:ascii="Courier" w:hAnsi="Courier"/>
                <w:sz w:val="18"/>
              </w:rPr>
              <w:t>VI_TRIG_PANEL_IN;</w:t>
            </w:r>
          </w:p>
          <w:p w14:paraId="633E971D" w14:textId="77777777" w:rsidR="00F21987" w:rsidRPr="00F33F59" w:rsidRDefault="005A7A06" w:rsidP="00F33F59">
            <w:pPr>
              <w:spacing w:before="40"/>
              <w:ind w:left="80" w:right="-38"/>
              <w:rPr>
                <w:rFonts w:ascii="Courier" w:hAnsi="Courier"/>
                <w:sz w:val="18"/>
              </w:rPr>
            </w:pPr>
            <w:r>
              <w:rPr>
                <w:rFonts w:ascii="Courier" w:hAnsi="Courier"/>
                <w:sz w:val="18"/>
              </w:rPr>
              <w:t>VI_TRIG_PANEL_OUT</w:t>
            </w:r>
          </w:p>
        </w:tc>
        <w:tc>
          <w:tcPr>
            <w:tcW w:w="2240" w:type="dxa"/>
            <w:tcBorders>
              <w:top w:val="double" w:sz="6" w:space="0" w:color="auto"/>
              <w:right w:val="single" w:sz="6" w:space="0" w:color="auto"/>
            </w:tcBorders>
          </w:tcPr>
          <w:p w14:paraId="73382BB8" w14:textId="77777777" w:rsidR="00F21987" w:rsidRDefault="00F21987">
            <w:pPr>
              <w:spacing w:before="40" w:after="40"/>
              <w:jc w:val="center"/>
              <w:rPr>
                <w:sz w:val="20"/>
              </w:rPr>
            </w:pPr>
            <w:r>
              <w:rPr>
                <w:sz w:val="20"/>
              </w:rPr>
              <w:t>N/A</w:t>
            </w:r>
          </w:p>
        </w:tc>
      </w:tr>
      <w:tr w:rsidR="00F21987" w14:paraId="366CBFE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EBC730A" w14:textId="77777777" w:rsidR="00F21987" w:rsidRDefault="00F21987">
            <w:pPr>
              <w:spacing w:before="40" w:after="40"/>
              <w:ind w:left="80"/>
              <w:rPr>
                <w:rFonts w:ascii="Courier" w:hAnsi="Courier"/>
                <w:sz w:val="18"/>
              </w:rPr>
            </w:pPr>
            <w:r>
              <w:rPr>
                <w:rFonts w:ascii="Courier" w:hAnsi="Courier"/>
                <w:sz w:val="18"/>
              </w:rPr>
              <w:t>VI_ATTR_MAINFRAME_LA</w:t>
            </w:r>
          </w:p>
        </w:tc>
        <w:tc>
          <w:tcPr>
            <w:tcW w:w="2600" w:type="dxa"/>
            <w:tcBorders>
              <w:top w:val="single" w:sz="6" w:space="0" w:color="auto"/>
              <w:left w:val="single" w:sz="6" w:space="0" w:color="auto"/>
              <w:bottom w:val="single" w:sz="6" w:space="0" w:color="auto"/>
              <w:right w:val="single" w:sz="6" w:space="0" w:color="auto"/>
            </w:tcBorders>
          </w:tcPr>
          <w:p w14:paraId="1E96407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533FC8F" w14:textId="77777777" w:rsidR="00F21987" w:rsidRDefault="00F21987">
            <w:pPr>
              <w:spacing w:before="40" w:after="40"/>
              <w:jc w:val="center"/>
              <w:rPr>
                <w:sz w:val="20"/>
              </w:rPr>
            </w:pPr>
            <w:r>
              <w:rPr>
                <w:sz w:val="20"/>
              </w:rPr>
              <w:t>N/A</w:t>
            </w:r>
          </w:p>
        </w:tc>
      </w:tr>
      <w:tr w:rsidR="00F21987" w14:paraId="4A248BD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50C0054" w14:textId="77777777" w:rsidR="00F21987" w:rsidRDefault="00F21987">
            <w:pPr>
              <w:spacing w:before="40" w:after="40"/>
              <w:ind w:left="80"/>
              <w:rPr>
                <w:rFonts w:ascii="Courier" w:hAnsi="Courier"/>
                <w:sz w:val="18"/>
              </w:rPr>
            </w:pPr>
            <w:r>
              <w:rPr>
                <w:rFonts w:ascii="Courier" w:hAnsi="Courier"/>
                <w:sz w:val="18"/>
              </w:rPr>
              <w:t>VI_ATTR_VXI_VME_SYSFAIL_STATE</w:t>
            </w:r>
          </w:p>
        </w:tc>
        <w:tc>
          <w:tcPr>
            <w:tcW w:w="2600" w:type="dxa"/>
            <w:tcBorders>
              <w:top w:val="single" w:sz="6" w:space="0" w:color="auto"/>
              <w:left w:val="single" w:sz="6" w:space="0" w:color="auto"/>
              <w:bottom w:val="single" w:sz="6" w:space="0" w:color="auto"/>
              <w:right w:val="single" w:sz="6" w:space="0" w:color="auto"/>
            </w:tcBorders>
          </w:tcPr>
          <w:p w14:paraId="38755B7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094228D1" w14:textId="77777777" w:rsidR="00F21987" w:rsidRDefault="00F21987">
            <w:pPr>
              <w:spacing w:before="40" w:after="40"/>
              <w:jc w:val="center"/>
              <w:rPr>
                <w:sz w:val="20"/>
              </w:rPr>
            </w:pPr>
            <w:r>
              <w:rPr>
                <w:sz w:val="20"/>
              </w:rPr>
              <w:t>N/A</w:t>
            </w:r>
          </w:p>
        </w:tc>
      </w:tr>
      <w:tr w:rsidR="00F21987" w14:paraId="5A3E861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151CC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VI_ATTR_VXI_VME_INTR_STATUS</w:t>
            </w:r>
          </w:p>
        </w:tc>
        <w:tc>
          <w:tcPr>
            <w:tcW w:w="2600" w:type="dxa"/>
            <w:tcBorders>
              <w:top w:val="single" w:sz="6" w:space="0" w:color="auto"/>
              <w:left w:val="single" w:sz="6" w:space="0" w:color="auto"/>
              <w:bottom w:val="single" w:sz="6" w:space="0" w:color="auto"/>
              <w:right w:val="single" w:sz="6" w:space="0" w:color="auto"/>
            </w:tcBorders>
          </w:tcPr>
          <w:p w14:paraId="7FFEEE0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1FEE25A" w14:textId="77777777" w:rsidR="00F21987" w:rsidRDefault="00F21987">
            <w:pPr>
              <w:spacing w:before="40" w:after="40"/>
              <w:jc w:val="center"/>
              <w:rPr>
                <w:sz w:val="20"/>
              </w:rPr>
            </w:pPr>
            <w:r>
              <w:rPr>
                <w:sz w:val="20"/>
              </w:rPr>
              <w:t>N/A</w:t>
            </w:r>
          </w:p>
        </w:tc>
      </w:tr>
      <w:tr w:rsidR="00F21987" w14:paraId="1273E8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ABE44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VI_ATTR_VXI_TRIG_STATUS</w:t>
            </w:r>
          </w:p>
        </w:tc>
        <w:tc>
          <w:tcPr>
            <w:tcW w:w="2600" w:type="dxa"/>
            <w:tcBorders>
              <w:top w:val="single" w:sz="6" w:space="0" w:color="auto"/>
              <w:left w:val="single" w:sz="6" w:space="0" w:color="auto"/>
              <w:bottom w:val="single" w:sz="6" w:space="0" w:color="auto"/>
              <w:right w:val="single" w:sz="6" w:space="0" w:color="auto"/>
            </w:tcBorders>
          </w:tcPr>
          <w:p w14:paraId="7C610DD2"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25C1A91" w14:textId="77777777" w:rsidR="00F21987" w:rsidRDefault="00F21987">
            <w:pPr>
              <w:spacing w:before="40" w:after="40"/>
              <w:jc w:val="center"/>
              <w:rPr>
                <w:sz w:val="20"/>
              </w:rPr>
            </w:pPr>
            <w:r>
              <w:rPr>
                <w:sz w:val="20"/>
              </w:rPr>
              <w:t>N/A</w:t>
            </w:r>
          </w:p>
        </w:tc>
      </w:tr>
      <w:tr w:rsidR="00F21987" w14:paraId="4F172CA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39BBC2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VI_ATTR_VXI_TRIG_SUPPORT</w:t>
            </w:r>
          </w:p>
        </w:tc>
        <w:tc>
          <w:tcPr>
            <w:tcW w:w="2600" w:type="dxa"/>
            <w:tcBorders>
              <w:top w:val="single" w:sz="6" w:space="0" w:color="auto"/>
              <w:left w:val="single" w:sz="6" w:space="0" w:color="auto"/>
              <w:bottom w:val="single" w:sz="6" w:space="0" w:color="auto"/>
              <w:right w:val="single" w:sz="6" w:space="0" w:color="auto"/>
            </w:tcBorders>
          </w:tcPr>
          <w:p w14:paraId="088D2EE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B4D49DB" w14:textId="77777777" w:rsidR="00F21987" w:rsidRDefault="00F21987">
            <w:pPr>
              <w:spacing w:before="40" w:after="40"/>
              <w:jc w:val="center"/>
              <w:rPr>
                <w:sz w:val="20"/>
              </w:rPr>
            </w:pPr>
            <w:r>
              <w:rPr>
                <w:sz w:val="20"/>
              </w:rPr>
              <w:t>N/A</w:t>
            </w:r>
          </w:p>
        </w:tc>
      </w:tr>
    </w:tbl>
    <w:p w14:paraId="4718D131" w14:textId="77777777" w:rsidR="00F21987" w:rsidRDefault="00F21987">
      <w:pPr>
        <w:pStyle w:val="Head2"/>
        <w:rPr>
          <w:sz w:val="20"/>
        </w:rPr>
      </w:pPr>
    </w:p>
    <w:p w14:paraId="1E1E2C6E" w14:textId="77777777" w:rsidR="00F21987" w:rsidRDefault="00F21987">
      <w:pPr>
        <w:pStyle w:val="Head2"/>
      </w:pPr>
      <w:bookmarkStart w:id="667" w:name="_Toc135102828"/>
      <w:bookmarkStart w:id="668" w:name="_Toc444277178"/>
      <w:r>
        <w:t>SERVANT Resource Attributes (Generic)</w:t>
      </w:r>
      <w:bookmarkEnd w:id="667"/>
      <w:bookmarkEnd w:id="668"/>
    </w:p>
    <w:p w14:paraId="069B337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EB6D99E" w14:textId="77777777">
        <w:trPr>
          <w:cantSplit/>
        </w:trPr>
        <w:tc>
          <w:tcPr>
            <w:tcW w:w="4048" w:type="dxa"/>
            <w:tcBorders>
              <w:top w:val="single" w:sz="6" w:space="0" w:color="auto"/>
              <w:left w:val="single" w:sz="6" w:space="0" w:color="auto"/>
              <w:right w:val="single" w:sz="6" w:space="0" w:color="auto"/>
            </w:tcBorders>
          </w:tcPr>
          <w:p w14:paraId="0B11CB8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4B99A1D"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F5A1A7C" w14:textId="77777777" w:rsidR="00F21987" w:rsidRDefault="00F21987">
            <w:pPr>
              <w:spacing w:before="40" w:after="40"/>
              <w:jc w:val="center"/>
              <w:rPr>
                <w:b/>
                <w:sz w:val="20"/>
              </w:rPr>
            </w:pPr>
            <w:r>
              <w:rPr>
                <w:b/>
                <w:sz w:val="20"/>
              </w:rPr>
              <w:t>Default</w:t>
            </w:r>
          </w:p>
        </w:tc>
      </w:tr>
      <w:tr w:rsidR="00F21987" w14:paraId="5B0BA23A" w14:textId="77777777">
        <w:trPr>
          <w:cantSplit/>
        </w:trPr>
        <w:tc>
          <w:tcPr>
            <w:tcW w:w="4048" w:type="dxa"/>
            <w:tcBorders>
              <w:top w:val="double" w:sz="6" w:space="0" w:color="auto"/>
              <w:left w:val="single" w:sz="6" w:space="0" w:color="auto"/>
              <w:right w:val="single" w:sz="6" w:space="0" w:color="auto"/>
            </w:tcBorders>
          </w:tcPr>
          <w:p w14:paraId="27C762AF"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272196B6"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4E9F945D" w14:textId="77777777" w:rsidR="00F21987" w:rsidRDefault="00F21987">
            <w:pPr>
              <w:spacing w:before="40" w:after="40"/>
              <w:jc w:val="center"/>
              <w:rPr>
                <w:sz w:val="20"/>
              </w:rPr>
            </w:pPr>
            <w:r>
              <w:rPr>
                <w:sz w:val="20"/>
              </w:rPr>
              <w:t>0</w:t>
            </w:r>
          </w:p>
        </w:tc>
      </w:tr>
      <w:tr w:rsidR="00F21987" w14:paraId="3D85A8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85B813B"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9799F6F"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VI_INTF_GPIB</w:t>
            </w:r>
            <w:r w:rsidRPr="00851DA4">
              <w:rPr>
                <w:rFonts w:ascii="Courier" w:hAnsi="Courier"/>
                <w:sz w:val="18"/>
                <w:lang w:val="it-IT"/>
              </w:rPr>
              <w:br/>
              <w:t>VI_INTF_TCPIP</w:t>
            </w:r>
          </w:p>
        </w:tc>
        <w:tc>
          <w:tcPr>
            <w:tcW w:w="2240" w:type="dxa"/>
            <w:tcBorders>
              <w:top w:val="single" w:sz="6" w:space="0" w:color="auto"/>
              <w:bottom w:val="single" w:sz="6" w:space="0" w:color="auto"/>
              <w:right w:val="single" w:sz="6" w:space="0" w:color="auto"/>
            </w:tcBorders>
          </w:tcPr>
          <w:p w14:paraId="69E6277C" w14:textId="77777777" w:rsidR="00F21987" w:rsidRDefault="00F21987">
            <w:pPr>
              <w:spacing w:before="40" w:after="40"/>
              <w:jc w:val="center"/>
              <w:rPr>
                <w:sz w:val="20"/>
              </w:rPr>
            </w:pPr>
            <w:r>
              <w:rPr>
                <w:sz w:val="20"/>
              </w:rPr>
              <w:t>N/A</w:t>
            </w:r>
          </w:p>
        </w:tc>
      </w:tr>
      <w:tr w:rsidR="00F21987" w14:paraId="3838B07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A97167"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3E70475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746DED62" w14:textId="77777777" w:rsidR="00F21987" w:rsidRDefault="00F21987">
            <w:pPr>
              <w:spacing w:before="40" w:after="40"/>
              <w:jc w:val="center"/>
              <w:rPr>
                <w:sz w:val="20"/>
              </w:rPr>
            </w:pPr>
            <w:r>
              <w:rPr>
                <w:sz w:val="20"/>
              </w:rPr>
              <w:t>N/A</w:t>
            </w:r>
          </w:p>
        </w:tc>
      </w:tr>
      <w:tr w:rsidR="00F21987" w14:paraId="4CA8161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1D622B0"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3EFD9DE4"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29F19A8"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2DC9015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764B5A4"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1D993863"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1A14DF58" w14:textId="77777777" w:rsidR="00F21987" w:rsidRDefault="00F21987">
            <w:pPr>
              <w:spacing w:before="40" w:after="40"/>
              <w:jc w:val="center"/>
              <w:rPr>
                <w:sz w:val="20"/>
              </w:rPr>
            </w:pPr>
            <w:r>
              <w:rPr>
                <w:sz w:val="20"/>
              </w:rPr>
              <w:t>0Ah (linefeed)</w:t>
            </w:r>
          </w:p>
        </w:tc>
      </w:tr>
      <w:tr w:rsidR="00F21987" w14:paraId="58DE553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4566A9"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6880252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71D449F"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51BC238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478D7F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B01A0D5"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5883C226" w14:textId="77777777" w:rsidR="00F21987" w:rsidRDefault="00F21987">
            <w:pPr>
              <w:spacing w:before="40" w:after="40"/>
              <w:jc w:val="center"/>
              <w:rPr>
                <w:sz w:val="20"/>
              </w:rPr>
            </w:pPr>
            <w:r>
              <w:rPr>
                <w:sz w:val="20"/>
              </w:rPr>
              <w:t>2000</w:t>
            </w:r>
          </w:p>
        </w:tc>
      </w:tr>
      <w:tr w:rsidR="00F21987" w14:paraId="54E9F9A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9AC4903"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2179D6CD"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5A3240BA" w14:textId="77777777" w:rsidR="00F21987" w:rsidRDefault="00F21987">
            <w:pPr>
              <w:spacing w:before="40" w:after="40"/>
              <w:jc w:val="center"/>
              <w:rPr>
                <w:sz w:val="20"/>
              </w:rPr>
            </w:pPr>
            <w:r>
              <w:rPr>
                <w:sz w:val="20"/>
              </w:rPr>
              <w:t>N/A</w:t>
            </w:r>
          </w:p>
        </w:tc>
      </w:tr>
      <w:tr w:rsidR="00F21987" w14:paraId="6434B2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F1AA26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2BD622FD"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51091342"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7538E8D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4B1BFE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421CF3F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6BC810C9" w14:textId="77777777" w:rsidR="00F21987" w:rsidRDefault="00F21987">
            <w:pPr>
              <w:spacing w:before="40" w:after="40"/>
              <w:jc w:val="center"/>
              <w:rPr>
                <w:sz w:val="20"/>
              </w:rPr>
            </w:pPr>
            <w:r>
              <w:rPr>
                <w:sz w:val="20"/>
              </w:rPr>
              <w:t>N/A</w:t>
            </w:r>
          </w:p>
        </w:tc>
      </w:tr>
      <w:tr w:rsidR="00F21987" w14:paraId="5927132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349DA8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3510CBC"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VI_FLUSH_DIABLE</w:t>
            </w:r>
          </w:p>
        </w:tc>
        <w:tc>
          <w:tcPr>
            <w:tcW w:w="2240" w:type="dxa"/>
            <w:tcBorders>
              <w:top w:val="single" w:sz="6" w:space="0" w:color="auto"/>
              <w:bottom w:val="single" w:sz="6" w:space="0" w:color="auto"/>
              <w:right w:val="single" w:sz="6" w:space="0" w:color="auto"/>
            </w:tcBorders>
          </w:tcPr>
          <w:p w14:paraId="37628222"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3CDE1C7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B1710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EE744DD"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949BCD6" w14:textId="77777777" w:rsidR="00F21987" w:rsidRDefault="00F21987">
            <w:pPr>
              <w:spacing w:before="40" w:after="40"/>
              <w:jc w:val="center"/>
              <w:rPr>
                <w:rFonts w:ascii="Courier" w:hAnsi="Courier"/>
                <w:sz w:val="18"/>
              </w:rPr>
            </w:pPr>
            <w:r>
              <w:rPr>
                <w:rFonts w:ascii="Courier" w:hAnsi="Courier"/>
                <w:sz w:val="18"/>
              </w:rPr>
              <w:t>VI_FALSE</w:t>
            </w:r>
          </w:p>
        </w:tc>
      </w:tr>
    </w:tbl>
    <w:p w14:paraId="2FF68F9E" w14:textId="77777777" w:rsidR="00F21987" w:rsidRDefault="00F21987">
      <w:pPr>
        <w:rPr>
          <w:sz w:val="20"/>
        </w:rPr>
      </w:pPr>
    </w:p>
    <w:p w14:paraId="20F07572" w14:textId="77777777" w:rsidR="00F21987" w:rsidRDefault="00F21987">
      <w:pPr>
        <w:pStyle w:val="Head2"/>
      </w:pPr>
      <w:r>
        <w:br w:type="page"/>
      </w:r>
      <w:bookmarkStart w:id="669" w:name="_Toc135102829"/>
      <w:bookmarkStart w:id="670" w:name="_Toc444277179"/>
      <w:r>
        <w:lastRenderedPageBreak/>
        <w:t>SERVANT Resource Attributes (GPIB Specific)</w:t>
      </w:r>
      <w:bookmarkEnd w:id="669"/>
      <w:bookmarkEnd w:id="670"/>
    </w:p>
    <w:p w14:paraId="43D6501C"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EA73176" w14:textId="77777777">
        <w:trPr>
          <w:cantSplit/>
        </w:trPr>
        <w:tc>
          <w:tcPr>
            <w:tcW w:w="4048" w:type="dxa"/>
            <w:tcBorders>
              <w:top w:val="single" w:sz="6" w:space="0" w:color="auto"/>
              <w:left w:val="single" w:sz="6" w:space="0" w:color="auto"/>
              <w:right w:val="single" w:sz="6" w:space="0" w:color="auto"/>
            </w:tcBorders>
          </w:tcPr>
          <w:p w14:paraId="0FCC16C5"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39239D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C0CDE2" w14:textId="77777777" w:rsidR="00F21987" w:rsidRDefault="00F21987">
            <w:pPr>
              <w:spacing w:before="40" w:after="40"/>
              <w:jc w:val="center"/>
              <w:rPr>
                <w:b/>
                <w:sz w:val="20"/>
              </w:rPr>
            </w:pPr>
            <w:r>
              <w:rPr>
                <w:b/>
                <w:sz w:val="20"/>
              </w:rPr>
              <w:t>Default</w:t>
            </w:r>
          </w:p>
        </w:tc>
      </w:tr>
      <w:tr w:rsidR="00F21987" w14:paraId="06D087EE" w14:textId="77777777">
        <w:trPr>
          <w:cantSplit/>
        </w:trPr>
        <w:tc>
          <w:tcPr>
            <w:tcW w:w="4048" w:type="dxa"/>
            <w:tcBorders>
              <w:top w:val="double" w:sz="6" w:space="0" w:color="auto"/>
              <w:left w:val="single" w:sz="6" w:space="0" w:color="auto"/>
              <w:right w:val="single" w:sz="6" w:space="0" w:color="auto"/>
            </w:tcBorders>
          </w:tcPr>
          <w:p w14:paraId="1F217E5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62F7CC67"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57698999" w14:textId="77777777" w:rsidR="00F21987" w:rsidRDefault="00F21987">
            <w:pPr>
              <w:spacing w:before="40" w:after="40"/>
              <w:jc w:val="center"/>
              <w:rPr>
                <w:sz w:val="20"/>
              </w:rPr>
            </w:pPr>
            <w:r>
              <w:rPr>
                <w:sz w:val="20"/>
              </w:rPr>
              <w:t>N/A</w:t>
            </w:r>
          </w:p>
        </w:tc>
      </w:tr>
      <w:tr w:rsidR="00F21987" w14:paraId="6EE3EC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FB64A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2F51B83B"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6D158D8B"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4F0712B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8FD96A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38A5578"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1CFDC8A5" w14:textId="77777777" w:rsidR="00F21987" w:rsidRDefault="00F21987">
            <w:pPr>
              <w:spacing w:before="40" w:after="40"/>
              <w:jc w:val="center"/>
              <w:rPr>
                <w:sz w:val="20"/>
              </w:rPr>
            </w:pPr>
            <w:r>
              <w:rPr>
                <w:sz w:val="20"/>
              </w:rPr>
              <w:t>N/A</w:t>
            </w:r>
          </w:p>
        </w:tc>
      </w:tr>
      <w:tr w:rsidR="00F21987" w14:paraId="7AFC8E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66003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VI_ATTR_GPIB_ADDR_STATE</w:t>
            </w:r>
          </w:p>
        </w:tc>
        <w:tc>
          <w:tcPr>
            <w:tcW w:w="2600" w:type="dxa"/>
            <w:tcBorders>
              <w:top w:val="single" w:sz="6" w:space="0" w:color="auto"/>
              <w:left w:val="single" w:sz="6" w:space="0" w:color="auto"/>
              <w:bottom w:val="single" w:sz="6" w:space="0" w:color="auto"/>
              <w:right w:val="single" w:sz="6" w:space="0" w:color="auto"/>
            </w:tcBorders>
          </w:tcPr>
          <w:p w14:paraId="2D2278D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VI_GIPB_UNADDRESSED</w:t>
            </w:r>
            <w:r w:rsidRPr="00851DA4">
              <w:rPr>
                <w:rFonts w:ascii="Courier" w:hAnsi="Courier"/>
                <w:sz w:val="18"/>
                <w:lang w:val="it-IT"/>
              </w:rPr>
              <w:br/>
              <w:t>VI_GPIB_TALKER</w:t>
            </w:r>
            <w:r w:rsidRPr="00851DA4">
              <w:rPr>
                <w:rFonts w:ascii="Courier" w:hAnsi="Courier"/>
                <w:sz w:val="18"/>
                <w:lang w:val="it-IT"/>
              </w:rPr>
              <w:br/>
              <w:t>VI_GPIB_LISTENER</w:t>
            </w:r>
          </w:p>
        </w:tc>
        <w:tc>
          <w:tcPr>
            <w:tcW w:w="2240" w:type="dxa"/>
            <w:tcBorders>
              <w:top w:val="single" w:sz="6" w:space="0" w:color="auto"/>
              <w:bottom w:val="single" w:sz="6" w:space="0" w:color="auto"/>
              <w:right w:val="single" w:sz="6" w:space="0" w:color="auto"/>
            </w:tcBorders>
          </w:tcPr>
          <w:p w14:paraId="1E81F765" w14:textId="77777777" w:rsidR="00F21987" w:rsidRDefault="00F21987">
            <w:pPr>
              <w:spacing w:before="40" w:after="40"/>
              <w:jc w:val="center"/>
              <w:rPr>
                <w:sz w:val="20"/>
              </w:rPr>
            </w:pPr>
            <w:r>
              <w:rPr>
                <w:sz w:val="20"/>
              </w:rPr>
              <w:t>N/A</w:t>
            </w:r>
          </w:p>
        </w:tc>
      </w:tr>
    </w:tbl>
    <w:p w14:paraId="45FDF46E" w14:textId="77777777" w:rsidR="00F21987" w:rsidRDefault="00F21987">
      <w:pPr>
        <w:rPr>
          <w:sz w:val="20"/>
        </w:rPr>
      </w:pPr>
    </w:p>
    <w:p w14:paraId="3A970A49" w14:textId="77777777" w:rsidR="00F21987" w:rsidRDefault="00F21987">
      <w:pPr>
        <w:pStyle w:val="Head2"/>
      </w:pPr>
      <w:bookmarkStart w:id="671" w:name="_Toc135102830"/>
      <w:bookmarkStart w:id="672" w:name="_Toc444277180"/>
      <w:r>
        <w:t>SERVANT Resource Attributes (VXI Specific)</w:t>
      </w:r>
      <w:bookmarkEnd w:id="671"/>
      <w:bookmarkEnd w:id="672"/>
    </w:p>
    <w:p w14:paraId="4F7262B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8CB4336" w14:textId="77777777">
        <w:trPr>
          <w:cantSplit/>
        </w:trPr>
        <w:tc>
          <w:tcPr>
            <w:tcW w:w="4048" w:type="dxa"/>
            <w:tcBorders>
              <w:top w:val="single" w:sz="6" w:space="0" w:color="auto"/>
              <w:left w:val="single" w:sz="6" w:space="0" w:color="auto"/>
              <w:right w:val="single" w:sz="6" w:space="0" w:color="auto"/>
            </w:tcBorders>
          </w:tcPr>
          <w:p w14:paraId="724107C6"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3D43136"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E70CF3E" w14:textId="77777777" w:rsidR="00F21987" w:rsidRDefault="00F21987">
            <w:pPr>
              <w:spacing w:before="40" w:after="40"/>
              <w:jc w:val="center"/>
              <w:rPr>
                <w:b/>
                <w:sz w:val="20"/>
              </w:rPr>
            </w:pPr>
            <w:r>
              <w:rPr>
                <w:b/>
                <w:sz w:val="20"/>
              </w:rPr>
              <w:t>Default</w:t>
            </w:r>
          </w:p>
        </w:tc>
      </w:tr>
      <w:tr w:rsidR="00F21987" w14:paraId="799ABE6F" w14:textId="77777777">
        <w:trPr>
          <w:cantSplit/>
        </w:trPr>
        <w:tc>
          <w:tcPr>
            <w:tcW w:w="4048" w:type="dxa"/>
            <w:tcBorders>
              <w:top w:val="double" w:sz="6" w:space="0" w:color="auto"/>
              <w:left w:val="single" w:sz="6" w:space="0" w:color="auto"/>
              <w:right w:val="single" w:sz="6" w:space="0" w:color="auto"/>
            </w:tcBorders>
          </w:tcPr>
          <w:p w14:paraId="78DE1F3E" w14:textId="77777777" w:rsidR="00F21987" w:rsidRDefault="00F21987">
            <w:pPr>
              <w:spacing w:before="40" w:after="40"/>
              <w:ind w:left="80"/>
              <w:rPr>
                <w:rFonts w:ascii="Courier" w:hAnsi="Courier"/>
                <w:sz w:val="18"/>
              </w:rPr>
            </w:pPr>
            <w:r>
              <w:rPr>
                <w:rFonts w:ascii="Courier" w:hAnsi="Courier"/>
                <w:sz w:val="18"/>
              </w:rPr>
              <w:t>VI_ATTR_VXI_LA</w:t>
            </w:r>
          </w:p>
        </w:tc>
        <w:tc>
          <w:tcPr>
            <w:tcW w:w="2600" w:type="dxa"/>
            <w:tcBorders>
              <w:top w:val="double" w:sz="6" w:space="0" w:color="auto"/>
              <w:left w:val="single" w:sz="6" w:space="0" w:color="auto"/>
              <w:right w:val="single" w:sz="6" w:space="0" w:color="auto"/>
            </w:tcBorders>
          </w:tcPr>
          <w:p w14:paraId="7C61894D" w14:textId="77777777" w:rsidR="00F21987" w:rsidRDefault="00F21987">
            <w:pPr>
              <w:spacing w:before="40" w:after="40"/>
              <w:jc w:val="center"/>
              <w:rPr>
                <w:sz w:val="20"/>
              </w:rPr>
            </w:pPr>
            <w:r>
              <w:rPr>
                <w:sz w:val="20"/>
              </w:rPr>
              <w:t>0 to 511</w:t>
            </w:r>
          </w:p>
        </w:tc>
        <w:tc>
          <w:tcPr>
            <w:tcW w:w="2240" w:type="dxa"/>
            <w:tcBorders>
              <w:top w:val="double" w:sz="6" w:space="0" w:color="auto"/>
              <w:right w:val="single" w:sz="6" w:space="0" w:color="auto"/>
            </w:tcBorders>
          </w:tcPr>
          <w:p w14:paraId="44DD51DF" w14:textId="77777777" w:rsidR="00F21987" w:rsidRDefault="00F21987">
            <w:pPr>
              <w:spacing w:before="40" w:after="40"/>
              <w:jc w:val="center"/>
              <w:rPr>
                <w:sz w:val="20"/>
              </w:rPr>
            </w:pPr>
            <w:r>
              <w:rPr>
                <w:sz w:val="20"/>
              </w:rPr>
              <w:t>N/A</w:t>
            </w:r>
          </w:p>
        </w:tc>
      </w:tr>
      <w:tr w:rsidR="00F21987" w14:paraId="738861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088B424" w14:textId="77777777" w:rsidR="00F21987" w:rsidRDefault="00F21987">
            <w:pPr>
              <w:spacing w:before="40" w:after="40"/>
              <w:ind w:left="80"/>
              <w:rPr>
                <w:rFonts w:ascii="Courier" w:hAnsi="Courier"/>
                <w:sz w:val="18"/>
              </w:rPr>
            </w:pPr>
            <w:r>
              <w:rPr>
                <w:rFonts w:ascii="Courier" w:hAnsi="Courier"/>
                <w:sz w:val="18"/>
              </w:rPr>
              <w:t>VI_ATTR_CMDR_LA</w:t>
            </w:r>
          </w:p>
        </w:tc>
        <w:tc>
          <w:tcPr>
            <w:tcW w:w="2600" w:type="dxa"/>
            <w:tcBorders>
              <w:top w:val="single" w:sz="6" w:space="0" w:color="auto"/>
              <w:left w:val="single" w:sz="6" w:space="0" w:color="auto"/>
              <w:bottom w:val="single" w:sz="6" w:space="0" w:color="auto"/>
              <w:right w:val="single" w:sz="6" w:space="0" w:color="auto"/>
            </w:tcBorders>
          </w:tcPr>
          <w:p w14:paraId="5773A0D1"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09ED66AB" w14:textId="77777777" w:rsidR="00F21987" w:rsidRDefault="00F21987">
            <w:pPr>
              <w:spacing w:before="40" w:after="40"/>
              <w:jc w:val="center"/>
              <w:rPr>
                <w:sz w:val="20"/>
              </w:rPr>
            </w:pPr>
            <w:r>
              <w:rPr>
                <w:sz w:val="20"/>
              </w:rPr>
              <w:t>N/A</w:t>
            </w:r>
          </w:p>
        </w:tc>
      </w:tr>
    </w:tbl>
    <w:p w14:paraId="520F3C83" w14:textId="77777777" w:rsidR="00F21987" w:rsidRDefault="00F21987">
      <w:pPr>
        <w:rPr>
          <w:sz w:val="20"/>
        </w:rPr>
      </w:pPr>
    </w:p>
    <w:p w14:paraId="2D914F39" w14:textId="77777777" w:rsidR="00F21987" w:rsidRDefault="00F21987" w:rsidP="00A56374">
      <w:pPr>
        <w:pStyle w:val="Head2"/>
        <w:rPr>
          <w:sz w:val="20"/>
        </w:rPr>
      </w:pPr>
      <w:bookmarkStart w:id="673" w:name="_Toc135102831"/>
      <w:bookmarkStart w:id="674" w:name="_Toc444277181"/>
      <w:r>
        <w:t>SERVANT Resource Attributes (TCPIP Specific)</w:t>
      </w:r>
      <w:bookmarkEnd w:id="673"/>
      <w:bookmarkEnd w:id="674"/>
    </w:p>
    <w:p w14:paraId="3A990B2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219F0C1D" w14:textId="77777777">
        <w:trPr>
          <w:cantSplit/>
        </w:trPr>
        <w:tc>
          <w:tcPr>
            <w:tcW w:w="4048" w:type="dxa"/>
            <w:tcBorders>
              <w:top w:val="single" w:sz="6" w:space="0" w:color="auto"/>
              <w:left w:val="single" w:sz="6" w:space="0" w:color="auto"/>
              <w:right w:val="single" w:sz="6" w:space="0" w:color="auto"/>
            </w:tcBorders>
          </w:tcPr>
          <w:p w14:paraId="1C4EDCDF"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87C25D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DC45FE0" w14:textId="77777777" w:rsidR="00F21987" w:rsidRDefault="00F21987">
            <w:pPr>
              <w:spacing w:before="40" w:after="40"/>
              <w:jc w:val="center"/>
              <w:rPr>
                <w:b/>
                <w:sz w:val="20"/>
              </w:rPr>
            </w:pPr>
            <w:r>
              <w:rPr>
                <w:b/>
                <w:sz w:val="20"/>
              </w:rPr>
              <w:t>Default</w:t>
            </w:r>
          </w:p>
        </w:tc>
      </w:tr>
      <w:tr w:rsidR="00F21987" w14:paraId="6A9AF6F9" w14:textId="77777777">
        <w:trPr>
          <w:cantSplit/>
        </w:trPr>
        <w:tc>
          <w:tcPr>
            <w:tcW w:w="4048" w:type="dxa"/>
            <w:tcBorders>
              <w:top w:val="double" w:sz="6" w:space="0" w:color="auto"/>
              <w:left w:val="single" w:sz="6" w:space="0" w:color="auto"/>
              <w:bottom w:val="single" w:sz="4" w:space="0" w:color="auto"/>
              <w:right w:val="single" w:sz="6" w:space="0" w:color="auto"/>
            </w:tcBorders>
          </w:tcPr>
          <w:p w14:paraId="6DA0723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double" w:sz="6" w:space="0" w:color="auto"/>
              <w:left w:val="single" w:sz="6" w:space="0" w:color="auto"/>
              <w:bottom w:val="single" w:sz="4" w:space="0" w:color="auto"/>
              <w:right w:val="single" w:sz="6" w:space="0" w:color="auto"/>
            </w:tcBorders>
          </w:tcPr>
          <w:p w14:paraId="3F49FB2C" w14:textId="77777777" w:rsidR="00F21987" w:rsidRDefault="00F21987">
            <w:pPr>
              <w:spacing w:before="40" w:after="40"/>
              <w:jc w:val="center"/>
              <w:rPr>
                <w:sz w:val="20"/>
              </w:rPr>
            </w:pPr>
            <w:r>
              <w:rPr>
                <w:sz w:val="20"/>
              </w:rPr>
              <w:t>N/A</w:t>
            </w:r>
          </w:p>
        </w:tc>
        <w:tc>
          <w:tcPr>
            <w:tcW w:w="2240" w:type="dxa"/>
            <w:tcBorders>
              <w:top w:val="double" w:sz="6" w:space="0" w:color="auto"/>
              <w:bottom w:val="single" w:sz="4" w:space="0" w:color="auto"/>
              <w:right w:val="single" w:sz="6" w:space="0" w:color="auto"/>
            </w:tcBorders>
          </w:tcPr>
          <w:p w14:paraId="1435AF83" w14:textId="77777777" w:rsidR="00F21987" w:rsidRDefault="00F21987">
            <w:pPr>
              <w:spacing w:before="40" w:after="40"/>
              <w:jc w:val="center"/>
              <w:rPr>
                <w:sz w:val="20"/>
              </w:rPr>
            </w:pPr>
            <w:r>
              <w:rPr>
                <w:sz w:val="20"/>
              </w:rPr>
              <w:t>N/A</w:t>
            </w:r>
          </w:p>
        </w:tc>
      </w:tr>
    </w:tbl>
    <w:p w14:paraId="5601AC1C" w14:textId="77777777" w:rsidR="00F21987" w:rsidRDefault="00F21987">
      <w:pPr>
        <w:rPr>
          <w:sz w:val="20"/>
        </w:rPr>
      </w:pPr>
    </w:p>
    <w:p w14:paraId="19349F77" w14:textId="77777777" w:rsidR="00F21987" w:rsidRDefault="00F21987">
      <w:pPr>
        <w:pStyle w:val="Head2"/>
      </w:pPr>
      <w:r>
        <w:br w:type="page"/>
      </w:r>
      <w:bookmarkStart w:id="675" w:name="_Toc135102832"/>
      <w:bookmarkStart w:id="676" w:name="_Toc444277182"/>
      <w:r>
        <w:lastRenderedPageBreak/>
        <w:t>SOCKET Resource Attributes (Generic)</w:t>
      </w:r>
      <w:bookmarkEnd w:id="675"/>
      <w:bookmarkEnd w:id="676"/>
    </w:p>
    <w:p w14:paraId="12D66449"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0F1E181" w14:textId="77777777">
        <w:trPr>
          <w:cantSplit/>
        </w:trPr>
        <w:tc>
          <w:tcPr>
            <w:tcW w:w="4048" w:type="dxa"/>
            <w:tcBorders>
              <w:top w:val="single" w:sz="6" w:space="0" w:color="auto"/>
              <w:left w:val="single" w:sz="6" w:space="0" w:color="auto"/>
              <w:right w:val="single" w:sz="6" w:space="0" w:color="auto"/>
            </w:tcBorders>
          </w:tcPr>
          <w:p w14:paraId="45D20602"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53D4B20"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B77E0A5" w14:textId="77777777" w:rsidR="00F21987" w:rsidRDefault="00F21987">
            <w:pPr>
              <w:spacing w:before="40" w:after="40"/>
              <w:jc w:val="center"/>
              <w:rPr>
                <w:b/>
                <w:sz w:val="20"/>
              </w:rPr>
            </w:pPr>
            <w:r>
              <w:rPr>
                <w:b/>
                <w:sz w:val="20"/>
              </w:rPr>
              <w:t>Default</w:t>
            </w:r>
          </w:p>
        </w:tc>
      </w:tr>
      <w:tr w:rsidR="00F21987" w14:paraId="0C5C5329" w14:textId="77777777">
        <w:trPr>
          <w:cantSplit/>
        </w:trPr>
        <w:tc>
          <w:tcPr>
            <w:tcW w:w="4048" w:type="dxa"/>
            <w:tcBorders>
              <w:top w:val="double" w:sz="6" w:space="0" w:color="auto"/>
              <w:left w:val="single" w:sz="6" w:space="0" w:color="auto"/>
              <w:right w:val="single" w:sz="6" w:space="0" w:color="auto"/>
            </w:tcBorders>
          </w:tcPr>
          <w:p w14:paraId="5A64B0E2"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63E2AF95"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0A76D880" w14:textId="77777777" w:rsidR="00F21987" w:rsidRDefault="00F21987">
            <w:pPr>
              <w:spacing w:before="40" w:after="40"/>
              <w:jc w:val="center"/>
              <w:rPr>
                <w:sz w:val="20"/>
              </w:rPr>
            </w:pPr>
            <w:r>
              <w:rPr>
                <w:sz w:val="20"/>
              </w:rPr>
              <w:t>0</w:t>
            </w:r>
          </w:p>
        </w:tc>
      </w:tr>
      <w:tr w:rsidR="00F21987" w14:paraId="3100CB3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CEF0943"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0943201E" w14:textId="77777777" w:rsidR="00F21987" w:rsidRDefault="00F21987">
            <w:pPr>
              <w:spacing w:before="40" w:after="40"/>
              <w:jc w:val="center"/>
              <w:rPr>
                <w:rFonts w:ascii="Courier" w:hAnsi="Courier"/>
                <w:sz w:val="18"/>
              </w:rPr>
            </w:pPr>
            <w:r>
              <w:rPr>
                <w:rFonts w:ascii="Courier" w:hAnsi="Courier"/>
                <w:sz w:val="18"/>
              </w:rPr>
              <w:t>VI_INTF_TCPIP</w:t>
            </w:r>
          </w:p>
        </w:tc>
        <w:tc>
          <w:tcPr>
            <w:tcW w:w="2240" w:type="dxa"/>
            <w:tcBorders>
              <w:top w:val="single" w:sz="6" w:space="0" w:color="auto"/>
              <w:bottom w:val="single" w:sz="6" w:space="0" w:color="auto"/>
              <w:right w:val="single" w:sz="6" w:space="0" w:color="auto"/>
            </w:tcBorders>
          </w:tcPr>
          <w:p w14:paraId="6F33CB07" w14:textId="77777777" w:rsidR="00F21987" w:rsidRDefault="00F21987">
            <w:pPr>
              <w:spacing w:before="40" w:after="40"/>
              <w:jc w:val="center"/>
              <w:rPr>
                <w:sz w:val="20"/>
              </w:rPr>
            </w:pPr>
            <w:r>
              <w:rPr>
                <w:rFonts w:ascii="Courier" w:hAnsi="Courier"/>
                <w:sz w:val="18"/>
              </w:rPr>
              <w:t>VI_INTF_TCPIP</w:t>
            </w:r>
          </w:p>
        </w:tc>
      </w:tr>
      <w:tr w:rsidR="00F21987" w14:paraId="04EE9B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68110F8"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074A39B"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5B53CEA" w14:textId="77777777" w:rsidR="00F21987" w:rsidRDefault="00F21987">
            <w:pPr>
              <w:spacing w:before="40" w:after="40"/>
              <w:jc w:val="center"/>
              <w:rPr>
                <w:sz w:val="20"/>
              </w:rPr>
            </w:pPr>
            <w:r>
              <w:rPr>
                <w:sz w:val="20"/>
              </w:rPr>
              <w:t>N/A</w:t>
            </w:r>
          </w:p>
        </w:tc>
      </w:tr>
      <w:tr w:rsidR="00F21987" w14:paraId="30EDA19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BF047C"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4B1BDCD1" w14:textId="77777777" w:rsidR="00F21987" w:rsidRDefault="00F21987">
            <w:pPr>
              <w:spacing w:before="40" w:after="40"/>
              <w:jc w:val="center"/>
              <w:rPr>
                <w:rFonts w:ascii="Courier" w:hAnsi="Courier"/>
                <w:sz w:val="18"/>
              </w:rPr>
            </w:pPr>
            <w:r>
              <w:rPr>
                <w:rFonts w:ascii="Courier" w:hAnsi="Courier"/>
                <w:sz w:val="18"/>
              </w:rPr>
              <w:t>VI_TRUE</w:t>
            </w:r>
          </w:p>
          <w:p w14:paraId="06F31A9E"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3750C6F6" w14:textId="77777777" w:rsidR="00F21987" w:rsidRDefault="00F21987">
            <w:pPr>
              <w:spacing w:before="40" w:after="40"/>
              <w:jc w:val="center"/>
              <w:rPr>
                <w:sz w:val="20"/>
              </w:rPr>
            </w:pPr>
            <w:r>
              <w:rPr>
                <w:rFonts w:ascii="Courier" w:hAnsi="Courier"/>
                <w:sz w:val="18"/>
              </w:rPr>
              <w:t>VI_TRUE</w:t>
            </w:r>
          </w:p>
        </w:tc>
      </w:tr>
      <w:tr w:rsidR="00F21987" w14:paraId="2AC8204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5DBA23"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51BA89BC"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C42D3E6" w14:textId="77777777" w:rsidR="00F21987" w:rsidRDefault="00F21987">
            <w:pPr>
              <w:spacing w:before="40" w:after="40"/>
              <w:jc w:val="center"/>
              <w:rPr>
                <w:sz w:val="20"/>
              </w:rPr>
            </w:pPr>
            <w:r>
              <w:rPr>
                <w:sz w:val="20"/>
              </w:rPr>
              <w:t>0Ah (linefeed)</w:t>
            </w:r>
          </w:p>
        </w:tc>
      </w:tr>
      <w:tr w:rsidR="00F21987" w14:paraId="47B0F81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A8A47A3"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05EB12E2" w14:textId="77777777" w:rsidR="00F21987" w:rsidRDefault="00F21987">
            <w:pPr>
              <w:spacing w:before="40" w:after="40"/>
              <w:jc w:val="center"/>
              <w:rPr>
                <w:rFonts w:ascii="Courier" w:hAnsi="Courier"/>
                <w:sz w:val="18"/>
              </w:rPr>
            </w:pPr>
            <w:r>
              <w:rPr>
                <w:rFonts w:ascii="Courier" w:hAnsi="Courier"/>
                <w:sz w:val="18"/>
              </w:rPr>
              <w:t>VI_TRUE</w:t>
            </w:r>
          </w:p>
          <w:p w14:paraId="264013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3329CAB" w14:textId="77777777" w:rsidR="00F21987" w:rsidRDefault="00F21987">
            <w:pPr>
              <w:spacing w:before="40" w:after="40"/>
              <w:jc w:val="center"/>
              <w:rPr>
                <w:sz w:val="20"/>
              </w:rPr>
            </w:pPr>
            <w:r>
              <w:rPr>
                <w:rFonts w:ascii="Courier" w:hAnsi="Courier"/>
                <w:sz w:val="18"/>
              </w:rPr>
              <w:t>VI_FALSE</w:t>
            </w:r>
          </w:p>
        </w:tc>
      </w:tr>
      <w:tr w:rsidR="00F21987" w14:paraId="1DE8652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2AEF30"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6926EAF0"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150FE59D" w14:textId="77777777" w:rsidR="00F21987" w:rsidRDefault="00F21987">
            <w:pPr>
              <w:spacing w:before="40" w:after="40"/>
              <w:jc w:val="center"/>
              <w:rPr>
                <w:sz w:val="20"/>
              </w:rPr>
            </w:pPr>
            <w:r>
              <w:rPr>
                <w:sz w:val="20"/>
              </w:rPr>
              <w:t>2000</w:t>
            </w:r>
          </w:p>
        </w:tc>
      </w:tr>
      <w:tr w:rsidR="00F21987" w14:paraId="54CE474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7CFD4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110C8507" w14:textId="77777777" w:rsidR="00F21987" w:rsidRDefault="00F21987">
            <w:pPr>
              <w:spacing w:before="40" w:after="40"/>
              <w:jc w:val="center"/>
              <w:rPr>
                <w:rFonts w:ascii="Courier" w:hAnsi="Courier"/>
                <w:sz w:val="18"/>
              </w:rPr>
            </w:pPr>
            <w:r>
              <w:rPr>
                <w:rFonts w:ascii="Courier" w:hAnsi="Courier"/>
                <w:sz w:val="18"/>
              </w:rPr>
              <w:t>VI_FLUSH_ACCESS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28580BED" w14:textId="77777777" w:rsidR="00F21987" w:rsidRDefault="00F21987">
            <w:pPr>
              <w:spacing w:before="40" w:after="40"/>
              <w:jc w:val="center"/>
              <w:rPr>
                <w:sz w:val="20"/>
              </w:rPr>
            </w:pPr>
            <w:r>
              <w:rPr>
                <w:rFonts w:ascii="Courier" w:hAnsi="Courier"/>
                <w:sz w:val="18"/>
              </w:rPr>
              <w:t>VI_FLUSH_WHEN_FULL</w:t>
            </w:r>
          </w:p>
        </w:tc>
      </w:tr>
      <w:tr w:rsidR="00F21987" w14:paraId="4C56B7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8917A3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00B2AE9" w14:textId="77777777" w:rsidR="00F21987" w:rsidRDefault="00F21987">
            <w:pPr>
              <w:spacing w:before="40" w:after="40"/>
              <w:jc w:val="center"/>
              <w:rPr>
                <w:rFonts w:ascii="Courier" w:hAnsi="Courier"/>
                <w:sz w:val="18"/>
              </w:rPr>
            </w:pPr>
            <w:r>
              <w:rPr>
                <w:rFonts w:ascii="Courier" w:hAnsi="Courier"/>
                <w:sz w:val="18"/>
              </w:rPr>
              <w:t>VI_TRUE</w:t>
            </w:r>
          </w:p>
          <w:p w14:paraId="577A01B0"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7E9F9CFE" w14:textId="77777777" w:rsidR="00F21987" w:rsidRDefault="00F21987">
            <w:pPr>
              <w:spacing w:before="40" w:after="40"/>
              <w:jc w:val="center"/>
              <w:rPr>
                <w:sz w:val="20"/>
              </w:rPr>
            </w:pPr>
            <w:r>
              <w:rPr>
                <w:rFonts w:ascii="Courier" w:hAnsi="Courier"/>
                <w:sz w:val="18"/>
              </w:rPr>
              <w:t>VI_FALSE</w:t>
            </w:r>
          </w:p>
        </w:tc>
      </w:tr>
      <w:tr w:rsidR="00F21987" w14:paraId="488AB0A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5C02F1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28DC8630"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2F14B5AE" w14:textId="77777777" w:rsidR="00F21987" w:rsidRDefault="00F21987">
            <w:pPr>
              <w:spacing w:before="40" w:after="40"/>
              <w:jc w:val="center"/>
              <w:rPr>
                <w:sz w:val="20"/>
              </w:rPr>
            </w:pPr>
            <w:r>
              <w:rPr>
                <w:rFonts w:ascii="Courier" w:hAnsi="Courier"/>
                <w:sz w:val="18"/>
              </w:rPr>
              <w:t>VI_FLUSH_DISABLE</w:t>
            </w:r>
          </w:p>
        </w:tc>
      </w:tr>
      <w:tr w:rsidR="00F21987" w14:paraId="5D61C8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BA895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5D8A4841" w14:textId="77777777" w:rsidR="00F21987" w:rsidRDefault="00F21987">
            <w:pPr>
              <w:spacing w:before="40" w:after="40"/>
              <w:jc w:val="center"/>
              <w:rPr>
                <w:rFonts w:ascii="Courier" w:hAnsi="Courier"/>
                <w:sz w:val="18"/>
              </w:rPr>
            </w:pPr>
            <w:r>
              <w:rPr>
                <w:rFonts w:ascii="Courier" w:hAnsi="Courier"/>
                <w:sz w:val="18"/>
              </w:rPr>
              <w:t>VI_TRUE</w:t>
            </w:r>
          </w:p>
          <w:p w14:paraId="1D02C0F4"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B1143B" w14:textId="77777777" w:rsidR="00F21987" w:rsidRDefault="00F21987">
            <w:pPr>
              <w:spacing w:before="40" w:after="40"/>
              <w:jc w:val="center"/>
              <w:rPr>
                <w:sz w:val="20"/>
              </w:rPr>
            </w:pPr>
            <w:r>
              <w:rPr>
                <w:rFonts w:ascii="Courier" w:hAnsi="Courier"/>
                <w:sz w:val="18"/>
              </w:rPr>
              <w:t>VI_FALSE</w:t>
            </w:r>
          </w:p>
        </w:tc>
      </w:tr>
    </w:tbl>
    <w:p w14:paraId="0B5FDCED" w14:textId="77777777" w:rsidR="00F21987" w:rsidRDefault="00F21987">
      <w:pPr>
        <w:rPr>
          <w:sz w:val="20"/>
        </w:rPr>
      </w:pPr>
    </w:p>
    <w:p w14:paraId="77AB1BC7" w14:textId="77777777" w:rsidR="00F21987" w:rsidRDefault="00F21987">
      <w:pPr>
        <w:pStyle w:val="Head2"/>
        <w:keepNext/>
      </w:pPr>
      <w:bookmarkStart w:id="677" w:name="_Toc135102833"/>
      <w:bookmarkStart w:id="678" w:name="_Toc444277183"/>
      <w:r>
        <w:t>SOCKET Resource Attributes (TCPIP Specific)</w:t>
      </w:r>
      <w:bookmarkEnd w:id="677"/>
      <w:bookmarkEnd w:id="678"/>
    </w:p>
    <w:p w14:paraId="7A559D85" w14:textId="77777777" w:rsidR="00F21987" w:rsidRDefault="00F21987">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F21987" w14:paraId="6129B41E" w14:textId="77777777">
        <w:trPr>
          <w:cantSplit/>
        </w:trPr>
        <w:tc>
          <w:tcPr>
            <w:tcW w:w="4048" w:type="dxa"/>
            <w:tcBorders>
              <w:top w:val="single" w:sz="6" w:space="0" w:color="auto"/>
              <w:left w:val="single" w:sz="6" w:space="0" w:color="auto"/>
              <w:right w:val="single" w:sz="6" w:space="0" w:color="auto"/>
            </w:tcBorders>
          </w:tcPr>
          <w:p w14:paraId="4188FDD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F7DF03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D74B3FC" w14:textId="77777777" w:rsidR="00F21987" w:rsidRDefault="00F21987">
            <w:pPr>
              <w:spacing w:before="40" w:after="40"/>
              <w:jc w:val="center"/>
              <w:rPr>
                <w:b/>
                <w:sz w:val="20"/>
              </w:rPr>
            </w:pPr>
            <w:r>
              <w:rPr>
                <w:b/>
                <w:sz w:val="20"/>
              </w:rPr>
              <w:t>Default</w:t>
            </w:r>
          </w:p>
        </w:tc>
      </w:tr>
      <w:tr w:rsidR="00F21987" w14:paraId="2A480403" w14:textId="77777777">
        <w:trPr>
          <w:cantSplit/>
        </w:trPr>
        <w:tc>
          <w:tcPr>
            <w:tcW w:w="4048" w:type="dxa"/>
            <w:tcBorders>
              <w:top w:val="double" w:sz="6" w:space="0" w:color="auto"/>
              <w:left w:val="single" w:sz="6" w:space="0" w:color="auto"/>
              <w:right w:val="single" w:sz="6" w:space="0" w:color="auto"/>
            </w:tcBorders>
          </w:tcPr>
          <w:p w14:paraId="17EFE07B"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688392A4"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A9D941E" w14:textId="77777777" w:rsidR="00F21987" w:rsidRDefault="00F21987">
            <w:pPr>
              <w:spacing w:before="40" w:after="40"/>
              <w:jc w:val="center"/>
              <w:rPr>
                <w:sz w:val="20"/>
              </w:rPr>
            </w:pPr>
            <w:r>
              <w:rPr>
                <w:sz w:val="20"/>
              </w:rPr>
              <w:t>N/A</w:t>
            </w:r>
          </w:p>
        </w:tc>
      </w:tr>
      <w:tr w:rsidR="00F21987" w14:paraId="4B8E303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CEBB03"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6" w:space="0" w:color="auto"/>
              <w:left w:val="single" w:sz="6" w:space="0" w:color="auto"/>
              <w:bottom w:val="single" w:sz="6" w:space="0" w:color="auto"/>
              <w:right w:val="single" w:sz="6" w:space="0" w:color="auto"/>
            </w:tcBorders>
          </w:tcPr>
          <w:p w14:paraId="40E9265A"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B711061" w14:textId="77777777" w:rsidR="00F21987" w:rsidRDefault="00F21987">
            <w:pPr>
              <w:spacing w:before="40" w:after="40"/>
              <w:jc w:val="center"/>
              <w:rPr>
                <w:sz w:val="20"/>
              </w:rPr>
            </w:pPr>
            <w:r>
              <w:rPr>
                <w:sz w:val="20"/>
              </w:rPr>
              <w:t>N/A</w:t>
            </w:r>
          </w:p>
        </w:tc>
      </w:tr>
      <w:tr w:rsidR="00F21987" w14:paraId="5699160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8DD1CDB" w14:textId="77777777" w:rsidR="00F21987" w:rsidRDefault="00F21987">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45A8B3BB" w14:textId="77777777" w:rsidR="00F21987" w:rsidRDefault="00F21987">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7403F348" w14:textId="77777777" w:rsidR="00F21987" w:rsidRDefault="00F21987">
            <w:pPr>
              <w:spacing w:before="40" w:after="40"/>
              <w:jc w:val="center"/>
              <w:rPr>
                <w:sz w:val="20"/>
              </w:rPr>
            </w:pPr>
            <w:r>
              <w:rPr>
                <w:sz w:val="20"/>
              </w:rPr>
              <w:t>N/A</w:t>
            </w:r>
          </w:p>
        </w:tc>
      </w:tr>
      <w:tr w:rsidR="00F21987" w14:paraId="29BDA2E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9EE0026" w14:textId="77777777" w:rsidR="00F21987" w:rsidRDefault="00F21987">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4A889F33" w14:textId="77777777" w:rsidR="00F21987" w:rsidRDefault="00F21987">
            <w:pPr>
              <w:spacing w:before="40" w:after="40"/>
              <w:jc w:val="center"/>
              <w:rPr>
                <w:rFonts w:ascii="Courier" w:hAnsi="Courier"/>
                <w:sz w:val="18"/>
              </w:rPr>
            </w:pPr>
            <w:r>
              <w:rPr>
                <w:rFonts w:ascii="Courier" w:hAnsi="Courier"/>
                <w:sz w:val="18"/>
              </w:rPr>
              <w:t>VI_TRUE</w:t>
            </w:r>
          </w:p>
          <w:p w14:paraId="765048DB"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107F7E4" w14:textId="77777777" w:rsidR="00F21987" w:rsidRDefault="00F21987">
            <w:pPr>
              <w:spacing w:before="40" w:after="40"/>
              <w:jc w:val="center"/>
              <w:rPr>
                <w:sz w:val="20"/>
              </w:rPr>
            </w:pPr>
            <w:r>
              <w:rPr>
                <w:rFonts w:ascii="Courier" w:hAnsi="Courier"/>
                <w:sz w:val="18"/>
              </w:rPr>
              <w:t>VI_TRUE</w:t>
            </w:r>
          </w:p>
        </w:tc>
      </w:tr>
      <w:tr w:rsidR="00F21987" w14:paraId="5249543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B1F0674" w14:textId="77777777" w:rsidR="00F21987" w:rsidRDefault="00F21987">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20477EA0" w14:textId="77777777" w:rsidR="00F21987" w:rsidRDefault="00F21987">
            <w:pPr>
              <w:spacing w:before="40" w:after="40"/>
              <w:jc w:val="center"/>
              <w:rPr>
                <w:rFonts w:ascii="Courier" w:hAnsi="Courier"/>
                <w:sz w:val="18"/>
              </w:rPr>
            </w:pPr>
            <w:r>
              <w:rPr>
                <w:rFonts w:ascii="Courier" w:hAnsi="Courier"/>
                <w:sz w:val="18"/>
              </w:rPr>
              <w:t>VI_TRUE</w:t>
            </w:r>
          </w:p>
          <w:p w14:paraId="71D18056"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0D3556A3" w14:textId="77777777" w:rsidR="00F21987" w:rsidRDefault="00F21987">
            <w:pPr>
              <w:spacing w:before="40" w:after="40"/>
              <w:jc w:val="center"/>
              <w:rPr>
                <w:sz w:val="20"/>
              </w:rPr>
            </w:pPr>
            <w:r>
              <w:rPr>
                <w:rFonts w:ascii="Courier" w:hAnsi="Courier"/>
                <w:sz w:val="18"/>
              </w:rPr>
              <w:t>VI_FALSE</w:t>
            </w:r>
          </w:p>
        </w:tc>
      </w:tr>
    </w:tbl>
    <w:p w14:paraId="62301014" w14:textId="77777777" w:rsidR="00F21987" w:rsidRDefault="00F21987" w:rsidP="00EE0E0A">
      <w:pPr>
        <w:rPr>
          <w:sz w:val="20"/>
        </w:rPr>
      </w:pPr>
    </w:p>
    <w:p w14:paraId="68E5AA27" w14:textId="77777777" w:rsidR="00F21987" w:rsidRDefault="00F21987">
      <w:pPr>
        <w:pStyle w:val="SectionTitle0"/>
      </w:pPr>
      <w:bookmarkStart w:id="679" w:name="_Toc460729867"/>
      <w:bookmarkStart w:id="680" w:name="_Toc460806370"/>
      <w:bookmarkStart w:id="681" w:name="_Toc462121506"/>
      <w:bookmarkStart w:id="682" w:name="_Toc467460337"/>
      <w:bookmarkStart w:id="683" w:name="_Toc135102834"/>
      <w:bookmarkStart w:id="684" w:name="_Toc444277184"/>
      <w:r>
        <w:t>Appendix B  Resource Summary Information</w:t>
      </w:r>
      <w:bookmarkEnd w:id="679"/>
      <w:bookmarkEnd w:id="680"/>
      <w:bookmarkEnd w:id="681"/>
      <w:bookmarkEnd w:id="682"/>
      <w:bookmarkEnd w:id="683"/>
      <w:bookmarkEnd w:id="684"/>
    </w:p>
    <w:p w14:paraId="4DBD80AB" w14:textId="77777777" w:rsidR="00F21987" w:rsidRDefault="00F21987">
      <w:pPr>
        <w:rPr>
          <w:b/>
          <w:sz w:val="36"/>
        </w:rPr>
      </w:pPr>
    </w:p>
    <w:p w14:paraId="79FE0C8A" w14:textId="77777777" w:rsidR="00F21987" w:rsidRDefault="00F21987">
      <w:pPr>
        <w:pStyle w:val="Head1"/>
      </w:pPr>
      <w:bookmarkStart w:id="685" w:name="_Toc135102835"/>
      <w:bookmarkStart w:id="686" w:name="_Toc444277185"/>
      <w:r>
        <w:t>B.1  Summary of Attributes</w:t>
      </w:r>
      <w:bookmarkEnd w:id="685"/>
      <w:bookmarkEnd w:id="686"/>
    </w:p>
    <w:p w14:paraId="223403F8" w14:textId="77777777" w:rsidR="00F21987" w:rsidRDefault="00F21987">
      <w:pPr>
        <w:rPr>
          <w:b/>
          <w:sz w:val="28"/>
        </w:rPr>
      </w:pPr>
    </w:p>
    <w:p w14:paraId="4089020F" w14:textId="77777777" w:rsidR="00F21987" w:rsidRDefault="00F21987">
      <w:pPr>
        <w:jc w:val="both"/>
        <w:rPr>
          <w:b/>
          <w:sz w:val="20"/>
        </w:rPr>
      </w:pPr>
      <w:r>
        <w:rPr>
          <w:b/>
          <w:sz w:val="20"/>
        </w:rPr>
        <w:t>VISA Resource Template</w:t>
      </w:r>
    </w:p>
    <w:p w14:paraId="6320BF6E" w14:textId="77777777" w:rsidR="00F21987" w:rsidRDefault="00F21987">
      <w:pPr>
        <w:rPr>
          <w:sz w:val="20"/>
        </w:rPr>
      </w:pPr>
      <w:r>
        <w:rPr>
          <w:sz w:val="20"/>
        </w:rPr>
        <w:t>(These attributes are based on the VISA Resource Template and are available to all other resources.)</w:t>
      </w:r>
    </w:p>
    <w:p w14:paraId="7A5CD1D3" w14:textId="77777777" w:rsidR="00F21987" w:rsidRPr="00851DA4" w:rsidRDefault="00F21987">
      <w:pPr>
        <w:ind w:left="720"/>
        <w:rPr>
          <w:rFonts w:ascii="Courier" w:hAnsi="Courier"/>
          <w:sz w:val="18"/>
          <w:lang w:val="it-IT"/>
        </w:rPr>
      </w:pPr>
      <w:r w:rsidRPr="00851DA4">
        <w:rPr>
          <w:rFonts w:ascii="Courier" w:hAnsi="Courier"/>
          <w:sz w:val="18"/>
          <w:lang w:val="it-IT"/>
        </w:rPr>
        <w:t>VI_ATTR_MAX_QUEUE_LENGTH</w:t>
      </w:r>
    </w:p>
    <w:p w14:paraId="55EA76F3" w14:textId="77777777" w:rsidR="00F21987" w:rsidRPr="00851DA4" w:rsidRDefault="00F21987">
      <w:pPr>
        <w:ind w:left="720"/>
        <w:rPr>
          <w:rFonts w:ascii="Courier" w:hAnsi="Courier"/>
          <w:sz w:val="18"/>
          <w:lang w:val="it-IT"/>
        </w:rPr>
      </w:pPr>
      <w:r w:rsidRPr="00851DA4">
        <w:rPr>
          <w:rFonts w:ascii="Courier" w:hAnsi="Courier"/>
          <w:sz w:val="18"/>
          <w:lang w:val="it-IT"/>
        </w:rPr>
        <w:t>VI_ATTR_RM_SESSION</w:t>
      </w:r>
    </w:p>
    <w:p w14:paraId="1EE22651" w14:textId="77777777" w:rsidR="00F21987" w:rsidRPr="00851DA4" w:rsidRDefault="00F21987">
      <w:pPr>
        <w:ind w:left="720"/>
        <w:rPr>
          <w:rFonts w:ascii="Courier" w:hAnsi="Courier"/>
          <w:sz w:val="18"/>
          <w:lang w:val="it-IT"/>
        </w:rPr>
      </w:pPr>
      <w:r w:rsidRPr="00851DA4">
        <w:rPr>
          <w:rFonts w:ascii="Courier" w:hAnsi="Courier"/>
          <w:sz w:val="18"/>
          <w:lang w:val="it-IT"/>
        </w:rPr>
        <w:t>VI_ATTR_RSRC_IMPL_VERSION</w:t>
      </w:r>
    </w:p>
    <w:p w14:paraId="64E4A353" w14:textId="77777777" w:rsidR="00F21987" w:rsidRPr="00851DA4" w:rsidRDefault="00F21987">
      <w:pPr>
        <w:ind w:left="720"/>
        <w:rPr>
          <w:rFonts w:ascii="Courier" w:hAnsi="Courier"/>
          <w:sz w:val="18"/>
          <w:lang w:val="it-IT"/>
        </w:rPr>
      </w:pPr>
      <w:r w:rsidRPr="00851DA4">
        <w:rPr>
          <w:rFonts w:ascii="Courier" w:hAnsi="Courier"/>
          <w:sz w:val="18"/>
          <w:lang w:val="it-IT"/>
        </w:rPr>
        <w:t>VI_ATTR_RSRC_LOCK_STATE</w:t>
      </w:r>
    </w:p>
    <w:p w14:paraId="325AA64F"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VI_ATTR_RSRC_MANF_ID</w:t>
      </w:r>
    </w:p>
    <w:p w14:paraId="5AAAE18A"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VI_ATTR_RSRC_MANF_NAME</w:t>
      </w:r>
    </w:p>
    <w:p w14:paraId="689B57DA" w14:textId="77777777" w:rsidR="00F21987" w:rsidRPr="00851DA4" w:rsidRDefault="00F21987">
      <w:pPr>
        <w:ind w:left="720"/>
        <w:rPr>
          <w:rFonts w:ascii="Courier" w:hAnsi="Courier"/>
          <w:sz w:val="18"/>
          <w:lang w:val="it-IT"/>
        </w:rPr>
      </w:pPr>
      <w:r w:rsidRPr="00851DA4">
        <w:rPr>
          <w:rFonts w:ascii="Courier" w:hAnsi="Courier"/>
          <w:sz w:val="18"/>
          <w:lang w:val="it-IT"/>
        </w:rPr>
        <w:t>VI_ATTR_RSRC_NAME</w:t>
      </w:r>
    </w:p>
    <w:p w14:paraId="2A86358A" w14:textId="77777777" w:rsidR="00F21987" w:rsidRPr="00851DA4" w:rsidRDefault="00F21987">
      <w:pPr>
        <w:ind w:left="720"/>
        <w:rPr>
          <w:rFonts w:ascii="Courier" w:hAnsi="Courier"/>
          <w:sz w:val="18"/>
          <w:lang w:val="it-IT"/>
        </w:rPr>
      </w:pPr>
      <w:r w:rsidRPr="00851DA4">
        <w:rPr>
          <w:rFonts w:ascii="Courier" w:hAnsi="Courier"/>
          <w:sz w:val="18"/>
          <w:lang w:val="it-IT"/>
        </w:rPr>
        <w:lastRenderedPageBreak/>
        <w:t>VI_ATTR_RSRC_SPEC_VERSION</w:t>
      </w:r>
    </w:p>
    <w:p w14:paraId="79C0C5D2" w14:textId="77777777" w:rsidR="00F21987" w:rsidRDefault="00F21987">
      <w:pPr>
        <w:ind w:left="720"/>
        <w:rPr>
          <w:rFonts w:ascii="Courier" w:hAnsi="Courier"/>
          <w:sz w:val="18"/>
        </w:rPr>
      </w:pPr>
      <w:r>
        <w:rPr>
          <w:rFonts w:ascii="Courier" w:hAnsi="Courier"/>
          <w:sz w:val="18"/>
        </w:rPr>
        <w:t>VI_ATTR_USER_DATA</w:t>
      </w:r>
    </w:p>
    <w:p w14:paraId="73720F8F" w14:textId="77777777" w:rsidR="00F21987" w:rsidRDefault="00F21987">
      <w:pPr>
        <w:ind w:left="540"/>
        <w:rPr>
          <w:rFonts w:ascii="Courier" w:hAnsi="Courier"/>
        </w:rPr>
      </w:pPr>
    </w:p>
    <w:p w14:paraId="79CBCDF7" w14:textId="77777777" w:rsidR="00F21987" w:rsidRDefault="00F21987">
      <w:pPr>
        <w:rPr>
          <w:sz w:val="20"/>
        </w:rPr>
      </w:pPr>
      <w:r>
        <w:rPr>
          <w:b/>
          <w:sz w:val="20"/>
        </w:rPr>
        <w:t>INSTR Resource</w:t>
      </w:r>
    </w:p>
    <w:tbl>
      <w:tblPr>
        <w:tblW w:w="9576" w:type="dxa"/>
        <w:tblInd w:w="720" w:type="dxa"/>
        <w:tblLayout w:type="fixed"/>
        <w:tblLook w:val="0000" w:firstRow="0" w:lastRow="0" w:firstColumn="0" w:lastColumn="0" w:noHBand="0" w:noVBand="0"/>
      </w:tblPr>
      <w:tblGrid>
        <w:gridCol w:w="4788"/>
        <w:gridCol w:w="4788"/>
      </w:tblGrid>
      <w:tr w:rsidR="00F21987" w14:paraId="082D2F38" w14:textId="77777777">
        <w:tc>
          <w:tcPr>
            <w:tcW w:w="4788" w:type="dxa"/>
          </w:tcPr>
          <w:p w14:paraId="1AA98806" w14:textId="77777777" w:rsidR="00F21987" w:rsidRPr="00851DA4" w:rsidRDefault="00F21987">
            <w:pPr>
              <w:rPr>
                <w:rFonts w:ascii="Courier" w:hAnsi="Courier"/>
                <w:caps/>
                <w:sz w:val="18"/>
                <w:lang w:val="it-IT"/>
              </w:rPr>
            </w:pPr>
            <w:r w:rsidRPr="00851DA4">
              <w:rPr>
                <w:rFonts w:ascii="Courier" w:hAnsi="Courier"/>
                <w:caps/>
                <w:sz w:val="18"/>
                <w:lang w:val="it-IT"/>
              </w:rPr>
              <w:t>VI_ATTR_ASRL_AVAIL_NUM</w:t>
            </w:r>
          </w:p>
        </w:tc>
        <w:tc>
          <w:tcPr>
            <w:tcW w:w="4788" w:type="dxa"/>
          </w:tcPr>
          <w:p w14:paraId="74D41B6E" w14:textId="77777777" w:rsidR="00F21987" w:rsidRDefault="00F21987">
            <w:pPr>
              <w:rPr>
                <w:rFonts w:ascii="Courier" w:hAnsi="Courier"/>
                <w:caps/>
                <w:sz w:val="18"/>
              </w:rPr>
            </w:pPr>
            <w:r>
              <w:rPr>
                <w:rFonts w:ascii="Courier" w:hAnsi="Courier"/>
                <w:caps/>
                <w:sz w:val="18"/>
              </w:rPr>
              <w:t>VI_ATTR_ASRL_BAUD</w:t>
            </w:r>
          </w:p>
        </w:tc>
      </w:tr>
      <w:tr w:rsidR="00F21987" w:rsidRPr="00851DA4" w14:paraId="5BC27B92" w14:textId="77777777">
        <w:tc>
          <w:tcPr>
            <w:tcW w:w="4788" w:type="dxa"/>
          </w:tcPr>
          <w:p w14:paraId="48792C51" w14:textId="77777777" w:rsidR="00F21987" w:rsidRDefault="00F21987">
            <w:pPr>
              <w:rPr>
                <w:rFonts w:ascii="Courier" w:hAnsi="Courier"/>
                <w:caps/>
                <w:sz w:val="18"/>
              </w:rPr>
            </w:pPr>
            <w:r>
              <w:rPr>
                <w:rFonts w:ascii="Courier" w:hAnsi="Courier"/>
                <w:caps/>
                <w:sz w:val="18"/>
              </w:rPr>
              <w:t>VI_ATTR_ASRL_CTS_STATE</w:t>
            </w:r>
          </w:p>
        </w:tc>
        <w:tc>
          <w:tcPr>
            <w:tcW w:w="4788" w:type="dxa"/>
          </w:tcPr>
          <w:p w14:paraId="6BA6095F" w14:textId="77777777" w:rsidR="00F21987" w:rsidRPr="00851DA4" w:rsidRDefault="00F21987">
            <w:pPr>
              <w:rPr>
                <w:rFonts w:ascii="Courier" w:hAnsi="Courier"/>
                <w:caps/>
                <w:sz w:val="18"/>
                <w:lang w:val="it-IT"/>
              </w:rPr>
            </w:pPr>
            <w:r w:rsidRPr="00851DA4">
              <w:rPr>
                <w:rFonts w:ascii="Courier" w:hAnsi="Courier"/>
                <w:caps/>
                <w:sz w:val="18"/>
                <w:lang w:val="it-IT"/>
              </w:rPr>
              <w:t>VI_ATTR_ASRL_DATA_BITS</w:t>
            </w:r>
          </w:p>
        </w:tc>
      </w:tr>
      <w:tr w:rsidR="00F21987" w:rsidRPr="00851DA4" w14:paraId="73FA756F" w14:textId="77777777">
        <w:tc>
          <w:tcPr>
            <w:tcW w:w="4788" w:type="dxa"/>
          </w:tcPr>
          <w:p w14:paraId="4F0B65D5" w14:textId="77777777" w:rsidR="00F21987" w:rsidRPr="00851DA4" w:rsidRDefault="00F21987">
            <w:pPr>
              <w:rPr>
                <w:rFonts w:ascii="Courier" w:hAnsi="Courier"/>
                <w:caps/>
                <w:sz w:val="18"/>
                <w:lang w:val="it-IT"/>
              </w:rPr>
            </w:pPr>
            <w:r w:rsidRPr="00851DA4">
              <w:rPr>
                <w:rFonts w:ascii="Courier" w:hAnsi="Courier"/>
                <w:caps/>
                <w:sz w:val="18"/>
                <w:lang w:val="it-IT"/>
              </w:rPr>
              <w:t>VI_ATTR_ASRL_DCD_STATE</w:t>
            </w:r>
          </w:p>
        </w:tc>
        <w:tc>
          <w:tcPr>
            <w:tcW w:w="4788" w:type="dxa"/>
          </w:tcPr>
          <w:p w14:paraId="034E7566" w14:textId="77777777" w:rsidR="00F21987" w:rsidRPr="00851DA4" w:rsidRDefault="00F21987">
            <w:pPr>
              <w:rPr>
                <w:rFonts w:ascii="Courier" w:hAnsi="Courier"/>
                <w:caps/>
                <w:sz w:val="18"/>
                <w:lang w:val="it-IT"/>
              </w:rPr>
            </w:pPr>
            <w:r w:rsidRPr="00851DA4">
              <w:rPr>
                <w:rFonts w:ascii="Courier" w:hAnsi="Courier"/>
                <w:caps/>
                <w:sz w:val="18"/>
                <w:lang w:val="it-IT"/>
              </w:rPr>
              <w:t>VI_ATTR_ASRL_DSR_STATE</w:t>
            </w:r>
          </w:p>
        </w:tc>
      </w:tr>
      <w:tr w:rsidR="00F21987" w14:paraId="427F7187" w14:textId="77777777">
        <w:tc>
          <w:tcPr>
            <w:tcW w:w="4788" w:type="dxa"/>
          </w:tcPr>
          <w:p w14:paraId="6A782A0C" w14:textId="77777777" w:rsidR="00F21987" w:rsidRPr="00851DA4" w:rsidRDefault="00F21987">
            <w:pPr>
              <w:rPr>
                <w:rFonts w:ascii="Courier" w:hAnsi="Courier"/>
                <w:caps/>
                <w:sz w:val="18"/>
                <w:lang w:val="it-IT"/>
              </w:rPr>
            </w:pPr>
            <w:r w:rsidRPr="00851DA4">
              <w:rPr>
                <w:rFonts w:ascii="Courier" w:hAnsi="Courier"/>
                <w:caps/>
                <w:sz w:val="18"/>
                <w:lang w:val="it-IT"/>
              </w:rPr>
              <w:t>VI_ATTR_ASRL_DTR_STATE</w:t>
            </w:r>
          </w:p>
        </w:tc>
        <w:tc>
          <w:tcPr>
            <w:tcW w:w="4788" w:type="dxa"/>
          </w:tcPr>
          <w:p w14:paraId="1EF1EF8B" w14:textId="77777777" w:rsidR="00F21987" w:rsidRDefault="00F21987">
            <w:pPr>
              <w:rPr>
                <w:rFonts w:ascii="Courier" w:hAnsi="Courier"/>
                <w:caps/>
                <w:sz w:val="18"/>
              </w:rPr>
            </w:pPr>
            <w:r>
              <w:rPr>
                <w:rFonts w:ascii="Courier" w:hAnsi="Courier"/>
                <w:caps/>
                <w:sz w:val="18"/>
              </w:rPr>
              <w:t>VI_ATTR_ASRL_END_IN</w:t>
            </w:r>
          </w:p>
        </w:tc>
      </w:tr>
      <w:tr w:rsidR="00F21987" w14:paraId="29B1D77F" w14:textId="77777777">
        <w:tc>
          <w:tcPr>
            <w:tcW w:w="4788" w:type="dxa"/>
          </w:tcPr>
          <w:p w14:paraId="2E330D34" w14:textId="77777777" w:rsidR="00F21987" w:rsidRDefault="00F21987">
            <w:pPr>
              <w:rPr>
                <w:rFonts w:ascii="Courier" w:hAnsi="Courier"/>
                <w:caps/>
                <w:sz w:val="18"/>
              </w:rPr>
            </w:pPr>
            <w:r>
              <w:rPr>
                <w:rFonts w:ascii="Courier" w:hAnsi="Courier"/>
                <w:caps/>
                <w:sz w:val="18"/>
              </w:rPr>
              <w:t>VI_ATTR_ASRL_END_OUT</w:t>
            </w:r>
          </w:p>
        </w:tc>
        <w:tc>
          <w:tcPr>
            <w:tcW w:w="4788" w:type="dxa"/>
          </w:tcPr>
          <w:p w14:paraId="778E5077" w14:textId="77777777" w:rsidR="00F21987" w:rsidRDefault="00F21987">
            <w:pPr>
              <w:rPr>
                <w:rFonts w:ascii="Courier" w:hAnsi="Courier"/>
                <w:caps/>
                <w:sz w:val="18"/>
              </w:rPr>
            </w:pPr>
            <w:r>
              <w:rPr>
                <w:rFonts w:ascii="Courier" w:hAnsi="Courier"/>
                <w:caps/>
                <w:sz w:val="18"/>
              </w:rPr>
              <w:t>VI_ATTR_ASRL_FLOW_CNTRL</w:t>
            </w:r>
          </w:p>
        </w:tc>
      </w:tr>
      <w:tr w:rsidR="00F21987" w14:paraId="793692F1" w14:textId="77777777">
        <w:tc>
          <w:tcPr>
            <w:tcW w:w="4788" w:type="dxa"/>
          </w:tcPr>
          <w:p w14:paraId="26A4FD21" w14:textId="77777777" w:rsidR="00F21987" w:rsidRDefault="00F21987">
            <w:pPr>
              <w:rPr>
                <w:rFonts w:ascii="Courier" w:hAnsi="Courier"/>
                <w:caps/>
                <w:sz w:val="18"/>
              </w:rPr>
            </w:pPr>
            <w:r>
              <w:rPr>
                <w:rFonts w:ascii="Courier" w:hAnsi="Courier"/>
                <w:caps/>
                <w:sz w:val="18"/>
              </w:rPr>
              <w:t>VI_ATTR_ASRL_PARITY</w:t>
            </w:r>
          </w:p>
        </w:tc>
        <w:tc>
          <w:tcPr>
            <w:tcW w:w="4788" w:type="dxa"/>
          </w:tcPr>
          <w:p w14:paraId="228F943C" w14:textId="77777777" w:rsidR="00F21987" w:rsidRDefault="00F21987">
            <w:pPr>
              <w:rPr>
                <w:rFonts w:ascii="Courier" w:hAnsi="Courier"/>
                <w:caps/>
                <w:sz w:val="18"/>
              </w:rPr>
            </w:pPr>
            <w:r>
              <w:rPr>
                <w:rFonts w:ascii="Courier" w:hAnsi="Courier"/>
                <w:caps/>
                <w:sz w:val="18"/>
              </w:rPr>
              <w:t>VI_ATTR_ASRL_REPLACE_CHAR</w:t>
            </w:r>
          </w:p>
        </w:tc>
      </w:tr>
      <w:tr w:rsidR="00F21987" w14:paraId="4AA00601" w14:textId="77777777">
        <w:tc>
          <w:tcPr>
            <w:tcW w:w="4788" w:type="dxa"/>
          </w:tcPr>
          <w:p w14:paraId="3DB01CE4" w14:textId="77777777" w:rsidR="00F21987" w:rsidRPr="00851DA4" w:rsidRDefault="00F21987">
            <w:pPr>
              <w:rPr>
                <w:rFonts w:ascii="Courier" w:hAnsi="Courier"/>
                <w:caps/>
                <w:sz w:val="18"/>
                <w:lang w:val="it-IT"/>
              </w:rPr>
            </w:pPr>
            <w:r w:rsidRPr="00851DA4">
              <w:rPr>
                <w:rFonts w:ascii="Courier" w:hAnsi="Courier"/>
                <w:caps/>
                <w:sz w:val="18"/>
                <w:lang w:val="it-IT"/>
              </w:rPr>
              <w:t>VI_ATTR_ASRL_RI_STATE</w:t>
            </w:r>
          </w:p>
        </w:tc>
        <w:tc>
          <w:tcPr>
            <w:tcW w:w="4788" w:type="dxa"/>
          </w:tcPr>
          <w:p w14:paraId="28511BB0" w14:textId="77777777" w:rsidR="00F21987" w:rsidRDefault="00F21987">
            <w:pPr>
              <w:rPr>
                <w:rFonts w:ascii="Courier" w:hAnsi="Courier"/>
                <w:caps/>
                <w:sz w:val="18"/>
              </w:rPr>
            </w:pPr>
            <w:r>
              <w:rPr>
                <w:rFonts w:ascii="Courier" w:hAnsi="Courier"/>
                <w:caps/>
                <w:sz w:val="18"/>
              </w:rPr>
              <w:t>VI_ATTR_ASRL_RTS_STATE</w:t>
            </w:r>
          </w:p>
        </w:tc>
      </w:tr>
      <w:tr w:rsidR="00F21987" w:rsidRPr="00851DA4" w14:paraId="682647FB" w14:textId="77777777">
        <w:tc>
          <w:tcPr>
            <w:tcW w:w="4788" w:type="dxa"/>
          </w:tcPr>
          <w:p w14:paraId="781330BF" w14:textId="77777777" w:rsidR="00F21987" w:rsidRDefault="00F21987">
            <w:pPr>
              <w:rPr>
                <w:rFonts w:ascii="Courier" w:hAnsi="Courier"/>
                <w:caps/>
                <w:sz w:val="18"/>
              </w:rPr>
            </w:pPr>
            <w:r>
              <w:rPr>
                <w:rFonts w:ascii="Courier" w:hAnsi="Courier"/>
                <w:caps/>
                <w:sz w:val="18"/>
              </w:rPr>
              <w:t>VI_ATTR_ASRL_STOP_BITS</w:t>
            </w:r>
          </w:p>
        </w:tc>
        <w:tc>
          <w:tcPr>
            <w:tcW w:w="4788" w:type="dxa"/>
          </w:tcPr>
          <w:p w14:paraId="13420E2B" w14:textId="77777777" w:rsidR="00F21987" w:rsidRPr="00851DA4" w:rsidRDefault="00F21987">
            <w:pPr>
              <w:rPr>
                <w:rFonts w:ascii="Courier" w:hAnsi="Courier"/>
                <w:caps/>
                <w:sz w:val="18"/>
                <w:lang w:val="it-IT"/>
              </w:rPr>
            </w:pPr>
            <w:r w:rsidRPr="00851DA4">
              <w:rPr>
                <w:rFonts w:ascii="Courier" w:hAnsi="Courier"/>
                <w:caps/>
                <w:sz w:val="18"/>
                <w:lang w:val="it-IT"/>
              </w:rPr>
              <w:t>VI_ATTR_ASRL_XON_CHAR</w:t>
            </w:r>
          </w:p>
        </w:tc>
      </w:tr>
      <w:tr w:rsidR="00F21987" w:rsidRPr="00851DA4" w14:paraId="55F8CDF7" w14:textId="77777777">
        <w:tc>
          <w:tcPr>
            <w:tcW w:w="4788" w:type="dxa"/>
          </w:tcPr>
          <w:p w14:paraId="1FA46983" w14:textId="77777777" w:rsidR="00F21987" w:rsidRDefault="00F21987">
            <w:pPr>
              <w:rPr>
                <w:rFonts w:ascii="Courier" w:hAnsi="Courier"/>
                <w:caps/>
                <w:sz w:val="18"/>
              </w:rPr>
            </w:pPr>
            <w:r>
              <w:rPr>
                <w:rFonts w:ascii="Courier" w:hAnsi="Courier"/>
                <w:caps/>
                <w:sz w:val="18"/>
              </w:rPr>
              <w:t>VI_ATTR_ASRL_XOFF_CHAR</w:t>
            </w:r>
          </w:p>
        </w:tc>
        <w:tc>
          <w:tcPr>
            <w:tcW w:w="4788" w:type="dxa"/>
          </w:tcPr>
          <w:p w14:paraId="01708DB3"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3B390478" w14:textId="77777777">
        <w:tc>
          <w:tcPr>
            <w:tcW w:w="4788" w:type="dxa"/>
          </w:tcPr>
          <w:p w14:paraId="45025094" w14:textId="77777777" w:rsidR="00F21987" w:rsidRDefault="00F21987">
            <w:pPr>
              <w:rPr>
                <w:rFonts w:ascii="Courier" w:hAnsi="Courier"/>
                <w:caps/>
                <w:sz w:val="18"/>
              </w:rPr>
            </w:pPr>
            <w:r>
              <w:rPr>
                <w:rFonts w:ascii="Courier" w:hAnsi="Courier"/>
                <w:caps/>
                <w:sz w:val="18"/>
              </w:rPr>
              <w:t>VI_ATTR_CMDR_LA</w:t>
            </w:r>
          </w:p>
        </w:tc>
        <w:tc>
          <w:tcPr>
            <w:tcW w:w="4788" w:type="dxa"/>
          </w:tcPr>
          <w:p w14:paraId="04DA0686"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r>
      <w:tr w:rsidR="00F21987" w14:paraId="3781211C" w14:textId="77777777">
        <w:tc>
          <w:tcPr>
            <w:tcW w:w="4788" w:type="dxa"/>
          </w:tcPr>
          <w:p w14:paraId="156D3581" w14:textId="77777777" w:rsidR="00F21987" w:rsidRDefault="00F21987">
            <w:pPr>
              <w:rPr>
                <w:rFonts w:ascii="Courier" w:hAnsi="Courier"/>
                <w:caps/>
                <w:sz w:val="18"/>
              </w:rPr>
            </w:pPr>
            <w:r>
              <w:rPr>
                <w:rFonts w:ascii="Courier" w:hAnsi="Courier"/>
                <w:caps/>
                <w:sz w:val="18"/>
              </w:rPr>
              <w:t>VI_ATTR_DEST_BYTE_ORDER</w:t>
            </w:r>
          </w:p>
        </w:tc>
        <w:tc>
          <w:tcPr>
            <w:tcW w:w="4788" w:type="dxa"/>
          </w:tcPr>
          <w:p w14:paraId="19AA5B66" w14:textId="77777777" w:rsidR="00F21987" w:rsidRDefault="00F21987">
            <w:pPr>
              <w:rPr>
                <w:rFonts w:ascii="Courier" w:hAnsi="Courier"/>
                <w:caps/>
                <w:sz w:val="18"/>
              </w:rPr>
            </w:pPr>
            <w:r>
              <w:rPr>
                <w:rFonts w:ascii="Courier" w:hAnsi="Courier"/>
                <w:caps/>
                <w:sz w:val="18"/>
              </w:rPr>
              <w:t>VI_ATTR_DEST_INCREMENT</w:t>
            </w:r>
          </w:p>
        </w:tc>
      </w:tr>
      <w:tr w:rsidR="00F21987" w:rsidRPr="00DB0F35" w14:paraId="53A6EFBA" w14:textId="77777777">
        <w:tc>
          <w:tcPr>
            <w:tcW w:w="4788" w:type="dxa"/>
          </w:tcPr>
          <w:p w14:paraId="6FE00CD4" w14:textId="77777777" w:rsidR="00F21987" w:rsidRDefault="00F21987">
            <w:pPr>
              <w:rPr>
                <w:rFonts w:ascii="Courier" w:hAnsi="Courier"/>
                <w:caps/>
                <w:sz w:val="18"/>
              </w:rPr>
            </w:pPr>
            <w:r>
              <w:rPr>
                <w:rFonts w:ascii="Courier" w:hAnsi="Courier"/>
                <w:caps/>
                <w:sz w:val="18"/>
              </w:rPr>
              <w:t>VI_ATTR_FDC_CHNL</w:t>
            </w:r>
          </w:p>
        </w:tc>
        <w:tc>
          <w:tcPr>
            <w:tcW w:w="4788" w:type="dxa"/>
          </w:tcPr>
          <w:p w14:paraId="0159232C" w14:textId="77777777" w:rsidR="00F21987" w:rsidRPr="00851DA4" w:rsidRDefault="00F21987">
            <w:pPr>
              <w:rPr>
                <w:rFonts w:ascii="Courier" w:hAnsi="Courier"/>
                <w:caps/>
                <w:sz w:val="18"/>
                <w:lang w:val="it-IT"/>
              </w:rPr>
            </w:pPr>
            <w:r w:rsidRPr="00851DA4">
              <w:rPr>
                <w:rFonts w:ascii="Courier" w:hAnsi="Courier"/>
                <w:caps/>
                <w:sz w:val="18"/>
                <w:lang w:val="it-IT"/>
              </w:rPr>
              <w:t>VI_ATTR_FDC_GEN_SIGNAL_EN</w:t>
            </w:r>
          </w:p>
        </w:tc>
      </w:tr>
      <w:tr w:rsidR="00F21987" w14:paraId="4ACFF16D" w14:textId="77777777">
        <w:tc>
          <w:tcPr>
            <w:tcW w:w="4788" w:type="dxa"/>
          </w:tcPr>
          <w:p w14:paraId="46479ADF" w14:textId="77777777" w:rsidR="00F21987" w:rsidRDefault="00F21987">
            <w:pPr>
              <w:rPr>
                <w:rFonts w:ascii="Courier" w:hAnsi="Courier"/>
                <w:caps/>
                <w:sz w:val="18"/>
              </w:rPr>
            </w:pPr>
            <w:r>
              <w:rPr>
                <w:rFonts w:ascii="Courier" w:hAnsi="Courier"/>
                <w:caps/>
                <w:sz w:val="18"/>
              </w:rPr>
              <w:t>VI_ATTR_FDC_MODE</w:t>
            </w:r>
          </w:p>
        </w:tc>
        <w:tc>
          <w:tcPr>
            <w:tcW w:w="4788" w:type="dxa"/>
          </w:tcPr>
          <w:p w14:paraId="440D3C52" w14:textId="77777777" w:rsidR="00F21987" w:rsidRDefault="00F21987">
            <w:pPr>
              <w:rPr>
                <w:rFonts w:ascii="Courier" w:hAnsi="Courier"/>
                <w:caps/>
                <w:sz w:val="18"/>
              </w:rPr>
            </w:pPr>
            <w:r>
              <w:rPr>
                <w:rFonts w:ascii="Courier" w:hAnsi="Courier"/>
                <w:caps/>
                <w:sz w:val="18"/>
              </w:rPr>
              <w:t>VI_ATTR_FDC_USE_PAIR</w:t>
            </w:r>
          </w:p>
        </w:tc>
      </w:tr>
      <w:tr w:rsidR="00F21987" w:rsidRPr="00851DA4" w14:paraId="1C4D369D" w14:textId="77777777">
        <w:tc>
          <w:tcPr>
            <w:tcW w:w="4788" w:type="dxa"/>
          </w:tcPr>
          <w:p w14:paraId="266DC20F"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c>
          <w:tcPr>
            <w:tcW w:w="4788" w:type="dxa"/>
          </w:tcPr>
          <w:p w14:paraId="5BBA7CA9" w14:textId="77777777" w:rsidR="00F21987" w:rsidRPr="00851DA4" w:rsidRDefault="00F21987">
            <w:pPr>
              <w:rPr>
                <w:rFonts w:ascii="Courier" w:hAnsi="Courier"/>
                <w:caps/>
                <w:sz w:val="18"/>
                <w:lang w:val="it-IT"/>
              </w:rPr>
            </w:pPr>
            <w:r w:rsidRPr="00851DA4">
              <w:rPr>
                <w:rFonts w:ascii="Courier" w:hAnsi="Courier"/>
                <w:caps/>
                <w:sz w:val="18"/>
                <w:lang w:val="it-IT"/>
              </w:rPr>
              <w:t>VI_ATTR_GPIB_READDR_EN</w:t>
            </w:r>
          </w:p>
        </w:tc>
      </w:tr>
      <w:tr w:rsidR="00F21987" w:rsidRPr="000F2DD6" w14:paraId="416B42AD" w14:textId="77777777">
        <w:tc>
          <w:tcPr>
            <w:tcW w:w="4788" w:type="dxa"/>
          </w:tcPr>
          <w:p w14:paraId="5934E8FE"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5DDB4ECF" w14:textId="77777777" w:rsidR="00F21987" w:rsidRPr="000F2DD6" w:rsidRDefault="00F21987">
            <w:pPr>
              <w:rPr>
                <w:rFonts w:ascii="Courier" w:hAnsi="Courier"/>
                <w:caps/>
                <w:sz w:val="18"/>
                <w:lang w:val="de-DE"/>
              </w:rPr>
            </w:pPr>
            <w:r w:rsidRPr="000F2DD6">
              <w:rPr>
                <w:rFonts w:ascii="Courier" w:hAnsi="Courier"/>
                <w:caps/>
                <w:sz w:val="18"/>
                <w:lang w:val="de-DE"/>
              </w:rPr>
              <w:t>VI_ATTR_GPIB_UNADDR_EN</w:t>
            </w:r>
          </w:p>
        </w:tc>
      </w:tr>
      <w:tr w:rsidR="00F21987" w14:paraId="663419B2" w14:textId="77777777">
        <w:tc>
          <w:tcPr>
            <w:tcW w:w="4788" w:type="dxa"/>
          </w:tcPr>
          <w:p w14:paraId="4AE9BAC4" w14:textId="77777777" w:rsidR="00F21987" w:rsidRDefault="00F21987">
            <w:pPr>
              <w:rPr>
                <w:rFonts w:ascii="Courier" w:hAnsi="Courier"/>
                <w:caps/>
                <w:sz w:val="18"/>
              </w:rPr>
            </w:pPr>
            <w:r>
              <w:rPr>
                <w:rFonts w:ascii="Courier" w:hAnsi="Courier"/>
                <w:caps/>
                <w:sz w:val="18"/>
              </w:rPr>
              <w:t>VI_ATTR_IMMEDIATE_SERV</w:t>
            </w:r>
          </w:p>
        </w:tc>
        <w:tc>
          <w:tcPr>
            <w:tcW w:w="4788" w:type="dxa"/>
          </w:tcPr>
          <w:p w14:paraId="03AEDBD5"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3155F256" w14:textId="77777777">
        <w:tc>
          <w:tcPr>
            <w:tcW w:w="4788" w:type="dxa"/>
          </w:tcPr>
          <w:p w14:paraId="77CABF04" w14:textId="77777777" w:rsidR="00F21987" w:rsidRDefault="00F21987">
            <w:pPr>
              <w:rPr>
                <w:rFonts w:ascii="Courier" w:hAnsi="Courier"/>
                <w:caps/>
                <w:sz w:val="18"/>
              </w:rPr>
            </w:pPr>
            <w:r>
              <w:rPr>
                <w:rFonts w:ascii="Courier" w:hAnsi="Courier"/>
                <w:caps/>
                <w:sz w:val="18"/>
              </w:rPr>
              <w:t>VI_ATTR_INTF_NUM</w:t>
            </w:r>
          </w:p>
        </w:tc>
        <w:tc>
          <w:tcPr>
            <w:tcW w:w="4788" w:type="dxa"/>
          </w:tcPr>
          <w:p w14:paraId="380EF83C"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14:paraId="0E268916" w14:textId="77777777">
        <w:tc>
          <w:tcPr>
            <w:tcW w:w="4788" w:type="dxa"/>
          </w:tcPr>
          <w:p w14:paraId="493E8D3B" w14:textId="77777777" w:rsidR="00F21987" w:rsidRDefault="00F21987">
            <w:pPr>
              <w:rPr>
                <w:rFonts w:ascii="Courier" w:hAnsi="Courier"/>
                <w:caps/>
                <w:sz w:val="18"/>
              </w:rPr>
            </w:pPr>
            <w:r>
              <w:rPr>
                <w:rFonts w:ascii="Courier" w:hAnsi="Courier"/>
                <w:caps/>
                <w:sz w:val="18"/>
              </w:rPr>
              <w:t>VI_ATTR_INTF_TYPE</w:t>
            </w:r>
          </w:p>
        </w:tc>
        <w:tc>
          <w:tcPr>
            <w:tcW w:w="4788" w:type="dxa"/>
          </w:tcPr>
          <w:p w14:paraId="7FBCEEEA" w14:textId="77777777" w:rsidR="00F21987" w:rsidRDefault="00F21987">
            <w:pPr>
              <w:rPr>
                <w:rFonts w:ascii="Courier" w:hAnsi="Courier"/>
                <w:caps/>
                <w:sz w:val="18"/>
              </w:rPr>
            </w:pPr>
            <w:r>
              <w:rPr>
                <w:rFonts w:ascii="Courier" w:hAnsi="Courier"/>
                <w:caps/>
                <w:sz w:val="18"/>
              </w:rPr>
              <w:t>VI_ATTR_IO_PROT</w:t>
            </w:r>
          </w:p>
        </w:tc>
      </w:tr>
      <w:tr w:rsidR="00F21987" w14:paraId="0285E4E1" w14:textId="77777777">
        <w:tc>
          <w:tcPr>
            <w:tcW w:w="4788" w:type="dxa"/>
          </w:tcPr>
          <w:p w14:paraId="7765D10E" w14:textId="77777777" w:rsidR="00F21987" w:rsidRDefault="00F21987">
            <w:pPr>
              <w:rPr>
                <w:rFonts w:ascii="Courier" w:hAnsi="Courier"/>
                <w:caps/>
                <w:sz w:val="18"/>
              </w:rPr>
            </w:pPr>
            <w:r>
              <w:rPr>
                <w:rFonts w:ascii="Courier" w:hAnsi="Courier"/>
                <w:caps/>
                <w:sz w:val="18"/>
              </w:rPr>
              <w:t>VI_ATTR_MAINFRAME_LA</w:t>
            </w:r>
          </w:p>
        </w:tc>
        <w:tc>
          <w:tcPr>
            <w:tcW w:w="4788" w:type="dxa"/>
          </w:tcPr>
          <w:p w14:paraId="1811EB8B" w14:textId="77777777" w:rsidR="00F21987" w:rsidRDefault="00F21987">
            <w:pPr>
              <w:rPr>
                <w:rFonts w:ascii="Courier" w:hAnsi="Courier"/>
                <w:caps/>
                <w:sz w:val="18"/>
              </w:rPr>
            </w:pPr>
            <w:r>
              <w:rPr>
                <w:rFonts w:ascii="Courier" w:hAnsi="Courier"/>
                <w:caps/>
                <w:sz w:val="18"/>
              </w:rPr>
              <w:t>VI_ATTR_ManF_Id</w:t>
            </w:r>
          </w:p>
        </w:tc>
      </w:tr>
      <w:tr w:rsidR="00F21987" w14:paraId="2E1F97CA" w14:textId="77777777">
        <w:tc>
          <w:tcPr>
            <w:tcW w:w="4788" w:type="dxa"/>
          </w:tcPr>
          <w:p w14:paraId="65AA33BF" w14:textId="77777777" w:rsidR="00F21987" w:rsidRDefault="00F21987">
            <w:pPr>
              <w:rPr>
                <w:rFonts w:ascii="Courier" w:hAnsi="Courier"/>
                <w:caps/>
                <w:sz w:val="18"/>
              </w:rPr>
            </w:pPr>
            <w:r>
              <w:rPr>
                <w:rFonts w:ascii="Courier" w:hAnsi="Courier"/>
                <w:caps/>
                <w:sz w:val="18"/>
              </w:rPr>
              <w:t>VI_ATTR_MEM_Base</w:t>
            </w:r>
            <w:r w:rsidR="008612FC">
              <w:rPr>
                <w:rFonts w:ascii="Courier" w:hAnsi="Courier"/>
                <w:caps/>
                <w:sz w:val="18"/>
              </w:rPr>
              <w:t>_32</w:t>
            </w:r>
          </w:p>
        </w:tc>
        <w:tc>
          <w:tcPr>
            <w:tcW w:w="4788" w:type="dxa"/>
          </w:tcPr>
          <w:p w14:paraId="4D902671" w14:textId="77777777" w:rsidR="00F21987" w:rsidRDefault="00F21987">
            <w:pPr>
              <w:rPr>
                <w:rFonts w:ascii="Courier" w:hAnsi="Courier"/>
                <w:caps/>
                <w:sz w:val="18"/>
              </w:rPr>
            </w:pPr>
            <w:r>
              <w:rPr>
                <w:rFonts w:ascii="Courier" w:hAnsi="Courier"/>
                <w:caps/>
                <w:sz w:val="18"/>
              </w:rPr>
              <w:t>VI_ATTR_MEM_Size</w:t>
            </w:r>
            <w:r w:rsidR="008612FC">
              <w:rPr>
                <w:rFonts w:ascii="Courier" w:hAnsi="Courier"/>
                <w:caps/>
                <w:sz w:val="18"/>
              </w:rPr>
              <w:t>_32</w:t>
            </w:r>
          </w:p>
        </w:tc>
      </w:tr>
      <w:tr w:rsidR="00F21987" w14:paraId="202D107D" w14:textId="77777777">
        <w:tc>
          <w:tcPr>
            <w:tcW w:w="4788" w:type="dxa"/>
          </w:tcPr>
          <w:p w14:paraId="0D0EF8F4" w14:textId="77777777" w:rsidR="00F21987" w:rsidRDefault="00F21987">
            <w:pPr>
              <w:rPr>
                <w:rFonts w:ascii="Courier" w:hAnsi="Courier"/>
                <w:caps/>
                <w:sz w:val="18"/>
              </w:rPr>
            </w:pPr>
            <w:r>
              <w:rPr>
                <w:rFonts w:ascii="Courier" w:hAnsi="Courier"/>
                <w:caps/>
                <w:sz w:val="18"/>
              </w:rPr>
              <w:t>VI_ATTR_MEM_Space</w:t>
            </w:r>
          </w:p>
        </w:tc>
        <w:tc>
          <w:tcPr>
            <w:tcW w:w="4788" w:type="dxa"/>
          </w:tcPr>
          <w:p w14:paraId="12715095" w14:textId="77777777" w:rsidR="00F21987" w:rsidRDefault="00F21987">
            <w:pPr>
              <w:rPr>
                <w:rFonts w:ascii="Courier" w:hAnsi="Courier"/>
                <w:caps/>
                <w:sz w:val="18"/>
              </w:rPr>
            </w:pPr>
            <w:r>
              <w:rPr>
                <w:rFonts w:ascii="Courier" w:hAnsi="Courier"/>
                <w:caps/>
                <w:sz w:val="18"/>
              </w:rPr>
              <w:t>VI_ATTR_Model_Code</w:t>
            </w:r>
          </w:p>
        </w:tc>
      </w:tr>
      <w:tr w:rsidR="00F21987" w14:paraId="30EF0684" w14:textId="77777777">
        <w:tc>
          <w:tcPr>
            <w:tcW w:w="4788" w:type="dxa"/>
          </w:tcPr>
          <w:p w14:paraId="7BDE534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1B2D38F6" w14:textId="77777777" w:rsidR="00F21987" w:rsidRDefault="00F21987">
            <w:pPr>
              <w:rPr>
                <w:rFonts w:ascii="Courier" w:hAnsi="Courier"/>
                <w:caps/>
                <w:sz w:val="18"/>
              </w:rPr>
            </w:pPr>
            <w:r>
              <w:rPr>
                <w:rFonts w:ascii="Courier" w:hAnsi="Courier"/>
                <w:caps/>
                <w:sz w:val="18"/>
              </w:rPr>
              <w:t>VI_ATTR_SEND_END_EN</w:t>
            </w:r>
          </w:p>
        </w:tc>
      </w:tr>
      <w:tr w:rsidR="00F21987" w:rsidRPr="00851DA4" w14:paraId="14D4981E" w14:textId="77777777">
        <w:tc>
          <w:tcPr>
            <w:tcW w:w="4788" w:type="dxa"/>
          </w:tcPr>
          <w:p w14:paraId="5CD9C4ED" w14:textId="77777777" w:rsidR="00F21987" w:rsidRDefault="00F21987">
            <w:pPr>
              <w:rPr>
                <w:rFonts w:ascii="Courier" w:hAnsi="Courier"/>
                <w:caps/>
                <w:sz w:val="18"/>
              </w:rPr>
            </w:pPr>
            <w:r>
              <w:rPr>
                <w:rFonts w:ascii="Courier" w:hAnsi="Courier"/>
                <w:caps/>
                <w:sz w:val="18"/>
              </w:rPr>
              <w:t>VI_ATTR_Slot</w:t>
            </w:r>
          </w:p>
        </w:tc>
        <w:tc>
          <w:tcPr>
            <w:tcW w:w="4788" w:type="dxa"/>
          </w:tcPr>
          <w:p w14:paraId="2964A32C"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0CA88282" w14:textId="77777777">
        <w:tc>
          <w:tcPr>
            <w:tcW w:w="4788" w:type="dxa"/>
          </w:tcPr>
          <w:p w14:paraId="3ADC752A"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3687A3ED" w14:textId="77777777" w:rsidR="00F21987" w:rsidRDefault="00F21987">
            <w:pPr>
              <w:rPr>
                <w:rFonts w:ascii="Courier" w:hAnsi="Courier"/>
                <w:caps/>
                <w:sz w:val="18"/>
              </w:rPr>
            </w:pPr>
            <w:r>
              <w:rPr>
                <w:rFonts w:ascii="Courier" w:hAnsi="Courier"/>
                <w:caps/>
                <w:sz w:val="18"/>
              </w:rPr>
              <w:t>VI_ATTR_SRC_INCREMENT</w:t>
            </w:r>
          </w:p>
        </w:tc>
      </w:tr>
      <w:tr w:rsidR="00F21987" w14:paraId="204E9269" w14:textId="77777777">
        <w:tc>
          <w:tcPr>
            <w:tcW w:w="4788" w:type="dxa"/>
          </w:tcPr>
          <w:p w14:paraId="37A36CAD" w14:textId="77777777" w:rsidR="00F21987" w:rsidRDefault="00F21987">
            <w:pPr>
              <w:rPr>
                <w:rFonts w:ascii="Courier" w:hAnsi="Courier"/>
                <w:caps/>
                <w:sz w:val="18"/>
              </w:rPr>
            </w:pPr>
            <w:r>
              <w:rPr>
                <w:rFonts w:ascii="Courier" w:hAnsi="Courier"/>
                <w:caps/>
                <w:sz w:val="18"/>
              </w:rPr>
              <w:t>VI_ATTR_SUPPRESS_END_EN</w:t>
            </w:r>
          </w:p>
        </w:tc>
        <w:tc>
          <w:tcPr>
            <w:tcW w:w="4788" w:type="dxa"/>
          </w:tcPr>
          <w:p w14:paraId="138CEC36" w14:textId="77777777" w:rsidR="00F21987" w:rsidRDefault="00F21987">
            <w:pPr>
              <w:rPr>
                <w:rFonts w:ascii="Courier" w:hAnsi="Courier"/>
                <w:caps/>
                <w:sz w:val="18"/>
              </w:rPr>
            </w:pPr>
            <w:r>
              <w:rPr>
                <w:rFonts w:ascii="Courier" w:hAnsi="Courier"/>
                <w:caps/>
                <w:sz w:val="18"/>
              </w:rPr>
              <w:t>VI_ATTR_TERMCHAR</w:t>
            </w:r>
          </w:p>
        </w:tc>
      </w:tr>
      <w:tr w:rsidR="00F21987" w14:paraId="3C0BEDB0" w14:textId="77777777">
        <w:tc>
          <w:tcPr>
            <w:tcW w:w="4788" w:type="dxa"/>
          </w:tcPr>
          <w:p w14:paraId="015381DE" w14:textId="77777777" w:rsidR="00F21987" w:rsidRDefault="00F21987">
            <w:pPr>
              <w:rPr>
                <w:rFonts w:ascii="Courier" w:hAnsi="Courier"/>
                <w:caps/>
                <w:sz w:val="18"/>
              </w:rPr>
            </w:pPr>
            <w:r>
              <w:rPr>
                <w:rFonts w:ascii="Courier" w:hAnsi="Courier"/>
                <w:caps/>
                <w:sz w:val="18"/>
              </w:rPr>
              <w:t>VI_ATTR_TERMCHAR_EN</w:t>
            </w:r>
          </w:p>
        </w:tc>
        <w:tc>
          <w:tcPr>
            <w:tcW w:w="4788" w:type="dxa"/>
          </w:tcPr>
          <w:p w14:paraId="7BA9CC34" w14:textId="77777777" w:rsidR="00F21987" w:rsidRDefault="00F21987">
            <w:pPr>
              <w:rPr>
                <w:rFonts w:ascii="Courier" w:hAnsi="Courier"/>
                <w:caps/>
                <w:sz w:val="18"/>
              </w:rPr>
            </w:pPr>
            <w:r>
              <w:rPr>
                <w:rFonts w:ascii="Courier" w:hAnsi="Courier"/>
                <w:caps/>
                <w:sz w:val="18"/>
              </w:rPr>
              <w:t>VI_ATTR_TMO_VALUE</w:t>
            </w:r>
          </w:p>
        </w:tc>
      </w:tr>
      <w:tr w:rsidR="00F21987" w14:paraId="4E992DF7" w14:textId="77777777">
        <w:tc>
          <w:tcPr>
            <w:tcW w:w="4788" w:type="dxa"/>
          </w:tcPr>
          <w:p w14:paraId="30AA55A0" w14:textId="77777777" w:rsidR="00F21987" w:rsidRDefault="00F21987">
            <w:pPr>
              <w:rPr>
                <w:rFonts w:ascii="Courier" w:hAnsi="Courier"/>
                <w:caps/>
                <w:sz w:val="18"/>
              </w:rPr>
            </w:pPr>
            <w:r>
              <w:rPr>
                <w:rFonts w:ascii="Courier" w:hAnsi="Courier"/>
                <w:caps/>
                <w:sz w:val="18"/>
              </w:rPr>
              <w:t>VI_ATTR_TRIG_ID</w:t>
            </w:r>
          </w:p>
        </w:tc>
        <w:tc>
          <w:tcPr>
            <w:tcW w:w="4788" w:type="dxa"/>
          </w:tcPr>
          <w:p w14:paraId="11A3A90E" w14:textId="77777777" w:rsidR="00F21987" w:rsidRDefault="00F21987">
            <w:pPr>
              <w:rPr>
                <w:rFonts w:ascii="Courier" w:hAnsi="Courier"/>
                <w:caps/>
                <w:sz w:val="18"/>
              </w:rPr>
            </w:pPr>
            <w:r>
              <w:rPr>
                <w:rFonts w:ascii="Courier" w:hAnsi="Courier"/>
                <w:caps/>
                <w:sz w:val="18"/>
              </w:rPr>
              <w:t>VI_ATTR_VXI_LA</w:t>
            </w:r>
          </w:p>
        </w:tc>
      </w:tr>
      <w:tr w:rsidR="00F21987" w:rsidRPr="00851DA4" w14:paraId="0944A9AF" w14:textId="77777777">
        <w:tc>
          <w:tcPr>
            <w:tcW w:w="4788" w:type="dxa"/>
          </w:tcPr>
          <w:p w14:paraId="65853931" w14:textId="77777777" w:rsidR="00F21987" w:rsidRDefault="00F21987">
            <w:pPr>
              <w:rPr>
                <w:rFonts w:ascii="Courier" w:hAnsi="Courier"/>
                <w:caps/>
                <w:sz w:val="18"/>
              </w:rPr>
            </w:pPr>
            <w:r>
              <w:rPr>
                <w:rFonts w:ascii="Courier" w:hAnsi="Courier"/>
                <w:caps/>
                <w:sz w:val="18"/>
              </w:rPr>
              <w:t>VI_ATTR_WIN_ACCESS</w:t>
            </w:r>
          </w:p>
        </w:tc>
        <w:tc>
          <w:tcPr>
            <w:tcW w:w="4788" w:type="dxa"/>
          </w:tcPr>
          <w:p w14:paraId="42EFEC2F"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3CF9D7E5" w14:textId="77777777">
        <w:tc>
          <w:tcPr>
            <w:tcW w:w="4788" w:type="dxa"/>
          </w:tcPr>
          <w:p w14:paraId="2A2E538D"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726905" w:rsidRPr="00851DA4">
              <w:rPr>
                <w:rFonts w:ascii="Courier" w:hAnsi="Courier"/>
                <w:caps/>
                <w:sz w:val="18"/>
                <w:lang w:val="it-IT"/>
              </w:rPr>
              <w:t>_32</w:t>
            </w:r>
          </w:p>
        </w:tc>
        <w:tc>
          <w:tcPr>
            <w:tcW w:w="4788" w:type="dxa"/>
          </w:tcPr>
          <w:p w14:paraId="4E480BCF"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2852B12C" w14:textId="77777777">
        <w:tc>
          <w:tcPr>
            <w:tcW w:w="4788" w:type="dxa"/>
          </w:tcPr>
          <w:p w14:paraId="57DC41E9" w14:textId="77777777" w:rsidR="00F21987" w:rsidRDefault="00F21987">
            <w:pPr>
              <w:rPr>
                <w:rFonts w:ascii="Courier" w:hAnsi="Courier"/>
                <w:caps/>
                <w:sz w:val="18"/>
              </w:rPr>
            </w:pPr>
            <w:r>
              <w:rPr>
                <w:rFonts w:ascii="Courier" w:hAnsi="Courier"/>
                <w:caps/>
                <w:sz w:val="18"/>
              </w:rPr>
              <w:t>VI_ATTR_WIN_SIZE</w:t>
            </w:r>
            <w:r w:rsidR="00726905">
              <w:rPr>
                <w:rFonts w:ascii="Courier" w:hAnsi="Courier"/>
                <w:caps/>
                <w:sz w:val="18"/>
              </w:rPr>
              <w:t>_32</w:t>
            </w:r>
          </w:p>
        </w:tc>
        <w:tc>
          <w:tcPr>
            <w:tcW w:w="4788" w:type="dxa"/>
          </w:tcPr>
          <w:p w14:paraId="37D959B1"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0B2E4A8F" w14:textId="77777777">
        <w:tc>
          <w:tcPr>
            <w:tcW w:w="4788" w:type="dxa"/>
          </w:tcPr>
          <w:p w14:paraId="07639E9C"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13C86DF0" w14:textId="77777777" w:rsidR="00F21987" w:rsidRPr="00851DA4" w:rsidRDefault="00F21987">
            <w:pPr>
              <w:rPr>
                <w:rFonts w:ascii="Courier" w:hAnsi="Courier"/>
                <w:caps/>
                <w:sz w:val="18"/>
                <w:lang w:val="it-IT"/>
              </w:rPr>
            </w:pPr>
            <w:r w:rsidRPr="00851DA4">
              <w:rPr>
                <w:rFonts w:ascii="Courier" w:hAnsi="Courier"/>
                <w:caps/>
                <w:sz w:val="18"/>
                <w:lang w:val="it-IT"/>
              </w:rPr>
              <w:t>VI_ATTR_VXI_TRIG_SUPPORT</w:t>
            </w:r>
          </w:p>
        </w:tc>
      </w:tr>
      <w:tr w:rsidR="00F21987" w14:paraId="1F7C3094" w14:textId="77777777">
        <w:tc>
          <w:tcPr>
            <w:tcW w:w="4788" w:type="dxa"/>
          </w:tcPr>
          <w:p w14:paraId="09EF1689" w14:textId="77777777" w:rsidR="00F21987" w:rsidRPr="00851DA4" w:rsidRDefault="00F21987">
            <w:pPr>
              <w:rPr>
                <w:rFonts w:ascii="Courier" w:hAnsi="Courier"/>
                <w:caps/>
                <w:sz w:val="18"/>
                <w:lang w:val="it-IT"/>
              </w:rPr>
            </w:pPr>
            <w:r w:rsidRPr="00851DA4">
              <w:rPr>
                <w:rFonts w:ascii="Courier" w:hAnsi="Courier"/>
                <w:caps/>
                <w:sz w:val="18"/>
                <w:lang w:val="it-IT"/>
              </w:rPr>
              <w:t>VI_ATTR_VXI_DEV_CLASS</w:t>
            </w:r>
          </w:p>
        </w:tc>
        <w:tc>
          <w:tcPr>
            <w:tcW w:w="4788" w:type="dxa"/>
          </w:tcPr>
          <w:p w14:paraId="34403D4B" w14:textId="77777777" w:rsidR="00F21987" w:rsidRDefault="00F21987">
            <w:pPr>
              <w:rPr>
                <w:rFonts w:ascii="Courier" w:hAnsi="Courier"/>
                <w:caps/>
                <w:sz w:val="18"/>
              </w:rPr>
            </w:pPr>
            <w:r>
              <w:rPr>
                <w:rFonts w:ascii="Courier" w:hAnsi="Courier"/>
                <w:caps/>
                <w:sz w:val="18"/>
              </w:rPr>
              <w:t>VI_ATTR_TCPIP_ADDR</w:t>
            </w:r>
          </w:p>
        </w:tc>
      </w:tr>
      <w:tr w:rsidR="00F21987" w14:paraId="3518D235" w14:textId="77777777">
        <w:tc>
          <w:tcPr>
            <w:tcW w:w="4788" w:type="dxa"/>
          </w:tcPr>
          <w:p w14:paraId="7A60586E" w14:textId="77777777" w:rsidR="00F21987" w:rsidRDefault="00F21987">
            <w:pPr>
              <w:rPr>
                <w:rFonts w:ascii="Courier" w:hAnsi="Courier"/>
                <w:caps/>
                <w:sz w:val="18"/>
              </w:rPr>
            </w:pPr>
            <w:r>
              <w:rPr>
                <w:rFonts w:ascii="Courier" w:hAnsi="Courier"/>
                <w:caps/>
                <w:sz w:val="18"/>
              </w:rPr>
              <w:t>VI_ATTR_MANF_NAME</w:t>
            </w:r>
          </w:p>
        </w:tc>
        <w:tc>
          <w:tcPr>
            <w:tcW w:w="4788" w:type="dxa"/>
          </w:tcPr>
          <w:p w14:paraId="5D2D7CC7" w14:textId="77777777" w:rsidR="00F21987" w:rsidRDefault="00F21987">
            <w:pPr>
              <w:rPr>
                <w:rFonts w:ascii="Courier" w:hAnsi="Courier"/>
                <w:caps/>
                <w:sz w:val="18"/>
              </w:rPr>
            </w:pPr>
            <w:r>
              <w:rPr>
                <w:rFonts w:ascii="Courier" w:hAnsi="Courier"/>
                <w:caps/>
                <w:sz w:val="18"/>
              </w:rPr>
              <w:t>VI_ATTR_TCPIP_HOSTNAME</w:t>
            </w:r>
          </w:p>
        </w:tc>
      </w:tr>
      <w:tr w:rsidR="00F21987" w14:paraId="07466AD5" w14:textId="77777777">
        <w:tc>
          <w:tcPr>
            <w:tcW w:w="4788" w:type="dxa"/>
          </w:tcPr>
          <w:p w14:paraId="14451505"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c>
          <w:tcPr>
            <w:tcW w:w="4788" w:type="dxa"/>
          </w:tcPr>
          <w:p w14:paraId="39442B85" w14:textId="77777777" w:rsidR="00F21987" w:rsidRDefault="00F21987">
            <w:pPr>
              <w:rPr>
                <w:rFonts w:ascii="Courier" w:hAnsi="Courier"/>
                <w:caps/>
                <w:sz w:val="18"/>
              </w:rPr>
            </w:pPr>
            <w:r>
              <w:rPr>
                <w:rFonts w:ascii="Courier" w:hAnsi="Courier"/>
                <w:caps/>
                <w:sz w:val="18"/>
              </w:rPr>
              <w:t>VI_ATTR_TCPIP_PORT</w:t>
            </w:r>
          </w:p>
        </w:tc>
      </w:tr>
      <w:tr w:rsidR="00F21987" w14:paraId="02B7D952" w14:textId="77777777">
        <w:tc>
          <w:tcPr>
            <w:tcW w:w="4788" w:type="dxa"/>
          </w:tcPr>
          <w:p w14:paraId="337D14DE" w14:textId="77777777" w:rsidR="00F21987" w:rsidRDefault="00F21987">
            <w:pPr>
              <w:rPr>
                <w:rFonts w:ascii="Courier" w:hAnsi="Courier"/>
                <w:caps/>
                <w:sz w:val="18"/>
              </w:rPr>
            </w:pPr>
            <w:r>
              <w:rPr>
                <w:rFonts w:ascii="Courier" w:hAnsi="Courier"/>
                <w:caps/>
                <w:sz w:val="18"/>
              </w:rPr>
              <w:t>VI_ATTR_MODEL_NAME</w:t>
            </w:r>
          </w:p>
        </w:tc>
        <w:tc>
          <w:tcPr>
            <w:tcW w:w="4788" w:type="dxa"/>
          </w:tcPr>
          <w:p w14:paraId="609657EC" w14:textId="77777777" w:rsidR="00F21987" w:rsidRDefault="00F21987">
            <w:pPr>
              <w:rPr>
                <w:rFonts w:ascii="Courier" w:hAnsi="Courier"/>
                <w:caps/>
                <w:sz w:val="18"/>
              </w:rPr>
            </w:pPr>
            <w:r>
              <w:rPr>
                <w:rFonts w:ascii="Courier" w:hAnsi="Courier"/>
                <w:caps/>
                <w:sz w:val="18"/>
              </w:rPr>
              <w:t>VI_ATTR_4882_COMPLIANT</w:t>
            </w:r>
          </w:p>
        </w:tc>
      </w:tr>
      <w:tr w:rsidR="00F21987" w:rsidRPr="00851DA4" w14:paraId="1C4479BA" w14:textId="77777777">
        <w:tc>
          <w:tcPr>
            <w:tcW w:w="4788" w:type="dxa"/>
          </w:tcPr>
          <w:p w14:paraId="6218D76F" w14:textId="77777777" w:rsidR="00F21987" w:rsidRPr="00851DA4" w:rsidRDefault="00F21987">
            <w:pPr>
              <w:rPr>
                <w:rFonts w:ascii="Courier" w:hAnsi="Courier"/>
                <w:caps/>
                <w:sz w:val="18"/>
                <w:lang w:val="it-IT"/>
              </w:rPr>
            </w:pPr>
            <w:r w:rsidRPr="00851DA4">
              <w:rPr>
                <w:rFonts w:ascii="Courier" w:hAnsi="Courier"/>
                <w:caps/>
                <w:sz w:val="18"/>
                <w:lang w:val="it-IT"/>
              </w:rPr>
              <w:t>VI_ATTR_USB_SERIAL_NUM</w:t>
            </w:r>
          </w:p>
        </w:tc>
        <w:tc>
          <w:tcPr>
            <w:tcW w:w="4788" w:type="dxa"/>
          </w:tcPr>
          <w:p w14:paraId="6E0DA374" w14:textId="77777777" w:rsidR="00F21987" w:rsidRPr="00851DA4" w:rsidRDefault="00F21987">
            <w:pPr>
              <w:rPr>
                <w:rFonts w:ascii="Courier" w:hAnsi="Courier"/>
                <w:caps/>
                <w:sz w:val="18"/>
                <w:lang w:val="it-IT"/>
              </w:rPr>
            </w:pPr>
            <w:r w:rsidRPr="00851DA4">
              <w:rPr>
                <w:rFonts w:ascii="Courier" w:hAnsi="Courier"/>
                <w:caps/>
                <w:sz w:val="18"/>
                <w:lang w:val="it-IT"/>
              </w:rPr>
              <w:t>VI_ATTR_USB_INTFC_NUM</w:t>
            </w:r>
          </w:p>
        </w:tc>
      </w:tr>
      <w:tr w:rsidR="00F21987" w14:paraId="7D532EA4" w14:textId="77777777">
        <w:tc>
          <w:tcPr>
            <w:tcW w:w="4788" w:type="dxa"/>
          </w:tcPr>
          <w:p w14:paraId="09FE8D4B" w14:textId="77777777" w:rsidR="00F21987" w:rsidRDefault="00F21987">
            <w:pPr>
              <w:rPr>
                <w:rFonts w:ascii="Courier" w:hAnsi="Courier"/>
                <w:caps/>
                <w:sz w:val="18"/>
              </w:rPr>
            </w:pPr>
            <w:r>
              <w:rPr>
                <w:rFonts w:ascii="Courier" w:hAnsi="Courier"/>
                <w:caps/>
                <w:sz w:val="18"/>
              </w:rPr>
              <w:t>VI_ATTR_USB_MAX_INTR_SIZE</w:t>
            </w:r>
          </w:p>
        </w:tc>
        <w:tc>
          <w:tcPr>
            <w:tcW w:w="4788" w:type="dxa"/>
          </w:tcPr>
          <w:p w14:paraId="057F3CFB" w14:textId="77777777" w:rsidR="00F21987" w:rsidRDefault="00F21987">
            <w:pPr>
              <w:rPr>
                <w:rFonts w:ascii="Courier" w:hAnsi="Courier"/>
                <w:caps/>
                <w:sz w:val="18"/>
              </w:rPr>
            </w:pPr>
            <w:r>
              <w:rPr>
                <w:rFonts w:ascii="Courier" w:hAnsi="Courier"/>
                <w:caps/>
                <w:sz w:val="18"/>
              </w:rPr>
              <w:t>VI_ATTR_USB_PROTOCOL</w:t>
            </w:r>
          </w:p>
        </w:tc>
      </w:tr>
      <w:tr w:rsidR="00255548" w14:paraId="5A0CC361" w14:textId="77777777">
        <w:tc>
          <w:tcPr>
            <w:tcW w:w="4788" w:type="dxa"/>
          </w:tcPr>
          <w:p w14:paraId="7B313206" w14:textId="77777777" w:rsidR="00255548" w:rsidRDefault="00255548">
            <w:pPr>
              <w:rPr>
                <w:rFonts w:ascii="Courier" w:hAnsi="Courier"/>
                <w:caps/>
                <w:sz w:val="18"/>
              </w:rPr>
            </w:pPr>
            <w:r>
              <w:rPr>
                <w:rFonts w:ascii="Courier" w:hAnsi="Courier"/>
                <w:sz w:val="18"/>
              </w:rPr>
              <w:t>VI_ATTR_RD_BUF_SIZE</w:t>
            </w:r>
          </w:p>
        </w:tc>
        <w:tc>
          <w:tcPr>
            <w:tcW w:w="4788" w:type="dxa"/>
          </w:tcPr>
          <w:p w14:paraId="2959187A" w14:textId="77777777" w:rsidR="00255548" w:rsidRDefault="00255548">
            <w:pPr>
              <w:rPr>
                <w:rFonts w:ascii="Courier" w:hAnsi="Courier"/>
                <w:caps/>
                <w:sz w:val="18"/>
              </w:rPr>
            </w:pPr>
            <w:r>
              <w:rPr>
                <w:rFonts w:ascii="Courier" w:hAnsi="Courier"/>
                <w:sz w:val="18"/>
              </w:rPr>
              <w:t>VI_ATTR_WR_BUF_SIZE</w:t>
            </w:r>
          </w:p>
        </w:tc>
      </w:tr>
      <w:tr w:rsidR="00EF1F8A" w14:paraId="740948C2" w14:textId="77777777">
        <w:tc>
          <w:tcPr>
            <w:tcW w:w="4788" w:type="dxa"/>
          </w:tcPr>
          <w:p w14:paraId="36B04FE2" w14:textId="77777777" w:rsidR="00EF1F8A" w:rsidRPr="00851DA4" w:rsidRDefault="00EF1F8A">
            <w:pPr>
              <w:rPr>
                <w:rFonts w:ascii="Courier" w:hAnsi="Courier"/>
                <w:sz w:val="18"/>
                <w:lang w:val="it-IT"/>
              </w:rPr>
            </w:pPr>
            <w:r w:rsidRPr="00851DA4">
              <w:rPr>
                <w:rStyle w:val="Monospace"/>
                <w:lang w:val="it-IT"/>
              </w:rPr>
              <w:t>VI_ATTR_PXI_BUS_NUM</w:t>
            </w:r>
          </w:p>
        </w:tc>
        <w:tc>
          <w:tcPr>
            <w:tcW w:w="4788" w:type="dxa"/>
          </w:tcPr>
          <w:p w14:paraId="24F55D4E" w14:textId="77777777" w:rsidR="00EF1F8A" w:rsidRDefault="00EF1F8A">
            <w:pPr>
              <w:rPr>
                <w:rFonts w:ascii="Courier" w:hAnsi="Courier"/>
                <w:sz w:val="18"/>
              </w:rPr>
            </w:pPr>
            <w:r>
              <w:rPr>
                <w:rStyle w:val="Monospace"/>
              </w:rPr>
              <w:t>VI_ATTR_PXI_CHASSIS</w:t>
            </w:r>
          </w:p>
        </w:tc>
      </w:tr>
      <w:tr w:rsidR="00EF1F8A" w:rsidRPr="00851DA4" w14:paraId="4301572A" w14:textId="77777777">
        <w:tc>
          <w:tcPr>
            <w:tcW w:w="4788" w:type="dxa"/>
          </w:tcPr>
          <w:p w14:paraId="233928FF" w14:textId="77777777" w:rsidR="00EF1F8A" w:rsidRPr="00851DA4" w:rsidRDefault="00EF1F8A">
            <w:pPr>
              <w:rPr>
                <w:rFonts w:ascii="Courier" w:hAnsi="Courier"/>
                <w:sz w:val="18"/>
                <w:lang w:val="it-IT"/>
              </w:rPr>
            </w:pPr>
            <w:r w:rsidRPr="00851DA4">
              <w:rPr>
                <w:rStyle w:val="Monospace"/>
                <w:lang w:val="it-IT"/>
              </w:rPr>
              <w:t>VI_ATTR_PXI_DEV_NUM</w:t>
            </w:r>
          </w:p>
        </w:tc>
        <w:tc>
          <w:tcPr>
            <w:tcW w:w="4788" w:type="dxa"/>
          </w:tcPr>
          <w:p w14:paraId="62E6957A" w14:textId="77777777" w:rsidR="00EF1F8A" w:rsidRPr="00851DA4" w:rsidRDefault="00EF1F8A">
            <w:pPr>
              <w:rPr>
                <w:rFonts w:ascii="Courier" w:hAnsi="Courier"/>
                <w:sz w:val="18"/>
                <w:lang w:val="it-IT"/>
              </w:rPr>
            </w:pPr>
            <w:r w:rsidRPr="00851DA4">
              <w:rPr>
                <w:rStyle w:val="Monospace"/>
                <w:lang w:val="it-IT"/>
              </w:rPr>
              <w:t>VI_ATTR_PXI_FUNC_NUM</w:t>
            </w:r>
          </w:p>
        </w:tc>
      </w:tr>
      <w:tr w:rsidR="00EF1F8A" w:rsidRPr="00851DA4" w14:paraId="590E398A" w14:textId="77777777">
        <w:tc>
          <w:tcPr>
            <w:tcW w:w="4788" w:type="dxa"/>
          </w:tcPr>
          <w:p w14:paraId="2579CB0A" w14:textId="77777777" w:rsidR="00EF1F8A" w:rsidRPr="00851DA4" w:rsidRDefault="00EF1F8A">
            <w:pPr>
              <w:rPr>
                <w:rFonts w:ascii="Courier" w:hAnsi="Courier"/>
                <w:sz w:val="18"/>
                <w:lang w:val="it-IT"/>
              </w:rPr>
            </w:pPr>
            <w:r w:rsidRPr="00851DA4">
              <w:rPr>
                <w:rStyle w:val="Monospace"/>
                <w:lang w:val="it-IT"/>
              </w:rPr>
              <w:t>VI_ATTR_PXI_MEM_BASE_BAR0</w:t>
            </w:r>
            <w:r w:rsidRPr="00851DA4">
              <w:rPr>
                <w:rStyle w:val="Monospace"/>
                <w:rFonts w:ascii="Times New Roman" w:hAnsi="Times New Roman" w:cs="Times New Roman"/>
                <w:sz w:val="20"/>
                <w:szCs w:val="20"/>
                <w:lang w:val="it-IT"/>
              </w:rPr>
              <w:t xml:space="preserve"> </w:t>
            </w:r>
            <w:r w:rsidR="002F0314">
              <w:rPr>
                <w:rStyle w:val="Monospace"/>
                <w:rFonts w:ascii="Times New Roman" w:hAnsi="Times New Roman" w:cs="Times New Roman"/>
                <w:sz w:val="20"/>
                <w:szCs w:val="20"/>
                <w:lang w:val="it-IT"/>
              </w:rPr>
              <w:t>_32</w:t>
            </w:r>
            <w:r w:rsidR="00023622" w:rsidRPr="00851DA4">
              <w:rPr>
                <w:rStyle w:val="Monospace"/>
                <w:rFonts w:ascii="Times New Roman" w:hAnsi="Times New Roman" w:cs="Times New Roman"/>
                <w:sz w:val="20"/>
                <w:szCs w:val="20"/>
                <w:lang w:val="it-IT"/>
              </w:rPr>
              <w:t>–</w:t>
            </w:r>
            <w:r w:rsidRPr="00851DA4">
              <w:rPr>
                <w:rStyle w:val="Monospace"/>
                <w:rFonts w:ascii="Times New Roman" w:hAnsi="Times New Roman" w:cs="Times New Roman"/>
                <w:sz w:val="20"/>
                <w:szCs w:val="20"/>
                <w:lang w:val="it-IT"/>
              </w:rPr>
              <w:t xml:space="preserve"> </w:t>
            </w:r>
            <w:r w:rsidRPr="00851DA4">
              <w:rPr>
                <w:rStyle w:val="Monospace"/>
                <w:lang w:val="it-IT"/>
              </w:rPr>
              <w:t>VI_ATTR_PXI_MEM_BASE_BAR5</w:t>
            </w:r>
            <w:r w:rsidR="002F0314">
              <w:rPr>
                <w:rStyle w:val="Monospace"/>
                <w:lang w:val="it-IT"/>
              </w:rPr>
              <w:t>_32</w:t>
            </w:r>
          </w:p>
        </w:tc>
        <w:tc>
          <w:tcPr>
            <w:tcW w:w="4788" w:type="dxa"/>
          </w:tcPr>
          <w:p w14:paraId="4C6EFDDF" w14:textId="77777777" w:rsidR="00425E13" w:rsidRPr="00425E13" w:rsidRDefault="00EF1F8A">
            <w:pPr>
              <w:rPr>
                <w:rFonts w:ascii="Courier" w:hAnsi="Courier" w:cs="Courier"/>
                <w:sz w:val="18"/>
                <w:szCs w:val="18"/>
                <w:lang w:val="it-IT"/>
              </w:rPr>
            </w:pPr>
            <w:r w:rsidRPr="00851DA4">
              <w:rPr>
                <w:rStyle w:val="Monospace"/>
                <w:lang w:val="it-IT"/>
              </w:rPr>
              <w:t>VI_ATTR_PXI_MEM_SIZE_BAR0</w:t>
            </w:r>
            <w:r w:rsidR="00AF457F">
              <w:rPr>
                <w:rStyle w:val="Monospace"/>
                <w:lang w:val="it-IT"/>
              </w:rPr>
              <w:t>_32</w:t>
            </w:r>
            <w:r w:rsidRPr="00851DA4">
              <w:rPr>
                <w:rStyle w:val="Monospace"/>
                <w:rFonts w:ascii="Times New Roman" w:hAnsi="Times New Roman" w:cs="Times New Roman"/>
                <w:sz w:val="20"/>
                <w:szCs w:val="20"/>
                <w:lang w:val="it-IT"/>
              </w:rPr>
              <w:t xml:space="preserve"> </w:t>
            </w:r>
            <w:r w:rsidR="005F0E26" w:rsidRPr="00851DA4">
              <w:rPr>
                <w:rStyle w:val="Monospace"/>
                <w:rFonts w:ascii="Times New Roman" w:hAnsi="Times New Roman" w:cs="Times New Roman"/>
                <w:sz w:val="20"/>
                <w:szCs w:val="20"/>
                <w:lang w:val="it-IT"/>
              </w:rPr>
              <w:t>–</w:t>
            </w:r>
            <w:r w:rsidRPr="00851DA4">
              <w:rPr>
                <w:rStyle w:val="Monospace"/>
                <w:lang w:val="it-IT"/>
              </w:rPr>
              <w:t xml:space="preserve"> VI_ATTR_PXI_MEM_SIZE_BAR5</w:t>
            </w:r>
            <w:r w:rsidR="00AF457F">
              <w:rPr>
                <w:rStyle w:val="Monospace"/>
                <w:lang w:val="it-IT"/>
              </w:rPr>
              <w:t>_32</w:t>
            </w:r>
          </w:p>
        </w:tc>
      </w:tr>
      <w:tr w:rsidR="00EF1F8A" w14:paraId="2C75507E" w14:textId="77777777">
        <w:trPr>
          <w:trHeight w:val="432"/>
        </w:trPr>
        <w:tc>
          <w:tcPr>
            <w:tcW w:w="4788" w:type="dxa"/>
          </w:tcPr>
          <w:p w14:paraId="11C241B2" w14:textId="77777777" w:rsidR="00EF1F8A" w:rsidRPr="00851DA4" w:rsidRDefault="00EF1F8A">
            <w:pPr>
              <w:rPr>
                <w:rFonts w:ascii="Courier" w:hAnsi="Courier"/>
                <w:sz w:val="18"/>
                <w:lang w:val="it-IT"/>
              </w:rPr>
            </w:pPr>
            <w:r w:rsidRPr="00851DA4">
              <w:rPr>
                <w:rStyle w:val="Monospace"/>
                <w:lang w:val="it-IT"/>
              </w:rPr>
              <w:t>VI_ATTR_PXI_MEM_TYPE_BAR0</w:t>
            </w:r>
            <w:r w:rsidR="00023622" w:rsidRPr="00851DA4">
              <w:rPr>
                <w:rStyle w:val="Monospace"/>
                <w:rFonts w:ascii="Times New Roman" w:hAnsi="Times New Roman" w:cs="Times New Roman"/>
                <w:sz w:val="20"/>
                <w:szCs w:val="20"/>
                <w:lang w:val="it-IT"/>
              </w:rPr>
              <w:t xml:space="preserve"> – </w:t>
            </w:r>
            <w:r w:rsidRPr="00851DA4">
              <w:rPr>
                <w:rStyle w:val="Monospace"/>
                <w:lang w:val="it-IT"/>
              </w:rPr>
              <w:t>VI_ATTR_PXI_MEM_TYPE_BAR5</w:t>
            </w:r>
          </w:p>
        </w:tc>
        <w:tc>
          <w:tcPr>
            <w:tcW w:w="4788" w:type="dxa"/>
          </w:tcPr>
          <w:p w14:paraId="645F05FB" w14:textId="77777777" w:rsidR="00EF1F8A" w:rsidRDefault="00E128B9" w:rsidP="00937C4B">
            <w:pPr>
              <w:rPr>
                <w:rFonts w:ascii="Courier" w:hAnsi="Courier"/>
                <w:sz w:val="18"/>
              </w:rPr>
            </w:pPr>
            <w:r>
              <w:rPr>
                <w:rFonts w:ascii="Courier" w:hAnsi="Courier"/>
                <w:sz w:val="18"/>
              </w:rPr>
              <w:t>VI_ATTR_PXI_MEM_SIZE_BAR</w:t>
            </w:r>
            <w:r w:rsidR="00937C4B">
              <w:rPr>
                <w:rFonts w:ascii="Courier" w:hAnsi="Courier"/>
                <w:sz w:val="18"/>
              </w:rPr>
              <w:t>0</w:t>
            </w:r>
            <w:r>
              <w:rPr>
                <w:rFonts w:ascii="Courier" w:hAnsi="Courier"/>
                <w:sz w:val="18"/>
              </w:rPr>
              <w:t>_64 - VI_ATTR_PXI_MEM_SIZE_BAR5_64</w:t>
            </w:r>
          </w:p>
        </w:tc>
      </w:tr>
      <w:tr w:rsidR="00EF1F8A" w14:paraId="1CCD964C" w14:textId="77777777">
        <w:tc>
          <w:tcPr>
            <w:tcW w:w="4788" w:type="dxa"/>
          </w:tcPr>
          <w:p w14:paraId="2B9DB13D" w14:textId="77777777" w:rsidR="00E128B9" w:rsidRDefault="00E128B9" w:rsidP="0005172E">
            <w:pPr>
              <w:pStyle w:val="FVI2-columnlist"/>
              <w:tabs>
                <w:tab w:val="clear" w:pos="2880"/>
                <w:tab w:val="left" w:pos="4080"/>
              </w:tabs>
              <w:spacing w:line="220" w:lineRule="atLeast"/>
              <w:ind w:left="0" w:firstLine="0"/>
              <w:rPr>
                <w:rStyle w:val="Monospace"/>
                <w:w w:val="100"/>
              </w:rPr>
            </w:pPr>
            <w:r>
              <w:rPr>
                <w:rStyle w:val="Monospace"/>
                <w:w w:val="100"/>
              </w:rPr>
              <w:t>VI_ATTR_PXI_SLOT_LBUS_LEFT</w:t>
            </w:r>
          </w:p>
          <w:p w14:paraId="5BA5453A" w14:textId="77777777" w:rsidR="00EF1F8A" w:rsidRPr="0005172E" w:rsidRDefault="00EF1F8A" w:rsidP="0005172E">
            <w:pPr>
              <w:pStyle w:val="FVI2-columnlist"/>
              <w:tabs>
                <w:tab w:val="clear" w:pos="2880"/>
                <w:tab w:val="left" w:pos="4080"/>
              </w:tabs>
              <w:spacing w:line="220" w:lineRule="atLeast"/>
              <w:ind w:left="0" w:firstLine="0"/>
              <w:rPr>
                <w:rFonts w:ascii="Courier" w:hAnsi="Courier" w:cs="Courier"/>
                <w:w w:val="100"/>
                <w:sz w:val="18"/>
                <w:szCs w:val="18"/>
              </w:rPr>
            </w:pPr>
            <w:r>
              <w:rPr>
                <w:rStyle w:val="Monospace"/>
                <w:w w:val="100"/>
              </w:rPr>
              <w:t>VI_ATTR_PXI_SLOT_LBUS_RIGHT</w:t>
            </w:r>
          </w:p>
        </w:tc>
        <w:tc>
          <w:tcPr>
            <w:tcW w:w="4788" w:type="dxa"/>
          </w:tcPr>
          <w:p w14:paraId="6E5DBAA1" w14:textId="77777777" w:rsidR="00EF1F8A" w:rsidRDefault="002F0314">
            <w:pPr>
              <w:rPr>
                <w:rFonts w:ascii="Courier" w:hAnsi="Courier"/>
                <w:sz w:val="18"/>
              </w:rPr>
            </w:pPr>
            <w:r>
              <w:rPr>
                <w:rFonts w:ascii="Courier" w:hAnsi="Courier"/>
                <w:sz w:val="18"/>
              </w:rPr>
              <w:t>VI_ATTR_PXI_MEM_BASE_BAR0_64 -</w:t>
            </w:r>
          </w:p>
        </w:tc>
      </w:tr>
      <w:tr w:rsidR="00EF1F8A" w14:paraId="4BB44435" w14:textId="77777777">
        <w:tc>
          <w:tcPr>
            <w:tcW w:w="4788" w:type="dxa"/>
          </w:tcPr>
          <w:p w14:paraId="160B92FD" w14:textId="77777777" w:rsidR="00EF1F8A" w:rsidRDefault="00EF1F8A">
            <w:pPr>
              <w:rPr>
                <w:rFonts w:ascii="Courier" w:hAnsi="Courier"/>
                <w:sz w:val="18"/>
              </w:rPr>
            </w:pPr>
            <w:r>
              <w:rPr>
                <w:rStyle w:val="Monospace"/>
              </w:rPr>
              <w:t>VI_ATTR_PXI_STAR_TRIG_BUS</w:t>
            </w:r>
          </w:p>
        </w:tc>
        <w:tc>
          <w:tcPr>
            <w:tcW w:w="4788" w:type="dxa"/>
          </w:tcPr>
          <w:p w14:paraId="5512C249" w14:textId="77777777" w:rsidR="00425E13" w:rsidRDefault="002F0314" w:rsidP="00425E13">
            <w:pPr>
              <w:rPr>
                <w:rFonts w:ascii="Courier" w:hAnsi="Courier"/>
                <w:sz w:val="18"/>
              </w:rPr>
            </w:pPr>
            <w:r>
              <w:rPr>
                <w:rFonts w:ascii="Courier" w:hAnsi="Courier"/>
                <w:sz w:val="18"/>
              </w:rPr>
              <w:t>VI_ATTR_PXI_MEM_BASE_BAR5_64</w:t>
            </w:r>
          </w:p>
        </w:tc>
      </w:tr>
      <w:tr w:rsidR="00EF1F8A" w:rsidRPr="00851DA4" w14:paraId="4755D0FE" w14:textId="77777777">
        <w:tc>
          <w:tcPr>
            <w:tcW w:w="4788" w:type="dxa"/>
          </w:tcPr>
          <w:p w14:paraId="5DA98F5A" w14:textId="77777777" w:rsidR="00EF1F8A" w:rsidRDefault="00EF1F8A">
            <w:pPr>
              <w:rPr>
                <w:rFonts w:ascii="Courier" w:hAnsi="Courier"/>
                <w:sz w:val="18"/>
              </w:rPr>
            </w:pPr>
            <w:r>
              <w:rPr>
                <w:rStyle w:val="Monospace"/>
              </w:rPr>
              <w:t>VI_ATTR_PXI_TRIG_BUS</w:t>
            </w:r>
          </w:p>
        </w:tc>
        <w:tc>
          <w:tcPr>
            <w:tcW w:w="4788" w:type="dxa"/>
          </w:tcPr>
          <w:p w14:paraId="4CED5154" w14:textId="77777777" w:rsidR="00EF1F8A" w:rsidRPr="00851DA4" w:rsidRDefault="002F0314">
            <w:pPr>
              <w:rPr>
                <w:rFonts w:ascii="Courier" w:hAnsi="Courier"/>
                <w:sz w:val="18"/>
                <w:lang w:val="it-IT"/>
              </w:rPr>
            </w:pPr>
            <w:r>
              <w:rPr>
                <w:rStyle w:val="Monospace"/>
              </w:rPr>
              <w:t>VI_ATTR_PXI_SLOTPATH</w:t>
            </w:r>
          </w:p>
        </w:tc>
      </w:tr>
      <w:tr w:rsidR="00726905" w14:paraId="659AF4EB" w14:textId="77777777">
        <w:tc>
          <w:tcPr>
            <w:tcW w:w="4788" w:type="dxa"/>
          </w:tcPr>
          <w:p w14:paraId="423F7312" w14:textId="77777777" w:rsidR="00726905" w:rsidRDefault="00726905">
            <w:pPr>
              <w:rPr>
                <w:rStyle w:val="Monospace"/>
              </w:rPr>
            </w:pPr>
            <w:r>
              <w:rPr>
                <w:rStyle w:val="Monospace"/>
              </w:rPr>
              <w:t>VI_ATTR_WIN_SIZE_64</w:t>
            </w:r>
          </w:p>
        </w:tc>
        <w:tc>
          <w:tcPr>
            <w:tcW w:w="4788" w:type="dxa"/>
          </w:tcPr>
          <w:p w14:paraId="172E485E" w14:textId="77777777" w:rsidR="00726905" w:rsidRDefault="002F0314">
            <w:pPr>
              <w:rPr>
                <w:rFonts w:ascii="Courier" w:hAnsi="Courier"/>
                <w:caps/>
                <w:sz w:val="18"/>
              </w:rPr>
            </w:pPr>
            <w:r>
              <w:rPr>
                <w:rStyle w:val="Monospace"/>
              </w:rPr>
              <w:t>VI_ATTR_PXI_STAR_TRIG_LINE</w:t>
            </w:r>
          </w:p>
        </w:tc>
      </w:tr>
      <w:tr w:rsidR="008612FC" w14:paraId="16F6BCA6" w14:textId="77777777">
        <w:tc>
          <w:tcPr>
            <w:tcW w:w="4788" w:type="dxa"/>
          </w:tcPr>
          <w:p w14:paraId="04B2D31C" w14:textId="77777777" w:rsidR="008612FC" w:rsidRDefault="008612FC">
            <w:pPr>
              <w:rPr>
                <w:rStyle w:val="Monospace"/>
              </w:rPr>
            </w:pPr>
            <w:r>
              <w:rPr>
                <w:rStyle w:val="Monospace"/>
              </w:rPr>
              <w:t>VI_ATTR_MEM_SIZE_64</w:t>
            </w:r>
          </w:p>
        </w:tc>
        <w:tc>
          <w:tcPr>
            <w:tcW w:w="4788" w:type="dxa"/>
          </w:tcPr>
          <w:p w14:paraId="5B5996B0" w14:textId="77777777" w:rsidR="008612FC" w:rsidRDefault="002F0314">
            <w:pPr>
              <w:rPr>
                <w:rFonts w:ascii="Courier" w:hAnsi="Courier"/>
                <w:caps/>
                <w:sz w:val="18"/>
              </w:rPr>
            </w:pPr>
            <w:r w:rsidRPr="00851DA4">
              <w:rPr>
                <w:rFonts w:ascii="Courier" w:hAnsi="Courier"/>
                <w:caps/>
                <w:sz w:val="18"/>
                <w:lang w:val="it-IT"/>
              </w:rPr>
              <w:t>VI_ATTR_WIN_BASE_ADDR_64</w:t>
            </w:r>
          </w:p>
        </w:tc>
      </w:tr>
      <w:tr w:rsidR="00B465DA" w14:paraId="2BF7A7AB" w14:textId="77777777">
        <w:tc>
          <w:tcPr>
            <w:tcW w:w="4788" w:type="dxa"/>
          </w:tcPr>
          <w:p w14:paraId="12AFF690" w14:textId="77777777" w:rsidR="00B465DA" w:rsidRDefault="00B465DA">
            <w:pPr>
              <w:rPr>
                <w:rStyle w:val="Monospace"/>
              </w:rPr>
            </w:pPr>
            <w:r>
              <w:rPr>
                <w:rFonts w:ascii="Courier" w:hAnsi="Courier"/>
                <w:caps/>
                <w:sz w:val="18"/>
              </w:rPr>
              <w:t>VI_ATTR_TCPIP_HISLIP</w:t>
            </w:r>
            <w:r w:rsidRPr="00BC5016">
              <w:rPr>
                <w:rFonts w:ascii="Courier" w:hAnsi="Courier"/>
                <w:caps/>
                <w:sz w:val="18"/>
              </w:rPr>
              <w:t>_VERSION</w:t>
            </w:r>
          </w:p>
        </w:tc>
        <w:tc>
          <w:tcPr>
            <w:tcW w:w="4788" w:type="dxa"/>
          </w:tcPr>
          <w:p w14:paraId="0392A604" w14:textId="77777777" w:rsidR="00B465DA" w:rsidRDefault="002F0314">
            <w:pPr>
              <w:rPr>
                <w:rFonts w:ascii="Courier" w:hAnsi="Courier"/>
                <w:caps/>
                <w:sz w:val="18"/>
              </w:rPr>
            </w:pPr>
            <w:r>
              <w:rPr>
                <w:rFonts w:ascii="Courier" w:hAnsi="Courier"/>
                <w:caps/>
                <w:sz w:val="18"/>
              </w:rPr>
              <w:t>VI_ATTR_MEM_BASE_64</w:t>
            </w:r>
          </w:p>
        </w:tc>
      </w:tr>
      <w:tr w:rsidR="00B465DA" w14:paraId="305E91BC" w14:textId="77777777">
        <w:tc>
          <w:tcPr>
            <w:tcW w:w="4788" w:type="dxa"/>
          </w:tcPr>
          <w:p w14:paraId="56E81825" w14:textId="77777777" w:rsidR="00B465DA" w:rsidRDefault="00B465DA">
            <w:pPr>
              <w:rPr>
                <w:rFonts w:ascii="Courier" w:hAnsi="Courier"/>
                <w:caps/>
                <w:sz w:val="18"/>
              </w:rPr>
            </w:pPr>
            <w:r>
              <w:rPr>
                <w:rFonts w:ascii="Courier" w:hAnsi="Courier"/>
                <w:caps/>
                <w:sz w:val="18"/>
              </w:rPr>
              <w:t>VI_ATTR_TCPIP_HISLIP</w:t>
            </w:r>
            <w:r w:rsidRPr="00BC5016">
              <w:rPr>
                <w:rFonts w:ascii="Courier" w:hAnsi="Courier"/>
                <w:caps/>
                <w:sz w:val="18"/>
              </w:rPr>
              <w:t>_MAX_MESSAGE</w:t>
            </w:r>
            <w:r>
              <w:rPr>
                <w:rFonts w:ascii="Courier" w:hAnsi="Courier"/>
                <w:caps/>
                <w:sz w:val="18"/>
              </w:rPr>
              <w:t>_KB</w:t>
            </w:r>
          </w:p>
          <w:p w14:paraId="20F33928" w14:textId="77777777" w:rsidR="0058482C" w:rsidRDefault="0058482C">
            <w:pPr>
              <w:rPr>
                <w:rStyle w:val="Monospace"/>
              </w:rPr>
            </w:pPr>
            <w:r w:rsidRPr="00A4158B">
              <w:rPr>
                <w:rFonts w:ascii="Courier" w:hAnsi="Courier" w:cs="Courier"/>
                <w:caps/>
                <w:sz w:val="16"/>
                <w:szCs w:val="16"/>
                <w:lang w:val="it-IT"/>
              </w:rPr>
              <w:t>VI_ATTR_PXI_ALLOW_WRITE_COMBIN</w:t>
            </w:r>
            <w:r>
              <w:rPr>
                <w:rFonts w:ascii="Courier" w:hAnsi="Courier" w:cs="Courier"/>
                <w:caps/>
                <w:sz w:val="16"/>
                <w:szCs w:val="16"/>
                <w:lang w:val="it-IT"/>
              </w:rPr>
              <w:t>e</w:t>
            </w:r>
          </w:p>
        </w:tc>
        <w:tc>
          <w:tcPr>
            <w:tcW w:w="4788" w:type="dxa"/>
          </w:tcPr>
          <w:p w14:paraId="2DE474B8" w14:textId="77777777" w:rsidR="00B465DA" w:rsidRDefault="002F0314">
            <w:pPr>
              <w:rPr>
                <w:rFonts w:ascii="Courier" w:hAnsi="Courier"/>
                <w:caps/>
                <w:sz w:val="18"/>
              </w:rPr>
            </w:pPr>
            <w:r>
              <w:rPr>
                <w:rFonts w:ascii="Courier" w:hAnsi="Courier"/>
                <w:caps/>
                <w:sz w:val="18"/>
              </w:rPr>
              <w:t>VI_ATTR_TCPIP_HISLIP</w:t>
            </w:r>
            <w:r w:rsidRPr="00BC5016">
              <w:rPr>
                <w:rFonts w:ascii="Courier" w:hAnsi="Courier"/>
                <w:caps/>
                <w:sz w:val="18"/>
              </w:rPr>
              <w:t>_OVERLAP_EN</w:t>
            </w:r>
          </w:p>
        </w:tc>
      </w:tr>
    </w:tbl>
    <w:p w14:paraId="37099970" w14:textId="77777777" w:rsidR="008574C2" w:rsidRPr="008574C2" w:rsidRDefault="008574C2">
      <w:pPr>
        <w:rPr>
          <w:b/>
          <w:sz w:val="16"/>
          <w:szCs w:val="16"/>
        </w:rPr>
      </w:pPr>
    </w:p>
    <w:p w14:paraId="065023C0" w14:textId="77777777" w:rsidR="00F21987" w:rsidRDefault="00F21987">
      <w:pPr>
        <w:rPr>
          <w:sz w:val="20"/>
        </w:rPr>
      </w:pPr>
      <w:r>
        <w:rPr>
          <w:b/>
          <w:sz w:val="20"/>
        </w:rPr>
        <w:t>MEMACC Resource</w:t>
      </w:r>
    </w:p>
    <w:tbl>
      <w:tblPr>
        <w:tblW w:w="9576" w:type="dxa"/>
        <w:tblInd w:w="720" w:type="dxa"/>
        <w:tblLayout w:type="fixed"/>
        <w:tblLook w:val="0000" w:firstRow="0" w:lastRow="0" w:firstColumn="0" w:lastColumn="0" w:noHBand="0" w:noVBand="0"/>
      </w:tblPr>
      <w:tblGrid>
        <w:gridCol w:w="4788"/>
        <w:gridCol w:w="4788"/>
      </w:tblGrid>
      <w:tr w:rsidR="00F21987" w14:paraId="52B213B5" w14:textId="77777777">
        <w:tc>
          <w:tcPr>
            <w:tcW w:w="4788" w:type="dxa"/>
          </w:tcPr>
          <w:p w14:paraId="4B7829DB"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c>
          <w:tcPr>
            <w:tcW w:w="4788" w:type="dxa"/>
          </w:tcPr>
          <w:p w14:paraId="5BEA9DBC" w14:textId="77777777" w:rsidR="00F21987" w:rsidRDefault="00F21987">
            <w:pPr>
              <w:rPr>
                <w:rFonts w:ascii="Courier" w:hAnsi="Courier"/>
                <w:caps/>
                <w:sz w:val="18"/>
              </w:rPr>
            </w:pPr>
            <w:r>
              <w:rPr>
                <w:rFonts w:ascii="Courier" w:hAnsi="Courier"/>
                <w:caps/>
                <w:sz w:val="18"/>
              </w:rPr>
              <w:t>VI_ATTR_DEST_BYTE_ORDER</w:t>
            </w:r>
          </w:p>
        </w:tc>
      </w:tr>
      <w:tr w:rsidR="00F21987" w:rsidRPr="00851DA4" w14:paraId="7682FBA6" w14:textId="77777777">
        <w:tc>
          <w:tcPr>
            <w:tcW w:w="4788" w:type="dxa"/>
          </w:tcPr>
          <w:p w14:paraId="14AADB80" w14:textId="77777777" w:rsidR="00F21987" w:rsidRDefault="00F21987">
            <w:pPr>
              <w:rPr>
                <w:rFonts w:ascii="Courier" w:hAnsi="Courier"/>
                <w:caps/>
                <w:sz w:val="18"/>
              </w:rPr>
            </w:pPr>
            <w:r>
              <w:rPr>
                <w:rFonts w:ascii="Courier" w:hAnsi="Courier"/>
                <w:caps/>
                <w:sz w:val="18"/>
              </w:rPr>
              <w:t>VI_ATTR_DEST_INCREMENT</w:t>
            </w:r>
          </w:p>
        </w:tc>
        <w:tc>
          <w:tcPr>
            <w:tcW w:w="4788" w:type="dxa"/>
          </w:tcPr>
          <w:p w14:paraId="79B381AE"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14:paraId="6EED05D8" w14:textId="77777777">
        <w:tc>
          <w:tcPr>
            <w:tcW w:w="4788" w:type="dxa"/>
          </w:tcPr>
          <w:p w14:paraId="19FD10DC"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1C7C7DA6"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6E3733E9" w14:textId="77777777">
        <w:tc>
          <w:tcPr>
            <w:tcW w:w="4788" w:type="dxa"/>
          </w:tcPr>
          <w:p w14:paraId="160626AF" w14:textId="77777777" w:rsidR="00F21987" w:rsidRDefault="00F21987">
            <w:pPr>
              <w:rPr>
                <w:rFonts w:ascii="Courier" w:hAnsi="Courier"/>
                <w:caps/>
                <w:sz w:val="18"/>
              </w:rPr>
            </w:pPr>
            <w:r>
              <w:rPr>
                <w:rFonts w:ascii="Courier" w:hAnsi="Courier"/>
                <w:caps/>
                <w:sz w:val="18"/>
              </w:rPr>
              <w:lastRenderedPageBreak/>
              <w:t>VI_ATTR_INTF_NUM</w:t>
            </w:r>
          </w:p>
        </w:tc>
        <w:tc>
          <w:tcPr>
            <w:tcW w:w="4788" w:type="dxa"/>
          </w:tcPr>
          <w:p w14:paraId="0506BAC1"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rsidRPr="00851DA4" w14:paraId="75B4C1B4" w14:textId="77777777">
        <w:tc>
          <w:tcPr>
            <w:tcW w:w="4788" w:type="dxa"/>
          </w:tcPr>
          <w:p w14:paraId="56CF5B84" w14:textId="77777777" w:rsidR="00F21987" w:rsidRDefault="00F21987">
            <w:pPr>
              <w:rPr>
                <w:rFonts w:ascii="Courier" w:hAnsi="Courier"/>
                <w:caps/>
                <w:sz w:val="18"/>
              </w:rPr>
            </w:pPr>
            <w:r>
              <w:rPr>
                <w:rFonts w:ascii="Courier" w:hAnsi="Courier"/>
                <w:caps/>
                <w:sz w:val="18"/>
              </w:rPr>
              <w:t>VI_ATTR_INTF_TYPE</w:t>
            </w:r>
          </w:p>
        </w:tc>
        <w:tc>
          <w:tcPr>
            <w:tcW w:w="4788" w:type="dxa"/>
          </w:tcPr>
          <w:p w14:paraId="6BF6CA1E"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4D1B8C05" w14:textId="77777777">
        <w:tc>
          <w:tcPr>
            <w:tcW w:w="4788" w:type="dxa"/>
          </w:tcPr>
          <w:p w14:paraId="32780A4E"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42302C2D" w14:textId="77777777" w:rsidR="00F21987" w:rsidRDefault="00F21987">
            <w:pPr>
              <w:rPr>
                <w:rFonts w:ascii="Courier" w:hAnsi="Courier"/>
                <w:caps/>
                <w:sz w:val="18"/>
              </w:rPr>
            </w:pPr>
            <w:r>
              <w:rPr>
                <w:rFonts w:ascii="Courier" w:hAnsi="Courier"/>
                <w:caps/>
                <w:sz w:val="18"/>
              </w:rPr>
              <w:t>VI_ATTR_SRC_INCREMENT</w:t>
            </w:r>
          </w:p>
        </w:tc>
      </w:tr>
      <w:tr w:rsidR="00F21987" w14:paraId="5F8E7A6F" w14:textId="77777777">
        <w:tc>
          <w:tcPr>
            <w:tcW w:w="4788" w:type="dxa"/>
          </w:tcPr>
          <w:p w14:paraId="34D77535" w14:textId="77777777" w:rsidR="00F21987" w:rsidRDefault="00F21987">
            <w:pPr>
              <w:rPr>
                <w:rFonts w:ascii="Courier" w:hAnsi="Courier"/>
                <w:caps/>
                <w:sz w:val="18"/>
              </w:rPr>
            </w:pPr>
            <w:r>
              <w:rPr>
                <w:rFonts w:ascii="Courier" w:hAnsi="Courier"/>
                <w:caps/>
                <w:sz w:val="18"/>
              </w:rPr>
              <w:t>VI_ATTR_TMO_VALUE</w:t>
            </w:r>
          </w:p>
        </w:tc>
        <w:tc>
          <w:tcPr>
            <w:tcW w:w="4788" w:type="dxa"/>
          </w:tcPr>
          <w:p w14:paraId="48B8407B" w14:textId="77777777" w:rsidR="00F21987" w:rsidRDefault="00F21987">
            <w:pPr>
              <w:rPr>
                <w:rFonts w:ascii="Courier" w:hAnsi="Courier"/>
                <w:caps/>
                <w:sz w:val="18"/>
              </w:rPr>
            </w:pPr>
            <w:r>
              <w:rPr>
                <w:rFonts w:ascii="Courier" w:hAnsi="Courier"/>
                <w:caps/>
                <w:sz w:val="18"/>
              </w:rPr>
              <w:t>VI_ATTR_VXI_LA</w:t>
            </w:r>
          </w:p>
        </w:tc>
      </w:tr>
      <w:tr w:rsidR="00F21987" w:rsidRPr="00851DA4" w14:paraId="7105B02B" w14:textId="77777777">
        <w:tc>
          <w:tcPr>
            <w:tcW w:w="4788" w:type="dxa"/>
          </w:tcPr>
          <w:p w14:paraId="77FBE6A9" w14:textId="77777777" w:rsidR="00F21987" w:rsidRDefault="00F21987">
            <w:pPr>
              <w:rPr>
                <w:rFonts w:ascii="Courier" w:hAnsi="Courier"/>
                <w:caps/>
                <w:sz w:val="18"/>
              </w:rPr>
            </w:pPr>
            <w:r>
              <w:rPr>
                <w:rFonts w:ascii="Courier" w:hAnsi="Courier"/>
                <w:caps/>
                <w:sz w:val="18"/>
              </w:rPr>
              <w:t>VI_ATTR_WIN_ACCESS</w:t>
            </w:r>
          </w:p>
        </w:tc>
        <w:tc>
          <w:tcPr>
            <w:tcW w:w="4788" w:type="dxa"/>
          </w:tcPr>
          <w:p w14:paraId="15CCE8A5"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25587080" w14:textId="77777777">
        <w:tc>
          <w:tcPr>
            <w:tcW w:w="4788" w:type="dxa"/>
          </w:tcPr>
          <w:p w14:paraId="0244649A"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D8093F" w:rsidRPr="00851DA4">
              <w:rPr>
                <w:rFonts w:ascii="Courier" w:hAnsi="Courier"/>
                <w:caps/>
                <w:sz w:val="18"/>
                <w:lang w:val="it-IT"/>
              </w:rPr>
              <w:t>_32</w:t>
            </w:r>
          </w:p>
        </w:tc>
        <w:tc>
          <w:tcPr>
            <w:tcW w:w="4788" w:type="dxa"/>
          </w:tcPr>
          <w:p w14:paraId="14D4088B"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74242150" w14:textId="77777777">
        <w:tc>
          <w:tcPr>
            <w:tcW w:w="4788" w:type="dxa"/>
          </w:tcPr>
          <w:p w14:paraId="4CE0AB3A" w14:textId="77777777" w:rsidR="00F21987" w:rsidRDefault="00F21987">
            <w:pPr>
              <w:rPr>
                <w:rFonts w:ascii="Courier" w:hAnsi="Courier"/>
                <w:caps/>
                <w:sz w:val="18"/>
              </w:rPr>
            </w:pPr>
            <w:r>
              <w:rPr>
                <w:rFonts w:ascii="Courier" w:hAnsi="Courier"/>
                <w:caps/>
                <w:sz w:val="18"/>
              </w:rPr>
              <w:t>VI_ATTR_WIN_SIZE</w:t>
            </w:r>
            <w:r w:rsidR="00D8093F">
              <w:rPr>
                <w:rFonts w:ascii="Courier" w:hAnsi="Courier"/>
                <w:caps/>
                <w:sz w:val="18"/>
              </w:rPr>
              <w:t>_32</w:t>
            </w:r>
          </w:p>
        </w:tc>
        <w:tc>
          <w:tcPr>
            <w:tcW w:w="4788" w:type="dxa"/>
          </w:tcPr>
          <w:p w14:paraId="6215A9E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D8093F" w14:paraId="7503A4CA" w14:textId="77777777">
        <w:tc>
          <w:tcPr>
            <w:tcW w:w="4788" w:type="dxa"/>
          </w:tcPr>
          <w:p w14:paraId="291EF9D1" w14:textId="77777777" w:rsidR="00D8093F" w:rsidRPr="00851DA4" w:rsidRDefault="00D8093F">
            <w:pPr>
              <w:rPr>
                <w:rFonts w:ascii="Courier" w:hAnsi="Courier"/>
                <w:caps/>
                <w:sz w:val="18"/>
                <w:lang w:val="it-IT"/>
              </w:rPr>
            </w:pPr>
            <w:r w:rsidRPr="00851DA4">
              <w:rPr>
                <w:rFonts w:ascii="Courier" w:hAnsi="Courier"/>
                <w:caps/>
                <w:sz w:val="18"/>
                <w:lang w:val="it-IT"/>
              </w:rPr>
              <w:t>VI_ATTR_WIN_BASE_ADDR_64</w:t>
            </w:r>
          </w:p>
        </w:tc>
        <w:tc>
          <w:tcPr>
            <w:tcW w:w="4788" w:type="dxa"/>
          </w:tcPr>
          <w:p w14:paraId="2462953A" w14:textId="77777777" w:rsidR="00D8093F" w:rsidRDefault="00D8093F">
            <w:pPr>
              <w:rPr>
                <w:rFonts w:ascii="Courier" w:hAnsi="Courier"/>
                <w:caps/>
                <w:sz w:val="18"/>
              </w:rPr>
            </w:pPr>
            <w:r>
              <w:rPr>
                <w:rFonts w:ascii="Courier" w:hAnsi="Courier"/>
                <w:caps/>
                <w:sz w:val="18"/>
              </w:rPr>
              <w:t>VI_ATTR_WIN_SIZE_64</w:t>
            </w:r>
          </w:p>
        </w:tc>
      </w:tr>
    </w:tbl>
    <w:p w14:paraId="27D5C79B" w14:textId="77777777" w:rsidR="008574C2" w:rsidRPr="008574C2" w:rsidRDefault="008574C2" w:rsidP="008574C2">
      <w:pPr>
        <w:rPr>
          <w:b/>
          <w:sz w:val="16"/>
          <w:szCs w:val="16"/>
        </w:rPr>
      </w:pPr>
    </w:p>
    <w:p w14:paraId="4F574047" w14:textId="77777777" w:rsidR="00F21987" w:rsidRDefault="00F21987">
      <w:pPr>
        <w:rPr>
          <w:sz w:val="20"/>
        </w:rPr>
      </w:pPr>
      <w:r>
        <w:rPr>
          <w:b/>
          <w:sz w:val="20"/>
        </w:rPr>
        <w:t>INTFC Resource</w:t>
      </w:r>
    </w:p>
    <w:tbl>
      <w:tblPr>
        <w:tblW w:w="9576" w:type="dxa"/>
        <w:tblInd w:w="720" w:type="dxa"/>
        <w:tblLayout w:type="fixed"/>
        <w:tblLook w:val="0000" w:firstRow="0" w:lastRow="0" w:firstColumn="0" w:lastColumn="0" w:noHBand="0" w:noVBand="0"/>
      </w:tblPr>
      <w:tblGrid>
        <w:gridCol w:w="4788"/>
        <w:gridCol w:w="4788"/>
      </w:tblGrid>
      <w:tr w:rsidR="00F21987" w:rsidRPr="00DB0F35" w14:paraId="0AB8B3CE" w14:textId="77777777">
        <w:tc>
          <w:tcPr>
            <w:tcW w:w="4788" w:type="dxa"/>
          </w:tcPr>
          <w:p w14:paraId="6149BBC2" w14:textId="77777777" w:rsidR="00F21987" w:rsidRDefault="00F21987">
            <w:pPr>
              <w:rPr>
                <w:rFonts w:ascii="Courier" w:hAnsi="Courier"/>
                <w:caps/>
                <w:sz w:val="18"/>
              </w:rPr>
            </w:pPr>
            <w:r>
              <w:rPr>
                <w:rFonts w:ascii="Courier" w:hAnsi="Courier"/>
                <w:caps/>
                <w:sz w:val="18"/>
              </w:rPr>
              <w:t>VI_ATTR_INTF_NUM</w:t>
            </w:r>
          </w:p>
        </w:tc>
        <w:tc>
          <w:tcPr>
            <w:tcW w:w="4788" w:type="dxa"/>
          </w:tcPr>
          <w:p w14:paraId="64B4E4C1"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A02F379" w14:textId="77777777">
        <w:tc>
          <w:tcPr>
            <w:tcW w:w="4788" w:type="dxa"/>
          </w:tcPr>
          <w:p w14:paraId="6AD6AAB1" w14:textId="77777777" w:rsidR="00F21987" w:rsidRDefault="00F21987">
            <w:pPr>
              <w:rPr>
                <w:rFonts w:ascii="Courier" w:hAnsi="Courier"/>
                <w:caps/>
                <w:sz w:val="18"/>
              </w:rPr>
            </w:pPr>
            <w:r>
              <w:rPr>
                <w:rFonts w:ascii="Courier" w:hAnsi="Courier"/>
                <w:caps/>
                <w:sz w:val="18"/>
              </w:rPr>
              <w:t>VI_ATTR_INTF_TYPE</w:t>
            </w:r>
          </w:p>
        </w:tc>
        <w:tc>
          <w:tcPr>
            <w:tcW w:w="4788" w:type="dxa"/>
          </w:tcPr>
          <w:p w14:paraId="485F45BB"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643E6C5" w14:textId="77777777">
        <w:tc>
          <w:tcPr>
            <w:tcW w:w="4788" w:type="dxa"/>
          </w:tcPr>
          <w:p w14:paraId="2E4328F2"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6186AA66"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3786714B" w14:textId="77777777">
        <w:tc>
          <w:tcPr>
            <w:tcW w:w="4788" w:type="dxa"/>
          </w:tcPr>
          <w:p w14:paraId="75F8D3A1" w14:textId="77777777" w:rsidR="00F21987" w:rsidRDefault="00F21987">
            <w:pPr>
              <w:rPr>
                <w:rFonts w:ascii="Courier" w:hAnsi="Courier"/>
                <w:caps/>
                <w:sz w:val="18"/>
              </w:rPr>
            </w:pPr>
            <w:r>
              <w:rPr>
                <w:rFonts w:ascii="Courier" w:hAnsi="Courier"/>
                <w:caps/>
                <w:sz w:val="18"/>
              </w:rPr>
              <w:t>VI_ATTR_SEND_END_EN</w:t>
            </w:r>
          </w:p>
        </w:tc>
        <w:tc>
          <w:tcPr>
            <w:tcW w:w="4788" w:type="dxa"/>
          </w:tcPr>
          <w:p w14:paraId="65DBACF0"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506D6E0" w14:textId="77777777">
        <w:tc>
          <w:tcPr>
            <w:tcW w:w="4788" w:type="dxa"/>
          </w:tcPr>
          <w:p w14:paraId="3BB5189F" w14:textId="77777777" w:rsidR="00F21987" w:rsidRDefault="00F21987">
            <w:pPr>
              <w:rPr>
                <w:rFonts w:ascii="Courier" w:hAnsi="Courier"/>
                <w:caps/>
                <w:sz w:val="18"/>
              </w:rPr>
            </w:pPr>
            <w:r>
              <w:rPr>
                <w:rFonts w:ascii="Courier" w:hAnsi="Courier"/>
                <w:caps/>
                <w:sz w:val="18"/>
              </w:rPr>
              <w:t>VI_ATTR_TERMCHAR</w:t>
            </w:r>
          </w:p>
        </w:tc>
        <w:tc>
          <w:tcPr>
            <w:tcW w:w="4788" w:type="dxa"/>
          </w:tcPr>
          <w:p w14:paraId="2D7E6574" w14:textId="77777777" w:rsidR="00F21987" w:rsidRPr="00851DA4" w:rsidRDefault="00F21987">
            <w:pPr>
              <w:rPr>
                <w:rFonts w:ascii="Courier" w:hAnsi="Courier"/>
                <w:caps/>
                <w:sz w:val="18"/>
                <w:lang w:val="it-IT"/>
              </w:rPr>
            </w:pPr>
            <w:r w:rsidRPr="00851DA4">
              <w:rPr>
                <w:rFonts w:ascii="Courier" w:hAnsi="Courier"/>
                <w:caps/>
                <w:sz w:val="18"/>
                <w:lang w:val="it-IT"/>
              </w:rPr>
              <w:t>VI_ATTR_GPIB_ATN_STATE</w:t>
            </w:r>
          </w:p>
        </w:tc>
      </w:tr>
      <w:tr w:rsidR="00F21987" w:rsidRPr="00851DA4" w14:paraId="026488B1" w14:textId="77777777">
        <w:tc>
          <w:tcPr>
            <w:tcW w:w="4788" w:type="dxa"/>
          </w:tcPr>
          <w:p w14:paraId="526E3101" w14:textId="77777777" w:rsidR="00F21987" w:rsidRDefault="00F21987">
            <w:pPr>
              <w:rPr>
                <w:rFonts w:ascii="Courier" w:hAnsi="Courier"/>
                <w:caps/>
                <w:sz w:val="18"/>
              </w:rPr>
            </w:pPr>
            <w:r>
              <w:rPr>
                <w:rFonts w:ascii="Courier" w:hAnsi="Courier"/>
                <w:caps/>
                <w:sz w:val="18"/>
              </w:rPr>
              <w:t>VI_ATTR_TERMCHAR_EN</w:t>
            </w:r>
          </w:p>
        </w:tc>
        <w:tc>
          <w:tcPr>
            <w:tcW w:w="4788" w:type="dxa"/>
          </w:tcPr>
          <w:p w14:paraId="685AE733" w14:textId="77777777" w:rsidR="00F21987" w:rsidRPr="00851DA4" w:rsidRDefault="00F21987">
            <w:pPr>
              <w:rPr>
                <w:rFonts w:ascii="Courier" w:hAnsi="Courier"/>
                <w:caps/>
                <w:sz w:val="18"/>
                <w:lang w:val="it-IT"/>
              </w:rPr>
            </w:pPr>
            <w:r w:rsidRPr="00851DA4">
              <w:rPr>
                <w:rFonts w:ascii="Courier" w:hAnsi="Courier"/>
                <w:caps/>
                <w:sz w:val="18"/>
                <w:lang w:val="it-IT"/>
              </w:rPr>
              <w:t>VI_ATTR_GPIB_NDAC_STATE</w:t>
            </w:r>
          </w:p>
        </w:tc>
      </w:tr>
      <w:tr w:rsidR="00F21987" w:rsidRPr="00851DA4" w14:paraId="7789C631" w14:textId="77777777">
        <w:tc>
          <w:tcPr>
            <w:tcW w:w="4788" w:type="dxa"/>
          </w:tcPr>
          <w:p w14:paraId="65DC96C3" w14:textId="77777777" w:rsidR="00F21987" w:rsidRDefault="00F21987">
            <w:pPr>
              <w:rPr>
                <w:rFonts w:ascii="Courier" w:hAnsi="Courier"/>
                <w:caps/>
                <w:sz w:val="18"/>
              </w:rPr>
            </w:pPr>
            <w:r>
              <w:rPr>
                <w:rFonts w:ascii="Courier" w:hAnsi="Courier"/>
                <w:caps/>
                <w:sz w:val="18"/>
              </w:rPr>
              <w:t>VI_ATTR_TMO_VALUE</w:t>
            </w:r>
          </w:p>
        </w:tc>
        <w:tc>
          <w:tcPr>
            <w:tcW w:w="4788" w:type="dxa"/>
          </w:tcPr>
          <w:p w14:paraId="5A9093FA" w14:textId="77777777" w:rsidR="00F21987" w:rsidRPr="00851DA4" w:rsidRDefault="00F21987">
            <w:pPr>
              <w:rPr>
                <w:rFonts w:ascii="Courier" w:hAnsi="Courier"/>
                <w:caps/>
                <w:sz w:val="18"/>
                <w:lang w:val="it-IT"/>
              </w:rPr>
            </w:pPr>
            <w:r w:rsidRPr="00851DA4">
              <w:rPr>
                <w:rFonts w:ascii="Courier" w:hAnsi="Courier"/>
                <w:caps/>
                <w:sz w:val="18"/>
                <w:lang w:val="it-IT"/>
              </w:rPr>
              <w:t>VI_ATTR_GPIB_SRQ_STATE</w:t>
            </w:r>
          </w:p>
        </w:tc>
      </w:tr>
      <w:tr w:rsidR="00F21987" w:rsidRPr="00851DA4" w14:paraId="0F79A151" w14:textId="77777777">
        <w:tc>
          <w:tcPr>
            <w:tcW w:w="4788" w:type="dxa"/>
          </w:tcPr>
          <w:p w14:paraId="7B8546F9"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4300C45B" w14:textId="77777777" w:rsidR="00F21987" w:rsidRPr="00851DA4" w:rsidRDefault="00F21987">
            <w:pPr>
              <w:rPr>
                <w:rFonts w:ascii="Courier" w:hAnsi="Courier"/>
                <w:caps/>
                <w:sz w:val="18"/>
                <w:lang w:val="it-IT"/>
              </w:rPr>
            </w:pPr>
            <w:r w:rsidRPr="00851DA4">
              <w:rPr>
                <w:rFonts w:ascii="Courier" w:hAnsi="Courier"/>
                <w:caps/>
                <w:sz w:val="18"/>
                <w:lang w:val="it-IT"/>
              </w:rPr>
              <w:t>VI_ATTR_GPIB_CIC_STATE</w:t>
            </w:r>
          </w:p>
        </w:tc>
      </w:tr>
      <w:tr w:rsidR="00F21987" w14:paraId="1D5235EB" w14:textId="77777777">
        <w:tc>
          <w:tcPr>
            <w:tcW w:w="4788" w:type="dxa"/>
          </w:tcPr>
          <w:p w14:paraId="482E5420"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45E3634" w14:textId="77777777" w:rsidR="00F21987" w:rsidRDefault="00F21987">
            <w:pPr>
              <w:rPr>
                <w:rFonts w:ascii="Courier" w:hAnsi="Courier"/>
                <w:caps/>
                <w:sz w:val="18"/>
              </w:rPr>
            </w:pPr>
            <w:r>
              <w:rPr>
                <w:rFonts w:ascii="Courier" w:hAnsi="Courier"/>
                <w:caps/>
                <w:sz w:val="18"/>
              </w:rPr>
              <w:t>VI_ATTR_GPIB_SYS_CNTRL_STATE</w:t>
            </w:r>
          </w:p>
        </w:tc>
      </w:tr>
      <w:tr w:rsidR="00F21987" w:rsidRPr="00851DA4" w14:paraId="3D120EBB" w14:textId="77777777">
        <w:tc>
          <w:tcPr>
            <w:tcW w:w="4788" w:type="dxa"/>
          </w:tcPr>
          <w:p w14:paraId="75EB47B8"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5E2B4565" w14:textId="77777777" w:rsidR="00F21987" w:rsidRPr="00851DA4" w:rsidRDefault="00F21987">
            <w:pPr>
              <w:rPr>
                <w:rFonts w:ascii="Courier" w:hAnsi="Courier"/>
                <w:caps/>
                <w:sz w:val="18"/>
                <w:lang w:val="it-IT"/>
              </w:rPr>
            </w:pPr>
            <w:r w:rsidRPr="00851DA4">
              <w:rPr>
                <w:rFonts w:ascii="Courier" w:hAnsi="Courier"/>
                <w:caps/>
                <w:sz w:val="18"/>
                <w:lang w:val="it-IT"/>
              </w:rPr>
              <w:t>VI_ATTR_GPIB_HS488_CBL_LEN</w:t>
            </w:r>
          </w:p>
        </w:tc>
      </w:tr>
      <w:tr w:rsidR="00F21987" w:rsidRPr="00851DA4" w14:paraId="5DF6C293" w14:textId="77777777">
        <w:tc>
          <w:tcPr>
            <w:tcW w:w="4788" w:type="dxa"/>
          </w:tcPr>
          <w:p w14:paraId="78CBEA01"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41DD32E8"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255548" w14:paraId="69D52D33" w14:textId="77777777">
        <w:tc>
          <w:tcPr>
            <w:tcW w:w="4788" w:type="dxa"/>
          </w:tcPr>
          <w:p w14:paraId="5E936881" w14:textId="77777777" w:rsidR="00255548" w:rsidRDefault="00255548">
            <w:pPr>
              <w:rPr>
                <w:rFonts w:ascii="Courier" w:hAnsi="Courier"/>
                <w:caps/>
                <w:sz w:val="18"/>
              </w:rPr>
            </w:pPr>
            <w:r>
              <w:rPr>
                <w:rFonts w:ascii="Courier" w:hAnsi="Courier"/>
                <w:sz w:val="18"/>
              </w:rPr>
              <w:t>VI_ATTR_RD_BUF_SIZE</w:t>
            </w:r>
          </w:p>
        </w:tc>
        <w:tc>
          <w:tcPr>
            <w:tcW w:w="4788" w:type="dxa"/>
          </w:tcPr>
          <w:p w14:paraId="581CF44E" w14:textId="77777777" w:rsidR="00255548" w:rsidRDefault="00255548">
            <w:pPr>
              <w:rPr>
                <w:rFonts w:ascii="Courier" w:hAnsi="Courier"/>
                <w:caps/>
                <w:sz w:val="18"/>
              </w:rPr>
            </w:pPr>
            <w:r>
              <w:rPr>
                <w:rFonts w:ascii="Courier" w:hAnsi="Courier"/>
                <w:sz w:val="18"/>
              </w:rPr>
              <w:t>VI_ATTR_WR_BUF_SIZE</w:t>
            </w:r>
          </w:p>
        </w:tc>
      </w:tr>
    </w:tbl>
    <w:p w14:paraId="3233E7B4" w14:textId="77777777" w:rsidR="008574C2" w:rsidRPr="008574C2" w:rsidRDefault="008574C2" w:rsidP="008574C2">
      <w:pPr>
        <w:rPr>
          <w:b/>
          <w:sz w:val="16"/>
          <w:szCs w:val="16"/>
        </w:rPr>
      </w:pPr>
    </w:p>
    <w:p w14:paraId="0C4CA6A1" w14:textId="77777777" w:rsidR="00F21987" w:rsidRDefault="00F21987">
      <w:pPr>
        <w:rPr>
          <w:sz w:val="20"/>
        </w:rPr>
      </w:pPr>
      <w:r>
        <w:rPr>
          <w:b/>
          <w:sz w:val="20"/>
        </w:rPr>
        <w:t>BACKPLANE Resource</w:t>
      </w:r>
    </w:p>
    <w:tbl>
      <w:tblPr>
        <w:tblW w:w="9576" w:type="dxa"/>
        <w:tblInd w:w="720" w:type="dxa"/>
        <w:tblLayout w:type="fixed"/>
        <w:tblLook w:val="0000" w:firstRow="0" w:lastRow="0" w:firstColumn="0" w:lastColumn="0" w:noHBand="0" w:noVBand="0"/>
      </w:tblPr>
      <w:tblGrid>
        <w:gridCol w:w="4788"/>
        <w:gridCol w:w="4788"/>
      </w:tblGrid>
      <w:tr w:rsidR="00F21987" w14:paraId="08055B09" w14:textId="77777777">
        <w:tc>
          <w:tcPr>
            <w:tcW w:w="4788" w:type="dxa"/>
          </w:tcPr>
          <w:p w14:paraId="73A137D7" w14:textId="77777777" w:rsidR="00F21987" w:rsidRDefault="00F21987">
            <w:pPr>
              <w:rPr>
                <w:rFonts w:ascii="Courier" w:hAnsi="Courier"/>
                <w:caps/>
                <w:sz w:val="18"/>
              </w:rPr>
            </w:pPr>
            <w:r>
              <w:rPr>
                <w:rFonts w:ascii="Courier" w:hAnsi="Courier"/>
                <w:caps/>
                <w:sz w:val="18"/>
              </w:rPr>
              <w:t>VI_ATTR_INTF_NUM</w:t>
            </w:r>
          </w:p>
        </w:tc>
        <w:tc>
          <w:tcPr>
            <w:tcW w:w="4788" w:type="dxa"/>
          </w:tcPr>
          <w:p w14:paraId="0AE82CA5" w14:textId="77777777" w:rsidR="00F21987" w:rsidRDefault="00F21987">
            <w:pPr>
              <w:rPr>
                <w:rFonts w:ascii="Courier" w:hAnsi="Courier"/>
                <w:caps/>
                <w:sz w:val="18"/>
              </w:rPr>
            </w:pPr>
            <w:r>
              <w:rPr>
                <w:rFonts w:ascii="Courier" w:hAnsi="Courier"/>
                <w:caps/>
                <w:sz w:val="18"/>
              </w:rPr>
              <w:t>VI_ATTR_MAINFRAME_LA</w:t>
            </w:r>
          </w:p>
        </w:tc>
      </w:tr>
      <w:tr w:rsidR="00F21987" w14:paraId="2698BBC3" w14:textId="77777777">
        <w:tc>
          <w:tcPr>
            <w:tcW w:w="4788" w:type="dxa"/>
          </w:tcPr>
          <w:p w14:paraId="5082185F" w14:textId="77777777" w:rsidR="00F21987" w:rsidRDefault="00F21987">
            <w:pPr>
              <w:rPr>
                <w:rFonts w:ascii="Courier" w:hAnsi="Courier"/>
                <w:caps/>
                <w:sz w:val="18"/>
              </w:rPr>
            </w:pPr>
            <w:r>
              <w:rPr>
                <w:rFonts w:ascii="Courier" w:hAnsi="Courier"/>
                <w:caps/>
                <w:sz w:val="18"/>
              </w:rPr>
              <w:t>VI_ATTR_INTF_TYPE</w:t>
            </w:r>
          </w:p>
        </w:tc>
        <w:tc>
          <w:tcPr>
            <w:tcW w:w="4788" w:type="dxa"/>
          </w:tcPr>
          <w:p w14:paraId="29EDE5E1" w14:textId="77777777" w:rsidR="00F21987" w:rsidRDefault="00F21987">
            <w:pPr>
              <w:rPr>
                <w:rFonts w:ascii="Courier" w:hAnsi="Courier"/>
                <w:caps/>
                <w:sz w:val="18"/>
              </w:rPr>
            </w:pPr>
            <w:r>
              <w:rPr>
                <w:rFonts w:ascii="Courier" w:hAnsi="Courier"/>
                <w:caps/>
                <w:sz w:val="18"/>
              </w:rPr>
              <w:t>VI_ATTR_VXI_VME_SYSFAIL_STATE</w:t>
            </w:r>
          </w:p>
        </w:tc>
      </w:tr>
      <w:tr w:rsidR="00F21987" w:rsidRPr="00851DA4" w14:paraId="1308260B" w14:textId="77777777">
        <w:tc>
          <w:tcPr>
            <w:tcW w:w="4788" w:type="dxa"/>
          </w:tcPr>
          <w:p w14:paraId="4C67E535"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48D0F307" w14:textId="77777777" w:rsidR="00F21987" w:rsidRPr="00851DA4" w:rsidRDefault="00F21987">
            <w:pPr>
              <w:rPr>
                <w:rFonts w:ascii="Courier" w:hAnsi="Courier"/>
                <w:caps/>
                <w:sz w:val="18"/>
                <w:lang w:val="it-IT"/>
              </w:rPr>
            </w:pPr>
            <w:r w:rsidRPr="00851DA4">
              <w:rPr>
                <w:rFonts w:ascii="Courier" w:hAnsi="Courier"/>
                <w:caps/>
                <w:sz w:val="18"/>
                <w:lang w:val="it-IT"/>
              </w:rPr>
              <w:t>VI_ATTR_VXI_VME_INTR_STATUS</w:t>
            </w:r>
          </w:p>
        </w:tc>
      </w:tr>
      <w:tr w:rsidR="005629D5" w:rsidRPr="00851DA4" w14:paraId="5559FAA4" w14:textId="77777777">
        <w:tc>
          <w:tcPr>
            <w:tcW w:w="4788" w:type="dxa"/>
          </w:tcPr>
          <w:p w14:paraId="3AA826F3" w14:textId="77777777" w:rsidR="005629D5" w:rsidRDefault="005629D5">
            <w:pPr>
              <w:rPr>
                <w:rFonts w:ascii="Courier" w:hAnsi="Courier"/>
                <w:caps/>
                <w:sz w:val="18"/>
              </w:rPr>
            </w:pPr>
            <w:r>
              <w:rPr>
                <w:rFonts w:ascii="Courier" w:hAnsi="Courier"/>
                <w:caps/>
                <w:sz w:val="18"/>
              </w:rPr>
              <w:t>VI_ATTR_TMO_VALUE</w:t>
            </w:r>
          </w:p>
        </w:tc>
        <w:tc>
          <w:tcPr>
            <w:tcW w:w="4788" w:type="dxa"/>
          </w:tcPr>
          <w:p w14:paraId="5FEAFF88" w14:textId="77777777" w:rsidR="005629D5" w:rsidRPr="00851DA4" w:rsidRDefault="005629D5">
            <w:pPr>
              <w:rPr>
                <w:rFonts w:ascii="Courier" w:hAnsi="Courier"/>
                <w:caps/>
                <w:sz w:val="18"/>
                <w:lang w:val="it-IT"/>
              </w:rPr>
            </w:pPr>
            <w:r w:rsidRPr="00851DA4">
              <w:rPr>
                <w:rFonts w:ascii="Courier" w:hAnsi="Courier"/>
                <w:caps/>
                <w:sz w:val="18"/>
                <w:lang w:val="it-IT"/>
              </w:rPr>
              <w:t>VI_ATTR_VXI_TRIG_STATUS</w:t>
            </w:r>
          </w:p>
        </w:tc>
      </w:tr>
      <w:tr w:rsidR="005629D5" w:rsidRPr="00851DA4" w14:paraId="3A7787AE" w14:textId="77777777">
        <w:tc>
          <w:tcPr>
            <w:tcW w:w="4788" w:type="dxa"/>
          </w:tcPr>
          <w:p w14:paraId="77F1578A" w14:textId="77777777" w:rsidR="005629D5" w:rsidRDefault="005629D5">
            <w:pPr>
              <w:rPr>
                <w:rFonts w:ascii="Courier" w:hAnsi="Courier"/>
                <w:caps/>
                <w:sz w:val="18"/>
              </w:rPr>
            </w:pPr>
            <w:r>
              <w:rPr>
                <w:rFonts w:ascii="Courier" w:hAnsi="Courier"/>
                <w:caps/>
                <w:sz w:val="18"/>
              </w:rPr>
              <w:t>VI_ATTR_TRIG_ID</w:t>
            </w:r>
          </w:p>
        </w:tc>
        <w:tc>
          <w:tcPr>
            <w:tcW w:w="4788" w:type="dxa"/>
          </w:tcPr>
          <w:p w14:paraId="00B853E7" w14:textId="77777777" w:rsidR="005629D5" w:rsidRPr="00851DA4" w:rsidRDefault="005629D5">
            <w:pPr>
              <w:rPr>
                <w:rFonts w:ascii="Courier" w:hAnsi="Courier"/>
                <w:caps/>
                <w:sz w:val="18"/>
                <w:lang w:val="it-IT"/>
              </w:rPr>
            </w:pPr>
            <w:r w:rsidRPr="00851DA4">
              <w:rPr>
                <w:rFonts w:ascii="Courier" w:hAnsi="Courier"/>
                <w:caps/>
                <w:sz w:val="18"/>
                <w:lang w:val="it-IT"/>
              </w:rPr>
              <w:t>VI_ATTR_GPIB_PRIMARY_ADDR</w:t>
            </w:r>
          </w:p>
        </w:tc>
      </w:tr>
      <w:tr w:rsidR="005629D5" w:rsidRPr="00851DA4" w14:paraId="0672B114" w14:textId="77777777">
        <w:tc>
          <w:tcPr>
            <w:tcW w:w="4788" w:type="dxa"/>
          </w:tcPr>
          <w:p w14:paraId="169CF1FC" w14:textId="77777777" w:rsidR="005629D5" w:rsidRDefault="005629D5">
            <w:pPr>
              <w:rPr>
                <w:rFonts w:ascii="Courier" w:hAnsi="Courier"/>
                <w:caps/>
                <w:sz w:val="18"/>
                <w:lang w:val="it-IT"/>
              </w:rPr>
            </w:pPr>
            <w:r w:rsidRPr="00851DA4">
              <w:rPr>
                <w:rFonts w:ascii="Courier" w:hAnsi="Courier"/>
                <w:caps/>
                <w:sz w:val="18"/>
                <w:lang w:val="it-IT"/>
              </w:rPr>
              <w:t>VI_ATTR_VXI_TRIG_SUPPORT</w:t>
            </w:r>
          </w:p>
          <w:p w14:paraId="1DFC1256" w14:textId="77777777" w:rsidR="00B5171C" w:rsidRPr="00B5171C" w:rsidRDefault="00B5171C">
            <w:pPr>
              <w:rPr>
                <w:rFonts w:ascii="Courier" w:hAnsi="Courier"/>
                <w:caps/>
                <w:sz w:val="18"/>
                <w:lang w:val="it-IT"/>
              </w:rPr>
            </w:pPr>
            <w:r w:rsidRPr="00B5171C">
              <w:rPr>
                <w:rFonts w:ascii="Courier" w:hAnsi="Courier"/>
                <w:caps/>
                <w:sz w:val="18"/>
                <w:lang w:val="it-IT"/>
              </w:rPr>
              <w:t>VI_ATTR_PXI_SRC_TRIG_BUS</w:t>
            </w:r>
          </w:p>
          <w:p w14:paraId="6A583326" w14:textId="77777777" w:rsidR="00B5171C" w:rsidRPr="00851DA4" w:rsidRDefault="00B5171C">
            <w:pPr>
              <w:rPr>
                <w:rFonts w:ascii="Courier" w:hAnsi="Courier"/>
                <w:caps/>
                <w:sz w:val="18"/>
                <w:lang w:val="it-IT"/>
              </w:rPr>
            </w:pPr>
            <w:r w:rsidRPr="00B5171C">
              <w:rPr>
                <w:rFonts w:ascii="Courier" w:hAnsi="Courier"/>
                <w:caps/>
                <w:sz w:val="18"/>
                <w:lang w:val="it-IT"/>
              </w:rPr>
              <w:t>VI_ATTR_PXI_DEST_TRIG_BUS</w:t>
            </w:r>
          </w:p>
        </w:tc>
        <w:tc>
          <w:tcPr>
            <w:tcW w:w="4788" w:type="dxa"/>
          </w:tcPr>
          <w:p w14:paraId="54AF24B3" w14:textId="77777777" w:rsidR="005629D5" w:rsidRDefault="005629D5">
            <w:pPr>
              <w:rPr>
                <w:rFonts w:ascii="Courier" w:hAnsi="Courier"/>
                <w:caps/>
                <w:sz w:val="18"/>
                <w:lang w:val="it-IT"/>
              </w:rPr>
            </w:pPr>
            <w:r w:rsidRPr="00851DA4">
              <w:rPr>
                <w:rFonts w:ascii="Courier" w:hAnsi="Courier"/>
                <w:caps/>
                <w:sz w:val="18"/>
                <w:lang w:val="it-IT"/>
              </w:rPr>
              <w:t>VI_ATTR_GPIB_SECONDARY_ADDR</w:t>
            </w:r>
          </w:p>
          <w:p w14:paraId="5E1FD672" w14:textId="77777777" w:rsidR="00B5171C" w:rsidRPr="00851DA4" w:rsidRDefault="00B5171C">
            <w:pPr>
              <w:rPr>
                <w:rFonts w:ascii="Courier" w:hAnsi="Courier"/>
                <w:caps/>
                <w:sz w:val="18"/>
                <w:lang w:val="it-IT"/>
              </w:rPr>
            </w:pPr>
            <w:r w:rsidRPr="00851DA4">
              <w:rPr>
                <w:rFonts w:ascii="Courier" w:hAnsi="Courier"/>
                <w:caps/>
                <w:sz w:val="18"/>
                <w:lang w:val="it-IT"/>
              </w:rPr>
              <w:t>VI_ATTR_INTF_PARENT_NUM</w:t>
            </w:r>
          </w:p>
        </w:tc>
      </w:tr>
      <w:tr w:rsidR="005629D5" w:rsidRPr="00851DA4" w14:paraId="0E8C6037" w14:textId="77777777">
        <w:tc>
          <w:tcPr>
            <w:tcW w:w="4788" w:type="dxa"/>
          </w:tcPr>
          <w:p w14:paraId="790001B0" w14:textId="77777777" w:rsidR="005629D5" w:rsidRPr="00851DA4" w:rsidRDefault="005629D5">
            <w:pPr>
              <w:rPr>
                <w:rFonts w:ascii="Courier" w:hAnsi="Courier"/>
                <w:caps/>
                <w:sz w:val="18"/>
                <w:lang w:val="it-IT"/>
              </w:rPr>
            </w:pPr>
          </w:p>
        </w:tc>
        <w:tc>
          <w:tcPr>
            <w:tcW w:w="4788" w:type="dxa"/>
          </w:tcPr>
          <w:p w14:paraId="104DAA56" w14:textId="77777777" w:rsidR="005629D5" w:rsidRPr="00851DA4" w:rsidRDefault="005629D5">
            <w:pPr>
              <w:rPr>
                <w:rFonts w:ascii="Courier" w:hAnsi="Courier"/>
                <w:caps/>
                <w:sz w:val="18"/>
                <w:lang w:val="it-IT"/>
              </w:rPr>
            </w:pPr>
          </w:p>
        </w:tc>
      </w:tr>
    </w:tbl>
    <w:p w14:paraId="3A53CF95" w14:textId="77777777" w:rsidR="008574C2" w:rsidRPr="00851DA4" w:rsidRDefault="008574C2" w:rsidP="008574C2">
      <w:pPr>
        <w:rPr>
          <w:b/>
          <w:sz w:val="16"/>
          <w:szCs w:val="16"/>
          <w:lang w:val="it-IT"/>
        </w:rPr>
      </w:pPr>
    </w:p>
    <w:p w14:paraId="3C4F6A69" w14:textId="77777777" w:rsidR="00F21987" w:rsidRDefault="00F21987">
      <w:pPr>
        <w:rPr>
          <w:sz w:val="20"/>
        </w:rPr>
      </w:pPr>
      <w:r>
        <w:rPr>
          <w:b/>
          <w:sz w:val="20"/>
        </w:rPr>
        <w:t>SERVANT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337359FE" w14:textId="77777777">
        <w:tc>
          <w:tcPr>
            <w:tcW w:w="4788" w:type="dxa"/>
          </w:tcPr>
          <w:p w14:paraId="4DB20B78" w14:textId="77777777" w:rsidR="00F21987" w:rsidRDefault="00F21987">
            <w:pPr>
              <w:rPr>
                <w:rFonts w:ascii="Courier" w:hAnsi="Courier"/>
                <w:caps/>
                <w:sz w:val="18"/>
              </w:rPr>
            </w:pPr>
            <w:r>
              <w:rPr>
                <w:rFonts w:ascii="Courier" w:hAnsi="Courier"/>
                <w:caps/>
                <w:sz w:val="18"/>
              </w:rPr>
              <w:t>VI_ATTR_INTF_NUM</w:t>
            </w:r>
          </w:p>
        </w:tc>
        <w:tc>
          <w:tcPr>
            <w:tcW w:w="4788" w:type="dxa"/>
          </w:tcPr>
          <w:p w14:paraId="426EE5D1"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236B93EE" w14:textId="77777777">
        <w:tc>
          <w:tcPr>
            <w:tcW w:w="4788" w:type="dxa"/>
          </w:tcPr>
          <w:p w14:paraId="6B5041A8" w14:textId="77777777" w:rsidR="00F21987" w:rsidRDefault="00F21987">
            <w:pPr>
              <w:rPr>
                <w:rFonts w:ascii="Courier" w:hAnsi="Courier"/>
                <w:caps/>
                <w:sz w:val="18"/>
              </w:rPr>
            </w:pPr>
            <w:r>
              <w:rPr>
                <w:rFonts w:ascii="Courier" w:hAnsi="Courier"/>
                <w:caps/>
                <w:sz w:val="18"/>
              </w:rPr>
              <w:t>VI_ATTR_INTF_TYPE</w:t>
            </w:r>
          </w:p>
        </w:tc>
        <w:tc>
          <w:tcPr>
            <w:tcW w:w="4788" w:type="dxa"/>
          </w:tcPr>
          <w:p w14:paraId="00F3C8D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0703CDF0" w14:textId="77777777">
        <w:tc>
          <w:tcPr>
            <w:tcW w:w="4788" w:type="dxa"/>
          </w:tcPr>
          <w:p w14:paraId="7116C60F"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11B9266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F920E3D" w14:textId="77777777">
        <w:tc>
          <w:tcPr>
            <w:tcW w:w="4788" w:type="dxa"/>
          </w:tcPr>
          <w:p w14:paraId="3800155A" w14:textId="77777777" w:rsidR="00F21987" w:rsidRDefault="00F21987">
            <w:pPr>
              <w:rPr>
                <w:rFonts w:ascii="Courier" w:hAnsi="Courier"/>
                <w:caps/>
                <w:sz w:val="18"/>
              </w:rPr>
            </w:pPr>
            <w:r>
              <w:rPr>
                <w:rFonts w:ascii="Courier" w:hAnsi="Courier"/>
                <w:caps/>
                <w:sz w:val="18"/>
              </w:rPr>
              <w:t>VI_ATTR_SEND_END_EN</w:t>
            </w:r>
          </w:p>
        </w:tc>
        <w:tc>
          <w:tcPr>
            <w:tcW w:w="4788" w:type="dxa"/>
          </w:tcPr>
          <w:p w14:paraId="763FFB21"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F7ABA31" w14:textId="77777777">
        <w:tc>
          <w:tcPr>
            <w:tcW w:w="4788" w:type="dxa"/>
          </w:tcPr>
          <w:p w14:paraId="7138E757" w14:textId="77777777" w:rsidR="00F21987" w:rsidRDefault="00F21987">
            <w:pPr>
              <w:rPr>
                <w:rFonts w:ascii="Courier" w:hAnsi="Courier"/>
                <w:caps/>
                <w:sz w:val="18"/>
              </w:rPr>
            </w:pPr>
            <w:r>
              <w:rPr>
                <w:rFonts w:ascii="Courier" w:hAnsi="Courier"/>
                <w:caps/>
                <w:sz w:val="18"/>
              </w:rPr>
              <w:t>VI_ATTR_TERMCHAR</w:t>
            </w:r>
          </w:p>
        </w:tc>
        <w:tc>
          <w:tcPr>
            <w:tcW w:w="4788" w:type="dxa"/>
          </w:tcPr>
          <w:p w14:paraId="2F0FE2C0"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2A685540" w14:textId="77777777">
        <w:tc>
          <w:tcPr>
            <w:tcW w:w="4788" w:type="dxa"/>
          </w:tcPr>
          <w:p w14:paraId="7245A67D" w14:textId="77777777" w:rsidR="00F21987" w:rsidRDefault="00F21987">
            <w:pPr>
              <w:rPr>
                <w:rFonts w:ascii="Courier" w:hAnsi="Courier"/>
                <w:caps/>
                <w:sz w:val="18"/>
              </w:rPr>
            </w:pPr>
            <w:r>
              <w:rPr>
                <w:rFonts w:ascii="Courier" w:hAnsi="Courier"/>
                <w:caps/>
                <w:sz w:val="18"/>
              </w:rPr>
              <w:t>VI_ATTR_TERMCHAR_EN</w:t>
            </w:r>
          </w:p>
        </w:tc>
        <w:tc>
          <w:tcPr>
            <w:tcW w:w="4788" w:type="dxa"/>
          </w:tcPr>
          <w:p w14:paraId="75110E8E"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6F459351" w14:textId="77777777">
        <w:tc>
          <w:tcPr>
            <w:tcW w:w="4788" w:type="dxa"/>
          </w:tcPr>
          <w:p w14:paraId="7F9B2EDF" w14:textId="77777777" w:rsidR="00F21987" w:rsidRDefault="00F21987">
            <w:pPr>
              <w:rPr>
                <w:rFonts w:ascii="Courier" w:hAnsi="Courier"/>
                <w:caps/>
                <w:sz w:val="18"/>
              </w:rPr>
            </w:pPr>
            <w:r>
              <w:rPr>
                <w:rFonts w:ascii="Courier" w:hAnsi="Courier"/>
                <w:caps/>
                <w:sz w:val="18"/>
              </w:rPr>
              <w:t>VI_ATTR_TMO_VALUE</w:t>
            </w:r>
          </w:p>
        </w:tc>
        <w:tc>
          <w:tcPr>
            <w:tcW w:w="4788" w:type="dxa"/>
          </w:tcPr>
          <w:p w14:paraId="7F620ACF"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F21987" w14:paraId="359C4C08" w14:textId="77777777">
        <w:tc>
          <w:tcPr>
            <w:tcW w:w="4788" w:type="dxa"/>
          </w:tcPr>
          <w:p w14:paraId="5B318ED3"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17410CFF" w14:textId="77777777" w:rsidR="00F21987" w:rsidRDefault="00F21987">
            <w:pPr>
              <w:rPr>
                <w:rFonts w:ascii="Courier" w:hAnsi="Courier"/>
                <w:caps/>
                <w:sz w:val="18"/>
              </w:rPr>
            </w:pPr>
            <w:r>
              <w:rPr>
                <w:rFonts w:ascii="Courier" w:hAnsi="Courier"/>
                <w:caps/>
                <w:sz w:val="18"/>
              </w:rPr>
              <w:t xml:space="preserve">VI_ATTR_CMDR_LA </w:t>
            </w:r>
          </w:p>
        </w:tc>
      </w:tr>
      <w:tr w:rsidR="00F21987" w14:paraId="23750230" w14:textId="77777777">
        <w:tc>
          <w:tcPr>
            <w:tcW w:w="4788" w:type="dxa"/>
          </w:tcPr>
          <w:p w14:paraId="481DADFD"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35A8B002" w14:textId="77777777" w:rsidR="00F21987" w:rsidRDefault="00F21987">
            <w:pPr>
              <w:rPr>
                <w:rFonts w:ascii="Courier" w:hAnsi="Courier"/>
                <w:caps/>
                <w:sz w:val="18"/>
              </w:rPr>
            </w:pPr>
            <w:r>
              <w:rPr>
                <w:rFonts w:ascii="Courier" w:hAnsi="Courier"/>
                <w:caps/>
                <w:sz w:val="18"/>
              </w:rPr>
              <w:t>VI_ATTR_IO_PROT</w:t>
            </w:r>
          </w:p>
        </w:tc>
      </w:tr>
      <w:tr w:rsidR="00F21987" w14:paraId="6585BD47" w14:textId="77777777">
        <w:tc>
          <w:tcPr>
            <w:tcW w:w="4788" w:type="dxa"/>
          </w:tcPr>
          <w:p w14:paraId="5AE1AD86" w14:textId="77777777" w:rsidR="00F21987" w:rsidRDefault="00F21987">
            <w:pPr>
              <w:rPr>
                <w:rFonts w:ascii="Courier" w:hAnsi="Courier"/>
                <w:caps/>
                <w:sz w:val="18"/>
              </w:rPr>
            </w:pPr>
            <w:r>
              <w:rPr>
                <w:rFonts w:ascii="Courier" w:hAnsi="Courier"/>
                <w:caps/>
                <w:sz w:val="18"/>
              </w:rPr>
              <w:t xml:space="preserve">VI_ATTR_VXI_LA </w:t>
            </w:r>
          </w:p>
        </w:tc>
        <w:tc>
          <w:tcPr>
            <w:tcW w:w="4788" w:type="dxa"/>
          </w:tcPr>
          <w:p w14:paraId="1ECACF77" w14:textId="77777777" w:rsidR="00F21987" w:rsidRDefault="00F21987">
            <w:pPr>
              <w:rPr>
                <w:rFonts w:ascii="Courier" w:hAnsi="Courier"/>
                <w:caps/>
                <w:sz w:val="18"/>
              </w:rPr>
            </w:pPr>
            <w:r>
              <w:rPr>
                <w:rFonts w:ascii="Courier" w:hAnsi="Courier"/>
                <w:caps/>
                <w:sz w:val="18"/>
              </w:rPr>
              <w:t>VI_ATTR_TRIG_ID</w:t>
            </w:r>
          </w:p>
        </w:tc>
      </w:tr>
    </w:tbl>
    <w:p w14:paraId="56BB3DB5" w14:textId="77777777" w:rsidR="008574C2" w:rsidRPr="008574C2" w:rsidRDefault="008574C2" w:rsidP="008574C2">
      <w:pPr>
        <w:rPr>
          <w:b/>
          <w:sz w:val="16"/>
          <w:szCs w:val="16"/>
        </w:rPr>
      </w:pPr>
    </w:p>
    <w:p w14:paraId="683B3EB0" w14:textId="77777777" w:rsidR="00F21987" w:rsidRDefault="00F21987">
      <w:pPr>
        <w:rPr>
          <w:sz w:val="20"/>
        </w:rPr>
      </w:pPr>
      <w:r>
        <w:rPr>
          <w:b/>
          <w:sz w:val="20"/>
        </w:rPr>
        <w:t>SOCKET Resource</w:t>
      </w:r>
    </w:p>
    <w:tbl>
      <w:tblPr>
        <w:tblW w:w="0" w:type="auto"/>
        <w:tblInd w:w="720" w:type="dxa"/>
        <w:tblLayout w:type="fixed"/>
        <w:tblLook w:val="0000" w:firstRow="0" w:lastRow="0" w:firstColumn="0" w:lastColumn="0" w:noHBand="0" w:noVBand="0"/>
      </w:tblPr>
      <w:tblGrid>
        <w:gridCol w:w="4788"/>
        <w:gridCol w:w="4788"/>
      </w:tblGrid>
      <w:tr w:rsidR="00F21987" w:rsidRPr="00851DA4" w14:paraId="0A6D249C" w14:textId="77777777">
        <w:tc>
          <w:tcPr>
            <w:tcW w:w="4788" w:type="dxa"/>
          </w:tcPr>
          <w:p w14:paraId="43E0E265" w14:textId="77777777" w:rsidR="00F21987" w:rsidRDefault="00F21987">
            <w:pPr>
              <w:rPr>
                <w:rFonts w:ascii="Courier" w:hAnsi="Courier"/>
                <w:caps/>
                <w:sz w:val="18"/>
              </w:rPr>
            </w:pPr>
            <w:r>
              <w:rPr>
                <w:rFonts w:ascii="Courier" w:hAnsi="Courier"/>
                <w:caps/>
                <w:sz w:val="18"/>
              </w:rPr>
              <w:t>VI_ATTR_INTF_NUM</w:t>
            </w:r>
          </w:p>
        </w:tc>
        <w:tc>
          <w:tcPr>
            <w:tcW w:w="4788" w:type="dxa"/>
          </w:tcPr>
          <w:p w14:paraId="255A0B38"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4A126303" w14:textId="77777777">
        <w:tc>
          <w:tcPr>
            <w:tcW w:w="4788" w:type="dxa"/>
          </w:tcPr>
          <w:p w14:paraId="1822302B" w14:textId="77777777" w:rsidR="00F21987" w:rsidRDefault="00F21987">
            <w:pPr>
              <w:rPr>
                <w:rFonts w:ascii="Courier" w:hAnsi="Courier"/>
                <w:caps/>
                <w:sz w:val="18"/>
              </w:rPr>
            </w:pPr>
            <w:r>
              <w:rPr>
                <w:rFonts w:ascii="Courier" w:hAnsi="Courier"/>
                <w:caps/>
                <w:sz w:val="18"/>
              </w:rPr>
              <w:t>VI_ATTR_INTF_TYPE</w:t>
            </w:r>
          </w:p>
        </w:tc>
        <w:tc>
          <w:tcPr>
            <w:tcW w:w="4788" w:type="dxa"/>
          </w:tcPr>
          <w:p w14:paraId="729E9DA3"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7D08FF2C" w14:textId="77777777">
        <w:tc>
          <w:tcPr>
            <w:tcW w:w="4788" w:type="dxa"/>
          </w:tcPr>
          <w:p w14:paraId="3E6D3A0A"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7F586433"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19B96A74" w14:textId="77777777">
        <w:tc>
          <w:tcPr>
            <w:tcW w:w="4788" w:type="dxa"/>
          </w:tcPr>
          <w:p w14:paraId="5D32248F" w14:textId="77777777" w:rsidR="00F21987" w:rsidRDefault="00F21987">
            <w:pPr>
              <w:rPr>
                <w:rFonts w:ascii="Courier" w:hAnsi="Courier"/>
                <w:caps/>
                <w:sz w:val="18"/>
              </w:rPr>
            </w:pPr>
            <w:r>
              <w:rPr>
                <w:rFonts w:ascii="Courier" w:hAnsi="Courier"/>
                <w:caps/>
                <w:sz w:val="18"/>
              </w:rPr>
              <w:t>VI_ATTR_SEND_END_EN</w:t>
            </w:r>
          </w:p>
        </w:tc>
        <w:tc>
          <w:tcPr>
            <w:tcW w:w="4788" w:type="dxa"/>
          </w:tcPr>
          <w:p w14:paraId="67B1593D"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14:paraId="10F1EA38" w14:textId="77777777">
        <w:tc>
          <w:tcPr>
            <w:tcW w:w="4788" w:type="dxa"/>
          </w:tcPr>
          <w:p w14:paraId="7935B031" w14:textId="77777777" w:rsidR="00F21987" w:rsidRDefault="00F21987">
            <w:pPr>
              <w:rPr>
                <w:rFonts w:ascii="Courier" w:hAnsi="Courier"/>
                <w:caps/>
                <w:sz w:val="18"/>
              </w:rPr>
            </w:pPr>
            <w:r>
              <w:rPr>
                <w:rFonts w:ascii="Courier" w:hAnsi="Courier"/>
                <w:caps/>
                <w:sz w:val="18"/>
              </w:rPr>
              <w:t>VI_ATTR_TERMCHAR</w:t>
            </w:r>
          </w:p>
        </w:tc>
        <w:tc>
          <w:tcPr>
            <w:tcW w:w="4788" w:type="dxa"/>
          </w:tcPr>
          <w:p w14:paraId="1BB52FA7" w14:textId="77777777" w:rsidR="00F21987" w:rsidRDefault="00F21987">
            <w:pPr>
              <w:rPr>
                <w:rFonts w:ascii="Courier" w:hAnsi="Courier"/>
                <w:caps/>
                <w:sz w:val="18"/>
              </w:rPr>
            </w:pPr>
            <w:r>
              <w:rPr>
                <w:rFonts w:ascii="Courier" w:hAnsi="Courier"/>
                <w:caps/>
                <w:sz w:val="18"/>
              </w:rPr>
              <w:t>VI_ATTR_TCPIP_ADDR</w:t>
            </w:r>
          </w:p>
        </w:tc>
      </w:tr>
      <w:tr w:rsidR="00F21987" w14:paraId="6453B3FF" w14:textId="77777777">
        <w:tc>
          <w:tcPr>
            <w:tcW w:w="4788" w:type="dxa"/>
          </w:tcPr>
          <w:p w14:paraId="2BB323F0" w14:textId="77777777" w:rsidR="00F21987" w:rsidRDefault="00F21987">
            <w:pPr>
              <w:rPr>
                <w:rFonts w:ascii="Courier" w:hAnsi="Courier"/>
                <w:caps/>
                <w:sz w:val="18"/>
              </w:rPr>
            </w:pPr>
            <w:r>
              <w:rPr>
                <w:rFonts w:ascii="Courier" w:hAnsi="Courier"/>
                <w:caps/>
                <w:sz w:val="18"/>
              </w:rPr>
              <w:t>VI_ATTR_TERMCHAR_EN</w:t>
            </w:r>
          </w:p>
        </w:tc>
        <w:tc>
          <w:tcPr>
            <w:tcW w:w="4788" w:type="dxa"/>
          </w:tcPr>
          <w:p w14:paraId="12766D81" w14:textId="77777777" w:rsidR="00F21987" w:rsidRDefault="00F21987">
            <w:pPr>
              <w:rPr>
                <w:rFonts w:ascii="Courier" w:hAnsi="Courier"/>
                <w:caps/>
                <w:sz w:val="18"/>
              </w:rPr>
            </w:pPr>
            <w:r>
              <w:rPr>
                <w:rFonts w:ascii="Courier" w:hAnsi="Courier"/>
                <w:caps/>
                <w:sz w:val="18"/>
              </w:rPr>
              <w:t>VI_ATTR_TCPIP_HOSTNAME</w:t>
            </w:r>
          </w:p>
        </w:tc>
      </w:tr>
      <w:tr w:rsidR="00F21987" w14:paraId="65CA5CF0" w14:textId="77777777">
        <w:tc>
          <w:tcPr>
            <w:tcW w:w="4788" w:type="dxa"/>
          </w:tcPr>
          <w:p w14:paraId="7A2D1812" w14:textId="77777777" w:rsidR="00F21987" w:rsidRDefault="00F21987">
            <w:pPr>
              <w:rPr>
                <w:rFonts w:ascii="Courier" w:hAnsi="Courier"/>
                <w:caps/>
                <w:sz w:val="18"/>
              </w:rPr>
            </w:pPr>
            <w:r>
              <w:rPr>
                <w:rFonts w:ascii="Courier" w:hAnsi="Courier"/>
                <w:caps/>
                <w:sz w:val="18"/>
              </w:rPr>
              <w:t>VI_ATTR_TMO_VALUE</w:t>
            </w:r>
          </w:p>
        </w:tc>
        <w:tc>
          <w:tcPr>
            <w:tcW w:w="4788" w:type="dxa"/>
          </w:tcPr>
          <w:p w14:paraId="2F0173F5" w14:textId="77777777" w:rsidR="00F21987" w:rsidRDefault="00F21987">
            <w:pPr>
              <w:rPr>
                <w:rFonts w:ascii="Courier" w:hAnsi="Courier"/>
                <w:caps/>
                <w:sz w:val="18"/>
              </w:rPr>
            </w:pPr>
            <w:r>
              <w:rPr>
                <w:rFonts w:ascii="Courier" w:hAnsi="Courier"/>
                <w:caps/>
                <w:sz w:val="18"/>
              </w:rPr>
              <w:t>VI_ATTR_TCPIP_PROT</w:t>
            </w:r>
          </w:p>
        </w:tc>
      </w:tr>
      <w:tr w:rsidR="00F21987" w14:paraId="4F0F009B" w14:textId="77777777">
        <w:tc>
          <w:tcPr>
            <w:tcW w:w="4788" w:type="dxa"/>
          </w:tcPr>
          <w:p w14:paraId="1F5C4259" w14:textId="77777777" w:rsidR="00F21987" w:rsidRDefault="00F21987">
            <w:pPr>
              <w:rPr>
                <w:rFonts w:ascii="Courier" w:hAnsi="Courier"/>
                <w:caps/>
                <w:sz w:val="18"/>
              </w:rPr>
            </w:pPr>
            <w:r>
              <w:rPr>
                <w:rFonts w:ascii="Courier" w:hAnsi="Courier"/>
                <w:caps/>
                <w:sz w:val="18"/>
              </w:rPr>
              <w:t>VI_ATTR_TCPIP_NODELAY</w:t>
            </w:r>
          </w:p>
        </w:tc>
        <w:tc>
          <w:tcPr>
            <w:tcW w:w="4788" w:type="dxa"/>
          </w:tcPr>
          <w:p w14:paraId="316A1E09" w14:textId="77777777" w:rsidR="00F21987" w:rsidRDefault="00F21987">
            <w:pPr>
              <w:rPr>
                <w:rFonts w:ascii="Courier" w:hAnsi="Courier"/>
                <w:caps/>
                <w:sz w:val="18"/>
              </w:rPr>
            </w:pPr>
            <w:r>
              <w:rPr>
                <w:rFonts w:ascii="Courier" w:hAnsi="Courier"/>
                <w:caps/>
                <w:sz w:val="18"/>
              </w:rPr>
              <w:t>VI_ATTR_IO_PORT</w:t>
            </w:r>
          </w:p>
        </w:tc>
      </w:tr>
      <w:tr w:rsidR="00F21987" w14:paraId="78B026D7" w14:textId="77777777">
        <w:tc>
          <w:tcPr>
            <w:tcW w:w="4788" w:type="dxa"/>
          </w:tcPr>
          <w:p w14:paraId="0D972323" w14:textId="77777777" w:rsidR="00F21987" w:rsidRDefault="00F21987">
            <w:pPr>
              <w:rPr>
                <w:rFonts w:ascii="Courier" w:hAnsi="Courier"/>
                <w:caps/>
                <w:sz w:val="18"/>
              </w:rPr>
            </w:pPr>
            <w:r>
              <w:rPr>
                <w:rFonts w:ascii="Courier" w:hAnsi="Courier"/>
                <w:caps/>
                <w:sz w:val="18"/>
              </w:rPr>
              <w:t>VI_ATTR_TCPIP_KEEPALIVE</w:t>
            </w:r>
          </w:p>
        </w:tc>
        <w:tc>
          <w:tcPr>
            <w:tcW w:w="4788" w:type="dxa"/>
          </w:tcPr>
          <w:p w14:paraId="7A2BAD9C" w14:textId="77777777" w:rsidR="00F21987" w:rsidRDefault="00F21987">
            <w:pPr>
              <w:rPr>
                <w:rFonts w:ascii="Courier" w:hAnsi="Courier"/>
                <w:caps/>
                <w:sz w:val="18"/>
              </w:rPr>
            </w:pPr>
          </w:p>
        </w:tc>
      </w:tr>
      <w:tr w:rsidR="00255548" w14:paraId="3B07133C" w14:textId="77777777">
        <w:tc>
          <w:tcPr>
            <w:tcW w:w="4788" w:type="dxa"/>
          </w:tcPr>
          <w:p w14:paraId="18CEF8F9" w14:textId="77777777" w:rsidR="00255548" w:rsidRDefault="00255548">
            <w:pPr>
              <w:rPr>
                <w:rFonts w:ascii="Courier" w:hAnsi="Courier"/>
                <w:caps/>
                <w:sz w:val="18"/>
              </w:rPr>
            </w:pPr>
            <w:r>
              <w:rPr>
                <w:rFonts w:ascii="Courier" w:hAnsi="Courier"/>
                <w:sz w:val="18"/>
              </w:rPr>
              <w:t>VI_ATTR_RD_BUF_SIZE</w:t>
            </w:r>
          </w:p>
        </w:tc>
        <w:tc>
          <w:tcPr>
            <w:tcW w:w="4788" w:type="dxa"/>
          </w:tcPr>
          <w:p w14:paraId="57322D77" w14:textId="77777777" w:rsidR="00255548" w:rsidRDefault="00255548">
            <w:pPr>
              <w:rPr>
                <w:rFonts w:ascii="Courier" w:hAnsi="Courier"/>
                <w:caps/>
                <w:sz w:val="18"/>
              </w:rPr>
            </w:pPr>
            <w:r>
              <w:rPr>
                <w:rFonts w:ascii="Courier" w:hAnsi="Courier"/>
                <w:sz w:val="18"/>
              </w:rPr>
              <w:t>VI_ATTR_WR_BUF_SIZE</w:t>
            </w:r>
          </w:p>
        </w:tc>
      </w:tr>
    </w:tbl>
    <w:p w14:paraId="1979B8F2" w14:textId="77777777" w:rsidR="00F21987" w:rsidRDefault="00F21987">
      <w:pPr>
        <w:rPr>
          <w:sz w:val="28"/>
        </w:rPr>
      </w:pPr>
    </w:p>
    <w:p w14:paraId="6DB8CEB7" w14:textId="77777777" w:rsidR="00F21987" w:rsidRDefault="00F21987">
      <w:pPr>
        <w:rPr>
          <w:b/>
          <w:sz w:val="28"/>
        </w:rPr>
        <w:sectPr w:rsidR="00F21987">
          <w:headerReference w:type="even" r:id="rId135"/>
          <w:headerReference w:type="default" r:id="rId136"/>
          <w:footnotePr>
            <w:numRestart w:val="eachPage"/>
          </w:footnotePr>
          <w:pgSz w:w="12240" w:h="15840"/>
          <w:pgMar w:top="1440" w:right="1440" w:bottom="-1440" w:left="1440" w:header="720" w:footer="720" w:gutter="0"/>
          <w:pgNumType w:start="1"/>
          <w:cols w:space="720"/>
        </w:sectPr>
      </w:pPr>
    </w:p>
    <w:p w14:paraId="65DF2229" w14:textId="77777777" w:rsidR="00F21987" w:rsidRDefault="00F21987">
      <w:pPr>
        <w:pStyle w:val="Head1"/>
      </w:pPr>
      <w:bookmarkStart w:id="687" w:name="_Toc135102836"/>
      <w:bookmarkStart w:id="688" w:name="_Toc444277186"/>
      <w:r>
        <w:lastRenderedPageBreak/>
        <w:t>B.2  Summary of Events</w:t>
      </w:r>
      <w:bookmarkEnd w:id="687"/>
      <w:bookmarkEnd w:id="688"/>
    </w:p>
    <w:p w14:paraId="3C2E7D73" w14:textId="77777777" w:rsidR="00F21987" w:rsidRDefault="00F21987">
      <w:pPr>
        <w:rPr>
          <w:b/>
          <w:sz w:val="28"/>
        </w:rPr>
      </w:pPr>
    </w:p>
    <w:p w14:paraId="5E8F7699" w14:textId="77777777" w:rsidR="00F21987" w:rsidRDefault="00F21987">
      <w:pPr>
        <w:jc w:val="both"/>
        <w:rPr>
          <w:b/>
          <w:sz w:val="20"/>
        </w:rPr>
      </w:pPr>
      <w:r>
        <w:rPr>
          <w:b/>
          <w:sz w:val="20"/>
        </w:rPr>
        <w:t>VISA Resource Template</w:t>
      </w:r>
    </w:p>
    <w:p w14:paraId="40C5B2E9" w14:textId="77777777" w:rsidR="00F21987" w:rsidRDefault="00F21987">
      <w:pPr>
        <w:rPr>
          <w:sz w:val="20"/>
        </w:rPr>
      </w:pPr>
      <w:r>
        <w:rPr>
          <w:sz w:val="20"/>
        </w:rPr>
        <w:t>(These events are based on the VISA Resource Template and are available to all other resources.)</w:t>
      </w:r>
    </w:p>
    <w:p w14:paraId="7B6D5AA0" w14:textId="77777777" w:rsidR="00F21987" w:rsidRDefault="00F21987">
      <w:pPr>
        <w:ind w:left="720"/>
        <w:rPr>
          <w:rFonts w:ascii="Courier" w:hAnsi="Courier"/>
          <w:sz w:val="18"/>
        </w:rPr>
      </w:pPr>
      <w:r>
        <w:rPr>
          <w:rFonts w:ascii="Courier" w:hAnsi="Courier"/>
          <w:sz w:val="18"/>
        </w:rPr>
        <w:t>VI_EVENT_EXCEPTION</w:t>
      </w:r>
    </w:p>
    <w:p w14:paraId="2D3A9EFE" w14:textId="77777777" w:rsidR="00F21987" w:rsidRDefault="00F21987">
      <w:pPr>
        <w:ind w:left="540"/>
        <w:rPr>
          <w:rFonts w:ascii="Courier" w:hAnsi="Courier"/>
        </w:rPr>
      </w:pPr>
    </w:p>
    <w:p w14:paraId="3CF23B48" w14:textId="77777777" w:rsidR="00F21987" w:rsidRDefault="00F21987">
      <w:pPr>
        <w:rPr>
          <w:sz w:val="20"/>
        </w:rPr>
      </w:pPr>
      <w:r>
        <w:rPr>
          <w:b/>
          <w:sz w:val="20"/>
        </w:rPr>
        <w:t>INSTR Resource</w:t>
      </w:r>
    </w:p>
    <w:p w14:paraId="33D91E29" w14:textId="77777777" w:rsidR="00F21987" w:rsidRDefault="00F21987">
      <w:pPr>
        <w:ind w:left="720"/>
        <w:rPr>
          <w:rFonts w:ascii="Courier" w:hAnsi="Courier"/>
          <w:sz w:val="18"/>
        </w:rPr>
      </w:pPr>
      <w:r>
        <w:rPr>
          <w:rFonts w:ascii="Courier" w:hAnsi="Courier"/>
          <w:sz w:val="18"/>
        </w:rPr>
        <w:t>VI_EVENT_IO_COMPLETION</w:t>
      </w:r>
    </w:p>
    <w:p w14:paraId="2B66DF0A" w14:textId="77777777" w:rsidR="00F21987" w:rsidRDefault="00F21987">
      <w:pPr>
        <w:ind w:left="720"/>
        <w:rPr>
          <w:rFonts w:ascii="Courier" w:hAnsi="Courier"/>
          <w:sz w:val="18"/>
        </w:rPr>
      </w:pPr>
      <w:r>
        <w:rPr>
          <w:rFonts w:ascii="Courier" w:hAnsi="Courier"/>
          <w:sz w:val="18"/>
        </w:rPr>
        <w:t>VI_EVENT_SERVICE_REQ</w:t>
      </w:r>
    </w:p>
    <w:p w14:paraId="24875BCD" w14:textId="77777777" w:rsidR="00F21987" w:rsidRDefault="00F21987">
      <w:pPr>
        <w:ind w:left="720"/>
        <w:rPr>
          <w:rFonts w:ascii="Courier" w:hAnsi="Courier"/>
          <w:sz w:val="18"/>
        </w:rPr>
      </w:pPr>
      <w:r>
        <w:rPr>
          <w:rFonts w:ascii="Courier" w:hAnsi="Courier"/>
          <w:sz w:val="18"/>
        </w:rPr>
        <w:t>VI_EVENT_TRIG</w:t>
      </w:r>
    </w:p>
    <w:p w14:paraId="77D980CA" w14:textId="77777777" w:rsidR="00F21987" w:rsidRDefault="00F21987">
      <w:pPr>
        <w:ind w:left="720"/>
        <w:rPr>
          <w:rFonts w:ascii="Courier" w:hAnsi="Courier"/>
          <w:sz w:val="18"/>
        </w:rPr>
      </w:pPr>
      <w:r>
        <w:rPr>
          <w:rFonts w:ascii="Courier" w:hAnsi="Courier"/>
          <w:sz w:val="18"/>
        </w:rPr>
        <w:t>VI_EVENT_VXI_SIGP</w:t>
      </w:r>
    </w:p>
    <w:p w14:paraId="6E2EC3DC" w14:textId="77777777" w:rsidR="00F21987" w:rsidRDefault="00F21987">
      <w:pPr>
        <w:ind w:left="720"/>
        <w:rPr>
          <w:rFonts w:ascii="Courier" w:hAnsi="Courier"/>
          <w:sz w:val="18"/>
        </w:rPr>
      </w:pPr>
      <w:r>
        <w:rPr>
          <w:rFonts w:ascii="Courier" w:hAnsi="Courier"/>
          <w:sz w:val="18"/>
        </w:rPr>
        <w:t>VI_EVENT_VXI_VME_INTR</w:t>
      </w:r>
    </w:p>
    <w:p w14:paraId="131CC024" w14:textId="77777777" w:rsidR="00F21987" w:rsidRDefault="00F21987">
      <w:pPr>
        <w:ind w:left="720"/>
        <w:rPr>
          <w:rFonts w:ascii="Courier" w:hAnsi="Courier"/>
          <w:sz w:val="18"/>
        </w:rPr>
      </w:pPr>
      <w:r>
        <w:rPr>
          <w:rFonts w:ascii="Courier" w:hAnsi="Courier"/>
          <w:sz w:val="18"/>
        </w:rPr>
        <w:t>VI_EVENT_USB_INTR</w:t>
      </w:r>
    </w:p>
    <w:p w14:paraId="5103EA3C" w14:textId="77777777" w:rsidR="0023789B" w:rsidRDefault="0023789B">
      <w:pPr>
        <w:ind w:left="720"/>
        <w:rPr>
          <w:rFonts w:ascii="Courier" w:hAnsi="Courier"/>
          <w:sz w:val="18"/>
        </w:rPr>
      </w:pPr>
      <w:r>
        <w:rPr>
          <w:rFonts w:ascii="Courier" w:hAnsi="Courier"/>
          <w:sz w:val="18"/>
        </w:rPr>
        <w:t>VI_EVENT_PXI_INTR</w:t>
      </w:r>
    </w:p>
    <w:p w14:paraId="1E3DF2BD" w14:textId="77777777" w:rsidR="00F21987" w:rsidRDefault="00F21987">
      <w:pPr>
        <w:ind w:left="540"/>
        <w:rPr>
          <w:rFonts w:ascii="Courier" w:hAnsi="Courier"/>
        </w:rPr>
      </w:pPr>
    </w:p>
    <w:p w14:paraId="49960890" w14:textId="77777777" w:rsidR="00F21987" w:rsidRPr="00851DA4" w:rsidRDefault="00F21987">
      <w:pPr>
        <w:rPr>
          <w:sz w:val="20"/>
          <w:lang w:val="it-IT"/>
        </w:rPr>
      </w:pPr>
      <w:r w:rsidRPr="00851DA4">
        <w:rPr>
          <w:b/>
          <w:sz w:val="20"/>
          <w:lang w:val="it-IT"/>
        </w:rPr>
        <w:t>MEMACC Resource</w:t>
      </w:r>
    </w:p>
    <w:p w14:paraId="1BD3563B"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159FC7B7" w14:textId="77777777" w:rsidR="00F21987" w:rsidRPr="00851DA4" w:rsidRDefault="00F21987">
      <w:pPr>
        <w:ind w:left="720"/>
        <w:rPr>
          <w:rFonts w:ascii="Courier" w:hAnsi="Courier"/>
          <w:sz w:val="18"/>
          <w:lang w:val="it-IT"/>
        </w:rPr>
      </w:pPr>
    </w:p>
    <w:p w14:paraId="2DBD6663" w14:textId="77777777" w:rsidR="00F21987" w:rsidRPr="00851DA4" w:rsidRDefault="00F21987">
      <w:pPr>
        <w:rPr>
          <w:sz w:val="20"/>
          <w:lang w:val="it-IT"/>
        </w:rPr>
      </w:pPr>
      <w:r w:rsidRPr="00851DA4">
        <w:rPr>
          <w:b/>
          <w:sz w:val="20"/>
          <w:lang w:val="it-IT"/>
        </w:rPr>
        <w:t>INTFC Resource</w:t>
      </w:r>
    </w:p>
    <w:p w14:paraId="560DB290" w14:textId="77777777" w:rsidR="00F21987" w:rsidRPr="00851DA4" w:rsidRDefault="00F21987">
      <w:pPr>
        <w:ind w:left="720"/>
        <w:rPr>
          <w:rFonts w:ascii="Courier" w:hAnsi="Courier"/>
          <w:sz w:val="18"/>
          <w:lang w:val="it-IT"/>
        </w:rPr>
      </w:pPr>
      <w:r w:rsidRPr="00851DA4">
        <w:rPr>
          <w:rFonts w:ascii="Courier" w:hAnsi="Courier"/>
          <w:sz w:val="18"/>
          <w:lang w:val="it-IT"/>
        </w:rPr>
        <w:t>VI_EVENT_GPIB_CIC</w:t>
      </w:r>
    </w:p>
    <w:p w14:paraId="66882CE8" w14:textId="77777777" w:rsidR="00F21987" w:rsidRPr="00851DA4" w:rsidRDefault="00F21987">
      <w:pPr>
        <w:ind w:left="720"/>
        <w:rPr>
          <w:rFonts w:ascii="Courier" w:hAnsi="Courier"/>
          <w:sz w:val="18"/>
          <w:lang w:val="it-IT"/>
        </w:rPr>
      </w:pPr>
      <w:r w:rsidRPr="00851DA4">
        <w:rPr>
          <w:rFonts w:ascii="Courier" w:hAnsi="Courier"/>
          <w:sz w:val="18"/>
          <w:lang w:val="it-IT"/>
        </w:rPr>
        <w:t>VI_EVENT_GPIB_TALK</w:t>
      </w:r>
    </w:p>
    <w:p w14:paraId="112F9E05" w14:textId="77777777" w:rsidR="00F21987" w:rsidRPr="00851DA4" w:rsidRDefault="00F21987">
      <w:pPr>
        <w:ind w:left="720"/>
        <w:rPr>
          <w:rFonts w:ascii="Courier" w:hAnsi="Courier"/>
          <w:sz w:val="18"/>
          <w:lang w:val="it-IT"/>
        </w:rPr>
      </w:pPr>
      <w:r w:rsidRPr="00851DA4">
        <w:rPr>
          <w:rFonts w:ascii="Courier" w:hAnsi="Courier"/>
          <w:sz w:val="18"/>
          <w:lang w:val="it-IT"/>
        </w:rPr>
        <w:t>VI_EVENT_GPIB_LISTEN</w:t>
      </w:r>
    </w:p>
    <w:p w14:paraId="6ACDE235"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776BF486" w14:textId="77777777" w:rsidR="00F21987" w:rsidRPr="00851DA4" w:rsidRDefault="00F21987">
      <w:pPr>
        <w:ind w:left="720"/>
        <w:rPr>
          <w:rFonts w:ascii="Courier" w:hAnsi="Courier"/>
          <w:sz w:val="18"/>
          <w:lang w:val="it-IT"/>
        </w:rPr>
      </w:pPr>
      <w:r w:rsidRPr="00851DA4">
        <w:rPr>
          <w:rFonts w:ascii="Courier" w:hAnsi="Courier"/>
          <w:sz w:val="18"/>
          <w:lang w:val="it-IT"/>
        </w:rPr>
        <w:t>VI_EVENT_TRIG</w:t>
      </w:r>
    </w:p>
    <w:p w14:paraId="0390C0D4"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63423A23" w14:textId="77777777" w:rsidR="00F21987" w:rsidRPr="002B629B" w:rsidRDefault="00F21987">
      <w:pPr>
        <w:ind w:left="720"/>
        <w:rPr>
          <w:rFonts w:ascii="Courier" w:hAnsi="Courier"/>
          <w:sz w:val="18"/>
          <w:lang w:val="it-IT"/>
        </w:rPr>
      </w:pPr>
      <w:r w:rsidRPr="002B629B">
        <w:rPr>
          <w:rFonts w:ascii="Courier" w:hAnsi="Courier"/>
          <w:sz w:val="18"/>
          <w:lang w:val="it-IT"/>
        </w:rPr>
        <w:t>VI_EVENT_SERVICE_REQ</w:t>
      </w:r>
    </w:p>
    <w:p w14:paraId="7EBD4899" w14:textId="77777777" w:rsidR="00F21987" w:rsidRPr="002B629B" w:rsidRDefault="00F21987">
      <w:pPr>
        <w:rPr>
          <w:b/>
          <w:sz w:val="20"/>
          <w:lang w:val="it-IT"/>
        </w:rPr>
      </w:pPr>
    </w:p>
    <w:p w14:paraId="3E970766" w14:textId="77777777" w:rsidR="00F21987" w:rsidRPr="002B629B" w:rsidRDefault="00F21987">
      <w:pPr>
        <w:rPr>
          <w:sz w:val="20"/>
          <w:lang w:val="it-IT"/>
        </w:rPr>
      </w:pPr>
      <w:r w:rsidRPr="002B629B">
        <w:rPr>
          <w:b/>
          <w:sz w:val="20"/>
          <w:lang w:val="it-IT"/>
        </w:rPr>
        <w:t>BACKPLANE Resource</w:t>
      </w:r>
    </w:p>
    <w:p w14:paraId="4303AA99" w14:textId="77777777" w:rsidR="00F21987" w:rsidRPr="002B629B" w:rsidRDefault="00F21987">
      <w:pPr>
        <w:ind w:left="720"/>
        <w:rPr>
          <w:rFonts w:ascii="Courier" w:hAnsi="Courier"/>
          <w:sz w:val="18"/>
          <w:lang w:val="it-IT"/>
        </w:rPr>
      </w:pPr>
      <w:r w:rsidRPr="002B629B">
        <w:rPr>
          <w:rFonts w:ascii="Courier" w:hAnsi="Courier"/>
          <w:sz w:val="18"/>
          <w:lang w:val="it-IT"/>
        </w:rPr>
        <w:t>VI_EVENT_TRIG</w:t>
      </w:r>
    </w:p>
    <w:p w14:paraId="7EB4818D" w14:textId="77777777" w:rsidR="00F21987" w:rsidRPr="002B629B" w:rsidRDefault="00F21987">
      <w:pPr>
        <w:ind w:left="720"/>
        <w:rPr>
          <w:rFonts w:ascii="Courier" w:hAnsi="Courier"/>
          <w:sz w:val="18"/>
          <w:lang w:val="it-IT"/>
        </w:rPr>
      </w:pPr>
      <w:r w:rsidRPr="002B629B">
        <w:rPr>
          <w:rFonts w:ascii="Courier" w:hAnsi="Courier"/>
          <w:sz w:val="18"/>
          <w:lang w:val="it-IT"/>
        </w:rPr>
        <w:t>VI_EVENT_VXI_VME_SYSFAIL</w:t>
      </w:r>
    </w:p>
    <w:p w14:paraId="6DDAF37C" w14:textId="77777777" w:rsidR="00F21987" w:rsidRDefault="00F21987">
      <w:pPr>
        <w:ind w:left="720"/>
        <w:rPr>
          <w:rFonts w:ascii="Courier" w:hAnsi="Courier"/>
          <w:sz w:val="18"/>
        </w:rPr>
      </w:pPr>
      <w:r>
        <w:rPr>
          <w:rFonts w:ascii="Courier" w:hAnsi="Courier"/>
          <w:sz w:val="18"/>
        </w:rPr>
        <w:t>VI_EVENT_VXI_VME_SYSRESET</w:t>
      </w:r>
    </w:p>
    <w:p w14:paraId="03BBC03B" w14:textId="77777777" w:rsidR="00F21987" w:rsidRDefault="00F21987">
      <w:pPr>
        <w:rPr>
          <w:b/>
          <w:sz w:val="20"/>
        </w:rPr>
      </w:pPr>
    </w:p>
    <w:p w14:paraId="54CA455D" w14:textId="77777777" w:rsidR="00F21987" w:rsidRDefault="00F21987">
      <w:pPr>
        <w:rPr>
          <w:sz w:val="20"/>
        </w:rPr>
      </w:pPr>
      <w:r>
        <w:rPr>
          <w:b/>
          <w:sz w:val="20"/>
        </w:rPr>
        <w:t>SERVANT Resource</w:t>
      </w:r>
    </w:p>
    <w:p w14:paraId="6ED3E7E2"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5273C6E8"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3EA28B39" w14:textId="77777777" w:rsidR="00F21987" w:rsidRDefault="00F21987">
      <w:pPr>
        <w:ind w:left="720"/>
        <w:rPr>
          <w:rFonts w:ascii="Courier" w:hAnsi="Courier"/>
          <w:sz w:val="18"/>
        </w:rPr>
      </w:pPr>
      <w:r>
        <w:rPr>
          <w:rFonts w:ascii="Courier" w:hAnsi="Courier"/>
          <w:sz w:val="18"/>
        </w:rPr>
        <w:t>VI_EVENT_GPIB_TALK</w:t>
      </w:r>
    </w:p>
    <w:p w14:paraId="7CC3D47B" w14:textId="77777777" w:rsidR="00F21987" w:rsidRDefault="00F21987">
      <w:pPr>
        <w:ind w:left="720"/>
        <w:rPr>
          <w:rFonts w:ascii="Courier" w:hAnsi="Courier"/>
          <w:sz w:val="18"/>
        </w:rPr>
      </w:pPr>
      <w:r>
        <w:rPr>
          <w:rFonts w:ascii="Courier" w:hAnsi="Courier"/>
          <w:sz w:val="18"/>
        </w:rPr>
        <w:t>VI_EVENT_GPIB_LISTEN</w:t>
      </w:r>
    </w:p>
    <w:p w14:paraId="7FBB7D86" w14:textId="77777777" w:rsidR="00F21987" w:rsidRDefault="00F21987">
      <w:pPr>
        <w:ind w:left="720"/>
        <w:rPr>
          <w:rFonts w:ascii="Courier" w:hAnsi="Courier"/>
          <w:sz w:val="18"/>
        </w:rPr>
      </w:pPr>
      <w:r>
        <w:rPr>
          <w:rFonts w:ascii="Courier" w:hAnsi="Courier"/>
          <w:sz w:val="18"/>
        </w:rPr>
        <w:t>VI_EVENT_TRIG</w:t>
      </w:r>
    </w:p>
    <w:p w14:paraId="56CB6DD9" w14:textId="77777777" w:rsidR="00F21987" w:rsidRDefault="00F21987">
      <w:pPr>
        <w:ind w:left="720"/>
        <w:rPr>
          <w:rFonts w:ascii="Courier" w:hAnsi="Courier"/>
          <w:sz w:val="18"/>
        </w:rPr>
      </w:pPr>
      <w:r>
        <w:rPr>
          <w:rFonts w:ascii="Courier" w:hAnsi="Courier"/>
          <w:sz w:val="18"/>
        </w:rPr>
        <w:t>VI_EVENT_VXI_VME_SYSRESET</w:t>
      </w:r>
    </w:p>
    <w:p w14:paraId="5541F486" w14:textId="77777777" w:rsidR="00F21987" w:rsidRDefault="00F21987">
      <w:pPr>
        <w:ind w:left="720"/>
        <w:rPr>
          <w:rFonts w:ascii="Courier" w:hAnsi="Courier"/>
          <w:sz w:val="18"/>
        </w:rPr>
      </w:pPr>
      <w:r>
        <w:rPr>
          <w:rFonts w:ascii="Courier" w:hAnsi="Courier"/>
          <w:sz w:val="18"/>
        </w:rPr>
        <w:t>VI_EVENT_TCPIP_CONNECT</w:t>
      </w:r>
    </w:p>
    <w:p w14:paraId="5E4E9896" w14:textId="77777777" w:rsidR="00F21987" w:rsidRDefault="00F21987">
      <w:pPr>
        <w:rPr>
          <w:b/>
          <w:sz w:val="20"/>
        </w:rPr>
      </w:pPr>
    </w:p>
    <w:p w14:paraId="08409F84" w14:textId="77777777" w:rsidR="00F21987" w:rsidRDefault="00F21987">
      <w:pPr>
        <w:rPr>
          <w:sz w:val="20"/>
        </w:rPr>
      </w:pPr>
      <w:r>
        <w:rPr>
          <w:b/>
          <w:sz w:val="20"/>
        </w:rPr>
        <w:t>SOCKET Resource</w:t>
      </w:r>
    </w:p>
    <w:p w14:paraId="32344972" w14:textId="77777777" w:rsidR="00F21987" w:rsidRDefault="00F21987">
      <w:pPr>
        <w:ind w:left="720"/>
        <w:rPr>
          <w:rFonts w:ascii="Courier" w:hAnsi="Courier"/>
          <w:sz w:val="18"/>
        </w:rPr>
      </w:pPr>
      <w:r>
        <w:rPr>
          <w:rFonts w:ascii="Courier" w:hAnsi="Courier"/>
          <w:sz w:val="18"/>
        </w:rPr>
        <w:t>VI_EVENT_IO_COMPLETION</w:t>
      </w:r>
    </w:p>
    <w:p w14:paraId="1AF260A0" w14:textId="77777777" w:rsidR="00F21987" w:rsidRDefault="00F21987" w:rsidP="00EE0E0A">
      <w:pPr>
        <w:rPr>
          <w:rFonts w:ascii="Courier" w:hAnsi="Courier"/>
          <w:sz w:val="18"/>
        </w:rPr>
      </w:pPr>
    </w:p>
    <w:p w14:paraId="5F71952B" w14:textId="77777777" w:rsidR="00F21987" w:rsidRDefault="00F21987">
      <w:pPr>
        <w:pStyle w:val="TOC1"/>
        <w:spacing w:before="0"/>
        <w:sectPr w:rsidR="00F21987">
          <w:headerReference w:type="even" r:id="rId137"/>
          <w:headerReference w:type="default" r:id="rId138"/>
          <w:footerReference w:type="even" r:id="rId139"/>
          <w:footerReference w:type="default" r:id="rId140"/>
          <w:footnotePr>
            <w:numRestart w:val="eachPage"/>
          </w:footnotePr>
          <w:pgSz w:w="12240" w:h="15840"/>
          <w:pgMar w:top="1440" w:right="1440" w:bottom="-1440" w:left="1440" w:header="720" w:footer="720" w:gutter="0"/>
          <w:cols w:space="720"/>
        </w:sectPr>
      </w:pPr>
    </w:p>
    <w:p w14:paraId="2374718F" w14:textId="77777777" w:rsidR="00F21987" w:rsidRDefault="00F21987">
      <w:pPr>
        <w:pStyle w:val="TOC1"/>
        <w:spacing w:before="0"/>
      </w:pPr>
    </w:p>
    <w:p w14:paraId="453533BF" w14:textId="77777777" w:rsidR="00F21987" w:rsidRDefault="00F21987">
      <w:pPr>
        <w:pStyle w:val="Head1"/>
        <w:rPr>
          <w:sz w:val="20"/>
        </w:rPr>
      </w:pPr>
      <w:bookmarkStart w:id="689" w:name="_Toc135102837"/>
      <w:bookmarkStart w:id="690" w:name="_Toc444277187"/>
      <w:r>
        <w:t>B.3  Summary of Operations</w:t>
      </w:r>
      <w:bookmarkEnd w:id="689"/>
      <w:bookmarkEnd w:id="690"/>
    </w:p>
    <w:p w14:paraId="250EF417" w14:textId="77777777" w:rsidR="00F21987" w:rsidRDefault="00F21987">
      <w:pPr>
        <w:pStyle w:val="TOC1"/>
        <w:spacing w:before="0"/>
      </w:pPr>
    </w:p>
    <w:p w14:paraId="49B6D7B1" w14:textId="77777777" w:rsidR="00F21987" w:rsidRDefault="00F21987">
      <w:pPr>
        <w:jc w:val="both"/>
        <w:rPr>
          <w:b/>
          <w:sz w:val="20"/>
        </w:rPr>
      </w:pPr>
      <w:r>
        <w:rPr>
          <w:b/>
          <w:sz w:val="20"/>
        </w:rPr>
        <w:t>VISA Resource Template</w:t>
      </w:r>
    </w:p>
    <w:p w14:paraId="067D8A21" w14:textId="77777777" w:rsidR="00F21987" w:rsidRDefault="00F21987">
      <w:pPr>
        <w:rPr>
          <w:sz w:val="20"/>
        </w:rPr>
      </w:pPr>
      <w:r>
        <w:rPr>
          <w:sz w:val="20"/>
        </w:rPr>
        <w:t>(These operations are based on the VISA Resource Template and are available to all other resources.)</w:t>
      </w:r>
    </w:p>
    <w:p w14:paraId="1928CBE3"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4D228A46" w14:textId="77777777" w:rsidR="00F21987" w:rsidRPr="00851DA4" w:rsidRDefault="00F21987">
      <w:pPr>
        <w:ind w:left="720"/>
        <w:rPr>
          <w:rFonts w:ascii="Courier" w:hAnsi="Courier"/>
          <w:sz w:val="18"/>
          <w:lang w:val="it-IT"/>
        </w:rPr>
      </w:pPr>
      <w:r w:rsidRPr="00851DA4">
        <w:rPr>
          <w:rFonts w:ascii="Courier" w:hAnsi="Courier"/>
          <w:sz w:val="18"/>
          <w:lang w:val="it-IT"/>
        </w:rPr>
        <w:t>viGetAttribute(vi,attribute,attrState)</w:t>
      </w:r>
    </w:p>
    <w:p w14:paraId="411F6BDB" w14:textId="77777777" w:rsidR="00F21987" w:rsidRPr="00851DA4" w:rsidRDefault="00F21987">
      <w:pPr>
        <w:ind w:left="720"/>
        <w:rPr>
          <w:rFonts w:ascii="Courier" w:hAnsi="Courier"/>
          <w:sz w:val="18"/>
          <w:lang w:val="it-IT"/>
        </w:rPr>
      </w:pPr>
      <w:r w:rsidRPr="00851DA4">
        <w:rPr>
          <w:rFonts w:ascii="Courier" w:hAnsi="Courier"/>
          <w:sz w:val="18"/>
          <w:lang w:val="it-IT"/>
        </w:rPr>
        <w:t>viSetAttribute(vi,attribute,attrState)</w:t>
      </w:r>
    </w:p>
    <w:p w14:paraId="6D7994E3" w14:textId="77777777" w:rsidR="00F21987" w:rsidRPr="00851DA4" w:rsidRDefault="00F21987">
      <w:pPr>
        <w:ind w:left="720"/>
        <w:rPr>
          <w:rFonts w:ascii="Courier" w:hAnsi="Courier"/>
          <w:sz w:val="18"/>
          <w:lang w:val="it-IT"/>
        </w:rPr>
      </w:pPr>
      <w:r w:rsidRPr="00851DA4">
        <w:rPr>
          <w:rFonts w:ascii="Courier" w:hAnsi="Courier"/>
          <w:sz w:val="18"/>
          <w:lang w:val="it-IT"/>
        </w:rPr>
        <w:t>viStatusDesc(vi,status,desc)</w:t>
      </w:r>
    </w:p>
    <w:p w14:paraId="6C51AA9E" w14:textId="77777777" w:rsidR="00F21987" w:rsidRDefault="00F21987">
      <w:pPr>
        <w:ind w:left="720"/>
        <w:rPr>
          <w:rFonts w:ascii="Courier" w:hAnsi="Courier"/>
          <w:sz w:val="18"/>
        </w:rPr>
      </w:pPr>
      <w:r>
        <w:rPr>
          <w:rFonts w:ascii="Courier" w:hAnsi="Courier"/>
          <w:sz w:val="18"/>
        </w:rPr>
        <w:t>viTerminate(vi,degree,jobId)</w:t>
      </w:r>
    </w:p>
    <w:p w14:paraId="140B6DCE" w14:textId="77777777" w:rsidR="00F21987" w:rsidRDefault="00F21987">
      <w:pPr>
        <w:ind w:left="720"/>
        <w:rPr>
          <w:rFonts w:ascii="Courier" w:hAnsi="Courier"/>
          <w:sz w:val="18"/>
        </w:rPr>
      </w:pPr>
      <w:r>
        <w:rPr>
          <w:rFonts w:ascii="Courier" w:hAnsi="Courier"/>
          <w:sz w:val="18"/>
        </w:rPr>
        <w:t>viLock(vi,lockType,timeout,requestedKey,accessKey)</w:t>
      </w:r>
    </w:p>
    <w:p w14:paraId="15803BCC" w14:textId="77777777" w:rsidR="00F21987" w:rsidRDefault="00F21987">
      <w:pPr>
        <w:ind w:left="720"/>
        <w:rPr>
          <w:rFonts w:ascii="Courier" w:hAnsi="Courier"/>
          <w:sz w:val="18"/>
        </w:rPr>
      </w:pPr>
      <w:r>
        <w:rPr>
          <w:rFonts w:ascii="Courier" w:hAnsi="Courier"/>
          <w:sz w:val="18"/>
        </w:rPr>
        <w:t>viUnlock(vi)</w:t>
      </w:r>
    </w:p>
    <w:p w14:paraId="7382D148" w14:textId="77777777" w:rsidR="00F21987" w:rsidRDefault="00F21987">
      <w:pPr>
        <w:ind w:left="720"/>
        <w:rPr>
          <w:rFonts w:ascii="Courier" w:hAnsi="Courier"/>
          <w:sz w:val="18"/>
        </w:rPr>
      </w:pPr>
      <w:r>
        <w:rPr>
          <w:rFonts w:ascii="Courier" w:hAnsi="Courier"/>
          <w:sz w:val="18"/>
        </w:rPr>
        <w:t>viEnableEvent(vi,eventType,mechanism,context)</w:t>
      </w:r>
    </w:p>
    <w:p w14:paraId="7CA39EA1" w14:textId="77777777" w:rsidR="00F21987" w:rsidRDefault="00F21987">
      <w:pPr>
        <w:ind w:left="720"/>
        <w:rPr>
          <w:rFonts w:ascii="Courier" w:hAnsi="Courier"/>
          <w:sz w:val="18"/>
        </w:rPr>
      </w:pPr>
      <w:r>
        <w:rPr>
          <w:rFonts w:ascii="Courier" w:hAnsi="Courier"/>
          <w:sz w:val="18"/>
        </w:rPr>
        <w:t>viDisableEvent(vi,eventType,mechanism)</w:t>
      </w:r>
    </w:p>
    <w:p w14:paraId="2C0980D9" w14:textId="77777777" w:rsidR="00F21987" w:rsidRDefault="00F21987">
      <w:pPr>
        <w:ind w:left="720"/>
        <w:rPr>
          <w:rFonts w:ascii="Courier" w:hAnsi="Courier"/>
          <w:sz w:val="18"/>
        </w:rPr>
      </w:pPr>
      <w:r>
        <w:rPr>
          <w:rFonts w:ascii="Courier" w:hAnsi="Courier"/>
          <w:sz w:val="18"/>
        </w:rPr>
        <w:t>viDiscardEvents(vi,eventType,mechanism)</w:t>
      </w:r>
    </w:p>
    <w:p w14:paraId="03A0D024" w14:textId="77777777" w:rsidR="00F21987" w:rsidRDefault="00F21987">
      <w:pPr>
        <w:ind w:left="720"/>
        <w:rPr>
          <w:rFonts w:ascii="Courier" w:hAnsi="Courier"/>
          <w:sz w:val="18"/>
        </w:rPr>
      </w:pPr>
      <w:r>
        <w:rPr>
          <w:rFonts w:ascii="Courier" w:hAnsi="Courier"/>
          <w:sz w:val="18"/>
        </w:rPr>
        <w:t>viWaitOnEvent(vi,ineventType,timeout,outEventType,outContext)</w:t>
      </w:r>
    </w:p>
    <w:p w14:paraId="4B5D973F" w14:textId="77777777" w:rsidR="00F21987" w:rsidRPr="002B629B" w:rsidRDefault="00F21987">
      <w:pPr>
        <w:ind w:left="720"/>
        <w:rPr>
          <w:rFonts w:ascii="Courier" w:hAnsi="Courier"/>
          <w:sz w:val="18"/>
        </w:rPr>
      </w:pPr>
      <w:r w:rsidRPr="002B629B">
        <w:rPr>
          <w:rFonts w:ascii="Courier" w:hAnsi="Courier"/>
          <w:sz w:val="18"/>
        </w:rPr>
        <w:t>viInstallHandler(vi,eventType,handler,userHandle)</w:t>
      </w:r>
    </w:p>
    <w:p w14:paraId="60801F21" w14:textId="77777777" w:rsidR="00F21987" w:rsidRDefault="00F21987">
      <w:pPr>
        <w:ind w:left="720"/>
        <w:rPr>
          <w:rFonts w:ascii="Courier" w:hAnsi="Courier"/>
          <w:sz w:val="18"/>
        </w:rPr>
      </w:pPr>
      <w:r>
        <w:rPr>
          <w:rFonts w:ascii="Courier" w:hAnsi="Courier"/>
          <w:sz w:val="18"/>
        </w:rPr>
        <w:t>viUninstallHandler(vi,eventType,handler,userHandle)</w:t>
      </w:r>
    </w:p>
    <w:p w14:paraId="2E372DA0" w14:textId="77777777" w:rsidR="00F21987" w:rsidRDefault="00F21987">
      <w:pPr>
        <w:ind w:left="540" w:hanging="540"/>
        <w:rPr>
          <w:b/>
          <w:sz w:val="20"/>
        </w:rPr>
      </w:pPr>
    </w:p>
    <w:p w14:paraId="15DE178A" w14:textId="77777777" w:rsidR="00F21987" w:rsidRDefault="00F21987">
      <w:pPr>
        <w:rPr>
          <w:sz w:val="20"/>
        </w:rPr>
      </w:pPr>
      <w:r>
        <w:rPr>
          <w:b/>
          <w:sz w:val="20"/>
        </w:rPr>
        <w:t>VISA Resource Manager</w:t>
      </w:r>
    </w:p>
    <w:p w14:paraId="0439B665" w14:textId="77777777" w:rsidR="00F21987" w:rsidRDefault="00F21987">
      <w:pPr>
        <w:ind w:left="720"/>
        <w:rPr>
          <w:rFonts w:ascii="Courier" w:hAnsi="Courier"/>
          <w:sz w:val="18"/>
        </w:rPr>
      </w:pPr>
      <w:r>
        <w:rPr>
          <w:rFonts w:ascii="Courier" w:hAnsi="Courier"/>
          <w:sz w:val="18"/>
        </w:rPr>
        <w:t>viOpenDefaultRM(sesn)</w:t>
      </w:r>
    </w:p>
    <w:p w14:paraId="3516E914" w14:textId="77777777" w:rsidR="00F21987" w:rsidRDefault="00F21987">
      <w:pPr>
        <w:ind w:left="720"/>
        <w:rPr>
          <w:rFonts w:ascii="Courier" w:hAnsi="Courier"/>
          <w:sz w:val="18"/>
        </w:rPr>
      </w:pPr>
      <w:r>
        <w:rPr>
          <w:rFonts w:ascii="Courier" w:hAnsi="Courier"/>
          <w:sz w:val="18"/>
        </w:rPr>
        <w:t>viOpen(sesn,rsrcName,accessMode,timeout,vi)</w:t>
      </w:r>
    </w:p>
    <w:p w14:paraId="4AF87A6F" w14:textId="77777777" w:rsidR="00F21987" w:rsidRDefault="00F21987">
      <w:pPr>
        <w:ind w:left="720"/>
        <w:rPr>
          <w:rFonts w:ascii="Courier" w:hAnsi="Courier"/>
          <w:sz w:val="18"/>
        </w:rPr>
      </w:pPr>
      <w:r>
        <w:rPr>
          <w:rFonts w:ascii="Courier" w:hAnsi="Courier"/>
          <w:sz w:val="18"/>
        </w:rPr>
        <w:t>viFindRsrc(sesn,expr,findList,retcnt,instrDesc)</w:t>
      </w:r>
    </w:p>
    <w:p w14:paraId="397DC9D1" w14:textId="77777777" w:rsidR="00F21987" w:rsidRDefault="00F21987">
      <w:pPr>
        <w:ind w:left="720"/>
        <w:rPr>
          <w:rFonts w:ascii="Courier" w:hAnsi="Courier"/>
          <w:sz w:val="18"/>
        </w:rPr>
      </w:pPr>
      <w:r>
        <w:rPr>
          <w:rFonts w:ascii="Courier" w:hAnsi="Courier"/>
          <w:sz w:val="18"/>
        </w:rPr>
        <w:t>viFindNext(findList,instrDesc)</w:t>
      </w:r>
    </w:p>
    <w:p w14:paraId="29B43A6F" w14:textId="77777777" w:rsidR="00F21987" w:rsidRDefault="00F21987">
      <w:pPr>
        <w:ind w:left="720"/>
        <w:rPr>
          <w:rFonts w:ascii="Courier" w:hAnsi="Courier"/>
          <w:sz w:val="18"/>
        </w:rPr>
      </w:pPr>
      <w:r>
        <w:rPr>
          <w:rFonts w:ascii="Courier" w:hAnsi="Courier"/>
          <w:sz w:val="18"/>
        </w:rPr>
        <w:t>viParseRsrc(sesn, rsrcName, intfType, intfNum)</w:t>
      </w:r>
    </w:p>
    <w:p w14:paraId="02327032" w14:textId="77777777" w:rsidR="00F21987" w:rsidRDefault="00F21987">
      <w:pPr>
        <w:pStyle w:val="BodyTextIndent"/>
        <w:rPr>
          <w:b/>
          <w:sz w:val="20"/>
        </w:rPr>
      </w:pPr>
      <w:r>
        <w:t>viParseRsrcEx(sesn, rsrcName, intfType, intfNum, rsrcClass, unaliasedExpandedRsrcName, aliasIfExists)</w:t>
      </w:r>
    </w:p>
    <w:p w14:paraId="6406E6A8" w14:textId="77777777" w:rsidR="00F21987" w:rsidRDefault="00F21987">
      <w:pPr>
        <w:rPr>
          <w:sz w:val="20"/>
        </w:rPr>
      </w:pPr>
      <w:r>
        <w:rPr>
          <w:b/>
          <w:sz w:val="20"/>
        </w:rPr>
        <w:t>INSTR Resource</w:t>
      </w:r>
    </w:p>
    <w:p w14:paraId="77CBB996" w14:textId="77777777" w:rsidR="00F21987" w:rsidRDefault="00F21987">
      <w:pPr>
        <w:ind w:left="720"/>
        <w:rPr>
          <w:rFonts w:ascii="Courier" w:hAnsi="Courier"/>
          <w:sz w:val="18"/>
        </w:rPr>
      </w:pPr>
      <w:r>
        <w:rPr>
          <w:rFonts w:ascii="Courier" w:hAnsi="Courier"/>
          <w:sz w:val="18"/>
        </w:rPr>
        <w:t>viRead(vi,buf,count,retCount)</w:t>
      </w:r>
    </w:p>
    <w:p w14:paraId="5D9B9851" w14:textId="77777777" w:rsidR="00F21987" w:rsidRDefault="00F21987">
      <w:pPr>
        <w:ind w:left="720"/>
        <w:rPr>
          <w:rFonts w:ascii="Courier" w:hAnsi="Courier"/>
          <w:sz w:val="18"/>
        </w:rPr>
      </w:pPr>
      <w:r>
        <w:rPr>
          <w:rFonts w:ascii="Courier" w:hAnsi="Courier"/>
          <w:sz w:val="18"/>
        </w:rPr>
        <w:t>viReadAsync(vi,buf,count,jobId)</w:t>
      </w:r>
    </w:p>
    <w:p w14:paraId="352F39C3" w14:textId="77777777" w:rsidR="00F21987" w:rsidRDefault="00F21987">
      <w:pPr>
        <w:ind w:left="1080" w:hanging="360"/>
        <w:rPr>
          <w:rFonts w:ascii="Courier" w:hAnsi="Courier"/>
          <w:sz w:val="18"/>
        </w:rPr>
      </w:pPr>
      <w:r>
        <w:rPr>
          <w:rFonts w:ascii="Courier" w:hAnsi="Courier"/>
          <w:sz w:val="18"/>
        </w:rPr>
        <w:t>viReadToFile(vi, fileName, count, retCount)</w:t>
      </w:r>
    </w:p>
    <w:p w14:paraId="6FC7BB9D" w14:textId="77777777" w:rsidR="00F21987" w:rsidRDefault="00F21987">
      <w:pPr>
        <w:ind w:left="720"/>
        <w:rPr>
          <w:rFonts w:ascii="Courier" w:hAnsi="Courier"/>
          <w:sz w:val="18"/>
        </w:rPr>
      </w:pPr>
      <w:r>
        <w:rPr>
          <w:rFonts w:ascii="Courier" w:hAnsi="Courier"/>
          <w:sz w:val="18"/>
        </w:rPr>
        <w:t>viWrite(vi,buf,count,retCount)</w:t>
      </w:r>
    </w:p>
    <w:p w14:paraId="5C7564B4" w14:textId="77777777" w:rsidR="00F21987" w:rsidRDefault="00F21987">
      <w:pPr>
        <w:ind w:left="720"/>
        <w:rPr>
          <w:rFonts w:ascii="Courier" w:hAnsi="Courier"/>
          <w:sz w:val="18"/>
        </w:rPr>
      </w:pPr>
      <w:r>
        <w:rPr>
          <w:rFonts w:ascii="Courier" w:hAnsi="Courier"/>
          <w:sz w:val="18"/>
        </w:rPr>
        <w:t>viWriteAsync(vi,buf,count,jobId)</w:t>
      </w:r>
    </w:p>
    <w:p w14:paraId="1EA5322C" w14:textId="77777777" w:rsidR="00F21987" w:rsidRDefault="00F21987">
      <w:pPr>
        <w:ind w:left="720"/>
        <w:rPr>
          <w:rFonts w:ascii="Courier" w:hAnsi="Courier"/>
          <w:sz w:val="18"/>
        </w:rPr>
      </w:pPr>
      <w:r>
        <w:rPr>
          <w:rFonts w:ascii="Courier" w:hAnsi="Courier"/>
          <w:sz w:val="18"/>
        </w:rPr>
        <w:t>viWriteFromFile(vi, fileName, count, retCount)</w:t>
      </w:r>
    </w:p>
    <w:p w14:paraId="42828139" w14:textId="77777777" w:rsidR="00F21987" w:rsidRPr="00851DA4" w:rsidRDefault="00F21987">
      <w:pPr>
        <w:ind w:left="720"/>
        <w:rPr>
          <w:rFonts w:ascii="Courier" w:hAnsi="Courier"/>
          <w:sz w:val="18"/>
          <w:lang w:val="it-IT"/>
        </w:rPr>
      </w:pPr>
      <w:r w:rsidRPr="00851DA4">
        <w:rPr>
          <w:rFonts w:ascii="Courier" w:hAnsi="Courier"/>
          <w:sz w:val="18"/>
          <w:lang w:val="it-IT"/>
        </w:rPr>
        <w:t>viAssertTrigger(vi,protocol)</w:t>
      </w:r>
    </w:p>
    <w:p w14:paraId="23A44D3D" w14:textId="77777777" w:rsidR="00F21987" w:rsidRPr="00851DA4" w:rsidRDefault="00F21987">
      <w:pPr>
        <w:ind w:left="720"/>
        <w:rPr>
          <w:rFonts w:ascii="Courier" w:hAnsi="Courier"/>
          <w:sz w:val="18"/>
          <w:lang w:val="it-IT"/>
        </w:rPr>
      </w:pPr>
      <w:r w:rsidRPr="00851DA4">
        <w:rPr>
          <w:rFonts w:ascii="Courier" w:hAnsi="Courier"/>
          <w:sz w:val="18"/>
          <w:lang w:val="it-IT"/>
        </w:rPr>
        <w:t>viReadSTB(vi,status)</w:t>
      </w:r>
    </w:p>
    <w:p w14:paraId="7133D55B" w14:textId="77777777" w:rsidR="00F21987" w:rsidRPr="00851DA4" w:rsidRDefault="00F21987">
      <w:pPr>
        <w:ind w:left="720"/>
        <w:rPr>
          <w:rFonts w:ascii="Courier" w:hAnsi="Courier"/>
          <w:sz w:val="18"/>
          <w:lang w:val="it-IT"/>
        </w:rPr>
      </w:pPr>
      <w:r w:rsidRPr="00851DA4">
        <w:rPr>
          <w:rFonts w:ascii="Courier" w:hAnsi="Courier"/>
          <w:sz w:val="18"/>
          <w:lang w:val="it-IT"/>
        </w:rPr>
        <w:t>viClear(vi)</w:t>
      </w:r>
    </w:p>
    <w:p w14:paraId="6C8CE6BD" w14:textId="77777777" w:rsidR="00F21987" w:rsidRPr="00851DA4" w:rsidRDefault="00F21987">
      <w:pPr>
        <w:ind w:left="720"/>
        <w:rPr>
          <w:rFonts w:ascii="Courier" w:hAnsi="Courier"/>
          <w:sz w:val="18"/>
          <w:lang w:val="it-IT"/>
        </w:rPr>
      </w:pPr>
      <w:r w:rsidRPr="00851DA4">
        <w:rPr>
          <w:rFonts w:ascii="Courier" w:hAnsi="Courier"/>
          <w:sz w:val="18"/>
          <w:lang w:val="it-IT"/>
        </w:rPr>
        <w:t>viSetBuf(vi,mask,size)</w:t>
      </w:r>
    </w:p>
    <w:p w14:paraId="747CC30A" w14:textId="77777777" w:rsidR="00F21987" w:rsidRPr="00851DA4" w:rsidRDefault="00F21987">
      <w:pPr>
        <w:ind w:left="720"/>
        <w:rPr>
          <w:rFonts w:ascii="Courier" w:hAnsi="Courier"/>
          <w:sz w:val="18"/>
          <w:lang w:val="it-IT"/>
        </w:rPr>
      </w:pPr>
      <w:r w:rsidRPr="00851DA4">
        <w:rPr>
          <w:rFonts w:ascii="Courier" w:hAnsi="Courier"/>
          <w:sz w:val="18"/>
          <w:lang w:val="it-IT"/>
        </w:rPr>
        <w:t>viFlush(vi,mask)</w:t>
      </w:r>
    </w:p>
    <w:p w14:paraId="71534380" w14:textId="77777777" w:rsidR="00F21987" w:rsidRPr="002B629B" w:rsidRDefault="00F21987">
      <w:pPr>
        <w:ind w:left="720"/>
        <w:rPr>
          <w:rFonts w:ascii="Courier" w:hAnsi="Courier"/>
          <w:sz w:val="18"/>
          <w:lang w:val="it-IT"/>
        </w:rPr>
      </w:pPr>
      <w:r w:rsidRPr="002B629B">
        <w:rPr>
          <w:rFonts w:ascii="Courier" w:hAnsi="Courier"/>
          <w:sz w:val="18"/>
          <w:lang w:val="it-IT"/>
        </w:rPr>
        <w:t>viPrintf(vi,writeFmt,arg1,arg2,...)</w:t>
      </w:r>
    </w:p>
    <w:p w14:paraId="225182DB" w14:textId="77777777" w:rsidR="00F21987" w:rsidRPr="002B629B" w:rsidRDefault="00F21987">
      <w:pPr>
        <w:ind w:left="720"/>
        <w:rPr>
          <w:rFonts w:ascii="Courier" w:hAnsi="Courier"/>
          <w:sz w:val="18"/>
          <w:lang w:val="it-IT"/>
        </w:rPr>
      </w:pPr>
      <w:r w:rsidRPr="002B629B">
        <w:rPr>
          <w:rFonts w:ascii="Courier" w:hAnsi="Courier"/>
          <w:sz w:val="18"/>
          <w:lang w:val="it-IT"/>
        </w:rPr>
        <w:t>viVPrintf(vi,writeFmt,params)</w:t>
      </w:r>
    </w:p>
    <w:p w14:paraId="2C15E10E" w14:textId="77777777" w:rsidR="00F21987" w:rsidRPr="002B629B" w:rsidRDefault="00F21987">
      <w:pPr>
        <w:ind w:left="720"/>
        <w:rPr>
          <w:rFonts w:ascii="Courier" w:hAnsi="Courier"/>
          <w:sz w:val="18"/>
          <w:lang w:val="it-IT"/>
        </w:rPr>
      </w:pPr>
      <w:r w:rsidRPr="002B629B">
        <w:rPr>
          <w:rFonts w:ascii="Courier" w:hAnsi="Courier"/>
          <w:sz w:val="18"/>
          <w:lang w:val="it-IT"/>
        </w:rPr>
        <w:t>viSPrintf(vi,buf,writeFmt,arg1,arg2,...)</w:t>
      </w:r>
    </w:p>
    <w:p w14:paraId="5E67933A" w14:textId="77777777" w:rsidR="00F21987" w:rsidRPr="002B629B" w:rsidRDefault="00F21987">
      <w:pPr>
        <w:ind w:left="720"/>
        <w:rPr>
          <w:rFonts w:ascii="Courier" w:hAnsi="Courier"/>
          <w:sz w:val="18"/>
          <w:lang w:val="it-IT"/>
        </w:rPr>
      </w:pPr>
      <w:r w:rsidRPr="002B629B">
        <w:rPr>
          <w:rFonts w:ascii="Courier" w:hAnsi="Courier"/>
          <w:sz w:val="18"/>
          <w:lang w:val="it-IT"/>
        </w:rPr>
        <w:t>viVSPrintf(vi,buf,writeFmt,params)</w:t>
      </w:r>
    </w:p>
    <w:p w14:paraId="4687FA4D" w14:textId="77777777" w:rsidR="00F21987" w:rsidRDefault="00F21987">
      <w:pPr>
        <w:ind w:left="720"/>
        <w:rPr>
          <w:rFonts w:ascii="Courier" w:hAnsi="Courier"/>
          <w:sz w:val="18"/>
        </w:rPr>
      </w:pPr>
      <w:r>
        <w:rPr>
          <w:rFonts w:ascii="Courier" w:hAnsi="Courier"/>
          <w:sz w:val="18"/>
        </w:rPr>
        <w:t>viBufWrite(vi,buf,count,retCount)</w:t>
      </w:r>
    </w:p>
    <w:p w14:paraId="699A3AD4" w14:textId="77777777" w:rsidR="00F21987" w:rsidRPr="00851DA4" w:rsidRDefault="00F21987">
      <w:pPr>
        <w:ind w:left="720"/>
        <w:rPr>
          <w:rFonts w:ascii="Courier" w:hAnsi="Courier"/>
          <w:sz w:val="18"/>
          <w:lang w:val="it-IT"/>
        </w:rPr>
      </w:pPr>
      <w:r w:rsidRPr="00851DA4">
        <w:rPr>
          <w:rFonts w:ascii="Courier" w:hAnsi="Courier"/>
          <w:sz w:val="18"/>
          <w:lang w:val="it-IT"/>
        </w:rPr>
        <w:t>viScanf(vi,readFmt,arg1,arg2,...)</w:t>
      </w:r>
    </w:p>
    <w:p w14:paraId="5CCFD591" w14:textId="77777777" w:rsidR="00F21987" w:rsidRPr="00851DA4" w:rsidRDefault="00F21987">
      <w:pPr>
        <w:ind w:left="720"/>
        <w:rPr>
          <w:rFonts w:ascii="Courier" w:hAnsi="Courier"/>
          <w:sz w:val="18"/>
          <w:lang w:val="it-IT"/>
        </w:rPr>
      </w:pPr>
      <w:r w:rsidRPr="00851DA4">
        <w:rPr>
          <w:rFonts w:ascii="Courier" w:hAnsi="Courier"/>
          <w:sz w:val="18"/>
          <w:lang w:val="it-IT"/>
        </w:rPr>
        <w:t>viVScanf(vi,readFmt,params)</w:t>
      </w:r>
    </w:p>
    <w:p w14:paraId="2C4113DD" w14:textId="77777777" w:rsidR="00F21987" w:rsidRPr="00851DA4" w:rsidRDefault="00F21987">
      <w:pPr>
        <w:ind w:left="720"/>
        <w:rPr>
          <w:rFonts w:ascii="Courier" w:hAnsi="Courier"/>
          <w:sz w:val="18"/>
          <w:lang w:val="it-IT"/>
        </w:rPr>
      </w:pPr>
      <w:r w:rsidRPr="00851DA4">
        <w:rPr>
          <w:rFonts w:ascii="Courier" w:hAnsi="Courier"/>
          <w:sz w:val="18"/>
          <w:lang w:val="it-IT"/>
        </w:rPr>
        <w:t>viSScanf(vi,buf,readFmt,arg1,arg2,...)</w:t>
      </w:r>
    </w:p>
    <w:p w14:paraId="57A3C63F" w14:textId="77777777" w:rsidR="00F21987" w:rsidRPr="00851DA4" w:rsidRDefault="00F21987">
      <w:pPr>
        <w:ind w:left="720"/>
        <w:rPr>
          <w:rFonts w:ascii="Courier" w:hAnsi="Courier"/>
          <w:sz w:val="18"/>
          <w:lang w:val="it-IT"/>
        </w:rPr>
      </w:pPr>
      <w:r w:rsidRPr="00851DA4">
        <w:rPr>
          <w:rFonts w:ascii="Courier" w:hAnsi="Courier"/>
          <w:sz w:val="18"/>
          <w:lang w:val="it-IT"/>
        </w:rPr>
        <w:t>viVSScanf(vi,buf,readFmt,params)</w:t>
      </w:r>
    </w:p>
    <w:p w14:paraId="40F94B3C" w14:textId="77777777" w:rsidR="00F21987" w:rsidRDefault="00F21987">
      <w:pPr>
        <w:ind w:left="720"/>
        <w:rPr>
          <w:rFonts w:ascii="Courier" w:hAnsi="Courier"/>
          <w:sz w:val="18"/>
        </w:rPr>
      </w:pPr>
      <w:r>
        <w:rPr>
          <w:rFonts w:ascii="Courier" w:hAnsi="Courier"/>
          <w:sz w:val="18"/>
        </w:rPr>
        <w:t>viBufRead(vi,buf,count,retCount)</w:t>
      </w:r>
    </w:p>
    <w:p w14:paraId="36C8094D" w14:textId="77777777" w:rsidR="00F21987" w:rsidRDefault="00F21987">
      <w:pPr>
        <w:ind w:left="720"/>
        <w:rPr>
          <w:rFonts w:ascii="Courier" w:hAnsi="Courier"/>
          <w:sz w:val="18"/>
        </w:rPr>
      </w:pPr>
      <w:r>
        <w:rPr>
          <w:rFonts w:ascii="Courier" w:hAnsi="Courier"/>
          <w:sz w:val="18"/>
        </w:rPr>
        <w:t>viQueryf(vi,writeFmt,readFmt,arg1,arg2,...)</w:t>
      </w:r>
    </w:p>
    <w:p w14:paraId="331993E8" w14:textId="77777777" w:rsidR="00F21987" w:rsidRDefault="00F21987">
      <w:pPr>
        <w:ind w:left="720"/>
        <w:rPr>
          <w:rFonts w:ascii="Courier" w:hAnsi="Courier"/>
          <w:sz w:val="18"/>
        </w:rPr>
      </w:pPr>
      <w:r>
        <w:rPr>
          <w:rFonts w:ascii="Courier" w:hAnsi="Courier"/>
          <w:sz w:val="18"/>
        </w:rPr>
        <w:t>viVQueryf(vi,writeFmt,readFmt,params)</w:t>
      </w:r>
    </w:p>
    <w:p w14:paraId="774C0950" w14:textId="77777777" w:rsidR="00F21987" w:rsidRPr="00851DA4" w:rsidRDefault="00F21987">
      <w:pPr>
        <w:ind w:left="720"/>
        <w:rPr>
          <w:rFonts w:ascii="Courier" w:hAnsi="Courier"/>
          <w:sz w:val="18"/>
          <w:lang w:val="it-IT"/>
        </w:rPr>
      </w:pPr>
      <w:r w:rsidRPr="00851DA4">
        <w:rPr>
          <w:rFonts w:ascii="Courier" w:hAnsi="Courier"/>
          <w:sz w:val="18"/>
          <w:lang w:val="it-IT"/>
        </w:rPr>
        <w:t>viIn8(vi,space,offset,val8)</w:t>
      </w:r>
    </w:p>
    <w:p w14:paraId="3B0E40B1" w14:textId="77777777" w:rsidR="00F21987" w:rsidRPr="00851DA4" w:rsidRDefault="00F21987">
      <w:pPr>
        <w:ind w:left="720"/>
        <w:rPr>
          <w:rFonts w:ascii="Courier" w:hAnsi="Courier"/>
          <w:sz w:val="18"/>
          <w:lang w:val="it-IT"/>
        </w:rPr>
      </w:pPr>
      <w:r w:rsidRPr="00851DA4">
        <w:rPr>
          <w:rFonts w:ascii="Courier" w:hAnsi="Courier"/>
          <w:sz w:val="18"/>
          <w:lang w:val="it-IT"/>
        </w:rPr>
        <w:t>viIn16(vi,space,offset,val16)</w:t>
      </w:r>
    </w:p>
    <w:p w14:paraId="2CD49F3E" w14:textId="77777777" w:rsidR="00F21987" w:rsidRPr="00851DA4" w:rsidRDefault="00F21987">
      <w:pPr>
        <w:ind w:left="720"/>
        <w:rPr>
          <w:rFonts w:ascii="Courier" w:hAnsi="Courier"/>
          <w:sz w:val="18"/>
          <w:lang w:val="it-IT"/>
        </w:rPr>
      </w:pPr>
      <w:r w:rsidRPr="00851DA4">
        <w:rPr>
          <w:rFonts w:ascii="Courier" w:hAnsi="Courier"/>
          <w:sz w:val="18"/>
          <w:lang w:val="it-IT"/>
        </w:rPr>
        <w:t>viIn32(vi,space,offset,val32)</w:t>
      </w:r>
    </w:p>
    <w:p w14:paraId="73EDD84D" w14:textId="77777777" w:rsidR="00F21987" w:rsidRDefault="00F21987">
      <w:pPr>
        <w:ind w:left="720"/>
        <w:rPr>
          <w:rFonts w:ascii="Courier" w:hAnsi="Courier"/>
          <w:sz w:val="18"/>
        </w:rPr>
      </w:pPr>
      <w:r>
        <w:rPr>
          <w:rFonts w:ascii="Courier" w:hAnsi="Courier"/>
          <w:sz w:val="18"/>
        </w:rPr>
        <w:t>viOut8(vi,space,offset,val8)</w:t>
      </w:r>
    </w:p>
    <w:p w14:paraId="068FE675" w14:textId="77777777" w:rsidR="00F21987" w:rsidRDefault="00F21987">
      <w:pPr>
        <w:ind w:left="720"/>
        <w:rPr>
          <w:rFonts w:ascii="Courier" w:hAnsi="Courier"/>
          <w:sz w:val="18"/>
        </w:rPr>
      </w:pPr>
      <w:r>
        <w:rPr>
          <w:rFonts w:ascii="Courier" w:hAnsi="Courier"/>
          <w:sz w:val="18"/>
        </w:rPr>
        <w:t>viOut16(vi,space,offset,val16)</w:t>
      </w:r>
    </w:p>
    <w:p w14:paraId="5988B9F2" w14:textId="77777777" w:rsidR="00F21987" w:rsidRDefault="00F21987">
      <w:pPr>
        <w:ind w:left="720"/>
        <w:rPr>
          <w:rFonts w:ascii="Courier" w:hAnsi="Courier"/>
          <w:sz w:val="18"/>
        </w:rPr>
      </w:pPr>
      <w:r>
        <w:rPr>
          <w:rFonts w:ascii="Courier" w:hAnsi="Courier"/>
          <w:sz w:val="18"/>
        </w:rPr>
        <w:t>viOut32(vi,space,offset,val32)</w:t>
      </w:r>
    </w:p>
    <w:p w14:paraId="6D524F87" w14:textId="77777777" w:rsidR="00F21987" w:rsidRDefault="00F21987">
      <w:pPr>
        <w:ind w:left="720"/>
        <w:rPr>
          <w:rFonts w:ascii="Courier" w:hAnsi="Courier"/>
          <w:sz w:val="18"/>
        </w:rPr>
      </w:pPr>
      <w:r>
        <w:rPr>
          <w:rFonts w:ascii="Courier" w:hAnsi="Courier"/>
          <w:sz w:val="18"/>
        </w:rPr>
        <w:t>viMoveIn8(vi,space,offset,length,buf8)</w:t>
      </w:r>
    </w:p>
    <w:p w14:paraId="09C1ED5A" w14:textId="77777777" w:rsidR="00F21987" w:rsidRDefault="00F21987">
      <w:pPr>
        <w:ind w:left="720"/>
        <w:rPr>
          <w:rFonts w:ascii="Courier" w:hAnsi="Courier"/>
          <w:sz w:val="18"/>
        </w:rPr>
      </w:pPr>
      <w:r>
        <w:rPr>
          <w:rFonts w:ascii="Courier" w:hAnsi="Courier"/>
          <w:sz w:val="18"/>
        </w:rPr>
        <w:t>viMoveIn16(vi,space,offset,length,buf16)</w:t>
      </w:r>
    </w:p>
    <w:p w14:paraId="6FBB3A2F" w14:textId="77777777" w:rsidR="00F21987" w:rsidRDefault="00F21987">
      <w:pPr>
        <w:ind w:left="720"/>
        <w:rPr>
          <w:rFonts w:ascii="Courier" w:hAnsi="Courier"/>
          <w:sz w:val="18"/>
        </w:rPr>
      </w:pPr>
      <w:r>
        <w:rPr>
          <w:rFonts w:ascii="Courier" w:hAnsi="Courier"/>
          <w:sz w:val="18"/>
        </w:rPr>
        <w:t>viMoveIn32(vi,space,offset,length,buf32)</w:t>
      </w:r>
    </w:p>
    <w:p w14:paraId="7CB40885" w14:textId="77777777" w:rsidR="00F21987" w:rsidRDefault="00F21987">
      <w:pPr>
        <w:ind w:left="720"/>
        <w:rPr>
          <w:rFonts w:ascii="Courier" w:hAnsi="Courier"/>
          <w:sz w:val="18"/>
        </w:rPr>
      </w:pPr>
      <w:r>
        <w:rPr>
          <w:rFonts w:ascii="Courier" w:hAnsi="Courier"/>
          <w:sz w:val="18"/>
        </w:rPr>
        <w:t>viMoveOut8(vi,space,offset,length,buf8)</w:t>
      </w:r>
    </w:p>
    <w:p w14:paraId="21B7C271" w14:textId="77777777" w:rsidR="00F21987" w:rsidRDefault="00F21987">
      <w:pPr>
        <w:ind w:left="720"/>
        <w:rPr>
          <w:rFonts w:ascii="Courier" w:hAnsi="Courier"/>
          <w:sz w:val="18"/>
        </w:rPr>
      </w:pPr>
      <w:r>
        <w:rPr>
          <w:rFonts w:ascii="Courier" w:hAnsi="Courier"/>
          <w:sz w:val="18"/>
        </w:rPr>
        <w:t>viMoveOut16(vi,space,offset,length,buf16)</w:t>
      </w:r>
    </w:p>
    <w:p w14:paraId="21AB20BA" w14:textId="77777777" w:rsidR="00F21987" w:rsidRDefault="00F21987">
      <w:pPr>
        <w:ind w:left="720"/>
        <w:rPr>
          <w:rFonts w:ascii="Courier" w:hAnsi="Courier"/>
          <w:sz w:val="18"/>
        </w:rPr>
      </w:pPr>
      <w:r>
        <w:rPr>
          <w:rFonts w:ascii="Courier" w:hAnsi="Courier"/>
          <w:sz w:val="18"/>
        </w:rPr>
        <w:lastRenderedPageBreak/>
        <w:t>viMoveOut32(vi,space,offset,length,buf32)</w:t>
      </w:r>
    </w:p>
    <w:p w14:paraId="3D133179"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45DC7C0"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3CC4CD98" w14:textId="77777777" w:rsidR="00F21987" w:rsidRDefault="00F21987">
      <w:pPr>
        <w:ind w:left="720"/>
        <w:rPr>
          <w:rFonts w:ascii="Courier" w:hAnsi="Courier"/>
          <w:sz w:val="18"/>
        </w:rPr>
      </w:pPr>
      <w:r>
        <w:rPr>
          <w:rFonts w:ascii="Courier" w:hAnsi="Courier"/>
          <w:sz w:val="18"/>
        </w:rPr>
        <w:t>viMapAddress(vi,mapSpace,mapBase,mapSize,access,suggested,address)</w:t>
      </w:r>
    </w:p>
    <w:p w14:paraId="65100693"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32D924BF"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4F638A14"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38B5012D"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12FAE202"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3DBD2538"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1C499B8E" w14:textId="77777777" w:rsidR="00F21987" w:rsidRPr="00851DA4" w:rsidRDefault="00F21987">
      <w:pPr>
        <w:ind w:left="720"/>
        <w:rPr>
          <w:rFonts w:ascii="Courier" w:hAnsi="Courier"/>
          <w:sz w:val="18"/>
          <w:lang w:val="it-IT"/>
        </w:rPr>
      </w:pPr>
      <w:r w:rsidRPr="00851DA4">
        <w:rPr>
          <w:rFonts w:ascii="Courier" w:hAnsi="Courier"/>
          <w:sz w:val="18"/>
          <w:lang w:val="it-IT"/>
        </w:rPr>
        <w:t>viPoke32(vi,addr,val32)</w:t>
      </w:r>
    </w:p>
    <w:p w14:paraId="4EE151A1" w14:textId="77777777" w:rsidR="00F21987" w:rsidRPr="00851DA4" w:rsidRDefault="00F21987">
      <w:pPr>
        <w:ind w:left="720"/>
        <w:rPr>
          <w:rFonts w:ascii="Courier" w:hAnsi="Courier"/>
          <w:sz w:val="18"/>
          <w:lang w:val="it-IT"/>
        </w:rPr>
      </w:pPr>
      <w:r w:rsidRPr="00851DA4">
        <w:rPr>
          <w:rFonts w:ascii="Courier" w:hAnsi="Courier"/>
          <w:sz w:val="18"/>
          <w:lang w:val="it-IT"/>
        </w:rPr>
        <w:t>viMemAlloc(vi,size,offset)</w:t>
      </w:r>
    </w:p>
    <w:p w14:paraId="35056C6C" w14:textId="77777777" w:rsidR="00F21987" w:rsidRPr="00851DA4" w:rsidRDefault="00F21987">
      <w:pPr>
        <w:ind w:left="720"/>
        <w:rPr>
          <w:rFonts w:ascii="Courier" w:hAnsi="Courier"/>
          <w:sz w:val="18"/>
          <w:lang w:val="it-IT"/>
        </w:rPr>
      </w:pPr>
      <w:r w:rsidRPr="00851DA4">
        <w:rPr>
          <w:rFonts w:ascii="Courier" w:hAnsi="Courier"/>
          <w:sz w:val="18"/>
          <w:lang w:val="it-IT"/>
        </w:rPr>
        <w:t>viMemFree(vi,offset)</w:t>
      </w:r>
    </w:p>
    <w:p w14:paraId="2C1D4A65" w14:textId="77777777" w:rsidR="00F21987" w:rsidRPr="00851DA4" w:rsidRDefault="00F21987">
      <w:pPr>
        <w:ind w:left="720"/>
        <w:rPr>
          <w:rFonts w:ascii="Courier" w:hAnsi="Courier"/>
          <w:sz w:val="18"/>
          <w:lang w:val="it-IT"/>
        </w:rPr>
      </w:pPr>
      <w:r w:rsidRPr="00851DA4">
        <w:rPr>
          <w:rFonts w:ascii="Courier" w:hAnsi="Courier"/>
          <w:sz w:val="18"/>
          <w:lang w:val="it-IT"/>
        </w:rPr>
        <w:t>viGpibControlREN(vi,mode)</w:t>
      </w:r>
    </w:p>
    <w:p w14:paraId="7ABBD264" w14:textId="77777777" w:rsidR="00F21987" w:rsidRPr="00851DA4" w:rsidRDefault="00F21987">
      <w:pPr>
        <w:ind w:left="720"/>
        <w:rPr>
          <w:rFonts w:ascii="Courier" w:hAnsi="Courier"/>
          <w:sz w:val="18"/>
          <w:lang w:val="it-IT"/>
        </w:rPr>
      </w:pPr>
      <w:r w:rsidRPr="00851DA4">
        <w:rPr>
          <w:rFonts w:ascii="Courier" w:hAnsi="Courier"/>
          <w:sz w:val="18"/>
          <w:lang w:val="it-IT"/>
        </w:rPr>
        <w:t>viVxiCommandQuery(vi,mode,cmd,response)</w:t>
      </w:r>
    </w:p>
    <w:p w14:paraId="12832E08" w14:textId="77777777" w:rsidR="00F21987" w:rsidRDefault="00F21987" w:rsidP="000F2DD6">
      <w:pPr>
        <w:ind w:left="1080" w:hanging="360"/>
        <w:rPr>
          <w:rFonts w:ascii="Courier" w:hAnsi="Courier"/>
          <w:sz w:val="18"/>
        </w:rPr>
      </w:pPr>
      <w:r>
        <w:rPr>
          <w:rFonts w:ascii="Courier" w:hAnsi="Courier"/>
          <w:sz w:val="18"/>
        </w:rPr>
        <w:t>viUsbControlOut(vi, bmRequestType, bRequest, wValue, wIndex, wLength, buf)</w:t>
      </w:r>
    </w:p>
    <w:p w14:paraId="4D89AB5E" w14:textId="77777777" w:rsidR="00F21987" w:rsidRDefault="00F21987" w:rsidP="000F2DD6">
      <w:pPr>
        <w:ind w:left="1080" w:hanging="360"/>
        <w:rPr>
          <w:rFonts w:ascii="Courier" w:hAnsi="Courier"/>
          <w:sz w:val="18"/>
        </w:rPr>
      </w:pPr>
      <w:r>
        <w:rPr>
          <w:rFonts w:ascii="Courier" w:hAnsi="Courier"/>
          <w:sz w:val="18"/>
        </w:rPr>
        <w:t>viUsbControlIn(vi, bmRequestType, bRequest, wValue, wIndex, wLength, buf, retCnt)</w:t>
      </w:r>
    </w:p>
    <w:p w14:paraId="35801369" w14:textId="77777777" w:rsidR="00F21987" w:rsidRDefault="00F21987">
      <w:pPr>
        <w:pStyle w:val="TOC1"/>
        <w:spacing w:before="0"/>
      </w:pPr>
    </w:p>
    <w:p w14:paraId="0D7569F5" w14:textId="77777777" w:rsidR="00F21987" w:rsidRDefault="00F21987">
      <w:pPr>
        <w:rPr>
          <w:sz w:val="20"/>
        </w:rPr>
      </w:pPr>
      <w:r>
        <w:rPr>
          <w:b/>
          <w:sz w:val="20"/>
        </w:rPr>
        <w:t>MEMACC Resource</w:t>
      </w:r>
    </w:p>
    <w:p w14:paraId="6C6E8211" w14:textId="77777777" w:rsidR="00F21987" w:rsidRDefault="00F21987">
      <w:pPr>
        <w:ind w:left="720"/>
        <w:rPr>
          <w:rFonts w:ascii="Courier" w:hAnsi="Courier"/>
          <w:sz w:val="18"/>
        </w:rPr>
      </w:pPr>
      <w:r>
        <w:rPr>
          <w:rFonts w:ascii="Courier" w:hAnsi="Courier"/>
          <w:sz w:val="18"/>
        </w:rPr>
        <w:t>viIn8(vi,space,offset,val8)</w:t>
      </w:r>
    </w:p>
    <w:p w14:paraId="6680AA81" w14:textId="77777777" w:rsidR="00F21987" w:rsidRDefault="00F21987">
      <w:pPr>
        <w:ind w:left="720"/>
        <w:rPr>
          <w:rFonts w:ascii="Courier" w:hAnsi="Courier"/>
          <w:sz w:val="18"/>
        </w:rPr>
      </w:pPr>
      <w:r>
        <w:rPr>
          <w:rFonts w:ascii="Courier" w:hAnsi="Courier"/>
          <w:sz w:val="18"/>
        </w:rPr>
        <w:t>viIn16(vi,space,offset,val16)</w:t>
      </w:r>
    </w:p>
    <w:p w14:paraId="7119F917" w14:textId="77777777" w:rsidR="00F21987" w:rsidRDefault="00F21987">
      <w:pPr>
        <w:ind w:left="720"/>
        <w:rPr>
          <w:rFonts w:ascii="Courier" w:hAnsi="Courier"/>
          <w:sz w:val="18"/>
        </w:rPr>
      </w:pPr>
      <w:r>
        <w:rPr>
          <w:rFonts w:ascii="Courier" w:hAnsi="Courier"/>
          <w:sz w:val="18"/>
        </w:rPr>
        <w:t>viIn32(vi,space,offset,val32)</w:t>
      </w:r>
    </w:p>
    <w:p w14:paraId="0C75EC95" w14:textId="77777777" w:rsidR="00F21987" w:rsidRDefault="00F21987">
      <w:pPr>
        <w:ind w:left="720"/>
        <w:rPr>
          <w:rFonts w:ascii="Courier" w:hAnsi="Courier"/>
          <w:sz w:val="18"/>
        </w:rPr>
      </w:pPr>
      <w:r>
        <w:rPr>
          <w:rFonts w:ascii="Courier" w:hAnsi="Courier"/>
          <w:sz w:val="18"/>
        </w:rPr>
        <w:t>viOut8(vi,space,offset,val8)</w:t>
      </w:r>
    </w:p>
    <w:p w14:paraId="2301C21C" w14:textId="77777777" w:rsidR="00F21987" w:rsidRDefault="00F21987">
      <w:pPr>
        <w:ind w:left="720"/>
        <w:rPr>
          <w:rFonts w:ascii="Courier" w:hAnsi="Courier"/>
          <w:sz w:val="18"/>
        </w:rPr>
      </w:pPr>
      <w:r>
        <w:rPr>
          <w:rFonts w:ascii="Courier" w:hAnsi="Courier"/>
          <w:sz w:val="18"/>
        </w:rPr>
        <w:t>viOut16(vi,space,offset,val16)</w:t>
      </w:r>
    </w:p>
    <w:p w14:paraId="15806592" w14:textId="77777777" w:rsidR="00F21987" w:rsidRDefault="00F21987">
      <w:pPr>
        <w:ind w:left="720"/>
        <w:rPr>
          <w:rFonts w:ascii="Courier" w:hAnsi="Courier"/>
          <w:sz w:val="18"/>
        </w:rPr>
      </w:pPr>
      <w:r>
        <w:rPr>
          <w:rFonts w:ascii="Courier" w:hAnsi="Courier"/>
          <w:sz w:val="18"/>
        </w:rPr>
        <w:t>viOut32(vi,space,offset,val32)</w:t>
      </w:r>
    </w:p>
    <w:p w14:paraId="79C54AC2" w14:textId="77777777" w:rsidR="00F21987" w:rsidRDefault="00F21987">
      <w:pPr>
        <w:ind w:left="720"/>
        <w:rPr>
          <w:rFonts w:ascii="Courier" w:hAnsi="Courier"/>
          <w:sz w:val="18"/>
        </w:rPr>
      </w:pPr>
      <w:r>
        <w:rPr>
          <w:rFonts w:ascii="Courier" w:hAnsi="Courier"/>
          <w:sz w:val="18"/>
        </w:rPr>
        <w:t>viMoveIn8(vi,space,offset,length,buf8)</w:t>
      </w:r>
    </w:p>
    <w:p w14:paraId="20D1E193" w14:textId="77777777" w:rsidR="00F21987" w:rsidRDefault="00F21987">
      <w:pPr>
        <w:ind w:left="720"/>
        <w:rPr>
          <w:rFonts w:ascii="Courier" w:hAnsi="Courier"/>
          <w:sz w:val="18"/>
        </w:rPr>
      </w:pPr>
      <w:r>
        <w:rPr>
          <w:rFonts w:ascii="Courier" w:hAnsi="Courier"/>
          <w:sz w:val="18"/>
        </w:rPr>
        <w:t>viMoveIn16(vi,space,offset,length,buf16)</w:t>
      </w:r>
    </w:p>
    <w:p w14:paraId="2EC789DD" w14:textId="77777777" w:rsidR="00F21987" w:rsidRDefault="00F21987">
      <w:pPr>
        <w:ind w:left="720"/>
        <w:rPr>
          <w:rFonts w:ascii="Courier" w:hAnsi="Courier"/>
          <w:sz w:val="18"/>
        </w:rPr>
      </w:pPr>
      <w:r>
        <w:rPr>
          <w:rFonts w:ascii="Courier" w:hAnsi="Courier"/>
          <w:sz w:val="18"/>
        </w:rPr>
        <w:t>viMoveIn32(vi,space,offset,length,buf32)</w:t>
      </w:r>
    </w:p>
    <w:p w14:paraId="3800A55F" w14:textId="77777777" w:rsidR="00F21987" w:rsidRDefault="00F21987">
      <w:pPr>
        <w:ind w:left="720"/>
        <w:rPr>
          <w:rFonts w:ascii="Courier" w:hAnsi="Courier"/>
          <w:sz w:val="18"/>
        </w:rPr>
      </w:pPr>
      <w:r>
        <w:rPr>
          <w:rFonts w:ascii="Courier" w:hAnsi="Courier"/>
          <w:sz w:val="18"/>
        </w:rPr>
        <w:t>viMoveOut8(vi,space,offset,length,buf8)</w:t>
      </w:r>
    </w:p>
    <w:p w14:paraId="0BD50F4C" w14:textId="77777777" w:rsidR="00F21987" w:rsidRDefault="00F21987">
      <w:pPr>
        <w:ind w:left="720"/>
        <w:rPr>
          <w:rFonts w:ascii="Courier" w:hAnsi="Courier"/>
          <w:sz w:val="18"/>
        </w:rPr>
      </w:pPr>
      <w:r>
        <w:rPr>
          <w:rFonts w:ascii="Courier" w:hAnsi="Courier"/>
          <w:sz w:val="18"/>
        </w:rPr>
        <w:t>viMoveOut16(vi,space,offset,length,buf16)</w:t>
      </w:r>
    </w:p>
    <w:p w14:paraId="07B88BAA" w14:textId="77777777" w:rsidR="00F21987" w:rsidRDefault="00F21987">
      <w:pPr>
        <w:ind w:left="720"/>
        <w:rPr>
          <w:rFonts w:ascii="Courier" w:hAnsi="Courier"/>
          <w:sz w:val="18"/>
        </w:rPr>
      </w:pPr>
      <w:r>
        <w:rPr>
          <w:rFonts w:ascii="Courier" w:hAnsi="Courier"/>
          <w:sz w:val="18"/>
        </w:rPr>
        <w:t>viMoveOut32(vi,space,offset,length,buf32)</w:t>
      </w:r>
    </w:p>
    <w:p w14:paraId="4DD29CF3"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23DBE5DA"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460DB24A" w14:textId="77777777" w:rsidR="00F21987" w:rsidRDefault="00F21987">
      <w:pPr>
        <w:ind w:left="720"/>
        <w:rPr>
          <w:rFonts w:ascii="Courier" w:hAnsi="Courier"/>
          <w:sz w:val="18"/>
        </w:rPr>
      </w:pPr>
      <w:r>
        <w:rPr>
          <w:rFonts w:ascii="Courier" w:hAnsi="Courier"/>
          <w:sz w:val="18"/>
        </w:rPr>
        <w:t>viMapAddress(vi,mapSpace,mapBase,mapSize,access,suggested,address)</w:t>
      </w:r>
    </w:p>
    <w:p w14:paraId="167D8F69"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69F37068"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3B2C27A3"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7F97A99"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28E10604"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5BB09766"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20AD1CFE" w14:textId="77777777" w:rsidR="00F21987" w:rsidRDefault="00F21987">
      <w:pPr>
        <w:ind w:left="720"/>
        <w:rPr>
          <w:rFonts w:ascii="Courier" w:hAnsi="Courier"/>
          <w:sz w:val="18"/>
        </w:rPr>
      </w:pPr>
      <w:r>
        <w:rPr>
          <w:rFonts w:ascii="Courier" w:hAnsi="Courier"/>
          <w:sz w:val="18"/>
        </w:rPr>
        <w:t>viPoke32(vi,addr,val32)</w:t>
      </w:r>
    </w:p>
    <w:p w14:paraId="2C3DF632" w14:textId="77777777" w:rsidR="00E661B0" w:rsidRDefault="00E661B0" w:rsidP="00E661B0">
      <w:pPr>
        <w:ind w:left="720"/>
        <w:rPr>
          <w:rFonts w:ascii="Courier" w:hAnsi="Courier"/>
          <w:sz w:val="18"/>
        </w:rPr>
      </w:pPr>
      <w:r>
        <w:rPr>
          <w:rFonts w:ascii="Courier" w:hAnsi="Courier"/>
          <w:sz w:val="18"/>
        </w:rPr>
        <w:t>viMemAlloc(vi,size,offset)</w:t>
      </w:r>
    </w:p>
    <w:p w14:paraId="601A9F4C" w14:textId="77777777" w:rsidR="00E661B0" w:rsidRDefault="00E661B0" w:rsidP="00E661B0">
      <w:pPr>
        <w:ind w:left="720"/>
        <w:rPr>
          <w:rFonts w:ascii="Courier" w:hAnsi="Courier"/>
          <w:sz w:val="18"/>
        </w:rPr>
      </w:pPr>
      <w:r>
        <w:rPr>
          <w:rFonts w:ascii="Courier" w:hAnsi="Courier"/>
          <w:sz w:val="18"/>
        </w:rPr>
        <w:t>viMemFree(vi,offset)</w:t>
      </w:r>
    </w:p>
    <w:p w14:paraId="785E1D38" w14:textId="77777777" w:rsidR="00F21987" w:rsidRDefault="00F21987">
      <w:pPr>
        <w:ind w:left="720"/>
        <w:rPr>
          <w:rFonts w:ascii="Courier" w:hAnsi="Courier"/>
          <w:sz w:val="18"/>
        </w:rPr>
      </w:pPr>
    </w:p>
    <w:p w14:paraId="4D93DBCA" w14:textId="77777777" w:rsidR="00F21987" w:rsidRDefault="00F21987">
      <w:pPr>
        <w:rPr>
          <w:b/>
          <w:sz w:val="20"/>
        </w:rPr>
      </w:pPr>
      <w:r>
        <w:rPr>
          <w:b/>
          <w:sz w:val="20"/>
        </w:rPr>
        <w:t>INTFC Resources</w:t>
      </w:r>
    </w:p>
    <w:p w14:paraId="3C63A455" w14:textId="77777777" w:rsidR="00F21987" w:rsidRDefault="00F21987">
      <w:pPr>
        <w:ind w:left="1080" w:hanging="360"/>
        <w:rPr>
          <w:rFonts w:ascii="Courier" w:hAnsi="Courier"/>
          <w:sz w:val="18"/>
        </w:rPr>
      </w:pPr>
      <w:r>
        <w:rPr>
          <w:rFonts w:ascii="Courier" w:hAnsi="Courier"/>
          <w:sz w:val="18"/>
        </w:rPr>
        <w:t>viRead(vi, buf, count, retCount)</w:t>
      </w:r>
    </w:p>
    <w:p w14:paraId="55A42373" w14:textId="77777777" w:rsidR="00F21987" w:rsidRDefault="00F21987">
      <w:pPr>
        <w:ind w:left="1080" w:hanging="360"/>
        <w:rPr>
          <w:rFonts w:ascii="Courier" w:hAnsi="Courier"/>
          <w:sz w:val="18"/>
        </w:rPr>
      </w:pPr>
      <w:r>
        <w:rPr>
          <w:rFonts w:ascii="Courier" w:hAnsi="Courier"/>
          <w:sz w:val="18"/>
        </w:rPr>
        <w:t>viReadAsync(vi, buf, count, jobId)</w:t>
      </w:r>
    </w:p>
    <w:p w14:paraId="14F0D310" w14:textId="77777777" w:rsidR="00F21987" w:rsidRDefault="00F21987">
      <w:pPr>
        <w:ind w:left="1080" w:hanging="360"/>
        <w:rPr>
          <w:rFonts w:ascii="Courier" w:hAnsi="Courier"/>
          <w:sz w:val="18"/>
        </w:rPr>
      </w:pPr>
      <w:r>
        <w:rPr>
          <w:rFonts w:ascii="Courier" w:hAnsi="Courier"/>
          <w:sz w:val="18"/>
        </w:rPr>
        <w:t>viReadToFile(vi, fileName, count, retCount)</w:t>
      </w:r>
    </w:p>
    <w:p w14:paraId="75DDCFF2" w14:textId="77777777" w:rsidR="00F21987" w:rsidRDefault="00F21987">
      <w:pPr>
        <w:ind w:left="1080" w:hanging="360"/>
        <w:rPr>
          <w:rFonts w:ascii="Courier" w:hAnsi="Courier"/>
          <w:sz w:val="18"/>
        </w:rPr>
      </w:pPr>
      <w:r>
        <w:rPr>
          <w:rFonts w:ascii="Courier" w:hAnsi="Courier"/>
          <w:sz w:val="18"/>
        </w:rPr>
        <w:t>viWrite(vi, buf, count, retCount)</w:t>
      </w:r>
    </w:p>
    <w:p w14:paraId="597F6D86" w14:textId="77777777" w:rsidR="00F21987" w:rsidRDefault="00F21987">
      <w:pPr>
        <w:ind w:left="1080" w:hanging="360"/>
        <w:rPr>
          <w:rFonts w:ascii="Courier" w:hAnsi="Courier"/>
          <w:sz w:val="18"/>
        </w:rPr>
      </w:pPr>
      <w:r>
        <w:rPr>
          <w:rFonts w:ascii="Courier" w:hAnsi="Courier"/>
          <w:sz w:val="18"/>
        </w:rPr>
        <w:t>viWriteAsync(vi, buf, count, jobId)</w:t>
      </w:r>
    </w:p>
    <w:p w14:paraId="08999C34" w14:textId="77777777" w:rsidR="00F21987" w:rsidRDefault="00F21987">
      <w:pPr>
        <w:ind w:left="720"/>
        <w:rPr>
          <w:rFonts w:ascii="Courier" w:hAnsi="Courier"/>
          <w:sz w:val="18"/>
        </w:rPr>
      </w:pPr>
      <w:r>
        <w:rPr>
          <w:rFonts w:ascii="Courier" w:hAnsi="Courier"/>
          <w:sz w:val="18"/>
        </w:rPr>
        <w:t>viWriteFromFile(vi, fileName, count, retCount)</w:t>
      </w:r>
    </w:p>
    <w:p w14:paraId="080A274C" w14:textId="77777777" w:rsidR="00F21987" w:rsidRDefault="00F21987">
      <w:pPr>
        <w:ind w:left="1080" w:hanging="360"/>
        <w:rPr>
          <w:rFonts w:ascii="Courier" w:hAnsi="Courier"/>
          <w:sz w:val="18"/>
        </w:rPr>
      </w:pPr>
      <w:r>
        <w:rPr>
          <w:rFonts w:ascii="Courier" w:hAnsi="Courier"/>
          <w:sz w:val="18"/>
        </w:rPr>
        <w:t>viAssertTrigger(vi, protocol)</w:t>
      </w:r>
    </w:p>
    <w:p w14:paraId="08924F20" w14:textId="77777777" w:rsidR="00F21987" w:rsidRDefault="00F21987">
      <w:pPr>
        <w:ind w:left="1080" w:hanging="360"/>
        <w:rPr>
          <w:rFonts w:ascii="Courier" w:hAnsi="Courier"/>
          <w:sz w:val="18"/>
        </w:rPr>
      </w:pPr>
      <w:r>
        <w:rPr>
          <w:rFonts w:ascii="Courier" w:hAnsi="Courier"/>
          <w:sz w:val="18"/>
        </w:rPr>
        <w:t>viSetBuf(vi, mask, size)</w:t>
      </w:r>
    </w:p>
    <w:p w14:paraId="6FF24129" w14:textId="77777777" w:rsidR="00F21987" w:rsidRDefault="00F21987">
      <w:pPr>
        <w:ind w:left="1080" w:hanging="360"/>
        <w:rPr>
          <w:rFonts w:ascii="Courier" w:hAnsi="Courier"/>
          <w:sz w:val="18"/>
        </w:rPr>
      </w:pPr>
      <w:r>
        <w:rPr>
          <w:rFonts w:ascii="Courier" w:hAnsi="Courier"/>
          <w:sz w:val="18"/>
        </w:rPr>
        <w:t>viFlush(vi, mask)</w:t>
      </w:r>
    </w:p>
    <w:p w14:paraId="3BBAA720" w14:textId="77777777" w:rsidR="00F21987" w:rsidRDefault="00F21987">
      <w:pPr>
        <w:ind w:left="1080" w:hanging="360"/>
        <w:rPr>
          <w:rFonts w:ascii="Courier" w:hAnsi="Courier"/>
          <w:sz w:val="18"/>
        </w:rPr>
      </w:pPr>
      <w:r>
        <w:rPr>
          <w:rFonts w:ascii="Courier" w:hAnsi="Courier"/>
          <w:sz w:val="18"/>
        </w:rPr>
        <w:t>viPrintf(vi, writeFmt, arg1, arg2, ...)</w:t>
      </w:r>
    </w:p>
    <w:p w14:paraId="02AA3964" w14:textId="77777777" w:rsidR="00F21987" w:rsidRDefault="00F21987">
      <w:pPr>
        <w:ind w:left="1080" w:hanging="360"/>
        <w:rPr>
          <w:rFonts w:ascii="Courier" w:hAnsi="Courier"/>
          <w:sz w:val="18"/>
        </w:rPr>
      </w:pPr>
      <w:r>
        <w:rPr>
          <w:rFonts w:ascii="Courier" w:hAnsi="Courier"/>
          <w:sz w:val="18"/>
        </w:rPr>
        <w:t>viVPrintf(vi, writeFmt, params)</w:t>
      </w:r>
    </w:p>
    <w:p w14:paraId="57685EBC" w14:textId="77777777" w:rsidR="00F21987" w:rsidRDefault="00F21987">
      <w:pPr>
        <w:ind w:left="1080" w:hanging="360"/>
        <w:rPr>
          <w:rFonts w:ascii="Courier" w:hAnsi="Courier"/>
          <w:sz w:val="18"/>
        </w:rPr>
      </w:pPr>
      <w:r>
        <w:rPr>
          <w:rFonts w:ascii="Courier" w:hAnsi="Courier"/>
          <w:sz w:val="18"/>
        </w:rPr>
        <w:t>viSPrintf(vi, buf, writeFmt, arg1, arg2, ...)</w:t>
      </w:r>
    </w:p>
    <w:p w14:paraId="5A072EFC" w14:textId="77777777" w:rsidR="00F21987" w:rsidRDefault="00F21987">
      <w:pPr>
        <w:ind w:left="1080" w:hanging="360"/>
        <w:rPr>
          <w:rFonts w:ascii="Courier" w:hAnsi="Courier"/>
          <w:sz w:val="18"/>
        </w:rPr>
      </w:pPr>
      <w:r>
        <w:rPr>
          <w:rFonts w:ascii="Courier" w:hAnsi="Courier"/>
          <w:sz w:val="18"/>
        </w:rPr>
        <w:t>viVSPrintf(vi, buf, writeFmt, params)</w:t>
      </w:r>
    </w:p>
    <w:p w14:paraId="60A25E79" w14:textId="77777777" w:rsidR="00F21987" w:rsidRDefault="00F21987">
      <w:pPr>
        <w:ind w:left="1080" w:hanging="360"/>
        <w:rPr>
          <w:rFonts w:ascii="Courier" w:hAnsi="Courier"/>
          <w:sz w:val="18"/>
        </w:rPr>
      </w:pPr>
      <w:r>
        <w:rPr>
          <w:rFonts w:ascii="Courier" w:hAnsi="Courier"/>
          <w:sz w:val="18"/>
        </w:rPr>
        <w:t>viBufWrite(vi, buf, count, retCount)</w:t>
      </w:r>
    </w:p>
    <w:p w14:paraId="500F3B7F" w14:textId="77777777" w:rsidR="00F21987" w:rsidRDefault="00F21987">
      <w:pPr>
        <w:ind w:left="1080" w:hanging="360"/>
        <w:rPr>
          <w:rFonts w:ascii="Courier" w:hAnsi="Courier"/>
          <w:sz w:val="18"/>
        </w:rPr>
      </w:pPr>
      <w:r>
        <w:rPr>
          <w:rFonts w:ascii="Courier" w:hAnsi="Courier"/>
          <w:sz w:val="18"/>
        </w:rPr>
        <w:t>viScanf(vi, readFmt, arg1, arg2, ...)</w:t>
      </w:r>
    </w:p>
    <w:p w14:paraId="736A546B" w14:textId="77777777" w:rsidR="00F21987" w:rsidRDefault="00F21987">
      <w:pPr>
        <w:ind w:left="1080" w:hanging="360"/>
        <w:rPr>
          <w:rFonts w:ascii="Courier" w:hAnsi="Courier"/>
          <w:sz w:val="18"/>
        </w:rPr>
      </w:pPr>
      <w:r>
        <w:rPr>
          <w:rFonts w:ascii="Courier" w:hAnsi="Courier"/>
          <w:sz w:val="18"/>
        </w:rPr>
        <w:lastRenderedPageBreak/>
        <w:t>viVScanf(vi, readFmt, params)</w:t>
      </w:r>
    </w:p>
    <w:p w14:paraId="5135928B" w14:textId="77777777" w:rsidR="00F21987" w:rsidRDefault="00F21987">
      <w:pPr>
        <w:ind w:left="1080" w:hanging="360"/>
        <w:rPr>
          <w:rFonts w:ascii="Courier" w:hAnsi="Courier"/>
          <w:sz w:val="18"/>
        </w:rPr>
      </w:pPr>
      <w:r>
        <w:rPr>
          <w:rFonts w:ascii="Courier" w:hAnsi="Courier"/>
          <w:sz w:val="18"/>
        </w:rPr>
        <w:t>viSScanf(vi, buf, readFmt, arg1, arg2, ...)</w:t>
      </w:r>
    </w:p>
    <w:p w14:paraId="0F43BA23" w14:textId="77777777" w:rsidR="00F21987" w:rsidRDefault="00F21987">
      <w:pPr>
        <w:ind w:left="1080" w:hanging="360"/>
        <w:rPr>
          <w:rFonts w:ascii="Courier" w:hAnsi="Courier"/>
          <w:sz w:val="18"/>
        </w:rPr>
      </w:pPr>
      <w:r>
        <w:rPr>
          <w:rFonts w:ascii="Courier" w:hAnsi="Courier"/>
          <w:sz w:val="18"/>
        </w:rPr>
        <w:t>viVSScanf(vi, buf, readFmt, params)</w:t>
      </w:r>
    </w:p>
    <w:p w14:paraId="344889D0" w14:textId="77777777" w:rsidR="00F21987" w:rsidRDefault="00F21987">
      <w:pPr>
        <w:ind w:left="1080" w:hanging="360"/>
        <w:rPr>
          <w:rFonts w:ascii="Courier" w:hAnsi="Courier"/>
          <w:sz w:val="18"/>
        </w:rPr>
      </w:pPr>
      <w:r>
        <w:rPr>
          <w:rFonts w:ascii="Courier" w:hAnsi="Courier"/>
          <w:sz w:val="18"/>
        </w:rPr>
        <w:t>viBufRead(vi, buf, count, retCount)</w:t>
      </w:r>
    </w:p>
    <w:p w14:paraId="5DDBB3C6"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viGpibControlREN(vi, mode)</w:t>
      </w:r>
    </w:p>
    <w:p w14:paraId="508C8A25"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viGpibControlATN (vi, mode)</w:t>
      </w:r>
    </w:p>
    <w:p w14:paraId="3A9C97C4" w14:textId="77777777" w:rsidR="00F21987" w:rsidRDefault="00F21987">
      <w:pPr>
        <w:ind w:left="1080" w:hanging="360"/>
        <w:rPr>
          <w:rFonts w:ascii="Courier" w:hAnsi="Courier"/>
          <w:sz w:val="18"/>
        </w:rPr>
      </w:pPr>
      <w:r>
        <w:rPr>
          <w:rFonts w:ascii="Courier" w:hAnsi="Courier"/>
          <w:sz w:val="18"/>
        </w:rPr>
        <w:t>viGpibPassControl(vi, primAddr, secAddr)</w:t>
      </w:r>
    </w:p>
    <w:p w14:paraId="24770A61" w14:textId="77777777" w:rsidR="00F21987" w:rsidRDefault="00F21987">
      <w:pPr>
        <w:ind w:left="1080" w:hanging="360"/>
        <w:rPr>
          <w:rFonts w:ascii="Courier" w:hAnsi="Courier"/>
        </w:rPr>
      </w:pPr>
      <w:r>
        <w:rPr>
          <w:rFonts w:ascii="Courier" w:hAnsi="Courier"/>
          <w:sz w:val="18"/>
        </w:rPr>
        <w:t>viGpibCommand(vi, buf, count, retCount</w:t>
      </w:r>
      <w:r>
        <w:rPr>
          <w:rFonts w:ascii="Courier" w:hAnsi="Courier"/>
        </w:rPr>
        <w:t>)</w:t>
      </w:r>
    </w:p>
    <w:p w14:paraId="05D5EC5B" w14:textId="77777777" w:rsidR="00F21987" w:rsidRDefault="00F21987">
      <w:pPr>
        <w:ind w:left="720"/>
        <w:rPr>
          <w:rFonts w:ascii="Courier" w:hAnsi="Courier"/>
          <w:sz w:val="18"/>
        </w:rPr>
      </w:pPr>
      <w:r>
        <w:rPr>
          <w:rFonts w:ascii="Courier" w:hAnsi="Courier"/>
          <w:sz w:val="18"/>
        </w:rPr>
        <w:t>viGpibSendIFC(vi)</w:t>
      </w:r>
    </w:p>
    <w:p w14:paraId="7AD90C9D" w14:textId="77777777" w:rsidR="00F21987" w:rsidRDefault="00F21987">
      <w:pPr>
        <w:rPr>
          <w:b/>
          <w:sz w:val="20"/>
        </w:rPr>
      </w:pPr>
    </w:p>
    <w:p w14:paraId="73C5CDA8" w14:textId="77777777" w:rsidR="00F21987" w:rsidRDefault="00F21987">
      <w:pPr>
        <w:rPr>
          <w:b/>
          <w:sz w:val="20"/>
        </w:rPr>
      </w:pPr>
      <w:r>
        <w:rPr>
          <w:b/>
          <w:sz w:val="20"/>
        </w:rPr>
        <w:t>BACKPLANE Resources</w:t>
      </w:r>
    </w:p>
    <w:p w14:paraId="066F9228" w14:textId="77777777" w:rsidR="00F21987" w:rsidRDefault="00F21987">
      <w:pPr>
        <w:ind w:left="1080" w:hanging="360"/>
        <w:rPr>
          <w:rFonts w:ascii="Courier" w:hAnsi="Courier"/>
          <w:sz w:val="18"/>
        </w:rPr>
      </w:pPr>
      <w:r>
        <w:rPr>
          <w:rFonts w:ascii="Courier" w:hAnsi="Courier"/>
          <w:sz w:val="18"/>
        </w:rPr>
        <w:t>viAssertTrigger(vi, protocol)</w:t>
      </w:r>
    </w:p>
    <w:p w14:paraId="0146C035" w14:textId="77777777" w:rsidR="00F21987" w:rsidRPr="002B629B" w:rsidRDefault="00F21987">
      <w:pPr>
        <w:ind w:left="1080" w:hanging="360"/>
        <w:rPr>
          <w:rFonts w:ascii="Courier" w:hAnsi="Courier"/>
          <w:lang w:val="fr-FR"/>
        </w:rPr>
      </w:pPr>
      <w:r w:rsidRPr="002B629B">
        <w:rPr>
          <w:rFonts w:ascii="Courier" w:hAnsi="Courier"/>
          <w:sz w:val="18"/>
          <w:lang w:val="fr-FR"/>
        </w:rPr>
        <w:t>viAssertUtilSignal(vi, line)</w:t>
      </w:r>
    </w:p>
    <w:p w14:paraId="12486329" w14:textId="77777777" w:rsidR="00F21987" w:rsidRPr="002B629B" w:rsidRDefault="00F21987">
      <w:pPr>
        <w:ind w:left="1080" w:hanging="360"/>
        <w:rPr>
          <w:rFonts w:ascii="Courier" w:hAnsi="Courier"/>
          <w:lang w:val="fr-FR"/>
        </w:rPr>
      </w:pPr>
      <w:r w:rsidRPr="002B629B">
        <w:rPr>
          <w:rFonts w:ascii="Courier" w:hAnsi="Courier"/>
          <w:sz w:val="18"/>
          <w:lang w:val="fr-FR"/>
        </w:rPr>
        <w:t>viAssertIntrSignal(vi, mode, statusID</w:t>
      </w:r>
      <w:r w:rsidRPr="002B629B">
        <w:rPr>
          <w:rFonts w:ascii="Courier" w:hAnsi="Courier"/>
          <w:lang w:val="fr-FR"/>
        </w:rPr>
        <w:t>)</w:t>
      </w:r>
    </w:p>
    <w:p w14:paraId="7E10CE52" w14:textId="77777777" w:rsidR="00F21987" w:rsidRDefault="00F21987">
      <w:pPr>
        <w:ind w:left="1080" w:hanging="360"/>
        <w:rPr>
          <w:rFonts w:ascii="Courier" w:hAnsi="Courier"/>
          <w:sz w:val="18"/>
        </w:rPr>
      </w:pPr>
      <w:r>
        <w:rPr>
          <w:rFonts w:ascii="Courier" w:hAnsi="Courier"/>
          <w:sz w:val="18"/>
        </w:rPr>
        <w:t>viMapTrigger(vi, trigSrc, trigDest, mode)</w:t>
      </w:r>
    </w:p>
    <w:p w14:paraId="65C80E7E" w14:textId="77777777" w:rsidR="00F21987" w:rsidRDefault="00F21987">
      <w:pPr>
        <w:ind w:left="1080" w:hanging="360"/>
        <w:rPr>
          <w:rFonts w:ascii="Courier" w:hAnsi="Courier"/>
          <w:sz w:val="18"/>
        </w:rPr>
      </w:pPr>
      <w:r>
        <w:rPr>
          <w:rFonts w:ascii="Courier" w:hAnsi="Courier"/>
          <w:sz w:val="18"/>
        </w:rPr>
        <w:t>viUnmapTrigger(vi, trigSrc, trigDest)</w:t>
      </w:r>
    </w:p>
    <w:p w14:paraId="46E0F32E" w14:textId="77777777" w:rsidR="00F06014" w:rsidRDefault="00F06014">
      <w:pPr>
        <w:ind w:left="1080" w:hanging="360"/>
        <w:rPr>
          <w:rFonts w:ascii="Courier" w:hAnsi="Courier"/>
          <w:sz w:val="18"/>
        </w:rPr>
      </w:pPr>
      <w:r w:rsidRPr="00F06014">
        <w:rPr>
          <w:rFonts w:ascii="Courier" w:hAnsi="Courier"/>
          <w:sz w:val="18"/>
        </w:rPr>
        <w:t>viPxiReserveTriggers(vi, cnt, trigBuses, trigLines, failureIndex)</w:t>
      </w:r>
    </w:p>
    <w:p w14:paraId="3EDE0BC5" w14:textId="77777777" w:rsidR="00F21987" w:rsidRDefault="00F21987">
      <w:pPr>
        <w:rPr>
          <w:b/>
          <w:sz w:val="20"/>
        </w:rPr>
      </w:pPr>
    </w:p>
    <w:p w14:paraId="67765929" w14:textId="77777777" w:rsidR="00F21987" w:rsidRDefault="00F21987">
      <w:pPr>
        <w:rPr>
          <w:b/>
          <w:sz w:val="20"/>
        </w:rPr>
      </w:pPr>
      <w:r>
        <w:rPr>
          <w:b/>
          <w:sz w:val="20"/>
        </w:rPr>
        <w:t>SERVANT Resources</w:t>
      </w:r>
    </w:p>
    <w:p w14:paraId="42475682" w14:textId="77777777" w:rsidR="00F21987" w:rsidRDefault="00F21987">
      <w:pPr>
        <w:ind w:left="1080" w:hanging="360"/>
        <w:rPr>
          <w:rFonts w:ascii="Courier" w:hAnsi="Courier"/>
          <w:sz w:val="18"/>
        </w:rPr>
      </w:pPr>
      <w:r>
        <w:rPr>
          <w:rFonts w:ascii="Courier" w:hAnsi="Courier"/>
          <w:sz w:val="18"/>
        </w:rPr>
        <w:t>viRead(vi, buf, count, retCount)</w:t>
      </w:r>
    </w:p>
    <w:p w14:paraId="45CE802F" w14:textId="77777777" w:rsidR="00F21987" w:rsidRDefault="00F21987">
      <w:pPr>
        <w:ind w:left="1080" w:hanging="360"/>
        <w:rPr>
          <w:rFonts w:ascii="Courier" w:hAnsi="Courier"/>
          <w:sz w:val="18"/>
        </w:rPr>
      </w:pPr>
      <w:r>
        <w:rPr>
          <w:rFonts w:ascii="Courier" w:hAnsi="Courier"/>
          <w:sz w:val="18"/>
        </w:rPr>
        <w:t>viReadAsync(vi, buf, count, jobId)</w:t>
      </w:r>
    </w:p>
    <w:p w14:paraId="1E186571" w14:textId="77777777" w:rsidR="00F21987" w:rsidRDefault="00F21987">
      <w:pPr>
        <w:ind w:left="1080" w:hanging="360"/>
        <w:rPr>
          <w:rFonts w:ascii="Courier" w:hAnsi="Courier"/>
          <w:sz w:val="18"/>
        </w:rPr>
      </w:pPr>
      <w:r>
        <w:rPr>
          <w:rFonts w:ascii="Courier" w:hAnsi="Courier"/>
          <w:sz w:val="18"/>
        </w:rPr>
        <w:t>viReadToFile(vi, fileName, count, retCount)</w:t>
      </w:r>
    </w:p>
    <w:p w14:paraId="28F855C7" w14:textId="77777777" w:rsidR="00F21987" w:rsidRDefault="00F21987">
      <w:pPr>
        <w:ind w:left="1080" w:hanging="360"/>
        <w:rPr>
          <w:rFonts w:ascii="Courier" w:hAnsi="Courier"/>
          <w:sz w:val="18"/>
        </w:rPr>
      </w:pPr>
      <w:r>
        <w:rPr>
          <w:rFonts w:ascii="Courier" w:hAnsi="Courier"/>
          <w:sz w:val="18"/>
        </w:rPr>
        <w:t>viWrite(vi, buf, count, retCount)</w:t>
      </w:r>
    </w:p>
    <w:p w14:paraId="59FF6FD5" w14:textId="77777777" w:rsidR="00F21987" w:rsidRDefault="00F21987">
      <w:pPr>
        <w:ind w:left="1080" w:hanging="360"/>
        <w:rPr>
          <w:rFonts w:ascii="Courier" w:hAnsi="Courier"/>
          <w:sz w:val="18"/>
        </w:rPr>
      </w:pPr>
      <w:r>
        <w:rPr>
          <w:rFonts w:ascii="Courier" w:hAnsi="Courier"/>
          <w:sz w:val="18"/>
        </w:rPr>
        <w:t>viWriteAsync(vi, buf, count, jobId)</w:t>
      </w:r>
    </w:p>
    <w:p w14:paraId="37723597" w14:textId="77777777" w:rsidR="00F21987" w:rsidRDefault="00F21987">
      <w:pPr>
        <w:ind w:left="1080" w:hanging="360"/>
        <w:rPr>
          <w:rFonts w:ascii="Courier" w:hAnsi="Courier"/>
          <w:sz w:val="18"/>
        </w:rPr>
      </w:pPr>
      <w:r>
        <w:rPr>
          <w:rFonts w:ascii="Courier" w:hAnsi="Courier"/>
          <w:sz w:val="18"/>
        </w:rPr>
        <w:t>viWriteFromFile(vi, fileName, count, retCount)</w:t>
      </w:r>
    </w:p>
    <w:p w14:paraId="337EBB52" w14:textId="77777777" w:rsidR="00F21987" w:rsidRDefault="00F21987">
      <w:pPr>
        <w:ind w:left="1080" w:hanging="360"/>
        <w:rPr>
          <w:rFonts w:ascii="Courier" w:hAnsi="Courier"/>
          <w:sz w:val="18"/>
        </w:rPr>
      </w:pPr>
      <w:r>
        <w:rPr>
          <w:rFonts w:ascii="Courier" w:hAnsi="Courier"/>
          <w:sz w:val="18"/>
        </w:rPr>
        <w:t>viSetBuf(vi, mask, size)</w:t>
      </w:r>
    </w:p>
    <w:p w14:paraId="1FE50DFC" w14:textId="77777777" w:rsidR="00F21987" w:rsidRDefault="00F21987">
      <w:pPr>
        <w:ind w:left="1080" w:hanging="360"/>
        <w:rPr>
          <w:rFonts w:ascii="Courier" w:hAnsi="Courier"/>
          <w:sz w:val="18"/>
        </w:rPr>
      </w:pPr>
      <w:r>
        <w:rPr>
          <w:rFonts w:ascii="Courier" w:hAnsi="Courier"/>
          <w:sz w:val="18"/>
        </w:rPr>
        <w:t>viFlush(vi, mask)</w:t>
      </w:r>
    </w:p>
    <w:p w14:paraId="3156442E" w14:textId="77777777" w:rsidR="00F21987" w:rsidRDefault="00F21987">
      <w:pPr>
        <w:ind w:left="1080" w:hanging="360"/>
        <w:rPr>
          <w:rFonts w:ascii="Courier" w:hAnsi="Courier"/>
          <w:sz w:val="18"/>
        </w:rPr>
      </w:pPr>
      <w:r>
        <w:rPr>
          <w:rFonts w:ascii="Courier" w:hAnsi="Courier"/>
          <w:sz w:val="18"/>
        </w:rPr>
        <w:t>viBufRead(vi, buf, count, retCount)</w:t>
      </w:r>
    </w:p>
    <w:p w14:paraId="55826510" w14:textId="77777777" w:rsidR="00F21987" w:rsidRDefault="00F21987">
      <w:pPr>
        <w:ind w:left="1080" w:hanging="360"/>
        <w:rPr>
          <w:rFonts w:ascii="Courier" w:hAnsi="Courier"/>
          <w:sz w:val="18"/>
        </w:rPr>
      </w:pPr>
      <w:r>
        <w:rPr>
          <w:rFonts w:ascii="Courier" w:hAnsi="Courier"/>
          <w:sz w:val="18"/>
        </w:rPr>
        <w:t>viScanf(vi, readFmt, arg1, arg2, ...)</w:t>
      </w:r>
    </w:p>
    <w:p w14:paraId="066BF42D" w14:textId="77777777" w:rsidR="00F21987" w:rsidRDefault="00F21987">
      <w:pPr>
        <w:ind w:left="1080" w:hanging="360"/>
        <w:rPr>
          <w:rFonts w:ascii="Courier" w:hAnsi="Courier"/>
          <w:sz w:val="18"/>
        </w:rPr>
      </w:pPr>
      <w:r>
        <w:rPr>
          <w:rFonts w:ascii="Courier" w:hAnsi="Courier"/>
          <w:sz w:val="18"/>
        </w:rPr>
        <w:t>viVScanf(vi, readFmt, params)</w:t>
      </w:r>
    </w:p>
    <w:p w14:paraId="76832242" w14:textId="77777777" w:rsidR="00F21987" w:rsidRDefault="00F21987">
      <w:pPr>
        <w:ind w:left="1080" w:hanging="360"/>
        <w:rPr>
          <w:rFonts w:ascii="Courier" w:hAnsi="Courier"/>
          <w:sz w:val="18"/>
        </w:rPr>
      </w:pPr>
      <w:r>
        <w:rPr>
          <w:rFonts w:ascii="Courier" w:hAnsi="Courier"/>
          <w:sz w:val="18"/>
        </w:rPr>
        <w:t>viPrintf(vi, writeFmt, arg1, arg2, ...)</w:t>
      </w:r>
    </w:p>
    <w:p w14:paraId="1FC63BDC" w14:textId="77777777" w:rsidR="00F21987" w:rsidRDefault="00F21987">
      <w:pPr>
        <w:ind w:firstLine="720"/>
        <w:rPr>
          <w:rFonts w:ascii="Courier" w:hAnsi="Courier"/>
          <w:sz w:val="18"/>
        </w:rPr>
      </w:pPr>
      <w:r>
        <w:rPr>
          <w:rFonts w:ascii="Courier" w:hAnsi="Courier"/>
          <w:sz w:val="18"/>
        </w:rPr>
        <w:t>viVPrintf(vi, writeFmt, params</w:t>
      </w:r>
    </w:p>
    <w:p w14:paraId="12F32065" w14:textId="77777777" w:rsidR="00F21987" w:rsidRDefault="00F21987">
      <w:pPr>
        <w:ind w:left="1080" w:hanging="360"/>
        <w:rPr>
          <w:rFonts w:ascii="Courier" w:hAnsi="Courier"/>
          <w:sz w:val="18"/>
        </w:rPr>
      </w:pPr>
      <w:r>
        <w:rPr>
          <w:rFonts w:ascii="Courier" w:hAnsi="Courier"/>
          <w:sz w:val="18"/>
        </w:rPr>
        <w:t>viBufWrite(vi, buf, count, retCount)</w:t>
      </w:r>
    </w:p>
    <w:p w14:paraId="142E8262" w14:textId="77777777" w:rsidR="00F21987" w:rsidRDefault="00F21987">
      <w:pPr>
        <w:ind w:left="1080" w:hanging="360"/>
        <w:rPr>
          <w:rFonts w:ascii="Courier" w:hAnsi="Courier"/>
          <w:sz w:val="18"/>
        </w:rPr>
      </w:pPr>
      <w:r>
        <w:rPr>
          <w:rFonts w:ascii="Courier" w:hAnsi="Courier"/>
          <w:sz w:val="18"/>
        </w:rPr>
        <w:t>viSScanf(vi, buf, readFmt, arg1, arg2, ...)</w:t>
      </w:r>
    </w:p>
    <w:p w14:paraId="574CAC36" w14:textId="77777777" w:rsidR="00F21987" w:rsidRDefault="00F21987">
      <w:pPr>
        <w:ind w:left="1080" w:hanging="360"/>
        <w:rPr>
          <w:rFonts w:ascii="Courier" w:hAnsi="Courier"/>
          <w:sz w:val="18"/>
        </w:rPr>
      </w:pPr>
      <w:r>
        <w:rPr>
          <w:rFonts w:ascii="Courier" w:hAnsi="Courier"/>
          <w:sz w:val="18"/>
        </w:rPr>
        <w:t>viVSScanf(vi, buf, readFmt, params)</w:t>
      </w:r>
    </w:p>
    <w:p w14:paraId="33777FD1" w14:textId="77777777" w:rsidR="00F21987" w:rsidRDefault="00F21987">
      <w:pPr>
        <w:ind w:left="1080" w:hanging="360"/>
        <w:rPr>
          <w:rFonts w:ascii="Courier" w:hAnsi="Courier"/>
          <w:sz w:val="18"/>
        </w:rPr>
      </w:pPr>
      <w:r>
        <w:rPr>
          <w:rFonts w:ascii="Courier" w:hAnsi="Courier"/>
          <w:sz w:val="18"/>
        </w:rPr>
        <w:t>viSPrintf(vi, buf, writeFmt, arg1, arg2, ...)</w:t>
      </w:r>
    </w:p>
    <w:p w14:paraId="0A6F337F" w14:textId="77777777" w:rsidR="00F21987" w:rsidRDefault="00F21987">
      <w:pPr>
        <w:ind w:left="1080" w:hanging="360"/>
        <w:rPr>
          <w:rFonts w:ascii="Courier" w:hAnsi="Courier"/>
          <w:sz w:val="18"/>
        </w:rPr>
      </w:pPr>
      <w:r>
        <w:rPr>
          <w:rFonts w:ascii="Courier" w:hAnsi="Courier"/>
          <w:sz w:val="18"/>
        </w:rPr>
        <w:t>viVSPrintf(vi, buf, writeFmt, params)</w:t>
      </w:r>
    </w:p>
    <w:p w14:paraId="671735F3" w14:textId="77777777" w:rsidR="00F21987" w:rsidRDefault="00F21987">
      <w:pPr>
        <w:ind w:left="720"/>
        <w:rPr>
          <w:rFonts w:ascii="Courier" w:hAnsi="Courier"/>
          <w:sz w:val="18"/>
        </w:rPr>
      </w:pPr>
      <w:r>
        <w:rPr>
          <w:rFonts w:ascii="Courier" w:hAnsi="Courier"/>
          <w:sz w:val="18"/>
        </w:rPr>
        <w:t>viAssertIntrSignal(vi, mode, statusID</w:t>
      </w:r>
      <w:r>
        <w:rPr>
          <w:rFonts w:ascii="Courier" w:hAnsi="Courier"/>
        </w:rPr>
        <w:t>)</w:t>
      </w:r>
    </w:p>
    <w:p w14:paraId="007D8891" w14:textId="77777777" w:rsidR="00F21987" w:rsidRDefault="00F21987">
      <w:pPr>
        <w:ind w:left="1080" w:hanging="360"/>
        <w:rPr>
          <w:rFonts w:ascii="Courier" w:hAnsi="Courier"/>
          <w:sz w:val="18"/>
        </w:rPr>
      </w:pPr>
      <w:r>
        <w:rPr>
          <w:rFonts w:ascii="Courier" w:hAnsi="Courier"/>
          <w:sz w:val="18"/>
        </w:rPr>
        <w:t>viAssertUtilSignal(vi, line)</w:t>
      </w:r>
    </w:p>
    <w:p w14:paraId="6AECDB9E" w14:textId="77777777" w:rsidR="00F21987" w:rsidRDefault="00F21987">
      <w:pPr>
        <w:rPr>
          <w:b/>
          <w:sz w:val="20"/>
        </w:rPr>
      </w:pPr>
    </w:p>
    <w:p w14:paraId="1BB23E67" w14:textId="77777777" w:rsidR="00F21987" w:rsidRDefault="00F21987">
      <w:pPr>
        <w:rPr>
          <w:sz w:val="20"/>
        </w:rPr>
      </w:pPr>
      <w:r>
        <w:rPr>
          <w:b/>
          <w:sz w:val="20"/>
        </w:rPr>
        <w:t>SOCKET Resource</w:t>
      </w:r>
    </w:p>
    <w:p w14:paraId="2010BA21" w14:textId="77777777" w:rsidR="00F21987" w:rsidRDefault="00F21987">
      <w:pPr>
        <w:ind w:left="1080" w:hanging="360"/>
        <w:rPr>
          <w:rFonts w:ascii="Courier" w:hAnsi="Courier"/>
          <w:sz w:val="18"/>
        </w:rPr>
      </w:pPr>
      <w:r>
        <w:rPr>
          <w:rFonts w:ascii="Courier" w:hAnsi="Courier"/>
          <w:sz w:val="18"/>
        </w:rPr>
        <w:t>viRead(vi, buf, count, retCount)</w:t>
      </w:r>
    </w:p>
    <w:p w14:paraId="3CC14D1E" w14:textId="77777777" w:rsidR="00F21987" w:rsidRDefault="00F21987">
      <w:pPr>
        <w:ind w:left="1080" w:hanging="360"/>
        <w:rPr>
          <w:rFonts w:ascii="Courier" w:hAnsi="Courier"/>
          <w:sz w:val="18"/>
        </w:rPr>
      </w:pPr>
      <w:r>
        <w:rPr>
          <w:rFonts w:ascii="Courier" w:hAnsi="Courier"/>
          <w:sz w:val="18"/>
        </w:rPr>
        <w:t>viReadAsync(vi, buf, count, jobId)</w:t>
      </w:r>
    </w:p>
    <w:p w14:paraId="5EB85C87" w14:textId="77777777" w:rsidR="00F21987" w:rsidRDefault="00F21987">
      <w:pPr>
        <w:ind w:left="1080" w:hanging="360"/>
        <w:rPr>
          <w:rFonts w:ascii="Courier" w:hAnsi="Courier"/>
          <w:sz w:val="18"/>
        </w:rPr>
      </w:pPr>
      <w:r>
        <w:rPr>
          <w:rFonts w:ascii="Courier" w:hAnsi="Courier"/>
          <w:sz w:val="18"/>
        </w:rPr>
        <w:t>viReadToFile(vi, filename, count, retCount)</w:t>
      </w:r>
    </w:p>
    <w:p w14:paraId="61C27EB5" w14:textId="77777777" w:rsidR="00F21987" w:rsidRDefault="00F21987">
      <w:pPr>
        <w:ind w:left="1080" w:hanging="360"/>
        <w:rPr>
          <w:rFonts w:ascii="Courier" w:hAnsi="Courier"/>
          <w:sz w:val="18"/>
        </w:rPr>
      </w:pPr>
      <w:r>
        <w:rPr>
          <w:rFonts w:ascii="Courier" w:hAnsi="Courier"/>
          <w:sz w:val="18"/>
        </w:rPr>
        <w:t>viWrite(vi, buf, count, retCount)</w:t>
      </w:r>
    </w:p>
    <w:p w14:paraId="7D83D385" w14:textId="77777777" w:rsidR="00F21987" w:rsidRDefault="00F21987">
      <w:pPr>
        <w:ind w:left="1080" w:hanging="360"/>
        <w:rPr>
          <w:rFonts w:ascii="Courier" w:hAnsi="Courier"/>
          <w:sz w:val="18"/>
        </w:rPr>
      </w:pPr>
      <w:r>
        <w:rPr>
          <w:rFonts w:ascii="Courier" w:hAnsi="Courier"/>
          <w:sz w:val="18"/>
        </w:rPr>
        <w:t>viWriteAsync(vi, buf, count, jobId)</w:t>
      </w:r>
    </w:p>
    <w:p w14:paraId="4556997D" w14:textId="77777777" w:rsidR="00F21987" w:rsidRDefault="00F21987">
      <w:pPr>
        <w:ind w:left="1080" w:hanging="360"/>
        <w:rPr>
          <w:rFonts w:ascii="Courier" w:hAnsi="Courier"/>
          <w:sz w:val="18"/>
        </w:rPr>
      </w:pPr>
      <w:r>
        <w:rPr>
          <w:rFonts w:ascii="Courier" w:hAnsi="Courier"/>
          <w:sz w:val="18"/>
        </w:rPr>
        <w:t>viWriteFromFile(vi, filename, count, retCount)</w:t>
      </w:r>
    </w:p>
    <w:p w14:paraId="264B3A23" w14:textId="77777777" w:rsidR="00F21987" w:rsidRDefault="00F21987">
      <w:pPr>
        <w:ind w:left="720"/>
        <w:rPr>
          <w:rFonts w:ascii="Courier" w:hAnsi="Courier"/>
          <w:sz w:val="18"/>
        </w:rPr>
      </w:pPr>
      <w:r>
        <w:rPr>
          <w:rFonts w:ascii="Courier" w:hAnsi="Courier"/>
          <w:sz w:val="18"/>
        </w:rPr>
        <w:t>viAssertTrigger(vi,protocol)</w:t>
      </w:r>
    </w:p>
    <w:p w14:paraId="2F020F82" w14:textId="77777777" w:rsidR="00F21987" w:rsidRDefault="00F21987">
      <w:pPr>
        <w:ind w:left="720"/>
        <w:rPr>
          <w:rFonts w:ascii="Courier" w:hAnsi="Courier"/>
          <w:sz w:val="18"/>
        </w:rPr>
      </w:pPr>
      <w:r>
        <w:rPr>
          <w:rFonts w:ascii="Courier" w:hAnsi="Courier"/>
          <w:sz w:val="18"/>
        </w:rPr>
        <w:t>viReadSTB(vi,status)</w:t>
      </w:r>
    </w:p>
    <w:p w14:paraId="7D19A9F1" w14:textId="77777777" w:rsidR="00F21987" w:rsidRDefault="00F21987">
      <w:pPr>
        <w:ind w:left="720"/>
        <w:rPr>
          <w:rFonts w:ascii="Courier" w:hAnsi="Courier"/>
          <w:sz w:val="18"/>
        </w:rPr>
      </w:pPr>
      <w:r>
        <w:rPr>
          <w:rFonts w:ascii="Courier" w:hAnsi="Courier"/>
          <w:sz w:val="18"/>
        </w:rPr>
        <w:t>viClear(vi)</w:t>
      </w:r>
    </w:p>
    <w:p w14:paraId="5C9979D6" w14:textId="77777777" w:rsidR="00F21987" w:rsidRDefault="00F21987">
      <w:pPr>
        <w:ind w:left="1080" w:hanging="360"/>
        <w:rPr>
          <w:rFonts w:ascii="Courier" w:hAnsi="Courier"/>
          <w:sz w:val="18"/>
        </w:rPr>
      </w:pPr>
      <w:r>
        <w:rPr>
          <w:rFonts w:ascii="Courier" w:hAnsi="Courier"/>
          <w:sz w:val="18"/>
        </w:rPr>
        <w:t>viSetBuf(vi, mask, size)</w:t>
      </w:r>
    </w:p>
    <w:p w14:paraId="06E3E72E" w14:textId="77777777" w:rsidR="00F21987" w:rsidRDefault="00F21987">
      <w:pPr>
        <w:ind w:left="1080" w:hanging="360"/>
        <w:rPr>
          <w:rFonts w:ascii="Courier" w:hAnsi="Courier"/>
          <w:sz w:val="18"/>
        </w:rPr>
      </w:pPr>
      <w:r>
        <w:rPr>
          <w:rFonts w:ascii="Courier" w:hAnsi="Courier"/>
          <w:sz w:val="18"/>
        </w:rPr>
        <w:t>viFlush(vi, mask)</w:t>
      </w:r>
    </w:p>
    <w:p w14:paraId="70287A6B" w14:textId="77777777" w:rsidR="00F21987" w:rsidRDefault="00F21987">
      <w:pPr>
        <w:ind w:left="1080" w:hanging="360"/>
        <w:rPr>
          <w:rFonts w:ascii="Courier" w:hAnsi="Courier"/>
          <w:sz w:val="18"/>
        </w:rPr>
      </w:pPr>
      <w:r>
        <w:rPr>
          <w:rFonts w:ascii="Courier" w:hAnsi="Courier"/>
          <w:sz w:val="18"/>
        </w:rPr>
        <w:t>viBufRead(vi, buf, count, retCount)</w:t>
      </w:r>
    </w:p>
    <w:p w14:paraId="5BED493D" w14:textId="77777777" w:rsidR="00F21987" w:rsidRDefault="00F21987">
      <w:pPr>
        <w:ind w:left="1080" w:hanging="360"/>
        <w:rPr>
          <w:rFonts w:ascii="Courier" w:hAnsi="Courier"/>
          <w:sz w:val="18"/>
        </w:rPr>
      </w:pPr>
      <w:r>
        <w:rPr>
          <w:rFonts w:ascii="Courier" w:hAnsi="Courier"/>
          <w:sz w:val="18"/>
        </w:rPr>
        <w:t>viScanf(vi, readFmt, arg1, arg2, ...)</w:t>
      </w:r>
    </w:p>
    <w:p w14:paraId="391F986E" w14:textId="77777777" w:rsidR="00F21987" w:rsidRDefault="00F21987">
      <w:pPr>
        <w:ind w:left="1080" w:hanging="360"/>
        <w:rPr>
          <w:rFonts w:ascii="Courier" w:hAnsi="Courier"/>
          <w:sz w:val="18"/>
        </w:rPr>
      </w:pPr>
      <w:r>
        <w:rPr>
          <w:rFonts w:ascii="Courier" w:hAnsi="Courier"/>
          <w:sz w:val="18"/>
        </w:rPr>
        <w:t>viVScanf(vi, readFmt, params)</w:t>
      </w:r>
    </w:p>
    <w:p w14:paraId="0C2783B0" w14:textId="77777777" w:rsidR="00F21987" w:rsidRDefault="00F21987">
      <w:pPr>
        <w:ind w:left="1080" w:hanging="360"/>
        <w:rPr>
          <w:rFonts w:ascii="Courier" w:hAnsi="Courier"/>
          <w:sz w:val="18"/>
        </w:rPr>
      </w:pPr>
      <w:r>
        <w:rPr>
          <w:rFonts w:ascii="Courier" w:hAnsi="Courier"/>
          <w:sz w:val="18"/>
        </w:rPr>
        <w:t>viPrintf(vi, writeFmt, arg1, arg2, ...)</w:t>
      </w:r>
    </w:p>
    <w:p w14:paraId="62F3B49A" w14:textId="77777777" w:rsidR="00F21987" w:rsidRDefault="00F21987">
      <w:pPr>
        <w:ind w:left="1080" w:hanging="360"/>
        <w:rPr>
          <w:rFonts w:ascii="Courier" w:hAnsi="Courier"/>
          <w:sz w:val="18"/>
        </w:rPr>
      </w:pPr>
      <w:r>
        <w:rPr>
          <w:rFonts w:ascii="Courier" w:hAnsi="Courier"/>
          <w:sz w:val="18"/>
        </w:rPr>
        <w:t>viVPrintf(vi, writeFmt, params)</w:t>
      </w:r>
    </w:p>
    <w:p w14:paraId="3A646498" w14:textId="77777777" w:rsidR="00F21987" w:rsidRDefault="00F21987">
      <w:pPr>
        <w:ind w:left="1080" w:hanging="360"/>
        <w:rPr>
          <w:rFonts w:ascii="Courier" w:hAnsi="Courier"/>
          <w:sz w:val="18"/>
        </w:rPr>
      </w:pPr>
      <w:r>
        <w:rPr>
          <w:rFonts w:ascii="Courier" w:hAnsi="Courier"/>
          <w:sz w:val="18"/>
        </w:rPr>
        <w:t>viBufWrite(vi, buf, count, retCount)</w:t>
      </w:r>
    </w:p>
    <w:p w14:paraId="3873DD3B" w14:textId="77777777" w:rsidR="00F21987" w:rsidRDefault="00F21987">
      <w:pPr>
        <w:keepNext/>
        <w:ind w:left="1080" w:hanging="360"/>
        <w:rPr>
          <w:rFonts w:ascii="Courier" w:hAnsi="Courier"/>
          <w:sz w:val="18"/>
        </w:rPr>
      </w:pPr>
      <w:r>
        <w:rPr>
          <w:rFonts w:ascii="Courier" w:hAnsi="Courier"/>
          <w:sz w:val="18"/>
        </w:rPr>
        <w:t>viSScanf(vi, buf, readFmt, arg1, arg2, ...)</w:t>
      </w:r>
    </w:p>
    <w:p w14:paraId="4FFAFB3F" w14:textId="77777777" w:rsidR="00F21987" w:rsidRDefault="00F21987">
      <w:pPr>
        <w:keepNext/>
        <w:ind w:left="1080" w:hanging="360"/>
        <w:rPr>
          <w:rFonts w:ascii="Courier" w:hAnsi="Courier"/>
          <w:sz w:val="18"/>
        </w:rPr>
      </w:pPr>
      <w:r>
        <w:rPr>
          <w:rFonts w:ascii="Courier" w:hAnsi="Courier"/>
          <w:sz w:val="18"/>
        </w:rPr>
        <w:t>viVSScanf(vi, buf, readFmt, params)</w:t>
      </w:r>
    </w:p>
    <w:p w14:paraId="6A857F6B" w14:textId="77777777" w:rsidR="00F21987" w:rsidRDefault="00F21987">
      <w:pPr>
        <w:ind w:left="1080" w:hanging="360"/>
        <w:rPr>
          <w:rFonts w:ascii="Courier" w:hAnsi="Courier"/>
          <w:sz w:val="18"/>
        </w:rPr>
      </w:pPr>
      <w:r>
        <w:rPr>
          <w:rFonts w:ascii="Courier" w:hAnsi="Courier"/>
          <w:sz w:val="18"/>
        </w:rPr>
        <w:t>viSPrintf(vi, buf, writeFmt, arg1, arg2, ...)</w:t>
      </w:r>
    </w:p>
    <w:p w14:paraId="1E761C6A" w14:textId="77777777" w:rsidR="00F21987" w:rsidRDefault="00F21987">
      <w:pPr>
        <w:ind w:left="1080" w:hanging="360"/>
        <w:rPr>
          <w:rFonts w:ascii="Courier" w:hAnsi="Courier"/>
          <w:sz w:val="18"/>
        </w:rPr>
      </w:pPr>
      <w:r>
        <w:rPr>
          <w:rFonts w:ascii="Courier" w:hAnsi="Courier"/>
          <w:sz w:val="18"/>
        </w:rPr>
        <w:lastRenderedPageBreak/>
        <w:t>viVSPrintf(vi, buf, writeFmt, params)</w:t>
      </w:r>
    </w:p>
    <w:p w14:paraId="342CE19B" w14:textId="77777777" w:rsidR="00F21987" w:rsidRDefault="00F21987" w:rsidP="00B465DA">
      <w:pPr>
        <w:ind w:left="1080" w:hanging="360"/>
        <w:rPr>
          <w:sz w:val="20"/>
        </w:rPr>
      </w:pPr>
    </w:p>
    <w:p w14:paraId="38D7BBA5" w14:textId="77777777" w:rsidR="00F21987" w:rsidRDefault="00F21987">
      <w:pPr>
        <w:ind w:right="-180"/>
        <w:rPr>
          <w:sz w:val="20"/>
        </w:rPr>
      </w:pPr>
    </w:p>
    <w:sectPr w:rsidR="00F21987" w:rsidSect="00FE4FDC">
      <w:headerReference w:type="even" r:id="rId141"/>
      <w:headerReference w:type="default" r:id="rId142"/>
      <w:footerReference w:type="even" r:id="rId143"/>
      <w:footerReference w:type="default" r:id="rId144"/>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A5097" w14:textId="77777777" w:rsidR="00A45DD3" w:rsidRDefault="00A45DD3">
      <w:r>
        <w:separator/>
      </w:r>
    </w:p>
  </w:endnote>
  <w:endnote w:type="continuationSeparator" w:id="0">
    <w:p w14:paraId="688A9909" w14:textId="77777777" w:rsidR="00A45DD3" w:rsidRDefault="00A4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Condense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HKEA J+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HKFB H+ Times">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FB123" w14:textId="77777777" w:rsidR="00AE2619" w:rsidRDefault="00AE2619">
    <w:pPr>
      <w:pStyle w:val="Footer"/>
      <w:widowControl w:val="0"/>
      <w:tabs>
        <w:tab w:val="clear" w:pos="8640"/>
        <w:tab w:val="right" w:pos="9360"/>
      </w:tabs>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3CE9" w14:textId="77777777" w:rsidR="00AE2619" w:rsidRDefault="00AE2619">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7501F" w14:textId="77777777" w:rsidR="00AE2619" w:rsidRDefault="00AE2619">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1EA04" w14:textId="77777777" w:rsidR="00AE2619" w:rsidRDefault="00AE2619">
    <w:pPr>
      <w:pStyle w:val="Footer"/>
      <w:widowControl w:val="0"/>
      <w:tabs>
        <w:tab w:val="clear" w:pos="4320"/>
        <w:tab w:val="clear" w:pos="8640"/>
        <w:tab w:val="right" w:pos="9360"/>
      </w:tabs>
      <w:rPr>
        <w:i/>
        <w:sz w:val="20"/>
      </w:rPr>
    </w:pPr>
  </w:p>
  <w:p w14:paraId="616B6D6C" w14:textId="77777777" w:rsidR="00AE2619" w:rsidRDefault="00AE2619">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F953D" w14:textId="77777777" w:rsidR="00AE2619" w:rsidRDefault="00AE2619">
    <w:pPr>
      <w:pStyle w:val="Footer"/>
      <w:widowControl w:val="0"/>
      <w:tabs>
        <w:tab w:val="clear" w:pos="4320"/>
        <w:tab w:val="clear" w:pos="8640"/>
        <w:tab w:val="right" w:pos="9360"/>
      </w:tabs>
      <w:rPr>
        <w:i/>
        <w:sz w:val="20"/>
      </w:rPr>
    </w:pPr>
  </w:p>
  <w:p w14:paraId="076D38C7" w14:textId="77777777" w:rsidR="00AE2619" w:rsidRDefault="00AE2619">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47BD3" w14:textId="77777777" w:rsidR="00AE2619" w:rsidRDefault="00AE2619">
    <w:pPr>
      <w:pStyle w:val="Footer"/>
      <w:widowControl w:val="0"/>
      <w:tabs>
        <w:tab w:val="clear" w:pos="4320"/>
        <w:tab w:val="clear" w:pos="8640"/>
        <w:tab w:val="right" w:pos="9360"/>
      </w:tabs>
      <w:rPr>
        <w:i/>
        <w:sz w:val="20"/>
      </w:rPr>
    </w:pPr>
  </w:p>
  <w:p w14:paraId="1F9EFD62" w14:textId="77777777" w:rsidR="00AE2619" w:rsidRDefault="00AE2619">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1E41" w14:textId="77777777" w:rsidR="00AE2619" w:rsidRDefault="00AE2619">
    <w:pPr>
      <w:pStyle w:val="Footer"/>
      <w:widowControl w:val="0"/>
      <w:tabs>
        <w:tab w:val="clear" w:pos="4320"/>
        <w:tab w:val="clear" w:pos="8640"/>
        <w:tab w:val="right" w:pos="9360"/>
      </w:tabs>
      <w:rPr>
        <w:i/>
        <w:sz w:val="20"/>
      </w:rPr>
    </w:pPr>
  </w:p>
  <w:p w14:paraId="02755F1C" w14:textId="77777777" w:rsidR="00AE2619" w:rsidRDefault="00AE2619">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CB667" w14:textId="77777777" w:rsidR="00AE2619" w:rsidRDefault="00AE2619">
    <w:pPr>
      <w:pStyle w:val="Footer"/>
      <w:widowControl w:val="0"/>
      <w:tabs>
        <w:tab w:val="clear" w:pos="4320"/>
        <w:tab w:val="clear" w:pos="8640"/>
        <w:tab w:val="right" w:pos="9360"/>
      </w:tabs>
      <w:rPr>
        <w:i/>
        <w:sz w:val="20"/>
      </w:rPr>
    </w:pPr>
  </w:p>
  <w:p w14:paraId="37CE5D4B" w14:textId="77777777" w:rsidR="00AE2619" w:rsidRDefault="00AE2619">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563D" w14:textId="77777777" w:rsidR="00AE2619" w:rsidRDefault="00AE2619">
    <w:pPr>
      <w:pStyle w:val="Footer"/>
      <w:widowControl w:val="0"/>
      <w:tabs>
        <w:tab w:val="clear" w:pos="4320"/>
        <w:tab w:val="clear" w:pos="8640"/>
        <w:tab w:val="right" w:pos="9360"/>
      </w:tabs>
      <w:rPr>
        <w:i/>
        <w:sz w:val="20"/>
      </w:rPr>
    </w:pPr>
  </w:p>
  <w:p w14:paraId="2AA124ED" w14:textId="77777777" w:rsidR="00AE2619" w:rsidRDefault="00AE2619">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4A18" w14:textId="77777777" w:rsidR="00AE2619" w:rsidRDefault="00AE2619">
    <w:pPr>
      <w:pStyle w:val="Footer"/>
      <w:widowControl w:val="0"/>
      <w:tabs>
        <w:tab w:val="clear" w:pos="4320"/>
        <w:tab w:val="clear" w:pos="8640"/>
        <w:tab w:val="right" w:pos="9360"/>
      </w:tabs>
      <w:rPr>
        <w:i/>
        <w:sz w:val="20"/>
      </w:rPr>
    </w:pPr>
  </w:p>
  <w:p w14:paraId="16E26652" w14:textId="77777777" w:rsidR="00AE2619" w:rsidRDefault="00AE2619">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78C3D" w14:textId="77777777" w:rsidR="00AE2619" w:rsidRDefault="00AE2619">
    <w:pPr>
      <w:pStyle w:val="Footer"/>
      <w:widowControl w:val="0"/>
      <w:tabs>
        <w:tab w:val="clear" w:pos="4320"/>
        <w:tab w:val="clear" w:pos="8640"/>
        <w:tab w:val="right" w:pos="9360"/>
      </w:tabs>
      <w:rPr>
        <w:i/>
        <w:sz w:val="20"/>
      </w:rPr>
    </w:pPr>
  </w:p>
  <w:p w14:paraId="0E2BDA74"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1E37" w14:textId="77777777" w:rsidR="00AE2619" w:rsidRDefault="00AE2619">
    <w:pPr>
      <w:widowControl w:val="0"/>
      <w:tabs>
        <w:tab w:val="center" w:pos="4680"/>
        <w:tab w:val="right" w:pos="9360"/>
      </w:tabs>
      <w:rPr>
        <w:i/>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1CAE0" w14:textId="77777777" w:rsidR="00AE2619" w:rsidRDefault="00AE2619">
    <w:pPr>
      <w:pStyle w:val="Footer"/>
      <w:widowControl w:val="0"/>
      <w:tabs>
        <w:tab w:val="clear" w:pos="4320"/>
        <w:tab w:val="clear" w:pos="8640"/>
        <w:tab w:val="right" w:pos="9360"/>
      </w:tabs>
      <w:rPr>
        <w:i/>
        <w:sz w:val="20"/>
      </w:rPr>
    </w:pPr>
  </w:p>
  <w:p w14:paraId="5090BD41"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2D58" w14:textId="77777777" w:rsidR="00AE2619" w:rsidRDefault="00AE2619">
    <w:pPr>
      <w:pStyle w:val="Footer"/>
      <w:widowControl w:val="0"/>
      <w:tabs>
        <w:tab w:val="clear" w:pos="4320"/>
        <w:tab w:val="clear" w:pos="8640"/>
        <w:tab w:val="right" w:pos="9360"/>
      </w:tabs>
      <w:rPr>
        <w:i/>
        <w:sz w:val="20"/>
      </w:rPr>
    </w:pPr>
  </w:p>
  <w:p w14:paraId="032A7A7D"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t>VPP-4.3:  The VISA Library</w:t>
    </w:r>
    <w:r>
      <w:rPr>
        <w:i/>
        <w:sz w:val="20"/>
      </w:rPr>
      <w:tab/>
      <w:t>Revision 2.0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2588D" w14:textId="77777777" w:rsidR="00AE2619" w:rsidRDefault="00AE2619">
    <w:pPr>
      <w:pStyle w:val="Footer"/>
      <w:widowControl w:val="0"/>
      <w:tabs>
        <w:tab w:val="clear" w:pos="4320"/>
        <w:tab w:val="clear" w:pos="8640"/>
        <w:tab w:val="right" w:pos="9360"/>
      </w:tabs>
      <w:rPr>
        <w:i/>
        <w:sz w:val="20"/>
      </w:rPr>
    </w:pPr>
  </w:p>
  <w:p w14:paraId="21CBD578"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D19F" w14:textId="77777777" w:rsidR="00AE2619" w:rsidRDefault="00AE2619">
    <w:pPr>
      <w:pStyle w:val="Footer"/>
      <w:widowControl w:val="0"/>
      <w:tabs>
        <w:tab w:val="clear" w:pos="4320"/>
        <w:tab w:val="clear" w:pos="8640"/>
        <w:tab w:val="right" w:pos="9360"/>
      </w:tabs>
      <w:rPr>
        <w:i/>
        <w:sz w:val="20"/>
      </w:rPr>
    </w:pPr>
  </w:p>
  <w:p w14:paraId="547DBAD2"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7EF46" w14:textId="77777777" w:rsidR="00AE2619" w:rsidRDefault="00AE2619">
    <w:pPr>
      <w:pStyle w:val="Footer"/>
      <w:widowControl w:val="0"/>
      <w:tabs>
        <w:tab w:val="clear" w:pos="4320"/>
        <w:tab w:val="clear" w:pos="8640"/>
        <w:tab w:val="right" w:pos="9360"/>
      </w:tabs>
      <w:rPr>
        <w:i/>
        <w:sz w:val="20"/>
      </w:rPr>
    </w:pPr>
  </w:p>
  <w:p w14:paraId="77F315F6"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FD1F1" w14:textId="77777777" w:rsidR="00AE2619" w:rsidRDefault="00AE2619">
    <w:pPr>
      <w:pStyle w:val="Footer"/>
      <w:widowControl w:val="0"/>
      <w:tabs>
        <w:tab w:val="clear" w:pos="4320"/>
        <w:tab w:val="clear" w:pos="8640"/>
        <w:tab w:val="right" w:pos="9360"/>
      </w:tabs>
      <w:rPr>
        <w:i/>
        <w:sz w:val="20"/>
      </w:rPr>
    </w:pPr>
  </w:p>
  <w:p w14:paraId="5B45DE05"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02FE1" w14:textId="77777777" w:rsidR="00AE2619" w:rsidRDefault="00AE2619">
    <w:pPr>
      <w:pStyle w:val="Footer"/>
      <w:widowControl w:val="0"/>
      <w:tabs>
        <w:tab w:val="clear" w:pos="4320"/>
        <w:tab w:val="clear" w:pos="8640"/>
        <w:tab w:val="center" w:pos="4680"/>
        <w:tab w:val="right" w:pos="9360"/>
      </w:tabs>
      <w:rPr>
        <w:i/>
        <w:sz w:val="20"/>
      </w:rPr>
    </w:pPr>
  </w:p>
  <w:p w14:paraId="57C99717"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94C2" w14:textId="77777777" w:rsidR="00AE2619" w:rsidRDefault="00AE2619">
    <w:pPr>
      <w:pStyle w:val="Footer"/>
      <w:widowControl w:val="0"/>
      <w:tabs>
        <w:tab w:val="clear" w:pos="4320"/>
        <w:tab w:val="clear" w:pos="8640"/>
        <w:tab w:val="center" w:pos="4680"/>
        <w:tab w:val="right" w:pos="9360"/>
      </w:tabs>
      <w:rPr>
        <w:i/>
        <w:sz w:val="20"/>
      </w:rPr>
    </w:pPr>
  </w:p>
  <w:p w14:paraId="5A04AE11"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AD04" w14:textId="77777777" w:rsidR="00AE2619" w:rsidRDefault="00AE2619">
    <w:pPr>
      <w:pStyle w:val="Footer"/>
      <w:widowControl w:val="0"/>
      <w:tabs>
        <w:tab w:val="clear" w:pos="4320"/>
        <w:tab w:val="clear" w:pos="8640"/>
        <w:tab w:val="center" w:pos="4680"/>
        <w:tab w:val="right" w:pos="9360"/>
      </w:tabs>
      <w:rPr>
        <w:i/>
        <w:sz w:val="20"/>
      </w:rPr>
    </w:pPr>
  </w:p>
  <w:p w14:paraId="071C6A58"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0B0EA" w14:textId="77777777" w:rsidR="00AE2619" w:rsidRDefault="00AE2619">
    <w:pPr>
      <w:pStyle w:val="Footer"/>
      <w:widowControl w:val="0"/>
      <w:tabs>
        <w:tab w:val="clear" w:pos="4320"/>
        <w:tab w:val="clear" w:pos="8640"/>
        <w:tab w:val="center" w:pos="4680"/>
        <w:tab w:val="right" w:pos="9360"/>
      </w:tabs>
      <w:rPr>
        <w:i/>
        <w:sz w:val="20"/>
      </w:rPr>
    </w:pPr>
  </w:p>
  <w:p w14:paraId="25AFF260"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FEA8E" w14:textId="77777777" w:rsidR="00AE2619" w:rsidRDefault="00AE2619">
    <w:pPr>
      <w:widowControl w:val="0"/>
      <w:tabs>
        <w:tab w:val="center" w:pos="4680"/>
        <w:tab w:val="right" w:pos="9360"/>
      </w:tabs>
      <w:rPr>
        <w:i/>
        <w:sz w:val="20"/>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B870F" w14:textId="77777777" w:rsidR="00AE2619" w:rsidRDefault="00AE2619">
    <w:pPr>
      <w:pStyle w:val="Footer"/>
      <w:widowControl w:val="0"/>
      <w:tabs>
        <w:tab w:val="clear" w:pos="4320"/>
        <w:tab w:val="clear" w:pos="8640"/>
        <w:tab w:val="center" w:pos="4680"/>
        <w:tab w:val="right" w:pos="9360"/>
      </w:tabs>
      <w:rPr>
        <w:i/>
        <w:sz w:val="20"/>
      </w:rPr>
    </w:pPr>
  </w:p>
  <w:p w14:paraId="277916CE"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038A8" w14:textId="77777777" w:rsidR="00AE2619" w:rsidRDefault="00AE2619">
    <w:pPr>
      <w:pStyle w:val="Footer"/>
      <w:widowControl w:val="0"/>
      <w:tabs>
        <w:tab w:val="clear" w:pos="4320"/>
        <w:tab w:val="clear" w:pos="8640"/>
        <w:tab w:val="center" w:pos="4680"/>
        <w:tab w:val="right" w:pos="9360"/>
      </w:tabs>
      <w:rPr>
        <w:i/>
        <w:sz w:val="20"/>
      </w:rPr>
    </w:pPr>
  </w:p>
  <w:p w14:paraId="4F3A5C9F"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6689D" w14:textId="77777777" w:rsidR="00AE2619" w:rsidRDefault="00AE2619">
    <w:pPr>
      <w:widowControl w:val="0"/>
      <w:tabs>
        <w:tab w:val="center" w:pos="4680"/>
        <w:tab w:val="right" w:pos="9360"/>
      </w:tabs>
      <w:rPr>
        <w:i/>
        <w:sz w:val="20"/>
      </w:rPr>
    </w:pPr>
  </w:p>
  <w:p w14:paraId="4B980309" w14:textId="77777777" w:rsidR="00AE2619" w:rsidRDefault="00AE2619">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321F6" w14:textId="77777777" w:rsidR="00AE2619" w:rsidRDefault="00AE2619">
    <w:pPr>
      <w:widowControl w:val="0"/>
      <w:tabs>
        <w:tab w:val="center" w:pos="5480"/>
        <w:tab w:val="right" w:pos="9360"/>
      </w:tabs>
      <w:rPr>
        <w:i/>
        <w:sz w:val="20"/>
      </w:rPr>
    </w:pPr>
  </w:p>
  <w:p w14:paraId="5F2AD194" w14:textId="77777777" w:rsidR="00AE2619" w:rsidRDefault="00AE2619">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AD022" w14:textId="77777777" w:rsidR="00AE2619" w:rsidRDefault="00AE2619">
    <w:pPr>
      <w:pStyle w:val="Footer"/>
      <w:widowControl w:val="0"/>
      <w:numPr>
        <w:ilvl w:val="12"/>
        <w:numId w:val="0"/>
      </w:numPr>
      <w:tabs>
        <w:tab w:val="clear" w:pos="4320"/>
        <w:tab w:val="clear" w:pos="8640"/>
        <w:tab w:val="center" w:pos="4680"/>
        <w:tab w:val="right" w:pos="9360"/>
      </w:tabs>
      <w:rPr>
        <w:i/>
        <w:sz w:val="20"/>
      </w:rPr>
    </w:pPr>
  </w:p>
  <w:p w14:paraId="32FF4CB1" w14:textId="77777777" w:rsidR="00AE2619" w:rsidRDefault="00AE2619">
    <w:pPr>
      <w:pStyle w:val="Footer"/>
      <w:widowControl w:val="0"/>
      <w:numPr>
        <w:ilvl w:val="12"/>
        <w:numId w:val="0"/>
      </w:numPr>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B9C6B" w14:textId="77777777" w:rsidR="00AE2619" w:rsidRDefault="00AE2619">
    <w:pPr>
      <w:pStyle w:val="Footer"/>
      <w:widowControl w:val="0"/>
      <w:numPr>
        <w:ilvl w:val="12"/>
        <w:numId w:val="0"/>
      </w:numPr>
      <w:tabs>
        <w:tab w:val="clear" w:pos="4320"/>
        <w:tab w:val="clear" w:pos="8640"/>
        <w:tab w:val="center" w:pos="4680"/>
        <w:tab w:val="right" w:pos="9360"/>
      </w:tabs>
      <w:rPr>
        <w:i/>
        <w:sz w:val="20"/>
      </w:rPr>
    </w:pPr>
  </w:p>
  <w:p w14:paraId="5A6C5DC8" w14:textId="77777777" w:rsidR="00AE2619" w:rsidRDefault="00AE2619">
    <w:pPr>
      <w:pStyle w:val="Footer"/>
      <w:widowControl w:val="0"/>
      <w:numPr>
        <w:ilvl w:val="12"/>
        <w:numId w:val="0"/>
      </w:numPr>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63D8" w14:textId="77777777" w:rsidR="00AE2619" w:rsidRDefault="00AE2619">
    <w:pPr>
      <w:pStyle w:val="Footer"/>
      <w:widowControl w:val="0"/>
      <w:tabs>
        <w:tab w:val="clear" w:pos="4320"/>
        <w:tab w:val="clear" w:pos="8640"/>
        <w:tab w:val="center" w:pos="4680"/>
        <w:tab w:val="right" w:pos="9360"/>
      </w:tabs>
      <w:rPr>
        <w:i/>
        <w:sz w:val="20"/>
      </w:rPr>
    </w:pPr>
  </w:p>
  <w:p w14:paraId="7C9E2C62"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BE33F" w14:textId="77777777" w:rsidR="00AE2619" w:rsidRDefault="00AE2619">
    <w:pPr>
      <w:pStyle w:val="Footer"/>
      <w:widowControl w:val="0"/>
      <w:tabs>
        <w:tab w:val="clear" w:pos="4320"/>
        <w:tab w:val="clear" w:pos="8640"/>
        <w:tab w:val="center" w:pos="4680"/>
        <w:tab w:val="right" w:pos="9360"/>
      </w:tabs>
      <w:rPr>
        <w:i/>
        <w:sz w:val="20"/>
      </w:rPr>
    </w:pPr>
  </w:p>
  <w:p w14:paraId="0BB9881C"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E3E8" w14:textId="77777777" w:rsidR="00AE2619" w:rsidRDefault="00AE2619">
    <w:pPr>
      <w:pStyle w:val="Footer"/>
      <w:widowControl w:val="0"/>
      <w:tabs>
        <w:tab w:val="clear" w:pos="4320"/>
        <w:tab w:val="clear" w:pos="8640"/>
        <w:tab w:val="center" w:pos="4680"/>
        <w:tab w:val="right" w:pos="9360"/>
      </w:tabs>
      <w:rPr>
        <w:i/>
        <w:sz w:val="20"/>
      </w:rPr>
    </w:pPr>
  </w:p>
  <w:p w14:paraId="6C782454"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1BCD5" w14:textId="77777777" w:rsidR="00AE2619" w:rsidRDefault="00AE2619">
    <w:pPr>
      <w:pStyle w:val="Footer"/>
      <w:widowControl w:val="0"/>
      <w:tabs>
        <w:tab w:val="clear" w:pos="4320"/>
        <w:tab w:val="clear" w:pos="8640"/>
        <w:tab w:val="center" w:pos="4680"/>
        <w:tab w:val="right" w:pos="9360"/>
      </w:tabs>
      <w:rPr>
        <w:i/>
        <w:sz w:val="20"/>
      </w:rPr>
    </w:pPr>
  </w:p>
  <w:p w14:paraId="1BA62A06"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D1901"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250DC" w14:textId="77777777" w:rsidR="00AE2619" w:rsidRDefault="00AE2619">
    <w:pPr>
      <w:widowControl w:val="0"/>
      <w:tabs>
        <w:tab w:val="center" w:pos="3960"/>
        <w:tab w:val="right" w:pos="9360"/>
      </w:tabs>
      <w:rPr>
        <w:i/>
        <w:sz w:val="20"/>
      </w:rPr>
    </w:pPr>
  </w:p>
  <w:p w14:paraId="4FD4DAB8" w14:textId="77777777" w:rsidR="00AE2619" w:rsidRDefault="00AE2619">
    <w:pPr>
      <w:widowControl w:val="0"/>
      <w:tabs>
        <w:tab w:val="center" w:pos="3960"/>
        <w:tab w:val="right" w:pos="9360"/>
      </w:tabs>
      <w:rPr>
        <w:i/>
        <w:sz w:val="20"/>
      </w:rPr>
    </w:pPr>
    <w:r>
      <w:rPr>
        <w:i/>
        <w:sz w:val="20"/>
      </w:rPr>
      <w:t>Revision 4.0 Draft</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8E441" w14:textId="77777777" w:rsidR="00AE2619" w:rsidRDefault="00AE2619">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r>
    <w:r>
      <w:rPr>
        <w:i/>
        <w:sz w:val="20"/>
      </w:rPr>
      <w:tab/>
      <w:t>VPP-4.3:  The VISA Library</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D666" w14:textId="77777777" w:rsidR="00AE2619" w:rsidRDefault="00AE2619">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E6B04" w14:textId="77777777" w:rsidR="00AE2619" w:rsidRDefault="00AE2619">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9056"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25DE" w14:textId="77777777" w:rsidR="00AE2619" w:rsidRDefault="00AE2619">
    <w:pPr>
      <w:pStyle w:val="Footer"/>
      <w:widowControl w:val="0"/>
      <w:tabs>
        <w:tab w:val="clear" w:pos="4320"/>
        <w:tab w:val="clear" w:pos="8640"/>
        <w:tab w:val="right" w:pos="9360"/>
      </w:tabs>
      <w:rPr>
        <w:i/>
        <w:sz w:val="20"/>
      </w:rPr>
    </w:pPr>
  </w:p>
  <w:p w14:paraId="2E429003" w14:textId="77777777" w:rsidR="00AE2619" w:rsidRDefault="00AE2619">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6441"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7E00F" w14:textId="77777777" w:rsidR="00AE2619" w:rsidRDefault="00AE2619">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00AC" w14:textId="77777777" w:rsidR="00AE2619" w:rsidRDefault="00AE2619">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876B0" w14:textId="77777777" w:rsidR="00A45DD3" w:rsidRDefault="00A45DD3">
      <w:r>
        <w:separator/>
      </w:r>
    </w:p>
  </w:footnote>
  <w:footnote w:type="continuationSeparator" w:id="0">
    <w:p w14:paraId="63CC50DE" w14:textId="77777777" w:rsidR="00A45DD3" w:rsidRDefault="00A45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3ACB" w14:textId="77777777" w:rsidR="00AE2619" w:rsidRDefault="00AE2619">
    <w:pPr>
      <w:pStyle w:val="Header"/>
      <w:widowControl w:val="0"/>
      <w:tabs>
        <w:tab w:val="clear" w:pos="8640"/>
        <w:tab w:val="right" w:pos="9360"/>
      </w:tabs>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FD0F6" w14:textId="64A31DC4" w:rsidR="00AE2619" w:rsidRPr="00656C67" w:rsidRDefault="00AE2619">
    <w:pPr>
      <w:pStyle w:val="Header"/>
      <w:widowControl w:val="0"/>
      <w:tabs>
        <w:tab w:val="clear" w:pos="4320"/>
        <w:tab w:val="clear" w:pos="8640"/>
        <w:tab w:val="center" w:pos="3600"/>
        <w:tab w:val="right" w:pos="9360"/>
      </w:tabs>
      <w:ind w:right="360"/>
      <w:rPr>
        <w:i/>
        <w:sz w:val="20"/>
        <w:lang w:val="fr-FR"/>
      </w:rPr>
    </w:pPr>
    <w:r w:rsidRPr="00656C67">
      <w:rPr>
        <w:i/>
        <w:sz w:val="20"/>
        <w:lang w:val="fr-FR"/>
      </w:rPr>
      <w:t>Page 3-</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2</w:t>
    </w:r>
    <w:r>
      <w:rPr>
        <w:rStyle w:val="PageNumber"/>
        <w:i/>
        <w:sz w:val="20"/>
      </w:rPr>
      <w:fldChar w:fldCharType="end"/>
    </w:r>
    <w:r w:rsidRPr="00656C67">
      <w:rPr>
        <w:i/>
        <w:sz w:val="20"/>
        <w:lang w:val="fr-FR"/>
      </w:rPr>
      <w:tab/>
    </w:r>
    <w:r w:rsidRPr="00656C67">
      <w:rPr>
        <w:i/>
        <w:sz w:val="20"/>
        <w:lang w:val="fr-FR"/>
      </w:rPr>
      <w:tab/>
      <w:t>Section 3:  VISA Resource Template</w:t>
    </w:r>
  </w:p>
  <w:p w14:paraId="50903958" w14:textId="77777777" w:rsidR="00AE2619" w:rsidRPr="00656C67" w:rsidRDefault="00AE2619">
    <w:pPr>
      <w:widowControl w:val="0"/>
      <w:tabs>
        <w:tab w:val="center" w:pos="4680"/>
      </w:tabs>
      <w:rPr>
        <w:sz w:val="20"/>
        <w:lang w:val="fr-FR"/>
      </w:rPr>
    </w:pPr>
  </w:p>
  <w:p w14:paraId="47F4C5DA" w14:textId="77777777" w:rsidR="00AE2619" w:rsidRPr="00656C67" w:rsidRDefault="00AE2619">
    <w:pPr>
      <w:widowControl w:val="0"/>
      <w:tabs>
        <w:tab w:val="center" w:pos="4680"/>
      </w:tabs>
      <w:rPr>
        <w:sz w:val="20"/>
        <w:lang w:val="fr-FR"/>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121F" w14:textId="77777777" w:rsidR="00AE2619" w:rsidRPr="002B629B" w:rsidRDefault="00AE2619">
    <w:pPr>
      <w:pStyle w:val="Header"/>
      <w:widowControl w:val="0"/>
      <w:tabs>
        <w:tab w:val="clear" w:pos="4320"/>
        <w:tab w:val="clear" w:pos="8640"/>
        <w:tab w:val="center" w:pos="5760"/>
        <w:tab w:val="right" w:pos="9360"/>
      </w:tabs>
      <w:ind w:right="360"/>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21A920B5" w14:textId="77777777" w:rsidR="00AE2619" w:rsidRPr="002B629B" w:rsidRDefault="00AE2619">
    <w:pPr>
      <w:widowControl w:val="0"/>
      <w:rPr>
        <w:sz w:val="20"/>
        <w:lang w:val="fr-FR"/>
      </w:rPr>
    </w:pPr>
  </w:p>
  <w:p w14:paraId="70587387" w14:textId="77777777" w:rsidR="00AE2619" w:rsidRPr="002B629B" w:rsidRDefault="00AE2619">
    <w:pPr>
      <w:widowControl w:val="0"/>
      <w:tabs>
        <w:tab w:val="center" w:pos="4680"/>
      </w:tabs>
      <w:rPr>
        <w:sz w:val="20"/>
        <w:lang w:val="fr-FR"/>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4C84F" w14:textId="77777777" w:rsidR="00AE2619" w:rsidRPr="00656C67" w:rsidRDefault="00AE2619">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18955984" w14:textId="77777777" w:rsidR="00AE2619" w:rsidRPr="00656C67" w:rsidRDefault="00AE2619">
    <w:pPr>
      <w:widowControl w:val="0"/>
      <w:tabs>
        <w:tab w:val="center" w:pos="4680"/>
      </w:tabs>
      <w:rPr>
        <w:sz w:val="20"/>
        <w:lang w:val="fr-FR"/>
      </w:rPr>
    </w:pPr>
  </w:p>
  <w:p w14:paraId="3497D620" w14:textId="77777777" w:rsidR="00AE2619" w:rsidRPr="00656C67" w:rsidRDefault="00AE2619">
    <w:pPr>
      <w:widowControl w:val="0"/>
      <w:tabs>
        <w:tab w:val="center" w:pos="4680"/>
      </w:tabs>
      <w:rPr>
        <w:sz w:val="20"/>
        <w:lang w:val="fr-FR"/>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1D8EF" w14:textId="77777777" w:rsidR="00AE2619" w:rsidRPr="002B629B" w:rsidRDefault="00AE2619">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654C0D28" w14:textId="77777777" w:rsidR="00AE2619" w:rsidRPr="002B629B" w:rsidRDefault="00AE2619">
    <w:pPr>
      <w:widowControl w:val="0"/>
      <w:rPr>
        <w:sz w:val="20"/>
        <w:lang w:val="fr-FR"/>
      </w:rPr>
    </w:pPr>
  </w:p>
  <w:p w14:paraId="31A1AA8C" w14:textId="77777777" w:rsidR="00AE2619" w:rsidRPr="002B629B" w:rsidRDefault="00AE2619">
    <w:pPr>
      <w:widowControl w:val="0"/>
      <w:tabs>
        <w:tab w:val="center" w:pos="4680"/>
      </w:tabs>
      <w:rPr>
        <w:sz w:val="20"/>
        <w:lang w:val="fr-FR"/>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ECEBB" w14:textId="77777777" w:rsidR="00AE2619" w:rsidRPr="00656C67" w:rsidRDefault="00AE2619">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215D8E96" w14:textId="77777777" w:rsidR="00AE2619" w:rsidRPr="00656C67" w:rsidRDefault="00AE2619">
    <w:pPr>
      <w:widowControl w:val="0"/>
      <w:tabs>
        <w:tab w:val="center" w:pos="4680"/>
      </w:tabs>
      <w:rPr>
        <w:sz w:val="20"/>
        <w:lang w:val="fr-FR"/>
      </w:rPr>
    </w:pPr>
  </w:p>
  <w:p w14:paraId="1D33E23E" w14:textId="77777777" w:rsidR="00AE2619" w:rsidRPr="00656C67" w:rsidRDefault="00AE2619">
    <w:pPr>
      <w:widowControl w:val="0"/>
      <w:tabs>
        <w:tab w:val="center" w:pos="4680"/>
      </w:tabs>
      <w:rPr>
        <w:sz w:val="20"/>
        <w:lang w:val="fr-FR"/>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E9E6C" w14:textId="77777777" w:rsidR="00AE2619" w:rsidRPr="002B629B" w:rsidRDefault="00AE2619">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3320615D" w14:textId="77777777" w:rsidR="00AE2619" w:rsidRPr="002B629B" w:rsidRDefault="00AE2619">
    <w:pPr>
      <w:widowControl w:val="0"/>
      <w:rPr>
        <w:sz w:val="20"/>
        <w:lang w:val="fr-FR"/>
      </w:rPr>
    </w:pPr>
  </w:p>
  <w:p w14:paraId="7C43F53D" w14:textId="77777777" w:rsidR="00AE2619" w:rsidRPr="002B629B" w:rsidRDefault="00AE2619">
    <w:pPr>
      <w:widowControl w:val="0"/>
      <w:tabs>
        <w:tab w:val="center" w:pos="4680"/>
      </w:tabs>
      <w:rPr>
        <w:sz w:val="20"/>
        <w:lang w:val="fr-FR"/>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32E44" w14:textId="77777777" w:rsidR="00AE2619" w:rsidRPr="00656C67" w:rsidRDefault="00AE2619">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37129C5A" w14:textId="77777777" w:rsidR="00AE2619" w:rsidRPr="00656C67" w:rsidRDefault="00AE2619">
    <w:pPr>
      <w:widowControl w:val="0"/>
      <w:tabs>
        <w:tab w:val="center" w:pos="4680"/>
      </w:tabs>
      <w:rPr>
        <w:sz w:val="20"/>
        <w:lang w:val="fr-FR"/>
      </w:rPr>
    </w:pPr>
  </w:p>
  <w:p w14:paraId="600504A1" w14:textId="77777777" w:rsidR="00AE2619" w:rsidRPr="00656C67" w:rsidRDefault="00AE2619">
    <w:pPr>
      <w:widowControl w:val="0"/>
      <w:tabs>
        <w:tab w:val="center" w:pos="4680"/>
      </w:tabs>
      <w:rPr>
        <w:sz w:val="20"/>
        <w:lang w:val="fr-FR"/>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D4462" w14:textId="77777777" w:rsidR="00AE2619" w:rsidRPr="002B629B" w:rsidRDefault="00AE2619">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7F8515F3" w14:textId="77777777" w:rsidR="00AE2619" w:rsidRPr="002B629B" w:rsidRDefault="00AE2619">
    <w:pPr>
      <w:widowControl w:val="0"/>
      <w:rPr>
        <w:sz w:val="20"/>
        <w:lang w:val="fr-FR"/>
      </w:rPr>
    </w:pPr>
  </w:p>
  <w:p w14:paraId="2FA80DE1" w14:textId="77777777" w:rsidR="00AE2619" w:rsidRPr="002B629B" w:rsidRDefault="00AE2619">
    <w:pPr>
      <w:widowControl w:val="0"/>
      <w:tabs>
        <w:tab w:val="center" w:pos="4680"/>
      </w:tabs>
      <w:rPr>
        <w:sz w:val="20"/>
        <w:lang w:val="fr-FR"/>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9399B" w14:textId="77777777" w:rsidR="00AE2619" w:rsidRPr="00656C67" w:rsidRDefault="00AE2619">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4D83E0F9" w14:textId="77777777" w:rsidR="00AE2619" w:rsidRPr="00656C67" w:rsidRDefault="00AE2619">
    <w:pPr>
      <w:widowControl w:val="0"/>
      <w:tabs>
        <w:tab w:val="center" w:pos="4680"/>
      </w:tabs>
      <w:rPr>
        <w:sz w:val="20"/>
        <w:lang w:val="fr-FR"/>
      </w:rPr>
    </w:pPr>
  </w:p>
  <w:p w14:paraId="575A9F5A" w14:textId="77777777" w:rsidR="00AE2619" w:rsidRPr="00656C67" w:rsidRDefault="00AE2619">
    <w:pPr>
      <w:widowControl w:val="0"/>
      <w:tabs>
        <w:tab w:val="center" w:pos="4680"/>
      </w:tabs>
      <w:rPr>
        <w:sz w:val="20"/>
        <w:lang w:val="fr-FR"/>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79D2" w14:textId="77777777" w:rsidR="00AE2619" w:rsidRPr="002B629B" w:rsidRDefault="00AE2619">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7265580F" w14:textId="77777777" w:rsidR="00AE2619" w:rsidRPr="002B629B" w:rsidRDefault="00AE2619">
    <w:pPr>
      <w:widowControl w:val="0"/>
      <w:rPr>
        <w:sz w:val="20"/>
        <w:lang w:val="fr-FR"/>
      </w:rPr>
    </w:pPr>
  </w:p>
  <w:p w14:paraId="34F03182" w14:textId="77777777" w:rsidR="00AE2619" w:rsidRPr="002B629B" w:rsidRDefault="00AE2619">
    <w:pPr>
      <w:widowControl w:val="0"/>
      <w:tabs>
        <w:tab w:val="center" w:pos="4680"/>
      </w:tabs>
      <w:rPr>
        <w:sz w:val="20"/>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1EDA0" w14:textId="77777777" w:rsidR="00AE2619" w:rsidRDefault="00AE2619">
    <w:pPr>
      <w:widowControl w:val="0"/>
      <w:tabs>
        <w:tab w:val="center" w:pos="4680"/>
        <w:tab w:val="right" w:pos="9360"/>
      </w:tabs>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47ED5" w14:textId="77777777" w:rsidR="00AE2619" w:rsidRPr="00656C67" w:rsidRDefault="00AE2619">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1CD28321" w14:textId="77777777" w:rsidR="00AE2619" w:rsidRPr="00656C67" w:rsidRDefault="00AE2619">
    <w:pPr>
      <w:widowControl w:val="0"/>
      <w:tabs>
        <w:tab w:val="center" w:pos="4680"/>
      </w:tabs>
      <w:rPr>
        <w:sz w:val="20"/>
        <w:lang w:val="fr-FR"/>
      </w:rPr>
    </w:pPr>
  </w:p>
  <w:p w14:paraId="52FD42FB" w14:textId="77777777" w:rsidR="00AE2619" w:rsidRPr="00656C67" w:rsidRDefault="00AE2619">
    <w:pPr>
      <w:widowControl w:val="0"/>
      <w:tabs>
        <w:tab w:val="center" w:pos="4680"/>
      </w:tabs>
      <w:rPr>
        <w:sz w:val="20"/>
        <w:lang w:val="fr-FR"/>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3DDCB" w14:textId="77777777" w:rsidR="00AE2619" w:rsidRPr="002B629B" w:rsidRDefault="00AE2619">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5560A390" w14:textId="77777777" w:rsidR="00AE2619" w:rsidRPr="002B629B" w:rsidRDefault="00AE2619">
    <w:pPr>
      <w:widowControl w:val="0"/>
      <w:rPr>
        <w:sz w:val="20"/>
        <w:lang w:val="fr-FR"/>
      </w:rPr>
    </w:pPr>
  </w:p>
  <w:p w14:paraId="776FBDF3" w14:textId="77777777" w:rsidR="00AE2619" w:rsidRPr="002B629B" w:rsidRDefault="00AE2619">
    <w:pPr>
      <w:widowControl w:val="0"/>
      <w:tabs>
        <w:tab w:val="center" w:pos="4680"/>
      </w:tabs>
      <w:rPr>
        <w:sz w:val="20"/>
        <w:lang w:val="fr-FR"/>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ED62" w14:textId="77777777" w:rsidR="00AE2619" w:rsidRPr="00656C67" w:rsidRDefault="00AE2619">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1B35805A" w14:textId="77777777" w:rsidR="00AE2619" w:rsidRPr="00656C67" w:rsidRDefault="00AE2619">
    <w:pPr>
      <w:widowControl w:val="0"/>
      <w:tabs>
        <w:tab w:val="center" w:pos="4680"/>
      </w:tabs>
      <w:rPr>
        <w:sz w:val="20"/>
        <w:lang w:val="fr-FR"/>
      </w:rPr>
    </w:pPr>
  </w:p>
  <w:p w14:paraId="6E89B590" w14:textId="77777777" w:rsidR="00AE2619" w:rsidRPr="00656C67" w:rsidRDefault="00AE2619">
    <w:pPr>
      <w:widowControl w:val="0"/>
      <w:tabs>
        <w:tab w:val="center" w:pos="4680"/>
      </w:tabs>
      <w:rPr>
        <w:sz w:val="20"/>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223B3" w14:textId="77777777" w:rsidR="00AE2619" w:rsidRPr="002B629B" w:rsidRDefault="00AE2619">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42405ACD" w14:textId="77777777" w:rsidR="00AE2619" w:rsidRPr="002B629B" w:rsidRDefault="00AE2619">
    <w:pPr>
      <w:widowControl w:val="0"/>
      <w:rPr>
        <w:sz w:val="20"/>
        <w:lang w:val="fr-FR"/>
      </w:rPr>
    </w:pPr>
  </w:p>
  <w:p w14:paraId="39E83CF8" w14:textId="77777777" w:rsidR="00AE2619" w:rsidRPr="002B629B" w:rsidRDefault="00AE2619">
    <w:pPr>
      <w:widowControl w:val="0"/>
      <w:tabs>
        <w:tab w:val="center" w:pos="4680"/>
      </w:tabs>
      <w:rPr>
        <w:sz w:val="20"/>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BAD8" w14:textId="77777777" w:rsidR="00AE2619" w:rsidRDefault="00AE2619">
    <w:pPr>
      <w:pStyle w:val="Header"/>
      <w:widowControl w:val="0"/>
      <w:tabs>
        <w:tab w:val="clear" w:pos="4320"/>
        <w:tab w:val="clear" w:pos="8640"/>
        <w:tab w:val="center" w:pos="3420"/>
        <w:tab w:val="right" w:pos="9360"/>
      </w:tabs>
      <w:rPr>
        <w:i/>
        <w:sz w:val="20"/>
      </w:rPr>
    </w:pPr>
    <w:r>
      <w:rPr>
        <w:i/>
        <w:sz w:val="20"/>
      </w:rPr>
      <w:t>Page 4-</w:t>
    </w:r>
    <w:r>
      <w:rPr>
        <w:i/>
        <w:sz w:val="20"/>
      </w:rPr>
      <w:pgNum/>
    </w:r>
    <w:r>
      <w:rPr>
        <w:i/>
        <w:sz w:val="20"/>
      </w:rPr>
      <w:tab/>
    </w:r>
    <w:r>
      <w:rPr>
        <w:i/>
        <w:sz w:val="20"/>
      </w:rPr>
      <w:tab/>
      <w:t>Section 4: Resource Management</w:t>
    </w:r>
  </w:p>
  <w:p w14:paraId="5CD3E595" w14:textId="77777777" w:rsidR="00AE2619" w:rsidRDefault="00AE2619">
    <w:pPr>
      <w:widowControl w:val="0"/>
      <w:tabs>
        <w:tab w:val="center" w:pos="4680"/>
      </w:tabs>
      <w:rPr>
        <w:sz w:val="20"/>
      </w:rPr>
    </w:pPr>
  </w:p>
  <w:p w14:paraId="481B724D" w14:textId="77777777" w:rsidR="00AE2619" w:rsidRDefault="00AE2619">
    <w:pPr>
      <w:widowControl w:val="0"/>
      <w:tabs>
        <w:tab w:val="center" w:pos="3960"/>
      </w:tabs>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DED61" w14:textId="77777777" w:rsidR="00AE2619" w:rsidRPr="002B629B" w:rsidRDefault="00AE2619">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5A38AAC2" w14:textId="77777777" w:rsidR="00AE2619" w:rsidRPr="002B629B" w:rsidRDefault="00AE2619">
    <w:pPr>
      <w:widowControl w:val="0"/>
      <w:rPr>
        <w:sz w:val="20"/>
        <w:lang w:val="fr-FR"/>
      </w:rPr>
    </w:pPr>
  </w:p>
  <w:p w14:paraId="4AFBAC84" w14:textId="77777777" w:rsidR="00AE2619" w:rsidRPr="002B629B" w:rsidRDefault="00AE2619">
    <w:pPr>
      <w:widowControl w:val="0"/>
      <w:tabs>
        <w:tab w:val="center" w:pos="4680"/>
      </w:tabs>
      <w:rPr>
        <w:sz w:val="20"/>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B3239" w14:textId="77777777" w:rsidR="00AE2619" w:rsidRPr="00656C67" w:rsidRDefault="00AE2619">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21225ED2" w14:textId="77777777" w:rsidR="00AE2619" w:rsidRPr="00656C67" w:rsidRDefault="00AE2619">
    <w:pPr>
      <w:widowControl w:val="0"/>
      <w:tabs>
        <w:tab w:val="center" w:pos="4680"/>
      </w:tabs>
      <w:rPr>
        <w:sz w:val="20"/>
        <w:lang w:val="fr-FR"/>
      </w:rPr>
    </w:pPr>
  </w:p>
  <w:p w14:paraId="3E9C54EA" w14:textId="77777777" w:rsidR="00AE2619" w:rsidRPr="00656C67" w:rsidRDefault="00AE2619">
    <w:pPr>
      <w:widowControl w:val="0"/>
      <w:tabs>
        <w:tab w:val="center" w:pos="3960"/>
      </w:tabs>
      <w:rPr>
        <w:sz w:val="20"/>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D32C" w14:textId="77777777" w:rsidR="00AE2619" w:rsidRDefault="00AE2619">
    <w:pPr>
      <w:pStyle w:val="Header"/>
      <w:widowControl w:val="0"/>
      <w:tabs>
        <w:tab w:val="clear" w:pos="4320"/>
        <w:tab w:val="clear" w:pos="8640"/>
        <w:tab w:val="center" w:pos="5940"/>
        <w:tab w:val="right" w:pos="9360"/>
      </w:tabs>
      <w:rPr>
        <w:i/>
        <w:sz w:val="20"/>
      </w:rPr>
    </w:pPr>
    <w:r>
      <w:rPr>
        <w:i/>
        <w:sz w:val="20"/>
      </w:rPr>
      <w:t>Section 4:  VISAResource Management</w:t>
    </w:r>
    <w:r>
      <w:rPr>
        <w:i/>
        <w:sz w:val="20"/>
      </w:rPr>
      <w:tab/>
    </w:r>
    <w:r>
      <w:rPr>
        <w:i/>
        <w:sz w:val="20"/>
      </w:rPr>
      <w:tab/>
      <w:t>Page 4-</w:t>
    </w:r>
    <w:r>
      <w:rPr>
        <w:i/>
        <w:sz w:val="20"/>
      </w:rPr>
      <w:pgNum/>
    </w:r>
  </w:p>
  <w:p w14:paraId="4E2D1CF2" w14:textId="77777777" w:rsidR="00AE2619" w:rsidRDefault="00AE2619">
    <w:pPr>
      <w:widowControl w:val="0"/>
      <w:rPr>
        <w:sz w:val="20"/>
      </w:rPr>
    </w:pPr>
  </w:p>
  <w:p w14:paraId="33BC4136" w14:textId="77777777" w:rsidR="00AE2619" w:rsidRDefault="00AE2619">
    <w:pPr>
      <w:widowControl w:val="0"/>
      <w:tabs>
        <w:tab w:val="center" w:pos="4680"/>
      </w:tabs>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D89B8" w14:textId="77777777" w:rsidR="00AE2619" w:rsidRPr="00656C67" w:rsidRDefault="00AE2619">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2849629D" w14:textId="77777777" w:rsidR="00AE2619" w:rsidRPr="00656C67" w:rsidRDefault="00AE2619">
    <w:pPr>
      <w:widowControl w:val="0"/>
      <w:tabs>
        <w:tab w:val="center" w:pos="4680"/>
      </w:tabs>
      <w:rPr>
        <w:sz w:val="20"/>
        <w:lang w:val="fr-FR"/>
      </w:rPr>
    </w:pPr>
  </w:p>
  <w:p w14:paraId="2258E3CC" w14:textId="77777777" w:rsidR="00AE2619" w:rsidRPr="00656C67" w:rsidRDefault="00AE2619">
    <w:pPr>
      <w:widowControl w:val="0"/>
      <w:tabs>
        <w:tab w:val="center" w:pos="3960"/>
      </w:tabs>
      <w:rPr>
        <w:sz w:val="20"/>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806C" w14:textId="77777777" w:rsidR="00AE2619" w:rsidRPr="002B629B" w:rsidRDefault="00AE2619">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54B8A386" w14:textId="77777777" w:rsidR="00AE2619" w:rsidRPr="002B629B" w:rsidRDefault="00AE2619">
    <w:pPr>
      <w:widowControl w:val="0"/>
      <w:rPr>
        <w:sz w:val="20"/>
        <w:lang w:val="fr-FR"/>
      </w:rPr>
    </w:pPr>
  </w:p>
  <w:p w14:paraId="4A6621EC" w14:textId="77777777" w:rsidR="00AE2619" w:rsidRPr="002B629B" w:rsidRDefault="00AE2619">
    <w:pPr>
      <w:widowControl w:val="0"/>
      <w:tabs>
        <w:tab w:val="center" w:pos="4680"/>
      </w:tabs>
      <w:rPr>
        <w:sz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1E46" w14:textId="77777777" w:rsidR="00AE2619" w:rsidRDefault="00AE2619">
    <w:pPr>
      <w:widowControl w:val="0"/>
      <w:tabs>
        <w:tab w:val="center" w:pos="4680"/>
        <w:tab w:val="right" w:pos="9360"/>
      </w:tabs>
      <w:rPr>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5EA4" w14:textId="77777777" w:rsidR="00AE2619" w:rsidRPr="00656C67" w:rsidRDefault="00AE2619">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3ACCB1B0" w14:textId="77777777" w:rsidR="00AE2619" w:rsidRPr="00656C67" w:rsidRDefault="00AE2619">
    <w:pPr>
      <w:widowControl w:val="0"/>
      <w:tabs>
        <w:tab w:val="center" w:pos="4680"/>
      </w:tabs>
      <w:rPr>
        <w:sz w:val="20"/>
        <w:lang w:val="fr-FR"/>
      </w:rPr>
    </w:pPr>
  </w:p>
  <w:p w14:paraId="59C98D5E" w14:textId="77777777" w:rsidR="00AE2619" w:rsidRPr="00656C67" w:rsidRDefault="00AE2619">
    <w:pPr>
      <w:widowControl w:val="0"/>
      <w:tabs>
        <w:tab w:val="center" w:pos="3960"/>
      </w:tabs>
      <w:rPr>
        <w:sz w:val="20"/>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DB07F" w14:textId="77777777" w:rsidR="00AE2619" w:rsidRPr="002B629B" w:rsidRDefault="00AE2619">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14A8E755" w14:textId="77777777" w:rsidR="00AE2619" w:rsidRPr="002B629B" w:rsidRDefault="00AE2619">
    <w:pPr>
      <w:widowControl w:val="0"/>
      <w:rPr>
        <w:sz w:val="20"/>
        <w:lang w:val="fr-FR"/>
      </w:rPr>
    </w:pPr>
  </w:p>
  <w:p w14:paraId="2EBF70A3" w14:textId="77777777" w:rsidR="00AE2619" w:rsidRPr="002B629B" w:rsidRDefault="00AE2619">
    <w:pPr>
      <w:widowControl w:val="0"/>
      <w:tabs>
        <w:tab w:val="center" w:pos="4680"/>
      </w:tabs>
      <w:rPr>
        <w:sz w:val="20"/>
        <w:lang w:val="fr-FR"/>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8AAF" w14:textId="77777777" w:rsidR="00AE2619" w:rsidRPr="00656C67" w:rsidRDefault="00AE2619">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0F0E3052" w14:textId="77777777" w:rsidR="00AE2619" w:rsidRPr="00656C67" w:rsidRDefault="00AE2619">
    <w:pPr>
      <w:widowControl w:val="0"/>
      <w:tabs>
        <w:tab w:val="center" w:pos="4680"/>
      </w:tabs>
      <w:rPr>
        <w:sz w:val="20"/>
        <w:lang w:val="fr-FR"/>
      </w:rPr>
    </w:pPr>
  </w:p>
  <w:p w14:paraId="2E607DFA" w14:textId="77777777" w:rsidR="00AE2619" w:rsidRPr="00656C67" w:rsidRDefault="00AE2619">
    <w:pPr>
      <w:widowControl w:val="0"/>
      <w:tabs>
        <w:tab w:val="center" w:pos="3960"/>
      </w:tabs>
      <w:rPr>
        <w:sz w:val="20"/>
        <w:lang w:val="fr-FR"/>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7C8E2" w14:textId="77777777" w:rsidR="00AE2619" w:rsidRPr="002B629B" w:rsidRDefault="00AE2619">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31F25B25" w14:textId="77777777" w:rsidR="00AE2619" w:rsidRPr="002B629B" w:rsidRDefault="00AE2619">
    <w:pPr>
      <w:widowControl w:val="0"/>
      <w:rPr>
        <w:sz w:val="20"/>
        <w:lang w:val="fr-FR"/>
      </w:rPr>
    </w:pPr>
  </w:p>
  <w:p w14:paraId="399F7A80" w14:textId="77777777" w:rsidR="00AE2619" w:rsidRPr="002B629B" w:rsidRDefault="00AE2619">
    <w:pPr>
      <w:widowControl w:val="0"/>
      <w:tabs>
        <w:tab w:val="center" w:pos="4680"/>
      </w:tabs>
      <w:rPr>
        <w:sz w:val="20"/>
        <w:lang w:val="fr-FR"/>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5655" w14:textId="77777777" w:rsidR="00AE2619" w:rsidRPr="00656C67" w:rsidRDefault="00AE2619">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5238C1D6" w14:textId="77777777" w:rsidR="00AE2619" w:rsidRPr="00656C67" w:rsidRDefault="00AE2619">
    <w:pPr>
      <w:widowControl w:val="0"/>
      <w:tabs>
        <w:tab w:val="center" w:pos="4680"/>
      </w:tabs>
      <w:rPr>
        <w:sz w:val="20"/>
        <w:lang w:val="fr-FR"/>
      </w:rPr>
    </w:pPr>
  </w:p>
  <w:p w14:paraId="6671091B" w14:textId="77777777" w:rsidR="00AE2619" w:rsidRPr="00656C67" w:rsidRDefault="00AE2619">
    <w:pPr>
      <w:widowControl w:val="0"/>
      <w:tabs>
        <w:tab w:val="center" w:pos="4680"/>
      </w:tabs>
      <w:rPr>
        <w:sz w:val="20"/>
        <w:lang w:val="fr-FR"/>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2301A" w14:textId="77777777" w:rsidR="00AE2619" w:rsidRPr="002B629B" w:rsidRDefault="00AE2619">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4AFBFFEE" w14:textId="77777777" w:rsidR="00AE2619" w:rsidRPr="002B629B" w:rsidRDefault="00AE2619">
    <w:pPr>
      <w:widowControl w:val="0"/>
      <w:rPr>
        <w:sz w:val="20"/>
        <w:lang w:val="fr-FR"/>
      </w:rPr>
    </w:pPr>
  </w:p>
  <w:p w14:paraId="409626ED" w14:textId="77777777" w:rsidR="00AE2619" w:rsidRPr="002B629B" w:rsidRDefault="00AE2619">
    <w:pPr>
      <w:widowControl w:val="0"/>
      <w:tabs>
        <w:tab w:val="center" w:pos="4680"/>
      </w:tabs>
      <w:rPr>
        <w:sz w:val="20"/>
        <w:lang w:val="fr-FR"/>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60C1" w14:textId="77777777" w:rsidR="00AE2619" w:rsidRPr="00137268" w:rsidRDefault="00AE2619">
    <w:pPr>
      <w:pStyle w:val="Header"/>
      <w:widowControl w:val="0"/>
      <w:tabs>
        <w:tab w:val="clear" w:pos="4320"/>
        <w:tab w:val="clear" w:pos="8640"/>
        <w:tab w:val="center" w:pos="3240"/>
        <w:tab w:val="right" w:pos="9360"/>
      </w:tabs>
      <w:rPr>
        <w:i/>
        <w:sz w:val="20"/>
        <w:lang w:val="fr-FR"/>
      </w:rPr>
    </w:pPr>
    <w:r w:rsidRPr="00137268">
      <w:rPr>
        <w:i/>
        <w:sz w:val="20"/>
        <w:lang w:val="fr-FR"/>
      </w:rPr>
      <w:t>Page 5-</w:t>
    </w:r>
    <w:r>
      <w:rPr>
        <w:i/>
        <w:sz w:val="20"/>
      </w:rPr>
      <w:pgNum/>
    </w:r>
    <w:r w:rsidRPr="00137268">
      <w:rPr>
        <w:i/>
        <w:sz w:val="20"/>
        <w:lang w:val="fr-FR"/>
      </w:rPr>
      <w:tab/>
    </w:r>
    <w:r w:rsidRPr="00137268">
      <w:rPr>
        <w:i/>
        <w:sz w:val="20"/>
        <w:lang w:val="fr-FR"/>
      </w:rPr>
      <w:tab/>
      <w:t>Section 5:  VISA Resource Classes</w:t>
    </w:r>
  </w:p>
  <w:p w14:paraId="7DD58F19" w14:textId="77777777" w:rsidR="00AE2619" w:rsidRPr="00137268" w:rsidRDefault="00AE2619">
    <w:pPr>
      <w:widowControl w:val="0"/>
      <w:tabs>
        <w:tab w:val="center" w:pos="4680"/>
      </w:tabs>
      <w:rPr>
        <w:sz w:val="20"/>
        <w:lang w:val="fr-FR"/>
      </w:rPr>
    </w:pPr>
  </w:p>
  <w:p w14:paraId="04DFA643" w14:textId="77777777" w:rsidR="00AE2619" w:rsidRPr="00137268" w:rsidRDefault="00AE2619">
    <w:pPr>
      <w:widowControl w:val="0"/>
      <w:tabs>
        <w:tab w:val="center" w:pos="4680"/>
      </w:tabs>
      <w:rPr>
        <w:sz w:val="20"/>
        <w:lang w:val="fr-FR"/>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598C" w14:textId="77777777" w:rsidR="00AE2619" w:rsidRPr="002B629B" w:rsidRDefault="00AE2619">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64111551" w14:textId="77777777" w:rsidR="00AE2619" w:rsidRPr="002B629B" w:rsidRDefault="00AE2619">
    <w:pPr>
      <w:widowControl w:val="0"/>
      <w:rPr>
        <w:sz w:val="20"/>
        <w:lang w:val="fr-FR"/>
      </w:rPr>
    </w:pPr>
  </w:p>
  <w:p w14:paraId="7E6BACDF" w14:textId="77777777" w:rsidR="00AE2619" w:rsidRPr="002B629B" w:rsidRDefault="00AE2619">
    <w:pPr>
      <w:widowControl w:val="0"/>
      <w:tabs>
        <w:tab w:val="center" w:pos="4680"/>
      </w:tabs>
      <w:rPr>
        <w:sz w:val="20"/>
        <w:lang w:val="fr-FR"/>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157CC" w14:textId="77777777" w:rsidR="00AE2619" w:rsidRPr="00656C67" w:rsidRDefault="00AE2619">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7C51D365" w14:textId="77777777" w:rsidR="00AE2619" w:rsidRPr="00656C67" w:rsidRDefault="00AE2619">
    <w:pPr>
      <w:widowControl w:val="0"/>
      <w:tabs>
        <w:tab w:val="center" w:pos="4680"/>
      </w:tabs>
      <w:rPr>
        <w:sz w:val="20"/>
        <w:lang w:val="fr-FR"/>
      </w:rPr>
    </w:pPr>
  </w:p>
  <w:p w14:paraId="6A27C2EC" w14:textId="77777777" w:rsidR="00AE2619" w:rsidRPr="00656C67" w:rsidRDefault="00AE2619">
    <w:pPr>
      <w:widowControl w:val="0"/>
      <w:tabs>
        <w:tab w:val="center" w:pos="4680"/>
      </w:tabs>
      <w:rPr>
        <w:sz w:val="20"/>
        <w:lang w:val="fr-FR"/>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6A96" w14:textId="77777777" w:rsidR="00AE2619" w:rsidRPr="002B629B" w:rsidRDefault="00AE2619">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4C41C5FF" w14:textId="77777777" w:rsidR="00AE2619" w:rsidRPr="002B629B" w:rsidRDefault="00AE2619">
    <w:pPr>
      <w:widowControl w:val="0"/>
      <w:rPr>
        <w:sz w:val="20"/>
        <w:lang w:val="fr-FR"/>
      </w:rPr>
    </w:pPr>
  </w:p>
  <w:p w14:paraId="1255A8BF" w14:textId="77777777" w:rsidR="00AE2619" w:rsidRPr="002B629B" w:rsidRDefault="00AE2619">
    <w:pPr>
      <w:widowControl w:val="0"/>
      <w:tabs>
        <w:tab w:val="center" w:pos="4680"/>
      </w:tabs>
      <w:rPr>
        <w:sz w:val="20"/>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6931" w14:textId="77777777" w:rsidR="00AE2619" w:rsidRDefault="00AE2619">
    <w:pPr>
      <w:pStyle w:val="Header"/>
      <w:widowControl w:val="0"/>
      <w:tabs>
        <w:tab w:val="clear" w:pos="4320"/>
        <w:tab w:val="clear" w:pos="8640"/>
        <w:tab w:val="center" w:pos="4680"/>
        <w:tab w:val="right" w:pos="9360"/>
      </w:tabs>
      <w:rPr>
        <w:i/>
        <w:sz w:val="20"/>
      </w:rPr>
    </w:pPr>
    <w:r>
      <w:rPr>
        <w:i/>
        <w:sz w:val="20"/>
      </w:rPr>
      <w:t xml:space="preserve">Page </w:t>
    </w:r>
    <w:r>
      <w:rPr>
        <w:i/>
        <w:sz w:val="20"/>
      </w:rPr>
      <w:pgNum/>
    </w:r>
    <w:r>
      <w:rPr>
        <w:i/>
        <w:sz w:val="20"/>
      </w:rPr>
      <w:tab/>
    </w:r>
    <w:r>
      <w:rPr>
        <w:i/>
        <w:sz w:val="20"/>
      </w:rPr>
      <w:tab/>
      <w:t>Table of Contents</w:t>
    </w:r>
  </w:p>
  <w:p w14:paraId="3B0642A2" w14:textId="77777777" w:rsidR="00AE2619" w:rsidRDefault="00AE2619">
    <w:pPr>
      <w:widowControl w:val="0"/>
      <w:tabs>
        <w:tab w:val="center" w:pos="4680"/>
      </w:tabs>
      <w:rPr>
        <w:sz w:val="20"/>
      </w:rPr>
    </w:pPr>
  </w:p>
  <w:p w14:paraId="7A3725C7" w14:textId="77777777" w:rsidR="00AE2619" w:rsidRDefault="00AE2619">
    <w:pPr>
      <w:widowControl w:val="0"/>
      <w:tabs>
        <w:tab w:val="center" w:pos="4680"/>
      </w:tabs>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443E" w14:textId="77777777" w:rsidR="00AE2619" w:rsidRPr="00656C67" w:rsidRDefault="00AE2619">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3F4AE7DF" w14:textId="77777777" w:rsidR="00AE2619" w:rsidRPr="00656C67" w:rsidRDefault="00AE2619">
    <w:pPr>
      <w:widowControl w:val="0"/>
      <w:tabs>
        <w:tab w:val="center" w:pos="4680"/>
      </w:tabs>
      <w:rPr>
        <w:sz w:val="20"/>
        <w:lang w:val="fr-FR"/>
      </w:rPr>
    </w:pPr>
  </w:p>
  <w:p w14:paraId="37AE3EB0" w14:textId="77777777" w:rsidR="00AE2619" w:rsidRPr="00656C67" w:rsidRDefault="00AE2619">
    <w:pPr>
      <w:widowControl w:val="0"/>
      <w:tabs>
        <w:tab w:val="center" w:pos="4680"/>
      </w:tabs>
      <w:rPr>
        <w:sz w:val="20"/>
        <w:lang w:val="fr-FR"/>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F763" w14:textId="77777777" w:rsidR="00AE2619" w:rsidRPr="002B629B" w:rsidRDefault="00AE2619">
    <w:pPr>
      <w:pStyle w:val="Header"/>
      <w:widowControl w:val="0"/>
      <w:tabs>
        <w:tab w:val="clear" w:pos="4320"/>
        <w:tab w:val="clear" w:pos="8640"/>
        <w:tab w:val="center" w:pos="6120"/>
        <w:tab w:val="right" w:pos="9360"/>
      </w:tabs>
      <w:ind w:right="360"/>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37AA8302" w14:textId="77777777" w:rsidR="00AE2619" w:rsidRPr="002B629B" w:rsidRDefault="00AE2619">
    <w:pPr>
      <w:widowControl w:val="0"/>
      <w:rPr>
        <w:sz w:val="20"/>
        <w:lang w:val="fr-FR"/>
      </w:rPr>
    </w:pPr>
  </w:p>
  <w:p w14:paraId="2370A8BD" w14:textId="77777777" w:rsidR="00AE2619" w:rsidRPr="002B629B" w:rsidRDefault="00AE2619">
    <w:pPr>
      <w:widowControl w:val="0"/>
      <w:tabs>
        <w:tab w:val="center" w:pos="4680"/>
      </w:tabs>
      <w:rPr>
        <w:sz w:val="20"/>
        <w:lang w:val="fr-FR"/>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5731D" w14:textId="5729930E" w:rsidR="00AE2619" w:rsidRPr="00656C67" w:rsidRDefault="00AE2619">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76</w:t>
    </w:r>
    <w:r>
      <w:rPr>
        <w:rStyle w:val="PageNumber"/>
        <w:i/>
        <w:sz w:val="20"/>
      </w:rPr>
      <w:fldChar w:fldCharType="end"/>
    </w:r>
    <w:r w:rsidRPr="00656C67">
      <w:rPr>
        <w:i/>
        <w:sz w:val="20"/>
        <w:lang w:val="fr-FR"/>
      </w:rPr>
      <w:tab/>
    </w:r>
    <w:r w:rsidRPr="00656C67">
      <w:rPr>
        <w:i/>
        <w:sz w:val="20"/>
        <w:lang w:val="fr-FR"/>
      </w:rPr>
      <w:tab/>
      <w:t>Section 5:  VISA Resource Classes</w:t>
    </w:r>
  </w:p>
  <w:p w14:paraId="111E1F11" w14:textId="77777777" w:rsidR="00AE2619" w:rsidRPr="00656C67" w:rsidRDefault="00AE2619">
    <w:pPr>
      <w:widowControl w:val="0"/>
      <w:tabs>
        <w:tab w:val="center" w:pos="4680"/>
        <w:tab w:val="right" w:pos="9360"/>
      </w:tabs>
      <w:rPr>
        <w:sz w:val="20"/>
        <w:lang w:val="fr-FR"/>
      </w:rPr>
    </w:pPr>
  </w:p>
  <w:p w14:paraId="4B9A887F" w14:textId="77777777" w:rsidR="00AE2619" w:rsidRPr="00656C67" w:rsidRDefault="00AE2619">
    <w:pPr>
      <w:widowControl w:val="0"/>
      <w:tabs>
        <w:tab w:val="center" w:pos="4680"/>
        <w:tab w:val="right" w:pos="9360"/>
      </w:tabs>
      <w:rPr>
        <w:sz w:val="20"/>
        <w:lang w:val="fr-FR"/>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B078" w14:textId="77777777" w:rsidR="00AE2619" w:rsidRPr="002B629B" w:rsidRDefault="00AE2619">
    <w:pPr>
      <w:widowControl w:val="0"/>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0B29B0AF" w14:textId="77777777" w:rsidR="00AE2619" w:rsidRPr="002B629B" w:rsidRDefault="00AE2619">
    <w:pPr>
      <w:widowControl w:val="0"/>
      <w:tabs>
        <w:tab w:val="center" w:pos="4680"/>
        <w:tab w:val="right" w:pos="9360"/>
      </w:tabs>
      <w:rPr>
        <w:sz w:val="20"/>
        <w:lang w:val="fr-FR"/>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50A0"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Section5:  VISA Resource Classes</w:t>
    </w:r>
    <w:r w:rsidRPr="002B629B">
      <w:rPr>
        <w:i/>
        <w:sz w:val="20"/>
        <w:lang w:val="fr-FR"/>
      </w:rPr>
      <w:tab/>
    </w:r>
    <w:r w:rsidRPr="002B629B">
      <w:rPr>
        <w:i/>
        <w:sz w:val="20"/>
        <w:lang w:val="fr-FR"/>
      </w:rPr>
      <w:tab/>
      <w:t>Page 5-</w:t>
    </w:r>
    <w:r>
      <w:rPr>
        <w:i/>
        <w:sz w:val="20"/>
      </w:rPr>
      <w:pgNum/>
    </w:r>
  </w:p>
  <w:p w14:paraId="1F55F81F" w14:textId="77777777" w:rsidR="00AE2619" w:rsidRPr="002B629B" w:rsidRDefault="00AE2619">
    <w:pPr>
      <w:widowControl w:val="0"/>
      <w:numPr>
        <w:ilvl w:val="12"/>
        <w:numId w:val="0"/>
      </w:numPr>
      <w:tabs>
        <w:tab w:val="center" w:pos="4680"/>
        <w:tab w:val="right" w:pos="9360"/>
      </w:tabs>
      <w:rPr>
        <w:sz w:val="20"/>
        <w:lang w:val="fr-FR"/>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2966"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CB8EDF7" w14:textId="77777777" w:rsidR="00AE2619" w:rsidRPr="002B629B" w:rsidRDefault="00AE2619">
    <w:pPr>
      <w:widowControl w:val="0"/>
      <w:numPr>
        <w:ilvl w:val="12"/>
        <w:numId w:val="0"/>
      </w:numPr>
      <w:tabs>
        <w:tab w:val="center" w:pos="4680"/>
        <w:tab w:val="right" w:pos="9360"/>
      </w:tabs>
      <w:rPr>
        <w:sz w:val="20"/>
        <w:lang w:val="fr-FR"/>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FB282" w14:textId="4A115FA5" w:rsidR="00AE2619" w:rsidRDefault="00AE2619">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78</w:t>
    </w:r>
    <w:r>
      <w:rPr>
        <w:rStyle w:val="PageNumber"/>
        <w:i/>
        <w:sz w:val="20"/>
      </w:rPr>
      <w:fldChar w:fldCharType="end"/>
    </w:r>
    <w:r>
      <w:rPr>
        <w:i/>
        <w:sz w:val="20"/>
      </w:rPr>
      <w:tab/>
      <w:t>INTFC Overview</w:t>
    </w:r>
    <w:r>
      <w:rPr>
        <w:i/>
        <w:sz w:val="20"/>
      </w:rPr>
      <w:tab/>
      <w:t>Section 5: GPIB Bus Interface Resource</w:t>
    </w:r>
  </w:p>
  <w:p w14:paraId="1C8FE4EB" w14:textId="77777777" w:rsidR="00AE2619" w:rsidRDefault="00AE2619">
    <w:pPr>
      <w:widowControl w:val="0"/>
      <w:numPr>
        <w:ilvl w:val="12"/>
        <w:numId w:val="0"/>
      </w:numPr>
      <w:tabs>
        <w:tab w:val="center" w:pos="4680"/>
        <w:tab w:val="right" w:pos="9360"/>
      </w:tabs>
      <w:rPr>
        <w:sz w:val="20"/>
      </w:rPr>
    </w:pPr>
  </w:p>
  <w:p w14:paraId="574DCDFB" w14:textId="77777777" w:rsidR="00AE2619" w:rsidRDefault="00AE2619">
    <w:pPr>
      <w:widowControl w:val="0"/>
      <w:numPr>
        <w:ilvl w:val="12"/>
        <w:numId w:val="0"/>
      </w:numPr>
      <w:tabs>
        <w:tab w:val="center" w:pos="4680"/>
        <w:tab w:val="right" w:pos="9360"/>
      </w:tabs>
      <w:rPr>
        <w:sz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C282A" w14:textId="2A46C5B6" w:rsidR="00AE2619" w:rsidRPr="002B629B"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2B629B">
      <w:rPr>
        <w:i/>
        <w:sz w:val="20"/>
        <w:lang w:val="fr-FR"/>
      </w:rPr>
      <w:t>Page 5-</w:t>
    </w:r>
    <w:r>
      <w:rPr>
        <w:rStyle w:val="PageNumber"/>
        <w:i/>
        <w:sz w:val="20"/>
      </w:rPr>
      <w:fldChar w:fldCharType="begin"/>
    </w:r>
    <w:r w:rsidRPr="002B629B">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80</w:t>
    </w:r>
    <w:r>
      <w:rPr>
        <w:rStyle w:val="PageNumber"/>
        <w:i/>
        <w:sz w:val="20"/>
      </w:rPr>
      <w:fldChar w:fldCharType="end"/>
    </w:r>
    <w:r w:rsidRPr="002B629B">
      <w:rPr>
        <w:i/>
        <w:sz w:val="20"/>
        <w:lang w:val="fr-FR"/>
      </w:rPr>
      <w:tab/>
    </w:r>
    <w:r w:rsidRPr="002B629B">
      <w:rPr>
        <w:i/>
        <w:sz w:val="20"/>
        <w:lang w:val="fr-FR"/>
      </w:rPr>
      <w:tab/>
      <w:t>Section 5: VISA Resource Classes</w:t>
    </w:r>
    <w:r w:rsidRPr="002B629B" w:rsidDel="00DC354C">
      <w:rPr>
        <w:i/>
        <w:sz w:val="20"/>
        <w:lang w:val="fr-FR"/>
      </w:rPr>
      <w:t xml:space="preserve"> </w:t>
    </w:r>
    <w:r w:rsidRPr="002B629B">
      <w:rPr>
        <w:i/>
        <w:sz w:val="20"/>
        <w:lang w:val="fr-FR"/>
      </w:rPr>
      <w:t>e</w:t>
    </w:r>
  </w:p>
  <w:p w14:paraId="5ADDC6CC" w14:textId="77777777" w:rsidR="00AE2619" w:rsidRPr="002B629B" w:rsidRDefault="00AE2619">
    <w:pPr>
      <w:widowControl w:val="0"/>
      <w:numPr>
        <w:ilvl w:val="12"/>
        <w:numId w:val="0"/>
      </w:numPr>
      <w:tabs>
        <w:tab w:val="center" w:pos="4680"/>
        <w:tab w:val="right" w:pos="9360"/>
      </w:tabs>
      <w:rPr>
        <w:sz w:val="20"/>
        <w:lang w:val="fr-FR"/>
      </w:rPr>
    </w:pPr>
  </w:p>
  <w:p w14:paraId="09205D8C" w14:textId="77777777" w:rsidR="00AE2619" w:rsidRPr="002B629B" w:rsidRDefault="00AE2619">
    <w:pPr>
      <w:widowControl w:val="0"/>
      <w:numPr>
        <w:ilvl w:val="12"/>
        <w:numId w:val="0"/>
      </w:numPr>
      <w:tabs>
        <w:tab w:val="center" w:pos="4680"/>
        <w:tab w:val="right" w:pos="9360"/>
      </w:tabs>
      <w:rPr>
        <w:sz w:val="20"/>
        <w:lang w:val="fr-FR"/>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6E6B"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6FACDF14" w14:textId="77777777" w:rsidR="00AE2619" w:rsidRPr="002B629B" w:rsidRDefault="00AE2619">
    <w:pPr>
      <w:widowControl w:val="0"/>
      <w:numPr>
        <w:ilvl w:val="12"/>
        <w:numId w:val="0"/>
      </w:numPr>
      <w:tabs>
        <w:tab w:val="center" w:pos="4680"/>
        <w:tab w:val="right" w:pos="9360"/>
      </w:tabs>
      <w:rPr>
        <w:sz w:val="20"/>
        <w:lang w:val="fr-FR"/>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43A8D" w14:textId="3791C1EF"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84</w:t>
    </w:r>
    <w:r>
      <w:rPr>
        <w:rStyle w:val="PageNumber"/>
        <w:i/>
        <w:sz w:val="20"/>
      </w:rPr>
      <w:fldChar w:fldCharType="end"/>
    </w:r>
    <w:r w:rsidRPr="00656C67">
      <w:rPr>
        <w:i/>
        <w:sz w:val="20"/>
        <w:lang w:val="fr-FR"/>
      </w:rPr>
      <w:tab/>
    </w:r>
    <w:r w:rsidRPr="00656C67">
      <w:rPr>
        <w:i/>
        <w:sz w:val="20"/>
        <w:lang w:val="fr-FR"/>
      </w:rPr>
      <w:tab/>
      <w:t>Section 5: VISA Resource Classes</w:t>
    </w:r>
  </w:p>
  <w:p w14:paraId="4C372843" w14:textId="77777777" w:rsidR="00AE2619" w:rsidRPr="00656C67" w:rsidRDefault="00AE2619">
    <w:pPr>
      <w:widowControl w:val="0"/>
      <w:numPr>
        <w:ilvl w:val="12"/>
        <w:numId w:val="0"/>
      </w:numPr>
      <w:tabs>
        <w:tab w:val="center" w:pos="4680"/>
        <w:tab w:val="right" w:pos="9360"/>
      </w:tabs>
      <w:rPr>
        <w:sz w:val="20"/>
        <w:lang w:val="fr-FR"/>
      </w:rPr>
    </w:pPr>
  </w:p>
  <w:p w14:paraId="7B1061B0" w14:textId="77777777" w:rsidR="00AE2619" w:rsidRPr="00656C67" w:rsidRDefault="00AE2619">
    <w:pPr>
      <w:widowControl w:val="0"/>
      <w:numPr>
        <w:ilvl w:val="12"/>
        <w:numId w:val="0"/>
      </w:numPr>
      <w:tabs>
        <w:tab w:val="center" w:pos="4680"/>
        <w:tab w:val="right" w:pos="9360"/>
      </w:tabs>
      <w:rPr>
        <w:sz w:val="20"/>
        <w:lang w:val="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166D1" w14:textId="77777777" w:rsidR="00AE2619" w:rsidRDefault="00AE2619">
    <w:pPr>
      <w:pStyle w:val="Header"/>
      <w:widowControl w:val="0"/>
      <w:tabs>
        <w:tab w:val="clear" w:pos="4320"/>
        <w:tab w:val="clear" w:pos="8640"/>
        <w:tab w:val="center" w:pos="4680"/>
        <w:tab w:val="right" w:pos="9360"/>
      </w:tabs>
      <w:rPr>
        <w:i/>
        <w:sz w:val="20"/>
      </w:rPr>
    </w:pPr>
    <w:r>
      <w:rPr>
        <w:i/>
        <w:sz w:val="20"/>
      </w:rPr>
      <w:t xml:space="preserve">Table of Contents </w:t>
    </w:r>
    <w:r>
      <w:rPr>
        <w:i/>
        <w:sz w:val="20"/>
      </w:rPr>
      <w:tab/>
    </w:r>
    <w:r>
      <w:rPr>
        <w:i/>
        <w:sz w:val="20"/>
      </w:rPr>
      <w:tab/>
      <w:t xml:space="preserve">Page </w:t>
    </w:r>
    <w:r>
      <w:rPr>
        <w:i/>
        <w:sz w:val="20"/>
      </w:rPr>
      <w:pgNum/>
    </w:r>
  </w:p>
  <w:p w14:paraId="7A2226CE" w14:textId="77777777" w:rsidR="00AE2619" w:rsidRDefault="00AE2619">
    <w:pPr>
      <w:widowControl w:val="0"/>
      <w:rPr>
        <w:sz w:val="20"/>
      </w:rPr>
    </w:pPr>
  </w:p>
  <w:p w14:paraId="0B37A699" w14:textId="77777777" w:rsidR="00AE2619" w:rsidRDefault="00AE2619">
    <w:pPr>
      <w:widowControl w:val="0"/>
      <w:tabs>
        <w:tab w:val="center" w:pos="4680"/>
      </w:tabs>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78A72"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6372BDB" w14:textId="77777777" w:rsidR="00AE2619" w:rsidRPr="002B629B" w:rsidRDefault="00AE2619">
    <w:pPr>
      <w:widowControl w:val="0"/>
      <w:numPr>
        <w:ilvl w:val="12"/>
        <w:numId w:val="0"/>
      </w:numPr>
      <w:tabs>
        <w:tab w:val="center" w:pos="4680"/>
        <w:tab w:val="right" w:pos="9360"/>
      </w:tabs>
      <w:rPr>
        <w:sz w:val="20"/>
        <w:lang w:val="fr-FR"/>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1ED17"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222191DB" w14:textId="77777777" w:rsidR="00AE2619" w:rsidRPr="002B629B" w:rsidRDefault="00AE2619">
    <w:pPr>
      <w:widowControl w:val="0"/>
      <w:numPr>
        <w:ilvl w:val="12"/>
        <w:numId w:val="0"/>
      </w:numPr>
      <w:tabs>
        <w:tab w:val="center" w:pos="4680"/>
        <w:tab w:val="right" w:pos="9360"/>
      </w:tabs>
      <w:rPr>
        <w:sz w:val="20"/>
        <w:lang w:val="fr-FR"/>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251D7" w14:textId="70459EB4"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86</w:t>
    </w:r>
    <w:r>
      <w:rPr>
        <w:rStyle w:val="PageNumber"/>
        <w:i/>
        <w:sz w:val="20"/>
      </w:rPr>
      <w:fldChar w:fldCharType="end"/>
    </w:r>
    <w:r w:rsidRPr="00656C67">
      <w:rPr>
        <w:i/>
        <w:sz w:val="20"/>
        <w:lang w:val="fr-FR"/>
      </w:rPr>
      <w:tab/>
    </w:r>
    <w:r w:rsidRPr="00656C67">
      <w:rPr>
        <w:i/>
        <w:sz w:val="20"/>
        <w:lang w:val="fr-FR"/>
      </w:rPr>
      <w:tab/>
      <w:t>Section 5:  VISA Resource Classes</w:t>
    </w:r>
  </w:p>
  <w:p w14:paraId="740A6877" w14:textId="77777777" w:rsidR="00AE2619" w:rsidRPr="00656C67" w:rsidRDefault="00AE2619">
    <w:pPr>
      <w:widowControl w:val="0"/>
      <w:numPr>
        <w:ilvl w:val="12"/>
        <w:numId w:val="0"/>
      </w:numPr>
      <w:tabs>
        <w:tab w:val="center" w:pos="4680"/>
        <w:tab w:val="right" w:pos="9360"/>
      </w:tabs>
      <w:rPr>
        <w:sz w:val="20"/>
        <w:lang w:val="fr-FR"/>
      </w:rPr>
    </w:pPr>
  </w:p>
  <w:p w14:paraId="4E568262" w14:textId="77777777" w:rsidR="00AE2619" w:rsidRPr="00656C67" w:rsidRDefault="00AE2619">
    <w:pPr>
      <w:widowControl w:val="0"/>
      <w:numPr>
        <w:ilvl w:val="12"/>
        <w:numId w:val="0"/>
      </w:numPr>
      <w:tabs>
        <w:tab w:val="center" w:pos="4680"/>
        <w:tab w:val="right" w:pos="9360"/>
      </w:tabs>
      <w:rPr>
        <w:sz w:val="20"/>
        <w:lang w:val="fr-FR"/>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7171" w14:textId="77777777" w:rsidR="00AE2619" w:rsidRDefault="00AE2619">
    <w:pPr>
      <w:widowControl w:val="0"/>
      <w:numPr>
        <w:ilvl w:val="12"/>
        <w:numId w:val="0"/>
      </w:numPr>
      <w:tabs>
        <w:tab w:val="center" w:pos="6120"/>
        <w:tab w:val="right" w:pos="9360"/>
      </w:tabs>
      <w:ind w:right="360"/>
      <w:rPr>
        <w:sz w:val="20"/>
      </w:rPr>
    </w:pPr>
    <w:r>
      <w:rPr>
        <w:i/>
        <w:sz w:val="20"/>
      </w:rPr>
      <w:t>Section 5:  VXI Mainframe Backplane Resource</w:t>
    </w:r>
    <w:r>
      <w:rPr>
        <w:i/>
        <w:sz w:val="20"/>
      </w:rPr>
      <w:tab/>
      <w:t>BACKPLANE Overview</w:t>
    </w:r>
    <w:r>
      <w:rPr>
        <w:i/>
        <w:sz w:val="20"/>
      </w:rPr>
      <w:tab/>
      <w:t>Page 5-</w:t>
    </w:r>
    <w:r>
      <w:rPr>
        <w:i/>
        <w:sz w:val="20"/>
      </w:rPr>
      <w:pgNum/>
    </w:r>
  </w:p>
  <w:p w14:paraId="77E5DD3B" w14:textId="77777777" w:rsidR="00AE2619" w:rsidRDefault="00AE2619">
    <w:pPr>
      <w:widowControl w:val="0"/>
      <w:numPr>
        <w:ilvl w:val="12"/>
        <w:numId w:val="0"/>
      </w:numPr>
      <w:tabs>
        <w:tab w:val="center" w:pos="4680"/>
        <w:tab w:val="right" w:pos="9360"/>
      </w:tabs>
      <w:rPr>
        <w:sz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3A1E" w14:textId="6AA4F5AB" w:rsidR="00AE2619" w:rsidRDefault="00AE2619">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E9443F">
      <w:rPr>
        <w:rStyle w:val="PageNumber"/>
        <w:i/>
        <w:noProof/>
        <w:sz w:val="20"/>
      </w:rPr>
      <w:t>90</w:t>
    </w:r>
    <w:r>
      <w:rPr>
        <w:rStyle w:val="PageNumber"/>
        <w:i/>
        <w:sz w:val="20"/>
      </w:rPr>
      <w:fldChar w:fldCharType="end"/>
    </w:r>
    <w:r>
      <w:rPr>
        <w:i/>
        <w:sz w:val="20"/>
      </w:rPr>
      <w:tab/>
    </w:r>
    <w:r>
      <w:rPr>
        <w:i/>
        <w:sz w:val="20"/>
      </w:rPr>
      <w:tab/>
      <w:t>Section 5:  VISA Resource Classes</w:t>
    </w:r>
  </w:p>
  <w:p w14:paraId="693086AF" w14:textId="77777777" w:rsidR="00AE2619" w:rsidRDefault="00AE2619">
    <w:pPr>
      <w:widowControl w:val="0"/>
      <w:numPr>
        <w:ilvl w:val="12"/>
        <w:numId w:val="0"/>
      </w:numPr>
      <w:tabs>
        <w:tab w:val="center" w:pos="4680"/>
        <w:tab w:val="right" w:pos="9360"/>
      </w:tabs>
      <w:rPr>
        <w:sz w:val="20"/>
      </w:rPr>
    </w:pPr>
  </w:p>
  <w:p w14:paraId="05ABD619" w14:textId="77777777" w:rsidR="00AE2619" w:rsidRDefault="00AE2619">
    <w:pPr>
      <w:widowControl w:val="0"/>
      <w:numPr>
        <w:ilvl w:val="12"/>
        <w:numId w:val="0"/>
      </w:numPr>
      <w:tabs>
        <w:tab w:val="center" w:pos="4680"/>
        <w:tab w:val="right" w:pos="9360"/>
      </w:tabs>
      <w:rPr>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D4EC"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2474AA3" w14:textId="77777777" w:rsidR="00AE2619" w:rsidRPr="002B629B" w:rsidRDefault="00AE2619">
    <w:pPr>
      <w:widowControl w:val="0"/>
      <w:numPr>
        <w:ilvl w:val="12"/>
        <w:numId w:val="0"/>
      </w:numPr>
      <w:tabs>
        <w:tab w:val="center" w:pos="4680"/>
        <w:tab w:val="right" w:pos="9360"/>
      </w:tabs>
      <w:rPr>
        <w:sz w:val="20"/>
        <w:lang w:val="fr-FR"/>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3FE51" w14:textId="029D2675"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92</w:t>
    </w:r>
    <w:r>
      <w:rPr>
        <w:rStyle w:val="PageNumber"/>
        <w:i/>
        <w:sz w:val="20"/>
      </w:rPr>
      <w:fldChar w:fldCharType="end"/>
    </w:r>
    <w:r w:rsidRPr="00656C67">
      <w:rPr>
        <w:i/>
        <w:sz w:val="20"/>
        <w:lang w:val="fr-FR"/>
      </w:rPr>
      <w:tab/>
    </w:r>
    <w:r w:rsidRPr="00656C67">
      <w:rPr>
        <w:i/>
        <w:sz w:val="20"/>
        <w:lang w:val="fr-FR"/>
      </w:rPr>
      <w:tab/>
      <w:t>Section 5:  VISA Resource Classes</w:t>
    </w:r>
  </w:p>
  <w:p w14:paraId="6D30363A" w14:textId="77777777" w:rsidR="00AE2619" w:rsidRPr="00656C67" w:rsidRDefault="00AE2619">
    <w:pPr>
      <w:widowControl w:val="0"/>
      <w:numPr>
        <w:ilvl w:val="12"/>
        <w:numId w:val="0"/>
      </w:numPr>
      <w:tabs>
        <w:tab w:val="center" w:pos="4680"/>
        <w:tab w:val="right" w:pos="9360"/>
      </w:tabs>
      <w:rPr>
        <w:sz w:val="20"/>
        <w:lang w:val="fr-FR"/>
      </w:rPr>
    </w:pPr>
  </w:p>
  <w:p w14:paraId="6D9D2FE0" w14:textId="77777777" w:rsidR="00AE2619" w:rsidRPr="00656C67" w:rsidRDefault="00AE2619">
    <w:pPr>
      <w:widowControl w:val="0"/>
      <w:numPr>
        <w:ilvl w:val="12"/>
        <w:numId w:val="0"/>
      </w:numPr>
      <w:tabs>
        <w:tab w:val="center" w:pos="4680"/>
        <w:tab w:val="right" w:pos="9360"/>
      </w:tabs>
      <w:rPr>
        <w:sz w:val="20"/>
        <w:lang w:val="fr-FR"/>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928BA"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8FC12E2" w14:textId="77777777" w:rsidR="00AE2619" w:rsidRPr="002B629B" w:rsidRDefault="00AE2619">
    <w:pPr>
      <w:widowControl w:val="0"/>
      <w:numPr>
        <w:ilvl w:val="12"/>
        <w:numId w:val="0"/>
      </w:numPr>
      <w:tabs>
        <w:tab w:val="center" w:pos="4680"/>
        <w:tab w:val="right" w:pos="9360"/>
      </w:tabs>
      <w:rPr>
        <w:sz w:val="20"/>
        <w:lang w:val="fr-FR"/>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68F38" w14:textId="6040BE42" w:rsidR="00AE2619" w:rsidRDefault="00AE2619">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E9443F">
      <w:rPr>
        <w:rStyle w:val="PageNumber"/>
        <w:i/>
        <w:noProof/>
        <w:sz w:val="20"/>
      </w:rPr>
      <w:t>94</w:t>
    </w:r>
    <w:r>
      <w:rPr>
        <w:rStyle w:val="PageNumber"/>
        <w:i/>
        <w:sz w:val="20"/>
      </w:rPr>
      <w:fldChar w:fldCharType="end"/>
    </w:r>
    <w:r>
      <w:rPr>
        <w:i/>
        <w:sz w:val="20"/>
      </w:rPr>
      <w:tab/>
      <w:t>SEVANT Overview</w:t>
    </w:r>
    <w:r>
      <w:rPr>
        <w:i/>
        <w:sz w:val="20"/>
      </w:rPr>
      <w:tab/>
      <w:t>Section 5:  VISA Memory Access Resource</w:t>
    </w:r>
  </w:p>
  <w:p w14:paraId="3BA0FCBC" w14:textId="77777777" w:rsidR="00AE2619" w:rsidRDefault="00AE2619">
    <w:pPr>
      <w:widowControl w:val="0"/>
      <w:numPr>
        <w:ilvl w:val="12"/>
        <w:numId w:val="0"/>
      </w:numPr>
      <w:tabs>
        <w:tab w:val="center" w:pos="4680"/>
        <w:tab w:val="right" w:pos="9360"/>
      </w:tabs>
      <w:rPr>
        <w:sz w:val="20"/>
      </w:rPr>
    </w:pPr>
  </w:p>
  <w:p w14:paraId="2A0C8447" w14:textId="77777777" w:rsidR="00AE2619" w:rsidRDefault="00AE2619">
    <w:pPr>
      <w:widowControl w:val="0"/>
      <w:numPr>
        <w:ilvl w:val="12"/>
        <w:numId w:val="0"/>
      </w:numPr>
      <w:tabs>
        <w:tab w:val="center" w:pos="4680"/>
        <w:tab w:val="right" w:pos="9360"/>
      </w:tabs>
      <w:rPr>
        <w:sz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9B95"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2F4A78C6" w14:textId="77777777" w:rsidR="00AE2619" w:rsidRPr="002B629B" w:rsidRDefault="00AE2619">
    <w:pPr>
      <w:widowControl w:val="0"/>
      <w:numPr>
        <w:ilvl w:val="12"/>
        <w:numId w:val="0"/>
      </w:numPr>
      <w:tabs>
        <w:tab w:val="center" w:pos="4680"/>
        <w:tab w:val="right" w:pos="9360"/>
      </w:tabs>
      <w:rPr>
        <w:sz w:val="20"/>
        <w:lang w:val="fr-FR"/>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AB04" w14:textId="77777777" w:rsidR="00AE2619" w:rsidRDefault="00AE2619">
    <w:pPr>
      <w:pStyle w:val="Header"/>
      <w:framePr w:wrap="auto"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w:t>
    </w:r>
    <w:r>
      <w:rPr>
        <w:rStyle w:val="PageNumber"/>
        <w:sz w:val="20"/>
      </w:rPr>
      <w:fldChar w:fldCharType="end"/>
    </w:r>
  </w:p>
  <w:p w14:paraId="0B878901" w14:textId="77777777" w:rsidR="00AE2619" w:rsidRDefault="00AE2619">
    <w:pPr>
      <w:pStyle w:val="Header"/>
      <w:widowControl w:val="0"/>
      <w:tabs>
        <w:tab w:val="clear" w:pos="4320"/>
        <w:tab w:val="clear" w:pos="8640"/>
        <w:tab w:val="center" w:pos="3420"/>
        <w:tab w:val="right" w:pos="9360"/>
      </w:tabs>
      <w:ind w:right="360" w:firstLine="360"/>
      <w:rPr>
        <w:i/>
        <w:sz w:val="20"/>
      </w:rPr>
    </w:pPr>
    <w:r>
      <w:rPr>
        <w:i/>
        <w:sz w:val="20"/>
      </w:rPr>
      <w:t>Page 1-</w:t>
    </w:r>
    <w:r>
      <w:rPr>
        <w:i/>
        <w:sz w:val="20"/>
      </w:rPr>
      <w:pgNum/>
    </w:r>
    <w:r>
      <w:rPr>
        <w:i/>
        <w:sz w:val="20"/>
      </w:rPr>
      <w:tab/>
      <w:t>VISA Library</w:t>
    </w:r>
    <w:r>
      <w:rPr>
        <w:i/>
        <w:sz w:val="20"/>
      </w:rPr>
      <w:tab/>
      <w:t>Section 1:  VISA Library Overview</w:t>
    </w:r>
  </w:p>
  <w:p w14:paraId="699FA8F4" w14:textId="77777777" w:rsidR="00AE2619" w:rsidRDefault="00AE2619">
    <w:pPr>
      <w:widowControl w:val="0"/>
      <w:tabs>
        <w:tab w:val="center" w:pos="4680"/>
      </w:tabs>
      <w:rPr>
        <w:sz w:val="20"/>
      </w:rPr>
    </w:pPr>
  </w:p>
  <w:p w14:paraId="2D217E52" w14:textId="77777777" w:rsidR="00AE2619" w:rsidRDefault="00AE2619">
    <w:pPr>
      <w:widowControl w:val="0"/>
      <w:tabs>
        <w:tab w:val="center" w:pos="3960"/>
      </w:tabs>
      <w:rPr>
        <w:sz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99B7" w14:textId="09725A14"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98</w:t>
    </w:r>
    <w:r>
      <w:rPr>
        <w:rStyle w:val="PageNumber"/>
        <w:i/>
        <w:sz w:val="20"/>
      </w:rPr>
      <w:fldChar w:fldCharType="end"/>
    </w:r>
    <w:r w:rsidRPr="00656C67">
      <w:rPr>
        <w:i/>
        <w:sz w:val="20"/>
        <w:lang w:val="fr-FR"/>
      </w:rPr>
      <w:tab/>
    </w:r>
    <w:r w:rsidRPr="00656C67">
      <w:rPr>
        <w:i/>
        <w:sz w:val="20"/>
        <w:lang w:val="fr-FR"/>
      </w:rPr>
      <w:tab/>
      <w:t>Section 5:  VISA Resource Classes</w:t>
    </w:r>
  </w:p>
  <w:p w14:paraId="5BF9E116" w14:textId="77777777" w:rsidR="00AE2619" w:rsidRPr="00656C67" w:rsidRDefault="00AE2619">
    <w:pPr>
      <w:widowControl w:val="0"/>
      <w:numPr>
        <w:ilvl w:val="12"/>
        <w:numId w:val="0"/>
      </w:numPr>
      <w:tabs>
        <w:tab w:val="center" w:pos="4680"/>
        <w:tab w:val="right" w:pos="9360"/>
      </w:tabs>
      <w:rPr>
        <w:sz w:val="20"/>
        <w:lang w:val="fr-FR"/>
      </w:rPr>
    </w:pPr>
  </w:p>
  <w:p w14:paraId="1C3D0081" w14:textId="77777777" w:rsidR="00AE2619" w:rsidRPr="00656C67" w:rsidRDefault="00AE2619">
    <w:pPr>
      <w:widowControl w:val="0"/>
      <w:numPr>
        <w:ilvl w:val="12"/>
        <w:numId w:val="0"/>
      </w:numPr>
      <w:tabs>
        <w:tab w:val="center" w:pos="4680"/>
        <w:tab w:val="right" w:pos="9360"/>
      </w:tabs>
      <w:rPr>
        <w:sz w:val="20"/>
        <w:lang w:val="fr-FR"/>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0B3D0"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002F2223" w14:textId="77777777" w:rsidR="00AE2619" w:rsidRPr="002B629B" w:rsidRDefault="00AE2619">
    <w:pPr>
      <w:widowControl w:val="0"/>
      <w:numPr>
        <w:ilvl w:val="12"/>
        <w:numId w:val="0"/>
      </w:numPr>
      <w:tabs>
        <w:tab w:val="center" w:pos="4680"/>
        <w:tab w:val="right" w:pos="9360"/>
      </w:tabs>
      <w:rPr>
        <w:sz w:val="20"/>
        <w:lang w:val="fr-FR"/>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D28E8" w14:textId="4374E852"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Section 5:  VISA Resource Classes</w:t>
    </w:r>
  </w:p>
  <w:p w14:paraId="506744B1" w14:textId="77777777" w:rsidR="00AE2619" w:rsidRPr="00656C67" w:rsidRDefault="00AE2619">
    <w:pPr>
      <w:widowControl w:val="0"/>
      <w:numPr>
        <w:ilvl w:val="12"/>
        <w:numId w:val="0"/>
      </w:numPr>
      <w:tabs>
        <w:tab w:val="center" w:pos="4680"/>
        <w:tab w:val="right" w:pos="9360"/>
      </w:tabs>
      <w:rPr>
        <w:sz w:val="20"/>
        <w:lang w:val="fr-FR"/>
      </w:rPr>
    </w:pPr>
  </w:p>
  <w:p w14:paraId="24C3102C" w14:textId="77777777" w:rsidR="00AE2619" w:rsidRPr="00656C67" w:rsidRDefault="00AE2619">
    <w:pPr>
      <w:widowControl w:val="0"/>
      <w:numPr>
        <w:ilvl w:val="12"/>
        <w:numId w:val="0"/>
      </w:numPr>
      <w:tabs>
        <w:tab w:val="center" w:pos="4680"/>
        <w:tab w:val="right" w:pos="9360"/>
      </w:tabs>
      <w:rPr>
        <w:sz w:val="20"/>
        <w:lang w:val="fr-FR"/>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04F0"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098258F" w14:textId="77777777" w:rsidR="00AE2619" w:rsidRPr="002B629B" w:rsidRDefault="00AE2619">
    <w:pPr>
      <w:widowControl w:val="0"/>
      <w:numPr>
        <w:ilvl w:val="12"/>
        <w:numId w:val="0"/>
      </w:numPr>
      <w:tabs>
        <w:tab w:val="center" w:pos="4680"/>
        <w:tab w:val="right" w:pos="9360"/>
      </w:tabs>
      <w:rPr>
        <w:sz w:val="20"/>
        <w:lang w:val="fr-FR"/>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304C" w14:textId="0EDDED65"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102</w:t>
    </w:r>
    <w:r>
      <w:rPr>
        <w:rStyle w:val="PageNumber"/>
        <w:i/>
        <w:sz w:val="20"/>
      </w:rPr>
      <w:fldChar w:fldCharType="end"/>
    </w:r>
    <w:r w:rsidRPr="00656C67">
      <w:rPr>
        <w:i/>
        <w:sz w:val="20"/>
        <w:lang w:val="fr-FR"/>
      </w:rPr>
      <w:tab/>
    </w:r>
    <w:r w:rsidRPr="00656C67">
      <w:rPr>
        <w:i/>
        <w:sz w:val="20"/>
        <w:lang w:val="fr-FR"/>
      </w:rPr>
      <w:tab/>
      <w:t>Section 5:  VISA Resource Classes</w:t>
    </w:r>
  </w:p>
  <w:p w14:paraId="6EA57793" w14:textId="77777777" w:rsidR="00AE2619" w:rsidRPr="00656C67" w:rsidRDefault="00AE2619">
    <w:pPr>
      <w:widowControl w:val="0"/>
      <w:numPr>
        <w:ilvl w:val="12"/>
        <w:numId w:val="0"/>
      </w:numPr>
      <w:tabs>
        <w:tab w:val="center" w:pos="4680"/>
        <w:tab w:val="right" w:pos="9360"/>
      </w:tabs>
      <w:rPr>
        <w:sz w:val="20"/>
        <w:lang w:val="fr-FR"/>
      </w:rPr>
    </w:pPr>
  </w:p>
  <w:p w14:paraId="5CE9236F" w14:textId="77777777" w:rsidR="00AE2619" w:rsidRPr="00656C67" w:rsidRDefault="00AE2619">
    <w:pPr>
      <w:widowControl w:val="0"/>
      <w:numPr>
        <w:ilvl w:val="12"/>
        <w:numId w:val="0"/>
      </w:numPr>
      <w:tabs>
        <w:tab w:val="center" w:pos="4680"/>
        <w:tab w:val="right" w:pos="9360"/>
      </w:tabs>
      <w:rPr>
        <w:sz w:val="20"/>
        <w:lang w:val="fr-FR"/>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D3D65" w14:textId="3D6AB2C6" w:rsidR="00AE2619" w:rsidRDefault="00AE2619">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104</w:t>
    </w:r>
    <w:r>
      <w:rPr>
        <w:rStyle w:val="PageNumber"/>
        <w:i/>
        <w:sz w:val="20"/>
      </w:rPr>
      <w:fldChar w:fldCharType="end"/>
    </w:r>
    <w:r>
      <w:rPr>
        <w:i/>
        <w:sz w:val="20"/>
      </w:rPr>
      <w:tab/>
      <w:t>SOCKET Overview</w:t>
    </w:r>
    <w:r>
      <w:rPr>
        <w:i/>
        <w:sz w:val="20"/>
      </w:rPr>
      <w:tab/>
      <w:t>Section 5:  TCP/IP Socket Resource</w:t>
    </w:r>
  </w:p>
  <w:p w14:paraId="04D8FE46" w14:textId="77777777" w:rsidR="00AE2619" w:rsidRDefault="00AE2619">
    <w:pPr>
      <w:widowControl w:val="0"/>
      <w:numPr>
        <w:ilvl w:val="12"/>
        <w:numId w:val="0"/>
      </w:numPr>
      <w:tabs>
        <w:tab w:val="center" w:pos="4680"/>
        <w:tab w:val="right" w:pos="9360"/>
      </w:tabs>
      <w:rPr>
        <w:sz w:val="20"/>
      </w:rPr>
    </w:pPr>
  </w:p>
  <w:p w14:paraId="139F67D9" w14:textId="77777777" w:rsidR="00AE2619" w:rsidRDefault="00AE2619">
    <w:pPr>
      <w:widowControl w:val="0"/>
      <w:numPr>
        <w:ilvl w:val="12"/>
        <w:numId w:val="0"/>
      </w:numPr>
      <w:tabs>
        <w:tab w:val="center" w:pos="4680"/>
        <w:tab w:val="right" w:pos="9360"/>
      </w:tabs>
      <w:rPr>
        <w:sz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10D02"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77CD561" w14:textId="77777777" w:rsidR="00AE2619" w:rsidRPr="002B629B" w:rsidRDefault="00AE2619">
    <w:pPr>
      <w:widowControl w:val="0"/>
      <w:numPr>
        <w:ilvl w:val="12"/>
        <w:numId w:val="0"/>
      </w:numPr>
      <w:tabs>
        <w:tab w:val="center" w:pos="4680"/>
        <w:tab w:val="right" w:pos="9360"/>
      </w:tabs>
      <w:rPr>
        <w:sz w:val="20"/>
        <w:lang w:val="fr-FR"/>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E198" w14:textId="1ABCF4CA"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E9443F">
      <w:rPr>
        <w:rStyle w:val="PageNumber"/>
        <w:i/>
        <w:noProof/>
        <w:sz w:val="20"/>
        <w:lang w:val="fr-FR"/>
      </w:rPr>
      <w:t>106</w:t>
    </w:r>
    <w:r>
      <w:rPr>
        <w:rStyle w:val="PageNumber"/>
        <w:i/>
        <w:sz w:val="20"/>
      </w:rPr>
      <w:fldChar w:fldCharType="end"/>
    </w:r>
    <w:r w:rsidRPr="00656C67">
      <w:rPr>
        <w:i/>
        <w:sz w:val="20"/>
        <w:lang w:val="fr-FR"/>
      </w:rPr>
      <w:tab/>
    </w:r>
    <w:r w:rsidRPr="00656C67">
      <w:rPr>
        <w:i/>
        <w:sz w:val="20"/>
        <w:lang w:val="fr-FR"/>
      </w:rPr>
      <w:tab/>
      <w:t>Section 5:  VISA Resource Classes</w:t>
    </w:r>
  </w:p>
  <w:p w14:paraId="2A3F45DC" w14:textId="77777777" w:rsidR="00AE2619" w:rsidRPr="00656C67" w:rsidRDefault="00AE2619">
    <w:pPr>
      <w:widowControl w:val="0"/>
      <w:numPr>
        <w:ilvl w:val="12"/>
        <w:numId w:val="0"/>
      </w:numPr>
      <w:tabs>
        <w:tab w:val="center" w:pos="4680"/>
        <w:tab w:val="right" w:pos="9360"/>
      </w:tabs>
      <w:rPr>
        <w:sz w:val="20"/>
        <w:lang w:val="fr-FR"/>
      </w:rPr>
    </w:pPr>
  </w:p>
  <w:p w14:paraId="5867C0E4" w14:textId="77777777" w:rsidR="00AE2619" w:rsidRPr="00656C67" w:rsidRDefault="00AE2619">
    <w:pPr>
      <w:widowControl w:val="0"/>
      <w:numPr>
        <w:ilvl w:val="12"/>
        <w:numId w:val="0"/>
      </w:numPr>
      <w:tabs>
        <w:tab w:val="center" w:pos="4680"/>
        <w:tab w:val="right" w:pos="9360"/>
      </w:tabs>
      <w:rPr>
        <w:sz w:val="20"/>
        <w:lang w:val="fr-FR"/>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9866" w14:textId="77777777" w:rsidR="00AE2619" w:rsidRPr="002B629B" w:rsidRDefault="00AE2619">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15865C1" w14:textId="77777777" w:rsidR="00AE2619" w:rsidRPr="002B629B" w:rsidRDefault="00AE2619">
    <w:pPr>
      <w:widowControl w:val="0"/>
      <w:numPr>
        <w:ilvl w:val="12"/>
        <w:numId w:val="0"/>
      </w:numPr>
      <w:tabs>
        <w:tab w:val="center" w:pos="4680"/>
        <w:tab w:val="right" w:pos="9360"/>
      </w:tabs>
      <w:rPr>
        <w:sz w:val="20"/>
        <w:lang w:val="fr-FR"/>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BF5E5" w14:textId="3EA887EC" w:rsidR="00AE2619" w:rsidRPr="00656C67" w:rsidRDefault="00AE2619">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108</w:t>
    </w:r>
    <w:r>
      <w:rPr>
        <w:rStyle w:val="PageNumber"/>
        <w:i/>
        <w:sz w:val="20"/>
      </w:rPr>
      <w:fldChar w:fldCharType="end"/>
    </w:r>
    <w:r w:rsidRPr="00656C67">
      <w:rPr>
        <w:i/>
        <w:sz w:val="20"/>
        <w:lang w:val="fr-FR"/>
      </w:rPr>
      <w:tab/>
    </w:r>
    <w:r w:rsidRPr="00656C67">
      <w:rPr>
        <w:i/>
        <w:sz w:val="20"/>
        <w:lang w:val="fr-FR"/>
      </w:rPr>
      <w:tab/>
      <w:t>Section 5:  VISA Resource Classes</w:t>
    </w:r>
  </w:p>
  <w:p w14:paraId="18E53759" w14:textId="77777777" w:rsidR="00AE2619" w:rsidRPr="00656C67" w:rsidRDefault="00AE2619">
    <w:pPr>
      <w:widowControl w:val="0"/>
      <w:numPr>
        <w:ilvl w:val="12"/>
        <w:numId w:val="0"/>
      </w:numPr>
      <w:tabs>
        <w:tab w:val="center" w:pos="4680"/>
        <w:tab w:val="right" w:pos="9360"/>
      </w:tabs>
      <w:rPr>
        <w:sz w:val="20"/>
        <w:lang w:val="fr-FR"/>
      </w:rPr>
    </w:pPr>
  </w:p>
  <w:p w14:paraId="2C890D0D" w14:textId="77777777" w:rsidR="00AE2619" w:rsidRPr="00656C67" w:rsidRDefault="00AE2619">
    <w:pPr>
      <w:widowControl w:val="0"/>
      <w:numPr>
        <w:ilvl w:val="12"/>
        <w:numId w:val="0"/>
      </w:numPr>
      <w:tabs>
        <w:tab w:val="center" w:pos="4680"/>
        <w:tab w:val="right" w:pos="9360"/>
      </w:tabs>
      <w:rPr>
        <w:sz w:val="20"/>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6992C" w14:textId="77777777" w:rsidR="00AE2619" w:rsidRDefault="00AE2619">
    <w:pPr>
      <w:pStyle w:val="Header"/>
      <w:widowControl w:val="0"/>
      <w:tabs>
        <w:tab w:val="clear" w:pos="4320"/>
        <w:tab w:val="clear" w:pos="8640"/>
        <w:tab w:val="center" w:pos="5760"/>
        <w:tab w:val="right" w:pos="9360"/>
      </w:tabs>
      <w:ind w:right="360"/>
      <w:rPr>
        <w:i/>
        <w:sz w:val="20"/>
      </w:rPr>
    </w:pPr>
    <w:r>
      <w:rPr>
        <w:i/>
        <w:sz w:val="20"/>
      </w:rPr>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r>
      <w:rPr>
        <w:i/>
        <w:sz w:val="20"/>
      </w:rPr>
      <w:tab/>
      <w:t>Page 1-</w:t>
    </w:r>
    <w:r>
      <w:rPr>
        <w:i/>
        <w:sz w:val="20"/>
      </w:rPr>
      <w:pgNum/>
    </w:r>
  </w:p>
  <w:p w14:paraId="01BF101E" w14:textId="77777777" w:rsidR="00AE2619" w:rsidRDefault="00AE2619">
    <w:pPr>
      <w:widowControl w:val="0"/>
      <w:rPr>
        <w:sz w:val="20"/>
      </w:rPr>
    </w:pPr>
  </w:p>
  <w:p w14:paraId="19DA0E4A" w14:textId="77777777" w:rsidR="00AE2619" w:rsidRDefault="00AE2619">
    <w:pPr>
      <w:widowControl w:val="0"/>
      <w:tabs>
        <w:tab w:val="center" w:pos="4680"/>
      </w:tabs>
      <w:rPr>
        <w:sz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8A65F" w14:textId="77777777" w:rsidR="00AE2619" w:rsidRDefault="00AE2619">
    <w:pPr>
      <w:widowControl w:val="0"/>
      <w:numPr>
        <w:ilvl w:val="12"/>
        <w:numId w:val="0"/>
      </w:numPr>
      <w:tabs>
        <w:tab w:val="center" w:pos="6120"/>
        <w:tab w:val="right" w:pos="9360"/>
      </w:tabs>
      <w:ind w:right="360"/>
      <w:rPr>
        <w:sz w:val="20"/>
      </w:rPr>
    </w:pPr>
    <w:r>
      <w:rPr>
        <w:i/>
        <w:sz w:val="20"/>
      </w:rPr>
      <w:t>HiSLIP Support Edits to VPP43</w:t>
    </w:r>
  </w:p>
  <w:p w14:paraId="560381F2" w14:textId="77777777" w:rsidR="00AE2619" w:rsidRDefault="00AE2619">
    <w:pPr>
      <w:widowControl w:val="0"/>
      <w:numPr>
        <w:ilvl w:val="12"/>
        <w:numId w:val="0"/>
      </w:numPr>
      <w:tabs>
        <w:tab w:val="center" w:pos="4680"/>
        <w:tab w:val="right" w:pos="9360"/>
      </w:tabs>
      <w:rPr>
        <w:sz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EC18" w14:textId="77777777" w:rsidR="00AE2619" w:rsidRDefault="00AE2619">
    <w:pPr>
      <w:pStyle w:val="Header"/>
      <w:widowControl w:val="0"/>
      <w:numPr>
        <w:ilvl w:val="12"/>
        <w:numId w:val="0"/>
      </w:numPr>
      <w:tabs>
        <w:tab w:val="clear" w:pos="4320"/>
        <w:tab w:val="clear" w:pos="8640"/>
        <w:tab w:val="center" w:pos="3240"/>
        <w:tab w:val="right" w:pos="9360"/>
      </w:tabs>
      <w:ind w:right="360"/>
      <w:rPr>
        <w:i/>
        <w:sz w:val="20"/>
      </w:rPr>
    </w:pPr>
    <w:r>
      <w:rPr>
        <w:i/>
        <w:sz w:val="20"/>
      </w:rPr>
      <w:t>Page 6-</w:t>
    </w:r>
    <w:r>
      <w:rPr>
        <w:i/>
        <w:sz w:val="20"/>
      </w:rPr>
      <w:pgNum/>
    </w:r>
    <w:r>
      <w:rPr>
        <w:i/>
        <w:sz w:val="20"/>
      </w:rPr>
      <w:tab/>
    </w:r>
    <w:r>
      <w:rPr>
        <w:i/>
        <w:sz w:val="20"/>
      </w:rPr>
      <w:tab/>
      <w:t>Section 6: VISA Resource-Specific Operations</w:t>
    </w:r>
  </w:p>
  <w:p w14:paraId="0C1F153C" w14:textId="77777777" w:rsidR="00AE2619" w:rsidRDefault="00AE2619">
    <w:pPr>
      <w:widowControl w:val="0"/>
      <w:numPr>
        <w:ilvl w:val="12"/>
        <w:numId w:val="0"/>
      </w:numPr>
      <w:tabs>
        <w:tab w:val="center" w:pos="4680"/>
      </w:tabs>
      <w:rPr>
        <w:sz w:val="20"/>
      </w:rPr>
    </w:pPr>
  </w:p>
  <w:p w14:paraId="1F7E6156" w14:textId="77777777" w:rsidR="00AE2619" w:rsidRDefault="00AE2619">
    <w:pPr>
      <w:widowControl w:val="0"/>
      <w:numPr>
        <w:ilvl w:val="12"/>
        <w:numId w:val="0"/>
      </w:numPr>
      <w:tabs>
        <w:tab w:val="center" w:pos="4680"/>
      </w:tabs>
      <w:rPr>
        <w:sz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F7DC" w14:textId="77777777" w:rsidR="00AE2619" w:rsidRDefault="00AE2619">
    <w:pPr>
      <w:pStyle w:val="Header"/>
      <w:widowControl w:val="0"/>
      <w:numPr>
        <w:ilvl w:val="12"/>
        <w:numId w:val="0"/>
      </w:numPr>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2887FB9" w14:textId="77777777" w:rsidR="00AE2619" w:rsidRDefault="00AE2619">
    <w:pPr>
      <w:widowControl w:val="0"/>
      <w:numPr>
        <w:ilvl w:val="12"/>
        <w:numId w:val="0"/>
      </w:numPr>
      <w:rPr>
        <w:sz w:val="20"/>
      </w:rPr>
    </w:pPr>
  </w:p>
  <w:p w14:paraId="5998BD03" w14:textId="77777777" w:rsidR="00AE2619" w:rsidRDefault="00AE2619">
    <w:pPr>
      <w:widowControl w:val="0"/>
      <w:numPr>
        <w:ilvl w:val="12"/>
        <w:numId w:val="0"/>
      </w:numPr>
      <w:tabs>
        <w:tab w:val="center" w:pos="4680"/>
      </w:tabs>
      <w:rPr>
        <w:sz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DD2C" w14:textId="77777777" w:rsidR="00AE2619" w:rsidRDefault="00AE2619">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823A0C0" w14:textId="77777777" w:rsidR="00AE2619" w:rsidRDefault="00AE2619">
    <w:pPr>
      <w:widowControl w:val="0"/>
      <w:tabs>
        <w:tab w:val="center" w:pos="4680"/>
      </w:tabs>
      <w:rPr>
        <w:sz w:val="20"/>
      </w:rPr>
    </w:pPr>
  </w:p>
  <w:p w14:paraId="79DAAF54" w14:textId="77777777" w:rsidR="00AE2619" w:rsidRDefault="00AE2619">
    <w:pPr>
      <w:widowControl w:val="0"/>
      <w:tabs>
        <w:tab w:val="center" w:pos="4680"/>
      </w:tabs>
      <w:rPr>
        <w:sz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0B33B" w14:textId="77777777" w:rsidR="00AE2619" w:rsidRDefault="00AE2619">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4EE8D56B" w14:textId="77777777" w:rsidR="00AE2619" w:rsidRDefault="00AE2619">
    <w:pPr>
      <w:widowControl w:val="0"/>
      <w:rPr>
        <w:sz w:val="20"/>
      </w:rPr>
    </w:pPr>
  </w:p>
  <w:p w14:paraId="555054CB" w14:textId="77777777" w:rsidR="00AE2619" w:rsidRDefault="00AE2619">
    <w:pPr>
      <w:widowControl w:val="0"/>
      <w:tabs>
        <w:tab w:val="center" w:pos="4680"/>
      </w:tabs>
      <w:rPr>
        <w:sz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EF7F" w14:textId="77777777" w:rsidR="00AE2619" w:rsidRDefault="00AE2619">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DF1A46B" w14:textId="77777777" w:rsidR="00AE2619" w:rsidRDefault="00AE2619">
    <w:pPr>
      <w:widowControl w:val="0"/>
      <w:tabs>
        <w:tab w:val="center" w:pos="4680"/>
      </w:tabs>
      <w:rPr>
        <w:sz w:val="20"/>
      </w:rPr>
    </w:pPr>
  </w:p>
  <w:p w14:paraId="2A3D6913" w14:textId="77777777" w:rsidR="00AE2619" w:rsidRDefault="00AE2619">
    <w:pPr>
      <w:widowControl w:val="0"/>
      <w:tabs>
        <w:tab w:val="center" w:pos="4680"/>
      </w:tabs>
      <w:rPr>
        <w:sz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D7AD" w14:textId="77777777" w:rsidR="00AE2619" w:rsidRDefault="00AE2619">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5DFB841" w14:textId="77777777" w:rsidR="00AE2619" w:rsidRDefault="00AE2619">
    <w:pPr>
      <w:widowControl w:val="0"/>
      <w:rPr>
        <w:sz w:val="20"/>
      </w:rPr>
    </w:pPr>
  </w:p>
  <w:p w14:paraId="62AC5620" w14:textId="77777777" w:rsidR="00AE2619" w:rsidRDefault="00AE2619">
    <w:pPr>
      <w:widowControl w:val="0"/>
      <w:tabs>
        <w:tab w:val="center" w:pos="4680"/>
      </w:tabs>
      <w:rPr>
        <w:sz w:val="20"/>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71365" w14:textId="77777777" w:rsidR="00AE2619" w:rsidRDefault="00AE2619">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0F3FD898" w14:textId="77777777" w:rsidR="00AE2619" w:rsidRDefault="00AE2619">
    <w:pPr>
      <w:widowControl w:val="0"/>
      <w:tabs>
        <w:tab w:val="center" w:pos="4680"/>
      </w:tabs>
      <w:rPr>
        <w:sz w:val="20"/>
      </w:rPr>
    </w:pPr>
  </w:p>
  <w:p w14:paraId="1F64FCF6" w14:textId="77777777" w:rsidR="00AE2619" w:rsidRDefault="00AE2619">
    <w:pPr>
      <w:widowControl w:val="0"/>
      <w:tabs>
        <w:tab w:val="center" w:pos="4680"/>
      </w:tabs>
      <w:rPr>
        <w:sz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2FA8" w14:textId="77777777" w:rsidR="00AE2619" w:rsidRDefault="00AE2619">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54DF4DB" w14:textId="77777777" w:rsidR="00AE2619" w:rsidRDefault="00AE2619">
    <w:pPr>
      <w:widowControl w:val="0"/>
      <w:rPr>
        <w:sz w:val="20"/>
      </w:rPr>
    </w:pPr>
  </w:p>
  <w:p w14:paraId="4AB75FF0" w14:textId="77777777" w:rsidR="00AE2619" w:rsidRDefault="00AE2619">
    <w:pPr>
      <w:widowControl w:val="0"/>
      <w:tabs>
        <w:tab w:val="center" w:pos="4680"/>
      </w:tabs>
      <w:rPr>
        <w:sz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992A" w14:textId="77777777" w:rsidR="00AE2619" w:rsidRDefault="00AE2619">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7CC1A5B7" w14:textId="77777777" w:rsidR="00AE2619" w:rsidRDefault="00AE2619">
    <w:pPr>
      <w:widowControl w:val="0"/>
      <w:tabs>
        <w:tab w:val="center" w:pos="4680"/>
      </w:tabs>
      <w:rPr>
        <w:sz w:val="20"/>
      </w:rPr>
    </w:pPr>
  </w:p>
  <w:p w14:paraId="2BFF45EF" w14:textId="77777777" w:rsidR="00AE2619" w:rsidRDefault="00AE2619">
    <w:pPr>
      <w:widowControl w:val="0"/>
      <w:tabs>
        <w:tab w:val="center" w:pos="4680"/>
      </w:tabs>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CA255" w14:textId="77777777" w:rsidR="00AE2619" w:rsidRDefault="00AE2619">
    <w:pPr>
      <w:pStyle w:val="Header"/>
      <w:framePr w:wrap="auto" w:vAnchor="text" w:hAnchor="margin" w:xAlign="outside" w:y="1"/>
      <w:rPr>
        <w:rStyle w:val="PageNumber"/>
        <w:sz w:val="20"/>
      </w:rPr>
    </w:pPr>
  </w:p>
  <w:p w14:paraId="511C6C39" w14:textId="77777777" w:rsidR="00AE2619" w:rsidRDefault="00AE2619">
    <w:pPr>
      <w:pStyle w:val="Header"/>
      <w:widowControl w:val="0"/>
      <w:tabs>
        <w:tab w:val="clear" w:pos="4320"/>
        <w:tab w:val="clear" w:pos="8640"/>
        <w:tab w:val="center" w:pos="2880"/>
        <w:tab w:val="right" w:pos="9360"/>
      </w:tabs>
      <w:ind w:right="360"/>
      <w:rPr>
        <w:i/>
        <w:sz w:val="20"/>
      </w:rPr>
    </w:pPr>
    <w:r>
      <w:rPr>
        <w:i/>
        <w:sz w:val="20"/>
      </w:rPr>
      <w:t>Page 2-</w:t>
    </w:r>
    <w:r>
      <w:rPr>
        <w:i/>
        <w:sz w:val="20"/>
      </w:rPr>
      <w:pgNum/>
    </w:r>
    <w:r>
      <w:rPr>
        <w:i/>
        <w:sz w:val="20"/>
      </w:rPr>
      <w:tab/>
    </w:r>
    <w:r>
      <w:rPr>
        <w:i/>
        <w:sz w:val="20"/>
      </w:rPr>
      <w:tab/>
      <w:t>Section 2:  Overview of VISA Library Specification</w:t>
    </w:r>
  </w:p>
  <w:p w14:paraId="4A709C46" w14:textId="77777777" w:rsidR="00AE2619" w:rsidRDefault="00AE2619">
    <w:pPr>
      <w:widowControl w:val="0"/>
      <w:tabs>
        <w:tab w:val="center" w:pos="4680"/>
      </w:tabs>
      <w:rPr>
        <w:sz w:val="20"/>
      </w:rPr>
    </w:pPr>
  </w:p>
  <w:p w14:paraId="5D2813E7" w14:textId="77777777" w:rsidR="00AE2619" w:rsidRDefault="00AE2619">
    <w:pPr>
      <w:widowControl w:val="0"/>
      <w:tabs>
        <w:tab w:val="center" w:pos="3960"/>
      </w:tabs>
      <w:rPr>
        <w:sz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4EEAE" w14:textId="77777777" w:rsidR="00AE2619" w:rsidRDefault="00AE2619">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65A54BAC" w14:textId="77777777" w:rsidR="00AE2619" w:rsidRDefault="00AE2619">
    <w:pPr>
      <w:widowControl w:val="0"/>
      <w:rPr>
        <w:sz w:val="20"/>
      </w:rPr>
    </w:pPr>
  </w:p>
  <w:p w14:paraId="1154E3BF" w14:textId="77777777" w:rsidR="00AE2619" w:rsidRDefault="00AE2619">
    <w:pPr>
      <w:widowControl w:val="0"/>
      <w:tabs>
        <w:tab w:val="center" w:pos="4680"/>
      </w:tabs>
      <w:rPr>
        <w:sz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F9397" w14:textId="77777777" w:rsidR="00AE2619" w:rsidRDefault="00AE2619">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334DEC30" w14:textId="77777777" w:rsidR="00AE2619" w:rsidRDefault="00AE2619">
    <w:pPr>
      <w:widowControl w:val="0"/>
      <w:tabs>
        <w:tab w:val="center" w:pos="4680"/>
      </w:tabs>
      <w:rPr>
        <w:sz w:val="20"/>
      </w:rPr>
    </w:pPr>
  </w:p>
  <w:p w14:paraId="4F6AB4B2" w14:textId="77777777" w:rsidR="00AE2619" w:rsidRDefault="00AE2619">
    <w:pPr>
      <w:widowControl w:val="0"/>
      <w:tabs>
        <w:tab w:val="center" w:pos="4680"/>
      </w:tabs>
      <w:rPr>
        <w:sz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D9BC" w14:textId="77777777" w:rsidR="00AE2619" w:rsidRDefault="00AE2619">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3089E5B4" w14:textId="77777777" w:rsidR="00AE2619" w:rsidRDefault="00AE2619">
    <w:pPr>
      <w:widowControl w:val="0"/>
      <w:rPr>
        <w:sz w:val="20"/>
      </w:rPr>
    </w:pPr>
  </w:p>
  <w:p w14:paraId="353DED27" w14:textId="77777777" w:rsidR="00AE2619" w:rsidRDefault="00AE2619">
    <w:pPr>
      <w:widowControl w:val="0"/>
      <w:tabs>
        <w:tab w:val="center" w:pos="4680"/>
      </w:tabs>
      <w:rPr>
        <w:sz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07E1" w14:textId="77777777" w:rsidR="00AE2619" w:rsidRDefault="00AE2619">
    <w:pPr>
      <w:pStyle w:val="Header"/>
      <w:widowControl w:val="0"/>
      <w:tabs>
        <w:tab w:val="clear" w:pos="4320"/>
        <w:tab w:val="clear" w:pos="8640"/>
        <w:tab w:val="center" w:pos="3600"/>
        <w:tab w:val="right" w:pos="9360"/>
      </w:tabs>
      <w:rPr>
        <w:i/>
        <w:sz w:val="20"/>
      </w:rPr>
    </w:pPr>
    <w:r>
      <w:rPr>
        <w:i/>
        <w:sz w:val="20"/>
      </w:rPr>
      <w:t>Page B-</w:t>
    </w:r>
    <w:r>
      <w:rPr>
        <w:i/>
        <w:sz w:val="20"/>
      </w:rPr>
      <w:pgNum/>
    </w:r>
    <w:r>
      <w:rPr>
        <w:i/>
        <w:sz w:val="20"/>
      </w:rPr>
      <w:tab/>
    </w:r>
    <w:r>
      <w:rPr>
        <w:i/>
        <w:sz w:val="20"/>
      </w:rPr>
      <w:tab/>
      <w:t>Appendix B:  Resource Summary Information</w:t>
    </w:r>
  </w:p>
  <w:p w14:paraId="1C81EA4E" w14:textId="77777777" w:rsidR="00AE2619" w:rsidRDefault="00AE2619">
    <w:pPr>
      <w:widowControl w:val="0"/>
      <w:tabs>
        <w:tab w:val="center" w:pos="4680"/>
      </w:tabs>
      <w:rPr>
        <w:sz w:val="20"/>
      </w:rPr>
    </w:pPr>
  </w:p>
  <w:p w14:paraId="3F066237" w14:textId="77777777" w:rsidR="00AE2619" w:rsidRDefault="00AE2619">
    <w:pPr>
      <w:pStyle w:val="Header"/>
      <w:widowControl w:val="0"/>
      <w:rPr>
        <w:sz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326F" w14:textId="77777777" w:rsidR="00AE2619" w:rsidRDefault="00AE2619">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1CF8AF02" w14:textId="77777777" w:rsidR="00AE2619" w:rsidRDefault="00AE2619">
    <w:pPr>
      <w:widowControl w:val="0"/>
      <w:tabs>
        <w:tab w:val="center" w:pos="4680"/>
        <w:tab w:val="right" w:pos="9360"/>
      </w:tabs>
      <w:rPr>
        <w:sz w:val="20"/>
      </w:rPr>
    </w:pPr>
  </w:p>
  <w:p w14:paraId="0B5E9BAC" w14:textId="77777777" w:rsidR="00AE2619" w:rsidRDefault="00AE2619">
    <w:pPr>
      <w:widowControl w:val="0"/>
      <w:tabs>
        <w:tab w:val="center" w:pos="4680"/>
        <w:tab w:val="right" w:pos="9360"/>
      </w:tabs>
      <w:rPr>
        <w:sz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4259" w14:textId="77777777" w:rsidR="00AE2619" w:rsidRDefault="00AE2619">
    <w:pPr>
      <w:widowControl w:val="0"/>
      <w:tabs>
        <w:tab w:val="center" w:pos="3240"/>
        <w:tab w:val="right" w:pos="9360"/>
      </w:tabs>
      <w:rPr>
        <w:i/>
        <w:sz w:val="20"/>
      </w:rPr>
    </w:pPr>
    <w:r>
      <w:rPr>
        <w:i/>
        <w:sz w:val="20"/>
      </w:rPr>
      <w:t>Page B-</w:t>
    </w:r>
    <w:r>
      <w:rPr>
        <w:i/>
        <w:sz w:val="20"/>
      </w:rPr>
      <w:pgNum/>
    </w:r>
    <w:r>
      <w:rPr>
        <w:i/>
        <w:sz w:val="20"/>
      </w:rPr>
      <w:tab/>
      <w:t>Summary of Operations</w:t>
    </w:r>
    <w:r>
      <w:rPr>
        <w:i/>
        <w:sz w:val="20"/>
      </w:rPr>
      <w:tab/>
      <w:t>Appendix B:  Resource Summary Information</w:t>
    </w:r>
  </w:p>
  <w:p w14:paraId="2A922288" w14:textId="77777777" w:rsidR="00AE2619" w:rsidRDefault="00AE2619">
    <w:pPr>
      <w:widowControl w:val="0"/>
      <w:tabs>
        <w:tab w:val="center" w:pos="4680"/>
        <w:tab w:val="right" w:pos="9360"/>
      </w:tabs>
      <w:rPr>
        <w:sz w:val="20"/>
      </w:rPr>
    </w:pPr>
  </w:p>
  <w:p w14:paraId="434378D9" w14:textId="77777777" w:rsidR="00AE2619" w:rsidRDefault="00AE2619">
    <w:pPr>
      <w:widowControl w:val="0"/>
      <w:tabs>
        <w:tab w:val="center" w:pos="4680"/>
        <w:tab w:val="right" w:pos="9360"/>
      </w:tabs>
      <w:rPr>
        <w:sz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79C7" w14:textId="77777777" w:rsidR="00AE2619" w:rsidRDefault="00AE2619">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080AA0FC" w14:textId="77777777" w:rsidR="00AE2619" w:rsidRDefault="00AE2619">
    <w:pPr>
      <w:widowControl w:val="0"/>
      <w:tabs>
        <w:tab w:val="center" w:pos="4680"/>
        <w:tab w:val="right" w:pos="9360"/>
      </w:tabs>
      <w:rPr>
        <w:sz w:val="20"/>
      </w:rPr>
    </w:pPr>
  </w:p>
  <w:p w14:paraId="1ACEA749" w14:textId="77777777" w:rsidR="00AE2619" w:rsidRDefault="00AE2619">
    <w:pPr>
      <w:widowControl w:val="0"/>
      <w:tabs>
        <w:tab w:val="center" w:pos="4680"/>
        <w:tab w:val="right" w:pos="9360"/>
      </w:tabs>
      <w:rPr>
        <w:sz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FF5C" w14:textId="77777777" w:rsidR="00AE2619" w:rsidRDefault="00AE2619">
    <w:pPr>
      <w:widowControl w:val="0"/>
      <w:tabs>
        <w:tab w:val="center" w:pos="3240"/>
        <w:tab w:val="right" w:pos="9360"/>
      </w:tabs>
      <w:rPr>
        <w:i/>
        <w:sz w:val="20"/>
      </w:rPr>
    </w:pPr>
    <w:r>
      <w:rPr>
        <w:i/>
        <w:sz w:val="20"/>
      </w:rPr>
      <w:t>Page B-</w:t>
    </w:r>
    <w:r>
      <w:rPr>
        <w:i/>
        <w:sz w:val="20"/>
      </w:rPr>
      <w:pgNum/>
    </w:r>
    <w:r>
      <w:rPr>
        <w:i/>
        <w:sz w:val="20"/>
      </w:rPr>
      <w:tab/>
    </w:r>
    <w:r>
      <w:rPr>
        <w:i/>
        <w:sz w:val="20"/>
      </w:rPr>
      <w:tab/>
      <w:t>Appendix B:  Resource Summary Information</w:t>
    </w:r>
  </w:p>
  <w:p w14:paraId="7B3F5911" w14:textId="77777777" w:rsidR="00AE2619" w:rsidRDefault="00AE2619">
    <w:pPr>
      <w:widowControl w:val="0"/>
      <w:tabs>
        <w:tab w:val="center" w:pos="4680"/>
        <w:tab w:val="right" w:pos="9360"/>
      </w:tabs>
      <w:rPr>
        <w:sz w:val="20"/>
      </w:rPr>
    </w:pPr>
  </w:p>
  <w:p w14:paraId="4848C98D" w14:textId="77777777" w:rsidR="00AE2619" w:rsidRDefault="00AE2619">
    <w:pPr>
      <w:widowControl w:val="0"/>
      <w:tabs>
        <w:tab w:val="center" w:pos="4680"/>
        <w:tab w:val="right" w:pos="9360"/>
      </w:tabs>
      <w:rPr>
        <w:sz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75AC" w14:textId="77777777" w:rsidR="00AE2619" w:rsidRDefault="00AE2619">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541B33E8" w14:textId="77777777" w:rsidR="00AE2619" w:rsidRDefault="00AE2619">
    <w:pPr>
      <w:widowControl w:val="0"/>
      <w:tabs>
        <w:tab w:val="center" w:pos="4680"/>
        <w:tab w:val="right" w:pos="9360"/>
      </w:tabs>
      <w:rPr>
        <w:sz w:val="20"/>
      </w:rPr>
    </w:pPr>
  </w:p>
  <w:p w14:paraId="32A31ED4" w14:textId="77777777" w:rsidR="00AE2619" w:rsidRDefault="00AE2619">
    <w:pPr>
      <w:widowControl w:val="0"/>
      <w:tabs>
        <w:tab w:val="center" w:pos="4680"/>
        <w:tab w:val="right" w:pos="9360"/>
      </w:tabs>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3E2C6" w14:textId="77777777" w:rsidR="00AE2619" w:rsidRDefault="00AE2619">
    <w:pPr>
      <w:pStyle w:val="Header"/>
      <w:widowControl w:val="0"/>
      <w:tabs>
        <w:tab w:val="clear" w:pos="4320"/>
        <w:tab w:val="clear" w:pos="8640"/>
        <w:tab w:val="center" w:pos="6480"/>
        <w:tab w:val="right" w:pos="9360"/>
      </w:tabs>
      <w:ind w:right="360"/>
      <w:rPr>
        <w:i/>
        <w:sz w:val="20"/>
      </w:rPr>
    </w:pPr>
    <w:r>
      <w:rPr>
        <w:i/>
        <w:sz w:val="20"/>
      </w:rPr>
      <w:t>Section 2:  Overview of VISA Library Specification</w:t>
    </w:r>
    <w:r>
      <w:rPr>
        <w:i/>
        <w:sz w:val="20"/>
      </w:rPr>
      <w:tab/>
    </w:r>
    <w:r>
      <w:rPr>
        <w:i/>
        <w:sz w:val="20"/>
      </w:rPr>
      <w:tab/>
      <w:t>Page 2-</w:t>
    </w:r>
    <w:r>
      <w:rPr>
        <w:i/>
        <w:sz w:val="20"/>
      </w:rPr>
      <w:pgNum/>
    </w:r>
  </w:p>
  <w:p w14:paraId="348FC0F7" w14:textId="77777777" w:rsidR="00AE2619" w:rsidRDefault="00AE2619">
    <w:pPr>
      <w:widowControl w:val="0"/>
      <w:rPr>
        <w:sz w:val="20"/>
      </w:rPr>
    </w:pPr>
  </w:p>
  <w:p w14:paraId="09EA811A" w14:textId="77777777" w:rsidR="00AE2619" w:rsidRDefault="00AE2619">
    <w:pPr>
      <w:widowControl w:val="0"/>
      <w:tabs>
        <w:tab w:val="center" w:pos="4680"/>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A5712"/>
    <w:multiLevelType w:val="singleLevel"/>
    <w:tmpl w:val="3920052A"/>
    <w:lvl w:ilvl="0">
      <w:start w:val="1"/>
      <w:numFmt w:val="decimal"/>
      <w:lvlText w:val="%1)"/>
      <w:legacy w:legacy="1" w:legacySpace="0" w:legacyIndent="360"/>
      <w:lvlJc w:val="left"/>
      <w:pPr>
        <w:ind w:left="1080" w:hanging="360"/>
      </w:pPr>
    </w:lvl>
  </w:abstractNum>
  <w:abstractNum w:abstractNumId="2" w15:restartNumberingAfterBreak="0">
    <w:nsid w:val="0C0B2476"/>
    <w:multiLevelType w:val="multilevel"/>
    <w:tmpl w:val="E82806DA"/>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C3A0C89"/>
    <w:multiLevelType w:val="hybridMultilevel"/>
    <w:tmpl w:val="1828F3F2"/>
    <w:lvl w:ilvl="0" w:tplc="FC8C3D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575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18510D"/>
    <w:multiLevelType w:val="hybridMultilevel"/>
    <w:tmpl w:val="4716A98E"/>
    <w:lvl w:ilvl="0" w:tplc="9232EDE6">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22B6B"/>
    <w:multiLevelType w:val="multilevel"/>
    <w:tmpl w:val="DD988BE0"/>
    <w:lvl w:ilvl="0">
      <w:start w:val="5"/>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334853"/>
    <w:multiLevelType w:val="multilevel"/>
    <w:tmpl w:val="B9AA4730"/>
    <w:lvl w:ilvl="0">
      <w:start w:val="5"/>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CDE2B0E"/>
    <w:multiLevelType w:val="hybridMultilevel"/>
    <w:tmpl w:val="02B8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B0355"/>
    <w:multiLevelType w:val="multilevel"/>
    <w:tmpl w:val="2042C48A"/>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52D0C8B"/>
    <w:multiLevelType w:val="multilevel"/>
    <w:tmpl w:val="A14EAD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B8E5A43"/>
    <w:multiLevelType w:val="multilevel"/>
    <w:tmpl w:val="FF421AE8"/>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0"/>
    <w:lvlOverride w:ilvl="0">
      <w:lvl w:ilvl="0">
        <w:start w:val="1"/>
        <w:numFmt w:val="bullet"/>
        <w:lvlText w:val=""/>
        <w:legacy w:legacy="1" w:legacySpace="0" w:legacyIndent="360"/>
        <w:lvlJc w:val="left"/>
        <w:pPr>
          <w:ind w:left="4680" w:hanging="360"/>
        </w:pPr>
        <w:rPr>
          <w:rFonts w:ascii="Symbol" w:hAnsi="Symbol" w:hint="default"/>
        </w:rPr>
      </w:lvl>
    </w:lvlOverride>
  </w:num>
  <w:num w:numId="3">
    <w:abstractNumId w:val="6"/>
  </w:num>
  <w:num w:numId="4">
    <w:abstractNumId w:val="7"/>
  </w:num>
  <w:num w:numId="5">
    <w:abstractNumId w:val="11"/>
  </w:num>
  <w:num w:numId="6">
    <w:abstractNumId w:val="9"/>
  </w:num>
  <w:num w:numId="7">
    <w:abstractNumId w:val="10"/>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4"/>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2"/>
  </w:num>
  <w:num w:numId="12">
    <w:abstractNumId w:val="0"/>
    <w:lvlOverride w:ilvl="0">
      <w:lvl w:ilvl="0">
        <w:start w:val="1"/>
        <w:numFmt w:val="bullet"/>
        <w:lvlText w:val="Table 23.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13">
    <w:abstractNumId w:val="0"/>
    <w:lvlOverride w:ilvl="0">
      <w:lvl w:ilvl="0">
        <w:start w:val="1"/>
        <w:numFmt w:val="bullet"/>
        <w:lvlText w:val="1. "/>
        <w:legacy w:legacy="1" w:legacySpace="0" w:legacyIndent="0"/>
        <w:lvlJc w:val="left"/>
        <w:pPr>
          <w:ind w:left="720" w:firstLine="0"/>
        </w:pPr>
        <w:rPr>
          <w:rFonts w:ascii="Times" w:hAnsi="Times" w:cs="Times" w:hint="default"/>
          <w:b w:val="0"/>
          <w:i w:val="0"/>
          <w:strike w:val="0"/>
          <w:color w:val="000000"/>
          <w:sz w:val="20"/>
          <w:u w:val="none"/>
        </w:rPr>
      </w:lvl>
    </w:lvlOverride>
  </w:num>
  <w:num w:numId="14">
    <w:abstractNumId w:val="0"/>
    <w:lvlOverride w:ilvl="0">
      <w:lvl w:ilvl="0">
        <w:start w:val="1"/>
        <w:numFmt w:val="bullet"/>
        <w:lvlText w:val="a. "/>
        <w:legacy w:legacy="1" w:legacySpace="0" w:legacyIndent="0"/>
        <w:lvlJc w:val="left"/>
        <w:pPr>
          <w:ind w:left="1080" w:firstLine="0"/>
        </w:pPr>
        <w:rPr>
          <w:rFonts w:ascii="Times" w:hAnsi="Times" w:cs="Times" w:hint="default"/>
          <w:b w:val="0"/>
          <w:i w:val="0"/>
          <w:strike w:val="0"/>
          <w:color w:val="000000"/>
          <w:sz w:val="20"/>
          <w:u w:val="none"/>
        </w:rPr>
      </w:lvl>
    </w:lvlOverride>
  </w:num>
  <w:num w:numId="15">
    <w:abstractNumId w:val="0"/>
    <w:lvlOverride w:ilvl="0">
      <w:lvl w:ilvl="0">
        <w:start w:val="1"/>
        <w:numFmt w:val="bullet"/>
        <w:lvlText w:val="b. "/>
        <w:legacy w:legacy="1" w:legacySpace="0" w:legacyIndent="0"/>
        <w:lvlJc w:val="left"/>
        <w:pPr>
          <w:ind w:left="1080" w:firstLine="0"/>
        </w:pPr>
        <w:rPr>
          <w:rFonts w:ascii="Times" w:hAnsi="Times" w:cs="Times" w:hint="default"/>
          <w:b w:val="0"/>
          <w:i w:val="0"/>
          <w:strike w:val="0"/>
          <w:color w:val="000000"/>
          <w:sz w:val="20"/>
          <w:u w:val="none"/>
        </w:rPr>
      </w:lvl>
    </w:lvlOverride>
  </w:num>
  <w:num w:numId="16">
    <w:abstractNumId w:val="0"/>
    <w:lvlOverride w:ilvl="0">
      <w:lvl w:ilvl="0">
        <w:start w:val="1"/>
        <w:numFmt w:val="bullet"/>
        <w:lvlText w:val="2. "/>
        <w:legacy w:legacy="1" w:legacySpace="0" w:legacyIndent="0"/>
        <w:lvlJc w:val="left"/>
        <w:pPr>
          <w:ind w:left="720" w:firstLine="0"/>
        </w:pPr>
        <w:rPr>
          <w:rFonts w:ascii="Times" w:hAnsi="Times" w:cs="Times" w:hint="default"/>
          <w:b w:val="0"/>
          <w:i w:val="0"/>
          <w:strike w:val="0"/>
          <w:color w:val="000000"/>
          <w:sz w:val="20"/>
          <w:u w:val="none"/>
        </w:rPr>
      </w:lvl>
    </w:lvlOverride>
  </w:num>
  <w:num w:numId="17">
    <w:abstractNumId w:val="0"/>
    <w:lvlOverride w:ilvl="0">
      <w:lvl w:ilvl="0">
        <w:start w:val="1"/>
        <w:numFmt w:val="bullet"/>
        <w:lvlText w:val="3. "/>
        <w:legacy w:legacy="1" w:legacySpace="0" w:legacyIndent="0"/>
        <w:lvlJc w:val="left"/>
        <w:pPr>
          <w:ind w:left="720" w:firstLine="0"/>
        </w:pPr>
        <w:rPr>
          <w:rFonts w:ascii="Times" w:hAnsi="Times" w:cs="Times" w:hint="default"/>
          <w:b w:val="0"/>
          <w:i w:val="0"/>
          <w:strike w:val="0"/>
          <w:color w:val="000000"/>
          <w:sz w:val="20"/>
          <w:u w:val="none"/>
        </w:rPr>
      </w:lvl>
    </w:lvlOverride>
  </w:num>
  <w:num w:numId="18">
    <w:abstractNumId w:val="0"/>
    <w:lvlOverride w:ilvl="0">
      <w:lvl w:ilvl="0">
        <w:start w:val="1"/>
        <w:numFmt w:val="bullet"/>
        <w:lvlText w:val="4. "/>
        <w:legacy w:legacy="1" w:legacySpace="0" w:legacyIndent="0"/>
        <w:lvlJc w:val="left"/>
        <w:pPr>
          <w:ind w:left="720" w:firstLine="0"/>
        </w:pPr>
        <w:rPr>
          <w:rFonts w:ascii="Times" w:hAnsi="Times" w:cs="Times" w:hint="default"/>
          <w:b w:val="0"/>
          <w:i w:val="0"/>
          <w:strike w:val="0"/>
          <w:color w:val="000000"/>
          <w:sz w:val="20"/>
          <w:u w:val="none"/>
        </w:rPr>
      </w:lvl>
    </w:lvlOverride>
  </w:num>
  <w:num w:numId="19">
    <w:abstractNumId w:val="0"/>
    <w:lvlOverride w:ilvl="0">
      <w:lvl w:ilvl="0">
        <w:start w:val="1"/>
        <w:numFmt w:val="bullet"/>
        <w:lvlText w:val="5. "/>
        <w:legacy w:legacy="1" w:legacySpace="0" w:legacyIndent="0"/>
        <w:lvlJc w:val="left"/>
        <w:pPr>
          <w:ind w:left="720" w:firstLine="0"/>
        </w:pPr>
        <w:rPr>
          <w:rFonts w:ascii="Times" w:hAnsi="Times" w:cs="Times" w:hint="default"/>
          <w:b w:val="0"/>
          <w:i w:val="0"/>
          <w:strike w:val="0"/>
          <w:color w:val="000000"/>
          <w:sz w:val="20"/>
          <w:u w:val="none"/>
        </w:rPr>
      </w:lvl>
    </w:lvlOverride>
  </w:num>
  <w:num w:numId="20">
    <w:abstractNumId w:val="0"/>
    <w:lvlOverride w:ilvl="0">
      <w:lvl w:ilvl="0">
        <w:start w:val="1"/>
        <w:numFmt w:val="bullet"/>
        <w:lvlText w:val=" Note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1">
    <w:abstractNumId w:val="0"/>
    <w:lvlOverride w:ilvl="0">
      <w:lvl w:ilvl="0">
        <w:start w:val="1"/>
        <w:numFmt w:val="bullet"/>
        <w:lvlText w:val="Table 25.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2">
    <w:abstractNumId w:val="8"/>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D6"/>
    <w:rsid w:val="00001FD7"/>
    <w:rsid w:val="000039EC"/>
    <w:rsid w:val="00004A37"/>
    <w:rsid w:val="0000639D"/>
    <w:rsid w:val="0001066F"/>
    <w:rsid w:val="00010BDD"/>
    <w:rsid w:val="000118F8"/>
    <w:rsid w:val="0001206A"/>
    <w:rsid w:val="00012822"/>
    <w:rsid w:val="000128F4"/>
    <w:rsid w:val="0001327D"/>
    <w:rsid w:val="00013586"/>
    <w:rsid w:val="00013A0E"/>
    <w:rsid w:val="00014A40"/>
    <w:rsid w:val="00017208"/>
    <w:rsid w:val="000212F2"/>
    <w:rsid w:val="00023622"/>
    <w:rsid w:val="00026FDA"/>
    <w:rsid w:val="0003002B"/>
    <w:rsid w:val="00030599"/>
    <w:rsid w:val="00030F4B"/>
    <w:rsid w:val="00033F6F"/>
    <w:rsid w:val="00036257"/>
    <w:rsid w:val="000430F8"/>
    <w:rsid w:val="00044361"/>
    <w:rsid w:val="00044D97"/>
    <w:rsid w:val="000457BC"/>
    <w:rsid w:val="00045992"/>
    <w:rsid w:val="0005024A"/>
    <w:rsid w:val="0005172E"/>
    <w:rsid w:val="000520CD"/>
    <w:rsid w:val="00052124"/>
    <w:rsid w:val="000574F7"/>
    <w:rsid w:val="0006019A"/>
    <w:rsid w:val="00061395"/>
    <w:rsid w:val="000636FF"/>
    <w:rsid w:val="00066992"/>
    <w:rsid w:val="0006730F"/>
    <w:rsid w:val="00067777"/>
    <w:rsid w:val="000707EE"/>
    <w:rsid w:val="00073D07"/>
    <w:rsid w:val="00074990"/>
    <w:rsid w:val="0007543B"/>
    <w:rsid w:val="000763F8"/>
    <w:rsid w:val="000765E0"/>
    <w:rsid w:val="00076AB5"/>
    <w:rsid w:val="000800ED"/>
    <w:rsid w:val="000829D5"/>
    <w:rsid w:val="00082F10"/>
    <w:rsid w:val="0008457B"/>
    <w:rsid w:val="00085E24"/>
    <w:rsid w:val="00086B43"/>
    <w:rsid w:val="00086D10"/>
    <w:rsid w:val="000941C1"/>
    <w:rsid w:val="000947AA"/>
    <w:rsid w:val="000A0959"/>
    <w:rsid w:val="000A4ACA"/>
    <w:rsid w:val="000A6B6F"/>
    <w:rsid w:val="000A7566"/>
    <w:rsid w:val="000A7C18"/>
    <w:rsid w:val="000B0253"/>
    <w:rsid w:val="000B052B"/>
    <w:rsid w:val="000B09F7"/>
    <w:rsid w:val="000B2334"/>
    <w:rsid w:val="000B2C08"/>
    <w:rsid w:val="000B4F39"/>
    <w:rsid w:val="000B69DF"/>
    <w:rsid w:val="000B6EDE"/>
    <w:rsid w:val="000B7263"/>
    <w:rsid w:val="000B7406"/>
    <w:rsid w:val="000B7876"/>
    <w:rsid w:val="000C371F"/>
    <w:rsid w:val="000D228C"/>
    <w:rsid w:val="000D4DD1"/>
    <w:rsid w:val="000D5402"/>
    <w:rsid w:val="000D60AB"/>
    <w:rsid w:val="000D794A"/>
    <w:rsid w:val="000E0585"/>
    <w:rsid w:val="000E05D2"/>
    <w:rsid w:val="000E0CE3"/>
    <w:rsid w:val="000E32BC"/>
    <w:rsid w:val="000E36A0"/>
    <w:rsid w:val="000E3924"/>
    <w:rsid w:val="000E3B92"/>
    <w:rsid w:val="000E40F1"/>
    <w:rsid w:val="000E4C30"/>
    <w:rsid w:val="000E4E57"/>
    <w:rsid w:val="000E74B2"/>
    <w:rsid w:val="000F01C5"/>
    <w:rsid w:val="000F085F"/>
    <w:rsid w:val="000F1677"/>
    <w:rsid w:val="000F2DD6"/>
    <w:rsid w:val="000F3AC4"/>
    <w:rsid w:val="000F48DA"/>
    <w:rsid w:val="000F5CCB"/>
    <w:rsid w:val="00100B1D"/>
    <w:rsid w:val="00101EF8"/>
    <w:rsid w:val="001047C3"/>
    <w:rsid w:val="001074C1"/>
    <w:rsid w:val="001078B2"/>
    <w:rsid w:val="00111095"/>
    <w:rsid w:val="001135D1"/>
    <w:rsid w:val="00114902"/>
    <w:rsid w:val="00120AD9"/>
    <w:rsid w:val="00122671"/>
    <w:rsid w:val="0012287B"/>
    <w:rsid w:val="00123BBB"/>
    <w:rsid w:val="001312F3"/>
    <w:rsid w:val="00131930"/>
    <w:rsid w:val="001319BF"/>
    <w:rsid w:val="0013422C"/>
    <w:rsid w:val="001351C9"/>
    <w:rsid w:val="00137268"/>
    <w:rsid w:val="001401B0"/>
    <w:rsid w:val="001402FD"/>
    <w:rsid w:val="00140C8E"/>
    <w:rsid w:val="00140ED3"/>
    <w:rsid w:val="00147320"/>
    <w:rsid w:val="00150FC9"/>
    <w:rsid w:val="00152A3D"/>
    <w:rsid w:val="00152D0A"/>
    <w:rsid w:val="00160E6D"/>
    <w:rsid w:val="00161FE7"/>
    <w:rsid w:val="00166C26"/>
    <w:rsid w:val="0017089F"/>
    <w:rsid w:val="0017479C"/>
    <w:rsid w:val="00175877"/>
    <w:rsid w:val="00177FB6"/>
    <w:rsid w:val="001855C2"/>
    <w:rsid w:val="00185968"/>
    <w:rsid w:val="00191906"/>
    <w:rsid w:val="001946E1"/>
    <w:rsid w:val="00194F1F"/>
    <w:rsid w:val="00195B96"/>
    <w:rsid w:val="001A52A3"/>
    <w:rsid w:val="001A75AD"/>
    <w:rsid w:val="001A7F6B"/>
    <w:rsid w:val="001B00B2"/>
    <w:rsid w:val="001B24EC"/>
    <w:rsid w:val="001B2831"/>
    <w:rsid w:val="001B2B31"/>
    <w:rsid w:val="001B4DFE"/>
    <w:rsid w:val="001B5819"/>
    <w:rsid w:val="001B5DF3"/>
    <w:rsid w:val="001C035D"/>
    <w:rsid w:val="001C2EEC"/>
    <w:rsid w:val="001C54E0"/>
    <w:rsid w:val="001C5733"/>
    <w:rsid w:val="001C68AF"/>
    <w:rsid w:val="001C6E56"/>
    <w:rsid w:val="001D23CE"/>
    <w:rsid w:val="001D2BE2"/>
    <w:rsid w:val="001D7A7D"/>
    <w:rsid w:val="001D7E8B"/>
    <w:rsid w:val="001E6623"/>
    <w:rsid w:val="001F1D1A"/>
    <w:rsid w:val="001F476B"/>
    <w:rsid w:val="001F6137"/>
    <w:rsid w:val="001F645E"/>
    <w:rsid w:val="0020003C"/>
    <w:rsid w:val="00205268"/>
    <w:rsid w:val="002066F8"/>
    <w:rsid w:val="00206E78"/>
    <w:rsid w:val="00207114"/>
    <w:rsid w:val="00212392"/>
    <w:rsid w:val="0021399D"/>
    <w:rsid w:val="002172D7"/>
    <w:rsid w:val="00217490"/>
    <w:rsid w:val="00221ACA"/>
    <w:rsid w:val="00221B3A"/>
    <w:rsid w:val="0022603D"/>
    <w:rsid w:val="00236D86"/>
    <w:rsid w:val="0023789B"/>
    <w:rsid w:val="00241E42"/>
    <w:rsid w:val="00242478"/>
    <w:rsid w:val="002464E6"/>
    <w:rsid w:val="00246FD6"/>
    <w:rsid w:val="00246FFE"/>
    <w:rsid w:val="00247C24"/>
    <w:rsid w:val="00251F67"/>
    <w:rsid w:val="002524F8"/>
    <w:rsid w:val="002536F8"/>
    <w:rsid w:val="0025507A"/>
    <w:rsid w:val="00255548"/>
    <w:rsid w:val="002608E4"/>
    <w:rsid w:val="00262A66"/>
    <w:rsid w:val="00266300"/>
    <w:rsid w:val="00267AB9"/>
    <w:rsid w:val="002722FB"/>
    <w:rsid w:val="002812DD"/>
    <w:rsid w:val="0028605F"/>
    <w:rsid w:val="00287B10"/>
    <w:rsid w:val="00292E79"/>
    <w:rsid w:val="002931A2"/>
    <w:rsid w:val="00293CCF"/>
    <w:rsid w:val="00293D17"/>
    <w:rsid w:val="00294AA9"/>
    <w:rsid w:val="002A310B"/>
    <w:rsid w:val="002A46F7"/>
    <w:rsid w:val="002B0482"/>
    <w:rsid w:val="002B14AF"/>
    <w:rsid w:val="002B428F"/>
    <w:rsid w:val="002B4C31"/>
    <w:rsid w:val="002B5ADD"/>
    <w:rsid w:val="002B629B"/>
    <w:rsid w:val="002B630D"/>
    <w:rsid w:val="002C2030"/>
    <w:rsid w:val="002C3C22"/>
    <w:rsid w:val="002C5DAF"/>
    <w:rsid w:val="002D13A9"/>
    <w:rsid w:val="002D41B3"/>
    <w:rsid w:val="002D5B8E"/>
    <w:rsid w:val="002D7C45"/>
    <w:rsid w:val="002E17FA"/>
    <w:rsid w:val="002E6B7F"/>
    <w:rsid w:val="002F0314"/>
    <w:rsid w:val="002F036D"/>
    <w:rsid w:val="002F487C"/>
    <w:rsid w:val="003113E9"/>
    <w:rsid w:val="00314E4D"/>
    <w:rsid w:val="00315B2B"/>
    <w:rsid w:val="003200B4"/>
    <w:rsid w:val="00322A18"/>
    <w:rsid w:val="003263EE"/>
    <w:rsid w:val="00331303"/>
    <w:rsid w:val="00332A10"/>
    <w:rsid w:val="003343C9"/>
    <w:rsid w:val="00334A58"/>
    <w:rsid w:val="00334C4F"/>
    <w:rsid w:val="0033571E"/>
    <w:rsid w:val="00336EC3"/>
    <w:rsid w:val="00340090"/>
    <w:rsid w:val="00341AB9"/>
    <w:rsid w:val="00343F63"/>
    <w:rsid w:val="00346BC7"/>
    <w:rsid w:val="003473E5"/>
    <w:rsid w:val="00350982"/>
    <w:rsid w:val="00352F8F"/>
    <w:rsid w:val="00355705"/>
    <w:rsid w:val="00356CDE"/>
    <w:rsid w:val="00361B1D"/>
    <w:rsid w:val="003634C5"/>
    <w:rsid w:val="00364271"/>
    <w:rsid w:val="00366565"/>
    <w:rsid w:val="00366C7B"/>
    <w:rsid w:val="00370F8D"/>
    <w:rsid w:val="00373081"/>
    <w:rsid w:val="00376E5F"/>
    <w:rsid w:val="003828DE"/>
    <w:rsid w:val="0038403E"/>
    <w:rsid w:val="0038585E"/>
    <w:rsid w:val="00385A4A"/>
    <w:rsid w:val="00385C44"/>
    <w:rsid w:val="00385CB3"/>
    <w:rsid w:val="0038740C"/>
    <w:rsid w:val="00387D25"/>
    <w:rsid w:val="00392CBF"/>
    <w:rsid w:val="00393DC6"/>
    <w:rsid w:val="00396DF7"/>
    <w:rsid w:val="003A1016"/>
    <w:rsid w:val="003A19A3"/>
    <w:rsid w:val="003A4237"/>
    <w:rsid w:val="003A6DEA"/>
    <w:rsid w:val="003B0416"/>
    <w:rsid w:val="003B062E"/>
    <w:rsid w:val="003B1369"/>
    <w:rsid w:val="003B2844"/>
    <w:rsid w:val="003B2C5E"/>
    <w:rsid w:val="003B4762"/>
    <w:rsid w:val="003B5141"/>
    <w:rsid w:val="003B5CA3"/>
    <w:rsid w:val="003C0E6E"/>
    <w:rsid w:val="003C1D23"/>
    <w:rsid w:val="003C2F17"/>
    <w:rsid w:val="003C3CE6"/>
    <w:rsid w:val="003C3D2E"/>
    <w:rsid w:val="003C4393"/>
    <w:rsid w:val="003C4F4C"/>
    <w:rsid w:val="003C747A"/>
    <w:rsid w:val="003D01F1"/>
    <w:rsid w:val="003D1050"/>
    <w:rsid w:val="003D13D3"/>
    <w:rsid w:val="003D2B38"/>
    <w:rsid w:val="003D2B6B"/>
    <w:rsid w:val="003D3F7C"/>
    <w:rsid w:val="003D4979"/>
    <w:rsid w:val="003D5FBE"/>
    <w:rsid w:val="003D6BBA"/>
    <w:rsid w:val="003E10B6"/>
    <w:rsid w:val="003E2D0D"/>
    <w:rsid w:val="003E5B6F"/>
    <w:rsid w:val="003E5C3B"/>
    <w:rsid w:val="003F01B9"/>
    <w:rsid w:val="003F0793"/>
    <w:rsid w:val="003F262B"/>
    <w:rsid w:val="003F295E"/>
    <w:rsid w:val="003F33B8"/>
    <w:rsid w:val="003F54F6"/>
    <w:rsid w:val="003F73B1"/>
    <w:rsid w:val="004008A8"/>
    <w:rsid w:val="004020BA"/>
    <w:rsid w:val="004029C5"/>
    <w:rsid w:val="00402EB8"/>
    <w:rsid w:val="004032C6"/>
    <w:rsid w:val="004038BB"/>
    <w:rsid w:val="00403EB7"/>
    <w:rsid w:val="004101B4"/>
    <w:rsid w:val="004107C3"/>
    <w:rsid w:val="00410C5D"/>
    <w:rsid w:val="00410E06"/>
    <w:rsid w:val="0041337E"/>
    <w:rsid w:val="004170A6"/>
    <w:rsid w:val="0041758C"/>
    <w:rsid w:val="00420535"/>
    <w:rsid w:val="00420F6C"/>
    <w:rsid w:val="004217D3"/>
    <w:rsid w:val="0042297B"/>
    <w:rsid w:val="00422F26"/>
    <w:rsid w:val="004231BA"/>
    <w:rsid w:val="00425E13"/>
    <w:rsid w:val="00430895"/>
    <w:rsid w:val="004328C2"/>
    <w:rsid w:val="004351AE"/>
    <w:rsid w:val="00437BD5"/>
    <w:rsid w:val="00440592"/>
    <w:rsid w:val="00441D2E"/>
    <w:rsid w:val="00442283"/>
    <w:rsid w:val="00442337"/>
    <w:rsid w:val="0044351C"/>
    <w:rsid w:val="00445D7D"/>
    <w:rsid w:val="004463DA"/>
    <w:rsid w:val="00446C92"/>
    <w:rsid w:val="00447377"/>
    <w:rsid w:val="00451A88"/>
    <w:rsid w:val="00452018"/>
    <w:rsid w:val="00453D5D"/>
    <w:rsid w:val="00460E2C"/>
    <w:rsid w:val="00462B8B"/>
    <w:rsid w:val="00462D87"/>
    <w:rsid w:val="004727FE"/>
    <w:rsid w:val="004733A0"/>
    <w:rsid w:val="00473B46"/>
    <w:rsid w:val="00474045"/>
    <w:rsid w:val="00474E39"/>
    <w:rsid w:val="004758D6"/>
    <w:rsid w:val="0048432B"/>
    <w:rsid w:val="00485E62"/>
    <w:rsid w:val="00486DCE"/>
    <w:rsid w:val="00487E61"/>
    <w:rsid w:val="004906DA"/>
    <w:rsid w:val="004907FD"/>
    <w:rsid w:val="00490D0D"/>
    <w:rsid w:val="004939D4"/>
    <w:rsid w:val="004962DD"/>
    <w:rsid w:val="004A03D6"/>
    <w:rsid w:val="004A0DE9"/>
    <w:rsid w:val="004A2E43"/>
    <w:rsid w:val="004A4E85"/>
    <w:rsid w:val="004B3E89"/>
    <w:rsid w:val="004B6205"/>
    <w:rsid w:val="004B7556"/>
    <w:rsid w:val="004C0C73"/>
    <w:rsid w:val="004C1680"/>
    <w:rsid w:val="004C3BBA"/>
    <w:rsid w:val="004C5FE7"/>
    <w:rsid w:val="004C6A60"/>
    <w:rsid w:val="004C79A5"/>
    <w:rsid w:val="004C79C9"/>
    <w:rsid w:val="004D3C48"/>
    <w:rsid w:val="004D4CB1"/>
    <w:rsid w:val="004E0204"/>
    <w:rsid w:val="004E066C"/>
    <w:rsid w:val="004E0CA0"/>
    <w:rsid w:val="004E1012"/>
    <w:rsid w:val="004E1788"/>
    <w:rsid w:val="004E2A58"/>
    <w:rsid w:val="004E2E29"/>
    <w:rsid w:val="004E3C52"/>
    <w:rsid w:val="004E3FAD"/>
    <w:rsid w:val="004E43E5"/>
    <w:rsid w:val="004E78F4"/>
    <w:rsid w:val="004F1106"/>
    <w:rsid w:val="004F2191"/>
    <w:rsid w:val="004F2751"/>
    <w:rsid w:val="004F4469"/>
    <w:rsid w:val="00500B82"/>
    <w:rsid w:val="00502B5D"/>
    <w:rsid w:val="00510701"/>
    <w:rsid w:val="005119C0"/>
    <w:rsid w:val="00514F22"/>
    <w:rsid w:val="005151CA"/>
    <w:rsid w:val="00515955"/>
    <w:rsid w:val="00517450"/>
    <w:rsid w:val="005200D9"/>
    <w:rsid w:val="0052022B"/>
    <w:rsid w:val="00522615"/>
    <w:rsid w:val="00522919"/>
    <w:rsid w:val="00523018"/>
    <w:rsid w:val="005250DA"/>
    <w:rsid w:val="005330C2"/>
    <w:rsid w:val="00533994"/>
    <w:rsid w:val="00533EB7"/>
    <w:rsid w:val="00534871"/>
    <w:rsid w:val="00535D66"/>
    <w:rsid w:val="00536A06"/>
    <w:rsid w:val="005471D8"/>
    <w:rsid w:val="00550426"/>
    <w:rsid w:val="00552D9F"/>
    <w:rsid w:val="00556A3D"/>
    <w:rsid w:val="00556B77"/>
    <w:rsid w:val="00561DF8"/>
    <w:rsid w:val="00561EDD"/>
    <w:rsid w:val="005622A8"/>
    <w:rsid w:val="005629D5"/>
    <w:rsid w:val="00564C6C"/>
    <w:rsid w:val="00565474"/>
    <w:rsid w:val="00567AF7"/>
    <w:rsid w:val="00567FF9"/>
    <w:rsid w:val="005709C4"/>
    <w:rsid w:val="005748CA"/>
    <w:rsid w:val="005755BD"/>
    <w:rsid w:val="00580469"/>
    <w:rsid w:val="005805FD"/>
    <w:rsid w:val="00580D8F"/>
    <w:rsid w:val="00582040"/>
    <w:rsid w:val="00583FB9"/>
    <w:rsid w:val="005841C6"/>
    <w:rsid w:val="0058482C"/>
    <w:rsid w:val="0058557E"/>
    <w:rsid w:val="00585FFF"/>
    <w:rsid w:val="00586BFD"/>
    <w:rsid w:val="00587086"/>
    <w:rsid w:val="00592C03"/>
    <w:rsid w:val="00593B88"/>
    <w:rsid w:val="00595BA1"/>
    <w:rsid w:val="005962E9"/>
    <w:rsid w:val="005A2099"/>
    <w:rsid w:val="005A431B"/>
    <w:rsid w:val="005A5299"/>
    <w:rsid w:val="005A55DA"/>
    <w:rsid w:val="005A7A06"/>
    <w:rsid w:val="005A7C94"/>
    <w:rsid w:val="005B1CC0"/>
    <w:rsid w:val="005B2639"/>
    <w:rsid w:val="005B26CD"/>
    <w:rsid w:val="005C4074"/>
    <w:rsid w:val="005C6606"/>
    <w:rsid w:val="005D79C7"/>
    <w:rsid w:val="005D7ACC"/>
    <w:rsid w:val="005D7D42"/>
    <w:rsid w:val="005E0B88"/>
    <w:rsid w:val="005E0EFF"/>
    <w:rsid w:val="005E3EAA"/>
    <w:rsid w:val="005E449C"/>
    <w:rsid w:val="005E6879"/>
    <w:rsid w:val="005E6F27"/>
    <w:rsid w:val="005F0E26"/>
    <w:rsid w:val="005F3F83"/>
    <w:rsid w:val="005F6836"/>
    <w:rsid w:val="005F6E3A"/>
    <w:rsid w:val="00600291"/>
    <w:rsid w:val="00600702"/>
    <w:rsid w:val="00600EA7"/>
    <w:rsid w:val="00601F3C"/>
    <w:rsid w:val="0060518F"/>
    <w:rsid w:val="00605705"/>
    <w:rsid w:val="006117FF"/>
    <w:rsid w:val="006134E7"/>
    <w:rsid w:val="0061409B"/>
    <w:rsid w:val="00614C0C"/>
    <w:rsid w:val="00614E47"/>
    <w:rsid w:val="006155E9"/>
    <w:rsid w:val="0061720B"/>
    <w:rsid w:val="006175F6"/>
    <w:rsid w:val="006257A8"/>
    <w:rsid w:val="0062584D"/>
    <w:rsid w:val="00626B02"/>
    <w:rsid w:val="00627BF2"/>
    <w:rsid w:val="00633B6E"/>
    <w:rsid w:val="0063403F"/>
    <w:rsid w:val="006353DB"/>
    <w:rsid w:val="00635D7B"/>
    <w:rsid w:val="00635DC1"/>
    <w:rsid w:val="00635F7C"/>
    <w:rsid w:val="00636096"/>
    <w:rsid w:val="006367B6"/>
    <w:rsid w:val="00637B1B"/>
    <w:rsid w:val="00647C8F"/>
    <w:rsid w:val="00650823"/>
    <w:rsid w:val="00656269"/>
    <w:rsid w:val="00656C67"/>
    <w:rsid w:val="00657BBB"/>
    <w:rsid w:val="00663D53"/>
    <w:rsid w:val="00666894"/>
    <w:rsid w:val="00666A4D"/>
    <w:rsid w:val="006674AB"/>
    <w:rsid w:val="00671342"/>
    <w:rsid w:val="00672E7A"/>
    <w:rsid w:val="0067527A"/>
    <w:rsid w:val="00683320"/>
    <w:rsid w:val="006864EB"/>
    <w:rsid w:val="0069043E"/>
    <w:rsid w:val="006925CE"/>
    <w:rsid w:val="00693098"/>
    <w:rsid w:val="0069321F"/>
    <w:rsid w:val="00695A04"/>
    <w:rsid w:val="0069637B"/>
    <w:rsid w:val="00697C1B"/>
    <w:rsid w:val="006A05BC"/>
    <w:rsid w:val="006A3184"/>
    <w:rsid w:val="006A3EE5"/>
    <w:rsid w:val="006A5A81"/>
    <w:rsid w:val="006A6A5A"/>
    <w:rsid w:val="006A6E97"/>
    <w:rsid w:val="006A715C"/>
    <w:rsid w:val="006A7312"/>
    <w:rsid w:val="006B02B2"/>
    <w:rsid w:val="006B5535"/>
    <w:rsid w:val="006B5AA5"/>
    <w:rsid w:val="006C0316"/>
    <w:rsid w:val="006C435B"/>
    <w:rsid w:val="006C68BF"/>
    <w:rsid w:val="006C7ABF"/>
    <w:rsid w:val="006D1AF1"/>
    <w:rsid w:val="006D330B"/>
    <w:rsid w:val="006D3B90"/>
    <w:rsid w:val="006D49B2"/>
    <w:rsid w:val="006D4B93"/>
    <w:rsid w:val="006D5552"/>
    <w:rsid w:val="006D61C6"/>
    <w:rsid w:val="006E0218"/>
    <w:rsid w:val="006E1AB6"/>
    <w:rsid w:val="006E3A2A"/>
    <w:rsid w:val="006E40B2"/>
    <w:rsid w:val="006F39C1"/>
    <w:rsid w:val="006F3EB4"/>
    <w:rsid w:val="006F410D"/>
    <w:rsid w:val="006F5A36"/>
    <w:rsid w:val="006F72A1"/>
    <w:rsid w:val="00711A3E"/>
    <w:rsid w:val="00713ECC"/>
    <w:rsid w:val="00714AB3"/>
    <w:rsid w:val="00714AC1"/>
    <w:rsid w:val="00717717"/>
    <w:rsid w:val="0072160D"/>
    <w:rsid w:val="00725A96"/>
    <w:rsid w:val="00726905"/>
    <w:rsid w:val="00727970"/>
    <w:rsid w:val="00727B9C"/>
    <w:rsid w:val="00737FD6"/>
    <w:rsid w:val="00740D28"/>
    <w:rsid w:val="0074233D"/>
    <w:rsid w:val="00742EE7"/>
    <w:rsid w:val="007433B4"/>
    <w:rsid w:val="00744B49"/>
    <w:rsid w:val="00745148"/>
    <w:rsid w:val="00745F8E"/>
    <w:rsid w:val="00751A76"/>
    <w:rsid w:val="00755A71"/>
    <w:rsid w:val="00755C4F"/>
    <w:rsid w:val="00755C67"/>
    <w:rsid w:val="0075701C"/>
    <w:rsid w:val="00760486"/>
    <w:rsid w:val="0076104B"/>
    <w:rsid w:val="00761755"/>
    <w:rsid w:val="00765051"/>
    <w:rsid w:val="00765E00"/>
    <w:rsid w:val="00765F63"/>
    <w:rsid w:val="00770E4A"/>
    <w:rsid w:val="0077157E"/>
    <w:rsid w:val="007727C1"/>
    <w:rsid w:val="0077340D"/>
    <w:rsid w:val="007738F9"/>
    <w:rsid w:val="00776003"/>
    <w:rsid w:val="00782798"/>
    <w:rsid w:val="0078288D"/>
    <w:rsid w:val="007838C6"/>
    <w:rsid w:val="00784EDA"/>
    <w:rsid w:val="00785787"/>
    <w:rsid w:val="00786A74"/>
    <w:rsid w:val="00791996"/>
    <w:rsid w:val="00791A55"/>
    <w:rsid w:val="007927D9"/>
    <w:rsid w:val="00793D87"/>
    <w:rsid w:val="007964B3"/>
    <w:rsid w:val="007A007E"/>
    <w:rsid w:val="007A3180"/>
    <w:rsid w:val="007A45BF"/>
    <w:rsid w:val="007A487D"/>
    <w:rsid w:val="007A4E91"/>
    <w:rsid w:val="007A7A87"/>
    <w:rsid w:val="007A7EDF"/>
    <w:rsid w:val="007B0452"/>
    <w:rsid w:val="007B0C06"/>
    <w:rsid w:val="007B22AF"/>
    <w:rsid w:val="007B2300"/>
    <w:rsid w:val="007B4A31"/>
    <w:rsid w:val="007C1CF8"/>
    <w:rsid w:val="007C3AFC"/>
    <w:rsid w:val="007D3763"/>
    <w:rsid w:val="007D3DFC"/>
    <w:rsid w:val="007D4496"/>
    <w:rsid w:val="007D4B0D"/>
    <w:rsid w:val="007E0C44"/>
    <w:rsid w:val="007E1551"/>
    <w:rsid w:val="007E2BA6"/>
    <w:rsid w:val="007E3947"/>
    <w:rsid w:val="007E65EA"/>
    <w:rsid w:val="007F053B"/>
    <w:rsid w:val="007F0EAA"/>
    <w:rsid w:val="007F20DE"/>
    <w:rsid w:val="007F2F69"/>
    <w:rsid w:val="007F5471"/>
    <w:rsid w:val="007F7240"/>
    <w:rsid w:val="008042A3"/>
    <w:rsid w:val="00805CF6"/>
    <w:rsid w:val="00807529"/>
    <w:rsid w:val="00810904"/>
    <w:rsid w:val="00810BE8"/>
    <w:rsid w:val="008248B4"/>
    <w:rsid w:val="00824B67"/>
    <w:rsid w:val="00825AC3"/>
    <w:rsid w:val="00827917"/>
    <w:rsid w:val="008336C4"/>
    <w:rsid w:val="008343B9"/>
    <w:rsid w:val="008362C0"/>
    <w:rsid w:val="00836863"/>
    <w:rsid w:val="008377F2"/>
    <w:rsid w:val="008423C0"/>
    <w:rsid w:val="00843BA4"/>
    <w:rsid w:val="008443B8"/>
    <w:rsid w:val="0084635D"/>
    <w:rsid w:val="00846CAA"/>
    <w:rsid w:val="00850508"/>
    <w:rsid w:val="0085158A"/>
    <w:rsid w:val="00851DA4"/>
    <w:rsid w:val="00853D2E"/>
    <w:rsid w:val="00856B3A"/>
    <w:rsid w:val="00856F74"/>
    <w:rsid w:val="008570B0"/>
    <w:rsid w:val="00857335"/>
    <w:rsid w:val="008574C2"/>
    <w:rsid w:val="008612FC"/>
    <w:rsid w:val="00861ABA"/>
    <w:rsid w:val="0086297E"/>
    <w:rsid w:val="00863E0F"/>
    <w:rsid w:val="00866513"/>
    <w:rsid w:val="00866CFA"/>
    <w:rsid w:val="00867CD4"/>
    <w:rsid w:val="00870747"/>
    <w:rsid w:val="00871451"/>
    <w:rsid w:val="00871713"/>
    <w:rsid w:val="008754E5"/>
    <w:rsid w:val="008757B9"/>
    <w:rsid w:val="00875B34"/>
    <w:rsid w:val="00877482"/>
    <w:rsid w:val="008774FA"/>
    <w:rsid w:val="00881D01"/>
    <w:rsid w:val="0088255A"/>
    <w:rsid w:val="00883CAB"/>
    <w:rsid w:val="00884141"/>
    <w:rsid w:val="00884E3C"/>
    <w:rsid w:val="00886DFE"/>
    <w:rsid w:val="008933A3"/>
    <w:rsid w:val="008934E4"/>
    <w:rsid w:val="00894F36"/>
    <w:rsid w:val="00897129"/>
    <w:rsid w:val="008977E5"/>
    <w:rsid w:val="00897B09"/>
    <w:rsid w:val="008A00C7"/>
    <w:rsid w:val="008A0811"/>
    <w:rsid w:val="008A2EB3"/>
    <w:rsid w:val="008A7B7B"/>
    <w:rsid w:val="008B1928"/>
    <w:rsid w:val="008B6945"/>
    <w:rsid w:val="008B6AF3"/>
    <w:rsid w:val="008B6E89"/>
    <w:rsid w:val="008B7261"/>
    <w:rsid w:val="008B7495"/>
    <w:rsid w:val="008B7D62"/>
    <w:rsid w:val="008C0130"/>
    <w:rsid w:val="008C0A72"/>
    <w:rsid w:val="008D2B65"/>
    <w:rsid w:val="008D2F74"/>
    <w:rsid w:val="008E0E1E"/>
    <w:rsid w:val="008E1346"/>
    <w:rsid w:val="008E2039"/>
    <w:rsid w:val="008E28D3"/>
    <w:rsid w:val="008E3FFC"/>
    <w:rsid w:val="008E69AD"/>
    <w:rsid w:val="008E7B25"/>
    <w:rsid w:val="008F094C"/>
    <w:rsid w:val="008F2660"/>
    <w:rsid w:val="008F284A"/>
    <w:rsid w:val="008F36CD"/>
    <w:rsid w:val="008F3AD6"/>
    <w:rsid w:val="008F3F30"/>
    <w:rsid w:val="008F4CA7"/>
    <w:rsid w:val="008F509B"/>
    <w:rsid w:val="0090158D"/>
    <w:rsid w:val="00901634"/>
    <w:rsid w:val="00903285"/>
    <w:rsid w:val="0090362F"/>
    <w:rsid w:val="00903F9C"/>
    <w:rsid w:val="00906CB6"/>
    <w:rsid w:val="00907A5B"/>
    <w:rsid w:val="00910826"/>
    <w:rsid w:val="00911F40"/>
    <w:rsid w:val="0091272B"/>
    <w:rsid w:val="009127E8"/>
    <w:rsid w:val="009135CA"/>
    <w:rsid w:val="0091614D"/>
    <w:rsid w:val="009201E8"/>
    <w:rsid w:val="00921AF7"/>
    <w:rsid w:val="00921BFD"/>
    <w:rsid w:val="0092276A"/>
    <w:rsid w:val="00922A7E"/>
    <w:rsid w:val="00926A9B"/>
    <w:rsid w:val="00926ED7"/>
    <w:rsid w:val="00930DE3"/>
    <w:rsid w:val="0093288B"/>
    <w:rsid w:val="0093502E"/>
    <w:rsid w:val="00935906"/>
    <w:rsid w:val="00937C4B"/>
    <w:rsid w:val="00940401"/>
    <w:rsid w:val="009422E8"/>
    <w:rsid w:val="009453A3"/>
    <w:rsid w:val="00946D88"/>
    <w:rsid w:val="00947699"/>
    <w:rsid w:val="00947A34"/>
    <w:rsid w:val="00947E57"/>
    <w:rsid w:val="0095319A"/>
    <w:rsid w:val="009540EE"/>
    <w:rsid w:val="00954226"/>
    <w:rsid w:val="00960006"/>
    <w:rsid w:val="00962C3D"/>
    <w:rsid w:val="00963ECD"/>
    <w:rsid w:val="0096463C"/>
    <w:rsid w:val="00967337"/>
    <w:rsid w:val="00967CE3"/>
    <w:rsid w:val="00971608"/>
    <w:rsid w:val="00971919"/>
    <w:rsid w:val="00971932"/>
    <w:rsid w:val="00971AB7"/>
    <w:rsid w:val="00971C5F"/>
    <w:rsid w:val="00974047"/>
    <w:rsid w:val="0097419F"/>
    <w:rsid w:val="0097491C"/>
    <w:rsid w:val="00975CEE"/>
    <w:rsid w:val="009762CF"/>
    <w:rsid w:val="0097685B"/>
    <w:rsid w:val="00976B4B"/>
    <w:rsid w:val="00980FD0"/>
    <w:rsid w:val="00982F96"/>
    <w:rsid w:val="00985769"/>
    <w:rsid w:val="00986632"/>
    <w:rsid w:val="00986BF6"/>
    <w:rsid w:val="00987316"/>
    <w:rsid w:val="009934C3"/>
    <w:rsid w:val="009A194F"/>
    <w:rsid w:val="009A19F0"/>
    <w:rsid w:val="009A5722"/>
    <w:rsid w:val="009A6916"/>
    <w:rsid w:val="009A7C38"/>
    <w:rsid w:val="009B1CA3"/>
    <w:rsid w:val="009B44D8"/>
    <w:rsid w:val="009B6503"/>
    <w:rsid w:val="009B7E74"/>
    <w:rsid w:val="009C0597"/>
    <w:rsid w:val="009C1509"/>
    <w:rsid w:val="009C1F9E"/>
    <w:rsid w:val="009C4037"/>
    <w:rsid w:val="009C45C1"/>
    <w:rsid w:val="009C7969"/>
    <w:rsid w:val="009D031D"/>
    <w:rsid w:val="009D03EC"/>
    <w:rsid w:val="009D0A48"/>
    <w:rsid w:val="009D2E6E"/>
    <w:rsid w:val="009D5B39"/>
    <w:rsid w:val="009E4A9A"/>
    <w:rsid w:val="009E64F2"/>
    <w:rsid w:val="009E6E44"/>
    <w:rsid w:val="009E725E"/>
    <w:rsid w:val="009F1F18"/>
    <w:rsid w:val="009F4021"/>
    <w:rsid w:val="00A00BD6"/>
    <w:rsid w:val="00A0266A"/>
    <w:rsid w:val="00A03A6E"/>
    <w:rsid w:val="00A03AF8"/>
    <w:rsid w:val="00A043AD"/>
    <w:rsid w:val="00A05D64"/>
    <w:rsid w:val="00A05DB3"/>
    <w:rsid w:val="00A1210F"/>
    <w:rsid w:val="00A131CB"/>
    <w:rsid w:val="00A14334"/>
    <w:rsid w:val="00A15DFC"/>
    <w:rsid w:val="00A17E4D"/>
    <w:rsid w:val="00A17EA5"/>
    <w:rsid w:val="00A201A1"/>
    <w:rsid w:val="00A22E6F"/>
    <w:rsid w:val="00A230B3"/>
    <w:rsid w:val="00A25565"/>
    <w:rsid w:val="00A25AB3"/>
    <w:rsid w:val="00A260DD"/>
    <w:rsid w:val="00A2717F"/>
    <w:rsid w:val="00A322A5"/>
    <w:rsid w:val="00A32C03"/>
    <w:rsid w:val="00A333FD"/>
    <w:rsid w:val="00A33491"/>
    <w:rsid w:val="00A351EC"/>
    <w:rsid w:val="00A408B4"/>
    <w:rsid w:val="00A40AFB"/>
    <w:rsid w:val="00A4158B"/>
    <w:rsid w:val="00A41A1D"/>
    <w:rsid w:val="00A439A8"/>
    <w:rsid w:val="00A45DD3"/>
    <w:rsid w:val="00A52FE4"/>
    <w:rsid w:val="00A541E4"/>
    <w:rsid w:val="00A56374"/>
    <w:rsid w:val="00A62608"/>
    <w:rsid w:val="00A62F38"/>
    <w:rsid w:val="00A635D8"/>
    <w:rsid w:val="00A6538E"/>
    <w:rsid w:val="00A65BAB"/>
    <w:rsid w:val="00A66831"/>
    <w:rsid w:val="00A67A7E"/>
    <w:rsid w:val="00A700BD"/>
    <w:rsid w:val="00A71AF0"/>
    <w:rsid w:val="00A74877"/>
    <w:rsid w:val="00A751B6"/>
    <w:rsid w:val="00A75AF7"/>
    <w:rsid w:val="00A75E69"/>
    <w:rsid w:val="00A778F9"/>
    <w:rsid w:val="00A80769"/>
    <w:rsid w:val="00A83BD3"/>
    <w:rsid w:val="00A85EB1"/>
    <w:rsid w:val="00A86402"/>
    <w:rsid w:val="00A86C10"/>
    <w:rsid w:val="00A86EC4"/>
    <w:rsid w:val="00A90F5E"/>
    <w:rsid w:val="00A91EF3"/>
    <w:rsid w:val="00A934E5"/>
    <w:rsid w:val="00A956C1"/>
    <w:rsid w:val="00AA0BA7"/>
    <w:rsid w:val="00AA0EB2"/>
    <w:rsid w:val="00AA44D1"/>
    <w:rsid w:val="00AB0EDD"/>
    <w:rsid w:val="00AB177F"/>
    <w:rsid w:val="00AB2586"/>
    <w:rsid w:val="00AB3F4E"/>
    <w:rsid w:val="00AB5B52"/>
    <w:rsid w:val="00AB5DD4"/>
    <w:rsid w:val="00AB70D1"/>
    <w:rsid w:val="00AC48C5"/>
    <w:rsid w:val="00AC5C27"/>
    <w:rsid w:val="00AD004A"/>
    <w:rsid w:val="00AD334A"/>
    <w:rsid w:val="00AD3499"/>
    <w:rsid w:val="00AD4CD6"/>
    <w:rsid w:val="00AD5248"/>
    <w:rsid w:val="00AE2619"/>
    <w:rsid w:val="00AE716F"/>
    <w:rsid w:val="00AF02AC"/>
    <w:rsid w:val="00AF17C5"/>
    <w:rsid w:val="00AF457F"/>
    <w:rsid w:val="00AF6B04"/>
    <w:rsid w:val="00AF7071"/>
    <w:rsid w:val="00B025D9"/>
    <w:rsid w:val="00B04E85"/>
    <w:rsid w:val="00B05203"/>
    <w:rsid w:val="00B0612D"/>
    <w:rsid w:val="00B077BA"/>
    <w:rsid w:val="00B07EC0"/>
    <w:rsid w:val="00B07FC7"/>
    <w:rsid w:val="00B106BE"/>
    <w:rsid w:val="00B12ED7"/>
    <w:rsid w:val="00B145E5"/>
    <w:rsid w:val="00B173ED"/>
    <w:rsid w:val="00B22E3E"/>
    <w:rsid w:val="00B233F3"/>
    <w:rsid w:val="00B235A4"/>
    <w:rsid w:val="00B24A29"/>
    <w:rsid w:val="00B30934"/>
    <w:rsid w:val="00B321DB"/>
    <w:rsid w:val="00B34041"/>
    <w:rsid w:val="00B34F5E"/>
    <w:rsid w:val="00B3658F"/>
    <w:rsid w:val="00B36A57"/>
    <w:rsid w:val="00B375EF"/>
    <w:rsid w:val="00B40E3F"/>
    <w:rsid w:val="00B4492F"/>
    <w:rsid w:val="00B4640F"/>
    <w:rsid w:val="00B465DA"/>
    <w:rsid w:val="00B46A35"/>
    <w:rsid w:val="00B51405"/>
    <w:rsid w:val="00B5171C"/>
    <w:rsid w:val="00B52365"/>
    <w:rsid w:val="00B523D2"/>
    <w:rsid w:val="00B5361A"/>
    <w:rsid w:val="00B53853"/>
    <w:rsid w:val="00B53891"/>
    <w:rsid w:val="00B53E5B"/>
    <w:rsid w:val="00B55DBB"/>
    <w:rsid w:val="00B56767"/>
    <w:rsid w:val="00B60FF0"/>
    <w:rsid w:val="00B64BAF"/>
    <w:rsid w:val="00B64EC3"/>
    <w:rsid w:val="00B65247"/>
    <w:rsid w:val="00B70573"/>
    <w:rsid w:val="00B718AF"/>
    <w:rsid w:val="00B7313A"/>
    <w:rsid w:val="00B775A2"/>
    <w:rsid w:val="00B77FB2"/>
    <w:rsid w:val="00B80A20"/>
    <w:rsid w:val="00B812F4"/>
    <w:rsid w:val="00B840EF"/>
    <w:rsid w:val="00B843E6"/>
    <w:rsid w:val="00B85796"/>
    <w:rsid w:val="00B86531"/>
    <w:rsid w:val="00B93667"/>
    <w:rsid w:val="00B96E70"/>
    <w:rsid w:val="00B972CD"/>
    <w:rsid w:val="00B97A43"/>
    <w:rsid w:val="00BA2A52"/>
    <w:rsid w:val="00BA2D82"/>
    <w:rsid w:val="00BA415F"/>
    <w:rsid w:val="00BA42A0"/>
    <w:rsid w:val="00BA5DB6"/>
    <w:rsid w:val="00BA6A20"/>
    <w:rsid w:val="00BA7E5D"/>
    <w:rsid w:val="00BB0CAF"/>
    <w:rsid w:val="00BB316C"/>
    <w:rsid w:val="00BB3324"/>
    <w:rsid w:val="00BB6409"/>
    <w:rsid w:val="00BC1EBC"/>
    <w:rsid w:val="00BC1FCF"/>
    <w:rsid w:val="00BC31BA"/>
    <w:rsid w:val="00BC3BD4"/>
    <w:rsid w:val="00BC3D28"/>
    <w:rsid w:val="00BC4377"/>
    <w:rsid w:val="00BC5E1B"/>
    <w:rsid w:val="00BC7CBC"/>
    <w:rsid w:val="00BD0AB6"/>
    <w:rsid w:val="00BD1607"/>
    <w:rsid w:val="00BD199C"/>
    <w:rsid w:val="00BD5CD1"/>
    <w:rsid w:val="00BE0A2A"/>
    <w:rsid w:val="00BE0B2B"/>
    <w:rsid w:val="00BE0E99"/>
    <w:rsid w:val="00BE1E32"/>
    <w:rsid w:val="00BE2685"/>
    <w:rsid w:val="00BE426E"/>
    <w:rsid w:val="00BE4D36"/>
    <w:rsid w:val="00BE61FC"/>
    <w:rsid w:val="00BE763E"/>
    <w:rsid w:val="00BE7A6B"/>
    <w:rsid w:val="00BF07FA"/>
    <w:rsid w:val="00BF0A8D"/>
    <w:rsid w:val="00BF11D0"/>
    <w:rsid w:val="00BF428D"/>
    <w:rsid w:val="00BF4BDE"/>
    <w:rsid w:val="00BF6D29"/>
    <w:rsid w:val="00BF6F57"/>
    <w:rsid w:val="00C0011F"/>
    <w:rsid w:val="00C0055E"/>
    <w:rsid w:val="00C014A3"/>
    <w:rsid w:val="00C01825"/>
    <w:rsid w:val="00C059E9"/>
    <w:rsid w:val="00C06578"/>
    <w:rsid w:val="00C073EF"/>
    <w:rsid w:val="00C07F42"/>
    <w:rsid w:val="00C1038D"/>
    <w:rsid w:val="00C1577F"/>
    <w:rsid w:val="00C175F4"/>
    <w:rsid w:val="00C21709"/>
    <w:rsid w:val="00C22F6E"/>
    <w:rsid w:val="00C23BC6"/>
    <w:rsid w:val="00C25516"/>
    <w:rsid w:val="00C26669"/>
    <w:rsid w:val="00C268AA"/>
    <w:rsid w:val="00C316DE"/>
    <w:rsid w:val="00C32862"/>
    <w:rsid w:val="00C358B5"/>
    <w:rsid w:val="00C41E6F"/>
    <w:rsid w:val="00C424BC"/>
    <w:rsid w:val="00C51977"/>
    <w:rsid w:val="00C54487"/>
    <w:rsid w:val="00C54535"/>
    <w:rsid w:val="00C54586"/>
    <w:rsid w:val="00C5785D"/>
    <w:rsid w:val="00C66C0B"/>
    <w:rsid w:val="00C675EA"/>
    <w:rsid w:val="00C71484"/>
    <w:rsid w:val="00C728D5"/>
    <w:rsid w:val="00C72E9A"/>
    <w:rsid w:val="00C7429A"/>
    <w:rsid w:val="00C74F27"/>
    <w:rsid w:val="00C76AE9"/>
    <w:rsid w:val="00C81ACE"/>
    <w:rsid w:val="00C8290E"/>
    <w:rsid w:val="00C82A60"/>
    <w:rsid w:val="00C82EEF"/>
    <w:rsid w:val="00C86963"/>
    <w:rsid w:val="00C92902"/>
    <w:rsid w:val="00C92D2B"/>
    <w:rsid w:val="00C937B6"/>
    <w:rsid w:val="00CA0C28"/>
    <w:rsid w:val="00CA4DA9"/>
    <w:rsid w:val="00CA501F"/>
    <w:rsid w:val="00CA50DC"/>
    <w:rsid w:val="00CA614E"/>
    <w:rsid w:val="00CA637E"/>
    <w:rsid w:val="00CA6BDE"/>
    <w:rsid w:val="00CA6F84"/>
    <w:rsid w:val="00CB068A"/>
    <w:rsid w:val="00CB33EF"/>
    <w:rsid w:val="00CB39EA"/>
    <w:rsid w:val="00CB3F9D"/>
    <w:rsid w:val="00CB5657"/>
    <w:rsid w:val="00CB6EDD"/>
    <w:rsid w:val="00CC0562"/>
    <w:rsid w:val="00CC0676"/>
    <w:rsid w:val="00CC0794"/>
    <w:rsid w:val="00CC3B6C"/>
    <w:rsid w:val="00CC7A5F"/>
    <w:rsid w:val="00CD30BC"/>
    <w:rsid w:val="00CD31E8"/>
    <w:rsid w:val="00CD39AF"/>
    <w:rsid w:val="00CD3DCC"/>
    <w:rsid w:val="00CD3FD0"/>
    <w:rsid w:val="00CD4C5E"/>
    <w:rsid w:val="00CD64C9"/>
    <w:rsid w:val="00CE0C98"/>
    <w:rsid w:val="00CE26EA"/>
    <w:rsid w:val="00CE7537"/>
    <w:rsid w:val="00CE7CA7"/>
    <w:rsid w:val="00CF0888"/>
    <w:rsid w:val="00CF1BAC"/>
    <w:rsid w:val="00CF2CBE"/>
    <w:rsid w:val="00CF4DFB"/>
    <w:rsid w:val="00CF6283"/>
    <w:rsid w:val="00CF798C"/>
    <w:rsid w:val="00D00CEA"/>
    <w:rsid w:val="00D03E88"/>
    <w:rsid w:val="00D04828"/>
    <w:rsid w:val="00D079C3"/>
    <w:rsid w:val="00D13C2E"/>
    <w:rsid w:val="00D16424"/>
    <w:rsid w:val="00D1789D"/>
    <w:rsid w:val="00D20B98"/>
    <w:rsid w:val="00D21233"/>
    <w:rsid w:val="00D21EC7"/>
    <w:rsid w:val="00D22B11"/>
    <w:rsid w:val="00D26935"/>
    <w:rsid w:val="00D27086"/>
    <w:rsid w:val="00D32F76"/>
    <w:rsid w:val="00D34496"/>
    <w:rsid w:val="00D34F2D"/>
    <w:rsid w:val="00D35C5E"/>
    <w:rsid w:val="00D36E10"/>
    <w:rsid w:val="00D36E55"/>
    <w:rsid w:val="00D40FB9"/>
    <w:rsid w:val="00D44C2A"/>
    <w:rsid w:val="00D4566C"/>
    <w:rsid w:val="00D502F8"/>
    <w:rsid w:val="00D5417F"/>
    <w:rsid w:val="00D548C2"/>
    <w:rsid w:val="00D65D32"/>
    <w:rsid w:val="00D670BE"/>
    <w:rsid w:val="00D7187E"/>
    <w:rsid w:val="00D718C5"/>
    <w:rsid w:val="00D73039"/>
    <w:rsid w:val="00D73EA9"/>
    <w:rsid w:val="00D764FD"/>
    <w:rsid w:val="00D7705C"/>
    <w:rsid w:val="00D8093F"/>
    <w:rsid w:val="00D81851"/>
    <w:rsid w:val="00D81C7C"/>
    <w:rsid w:val="00D82C59"/>
    <w:rsid w:val="00D84859"/>
    <w:rsid w:val="00D84AAD"/>
    <w:rsid w:val="00D8547C"/>
    <w:rsid w:val="00D8727E"/>
    <w:rsid w:val="00D87878"/>
    <w:rsid w:val="00D933C6"/>
    <w:rsid w:val="00D94F1D"/>
    <w:rsid w:val="00D9590F"/>
    <w:rsid w:val="00DA087A"/>
    <w:rsid w:val="00DA08B8"/>
    <w:rsid w:val="00DA16A2"/>
    <w:rsid w:val="00DA3793"/>
    <w:rsid w:val="00DA3EF4"/>
    <w:rsid w:val="00DB0F35"/>
    <w:rsid w:val="00DB1B14"/>
    <w:rsid w:val="00DB1CED"/>
    <w:rsid w:val="00DB38C7"/>
    <w:rsid w:val="00DB5992"/>
    <w:rsid w:val="00DB7877"/>
    <w:rsid w:val="00DB7F9D"/>
    <w:rsid w:val="00DB7FEB"/>
    <w:rsid w:val="00DC03E5"/>
    <w:rsid w:val="00DC1F89"/>
    <w:rsid w:val="00DC354C"/>
    <w:rsid w:val="00DC3829"/>
    <w:rsid w:val="00DC3BE9"/>
    <w:rsid w:val="00DC4168"/>
    <w:rsid w:val="00DC7B72"/>
    <w:rsid w:val="00DD0C04"/>
    <w:rsid w:val="00DD1103"/>
    <w:rsid w:val="00DD3AE6"/>
    <w:rsid w:val="00DE11D8"/>
    <w:rsid w:val="00DE36B3"/>
    <w:rsid w:val="00DE6EA2"/>
    <w:rsid w:val="00DF0FF9"/>
    <w:rsid w:val="00DF59AF"/>
    <w:rsid w:val="00E0112B"/>
    <w:rsid w:val="00E04BAD"/>
    <w:rsid w:val="00E078C3"/>
    <w:rsid w:val="00E07C65"/>
    <w:rsid w:val="00E106FC"/>
    <w:rsid w:val="00E127E9"/>
    <w:rsid w:val="00E128B9"/>
    <w:rsid w:val="00E13C34"/>
    <w:rsid w:val="00E14372"/>
    <w:rsid w:val="00E212A2"/>
    <w:rsid w:val="00E21AA2"/>
    <w:rsid w:val="00E2272A"/>
    <w:rsid w:val="00E24C2F"/>
    <w:rsid w:val="00E27CCC"/>
    <w:rsid w:val="00E32729"/>
    <w:rsid w:val="00E333A7"/>
    <w:rsid w:val="00E354EB"/>
    <w:rsid w:val="00E35EBD"/>
    <w:rsid w:val="00E37000"/>
    <w:rsid w:val="00E3740C"/>
    <w:rsid w:val="00E37C3E"/>
    <w:rsid w:val="00E400FB"/>
    <w:rsid w:val="00E40A25"/>
    <w:rsid w:val="00E4127B"/>
    <w:rsid w:val="00E41A9C"/>
    <w:rsid w:val="00E42559"/>
    <w:rsid w:val="00E44E89"/>
    <w:rsid w:val="00E46F81"/>
    <w:rsid w:val="00E47A82"/>
    <w:rsid w:val="00E47CB0"/>
    <w:rsid w:val="00E501DA"/>
    <w:rsid w:val="00E52BA4"/>
    <w:rsid w:val="00E5552B"/>
    <w:rsid w:val="00E55A23"/>
    <w:rsid w:val="00E55E59"/>
    <w:rsid w:val="00E57CF0"/>
    <w:rsid w:val="00E6437B"/>
    <w:rsid w:val="00E64D17"/>
    <w:rsid w:val="00E661B0"/>
    <w:rsid w:val="00E67102"/>
    <w:rsid w:val="00E67B0B"/>
    <w:rsid w:val="00E71782"/>
    <w:rsid w:val="00E747E2"/>
    <w:rsid w:val="00E81727"/>
    <w:rsid w:val="00E823BC"/>
    <w:rsid w:val="00E82879"/>
    <w:rsid w:val="00E8498C"/>
    <w:rsid w:val="00E91751"/>
    <w:rsid w:val="00E91EC0"/>
    <w:rsid w:val="00E9443F"/>
    <w:rsid w:val="00EA0BD3"/>
    <w:rsid w:val="00EA1F1A"/>
    <w:rsid w:val="00EA5139"/>
    <w:rsid w:val="00EA5915"/>
    <w:rsid w:val="00EA5AFD"/>
    <w:rsid w:val="00EB145F"/>
    <w:rsid w:val="00EB1D0C"/>
    <w:rsid w:val="00EB1F80"/>
    <w:rsid w:val="00EB2860"/>
    <w:rsid w:val="00EB32A4"/>
    <w:rsid w:val="00EB35AC"/>
    <w:rsid w:val="00EB4D1E"/>
    <w:rsid w:val="00EB6BFD"/>
    <w:rsid w:val="00EB6F63"/>
    <w:rsid w:val="00EB75C7"/>
    <w:rsid w:val="00EB7997"/>
    <w:rsid w:val="00EC138D"/>
    <w:rsid w:val="00EC1437"/>
    <w:rsid w:val="00EC14DD"/>
    <w:rsid w:val="00EC48A6"/>
    <w:rsid w:val="00ED21CB"/>
    <w:rsid w:val="00ED31E6"/>
    <w:rsid w:val="00EE0CE3"/>
    <w:rsid w:val="00EE0E0A"/>
    <w:rsid w:val="00EE35DF"/>
    <w:rsid w:val="00EE5357"/>
    <w:rsid w:val="00EE65C4"/>
    <w:rsid w:val="00EE6AE0"/>
    <w:rsid w:val="00EE77AD"/>
    <w:rsid w:val="00EF0C2F"/>
    <w:rsid w:val="00EF1F8A"/>
    <w:rsid w:val="00EF41EB"/>
    <w:rsid w:val="00EF6262"/>
    <w:rsid w:val="00EF72F0"/>
    <w:rsid w:val="00EF789E"/>
    <w:rsid w:val="00F05C92"/>
    <w:rsid w:val="00F06014"/>
    <w:rsid w:val="00F0693A"/>
    <w:rsid w:val="00F07A4A"/>
    <w:rsid w:val="00F1002C"/>
    <w:rsid w:val="00F11F81"/>
    <w:rsid w:val="00F123C8"/>
    <w:rsid w:val="00F13A6C"/>
    <w:rsid w:val="00F1645C"/>
    <w:rsid w:val="00F20FB4"/>
    <w:rsid w:val="00F21987"/>
    <w:rsid w:val="00F23743"/>
    <w:rsid w:val="00F2473E"/>
    <w:rsid w:val="00F2504E"/>
    <w:rsid w:val="00F25105"/>
    <w:rsid w:val="00F26C93"/>
    <w:rsid w:val="00F304F4"/>
    <w:rsid w:val="00F30683"/>
    <w:rsid w:val="00F33F59"/>
    <w:rsid w:val="00F34F60"/>
    <w:rsid w:val="00F35D7A"/>
    <w:rsid w:val="00F40511"/>
    <w:rsid w:val="00F40BC5"/>
    <w:rsid w:val="00F41AF9"/>
    <w:rsid w:val="00F51EBF"/>
    <w:rsid w:val="00F52DCF"/>
    <w:rsid w:val="00F55B94"/>
    <w:rsid w:val="00F564BB"/>
    <w:rsid w:val="00F601A9"/>
    <w:rsid w:val="00F6063E"/>
    <w:rsid w:val="00F61BA6"/>
    <w:rsid w:val="00F64EB3"/>
    <w:rsid w:val="00F6541A"/>
    <w:rsid w:val="00F675F1"/>
    <w:rsid w:val="00F71338"/>
    <w:rsid w:val="00F7407E"/>
    <w:rsid w:val="00F74D7A"/>
    <w:rsid w:val="00F76102"/>
    <w:rsid w:val="00F90FC7"/>
    <w:rsid w:val="00F91A84"/>
    <w:rsid w:val="00F937A0"/>
    <w:rsid w:val="00F959C6"/>
    <w:rsid w:val="00F960AE"/>
    <w:rsid w:val="00F96B98"/>
    <w:rsid w:val="00F96BEA"/>
    <w:rsid w:val="00FA17A6"/>
    <w:rsid w:val="00FA2E10"/>
    <w:rsid w:val="00FA33D3"/>
    <w:rsid w:val="00FA4399"/>
    <w:rsid w:val="00FA43BA"/>
    <w:rsid w:val="00FB2B5A"/>
    <w:rsid w:val="00FB5C72"/>
    <w:rsid w:val="00FC2E43"/>
    <w:rsid w:val="00FD1E49"/>
    <w:rsid w:val="00FD65FE"/>
    <w:rsid w:val="00FD765E"/>
    <w:rsid w:val="00FD7FDC"/>
    <w:rsid w:val="00FE16CE"/>
    <w:rsid w:val="00FE4FDC"/>
    <w:rsid w:val="00FE654A"/>
    <w:rsid w:val="00FE6C25"/>
    <w:rsid w:val="00FF09CE"/>
    <w:rsid w:val="00FF1D91"/>
    <w:rsid w:val="00FF2D50"/>
    <w:rsid w:val="00FF5E88"/>
    <w:rsid w:val="00FF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842DDE8"/>
  <w15:docId w15:val="{B090B99E-5A0B-45E9-92B8-16BC5990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48C2"/>
    <w:rPr>
      <w:rFonts w:ascii="Times" w:hAnsi="Times"/>
      <w:sz w:val="24"/>
    </w:rPr>
  </w:style>
  <w:style w:type="paragraph" w:styleId="Heading1">
    <w:name w:val="heading 1"/>
    <w:basedOn w:val="Normal"/>
    <w:next w:val="Normal"/>
    <w:qFormat/>
    <w:rsid w:val="00FE4FDC"/>
    <w:pPr>
      <w:spacing w:before="240"/>
      <w:outlineLvl w:val="0"/>
    </w:pPr>
    <w:rPr>
      <w:rFonts w:ascii="Helvetica" w:hAnsi="Helvetica"/>
      <w:b/>
      <w:u w:val="single"/>
    </w:rPr>
  </w:style>
  <w:style w:type="paragraph" w:styleId="Heading2">
    <w:name w:val="heading 2"/>
    <w:basedOn w:val="Normal"/>
    <w:next w:val="Normal"/>
    <w:qFormat/>
    <w:rsid w:val="00FE4FDC"/>
    <w:pPr>
      <w:spacing w:before="120"/>
      <w:outlineLvl w:val="1"/>
    </w:pPr>
    <w:rPr>
      <w:rFonts w:ascii="Helvetica" w:hAnsi="Helvetica"/>
      <w:b/>
    </w:rPr>
  </w:style>
  <w:style w:type="paragraph" w:styleId="Heading3">
    <w:name w:val="heading 3"/>
    <w:basedOn w:val="Normal"/>
    <w:next w:val="Normal"/>
    <w:qFormat/>
    <w:rsid w:val="00FE4FDC"/>
    <w:pPr>
      <w:ind w:left="360"/>
      <w:outlineLvl w:val="2"/>
    </w:pPr>
    <w:rPr>
      <w:b/>
    </w:rPr>
  </w:style>
  <w:style w:type="paragraph" w:styleId="Heading4">
    <w:name w:val="heading 4"/>
    <w:basedOn w:val="Normal"/>
    <w:next w:val="Normal"/>
    <w:qFormat/>
    <w:rsid w:val="00FE4FDC"/>
    <w:pPr>
      <w:ind w:left="360"/>
      <w:outlineLvl w:val="3"/>
    </w:pPr>
    <w:rPr>
      <w:u w:val="single"/>
    </w:rPr>
  </w:style>
  <w:style w:type="paragraph" w:styleId="Heading5">
    <w:name w:val="heading 5"/>
    <w:basedOn w:val="Normal"/>
    <w:next w:val="Normal"/>
    <w:qFormat/>
    <w:rsid w:val="00FE4FDC"/>
    <w:pPr>
      <w:ind w:left="720"/>
      <w:outlineLvl w:val="4"/>
    </w:pPr>
    <w:rPr>
      <w:rFonts w:ascii="Helvetica" w:hAnsi="Helvetica"/>
      <w:b/>
      <w:sz w:val="20"/>
    </w:rPr>
  </w:style>
  <w:style w:type="paragraph" w:styleId="Heading6">
    <w:name w:val="heading 6"/>
    <w:basedOn w:val="Normal"/>
    <w:next w:val="Normal"/>
    <w:qFormat/>
    <w:rsid w:val="00FE4FDC"/>
    <w:pPr>
      <w:ind w:left="720"/>
      <w:outlineLvl w:val="5"/>
    </w:pPr>
    <w:rPr>
      <w:rFonts w:ascii="Helvetica" w:hAnsi="Helvetica"/>
      <w:sz w:val="20"/>
      <w:u w:val="single"/>
    </w:rPr>
  </w:style>
  <w:style w:type="paragraph" w:styleId="Heading7">
    <w:name w:val="heading 7"/>
    <w:basedOn w:val="Normal"/>
    <w:next w:val="Normal"/>
    <w:qFormat/>
    <w:rsid w:val="00FE4FDC"/>
    <w:pPr>
      <w:ind w:left="720"/>
      <w:outlineLvl w:val="6"/>
    </w:pPr>
    <w:rPr>
      <w:rFonts w:ascii="Helvetica" w:hAnsi="Helvetica"/>
      <w:i/>
      <w:sz w:val="20"/>
    </w:rPr>
  </w:style>
  <w:style w:type="paragraph" w:styleId="Heading8">
    <w:name w:val="heading 8"/>
    <w:basedOn w:val="Normal"/>
    <w:next w:val="Normal"/>
    <w:qFormat/>
    <w:rsid w:val="00FE4FDC"/>
    <w:pPr>
      <w:ind w:left="720"/>
      <w:outlineLvl w:val="7"/>
    </w:pPr>
    <w:rPr>
      <w:rFonts w:ascii="Helvetica" w:hAnsi="Helvetica"/>
      <w:i/>
      <w:sz w:val="20"/>
    </w:rPr>
  </w:style>
  <w:style w:type="paragraph" w:styleId="Heading9">
    <w:name w:val="heading 9"/>
    <w:basedOn w:val="Normal"/>
    <w:next w:val="Normal"/>
    <w:qFormat/>
    <w:rsid w:val="00FE4FDC"/>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FE4FDC"/>
    <w:pPr>
      <w:ind w:left="1680"/>
    </w:pPr>
    <w:rPr>
      <w:rFonts w:ascii="Times New Roman" w:hAnsi="Times New Roman"/>
      <w:sz w:val="18"/>
    </w:rPr>
  </w:style>
  <w:style w:type="paragraph" w:styleId="TOC7">
    <w:name w:val="toc 7"/>
    <w:basedOn w:val="Normal"/>
    <w:next w:val="Normal"/>
    <w:uiPriority w:val="39"/>
    <w:rsid w:val="00FE4FDC"/>
    <w:pPr>
      <w:ind w:left="1440"/>
    </w:pPr>
    <w:rPr>
      <w:rFonts w:ascii="Times New Roman" w:hAnsi="Times New Roman"/>
      <w:sz w:val="18"/>
    </w:rPr>
  </w:style>
  <w:style w:type="paragraph" w:styleId="TOC6">
    <w:name w:val="toc 6"/>
    <w:basedOn w:val="Normal"/>
    <w:next w:val="Normal"/>
    <w:uiPriority w:val="39"/>
    <w:rsid w:val="00FE4FDC"/>
    <w:pPr>
      <w:ind w:left="1200"/>
    </w:pPr>
    <w:rPr>
      <w:rFonts w:ascii="Times New Roman" w:hAnsi="Times New Roman"/>
      <w:sz w:val="18"/>
    </w:rPr>
  </w:style>
  <w:style w:type="paragraph" w:styleId="TOC5">
    <w:name w:val="toc 5"/>
    <w:basedOn w:val="Normal"/>
    <w:next w:val="Normal"/>
    <w:uiPriority w:val="39"/>
    <w:rsid w:val="00FE4FDC"/>
    <w:pPr>
      <w:ind w:left="960"/>
    </w:pPr>
    <w:rPr>
      <w:rFonts w:ascii="Times New Roman" w:hAnsi="Times New Roman"/>
      <w:sz w:val="18"/>
    </w:rPr>
  </w:style>
  <w:style w:type="paragraph" w:styleId="TOC4">
    <w:name w:val="toc 4"/>
    <w:basedOn w:val="Normal"/>
    <w:next w:val="Normal"/>
    <w:uiPriority w:val="39"/>
    <w:rsid w:val="00FE4FDC"/>
    <w:pPr>
      <w:ind w:left="1440"/>
    </w:pPr>
    <w:rPr>
      <w:sz w:val="20"/>
    </w:rPr>
  </w:style>
  <w:style w:type="paragraph" w:styleId="TOC3">
    <w:name w:val="toc 3"/>
    <w:basedOn w:val="Normal"/>
    <w:next w:val="Normal"/>
    <w:uiPriority w:val="39"/>
    <w:rsid w:val="00FE4FDC"/>
    <w:pPr>
      <w:ind w:left="720"/>
    </w:pPr>
    <w:rPr>
      <w:sz w:val="20"/>
    </w:rPr>
  </w:style>
  <w:style w:type="paragraph" w:styleId="TOC2">
    <w:name w:val="toc 2"/>
    <w:basedOn w:val="Normal"/>
    <w:next w:val="Normal"/>
    <w:uiPriority w:val="39"/>
    <w:rsid w:val="00FE4FDC"/>
    <w:rPr>
      <w:sz w:val="20"/>
    </w:rPr>
  </w:style>
  <w:style w:type="paragraph" w:styleId="TOC1">
    <w:name w:val="toc 1"/>
    <w:basedOn w:val="Normal"/>
    <w:next w:val="Normal"/>
    <w:uiPriority w:val="39"/>
    <w:rsid w:val="00FE4FDC"/>
    <w:pPr>
      <w:spacing w:before="240"/>
    </w:pPr>
    <w:rPr>
      <w:b/>
      <w:sz w:val="20"/>
    </w:rPr>
  </w:style>
  <w:style w:type="paragraph" w:styleId="Index7">
    <w:name w:val="index 7"/>
    <w:basedOn w:val="Normal"/>
    <w:next w:val="Normal"/>
    <w:semiHidden/>
    <w:rsid w:val="00FE4FDC"/>
    <w:pPr>
      <w:ind w:left="2160"/>
    </w:pPr>
  </w:style>
  <w:style w:type="paragraph" w:styleId="Index6">
    <w:name w:val="index 6"/>
    <w:basedOn w:val="Normal"/>
    <w:next w:val="Normal"/>
    <w:semiHidden/>
    <w:rsid w:val="00FE4FDC"/>
    <w:pPr>
      <w:ind w:left="1800"/>
    </w:pPr>
  </w:style>
  <w:style w:type="paragraph" w:styleId="Index5">
    <w:name w:val="index 5"/>
    <w:basedOn w:val="Normal"/>
    <w:next w:val="Normal"/>
    <w:semiHidden/>
    <w:rsid w:val="00FE4FDC"/>
    <w:pPr>
      <w:ind w:left="1440"/>
    </w:pPr>
  </w:style>
  <w:style w:type="paragraph" w:styleId="Index4">
    <w:name w:val="index 4"/>
    <w:basedOn w:val="Normal"/>
    <w:next w:val="Normal"/>
    <w:semiHidden/>
    <w:rsid w:val="00FE4FDC"/>
    <w:pPr>
      <w:ind w:left="1080"/>
    </w:pPr>
  </w:style>
  <w:style w:type="paragraph" w:styleId="Index3">
    <w:name w:val="index 3"/>
    <w:basedOn w:val="Normal"/>
    <w:next w:val="Normal"/>
    <w:semiHidden/>
    <w:rsid w:val="00FE4FDC"/>
    <w:pPr>
      <w:ind w:left="720"/>
    </w:pPr>
  </w:style>
  <w:style w:type="paragraph" w:styleId="Index2">
    <w:name w:val="index 2"/>
    <w:basedOn w:val="Normal"/>
    <w:next w:val="Normal"/>
    <w:semiHidden/>
    <w:rsid w:val="00FE4FDC"/>
    <w:pPr>
      <w:ind w:left="360"/>
    </w:pPr>
  </w:style>
  <w:style w:type="paragraph" w:styleId="Index1">
    <w:name w:val="index 1"/>
    <w:basedOn w:val="Normal"/>
    <w:next w:val="Normal"/>
    <w:semiHidden/>
    <w:rsid w:val="00FE4FDC"/>
  </w:style>
  <w:style w:type="character" w:styleId="LineNumber">
    <w:name w:val="line number"/>
    <w:basedOn w:val="DefaultParagraphFont"/>
    <w:rsid w:val="00FE4FDC"/>
  </w:style>
  <w:style w:type="paragraph" w:styleId="Footer">
    <w:name w:val="footer"/>
    <w:basedOn w:val="Normal"/>
    <w:rsid w:val="00FE4FDC"/>
    <w:pPr>
      <w:tabs>
        <w:tab w:val="center" w:pos="4320"/>
        <w:tab w:val="right" w:pos="8640"/>
      </w:tabs>
    </w:pPr>
  </w:style>
  <w:style w:type="paragraph" w:styleId="Header">
    <w:name w:val="header"/>
    <w:basedOn w:val="Normal"/>
    <w:rsid w:val="00FE4FDC"/>
    <w:pPr>
      <w:tabs>
        <w:tab w:val="center" w:pos="4320"/>
        <w:tab w:val="right" w:pos="8640"/>
      </w:tabs>
    </w:pPr>
  </w:style>
  <w:style w:type="character" w:styleId="FootnoteReference">
    <w:name w:val="footnote reference"/>
    <w:basedOn w:val="DefaultParagraphFont"/>
    <w:semiHidden/>
    <w:rsid w:val="00FE4FDC"/>
    <w:rPr>
      <w:position w:val="6"/>
      <w:sz w:val="16"/>
    </w:rPr>
  </w:style>
  <w:style w:type="paragraph" w:styleId="FootnoteText">
    <w:name w:val="footnote text"/>
    <w:basedOn w:val="Normal"/>
    <w:semiHidden/>
    <w:rsid w:val="00FE4FDC"/>
    <w:rPr>
      <w:sz w:val="20"/>
    </w:rPr>
  </w:style>
  <w:style w:type="character" w:styleId="PageNumber">
    <w:name w:val="page number"/>
    <w:basedOn w:val="DefaultParagraphFont"/>
    <w:rsid w:val="00FE4FDC"/>
  </w:style>
  <w:style w:type="paragraph" w:customStyle="1" w:styleId="Sectiontitle">
    <w:name w:val="Section title"/>
    <w:basedOn w:val="Normal"/>
    <w:rsid w:val="00FE4FDC"/>
    <w:pPr>
      <w:ind w:right="-720"/>
    </w:pPr>
    <w:rPr>
      <w:b/>
      <w:sz w:val="28"/>
      <w:u w:val="single"/>
    </w:rPr>
  </w:style>
  <w:style w:type="character" w:styleId="CommentReference">
    <w:name w:val="annotation reference"/>
    <w:basedOn w:val="DefaultParagraphFont"/>
    <w:uiPriority w:val="99"/>
    <w:semiHidden/>
    <w:rsid w:val="00FE4FDC"/>
    <w:rPr>
      <w:sz w:val="16"/>
    </w:rPr>
  </w:style>
  <w:style w:type="paragraph" w:styleId="CommentText">
    <w:name w:val="annotation text"/>
    <w:basedOn w:val="Normal"/>
    <w:next w:val="Normal"/>
    <w:link w:val="CommentTextChar1"/>
    <w:uiPriority w:val="99"/>
    <w:semiHidden/>
    <w:rsid w:val="00FE4FDC"/>
    <w:pPr>
      <w:spacing w:before="120" w:after="80" w:line="240" w:lineRule="atLeast"/>
      <w:ind w:left="240" w:hanging="240"/>
    </w:pPr>
    <w:rPr>
      <w:color w:val="00FF00"/>
      <w:sz w:val="20"/>
    </w:rPr>
  </w:style>
  <w:style w:type="paragraph" w:styleId="IndexHeading">
    <w:name w:val="index heading"/>
    <w:basedOn w:val="Normal"/>
    <w:next w:val="Normal"/>
    <w:semiHidden/>
    <w:rsid w:val="00FE4FDC"/>
    <w:rPr>
      <w:sz w:val="20"/>
    </w:rPr>
  </w:style>
  <w:style w:type="paragraph" w:customStyle="1" w:styleId="NormalIndent1">
    <w:name w:val="Normal Indent1"/>
    <w:basedOn w:val="Normal"/>
    <w:next w:val="Normal"/>
    <w:rsid w:val="00FE4FDC"/>
    <w:pPr>
      <w:ind w:left="720"/>
    </w:pPr>
    <w:rPr>
      <w:sz w:val="20"/>
    </w:rPr>
  </w:style>
  <w:style w:type="paragraph" w:customStyle="1" w:styleId="TipText">
    <w:name w:val="Tip Text"/>
    <w:basedOn w:val="TipHead"/>
    <w:rsid w:val="00FE4FDC"/>
    <w:pPr>
      <w:keepNext w:val="0"/>
    </w:pPr>
    <w:rPr>
      <w:b w:val="0"/>
    </w:rPr>
  </w:style>
  <w:style w:type="paragraph" w:customStyle="1" w:styleId="TipHead">
    <w:name w:val="Tip Head"/>
    <w:basedOn w:val="Normal"/>
    <w:next w:val="TipText"/>
    <w:rsid w:val="00FE4FDC"/>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FE4FDC"/>
    <w:pPr>
      <w:keepNext/>
      <w:spacing w:before="120" w:after="120" w:line="240" w:lineRule="atLeast"/>
      <w:jc w:val="center"/>
    </w:pPr>
    <w:rPr>
      <w:b/>
      <w:sz w:val="28"/>
    </w:rPr>
  </w:style>
  <w:style w:type="paragraph" w:customStyle="1" w:styleId="bu">
    <w:name w:val="bu"/>
    <w:basedOn w:val="Normal"/>
    <w:rsid w:val="00FE4FDC"/>
    <w:pPr>
      <w:spacing w:before="120" w:after="120" w:line="240" w:lineRule="atLeast"/>
      <w:ind w:left="120" w:hanging="120"/>
    </w:pPr>
    <w:rPr>
      <w:sz w:val="20"/>
    </w:rPr>
  </w:style>
  <w:style w:type="paragraph" w:customStyle="1" w:styleId="ue">
    <w:name w:val="ue"/>
    <w:basedOn w:val="Normal"/>
    <w:next w:val="Normal"/>
    <w:rsid w:val="00FE4FDC"/>
    <w:pPr>
      <w:spacing w:line="240" w:lineRule="atLeast"/>
      <w:ind w:left="720"/>
    </w:pPr>
    <w:rPr>
      <w:rFonts w:ascii="Helvetica" w:hAnsi="Helvetica"/>
      <w:sz w:val="20"/>
    </w:rPr>
  </w:style>
  <w:style w:type="paragraph" w:customStyle="1" w:styleId="proc">
    <w:name w:val="proc"/>
    <w:basedOn w:val="bu"/>
    <w:rsid w:val="00FE4FDC"/>
    <w:pPr>
      <w:ind w:left="360" w:hanging="360"/>
    </w:pPr>
  </w:style>
  <w:style w:type="paragraph" w:customStyle="1" w:styleId="ibu">
    <w:name w:val="ibu"/>
    <w:basedOn w:val="bu"/>
    <w:rsid w:val="00FE4FDC"/>
    <w:pPr>
      <w:keepLines/>
      <w:tabs>
        <w:tab w:val="left" w:pos="840"/>
      </w:tabs>
      <w:spacing w:after="86"/>
      <w:ind w:left="835" w:hanging="245"/>
    </w:pPr>
  </w:style>
  <w:style w:type="paragraph" w:customStyle="1" w:styleId="eu">
    <w:name w:val="eu"/>
    <w:basedOn w:val="Normal"/>
    <w:rsid w:val="00FE4FDC"/>
    <w:pPr>
      <w:spacing w:before="120" w:after="80" w:line="240" w:lineRule="atLeast"/>
      <w:ind w:left="1440" w:hanging="720"/>
    </w:pPr>
    <w:rPr>
      <w:rFonts w:ascii="Helvetica" w:hAnsi="Helvetica"/>
      <w:sz w:val="20"/>
    </w:rPr>
  </w:style>
  <w:style w:type="paragraph" w:customStyle="1" w:styleId="figcap">
    <w:name w:val="figcap"/>
    <w:basedOn w:val="Normal"/>
    <w:next w:val="Normal"/>
    <w:rsid w:val="00FE4FDC"/>
    <w:pPr>
      <w:spacing w:after="120" w:line="480" w:lineRule="atLeast"/>
      <w:ind w:left="720" w:hanging="720"/>
    </w:pPr>
    <w:rPr>
      <w:sz w:val="20"/>
    </w:rPr>
  </w:style>
  <w:style w:type="paragraph" w:customStyle="1" w:styleId="ack">
    <w:name w:val="ack"/>
    <w:basedOn w:val="Normal"/>
    <w:next w:val="Normal"/>
    <w:rsid w:val="00FE4FDC"/>
    <w:pPr>
      <w:spacing w:line="480" w:lineRule="atLeast"/>
      <w:ind w:left="360"/>
    </w:pPr>
    <w:rPr>
      <w:sz w:val="16"/>
    </w:rPr>
  </w:style>
  <w:style w:type="paragraph" w:customStyle="1" w:styleId="paragraph">
    <w:name w:val="paragraph"/>
    <w:basedOn w:val="Normal"/>
    <w:rsid w:val="00FE4FDC"/>
    <w:pPr>
      <w:spacing w:after="80" w:line="480" w:lineRule="atLeast"/>
      <w:ind w:firstLine="720"/>
    </w:pPr>
    <w:rPr>
      <w:sz w:val="20"/>
    </w:rPr>
  </w:style>
  <w:style w:type="paragraph" w:customStyle="1" w:styleId="bt1">
    <w:name w:val="bt1"/>
    <w:basedOn w:val="Normal"/>
    <w:rsid w:val="00FE4FDC"/>
    <w:pPr>
      <w:spacing w:after="120"/>
      <w:ind w:left="180"/>
    </w:pPr>
    <w:rPr>
      <w:sz w:val="20"/>
    </w:rPr>
  </w:style>
  <w:style w:type="paragraph" w:customStyle="1" w:styleId="bt2">
    <w:name w:val="bt2"/>
    <w:basedOn w:val="Normal"/>
    <w:rsid w:val="00FE4FDC"/>
    <w:pPr>
      <w:spacing w:after="120"/>
      <w:ind w:left="360"/>
    </w:pPr>
    <w:rPr>
      <w:sz w:val="20"/>
    </w:rPr>
  </w:style>
  <w:style w:type="paragraph" w:customStyle="1" w:styleId="bt3">
    <w:name w:val="bt3"/>
    <w:basedOn w:val="Normal"/>
    <w:rsid w:val="00FE4FDC"/>
    <w:pPr>
      <w:ind w:left="720"/>
    </w:pPr>
    <w:rPr>
      <w:sz w:val="20"/>
    </w:rPr>
  </w:style>
  <w:style w:type="paragraph" w:customStyle="1" w:styleId="bt4">
    <w:name w:val="bt4"/>
    <w:basedOn w:val="Normal"/>
    <w:rsid w:val="00FE4FDC"/>
    <w:pPr>
      <w:ind w:left="1080"/>
    </w:pPr>
    <w:rPr>
      <w:sz w:val="20"/>
    </w:rPr>
  </w:style>
  <w:style w:type="paragraph" w:customStyle="1" w:styleId="bt5">
    <w:name w:val="bt5"/>
    <w:basedOn w:val="Normal"/>
    <w:rsid w:val="00FE4FDC"/>
    <w:pPr>
      <w:ind w:left="1440"/>
    </w:pPr>
    <w:rPr>
      <w:sz w:val="20"/>
    </w:rPr>
  </w:style>
  <w:style w:type="paragraph" w:customStyle="1" w:styleId="bt6">
    <w:name w:val="bt6"/>
    <w:basedOn w:val="Normal"/>
    <w:rsid w:val="00FE4FDC"/>
    <w:pPr>
      <w:ind w:left="1800"/>
    </w:pPr>
    <w:rPr>
      <w:sz w:val="20"/>
    </w:rPr>
  </w:style>
  <w:style w:type="paragraph" w:customStyle="1" w:styleId="bt7">
    <w:name w:val="bt7"/>
    <w:basedOn w:val="Normal"/>
    <w:rsid w:val="00FE4FDC"/>
    <w:pPr>
      <w:ind w:left="2160"/>
    </w:pPr>
    <w:rPr>
      <w:sz w:val="20"/>
    </w:rPr>
  </w:style>
  <w:style w:type="paragraph" w:customStyle="1" w:styleId="bt8">
    <w:name w:val="bt8"/>
    <w:basedOn w:val="Normal"/>
    <w:rsid w:val="00FE4FDC"/>
    <w:pPr>
      <w:ind w:left="2520"/>
    </w:pPr>
    <w:rPr>
      <w:sz w:val="20"/>
    </w:rPr>
  </w:style>
  <w:style w:type="paragraph" w:customStyle="1" w:styleId="bt9">
    <w:name w:val="bt9"/>
    <w:basedOn w:val="Normal"/>
    <w:rsid w:val="00FE4FDC"/>
    <w:pPr>
      <w:ind w:left="2880"/>
    </w:pPr>
    <w:rPr>
      <w:sz w:val="20"/>
    </w:rPr>
  </w:style>
  <w:style w:type="paragraph" w:customStyle="1" w:styleId="pr">
    <w:name w:val="pr"/>
    <w:basedOn w:val="ibu"/>
    <w:rsid w:val="00FE4FDC"/>
    <w:pPr>
      <w:keepLines w:val="0"/>
      <w:tabs>
        <w:tab w:val="clear" w:pos="840"/>
      </w:tabs>
      <w:spacing w:before="0" w:after="0" w:line="480" w:lineRule="atLeast"/>
      <w:ind w:left="1080" w:hanging="360"/>
    </w:pPr>
  </w:style>
  <w:style w:type="paragraph" w:customStyle="1" w:styleId="tab2right">
    <w:name w:val="tab2right"/>
    <w:basedOn w:val="Normal"/>
    <w:rsid w:val="00FE4FDC"/>
    <w:pPr>
      <w:spacing w:line="240" w:lineRule="atLeast"/>
      <w:jc w:val="center"/>
    </w:pPr>
    <w:rPr>
      <w:sz w:val="20"/>
    </w:rPr>
  </w:style>
  <w:style w:type="paragraph" w:styleId="EndnoteText">
    <w:name w:val="endnote text"/>
    <w:basedOn w:val="Normal"/>
    <w:semiHidden/>
    <w:rsid w:val="00FE4FDC"/>
    <w:rPr>
      <w:sz w:val="20"/>
    </w:rPr>
  </w:style>
  <w:style w:type="paragraph" w:customStyle="1" w:styleId="AnnotRef">
    <w:name w:val="Annot Ref"/>
    <w:basedOn w:val="Normal"/>
    <w:rsid w:val="00FE4FDC"/>
    <w:rPr>
      <w:sz w:val="16"/>
    </w:rPr>
  </w:style>
  <w:style w:type="paragraph" w:customStyle="1" w:styleId="AnnotText">
    <w:name w:val="Annot Text"/>
    <w:basedOn w:val="Normal"/>
    <w:rsid w:val="00FE4FDC"/>
    <w:pPr>
      <w:spacing w:before="120" w:after="80"/>
      <w:ind w:left="240" w:hanging="240"/>
    </w:pPr>
    <w:rPr>
      <w:color w:val="00FF00"/>
      <w:sz w:val="20"/>
    </w:rPr>
  </w:style>
  <w:style w:type="paragraph" w:customStyle="1" w:styleId="TOC81">
    <w:name w:val="TOC 81"/>
    <w:basedOn w:val="Normal"/>
    <w:rsid w:val="00FE4FDC"/>
    <w:pPr>
      <w:tabs>
        <w:tab w:val="left" w:leader="dot" w:pos="8280"/>
        <w:tab w:val="right" w:leader="dot" w:pos="8640"/>
      </w:tabs>
      <w:ind w:left="5040" w:right="720"/>
    </w:pPr>
    <w:rPr>
      <w:sz w:val="20"/>
    </w:rPr>
  </w:style>
  <w:style w:type="paragraph" w:customStyle="1" w:styleId="TOC71">
    <w:name w:val="TOC 71"/>
    <w:basedOn w:val="Normal"/>
    <w:rsid w:val="00FE4FDC"/>
    <w:pPr>
      <w:tabs>
        <w:tab w:val="left" w:leader="dot" w:pos="8280"/>
        <w:tab w:val="right" w:leader="dot" w:pos="8640"/>
      </w:tabs>
      <w:ind w:left="4320" w:right="720"/>
    </w:pPr>
    <w:rPr>
      <w:sz w:val="20"/>
    </w:rPr>
  </w:style>
  <w:style w:type="paragraph" w:customStyle="1" w:styleId="TOC61">
    <w:name w:val="TOC 61"/>
    <w:basedOn w:val="Normal"/>
    <w:rsid w:val="00FE4FDC"/>
    <w:pPr>
      <w:tabs>
        <w:tab w:val="left" w:leader="dot" w:pos="8280"/>
        <w:tab w:val="right" w:leader="dot" w:pos="8640"/>
      </w:tabs>
      <w:ind w:left="3600" w:right="720"/>
    </w:pPr>
    <w:rPr>
      <w:sz w:val="20"/>
    </w:rPr>
  </w:style>
  <w:style w:type="paragraph" w:customStyle="1" w:styleId="TOC51">
    <w:name w:val="TOC 51"/>
    <w:basedOn w:val="Normal"/>
    <w:rsid w:val="00FE4FDC"/>
    <w:pPr>
      <w:tabs>
        <w:tab w:val="left" w:leader="dot" w:pos="8280"/>
        <w:tab w:val="right" w:leader="dot" w:pos="8640"/>
      </w:tabs>
      <w:spacing w:after="120"/>
      <w:ind w:left="1080" w:right="720"/>
    </w:pPr>
    <w:rPr>
      <w:sz w:val="20"/>
    </w:rPr>
  </w:style>
  <w:style w:type="paragraph" w:customStyle="1" w:styleId="TOC41">
    <w:name w:val="TOC 41"/>
    <w:basedOn w:val="Normal"/>
    <w:rsid w:val="00FE4FDC"/>
    <w:pPr>
      <w:tabs>
        <w:tab w:val="left" w:leader="dot" w:pos="8280"/>
        <w:tab w:val="right" w:leader="dot" w:pos="8640"/>
      </w:tabs>
      <w:spacing w:after="120"/>
      <w:ind w:left="720" w:right="720"/>
    </w:pPr>
    <w:rPr>
      <w:sz w:val="20"/>
    </w:rPr>
  </w:style>
  <w:style w:type="paragraph" w:customStyle="1" w:styleId="TOC31">
    <w:name w:val="TOC 31"/>
    <w:basedOn w:val="Normal"/>
    <w:rsid w:val="00FE4FDC"/>
    <w:pPr>
      <w:tabs>
        <w:tab w:val="left" w:leader="dot" w:pos="8280"/>
        <w:tab w:val="right" w:leader="dot" w:pos="8640"/>
      </w:tabs>
      <w:spacing w:before="120" w:after="240"/>
      <w:ind w:left="1440" w:right="720"/>
    </w:pPr>
    <w:rPr>
      <w:b/>
      <w:sz w:val="20"/>
    </w:rPr>
  </w:style>
  <w:style w:type="paragraph" w:customStyle="1" w:styleId="TOC21">
    <w:name w:val="TOC 21"/>
    <w:basedOn w:val="Normal"/>
    <w:rsid w:val="00FE4FDC"/>
    <w:pPr>
      <w:tabs>
        <w:tab w:val="left" w:leader="dot" w:pos="8280"/>
        <w:tab w:val="right" w:leader="dot" w:pos="8640"/>
      </w:tabs>
      <w:ind w:left="720" w:right="720"/>
    </w:pPr>
    <w:rPr>
      <w:sz w:val="20"/>
    </w:rPr>
  </w:style>
  <w:style w:type="paragraph" w:customStyle="1" w:styleId="TOC11">
    <w:name w:val="TOC 11"/>
    <w:basedOn w:val="Normal"/>
    <w:rsid w:val="00FE4FDC"/>
    <w:pPr>
      <w:tabs>
        <w:tab w:val="left" w:leader="dot" w:pos="8280"/>
        <w:tab w:val="right" w:leader="dot" w:pos="8640"/>
      </w:tabs>
      <w:ind w:right="720"/>
    </w:pPr>
    <w:rPr>
      <w:sz w:val="20"/>
    </w:rPr>
  </w:style>
  <w:style w:type="paragraph" w:customStyle="1" w:styleId="LineNumber1">
    <w:name w:val="Line Number1"/>
    <w:basedOn w:val="Normal"/>
    <w:rsid w:val="00FE4FDC"/>
    <w:rPr>
      <w:rFonts w:ascii="Helvetica" w:hAnsi="Helvetica"/>
      <w:sz w:val="20"/>
    </w:rPr>
  </w:style>
  <w:style w:type="paragraph" w:styleId="NormalIndent">
    <w:name w:val="Normal Indent"/>
    <w:basedOn w:val="Normal"/>
    <w:rsid w:val="00FE4FDC"/>
    <w:pPr>
      <w:ind w:left="720"/>
    </w:pPr>
    <w:rPr>
      <w:sz w:val="20"/>
    </w:rPr>
  </w:style>
  <w:style w:type="paragraph" w:styleId="BodyText2">
    <w:name w:val="Body Text 2"/>
    <w:basedOn w:val="Normal"/>
    <w:rsid w:val="00FE4FDC"/>
    <w:pPr>
      <w:ind w:left="360"/>
    </w:pPr>
    <w:rPr>
      <w:color w:val="000000"/>
    </w:rPr>
  </w:style>
  <w:style w:type="character" w:styleId="Hyperlink">
    <w:name w:val="Hyperlink"/>
    <w:basedOn w:val="DefaultParagraphFont"/>
    <w:uiPriority w:val="99"/>
    <w:rsid w:val="00FE4FDC"/>
    <w:rPr>
      <w:color w:val="0000FF"/>
      <w:u w:val="single"/>
    </w:rPr>
  </w:style>
  <w:style w:type="paragraph" w:styleId="TableofFigures">
    <w:name w:val="table of figures"/>
    <w:basedOn w:val="Normal"/>
    <w:next w:val="Normal"/>
    <w:uiPriority w:val="99"/>
    <w:rsid w:val="00FE4FDC"/>
    <w:pPr>
      <w:ind w:left="1440" w:hanging="1440"/>
    </w:pPr>
    <w:rPr>
      <w:sz w:val="20"/>
    </w:rPr>
  </w:style>
  <w:style w:type="paragraph" w:styleId="BlockText">
    <w:name w:val="Block Text"/>
    <w:basedOn w:val="Normal"/>
    <w:rsid w:val="00FE4FDC"/>
    <w:pPr>
      <w:ind w:left="4320" w:right="-720" w:hanging="4320"/>
    </w:pPr>
    <w:rPr>
      <w:rFonts w:ascii="Times New Roman" w:hAnsi="Times New Roman"/>
      <w:sz w:val="20"/>
    </w:rPr>
  </w:style>
  <w:style w:type="paragraph" w:styleId="TOC9">
    <w:name w:val="toc 9"/>
    <w:basedOn w:val="Normal"/>
    <w:next w:val="Normal"/>
    <w:autoRedefine/>
    <w:uiPriority w:val="39"/>
    <w:rsid w:val="00FE4FDC"/>
    <w:pPr>
      <w:ind w:left="1920"/>
    </w:pPr>
    <w:rPr>
      <w:rFonts w:ascii="Times New Roman" w:hAnsi="Times New Roman"/>
      <w:sz w:val="18"/>
    </w:rPr>
  </w:style>
  <w:style w:type="paragraph" w:customStyle="1" w:styleId="Tablecaption">
    <w:name w:val="Table caption"/>
    <w:basedOn w:val="Normal"/>
    <w:rsid w:val="00FE4FDC"/>
    <w:pPr>
      <w:jc w:val="center"/>
    </w:pPr>
    <w:rPr>
      <w:sz w:val="20"/>
    </w:rPr>
  </w:style>
  <w:style w:type="character" w:styleId="FollowedHyperlink">
    <w:name w:val="FollowedHyperlink"/>
    <w:basedOn w:val="DefaultParagraphFont"/>
    <w:rsid w:val="00FE4FDC"/>
    <w:rPr>
      <w:color w:val="800080"/>
      <w:u w:val="single"/>
    </w:rPr>
  </w:style>
  <w:style w:type="paragraph" w:customStyle="1" w:styleId="Figurecaption">
    <w:name w:val="Figure caption"/>
    <w:basedOn w:val="Normal"/>
    <w:rsid w:val="00FE4FDC"/>
    <w:pPr>
      <w:jc w:val="center"/>
    </w:pPr>
    <w:rPr>
      <w:sz w:val="20"/>
    </w:rPr>
  </w:style>
  <w:style w:type="paragraph" w:customStyle="1" w:styleId="SectionTitle0">
    <w:name w:val="Section Title"/>
    <w:basedOn w:val="Normal"/>
    <w:rsid w:val="00FE4FDC"/>
    <w:rPr>
      <w:b/>
      <w:sz w:val="36"/>
    </w:rPr>
  </w:style>
  <w:style w:type="paragraph" w:customStyle="1" w:styleId="Head1">
    <w:name w:val="Head 1"/>
    <w:basedOn w:val="Normal"/>
    <w:rsid w:val="00FE4FDC"/>
    <w:rPr>
      <w:b/>
      <w:sz w:val="28"/>
    </w:rPr>
  </w:style>
  <w:style w:type="paragraph" w:customStyle="1" w:styleId="Head2">
    <w:name w:val="Head 2"/>
    <w:basedOn w:val="Normal"/>
    <w:rsid w:val="00FE4FDC"/>
    <w:rPr>
      <w:b/>
    </w:rPr>
  </w:style>
  <w:style w:type="paragraph" w:customStyle="1" w:styleId="Head3">
    <w:name w:val="Head 3"/>
    <w:basedOn w:val="Normal"/>
    <w:rsid w:val="00F11F81"/>
    <w:rPr>
      <w:sz w:val="22"/>
    </w:rPr>
  </w:style>
  <w:style w:type="character" w:customStyle="1" w:styleId="Courier">
    <w:name w:val="Courier"/>
    <w:basedOn w:val="DefaultParagraphFont"/>
    <w:rsid w:val="00FE4FDC"/>
    <w:rPr>
      <w:rFonts w:ascii="Courier" w:hAnsi="Courier"/>
      <w:sz w:val="22"/>
    </w:rPr>
  </w:style>
  <w:style w:type="character" w:customStyle="1" w:styleId="Courierbold">
    <w:name w:val="Courier bold"/>
    <w:basedOn w:val="Courier"/>
    <w:rsid w:val="00FE4FDC"/>
    <w:rPr>
      <w:rFonts w:ascii="Courier" w:hAnsi="Courier"/>
      <w:b/>
      <w:sz w:val="22"/>
    </w:rPr>
  </w:style>
  <w:style w:type="paragraph" w:styleId="BalloonText">
    <w:name w:val="Balloon Text"/>
    <w:basedOn w:val="Normal"/>
    <w:semiHidden/>
    <w:rsid w:val="00FE4FDC"/>
    <w:rPr>
      <w:rFonts w:ascii="Tahoma" w:hAnsi="Tahoma" w:cs="Tahoma"/>
      <w:sz w:val="16"/>
      <w:szCs w:val="16"/>
    </w:rPr>
  </w:style>
  <w:style w:type="paragraph" w:styleId="BodyTextIndent">
    <w:name w:val="Body Text Indent"/>
    <w:basedOn w:val="Normal"/>
    <w:rsid w:val="00FE4FDC"/>
    <w:pPr>
      <w:ind w:left="1080" w:hanging="360"/>
    </w:pPr>
    <w:rPr>
      <w:rFonts w:ascii="Courier" w:hAnsi="Courier"/>
      <w:sz w:val="18"/>
    </w:rPr>
  </w:style>
  <w:style w:type="paragraph" w:customStyle="1" w:styleId="SP5233492">
    <w:name w:val="SP.5.233492"/>
    <w:basedOn w:val="Normal"/>
    <w:next w:val="Normal"/>
    <w:rsid w:val="00CD4C5E"/>
    <w:pPr>
      <w:autoSpaceDE w:val="0"/>
      <w:autoSpaceDN w:val="0"/>
      <w:adjustRightInd w:val="0"/>
    </w:pPr>
    <w:rPr>
      <w:rFonts w:ascii="OHKEA J+ Times" w:eastAsia="MS Mincho" w:hAnsi="OHKEA J+ Times"/>
      <w:szCs w:val="24"/>
      <w:lang w:eastAsia="ja-JP"/>
    </w:rPr>
  </w:style>
  <w:style w:type="paragraph" w:customStyle="1" w:styleId="SP5233494">
    <w:name w:val="SP.5.233494"/>
    <w:basedOn w:val="Normal"/>
    <w:next w:val="Normal"/>
    <w:rsid w:val="00CD4C5E"/>
    <w:pPr>
      <w:autoSpaceDE w:val="0"/>
      <w:autoSpaceDN w:val="0"/>
      <w:adjustRightInd w:val="0"/>
      <w:spacing w:before="200"/>
    </w:pPr>
    <w:rPr>
      <w:rFonts w:ascii="OHKEA J+ Times" w:eastAsia="MS Mincho" w:hAnsi="OHKEA J+ Times"/>
      <w:szCs w:val="24"/>
      <w:lang w:eastAsia="ja-JP"/>
    </w:rPr>
  </w:style>
  <w:style w:type="character" w:customStyle="1" w:styleId="SC5208902">
    <w:name w:val="SC.5.208902"/>
    <w:rsid w:val="00CD4C5E"/>
    <w:rPr>
      <w:rFonts w:cs="OHKEA J+ Times"/>
      <w:color w:val="000000"/>
      <w:sz w:val="20"/>
      <w:szCs w:val="20"/>
    </w:rPr>
  </w:style>
  <w:style w:type="paragraph" w:customStyle="1" w:styleId="SP5233548">
    <w:name w:val="SP.5.233548"/>
    <w:basedOn w:val="Normal"/>
    <w:next w:val="Normal"/>
    <w:rsid w:val="00695A04"/>
    <w:pPr>
      <w:autoSpaceDE w:val="0"/>
      <w:autoSpaceDN w:val="0"/>
      <w:adjustRightInd w:val="0"/>
      <w:spacing w:before="280" w:after="60"/>
    </w:pPr>
    <w:rPr>
      <w:rFonts w:ascii="OHKEA J+ Times" w:eastAsia="MS Mincho" w:hAnsi="OHKEA J+ Times"/>
      <w:szCs w:val="24"/>
      <w:lang w:eastAsia="ja-JP"/>
    </w:rPr>
  </w:style>
  <w:style w:type="paragraph" w:customStyle="1" w:styleId="FVIBody1">
    <w:name w:val="F/VI:Body1"/>
    <w:next w:val="Normal"/>
    <w:rsid w:val="00BF0A8D"/>
    <w:pPr>
      <w:suppressAutoHyphens/>
      <w:autoSpaceDE w:val="0"/>
      <w:autoSpaceDN w:val="0"/>
      <w:adjustRightInd w:val="0"/>
      <w:spacing w:line="240" w:lineRule="atLeast"/>
      <w:ind w:left="720"/>
    </w:pPr>
    <w:rPr>
      <w:rFonts w:ascii="Times" w:eastAsia="MS Mincho" w:hAnsi="Times" w:cs="Times"/>
      <w:color w:val="000000"/>
      <w:w w:val="0"/>
      <w:lang w:eastAsia="ja-JP"/>
    </w:rPr>
  </w:style>
  <w:style w:type="character" w:customStyle="1" w:styleId="Monospace">
    <w:name w:val="Monospace"/>
    <w:rsid w:val="00BF0A8D"/>
    <w:rPr>
      <w:rFonts w:ascii="Courier" w:hAnsi="Courier" w:cs="Courier"/>
      <w:spacing w:val="0"/>
      <w:sz w:val="18"/>
      <w:szCs w:val="18"/>
      <w:u w:val="none"/>
      <w:vertAlign w:val="baseline"/>
    </w:rPr>
  </w:style>
  <w:style w:type="paragraph" w:customStyle="1" w:styleId="FVIBody">
    <w:name w:val="F/VI:Body"/>
    <w:rsid w:val="00565474"/>
    <w:pPr>
      <w:suppressAutoHyphens/>
      <w:autoSpaceDE w:val="0"/>
      <w:autoSpaceDN w:val="0"/>
      <w:adjustRightInd w:val="0"/>
      <w:spacing w:before="200" w:line="240" w:lineRule="atLeast"/>
      <w:ind w:left="720"/>
    </w:pPr>
    <w:rPr>
      <w:rFonts w:ascii="Times" w:eastAsia="MS Mincho" w:hAnsi="Times" w:cs="Times"/>
      <w:color w:val="000000"/>
      <w:w w:val="0"/>
      <w:lang w:eastAsia="ja-JP"/>
    </w:rPr>
  </w:style>
  <w:style w:type="paragraph" w:customStyle="1" w:styleId="FVIAnchor">
    <w:name w:val="F/VI:Anchor"/>
    <w:rsid w:val="00B0612D"/>
    <w:pPr>
      <w:suppressAutoHyphens/>
      <w:autoSpaceDE w:val="0"/>
      <w:autoSpaceDN w:val="0"/>
      <w:adjustRightInd w:val="0"/>
      <w:spacing w:line="240" w:lineRule="atLeast"/>
      <w:ind w:left="720"/>
      <w:jc w:val="center"/>
    </w:pPr>
    <w:rPr>
      <w:rFonts w:ascii="Times" w:eastAsia="MS Mincho" w:hAnsi="Times" w:cs="Times"/>
      <w:color w:val="000000"/>
      <w:w w:val="0"/>
      <w:lang w:eastAsia="ja-JP"/>
    </w:rPr>
  </w:style>
  <w:style w:type="paragraph" w:customStyle="1" w:styleId="Tablecell">
    <w:name w:val="Table cell"/>
    <w:rsid w:val="00B0612D"/>
    <w:pPr>
      <w:suppressAutoHyphens/>
      <w:autoSpaceDE w:val="0"/>
      <w:autoSpaceDN w:val="0"/>
      <w:adjustRightInd w:val="0"/>
      <w:spacing w:before="120" w:after="60" w:line="240" w:lineRule="atLeast"/>
      <w:ind w:left="100" w:right="100"/>
    </w:pPr>
    <w:rPr>
      <w:rFonts w:ascii="Times" w:eastAsia="MS Mincho" w:hAnsi="Times" w:cs="Times"/>
      <w:color w:val="000000"/>
      <w:w w:val="0"/>
      <w:lang w:eastAsia="ja-JP"/>
    </w:rPr>
  </w:style>
  <w:style w:type="paragraph" w:customStyle="1" w:styleId="TableHead">
    <w:name w:val="Table Head"/>
    <w:rsid w:val="00B0612D"/>
    <w:pPr>
      <w:suppressAutoHyphens/>
      <w:autoSpaceDE w:val="0"/>
      <w:autoSpaceDN w:val="0"/>
      <w:adjustRightInd w:val="0"/>
      <w:spacing w:before="120" w:after="60" w:line="240" w:lineRule="atLeast"/>
      <w:ind w:left="100" w:right="100"/>
      <w:jc w:val="center"/>
    </w:pPr>
    <w:rPr>
      <w:rFonts w:ascii="Times" w:eastAsia="MS Mincho" w:hAnsi="Times" w:cs="Times"/>
      <w:b/>
      <w:bCs/>
      <w:color w:val="000000"/>
      <w:w w:val="0"/>
      <w:lang w:eastAsia="ja-JP"/>
    </w:rPr>
  </w:style>
  <w:style w:type="paragraph" w:customStyle="1" w:styleId="FVI2-columnlist">
    <w:name w:val="F/VI:2-column list"/>
    <w:rsid w:val="00FA2E10"/>
    <w:pPr>
      <w:tabs>
        <w:tab w:val="left" w:pos="2880"/>
      </w:tabs>
      <w:suppressAutoHyphens/>
      <w:autoSpaceDE w:val="0"/>
      <w:autoSpaceDN w:val="0"/>
      <w:adjustRightInd w:val="0"/>
      <w:spacing w:line="240" w:lineRule="atLeast"/>
      <w:ind w:left="2880" w:hanging="2160"/>
    </w:pPr>
    <w:rPr>
      <w:rFonts w:ascii="Times" w:eastAsia="MS Mincho" w:hAnsi="Times" w:cs="Times"/>
      <w:color w:val="000000"/>
      <w:w w:val="0"/>
      <w:lang w:eastAsia="ja-JP"/>
    </w:rPr>
  </w:style>
  <w:style w:type="character" w:customStyle="1" w:styleId="Monospaceitalic">
    <w:name w:val="Monospace italic"/>
    <w:rsid w:val="00FA2E10"/>
    <w:rPr>
      <w:rFonts w:ascii="Courier" w:hAnsi="Courier" w:cs="Courier"/>
      <w:i/>
      <w:iCs/>
      <w:spacing w:val="0"/>
      <w:sz w:val="18"/>
      <w:szCs w:val="18"/>
      <w:u w:val="none"/>
      <w:vertAlign w:val="baseline"/>
    </w:rPr>
  </w:style>
  <w:style w:type="paragraph" w:customStyle="1" w:styleId="FVIFNSubHead3">
    <w:name w:val="F/VI:FN SubHead 3"/>
    <w:next w:val="FVIBody1"/>
    <w:rsid w:val="00B375EF"/>
    <w:pPr>
      <w:keepNext/>
      <w:suppressAutoHyphens/>
      <w:autoSpaceDE w:val="0"/>
      <w:autoSpaceDN w:val="0"/>
      <w:adjustRightInd w:val="0"/>
      <w:spacing w:before="240" w:after="60" w:line="200" w:lineRule="atLeast"/>
      <w:ind w:left="720"/>
    </w:pPr>
    <w:rPr>
      <w:rFonts w:ascii="Helvetica Condensed" w:eastAsia="MS Mincho" w:hAnsi="Helvetica Condensed" w:cs="Helvetica Condensed"/>
      <w:b/>
      <w:bCs/>
      <w:color w:val="000000"/>
      <w:w w:val="0"/>
      <w:lang w:eastAsia="ja-JP"/>
    </w:rPr>
  </w:style>
  <w:style w:type="paragraph" w:customStyle="1" w:styleId="Tablecell-C">
    <w:name w:val="Table cell-C"/>
    <w:rsid w:val="00B375EF"/>
    <w:pPr>
      <w:suppressAutoHyphens/>
      <w:autoSpaceDE w:val="0"/>
      <w:autoSpaceDN w:val="0"/>
      <w:adjustRightInd w:val="0"/>
      <w:spacing w:before="120" w:after="60" w:line="240" w:lineRule="atLeast"/>
      <w:ind w:left="100" w:right="100"/>
      <w:jc w:val="center"/>
    </w:pPr>
    <w:rPr>
      <w:rFonts w:ascii="Times" w:eastAsia="MS Mincho" w:hAnsi="Times" w:cs="Times"/>
      <w:color w:val="000000"/>
      <w:w w:val="0"/>
      <w:lang w:eastAsia="ja-JP"/>
    </w:rPr>
  </w:style>
  <w:style w:type="paragraph" w:customStyle="1" w:styleId="TRLevel4Headno">
    <w:name w:val="TR:Level 4 Head/no#"/>
    <w:next w:val="FVIBody1"/>
    <w:rsid w:val="00B375EF"/>
    <w:pPr>
      <w:keepNext/>
      <w:widowControl w:val="0"/>
      <w:suppressAutoHyphens/>
      <w:autoSpaceDE w:val="0"/>
      <w:autoSpaceDN w:val="0"/>
      <w:adjustRightInd w:val="0"/>
      <w:spacing w:before="340" w:after="80" w:line="280" w:lineRule="atLeast"/>
      <w:ind w:left="720"/>
    </w:pPr>
    <w:rPr>
      <w:rFonts w:ascii="Helvetica Condensed" w:eastAsia="MS Mincho" w:hAnsi="Helvetica Condensed" w:cs="Helvetica Condensed"/>
      <w:b/>
      <w:bCs/>
      <w:color w:val="000000"/>
      <w:w w:val="0"/>
      <w:sz w:val="24"/>
      <w:szCs w:val="24"/>
      <w:lang w:eastAsia="ja-JP"/>
    </w:rPr>
  </w:style>
  <w:style w:type="character" w:customStyle="1" w:styleId="Bold">
    <w:name w:val="Bold"/>
    <w:rsid w:val="00B375EF"/>
    <w:rPr>
      <w:b/>
      <w:bCs/>
      <w:u w:val="none"/>
      <w:vertAlign w:val="baseline"/>
    </w:rPr>
  </w:style>
  <w:style w:type="paragraph" w:customStyle="1" w:styleId="FVIListabc">
    <w:name w:val="F/VI:List:abc"/>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abc1">
    <w:name w:val="F/VI:List:abc1"/>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Number">
    <w:name w:val="F/VI:List:Number"/>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FVIListNumber1">
    <w:name w:val="F/VI:List:Number1"/>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Note">
    <w:name w:val="Note"/>
    <w:next w:val="Normal"/>
    <w:rsid w:val="00B375EF"/>
    <w:pPr>
      <w:tabs>
        <w:tab w:val="left" w:pos="920"/>
      </w:tabs>
      <w:suppressAutoHyphens/>
      <w:autoSpaceDE w:val="0"/>
      <w:autoSpaceDN w:val="0"/>
      <w:adjustRightInd w:val="0"/>
      <w:spacing w:before="280" w:after="280" w:line="240" w:lineRule="atLeast"/>
      <w:ind w:left="920" w:hanging="920"/>
    </w:pPr>
    <w:rPr>
      <w:rFonts w:ascii="Times" w:eastAsia="MS Mincho" w:hAnsi="Times" w:cs="Times"/>
      <w:color w:val="000000"/>
      <w:w w:val="0"/>
      <w:lang w:eastAsia="ja-JP"/>
    </w:rPr>
  </w:style>
  <w:style w:type="character" w:customStyle="1" w:styleId="Monospacebold">
    <w:name w:val="Monospace bold"/>
    <w:rsid w:val="00336EC3"/>
    <w:rPr>
      <w:rFonts w:ascii="Courier" w:hAnsi="Courier" w:cs="Courier"/>
      <w:b/>
      <w:bCs/>
      <w:spacing w:val="0"/>
      <w:sz w:val="18"/>
      <w:szCs w:val="18"/>
      <w:u w:val="none"/>
      <w:vertAlign w:val="baseline"/>
    </w:rPr>
  </w:style>
  <w:style w:type="character" w:customStyle="1" w:styleId="CommentTextChar">
    <w:name w:val="Comment Text Char"/>
    <w:basedOn w:val="DefaultParagraphFont"/>
    <w:uiPriority w:val="99"/>
    <w:semiHidden/>
    <w:rsid w:val="008B6E89"/>
    <w:rPr>
      <w:rFonts w:ascii="Times" w:hAnsi="Times"/>
      <w:color w:val="00FF00"/>
    </w:rPr>
  </w:style>
  <w:style w:type="paragraph" w:styleId="CommentSubject">
    <w:name w:val="annotation subject"/>
    <w:basedOn w:val="CommentText"/>
    <w:next w:val="CommentText"/>
    <w:link w:val="CommentSubjectChar"/>
    <w:rsid w:val="008B6E89"/>
    <w:pPr>
      <w:spacing w:before="0" w:after="0" w:line="240" w:lineRule="auto"/>
      <w:ind w:left="0" w:firstLine="0"/>
    </w:pPr>
    <w:rPr>
      <w:b/>
      <w:bCs/>
      <w:color w:val="auto"/>
    </w:rPr>
  </w:style>
  <w:style w:type="character" w:customStyle="1" w:styleId="CommentTextChar1">
    <w:name w:val="Comment Text Char1"/>
    <w:basedOn w:val="DefaultParagraphFont"/>
    <w:link w:val="CommentText"/>
    <w:uiPriority w:val="99"/>
    <w:semiHidden/>
    <w:rsid w:val="008B6E89"/>
    <w:rPr>
      <w:rFonts w:ascii="Times" w:hAnsi="Times"/>
      <w:color w:val="00FF00"/>
    </w:rPr>
  </w:style>
  <w:style w:type="character" w:customStyle="1" w:styleId="CommentSubjectChar">
    <w:name w:val="Comment Subject Char"/>
    <w:basedOn w:val="CommentTextChar1"/>
    <w:link w:val="CommentSubject"/>
    <w:rsid w:val="008B6E89"/>
    <w:rPr>
      <w:rFonts w:ascii="Times" w:hAnsi="Times"/>
      <w:b/>
      <w:bCs/>
      <w:color w:val="00FF00"/>
    </w:rPr>
  </w:style>
  <w:style w:type="paragraph" w:styleId="Revision">
    <w:name w:val="Revision"/>
    <w:hidden/>
    <w:uiPriority w:val="99"/>
    <w:semiHidden/>
    <w:rsid w:val="0097419F"/>
    <w:rPr>
      <w:rFonts w:ascii="Times" w:hAnsi="Times"/>
      <w:sz w:val="24"/>
    </w:rPr>
  </w:style>
  <w:style w:type="character" w:customStyle="1" w:styleId="monospace0">
    <w:name w:val="monospace"/>
    <w:basedOn w:val="DefaultParagraphFont"/>
    <w:rsid w:val="003F33B8"/>
  </w:style>
  <w:style w:type="paragraph" w:styleId="HTMLPreformatted">
    <w:name w:val="HTML Preformatted"/>
    <w:basedOn w:val="Normal"/>
    <w:link w:val="HTMLPreformattedChar"/>
    <w:rsid w:val="001402FD"/>
    <w:rPr>
      <w:rFonts w:ascii="Consolas" w:hAnsi="Consolas" w:cs="Consolas"/>
      <w:sz w:val="20"/>
    </w:rPr>
  </w:style>
  <w:style w:type="character" w:customStyle="1" w:styleId="HTMLPreformattedChar">
    <w:name w:val="HTML Preformatted Char"/>
    <w:basedOn w:val="DefaultParagraphFont"/>
    <w:link w:val="HTMLPreformatted"/>
    <w:rsid w:val="001402FD"/>
    <w:rPr>
      <w:rFonts w:ascii="Consolas" w:hAnsi="Consolas" w:cs="Consolas"/>
    </w:rPr>
  </w:style>
  <w:style w:type="paragraph" w:styleId="ListParagraph">
    <w:name w:val="List Paragraph"/>
    <w:basedOn w:val="Normal"/>
    <w:uiPriority w:val="34"/>
    <w:qFormat/>
    <w:rsid w:val="00FE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88407">
      <w:bodyDiv w:val="1"/>
      <w:marLeft w:val="0"/>
      <w:marRight w:val="0"/>
      <w:marTop w:val="0"/>
      <w:marBottom w:val="0"/>
      <w:divBdr>
        <w:top w:val="none" w:sz="0" w:space="0" w:color="auto"/>
        <w:left w:val="none" w:sz="0" w:space="0" w:color="auto"/>
        <w:bottom w:val="none" w:sz="0" w:space="0" w:color="auto"/>
        <w:right w:val="none" w:sz="0" w:space="0" w:color="auto"/>
      </w:divBdr>
    </w:div>
    <w:div w:id="1162770360">
      <w:bodyDiv w:val="1"/>
      <w:marLeft w:val="0"/>
      <w:marRight w:val="0"/>
      <w:marTop w:val="0"/>
      <w:marBottom w:val="0"/>
      <w:divBdr>
        <w:top w:val="none" w:sz="0" w:space="0" w:color="auto"/>
        <w:left w:val="none" w:sz="0" w:space="0" w:color="auto"/>
        <w:bottom w:val="none" w:sz="0" w:space="0" w:color="auto"/>
        <w:right w:val="none" w:sz="0" w:space="0" w:color="auto"/>
      </w:divBdr>
    </w:div>
    <w:div w:id="1407994962">
      <w:bodyDiv w:val="1"/>
      <w:marLeft w:val="0"/>
      <w:marRight w:val="0"/>
      <w:marTop w:val="0"/>
      <w:marBottom w:val="0"/>
      <w:divBdr>
        <w:top w:val="none" w:sz="0" w:space="0" w:color="auto"/>
        <w:left w:val="none" w:sz="0" w:space="0" w:color="auto"/>
        <w:bottom w:val="none" w:sz="0" w:space="0" w:color="auto"/>
        <w:right w:val="none" w:sz="0" w:space="0" w:color="auto"/>
      </w:divBdr>
    </w:div>
    <w:div w:id="16593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71.xml"/><Relationship Id="rId21" Type="http://schemas.openxmlformats.org/officeDocument/2006/relationships/footer" Target="footer5.xml"/><Relationship Id="rId42" Type="http://schemas.openxmlformats.org/officeDocument/2006/relationships/footer" Target="footer14.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24.xml"/><Relationship Id="rId84" Type="http://schemas.openxmlformats.org/officeDocument/2006/relationships/header" Target="header40.xml"/><Relationship Id="rId89" Type="http://schemas.openxmlformats.org/officeDocument/2006/relationships/footer" Target="footer33.xml"/><Relationship Id="rId112" Type="http://schemas.openxmlformats.org/officeDocument/2006/relationships/header" Target="header66.xml"/><Relationship Id="rId133" Type="http://schemas.openxmlformats.org/officeDocument/2006/relationships/header" Target="header81.xml"/><Relationship Id="rId138" Type="http://schemas.openxmlformats.org/officeDocument/2006/relationships/header" Target="header86.xml"/><Relationship Id="rId16" Type="http://schemas.openxmlformats.org/officeDocument/2006/relationships/footer" Target="footer2.xml"/><Relationship Id="rId107" Type="http://schemas.openxmlformats.org/officeDocument/2006/relationships/header" Target="header61.xml"/><Relationship Id="rId11" Type="http://schemas.openxmlformats.org/officeDocument/2006/relationships/image" Target="media/image1.wmf"/><Relationship Id="rId32" Type="http://schemas.openxmlformats.org/officeDocument/2006/relationships/footer" Target="footer10.xml"/><Relationship Id="rId37" Type="http://schemas.openxmlformats.org/officeDocument/2006/relationships/header" Target="header15.xml"/><Relationship Id="rId53" Type="http://schemas.openxmlformats.org/officeDocument/2006/relationships/footer" Target="footer17.xml"/><Relationship Id="rId58" Type="http://schemas.openxmlformats.org/officeDocument/2006/relationships/header" Target="header26.xml"/><Relationship Id="rId74" Type="http://schemas.openxmlformats.org/officeDocument/2006/relationships/footer" Target="footer26.xml"/><Relationship Id="rId79" Type="http://schemas.openxmlformats.org/officeDocument/2006/relationships/footer" Target="footer29.xml"/><Relationship Id="rId102" Type="http://schemas.openxmlformats.org/officeDocument/2006/relationships/header" Target="header56.xml"/><Relationship Id="rId123" Type="http://schemas.openxmlformats.org/officeDocument/2006/relationships/footer" Target="footer36.xml"/><Relationship Id="rId128" Type="http://schemas.openxmlformats.org/officeDocument/2006/relationships/footer" Target="footer39.xml"/><Relationship Id="rId144" Type="http://schemas.openxmlformats.org/officeDocument/2006/relationships/footer" Target="footer43.xml"/><Relationship Id="rId5" Type="http://schemas.openxmlformats.org/officeDocument/2006/relationships/numbering" Target="numbering.xml"/><Relationship Id="rId90" Type="http://schemas.openxmlformats.org/officeDocument/2006/relationships/header" Target="header44.xml"/><Relationship Id="rId95" Type="http://schemas.openxmlformats.org/officeDocument/2006/relationships/header" Target="header49.xm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5.xml"/><Relationship Id="rId48" Type="http://schemas.openxmlformats.org/officeDocument/2006/relationships/image" Target="media/image2.wmf"/><Relationship Id="rId64" Type="http://schemas.openxmlformats.org/officeDocument/2006/relationships/footer" Target="footer22.xml"/><Relationship Id="rId69" Type="http://schemas.openxmlformats.org/officeDocument/2006/relationships/footer" Target="footer25.xml"/><Relationship Id="rId113" Type="http://schemas.openxmlformats.org/officeDocument/2006/relationships/header" Target="header67.xml"/><Relationship Id="rId118" Type="http://schemas.openxmlformats.org/officeDocument/2006/relationships/header" Target="header72.xml"/><Relationship Id="rId134" Type="http://schemas.openxmlformats.org/officeDocument/2006/relationships/header" Target="header82.xml"/><Relationship Id="rId139" Type="http://schemas.openxmlformats.org/officeDocument/2006/relationships/footer" Target="footer40.xml"/><Relationship Id="rId80" Type="http://schemas.openxmlformats.org/officeDocument/2006/relationships/header" Target="header38.xml"/><Relationship Id="rId85"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2.xml"/><Relationship Id="rId46" Type="http://schemas.openxmlformats.org/officeDocument/2006/relationships/header" Target="head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header" Target="header57.xml"/><Relationship Id="rId108" Type="http://schemas.openxmlformats.org/officeDocument/2006/relationships/header" Target="header62.xml"/><Relationship Id="rId116" Type="http://schemas.openxmlformats.org/officeDocument/2006/relationships/header" Target="header70.xml"/><Relationship Id="rId124" Type="http://schemas.openxmlformats.org/officeDocument/2006/relationships/footer" Target="footer37.xml"/><Relationship Id="rId129" Type="http://schemas.openxmlformats.org/officeDocument/2006/relationships/header" Target="header77.xml"/><Relationship Id="rId137" Type="http://schemas.openxmlformats.org/officeDocument/2006/relationships/header" Target="header85.xml"/><Relationship Id="rId20" Type="http://schemas.openxmlformats.org/officeDocument/2006/relationships/footer" Target="footer4.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27.xml"/><Relationship Id="rId83" Type="http://schemas.openxmlformats.org/officeDocument/2006/relationships/footer" Target="footer31.xml"/><Relationship Id="rId88" Type="http://schemas.openxmlformats.org/officeDocument/2006/relationships/footer" Target="footer32.xml"/><Relationship Id="rId91" Type="http://schemas.openxmlformats.org/officeDocument/2006/relationships/header" Target="header45.xml"/><Relationship Id="rId96" Type="http://schemas.openxmlformats.org/officeDocument/2006/relationships/header" Target="header50.xml"/><Relationship Id="rId111" Type="http://schemas.openxmlformats.org/officeDocument/2006/relationships/header" Target="header65.xml"/><Relationship Id="rId132" Type="http://schemas.openxmlformats.org/officeDocument/2006/relationships/header" Target="header80.xml"/><Relationship Id="rId140" Type="http://schemas.openxmlformats.org/officeDocument/2006/relationships/footer" Target="footer4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4.xml"/><Relationship Id="rId49" Type="http://schemas.openxmlformats.org/officeDocument/2006/relationships/image" Target="media/image3.wmf"/><Relationship Id="rId57" Type="http://schemas.openxmlformats.org/officeDocument/2006/relationships/footer" Target="footer19.xml"/><Relationship Id="rId106" Type="http://schemas.openxmlformats.org/officeDocument/2006/relationships/header" Target="header60.xml"/><Relationship Id="rId114" Type="http://schemas.openxmlformats.org/officeDocument/2006/relationships/header" Target="header68.xml"/><Relationship Id="rId119" Type="http://schemas.openxmlformats.org/officeDocument/2006/relationships/footer" Target="footer34.xml"/><Relationship Id="rId127" Type="http://schemas.openxmlformats.org/officeDocument/2006/relationships/footer" Target="footer38.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footer" Target="footer16.xml"/><Relationship Id="rId60" Type="http://schemas.openxmlformats.org/officeDocument/2006/relationships/footer" Target="footer20.xml"/><Relationship Id="rId65" Type="http://schemas.openxmlformats.org/officeDocument/2006/relationships/footer" Target="footer23.xml"/><Relationship Id="rId73" Type="http://schemas.openxmlformats.org/officeDocument/2006/relationships/header" Target="header35.xml"/><Relationship Id="rId78" Type="http://schemas.openxmlformats.org/officeDocument/2006/relationships/footer" Target="footer28.xml"/><Relationship Id="rId81" Type="http://schemas.openxmlformats.org/officeDocument/2006/relationships/header" Target="header39.xml"/><Relationship Id="rId86" Type="http://schemas.openxmlformats.org/officeDocument/2006/relationships/header" Target="header42.xml"/><Relationship Id="rId94" Type="http://schemas.openxmlformats.org/officeDocument/2006/relationships/header" Target="header48.xml"/><Relationship Id="rId99" Type="http://schemas.openxmlformats.org/officeDocument/2006/relationships/header" Target="header53.xml"/><Relationship Id="rId101" Type="http://schemas.openxmlformats.org/officeDocument/2006/relationships/header" Target="header55.xml"/><Relationship Id="rId122" Type="http://schemas.openxmlformats.org/officeDocument/2006/relationships/header" Target="header74.xml"/><Relationship Id="rId130" Type="http://schemas.openxmlformats.org/officeDocument/2006/relationships/header" Target="header78.xml"/><Relationship Id="rId135" Type="http://schemas.openxmlformats.org/officeDocument/2006/relationships/header" Target="header83.xml"/><Relationship Id="rId143" Type="http://schemas.openxmlformats.org/officeDocument/2006/relationships/footer" Target="footer4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footer" Target="footer13.xml"/><Relationship Id="rId109" Type="http://schemas.openxmlformats.org/officeDocument/2006/relationships/header" Target="header63.xml"/><Relationship Id="rId34" Type="http://schemas.openxmlformats.org/officeDocument/2006/relationships/header" Target="header12.xml"/><Relationship Id="rId50" Type="http://schemas.openxmlformats.org/officeDocument/2006/relationships/header" Target="header22.xml"/><Relationship Id="rId55" Type="http://schemas.openxmlformats.org/officeDocument/2006/relationships/header" Target="header25.xml"/><Relationship Id="rId76" Type="http://schemas.openxmlformats.org/officeDocument/2006/relationships/header" Target="header36.xml"/><Relationship Id="rId97" Type="http://schemas.openxmlformats.org/officeDocument/2006/relationships/header" Target="header51.xml"/><Relationship Id="rId104" Type="http://schemas.openxmlformats.org/officeDocument/2006/relationships/header" Target="header58.xml"/><Relationship Id="rId120" Type="http://schemas.openxmlformats.org/officeDocument/2006/relationships/footer" Target="footer35.xml"/><Relationship Id="rId125" Type="http://schemas.openxmlformats.org/officeDocument/2006/relationships/header" Target="header75.xml"/><Relationship Id="rId141" Type="http://schemas.openxmlformats.org/officeDocument/2006/relationships/header" Target="header87.xml"/><Relationship Id="rId14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33.xml"/><Relationship Id="rId92" Type="http://schemas.openxmlformats.org/officeDocument/2006/relationships/header" Target="header46.xm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header" Target="header16.xml"/><Relationship Id="rId45" Type="http://schemas.openxmlformats.org/officeDocument/2006/relationships/header" Target="header19.xml"/><Relationship Id="rId66" Type="http://schemas.openxmlformats.org/officeDocument/2006/relationships/header" Target="header30.xml"/><Relationship Id="rId87" Type="http://schemas.openxmlformats.org/officeDocument/2006/relationships/header" Target="header43.xml"/><Relationship Id="rId110" Type="http://schemas.openxmlformats.org/officeDocument/2006/relationships/header" Target="header64.xml"/><Relationship Id="rId115" Type="http://schemas.openxmlformats.org/officeDocument/2006/relationships/header" Target="header69.xml"/><Relationship Id="rId131" Type="http://schemas.openxmlformats.org/officeDocument/2006/relationships/header" Target="header79.xml"/><Relationship Id="rId136" Type="http://schemas.openxmlformats.org/officeDocument/2006/relationships/header" Target="header84.xml"/><Relationship Id="rId61" Type="http://schemas.openxmlformats.org/officeDocument/2006/relationships/footer" Target="footer21.xml"/><Relationship Id="rId82" Type="http://schemas.openxmlformats.org/officeDocument/2006/relationships/footer" Target="footer30.xm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header" Target="header13.xml"/><Relationship Id="rId56" Type="http://schemas.openxmlformats.org/officeDocument/2006/relationships/footer" Target="footer18.xml"/><Relationship Id="rId77" Type="http://schemas.openxmlformats.org/officeDocument/2006/relationships/header" Target="header37.xml"/><Relationship Id="rId100" Type="http://schemas.openxmlformats.org/officeDocument/2006/relationships/header" Target="header54.xml"/><Relationship Id="rId105" Type="http://schemas.openxmlformats.org/officeDocument/2006/relationships/header" Target="header59.xml"/><Relationship Id="rId126" Type="http://schemas.openxmlformats.org/officeDocument/2006/relationships/header" Target="header76.xml"/><Relationship Id="rId8" Type="http://schemas.openxmlformats.org/officeDocument/2006/relationships/webSettings" Target="webSettings.xml"/><Relationship Id="rId51" Type="http://schemas.openxmlformats.org/officeDocument/2006/relationships/header" Target="header23.xml"/><Relationship Id="rId72" Type="http://schemas.openxmlformats.org/officeDocument/2006/relationships/header" Target="header34.xml"/><Relationship Id="rId93" Type="http://schemas.openxmlformats.org/officeDocument/2006/relationships/header" Target="header47.xml"/><Relationship Id="rId98" Type="http://schemas.openxmlformats.org/officeDocument/2006/relationships/header" Target="header52.xml"/><Relationship Id="rId121" Type="http://schemas.openxmlformats.org/officeDocument/2006/relationships/header" Target="header73.xml"/><Relationship Id="rId142" Type="http://schemas.openxmlformats.org/officeDocument/2006/relationships/header" Target="header8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5" ma:contentTypeDescription="Create a new document." ma:contentTypeScope="" ma:versionID="ae8fa9d2d6e72763e619177f0fce51f0">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ecbe0fd1568ac89214dcb74def55f214"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37B3D-CF5D-45C3-BCDF-0F709F0BD0B3}">
  <ds:schemaRefs>
    <ds:schemaRef ds:uri="http://schemas.microsoft.com/sharepoint/v3/contenttype/forms"/>
  </ds:schemaRefs>
</ds:datastoreItem>
</file>

<file path=customXml/itemProps2.xml><?xml version="1.0" encoding="utf-8"?>
<ds:datastoreItem xmlns:ds="http://schemas.openxmlformats.org/officeDocument/2006/customXml" ds:itemID="{B6EF7B4C-8DFD-41C8-96D9-B6725F78C6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6C68D3-B949-4183-BC0E-B6453AF74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C48E22-244B-4E26-8CBA-F76C901B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80107</Words>
  <Characters>456612</Characters>
  <Application>Microsoft Office Word</Application>
  <DocSecurity>0</DocSecurity>
  <Lines>3805</Lines>
  <Paragraphs>1071</Paragraphs>
  <ScaleCrop>false</ScaleCrop>
  <HeadingPairs>
    <vt:vector size="2" baseType="variant">
      <vt:variant>
        <vt:lpstr>Title</vt:lpstr>
      </vt:variant>
      <vt:variant>
        <vt:i4>1</vt:i4>
      </vt:variant>
    </vt:vector>
  </HeadingPairs>
  <TitlesOfParts>
    <vt:vector size="1" baseType="lpstr">
      <vt:lpstr>The VISA Library Specification</vt:lpstr>
    </vt:vector>
  </TitlesOfParts>
  <Company>IVI Foundation</Company>
  <LinksUpToDate>false</LinksUpToDate>
  <CharactersWithSpaces>535648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VISA Library Specification</dc:title>
  <dc:creator>Dan Mondrik</dc:creator>
  <cp:lastModifiedBy>HARVEY,JOHN (K-Loveland,ex1)</cp:lastModifiedBy>
  <cp:revision>4</cp:revision>
  <cp:lastPrinted>2016-02-27T01:09:00Z</cp:lastPrinted>
  <dcterms:created xsi:type="dcterms:W3CDTF">2018-10-18T13:21:00Z</dcterms:created>
  <dcterms:modified xsi:type="dcterms:W3CDTF">2018-10-18T13:24:00Z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