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F7E00" w14:textId="77777777" w:rsidR="0043485E" w:rsidRDefault="0043485E">
      <w:pPr>
        <w:spacing w:before="0"/>
        <w:ind w:left="1260" w:right="-360"/>
        <w:rPr>
          <w:b/>
        </w:rPr>
      </w:pPr>
    </w:p>
    <w:p w14:paraId="101190DB" w14:textId="77777777" w:rsidR="0043485E" w:rsidRDefault="0043485E">
      <w:pPr>
        <w:spacing w:before="0"/>
        <w:ind w:left="1260" w:right="-360"/>
        <w:rPr>
          <w:b/>
        </w:rPr>
      </w:pPr>
    </w:p>
    <w:p w14:paraId="0CEEE6A5" w14:textId="77777777" w:rsidR="0043485E" w:rsidRDefault="00B6519E">
      <w:pPr>
        <w:spacing w:before="0"/>
        <w:jc w:val="center"/>
        <w:rPr>
          <w:b/>
          <w:sz w:val="96"/>
        </w:rPr>
      </w:pPr>
      <w:r>
        <w:drawing>
          <wp:inline distT="0" distB="0" distL="0" distR="0" wp14:anchorId="304F4790" wp14:editId="6C792511">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44130D8D" w14:textId="77777777" w:rsidR="0043485E" w:rsidRDefault="0043485E">
      <w:pPr>
        <w:spacing w:before="0"/>
        <w:rPr>
          <w:b/>
          <w:sz w:val="28"/>
        </w:rPr>
      </w:pPr>
    </w:p>
    <w:p w14:paraId="29FBAA3F" w14:textId="77777777"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36BF0C6D" w14:textId="77777777" w:rsidR="0043485E" w:rsidRDefault="0043485E">
      <w:pPr>
        <w:spacing w:before="0"/>
        <w:jc w:val="center"/>
        <w:rPr>
          <w:b/>
        </w:rPr>
      </w:pPr>
    </w:p>
    <w:p w14:paraId="5A4C8DC2" w14:textId="77777777" w:rsidR="0043485E" w:rsidRDefault="0043485E">
      <w:pPr>
        <w:spacing w:before="0"/>
        <w:jc w:val="center"/>
        <w:rPr>
          <w:b/>
        </w:rPr>
      </w:pPr>
    </w:p>
    <w:p w14:paraId="45E7355A" w14:textId="77777777" w:rsidR="0043485E" w:rsidRDefault="0043485E">
      <w:pPr>
        <w:spacing w:before="0"/>
        <w:jc w:val="center"/>
        <w:rPr>
          <w:b/>
        </w:rPr>
      </w:pPr>
    </w:p>
    <w:p w14:paraId="51F68A6C" w14:textId="77777777" w:rsidR="0043485E" w:rsidRDefault="0043485E">
      <w:pPr>
        <w:spacing w:before="0"/>
        <w:jc w:val="center"/>
        <w:rPr>
          <w:b/>
        </w:rPr>
      </w:pPr>
    </w:p>
    <w:p w14:paraId="7A292B12" w14:textId="77777777" w:rsidR="0043485E" w:rsidRDefault="0043485E">
      <w:pPr>
        <w:spacing w:before="0"/>
        <w:jc w:val="center"/>
        <w:rPr>
          <w:b/>
        </w:rPr>
      </w:pPr>
    </w:p>
    <w:p w14:paraId="18664994" w14:textId="77777777" w:rsidR="0043485E" w:rsidRDefault="0043485E">
      <w:pPr>
        <w:spacing w:before="0"/>
        <w:jc w:val="center"/>
        <w:rPr>
          <w:b/>
        </w:rPr>
      </w:pPr>
    </w:p>
    <w:p w14:paraId="272165F2" w14:textId="77777777" w:rsidR="0043485E" w:rsidRDefault="0043485E">
      <w:pPr>
        <w:spacing w:before="0"/>
        <w:jc w:val="center"/>
        <w:rPr>
          <w:b/>
          <w:sz w:val="72"/>
        </w:rPr>
      </w:pPr>
      <w:r>
        <w:rPr>
          <w:b/>
          <w:sz w:val="72"/>
        </w:rPr>
        <w:t>VPP-6: Installation and Packaging Specification</w:t>
      </w:r>
    </w:p>
    <w:p w14:paraId="4750AAB6" w14:textId="77777777" w:rsidR="0043485E" w:rsidRDefault="0043485E">
      <w:pPr>
        <w:spacing w:before="0"/>
        <w:jc w:val="center"/>
        <w:rPr>
          <w:b/>
          <w:sz w:val="48"/>
        </w:rPr>
      </w:pPr>
    </w:p>
    <w:p w14:paraId="7CB1F1FD" w14:textId="77777777" w:rsidR="0043485E" w:rsidRDefault="0043485E">
      <w:pPr>
        <w:spacing w:before="0"/>
        <w:jc w:val="center"/>
        <w:rPr>
          <w:b/>
          <w:sz w:val="48"/>
        </w:rPr>
      </w:pPr>
    </w:p>
    <w:p w14:paraId="519D6A00" w14:textId="5CC6CE87" w:rsidR="0043485E" w:rsidRDefault="00944746">
      <w:pPr>
        <w:spacing w:before="0"/>
        <w:jc w:val="center"/>
        <w:rPr>
          <w:b/>
          <w:sz w:val="48"/>
        </w:rPr>
      </w:pPr>
      <w:r>
        <w:rPr>
          <w:b/>
          <w:sz w:val="48"/>
        </w:rPr>
        <w:t xml:space="preserve">Revision </w:t>
      </w:r>
      <w:r w:rsidR="0070251A">
        <w:rPr>
          <w:b/>
          <w:sz w:val="48"/>
        </w:rPr>
        <w:t>7.0</w:t>
      </w:r>
    </w:p>
    <w:p w14:paraId="1EF85BD7" w14:textId="77777777" w:rsidR="0043485E" w:rsidRPr="00944D52" w:rsidRDefault="0043485E">
      <w:pPr>
        <w:spacing w:before="0"/>
        <w:jc w:val="center"/>
        <w:rPr>
          <w:b/>
          <w:sz w:val="48"/>
          <w:szCs w:val="48"/>
        </w:rPr>
      </w:pPr>
    </w:p>
    <w:p w14:paraId="38E818C7" w14:textId="7B47232F" w:rsidR="0043485E" w:rsidRDefault="00E23D0A">
      <w:pPr>
        <w:spacing w:before="0"/>
        <w:jc w:val="center"/>
        <w:rPr>
          <w:b/>
          <w:sz w:val="48"/>
        </w:rPr>
      </w:pPr>
      <w:r>
        <w:rPr>
          <w:b/>
          <w:sz w:val="48"/>
        </w:rPr>
        <w:t>October 19</w:t>
      </w:r>
      <w:r w:rsidR="0070251A">
        <w:rPr>
          <w:b/>
          <w:sz w:val="48"/>
        </w:rPr>
        <w:t>, 2018</w:t>
      </w:r>
    </w:p>
    <w:p w14:paraId="3B0B63AF" w14:textId="77777777" w:rsidR="0043485E" w:rsidRDefault="0043485E">
      <w:pPr>
        <w:spacing w:before="0"/>
        <w:jc w:val="center"/>
        <w:rPr>
          <w:b/>
          <w:sz w:val="48"/>
        </w:rPr>
      </w:pPr>
    </w:p>
    <w:p w14:paraId="3EFBFECD" w14:textId="77777777" w:rsidR="0043485E" w:rsidRDefault="0043485E">
      <w:pPr>
        <w:spacing w:before="0"/>
        <w:jc w:val="center"/>
        <w:rPr>
          <w:b/>
          <w:sz w:val="48"/>
        </w:rPr>
      </w:pPr>
    </w:p>
    <w:p w14:paraId="646ACA39" w14:textId="77777777" w:rsidR="0043485E" w:rsidRDefault="0043485E">
      <w:pPr>
        <w:tabs>
          <w:tab w:val="left" w:pos="6480"/>
        </w:tabs>
        <w:spacing w:before="0"/>
        <w:jc w:val="center"/>
        <w:rPr>
          <w:b/>
        </w:rPr>
      </w:pPr>
    </w:p>
    <w:p w14:paraId="6FDCDF0C" w14:textId="77777777" w:rsidR="0043485E" w:rsidRDefault="00B6519E">
      <w:pPr>
        <w:pStyle w:val="TOC1"/>
        <w:jc w:val="center"/>
        <w:rPr>
          <w:b/>
          <w:sz w:val="96"/>
        </w:rPr>
      </w:pPr>
      <w:r>
        <w:lastRenderedPageBreak/>
        <w:drawing>
          <wp:inline distT="0" distB="0" distL="0" distR="0" wp14:anchorId="7E90017F" wp14:editId="75965CF2">
            <wp:extent cx="3705225" cy="1971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14:paraId="0765B03F" w14:textId="77777777" w:rsidR="0043485E" w:rsidRDefault="0043485E">
      <w:pPr>
        <w:spacing w:before="0"/>
        <w:jc w:val="center"/>
        <w:rPr>
          <w:b/>
          <w:sz w:val="28"/>
        </w:rPr>
      </w:pPr>
    </w:p>
    <w:p w14:paraId="63270F1E" w14:textId="77777777"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6C7BCE82" w14:textId="77777777" w:rsidR="0043485E" w:rsidRDefault="0043485E">
      <w:pPr>
        <w:spacing w:before="0"/>
        <w:jc w:val="center"/>
        <w:rPr>
          <w:b/>
          <w:sz w:val="28"/>
        </w:rPr>
      </w:pPr>
    </w:p>
    <w:p w14:paraId="64AE3E8C" w14:textId="77777777" w:rsidR="0043485E" w:rsidRDefault="0043485E">
      <w:pPr>
        <w:spacing w:before="0"/>
        <w:jc w:val="center"/>
        <w:rPr>
          <w:b/>
          <w:sz w:val="48"/>
        </w:rPr>
      </w:pPr>
      <w:r>
        <w:rPr>
          <w:b/>
          <w:sz w:val="48"/>
        </w:rPr>
        <w:t>VPP-6 Revision History</w:t>
      </w:r>
    </w:p>
    <w:p w14:paraId="0BA25B4D" w14:textId="77777777" w:rsidR="0043485E" w:rsidRDefault="0043485E">
      <w:pPr>
        <w:spacing w:before="0"/>
        <w:ind w:left="1440" w:right="1440"/>
        <w:jc w:val="center"/>
      </w:pPr>
      <w:r>
        <w:t xml:space="preserve">This section is an overview of the revision history of the VPP-6 specification. </w:t>
      </w:r>
    </w:p>
    <w:p w14:paraId="6E9555A9" w14:textId="77777777" w:rsidR="0043485E" w:rsidRDefault="0043485E">
      <w:pPr>
        <w:spacing w:before="0"/>
        <w:rPr>
          <w:b/>
          <w:sz w:val="48"/>
        </w:rPr>
      </w:pPr>
    </w:p>
    <w:p w14:paraId="7204398A" w14:textId="77777777" w:rsidR="0043485E" w:rsidRDefault="0043485E">
      <w:pPr>
        <w:spacing w:before="0"/>
        <w:rPr>
          <w:b/>
          <w:sz w:val="28"/>
        </w:rPr>
      </w:pPr>
      <w:r>
        <w:rPr>
          <w:b/>
          <w:sz w:val="24"/>
        </w:rPr>
        <w:t xml:space="preserve">Revision 1.0,  </w:t>
      </w:r>
      <w:smartTag w:uri="urn:schemas-microsoft-com:office:smarttags" w:element="date">
        <w:smartTagPr>
          <w:attr w:name="Year" w:val="1994"/>
          <w:attr w:name="Day" w:val="15"/>
          <w:attr w:name="Month" w:val="7"/>
        </w:smartTagPr>
        <w:r>
          <w:rPr>
            <w:b/>
            <w:sz w:val="24"/>
          </w:rPr>
          <w:t>July 15, 1994</w:t>
        </w:r>
      </w:smartTag>
      <w:r>
        <w:rPr>
          <w:b/>
          <w:sz w:val="28"/>
        </w:rPr>
        <w:t xml:space="preserve"> </w:t>
      </w:r>
    </w:p>
    <w:p w14:paraId="27205ACC" w14:textId="77777777" w:rsidR="0043485E" w:rsidRDefault="0043485E">
      <w:pPr>
        <w:spacing w:before="0"/>
        <w:ind w:left="360"/>
      </w:pPr>
      <w:r>
        <w:t>This edition reflects a non-technical revision for style and format issues.</w:t>
      </w:r>
    </w:p>
    <w:p w14:paraId="1F47FABC" w14:textId="77777777" w:rsidR="0043485E" w:rsidRDefault="0043485E">
      <w:pPr>
        <w:spacing w:before="0"/>
        <w:rPr>
          <w:b/>
          <w:sz w:val="28"/>
        </w:rPr>
      </w:pPr>
      <w:r>
        <w:rPr>
          <w:b/>
          <w:sz w:val="24"/>
        </w:rPr>
        <w:t>Revision 1.1,  August 17, 1994</w:t>
      </w:r>
      <w:r>
        <w:rPr>
          <w:b/>
          <w:sz w:val="28"/>
        </w:rPr>
        <w:t xml:space="preserve"> </w:t>
      </w:r>
    </w:p>
    <w:p w14:paraId="276AC1BC" w14:textId="77777777" w:rsidR="0043485E" w:rsidRDefault="0043485E">
      <w:pPr>
        <w:spacing w:before="0"/>
        <w:ind w:left="360"/>
      </w:pPr>
      <w:r>
        <w:t>This edition reflects edits to technical omissions and inconsistencies between VPP documents.</w:t>
      </w:r>
    </w:p>
    <w:p w14:paraId="45970F0E" w14:textId="77777777" w:rsidR="0043485E" w:rsidRDefault="0043485E">
      <w:pPr>
        <w:spacing w:before="0"/>
        <w:rPr>
          <w:b/>
          <w:sz w:val="28"/>
        </w:rPr>
      </w:pPr>
      <w:r>
        <w:rPr>
          <w:b/>
          <w:sz w:val="24"/>
        </w:rPr>
        <w:t>Revision 1.2,  Nov 11, 1994</w:t>
      </w:r>
      <w:r>
        <w:rPr>
          <w:b/>
          <w:sz w:val="28"/>
        </w:rPr>
        <w:t xml:space="preserve"> </w:t>
      </w:r>
    </w:p>
    <w:p w14:paraId="4F296A0C" w14:textId="77777777" w:rsidR="0043485E" w:rsidRDefault="0043485E">
      <w:pPr>
        <w:spacing w:before="0"/>
        <w:ind w:left="360"/>
      </w:pPr>
      <w:r>
        <w:t>This edition reflects changes made in the Nov 1-4 technical working group.</w:t>
      </w:r>
    </w:p>
    <w:p w14:paraId="02D61FA9" w14:textId="77777777" w:rsidR="0043485E" w:rsidRDefault="0043485E">
      <w:pPr>
        <w:spacing w:before="0"/>
        <w:rPr>
          <w:b/>
          <w:sz w:val="28"/>
        </w:rPr>
      </w:pPr>
      <w:r>
        <w:rPr>
          <w:b/>
          <w:sz w:val="24"/>
        </w:rPr>
        <w:t>Revision 2.0,  Nov 28, 1994</w:t>
      </w:r>
      <w:r>
        <w:rPr>
          <w:b/>
          <w:sz w:val="28"/>
        </w:rPr>
        <w:t xml:space="preserve"> </w:t>
      </w:r>
    </w:p>
    <w:p w14:paraId="6B894CF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Update to revision number as requested by Ron Wolfe. </w:t>
      </w:r>
    </w:p>
    <w:p w14:paraId="0D599C63" w14:textId="77777777" w:rsidR="0043485E" w:rsidRDefault="0043485E">
      <w:pPr>
        <w:spacing w:before="0"/>
        <w:rPr>
          <w:b/>
          <w:sz w:val="28"/>
        </w:rPr>
      </w:pPr>
      <w:r>
        <w:rPr>
          <w:b/>
          <w:sz w:val="24"/>
        </w:rPr>
        <w:t>Revision 3.0,  Feb 8, 1995</w:t>
      </w:r>
      <w:r>
        <w:rPr>
          <w:b/>
          <w:sz w:val="28"/>
        </w:rPr>
        <w:t xml:space="preserve"> </w:t>
      </w:r>
    </w:p>
    <w:p w14:paraId="41D13C7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incorporate VTL installation and to include directory structure modifications requested by the instrument driver technical working group.</w:t>
      </w:r>
    </w:p>
    <w:p w14:paraId="130A3592" w14:textId="77777777" w:rsidR="0043485E" w:rsidRDefault="0043485E">
      <w:pPr>
        <w:spacing w:before="0"/>
        <w:rPr>
          <w:b/>
          <w:sz w:val="28"/>
        </w:rPr>
      </w:pPr>
      <w:r>
        <w:rPr>
          <w:b/>
          <w:sz w:val="24"/>
        </w:rPr>
        <w:t>Revision 3.0,  Mar 7, 1995</w:t>
      </w:r>
      <w:r>
        <w:rPr>
          <w:b/>
          <w:sz w:val="28"/>
        </w:rPr>
        <w:t xml:space="preserve"> </w:t>
      </w:r>
    </w:p>
    <w:p w14:paraId="09B5D15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90" w:firstLine="270"/>
      </w:pPr>
      <w:r>
        <w:t>Updated to fix inconsistancies found by Dan Mondrik.</w:t>
      </w:r>
    </w:p>
    <w:p w14:paraId="1F2C01DF" w14:textId="77777777" w:rsidR="0043485E" w:rsidRDefault="0043485E">
      <w:pPr>
        <w:spacing w:before="0"/>
        <w:rPr>
          <w:b/>
          <w:sz w:val="28"/>
        </w:rPr>
      </w:pPr>
      <w:r>
        <w:rPr>
          <w:b/>
          <w:sz w:val="24"/>
        </w:rPr>
        <w:t>Revision 4.0,  Dec 11, 1995</w:t>
      </w:r>
      <w:r>
        <w:rPr>
          <w:b/>
          <w:sz w:val="28"/>
        </w:rPr>
        <w:t xml:space="preserve"> </w:t>
      </w:r>
    </w:p>
    <w:p w14:paraId="76507BA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remove DOS framework, and added the new WIN95, WINNT, SUN, HP-UX, GWIN95, WINNT, GSUN, and the GHPUX frameworks.</w:t>
      </w:r>
    </w:p>
    <w:p w14:paraId="08A3FBD4" w14:textId="77777777" w:rsidR="0043485E" w:rsidRDefault="0043485E" w:rsidP="0043485E">
      <w:pPr>
        <w:keepNext/>
        <w:spacing w:before="0"/>
        <w:rPr>
          <w:b/>
          <w:sz w:val="24"/>
        </w:rPr>
      </w:pPr>
      <w:r>
        <w:rPr>
          <w:b/>
          <w:sz w:val="24"/>
        </w:rPr>
        <w:t>Revision 4.1,  Jan 26, 1996</w:t>
      </w:r>
    </w:p>
    <w:p w14:paraId="16009ECD" w14:textId="77777777" w:rsidR="0043485E" w:rsidRDefault="0043485E">
      <w:pPr>
        <w:spacing w:before="0"/>
        <w:ind w:left="360"/>
      </w:pPr>
      <w:r>
        <w:t>Added guidance for the installation of auto-loaded child instrument drivers and corrected the default installation path sections for both VISA and instrument drivers.</w:t>
      </w:r>
      <w:r>
        <w:rPr>
          <w:b/>
        </w:rPr>
        <w:t xml:space="preserve">  </w:t>
      </w:r>
      <w:r>
        <w:t>Made minor clarifications and changes at the request of members of the VPP-6 TWG.</w:t>
      </w:r>
    </w:p>
    <w:p w14:paraId="30D8ED73" w14:textId="77777777" w:rsidR="0043485E" w:rsidRDefault="0043485E">
      <w:pPr>
        <w:spacing w:before="0"/>
        <w:rPr>
          <w:b/>
          <w:sz w:val="28"/>
        </w:rPr>
      </w:pPr>
      <w:r>
        <w:rPr>
          <w:b/>
          <w:sz w:val="24"/>
        </w:rPr>
        <w:t>Revision 4.2,  December 4, 1998</w:t>
      </w:r>
      <w:r>
        <w:rPr>
          <w:b/>
          <w:sz w:val="28"/>
        </w:rPr>
        <w:t xml:space="preserve"> </w:t>
      </w:r>
    </w:p>
    <w:p w14:paraId="0D1A197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Made minor clarifications and changes at the request of members of the VPP-6 TWG.  The information regarding contacting the </w:t>
      </w:r>
      <w:smartTag w:uri="urn:schemas-microsoft-com:office:smarttags" w:element="place">
        <w:smartTag w:uri="urn:schemas-microsoft-com:office:smarttags" w:element="City">
          <w:r>
            <w:t>Alliance</w:t>
          </w:r>
        </w:smartTag>
      </w:smartTag>
      <w:r>
        <w:t xml:space="preserve"> was also updated. References to the VPP-5 Component Knowledge Base specification, which was obsoleted by the alliance, were removed.</w:t>
      </w:r>
    </w:p>
    <w:p w14:paraId="3D50998A" w14:textId="77777777"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p>
    <w:p w14:paraId="581F27C3" w14:textId="77777777" w:rsidR="0043485E" w:rsidRDefault="00944746" w:rsidP="0043485E">
      <w:pPr>
        <w:spacing w:before="0"/>
        <w:rPr>
          <w:b/>
          <w:sz w:val="28"/>
        </w:rPr>
      </w:pPr>
      <w:r>
        <w:rPr>
          <w:b/>
          <w:sz w:val="24"/>
        </w:rPr>
        <w:br w:type="page"/>
      </w:r>
      <w:r w:rsidR="0043485E">
        <w:rPr>
          <w:b/>
          <w:sz w:val="24"/>
        </w:rPr>
        <w:lastRenderedPageBreak/>
        <w:t xml:space="preserve">Draft Revision 5.0,  </w:t>
      </w:r>
      <w:smartTag w:uri="urn:schemas-microsoft-com:office:smarttags" w:element="date">
        <w:smartTagPr>
          <w:attr w:name="Year" w:val="2005"/>
          <w:attr w:name="Day" w:val="4"/>
          <w:attr w:name="Month" w:val="10"/>
        </w:smartTagPr>
        <w:r w:rsidR="0043485E">
          <w:rPr>
            <w:b/>
            <w:sz w:val="24"/>
          </w:rPr>
          <w:t>October 4, 2005</w:t>
        </w:r>
      </w:smartTag>
    </w:p>
    <w:p w14:paraId="3E453B82" w14:textId="77777777"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installation information for WIN64 framework for use by VISA.</w:t>
      </w:r>
      <w:r w:rsidR="003741EF">
        <w:t xml:space="preserve">  We are keeping the older operating systems and frameworks in this document because the definitions remain valid. This does not imply ongoing </w:t>
      </w:r>
      <w:r w:rsidR="00AE4CE1">
        <w:t xml:space="preserve">active </w:t>
      </w:r>
      <w:r w:rsidR="003741EF">
        <w:t>IVI support for those frameworks.</w:t>
      </w:r>
    </w:p>
    <w:p w14:paraId="0108B1A3" w14:textId="77777777" w:rsidR="00AE4CE1" w:rsidRPr="004A18F8" w:rsidRDefault="00AE4CE1" w:rsidP="004A18F8">
      <w:pPr>
        <w:spacing w:before="0"/>
        <w:rPr>
          <w:b/>
          <w:sz w:val="24"/>
        </w:rPr>
      </w:pPr>
      <w:r w:rsidRPr="004A18F8">
        <w:rPr>
          <w:b/>
          <w:sz w:val="24"/>
        </w:rPr>
        <w:t xml:space="preserve">Draft Revision 5.0, </w:t>
      </w:r>
      <w:smartTag w:uri="urn:schemas-microsoft-com:office:smarttags" w:element="date">
        <w:smartTagPr>
          <w:attr w:name="Year" w:val="2006"/>
          <w:attr w:name="Day" w:val="14"/>
          <w:attr w:name="Month" w:val="4"/>
        </w:smartTagPr>
        <w:r w:rsidRPr="004A18F8">
          <w:rPr>
            <w:b/>
            <w:sz w:val="24"/>
          </w:rPr>
          <w:t>April 14, 2006</w:t>
        </w:r>
      </w:smartTag>
    </w:p>
    <w:p w14:paraId="459371A9" w14:textId="77777777" w:rsidR="00AE4CE1" w:rsidRDefault="00AE4CE1"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This edition removes the following frameworks: WIN, GWIN, WIN95, GWIN95, HPUX, GHPUX, SUN, and GSUN.  The definitions of those frameworks in versions 4.2 and earlier of this document remain valid, and vendors may continue to claim compliance with those frameworks.</w:t>
      </w:r>
    </w:p>
    <w:p w14:paraId="447C4A1F" w14:textId="77777777" w:rsidR="00E2485F" w:rsidRPr="004A18F8" w:rsidRDefault="00E2485F" w:rsidP="004A18F8">
      <w:pPr>
        <w:spacing w:before="0"/>
        <w:rPr>
          <w:b/>
          <w:sz w:val="24"/>
        </w:rPr>
      </w:pPr>
      <w:r w:rsidRPr="004A18F8">
        <w:rPr>
          <w:b/>
          <w:sz w:val="24"/>
        </w:rPr>
        <w:t xml:space="preserve">Revision 5.0, </w:t>
      </w:r>
      <w:smartTag w:uri="urn:schemas-microsoft-com:office:smarttags" w:element="date">
        <w:smartTagPr>
          <w:attr w:name="Year" w:val="2006"/>
          <w:attr w:name="Day" w:val="12"/>
          <w:attr w:name="Month" w:val="10"/>
        </w:smartTagPr>
        <w:r w:rsidRPr="004A18F8">
          <w:rPr>
            <w:b/>
            <w:sz w:val="24"/>
          </w:rPr>
          <w:t>October 12, 2006</w:t>
        </w:r>
      </w:smartTag>
    </w:p>
    <w:p w14:paraId="6F345183" w14:textId="77777777" w:rsidR="00E2485F" w:rsidRDefault="00E2485F" w:rsidP="00E248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Approved at IVI Board of Directors meeting.</w:t>
      </w:r>
    </w:p>
    <w:p w14:paraId="45280F04" w14:textId="77777777" w:rsidR="004A18F8" w:rsidRPr="004A18F8" w:rsidRDefault="004A18F8" w:rsidP="004A18F8">
      <w:pPr>
        <w:spacing w:before="0"/>
        <w:rPr>
          <w:b/>
          <w:sz w:val="24"/>
        </w:rPr>
      </w:pPr>
      <w:r w:rsidRPr="004A18F8">
        <w:rPr>
          <w:b/>
          <w:sz w:val="24"/>
        </w:rPr>
        <w:t xml:space="preserve">Draft Revision 5.1, </w:t>
      </w:r>
      <w:smartTag w:uri="urn:schemas-microsoft-com:office:smarttags" w:element="date">
        <w:smartTagPr>
          <w:attr w:name="Year" w:val="2006"/>
          <w:attr w:name="Day" w:val="25"/>
          <w:attr w:name="Month" w:val="10"/>
        </w:smartTagPr>
        <w:r w:rsidRPr="004A18F8">
          <w:rPr>
            <w:b/>
            <w:sz w:val="24"/>
          </w:rPr>
          <w:t>October 25, 2006</w:t>
        </w:r>
      </w:smartTag>
    </w:p>
    <w:p w14:paraId="2CD4F32E" w14:textId="77777777" w:rsidR="004A18F8" w:rsidRDefault="004A18F8"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Adds Windows Vista to the list of supported operating systems.</w:t>
      </w:r>
    </w:p>
    <w:p w14:paraId="008206AE" w14:textId="77777777" w:rsidR="00944746" w:rsidRPr="004A18F8" w:rsidRDefault="00944746" w:rsidP="00944746">
      <w:pPr>
        <w:spacing w:before="0"/>
        <w:rPr>
          <w:b/>
          <w:sz w:val="24"/>
        </w:rPr>
      </w:pPr>
      <w:r w:rsidRPr="004A18F8">
        <w:rPr>
          <w:b/>
          <w:sz w:val="24"/>
        </w:rPr>
        <w:t>Revision 5.</w:t>
      </w:r>
      <w:r>
        <w:rPr>
          <w:b/>
          <w:sz w:val="24"/>
        </w:rPr>
        <w:t>2</w:t>
      </w:r>
      <w:r w:rsidRPr="004A18F8">
        <w:rPr>
          <w:b/>
          <w:sz w:val="24"/>
        </w:rPr>
        <w:t xml:space="preserve">, </w:t>
      </w:r>
      <w:r w:rsidR="00A52DC7">
        <w:rPr>
          <w:b/>
          <w:sz w:val="24"/>
        </w:rPr>
        <w:t>July</w:t>
      </w:r>
      <w:r w:rsidR="004951E5">
        <w:rPr>
          <w:b/>
          <w:sz w:val="24"/>
        </w:rPr>
        <w:t xml:space="preserve"> </w:t>
      </w:r>
      <w:r w:rsidR="00A52DC7">
        <w:rPr>
          <w:b/>
          <w:sz w:val="24"/>
        </w:rPr>
        <w:t>1</w:t>
      </w:r>
      <w:r>
        <w:rPr>
          <w:b/>
          <w:sz w:val="24"/>
        </w:rPr>
        <w:t>, 2007</w:t>
      </w:r>
    </w:p>
    <w:p w14:paraId="1746E1F5" w14:textId="77777777" w:rsidR="00944746" w:rsidRDefault="00944746" w:rsidP="00944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Changed default installation directory to &lt;Program Files&gt;\IVI Foundation\VISA.</w:t>
      </w:r>
    </w:p>
    <w:p w14:paraId="155735F2" w14:textId="77777777" w:rsidR="003D3B37" w:rsidRPr="004A18F8" w:rsidRDefault="003D3B37" w:rsidP="003D3B37">
      <w:pPr>
        <w:spacing w:before="0"/>
        <w:rPr>
          <w:b/>
          <w:sz w:val="24"/>
        </w:rPr>
      </w:pPr>
      <w:r w:rsidRPr="004A18F8">
        <w:rPr>
          <w:b/>
          <w:sz w:val="24"/>
        </w:rPr>
        <w:t>Revision 5.</w:t>
      </w:r>
      <w:r>
        <w:rPr>
          <w:b/>
          <w:sz w:val="24"/>
        </w:rPr>
        <w:t>3</w:t>
      </w:r>
      <w:r w:rsidRPr="004A18F8">
        <w:rPr>
          <w:b/>
          <w:sz w:val="24"/>
        </w:rPr>
        <w:t xml:space="preserve">, </w:t>
      </w:r>
      <w:r w:rsidR="002C34E9">
        <w:rPr>
          <w:b/>
          <w:sz w:val="24"/>
        </w:rPr>
        <w:t>February 14, 2008</w:t>
      </w:r>
    </w:p>
    <w:p w14:paraId="4DBD3DE6"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the introduction to reflect the IVI Foundation organization changes.  Replaced Notice with text used by IVI Foundation specifications.</w:t>
      </w:r>
    </w:p>
    <w:p w14:paraId="6FFC6C7E" w14:textId="77777777" w:rsidR="00744609" w:rsidRPr="004A18F8" w:rsidRDefault="00744609" w:rsidP="00744609">
      <w:pPr>
        <w:spacing w:before="0"/>
        <w:rPr>
          <w:b/>
          <w:sz w:val="24"/>
        </w:rPr>
      </w:pPr>
      <w:r w:rsidRPr="004A18F8">
        <w:rPr>
          <w:b/>
          <w:sz w:val="24"/>
        </w:rPr>
        <w:t>Revision 5.</w:t>
      </w:r>
      <w:r>
        <w:rPr>
          <w:b/>
          <w:sz w:val="24"/>
        </w:rPr>
        <w:t>3</w:t>
      </w:r>
      <w:r w:rsidRPr="004A18F8">
        <w:rPr>
          <w:b/>
          <w:sz w:val="24"/>
        </w:rPr>
        <w:t xml:space="preserve">, </w:t>
      </w:r>
      <w:r>
        <w:rPr>
          <w:b/>
          <w:sz w:val="24"/>
        </w:rPr>
        <w:t>April 14, 2008</w:t>
      </w:r>
    </w:p>
    <w:p w14:paraId="41DB0E51" w14:textId="77777777" w:rsidR="00744609" w:rsidRDefault="00744609" w:rsidP="0074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rsidRPr="00C131A4">
        <w:t>Editorial change to update the IVI Foundation contact information in the Important Information section to remove obsolete address information and refer only</w:t>
      </w:r>
      <w:r>
        <w:t xml:space="preserve"> to the IVI Foundation web site.</w:t>
      </w:r>
    </w:p>
    <w:p w14:paraId="0BC10CAD" w14:textId="77777777" w:rsidR="00C67315" w:rsidRPr="004A18F8" w:rsidRDefault="00C67315" w:rsidP="00C67315">
      <w:pPr>
        <w:spacing w:before="0"/>
        <w:rPr>
          <w:b/>
          <w:sz w:val="24"/>
        </w:rPr>
      </w:pPr>
      <w:r>
        <w:rPr>
          <w:b/>
          <w:sz w:val="24"/>
        </w:rPr>
        <w:t>Revision 6.0</w:t>
      </w:r>
      <w:r w:rsidRPr="004A18F8">
        <w:rPr>
          <w:b/>
          <w:sz w:val="24"/>
        </w:rPr>
        <w:t xml:space="preserve">, </w:t>
      </w:r>
      <w:r w:rsidR="00E002F9">
        <w:rPr>
          <w:b/>
          <w:sz w:val="24"/>
        </w:rPr>
        <w:t>October 16</w:t>
      </w:r>
      <w:r>
        <w:rPr>
          <w:b/>
          <w:sz w:val="24"/>
        </w:rPr>
        <w:t>, 2008</w:t>
      </w:r>
    </w:p>
    <w:p w14:paraId="080FF4C2" w14:textId="77777777" w:rsidR="00C67315" w:rsidRDefault="00C67315" w:rsidP="00853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WIN64 installation requirements to the specification.  The additions to this spec deal exclusively with vendor</w:t>
      </w:r>
      <w:r w:rsidR="005860D9">
        <w:t>-</w:t>
      </w:r>
      <w:r>
        <w:t>specific components</w:t>
      </w:r>
      <w:r w:rsidR="005860D9">
        <w:t>;</w:t>
      </w:r>
      <w:r>
        <w:t xml:space="preserve"> the new shared component was moved to VPP 4.3.</w:t>
      </w:r>
      <w:r w:rsidR="00F80568">
        <w:t>5</w:t>
      </w:r>
      <w:r w:rsidR="005860D9">
        <w:t>.</w:t>
      </w:r>
    </w:p>
    <w:p w14:paraId="672D7AE2" w14:textId="77777777" w:rsidR="009423D3" w:rsidRPr="004A18F8" w:rsidRDefault="009423D3" w:rsidP="009423D3">
      <w:pPr>
        <w:spacing w:before="0"/>
        <w:rPr>
          <w:b/>
          <w:sz w:val="24"/>
        </w:rPr>
      </w:pPr>
      <w:r>
        <w:rPr>
          <w:b/>
          <w:sz w:val="24"/>
        </w:rPr>
        <w:t>Revision 6.1</w:t>
      </w:r>
      <w:r w:rsidRPr="004A18F8">
        <w:rPr>
          <w:b/>
          <w:sz w:val="24"/>
        </w:rPr>
        <w:t xml:space="preserve">, </w:t>
      </w:r>
      <w:r>
        <w:rPr>
          <w:b/>
          <w:sz w:val="24"/>
        </w:rPr>
        <w:t>January 4, 2011</w:t>
      </w:r>
    </w:p>
    <w:p w14:paraId="56D02A15" w14:textId="77777777" w:rsidR="00C67315" w:rsidRDefault="009423D3" w:rsidP="003958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Updated the</w:t>
      </w:r>
      <w:r w:rsidR="0039587D">
        <w:t xml:space="preserve"> S</w:t>
      </w:r>
      <w:r>
        <w:t>ection</w:t>
      </w:r>
      <w:r w:rsidR="004714F9">
        <w:t>s</w:t>
      </w:r>
      <w:r>
        <w:t xml:space="preserve"> </w:t>
      </w:r>
      <w:r w:rsidR="0039587D">
        <w:t xml:space="preserve">5 </w:t>
      </w:r>
      <w:r w:rsidR="004714F9">
        <w:t xml:space="preserve">and 7 </w:t>
      </w:r>
      <w:r w:rsidR="0039587D">
        <w:t xml:space="preserve">to reflect the current installation requirements </w:t>
      </w:r>
      <w:r>
        <w:t>for LabVIEW drivers</w:t>
      </w:r>
    </w:p>
    <w:p w14:paraId="0AEB5CBF" w14:textId="77777777" w:rsidR="00EA3AEB" w:rsidRPr="004A18F8" w:rsidRDefault="00EA3AEB" w:rsidP="00EA3AEB">
      <w:pPr>
        <w:spacing w:before="0"/>
        <w:rPr>
          <w:b/>
          <w:sz w:val="24"/>
        </w:rPr>
      </w:pPr>
      <w:r>
        <w:rPr>
          <w:b/>
          <w:sz w:val="24"/>
        </w:rPr>
        <w:t>Revision 6.2</w:t>
      </w:r>
      <w:r w:rsidRPr="004A18F8">
        <w:rPr>
          <w:b/>
          <w:sz w:val="24"/>
        </w:rPr>
        <w:t xml:space="preserve">, </w:t>
      </w:r>
      <w:r w:rsidR="00AD0AFA">
        <w:rPr>
          <w:b/>
          <w:sz w:val="24"/>
        </w:rPr>
        <w:t>March 6, 2013</w:t>
      </w:r>
    </w:p>
    <w:p w14:paraId="0251BB32" w14:textId="77777777" w:rsidR="00D439C6" w:rsidRDefault="00EA3AEB" w:rsidP="00763988">
      <w:pPr>
        <w:spacing w:before="0"/>
        <w:rPr>
          <w:b/>
          <w:sz w:val="24"/>
        </w:rPr>
      </w:pPr>
      <w:r>
        <w:t xml:space="preserve">       Added Windows </w:t>
      </w:r>
      <w:r w:rsidR="00D122FF">
        <w:t xml:space="preserve">7 and Windows </w:t>
      </w:r>
      <w:r>
        <w:t>8 to the list of supported operating systems.</w:t>
      </w:r>
    </w:p>
    <w:p w14:paraId="14871C4C" w14:textId="77777777" w:rsidR="00763988" w:rsidRPr="004A18F8" w:rsidRDefault="00763988" w:rsidP="00763988">
      <w:pPr>
        <w:spacing w:before="0"/>
        <w:rPr>
          <w:b/>
          <w:sz w:val="24"/>
        </w:rPr>
      </w:pPr>
      <w:r>
        <w:rPr>
          <w:b/>
          <w:sz w:val="24"/>
        </w:rPr>
        <w:t>Revision 6.2</w:t>
      </w:r>
      <w:r w:rsidRPr="004A18F8">
        <w:rPr>
          <w:b/>
          <w:sz w:val="24"/>
        </w:rPr>
        <w:t xml:space="preserve">, </w:t>
      </w:r>
      <w:r w:rsidR="00B81C50">
        <w:rPr>
          <w:b/>
          <w:sz w:val="24"/>
        </w:rPr>
        <w:t xml:space="preserve">August </w:t>
      </w:r>
      <w:r>
        <w:rPr>
          <w:b/>
          <w:sz w:val="24"/>
        </w:rPr>
        <w:t>6, 201</w:t>
      </w:r>
      <w:r w:rsidR="004A46EA">
        <w:rPr>
          <w:b/>
          <w:sz w:val="24"/>
        </w:rPr>
        <w:t>5</w:t>
      </w:r>
    </w:p>
    <w:p w14:paraId="1E554CC1" w14:textId="77777777" w:rsidR="00763988" w:rsidRDefault="00763988" w:rsidP="007639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color w:val="000000"/>
        </w:rPr>
      </w:pPr>
      <w:r>
        <w:t xml:space="preserve">       </w:t>
      </w:r>
      <w:r w:rsidR="0051731B">
        <w:rPr>
          <w:color w:val="000000"/>
        </w:rPr>
        <w:t>Removed Windows 2000 and added Windows 10 to the list of supported operating systems.</w:t>
      </w:r>
    </w:p>
    <w:p w14:paraId="496E5AFC" w14:textId="77777777" w:rsidR="00C84F3E" w:rsidRPr="004A18F8" w:rsidRDefault="00C84F3E" w:rsidP="00C84F3E">
      <w:pPr>
        <w:spacing w:before="0"/>
        <w:rPr>
          <w:b/>
          <w:sz w:val="24"/>
        </w:rPr>
      </w:pPr>
      <w:r>
        <w:rPr>
          <w:b/>
          <w:sz w:val="24"/>
        </w:rPr>
        <w:t>Revision 6.3</w:t>
      </w:r>
      <w:r w:rsidRPr="004A18F8">
        <w:rPr>
          <w:b/>
          <w:sz w:val="24"/>
        </w:rPr>
        <w:t xml:space="preserve">, </w:t>
      </w:r>
      <w:r w:rsidR="00505D43">
        <w:rPr>
          <w:b/>
          <w:sz w:val="24"/>
        </w:rPr>
        <w:t>June 7</w:t>
      </w:r>
      <w:r>
        <w:rPr>
          <w:b/>
          <w:sz w:val="24"/>
        </w:rPr>
        <w:t>, 2016</w:t>
      </w:r>
    </w:p>
    <w:p w14:paraId="29A54B57" w14:textId="77777777" w:rsidR="00C84F3E" w:rsidRDefault="00C84F3E" w:rsidP="00C84F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w:t>
      </w:r>
      <w:r>
        <w:rPr>
          <w:color w:val="000000"/>
        </w:rPr>
        <w:t>Removed Windows XP and Windows Vista from the list of supported operating systems.</w:t>
      </w:r>
    </w:p>
    <w:p w14:paraId="30FC01CF" w14:textId="51EDFED0" w:rsidR="005A517F" w:rsidRPr="004A18F8" w:rsidRDefault="005A517F" w:rsidP="005A517F">
      <w:pPr>
        <w:spacing w:before="0"/>
        <w:rPr>
          <w:b/>
          <w:sz w:val="24"/>
        </w:rPr>
      </w:pPr>
      <w:bookmarkStart w:id="0" w:name="_GoBack"/>
      <w:bookmarkEnd w:id="0"/>
      <w:r>
        <w:rPr>
          <w:b/>
          <w:sz w:val="24"/>
        </w:rPr>
        <w:t xml:space="preserve">Revision </w:t>
      </w:r>
      <w:r w:rsidR="0070251A">
        <w:rPr>
          <w:b/>
          <w:sz w:val="24"/>
        </w:rPr>
        <w:t>7.0</w:t>
      </w:r>
      <w:r w:rsidRPr="004A18F8">
        <w:rPr>
          <w:b/>
          <w:sz w:val="24"/>
        </w:rPr>
        <w:t xml:space="preserve">, </w:t>
      </w:r>
      <w:r w:rsidR="00E23D0A">
        <w:rPr>
          <w:b/>
          <w:sz w:val="24"/>
        </w:rPr>
        <w:t>October 19</w:t>
      </w:r>
      <w:r>
        <w:rPr>
          <w:b/>
          <w:sz w:val="24"/>
        </w:rPr>
        <w:t>, 2018</w:t>
      </w:r>
    </w:p>
    <w:p w14:paraId="4EDE22B6" w14:textId="20E0DE98" w:rsidR="005A517F" w:rsidRDefault="005A517F" w:rsidP="005A51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w:t>
      </w:r>
      <w:r>
        <w:rPr>
          <w:color w:val="000000"/>
        </w:rPr>
        <w:t>Add the Linux Framework.</w:t>
      </w:r>
    </w:p>
    <w:p w14:paraId="4548219F" w14:textId="77777777" w:rsidR="00C84F3E" w:rsidRDefault="00C84F3E" w:rsidP="007639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B3EA281" w14:textId="77777777" w:rsidR="003D3B37" w:rsidRDefault="003D3B37" w:rsidP="003D3B37">
      <w:pPr>
        <w:jc w:val="center"/>
        <w:rPr>
          <w:b/>
          <w:sz w:val="28"/>
        </w:rPr>
      </w:pPr>
      <w:r>
        <w:rPr>
          <w:b/>
          <w:sz w:val="28"/>
        </w:rPr>
        <w:t>NOTICE</w:t>
      </w:r>
    </w:p>
    <w:p w14:paraId="2CED3596" w14:textId="77777777" w:rsidR="003D3B37" w:rsidRDefault="003D3B37" w:rsidP="003D3B37"/>
    <w:p w14:paraId="232D85C0" w14:textId="77777777" w:rsidR="003D3B37" w:rsidRDefault="003D3B37" w:rsidP="003D3B37">
      <w:r w:rsidRPr="00905480">
        <w:t>VPP-</w:t>
      </w:r>
      <w:r w:rsidR="00DE1007">
        <w:t>6</w:t>
      </w:r>
      <w:r w:rsidRPr="00905480">
        <w:t xml:space="preserve">: </w:t>
      </w:r>
      <w:r w:rsidR="00DE1007">
        <w:rPr>
          <w:i/>
          <w:u w:val="single"/>
        </w:rPr>
        <w:t>Installation and Packaging Specification</w:t>
      </w:r>
      <w:r w:rsidRPr="00905480">
        <w:t xml:space="preserve"> </w:t>
      </w:r>
      <w:r>
        <w:t xml:space="preserve">is authored by the IVI Foundation member companies. For a vendor membership roster list, please visit the IVI Foundation web site at </w:t>
      </w:r>
      <w:r w:rsidRPr="00744609">
        <w:rPr>
          <w:rFonts w:ascii="Courier" w:hAnsi="Courier"/>
        </w:rPr>
        <w:t>www.ivifoundation.org</w:t>
      </w:r>
      <w:r>
        <w:t>.</w:t>
      </w:r>
    </w:p>
    <w:p w14:paraId="2470CA74" w14:textId="77777777" w:rsidR="003D3B37" w:rsidRDefault="00744609" w:rsidP="003D3B37">
      <w:bookmarkStart w:id="1" w:name="OLE_LINK1"/>
      <w:bookmarkStart w:id="2"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bookmarkEnd w:id="1"/>
      <w:bookmarkEnd w:id="2"/>
      <w:r w:rsidR="003D3B37">
        <w:t>.</w:t>
      </w:r>
    </w:p>
    <w:p w14:paraId="1613845B" w14:textId="77777777" w:rsidR="003D3B37" w:rsidRPr="00414402" w:rsidRDefault="003D3B37" w:rsidP="003D3B37">
      <w:pPr>
        <w:rPr>
          <w:b/>
        </w:rPr>
      </w:pPr>
      <w:bookmarkStart w:id="3" w:name="_Toc530746285"/>
      <w:bookmarkStart w:id="4" w:name="_Toc163638559"/>
    </w:p>
    <w:p w14:paraId="05C96417" w14:textId="77777777" w:rsidR="003D3B37" w:rsidRPr="00D34080" w:rsidRDefault="003D3B37" w:rsidP="003D3B37">
      <w:pPr>
        <w:jc w:val="center"/>
        <w:rPr>
          <w:b/>
          <w:sz w:val="28"/>
          <w:szCs w:val="28"/>
        </w:rPr>
      </w:pPr>
      <w:r w:rsidRPr="00D34080">
        <w:rPr>
          <w:b/>
          <w:sz w:val="28"/>
          <w:szCs w:val="28"/>
        </w:rPr>
        <w:t>Warranty</w:t>
      </w:r>
      <w:bookmarkEnd w:id="3"/>
      <w:bookmarkEnd w:id="4"/>
    </w:p>
    <w:p w14:paraId="1A116F58"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9E94428"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4E88D6B" w14:textId="77777777"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886286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lastRenderedPageBreak/>
        <w:t>Trademarks</w:t>
      </w:r>
    </w:p>
    <w:p w14:paraId="6DC7B0E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sz w:val="28"/>
        </w:rPr>
      </w:pPr>
    </w:p>
    <w:p w14:paraId="20DB944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Product and company names listed are trademarks or trade names of their respective companies.</w:t>
      </w:r>
    </w:p>
    <w:p w14:paraId="22D4E89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CEB156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sectPr w:rsidR="0043485E">
          <w:headerReference w:type="even" r:id="rId12"/>
          <w:headerReference w:type="default" r:id="rId13"/>
          <w:footerReference w:type="even" r:id="rId14"/>
          <w:footerReference w:type="default" r:id="rId15"/>
          <w:pgSz w:w="12240" w:h="15840"/>
          <w:pgMar w:top="1440" w:right="1440" w:bottom="1440" w:left="1440" w:header="720" w:footer="720" w:gutter="0"/>
          <w:pgNumType w:fmt="lowerRoman"/>
          <w:cols w:space="720"/>
        </w:sectPr>
      </w:pPr>
      <w:r>
        <w:t>No investigation has been made of common-law trademark rights in any work.</w:t>
      </w:r>
    </w:p>
    <w:p w14:paraId="41A04378" w14:textId="77777777" w:rsidR="003252A2" w:rsidRDefault="003252A2" w:rsidP="00325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lastRenderedPageBreak/>
        <w:t>Table of Contents</w:t>
      </w:r>
    </w:p>
    <w:p w14:paraId="5A0116B6" w14:textId="67AF4052" w:rsidR="005A517F" w:rsidRDefault="00691DDB">
      <w:pPr>
        <w:pStyle w:val="TOC1"/>
        <w:rPr>
          <w:rFonts w:asciiTheme="minorHAnsi" w:eastAsiaTheme="minorEastAsia" w:hAnsiTheme="minorHAnsi" w:cstheme="minorBidi"/>
          <w:sz w:val="22"/>
          <w:szCs w:val="22"/>
        </w:rPr>
      </w:pPr>
      <w:r>
        <w:fldChar w:fldCharType="begin"/>
      </w:r>
      <w:r w:rsidR="0043485E">
        <w:instrText xml:space="preserve"> TOC \o "1-3" \t "Section,1"  \s section </w:instrText>
      </w:r>
      <w:r>
        <w:fldChar w:fldCharType="separate"/>
      </w:r>
      <w:r w:rsidR="005A517F">
        <w:t>Section 1</w:t>
      </w:r>
      <w:r w:rsidR="005A517F">
        <w:tab/>
      </w:r>
      <w:r w:rsidR="005A517F">
        <w:fldChar w:fldCharType="begin"/>
      </w:r>
      <w:r w:rsidR="005A517F">
        <w:instrText xml:space="preserve"> SEQ section _Toc520973964 \* ARABIC </w:instrText>
      </w:r>
      <w:r w:rsidR="005A517F">
        <w:fldChar w:fldCharType="separate"/>
      </w:r>
      <w:r w:rsidR="005A517F">
        <w:t>1</w:t>
      </w:r>
      <w:r w:rsidR="005A517F">
        <w:fldChar w:fldCharType="end"/>
      </w:r>
      <w:r w:rsidR="005A517F">
        <w:t>-</w:t>
      </w:r>
      <w:r w:rsidR="005A517F">
        <w:fldChar w:fldCharType="begin"/>
      </w:r>
      <w:r w:rsidR="005A517F">
        <w:instrText xml:space="preserve"> PAGEREF _Toc520973964 \h </w:instrText>
      </w:r>
      <w:r w:rsidR="005A517F">
        <w:fldChar w:fldCharType="separate"/>
      </w:r>
      <w:r w:rsidR="005A517F">
        <w:t>1</w:t>
      </w:r>
      <w:r w:rsidR="005A517F">
        <w:fldChar w:fldCharType="end"/>
      </w:r>
    </w:p>
    <w:p w14:paraId="76D13974" w14:textId="5FF8B945" w:rsidR="005A517F" w:rsidRDefault="005A517F">
      <w:pPr>
        <w:pStyle w:val="TOC1"/>
        <w:rPr>
          <w:rFonts w:asciiTheme="minorHAnsi" w:eastAsiaTheme="minorEastAsia" w:hAnsiTheme="minorHAnsi" w:cstheme="minorBidi"/>
          <w:sz w:val="22"/>
          <w:szCs w:val="22"/>
        </w:rPr>
      </w:pPr>
      <w:r>
        <w:t>Introduction to the VXI</w:t>
      </w:r>
      <w:r w:rsidRPr="002C0B90">
        <w:rPr>
          <w:i/>
        </w:rPr>
        <w:t>plug&amp;play</w:t>
      </w:r>
      <w:r>
        <w:t xml:space="preserve"> Systems Alliance and the IVI Foundation</w:t>
      </w:r>
      <w:r>
        <w:tab/>
      </w:r>
      <w:r>
        <w:fldChar w:fldCharType="begin"/>
      </w:r>
      <w:r>
        <w:instrText xml:space="preserve"> SEQ section _Toc520973965 \* ARABIC </w:instrText>
      </w:r>
      <w:r>
        <w:fldChar w:fldCharType="separate"/>
      </w:r>
      <w:r>
        <w:t>1</w:t>
      </w:r>
      <w:r>
        <w:fldChar w:fldCharType="end"/>
      </w:r>
      <w:r>
        <w:t>-</w:t>
      </w:r>
      <w:r>
        <w:fldChar w:fldCharType="begin"/>
      </w:r>
      <w:r>
        <w:instrText xml:space="preserve"> PAGEREF _Toc520973965 \h </w:instrText>
      </w:r>
      <w:r>
        <w:fldChar w:fldCharType="separate"/>
      </w:r>
      <w:r>
        <w:t>1</w:t>
      </w:r>
      <w:r>
        <w:fldChar w:fldCharType="end"/>
      </w:r>
    </w:p>
    <w:p w14:paraId="53960236" w14:textId="12D1200C" w:rsidR="005A517F" w:rsidRDefault="005A517F">
      <w:pPr>
        <w:pStyle w:val="TOC1"/>
        <w:rPr>
          <w:rFonts w:asciiTheme="minorHAnsi" w:eastAsiaTheme="minorEastAsia" w:hAnsiTheme="minorHAnsi" w:cstheme="minorBidi"/>
          <w:sz w:val="22"/>
          <w:szCs w:val="22"/>
        </w:rPr>
      </w:pPr>
      <w:r>
        <w:t>Section 2</w:t>
      </w:r>
      <w:r>
        <w:tab/>
      </w:r>
      <w:r>
        <w:fldChar w:fldCharType="begin"/>
      </w:r>
      <w:r>
        <w:instrText xml:space="preserve"> SEQ section _Toc520973966 \* ARABIC </w:instrText>
      </w:r>
      <w:r>
        <w:fldChar w:fldCharType="separate"/>
      </w:r>
      <w:r>
        <w:t>2</w:t>
      </w:r>
      <w:r>
        <w:fldChar w:fldCharType="end"/>
      </w:r>
      <w:r>
        <w:t>-</w:t>
      </w:r>
      <w:r>
        <w:fldChar w:fldCharType="begin"/>
      </w:r>
      <w:r>
        <w:instrText xml:space="preserve"> PAGEREF _Toc520973966 \h </w:instrText>
      </w:r>
      <w:r>
        <w:fldChar w:fldCharType="separate"/>
      </w:r>
      <w:r>
        <w:t>1</w:t>
      </w:r>
      <w:r>
        <w:fldChar w:fldCharType="end"/>
      </w:r>
    </w:p>
    <w:p w14:paraId="3CDFC130" w14:textId="20FE3FD0" w:rsidR="005A517F" w:rsidRDefault="005A517F">
      <w:pPr>
        <w:pStyle w:val="TOC1"/>
        <w:rPr>
          <w:rFonts w:asciiTheme="minorHAnsi" w:eastAsiaTheme="minorEastAsia" w:hAnsiTheme="minorHAnsi" w:cstheme="minorBidi"/>
          <w:sz w:val="22"/>
          <w:szCs w:val="22"/>
        </w:rPr>
      </w:pPr>
      <w:r>
        <w:t>Overview of the Installation and Packaging Specification</w:t>
      </w:r>
      <w:r>
        <w:tab/>
      </w:r>
      <w:r>
        <w:fldChar w:fldCharType="begin"/>
      </w:r>
      <w:r>
        <w:instrText xml:space="preserve"> SEQ section _Toc520973967 \* ARABIC </w:instrText>
      </w:r>
      <w:r>
        <w:fldChar w:fldCharType="separate"/>
      </w:r>
      <w:r>
        <w:t>2</w:t>
      </w:r>
      <w:r>
        <w:fldChar w:fldCharType="end"/>
      </w:r>
      <w:r>
        <w:t>-</w:t>
      </w:r>
      <w:r>
        <w:fldChar w:fldCharType="begin"/>
      </w:r>
      <w:r>
        <w:instrText xml:space="preserve"> PAGEREF _Toc520973967 \h </w:instrText>
      </w:r>
      <w:r>
        <w:fldChar w:fldCharType="separate"/>
      </w:r>
      <w:r>
        <w:t>1</w:t>
      </w:r>
      <w:r>
        <w:fldChar w:fldCharType="end"/>
      </w:r>
    </w:p>
    <w:p w14:paraId="6F0313AB" w14:textId="5B4E69B8" w:rsidR="005A517F" w:rsidRDefault="005A517F">
      <w:pPr>
        <w:pStyle w:val="TOC2"/>
        <w:rPr>
          <w:rFonts w:asciiTheme="minorHAnsi" w:eastAsiaTheme="minorEastAsia" w:hAnsiTheme="minorHAnsi" w:cstheme="minorBidi"/>
          <w:sz w:val="22"/>
          <w:szCs w:val="22"/>
        </w:rPr>
      </w:pPr>
      <w:r>
        <w:t>2.1  Introduction</w:t>
      </w:r>
      <w:r>
        <w:tab/>
      </w:r>
      <w:r>
        <w:fldChar w:fldCharType="begin"/>
      </w:r>
      <w:r>
        <w:instrText xml:space="preserve"> SEQ section _Toc520973968 \* ARABIC </w:instrText>
      </w:r>
      <w:r>
        <w:fldChar w:fldCharType="separate"/>
      </w:r>
      <w:r>
        <w:t>2</w:t>
      </w:r>
      <w:r>
        <w:fldChar w:fldCharType="end"/>
      </w:r>
      <w:r>
        <w:t>-</w:t>
      </w:r>
      <w:r>
        <w:fldChar w:fldCharType="begin"/>
      </w:r>
      <w:r>
        <w:instrText xml:space="preserve"> PAGEREF _Toc520973968 \h </w:instrText>
      </w:r>
      <w:r>
        <w:fldChar w:fldCharType="separate"/>
      </w:r>
      <w:r>
        <w:t>1</w:t>
      </w:r>
      <w:r>
        <w:fldChar w:fldCharType="end"/>
      </w:r>
    </w:p>
    <w:p w14:paraId="64168107" w14:textId="78864001" w:rsidR="005A517F" w:rsidRDefault="005A517F">
      <w:pPr>
        <w:pStyle w:val="TOC2"/>
        <w:rPr>
          <w:rFonts w:asciiTheme="minorHAnsi" w:eastAsiaTheme="minorEastAsia" w:hAnsiTheme="minorHAnsi" w:cstheme="minorBidi"/>
          <w:sz w:val="22"/>
          <w:szCs w:val="22"/>
        </w:rPr>
      </w:pPr>
      <w:r>
        <w:t>2.2  Objectives of the Specification</w:t>
      </w:r>
      <w:r>
        <w:tab/>
      </w:r>
      <w:r>
        <w:fldChar w:fldCharType="begin"/>
      </w:r>
      <w:r>
        <w:instrText xml:space="preserve"> SEQ section _Toc520973969 \* ARABIC </w:instrText>
      </w:r>
      <w:r>
        <w:fldChar w:fldCharType="separate"/>
      </w:r>
      <w:r>
        <w:t>2</w:t>
      </w:r>
      <w:r>
        <w:fldChar w:fldCharType="end"/>
      </w:r>
      <w:r>
        <w:t>-</w:t>
      </w:r>
      <w:r>
        <w:fldChar w:fldCharType="begin"/>
      </w:r>
      <w:r>
        <w:instrText xml:space="preserve"> PAGEREF _Toc520973969 \h </w:instrText>
      </w:r>
      <w:r>
        <w:fldChar w:fldCharType="separate"/>
      </w:r>
      <w:r>
        <w:t>1</w:t>
      </w:r>
      <w:r>
        <w:fldChar w:fldCharType="end"/>
      </w:r>
    </w:p>
    <w:p w14:paraId="4E60D7C3" w14:textId="2D668B3C" w:rsidR="005A517F" w:rsidRDefault="005A517F">
      <w:pPr>
        <w:pStyle w:val="TOC2"/>
        <w:rPr>
          <w:rFonts w:asciiTheme="minorHAnsi" w:eastAsiaTheme="minorEastAsia" w:hAnsiTheme="minorHAnsi" w:cstheme="minorBidi"/>
          <w:sz w:val="22"/>
          <w:szCs w:val="22"/>
        </w:rPr>
      </w:pPr>
      <w:r>
        <w:t>2.3  Audience for the Specification</w:t>
      </w:r>
      <w:r>
        <w:tab/>
      </w:r>
      <w:r>
        <w:fldChar w:fldCharType="begin"/>
      </w:r>
      <w:r>
        <w:instrText xml:space="preserve"> SEQ section _Toc520973970 \* ARABIC </w:instrText>
      </w:r>
      <w:r>
        <w:fldChar w:fldCharType="separate"/>
      </w:r>
      <w:r>
        <w:t>2</w:t>
      </w:r>
      <w:r>
        <w:fldChar w:fldCharType="end"/>
      </w:r>
      <w:r>
        <w:t>-</w:t>
      </w:r>
      <w:r>
        <w:fldChar w:fldCharType="begin"/>
      </w:r>
      <w:r>
        <w:instrText xml:space="preserve"> PAGEREF _Toc520973970 \h </w:instrText>
      </w:r>
      <w:r>
        <w:fldChar w:fldCharType="separate"/>
      </w:r>
      <w:r>
        <w:t>1</w:t>
      </w:r>
      <w:r>
        <w:fldChar w:fldCharType="end"/>
      </w:r>
    </w:p>
    <w:p w14:paraId="74423518" w14:textId="00A4CCCE" w:rsidR="005A517F" w:rsidRDefault="005A517F">
      <w:pPr>
        <w:pStyle w:val="TOC2"/>
        <w:rPr>
          <w:rFonts w:asciiTheme="minorHAnsi" w:eastAsiaTheme="minorEastAsia" w:hAnsiTheme="minorHAnsi" w:cstheme="minorBidi"/>
          <w:sz w:val="22"/>
          <w:szCs w:val="22"/>
        </w:rPr>
      </w:pPr>
      <w:r>
        <w:t>2.4  Scope and Organization of the Specification</w:t>
      </w:r>
      <w:r>
        <w:tab/>
      </w:r>
      <w:r>
        <w:fldChar w:fldCharType="begin"/>
      </w:r>
      <w:r>
        <w:instrText xml:space="preserve"> SEQ section _Toc520973971 \* ARABIC </w:instrText>
      </w:r>
      <w:r>
        <w:fldChar w:fldCharType="separate"/>
      </w:r>
      <w:r>
        <w:t>2</w:t>
      </w:r>
      <w:r>
        <w:fldChar w:fldCharType="end"/>
      </w:r>
      <w:r>
        <w:t>-</w:t>
      </w:r>
      <w:r>
        <w:fldChar w:fldCharType="begin"/>
      </w:r>
      <w:r>
        <w:instrText xml:space="preserve"> PAGEREF _Toc520973971 \h </w:instrText>
      </w:r>
      <w:r>
        <w:fldChar w:fldCharType="separate"/>
      </w:r>
      <w:r>
        <w:t>1</w:t>
      </w:r>
      <w:r>
        <w:fldChar w:fldCharType="end"/>
      </w:r>
    </w:p>
    <w:p w14:paraId="2AFBD115" w14:textId="573385AB" w:rsidR="005A517F" w:rsidRDefault="005A517F">
      <w:pPr>
        <w:pStyle w:val="TOC2"/>
        <w:rPr>
          <w:rFonts w:asciiTheme="minorHAnsi" w:eastAsiaTheme="minorEastAsia" w:hAnsiTheme="minorHAnsi" w:cstheme="minorBidi"/>
          <w:sz w:val="22"/>
          <w:szCs w:val="22"/>
        </w:rPr>
      </w:pPr>
      <w:r>
        <w:t>2.5  Assumptions</w:t>
      </w:r>
      <w:r>
        <w:tab/>
      </w:r>
      <w:r>
        <w:fldChar w:fldCharType="begin"/>
      </w:r>
      <w:r>
        <w:instrText xml:space="preserve"> SEQ section _Toc520973972 \* ARABIC </w:instrText>
      </w:r>
      <w:r>
        <w:fldChar w:fldCharType="separate"/>
      </w:r>
      <w:r>
        <w:t>2</w:t>
      </w:r>
      <w:r>
        <w:fldChar w:fldCharType="end"/>
      </w:r>
      <w:r>
        <w:t>-</w:t>
      </w:r>
      <w:r>
        <w:fldChar w:fldCharType="begin"/>
      </w:r>
      <w:r>
        <w:instrText xml:space="preserve"> PAGEREF _Toc520973972 \h </w:instrText>
      </w:r>
      <w:r>
        <w:fldChar w:fldCharType="separate"/>
      </w:r>
      <w:r>
        <w:t>2</w:t>
      </w:r>
      <w:r>
        <w:fldChar w:fldCharType="end"/>
      </w:r>
    </w:p>
    <w:p w14:paraId="1990D3BF" w14:textId="5DB4CB20" w:rsidR="005A517F" w:rsidRDefault="005A517F">
      <w:pPr>
        <w:pStyle w:val="TOC2"/>
        <w:rPr>
          <w:rFonts w:asciiTheme="minorHAnsi" w:eastAsiaTheme="minorEastAsia" w:hAnsiTheme="minorHAnsi" w:cstheme="minorBidi"/>
          <w:sz w:val="22"/>
          <w:szCs w:val="22"/>
        </w:rPr>
      </w:pPr>
      <w:r>
        <w:t>2.6  Application of the Specification</w:t>
      </w:r>
      <w:r>
        <w:tab/>
      </w:r>
      <w:r>
        <w:fldChar w:fldCharType="begin"/>
      </w:r>
      <w:r>
        <w:instrText xml:space="preserve"> SEQ section _Toc520973973 \* ARABIC </w:instrText>
      </w:r>
      <w:r>
        <w:fldChar w:fldCharType="separate"/>
      </w:r>
      <w:r>
        <w:t>2</w:t>
      </w:r>
      <w:r>
        <w:fldChar w:fldCharType="end"/>
      </w:r>
      <w:r>
        <w:t>-</w:t>
      </w:r>
      <w:r>
        <w:fldChar w:fldCharType="begin"/>
      </w:r>
      <w:r>
        <w:instrText xml:space="preserve"> PAGEREF _Toc520973973 \h </w:instrText>
      </w:r>
      <w:r>
        <w:fldChar w:fldCharType="separate"/>
      </w:r>
      <w:r>
        <w:t>2</w:t>
      </w:r>
      <w:r>
        <w:fldChar w:fldCharType="end"/>
      </w:r>
    </w:p>
    <w:p w14:paraId="6417F3F1" w14:textId="04595A71" w:rsidR="005A517F" w:rsidRDefault="005A517F">
      <w:pPr>
        <w:pStyle w:val="TOC2"/>
        <w:rPr>
          <w:rFonts w:asciiTheme="minorHAnsi" w:eastAsiaTheme="minorEastAsia" w:hAnsiTheme="minorHAnsi" w:cstheme="minorBidi"/>
          <w:sz w:val="22"/>
          <w:szCs w:val="22"/>
        </w:rPr>
      </w:pPr>
      <w:r>
        <w:t>2.7  References</w:t>
      </w:r>
      <w:r>
        <w:tab/>
      </w:r>
      <w:r>
        <w:fldChar w:fldCharType="begin"/>
      </w:r>
      <w:r>
        <w:instrText xml:space="preserve"> SEQ section _Toc520973974 \* ARABIC </w:instrText>
      </w:r>
      <w:r>
        <w:fldChar w:fldCharType="separate"/>
      </w:r>
      <w:r>
        <w:t>2</w:t>
      </w:r>
      <w:r>
        <w:fldChar w:fldCharType="end"/>
      </w:r>
      <w:r>
        <w:t>-</w:t>
      </w:r>
      <w:r>
        <w:fldChar w:fldCharType="begin"/>
      </w:r>
      <w:r>
        <w:instrText xml:space="preserve"> PAGEREF _Toc520973974 \h </w:instrText>
      </w:r>
      <w:r>
        <w:fldChar w:fldCharType="separate"/>
      </w:r>
      <w:r>
        <w:t>2</w:t>
      </w:r>
      <w:r>
        <w:fldChar w:fldCharType="end"/>
      </w:r>
    </w:p>
    <w:p w14:paraId="05F64F2D" w14:textId="643428BD" w:rsidR="005A517F" w:rsidRDefault="005A517F">
      <w:pPr>
        <w:pStyle w:val="TOC2"/>
        <w:rPr>
          <w:rFonts w:asciiTheme="minorHAnsi" w:eastAsiaTheme="minorEastAsia" w:hAnsiTheme="minorHAnsi" w:cstheme="minorBidi"/>
          <w:sz w:val="22"/>
          <w:szCs w:val="22"/>
        </w:rPr>
      </w:pPr>
      <w:r>
        <w:t>2.8  Definitions of Terms and Acronyms</w:t>
      </w:r>
      <w:r>
        <w:tab/>
      </w:r>
      <w:r>
        <w:fldChar w:fldCharType="begin"/>
      </w:r>
      <w:r>
        <w:instrText xml:space="preserve"> SEQ section _Toc520973975 \* ARABIC </w:instrText>
      </w:r>
      <w:r>
        <w:fldChar w:fldCharType="separate"/>
      </w:r>
      <w:r>
        <w:t>2</w:t>
      </w:r>
      <w:r>
        <w:fldChar w:fldCharType="end"/>
      </w:r>
      <w:r>
        <w:t>-</w:t>
      </w:r>
      <w:r>
        <w:fldChar w:fldCharType="begin"/>
      </w:r>
      <w:r>
        <w:instrText xml:space="preserve"> PAGEREF _Toc520973975 \h </w:instrText>
      </w:r>
      <w:r>
        <w:fldChar w:fldCharType="separate"/>
      </w:r>
      <w:r>
        <w:t>2</w:t>
      </w:r>
      <w:r>
        <w:fldChar w:fldCharType="end"/>
      </w:r>
    </w:p>
    <w:p w14:paraId="55483708" w14:textId="5AEFE100" w:rsidR="005A517F" w:rsidRDefault="005A517F">
      <w:pPr>
        <w:pStyle w:val="TOC2"/>
        <w:rPr>
          <w:rFonts w:asciiTheme="minorHAnsi" w:eastAsiaTheme="minorEastAsia" w:hAnsiTheme="minorHAnsi" w:cstheme="minorBidi"/>
          <w:sz w:val="22"/>
          <w:szCs w:val="22"/>
        </w:rPr>
      </w:pPr>
      <w:r>
        <w:t>2.9  Conventions</w:t>
      </w:r>
      <w:r>
        <w:tab/>
      </w:r>
      <w:r>
        <w:fldChar w:fldCharType="begin"/>
      </w:r>
      <w:r>
        <w:instrText xml:space="preserve"> SEQ section _Toc520973976 \* ARABIC </w:instrText>
      </w:r>
      <w:r>
        <w:fldChar w:fldCharType="separate"/>
      </w:r>
      <w:r>
        <w:t>2</w:t>
      </w:r>
      <w:r>
        <w:fldChar w:fldCharType="end"/>
      </w:r>
      <w:r>
        <w:t>-</w:t>
      </w:r>
      <w:r>
        <w:fldChar w:fldCharType="begin"/>
      </w:r>
      <w:r>
        <w:instrText xml:space="preserve"> PAGEREF _Toc520973976 \h </w:instrText>
      </w:r>
      <w:r>
        <w:fldChar w:fldCharType="separate"/>
      </w:r>
      <w:r>
        <w:t>3</w:t>
      </w:r>
      <w:r>
        <w:fldChar w:fldCharType="end"/>
      </w:r>
    </w:p>
    <w:p w14:paraId="4E7404E6" w14:textId="6A95C1FD" w:rsidR="005A517F" w:rsidRDefault="005A517F">
      <w:pPr>
        <w:pStyle w:val="TOC3"/>
        <w:rPr>
          <w:rFonts w:asciiTheme="minorHAnsi" w:eastAsiaTheme="minorEastAsia" w:hAnsiTheme="minorHAnsi" w:cstheme="minorBidi"/>
          <w:sz w:val="22"/>
          <w:szCs w:val="22"/>
        </w:rPr>
      </w:pPr>
      <w:r>
        <w:t>2.9.1  Text and Numbering Conventions</w:t>
      </w:r>
      <w:r>
        <w:tab/>
      </w:r>
      <w:r>
        <w:fldChar w:fldCharType="begin"/>
      </w:r>
      <w:r>
        <w:instrText xml:space="preserve"> SEQ section _Toc520973977 \* ARABIC </w:instrText>
      </w:r>
      <w:r>
        <w:fldChar w:fldCharType="separate"/>
      </w:r>
      <w:r>
        <w:t>2</w:t>
      </w:r>
      <w:r>
        <w:fldChar w:fldCharType="end"/>
      </w:r>
      <w:r>
        <w:t>-</w:t>
      </w:r>
      <w:r>
        <w:fldChar w:fldCharType="begin"/>
      </w:r>
      <w:r>
        <w:instrText xml:space="preserve"> PAGEREF _Toc520973977 \h </w:instrText>
      </w:r>
      <w:r>
        <w:fldChar w:fldCharType="separate"/>
      </w:r>
      <w:r>
        <w:t>3</w:t>
      </w:r>
      <w:r>
        <w:fldChar w:fldCharType="end"/>
      </w:r>
    </w:p>
    <w:p w14:paraId="53ECC0F9" w14:textId="67A8DDBF" w:rsidR="005A517F" w:rsidRDefault="005A517F">
      <w:pPr>
        <w:pStyle w:val="TOC3"/>
        <w:rPr>
          <w:rFonts w:asciiTheme="minorHAnsi" w:eastAsiaTheme="minorEastAsia" w:hAnsiTheme="minorHAnsi" w:cstheme="minorBidi"/>
          <w:sz w:val="22"/>
          <w:szCs w:val="22"/>
        </w:rPr>
      </w:pPr>
      <w:r>
        <w:t>2.9.2  Definition of Terms of the Specification</w:t>
      </w:r>
      <w:r>
        <w:tab/>
      </w:r>
      <w:r>
        <w:fldChar w:fldCharType="begin"/>
      </w:r>
      <w:r>
        <w:instrText xml:space="preserve"> SEQ section _Toc520973978 \* ARABIC </w:instrText>
      </w:r>
      <w:r>
        <w:fldChar w:fldCharType="separate"/>
      </w:r>
      <w:r>
        <w:t>2</w:t>
      </w:r>
      <w:r>
        <w:fldChar w:fldCharType="end"/>
      </w:r>
      <w:r>
        <w:t>-</w:t>
      </w:r>
      <w:r>
        <w:fldChar w:fldCharType="begin"/>
      </w:r>
      <w:r>
        <w:instrText xml:space="preserve"> PAGEREF _Toc520973978 \h </w:instrText>
      </w:r>
      <w:r>
        <w:fldChar w:fldCharType="separate"/>
      </w:r>
      <w:r>
        <w:t>3</w:t>
      </w:r>
      <w:r>
        <w:fldChar w:fldCharType="end"/>
      </w:r>
    </w:p>
    <w:p w14:paraId="3CB3ECFE" w14:textId="080BAE6E" w:rsidR="005A517F" w:rsidRDefault="005A517F">
      <w:pPr>
        <w:pStyle w:val="TOC1"/>
        <w:rPr>
          <w:rFonts w:asciiTheme="minorHAnsi" w:eastAsiaTheme="minorEastAsia" w:hAnsiTheme="minorHAnsi" w:cstheme="minorBidi"/>
          <w:sz w:val="22"/>
          <w:szCs w:val="22"/>
        </w:rPr>
      </w:pPr>
      <w:r>
        <w:t>Section 3</w:t>
      </w:r>
      <w:r>
        <w:tab/>
      </w:r>
      <w:r>
        <w:fldChar w:fldCharType="begin"/>
      </w:r>
      <w:r>
        <w:instrText xml:space="preserve"> SEQ section _Toc520973979 \* ARABIC </w:instrText>
      </w:r>
      <w:r>
        <w:fldChar w:fldCharType="separate"/>
      </w:r>
      <w:r>
        <w:t>3</w:t>
      </w:r>
      <w:r>
        <w:fldChar w:fldCharType="end"/>
      </w:r>
      <w:r>
        <w:t>-</w:t>
      </w:r>
      <w:r>
        <w:fldChar w:fldCharType="begin"/>
      </w:r>
      <w:r>
        <w:instrText xml:space="preserve"> PAGEREF _Toc520973979 \h </w:instrText>
      </w:r>
      <w:r>
        <w:fldChar w:fldCharType="separate"/>
      </w:r>
      <w:r>
        <w:t>1</w:t>
      </w:r>
      <w:r>
        <w:fldChar w:fldCharType="end"/>
      </w:r>
    </w:p>
    <w:p w14:paraId="5D97B2A0" w14:textId="4EE7DB2D" w:rsidR="005A517F" w:rsidRDefault="005A517F">
      <w:pPr>
        <w:pStyle w:val="TOC1"/>
        <w:rPr>
          <w:rFonts w:asciiTheme="minorHAnsi" w:eastAsiaTheme="minorEastAsia" w:hAnsiTheme="minorHAnsi" w:cstheme="minorBidi"/>
          <w:sz w:val="22"/>
          <w:szCs w:val="22"/>
        </w:rPr>
      </w:pPr>
      <w:r>
        <w:t>Introduction to Installation and Packaging</w:t>
      </w:r>
      <w:r>
        <w:tab/>
      </w:r>
      <w:r>
        <w:fldChar w:fldCharType="begin"/>
      </w:r>
      <w:r>
        <w:instrText xml:space="preserve"> SEQ section _Toc520973980 \* ARABIC </w:instrText>
      </w:r>
      <w:r>
        <w:fldChar w:fldCharType="separate"/>
      </w:r>
      <w:r>
        <w:t>3</w:t>
      </w:r>
      <w:r>
        <w:fldChar w:fldCharType="end"/>
      </w:r>
      <w:r>
        <w:t>-</w:t>
      </w:r>
      <w:r>
        <w:fldChar w:fldCharType="begin"/>
      </w:r>
      <w:r>
        <w:instrText xml:space="preserve"> PAGEREF _Toc520973980 \h </w:instrText>
      </w:r>
      <w:r>
        <w:fldChar w:fldCharType="separate"/>
      </w:r>
      <w:r>
        <w:t>1</w:t>
      </w:r>
      <w:r>
        <w:fldChar w:fldCharType="end"/>
      </w:r>
    </w:p>
    <w:p w14:paraId="1FAC829D" w14:textId="74C55BC1" w:rsidR="005A517F" w:rsidRDefault="005A517F">
      <w:pPr>
        <w:pStyle w:val="TOC2"/>
        <w:rPr>
          <w:rFonts w:asciiTheme="minorHAnsi" w:eastAsiaTheme="minorEastAsia" w:hAnsiTheme="minorHAnsi" w:cstheme="minorBidi"/>
          <w:sz w:val="22"/>
          <w:szCs w:val="22"/>
        </w:rPr>
      </w:pPr>
      <w:r>
        <w:t>3.1  Introduction</w:t>
      </w:r>
      <w:r>
        <w:tab/>
      </w:r>
      <w:r>
        <w:fldChar w:fldCharType="begin"/>
      </w:r>
      <w:r>
        <w:instrText xml:space="preserve"> SEQ section _Toc520973981 \* ARABIC </w:instrText>
      </w:r>
      <w:r>
        <w:fldChar w:fldCharType="separate"/>
      </w:r>
      <w:r>
        <w:t>3</w:t>
      </w:r>
      <w:r>
        <w:fldChar w:fldCharType="end"/>
      </w:r>
      <w:r>
        <w:t>-</w:t>
      </w:r>
      <w:r>
        <w:fldChar w:fldCharType="begin"/>
      </w:r>
      <w:r>
        <w:instrText xml:space="preserve"> PAGEREF _Toc520973981 \h </w:instrText>
      </w:r>
      <w:r>
        <w:fldChar w:fldCharType="separate"/>
      </w:r>
      <w:r>
        <w:t>1</w:t>
      </w:r>
      <w:r>
        <w:fldChar w:fldCharType="end"/>
      </w:r>
    </w:p>
    <w:p w14:paraId="381B7663" w14:textId="3DC22BEF" w:rsidR="005A517F" w:rsidRDefault="005A517F">
      <w:pPr>
        <w:pStyle w:val="TOC2"/>
        <w:rPr>
          <w:rFonts w:asciiTheme="minorHAnsi" w:eastAsiaTheme="minorEastAsia" w:hAnsiTheme="minorHAnsi" w:cstheme="minorBidi"/>
          <w:sz w:val="22"/>
          <w:szCs w:val="22"/>
        </w:rPr>
      </w:pPr>
      <w:r>
        <w:t>3.2  The VXI Standard</w:t>
      </w:r>
      <w:r>
        <w:tab/>
      </w:r>
      <w:r>
        <w:fldChar w:fldCharType="begin"/>
      </w:r>
      <w:r>
        <w:instrText xml:space="preserve"> SEQ section _Toc520973982 \* ARABIC </w:instrText>
      </w:r>
      <w:r>
        <w:fldChar w:fldCharType="separate"/>
      </w:r>
      <w:r>
        <w:t>3</w:t>
      </w:r>
      <w:r>
        <w:fldChar w:fldCharType="end"/>
      </w:r>
      <w:r>
        <w:t>-</w:t>
      </w:r>
      <w:r>
        <w:fldChar w:fldCharType="begin"/>
      </w:r>
      <w:r>
        <w:instrText xml:space="preserve"> PAGEREF _Toc520973982 \h </w:instrText>
      </w:r>
      <w:r>
        <w:fldChar w:fldCharType="separate"/>
      </w:r>
      <w:r>
        <w:t>1</w:t>
      </w:r>
      <w:r>
        <w:fldChar w:fldCharType="end"/>
      </w:r>
    </w:p>
    <w:p w14:paraId="10997408" w14:textId="36B90FC8" w:rsidR="005A517F" w:rsidRDefault="005A517F">
      <w:pPr>
        <w:pStyle w:val="TOC2"/>
        <w:rPr>
          <w:rFonts w:asciiTheme="minorHAnsi" w:eastAsiaTheme="minorEastAsia" w:hAnsiTheme="minorHAnsi" w:cstheme="minorBidi"/>
          <w:sz w:val="22"/>
          <w:szCs w:val="22"/>
        </w:rPr>
      </w:pPr>
      <w:r>
        <w:t>3.3  Need for Further Standards</w:t>
      </w:r>
      <w:r>
        <w:tab/>
      </w:r>
      <w:r>
        <w:fldChar w:fldCharType="begin"/>
      </w:r>
      <w:r>
        <w:instrText xml:space="preserve"> SEQ section _Toc520973983 \* ARABIC </w:instrText>
      </w:r>
      <w:r>
        <w:fldChar w:fldCharType="separate"/>
      </w:r>
      <w:r>
        <w:t>3</w:t>
      </w:r>
      <w:r>
        <w:fldChar w:fldCharType="end"/>
      </w:r>
      <w:r>
        <w:t>-</w:t>
      </w:r>
      <w:r>
        <w:fldChar w:fldCharType="begin"/>
      </w:r>
      <w:r>
        <w:instrText xml:space="preserve"> PAGEREF _Toc520973983 \h </w:instrText>
      </w:r>
      <w:r>
        <w:fldChar w:fldCharType="separate"/>
      </w:r>
      <w:r>
        <w:t>1</w:t>
      </w:r>
      <w:r>
        <w:fldChar w:fldCharType="end"/>
      </w:r>
    </w:p>
    <w:p w14:paraId="6A0515FE" w14:textId="794B078F" w:rsidR="005A517F" w:rsidRDefault="005A517F">
      <w:pPr>
        <w:pStyle w:val="TOC2"/>
        <w:rPr>
          <w:rFonts w:asciiTheme="minorHAnsi" w:eastAsiaTheme="minorEastAsia" w:hAnsiTheme="minorHAnsi" w:cstheme="minorBidi"/>
          <w:sz w:val="22"/>
          <w:szCs w:val="22"/>
        </w:rPr>
      </w:pPr>
      <w:r>
        <w:t>3.4  System Frameworks</w:t>
      </w:r>
      <w:r>
        <w:tab/>
      </w:r>
      <w:r>
        <w:fldChar w:fldCharType="begin"/>
      </w:r>
      <w:r>
        <w:instrText xml:space="preserve"> SEQ section _Toc520973984 \* ARABIC </w:instrText>
      </w:r>
      <w:r>
        <w:fldChar w:fldCharType="separate"/>
      </w:r>
      <w:r>
        <w:t>3</w:t>
      </w:r>
      <w:r>
        <w:fldChar w:fldCharType="end"/>
      </w:r>
      <w:r>
        <w:t>-</w:t>
      </w:r>
      <w:r>
        <w:fldChar w:fldCharType="begin"/>
      </w:r>
      <w:r>
        <w:instrText xml:space="preserve"> PAGEREF _Toc520973984 \h </w:instrText>
      </w:r>
      <w:r>
        <w:fldChar w:fldCharType="separate"/>
      </w:r>
      <w:r>
        <w:t>2</w:t>
      </w:r>
      <w:r>
        <w:fldChar w:fldCharType="end"/>
      </w:r>
    </w:p>
    <w:p w14:paraId="6029AF3A" w14:textId="5DB87C71" w:rsidR="005A517F" w:rsidRDefault="005A517F">
      <w:pPr>
        <w:pStyle w:val="TOC2"/>
        <w:rPr>
          <w:rFonts w:asciiTheme="minorHAnsi" w:eastAsiaTheme="minorEastAsia" w:hAnsiTheme="minorHAnsi" w:cstheme="minorBidi"/>
          <w:sz w:val="22"/>
          <w:szCs w:val="22"/>
        </w:rPr>
      </w:pPr>
      <w:r>
        <w:t>3.5  Directory Structure</w:t>
      </w:r>
      <w:r>
        <w:tab/>
      </w:r>
      <w:r>
        <w:fldChar w:fldCharType="begin"/>
      </w:r>
      <w:r>
        <w:instrText xml:space="preserve"> SEQ section _Toc520973985 \* ARABIC </w:instrText>
      </w:r>
      <w:r>
        <w:fldChar w:fldCharType="separate"/>
      </w:r>
      <w:r>
        <w:t>3</w:t>
      </w:r>
      <w:r>
        <w:fldChar w:fldCharType="end"/>
      </w:r>
      <w:r>
        <w:t>-</w:t>
      </w:r>
      <w:r>
        <w:fldChar w:fldCharType="begin"/>
      </w:r>
      <w:r>
        <w:instrText xml:space="preserve"> PAGEREF _Toc520973985 \h </w:instrText>
      </w:r>
      <w:r>
        <w:fldChar w:fldCharType="separate"/>
      </w:r>
      <w:r>
        <w:t>2</w:t>
      </w:r>
      <w:r>
        <w:fldChar w:fldCharType="end"/>
      </w:r>
    </w:p>
    <w:p w14:paraId="3A342ADF" w14:textId="284B1EDF" w:rsidR="005A517F" w:rsidRDefault="005A517F">
      <w:pPr>
        <w:pStyle w:val="TOC2"/>
        <w:rPr>
          <w:rFonts w:asciiTheme="minorHAnsi" w:eastAsiaTheme="minorEastAsia" w:hAnsiTheme="minorHAnsi" w:cstheme="minorBidi"/>
          <w:sz w:val="22"/>
          <w:szCs w:val="22"/>
        </w:rPr>
      </w:pPr>
      <w:r>
        <w:t>3.6  Installation and Packaging Definition</w:t>
      </w:r>
      <w:r>
        <w:tab/>
      </w:r>
      <w:r>
        <w:fldChar w:fldCharType="begin"/>
      </w:r>
      <w:r>
        <w:instrText xml:space="preserve"> SEQ section _Toc520973986 \* ARABIC </w:instrText>
      </w:r>
      <w:r>
        <w:fldChar w:fldCharType="separate"/>
      </w:r>
      <w:r>
        <w:t>3</w:t>
      </w:r>
      <w:r>
        <w:fldChar w:fldCharType="end"/>
      </w:r>
      <w:r>
        <w:t>-</w:t>
      </w:r>
      <w:r>
        <w:fldChar w:fldCharType="begin"/>
      </w:r>
      <w:r>
        <w:instrText xml:space="preserve"> PAGEREF _Toc520973986 \h </w:instrText>
      </w:r>
      <w:r>
        <w:fldChar w:fldCharType="separate"/>
      </w:r>
      <w:r>
        <w:t>3</w:t>
      </w:r>
      <w:r>
        <w:fldChar w:fldCharType="end"/>
      </w:r>
    </w:p>
    <w:p w14:paraId="7E5D8EF1" w14:textId="5460D3BA" w:rsidR="005A517F" w:rsidRDefault="005A517F">
      <w:pPr>
        <w:pStyle w:val="TOC1"/>
        <w:rPr>
          <w:rFonts w:asciiTheme="minorHAnsi" w:eastAsiaTheme="minorEastAsia" w:hAnsiTheme="minorHAnsi" w:cstheme="minorBidi"/>
          <w:sz w:val="22"/>
          <w:szCs w:val="22"/>
        </w:rPr>
      </w:pPr>
      <w:r>
        <w:t>Section 4</w:t>
      </w:r>
      <w:r>
        <w:tab/>
      </w:r>
      <w:r>
        <w:fldChar w:fldCharType="begin"/>
      </w:r>
      <w:r>
        <w:instrText xml:space="preserve"> SEQ section _Toc520973987 \* ARABIC </w:instrText>
      </w:r>
      <w:r>
        <w:fldChar w:fldCharType="separate"/>
      </w:r>
      <w:r>
        <w:t>4</w:t>
      </w:r>
      <w:r>
        <w:fldChar w:fldCharType="end"/>
      </w:r>
      <w:r>
        <w:t>-</w:t>
      </w:r>
      <w:r>
        <w:fldChar w:fldCharType="begin"/>
      </w:r>
      <w:r>
        <w:instrText xml:space="preserve"> PAGEREF _Toc520973987 \h </w:instrText>
      </w:r>
      <w:r>
        <w:fldChar w:fldCharType="separate"/>
      </w:r>
      <w:r>
        <w:t>1</w:t>
      </w:r>
      <w:r>
        <w:fldChar w:fldCharType="end"/>
      </w:r>
    </w:p>
    <w:p w14:paraId="66419CE6" w14:textId="36D13E7B" w:rsidR="005A517F" w:rsidRDefault="005A517F">
      <w:pPr>
        <w:pStyle w:val="TOC1"/>
        <w:rPr>
          <w:rFonts w:asciiTheme="minorHAnsi" w:eastAsiaTheme="minorEastAsia" w:hAnsiTheme="minorHAnsi" w:cstheme="minorBidi"/>
          <w:sz w:val="22"/>
          <w:szCs w:val="22"/>
        </w:rPr>
      </w:pPr>
      <w:r>
        <w:t>Installation Requirements for the WINNT Framework</w:t>
      </w:r>
      <w:r>
        <w:tab/>
      </w:r>
      <w:r>
        <w:fldChar w:fldCharType="begin"/>
      </w:r>
      <w:r>
        <w:instrText xml:space="preserve"> SEQ section _Toc520973988 \* ARABIC </w:instrText>
      </w:r>
      <w:r>
        <w:fldChar w:fldCharType="separate"/>
      </w:r>
      <w:r>
        <w:t>4</w:t>
      </w:r>
      <w:r>
        <w:fldChar w:fldCharType="end"/>
      </w:r>
      <w:r>
        <w:t>-</w:t>
      </w:r>
      <w:r>
        <w:fldChar w:fldCharType="begin"/>
      </w:r>
      <w:r>
        <w:instrText xml:space="preserve"> PAGEREF _Toc520973988 \h </w:instrText>
      </w:r>
      <w:r>
        <w:fldChar w:fldCharType="separate"/>
      </w:r>
      <w:r>
        <w:t>1</w:t>
      </w:r>
      <w:r>
        <w:fldChar w:fldCharType="end"/>
      </w:r>
    </w:p>
    <w:p w14:paraId="7E2D0C60" w14:textId="1CCF0481" w:rsidR="005A517F" w:rsidRDefault="005A517F">
      <w:pPr>
        <w:pStyle w:val="TOC2"/>
        <w:rPr>
          <w:rFonts w:asciiTheme="minorHAnsi" w:eastAsiaTheme="minorEastAsia" w:hAnsiTheme="minorHAnsi" w:cstheme="minorBidi"/>
          <w:sz w:val="22"/>
          <w:szCs w:val="22"/>
        </w:rPr>
      </w:pPr>
      <w:r>
        <w:t>4.1  Introduction</w:t>
      </w:r>
      <w:r>
        <w:tab/>
      </w:r>
      <w:r>
        <w:fldChar w:fldCharType="begin"/>
      </w:r>
      <w:r>
        <w:instrText xml:space="preserve"> SEQ section _Toc520973989 \* ARABIC </w:instrText>
      </w:r>
      <w:r>
        <w:fldChar w:fldCharType="separate"/>
      </w:r>
      <w:r>
        <w:t>4</w:t>
      </w:r>
      <w:r>
        <w:fldChar w:fldCharType="end"/>
      </w:r>
      <w:r>
        <w:t>-</w:t>
      </w:r>
      <w:r>
        <w:fldChar w:fldCharType="begin"/>
      </w:r>
      <w:r>
        <w:instrText xml:space="preserve"> PAGEREF _Toc520973989 \h </w:instrText>
      </w:r>
      <w:r>
        <w:fldChar w:fldCharType="separate"/>
      </w:r>
      <w:r>
        <w:t>1</w:t>
      </w:r>
      <w:r>
        <w:fldChar w:fldCharType="end"/>
      </w:r>
    </w:p>
    <w:p w14:paraId="2140C380" w14:textId="167B1E68" w:rsidR="005A517F" w:rsidRDefault="005A517F">
      <w:pPr>
        <w:pStyle w:val="TOC2"/>
        <w:rPr>
          <w:rFonts w:asciiTheme="minorHAnsi" w:eastAsiaTheme="minorEastAsia" w:hAnsiTheme="minorHAnsi" w:cstheme="minorBidi"/>
          <w:sz w:val="22"/>
          <w:szCs w:val="22"/>
        </w:rPr>
      </w:pPr>
      <w:r>
        <w:t xml:space="preserve">4.2 </w:t>
      </w:r>
      <w:r w:rsidRPr="002C0B90">
        <w:rPr>
          <w:i/>
        </w:rPr>
        <w:t xml:space="preserve"> </w:t>
      </w:r>
      <w:r>
        <w:t>The</w:t>
      </w:r>
      <w:r w:rsidRPr="002C0B90">
        <w:rPr>
          <w:i/>
        </w:rPr>
        <w:t xml:space="preserve"> </w:t>
      </w:r>
      <w:r>
        <w:t>Installation Application</w:t>
      </w:r>
      <w:r>
        <w:tab/>
      </w:r>
      <w:r>
        <w:fldChar w:fldCharType="begin"/>
      </w:r>
      <w:r>
        <w:instrText xml:space="preserve"> SEQ section _Toc520973990 \* ARABIC </w:instrText>
      </w:r>
      <w:r>
        <w:fldChar w:fldCharType="separate"/>
      </w:r>
      <w:r>
        <w:t>4</w:t>
      </w:r>
      <w:r>
        <w:fldChar w:fldCharType="end"/>
      </w:r>
      <w:r>
        <w:t>-</w:t>
      </w:r>
      <w:r>
        <w:fldChar w:fldCharType="begin"/>
      </w:r>
      <w:r>
        <w:instrText xml:space="preserve"> PAGEREF _Toc520973990 \h </w:instrText>
      </w:r>
      <w:r>
        <w:fldChar w:fldCharType="separate"/>
      </w:r>
      <w:r>
        <w:t>1</w:t>
      </w:r>
      <w:r>
        <w:fldChar w:fldCharType="end"/>
      </w:r>
    </w:p>
    <w:p w14:paraId="4C98CC75" w14:textId="4C5E01EE" w:rsidR="005A517F" w:rsidRDefault="005A517F">
      <w:pPr>
        <w:pStyle w:val="TOC2"/>
        <w:rPr>
          <w:rFonts w:asciiTheme="minorHAnsi" w:eastAsiaTheme="minorEastAsia" w:hAnsiTheme="minorHAnsi" w:cstheme="minorBidi"/>
          <w:sz w:val="22"/>
          <w:szCs w:val="22"/>
        </w:rPr>
      </w:pPr>
      <w:r>
        <w:t>4.3  The Directory Structure</w:t>
      </w:r>
      <w:r>
        <w:tab/>
      </w:r>
      <w:r>
        <w:fldChar w:fldCharType="begin"/>
      </w:r>
      <w:r>
        <w:instrText xml:space="preserve"> SEQ section _Toc520973991 \* ARABIC </w:instrText>
      </w:r>
      <w:r>
        <w:fldChar w:fldCharType="separate"/>
      </w:r>
      <w:r>
        <w:t>4</w:t>
      </w:r>
      <w:r>
        <w:fldChar w:fldCharType="end"/>
      </w:r>
      <w:r>
        <w:t>-</w:t>
      </w:r>
      <w:r>
        <w:fldChar w:fldCharType="begin"/>
      </w:r>
      <w:r>
        <w:instrText xml:space="preserve"> PAGEREF _Toc520973991 \h </w:instrText>
      </w:r>
      <w:r>
        <w:fldChar w:fldCharType="separate"/>
      </w:r>
      <w:r>
        <w:t>1</w:t>
      </w:r>
      <w:r>
        <w:fldChar w:fldCharType="end"/>
      </w:r>
    </w:p>
    <w:p w14:paraId="1CE87EDF" w14:textId="0429CD7E" w:rsidR="005A517F" w:rsidRDefault="005A517F">
      <w:pPr>
        <w:pStyle w:val="TOC2"/>
        <w:rPr>
          <w:rFonts w:asciiTheme="minorHAnsi" w:eastAsiaTheme="minorEastAsia" w:hAnsiTheme="minorHAnsi" w:cstheme="minorBidi"/>
          <w:sz w:val="22"/>
          <w:szCs w:val="22"/>
        </w:rPr>
      </w:pPr>
      <w:r>
        <w:t>4.4  The Required Files</w:t>
      </w:r>
      <w:r>
        <w:tab/>
      </w:r>
      <w:r>
        <w:fldChar w:fldCharType="begin"/>
      </w:r>
      <w:r>
        <w:instrText xml:space="preserve"> SEQ section _Toc520973992 \* ARABIC </w:instrText>
      </w:r>
      <w:r>
        <w:fldChar w:fldCharType="separate"/>
      </w:r>
      <w:r>
        <w:t>4</w:t>
      </w:r>
      <w:r>
        <w:fldChar w:fldCharType="end"/>
      </w:r>
      <w:r>
        <w:t>-</w:t>
      </w:r>
      <w:r>
        <w:fldChar w:fldCharType="begin"/>
      </w:r>
      <w:r>
        <w:instrText xml:space="preserve"> PAGEREF _Toc520973992 \h </w:instrText>
      </w:r>
      <w:r>
        <w:fldChar w:fldCharType="separate"/>
      </w:r>
      <w:r>
        <w:t>3</w:t>
      </w:r>
      <w:r>
        <w:fldChar w:fldCharType="end"/>
      </w:r>
    </w:p>
    <w:p w14:paraId="1E57E6BD" w14:textId="265A8989" w:rsidR="005A517F" w:rsidRDefault="005A517F">
      <w:pPr>
        <w:pStyle w:val="TOC1"/>
        <w:rPr>
          <w:rFonts w:asciiTheme="minorHAnsi" w:eastAsiaTheme="minorEastAsia" w:hAnsiTheme="minorHAnsi" w:cstheme="minorBidi"/>
          <w:sz w:val="22"/>
          <w:szCs w:val="22"/>
        </w:rPr>
      </w:pPr>
      <w:r>
        <w:t>Section 5</w:t>
      </w:r>
      <w:r>
        <w:tab/>
      </w:r>
      <w:r>
        <w:fldChar w:fldCharType="begin"/>
      </w:r>
      <w:r>
        <w:instrText xml:space="preserve"> SEQ section _Toc520973993 \* ARABIC </w:instrText>
      </w:r>
      <w:r>
        <w:fldChar w:fldCharType="separate"/>
      </w:r>
      <w:r>
        <w:t>5</w:t>
      </w:r>
      <w:r>
        <w:fldChar w:fldCharType="end"/>
      </w:r>
      <w:r>
        <w:t>-</w:t>
      </w:r>
      <w:r>
        <w:fldChar w:fldCharType="begin"/>
      </w:r>
      <w:r>
        <w:instrText xml:space="preserve"> PAGEREF _Toc520973993 \h </w:instrText>
      </w:r>
      <w:r>
        <w:fldChar w:fldCharType="separate"/>
      </w:r>
      <w:r>
        <w:t>1</w:t>
      </w:r>
      <w:r>
        <w:fldChar w:fldCharType="end"/>
      </w:r>
    </w:p>
    <w:p w14:paraId="2D3B9D34" w14:textId="49050306" w:rsidR="005A517F" w:rsidRDefault="005A517F">
      <w:pPr>
        <w:pStyle w:val="TOC1"/>
        <w:rPr>
          <w:rFonts w:asciiTheme="minorHAnsi" w:eastAsiaTheme="minorEastAsia" w:hAnsiTheme="minorHAnsi" w:cstheme="minorBidi"/>
          <w:sz w:val="22"/>
          <w:szCs w:val="22"/>
        </w:rPr>
      </w:pPr>
      <w:r>
        <w:t>Installation Requirements for the GWINNT Framework</w:t>
      </w:r>
      <w:r>
        <w:tab/>
      </w:r>
      <w:r>
        <w:fldChar w:fldCharType="begin"/>
      </w:r>
      <w:r>
        <w:instrText xml:space="preserve"> SEQ section _Toc520973994 \* ARABIC </w:instrText>
      </w:r>
      <w:r>
        <w:fldChar w:fldCharType="separate"/>
      </w:r>
      <w:r>
        <w:t>5</w:t>
      </w:r>
      <w:r>
        <w:fldChar w:fldCharType="end"/>
      </w:r>
      <w:r>
        <w:t>-</w:t>
      </w:r>
      <w:r>
        <w:fldChar w:fldCharType="begin"/>
      </w:r>
      <w:r>
        <w:instrText xml:space="preserve"> PAGEREF _Toc520973994 \h </w:instrText>
      </w:r>
      <w:r>
        <w:fldChar w:fldCharType="separate"/>
      </w:r>
      <w:r>
        <w:t>1</w:t>
      </w:r>
      <w:r>
        <w:fldChar w:fldCharType="end"/>
      </w:r>
    </w:p>
    <w:p w14:paraId="630AA4BD" w14:textId="252F8781" w:rsidR="005A517F" w:rsidRDefault="005A517F">
      <w:pPr>
        <w:pStyle w:val="TOC2"/>
        <w:rPr>
          <w:rFonts w:asciiTheme="minorHAnsi" w:eastAsiaTheme="minorEastAsia" w:hAnsiTheme="minorHAnsi" w:cstheme="minorBidi"/>
          <w:sz w:val="22"/>
          <w:szCs w:val="22"/>
        </w:rPr>
      </w:pPr>
      <w:r>
        <w:t>5.1  Introduction</w:t>
      </w:r>
      <w:r>
        <w:tab/>
      </w:r>
      <w:r>
        <w:fldChar w:fldCharType="begin"/>
      </w:r>
      <w:r>
        <w:instrText xml:space="preserve"> SEQ section _Toc520973995 \* ARABIC </w:instrText>
      </w:r>
      <w:r>
        <w:fldChar w:fldCharType="separate"/>
      </w:r>
      <w:r>
        <w:t>5</w:t>
      </w:r>
      <w:r>
        <w:fldChar w:fldCharType="end"/>
      </w:r>
      <w:r>
        <w:t>-</w:t>
      </w:r>
      <w:r>
        <w:fldChar w:fldCharType="begin"/>
      </w:r>
      <w:r>
        <w:instrText xml:space="preserve"> PAGEREF _Toc520973995 \h </w:instrText>
      </w:r>
      <w:r>
        <w:fldChar w:fldCharType="separate"/>
      </w:r>
      <w:r>
        <w:t>1</w:t>
      </w:r>
      <w:r>
        <w:fldChar w:fldCharType="end"/>
      </w:r>
    </w:p>
    <w:p w14:paraId="2A5EC020" w14:textId="6FB3DE0F" w:rsidR="005A517F" w:rsidRDefault="005A517F">
      <w:pPr>
        <w:pStyle w:val="TOC2"/>
        <w:rPr>
          <w:rFonts w:asciiTheme="minorHAnsi" w:eastAsiaTheme="minorEastAsia" w:hAnsiTheme="minorHAnsi" w:cstheme="minorBidi"/>
          <w:sz w:val="22"/>
          <w:szCs w:val="22"/>
        </w:rPr>
      </w:pPr>
      <w:r>
        <w:t xml:space="preserve">5.2 </w:t>
      </w:r>
      <w:r w:rsidRPr="002C0B90">
        <w:rPr>
          <w:i/>
        </w:rPr>
        <w:t xml:space="preserve"> </w:t>
      </w:r>
      <w:r>
        <w:t>The</w:t>
      </w:r>
      <w:r w:rsidRPr="002C0B90">
        <w:rPr>
          <w:i/>
        </w:rPr>
        <w:t xml:space="preserve"> </w:t>
      </w:r>
      <w:r>
        <w:t>Installation Application</w:t>
      </w:r>
      <w:r>
        <w:tab/>
      </w:r>
      <w:r>
        <w:fldChar w:fldCharType="begin"/>
      </w:r>
      <w:r>
        <w:instrText xml:space="preserve"> SEQ section _Toc520973996 \* ARABIC </w:instrText>
      </w:r>
      <w:r>
        <w:fldChar w:fldCharType="separate"/>
      </w:r>
      <w:r>
        <w:t>5</w:t>
      </w:r>
      <w:r>
        <w:fldChar w:fldCharType="end"/>
      </w:r>
      <w:r>
        <w:t>-</w:t>
      </w:r>
      <w:r>
        <w:fldChar w:fldCharType="begin"/>
      </w:r>
      <w:r>
        <w:instrText xml:space="preserve"> PAGEREF _Toc520973996 \h </w:instrText>
      </w:r>
      <w:r>
        <w:fldChar w:fldCharType="separate"/>
      </w:r>
      <w:r>
        <w:t>1</w:t>
      </w:r>
      <w:r>
        <w:fldChar w:fldCharType="end"/>
      </w:r>
    </w:p>
    <w:p w14:paraId="0FFD60D2" w14:textId="14421625" w:rsidR="005A517F" w:rsidRDefault="005A517F">
      <w:pPr>
        <w:pStyle w:val="TOC2"/>
        <w:rPr>
          <w:rFonts w:asciiTheme="minorHAnsi" w:eastAsiaTheme="minorEastAsia" w:hAnsiTheme="minorHAnsi" w:cstheme="minorBidi"/>
          <w:sz w:val="22"/>
          <w:szCs w:val="22"/>
        </w:rPr>
      </w:pPr>
      <w:r>
        <w:t>5.3  The Directory Structure</w:t>
      </w:r>
      <w:r>
        <w:tab/>
      </w:r>
      <w:r>
        <w:fldChar w:fldCharType="begin"/>
      </w:r>
      <w:r>
        <w:instrText xml:space="preserve"> SEQ section _Toc520973997 \* ARABIC </w:instrText>
      </w:r>
      <w:r>
        <w:fldChar w:fldCharType="separate"/>
      </w:r>
      <w:r>
        <w:t>5</w:t>
      </w:r>
      <w:r>
        <w:fldChar w:fldCharType="end"/>
      </w:r>
      <w:r>
        <w:t>-</w:t>
      </w:r>
      <w:r>
        <w:fldChar w:fldCharType="begin"/>
      </w:r>
      <w:r>
        <w:instrText xml:space="preserve"> PAGEREF _Toc520973997 \h </w:instrText>
      </w:r>
      <w:r>
        <w:fldChar w:fldCharType="separate"/>
      </w:r>
      <w:r>
        <w:t>1</w:t>
      </w:r>
      <w:r>
        <w:fldChar w:fldCharType="end"/>
      </w:r>
    </w:p>
    <w:p w14:paraId="06781FED" w14:textId="216E3766" w:rsidR="005A517F" w:rsidRDefault="005A517F">
      <w:pPr>
        <w:pStyle w:val="TOC2"/>
        <w:rPr>
          <w:rFonts w:asciiTheme="minorHAnsi" w:eastAsiaTheme="minorEastAsia" w:hAnsiTheme="minorHAnsi" w:cstheme="minorBidi"/>
          <w:sz w:val="22"/>
          <w:szCs w:val="22"/>
        </w:rPr>
      </w:pPr>
      <w:r>
        <w:t>5.4  The Required Files</w:t>
      </w:r>
      <w:r>
        <w:tab/>
      </w:r>
      <w:r>
        <w:fldChar w:fldCharType="begin"/>
      </w:r>
      <w:r>
        <w:instrText xml:space="preserve"> SEQ section _Toc520973998 \* ARABIC </w:instrText>
      </w:r>
      <w:r>
        <w:fldChar w:fldCharType="separate"/>
      </w:r>
      <w:r>
        <w:t>5</w:t>
      </w:r>
      <w:r>
        <w:fldChar w:fldCharType="end"/>
      </w:r>
      <w:r>
        <w:t>-</w:t>
      </w:r>
      <w:r>
        <w:fldChar w:fldCharType="begin"/>
      </w:r>
      <w:r>
        <w:instrText xml:space="preserve"> PAGEREF _Toc520973998 \h </w:instrText>
      </w:r>
      <w:r>
        <w:fldChar w:fldCharType="separate"/>
      </w:r>
      <w:r>
        <w:t>2</w:t>
      </w:r>
      <w:r>
        <w:fldChar w:fldCharType="end"/>
      </w:r>
    </w:p>
    <w:p w14:paraId="496D6D16" w14:textId="775FE419" w:rsidR="005A517F" w:rsidRDefault="005A517F">
      <w:pPr>
        <w:pStyle w:val="TOC1"/>
        <w:rPr>
          <w:rFonts w:asciiTheme="minorHAnsi" w:eastAsiaTheme="minorEastAsia" w:hAnsiTheme="minorHAnsi" w:cstheme="minorBidi"/>
          <w:sz w:val="22"/>
          <w:szCs w:val="22"/>
        </w:rPr>
      </w:pPr>
      <w:r>
        <w:t>Section 6</w:t>
      </w:r>
      <w:r>
        <w:tab/>
      </w:r>
      <w:r>
        <w:fldChar w:fldCharType="begin"/>
      </w:r>
      <w:r>
        <w:instrText xml:space="preserve"> SEQ section _Toc520973999 \* ARABIC </w:instrText>
      </w:r>
      <w:r>
        <w:fldChar w:fldCharType="separate"/>
      </w:r>
      <w:r>
        <w:t>6</w:t>
      </w:r>
      <w:r>
        <w:fldChar w:fldCharType="end"/>
      </w:r>
      <w:r>
        <w:t>-</w:t>
      </w:r>
      <w:r>
        <w:fldChar w:fldCharType="begin"/>
      </w:r>
      <w:r>
        <w:instrText xml:space="preserve"> PAGEREF _Toc520973999 \h </w:instrText>
      </w:r>
      <w:r>
        <w:fldChar w:fldCharType="separate"/>
      </w:r>
      <w:r>
        <w:t>1</w:t>
      </w:r>
      <w:r>
        <w:fldChar w:fldCharType="end"/>
      </w:r>
    </w:p>
    <w:p w14:paraId="05FEC25B" w14:textId="5509525E" w:rsidR="005A517F" w:rsidRDefault="005A517F">
      <w:pPr>
        <w:pStyle w:val="TOC1"/>
        <w:rPr>
          <w:rFonts w:asciiTheme="minorHAnsi" w:eastAsiaTheme="minorEastAsia" w:hAnsiTheme="minorHAnsi" w:cstheme="minorBidi"/>
          <w:sz w:val="22"/>
          <w:szCs w:val="22"/>
        </w:rPr>
      </w:pPr>
      <w:r>
        <w:t>Installation Requirements for the WIN64 Framework</w:t>
      </w:r>
      <w:r>
        <w:tab/>
      </w:r>
      <w:r>
        <w:fldChar w:fldCharType="begin"/>
      </w:r>
      <w:r>
        <w:instrText xml:space="preserve"> SEQ section _Toc520974000 \* ARABIC </w:instrText>
      </w:r>
      <w:r>
        <w:fldChar w:fldCharType="separate"/>
      </w:r>
      <w:r>
        <w:t>6</w:t>
      </w:r>
      <w:r>
        <w:fldChar w:fldCharType="end"/>
      </w:r>
      <w:r>
        <w:t>-</w:t>
      </w:r>
      <w:r>
        <w:fldChar w:fldCharType="begin"/>
      </w:r>
      <w:r>
        <w:instrText xml:space="preserve"> PAGEREF _Toc520974000 \h </w:instrText>
      </w:r>
      <w:r>
        <w:fldChar w:fldCharType="separate"/>
      </w:r>
      <w:r>
        <w:t>1</w:t>
      </w:r>
      <w:r>
        <w:fldChar w:fldCharType="end"/>
      </w:r>
    </w:p>
    <w:p w14:paraId="1972DCFA" w14:textId="15987C57" w:rsidR="005A517F" w:rsidRDefault="005A517F">
      <w:pPr>
        <w:pStyle w:val="TOC2"/>
        <w:rPr>
          <w:rFonts w:asciiTheme="minorHAnsi" w:eastAsiaTheme="minorEastAsia" w:hAnsiTheme="minorHAnsi" w:cstheme="minorBidi"/>
          <w:sz w:val="22"/>
          <w:szCs w:val="22"/>
        </w:rPr>
      </w:pPr>
      <w:r>
        <w:t>6.1  Introduction</w:t>
      </w:r>
      <w:r>
        <w:tab/>
      </w:r>
      <w:r>
        <w:fldChar w:fldCharType="begin"/>
      </w:r>
      <w:r>
        <w:instrText xml:space="preserve"> SEQ section _Toc520974001 \* ARABIC </w:instrText>
      </w:r>
      <w:r>
        <w:fldChar w:fldCharType="separate"/>
      </w:r>
      <w:r>
        <w:t>6</w:t>
      </w:r>
      <w:r>
        <w:fldChar w:fldCharType="end"/>
      </w:r>
      <w:r>
        <w:t>-</w:t>
      </w:r>
      <w:r>
        <w:fldChar w:fldCharType="begin"/>
      </w:r>
      <w:r>
        <w:instrText xml:space="preserve"> PAGEREF _Toc520974001 \h </w:instrText>
      </w:r>
      <w:r>
        <w:fldChar w:fldCharType="separate"/>
      </w:r>
      <w:r>
        <w:t>1</w:t>
      </w:r>
      <w:r>
        <w:fldChar w:fldCharType="end"/>
      </w:r>
    </w:p>
    <w:p w14:paraId="669413F9" w14:textId="69E3D855" w:rsidR="005A517F" w:rsidRDefault="005A517F">
      <w:pPr>
        <w:pStyle w:val="TOC2"/>
        <w:rPr>
          <w:rFonts w:asciiTheme="minorHAnsi" w:eastAsiaTheme="minorEastAsia" w:hAnsiTheme="minorHAnsi" w:cstheme="minorBidi"/>
          <w:sz w:val="22"/>
          <w:szCs w:val="22"/>
        </w:rPr>
      </w:pPr>
      <w:r>
        <w:t xml:space="preserve">6.2 </w:t>
      </w:r>
      <w:r w:rsidRPr="002C0B90">
        <w:rPr>
          <w:i/>
        </w:rPr>
        <w:t xml:space="preserve"> </w:t>
      </w:r>
      <w:r>
        <w:t>The</w:t>
      </w:r>
      <w:r w:rsidRPr="002C0B90">
        <w:rPr>
          <w:i/>
        </w:rPr>
        <w:t xml:space="preserve"> </w:t>
      </w:r>
      <w:r>
        <w:t>Installation Application</w:t>
      </w:r>
      <w:r>
        <w:tab/>
      </w:r>
      <w:r>
        <w:fldChar w:fldCharType="begin"/>
      </w:r>
      <w:r>
        <w:instrText xml:space="preserve"> SEQ section _Toc520974002 \* ARABIC </w:instrText>
      </w:r>
      <w:r>
        <w:fldChar w:fldCharType="separate"/>
      </w:r>
      <w:r>
        <w:t>6</w:t>
      </w:r>
      <w:r>
        <w:fldChar w:fldCharType="end"/>
      </w:r>
      <w:r>
        <w:t>-</w:t>
      </w:r>
      <w:r>
        <w:fldChar w:fldCharType="begin"/>
      </w:r>
      <w:r>
        <w:instrText xml:space="preserve"> PAGEREF _Toc520974002 \h </w:instrText>
      </w:r>
      <w:r>
        <w:fldChar w:fldCharType="separate"/>
      </w:r>
      <w:r>
        <w:t>1</w:t>
      </w:r>
      <w:r>
        <w:fldChar w:fldCharType="end"/>
      </w:r>
    </w:p>
    <w:p w14:paraId="59CF174A" w14:textId="6778E578" w:rsidR="005A517F" w:rsidRDefault="005A517F">
      <w:pPr>
        <w:pStyle w:val="TOC2"/>
        <w:rPr>
          <w:rFonts w:asciiTheme="minorHAnsi" w:eastAsiaTheme="minorEastAsia" w:hAnsiTheme="minorHAnsi" w:cstheme="minorBidi"/>
          <w:sz w:val="22"/>
          <w:szCs w:val="22"/>
        </w:rPr>
      </w:pPr>
      <w:r>
        <w:t>6.3  The Directory Structure</w:t>
      </w:r>
      <w:r>
        <w:tab/>
      </w:r>
      <w:r>
        <w:fldChar w:fldCharType="begin"/>
      </w:r>
      <w:r>
        <w:instrText xml:space="preserve"> SEQ section _Toc520974003 \* ARABIC </w:instrText>
      </w:r>
      <w:r>
        <w:fldChar w:fldCharType="separate"/>
      </w:r>
      <w:r>
        <w:t>6</w:t>
      </w:r>
      <w:r>
        <w:fldChar w:fldCharType="end"/>
      </w:r>
      <w:r>
        <w:t>-</w:t>
      </w:r>
      <w:r>
        <w:fldChar w:fldCharType="begin"/>
      </w:r>
      <w:r>
        <w:instrText xml:space="preserve"> PAGEREF _Toc520974003 \h </w:instrText>
      </w:r>
      <w:r>
        <w:fldChar w:fldCharType="separate"/>
      </w:r>
      <w:r>
        <w:t>1</w:t>
      </w:r>
      <w:r>
        <w:fldChar w:fldCharType="end"/>
      </w:r>
    </w:p>
    <w:p w14:paraId="78BD57EF" w14:textId="3D63F75C" w:rsidR="005A517F" w:rsidRDefault="005A517F">
      <w:pPr>
        <w:pStyle w:val="TOC2"/>
        <w:rPr>
          <w:rFonts w:asciiTheme="minorHAnsi" w:eastAsiaTheme="minorEastAsia" w:hAnsiTheme="minorHAnsi" w:cstheme="minorBidi"/>
          <w:sz w:val="22"/>
          <w:szCs w:val="22"/>
        </w:rPr>
      </w:pPr>
      <w:r>
        <w:t>6.4  The Required Files</w:t>
      </w:r>
      <w:r>
        <w:tab/>
      </w:r>
      <w:r>
        <w:fldChar w:fldCharType="begin"/>
      </w:r>
      <w:r>
        <w:instrText xml:space="preserve"> SEQ section _Toc520974004 \* ARABIC </w:instrText>
      </w:r>
      <w:r>
        <w:fldChar w:fldCharType="separate"/>
      </w:r>
      <w:r>
        <w:t>6</w:t>
      </w:r>
      <w:r>
        <w:fldChar w:fldCharType="end"/>
      </w:r>
      <w:r>
        <w:t>-</w:t>
      </w:r>
      <w:r>
        <w:fldChar w:fldCharType="begin"/>
      </w:r>
      <w:r>
        <w:instrText xml:space="preserve"> PAGEREF _Toc520974004 \h </w:instrText>
      </w:r>
      <w:r>
        <w:fldChar w:fldCharType="separate"/>
      </w:r>
      <w:r>
        <w:t>3</w:t>
      </w:r>
      <w:r>
        <w:fldChar w:fldCharType="end"/>
      </w:r>
    </w:p>
    <w:p w14:paraId="12E354CD" w14:textId="092C64EA" w:rsidR="005A517F" w:rsidRDefault="005A517F">
      <w:pPr>
        <w:pStyle w:val="TOC1"/>
        <w:rPr>
          <w:rFonts w:asciiTheme="minorHAnsi" w:eastAsiaTheme="minorEastAsia" w:hAnsiTheme="minorHAnsi" w:cstheme="minorBidi"/>
          <w:sz w:val="22"/>
          <w:szCs w:val="22"/>
        </w:rPr>
      </w:pPr>
      <w:r>
        <w:t>Section 7</w:t>
      </w:r>
      <w:r>
        <w:tab/>
      </w:r>
      <w:r>
        <w:fldChar w:fldCharType="begin"/>
      </w:r>
      <w:r>
        <w:instrText xml:space="preserve"> SEQ section _Toc520974005 \* ARABIC </w:instrText>
      </w:r>
      <w:r>
        <w:fldChar w:fldCharType="separate"/>
      </w:r>
      <w:r>
        <w:t>7</w:t>
      </w:r>
      <w:r>
        <w:fldChar w:fldCharType="end"/>
      </w:r>
      <w:r>
        <w:t>-</w:t>
      </w:r>
      <w:r>
        <w:fldChar w:fldCharType="begin"/>
      </w:r>
      <w:r>
        <w:instrText xml:space="preserve"> PAGEREF _Toc520974005 \h </w:instrText>
      </w:r>
      <w:r>
        <w:fldChar w:fldCharType="separate"/>
      </w:r>
      <w:r>
        <w:t>1</w:t>
      </w:r>
      <w:r>
        <w:fldChar w:fldCharType="end"/>
      </w:r>
    </w:p>
    <w:p w14:paraId="36390262" w14:textId="543DC1AB" w:rsidR="005A517F" w:rsidRDefault="005A517F">
      <w:pPr>
        <w:pStyle w:val="TOC1"/>
        <w:rPr>
          <w:rFonts w:asciiTheme="minorHAnsi" w:eastAsiaTheme="minorEastAsia" w:hAnsiTheme="minorHAnsi" w:cstheme="minorBidi"/>
          <w:sz w:val="22"/>
          <w:szCs w:val="22"/>
        </w:rPr>
      </w:pPr>
      <w:r>
        <w:t>Installation Requirements for the GWIN64 Framework</w:t>
      </w:r>
      <w:r>
        <w:tab/>
      </w:r>
      <w:r>
        <w:fldChar w:fldCharType="begin"/>
      </w:r>
      <w:r>
        <w:instrText xml:space="preserve"> SEQ section _Toc520974006 \* ARABIC </w:instrText>
      </w:r>
      <w:r>
        <w:fldChar w:fldCharType="separate"/>
      </w:r>
      <w:r>
        <w:t>7</w:t>
      </w:r>
      <w:r>
        <w:fldChar w:fldCharType="end"/>
      </w:r>
      <w:r>
        <w:t>-</w:t>
      </w:r>
      <w:r>
        <w:fldChar w:fldCharType="begin"/>
      </w:r>
      <w:r>
        <w:instrText xml:space="preserve"> PAGEREF _Toc520974006 \h </w:instrText>
      </w:r>
      <w:r>
        <w:fldChar w:fldCharType="separate"/>
      </w:r>
      <w:r>
        <w:t>1</w:t>
      </w:r>
      <w:r>
        <w:fldChar w:fldCharType="end"/>
      </w:r>
    </w:p>
    <w:p w14:paraId="441D2F23" w14:textId="50BF0F95" w:rsidR="005A517F" w:rsidRDefault="005A517F">
      <w:pPr>
        <w:pStyle w:val="TOC2"/>
        <w:rPr>
          <w:rFonts w:asciiTheme="minorHAnsi" w:eastAsiaTheme="minorEastAsia" w:hAnsiTheme="minorHAnsi" w:cstheme="minorBidi"/>
          <w:sz w:val="22"/>
          <w:szCs w:val="22"/>
        </w:rPr>
      </w:pPr>
      <w:r>
        <w:t>7.1  Introduction</w:t>
      </w:r>
      <w:r>
        <w:tab/>
      </w:r>
      <w:r>
        <w:fldChar w:fldCharType="begin"/>
      </w:r>
      <w:r>
        <w:instrText xml:space="preserve"> SEQ section _Toc520974007 \* ARABIC </w:instrText>
      </w:r>
      <w:r>
        <w:fldChar w:fldCharType="separate"/>
      </w:r>
      <w:r>
        <w:t>7</w:t>
      </w:r>
      <w:r>
        <w:fldChar w:fldCharType="end"/>
      </w:r>
      <w:r>
        <w:t>-</w:t>
      </w:r>
      <w:r>
        <w:fldChar w:fldCharType="begin"/>
      </w:r>
      <w:r>
        <w:instrText xml:space="preserve"> PAGEREF _Toc520974007 \h </w:instrText>
      </w:r>
      <w:r>
        <w:fldChar w:fldCharType="separate"/>
      </w:r>
      <w:r>
        <w:t>1</w:t>
      </w:r>
      <w:r>
        <w:fldChar w:fldCharType="end"/>
      </w:r>
    </w:p>
    <w:p w14:paraId="2EA61AC5" w14:textId="10899170" w:rsidR="005A517F" w:rsidRDefault="005A517F">
      <w:pPr>
        <w:pStyle w:val="TOC2"/>
        <w:rPr>
          <w:rFonts w:asciiTheme="minorHAnsi" w:eastAsiaTheme="minorEastAsia" w:hAnsiTheme="minorHAnsi" w:cstheme="minorBidi"/>
          <w:sz w:val="22"/>
          <w:szCs w:val="22"/>
        </w:rPr>
      </w:pPr>
      <w:r>
        <w:lastRenderedPageBreak/>
        <w:t xml:space="preserve">7.2 </w:t>
      </w:r>
      <w:r w:rsidRPr="002C0B90">
        <w:rPr>
          <w:i/>
        </w:rPr>
        <w:t xml:space="preserve"> </w:t>
      </w:r>
      <w:r>
        <w:t>The</w:t>
      </w:r>
      <w:r w:rsidRPr="002C0B90">
        <w:rPr>
          <w:i/>
        </w:rPr>
        <w:t xml:space="preserve"> </w:t>
      </w:r>
      <w:r>
        <w:t>Installation Application</w:t>
      </w:r>
      <w:r>
        <w:tab/>
      </w:r>
      <w:r>
        <w:fldChar w:fldCharType="begin"/>
      </w:r>
      <w:r>
        <w:instrText xml:space="preserve"> SEQ section _Toc520974008 \* ARABIC </w:instrText>
      </w:r>
      <w:r>
        <w:fldChar w:fldCharType="separate"/>
      </w:r>
      <w:r>
        <w:t>7</w:t>
      </w:r>
      <w:r>
        <w:fldChar w:fldCharType="end"/>
      </w:r>
      <w:r>
        <w:t>-</w:t>
      </w:r>
      <w:r>
        <w:fldChar w:fldCharType="begin"/>
      </w:r>
      <w:r>
        <w:instrText xml:space="preserve"> PAGEREF _Toc520974008 \h </w:instrText>
      </w:r>
      <w:r>
        <w:fldChar w:fldCharType="separate"/>
      </w:r>
      <w:r>
        <w:t>1</w:t>
      </w:r>
      <w:r>
        <w:fldChar w:fldCharType="end"/>
      </w:r>
    </w:p>
    <w:p w14:paraId="355DD53A" w14:textId="0494AEB4" w:rsidR="005A517F" w:rsidRDefault="005A517F">
      <w:pPr>
        <w:pStyle w:val="TOC2"/>
        <w:rPr>
          <w:rFonts w:asciiTheme="minorHAnsi" w:eastAsiaTheme="minorEastAsia" w:hAnsiTheme="minorHAnsi" w:cstheme="minorBidi"/>
          <w:sz w:val="22"/>
          <w:szCs w:val="22"/>
        </w:rPr>
      </w:pPr>
      <w:r>
        <w:t>7.3  The Directory Structure</w:t>
      </w:r>
      <w:r>
        <w:tab/>
      </w:r>
      <w:r>
        <w:fldChar w:fldCharType="begin"/>
      </w:r>
      <w:r>
        <w:instrText xml:space="preserve"> SEQ section _Toc520974009 \* ARABIC </w:instrText>
      </w:r>
      <w:r>
        <w:fldChar w:fldCharType="separate"/>
      </w:r>
      <w:r>
        <w:t>7</w:t>
      </w:r>
      <w:r>
        <w:fldChar w:fldCharType="end"/>
      </w:r>
      <w:r>
        <w:t>-</w:t>
      </w:r>
      <w:r>
        <w:fldChar w:fldCharType="begin"/>
      </w:r>
      <w:r>
        <w:instrText xml:space="preserve"> PAGEREF _Toc520974009 \h </w:instrText>
      </w:r>
      <w:r>
        <w:fldChar w:fldCharType="separate"/>
      </w:r>
      <w:r>
        <w:t>1</w:t>
      </w:r>
      <w:r>
        <w:fldChar w:fldCharType="end"/>
      </w:r>
    </w:p>
    <w:p w14:paraId="6BC9EDDB" w14:textId="7EDD9C47" w:rsidR="005A517F" w:rsidRDefault="005A517F">
      <w:pPr>
        <w:pStyle w:val="TOC2"/>
        <w:rPr>
          <w:rFonts w:asciiTheme="minorHAnsi" w:eastAsiaTheme="minorEastAsia" w:hAnsiTheme="minorHAnsi" w:cstheme="minorBidi"/>
          <w:sz w:val="22"/>
          <w:szCs w:val="22"/>
        </w:rPr>
      </w:pPr>
      <w:r>
        <w:t>7.4  The Required Files</w:t>
      </w:r>
      <w:r>
        <w:tab/>
      </w:r>
      <w:r>
        <w:fldChar w:fldCharType="begin"/>
      </w:r>
      <w:r>
        <w:instrText xml:space="preserve"> SEQ section _Toc520974010 \* ARABIC </w:instrText>
      </w:r>
      <w:r>
        <w:fldChar w:fldCharType="separate"/>
      </w:r>
      <w:r>
        <w:t>7</w:t>
      </w:r>
      <w:r>
        <w:fldChar w:fldCharType="end"/>
      </w:r>
      <w:r>
        <w:t>-</w:t>
      </w:r>
      <w:r>
        <w:fldChar w:fldCharType="begin"/>
      </w:r>
      <w:r>
        <w:instrText xml:space="preserve"> PAGEREF _Toc520974010 \h </w:instrText>
      </w:r>
      <w:r>
        <w:fldChar w:fldCharType="separate"/>
      </w:r>
      <w:r>
        <w:t>2</w:t>
      </w:r>
      <w:r>
        <w:fldChar w:fldCharType="end"/>
      </w:r>
    </w:p>
    <w:p w14:paraId="3CB6D7F4" w14:textId="5218D36C" w:rsidR="005A517F" w:rsidRDefault="005A517F">
      <w:pPr>
        <w:pStyle w:val="TOC1"/>
        <w:rPr>
          <w:rFonts w:asciiTheme="minorHAnsi" w:eastAsiaTheme="minorEastAsia" w:hAnsiTheme="minorHAnsi" w:cstheme="minorBidi"/>
          <w:sz w:val="22"/>
          <w:szCs w:val="22"/>
        </w:rPr>
      </w:pPr>
      <w:r>
        <w:t>Section 8</w:t>
      </w:r>
      <w:r>
        <w:tab/>
      </w:r>
      <w:r>
        <w:fldChar w:fldCharType="begin"/>
      </w:r>
      <w:r>
        <w:instrText xml:space="preserve"> SEQ section _Toc520974011 \* ARABIC </w:instrText>
      </w:r>
      <w:r>
        <w:fldChar w:fldCharType="separate"/>
      </w:r>
      <w:r>
        <w:t>8</w:t>
      </w:r>
      <w:r>
        <w:fldChar w:fldCharType="end"/>
      </w:r>
      <w:r>
        <w:t>-</w:t>
      </w:r>
      <w:r>
        <w:fldChar w:fldCharType="begin"/>
      </w:r>
      <w:r>
        <w:instrText xml:space="preserve"> PAGEREF _Toc520974011 \h </w:instrText>
      </w:r>
      <w:r>
        <w:fldChar w:fldCharType="separate"/>
      </w:r>
      <w:r>
        <w:t>1</w:t>
      </w:r>
      <w:r>
        <w:fldChar w:fldCharType="end"/>
      </w:r>
    </w:p>
    <w:p w14:paraId="4D878CF9" w14:textId="308D0EB7" w:rsidR="005A517F" w:rsidRDefault="005A517F">
      <w:pPr>
        <w:pStyle w:val="TOC1"/>
        <w:rPr>
          <w:rFonts w:asciiTheme="minorHAnsi" w:eastAsiaTheme="minorEastAsia" w:hAnsiTheme="minorHAnsi" w:cstheme="minorBidi"/>
          <w:sz w:val="22"/>
          <w:szCs w:val="22"/>
        </w:rPr>
      </w:pPr>
      <w:r>
        <w:t>Installation Requirements for VISA</w:t>
      </w:r>
      <w:r>
        <w:tab/>
      </w:r>
      <w:r>
        <w:fldChar w:fldCharType="begin"/>
      </w:r>
      <w:r>
        <w:instrText xml:space="preserve"> SEQ section _Toc520974012 \* ARABIC </w:instrText>
      </w:r>
      <w:r>
        <w:fldChar w:fldCharType="separate"/>
      </w:r>
      <w:r>
        <w:t>8</w:t>
      </w:r>
      <w:r>
        <w:fldChar w:fldCharType="end"/>
      </w:r>
      <w:r>
        <w:t>-</w:t>
      </w:r>
      <w:r>
        <w:fldChar w:fldCharType="begin"/>
      </w:r>
      <w:r>
        <w:instrText xml:space="preserve"> PAGEREF _Toc520974012 \h </w:instrText>
      </w:r>
      <w:r>
        <w:fldChar w:fldCharType="separate"/>
      </w:r>
      <w:r>
        <w:t>1</w:t>
      </w:r>
      <w:r>
        <w:fldChar w:fldCharType="end"/>
      </w:r>
    </w:p>
    <w:p w14:paraId="6438046C" w14:textId="3C95718F" w:rsidR="005A517F" w:rsidRDefault="005A517F">
      <w:pPr>
        <w:pStyle w:val="TOC2"/>
        <w:rPr>
          <w:rFonts w:asciiTheme="minorHAnsi" w:eastAsiaTheme="minorEastAsia" w:hAnsiTheme="minorHAnsi" w:cstheme="minorBidi"/>
          <w:sz w:val="22"/>
          <w:szCs w:val="22"/>
        </w:rPr>
      </w:pPr>
      <w:r>
        <w:t>8.1  Introduction</w:t>
      </w:r>
      <w:r>
        <w:tab/>
      </w:r>
      <w:r>
        <w:fldChar w:fldCharType="begin"/>
      </w:r>
      <w:r>
        <w:instrText xml:space="preserve"> SEQ section _Toc520974013 \* ARABIC </w:instrText>
      </w:r>
      <w:r>
        <w:fldChar w:fldCharType="separate"/>
      </w:r>
      <w:r>
        <w:t>8</w:t>
      </w:r>
      <w:r>
        <w:fldChar w:fldCharType="end"/>
      </w:r>
      <w:r>
        <w:t>-</w:t>
      </w:r>
      <w:r>
        <w:fldChar w:fldCharType="begin"/>
      </w:r>
      <w:r>
        <w:instrText xml:space="preserve"> PAGEREF _Toc520974013 \h </w:instrText>
      </w:r>
      <w:r>
        <w:fldChar w:fldCharType="separate"/>
      </w:r>
      <w:r>
        <w:t>1</w:t>
      </w:r>
      <w:r>
        <w:fldChar w:fldCharType="end"/>
      </w:r>
    </w:p>
    <w:p w14:paraId="540E8683" w14:textId="510145C0" w:rsidR="005A517F" w:rsidRDefault="005A517F">
      <w:pPr>
        <w:pStyle w:val="TOC2"/>
        <w:rPr>
          <w:rFonts w:asciiTheme="minorHAnsi" w:eastAsiaTheme="minorEastAsia" w:hAnsiTheme="minorHAnsi" w:cstheme="minorBidi"/>
          <w:sz w:val="22"/>
          <w:szCs w:val="22"/>
        </w:rPr>
      </w:pPr>
      <w:r>
        <w:t>8.2  The Installation Application</w:t>
      </w:r>
      <w:r>
        <w:tab/>
      </w:r>
      <w:r>
        <w:fldChar w:fldCharType="begin"/>
      </w:r>
      <w:r>
        <w:instrText xml:space="preserve"> SEQ section _Toc520974014 \* ARABIC </w:instrText>
      </w:r>
      <w:r>
        <w:fldChar w:fldCharType="separate"/>
      </w:r>
      <w:r>
        <w:t>8</w:t>
      </w:r>
      <w:r>
        <w:fldChar w:fldCharType="end"/>
      </w:r>
      <w:r>
        <w:t>-</w:t>
      </w:r>
      <w:r>
        <w:fldChar w:fldCharType="begin"/>
      </w:r>
      <w:r>
        <w:instrText xml:space="preserve"> PAGEREF _Toc520974014 \h </w:instrText>
      </w:r>
      <w:r>
        <w:fldChar w:fldCharType="separate"/>
      </w:r>
      <w:r>
        <w:t>1</w:t>
      </w:r>
      <w:r>
        <w:fldChar w:fldCharType="end"/>
      </w:r>
    </w:p>
    <w:p w14:paraId="4C4B4347" w14:textId="7F66826B" w:rsidR="005A517F" w:rsidRDefault="005A517F">
      <w:pPr>
        <w:pStyle w:val="TOC2"/>
        <w:rPr>
          <w:rFonts w:asciiTheme="minorHAnsi" w:eastAsiaTheme="minorEastAsia" w:hAnsiTheme="minorHAnsi" w:cstheme="minorBidi"/>
          <w:sz w:val="22"/>
          <w:szCs w:val="22"/>
        </w:rPr>
      </w:pPr>
      <w:r>
        <w:t>8.3  Framework-Specific Installation Requirements</w:t>
      </w:r>
      <w:r>
        <w:tab/>
      </w:r>
      <w:r>
        <w:fldChar w:fldCharType="begin"/>
      </w:r>
      <w:r>
        <w:instrText xml:space="preserve"> SEQ section _Toc520974015 \* ARABIC </w:instrText>
      </w:r>
      <w:r>
        <w:fldChar w:fldCharType="separate"/>
      </w:r>
      <w:r>
        <w:t>8</w:t>
      </w:r>
      <w:r>
        <w:fldChar w:fldCharType="end"/>
      </w:r>
      <w:r>
        <w:t>-</w:t>
      </w:r>
      <w:r>
        <w:fldChar w:fldCharType="begin"/>
      </w:r>
      <w:r>
        <w:instrText xml:space="preserve"> PAGEREF _Toc520974015 \h </w:instrText>
      </w:r>
      <w:r>
        <w:fldChar w:fldCharType="separate"/>
      </w:r>
      <w:r>
        <w:t>2</w:t>
      </w:r>
      <w:r>
        <w:fldChar w:fldCharType="end"/>
      </w:r>
    </w:p>
    <w:p w14:paraId="7E60E603" w14:textId="75876321" w:rsidR="005A517F" w:rsidRDefault="005A517F">
      <w:pPr>
        <w:pStyle w:val="TOC3"/>
        <w:rPr>
          <w:rFonts w:asciiTheme="minorHAnsi" w:eastAsiaTheme="minorEastAsia" w:hAnsiTheme="minorHAnsi" w:cstheme="minorBidi"/>
          <w:sz w:val="22"/>
          <w:szCs w:val="22"/>
        </w:rPr>
      </w:pPr>
      <w:r>
        <w:t>8.3.1  WINNT Framework</w:t>
      </w:r>
      <w:r>
        <w:tab/>
      </w:r>
      <w:r>
        <w:fldChar w:fldCharType="begin"/>
      </w:r>
      <w:r>
        <w:instrText xml:space="preserve"> SEQ section _Toc520974016 \* ARABIC </w:instrText>
      </w:r>
      <w:r>
        <w:fldChar w:fldCharType="separate"/>
      </w:r>
      <w:r>
        <w:t>8</w:t>
      </w:r>
      <w:r>
        <w:fldChar w:fldCharType="end"/>
      </w:r>
      <w:r>
        <w:t>-</w:t>
      </w:r>
      <w:r>
        <w:fldChar w:fldCharType="begin"/>
      </w:r>
      <w:r>
        <w:instrText xml:space="preserve"> PAGEREF _Toc520974016 \h </w:instrText>
      </w:r>
      <w:r>
        <w:fldChar w:fldCharType="separate"/>
      </w:r>
      <w:r>
        <w:t>2</w:t>
      </w:r>
      <w:r>
        <w:fldChar w:fldCharType="end"/>
      </w:r>
    </w:p>
    <w:p w14:paraId="6664FE85" w14:textId="7915E8F7" w:rsidR="005A517F" w:rsidRDefault="005A517F">
      <w:pPr>
        <w:pStyle w:val="TOC3"/>
        <w:rPr>
          <w:rFonts w:asciiTheme="minorHAnsi" w:eastAsiaTheme="minorEastAsia" w:hAnsiTheme="minorHAnsi" w:cstheme="minorBidi"/>
          <w:sz w:val="22"/>
          <w:szCs w:val="22"/>
        </w:rPr>
      </w:pPr>
      <w:r>
        <w:t>8.3.2  GWINNT Framework</w:t>
      </w:r>
      <w:r>
        <w:tab/>
      </w:r>
      <w:r>
        <w:fldChar w:fldCharType="begin"/>
      </w:r>
      <w:r>
        <w:instrText xml:space="preserve"> SEQ section _Toc520974017 \* ARABIC </w:instrText>
      </w:r>
      <w:r>
        <w:fldChar w:fldCharType="separate"/>
      </w:r>
      <w:r>
        <w:t>8</w:t>
      </w:r>
      <w:r>
        <w:fldChar w:fldCharType="end"/>
      </w:r>
      <w:r>
        <w:t>-</w:t>
      </w:r>
      <w:r>
        <w:fldChar w:fldCharType="begin"/>
      </w:r>
      <w:r>
        <w:instrText xml:space="preserve"> PAGEREF _Toc520974017 \h </w:instrText>
      </w:r>
      <w:r>
        <w:fldChar w:fldCharType="separate"/>
      </w:r>
      <w:r>
        <w:t>3</w:t>
      </w:r>
      <w:r>
        <w:fldChar w:fldCharType="end"/>
      </w:r>
    </w:p>
    <w:p w14:paraId="4B8510DA" w14:textId="03A568E5" w:rsidR="005A517F" w:rsidRDefault="005A517F">
      <w:pPr>
        <w:pStyle w:val="TOC3"/>
        <w:rPr>
          <w:rFonts w:asciiTheme="minorHAnsi" w:eastAsiaTheme="minorEastAsia" w:hAnsiTheme="minorHAnsi" w:cstheme="minorBidi"/>
          <w:sz w:val="22"/>
          <w:szCs w:val="22"/>
        </w:rPr>
      </w:pPr>
      <w:r>
        <w:t>8.3.3  WIN64 Framework</w:t>
      </w:r>
      <w:r>
        <w:tab/>
      </w:r>
      <w:r>
        <w:fldChar w:fldCharType="begin"/>
      </w:r>
      <w:r>
        <w:instrText xml:space="preserve"> SEQ section _Toc520974018 \* ARABIC </w:instrText>
      </w:r>
      <w:r>
        <w:fldChar w:fldCharType="separate"/>
      </w:r>
      <w:r>
        <w:t>8</w:t>
      </w:r>
      <w:r>
        <w:fldChar w:fldCharType="end"/>
      </w:r>
      <w:r>
        <w:t>-</w:t>
      </w:r>
      <w:r>
        <w:fldChar w:fldCharType="begin"/>
      </w:r>
      <w:r>
        <w:instrText xml:space="preserve"> PAGEREF _Toc520974018 \h </w:instrText>
      </w:r>
      <w:r>
        <w:fldChar w:fldCharType="separate"/>
      </w:r>
      <w:r>
        <w:t>3</w:t>
      </w:r>
      <w:r>
        <w:fldChar w:fldCharType="end"/>
      </w:r>
    </w:p>
    <w:p w14:paraId="4AE4618C" w14:textId="752F94DA" w:rsidR="005A517F" w:rsidRDefault="005A517F">
      <w:pPr>
        <w:pStyle w:val="TOC3"/>
        <w:rPr>
          <w:rFonts w:asciiTheme="minorHAnsi" w:eastAsiaTheme="minorEastAsia" w:hAnsiTheme="minorHAnsi" w:cstheme="minorBidi"/>
          <w:sz w:val="22"/>
          <w:szCs w:val="22"/>
        </w:rPr>
      </w:pPr>
      <w:r>
        <w:t>8.3.4  GWIN64 Framework</w:t>
      </w:r>
      <w:r>
        <w:tab/>
      </w:r>
      <w:r>
        <w:fldChar w:fldCharType="begin"/>
      </w:r>
      <w:r>
        <w:instrText xml:space="preserve"> SEQ section _Toc520974019 \* ARABIC </w:instrText>
      </w:r>
      <w:r>
        <w:fldChar w:fldCharType="separate"/>
      </w:r>
      <w:r>
        <w:t>8</w:t>
      </w:r>
      <w:r>
        <w:fldChar w:fldCharType="end"/>
      </w:r>
      <w:r>
        <w:t>-</w:t>
      </w:r>
      <w:r>
        <w:fldChar w:fldCharType="begin"/>
      </w:r>
      <w:r>
        <w:instrText xml:space="preserve"> PAGEREF _Toc520974019 \h </w:instrText>
      </w:r>
      <w:r>
        <w:fldChar w:fldCharType="separate"/>
      </w:r>
      <w:r>
        <w:t>5</w:t>
      </w:r>
      <w:r>
        <w:fldChar w:fldCharType="end"/>
      </w:r>
    </w:p>
    <w:p w14:paraId="367F1658" w14:textId="19AB8334" w:rsidR="005A517F" w:rsidRDefault="005A517F">
      <w:pPr>
        <w:pStyle w:val="TOC1"/>
        <w:rPr>
          <w:rFonts w:asciiTheme="minorHAnsi" w:eastAsiaTheme="minorEastAsia" w:hAnsiTheme="minorHAnsi" w:cstheme="minorBidi"/>
          <w:sz w:val="22"/>
          <w:szCs w:val="22"/>
        </w:rPr>
      </w:pPr>
      <w:r>
        <w:t>Section 9</w:t>
      </w:r>
      <w:r>
        <w:tab/>
      </w:r>
      <w:r>
        <w:fldChar w:fldCharType="begin"/>
      </w:r>
      <w:r>
        <w:instrText xml:space="preserve"> SEQ section _Toc520974020 \* ARABIC </w:instrText>
      </w:r>
      <w:r>
        <w:fldChar w:fldCharType="separate"/>
      </w:r>
      <w:r>
        <w:t>9</w:t>
      </w:r>
      <w:r>
        <w:fldChar w:fldCharType="end"/>
      </w:r>
      <w:r>
        <w:t>-</w:t>
      </w:r>
      <w:r>
        <w:fldChar w:fldCharType="begin"/>
      </w:r>
      <w:r>
        <w:instrText xml:space="preserve"> PAGEREF _Toc520974020 \h </w:instrText>
      </w:r>
      <w:r>
        <w:fldChar w:fldCharType="separate"/>
      </w:r>
      <w:r>
        <w:t>1</w:t>
      </w:r>
      <w:r>
        <w:fldChar w:fldCharType="end"/>
      </w:r>
    </w:p>
    <w:p w14:paraId="448909AE" w14:textId="4FDFA464" w:rsidR="005A517F" w:rsidRDefault="005A517F">
      <w:pPr>
        <w:pStyle w:val="TOC1"/>
        <w:rPr>
          <w:rFonts w:asciiTheme="minorHAnsi" w:eastAsiaTheme="minorEastAsia" w:hAnsiTheme="minorHAnsi" w:cstheme="minorBidi"/>
          <w:sz w:val="22"/>
          <w:szCs w:val="22"/>
        </w:rPr>
      </w:pPr>
      <w:r>
        <w:t>Installation Requirements for System Controllers and Mainframes</w:t>
      </w:r>
      <w:r>
        <w:tab/>
      </w:r>
      <w:r>
        <w:fldChar w:fldCharType="begin"/>
      </w:r>
      <w:r>
        <w:instrText xml:space="preserve"> SEQ section _Toc520974021 \* ARABIC </w:instrText>
      </w:r>
      <w:r>
        <w:fldChar w:fldCharType="separate"/>
      </w:r>
      <w:r>
        <w:t>9</w:t>
      </w:r>
      <w:r>
        <w:fldChar w:fldCharType="end"/>
      </w:r>
      <w:r>
        <w:t>-</w:t>
      </w:r>
      <w:r>
        <w:fldChar w:fldCharType="begin"/>
      </w:r>
      <w:r>
        <w:instrText xml:space="preserve"> PAGEREF _Toc520974021 \h </w:instrText>
      </w:r>
      <w:r>
        <w:fldChar w:fldCharType="separate"/>
      </w:r>
      <w:r>
        <w:t>1</w:t>
      </w:r>
      <w:r>
        <w:fldChar w:fldCharType="end"/>
      </w:r>
    </w:p>
    <w:p w14:paraId="58453EA3" w14:textId="732C24A1" w:rsidR="005A517F" w:rsidRDefault="005A517F">
      <w:pPr>
        <w:pStyle w:val="TOC2"/>
        <w:rPr>
          <w:rFonts w:asciiTheme="minorHAnsi" w:eastAsiaTheme="minorEastAsia" w:hAnsiTheme="minorHAnsi" w:cstheme="minorBidi"/>
          <w:sz w:val="22"/>
          <w:szCs w:val="22"/>
        </w:rPr>
      </w:pPr>
      <w:r>
        <w:t>9.1  Introduction</w:t>
      </w:r>
      <w:r>
        <w:tab/>
      </w:r>
      <w:r>
        <w:fldChar w:fldCharType="begin"/>
      </w:r>
      <w:r>
        <w:instrText xml:space="preserve"> SEQ section _Toc520974022 \* ARABIC </w:instrText>
      </w:r>
      <w:r>
        <w:fldChar w:fldCharType="separate"/>
      </w:r>
      <w:r>
        <w:t>9</w:t>
      </w:r>
      <w:r>
        <w:fldChar w:fldCharType="end"/>
      </w:r>
      <w:r>
        <w:t>-</w:t>
      </w:r>
      <w:r>
        <w:fldChar w:fldCharType="begin"/>
      </w:r>
      <w:r>
        <w:instrText xml:space="preserve"> PAGEREF _Toc520974022 \h </w:instrText>
      </w:r>
      <w:r>
        <w:fldChar w:fldCharType="separate"/>
      </w:r>
      <w:r>
        <w:t>1</w:t>
      </w:r>
      <w:r>
        <w:fldChar w:fldCharType="end"/>
      </w:r>
    </w:p>
    <w:p w14:paraId="7380D8AA" w14:textId="614B4953" w:rsidR="005A517F" w:rsidRDefault="005A517F">
      <w:pPr>
        <w:pStyle w:val="TOC2"/>
        <w:rPr>
          <w:rFonts w:asciiTheme="minorHAnsi" w:eastAsiaTheme="minorEastAsia" w:hAnsiTheme="minorHAnsi" w:cstheme="minorBidi"/>
          <w:sz w:val="22"/>
          <w:szCs w:val="22"/>
        </w:rPr>
      </w:pPr>
      <w:r>
        <w:t>9.2  The Installation Application</w:t>
      </w:r>
      <w:r>
        <w:tab/>
      </w:r>
      <w:r>
        <w:fldChar w:fldCharType="begin"/>
      </w:r>
      <w:r>
        <w:instrText xml:space="preserve"> SEQ section _Toc520974023 \* ARABIC </w:instrText>
      </w:r>
      <w:r>
        <w:fldChar w:fldCharType="separate"/>
      </w:r>
      <w:r>
        <w:t>9</w:t>
      </w:r>
      <w:r>
        <w:fldChar w:fldCharType="end"/>
      </w:r>
      <w:r>
        <w:t>-</w:t>
      </w:r>
      <w:r>
        <w:fldChar w:fldCharType="begin"/>
      </w:r>
      <w:r>
        <w:instrText xml:space="preserve"> PAGEREF _Toc520974023 \h </w:instrText>
      </w:r>
      <w:r>
        <w:fldChar w:fldCharType="separate"/>
      </w:r>
      <w:r>
        <w:t>1</w:t>
      </w:r>
      <w:r>
        <w:fldChar w:fldCharType="end"/>
      </w:r>
    </w:p>
    <w:p w14:paraId="3104EFB7" w14:textId="00A7FA4B" w:rsidR="005A517F" w:rsidRDefault="005A517F">
      <w:pPr>
        <w:pStyle w:val="TOC2"/>
        <w:rPr>
          <w:rFonts w:asciiTheme="minorHAnsi" w:eastAsiaTheme="minorEastAsia" w:hAnsiTheme="minorHAnsi" w:cstheme="minorBidi"/>
          <w:sz w:val="22"/>
          <w:szCs w:val="22"/>
        </w:rPr>
      </w:pPr>
      <w:r>
        <w:t>9.3  The Required Files</w:t>
      </w:r>
      <w:r>
        <w:tab/>
      </w:r>
      <w:r>
        <w:fldChar w:fldCharType="begin"/>
      </w:r>
      <w:r>
        <w:instrText xml:space="preserve"> SEQ section _Toc520974024 \* ARABIC </w:instrText>
      </w:r>
      <w:r>
        <w:fldChar w:fldCharType="separate"/>
      </w:r>
      <w:r>
        <w:t>9</w:t>
      </w:r>
      <w:r>
        <w:fldChar w:fldCharType="end"/>
      </w:r>
      <w:r>
        <w:t>-</w:t>
      </w:r>
      <w:r>
        <w:fldChar w:fldCharType="begin"/>
      </w:r>
      <w:r>
        <w:instrText xml:space="preserve"> PAGEREF _Toc520974024 \h </w:instrText>
      </w:r>
      <w:r>
        <w:fldChar w:fldCharType="separate"/>
      </w:r>
      <w:r>
        <w:t>1</w:t>
      </w:r>
      <w:r>
        <w:fldChar w:fldCharType="end"/>
      </w:r>
    </w:p>
    <w:p w14:paraId="256CFFFF" w14:textId="4B23EE15" w:rsidR="005A517F" w:rsidRDefault="005A517F">
      <w:pPr>
        <w:pStyle w:val="TOC1"/>
        <w:rPr>
          <w:rFonts w:asciiTheme="minorHAnsi" w:eastAsiaTheme="minorEastAsia" w:hAnsiTheme="minorHAnsi" w:cstheme="minorBidi"/>
          <w:sz w:val="22"/>
          <w:szCs w:val="22"/>
        </w:rPr>
      </w:pPr>
      <w:r>
        <w:t>Section 10</w:t>
      </w:r>
      <w:r>
        <w:tab/>
      </w:r>
      <w:r>
        <w:fldChar w:fldCharType="begin"/>
      </w:r>
      <w:r>
        <w:instrText xml:space="preserve"> SEQ section _Toc520974025 \* ARABIC </w:instrText>
      </w:r>
      <w:r>
        <w:fldChar w:fldCharType="separate"/>
      </w:r>
      <w:r>
        <w:t>10</w:t>
      </w:r>
      <w:r>
        <w:fldChar w:fldCharType="end"/>
      </w:r>
      <w:r>
        <w:t>-</w:t>
      </w:r>
      <w:r>
        <w:fldChar w:fldCharType="begin"/>
      </w:r>
      <w:r>
        <w:instrText xml:space="preserve"> PAGEREF _Toc520974025 \h </w:instrText>
      </w:r>
      <w:r>
        <w:fldChar w:fldCharType="separate"/>
      </w:r>
      <w:r>
        <w:t>1</w:t>
      </w:r>
      <w:r>
        <w:fldChar w:fldCharType="end"/>
      </w:r>
    </w:p>
    <w:p w14:paraId="61A59C2C" w14:textId="6CDEA3AD" w:rsidR="005A517F" w:rsidRDefault="005A517F">
      <w:pPr>
        <w:pStyle w:val="TOC1"/>
        <w:rPr>
          <w:rFonts w:asciiTheme="minorHAnsi" w:eastAsiaTheme="minorEastAsia" w:hAnsiTheme="minorHAnsi" w:cstheme="minorBidi"/>
          <w:sz w:val="22"/>
          <w:szCs w:val="22"/>
        </w:rPr>
      </w:pPr>
      <w:r>
        <w:t>Packaging</w:t>
      </w:r>
      <w:r>
        <w:tab/>
      </w:r>
      <w:r>
        <w:fldChar w:fldCharType="begin"/>
      </w:r>
      <w:r>
        <w:instrText xml:space="preserve"> SEQ section _Toc520974026 \* ARABIC </w:instrText>
      </w:r>
      <w:r>
        <w:fldChar w:fldCharType="separate"/>
      </w:r>
      <w:r>
        <w:t>10</w:t>
      </w:r>
      <w:r>
        <w:fldChar w:fldCharType="end"/>
      </w:r>
      <w:r>
        <w:t>-</w:t>
      </w:r>
      <w:r>
        <w:fldChar w:fldCharType="begin"/>
      </w:r>
      <w:r>
        <w:instrText xml:space="preserve"> PAGEREF _Toc520974026 \h </w:instrText>
      </w:r>
      <w:r>
        <w:fldChar w:fldCharType="separate"/>
      </w:r>
      <w:r>
        <w:t>1</w:t>
      </w:r>
      <w:r>
        <w:fldChar w:fldCharType="end"/>
      </w:r>
    </w:p>
    <w:p w14:paraId="29652937" w14:textId="7DD92341" w:rsidR="005A517F" w:rsidRDefault="005A517F">
      <w:pPr>
        <w:pStyle w:val="TOC2"/>
        <w:rPr>
          <w:rFonts w:asciiTheme="minorHAnsi" w:eastAsiaTheme="minorEastAsia" w:hAnsiTheme="minorHAnsi" w:cstheme="minorBidi"/>
          <w:sz w:val="22"/>
          <w:szCs w:val="22"/>
        </w:rPr>
      </w:pPr>
      <w:r>
        <w:t>10.1  Introduction</w:t>
      </w:r>
      <w:r>
        <w:tab/>
      </w:r>
      <w:r>
        <w:fldChar w:fldCharType="begin"/>
      </w:r>
      <w:r>
        <w:instrText xml:space="preserve"> SEQ section _Toc520974027 \* ARABIC </w:instrText>
      </w:r>
      <w:r>
        <w:fldChar w:fldCharType="separate"/>
      </w:r>
      <w:r>
        <w:t>10</w:t>
      </w:r>
      <w:r>
        <w:fldChar w:fldCharType="end"/>
      </w:r>
      <w:r>
        <w:t>-</w:t>
      </w:r>
      <w:r>
        <w:fldChar w:fldCharType="begin"/>
      </w:r>
      <w:r>
        <w:instrText xml:space="preserve"> PAGEREF _Toc520974027 \h </w:instrText>
      </w:r>
      <w:r>
        <w:fldChar w:fldCharType="separate"/>
      </w:r>
      <w:r>
        <w:t>1</w:t>
      </w:r>
      <w:r>
        <w:fldChar w:fldCharType="end"/>
      </w:r>
    </w:p>
    <w:p w14:paraId="28EAE5AB" w14:textId="5615E961" w:rsidR="005A517F" w:rsidRDefault="005A517F">
      <w:pPr>
        <w:pStyle w:val="TOC2"/>
        <w:rPr>
          <w:rFonts w:asciiTheme="minorHAnsi" w:eastAsiaTheme="minorEastAsia" w:hAnsiTheme="minorHAnsi" w:cstheme="minorBidi"/>
          <w:sz w:val="22"/>
          <w:szCs w:val="22"/>
        </w:rPr>
      </w:pPr>
      <w:r>
        <w:t xml:space="preserve">10.2 </w:t>
      </w:r>
      <w:r w:rsidRPr="002C0B90">
        <w:rPr>
          <w:i/>
        </w:rPr>
        <w:t xml:space="preserve"> </w:t>
      </w:r>
      <w:r>
        <w:t>Definition of VXI</w:t>
      </w:r>
      <w:r w:rsidRPr="002C0B90">
        <w:rPr>
          <w:i/>
        </w:rPr>
        <w:t>plug&amp;play</w:t>
      </w:r>
      <w:r>
        <w:t xml:space="preserve"> Compliance</w:t>
      </w:r>
      <w:r>
        <w:tab/>
      </w:r>
      <w:r>
        <w:fldChar w:fldCharType="begin"/>
      </w:r>
      <w:r>
        <w:instrText xml:space="preserve"> SEQ section _Toc520974028 \* ARABIC </w:instrText>
      </w:r>
      <w:r>
        <w:fldChar w:fldCharType="separate"/>
      </w:r>
      <w:r>
        <w:t>10</w:t>
      </w:r>
      <w:r>
        <w:fldChar w:fldCharType="end"/>
      </w:r>
      <w:r>
        <w:t>-</w:t>
      </w:r>
      <w:r>
        <w:fldChar w:fldCharType="begin"/>
      </w:r>
      <w:r>
        <w:instrText xml:space="preserve"> PAGEREF _Toc520974028 \h </w:instrText>
      </w:r>
      <w:r>
        <w:fldChar w:fldCharType="separate"/>
      </w:r>
      <w:r>
        <w:t>1</w:t>
      </w:r>
      <w:r>
        <w:fldChar w:fldCharType="end"/>
      </w:r>
    </w:p>
    <w:p w14:paraId="56799DEC" w14:textId="2208DB9F" w:rsidR="005A517F" w:rsidRDefault="005A517F">
      <w:pPr>
        <w:pStyle w:val="TOC3"/>
        <w:rPr>
          <w:rFonts w:asciiTheme="minorHAnsi" w:eastAsiaTheme="minorEastAsia" w:hAnsiTheme="minorHAnsi" w:cstheme="minorBidi"/>
          <w:sz w:val="22"/>
          <w:szCs w:val="22"/>
        </w:rPr>
      </w:pPr>
      <w:r>
        <w:t>10.2.1  Instrument Cards</w:t>
      </w:r>
      <w:r>
        <w:tab/>
      </w:r>
      <w:r>
        <w:fldChar w:fldCharType="begin"/>
      </w:r>
      <w:r>
        <w:instrText xml:space="preserve"> SEQ section _Toc520974029 \* ARABIC </w:instrText>
      </w:r>
      <w:r>
        <w:fldChar w:fldCharType="separate"/>
      </w:r>
      <w:r>
        <w:t>10</w:t>
      </w:r>
      <w:r>
        <w:fldChar w:fldCharType="end"/>
      </w:r>
      <w:r>
        <w:t>-</w:t>
      </w:r>
      <w:r>
        <w:fldChar w:fldCharType="begin"/>
      </w:r>
      <w:r>
        <w:instrText xml:space="preserve"> PAGEREF _Toc520974029 \h </w:instrText>
      </w:r>
      <w:r>
        <w:fldChar w:fldCharType="separate"/>
      </w:r>
      <w:r>
        <w:t>1</w:t>
      </w:r>
      <w:r>
        <w:fldChar w:fldCharType="end"/>
      </w:r>
    </w:p>
    <w:p w14:paraId="12AC478B" w14:textId="4D1A3AED" w:rsidR="005A517F" w:rsidRDefault="005A517F">
      <w:pPr>
        <w:pStyle w:val="TOC3"/>
        <w:rPr>
          <w:rFonts w:asciiTheme="minorHAnsi" w:eastAsiaTheme="minorEastAsia" w:hAnsiTheme="minorHAnsi" w:cstheme="minorBidi"/>
          <w:sz w:val="22"/>
          <w:szCs w:val="22"/>
        </w:rPr>
      </w:pPr>
      <w:r>
        <w:t>10.2.2  Distribution Disks</w:t>
      </w:r>
      <w:r>
        <w:tab/>
      </w:r>
      <w:r>
        <w:fldChar w:fldCharType="begin"/>
      </w:r>
      <w:r>
        <w:instrText xml:space="preserve"> SEQ section _Toc520974030 \* ARABIC </w:instrText>
      </w:r>
      <w:r>
        <w:fldChar w:fldCharType="separate"/>
      </w:r>
      <w:r>
        <w:t>10</w:t>
      </w:r>
      <w:r>
        <w:fldChar w:fldCharType="end"/>
      </w:r>
      <w:r>
        <w:t>-</w:t>
      </w:r>
      <w:r>
        <w:fldChar w:fldCharType="begin"/>
      </w:r>
      <w:r>
        <w:instrText xml:space="preserve"> PAGEREF _Toc520974030 \h </w:instrText>
      </w:r>
      <w:r>
        <w:fldChar w:fldCharType="separate"/>
      </w:r>
      <w:r>
        <w:t>1</w:t>
      </w:r>
      <w:r>
        <w:fldChar w:fldCharType="end"/>
      </w:r>
    </w:p>
    <w:p w14:paraId="76416D0B" w14:textId="7BF022E6" w:rsidR="005A517F" w:rsidRDefault="005A517F">
      <w:pPr>
        <w:pStyle w:val="TOC3"/>
        <w:rPr>
          <w:rFonts w:asciiTheme="minorHAnsi" w:eastAsiaTheme="minorEastAsia" w:hAnsiTheme="minorHAnsi" w:cstheme="minorBidi"/>
          <w:sz w:val="22"/>
          <w:szCs w:val="22"/>
        </w:rPr>
      </w:pPr>
      <w:r>
        <w:t>10.2.3  Optical Storage Disc Distributions</w:t>
      </w:r>
      <w:r>
        <w:tab/>
      </w:r>
      <w:r>
        <w:fldChar w:fldCharType="begin"/>
      </w:r>
      <w:r>
        <w:instrText xml:space="preserve"> SEQ section _Toc520974031 \* ARABIC </w:instrText>
      </w:r>
      <w:r>
        <w:fldChar w:fldCharType="separate"/>
      </w:r>
      <w:r>
        <w:t>10</w:t>
      </w:r>
      <w:r>
        <w:fldChar w:fldCharType="end"/>
      </w:r>
      <w:r>
        <w:t>-</w:t>
      </w:r>
      <w:r>
        <w:fldChar w:fldCharType="begin"/>
      </w:r>
      <w:r>
        <w:instrText xml:space="preserve"> PAGEREF _Toc520974031 \h </w:instrText>
      </w:r>
      <w:r>
        <w:fldChar w:fldCharType="separate"/>
      </w:r>
      <w:r>
        <w:t>1</w:t>
      </w:r>
      <w:r>
        <w:fldChar w:fldCharType="end"/>
      </w:r>
    </w:p>
    <w:p w14:paraId="47013F20" w14:textId="5B078C2F" w:rsidR="005A517F" w:rsidRDefault="005A517F">
      <w:pPr>
        <w:pStyle w:val="TOC2"/>
        <w:rPr>
          <w:rFonts w:asciiTheme="minorHAnsi" w:eastAsiaTheme="minorEastAsia" w:hAnsiTheme="minorHAnsi" w:cstheme="minorBidi"/>
          <w:sz w:val="22"/>
          <w:szCs w:val="22"/>
        </w:rPr>
      </w:pPr>
      <w:r>
        <w:t>10.3  Electronic Distribution</w:t>
      </w:r>
      <w:r>
        <w:tab/>
      </w:r>
      <w:r>
        <w:fldChar w:fldCharType="begin"/>
      </w:r>
      <w:r>
        <w:instrText xml:space="preserve"> SEQ section _Toc520974032 \* ARABIC </w:instrText>
      </w:r>
      <w:r>
        <w:fldChar w:fldCharType="separate"/>
      </w:r>
      <w:r>
        <w:t>10</w:t>
      </w:r>
      <w:r>
        <w:fldChar w:fldCharType="end"/>
      </w:r>
      <w:r>
        <w:t>-</w:t>
      </w:r>
      <w:r>
        <w:fldChar w:fldCharType="begin"/>
      </w:r>
      <w:r>
        <w:instrText xml:space="preserve"> PAGEREF _Toc520974032 \h </w:instrText>
      </w:r>
      <w:r>
        <w:fldChar w:fldCharType="separate"/>
      </w:r>
      <w:r>
        <w:t>2</w:t>
      </w:r>
      <w:r>
        <w:fldChar w:fldCharType="end"/>
      </w:r>
    </w:p>
    <w:p w14:paraId="15DF797B" w14:textId="0E6C77FF" w:rsidR="005A517F" w:rsidRDefault="005A517F">
      <w:pPr>
        <w:pStyle w:val="TOC2"/>
        <w:rPr>
          <w:rFonts w:asciiTheme="minorHAnsi" w:eastAsiaTheme="minorEastAsia" w:hAnsiTheme="minorHAnsi" w:cstheme="minorBidi"/>
          <w:sz w:val="22"/>
          <w:szCs w:val="22"/>
        </w:rPr>
      </w:pPr>
      <w:r>
        <w:t>10.4  Media Labeling</w:t>
      </w:r>
      <w:r>
        <w:tab/>
      </w:r>
      <w:r>
        <w:fldChar w:fldCharType="begin"/>
      </w:r>
      <w:r>
        <w:instrText xml:space="preserve"> SEQ section _Toc520974033 \* ARABIC </w:instrText>
      </w:r>
      <w:r>
        <w:fldChar w:fldCharType="separate"/>
      </w:r>
      <w:r>
        <w:t>10</w:t>
      </w:r>
      <w:r>
        <w:fldChar w:fldCharType="end"/>
      </w:r>
      <w:r>
        <w:t>-</w:t>
      </w:r>
      <w:r>
        <w:fldChar w:fldCharType="begin"/>
      </w:r>
      <w:r>
        <w:instrText xml:space="preserve"> PAGEREF _Toc520974033 \h </w:instrText>
      </w:r>
      <w:r>
        <w:fldChar w:fldCharType="separate"/>
      </w:r>
      <w:r>
        <w:t>2</w:t>
      </w:r>
      <w:r>
        <w:fldChar w:fldCharType="end"/>
      </w:r>
    </w:p>
    <w:p w14:paraId="394428C5" w14:textId="5D464D70" w:rsidR="005A517F" w:rsidRDefault="005A517F">
      <w:pPr>
        <w:pStyle w:val="TOC3"/>
        <w:rPr>
          <w:rFonts w:asciiTheme="minorHAnsi" w:eastAsiaTheme="minorEastAsia" w:hAnsiTheme="minorHAnsi" w:cstheme="minorBidi"/>
          <w:sz w:val="22"/>
          <w:szCs w:val="22"/>
        </w:rPr>
      </w:pPr>
      <w:r>
        <w:t>10.4.1  VXI Devices</w:t>
      </w:r>
      <w:r>
        <w:tab/>
      </w:r>
      <w:r>
        <w:fldChar w:fldCharType="begin"/>
      </w:r>
      <w:r>
        <w:instrText xml:space="preserve"> SEQ section _Toc520974034 \* ARABIC </w:instrText>
      </w:r>
      <w:r>
        <w:fldChar w:fldCharType="separate"/>
      </w:r>
      <w:r>
        <w:t>10</w:t>
      </w:r>
      <w:r>
        <w:fldChar w:fldCharType="end"/>
      </w:r>
      <w:r>
        <w:t>-</w:t>
      </w:r>
      <w:r>
        <w:fldChar w:fldCharType="begin"/>
      </w:r>
      <w:r>
        <w:instrText xml:space="preserve"> PAGEREF _Toc520974034 \h </w:instrText>
      </w:r>
      <w:r>
        <w:fldChar w:fldCharType="separate"/>
      </w:r>
      <w:r>
        <w:t>2</w:t>
      </w:r>
      <w:r>
        <w:fldChar w:fldCharType="end"/>
      </w:r>
    </w:p>
    <w:p w14:paraId="06DCD32E" w14:textId="6F70E703" w:rsidR="005A517F" w:rsidRDefault="005A517F">
      <w:pPr>
        <w:pStyle w:val="TOC3"/>
        <w:rPr>
          <w:rFonts w:asciiTheme="minorHAnsi" w:eastAsiaTheme="minorEastAsia" w:hAnsiTheme="minorHAnsi" w:cstheme="minorBidi"/>
          <w:sz w:val="22"/>
          <w:szCs w:val="22"/>
        </w:rPr>
      </w:pPr>
      <w:r>
        <w:t>10.4.2  VXI Software</w:t>
      </w:r>
      <w:r>
        <w:tab/>
      </w:r>
      <w:r>
        <w:fldChar w:fldCharType="begin"/>
      </w:r>
      <w:r>
        <w:instrText xml:space="preserve"> SEQ section _Toc520974035 \* ARABIC </w:instrText>
      </w:r>
      <w:r>
        <w:fldChar w:fldCharType="separate"/>
      </w:r>
      <w:r>
        <w:t>10</w:t>
      </w:r>
      <w:r>
        <w:fldChar w:fldCharType="end"/>
      </w:r>
      <w:r>
        <w:t>-</w:t>
      </w:r>
      <w:r>
        <w:fldChar w:fldCharType="begin"/>
      </w:r>
      <w:r>
        <w:instrText xml:space="preserve"> PAGEREF _Toc520974035 \h </w:instrText>
      </w:r>
      <w:r>
        <w:fldChar w:fldCharType="separate"/>
      </w:r>
      <w:r>
        <w:t>3</w:t>
      </w:r>
      <w:r>
        <w:fldChar w:fldCharType="end"/>
      </w:r>
    </w:p>
    <w:p w14:paraId="609E355F" w14:textId="6BD5EBCC" w:rsidR="005A517F" w:rsidRDefault="005A517F">
      <w:pPr>
        <w:pStyle w:val="TOC1"/>
        <w:rPr>
          <w:rFonts w:asciiTheme="minorHAnsi" w:eastAsiaTheme="minorEastAsia" w:hAnsiTheme="minorHAnsi" w:cstheme="minorBidi"/>
          <w:sz w:val="22"/>
          <w:szCs w:val="22"/>
        </w:rPr>
      </w:pPr>
      <w:r>
        <w:t>Section 11</w:t>
      </w:r>
      <w:r>
        <w:tab/>
      </w:r>
      <w:r w:rsidR="009E1F10">
        <w:fldChar w:fldCharType="begin"/>
      </w:r>
      <w:r w:rsidR="009E1F10">
        <w:instrText xml:space="preserve"> SEQ section _Toc520974036 \* ARABIC </w:instrText>
      </w:r>
      <w:r w:rsidR="009E1F10">
        <w:fldChar w:fldCharType="separate"/>
      </w:r>
      <w:r w:rsidR="009E1F10">
        <w:t>11</w:t>
      </w:r>
      <w:r w:rsidR="009E1F10">
        <w:fldChar w:fldCharType="end"/>
      </w:r>
      <w:r>
        <w:t>-</w:t>
      </w:r>
      <w:r>
        <w:fldChar w:fldCharType="begin"/>
      </w:r>
      <w:r>
        <w:instrText xml:space="preserve"> PAGEREF _Toc520974036 \h </w:instrText>
      </w:r>
      <w:r>
        <w:fldChar w:fldCharType="separate"/>
      </w:r>
      <w:r>
        <w:t>1</w:t>
      </w:r>
      <w:r>
        <w:fldChar w:fldCharType="end"/>
      </w:r>
    </w:p>
    <w:p w14:paraId="3072570D" w14:textId="59D0DB7E" w:rsidR="005A517F" w:rsidRDefault="005A517F">
      <w:pPr>
        <w:pStyle w:val="TOC1"/>
        <w:rPr>
          <w:rFonts w:asciiTheme="minorHAnsi" w:eastAsiaTheme="minorEastAsia" w:hAnsiTheme="minorHAnsi" w:cstheme="minorBidi"/>
          <w:sz w:val="22"/>
          <w:szCs w:val="22"/>
        </w:rPr>
      </w:pPr>
      <w:r>
        <w:t>Installation Requirements for the Linux Framework</w:t>
      </w:r>
      <w:r>
        <w:tab/>
      </w:r>
      <w:r w:rsidR="009E1F10">
        <w:t>11</w:t>
      </w:r>
      <w:r>
        <w:t>-</w:t>
      </w:r>
      <w:r>
        <w:fldChar w:fldCharType="begin"/>
      </w:r>
      <w:r>
        <w:instrText xml:space="preserve"> PAGEREF _Toc520974037 \h </w:instrText>
      </w:r>
      <w:r>
        <w:fldChar w:fldCharType="separate"/>
      </w:r>
      <w:r>
        <w:t>1</w:t>
      </w:r>
      <w:r>
        <w:fldChar w:fldCharType="end"/>
      </w:r>
    </w:p>
    <w:p w14:paraId="049B0FB5" w14:textId="77777777" w:rsidR="0043485E" w:rsidRDefault="00691D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fldChar w:fldCharType="end"/>
      </w:r>
    </w:p>
    <w:p w14:paraId="4BB651C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288"/>
      </w:pPr>
    </w:p>
    <w:p w14:paraId="2C6BC331"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6"/>
          <w:headerReference w:type="default" r:id="rId17"/>
          <w:footerReference w:type="default" r:id="rId18"/>
          <w:type w:val="oddPage"/>
          <w:pgSz w:w="12240" w:h="15840"/>
          <w:pgMar w:top="1440" w:right="1440" w:bottom="1440" w:left="1440" w:header="720" w:footer="720" w:gutter="0"/>
          <w:pgNumType w:fmt="lowerRoman" w:start="1"/>
          <w:cols w:space="720"/>
        </w:sectPr>
      </w:pPr>
    </w:p>
    <w:p w14:paraId="3D2BF35C" w14:textId="77777777" w:rsidR="0043485E" w:rsidRDefault="0043485E">
      <w:pPr>
        <w:pStyle w:val="Section"/>
      </w:pPr>
      <w:bookmarkStart w:id="5" w:name="_Toc340569298"/>
      <w:bookmarkStart w:id="6" w:name="_Toc181410298"/>
      <w:bookmarkStart w:id="7" w:name="_Toc520973964"/>
      <w:r>
        <w:lastRenderedPageBreak/>
        <w:t xml:space="preserve">Section </w:t>
      </w:r>
      <w:bookmarkEnd w:id="5"/>
      <w:r w:rsidR="00691DDB">
        <w:fldChar w:fldCharType="begin"/>
      </w:r>
      <w:r>
        <w:instrText xml:space="preserve"> SEQ section \r 1 \* MERGEFORMAT </w:instrText>
      </w:r>
      <w:r w:rsidR="00691DDB">
        <w:fldChar w:fldCharType="separate"/>
      </w:r>
      <w:r w:rsidR="000D7F4C">
        <w:t>1</w:t>
      </w:r>
      <w:bookmarkEnd w:id="6"/>
      <w:bookmarkEnd w:id="7"/>
      <w:r w:rsidR="00691DDB">
        <w:fldChar w:fldCharType="end"/>
      </w:r>
      <w:r w:rsidR="00691DDB">
        <w:fldChar w:fldCharType="begin"/>
      </w:r>
      <w:r>
        <w:instrText>tc "</w:instrText>
      </w:r>
      <w:bookmarkStart w:id="8" w:name="_Toc316887632"/>
      <w:r>
        <w:instrText>Section 1</w:instrText>
      </w:r>
      <w:bookmarkEnd w:id="8"/>
      <w:r>
        <w:instrText>" \l 0</w:instrText>
      </w:r>
      <w:r w:rsidR="00691DDB">
        <w:fldChar w:fldCharType="end"/>
      </w:r>
    </w:p>
    <w:p w14:paraId="5A23F1FA" w14:textId="77777777" w:rsidR="0043485E" w:rsidRDefault="0043485E">
      <w:pPr>
        <w:pStyle w:val="Heading1"/>
      </w:pPr>
      <w:bookmarkStart w:id="9" w:name="_Toc340569299"/>
      <w:bookmarkStart w:id="10" w:name="_Toc340570270"/>
      <w:bookmarkStart w:id="11" w:name="_Toc340570726"/>
      <w:bookmarkStart w:id="12" w:name="_Toc520973965"/>
      <w:r>
        <w:t>Introduction to the VXI</w:t>
      </w:r>
      <w:r>
        <w:rPr>
          <w:i/>
        </w:rPr>
        <w:t>plug&amp;play</w:t>
      </w:r>
      <w:r>
        <w:t xml:space="preserve"> Systems </w:t>
      </w:r>
      <w:smartTag w:uri="urn:schemas-microsoft-com:office:smarttags" w:element="place">
        <w:smartTag w:uri="urn:schemas-microsoft-com:office:smarttags" w:element="City">
          <w:r>
            <w:t>Alliance</w:t>
          </w:r>
        </w:smartTag>
      </w:smartTag>
      <w:bookmarkEnd w:id="9"/>
      <w:bookmarkEnd w:id="10"/>
      <w:bookmarkEnd w:id="11"/>
      <w:r w:rsidR="00414402">
        <w:t xml:space="preserve"> </w:t>
      </w:r>
      <w:r w:rsidR="00414402" w:rsidRPr="008A2EB3">
        <w:rPr>
          <w:szCs w:val="36"/>
        </w:rPr>
        <w:t>and the IVI Foundation</w:t>
      </w:r>
      <w:bookmarkEnd w:id="12"/>
      <w:r w:rsidR="00691DDB">
        <w:fldChar w:fldCharType="begin"/>
      </w:r>
      <w:r>
        <w:instrText>tc "</w:instrText>
      </w:r>
      <w:bookmarkStart w:id="13" w:name="_Toc316887633"/>
      <w:r>
        <w:instrText xml:space="preserve">Introduction to the VXIplug&amp;play Systems </w:instrText>
      </w:r>
      <w:smartTag w:uri="urn:schemas-microsoft-com:office:smarttags" w:element="City">
        <w:r>
          <w:instrText>Alliance</w:instrText>
        </w:r>
      </w:smartTag>
      <w:bookmarkEnd w:id="13"/>
      <w:r>
        <w:instrText xml:space="preserve">" </w:instrText>
      </w:r>
      <w:r w:rsidR="00414402" w:rsidRPr="008A2EB3">
        <w:rPr>
          <w:szCs w:val="36"/>
        </w:rPr>
        <w:instrText>and the IVI Foundation</w:instrText>
      </w:r>
      <w:r>
        <w:instrText>\l 0</w:instrText>
      </w:r>
      <w:r w:rsidR="00691DDB">
        <w:fldChar w:fldCharType="end"/>
      </w:r>
    </w:p>
    <w:p w14:paraId="3006F0B1"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14" w:name="_Toc340569301"/>
      <w:bookmarkStart w:id="15" w:name="_Toc340570271"/>
      <w:bookmarkStart w:id="16" w:name="_Toc340570727"/>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154C8D38" w14:textId="77777777" w:rsidR="00414402" w:rsidRPr="00694E61"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34D26BCB"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In 2002, the VXI</w:t>
      </w:r>
      <w:r w:rsidRPr="00694E61">
        <w:rPr>
          <w:i/>
        </w:rPr>
        <w:t xml:space="preserve">plug&amp;play </w:t>
      </w:r>
      <w:r w:rsidRPr="00694E61">
        <w:t>Systems Alliance voted to become part of the IVI Foundation.  In 2003, the VXI</w:t>
      </w:r>
      <w:r w:rsidRPr="00694E61">
        <w:rPr>
          <w:i/>
        </w:rPr>
        <w:t xml:space="preserve">plug&amp;play </w:t>
      </w:r>
      <w:r w:rsidRPr="00694E61">
        <w:t>Systems Alliance formally merged into the IVI Foundation.  The IVI Foundation has assumed control of the VXI</w:t>
      </w:r>
      <w:r w:rsidRPr="00694E61">
        <w:rPr>
          <w:i/>
        </w:rPr>
        <w:t>plug&amp;play</w:t>
      </w:r>
      <w:r w:rsidRPr="00694E61">
        <w:t xml:space="preserve"> specifications, and all ongoing work will be accomplished as part of the IVI Foundation.</w:t>
      </w:r>
    </w:p>
    <w:p w14:paraId="077E2B68" w14:textId="77777777"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bookmarkEnd w:id="14"/>
    <w:bookmarkEnd w:id="15"/>
    <w:bookmarkEnd w:id="16"/>
    <w:p w14:paraId="0E53F466"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9"/>
          <w:headerReference w:type="default" r:id="rId20"/>
          <w:footerReference w:type="even" r:id="rId21"/>
          <w:pgSz w:w="12240" w:h="15840"/>
          <w:pgMar w:top="1440" w:right="1440" w:bottom="1440" w:left="1440" w:header="720" w:footer="720" w:gutter="0"/>
          <w:pgNumType w:start="1"/>
          <w:cols w:space="720"/>
        </w:sectPr>
      </w:pPr>
    </w:p>
    <w:p w14:paraId="45D3A8B3" w14:textId="77777777" w:rsidR="0043485E" w:rsidRDefault="0043485E">
      <w:pPr>
        <w:pStyle w:val="Section"/>
      </w:pPr>
      <w:bookmarkStart w:id="17" w:name="_Toc181410300"/>
      <w:bookmarkStart w:id="18" w:name="_Toc520973966"/>
      <w:bookmarkStart w:id="19" w:name="_Toc340569304"/>
      <w:r>
        <w:lastRenderedPageBreak/>
        <w:t xml:space="preserve">Section </w:t>
      </w:r>
      <w:r w:rsidR="00EF2D25">
        <w:fldChar w:fldCharType="begin"/>
      </w:r>
      <w:r w:rsidR="00EF2D25">
        <w:instrText xml:space="preserve"> SEQ section \* MERGEFORMAT </w:instrText>
      </w:r>
      <w:r w:rsidR="00EF2D25">
        <w:fldChar w:fldCharType="separate"/>
      </w:r>
      <w:r w:rsidR="000D7F4C">
        <w:t>2</w:t>
      </w:r>
      <w:bookmarkEnd w:id="17"/>
      <w:bookmarkEnd w:id="18"/>
      <w:r w:rsidR="00EF2D25">
        <w:fldChar w:fldCharType="end"/>
      </w:r>
      <w:r w:rsidR="00691DDB">
        <w:fldChar w:fldCharType="begin"/>
      </w:r>
      <w:r>
        <w:instrText>tc "</w:instrText>
      </w:r>
      <w:bookmarkStart w:id="20" w:name="_Toc316887637"/>
      <w:r>
        <w:instrText>Section 2</w:instrText>
      </w:r>
      <w:bookmarkEnd w:id="20"/>
      <w:r>
        <w:instrText>" \l 0</w:instrText>
      </w:r>
      <w:r w:rsidR="00691DDB">
        <w:fldChar w:fldCharType="end"/>
      </w:r>
    </w:p>
    <w:p w14:paraId="63FBA4FB" w14:textId="77777777" w:rsidR="0043485E" w:rsidRDefault="0043485E">
      <w:pPr>
        <w:pStyle w:val="Heading1"/>
        <w:rPr>
          <w:b w:val="0"/>
          <w:sz w:val="24"/>
        </w:rPr>
      </w:pPr>
      <w:bookmarkStart w:id="21" w:name="_Toc340570274"/>
      <w:bookmarkStart w:id="22" w:name="_Toc340570730"/>
      <w:bookmarkStart w:id="23" w:name="_Toc520973967"/>
      <w:r>
        <w:t>Overview of the Installation and Packaging Specification</w:t>
      </w:r>
      <w:bookmarkEnd w:id="19"/>
      <w:bookmarkEnd w:id="21"/>
      <w:bookmarkEnd w:id="22"/>
      <w:bookmarkEnd w:id="23"/>
      <w:r w:rsidR="00691DDB">
        <w:fldChar w:fldCharType="begin"/>
      </w:r>
      <w:r>
        <w:instrText>tc "</w:instrText>
      </w:r>
      <w:bookmarkStart w:id="24" w:name="_Toc316887638"/>
      <w:r>
        <w:instrText>Overview of the Installation and Packaging Specification</w:instrText>
      </w:r>
      <w:bookmarkEnd w:id="24"/>
      <w:r>
        <w:instrText>" \l 0</w:instrText>
      </w:r>
      <w:r w:rsidR="00691DDB">
        <w:fldChar w:fldCharType="end"/>
      </w:r>
    </w:p>
    <w:p w14:paraId="47F515BD"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204FC45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5" w:name="_Toc340569306"/>
      <w:bookmarkStart w:id="26" w:name="_Toc340570275"/>
      <w:bookmarkStart w:id="27" w:name="_Toc340570731"/>
      <w:bookmarkStart w:id="28" w:name="_Toc520973968"/>
      <w:r>
        <w:rPr>
          <w:sz w:val="36"/>
        </w:rPr>
        <w:t>2.1  Introduction</w:t>
      </w:r>
      <w:bookmarkEnd w:id="25"/>
      <w:bookmarkEnd w:id="26"/>
      <w:bookmarkEnd w:id="27"/>
      <w:bookmarkEnd w:id="28"/>
      <w:r w:rsidR="00691DDB">
        <w:rPr>
          <w:sz w:val="36"/>
        </w:rPr>
        <w:fldChar w:fldCharType="begin"/>
      </w:r>
      <w:r>
        <w:rPr>
          <w:sz w:val="36"/>
        </w:rPr>
        <w:instrText>tc "</w:instrText>
      </w:r>
      <w:bookmarkStart w:id="29" w:name="_Toc316887639"/>
      <w:r>
        <w:rPr>
          <w:sz w:val="36"/>
        </w:rPr>
        <w:instrText>2.1  Introduction</w:instrText>
      </w:r>
      <w:bookmarkEnd w:id="29"/>
      <w:r>
        <w:rPr>
          <w:sz w:val="36"/>
        </w:rPr>
        <w:instrText>" \l 2</w:instrText>
      </w:r>
      <w:r w:rsidR="00691DDB">
        <w:rPr>
          <w:sz w:val="36"/>
        </w:rPr>
        <w:fldChar w:fldCharType="end"/>
      </w:r>
    </w:p>
    <w:p w14:paraId="2F2CC8F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425EFB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introduces the </w:t>
      </w:r>
      <w:r>
        <w:rPr>
          <w:i/>
        </w:rPr>
        <w:t>Installation and Packaging Specification</w:t>
      </w:r>
      <w:r>
        <w:t xml:space="preserve">.  It describes the intended audience and usage of the specification.  It also provides references and contains general information that the reader may need in order to understand, interpret, and implement aspects of this specification.  </w:t>
      </w:r>
    </w:p>
    <w:p w14:paraId="1E6A065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482F12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E6B51E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30" w:name="_Toc340569307"/>
      <w:bookmarkStart w:id="31" w:name="_Toc340570276"/>
      <w:bookmarkStart w:id="32" w:name="_Toc340570732"/>
      <w:bookmarkStart w:id="33" w:name="_Toc520973969"/>
      <w:r>
        <w:rPr>
          <w:sz w:val="36"/>
        </w:rPr>
        <w:t>2.2  Objectives of the Specification</w:t>
      </w:r>
      <w:bookmarkEnd w:id="30"/>
      <w:bookmarkEnd w:id="31"/>
      <w:bookmarkEnd w:id="32"/>
      <w:bookmarkEnd w:id="33"/>
      <w:r w:rsidR="00691DDB">
        <w:rPr>
          <w:sz w:val="36"/>
        </w:rPr>
        <w:fldChar w:fldCharType="begin"/>
      </w:r>
      <w:r>
        <w:rPr>
          <w:sz w:val="36"/>
        </w:rPr>
        <w:instrText>tc "</w:instrText>
      </w:r>
      <w:bookmarkStart w:id="34" w:name="_Toc316887640"/>
      <w:r>
        <w:rPr>
          <w:sz w:val="36"/>
        </w:rPr>
        <w:instrText>2.2  Objectives of the Specification</w:instrText>
      </w:r>
      <w:bookmarkEnd w:id="34"/>
      <w:r>
        <w:rPr>
          <w:sz w:val="36"/>
        </w:rPr>
        <w:instrText>" \l 2</w:instrText>
      </w:r>
      <w:r w:rsidR="00691DDB">
        <w:rPr>
          <w:sz w:val="36"/>
        </w:rPr>
        <w:fldChar w:fldCharType="end"/>
      </w:r>
    </w:p>
    <w:p w14:paraId="463286E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B6E204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i/>
        </w:rPr>
        <w:t>Installation and Packaging Specification</w:t>
      </w:r>
      <w:r>
        <w:t xml:space="preserve"> ensures that a VXI</w:t>
      </w:r>
      <w:r>
        <w:rPr>
          <w:i/>
        </w:rPr>
        <w:t>plug&amp;play</w:t>
      </w:r>
      <w:r>
        <w:t xml:space="preserve"> distribution can be easily identified and installed.  Each VXI</w:t>
      </w:r>
      <w:r>
        <w:rPr>
          <w:i/>
        </w:rPr>
        <w:t>plug&amp;play</w:t>
      </w:r>
      <w:r>
        <w:t xml:space="preserve"> system component that claims conformance to a system framework must have a properly identified distribution disk that meets the requirements in the VXI</w:t>
      </w:r>
      <w:r>
        <w:rPr>
          <w:i/>
        </w:rPr>
        <w:t>plug&amp;play</w:t>
      </w:r>
      <w:r>
        <w:t xml:space="preserve"> documentation.  The requirements for packaging and installation ensure that VXI</w:t>
      </w:r>
      <w:r>
        <w:rPr>
          <w:i/>
        </w:rPr>
        <w:t>plug&amp;play</w:t>
      </w:r>
      <w:r>
        <w:t xml:space="preserve"> distributions will install correctly on a specific framework, and that the distribution disk can be easily identified as being VXI</w:t>
      </w:r>
      <w:r>
        <w:rPr>
          <w:i/>
        </w:rPr>
        <w:t>plug&amp;play</w:t>
      </w:r>
      <w:r>
        <w:t xml:space="preserve"> compliant.</w:t>
      </w:r>
    </w:p>
    <w:p w14:paraId="6AD97E9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4DA3A2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2F6A99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35" w:name="_Toc340569308"/>
      <w:bookmarkStart w:id="36" w:name="_Toc340570277"/>
      <w:bookmarkStart w:id="37" w:name="_Toc340570733"/>
      <w:bookmarkStart w:id="38" w:name="_Toc520973970"/>
      <w:r>
        <w:rPr>
          <w:sz w:val="36"/>
        </w:rPr>
        <w:t>2.3  Audience for the Specification</w:t>
      </w:r>
      <w:bookmarkEnd w:id="35"/>
      <w:bookmarkEnd w:id="36"/>
      <w:bookmarkEnd w:id="37"/>
      <w:bookmarkEnd w:id="38"/>
      <w:r w:rsidR="00691DDB">
        <w:rPr>
          <w:sz w:val="36"/>
        </w:rPr>
        <w:fldChar w:fldCharType="begin"/>
      </w:r>
      <w:r>
        <w:rPr>
          <w:sz w:val="36"/>
        </w:rPr>
        <w:instrText>tc "</w:instrText>
      </w:r>
      <w:bookmarkStart w:id="39" w:name="_Toc316887641"/>
      <w:r>
        <w:rPr>
          <w:sz w:val="36"/>
        </w:rPr>
        <w:instrText>2.3  Audience for the Specification</w:instrText>
      </w:r>
      <w:bookmarkEnd w:id="39"/>
      <w:r>
        <w:rPr>
          <w:sz w:val="36"/>
        </w:rPr>
        <w:instrText>" \l 2</w:instrText>
      </w:r>
      <w:r w:rsidR="00691DDB">
        <w:rPr>
          <w:sz w:val="36"/>
        </w:rPr>
        <w:fldChar w:fldCharType="end"/>
      </w:r>
    </w:p>
    <w:p w14:paraId="3BD4C625"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CC24D6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primary audience for this specification consists of developers of system components either component vendors, system integrators, or end users who want to implement system components that are compliant with this specification.  This specification may also be of interest to end users who want to know the detailed requirements for the installation and packaging of a particular system framework.  However, the intent of the </w:t>
      </w:r>
      <w:r>
        <w:rPr>
          <w:i/>
        </w:rPr>
        <w:t>Installation and Packaging Specification</w:t>
      </w:r>
      <w:r>
        <w:t xml:space="preserve"> is to ensure end user success without any knowledge of this specification. </w:t>
      </w:r>
    </w:p>
    <w:p w14:paraId="75218CE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327D4E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20AC44"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0" w:name="_Toc340569309"/>
      <w:bookmarkStart w:id="41" w:name="_Toc340570278"/>
      <w:bookmarkStart w:id="42" w:name="_Toc340570734"/>
      <w:bookmarkStart w:id="43" w:name="_Toc520973971"/>
      <w:r>
        <w:rPr>
          <w:sz w:val="36"/>
        </w:rPr>
        <w:t>2.4  Scope and Organization of the Specification</w:t>
      </w:r>
      <w:bookmarkEnd w:id="40"/>
      <w:bookmarkEnd w:id="41"/>
      <w:bookmarkEnd w:id="42"/>
      <w:bookmarkEnd w:id="43"/>
      <w:r w:rsidR="00691DDB">
        <w:rPr>
          <w:sz w:val="36"/>
        </w:rPr>
        <w:fldChar w:fldCharType="begin"/>
      </w:r>
      <w:r>
        <w:rPr>
          <w:sz w:val="36"/>
        </w:rPr>
        <w:instrText>tc "</w:instrText>
      </w:r>
      <w:bookmarkStart w:id="44" w:name="_Toc316887642"/>
      <w:r>
        <w:rPr>
          <w:sz w:val="36"/>
        </w:rPr>
        <w:instrText>2.4  Scope and Organization of the Specification</w:instrText>
      </w:r>
      <w:bookmarkEnd w:id="44"/>
      <w:r>
        <w:rPr>
          <w:sz w:val="36"/>
        </w:rPr>
        <w:instrText>" \l 2</w:instrText>
      </w:r>
      <w:r w:rsidR="00691DDB">
        <w:rPr>
          <w:sz w:val="36"/>
        </w:rPr>
        <w:fldChar w:fldCharType="end"/>
      </w:r>
    </w:p>
    <w:p w14:paraId="627D859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479F5D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organized in sections.  Each section discusses a particular independent level of the implementation.  The first sections give background and general information on installation and packaging, and subsequent sections describe the details of the installation and packaging requirements for individual frameworks.</w:t>
      </w:r>
    </w:p>
    <w:p w14:paraId="55D96E6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16E61AF" w14:textId="77777777" w:rsidR="0043485E" w:rsidRDefault="001529E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5" w:name="_Toc340569310"/>
      <w:bookmarkStart w:id="46" w:name="_Toc340570279"/>
      <w:bookmarkStart w:id="47" w:name="_Toc340570735"/>
      <w:r>
        <w:rPr>
          <w:sz w:val="36"/>
        </w:rPr>
        <w:br w:type="page"/>
      </w:r>
      <w:bookmarkStart w:id="48" w:name="_Toc520973972"/>
      <w:r w:rsidR="0043485E">
        <w:rPr>
          <w:sz w:val="36"/>
        </w:rPr>
        <w:lastRenderedPageBreak/>
        <w:t>2.5  Assumptions</w:t>
      </w:r>
      <w:bookmarkEnd w:id="45"/>
      <w:bookmarkEnd w:id="46"/>
      <w:bookmarkEnd w:id="47"/>
      <w:bookmarkEnd w:id="48"/>
      <w:r w:rsidR="00691DDB">
        <w:rPr>
          <w:sz w:val="36"/>
        </w:rPr>
        <w:fldChar w:fldCharType="begin"/>
      </w:r>
      <w:r w:rsidR="0043485E">
        <w:rPr>
          <w:sz w:val="36"/>
        </w:rPr>
        <w:instrText>tc "</w:instrText>
      </w:r>
      <w:bookmarkStart w:id="49" w:name="_Toc316887643"/>
      <w:r w:rsidR="0043485E">
        <w:rPr>
          <w:sz w:val="36"/>
        </w:rPr>
        <w:instrText>2.5  Assumptions</w:instrText>
      </w:r>
      <w:bookmarkEnd w:id="49"/>
      <w:r w:rsidR="0043485E">
        <w:rPr>
          <w:sz w:val="36"/>
        </w:rPr>
        <w:instrText>" \l 2</w:instrText>
      </w:r>
      <w:r w:rsidR="00691DDB">
        <w:rPr>
          <w:sz w:val="36"/>
        </w:rPr>
        <w:fldChar w:fldCharType="end"/>
      </w:r>
    </w:p>
    <w:p w14:paraId="52A62361" w14:textId="77777777"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AA831E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specification assumes some familiarity with and understanding of VXI modules, PC and SUN operating systems, the VISA specification (VPP-4), the </w:t>
      </w:r>
      <w:r>
        <w:rPr>
          <w:i/>
        </w:rPr>
        <w:t xml:space="preserve">Instrument Drivers Architecture and Design Specification </w:t>
      </w:r>
      <w:r>
        <w:t xml:space="preserve">(VPP-3.1), the </w:t>
      </w:r>
      <w:r>
        <w:rPr>
          <w:i/>
        </w:rPr>
        <w:t>System Frameworks Specification</w:t>
      </w:r>
      <w:r>
        <w:t xml:space="preserve"> (VPP-2), and selected application development environment software applications including LabWindows/CVI, LabVIEW, Microsoft and Borland C, BASIC languages, and others.</w:t>
      </w:r>
    </w:p>
    <w:p w14:paraId="318F59D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37553CE"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71CFE79"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50" w:name="_Toc340569311"/>
      <w:bookmarkStart w:id="51" w:name="_Toc340570280"/>
      <w:bookmarkStart w:id="52" w:name="_Toc340570736"/>
      <w:bookmarkStart w:id="53" w:name="_Toc520973973"/>
      <w:r>
        <w:rPr>
          <w:sz w:val="36"/>
        </w:rPr>
        <w:t>2.6  Application of the Specification</w:t>
      </w:r>
      <w:bookmarkEnd w:id="50"/>
      <w:bookmarkEnd w:id="51"/>
      <w:bookmarkEnd w:id="52"/>
      <w:bookmarkEnd w:id="53"/>
      <w:r w:rsidR="00691DDB">
        <w:rPr>
          <w:sz w:val="36"/>
        </w:rPr>
        <w:fldChar w:fldCharType="begin"/>
      </w:r>
      <w:r>
        <w:rPr>
          <w:sz w:val="36"/>
        </w:rPr>
        <w:instrText>tc "</w:instrText>
      </w:r>
      <w:bookmarkStart w:id="54" w:name="_Toc316887644"/>
      <w:r>
        <w:rPr>
          <w:sz w:val="36"/>
        </w:rPr>
        <w:instrText>2.6  Application of the Specification</w:instrText>
      </w:r>
      <w:bookmarkEnd w:id="54"/>
      <w:r>
        <w:rPr>
          <w:sz w:val="36"/>
        </w:rPr>
        <w:instrText>" \l 2</w:instrText>
      </w:r>
      <w:r w:rsidR="00691DDB">
        <w:rPr>
          <w:sz w:val="36"/>
        </w:rPr>
        <w:fldChar w:fldCharType="end"/>
      </w:r>
    </w:p>
    <w:p w14:paraId="1E5B2C5E" w14:textId="77777777"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p>
    <w:p w14:paraId="2AC1E5C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intended to be used by developers of VXI</w:t>
      </w:r>
      <w:r>
        <w:rPr>
          <w:i/>
        </w:rPr>
        <w:t>plug&amp;play</w:t>
      </w:r>
      <w:r>
        <w:t xml:space="preserve"> system components.  The rules in this specification ensure success for end users who choose VXI</w:t>
      </w:r>
      <w:r>
        <w:rPr>
          <w:i/>
        </w:rPr>
        <w:t>plug&amp;play</w:t>
      </w:r>
      <w:r>
        <w:t xml:space="preserve"> frameworks for their applications.</w:t>
      </w:r>
    </w:p>
    <w:p w14:paraId="6B98855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53F4A9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81D7EDC"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55" w:name="_Toc340569312"/>
      <w:bookmarkStart w:id="56" w:name="_Toc340570281"/>
      <w:bookmarkStart w:id="57" w:name="_Toc340570737"/>
      <w:bookmarkStart w:id="58" w:name="_Toc520973974"/>
      <w:r>
        <w:rPr>
          <w:sz w:val="36"/>
        </w:rPr>
        <w:t>2.7  References</w:t>
      </w:r>
      <w:bookmarkEnd w:id="55"/>
      <w:bookmarkEnd w:id="56"/>
      <w:bookmarkEnd w:id="57"/>
      <w:bookmarkEnd w:id="58"/>
      <w:r w:rsidR="00691DDB">
        <w:rPr>
          <w:sz w:val="36"/>
        </w:rPr>
        <w:fldChar w:fldCharType="begin"/>
      </w:r>
      <w:r>
        <w:rPr>
          <w:sz w:val="36"/>
        </w:rPr>
        <w:instrText>tc "</w:instrText>
      </w:r>
      <w:bookmarkStart w:id="59" w:name="_Toc316887645"/>
      <w:r>
        <w:rPr>
          <w:sz w:val="36"/>
        </w:rPr>
        <w:instrText>2.7  References</w:instrText>
      </w:r>
      <w:bookmarkEnd w:id="59"/>
      <w:r>
        <w:rPr>
          <w:sz w:val="36"/>
        </w:rPr>
        <w:instrText>" \l 2</w:instrText>
      </w:r>
      <w:r w:rsidR="00691DDB">
        <w:rPr>
          <w:sz w:val="36"/>
        </w:rPr>
        <w:fldChar w:fldCharType="end"/>
      </w:r>
    </w:p>
    <w:p w14:paraId="1E98AF5E"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28C5CE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Numerous other documents were used as source material in the creation of this specification.  In addition, other VXI</w:t>
      </w:r>
      <w:r>
        <w:rPr>
          <w:i/>
        </w:rPr>
        <w:t>plug&amp;play</w:t>
      </w:r>
      <w:r>
        <w:t xml:space="preserve"> documents may be of interest as you read this specification.</w:t>
      </w:r>
    </w:p>
    <w:p w14:paraId="3DD5B74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E50E1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These other related documents are as follows:</w:t>
      </w:r>
    </w:p>
    <w:p w14:paraId="50594B8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CB3AAC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VPP-1</w:t>
      </w:r>
      <w:r>
        <w:tab/>
      </w:r>
      <w:r>
        <w:rPr>
          <w:i/>
        </w:rPr>
        <w:t>Charter Document</w:t>
      </w:r>
    </w:p>
    <w:p w14:paraId="63AC40C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 xml:space="preserve">VPP-2 </w:t>
      </w:r>
      <w:r>
        <w:tab/>
      </w:r>
      <w:r>
        <w:rPr>
          <w:i/>
        </w:rPr>
        <w:t>System Frameworks Specificatio</w:t>
      </w:r>
      <w:r w:rsidR="00100DA2">
        <w:rPr>
          <w:i/>
        </w:rPr>
        <w:t>n</w:t>
      </w:r>
    </w:p>
    <w:p w14:paraId="623D147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VPP-3.x</w:t>
      </w:r>
      <w:r>
        <w:tab/>
      </w:r>
      <w:r>
        <w:rPr>
          <w:i/>
        </w:rPr>
        <w:t>Instrument Driver Specification</w:t>
      </w:r>
    </w:p>
    <w:p w14:paraId="5C47DA3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VPP-4.x</w:t>
      </w:r>
      <w:r>
        <w:tab/>
      </w:r>
      <w:r>
        <w:rPr>
          <w:i/>
        </w:rPr>
        <w:t>VISA-1 Virtual Instrument Software Architecture Main Specification</w:t>
      </w:r>
    </w:p>
    <w:p w14:paraId="4B8B9C3D"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rPr>
          <w:i/>
        </w:rPr>
      </w:pPr>
      <w:r>
        <w:sym w:font="Symbol" w:char="F0B7"/>
      </w:r>
      <w:r>
        <w:tab/>
        <w:t>VPP-7</w:t>
      </w:r>
      <w:r>
        <w:tab/>
      </w:r>
      <w:r>
        <w:rPr>
          <w:i/>
        </w:rPr>
        <w:t>Soft Front Panel Specification</w:t>
      </w:r>
    </w:p>
    <w:p w14:paraId="45F5C0B4" w14:textId="77777777" w:rsidR="0043485E" w:rsidRDefault="0043485E">
      <w:pPr>
        <w:numPr>
          <w:ilvl w:val="0"/>
          <w:numId w:val="1"/>
        </w:numPr>
        <w:spacing w:before="0" w:after="120"/>
        <w:rPr>
          <w:i/>
        </w:rPr>
      </w:pPr>
      <w:r>
        <w:t>VPP-9</w:t>
      </w:r>
      <w:r>
        <w:tab/>
      </w:r>
      <w:r>
        <w:rPr>
          <w:i/>
        </w:rPr>
        <w:t>Instrument Vendor Abbreviations</w:t>
      </w:r>
    </w:p>
    <w:p w14:paraId="7FEE8C7C" w14:textId="77777777" w:rsidR="0043485E" w:rsidRDefault="00596952">
      <w:pPr>
        <w:numPr>
          <w:ilvl w:val="0"/>
          <w:numId w:val="1"/>
        </w:numPr>
        <w:spacing w:before="0" w:after="120"/>
      </w:pPr>
      <w:r>
        <w:t>VXI-1</w:t>
      </w:r>
      <w:r>
        <w:tab/>
      </w:r>
      <w:r>
        <w:rPr>
          <w:i/>
        </w:rPr>
        <w:t>VXIbus System Specification</w:t>
      </w:r>
      <w:r>
        <w:t>, Revision 1.4, VXIbus Consortium</w:t>
      </w:r>
    </w:p>
    <w:p w14:paraId="7D905BBE"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261C7B0A" w14:textId="77777777"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60" w:name="_Toc340569313"/>
      <w:bookmarkStart w:id="61" w:name="_Toc340570282"/>
      <w:bookmarkStart w:id="62" w:name="_Toc340570738"/>
    </w:p>
    <w:p w14:paraId="2DA90194"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63" w:name="_Toc520973975"/>
      <w:r>
        <w:rPr>
          <w:sz w:val="36"/>
        </w:rPr>
        <w:t>2.8  Definitions of Terms and Acronyms</w:t>
      </w:r>
      <w:bookmarkEnd w:id="60"/>
      <w:bookmarkEnd w:id="61"/>
      <w:bookmarkEnd w:id="62"/>
      <w:bookmarkEnd w:id="63"/>
      <w:r w:rsidR="00691DDB">
        <w:rPr>
          <w:sz w:val="36"/>
        </w:rPr>
        <w:fldChar w:fldCharType="begin"/>
      </w:r>
      <w:r>
        <w:rPr>
          <w:sz w:val="36"/>
        </w:rPr>
        <w:instrText>tc "</w:instrText>
      </w:r>
      <w:bookmarkStart w:id="64" w:name="_Toc316887646"/>
      <w:r>
        <w:rPr>
          <w:sz w:val="36"/>
        </w:rPr>
        <w:instrText>2.8  Definitions of Terms and Acronyms</w:instrText>
      </w:r>
      <w:bookmarkEnd w:id="64"/>
      <w:r>
        <w:rPr>
          <w:sz w:val="36"/>
        </w:rPr>
        <w:instrText>" \l 2</w:instrText>
      </w:r>
      <w:r w:rsidR="00691DDB">
        <w:rPr>
          <w:sz w:val="36"/>
        </w:rPr>
        <w:fldChar w:fldCharType="end"/>
      </w:r>
    </w:p>
    <w:p w14:paraId="47AE6787"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8C67AF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are some commonly used terms within this document.</w:t>
      </w:r>
    </w:p>
    <w:p w14:paraId="41671B4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B8F8289"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auto-loaded child instrument drivers: Those instrument drivers which include a function panel file that is listed in another function panel file. (autoLoadList facility).</w:t>
      </w:r>
    </w:p>
    <w:p w14:paraId="3B8F9DA2" w14:textId="77777777"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0F9F1DDB"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VXI</w:t>
      </w:r>
      <w:r w:rsidRPr="00B81C50">
        <w:tab/>
        <w:t>VMEbus Extensions for Instrumentation (IEEE 1155).</w:t>
      </w:r>
    </w:p>
    <w:p w14:paraId="66491167" w14:textId="77777777"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1C2D9B20" w14:textId="77777777"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VISA</w:t>
      </w:r>
      <w:r w:rsidRPr="00B81C50">
        <w:tab/>
        <w:t>Virtual Instrument Software Architecture.</w:t>
      </w:r>
    </w:p>
    <w:p w14:paraId="1CA4D406" w14:textId="77777777"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14:paraId="7A66A2E6" w14:textId="77777777" w:rsidR="0043485E"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WINNT</w:t>
      </w:r>
      <w:r w:rsidRPr="00B81C50">
        <w:tab/>
        <w:t>System framework based on the Microsoft Windows 7 (32-bit applications only), Windows 8 (32-bit applications only), and Windows 10 (32-bit applications only) operating systems.</w:t>
      </w:r>
    </w:p>
    <w:p w14:paraId="4E843EA6" w14:textId="77777777" w:rsidR="00E037B4" w:rsidRPr="00B81C50" w:rsidRDefault="00E037B4" w:rsidP="00E037B4">
      <w:pPr>
        <w:tabs>
          <w:tab w:val="left" w:pos="2160"/>
          <w:tab w:val="left" w:pos="5040"/>
          <w:tab w:val="left" w:pos="5760"/>
          <w:tab w:val="left" w:pos="6480"/>
          <w:tab w:val="left" w:pos="7200"/>
          <w:tab w:val="left" w:pos="7920"/>
          <w:tab w:val="left" w:pos="8640"/>
        </w:tabs>
        <w:spacing w:before="0"/>
      </w:pPr>
    </w:p>
    <w:p w14:paraId="42645220" w14:textId="77777777" w:rsidR="00E037B4"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WIN64</w:t>
      </w:r>
      <w:r w:rsidRPr="00B81C50">
        <w:tab/>
        <w:t xml:space="preserve">System framework based on the Microsoft Windows </w:t>
      </w:r>
      <w:r w:rsidR="002F10ED">
        <w:t xml:space="preserve">7 </w:t>
      </w:r>
      <w:r w:rsidR="0090468F">
        <w:t>64</w:t>
      </w:r>
      <w:r w:rsidR="003D7FF1">
        <w:t>-bit</w:t>
      </w:r>
      <w:r w:rsidRPr="00B81C50">
        <w:t xml:space="preserve"> or higher 64-bit operating system.</w:t>
      </w:r>
    </w:p>
    <w:p w14:paraId="1DAF7E14" w14:textId="77777777" w:rsidR="00C62F13" w:rsidRPr="00B81C50" w:rsidRDefault="00C62F13" w:rsidP="00C62F13">
      <w:pPr>
        <w:tabs>
          <w:tab w:val="left" w:pos="2160"/>
          <w:tab w:val="left" w:pos="5040"/>
          <w:tab w:val="left" w:pos="5760"/>
          <w:tab w:val="left" w:pos="6480"/>
          <w:tab w:val="left" w:pos="7200"/>
          <w:tab w:val="left" w:pos="7920"/>
          <w:tab w:val="left" w:pos="8640"/>
        </w:tabs>
        <w:spacing w:before="0"/>
      </w:pPr>
    </w:p>
    <w:p w14:paraId="708480AE" w14:textId="77777777" w:rsidR="00C62F13"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lastRenderedPageBreak/>
        <w:t>GWINNT</w:t>
      </w:r>
      <w:r w:rsidRPr="00B81C50">
        <w:tab/>
        <w:t>System framework supporting graphical programming in the Microsoft Windows 7 (32-bit applications only), Windows 8 (32-bit applications only), and Windows 10 (32-bit applications only) operating systems.</w:t>
      </w:r>
    </w:p>
    <w:p w14:paraId="264994FD" w14:textId="77777777" w:rsidR="00B12767" w:rsidRDefault="00691DDB" w:rsidP="00B12767">
      <w:pPr>
        <w:numPr>
          <w:ilvl w:val="0"/>
          <w:numId w:val="1"/>
        </w:numPr>
        <w:tabs>
          <w:tab w:val="left" w:pos="2160"/>
          <w:tab w:val="left" w:pos="5040"/>
          <w:tab w:val="left" w:pos="5760"/>
          <w:tab w:val="left" w:pos="6480"/>
          <w:tab w:val="left" w:pos="7200"/>
          <w:tab w:val="left" w:pos="7920"/>
          <w:tab w:val="left" w:pos="8640"/>
        </w:tabs>
        <w:spacing w:before="0"/>
        <w:ind w:left="720"/>
      </w:pPr>
      <w:r w:rsidRPr="00B81C50">
        <w:t>GWIN64</w:t>
      </w:r>
      <w:r w:rsidRPr="00B81C50">
        <w:tab/>
        <w:t xml:space="preserve">System framework supporting graphical programming in the Windows </w:t>
      </w:r>
      <w:r w:rsidR="002F10ED">
        <w:t xml:space="preserve">7 </w:t>
      </w:r>
      <w:r w:rsidR="0055702A">
        <w:t>64</w:t>
      </w:r>
      <w:r w:rsidR="003D7FF1">
        <w:t>-bit</w:t>
      </w:r>
      <w:r w:rsidRPr="00B81C50">
        <w:t xml:space="preserve"> or higher 64-bit operating system.</w:t>
      </w:r>
    </w:p>
    <w:p w14:paraId="6FE5787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14B3CC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E688114"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4"/>
        </w:rPr>
      </w:pPr>
      <w:bookmarkStart w:id="65" w:name="_Toc340569314"/>
      <w:bookmarkStart w:id="66" w:name="_Toc340570283"/>
      <w:bookmarkStart w:id="67" w:name="_Toc340570739"/>
      <w:bookmarkStart w:id="68" w:name="_Toc520973976"/>
      <w:r>
        <w:rPr>
          <w:sz w:val="36"/>
        </w:rPr>
        <w:t>2.9  Conventions</w:t>
      </w:r>
      <w:bookmarkEnd w:id="65"/>
      <w:bookmarkEnd w:id="66"/>
      <w:bookmarkEnd w:id="67"/>
      <w:bookmarkEnd w:id="68"/>
      <w:r w:rsidR="00691DDB">
        <w:rPr>
          <w:sz w:val="36"/>
        </w:rPr>
        <w:fldChar w:fldCharType="begin"/>
      </w:r>
      <w:r>
        <w:rPr>
          <w:sz w:val="36"/>
        </w:rPr>
        <w:instrText>tc "</w:instrText>
      </w:r>
      <w:bookmarkStart w:id="69" w:name="_Toc316887647"/>
      <w:r>
        <w:rPr>
          <w:sz w:val="36"/>
        </w:rPr>
        <w:instrText>2.9  Conventions</w:instrText>
      </w:r>
      <w:bookmarkEnd w:id="69"/>
      <w:r>
        <w:rPr>
          <w:sz w:val="36"/>
        </w:rPr>
        <w:instrText>" \l 2</w:instrText>
      </w:r>
      <w:r w:rsidR="00691DDB">
        <w:rPr>
          <w:sz w:val="36"/>
        </w:rPr>
        <w:fldChar w:fldCharType="end"/>
      </w:r>
    </w:p>
    <w:p w14:paraId="1A2CB8BB" w14:textId="77777777" w:rsidR="0043485E" w:rsidRPr="009368DB"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0B796F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describes the conventions of the </w:t>
      </w:r>
      <w:r>
        <w:rPr>
          <w:i/>
        </w:rPr>
        <w:t>Installation and Packaging Specification</w:t>
      </w:r>
      <w:r>
        <w:t>.  It describes the style, numbering conventions, terms, and global constraints under which this specification was written.  All subsequent changes to this document for future revisions should use these conventions.</w:t>
      </w:r>
    </w:p>
    <w:p w14:paraId="5E26F13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701D93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CF749A8"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0" w:name="_Toc340569315"/>
      <w:bookmarkStart w:id="71" w:name="_Toc340570284"/>
      <w:bookmarkStart w:id="72" w:name="_Toc340570740"/>
      <w:bookmarkStart w:id="73" w:name="_Toc520973977"/>
      <w:r>
        <w:rPr>
          <w:sz w:val="28"/>
        </w:rPr>
        <w:t>2.9.1  Text and Numbering Conventions</w:t>
      </w:r>
      <w:bookmarkEnd w:id="70"/>
      <w:bookmarkEnd w:id="71"/>
      <w:bookmarkEnd w:id="72"/>
      <w:bookmarkEnd w:id="73"/>
      <w:r w:rsidR="00691DDB">
        <w:rPr>
          <w:sz w:val="28"/>
        </w:rPr>
        <w:fldChar w:fldCharType="begin"/>
      </w:r>
      <w:r>
        <w:rPr>
          <w:sz w:val="28"/>
        </w:rPr>
        <w:instrText>tc "</w:instrText>
      </w:r>
      <w:bookmarkStart w:id="74" w:name="_Toc316887648"/>
      <w:r>
        <w:rPr>
          <w:sz w:val="28"/>
        </w:rPr>
        <w:instrText>2.9.1  Text and Numbering Conventions</w:instrText>
      </w:r>
      <w:bookmarkEnd w:id="74"/>
      <w:r>
        <w:rPr>
          <w:sz w:val="28"/>
        </w:rPr>
        <w:instrText>" \l 3</w:instrText>
      </w:r>
      <w:r w:rsidR="00691DDB">
        <w:rPr>
          <w:sz w:val="28"/>
        </w:rPr>
        <w:fldChar w:fldCharType="end"/>
      </w:r>
    </w:p>
    <w:p w14:paraId="75D185B9"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0204064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Text in the font </w:t>
      </w:r>
      <w:r>
        <w:rPr>
          <w:rFonts w:ascii="Courier" w:hAnsi="Courier"/>
        </w:rPr>
        <w:t>Courier</w:t>
      </w:r>
      <w:r>
        <w:t xml:space="preserve"> indicates source code, or file names that must be used exactly as displayed.</w:t>
      </w:r>
    </w:p>
    <w:p w14:paraId="6F7216E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6E67E5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3895393"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5" w:name="_Toc340569316"/>
      <w:bookmarkStart w:id="76" w:name="_Toc340570285"/>
      <w:bookmarkStart w:id="77" w:name="_Toc340570741"/>
      <w:bookmarkStart w:id="78" w:name="_Toc520973978"/>
      <w:r>
        <w:rPr>
          <w:sz w:val="28"/>
        </w:rPr>
        <w:t>2.9.2  Definition of Terms of the Specification</w:t>
      </w:r>
      <w:bookmarkEnd w:id="75"/>
      <w:bookmarkEnd w:id="76"/>
      <w:bookmarkEnd w:id="77"/>
      <w:bookmarkEnd w:id="78"/>
      <w:r w:rsidR="00691DDB">
        <w:rPr>
          <w:sz w:val="28"/>
        </w:rPr>
        <w:fldChar w:fldCharType="begin"/>
      </w:r>
      <w:r>
        <w:rPr>
          <w:sz w:val="28"/>
        </w:rPr>
        <w:instrText>tc "</w:instrText>
      </w:r>
      <w:bookmarkStart w:id="79" w:name="_Toc316887649"/>
      <w:r>
        <w:rPr>
          <w:sz w:val="28"/>
        </w:rPr>
        <w:instrText>2.9.2  Definition of Terms of the Specification</w:instrText>
      </w:r>
      <w:bookmarkEnd w:id="79"/>
      <w:r>
        <w:rPr>
          <w:sz w:val="28"/>
        </w:rPr>
        <w:instrText>" \l 3</w:instrText>
      </w:r>
      <w:r w:rsidR="00691DDB">
        <w:rPr>
          <w:sz w:val="28"/>
        </w:rPr>
        <w:fldChar w:fldCharType="end"/>
      </w:r>
    </w:p>
    <w:p w14:paraId="5658204B" w14:textId="77777777"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0DDBBAA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headings appear on paragraphs throughout this specification.  These headings give special meaning to these paragraphs.</w:t>
      </w:r>
    </w:p>
    <w:p w14:paraId="4195927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22065E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w:t>
      </w:r>
      <w:r>
        <w:rPr>
          <w:b/>
        </w:rPr>
        <w:t>SHALL</w:t>
      </w:r>
      <w:r>
        <w:t xml:space="preserve"> and </w:t>
      </w:r>
      <w:r>
        <w:rPr>
          <w:b/>
        </w:rPr>
        <w:t>SHALL NOT</w:t>
      </w:r>
      <w:r>
        <w:t xml:space="preserve"> are not used in this manner for any other purpose.</w:t>
      </w:r>
    </w:p>
    <w:p w14:paraId="4FF208C3"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347036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Recommendations</w:t>
      </w:r>
      <w:r>
        <w:t xml:space="preserve"> contain advice to implementers.  This advice affects the usability of the final device.  Recommendations are included in this specification to draw attention to particular characteristics that the authors believe are important to end-user success.</w:t>
      </w:r>
    </w:p>
    <w:p w14:paraId="265927E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55BD0CF"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w:t>
      </w:r>
    </w:p>
    <w:p w14:paraId="6E66688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9C48F8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i/>
        </w:rPr>
        <w:t>Observations</w:t>
      </w:r>
      <w:r>
        <w:rPr>
          <w:rFonts w:ascii="Times" w:hAnsi="Times"/>
        </w:rPr>
        <w:t xml:space="preserve"> spell out implications of rules and bring attention to details that might otherwise be overlooked. They also give the rationale behind certain rules so that the reader understands why the rule should be followed.</w:t>
      </w:r>
    </w:p>
    <w:p w14:paraId="34C4215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33ED506"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C7F34A6"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22"/>
          <w:headerReference w:type="default" r:id="rId23"/>
          <w:pgSz w:w="12240" w:h="15840"/>
          <w:pgMar w:top="1440" w:right="1440" w:bottom="1440" w:left="1440" w:header="720" w:footer="720" w:gutter="0"/>
          <w:pgNumType w:start="1"/>
          <w:cols w:space="720"/>
        </w:sectPr>
      </w:pPr>
    </w:p>
    <w:p w14:paraId="3713AC9B" w14:textId="77777777" w:rsidR="0043485E" w:rsidRDefault="0043485E">
      <w:pPr>
        <w:pStyle w:val="Section"/>
        <w:numPr>
          <w:ilvl w:val="12"/>
          <w:numId w:val="0"/>
        </w:numPr>
      </w:pPr>
      <w:bookmarkStart w:id="80" w:name="_Toc181410313"/>
      <w:bookmarkStart w:id="81" w:name="_Toc520973979"/>
      <w:bookmarkStart w:id="82" w:name="_Toc340569318"/>
      <w:r>
        <w:lastRenderedPageBreak/>
        <w:t xml:space="preserve">Section </w:t>
      </w:r>
      <w:r w:rsidR="00EF2D25">
        <w:fldChar w:fldCharType="begin"/>
      </w:r>
      <w:r w:rsidR="00EF2D25">
        <w:instrText xml:space="preserve"> SEQ section \* MERGEFORMAT </w:instrText>
      </w:r>
      <w:r w:rsidR="00EF2D25">
        <w:fldChar w:fldCharType="separate"/>
      </w:r>
      <w:r w:rsidR="000D7F4C">
        <w:t>3</w:t>
      </w:r>
      <w:bookmarkEnd w:id="80"/>
      <w:bookmarkEnd w:id="81"/>
      <w:r w:rsidR="00EF2D25">
        <w:fldChar w:fldCharType="end"/>
      </w:r>
      <w:bookmarkEnd w:id="82"/>
      <w:r w:rsidR="00691DDB">
        <w:fldChar w:fldCharType="begin"/>
      </w:r>
      <w:r>
        <w:instrText>tc "</w:instrText>
      </w:r>
      <w:bookmarkStart w:id="83" w:name="_Toc316887651"/>
      <w:r>
        <w:instrText>Section 3</w:instrText>
      </w:r>
      <w:bookmarkEnd w:id="83"/>
      <w:r>
        <w:instrText>" \l 0</w:instrText>
      </w:r>
      <w:r w:rsidR="00691DDB">
        <w:fldChar w:fldCharType="end"/>
      </w:r>
    </w:p>
    <w:p w14:paraId="08D18A28"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84" w:name="_Toc340569319"/>
      <w:bookmarkStart w:id="85" w:name="_Toc340570287"/>
      <w:bookmarkStart w:id="86" w:name="_Toc340570743"/>
      <w:bookmarkStart w:id="87" w:name="_Toc520973980"/>
      <w:r>
        <w:t>Introduction to Installation and Packaging</w:t>
      </w:r>
      <w:bookmarkEnd w:id="84"/>
      <w:bookmarkEnd w:id="85"/>
      <w:bookmarkEnd w:id="86"/>
      <w:bookmarkEnd w:id="87"/>
      <w:r w:rsidR="00691DDB">
        <w:fldChar w:fldCharType="begin"/>
      </w:r>
      <w:r>
        <w:instrText>tc "</w:instrText>
      </w:r>
      <w:bookmarkStart w:id="88" w:name="_Toc316887652"/>
      <w:r>
        <w:instrText>Introduction to Installation and Packaging</w:instrText>
      </w:r>
      <w:bookmarkEnd w:id="88"/>
      <w:r>
        <w:instrText>" \l 0</w:instrText>
      </w:r>
      <w:r w:rsidR="00691DDB">
        <w:fldChar w:fldCharType="end"/>
      </w:r>
    </w:p>
    <w:p w14:paraId="69ADDDD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4E23B175"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89" w:name="_Toc340569321"/>
      <w:bookmarkStart w:id="90" w:name="_Toc340570288"/>
      <w:bookmarkStart w:id="91" w:name="_Toc340570744"/>
      <w:bookmarkStart w:id="92" w:name="_Toc520973981"/>
      <w:r>
        <w:rPr>
          <w:sz w:val="36"/>
        </w:rPr>
        <w:t>3.1  Introduction</w:t>
      </w:r>
      <w:bookmarkEnd w:id="89"/>
      <w:bookmarkEnd w:id="90"/>
      <w:bookmarkEnd w:id="91"/>
      <w:bookmarkEnd w:id="92"/>
      <w:r w:rsidR="00691DDB">
        <w:rPr>
          <w:sz w:val="36"/>
        </w:rPr>
        <w:fldChar w:fldCharType="begin"/>
      </w:r>
      <w:r>
        <w:rPr>
          <w:sz w:val="36"/>
        </w:rPr>
        <w:instrText>tc "</w:instrText>
      </w:r>
      <w:bookmarkStart w:id="93" w:name="_Toc316887653"/>
      <w:r>
        <w:rPr>
          <w:sz w:val="36"/>
        </w:rPr>
        <w:instrText>3.1  Introduction</w:instrText>
      </w:r>
      <w:bookmarkEnd w:id="93"/>
      <w:r>
        <w:rPr>
          <w:sz w:val="36"/>
        </w:rPr>
        <w:instrText>" \l 2</w:instrText>
      </w:r>
      <w:r w:rsidR="00691DDB">
        <w:rPr>
          <w:sz w:val="36"/>
        </w:rPr>
        <w:fldChar w:fldCharType="end"/>
      </w:r>
    </w:p>
    <w:p w14:paraId="4A5BAC1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9E6FA3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gives a detailed description of VXI</w:t>
      </w:r>
      <w:r>
        <w:rPr>
          <w:i/>
        </w:rPr>
        <w:t>plug&amp;play</w:t>
      </w:r>
      <w:r>
        <w:t xml:space="preserve"> installation and packaging issues.  It describes the need for standard installation procedures and the implementation philosophy for those procedures.  The specific implementation of the installation procedures and packaging issues is described in the following paragraphs.</w:t>
      </w:r>
    </w:p>
    <w:p w14:paraId="6D1967A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2AAEF9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2B6B0B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4" w:name="_Toc340569322"/>
      <w:bookmarkStart w:id="95" w:name="_Toc340570289"/>
      <w:bookmarkStart w:id="96" w:name="_Toc340570745"/>
      <w:bookmarkStart w:id="97" w:name="_Toc520973982"/>
      <w:r>
        <w:rPr>
          <w:sz w:val="36"/>
        </w:rPr>
        <w:t>3.2  The VXI Standard</w:t>
      </w:r>
      <w:bookmarkEnd w:id="94"/>
      <w:bookmarkEnd w:id="95"/>
      <w:bookmarkEnd w:id="96"/>
      <w:bookmarkEnd w:id="97"/>
      <w:r w:rsidR="00691DDB">
        <w:rPr>
          <w:sz w:val="36"/>
        </w:rPr>
        <w:fldChar w:fldCharType="begin"/>
      </w:r>
      <w:r>
        <w:rPr>
          <w:sz w:val="36"/>
        </w:rPr>
        <w:instrText>tc "</w:instrText>
      </w:r>
      <w:bookmarkStart w:id="98" w:name="_Toc316887654"/>
      <w:r>
        <w:rPr>
          <w:sz w:val="36"/>
        </w:rPr>
        <w:instrText>3.2  The VXI Standard</w:instrText>
      </w:r>
      <w:bookmarkEnd w:id="98"/>
      <w:r>
        <w:rPr>
          <w:sz w:val="36"/>
        </w:rPr>
        <w:instrText>" \l 2</w:instrText>
      </w:r>
      <w:r w:rsidR="00691DDB">
        <w:rPr>
          <w:sz w:val="36"/>
        </w:rPr>
        <w:fldChar w:fldCharType="end"/>
      </w:r>
    </w:p>
    <w:p w14:paraId="65A78C5E"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7C0E22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14:paraId="6DB1544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6FBEF2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VXI provides many mechanisms that support instrument interoperability.  It provides a standard backplane electrical interface, standard mechanical packaging, and standard system management and communications methods, and sets limits on local electromagnetic radiation and susceptibility.  All of these requirements guarantee hardware compatibility and interoperability. </w:t>
      </w:r>
    </w:p>
    <w:p w14:paraId="4A129BA3"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6E9885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820606E"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9" w:name="_Toc340569323"/>
      <w:bookmarkStart w:id="100" w:name="_Toc340570290"/>
      <w:bookmarkStart w:id="101" w:name="_Toc340570746"/>
      <w:bookmarkStart w:id="102" w:name="_Toc520973983"/>
      <w:r>
        <w:rPr>
          <w:sz w:val="36"/>
        </w:rPr>
        <w:t>3.3  Need for Further Standards</w:t>
      </w:r>
      <w:bookmarkEnd w:id="99"/>
      <w:bookmarkEnd w:id="100"/>
      <w:bookmarkEnd w:id="101"/>
      <w:bookmarkEnd w:id="102"/>
      <w:r w:rsidR="00691DDB">
        <w:rPr>
          <w:sz w:val="36"/>
        </w:rPr>
        <w:fldChar w:fldCharType="begin"/>
      </w:r>
      <w:r>
        <w:rPr>
          <w:sz w:val="36"/>
        </w:rPr>
        <w:instrText>tc "</w:instrText>
      </w:r>
      <w:bookmarkStart w:id="103" w:name="_Toc316887655"/>
      <w:r>
        <w:rPr>
          <w:sz w:val="36"/>
        </w:rPr>
        <w:instrText>3.3  Need for Further Standards</w:instrText>
      </w:r>
      <w:bookmarkEnd w:id="103"/>
      <w:r>
        <w:rPr>
          <w:sz w:val="36"/>
        </w:rPr>
        <w:instrText>" \l 2</w:instrText>
      </w:r>
      <w:r w:rsidR="00691DDB">
        <w:rPr>
          <w:sz w:val="36"/>
        </w:rPr>
        <w:fldChar w:fldCharType="end"/>
      </w:r>
    </w:p>
    <w:p w14:paraId="5D2001E0"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FF4C4C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Although the VXI standard ensures hardware interoperability, it does not address the implementation of system software and other system interfaces.  These interfaces connect hardware and software products together to form an integrated system.  Because of the broad array of computers, operating systems, and programming languages, selecting components that work together to control a VXI system can be challenging.</w:t>
      </w:r>
    </w:p>
    <w:p w14:paraId="5C2D7D9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838541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14:paraId="03FEB35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D3331A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Without additional standards, the system designer must determine the compatibility of all of the software components.  Because this is a difficult task, the designer often selects components from a single vendor with the hope that all components from that vendor are compatible.  If compatibility problems arise, the designer knows which vendor to call for help.  Unfortunately, this single-vendor approach locks the designer into a closed system, and removes the benefits of the open, multi-vendor VXI systems approach.  </w:t>
      </w:r>
    </w:p>
    <w:p w14:paraId="1003AE3B"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r>
        <w:rPr>
          <w:b w:val="0"/>
          <w:sz w:val="24"/>
        </w:rPr>
        <w:br w:type="page"/>
      </w:r>
      <w:bookmarkStart w:id="104" w:name="_Toc340569324"/>
      <w:bookmarkStart w:id="105" w:name="_Toc340570291"/>
      <w:bookmarkStart w:id="106" w:name="_Toc340570747"/>
      <w:bookmarkStart w:id="107" w:name="_Toc520973984"/>
      <w:r>
        <w:rPr>
          <w:sz w:val="36"/>
        </w:rPr>
        <w:lastRenderedPageBreak/>
        <w:t>3.4  System Frameworks</w:t>
      </w:r>
      <w:bookmarkEnd w:id="104"/>
      <w:bookmarkEnd w:id="105"/>
      <w:bookmarkEnd w:id="106"/>
      <w:bookmarkEnd w:id="107"/>
      <w:r w:rsidR="00691DDB">
        <w:rPr>
          <w:sz w:val="36"/>
        </w:rPr>
        <w:fldChar w:fldCharType="begin"/>
      </w:r>
      <w:r>
        <w:rPr>
          <w:sz w:val="36"/>
        </w:rPr>
        <w:instrText>tc "</w:instrText>
      </w:r>
      <w:bookmarkStart w:id="108" w:name="_Toc316887656"/>
      <w:r>
        <w:rPr>
          <w:sz w:val="36"/>
        </w:rPr>
        <w:instrText>3.4  System Frameworks</w:instrText>
      </w:r>
      <w:bookmarkEnd w:id="108"/>
      <w:r>
        <w:rPr>
          <w:sz w:val="36"/>
        </w:rPr>
        <w:instrText>" \l 2</w:instrText>
      </w:r>
      <w:r w:rsidR="00691DDB">
        <w:rPr>
          <w:sz w:val="36"/>
        </w:rPr>
        <w:fldChar w:fldCharType="end"/>
      </w:r>
    </w:p>
    <w:p w14:paraId="783FBE82"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07C8075"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To address the problem of selection and integration of system components, VXI</w:t>
      </w:r>
      <w:r>
        <w:rPr>
          <w:i/>
        </w:rPr>
        <w:t>plug&amp;play</w:t>
      </w:r>
      <w:r>
        <w:t xml:space="preserve"> defines a series of system frameworks.  Each framework supports a popular test system design approach and framework has a specific name, which can be referenced and advertised by component manufacturers.  System designers may then select specific frameworks for their applications and select from the available system components that conform to that framework.</w:t>
      </w:r>
    </w:p>
    <w:p w14:paraId="0358CC7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0A8C16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See VPP-2: System Frameworks Specifications for a list of the defined frameworks.</w:t>
      </w:r>
    </w:p>
    <w:p w14:paraId="651073E4" w14:textId="77777777" w:rsidR="0043485E" w:rsidRDefault="0043485E">
      <w:pPr>
        <w:numPr>
          <w:ilvl w:val="12"/>
          <w:numId w:val="0"/>
        </w:numPr>
        <w:tabs>
          <w:tab w:val="left" w:pos="360"/>
          <w:tab w:val="left" w:pos="2160"/>
          <w:tab w:val="left" w:pos="2880"/>
          <w:tab w:val="left" w:pos="3600"/>
          <w:tab w:val="left" w:pos="4320"/>
          <w:tab w:val="left" w:pos="5040"/>
          <w:tab w:val="left" w:pos="5760"/>
          <w:tab w:val="left" w:pos="6480"/>
          <w:tab w:val="left" w:pos="7200"/>
          <w:tab w:val="left" w:pos="7920"/>
          <w:tab w:val="left" w:pos="8640"/>
        </w:tabs>
        <w:spacing w:before="0"/>
      </w:pPr>
    </w:p>
    <w:p w14:paraId="433AEC1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Designing a system using a VXI</w:t>
      </w:r>
      <w:r>
        <w:rPr>
          <w:i/>
        </w:rPr>
        <w:t>plug&amp;play</w:t>
      </w:r>
      <w:r>
        <w:t xml:space="preserve"> system framework means that the selected components will be compatible and interoperable.  Following the framework requirements ensures that all necessary system components have been included to provide a complete operational system.  Following the installation requirements ensures that all instrument drivers, soft front panels, and documentation files are installed in a consistent manner.</w:t>
      </w:r>
    </w:p>
    <w:p w14:paraId="4680E44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59C19C01" w14:textId="77777777"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109" w:name="_Toc340569325"/>
      <w:bookmarkStart w:id="110" w:name="_Toc340570292"/>
      <w:bookmarkStart w:id="111" w:name="_Toc340570748"/>
    </w:p>
    <w:p w14:paraId="738ABF0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112" w:name="_Toc520973985"/>
      <w:r>
        <w:rPr>
          <w:sz w:val="36"/>
        </w:rPr>
        <w:t>3.5  Directory Structure</w:t>
      </w:r>
      <w:bookmarkEnd w:id="109"/>
      <w:bookmarkEnd w:id="110"/>
      <w:bookmarkEnd w:id="111"/>
      <w:bookmarkEnd w:id="112"/>
      <w:r w:rsidR="00691DDB">
        <w:rPr>
          <w:sz w:val="36"/>
        </w:rPr>
        <w:fldChar w:fldCharType="begin"/>
      </w:r>
      <w:r>
        <w:rPr>
          <w:sz w:val="36"/>
        </w:rPr>
        <w:instrText>tc "</w:instrText>
      </w:r>
      <w:bookmarkStart w:id="113" w:name="_Toc316887657"/>
      <w:r>
        <w:rPr>
          <w:sz w:val="36"/>
        </w:rPr>
        <w:instrText>3.5  Directory Structure</w:instrText>
      </w:r>
      <w:bookmarkEnd w:id="113"/>
      <w:r>
        <w:rPr>
          <w:sz w:val="36"/>
        </w:rPr>
        <w:instrText>" \l 2</w:instrText>
      </w:r>
      <w:r w:rsidR="00691DDB">
        <w:rPr>
          <w:sz w:val="36"/>
        </w:rPr>
        <w:fldChar w:fldCharType="end"/>
      </w:r>
    </w:p>
    <w:p w14:paraId="2CCE981A"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0CADF856" w14:textId="77777777" w:rsidR="00C50F3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B43E9">
        <w:t>VXI</w:t>
      </w:r>
      <w:r w:rsidRPr="003B43E9">
        <w:rPr>
          <w:i/>
        </w:rPr>
        <w:t xml:space="preserve">plug&amp;play </w:t>
      </w:r>
      <w:r w:rsidRPr="003B43E9">
        <w:t>install programs use the following directory structure by default. The root directory for all VXI</w:t>
      </w:r>
      <w:r w:rsidRPr="003B43E9">
        <w:rPr>
          <w:i/>
        </w:rPr>
        <w:t>plug&amp;play</w:t>
      </w:r>
      <w:r w:rsidRPr="003B43E9">
        <w:t xml:space="preserve"> drivers is [</w:t>
      </w:r>
      <w:r w:rsidR="00596952" w:rsidRPr="003B43E9">
        <w:t>VXIPNPPATH</w:t>
      </w:r>
      <w:r w:rsidRPr="003B43E9">
        <w:t>].</w:t>
      </w:r>
      <w:r>
        <w:t xml:space="preserve">  </w:t>
      </w:r>
      <w:r w:rsidR="00FA2A91">
        <w:rPr>
          <w:noProof w:val="0"/>
          <w:color w:val="000000"/>
        </w:rPr>
        <w:t>However, [VXIPNPPATH] can be dependent on the bitness of both the target system</w:t>
      </w:r>
      <w:r w:rsidR="003D37AF">
        <w:rPr>
          <w:noProof w:val="0"/>
          <w:color w:val="000000"/>
        </w:rPr>
        <w:t xml:space="preserve"> architecture</w:t>
      </w:r>
      <w:r w:rsidR="00FA2A91">
        <w:rPr>
          <w:noProof w:val="0"/>
          <w:color w:val="000000"/>
        </w:rPr>
        <w:t xml:space="preserve"> and the binaries being installed on the system.  In general, all 32-bit components </w:t>
      </w:r>
      <w:r w:rsidR="005860D9">
        <w:rPr>
          <w:noProof w:val="0"/>
          <w:color w:val="000000"/>
        </w:rPr>
        <w:t>are</w:t>
      </w:r>
      <w:r w:rsidR="00FA2A91">
        <w:rPr>
          <w:noProof w:val="0"/>
          <w:color w:val="000000"/>
        </w:rPr>
        <w:t xml:space="preserve"> installed under the same root directory; similarly, all 64-bit components </w:t>
      </w:r>
      <w:r w:rsidR="005860D9">
        <w:rPr>
          <w:noProof w:val="0"/>
          <w:color w:val="000000"/>
        </w:rPr>
        <w:t>are</w:t>
      </w:r>
      <w:r w:rsidR="00FA2A91">
        <w:rPr>
          <w:noProof w:val="0"/>
          <w:color w:val="000000"/>
        </w:rPr>
        <w:t xml:space="preserve"> installed under the same root directory.  By default, these root directories are not the same.</w:t>
      </w:r>
    </w:p>
    <w:p w14:paraId="091CBB6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Each framework is a subdirectory below this root directory.  For example, all instrument drivers for the </w:t>
      </w:r>
      <w:r w:rsidR="00754EEC">
        <w:t xml:space="preserve">WINNT </w:t>
      </w:r>
      <w:r>
        <w:t xml:space="preserve">framework are installed under the </w:t>
      </w:r>
      <w:r w:rsidR="00754EEC">
        <w:rPr>
          <w:rFonts w:ascii="Courier" w:hAnsi="Courier"/>
        </w:rPr>
        <w:t xml:space="preserve">WINNT </w:t>
      </w:r>
      <w:r>
        <w:t>subdirectory. The directory structure is modified to accomodate auto-loaded child instrument drivers.  A &lt;support&gt; directory is created at the same level as the &lt;instrument driver&gt; directory.  In this &lt;support&gt; directory a &lt;prefix&gt; directory holds the auto-loaded child instrument driver files.</w:t>
      </w:r>
    </w:p>
    <w:p w14:paraId="2E4D64A9"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A1B7ADD" w14:textId="77777777" w:rsidR="0043485E" w:rsidRDefault="00B6519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lastRenderedPageBreak/>
        <w:drawing>
          <wp:inline distT="0" distB="0" distL="0" distR="0" wp14:anchorId="24789AD7" wp14:editId="41D8E560">
            <wp:extent cx="4076700" cy="5086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076700" cy="5086350"/>
                    </a:xfrm>
                    <a:prstGeom prst="rect">
                      <a:avLst/>
                    </a:prstGeom>
                    <a:noFill/>
                    <a:ln w="9525">
                      <a:noFill/>
                      <a:miter lim="800000"/>
                      <a:headEnd/>
                      <a:tailEnd/>
                    </a:ln>
                  </pic:spPr>
                </pic:pic>
              </a:graphicData>
            </a:graphic>
          </wp:inline>
        </w:drawing>
      </w:r>
    </w:p>
    <w:p w14:paraId="3B45577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Each instrument has a directory under the framework subdirectory.  For example, a Tektronix VX4385 will be found in the directory </w:t>
      </w:r>
      <w:r>
        <w:rPr>
          <w:rFonts w:ascii="Courier" w:hAnsi="Courier"/>
        </w:rPr>
        <w:t>TKVX4385</w:t>
      </w:r>
      <w:r>
        <w:t>, which is the name of the instrument driver.</w:t>
      </w:r>
    </w:p>
    <w:p w14:paraId="6E39284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1CB008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3E07265"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14" w:name="_Toc340569326"/>
      <w:bookmarkStart w:id="115" w:name="_Toc340570293"/>
      <w:bookmarkStart w:id="116" w:name="_Toc340570749"/>
      <w:bookmarkStart w:id="117" w:name="_Toc520973986"/>
      <w:r>
        <w:rPr>
          <w:sz w:val="36"/>
        </w:rPr>
        <w:t>3.6  Installation and Packaging Definition</w:t>
      </w:r>
      <w:bookmarkEnd w:id="114"/>
      <w:bookmarkEnd w:id="115"/>
      <w:bookmarkEnd w:id="116"/>
      <w:bookmarkEnd w:id="117"/>
      <w:r w:rsidR="00691DDB">
        <w:rPr>
          <w:sz w:val="36"/>
        </w:rPr>
        <w:fldChar w:fldCharType="begin"/>
      </w:r>
      <w:r>
        <w:rPr>
          <w:sz w:val="36"/>
        </w:rPr>
        <w:instrText>tc "</w:instrText>
      </w:r>
      <w:bookmarkStart w:id="118" w:name="_Toc316887658"/>
      <w:r>
        <w:rPr>
          <w:sz w:val="36"/>
        </w:rPr>
        <w:instrText>3.6  Installation and Packaging Definition</w:instrText>
      </w:r>
      <w:bookmarkEnd w:id="118"/>
      <w:r>
        <w:rPr>
          <w:sz w:val="36"/>
        </w:rPr>
        <w:instrText>" \l 2</w:instrText>
      </w:r>
      <w:r w:rsidR="00691DDB">
        <w:rPr>
          <w:sz w:val="36"/>
        </w:rPr>
        <w:fldChar w:fldCharType="end"/>
      </w:r>
    </w:p>
    <w:p w14:paraId="54915260"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61203D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document describes the installation and packaging procedures for several system frameworks.  These frameworks were selected because they are popular with VXI system designers and end users.  As computer and software technology evolves, other hardware and software products may become popular within the VXI user community.  As this change occurs, new frameworks will be defined to incorporate the capabilities of these products, and there may be new installation requirements.  </w:t>
      </w:r>
    </w:p>
    <w:p w14:paraId="5C2B311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00635B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intention of the </w:t>
      </w:r>
      <w:r>
        <w:rPr>
          <w:i/>
        </w:rPr>
        <w:t>Installation and Packaging Specification</w:t>
      </w:r>
      <w:r>
        <w:t xml:space="preserve"> is to allow VXI</w:t>
      </w:r>
      <w:r>
        <w:rPr>
          <w:i/>
        </w:rPr>
        <w:t>plug&amp;play</w:t>
      </w:r>
      <w:r>
        <w:t xml:space="preserve"> compliant distributions to be consistently defined between VXI</w:t>
      </w:r>
      <w:r>
        <w:rPr>
          <w:i/>
        </w:rPr>
        <w:t>plug&amp;play</w:t>
      </w:r>
      <w:r>
        <w:t xml:space="preserve"> vendors.  In addition, it makes identification of VXI</w:t>
      </w:r>
      <w:r>
        <w:rPr>
          <w:i/>
        </w:rPr>
        <w:t>plug&amp;play</w:t>
      </w:r>
      <w:r>
        <w:t xml:space="preserve"> distributions easier because of standard labeling, and installation easier because of a well defined installation procedure. </w:t>
      </w:r>
    </w:p>
    <w:p w14:paraId="09476D79"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25"/>
          <w:headerReference w:type="default" r:id="rId26"/>
          <w:pgSz w:w="12240" w:h="15840"/>
          <w:pgMar w:top="1440" w:right="1440" w:bottom="1440" w:left="1440" w:header="720" w:footer="720" w:gutter="0"/>
          <w:pgNumType w:start="1"/>
          <w:cols w:space="720"/>
        </w:sectPr>
      </w:pPr>
    </w:p>
    <w:p w14:paraId="143F7315" w14:textId="77777777" w:rsidR="0043485E" w:rsidRDefault="0043485E">
      <w:pPr>
        <w:pStyle w:val="Section"/>
        <w:numPr>
          <w:ilvl w:val="12"/>
          <w:numId w:val="0"/>
        </w:numPr>
      </w:pPr>
      <w:bookmarkStart w:id="119" w:name="_Toc340569348"/>
      <w:bookmarkStart w:id="120" w:name="_Toc181410321"/>
      <w:bookmarkStart w:id="121" w:name="_Toc520973987"/>
      <w:r>
        <w:lastRenderedPageBreak/>
        <w:t xml:space="preserve">Section </w:t>
      </w:r>
      <w:bookmarkEnd w:id="119"/>
      <w:r w:rsidR="00691DDB">
        <w:fldChar w:fldCharType="begin"/>
      </w:r>
      <w:r w:rsidR="008362F4">
        <w:instrText xml:space="preserve"> SEQ section \* MERGEFORMAT </w:instrText>
      </w:r>
      <w:r w:rsidR="00691DDB">
        <w:fldChar w:fldCharType="separate"/>
      </w:r>
      <w:r w:rsidR="000D7F4C">
        <w:t>4</w:t>
      </w:r>
      <w:bookmarkEnd w:id="120"/>
      <w:bookmarkEnd w:id="121"/>
      <w:r w:rsidR="00691DDB">
        <w:fldChar w:fldCharType="end"/>
      </w:r>
      <w:r w:rsidR="00691DDB">
        <w:fldChar w:fldCharType="begin"/>
      </w:r>
      <w:r>
        <w:instrText xml:space="preserve">tc "Section </w:instrText>
      </w:r>
      <w:r w:rsidR="009750B4">
        <w:instrText>4</w:instrText>
      </w:r>
      <w:r>
        <w:instrText>" \l 0</w:instrText>
      </w:r>
      <w:r w:rsidR="00691DDB">
        <w:fldChar w:fldCharType="end"/>
      </w:r>
    </w:p>
    <w:p w14:paraId="612EAFA2"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22" w:name="_Toc340569349"/>
      <w:bookmarkStart w:id="123" w:name="_Toc340570309"/>
      <w:bookmarkStart w:id="124" w:name="_Toc340570765"/>
      <w:bookmarkStart w:id="125" w:name="_Toc520973988"/>
      <w:r>
        <w:t>Installation Requirements for the WINNT Framework</w:t>
      </w:r>
      <w:bookmarkEnd w:id="122"/>
      <w:bookmarkEnd w:id="123"/>
      <w:bookmarkEnd w:id="124"/>
      <w:bookmarkEnd w:id="125"/>
      <w:r w:rsidR="00691DDB">
        <w:fldChar w:fldCharType="begin"/>
      </w:r>
      <w:r>
        <w:instrText>tc "Installation Requirements for the WINNT Framework" \l 0</w:instrText>
      </w:r>
      <w:r w:rsidR="00691DDB">
        <w:fldChar w:fldCharType="end"/>
      </w:r>
    </w:p>
    <w:p w14:paraId="5714BAAD"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14A6AE5"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26" w:name="_Toc340569351"/>
      <w:bookmarkStart w:id="127" w:name="_Toc340570310"/>
      <w:bookmarkStart w:id="128" w:name="_Toc340570766"/>
      <w:bookmarkStart w:id="129" w:name="_Toc520973989"/>
      <w:r>
        <w:rPr>
          <w:sz w:val="36"/>
        </w:rPr>
        <w:t>4</w:t>
      </w:r>
      <w:r w:rsidR="0043485E">
        <w:rPr>
          <w:sz w:val="36"/>
        </w:rPr>
        <w:t>.1  Introduction</w:t>
      </w:r>
      <w:bookmarkEnd w:id="126"/>
      <w:bookmarkEnd w:id="127"/>
      <w:bookmarkEnd w:id="128"/>
      <w:bookmarkEnd w:id="129"/>
      <w:r w:rsidR="00691DDB">
        <w:rPr>
          <w:sz w:val="36"/>
        </w:rPr>
        <w:fldChar w:fldCharType="begin"/>
      </w:r>
      <w:r w:rsidR="0043485E">
        <w:rPr>
          <w:sz w:val="36"/>
        </w:rPr>
        <w:instrText>tc "</w:instrText>
      </w:r>
      <w:r w:rsidR="0049083F">
        <w:rPr>
          <w:sz w:val="36"/>
        </w:rPr>
        <w:instrText>4</w:instrText>
      </w:r>
      <w:r w:rsidR="0043485E">
        <w:rPr>
          <w:sz w:val="36"/>
        </w:rPr>
        <w:instrText>.1  Introduction" \l 2</w:instrText>
      </w:r>
      <w:r w:rsidR="00691DDB">
        <w:rPr>
          <w:sz w:val="36"/>
        </w:rPr>
        <w:fldChar w:fldCharType="end"/>
      </w:r>
    </w:p>
    <w:p w14:paraId="2EF3AA2F"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4D4A27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WINNT system framework.  Where appropriate, it references other documents and standards that specifically define these components</w:t>
      </w:r>
      <w:r>
        <w:rPr>
          <w:i/>
        </w:rPr>
        <w:t>.</w:t>
      </w:r>
    </w:p>
    <w:p w14:paraId="7C6A984E"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061F50E"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0" w:name="_Toc340569352"/>
      <w:bookmarkStart w:id="131" w:name="_Toc340570311"/>
      <w:bookmarkStart w:id="132" w:name="_Toc340570767"/>
      <w:bookmarkStart w:id="133" w:name="_Toc520973990"/>
      <w:r>
        <w:rPr>
          <w:sz w:val="36"/>
        </w:rPr>
        <w:t>4</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30"/>
      <w:bookmarkEnd w:id="131"/>
      <w:bookmarkEnd w:id="132"/>
      <w:bookmarkEnd w:id="133"/>
      <w:r w:rsidR="00691DDB">
        <w:rPr>
          <w:sz w:val="36"/>
        </w:rPr>
        <w:fldChar w:fldCharType="begin"/>
      </w:r>
      <w:r w:rsidR="0043485E">
        <w:rPr>
          <w:sz w:val="36"/>
        </w:rPr>
        <w:instrText>tc "</w:instrText>
      </w:r>
      <w:r w:rsidR="009750B4">
        <w:rPr>
          <w:sz w:val="36"/>
        </w:rPr>
        <w:instrText>4</w:instrText>
      </w:r>
      <w:r w:rsidR="0043485E">
        <w:rPr>
          <w:sz w:val="36"/>
        </w:rPr>
        <w:instrText>.2  The Installation Application" \l 2</w:instrText>
      </w:r>
      <w:r w:rsidR="00691DDB">
        <w:rPr>
          <w:sz w:val="36"/>
        </w:rPr>
        <w:fldChar w:fldCharType="end"/>
      </w:r>
    </w:p>
    <w:p w14:paraId="6902D25B"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C4CD6B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1AD5BBF1"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497CC6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.1</w:t>
      </w:r>
      <w:r>
        <w:rPr>
          <w:b/>
          <w:i/>
        </w:rPr>
        <w:t xml:space="preserve"> </w:t>
      </w:r>
    </w:p>
    <w:p w14:paraId="1E88E8E1"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055ABD5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051E2532"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.2</w:t>
      </w:r>
      <w:r>
        <w:rPr>
          <w:b/>
          <w:i/>
        </w:rPr>
        <w:t xml:space="preserve"> </w:t>
      </w:r>
    </w:p>
    <w:p w14:paraId="7085B54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 xml:space="preserve">. </w:t>
      </w:r>
      <w:r>
        <w:rPr>
          <w:i/>
        </w:rPr>
        <w:t>[Note that this name will collide with the installation program for GWINNT. If you want to create a single distribution set for more than one of those frameworks you must create a single setup.exe that can automatically recognize the OS the installation has been executed in and perform the correct installation.]</w:t>
      </w:r>
    </w:p>
    <w:p w14:paraId="5488FF0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6AD527E"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.3</w:t>
      </w:r>
      <w:r>
        <w:rPr>
          <w:i/>
        </w:rPr>
        <w:t xml:space="preserve"> </w:t>
      </w:r>
    </w:p>
    <w:p w14:paraId="62426B29"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provide a standard installation selection that places files in the standard location (</w:t>
      </w:r>
      <w:r>
        <w:rPr>
          <w:rFonts w:ascii="Courier New" w:hAnsi="Courier New"/>
        </w:rPr>
        <w:t>[VXIPNPPATH]\</w:t>
      </w:r>
      <w:r>
        <w:rPr>
          <w:rFonts w:ascii="Courier" w:hAnsi="Courier"/>
        </w:rPr>
        <w:t>WINNT\&lt;</w:t>
      </w:r>
      <w:r>
        <w:rPr>
          <w:rFonts w:ascii="Courier" w:hAnsi="Courier"/>
          <w:i/>
        </w:rPr>
        <w:t>inst_name&gt;</w:t>
      </w:r>
      <w:r>
        <w:t>)</w:t>
      </w:r>
      <w:r w:rsidR="00794BE2">
        <w:t>.</w:t>
      </w:r>
    </w:p>
    <w:p w14:paraId="2915F75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ABF5ABD"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AA7B2A">
        <w:rPr>
          <w:b/>
        </w:rPr>
        <w:t>4</w:t>
      </w:r>
      <w:r>
        <w:rPr>
          <w:b/>
        </w:rPr>
        <w:t>.1</w:t>
      </w:r>
    </w:p>
    <w:p w14:paraId="2A08E817"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32BC959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07C4B162"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.1</w:t>
      </w:r>
    </w:p>
    <w:p w14:paraId="1FD5AE0E"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14:paraId="6383246D"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39196588"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bookmarkStart w:id="134" w:name="_Toc340569353"/>
      <w:bookmarkStart w:id="135" w:name="_Toc340570312"/>
      <w:bookmarkStart w:id="136" w:name="_Toc340570768"/>
    </w:p>
    <w:p w14:paraId="1E58D685"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37" w:name="_Toc181410325"/>
      <w:bookmarkStart w:id="138" w:name="_Toc520973991"/>
      <w:r>
        <w:rPr>
          <w:sz w:val="36"/>
        </w:rPr>
        <w:t>4.</w:t>
      </w:r>
      <w:r w:rsidR="0043485E">
        <w:rPr>
          <w:sz w:val="36"/>
        </w:rPr>
        <w:t>3  The Directory Structure</w:t>
      </w:r>
      <w:bookmarkEnd w:id="134"/>
      <w:bookmarkEnd w:id="135"/>
      <w:bookmarkEnd w:id="136"/>
      <w:bookmarkEnd w:id="137"/>
      <w:bookmarkEnd w:id="138"/>
      <w:r w:rsidR="00691DDB">
        <w:rPr>
          <w:sz w:val="36"/>
        </w:rPr>
        <w:fldChar w:fldCharType="begin"/>
      </w:r>
      <w:r w:rsidR="0043485E">
        <w:rPr>
          <w:sz w:val="36"/>
        </w:rPr>
        <w:instrText>tc "</w:instrText>
      </w:r>
      <w:r w:rsidR="009750B4">
        <w:rPr>
          <w:sz w:val="36"/>
        </w:rPr>
        <w:instrText>4</w:instrText>
      </w:r>
      <w:r w:rsidR="0043485E">
        <w:rPr>
          <w:sz w:val="36"/>
        </w:rPr>
        <w:instrText>.3  The Directory Structure" \l 2</w:instrText>
      </w:r>
      <w:r w:rsidR="00691DDB">
        <w:rPr>
          <w:sz w:val="36"/>
        </w:rPr>
        <w:fldChar w:fldCharType="end"/>
      </w:r>
    </w:p>
    <w:p w14:paraId="512A641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624D990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A7B2A">
        <w:rPr>
          <w:b/>
        </w:rPr>
        <w:t>4.</w:t>
      </w:r>
      <w:r>
        <w:rPr>
          <w:b/>
        </w:rPr>
        <w:t>4</w:t>
      </w:r>
    </w:p>
    <w:p w14:paraId="55F53607"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w:t>
      </w:r>
      <w:r>
        <w:rPr>
          <w:b/>
        </w:rPr>
        <w:t>SHALL</w:t>
      </w:r>
      <w:r>
        <w:t xml:space="preserve"> query the registry item </w:t>
      </w:r>
      <w:r>
        <w:lastRenderedPageBreak/>
        <w:t xml:space="preserve">HKEY_LOCAL_MACHINE\SOFTWARE\VXIPNP_Alliance\VXIPNP\CurrentVersion, Name: VXIPNPPATH for the installation directory. If that registry entry does not exist then the environment variable VXIPNPPATH </w:t>
      </w:r>
      <w:r>
        <w:rPr>
          <w:b/>
        </w:rPr>
        <w:t>SHALL</w:t>
      </w:r>
      <w:r>
        <w:t xml:space="preserve"> be queried for the default installation directory. If neither the registry item or the environment variable exists then </w:t>
      </w:r>
      <w:r w:rsidR="00944746">
        <w:t>“$(PROGRAMFILES)\</w:t>
      </w:r>
      <w:r w:rsidR="00944746" w:rsidRPr="00D17A69">
        <w:t>IVI</w:t>
      </w:r>
      <w:r w:rsidR="00D17A69">
        <w:t> </w:t>
      </w:r>
      <w:r w:rsidR="00944746" w:rsidRPr="00D17A69">
        <w:t>Foundation</w:t>
      </w:r>
      <w:r w:rsidR="00944746">
        <w:t>\VISA”</w:t>
      </w:r>
      <w:r>
        <w:t xml:space="preserve"> (for example </w:t>
      </w:r>
      <w:r w:rsidR="00D17A69">
        <w:t>C:\Program Files\IVI </w:t>
      </w:r>
      <w:r w:rsidR="00944746">
        <w:t>Foundation\VISA</w:t>
      </w:r>
      <w:r>
        <w:t>) SHALL be used.</w:t>
      </w:r>
    </w:p>
    <w:p w14:paraId="3B268E2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1272476"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A7B2A">
        <w:rPr>
          <w:b/>
        </w:rPr>
        <w:t>4.</w:t>
      </w:r>
      <w:r>
        <w:rPr>
          <w:b/>
        </w:rPr>
        <w:t>2</w:t>
      </w:r>
    </w:p>
    <w:p w14:paraId="65AE9D9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location where Program Files are</w:t>
      </w:r>
      <w:r>
        <w:t xml:space="preserve"> installed is left up to the vendor. </w:t>
      </w:r>
    </w:p>
    <w:p w14:paraId="76E11BDF"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4F72EAD"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A7B2A">
        <w:rPr>
          <w:b/>
        </w:rPr>
        <w:t>4.</w:t>
      </w:r>
      <w:r>
        <w:rPr>
          <w:b/>
        </w:rPr>
        <w:t>2</w:t>
      </w:r>
    </w:p>
    <w:p w14:paraId="09C675A6"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should add the following entry into the registry: HKEY_LOCAL_MACHINE\SOFTWARE\Microsoft\Windows\CurrentVersion\App Paths\&lt;instr_name&gt;.exe, Name: (default) with Data: “[VXIPNPPATH]\WINNT\&lt;instr_name&gt;\&lt;inst_name&gt;.exe”, and Name: Path with Data “[VXIPNPPATH]\WINNT\BIN”.</w:t>
      </w:r>
    </w:p>
    <w:p w14:paraId="1D9C09C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62F8158"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5</w:t>
      </w:r>
      <w:r>
        <w:tab/>
      </w:r>
    </w:p>
    <w:p w14:paraId="6781B7F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WINNT system framework, then its installation procedure </w:t>
      </w:r>
      <w:r>
        <w:rPr>
          <w:b/>
        </w:rPr>
        <w:t>SHALL</w:t>
      </w:r>
      <w:r>
        <w:t xml:space="preserve"> not modify VXIPNPPATH registry variable. This value may only be modified by the VISA installation procedure or by the user by directly editing registry item.</w:t>
      </w:r>
    </w:p>
    <w:p w14:paraId="767BD5B2"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07C212B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6</w:t>
      </w:r>
      <w:r>
        <w:rPr>
          <w:b/>
          <w:i/>
        </w:rPr>
        <w:t xml:space="preserve"> </w:t>
      </w:r>
      <w:r>
        <w:tab/>
      </w:r>
    </w:p>
    <w:p w14:paraId="3B55A6EA"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offer the directory path </w:t>
      </w:r>
      <w:r>
        <w:rPr>
          <w:rFonts w:ascii="Courier" w:hAnsi="Courier"/>
        </w:rPr>
        <w:t>[VXIPNPPATH]\WINNT\&lt;</w:t>
      </w:r>
      <w:r>
        <w:rPr>
          <w:rFonts w:ascii="Courier" w:hAnsi="Courier"/>
          <w:i/>
        </w:rPr>
        <w:t>inst_name&gt;</w:t>
      </w:r>
      <w:r>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5FF13912"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4274E1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7</w:t>
      </w:r>
      <w:r>
        <w:rPr>
          <w:b/>
          <w:i/>
        </w:rPr>
        <w:t xml:space="preserve"> </w:t>
      </w:r>
      <w:r>
        <w:tab/>
      </w:r>
    </w:p>
    <w:p w14:paraId="32ECA1ED"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 except the instrument .dll file which it </w:t>
      </w:r>
      <w:r>
        <w:rPr>
          <w:b/>
        </w:rPr>
        <w:t>SHALL</w:t>
      </w:r>
      <w:r>
        <w:t xml:space="preserve"> place in the [VXIPNPPATH]\WINNT\BIN directory and the instrument .h and .bas file which it </w:t>
      </w:r>
      <w:r>
        <w:rPr>
          <w:b/>
        </w:rPr>
        <w:t>SHALL</w:t>
      </w:r>
      <w:r>
        <w:t xml:space="preserve"> place in [VXIPNPPATH]\WINNT\INCLUDE directory, the Microsoft library file </w:t>
      </w:r>
      <w:r>
        <w:rPr>
          <w:b/>
        </w:rPr>
        <w:t>SHALL</w:t>
      </w:r>
      <w:r>
        <w:t xml:space="preserve"> be placed in [VXIPNPPATH]\WINNT\LIB\MSC and the recommended Borland library file should be placed in [VXIPNPPATH]\WINNT\LIB\BC.</w:t>
      </w:r>
    </w:p>
    <w:p w14:paraId="3B0CD073"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5A58CF6"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8</w:t>
      </w:r>
      <w:r>
        <w:rPr>
          <w:b/>
          <w:i/>
        </w:rPr>
        <w:t xml:space="preserve"> </w:t>
      </w:r>
      <w:r>
        <w:tab/>
      </w:r>
    </w:p>
    <w:p w14:paraId="6B1DBA9E"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framework then it</w:t>
      </w:r>
      <w:r>
        <w:rPr>
          <w:b/>
        </w:rPr>
        <w:t>SHALL</w:t>
      </w:r>
      <w:r>
        <w:t xml:space="preserve"> name all .dll files as &lt;inst_name&gt;_32.dll, where &lt;</w:t>
      </w:r>
      <w:r>
        <w:rPr>
          <w:rFonts w:ascii="Courier" w:hAnsi="Courier"/>
          <w:i/>
        </w:rPr>
        <w:t>inst_name&gt;</w:t>
      </w:r>
      <w:r>
        <w:t xml:space="preserve"> is the base name of the instrument driver as described in </w:t>
      </w:r>
      <w:r>
        <w:rPr>
          <w:i/>
        </w:rPr>
        <w:t xml:space="preserve">VPP-2 and VPP-3.1. </w:t>
      </w:r>
    </w:p>
    <w:p w14:paraId="6E8D25F9"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14:paraId="37F6B4EC" w14:textId="77777777" w:rsidR="0043485E" w:rsidRPr="00A049EB" w:rsidRDefault="0043485E" w:rsidP="00645734">
      <w:pPr>
        <w:pStyle w:val="Rule"/>
        <w:keepNext/>
        <w:keepLines/>
        <w:numPr>
          <w:ilvl w:val="12"/>
          <w:numId w:val="0"/>
        </w:numPr>
        <w:rPr>
          <w:b/>
        </w:rPr>
      </w:pPr>
      <w:r w:rsidRPr="00A049EB">
        <w:rPr>
          <w:b/>
        </w:rPr>
        <w:t xml:space="preserve">RULE </w:t>
      </w:r>
      <w:r w:rsidR="00AA7B2A" w:rsidRPr="00A049EB">
        <w:rPr>
          <w:b/>
        </w:rPr>
        <w:t>4.</w:t>
      </w:r>
      <w:r w:rsidRPr="00A049EB">
        <w:rPr>
          <w:b/>
        </w:rPr>
        <w:t>9</w:t>
      </w:r>
    </w:p>
    <w:p w14:paraId="0E879821" w14:textId="77777777" w:rsidR="0043485E" w:rsidRPr="00142E4F" w:rsidRDefault="0043485E" w:rsidP="00645734">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WINNT system framework, then its installation procedure </w:t>
      </w:r>
      <w:r>
        <w:rPr>
          <w:b/>
        </w:rPr>
        <w:t>SHALL</w:t>
      </w:r>
      <w:r>
        <w:t xml:space="preserve"> place all the required files in the [VXIPNPPATH]\ WINNT\SUPPORT\&lt;prefix&gt; directory</w:t>
      </w:r>
      <w:r w:rsidR="003D37AF">
        <w:t>,</w:t>
      </w:r>
      <w:r>
        <w:t xml:space="preserve"> except the support </w:t>
      </w:r>
      <w:r w:rsidRPr="003D37AF">
        <w:rPr>
          <w:rFonts w:ascii="Courier" w:hAnsi="Courier"/>
        </w:rPr>
        <w:t>.dll</w:t>
      </w:r>
      <w:r>
        <w:t xml:space="preserve"> file</w:t>
      </w:r>
      <w:r w:rsidR="003D37AF">
        <w:t>,</w:t>
      </w:r>
      <w:r>
        <w:t xml:space="preserve"> which it </w:t>
      </w:r>
      <w:r w:rsidRPr="00142E4F">
        <w:rPr>
          <w:b/>
        </w:rPr>
        <w:t>SHALL</w:t>
      </w:r>
      <w:r>
        <w:t xml:space="preserve"> place in the   [VXIPNPPATH]\WINNT\BIN directory, the support </w:t>
      </w:r>
      <w:r w:rsidRPr="003D37AF">
        <w:rPr>
          <w:rFonts w:ascii="Courier" w:hAnsi="Courier"/>
        </w:rPr>
        <w:t>.h</w:t>
      </w:r>
      <w:r>
        <w:t xml:space="preserve"> and </w:t>
      </w:r>
      <w:r w:rsidRPr="003D37AF">
        <w:rPr>
          <w:rFonts w:ascii="Courier" w:hAnsi="Courier"/>
        </w:rPr>
        <w:t>.bas</w:t>
      </w:r>
      <w:r>
        <w:t xml:space="preserve"> file</w:t>
      </w:r>
      <w:r w:rsidR="003D37AF">
        <w:t>,</w:t>
      </w:r>
      <w:r>
        <w:t xml:space="preserve"> which it </w:t>
      </w:r>
      <w:r w:rsidRPr="00142E4F">
        <w:rPr>
          <w:b/>
        </w:rPr>
        <w:t>SHALL</w:t>
      </w:r>
      <w:r>
        <w:t xml:space="preserve"> place in the  [VXIPNPPATH]\WINNT\INCLUDE directory</w:t>
      </w:r>
      <w:r w:rsidR="003D37AF">
        <w:t xml:space="preserve">, and </w:t>
      </w:r>
      <w:r>
        <w:t>the Microsoft library file</w:t>
      </w:r>
      <w:r w:rsidR="003D37AF">
        <w:t>, which</w:t>
      </w:r>
      <w:r>
        <w:t xml:space="preserve"> </w:t>
      </w:r>
      <w:r w:rsidRPr="00142E4F">
        <w:rPr>
          <w:b/>
        </w:rPr>
        <w:t>SHALL</w:t>
      </w:r>
      <w:r>
        <w:t xml:space="preserve"> be placed in the [VXIPNPPATH]\WINNT\LIB\MSC</w:t>
      </w:r>
      <w:r w:rsidR="000E33B9">
        <w:t xml:space="preserve"> directory</w:t>
      </w:r>
      <w:r w:rsidR="00C0355E" w:rsidRPr="00C0355E">
        <w:rPr>
          <w:b/>
        </w:rPr>
        <w:t>.</w:t>
      </w:r>
      <w:r>
        <w:t xml:space="preserve"> </w:t>
      </w:r>
      <w:r w:rsidR="00C0355E">
        <w:t xml:space="preserve"> </w:t>
      </w:r>
      <w:r w:rsidR="00C0355E">
        <w:rPr>
          <w:b/>
        </w:rPr>
        <w:t>IF</w:t>
      </w:r>
      <w:r>
        <w:t xml:space="preserve"> </w:t>
      </w:r>
      <w:r w:rsidR="00C0355E">
        <w:t>the</w:t>
      </w:r>
      <w:r>
        <w:t xml:space="preserve"> recommended</w:t>
      </w:r>
      <w:r>
        <w:rPr>
          <w:sz w:val="24"/>
        </w:rPr>
        <w:t xml:space="preserve"> </w:t>
      </w:r>
      <w:r>
        <w:t>Borland library</w:t>
      </w:r>
      <w:r w:rsidR="00C0355E">
        <w:t xml:space="preserve"> </w:t>
      </w:r>
      <w:r>
        <w:t xml:space="preserve">file </w:t>
      </w:r>
      <w:r w:rsidR="00C0355E">
        <w:t xml:space="preserve">is installed, </w:t>
      </w:r>
      <w:r w:rsidR="00C0355E" w:rsidRPr="00C0355E">
        <w:rPr>
          <w:b/>
        </w:rPr>
        <w:t>THEN</w:t>
      </w:r>
      <w:r w:rsidR="00C0355E">
        <w:t xml:space="preserve"> it </w:t>
      </w:r>
      <w:r w:rsidR="00142E4F" w:rsidRPr="00C0355E">
        <w:rPr>
          <w:b/>
        </w:rPr>
        <w:t>SHALL</w:t>
      </w:r>
      <w:r>
        <w:t xml:space="preserve"> be placed in the [VPNPPATH]\VXIPNP\WINNT\LIB\BC</w:t>
      </w:r>
      <w:r w:rsidR="000E33B9">
        <w:t xml:space="preserve"> directory</w:t>
      </w:r>
      <w:r>
        <w:t>.</w:t>
      </w:r>
      <w:r w:rsidR="00142E4F">
        <w:t xml:space="preserve">  </w:t>
      </w:r>
      <w:r w:rsidR="00142E4F">
        <w:rPr>
          <w:b/>
        </w:rPr>
        <w:t>IF</w:t>
      </w:r>
      <w:r w:rsidR="00142E4F">
        <w:t xml:space="preserve"> a 64-bit Microsoft library file is provided, </w:t>
      </w:r>
      <w:r w:rsidR="00142E4F">
        <w:rPr>
          <w:b/>
        </w:rPr>
        <w:t xml:space="preserve">THEN </w:t>
      </w:r>
      <w:r w:rsidR="00142E4F">
        <w:t xml:space="preserve">it </w:t>
      </w:r>
      <w:r w:rsidR="00142E4F">
        <w:rPr>
          <w:b/>
        </w:rPr>
        <w:t>SHALL</w:t>
      </w:r>
      <w:r w:rsidR="00142E4F">
        <w:t xml:space="preserve"> be placed in the [VXIPNPPATH]\WINNT\lib_x64</w:t>
      </w:r>
      <w:r w:rsidR="000E33B9">
        <w:t>\MSC directory</w:t>
      </w:r>
      <w:r w:rsidR="00142E4F">
        <w:t>.</w:t>
      </w:r>
    </w:p>
    <w:p w14:paraId="02E3EE07" w14:textId="77777777" w:rsidR="0043485E" w:rsidRPr="00E76A88"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14:paraId="7D2F3351" w14:textId="77777777" w:rsidR="0043485E" w:rsidRPr="00E76A88"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14:paraId="16D0B426" w14:textId="77777777"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9" w:name="_Toc340569354"/>
      <w:bookmarkStart w:id="140" w:name="_Toc340570313"/>
      <w:bookmarkStart w:id="141" w:name="_Toc340570769"/>
      <w:bookmarkStart w:id="142" w:name="_Toc520973992"/>
      <w:r>
        <w:rPr>
          <w:sz w:val="36"/>
        </w:rPr>
        <w:lastRenderedPageBreak/>
        <w:t>4.</w:t>
      </w:r>
      <w:r w:rsidR="0043485E">
        <w:rPr>
          <w:sz w:val="36"/>
        </w:rPr>
        <w:t>4  The Required Files</w:t>
      </w:r>
      <w:bookmarkEnd w:id="139"/>
      <w:bookmarkEnd w:id="140"/>
      <w:bookmarkEnd w:id="141"/>
      <w:bookmarkEnd w:id="142"/>
      <w:r w:rsidR="00691DDB">
        <w:rPr>
          <w:sz w:val="36"/>
        </w:rPr>
        <w:fldChar w:fldCharType="begin"/>
      </w:r>
      <w:r w:rsidR="0043485E">
        <w:rPr>
          <w:sz w:val="36"/>
        </w:rPr>
        <w:instrText>tc "</w:instrText>
      </w:r>
      <w:r w:rsidR="009750B4">
        <w:rPr>
          <w:sz w:val="36"/>
        </w:rPr>
        <w:instrText>4</w:instrText>
      </w:r>
      <w:r w:rsidR="0043485E">
        <w:rPr>
          <w:sz w:val="36"/>
        </w:rPr>
        <w:instrText>.4  The Required Files" \l 2</w:instrText>
      </w:r>
      <w:r w:rsidR="00691DDB">
        <w:rPr>
          <w:sz w:val="36"/>
        </w:rPr>
        <w:fldChar w:fldCharType="end"/>
      </w:r>
    </w:p>
    <w:p w14:paraId="5F9BDAD0" w14:textId="77777777"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9264290"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4BD488D2"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WINNT framework installation media:</w:t>
      </w:r>
    </w:p>
    <w:p w14:paraId="3391B988" w14:textId="77777777" w:rsidR="0043485E" w:rsidRDefault="0043485E">
      <w:pPr>
        <w:numPr>
          <w:ilvl w:val="12"/>
          <w:numId w:val="0"/>
        </w:numPr>
      </w:pPr>
      <w:r>
        <w:sym w:font="Symbol" w:char="F0B7"/>
      </w:r>
      <w:r>
        <w:tab/>
        <w:t>An MS-Windows stand-alone executable soft front panel.</w:t>
      </w:r>
    </w:p>
    <w:p w14:paraId="788756B1" w14:textId="77777777" w:rsidR="0043485E" w:rsidRDefault="0043485E">
      <w:pPr>
        <w:numPr>
          <w:ilvl w:val="12"/>
          <w:numId w:val="0"/>
        </w:numPr>
      </w:pPr>
      <w:r>
        <w:sym w:font="Symbol" w:char="F0B7"/>
      </w:r>
      <w:r>
        <w:tab/>
        <w:t>Function Panel File (</w:t>
      </w:r>
      <w:r>
        <w:rPr>
          <w:rFonts w:ascii="Courier" w:hAnsi="Courier"/>
        </w:rPr>
        <w:t>.fp</w:t>
      </w:r>
      <w:r>
        <w:t xml:space="preserve"> file).</w:t>
      </w:r>
    </w:p>
    <w:p w14:paraId="7B15BEA8" w14:textId="77777777" w:rsidR="0043485E" w:rsidRDefault="0043485E">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14:paraId="0C4024B3" w14:textId="77777777" w:rsidR="0043485E" w:rsidRDefault="0043485E">
      <w:pPr>
        <w:numPr>
          <w:ilvl w:val="12"/>
          <w:numId w:val="0"/>
        </w:numPr>
      </w:pPr>
      <w:r>
        <w:sym w:font="Symbol" w:char="F0B7"/>
      </w:r>
      <w:r>
        <w:tab/>
        <w:t>The Visual Basic declaration file (.bas)</w:t>
      </w:r>
    </w:p>
    <w:p w14:paraId="13CCAFA3" w14:textId="77777777" w:rsidR="0043485E" w:rsidRDefault="0043485E">
      <w:pPr>
        <w:numPr>
          <w:ilvl w:val="12"/>
          <w:numId w:val="0"/>
        </w:numPr>
      </w:pPr>
      <w:r>
        <w:sym w:font="Symbol" w:char="F0B7"/>
      </w:r>
      <w:r>
        <w:tab/>
        <w:t>MS-Windows 32 bit DLL (_32</w:t>
      </w:r>
      <w:r>
        <w:rPr>
          <w:rFonts w:ascii="Courier" w:hAnsi="Courier"/>
        </w:rPr>
        <w:t xml:space="preserve">.dll </w:t>
      </w:r>
      <w:r>
        <w:t xml:space="preserve"> file).</w:t>
      </w:r>
    </w:p>
    <w:p w14:paraId="2E7AB411" w14:textId="77777777" w:rsidR="0043485E" w:rsidRDefault="0043485E">
      <w:pPr>
        <w:numPr>
          <w:ilvl w:val="12"/>
          <w:numId w:val="0"/>
        </w:numPr>
      </w:pPr>
      <w:r>
        <w:sym w:font="Symbol" w:char="F0B7"/>
      </w:r>
      <w:r>
        <w:tab/>
        <w:t xml:space="preserve">An MS C/C++ .lib file created from the </w:t>
      </w:r>
      <w:r w:rsidR="000E33B9">
        <w:t>DLL</w:t>
      </w:r>
      <w:r>
        <w:t>.</w:t>
      </w:r>
    </w:p>
    <w:p w14:paraId="345ABE54" w14:textId="77777777" w:rsidR="0043485E" w:rsidRDefault="0043485E">
      <w:pPr>
        <w:numPr>
          <w:ilvl w:val="12"/>
          <w:numId w:val="0"/>
        </w:numPr>
      </w:pPr>
      <w:r>
        <w:sym w:font="Symbol" w:char="F0B7"/>
      </w:r>
      <w:r>
        <w:tab/>
        <w:t xml:space="preserve">Documentation </w:t>
      </w:r>
      <w:r w:rsidR="003474FF">
        <w:t>in a widely accepted</w:t>
      </w:r>
      <w:r w:rsidR="00100DA2">
        <w:t xml:space="preserve"> documentation</w:t>
      </w:r>
      <w:r w:rsidR="003474FF">
        <w:t xml:space="preserve"> file format</w:t>
      </w:r>
      <w:r w:rsidR="00100DA2">
        <w:t>,</w:t>
      </w:r>
      <w:r w:rsidR="003474FF">
        <w:t xml:space="preserve"> such as</w:t>
      </w:r>
      <w:r w:rsidR="00100DA2">
        <w:t xml:space="preserve"> Portable Document Format</w:t>
      </w:r>
      <w:r w:rsidR="003474FF">
        <w:t xml:space="preserve"> </w:t>
      </w:r>
      <w:r w:rsidR="003474FF" w:rsidRPr="003474FF">
        <w:t>(</w:t>
      </w:r>
      <w:r w:rsidR="003474FF" w:rsidRPr="003474FF">
        <w:rPr>
          <w:rFonts w:ascii="Courier" w:hAnsi="Courier"/>
        </w:rPr>
        <w:t>.pdf</w:t>
      </w:r>
      <w:r w:rsidR="003474FF">
        <w:t>) or</w:t>
      </w:r>
      <w:r w:rsidR="00100DA2">
        <w:t xml:space="preserve"> compiled HTML</w:t>
      </w:r>
      <w:r w:rsidR="003474FF">
        <w:t xml:space="preserve"> (</w:t>
      </w:r>
      <w:r w:rsidR="003474FF" w:rsidRPr="003474FF">
        <w:rPr>
          <w:rFonts w:ascii="Courier" w:hAnsi="Courier"/>
        </w:rPr>
        <w:t>.chm</w:t>
      </w:r>
      <w:r w:rsidR="003474FF">
        <w:t>)</w:t>
      </w:r>
      <w:r>
        <w:t>.</w:t>
      </w:r>
    </w:p>
    <w:p w14:paraId="1844614D" w14:textId="77777777" w:rsidR="0043485E" w:rsidRDefault="0043485E">
      <w:pPr>
        <w:numPr>
          <w:ilvl w:val="12"/>
          <w:numId w:val="0"/>
        </w:numPr>
      </w:pPr>
      <w:r>
        <w:sym w:font="Symbol" w:char="F0B7"/>
      </w:r>
      <w:r>
        <w:tab/>
        <w:t>An MS-Windows based installation program.</w:t>
      </w:r>
    </w:p>
    <w:p w14:paraId="12559713" w14:textId="77777777" w:rsidR="0043485E" w:rsidRDefault="0043485E" w:rsidP="00C625FF"/>
    <w:p w14:paraId="78916E0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optional files may be installed by the WINNT framework installation disk:</w:t>
      </w:r>
    </w:p>
    <w:p w14:paraId="7E379A6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362B2561" w14:textId="77777777" w:rsidR="0043485E" w:rsidRDefault="0043485E">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14:paraId="3045CA7D" w14:textId="77777777" w:rsidR="0043485E" w:rsidRDefault="0043485E">
      <w:pPr>
        <w:numPr>
          <w:ilvl w:val="0"/>
          <w:numId w:val="1"/>
        </w:numPr>
      </w:pPr>
      <w:r>
        <w:t>An MS-Windows group file that contains icons for the soft front panel and the help file.</w:t>
      </w:r>
    </w:p>
    <w:p w14:paraId="0075E57F" w14:textId="77777777" w:rsidR="00142E4F" w:rsidRDefault="00142E4F">
      <w:pPr>
        <w:numPr>
          <w:ilvl w:val="0"/>
          <w:numId w:val="1"/>
        </w:numPr>
      </w:pPr>
      <w:r>
        <w:t>A</w:t>
      </w:r>
      <w:r w:rsidR="00D30680">
        <w:t xml:space="preserve"> </w:t>
      </w:r>
      <w:r w:rsidR="00174952">
        <w:t xml:space="preserve">MS C/C++ </w:t>
      </w:r>
      <w:r w:rsidR="00174952" w:rsidRPr="005860D9">
        <w:rPr>
          <w:rFonts w:ascii="Courier" w:hAnsi="Courier"/>
        </w:rPr>
        <w:t>.lib</w:t>
      </w:r>
      <w:r w:rsidR="00174952">
        <w:t xml:space="preserve"> file created from a 64-bit version of the </w:t>
      </w:r>
      <w:r w:rsidR="000E33B9">
        <w:t>DLL</w:t>
      </w:r>
      <w:r w:rsidR="00174952">
        <w:t>.</w:t>
      </w:r>
    </w:p>
    <w:p w14:paraId="45F1E292" w14:textId="77777777" w:rsidR="0043485E" w:rsidRDefault="0043485E">
      <w:pPr>
        <w:numPr>
          <w:ilvl w:val="12"/>
          <w:numId w:val="0"/>
        </w:numPr>
      </w:pPr>
    </w:p>
    <w:p w14:paraId="6B8DE609"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A7B2A">
        <w:rPr>
          <w:b/>
        </w:rPr>
        <w:t>4.</w:t>
      </w:r>
      <w:r w:rsidR="00A049EB">
        <w:rPr>
          <w:b/>
        </w:rPr>
        <w:t>10</w:t>
      </w:r>
      <w:r>
        <w:rPr>
          <w:b/>
          <w:i/>
        </w:rPr>
        <w:t xml:space="preserve"> </w:t>
      </w:r>
    </w:p>
    <w:p w14:paraId="3DBEDB42"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14:paraId="5DEE53B5"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1B0E33B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A7B2A">
        <w:rPr>
          <w:b/>
        </w:rPr>
        <w:t>4.</w:t>
      </w:r>
      <w:r w:rsidR="00A049EB">
        <w:rPr>
          <w:b/>
        </w:rPr>
        <w:t>11</w:t>
      </w:r>
    </w:p>
    <w:p w14:paraId="0AE237EB"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2387D65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2D368247" w14:textId="77777777" w:rsidR="0043485E" w:rsidRDefault="0043485E" w:rsidP="00A049EB">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1</w:t>
      </w:r>
      <w:r w:rsidR="00A049EB">
        <w:rPr>
          <w:b/>
        </w:rPr>
        <w:t>2</w:t>
      </w:r>
      <w:r>
        <w:rPr>
          <w:i/>
        </w:rPr>
        <w:t xml:space="preserve"> </w:t>
      </w:r>
    </w:p>
    <w:p w14:paraId="1F3099E3"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any utilities required to convert compressed files into their expanded form.</w:t>
      </w:r>
    </w:p>
    <w:p w14:paraId="268C66DE"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3531E79"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A7B2A">
        <w:rPr>
          <w:b/>
        </w:rPr>
        <w:t>4.</w:t>
      </w:r>
      <w:r>
        <w:rPr>
          <w:b/>
        </w:rPr>
        <w:t>1</w:t>
      </w:r>
    </w:p>
    <w:p w14:paraId="56C5014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14:paraId="5ECE6A8A" w14:textId="77777777" w:rsidR="0043485E" w:rsidRDefault="0043485E">
      <w:pPr>
        <w:numPr>
          <w:ilvl w:val="12"/>
          <w:numId w:val="0"/>
        </w:numPr>
      </w:pPr>
    </w:p>
    <w:p w14:paraId="2FDA0BF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lastRenderedPageBreak/>
        <w:t xml:space="preserve">RECOMMENDATION </w:t>
      </w:r>
      <w:r w:rsidR="00AA7B2A">
        <w:rPr>
          <w:b/>
        </w:rPr>
        <w:t>4.</w:t>
      </w:r>
      <w:r>
        <w:rPr>
          <w:b/>
        </w:rPr>
        <w:t>3</w:t>
      </w:r>
    </w:p>
    <w:p w14:paraId="5B0B03A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WINNT system framework distribution. This includes the following files:</w:t>
      </w:r>
    </w:p>
    <w:p w14:paraId="5097616D"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makefile or equivalent for MS Visual  C/C++ 2.0 or higher and a .def that would allow the _32.dll file to be recreated by the user.</w:t>
      </w:r>
    </w:p>
    <w:p w14:paraId="5A816AF0"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14:paraId="31F058F2" w14:textId="77777777"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Borland C/C++ .lib file created using the Borland IMPLIB command. This file should be placed in the [VXIPNPPATH]\ WINNT\LIB\BC subdirectory.</w:t>
      </w:r>
    </w:p>
    <w:p w14:paraId="6C911AFF"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sectPr w:rsidR="0043485E">
          <w:headerReference w:type="even" r:id="rId27"/>
          <w:headerReference w:type="default" r:id="rId28"/>
          <w:pgSz w:w="12240" w:h="15840"/>
          <w:pgMar w:top="1440" w:right="1440" w:bottom="1440" w:left="1440" w:header="720" w:footer="720" w:gutter="0"/>
          <w:pgNumType w:start="1"/>
          <w:cols w:space="720"/>
        </w:sectPr>
      </w:pPr>
    </w:p>
    <w:p w14:paraId="15C595BC" w14:textId="77777777" w:rsidR="0043485E" w:rsidRDefault="0043485E">
      <w:pPr>
        <w:pStyle w:val="Section"/>
        <w:numPr>
          <w:ilvl w:val="12"/>
          <w:numId w:val="0"/>
        </w:numPr>
      </w:pPr>
      <w:bookmarkStart w:id="143" w:name="_Toc181410327"/>
      <w:bookmarkStart w:id="144" w:name="_Toc520973993"/>
      <w:bookmarkStart w:id="145" w:name="_Toc340569355"/>
      <w:r>
        <w:lastRenderedPageBreak/>
        <w:t xml:space="preserve">Section </w:t>
      </w:r>
      <w:r w:rsidR="00EF2D25">
        <w:fldChar w:fldCharType="begin"/>
      </w:r>
      <w:r w:rsidR="00EF2D25">
        <w:instrText xml:space="preserve"> SEQ section \* MERGEFORMAT </w:instrText>
      </w:r>
      <w:r w:rsidR="00EF2D25">
        <w:fldChar w:fldCharType="separate"/>
      </w:r>
      <w:r w:rsidR="000D7F4C">
        <w:t>5</w:t>
      </w:r>
      <w:bookmarkEnd w:id="143"/>
      <w:bookmarkEnd w:id="144"/>
      <w:r w:rsidR="00EF2D25">
        <w:fldChar w:fldCharType="end"/>
      </w:r>
      <w:r w:rsidR="00691DDB">
        <w:fldChar w:fldCharType="begin"/>
      </w:r>
      <w:r>
        <w:instrText xml:space="preserve">tc "Section </w:instrText>
      </w:r>
      <w:r w:rsidR="009750B4">
        <w:instrText>5</w:instrText>
      </w:r>
      <w:r>
        <w:instrText>" \l 0</w:instrText>
      </w:r>
      <w:r w:rsidR="00691DDB">
        <w:fldChar w:fldCharType="end"/>
      </w:r>
    </w:p>
    <w:p w14:paraId="580E12C1" w14:textId="77777777"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46" w:name="_Toc520973994"/>
      <w:r>
        <w:t>Installation Requirements for the GWINNT Framework</w:t>
      </w:r>
      <w:bookmarkEnd w:id="146"/>
      <w:r w:rsidR="00691DDB">
        <w:fldChar w:fldCharType="begin"/>
      </w:r>
      <w:r>
        <w:instrText>tc "Installation Requirements for the WINNT Framework" \l 0</w:instrText>
      </w:r>
      <w:r w:rsidR="00691DDB">
        <w:fldChar w:fldCharType="end"/>
      </w:r>
    </w:p>
    <w:p w14:paraId="2EF25E91"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23229C19"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47" w:name="_Toc520973995"/>
      <w:r>
        <w:rPr>
          <w:sz w:val="36"/>
        </w:rPr>
        <w:t>5</w:t>
      </w:r>
      <w:r w:rsidR="0043485E">
        <w:rPr>
          <w:sz w:val="36"/>
        </w:rPr>
        <w:t>.1  Introduction</w:t>
      </w:r>
      <w:bookmarkEnd w:id="147"/>
      <w:r w:rsidR="00691DDB">
        <w:rPr>
          <w:sz w:val="36"/>
        </w:rPr>
        <w:fldChar w:fldCharType="begin"/>
      </w:r>
      <w:r w:rsidR="0043485E">
        <w:rPr>
          <w:sz w:val="36"/>
        </w:rPr>
        <w:instrText>tc "9.1  Introduction" \l 2</w:instrText>
      </w:r>
      <w:r w:rsidR="00691DDB">
        <w:rPr>
          <w:sz w:val="36"/>
        </w:rPr>
        <w:fldChar w:fldCharType="end"/>
      </w:r>
    </w:p>
    <w:p w14:paraId="01CB2023"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689C82E7"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GWINNT system framework.  Where appropriate, it references other documents and standards that specifically define these components</w:t>
      </w:r>
      <w:r>
        <w:rPr>
          <w:i/>
        </w:rPr>
        <w:t>.</w:t>
      </w:r>
    </w:p>
    <w:p w14:paraId="5756CDD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82437A8"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8" w:name="_Toc520973996"/>
      <w:r>
        <w:rPr>
          <w:sz w:val="36"/>
        </w:rPr>
        <w:t>5</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48"/>
      <w:r w:rsidR="00691DDB">
        <w:rPr>
          <w:sz w:val="36"/>
        </w:rPr>
        <w:fldChar w:fldCharType="begin"/>
      </w:r>
      <w:r w:rsidR="0043485E">
        <w:rPr>
          <w:sz w:val="36"/>
        </w:rPr>
        <w:instrText>tc "</w:instrText>
      </w:r>
      <w:r w:rsidR="009750B4">
        <w:rPr>
          <w:sz w:val="36"/>
        </w:rPr>
        <w:instrText>5</w:instrText>
      </w:r>
      <w:r w:rsidR="0043485E">
        <w:rPr>
          <w:sz w:val="36"/>
        </w:rPr>
        <w:instrText>.2  The Installation Application" \l 2</w:instrText>
      </w:r>
      <w:r w:rsidR="00691DDB">
        <w:rPr>
          <w:sz w:val="36"/>
        </w:rPr>
        <w:fldChar w:fldCharType="end"/>
      </w:r>
    </w:p>
    <w:p w14:paraId="6077ED7D"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73DEBCDB"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430025B4"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7B345E0"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.1</w:t>
      </w:r>
      <w:r>
        <w:rPr>
          <w:b/>
          <w:i/>
        </w:rPr>
        <w:t xml:space="preserve"> </w:t>
      </w:r>
    </w:p>
    <w:p w14:paraId="338C9A43"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3406C7C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032B8D38"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.2</w:t>
      </w:r>
      <w:r>
        <w:rPr>
          <w:b/>
          <w:i/>
        </w:rPr>
        <w:t xml:space="preserve"> </w:t>
      </w:r>
    </w:p>
    <w:p w14:paraId="38D541F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WINNT. If you want to create a single distribution set for more than one of those frameworks you must create a single setup.exe that can automatically recognize the OS the installation has been executed in and perform the correct installation.]</w:t>
      </w:r>
    </w:p>
    <w:p w14:paraId="68513391"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E343C69"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.3</w:t>
      </w:r>
      <w:r>
        <w:rPr>
          <w:i/>
        </w:rPr>
        <w:t xml:space="preserve"> </w:t>
      </w:r>
    </w:p>
    <w:p w14:paraId="04FE4FDB"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provide a standard installation selection that places files in the standard </w:t>
      </w:r>
      <w:r w:rsidR="009423D3">
        <w:t xml:space="preserve">LabVIEW </w:t>
      </w:r>
      <w:r>
        <w:t>location (</w:t>
      </w:r>
      <w:r>
        <w:rPr>
          <w:rFonts w:ascii="Courier New" w:hAnsi="Courier New"/>
        </w:rPr>
        <w:t>[</w:t>
      </w:r>
      <w:r w:rsidR="009423D3">
        <w:rPr>
          <w:rFonts w:ascii="Courier New" w:hAnsi="Courier New"/>
        </w:rPr>
        <w:t>LabVIEW</w:t>
      </w:r>
      <w:r>
        <w:rPr>
          <w:rFonts w:ascii="Courier New" w:hAnsi="Courier New"/>
        </w:rPr>
        <w:t>]\</w:t>
      </w:r>
      <w:r w:rsidR="009423D3">
        <w:rPr>
          <w:rFonts w:ascii="Courier" w:hAnsi="Courier"/>
        </w:rPr>
        <w:t>instr.lib</w:t>
      </w:r>
      <w:r>
        <w:rPr>
          <w:rFonts w:ascii="Courier" w:hAnsi="Courier"/>
        </w:rPr>
        <w:t>\&lt;</w:t>
      </w:r>
      <w:r>
        <w:rPr>
          <w:rFonts w:ascii="Courier" w:hAnsi="Courier"/>
          <w:i/>
        </w:rPr>
        <w:t>inst_name&gt;</w:t>
      </w:r>
      <w:r>
        <w:t>).</w:t>
      </w:r>
    </w:p>
    <w:p w14:paraId="2B4A3184"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85A6E31"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5</w:t>
      </w:r>
      <w:r>
        <w:rPr>
          <w:b/>
        </w:rPr>
        <w:t>.1</w:t>
      </w:r>
    </w:p>
    <w:p w14:paraId="2042347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26E31A2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8362F4">
        <w:rPr>
          <w:b/>
        </w:rPr>
        <w:t>5</w:t>
      </w:r>
      <w:r>
        <w:rPr>
          <w:b/>
        </w:rPr>
        <w:t>.1</w:t>
      </w:r>
    </w:p>
    <w:p w14:paraId="716E7BF1"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14:paraId="3695B47A"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283983C3" w14:textId="77777777" w:rsidR="0043485E" w:rsidRDefault="008362F4" w:rsidP="00A049EB">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49" w:name="_Toc520973997"/>
      <w:r>
        <w:rPr>
          <w:sz w:val="36"/>
        </w:rPr>
        <w:t>5</w:t>
      </w:r>
      <w:r w:rsidR="0043485E">
        <w:rPr>
          <w:sz w:val="36"/>
        </w:rPr>
        <w:t>.3  The Directory Structure</w:t>
      </w:r>
      <w:bookmarkEnd w:id="149"/>
      <w:r w:rsidR="00691DDB">
        <w:rPr>
          <w:sz w:val="36"/>
        </w:rPr>
        <w:fldChar w:fldCharType="begin"/>
      </w:r>
      <w:r w:rsidR="0043485E">
        <w:rPr>
          <w:sz w:val="36"/>
        </w:rPr>
        <w:instrText>tc "</w:instrText>
      </w:r>
      <w:r w:rsidR="009750B4">
        <w:rPr>
          <w:sz w:val="36"/>
        </w:rPr>
        <w:instrText>5</w:instrText>
      </w:r>
      <w:r w:rsidR="0043485E">
        <w:rPr>
          <w:sz w:val="36"/>
        </w:rPr>
        <w:instrText>.3  The Directory Structure" \l 2</w:instrText>
      </w:r>
      <w:r w:rsidR="00691DDB">
        <w:rPr>
          <w:sz w:val="36"/>
        </w:rPr>
        <w:fldChar w:fldCharType="end"/>
      </w:r>
    </w:p>
    <w:p w14:paraId="4180A8B4" w14:textId="77777777"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7FD4EB8F" w14:textId="77777777"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5</w:t>
      </w:r>
      <w:r>
        <w:rPr>
          <w:b/>
        </w:rPr>
        <w:t>.4</w:t>
      </w:r>
    </w:p>
    <w:p w14:paraId="265DDBEA"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 framework, then its installation procedure </w:t>
      </w:r>
      <w:r>
        <w:rPr>
          <w:b/>
        </w:rPr>
        <w:t>SHALL</w:t>
      </w:r>
      <w:r>
        <w:t xml:space="preserve"> query the registry item </w:t>
      </w:r>
      <w:r w:rsidR="009423D3" w:rsidRPr="002A6CA8">
        <w:t>HKEY_LOCAL_MACHINE\SOFTWARE\National Instruments\LabVIEW</w:t>
      </w:r>
      <w:r w:rsidR="009423D3" w:rsidDel="009423D3">
        <w:t xml:space="preserve"> </w:t>
      </w:r>
      <w:r>
        <w:t xml:space="preserve">for the installation directory. </w:t>
      </w:r>
    </w:p>
    <w:p w14:paraId="79CA695C"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538E7F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5</w:t>
      </w:r>
      <w:r>
        <w:rPr>
          <w:b/>
        </w:rPr>
        <w:t>.2</w:t>
      </w:r>
    </w:p>
    <w:p w14:paraId="53276D75"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rsidR="006A6A59">
        <w:t>It is left up to the vendor to decide w</w:t>
      </w:r>
      <w:r w:rsidR="002E7FC7">
        <w:t>h</w:t>
      </w:r>
      <w:r w:rsidR="006A6A59">
        <w:t xml:space="preserve">ether to install the LabVIEW driver files into a specific LabVIEW version(s) or into the current version of LabVIEW.  </w:t>
      </w:r>
      <w:r>
        <w:t xml:space="preserve"> </w:t>
      </w:r>
    </w:p>
    <w:p w14:paraId="2A9EF7F9" w14:textId="77777777" w:rsidR="0043485E" w:rsidRDefault="0043485E" w:rsidP="00E101B6">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1080" w:hanging="1080"/>
      </w:pPr>
      <w:r>
        <w:tab/>
      </w:r>
    </w:p>
    <w:p w14:paraId="2F9BD676"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.5</w:t>
      </w:r>
      <w:r>
        <w:tab/>
      </w:r>
    </w:p>
    <w:p w14:paraId="087F3FE4" w14:textId="77777777"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GWINNT system framework, then its installation procedure </w:t>
      </w:r>
      <w:r>
        <w:rPr>
          <w:b/>
        </w:rPr>
        <w:t>SHALL</w:t>
      </w:r>
      <w:r>
        <w:t xml:space="preserve"> </w:t>
      </w:r>
      <w:r>
        <w:rPr>
          <w:b/>
        </w:rPr>
        <w:t>NOT</w:t>
      </w:r>
      <w:r>
        <w:t xml:space="preserve"> modify VXIPNPPATH registry variable. This value may only be modified by the VISA installation procedure or by the user by directly editing registry item.</w:t>
      </w:r>
    </w:p>
    <w:p w14:paraId="14C2CB33"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0FFA0DF1"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.6</w:t>
      </w:r>
      <w:r>
        <w:rPr>
          <w:b/>
          <w:i/>
        </w:rPr>
        <w:t xml:space="preserve"> </w:t>
      </w:r>
      <w:r>
        <w:tab/>
      </w:r>
    </w:p>
    <w:p w14:paraId="06F582B0"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offer the directory path </w:t>
      </w:r>
      <w:r>
        <w:rPr>
          <w:rFonts w:ascii="Courier" w:hAnsi="Courier"/>
        </w:rPr>
        <w:t>[</w:t>
      </w:r>
      <w:r w:rsidR="00487EB1">
        <w:rPr>
          <w:rFonts w:ascii="Courier" w:hAnsi="Courier"/>
        </w:rPr>
        <w:t>LabVIEW</w:t>
      </w:r>
      <w:r>
        <w:rPr>
          <w:rFonts w:ascii="Courier" w:hAnsi="Courier"/>
        </w:rPr>
        <w:t>]\</w:t>
      </w:r>
      <w:r w:rsidR="00487EB1">
        <w:rPr>
          <w:rFonts w:ascii="Courier" w:hAnsi="Courier"/>
        </w:rPr>
        <w:t>instr.lib</w:t>
      </w:r>
      <w:r>
        <w:rPr>
          <w:rFonts w:ascii="Courier" w:hAnsi="Courier"/>
        </w:rPr>
        <w:t>\&lt;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13A34CE4" w14:textId="77777777"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AC98E15" w14:textId="77777777" w:rsidR="0043485E" w:rsidRPr="00796232"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215CB1DE" w14:textId="77777777"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0" w:name="_Toc520973998"/>
      <w:r>
        <w:rPr>
          <w:sz w:val="36"/>
        </w:rPr>
        <w:t>5</w:t>
      </w:r>
      <w:r w:rsidR="0043485E">
        <w:rPr>
          <w:sz w:val="36"/>
        </w:rPr>
        <w:t>.4  The Required Files</w:t>
      </w:r>
      <w:bookmarkEnd w:id="150"/>
      <w:r w:rsidR="00691DDB">
        <w:rPr>
          <w:sz w:val="36"/>
        </w:rPr>
        <w:fldChar w:fldCharType="begin"/>
      </w:r>
      <w:r w:rsidR="0043485E">
        <w:rPr>
          <w:sz w:val="36"/>
        </w:rPr>
        <w:instrText>tc "</w:instrText>
      </w:r>
      <w:r w:rsidR="009750B4">
        <w:rPr>
          <w:sz w:val="36"/>
        </w:rPr>
        <w:instrText>5</w:instrText>
      </w:r>
      <w:r w:rsidR="0043485E">
        <w:rPr>
          <w:sz w:val="36"/>
        </w:rPr>
        <w:instrText>.4  The Required Files" \l 2</w:instrText>
      </w:r>
      <w:r w:rsidR="00691DDB">
        <w:rPr>
          <w:sz w:val="36"/>
        </w:rPr>
        <w:fldChar w:fldCharType="end"/>
      </w:r>
    </w:p>
    <w:p w14:paraId="7C205D66" w14:textId="77777777"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00AC0466"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623177B9"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GWINNT framework installation media:</w:t>
      </w:r>
    </w:p>
    <w:p w14:paraId="1ECAD6AB" w14:textId="77777777" w:rsidR="0043485E" w:rsidRDefault="0043485E">
      <w:pPr>
        <w:numPr>
          <w:ilvl w:val="12"/>
          <w:numId w:val="0"/>
        </w:numPr>
      </w:pPr>
      <w:r>
        <w:sym w:font="Symbol" w:char="F0B7"/>
      </w:r>
      <w:r>
        <w:tab/>
        <w:t>An MS-Windows stand-alone executable soft front panel.</w:t>
      </w:r>
    </w:p>
    <w:p w14:paraId="669A109F" w14:textId="77777777" w:rsidR="0043485E" w:rsidRDefault="0043485E">
      <w:pPr>
        <w:numPr>
          <w:ilvl w:val="12"/>
          <w:numId w:val="0"/>
        </w:numPr>
      </w:pPr>
      <w:r>
        <w:sym w:font="Symbol" w:char="F0B7"/>
      </w:r>
      <w:r>
        <w:tab/>
        <w:t xml:space="preserve">LabVIEW driver </w:t>
      </w:r>
      <w:r w:rsidR="002E5BA7">
        <w:t>file</w:t>
      </w:r>
      <w:r w:rsidR="00487EB1">
        <w:t>s</w:t>
      </w:r>
      <w:r>
        <w:t>.</w:t>
      </w:r>
    </w:p>
    <w:p w14:paraId="3F7C8DEF" w14:textId="77777777" w:rsidR="0043485E" w:rsidRDefault="0043485E">
      <w:pPr>
        <w:numPr>
          <w:ilvl w:val="12"/>
          <w:numId w:val="0"/>
        </w:numPr>
      </w:pPr>
      <w:r>
        <w:sym w:font="Symbol" w:char="F0B7"/>
      </w:r>
      <w:r>
        <w:tab/>
      </w:r>
      <w:r w:rsidR="00EC0B55">
        <w:t>Documentation in a widely accepted</w:t>
      </w:r>
      <w:r w:rsidR="009817E9">
        <w:t xml:space="preserve"> documentation</w:t>
      </w:r>
      <w:r w:rsidR="00EC0B55">
        <w:t xml:space="preserve"> file format</w:t>
      </w:r>
      <w:r w:rsidR="00E1034F">
        <w:t>,</w:t>
      </w:r>
      <w:r w:rsidR="00EC0B55">
        <w:t xml:space="preserve"> such as </w:t>
      </w:r>
      <w:r w:rsidR="00E1034F">
        <w:t xml:space="preserve">Portable Document Format </w:t>
      </w:r>
      <w:r w:rsidR="00EC0B55" w:rsidRPr="003474FF">
        <w:t>(</w:t>
      </w:r>
      <w:r w:rsidR="00EC0B55" w:rsidRPr="003474FF">
        <w:rPr>
          <w:rFonts w:ascii="Courier" w:hAnsi="Courier"/>
        </w:rPr>
        <w:t>.pdf</w:t>
      </w:r>
      <w:r w:rsidR="00EC0B55">
        <w:t xml:space="preserve">) or </w:t>
      </w:r>
      <w:r w:rsidR="00E1034F">
        <w:t xml:space="preserve">compiled HTML </w:t>
      </w:r>
      <w:r w:rsidR="00EC0B55">
        <w:t>(</w:t>
      </w:r>
      <w:r w:rsidR="00EC0B55" w:rsidRPr="003474FF">
        <w:rPr>
          <w:rFonts w:ascii="Courier" w:hAnsi="Courier"/>
        </w:rPr>
        <w:t>.chm</w:t>
      </w:r>
      <w:r w:rsidR="00EC0B55">
        <w:t>).</w:t>
      </w:r>
    </w:p>
    <w:p w14:paraId="285DF26D" w14:textId="77777777" w:rsidR="0043485E" w:rsidRDefault="0043485E">
      <w:pPr>
        <w:numPr>
          <w:ilvl w:val="12"/>
          <w:numId w:val="0"/>
        </w:numPr>
      </w:pPr>
      <w:r>
        <w:sym w:font="Symbol" w:char="F0B7"/>
      </w:r>
      <w:r>
        <w:tab/>
        <w:t>Optionally, an MS-Windows group file that contains icons for the soft front panel and the help file.</w:t>
      </w:r>
    </w:p>
    <w:p w14:paraId="372A08F4" w14:textId="77777777" w:rsidR="0043485E" w:rsidRDefault="0043485E">
      <w:pPr>
        <w:numPr>
          <w:ilvl w:val="12"/>
          <w:numId w:val="0"/>
        </w:numPr>
      </w:pPr>
      <w:r>
        <w:sym w:font="Symbol" w:char="F0B7"/>
      </w:r>
      <w:r>
        <w:tab/>
        <w:t>An MS-Windows based installation program.</w:t>
      </w:r>
    </w:p>
    <w:p w14:paraId="62A64BCF" w14:textId="77777777" w:rsidR="007D13EC" w:rsidRDefault="007D13EC"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0B735DE" w14:textId="77777777" w:rsidR="0043485E" w:rsidRDefault="0043485E"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8362F4">
        <w:rPr>
          <w:b/>
        </w:rPr>
        <w:t>5</w:t>
      </w:r>
      <w:r>
        <w:rPr>
          <w:b/>
        </w:rPr>
        <w:t>.7</w:t>
      </w:r>
      <w:r>
        <w:rPr>
          <w:b/>
          <w:i/>
        </w:rPr>
        <w:t xml:space="preserve"> </w:t>
      </w:r>
    </w:p>
    <w:p w14:paraId="2F9A4E2E"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14:paraId="4DB60DF5"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C424246" w14:textId="77777777" w:rsidR="00E101B6" w:rsidRDefault="00E101B6">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14:paraId="74F56233"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8362F4">
        <w:rPr>
          <w:b/>
        </w:rPr>
        <w:t>5</w:t>
      </w:r>
      <w:r>
        <w:rPr>
          <w:b/>
        </w:rPr>
        <w:t>.8</w:t>
      </w:r>
    </w:p>
    <w:p w14:paraId="04C5388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1D15C858" w14:textId="77777777"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67B387C5"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.9</w:t>
      </w:r>
      <w:r>
        <w:rPr>
          <w:i/>
        </w:rPr>
        <w:t xml:space="preserve"> </w:t>
      </w:r>
    </w:p>
    <w:p w14:paraId="6D6C8C6C"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any utilities required to convert compressed files into their expanded form.</w:t>
      </w:r>
    </w:p>
    <w:p w14:paraId="7853EEBC" w14:textId="77777777"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6FAAAE4" w14:textId="77777777"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5</w:t>
      </w:r>
      <w:r>
        <w:rPr>
          <w:b/>
        </w:rPr>
        <w:t>.1</w:t>
      </w:r>
    </w:p>
    <w:p w14:paraId="197ACBC4" w14:textId="77777777" w:rsidR="0043485E" w:rsidRDefault="0043485E" w:rsidP="0003781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sectPr w:rsidR="0043485E">
          <w:headerReference w:type="even" r:id="rId29"/>
          <w:headerReference w:type="default" r:id="rId30"/>
          <w:pgSz w:w="12240" w:h="15840"/>
          <w:pgMar w:top="1440" w:right="1440" w:bottom="1440" w:left="1440" w:header="720" w:footer="720" w:gutter="0"/>
          <w:pgNumType w:start="1"/>
          <w:cols w:space="720"/>
        </w:sectPr>
      </w:pPr>
      <w:r>
        <w:tab/>
        <w:t xml:space="preserve">Files </w:t>
      </w:r>
      <w:r>
        <w:rPr>
          <w:b/>
        </w:rPr>
        <w:t>MAY</w:t>
      </w:r>
      <w:r>
        <w:t xml:space="preserve"> be zipped or compressed to save space on the installation media, as long as all files are installed in t</w:t>
      </w:r>
      <w:r w:rsidR="00BE5265">
        <w:t>heir original uncompressed form.</w:t>
      </w:r>
    </w:p>
    <w:p w14:paraId="16E7D700" w14:textId="77777777" w:rsidR="00B44495" w:rsidRDefault="00B44495" w:rsidP="00B44495">
      <w:pPr>
        <w:pStyle w:val="Section"/>
        <w:numPr>
          <w:ilvl w:val="12"/>
          <w:numId w:val="0"/>
        </w:numPr>
      </w:pPr>
      <w:bookmarkStart w:id="151" w:name="_Toc181410333"/>
      <w:bookmarkStart w:id="152" w:name="_Toc520973999"/>
      <w:bookmarkEnd w:id="145"/>
      <w:r>
        <w:lastRenderedPageBreak/>
        <w:t xml:space="preserve">Section </w:t>
      </w:r>
      <w:r w:rsidR="00EF2D25">
        <w:fldChar w:fldCharType="begin"/>
      </w:r>
      <w:r w:rsidR="00EF2D25">
        <w:instrText xml:space="preserve"> SEQ section \* MERGEFORMAT </w:instrText>
      </w:r>
      <w:r w:rsidR="00EF2D25">
        <w:fldChar w:fldCharType="separate"/>
      </w:r>
      <w:r w:rsidR="000D7F4C">
        <w:t>6</w:t>
      </w:r>
      <w:bookmarkEnd w:id="151"/>
      <w:bookmarkEnd w:id="152"/>
      <w:r w:rsidR="00EF2D25">
        <w:fldChar w:fldCharType="end"/>
      </w:r>
      <w:r w:rsidR="00691DDB">
        <w:fldChar w:fldCharType="begin"/>
      </w:r>
      <w:r>
        <w:instrText xml:space="preserve">tc "Section </w:instrText>
      </w:r>
      <w:r w:rsidR="009750B4">
        <w:instrText>6</w:instrText>
      </w:r>
      <w:r>
        <w:instrText>" \l 0</w:instrText>
      </w:r>
      <w:r w:rsidR="00691DDB">
        <w:fldChar w:fldCharType="end"/>
      </w:r>
    </w:p>
    <w:p w14:paraId="572FE8B3" w14:textId="77777777" w:rsidR="00B44495" w:rsidRDefault="00B44495" w:rsidP="00B44495">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3" w:name="_Toc520974000"/>
      <w:r>
        <w:t>Installation Requirements for the WIN64 Framework</w:t>
      </w:r>
      <w:bookmarkEnd w:id="153"/>
      <w:r w:rsidR="00691DDB">
        <w:fldChar w:fldCharType="begin"/>
      </w:r>
      <w:r>
        <w:instrText>tc "Installation Requirements for the WINNT Framework" \l 0</w:instrText>
      </w:r>
      <w:r w:rsidR="00691DDB">
        <w:fldChar w:fldCharType="end"/>
      </w:r>
    </w:p>
    <w:p w14:paraId="63FF02BA" w14:textId="77777777" w:rsidR="002F7747" w:rsidRDefault="002F7747"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14:paraId="49188265"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54" w:name="_Toc520974001"/>
      <w:r>
        <w:rPr>
          <w:sz w:val="36"/>
        </w:rPr>
        <w:t>6.1  Introduction</w:t>
      </w:r>
      <w:bookmarkEnd w:id="154"/>
      <w:r w:rsidR="00691DDB">
        <w:rPr>
          <w:sz w:val="36"/>
        </w:rPr>
        <w:fldChar w:fldCharType="begin"/>
      </w:r>
      <w:r>
        <w:rPr>
          <w:sz w:val="36"/>
        </w:rPr>
        <w:instrText>tc "4.1  Introduction" \l 2</w:instrText>
      </w:r>
      <w:r w:rsidR="00691DDB">
        <w:rPr>
          <w:sz w:val="36"/>
        </w:rPr>
        <w:fldChar w:fldCharType="end"/>
      </w:r>
    </w:p>
    <w:p w14:paraId="4C4F3AF3"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695697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WIN64 system framework.  Where appropriate, it references other documents and standards that specifically define these components</w:t>
      </w:r>
      <w:r>
        <w:rPr>
          <w:i/>
        </w:rPr>
        <w:t>.</w:t>
      </w:r>
    </w:p>
    <w:p w14:paraId="7CFB2D3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B020838"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5" w:name="_Toc520974002"/>
      <w:r>
        <w:rPr>
          <w:sz w:val="36"/>
        </w:rPr>
        <w:t xml:space="preserve">6.2 </w:t>
      </w:r>
      <w:r>
        <w:rPr>
          <w:i/>
          <w:sz w:val="36"/>
        </w:rPr>
        <w:t xml:space="preserve"> </w:t>
      </w:r>
      <w:r>
        <w:rPr>
          <w:sz w:val="36"/>
        </w:rPr>
        <w:t>The</w:t>
      </w:r>
      <w:r>
        <w:rPr>
          <w:i/>
          <w:sz w:val="36"/>
        </w:rPr>
        <w:t xml:space="preserve"> </w:t>
      </w:r>
      <w:r>
        <w:rPr>
          <w:sz w:val="36"/>
        </w:rPr>
        <w:t>Installation Application</w:t>
      </w:r>
      <w:bookmarkEnd w:id="155"/>
      <w:r w:rsidR="00691DDB">
        <w:rPr>
          <w:sz w:val="36"/>
        </w:rPr>
        <w:fldChar w:fldCharType="begin"/>
      </w:r>
      <w:r>
        <w:rPr>
          <w:sz w:val="36"/>
        </w:rPr>
        <w:instrText>tc "4.2  The Installation Application" \l 2</w:instrText>
      </w:r>
      <w:r w:rsidR="00691DDB">
        <w:rPr>
          <w:sz w:val="36"/>
        </w:rPr>
        <w:fldChar w:fldCharType="end"/>
      </w:r>
    </w:p>
    <w:p w14:paraId="28022E94" w14:textId="77777777"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76C19C42"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to install the instrument drivers, soft front panels, documentation, and other files defined in this section onto a 64-bit MS-Windows PC. </w:t>
      </w:r>
    </w:p>
    <w:p w14:paraId="7C948E87"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A2CC94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6.1</w:t>
      </w:r>
      <w:r>
        <w:rPr>
          <w:b/>
          <w:i/>
        </w:rPr>
        <w:t xml:space="preserve"> </w:t>
      </w:r>
    </w:p>
    <w:p w14:paraId="53337D57"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include an installation program that is a native MS</w:t>
      </w:r>
      <w:r w:rsidR="005860D9">
        <w:t>-</w:t>
      </w:r>
      <w:r>
        <w:t>Windows application</w:t>
      </w:r>
      <w:r>
        <w:rPr>
          <w:i/>
        </w:rPr>
        <w:t>.</w:t>
      </w:r>
    </w:p>
    <w:p w14:paraId="795C61C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6820BE3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6.2</w:t>
      </w:r>
      <w:r>
        <w:rPr>
          <w:b/>
          <w:i/>
        </w:rPr>
        <w:t xml:space="preserve"> </w:t>
      </w:r>
    </w:p>
    <w:p w14:paraId="4B2E9F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have an installation program named </w:t>
      </w:r>
      <w:r>
        <w:rPr>
          <w:rFonts w:ascii="Courier" w:hAnsi="Courier"/>
        </w:rPr>
        <w:t>SETUP.EXE</w:t>
      </w:r>
      <w:r>
        <w:t xml:space="preserve">. </w:t>
      </w:r>
      <w:r w:rsidR="005860D9">
        <w:rPr>
          <w:i/>
        </w:rPr>
        <w:t>(</w:t>
      </w:r>
      <w:r>
        <w:rPr>
          <w:i/>
        </w:rPr>
        <w:t>Note that this name collide</w:t>
      </w:r>
      <w:r w:rsidR="005C4F78">
        <w:rPr>
          <w:i/>
        </w:rPr>
        <w:t>s</w:t>
      </w:r>
      <w:r>
        <w:rPr>
          <w:i/>
        </w:rPr>
        <w:t xml:space="preserve"> with the installation program for WINNT. </w:t>
      </w:r>
      <w:r w:rsidR="005860D9">
        <w:rPr>
          <w:i/>
        </w:rPr>
        <w:t>T</w:t>
      </w:r>
      <w:r>
        <w:rPr>
          <w:i/>
        </w:rPr>
        <w:t>o create a single distribution set for more than one of those frameworks</w:t>
      </w:r>
      <w:r w:rsidR="005860D9">
        <w:rPr>
          <w:i/>
        </w:rPr>
        <w:t>,</w:t>
      </w:r>
      <w:r>
        <w:rPr>
          <w:i/>
        </w:rPr>
        <w:t xml:space="preserve"> you must create a single </w:t>
      </w:r>
      <w:r w:rsidRPr="005C4F78">
        <w:rPr>
          <w:rFonts w:ascii="Courier" w:hAnsi="Courier"/>
          <w:i/>
        </w:rPr>
        <w:t>setup.exe</w:t>
      </w:r>
      <w:r>
        <w:rPr>
          <w:i/>
        </w:rPr>
        <w:t xml:space="preserve"> that can automatically recognize the OS the installation has been executed in and perform the correct installation.</w:t>
      </w:r>
      <w:r w:rsidR="005860D9">
        <w:rPr>
          <w:i/>
        </w:rPr>
        <w:t>)</w:t>
      </w:r>
    </w:p>
    <w:p w14:paraId="56A1F37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E06C3D3"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6.3</w:t>
      </w:r>
      <w:r>
        <w:rPr>
          <w:i/>
        </w:rPr>
        <w:t xml:space="preserve"> </w:t>
      </w:r>
    </w:p>
    <w:p w14:paraId="04933F16"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provide a standard installation selection that places files in the standard location </w:t>
      </w:r>
      <w:r w:rsidRPr="005C4F78">
        <w:t>([VXIPNPPATH]\WIN64\&lt;</w:t>
      </w:r>
      <w:r w:rsidRPr="005C4F78">
        <w:rPr>
          <w:i/>
        </w:rPr>
        <w:t>inst_name&gt;</w:t>
      </w:r>
      <w:r>
        <w:t>).</w:t>
      </w:r>
    </w:p>
    <w:p w14:paraId="1FE7E2C5"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DF366C0"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OBSERVATION 6.1</w:t>
      </w:r>
    </w:p>
    <w:p w14:paraId="1DB99CA8"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74BBA8C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E45D824"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RECOMMENDATION 6.1</w:t>
      </w:r>
    </w:p>
    <w:p w14:paraId="3881C9CD"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14:paraId="66278673"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155DE6D6" w14:textId="77777777"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14:paraId="4E6D5949"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56" w:name="_Toc520974003"/>
      <w:r>
        <w:rPr>
          <w:sz w:val="36"/>
        </w:rPr>
        <w:t>6.3  The Directory Structure</w:t>
      </w:r>
      <w:bookmarkEnd w:id="156"/>
      <w:r w:rsidR="00691DDB">
        <w:rPr>
          <w:sz w:val="36"/>
        </w:rPr>
        <w:fldChar w:fldCharType="begin"/>
      </w:r>
      <w:r>
        <w:rPr>
          <w:sz w:val="36"/>
        </w:rPr>
        <w:instrText>tc "4.3  The Directory Structure" \l 2</w:instrText>
      </w:r>
      <w:r w:rsidR="00691DDB">
        <w:rPr>
          <w:sz w:val="36"/>
        </w:rPr>
        <w:fldChar w:fldCharType="end"/>
      </w:r>
    </w:p>
    <w:p w14:paraId="5407328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332ABCF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D4C9C">
        <w:rPr>
          <w:b/>
        </w:rPr>
        <w:t>6</w:t>
      </w:r>
      <w:r>
        <w:rPr>
          <w:b/>
        </w:rPr>
        <w:t>.4</w:t>
      </w:r>
    </w:p>
    <w:p w14:paraId="09A0FC1F"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357FE2" w:rsidRPr="00357FE2">
        <w:rPr>
          <w:b/>
        </w:rPr>
        <w:t>IF</w:t>
      </w:r>
      <w:r>
        <w:t xml:space="preserve"> a VXI</w:t>
      </w:r>
      <w:r>
        <w:rPr>
          <w:i/>
        </w:rPr>
        <w:t>plug&amp;play</w:t>
      </w:r>
      <w:r>
        <w:t xml:space="preserve"> instrument claims conformance to the WIN</w:t>
      </w:r>
      <w:r w:rsidR="00AD4C9C">
        <w:t>64</w:t>
      </w:r>
      <w:r>
        <w:t xml:space="preserve"> system framework, </w:t>
      </w:r>
      <w:r w:rsidR="00357FE2" w:rsidRPr="00357FE2">
        <w:rPr>
          <w:b/>
        </w:rPr>
        <w:t>THEN</w:t>
      </w:r>
      <w:r>
        <w:t xml:space="preserve"> its installation procedure </w:t>
      </w:r>
      <w:r>
        <w:rPr>
          <w:b/>
        </w:rPr>
        <w:t>SHALL</w:t>
      </w:r>
      <w:r>
        <w:t xml:space="preserve"> query the registry item </w:t>
      </w:r>
      <w:r>
        <w:lastRenderedPageBreak/>
        <w:t xml:space="preserve">HKEY_LOCAL_MACHINE\SOFTWARE\VXIPNP_Alliance\VXIPNP\CurrentVersion, Name: VXIPNPPATH for the installation directory. </w:t>
      </w:r>
      <w:r w:rsidR="00357FE2" w:rsidRPr="00357FE2">
        <w:rPr>
          <w:b/>
        </w:rPr>
        <w:t>IF</w:t>
      </w:r>
      <w:r w:rsidR="00357FE2">
        <w:t xml:space="preserve"> </w:t>
      </w:r>
      <w:r>
        <w:t>that registry entry does not exist</w:t>
      </w:r>
      <w:r w:rsidR="000D7720">
        <w:t>,</w:t>
      </w:r>
      <w:r>
        <w:t xml:space="preserve"> </w:t>
      </w:r>
      <w:r w:rsidR="00357FE2" w:rsidRPr="00357FE2">
        <w:rPr>
          <w:b/>
        </w:rPr>
        <w:t>THEN</w:t>
      </w:r>
      <w:r>
        <w:t xml:space="preserve"> the environment variable VXIPNPPATH</w:t>
      </w:r>
      <w:r w:rsidR="00C0355E">
        <w:t>64</w:t>
      </w:r>
      <w:r>
        <w:t xml:space="preserve"> </w:t>
      </w:r>
      <w:r>
        <w:rPr>
          <w:b/>
        </w:rPr>
        <w:t>SHALL</w:t>
      </w:r>
      <w:r>
        <w:t xml:space="preserve"> be queried for the default installation directory. </w:t>
      </w:r>
      <w:r w:rsidR="00357FE2" w:rsidRPr="00357FE2">
        <w:rPr>
          <w:b/>
        </w:rPr>
        <w:t>IF</w:t>
      </w:r>
      <w:r>
        <w:t xml:space="preserve"> neither the registry item or the environment variable exists</w:t>
      </w:r>
      <w:r w:rsidR="000D7720">
        <w:t>,</w:t>
      </w:r>
      <w:r>
        <w:t xml:space="preserve"> </w:t>
      </w:r>
      <w:r w:rsidR="00357FE2" w:rsidRPr="00357FE2">
        <w:rPr>
          <w:b/>
        </w:rPr>
        <w:t>THEN</w:t>
      </w:r>
      <w:r>
        <w:t xml:space="preserve"> “$(PROGRAMFILES)\</w:t>
      </w:r>
      <w:r w:rsidRPr="00D17A69">
        <w:t>IVI</w:t>
      </w:r>
      <w:r>
        <w:t> </w:t>
      </w:r>
      <w:r w:rsidRPr="00D17A69">
        <w:t>Foundation</w:t>
      </w:r>
      <w:r>
        <w:t xml:space="preserve">\VISA” (for example C:\Program Files\IVI Foundation\VISA) </w:t>
      </w:r>
      <w:r w:rsidRPr="00357FE2">
        <w:rPr>
          <w:b/>
        </w:rPr>
        <w:t>SHALL</w:t>
      </w:r>
      <w:r>
        <w:t xml:space="preserve"> be used.</w:t>
      </w:r>
    </w:p>
    <w:p w14:paraId="7FF4EC4D"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21A4B44"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D4C9C">
        <w:rPr>
          <w:b/>
        </w:rPr>
        <w:t>6</w:t>
      </w:r>
      <w:r>
        <w:rPr>
          <w:b/>
        </w:rPr>
        <w:t>.2</w:t>
      </w:r>
    </w:p>
    <w:p w14:paraId="75C675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0D7720">
        <w:t>p</w:t>
      </w:r>
      <w:r>
        <w:t xml:space="preserve">rogram </w:t>
      </w:r>
      <w:r w:rsidR="000D7720">
        <w:t>f</w:t>
      </w:r>
      <w:r>
        <w:t xml:space="preserve">iles are installed is left up to the vendor. </w:t>
      </w:r>
    </w:p>
    <w:p w14:paraId="598EDFB7" w14:textId="77777777"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9295A1A" w14:textId="77777777" w:rsidR="00075558" w:rsidRDefault="00075558" w:rsidP="00075558">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6.3</w:t>
      </w:r>
    </w:p>
    <w:p w14:paraId="2272837E" w14:textId="77777777" w:rsidR="00075558" w:rsidRDefault="00075558" w:rsidP="00075558">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On a 64-bit Windows system</w:t>
      </w:r>
      <w:r w:rsidR="004B6C5E">
        <w:t xml:space="preserve"> running Windows </w:t>
      </w:r>
      <w:r w:rsidR="002F10ED">
        <w:t xml:space="preserve">7 </w:t>
      </w:r>
      <w:r w:rsidR="004B6C5E">
        <w:t>or higher</w:t>
      </w:r>
      <w:r>
        <w:t xml:space="preserve">, the registry hive used </w:t>
      </w:r>
      <w:r w:rsidR="000D7720">
        <w:t>depends</w:t>
      </w:r>
      <w:r>
        <w:t xml:space="preserve"> on the application’s target architecture.  This is why no VXIPNPPATH64 registry entry is required</w:t>
      </w:r>
      <w:r w:rsidR="000D7720">
        <w:t>,</w:t>
      </w:r>
      <w:r>
        <w:t xml:space="preserve"> but a VXIPNPPATH64 environment variable is.</w:t>
      </w:r>
    </w:p>
    <w:p w14:paraId="1E2B4FC4" w14:textId="77777777"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E9FE79E"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7859B4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D4C9C">
        <w:rPr>
          <w:b/>
        </w:rPr>
        <w:t>6</w:t>
      </w:r>
      <w:r>
        <w:rPr>
          <w:b/>
        </w:rPr>
        <w:t>.2</w:t>
      </w:r>
    </w:p>
    <w:p w14:paraId="3BA39909"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 framework, then its installation procedure should add the following entry into the registry: HKEY_LOCAL_MACHINE\SOFTWARE\Microsoft\Windows\CurrentVersion\App Paths\&lt;instr_name&gt;.exe, Name: (default) with Data: “[VXIPNPPATH]\WIN</w:t>
      </w:r>
      <w:r w:rsidR="00AD4C9C">
        <w:t>64</w:t>
      </w:r>
      <w:r>
        <w:t>\&lt;instr_name&gt;\&lt;inst_name&gt;.exe”, and Name: Path with Data “[VXIPNPPATH]\WIN</w:t>
      </w:r>
      <w:r w:rsidR="00AD4C9C">
        <w:t>64</w:t>
      </w:r>
      <w:r>
        <w:t>\BIN”.</w:t>
      </w:r>
    </w:p>
    <w:p w14:paraId="0E32D3B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EF137CC"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.5</w:t>
      </w:r>
      <w:r>
        <w:tab/>
      </w:r>
    </w:p>
    <w:p w14:paraId="16F673EA" w14:textId="77777777"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VXIplug&amp;play instrument claims conformance to the WIN</w:t>
      </w:r>
      <w:r w:rsidR="00AD4C9C">
        <w:t>64</w:t>
      </w:r>
      <w:r>
        <w:t xml:space="preserve"> system framework, then its installation procedure </w:t>
      </w:r>
      <w:r>
        <w:rPr>
          <w:b/>
        </w:rPr>
        <w:t>SHALL</w:t>
      </w:r>
      <w:r>
        <w:t xml:space="preserve"> not modify </w:t>
      </w:r>
      <w:r w:rsidR="005C4F78">
        <w:t xml:space="preserve">the </w:t>
      </w:r>
      <w:r>
        <w:t xml:space="preserve">VXIPNPPATH registry variable. This value may be modified </w:t>
      </w:r>
      <w:r w:rsidR="000D7720">
        <w:t xml:space="preserve">only </w:t>
      </w:r>
      <w:r>
        <w:t xml:space="preserve">by the VISA installation procedure or by the user by directly editing </w:t>
      </w:r>
      <w:r w:rsidR="000D7720">
        <w:t xml:space="preserve">the </w:t>
      </w:r>
      <w:r>
        <w:t>registry item.</w:t>
      </w:r>
    </w:p>
    <w:p w14:paraId="07C99394"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5B2F57C0"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.6</w:t>
      </w:r>
      <w:r>
        <w:rPr>
          <w:b/>
          <w:i/>
        </w:rPr>
        <w:t xml:space="preserve"> </w:t>
      </w:r>
      <w:r>
        <w:tab/>
      </w:r>
    </w:p>
    <w:p w14:paraId="4246496D"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offer the directory path </w:t>
      </w:r>
      <w:r w:rsidRPr="000D7720">
        <w:t>[VXIPNPPATH]\WIN</w:t>
      </w:r>
      <w:r w:rsidR="00AD4C9C" w:rsidRPr="000D7720">
        <w:t>64</w:t>
      </w:r>
      <w:r w:rsidRPr="000D7720">
        <w:t>\&lt;</w:t>
      </w:r>
      <w:r w:rsidRPr="000D7720">
        <w:rPr>
          <w:i/>
        </w:rPr>
        <w:t>inst_name&gt;</w:t>
      </w:r>
      <w:r>
        <w:rPr>
          <w:i/>
        </w:rPr>
        <w:t xml:space="preserve"> </w:t>
      </w:r>
      <w:r>
        <w:t xml:space="preserve">as the default installation path, where </w:t>
      </w:r>
      <w:r w:rsidRPr="000D7720">
        <w:t>&lt;</w:t>
      </w:r>
      <w:r w:rsidRPr="000D7720">
        <w:rPr>
          <w:i/>
        </w:rPr>
        <w:t>inst_name&gt;</w:t>
      </w:r>
      <w:r w:rsidRPr="000D7720">
        <w:t xml:space="preserve"> </w:t>
      </w:r>
      <w:r>
        <w:t xml:space="preserve">is the base name of the instrument driver as described </w:t>
      </w:r>
      <w:r w:rsidRPr="005C4F78">
        <w:t>in VPP-2 and VPP-3.1</w:t>
      </w:r>
      <w:r>
        <w:t xml:space="preserve">. </w:t>
      </w:r>
    </w:p>
    <w:p w14:paraId="1D7BAAEC"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C58EEC9"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.7</w:t>
      </w:r>
      <w:r>
        <w:rPr>
          <w:b/>
          <w:i/>
        </w:rPr>
        <w:t xml:space="preserve"> </w:t>
      </w:r>
      <w:r>
        <w:tab/>
      </w:r>
    </w:p>
    <w:p w14:paraId="6ACD60B2"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w:t>
      </w:r>
      <w:r w:rsidR="005C4F78">
        <w:t>,</w:t>
      </w:r>
      <w:r>
        <w:t xml:space="preserve"> except the instrument </w:t>
      </w:r>
      <w:r w:rsidRPr="005C4F78">
        <w:rPr>
          <w:rFonts w:ascii="Courier" w:hAnsi="Courier"/>
        </w:rPr>
        <w:t>.dll</w:t>
      </w:r>
      <w:r>
        <w:t xml:space="preserve"> file</w:t>
      </w:r>
      <w:r w:rsidR="005C4F78">
        <w:t>,</w:t>
      </w:r>
      <w:r>
        <w:t xml:space="preserve"> which it </w:t>
      </w:r>
      <w:r>
        <w:rPr>
          <w:b/>
        </w:rPr>
        <w:t>SHALL</w:t>
      </w:r>
      <w:r>
        <w:t xml:space="preserve"> place in the [VXIPNPPATH]\WIN</w:t>
      </w:r>
      <w:r w:rsidR="00AD4C9C">
        <w:t>64</w:t>
      </w:r>
      <w:r>
        <w:t>\BIN directory</w:t>
      </w:r>
      <w:r w:rsidR="005C4F78">
        <w:t>,</w:t>
      </w:r>
      <w:r>
        <w:t xml:space="preserve"> and the instrument </w:t>
      </w:r>
      <w:r w:rsidRPr="005C4F78">
        <w:rPr>
          <w:rFonts w:ascii="Courier" w:hAnsi="Courier"/>
        </w:rPr>
        <w:t>.h</w:t>
      </w:r>
      <w:r>
        <w:t xml:space="preserve"> and </w:t>
      </w:r>
      <w:r w:rsidRPr="005C4F78">
        <w:rPr>
          <w:rFonts w:ascii="Courier" w:hAnsi="Courier"/>
        </w:rPr>
        <w:t>.bas</w:t>
      </w:r>
      <w:r>
        <w:t xml:space="preserve"> file</w:t>
      </w:r>
      <w:r w:rsidR="005C4F78">
        <w:t>s,</w:t>
      </w:r>
      <w:r>
        <w:t xml:space="preserve"> which it </w:t>
      </w:r>
      <w:r>
        <w:rPr>
          <w:b/>
        </w:rPr>
        <w:t>SHALL</w:t>
      </w:r>
      <w:r>
        <w:t xml:space="preserve"> place in </w:t>
      </w:r>
      <w:r w:rsidR="005C4F78">
        <w:t xml:space="preserve">the </w:t>
      </w:r>
      <w:r>
        <w:t>[VXIPNPPATH]\WIN</w:t>
      </w:r>
      <w:r w:rsidR="00AD4C9C">
        <w:t>64</w:t>
      </w:r>
      <w:r>
        <w:t xml:space="preserve">\INCLUDE directory, </w:t>
      </w:r>
      <w:r w:rsidR="005C4F78">
        <w:t xml:space="preserve">and </w:t>
      </w:r>
      <w:r>
        <w:t>the Microsoft library file</w:t>
      </w:r>
      <w:r w:rsidR="005C4F78">
        <w:t>, which</w:t>
      </w:r>
      <w:r>
        <w:t xml:space="preserve"> </w:t>
      </w:r>
      <w:r>
        <w:rPr>
          <w:b/>
        </w:rPr>
        <w:t>SHALL</w:t>
      </w:r>
      <w:r>
        <w:t xml:space="preserve"> be placed in [VXIPNPPAT</w:t>
      </w:r>
      <w:r w:rsidR="000B1F92">
        <w:t>H</w:t>
      </w:r>
      <w:r>
        <w:t>]\WIN</w:t>
      </w:r>
      <w:r w:rsidR="00AD4C9C">
        <w:t>64</w:t>
      </w:r>
      <w:r>
        <w:t>\</w:t>
      </w:r>
      <w:r w:rsidR="00593F9D">
        <w:t>lib_x64</w:t>
      </w:r>
      <w:r>
        <w:t>\MS</w:t>
      </w:r>
      <w:r w:rsidR="00593F9D">
        <w:t>C</w:t>
      </w:r>
      <w:r>
        <w:t>.</w:t>
      </w:r>
    </w:p>
    <w:p w14:paraId="64037809"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420D658"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.8</w:t>
      </w:r>
      <w:r>
        <w:rPr>
          <w:b/>
          <w:i/>
        </w:rPr>
        <w:t xml:space="preserve"> </w:t>
      </w:r>
      <w:r>
        <w:tab/>
      </w:r>
    </w:p>
    <w:p w14:paraId="2ACBEF72"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framework</w:t>
      </w:r>
      <w:r w:rsidR="005C4F78">
        <w:t>,</w:t>
      </w:r>
      <w:r>
        <w:t xml:space="preserve"> then</w:t>
      </w:r>
      <w:r w:rsidR="00AD4C9C">
        <w:t xml:space="preserve"> i</w:t>
      </w:r>
      <w:r>
        <w:t>t</w:t>
      </w:r>
      <w:r w:rsidR="00AD4C9C">
        <w:t xml:space="preserve"> </w:t>
      </w:r>
      <w:r>
        <w:rPr>
          <w:b/>
        </w:rPr>
        <w:t>SHALL</w:t>
      </w:r>
      <w:r>
        <w:t xml:space="preserve"> name all </w:t>
      </w:r>
      <w:r w:rsidRPr="005C4F78">
        <w:rPr>
          <w:rFonts w:ascii="Courier" w:hAnsi="Courier"/>
        </w:rPr>
        <w:t>.dll</w:t>
      </w:r>
      <w:r>
        <w:t xml:space="preserve"> files as </w:t>
      </w:r>
      <w:r w:rsidRPr="005C4F78">
        <w:rPr>
          <w:rFonts w:ascii="Courier" w:hAnsi="Courier"/>
          <w:i/>
        </w:rPr>
        <w:t>&lt;inst_name&gt;</w:t>
      </w:r>
      <w:r w:rsidRPr="005C4F78">
        <w:rPr>
          <w:rFonts w:ascii="Courier" w:hAnsi="Courier"/>
        </w:rPr>
        <w:t>_</w:t>
      </w:r>
      <w:r w:rsidR="00AD4C9C" w:rsidRPr="005C4F78">
        <w:rPr>
          <w:rFonts w:ascii="Courier" w:hAnsi="Courier"/>
        </w:rPr>
        <w:t>64</w:t>
      </w:r>
      <w:r w:rsidRPr="005C4F78">
        <w:rPr>
          <w:rFonts w:ascii="Courier" w:hAnsi="Courier"/>
        </w:rPr>
        <w:t>.dll</w:t>
      </w:r>
      <w:r>
        <w:t xml:space="preserve">, where </w:t>
      </w:r>
      <w:r w:rsidRPr="005C4F78">
        <w:rPr>
          <w:rFonts w:ascii="Courier" w:hAnsi="Courier"/>
        </w:rPr>
        <w:t>&lt;</w:t>
      </w:r>
      <w:r w:rsidRPr="005C4F78">
        <w:rPr>
          <w:rFonts w:ascii="Courier" w:hAnsi="Courier"/>
          <w:i/>
        </w:rPr>
        <w:t>inst_name&gt;</w:t>
      </w:r>
      <w:r w:rsidRPr="000D7720">
        <w:t xml:space="preserve"> </w:t>
      </w:r>
      <w:r>
        <w:t xml:space="preserve">is the base name of the instrument driver as described in </w:t>
      </w:r>
      <w:r w:rsidRPr="005C4F78">
        <w:t>VPP-2 and VPP-3.1</w:t>
      </w:r>
      <w:r>
        <w:rPr>
          <w:i/>
        </w:rPr>
        <w:t xml:space="preserve">. </w:t>
      </w:r>
    </w:p>
    <w:p w14:paraId="6CADBD75" w14:textId="77777777"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14:paraId="604A118F" w14:textId="77777777" w:rsidR="00C02FF5" w:rsidRPr="00A049EB" w:rsidRDefault="00C02FF5" w:rsidP="00C02FF5">
      <w:pPr>
        <w:pStyle w:val="Rule"/>
        <w:keepNext/>
        <w:keepLines/>
        <w:numPr>
          <w:ilvl w:val="12"/>
          <w:numId w:val="0"/>
        </w:numPr>
        <w:rPr>
          <w:b/>
        </w:rPr>
      </w:pPr>
      <w:r w:rsidRPr="00A049EB">
        <w:rPr>
          <w:b/>
        </w:rPr>
        <w:lastRenderedPageBreak/>
        <w:t xml:space="preserve">RULE </w:t>
      </w:r>
      <w:r w:rsidR="00AD4C9C">
        <w:rPr>
          <w:b/>
        </w:rPr>
        <w:t>6</w:t>
      </w:r>
      <w:r w:rsidRPr="00A049EB">
        <w:rPr>
          <w:b/>
        </w:rPr>
        <w:t>.9</w:t>
      </w:r>
    </w:p>
    <w:p w14:paraId="1490960F" w14:textId="77777777" w:rsidR="00C02FF5" w:rsidRDefault="00C02FF5" w:rsidP="00C02FF5">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w:t>
      </w:r>
      <w:r w:rsidR="00AD4C9C">
        <w:t>64</w:t>
      </w:r>
      <w:r>
        <w:t xml:space="preserve"> system framework, then its installation procedure </w:t>
      </w:r>
      <w:r>
        <w:rPr>
          <w:b/>
        </w:rPr>
        <w:t>SHALL</w:t>
      </w:r>
      <w:r>
        <w:t xml:space="preserve"> place all the required files in the [VXIPNPPATH]\ WIN</w:t>
      </w:r>
      <w:r w:rsidR="00AD4C9C">
        <w:t>64</w:t>
      </w:r>
      <w:r>
        <w:t>\SUPPORT\&lt;prefix&gt; directory</w:t>
      </w:r>
      <w:r w:rsidR="000D7720">
        <w:t>,</w:t>
      </w:r>
      <w:r>
        <w:t xml:space="preserve"> except the support </w:t>
      </w:r>
      <w:r w:rsidRPr="000D7720">
        <w:rPr>
          <w:rFonts w:ascii="Courier" w:hAnsi="Courier"/>
        </w:rPr>
        <w:t>.dll</w:t>
      </w:r>
      <w:r>
        <w:t xml:space="preserve"> file</w:t>
      </w:r>
      <w:r w:rsidR="000D7720">
        <w:t>,</w:t>
      </w:r>
      <w:r>
        <w:t xml:space="preserve"> which it SHALL place in the   [VXIPNPPATH]\WIN</w:t>
      </w:r>
      <w:r w:rsidR="00AD4C9C">
        <w:t>64</w:t>
      </w:r>
      <w:r>
        <w:t xml:space="preserve">\BIN directory, the support </w:t>
      </w:r>
      <w:r w:rsidRPr="000D7720">
        <w:rPr>
          <w:rFonts w:ascii="Courier" w:hAnsi="Courier"/>
        </w:rPr>
        <w:t>.h</w:t>
      </w:r>
      <w:r>
        <w:t xml:space="preserve"> and </w:t>
      </w:r>
      <w:r w:rsidRPr="000D7720">
        <w:rPr>
          <w:rFonts w:ascii="Courier" w:hAnsi="Courier"/>
        </w:rPr>
        <w:t>.bas</w:t>
      </w:r>
      <w:r>
        <w:t xml:space="preserve"> file</w:t>
      </w:r>
      <w:r w:rsidR="005C4F78">
        <w:t>s</w:t>
      </w:r>
      <w:r w:rsidR="000D7720">
        <w:t>,</w:t>
      </w:r>
      <w:r>
        <w:t xml:space="preserve"> which it SHALL place in the  [VXIPNPPATH]\WIN</w:t>
      </w:r>
      <w:r w:rsidR="00AD4C9C">
        <w:t>64</w:t>
      </w:r>
      <w:r>
        <w:t>\INCLUDE directory,</w:t>
      </w:r>
      <w:r w:rsidR="000D7720">
        <w:t xml:space="preserve"> and</w:t>
      </w:r>
      <w:r>
        <w:t xml:space="preserve"> the Microsoft library file</w:t>
      </w:r>
      <w:r w:rsidR="000D7720">
        <w:t>, which</w:t>
      </w:r>
      <w:r>
        <w:t xml:space="preserve"> SHALL be placed in the [VXIPNPPATH]\WIN</w:t>
      </w:r>
      <w:r w:rsidR="00AD4C9C">
        <w:t>64</w:t>
      </w:r>
      <w:r>
        <w:t>\LIB\MSC</w:t>
      </w:r>
      <w:r w:rsidR="001C4231">
        <w:t>.</w:t>
      </w:r>
    </w:p>
    <w:p w14:paraId="09D981A3" w14:textId="77777777" w:rsidR="00C02FF5" w:rsidRPr="00E76A88"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14:paraId="784F08ED" w14:textId="77777777" w:rsidR="00C02FF5" w:rsidRPr="00E76A88" w:rsidRDefault="00C02FF5" w:rsidP="00C02FF5">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14:paraId="0B166D94" w14:textId="77777777" w:rsidR="00C02FF5" w:rsidRDefault="00AD4C9C"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7" w:name="_Toc520974004"/>
      <w:r>
        <w:rPr>
          <w:sz w:val="36"/>
        </w:rPr>
        <w:t>6</w:t>
      </w:r>
      <w:r w:rsidR="00C02FF5">
        <w:rPr>
          <w:sz w:val="36"/>
        </w:rPr>
        <w:t>.4  The Required Files</w:t>
      </w:r>
      <w:bookmarkEnd w:id="157"/>
      <w:r w:rsidR="00691DDB">
        <w:rPr>
          <w:sz w:val="36"/>
        </w:rPr>
        <w:fldChar w:fldCharType="begin"/>
      </w:r>
      <w:r w:rsidR="00C02FF5">
        <w:rPr>
          <w:sz w:val="36"/>
        </w:rPr>
        <w:instrText>tc "4.4  The Required Files" \l 2</w:instrText>
      </w:r>
      <w:r w:rsidR="00691DDB">
        <w:rPr>
          <w:sz w:val="36"/>
        </w:rPr>
        <w:fldChar w:fldCharType="end"/>
      </w:r>
    </w:p>
    <w:p w14:paraId="76767571" w14:textId="77777777"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9847679"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29C1D4B4" w14:textId="77777777" w:rsidR="00C02FF5" w:rsidRDefault="005C4F78"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WIN64 framework installation media must install the</w:t>
      </w:r>
      <w:r w:rsidR="00C02FF5">
        <w:t xml:space="preserve"> following files:</w:t>
      </w:r>
    </w:p>
    <w:p w14:paraId="0C09C194" w14:textId="77777777" w:rsidR="00C02FF5" w:rsidRDefault="00675BC2" w:rsidP="00C02FF5">
      <w:pPr>
        <w:numPr>
          <w:ilvl w:val="12"/>
          <w:numId w:val="0"/>
        </w:numPr>
      </w:pPr>
      <w:r>
        <w:sym w:font="Symbol" w:char="F0B7"/>
      </w:r>
      <w:r>
        <w:tab/>
        <w:t>All files requ</w:t>
      </w:r>
      <w:r w:rsidR="000D7720">
        <w:t>ir</w:t>
      </w:r>
      <w:r>
        <w:t>ed for conformance with the WINNT framework.</w:t>
      </w:r>
    </w:p>
    <w:p w14:paraId="6D54097A" w14:textId="77777777" w:rsidR="00C02FF5" w:rsidRDefault="00C02FF5" w:rsidP="00C02FF5">
      <w:pPr>
        <w:numPr>
          <w:ilvl w:val="12"/>
          <w:numId w:val="0"/>
        </w:numPr>
      </w:pPr>
      <w:r>
        <w:sym w:font="Symbol" w:char="F0B7"/>
      </w:r>
      <w:r>
        <w:tab/>
      </w:r>
      <w:r w:rsidR="000D7720">
        <w:t xml:space="preserve">The </w:t>
      </w:r>
      <w:r>
        <w:t>Function Panel File (</w:t>
      </w:r>
      <w:r>
        <w:rPr>
          <w:rFonts w:ascii="Courier" w:hAnsi="Courier"/>
        </w:rPr>
        <w:t>.fp</w:t>
      </w:r>
      <w:r>
        <w:t xml:space="preserve"> file).</w:t>
      </w:r>
    </w:p>
    <w:p w14:paraId="4BFC8ECC" w14:textId="77777777" w:rsidR="00C02FF5" w:rsidRDefault="00C02FF5" w:rsidP="00C02FF5">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14:paraId="32FEFD27" w14:textId="77777777" w:rsidR="00C02FF5" w:rsidRDefault="00C02FF5" w:rsidP="00C02FF5">
      <w:pPr>
        <w:numPr>
          <w:ilvl w:val="12"/>
          <w:numId w:val="0"/>
        </w:numPr>
      </w:pPr>
      <w:r>
        <w:sym w:font="Symbol" w:char="F0B7"/>
      </w:r>
      <w:r>
        <w:tab/>
      </w:r>
      <w:r w:rsidR="000D7720">
        <w:t xml:space="preserve">The </w:t>
      </w:r>
      <w:r>
        <w:t xml:space="preserve">MS-Windows </w:t>
      </w:r>
      <w:r w:rsidR="00AD4C9C">
        <w:t>64</w:t>
      </w:r>
      <w:r w:rsidR="000D7720">
        <w:t>-</w:t>
      </w:r>
      <w:r>
        <w:t>bit DLL (</w:t>
      </w:r>
      <w:r w:rsidR="00593F9D">
        <w:t>64</w:t>
      </w:r>
      <w:r>
        <w:rPr>
          <w:rFonts w:ascii="Courier" w:hAnsi="Courier"/>
        </w:rPr>
        <w:t>.dll</w:t>
      </w:r>
      <w:r>
        <w:t xml:space="preserve"> file).</w:t>
      </w:r>
    </w:p>
    <w:p w14:paraId="7B42A139" w14:textId="77777777" w:rsidR="00C02FF5" w:rsidRDefault="00C02FF5" w:rsidP="00C02FF5">
      <w:pPr>
        <w:numPr>
          <w:ilvl w:val="12"/>
          <w:numId w:val="0"/>
        </w:numPr>
      </w:pPr>
      <w:r>
        <w:sym w:font="Symbol" w:char="F0B7"/>
      </w:r>
      <w:r>
        <w:tab/>
        <w:t xml:space="preserve">An MS C/C++ </w:t>
      </w:r>
      <w:r w:rsidRPr="000D7720">
        <w:rPr>
          <w:rFonts w:ascii="Courier" w:hAnsi="Courier"/>
        </w:rPr>
        <w:t>.lib</w:t>
      </w:r>
      <w:r>
        <w:t xml:space="preserve"> file created from the </w:t>
      </w:r>
      <w:r w:rsidRPr="000D7720">
        <w:rPr>
          <w:rFonts w:ascii="Courier" w:hAnsi="Courier"/>
        </w:rPr>
        <w:t>.dll</w:t>
      </w:r>
      <w:r>
        <w:t>.</w:t>
      </w:r>
    </w:p>
    <w:p w14:paraId="463002AA" w14:textId="77777777" w:rsidR="00C02FF5" w:rsidRDefault="00C02FF5" w:rsidP="00C02FF5">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14:paraId="3AE31072" w14:textId="77777777" w:rsidR="00C02FF5" w:rsidRDefault="00C02FF5" w:rsidP="00C02FF5">
      <w:pPr>
        <w:numPr>
          <w:ilvl w:val="12"/>
          <w:numId w:val="0"/>
        </w:numPr>
      </w:pPr>
      <w:r>
        <w:sym w:font="Symbol" w:char="F0B7"/>
      </w:r>
      <w:r>
        <w:tab/>
        <w:t>An MS-Windows</w:t>
      </w:r>
      <w:r w:rsidR="00645129">
        <w:t>-</w:t>
      </w:r>
      <w:r>
        <w:t>based installation program.</w:t>
      </w:r>
    </w:p>
    <w:p w14:paraId="33FAB357" w14:textId="77777777" w:rsidR="00C02FF5" w:rsidRDefault="00C02FF5" w:rsidP="00C02FF5"/>
    <w:p w14:paraId="33BEE6D9" w14:textId="77777777" w:rsidR="00C02FF5" w:rsidRDefault="0076265C"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WIN64 framework installation disk may install t</w:t>
      </w:r>
      <w:r w:rsidR="00C02FF5">
        <w:t>he following optional files:</w:t>
      </w:r>
    </w:p>
    <w:p w14:paraId="3DAAEF4B"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61AAEFA1" w14:textId="77777777" w:rsidR="00C02FF5" w:rsidRDefault="00C02FF5"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14:paraId="75B7D617" w14:textId="77777777" w:rsidR="00FC26B2" w:rsidRDefault="00FC26B2"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An MS-Windows standalone 64-bit executable soft front panel.</w:t>
      </w:r>
    </w:p>
    <w:p w14:paraId="289D320F" w14:textId="77777777" w:rsidR="00C02FF5" w:rsidRDefault="00C02FF5" w:rsidP="00FC26B2">
      <w:pPr>
        <w:numPr>
          <w:ilvl w:val="0"/>
          <w:numId w:val="1"/>
        </w:numPr>
      </w:pPr>
      <w:r>
        <w:t xml:space="preserve">An MS-Windows group file that contains icons for the </w:t>
      </w:r>
      <w:r w:rsidR="00FC26B2">
        <w:t xml:space="preserve">64-bit </w:t>
      </w:r>
      <w:r>
        <w:t>soft front panel and help file.</w:t>
      </w:r>
    </w:p>
    <w:p w14:paraId="31962D1C" w14:textId="77777777" w:rsidR="00C02FF5" w:rsidRDefault="00C02FF5" w:rsidP="00C02FF5">
      <w:pPr>
        <w:numPr>
          <w:ilvl w:val="12"/>
          <w:numId w:val="0"/>
        </w:numPr>
      </w:pPr>
    </w:p>
    <w:p w14:paraId="694D65D5" w14:textId="77777777"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RULE 6.10</w:t>
      </w:r>
      <w:r>
        <w:rPr>
          <w:b/>
          <w:i/>
        </w:rPr>
        <w:t xml:space="preserve"> </w:t>
      </w:r>
    </w:p>
    <w:p w14:paraId="59489456" w14:textId="77777777"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i/>
        </w:rPr>
        <w:tab/>
      </w:r>
      <w:r>
        <w:t>If a VXI</w:t>
      </w:r>
      <w:r>
        <w:rPr>
          <w:i/>
        </w:rPr>
        <w:t>plug&amp;play</w:t>
      </w:r>
      <w:r>
        <w:t xml:space="preserve"> instrument claims conformance to the WIN64 system</w:t>
      </w:r>
      <w:r>
        <w:rPr>
          <w:i/>
        </w:rPr>
        <w:t xml:space="preserve"> </w:t>
      </w:r>
      <w:r>
        <w:t xml:space="preserve">framework, then it </w:t>
      </w:r>
      <w:r>
        <w:rPr>
          <w:b/>
        </w:rPr>
        <w:t>SHALL</w:t>
      </w:r>
      <w:r>
        <w:t xml:space="preserve"> also install the files necessary to conform with the WINNT system framework.</w:t>
      </w:r>
    </w:p>
    <w:p w14:paraId="506FA007" w14:textId="77777777" w:rsidR="00582049" w:rsidRDefault="00582049"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655AFEE3" w14:textId="77777777" w:rsidR="00582049" w:rsidRDefault="00582049" w:rsidP="00582049">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6.4</w:t>
      </w:r>
    </w:p>
    <w:p w14:paraId="6EF13C34" w14:textId="77777777" w:rsidR="00582049" w:rsidRDefault="00582049" w:rsidP="00582049">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Due to the above rule, a WIN64</w:t>
      </w:r>
      <w:r w:rsidR="0076265C">
        <w:t>-</w:t>
      </w:r>
      <w:r>
        <w:t>compliant driver is also a WINNT</w:t>
      </w:r>
      <w:r w:rsidR="0076265C">
        <w:t>-</w:t>
      </w:r>
      <w:r>
        <w:t>compliant driver, and the installer for the WIN64</w:t>
      </w:r>
      <w:r w:rsidR="0076265C">
        <w:t>-</w:t>
      </w:r>
      <w:r>
        <w:t>compliant driver must also install the WINNT driver.</w:t>
      </w:r>
    </w:p>
    <w:p w14:paraId="379F8CC1" w14:textId="77777777" w:rsidR="00675BC2" w:rsidRP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7EE7974F"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D4C9C">
        <w:rPr>
          <w:b/>
        </w:rPr>
        <w:t>6</w:t>
      </w:r>
      <w:r>
        <w:rPr>
          <w:b/>
        </w:rPr>
        <w:t>.1</w:t>
      </w:r>
      <w:r w:rsidR="00380ADD">
        <w:rPr>
          <w:b/>
        </w:rPr>
        <w:t>1</w:t>
      </w:r>
      <w:r>
        <w:rPr>
          <w:b/>
          <w:i/>
        </w:rPr>
        <w:t xml:space="preserve"> </w:t>
      </w:r>
    </w:p>
    <w:p w14:paraId="15A4B1AE"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The soft front panel</w:t>
      </w:r>
      <w:r w:rsidR="0076265C">
        <w:t xml:space="preserve"> name</w:t>
      </w:r>
      <w:r>
        <w:t xml:space="preserve"> used in the group </w:t>
      </w:r>
      <w:r>
        <w:rPr>
          <w:b/>
        </w:rPr>
        <w:t>SHALL</w:t>
      </w:r>
      <w:r>
        <w:t xml:space="preserve"> indicate that the executable is a </w:t>
      </w:r>
      <w:r w:rsidR="00AD4C9C">
        <w:t>64</w:t>
      </w:r>
      <w:r w:rsidR="0076265C">
        <w:t>-</w:t>
      </w:r>
      <w:r>
        <w:t>bit file.</w:t>
      </w:r>
    </w:p>
    <w:p w14:paraId="6A411CFA"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5F018892"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D4C9C">
        <w:rPr>
          <w:b/>
        </w:rPr>
        <w:t>6</w:t>
      </w:r>
      <w:r>
        <w:rPr>
          <w:b/>
        </w:rPr>
        <w:t>.1</w:t>
      </w:r>
      <w:r w:rsidR="00380ADD">
        <w:rPr>
          <w:b/>
        </w:rPr>
        <w:t>2</w:t>
      </w:r>
    </w:p>
    <w:p w14:paraId="58E13C8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53DAF72E" w14:textId="77777777"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12498325" w14:textId="77777777" w:rsidR="00C02FF5" w:rsidRDefault="00C02FF5" w:rsidP="00C02FF5">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.1</w:t>
      </w:r>
      <w:r w:rsidR="00380ADD">
        <w:rPr>
          <w:b/>
        </w:rPr>
        <w:t>3</w:t>
      </w:r>
      <w:r>
        <w:rPr>
          <w:i/>
        </w:rPr>
        <w:t xml:space="preserve"> </w:t>
      </w:r>
    </w:p>
    <w:p w14:paraId="2938D758" w14:textId="77777777"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include any utilities required to convert compressed files into their expanded form.</w:t>
      </w:r>
    </w:p>
    <w:p w14:paraId="04AA0797" w14:textId="77777777"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9F1DD50"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D4C9C">
        <w:rPr>
          <w:b/>
        </w:rPr>
        <w:t>6</w:t>
      </w:r>
      <w:r>
        <w:rPr>
          <w:b/>
        </w:rPr>
        <w:t>.1</w:t>
      </w:r>
    </w:p>
    <w:p w14:paraId="1EC3F50B"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14:paraId="5E9C7C90" w14:textId="77777777" w:rsidR="00C02FF5" w:rsidRDefault="00C02FF5" w:rsidP="00C02FF5">
      <w:pPr>
        <w:numPr>
          <w:ilvl w:val="12"/>
          <w:numId w:val="0"/>
        </w:numPr>
      </w:pPr>
    </w:p>
    <w:p w14:paraId="34638AC9"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D4C9C">
        <w:rPr>
          <w:b/>
        </w:rPr>
        <w:t>6</w:t>
      </w:r>
      <w:r>
        <w:rPr>
          <w:b/>
        </w:rPr>
        <w:t>.3</w:t>
      </w:r>
    </w:p>
    <w:p w14:paraId="69D01F21" w14:textId="77777777"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w:t>
      </w:r>
      <w:r w:rsidR="00AD4C9C">
        <w:t>64</w:t>
      </w:r>
      <w:r>
        <w:t xml:space="preserve"> system framework distribution. This includes the following files:</w:t>
      </w:r>
    </w:p>
    <w:p w14:paraId="70471438" w14:textId="77777777"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 xml:space="preserve">A makefile or equivalent for MS Visual C/C++ </w:t>
      </w:r>
      <w:r w:rsidR="00AD4C9C">
        <w:t>8</w:t>
      </w:r>
      <w:r>
        <w:t xml:space="preserve">.0 or higher and a </w:t>
      </w:r>
      <w:r w:rsidRPr="0076265C">
        <w:rPr>
          <w:rFonts w:ascii="Courier" w:hAnsi="Courier"/>
        </w:rPr>
        <w:t>.def</w:t>
      </w:r>
      <w:r>
        <w:t xml:space="preserve"> that allow</w:t>
      </w:r>
      <w:r w:rsidR="00C719AB">
        <w:t>s</w:t>
      </w:r>
      <w:r>
        <w:t xml:space="preserve"> the </w:t>
      </w:r>
      <w:r w:rsidR="00C719AB">
        <w:t xml:space="preserve">user to recreate the </w:t>
      </w:r>
      <w:r w:rsidR="00AD4C9C" w:rsidRPr="0076265C">
        <w:rPr>
          <w:rFonts w:ascii="Courier" w:hAnsi="Courier"/>
        </w:rPr>
        <w:t>64</w:t>
      </w:r>
      <w:r w:rsidRPr="0076265C">
        <w:rPr>
          <w:rFonts w:ascii="Courier" w:hAnsi="Courier"/>
        </w:rPr>
        <w:t>.dll</w:t>
      </w:r>
      <w:r>
        <w:t xml:space="preserve"> file.</w:t>
      </w:r>
    </w:p>
    <w:p w14:paraId="71DFA360" w14:textId="77777777"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14:paraId="2B8B7D9B" w14:textId="77777777" w:rsidR="00C02FF5" w:rsidRPr="00BE22BB" w:rsidRDefault="00C02FF5" w:rsidP="007A2404">
      <w:pPr>
        <w:pStyle w:val="Section"/>
        <w:numPr>
          <w:ilvl w:val="12"/>
          <w:numId w:val="0"/>
        </w:numPr>
        <w:rPr>
          <w:sz w:val="20"/>
        </w:rPr>
      </w:pPr>
    </w:p>
    <w:p w14:paraId="215E7429" w14:textId="77777777" w:rsidR="00B44495" w:rsidRDefault="00B44495" w:rsidP="007A2404">
      <w:pPr>
        <w:pStyle w:val="Section"/>
        <w:numPr>
          <w:ilvl w:val="12"/>
          <w:numId w:val="0"/>
        </w:numPr>
        <w:sectPr w:rsidR="00B44495">
          <w:headerReference w:type="even" r:id="rId31"/>
          <w:headerReference w:type="default" r:id="rId32"/>
          <w:pgSz w:w="12240" w:h="15840"/>
          <w:pgMar w:top="1440" w:right="1440" w:bottom="1440" w:left="1440" w:header="720" w:footer="720" w:gutter="0"/>
          <w:pgNumType w:start="1"/>
          <w:cols w:space="720"/>
        </w:sectPr>
      </w:pPr>
    </w:p>
    <w:p w14:paraId="3F9AFBFF" w14:textId="77777777" w:rsidR="007A2404" w:rsidRDefault="007A2404" w:rsidP="007A2404">
      <w:pPr>
        <w:pStyle w:val="Section"/>
        <w:numPr>
          <w:ilvl w:val="12"/>
          <w:numId w:val="0"/>
        </w:numPr>
      </w:pPr>
      <w:bookmarkStart w:id="158" w:name="_Toc181410335"/>
      <w:bookmarkStart w:id="159" w:name="_Toc520974005"/>
      <w:r>
        <w:lastRenderedPageBreak/>
        <w:t xml:space="preserve">Section </w:t>
      </w:r>
      <w:r w:rsidR="00EF2D25">
        <w:fldChar w:fldCharType="begin"/>
      </w:r>
      <w:r w:rsidR="00EF2D25">
        <w:instrText xml:space="preserve"> SEQ section \* MERGEFORMAT </w:instrText>
      </w:r>
      <w:r w:rsidR="00EF2D25">
        <w:fldChar w:fldCharType="separate"/>
      </w:r>
      <w:r w:rsidR="000D7F4C">
        <w:t>7</w:t>
      </w:r>
      <w:bookmarkEnd w:id="158"/>
      <w:bookmarkEnd w:id="159"/>
      <w:r w:rsidR="00EF2D25">
        <w:fldChar w:fldCharType="end"/>
      </w:r>
      <w:r w:rsidR="00691DDB">
        <w:fldChar w:fldCharType="begin"/>
      </w:r>
      <w:r w:rsidR="009750B4">
        <w:instrText>tc "Section 7" \l 0</w:instrText>
      </w:r>
      <w:r w:rsidR="00691DDB">
        <w:fldChar w:fldCharType="end"/>
      </w:r>
    </w:p>
    <w:p w14:paraId="37C23AD5" w14:textId="77777777" w:rsidR="007A2404" w:rsidRDefault="007A2404" w:rsidP="007A2404">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0" w:name="_Toc520974006"/>
      <w:r>
        <w:t>Installation Requirements for the GWIN64 Framework</w:t>
      </w:r>
      <w:bookmarkEnd w:id="160"/>
      <w:r w:rsidR="00691DDB">
        <w:fldChar w:fldCharType="begin"/>
      </w:r>
      <w:r>
        <w:instrText>tc "Installation Requirements for the WINNT Framework" \l 0</w:instrText>
      </w:r>
      <w:r w:rsidR="00691DDB">
        <w:fldChar w:fldCharType="end"/>
      </w:r>
    </w:p>
    <w:p w14:paraId="3157C503" w14:textId="77777777" w:rsidR="007A2404" w:rsidRDefault="007A2404" w:rsidP="007A240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0F2DD072"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61" w:name="_Toc520974007"/>
      <w:r>
        <w:rPr>
          <w:sz w:val="36"/>
        </w:rPr>
        <w:t>7.1</w:t>
      </w:r>
      <w:r w:rsidR="0097473A">
        <w:rPr>
          <w:sz w:val="36"/>
        </w:rPr>
        <w:t xml:space="preserve">  Introduction</w:t>
      </w:r>
      <w:bookmarkEnd w:id="161"/>
      <w:r w:rsidR="00691DDB">
        <w:rPr>
          <w:sz w:val="36"/>
        </w:rPr>
        <w:fldChar w:fldCharType="begin"/>
      </w:r>
      <w:r w:rsidR="0097473A">
        <w:rPr>
          <w:sz w:val="36"/>
        </w:rPr>
        <w:instrText>tc "9.1  Introduction" \l 2</w:instrText>
      </w:r>
      <w:r w:rsidR="00691DDB">
        <w:rPr>
          <w:sz w:val="36"/>
        </w:rPr>
        <w:fldChar w:fldCharType="end"/>
      </w:r>
    </w:p>
    <w:p w14:paraId="6BA25C69"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EC00E6C"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GWIN64 system framework.  Where appropriate, it references other documents and standards that specifically define these components</w:t>
      </w:r>
      <w:r>
        <w:rPr>
          <w:i/>
        </w:rPr>
        <w:t>.</w:t>
      </w:r>
    </w:p>
    <w:p w14:paraId="38F61CD4"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4BCB174"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2" w:name="_Toc520974008"/>
      <w:r>
        <w:rPr>
          <w:sz w:val="36"/>
        </w:rPr>
        <w:t>7</w:t>
      </w:r>
      <w:r w:rsidR="0097473A">
        <w:rPr>
          <w:sz w:val="36"/>
        </w:rPr>
        <w:t xml:space="preserve">.2 </w:t>
      </w:r>
      <w:r w:rsidR="0097473A">
        <w:rPr>
          <w:i/>
          <w:sz w:val="36"/>
        </w:rPr>
        <w:t xml:space="preserve"> </w:t>
      </w:r>
      <w:r w:rsidR="0097473A">
        <w:rPr>
          <w:sz w:val="36"/>
        </w:rPr>
        <w:t>The</w:t>
      </w:r>
      <w:r w:rsidR="0097473A">
        <w:rPr>
          <w:i/>
          <w:sz w:val="36"/>
        </w:rPr>
        <w:t xml:space="preserve"> </w:t>
      </w:r>
      <w:r w:rsidR="0097473A">
        <w:rPr>
          <w:sz w:val="36"/>
        </w:rPr>
        <w:t>Installation Application</w:t>
      </w:r>
      <w:bookmarkEnd w:id="162"/>
      <w:r w:rsidR="00691DDB">
        <w:rPr>
          <w:sz w:val="36"/>
        </w:rPr>
        <w:fldChar w:fldCharType="begin"/>
      </w:r>
      <w:r w:rsidR="0097473A">
        <w:rPr>
          <w:sz w:val="36"/>
        </w:rPr>
        <w:instrText>tc "5.2  The Installation Application" \l 2</w:instrText>
      </w:r>
      <w:r w:rsidR="00691DDB">
        <w:rPr>
          <w:sz w:val="36"/>
        </w:rPr>
        <w:fldChar w:fldCharType="end"/>
      </w:r>
    </w:p>
    <w:p w14:paraId="65F09112"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58FA48E3"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14:paraId="14CB1525"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DF6D667"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.1</w:t>
      </w:r>
      <w:r>
        <w:rPr>
          <w:b/>
          <w:i/>
        </w:rPr>
        <w:t xml:space="preserve"> </w:t>
      </w:r>
    </w:p>
    <w:p w14:paraId="118BFC78"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14:paraId="42615346"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14:paraId="2AC46971"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.2</w:t>
      </w:r>
      <w:r>
        <w:rPr>
          <w:b/>
          <w:i/>
        </w:rPr>
        <w:t xml:space="preserve"> </w:t>
      </w:r>
    </w:p>
    <w:p w14:paraId="4C0DD2B1"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GWIN64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WIN64. If you want to create a single distribution set for more than one of those frameworks you must create a single setup.exe that can automatically recognize the OS the installation has been executed in and perform the correct installation.]</w:t>
      </w:r>
    </w:p>
    <w:p w14:paraId="4958A472"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8A9829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.3</w:t>
      </w:r>
      <w:r>
        <w:rPr>
          <w:i/>
        </w:rPr>
        <w:t xml:space="preserve"> </w:t>
      </w:r>
    </w:p>
    <w:p w14:paraId="4A034773"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provide a standard installation selection that places files in the standard LabVIEW location (</w:t>
      </w:r>
      <w:r>
        <w:rPr>
          <w:rFonts w:ascii="Courier New" w:hAnsi="Courier New"/>
        </w:rPr>
        <w:t>[LabVIEW]\</w:t>
      </w:r>
      <w:r>
        <w:rPr>
          <w:rFonts w:ascii="Courier" w:hAnsi="Courier"/>
        </w:rPr>
        <w:t>instr.lib\&lt;</w:t>
      </w:r>
      <w:r>
        <w:rPr>
          <w:rFonts w:ascii="Courier" w:hAnsi="Courier"/>
          <w:i/>
        </w:rPr>
        <w:t>inst_name&gt;</w:t>
      </w:r>
      <w:r>
        <w:t>).</w:t>
      </w:r>
    </w:p>
    <w:p w14:paraId="7AD8DEE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CEBC20B"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396DC9">
        <w:rPr>
          <w:b/>
        </w:rPr>
        <w:t>7</w:t>
      </w:r>
      <w:r>
        <w:rPr>
          <w:b/>
        </w:rPr>
        <w:t>.1</w:t>
      </w:r>
    </w:p>
    <w:p w14:paraId="2B800B85"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14:paraId="6A46B9F7" w14:textId="77777777" w:rsidR="006B5400" w:rsidRDefault="006B5400"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14:paraId="365931F7"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396DC9">
        <w:rPr>
          <w:b/>
        </w:rPr>
        <w:t>7</w:t>
      </w:r>
      <w:r>
        <w:rPr>
          <w:b/>
        </w:rPr>
        <w:t>.1</w:t>
      </w:r>
    </w:p>
    <w:p w14:paraId="16DEA687"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14:paraId="76A73BB1"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14:paraId="08A9ED6A" w14:textId="77777777" w:rsidR="0097473A" w:rsidRDefault="00396DC9" w:rsidP="0097473A">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63" w:name="_Toc520974009"/>
      <w:r>
        <w:rPr>
          <w:sz w:val="36"/>
        </w:rPr>
        <w:t>7</w:t>
      </w:r>
      <w:r w:rsidR="0097473A">
        <w:rPr>
          <w:sz w:val="36"/>
        </w:rPr>
        <w:t>.3  The Directory Structure</w:t>
      </w:r>
      <w:bookmarkEnd w:id="163"/>
      <w:r w:rsidR="00691DDB">
        <w:rPr>
          <w:sz w:val="36"/>
        </w:rPr>
        <w:fldChar w:fldCharType="begin"/>
      </w:r>
      <w:r w:rsidR="0097473A">
        <w:rPr>
          <w:sz w:val="36"/>
        </w:rPr>
        <w:instrText>tc "5.3  The Directory Structure" \l 2</w:instrText>
      </w:r>
      <w:r w:rsidR="00691DDB">
        <w:rPr>
          <w:sz w:val="36"/>
        </w:rPr>
        <w:fldChar w:fldCharType="end"/>
      </w:r>
    </w:p>
    <w:p w14:paraId="7A05B593" w14:textId="77777777"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4813BFD6" w14:textId="77777777"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396DC9">
        <w:rPr>
          <w:b/>
        </w:rPr>
        <w:t>7</w:t>
      </w:r>
      <w:r>
        <w:rPr>
          <w:b/>
        </w:rPr>
        <w:t>.4</w:t>
      </w:r>
    </w:p>
    <w:p w14:paraId="38B36343" w14:textId="77777777" w:rsidR="00C37942"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 framework, then its</w:t>
      </w:r>
      <w:r w:rsidR="001E23D4">
        <w:t xml:space="preserve"> 32-bit</w:t>
      </w:r>
      <w:r>
        <w:t xml:space="preserve"> installation procedure </w:t>
      </w:r>
      <w:r>
        <w:rPr>
          <w:b/>
        </w:rPr>
        <w:t>SHALL</w:t>
      </w:r>
      <w:r>
        <w:t xml:space="preserve"> query </w:t>
      </w:r>
      <w:r w:rsidR="00C37942">
        <w:t xml:space="preserve">one of </w:t>
      </w:r>
      <w:r>
        <w:t xml:space="preserve">the </w:t>
      </w:r>
      <w:r w:rsidR="00C37942">
        <w:t xml:space="preserve">following </w:t>
      </w:r>
      <w:r>
        <w:t>registry item</w:t>
      </w:r>
      <w:r w:rsidR="00C37942">
        <w:t>s</w:t>
      </w:r>
      <w:r w:rsidR="00C37942" w:rsidRPr="00C37942">
        <w:t xml:space="preserve"> </w:t>
      </w:r>
      <w:r w:rsidR="00C37942">
        <w:t>for the installation directory:</w:t>
      </w:r>
      <w:r>
        <w:t xml:space="preserve"> </w:t>
      </w:r>
    </w:p>
    <w:p w14:paraId="54F3D81B" w14:textId="77777777" w:rsidR="00C37942" w:rsidRDefault="00C37942"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LabVIEW 64-bit: </w:t>
      </w:r>
      <w:r w:rsidR="0097473A" w:rsidRPr="002A6CA8">
        <w:t>HKEY_LOCAL_MACHINE\SOFTWARE\National Instruments\LabVIEW</w:t>
      </w:r>
    </w:p>
    <w:p w14:paraId="29B66AB0" w14:textId="77777777" w:rsidR="00C37942" w:rsidRDefault="00C37942"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 xml:space="preserve">LabVIEW 32-bit: </w:t>
      </w:r>
      <w:r w:rsidR="0097473A" w:rsidDel="009423D3">
        <w:t xml:space="preserve"> </w:t>
      </w:r>
      <w:r w:rsidRPr="00C37942">
        <w:t>HKEY_LOCAL_MACHINE\SOFTWARE\Wow6432Node\National Instruments\LabVIEW</w:t>
      </w:r>
    </w:p>
    <w:p w14:paraId="5627A479" w14:textId="77777777" w:rsidR="001E23D4" w:rsidRDefault="001E23D4"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0B4312">
        <w:t xml:space="preserve">The 64-bit installation procedure </w:t>
      </w:r>
      <w:r w:rsidR="000B4312" w:rsidRPr="000B4312">
        <w:rPr>
          <w:b/>
        </w:rPr>
        <w:t>SHALL</w:t>
      </w:r>
      <w:r w:rsidR="000B4312">
        <w:t xml:space="preserve"> query the registry item </w:t>
      </w:r>
      <w:r w:rsidR="000B4312" w:rsidRPr="002A6CA8">
        <w:t>HKEY_LOCAL_MACHINE\SOFTWARE\National Instruments\LabVIEW</w:t>
      </w:r>
      <w:r w:rsidR="000B4312">
        <w:t xml:space="preserve"> for the installation directory. </w:t>
      </w:r>
    </w:p>
    <w:p w14:paraId="49DD9B2F"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597431F"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396DC9">
        <w:rPr>
          <w:b/>
        </w:rPr>
        <w:t>7</w:t>
      </w:r>
      <w:r>
        <w:rPr>
          <w:b/>
        </w:rPr>
        <w:t>.2</w:t>
      </w:r>
    </w:p>
    <w:p w14:paraId="26F6EF6E"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It is left up to the vendor to decide w</w:t>
      </w:r>
      <w:r w:rsidR="00C37942">
        <w:t>h</w:t>
      </w:r>
      <w:r>
        <w:t xml:space="preserve">ether to install the LabVIEW driver files into a specific LabVIEW version(s) or into the current version of LabVIEW.   </w:t>
      </w:r>
    </w:p>
    <w:p w14:paraId="6A4C0967"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211A856"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.5</w:t>
      </w:r>
      <w:r>
        <w:tab/>
      </w:r>
    </w:p>
    <w:p w14:paraId="7A739EA4" w14:textId="77777777"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GWIN64 system framework, then its installation procedure </w:t>
      </w:r>
      <w:r>
        <w:rPr>
          <w:b/>
        </w:rPr>
        <w:t>SHALL</w:t>
      </w:r>
      <w:r>
        <w:t xml:space="preserve"> </w:t>
      </w:r>
      <w:r>
        <w:rPr>
          <w:b/>
        </w:rPr>
        <w:t>NOT</w:t>
      </w:r>
      <w:r>
        <w:t xml:space="preserve"> modify VXIPNPPATH</w:t>
      </w:r>
      <w:r w:rsidR="0059326C">
        <w:t>64</w:t>
      </w:r>
      <w:r>
        <w:t xml:space="preserve"> registry variable. This value may only be modified by the VISA installation procedure or by the user by directly editing registry item.</w:t>
      </w:r>
    </w:p>
    <w:p w14:paraId="4099EAA6"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6BCBB074"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.6</w:t>
      </w:r>
      <w:r>
        <w:rPr>
          <w:b/>
          <w:i/>
        </w:rPr>
        <w:t xml:space="preserve"> </w:t>
      </w:r>
      <w:r>
        <w:tab/>
      </w:r>
    </w:p>
    <w:p w14:paraId="003D3D4B"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offer the directory path </w:t>
      </w:r>
      <w:r>
        <w:rPr>
          <w:rFonts w:ascii="Courier" w:hAnsi="Courier"/>
        </w:rPr>
        <w:t>[LabVIEW]\instr.lib\&lt;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14:paraId="48651021" w14:textId="77777777"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828B06F" w14:textId="77777777" w:rsidR="0097473A" w:rsidRPr="00796232" w:rsidRDefault="0097473A" w:rsidP="0097473A">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7C057081" w14:textId="77777777"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4" w:name="_Toc520974010"/>
      <w:r>
        <w:rPr>
          <w:sz w:val="36"/>
        </w:rPr>
        <w:t>7</w:t>
      </w:r>
      <w:r w:rsidR="0097473A">
        <w:rPr>
          <w:sz w:val="36"/>
        </w:rPr>
        <w:t>.4  The Required Files</w:t>
      </w:r>
      <w:bookmarkEnd w:id="164"/>
      <w:r w:rsidR="00691DDB">
        <w:rPr>
          <w:sz w:val="36"/>
        </w:rPr>
        <w:fldChar w:fldCharType="begin"/>
      </w:r>
      <w:r w:rsidR="0097473A">
        <w:rPr>
          <w:sz w:val="36"/>
        </w:rPr>
        <w:instrText>tc "5.4  The Required Files" \l 2</w:instrText>
      </w:r>
      <w:r w:rsidR="00691DDB">
        <w:rPr>
          <w:sz w:val="36"/>
        </w:rPr>
        <w:fldChar w:fldCharType="end"/>
      </w:r>
    </w:p>
    <w:p w14:paraId="77BA116D" w14:textId="77777777"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383B7982"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14:paraId="5CB15441"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GWIN64 framework installation media:</w:t>
      </w:r>
    </w:p>
    <w:p w14:paraId="19FA2E43" w14:textId="77777777" w:rsidR="0097473A" w:rsidRDefault="0097473A" w:rsidP="0097473A">
      <w:pPr>
        <w:numPr>
          <w:ilvl w:val="12"/>
          <w:numId w:val="0"/>
        </w:numPr>
      </w:pPr>
      <w:r>
        <w:sym w:font="Symbol" w:char="F0B7"/>
      </w:r>
      <w:r>
        <w:tab/>
        <w:t>An MS-Windows stand-alone executable soft front panel.</w:t>
      </w:r>
    </w:p>
    <w:p w14:paraId="2DCD825A" w14:textId="77777777" w:rsidR="0097473A" w:rsidRDefault="0097473A" w:rsidP="0097473A">
      <w:pPr>
        <w:numPr>
          <w:ilvl w:val="12"/>
          <w:numId w:val="0"/>
        </w:numPr>
      </w:pPr>
      <w:r>
        <w:sym w:font="Symbol" w:char="F0B7"/>
      </w:r>
      <w:r>
        <w:tab/>
        <w:t>LabVIEW driver files.</w:t>
      </w:r>
    </w:p>
    <w:p w14:paraId="400E9182" w14:textId="77777777" w:rsidR="0097473A" w:rsidRDefault="0097473A" w:rsidP="0097473A">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14:paraId="09F107C4" w14:textId="77777777" w:rsidR="0097473A" w:rsidRDefault="0097473A" w:rsidP="0097473A">
      <w:pPr>
        <w:numPr>
          <w:ilvl w:val="12"/>
          <w:numId w:val="0"/>
        </w:numPr>
      </w:pPr>
      <w:r>
        <w:sym w:font="Symbol" w:char="F0B7"/>
      </w:r>
      <w:r>
        <w:tab/>
        <w:t>Optionally, an MS-Windows group file that contains icons for the soft front panel and the help file.</w:t>
      </w:r>
    </w:p>
    <w:p w14:paraId="7EC38E04" w14:textId="77777777" w:rsidR="0097473A" w:rsidRDefault="0097473A" w:rsidP="0097473A">
      <w:pPr>
        <w:numPr>
          <w:ilvl w:val="12"/>
          <w:numId w:val="0"/>
        </w:numPr>
      </w:pPr>
      <w:r>
        <w:sym w:font="Symbol" w:char="F0B7"/>
      </w:r>
      <w:r>
        <w:tab/>
        <w:t>An MS-Windows based installation program.</w:t>
      </w:r>
    </w:p>
    <w:p w14:paraId="2F2C28EA" w14:textId="77777777"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4C2A5D6B" w14:textId="77777777"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396DC9">
        <w:rPr>
          <w:b/>
        </w:rPr>
        <w:t>7</w:t>
      </w:r>
      <w:r>
        <w:rPr>
          <w:b/>
        </w:rPr>
        <w:t>.7</w:t>
      </w:r>
      <w:r>
        <w:rPr>
          <w:b/>
          <w:i/>
        </w:rPr>
        <w:t xml:space="preserve"> </w:t>
      </w:r>
    </w:p>
    <w:p w14:paraId="104EA57F"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64 bit file.</w:t>
      </w:r>
    </w:p>
    <w:p w14:paraId="342FA186"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396DC9">
        <w:rPr>
          <w:b/>
        </w:rPr>
        <w:t>7</w:t>
      </w:r>
      <w:r>
        <w:rPr>
          <w:b/>
        </w:rPr>
        <w:t>.8</w:t>
      </w:r>
    </w:p>
    <w:p w14:paraId="225467D9"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14:paraId="1B20C554" w14:textId="77777777"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14:paraId="533EE4A8"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.9</w:t>
      </w:r>
      <w:r>
        <w:rPr>
          <w:i/>
        </w:rPr>
        <w:t xml:space="preserve"> </w:t>
      </w:r>
    </w:p>
    <w:p w14:paraId="2ED6E343"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any utilities required to convert compressed files into their expanded form.</w:t>
      </w:r>
    </w:p>
    <w:p w14:paraId="04D96034" w14:textId="77777777"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24C5CB8" w14:textId="77777777"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396DC9">
        <w:rPr>
          <w:b/>
        </w:rPr>
        <w:t>7</w:t>
      </w:r>
      <w:r>
        <w:rPr>
          <w:b/>
        </w:rPr>
        <w:t>.1</w:t>
      </w:r>
    </w:p>
    <w:p w14:paraId="668DD0AA" w14:textId="77777777" w:rsidR="00CF4A99" w:rsidRDefault="0097473A" w:rsidP="0097473A">
      <w:pPr>
        <w:ind w:left="1080"/>
      </w:pPr>
      <w:r w:rsidRPr="0097473A">
        <w:t xml:space="preserve">Files </w:t>
      </w:r>
      <w:r w:rsidRPr="0097473A">
        <w:rPr>
          <w:b/>
        </w:rPr>
        <w:t>MAY</w:t>
      </w:r>
      <w:r w:rsidRPr="0097473A">
        <w:t xml:space="preserve"> be zipped or compressed to save space on the installation media, as long as all files are installed in their original uncompressed form.</w:t>
      </w:r>
    </w:p>
    <w:p w14:paraId="698AF115" w14:textId="77777777" w:rsidR="00CF4A99" w:rsidRDefault="00CF4A99" w:rsidP="0097473A">
      <w:pPr>
        <w:ind w:left="1080"/>
      </w:pPr>
    </w:p>
    <w:p w14:paraId="124F9EFA" w14:textId="77777777" w:rsidR="007A2404" w:rsidRPr="0097473A" w:rsidRDefault="007A2404" w:rsidP="0097473A">
      <w:pPr>
        <w:pStyle w:val="Section"/>
        <w:ind w:left="1080"/>
        <w:rPr>
          <w:b w:val="0"/>
          <w:sz w:val="20"/>
        </w:rPr>
      </w:pPr>
    </w:p>
    <w:p w14:paraId="1392A953" w14:textId="77777777" w:rsidR="007A2404" w:rsidRDefault="007A2404">
      <w:pPr>
        <w:pStyle w:val="Section"/>
        <w:sectPr w:rsidR="007A2404">
          <w:headerReference w:type="default" r:id="rId33"/>
          <w:pgSz w:w="12240" w:h="15840"/>
          <w:pgMar w:top="1440" w:right="1440" w:bottom="1440" w:left="1440" w:header="720" w:footer="720" w:gutter="0"/>
          <w:pgNumType w:start="1"/>
          <w:cols w:space="720"/>
        </w:sectPr>
      </w:pPr>
    </w:p>
    <w:p w14:paraId="14AD3C44" w14:textId="77777777" w:rsidR="0043485E" w:rsidRDefault="0043485E">
      <w:pPr>
        <w:pStyle w:val="Section"/>
      </w:pPr>
      <w:bookmarkStart w:id="165" w:name="_Toc181410337"/>
      <w:bookmarkStart w:id="166" w:name="_Toc520974011"/>
      <w:r>
        <w:lastRenderedPageBreak/>
        <w:t xml:space="preserve">Section </w:t>
      </w:r>
      <w:r w:rsidR="00EF2D25">
        <w:fldChar w:fldCharType="begin"/>
      </w:r>
      <w:r w:rsidR="00EF2D25">
        <w:instrText xml:space="preserve"> SEQ section \* MERGEFORMAT </w:instrText>
      </w:r>
      <w:r w:rsidR="00EF2D25">
        <w:fldChar w:fldCharType="separate"/>
      </w:r>
      <w:r w:rsidR="000D7F4C">
        <w:t>8</w:t>
      </w:r>
      <w:bookmarkEnd w:id="165"/>
      <w:bookmarkEnd w:id="166"/>
      <w:r w:rsidR="00EF2D25">
        <w:fldChar w:fldCharType="end"/>
      </w:r>
      <w:r w:rsidR="00691DDB">
        <w:fldChar w:fldCharType="begin"/>
      </w:r>
      <w:r>
        <w:instrText xml:space="preserve">tc "Section </w:instrText>
      </w:r>
      <w:r w:rsidR="009750B4">
        <w:instrText>8</w:instrText>
      </w:r>
      <w:r>
        <w:instrText>" \l 0</w:instrText>
      </w:r>
      <w:r w:rsidR="00691DDB">
        <w:fldChar w:fldCharType="end"/>
      </w:r>
    </w:p>
    <w:p w14:paraId="54EDC7EE"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7" w:name="_Toc340569362"/>
      <w:bookmarkStart w:id="168" w:name="_Toc340570319"/>
      <w:bookmarkStart w:id="169" w:name="_Toc340570775"/>
      <w:bookmarkStart w:id="170" w:name="_Toc520974012"/>
      <w:r>
        <w:t>Installation Requirements for VISA</w:t>
      </w:r>
      <w:bookmarkEnd w:id="167"/>
      <w:bookmarkEnd w:id="168"/>
      <w:bookmarkEnd w:id="169"/>
      <w:bookmarkEnd w:id="170"/>
    </w:p>
    <w:p w14:paraId="411BDD6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508F654"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1" w:name="_Toc340569364"/>
      <w:bookmarkStart w:id="172" w:name="_Toc340570320"/>
      <w:bookmarkStart w:id="173" w:name="_Toc340570776"/>
      <w:bookmarkStart w:id="174" w:name="_Toc520974013"/>
      <w:r>
        <w:rPr>
          <w:sz w:val="36"/>
        </w:rPr>
        <w:t>8</w:t>
      </w:r>
      <w:r w:rsidR="0043485E">
        <w:rPr>
          <w:sz w:val="36"/>
        </w:rPr>
        <w:t>.1  Introduction</w:t>
      </w:r>
      <w:bookmarkEnd w:id="171"/>
      <w:bookmarkEnd w:id="172"/>
      <w:bookmarkEnd w:id="173"/>
      <w:bookmarkEnd w:id="174"/>
      <w:r w:rsidR="00691DDB">
        <w:rPr>
          <w:sz w:val="36"/>
        </w:rPr>
        <w:fldChar w:fldCharType="begin"/>
      </w:r>
      <w:r w:rsidR="0043485E">
        <w:rPr>
          <w:sz w:val="36"/>
        </w:rPr>
        <w:instrText>tc "</w:instrText>
      </w:r>
      <w:r w:rsidR="009750B4">
        <w:rPr>
          <w:sz w:val="36"/>
        </w:rPr>
        <w:instrText>8</w:instrText>
      </w:r>
      <w:r w:rsidR="0043485E">
        <w:rPr>
          <w:sz w:val="36"/>
        </w:rPr>
        <w:instrText>.1  Introduction" \l 2</w:instrText>
      </w:r>
      <w:r w:rsidR="00691DDB">
        <w:rPr>
          <w:sz w:val="36"/>
        </w:rPr>
        <w:fldChar w:fldCharType="end"/>
      </w:r>
    </w:p>
    <w:p w14:paraId="23DEECC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3A2E563A" w14:textId="3E2B2391"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section describes the requirements for the installation media for VISA</w:t>
      </w:r>
      <w:r w:rsidR="00ED3442">
        <w:t xml:space="preserve"> for the Windows frameworks (WINNT, GWINNT, WIN64, GWIN64)</w:t>
      </w:r>
      <w:r>
        <w:t>.  Where appropriate, it references other documents and standards that specifically define these components.</w:t>
      </w:r>
    </w:p>
    <w:p w14:paraId="18003890" w14:textId="4262C470" w:rsidR="00ED3442" w:rsidRDefault="00ED3442" w:rsidP="00ED3442">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167722">
        <w:t>The Linux install packages use standard Linux deployment technologies and install directories.  Refer to VPP-4-3-5 for specific details</w:t>
      </w:r>
      <w:r>
        <w:t xml:space="preserve"> on VISA Linux installation</w:t>
      </w:r>
      <w:r w:rsidRPr="00167722">
        <w:t>.</w:t>
      </w:r>
    </w:p>
    <w:p w14:paraId="1EAEB0E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C68DB4" w14:textId="09D99118"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5" w:name="_Toc340569365"/>
      <w:bookmarkStart w:id="176" w:name="_Toc340570321"/>
      <w:bookmarkStart w:id="177" w:name="_Toc340570777"/>
      <w:bookmarkStart w:id="178" w:name="_Toc520974014"/>
      <w:r>
        <w:rPr>
          <w:sz w:val="36"/>
        </w:rPr>
        <w:t>8</w:t>
      </w:r>
      <w:r w:rsidR="0043485E">
        <w:rPr>
          <w:sz w:val="36"/>
        </w:rPr>
        <w:t>.2  The Installation Application</w:t>
      </w:r>
      <w:bookmarkEnd w:id="175"/>
      <w:bookmarkEnd w:id="176"/>
      <w:bookmarkEnd w:id="177"/>
      <w:bookmarkEnd w:id="178"/>
      <w:r w:rsidR="00691DDB">
        <w:rPr>
          <w:sz w:val="36"/>
        </w:rPr>
        <w:fldChar w:fldCharType="begin"/>
      </w:r>
      <w:r w:rsidR="0043485E">
        <w:rPr>
          <w:sz w:val="36"/>
        </w:rPr>
        <w:instrText>tc "</w:instrText>
      </w:r>
      <w:r w:rsidR="009750B4">
        <w:rPr>
          <w:sz w:val="36"/>
        </w:rPr>
        <w:instrText>8</w:instrText>
      </w:r>
      <w:r w:rsidR="0043485E">
        <w:rPr>
          <w:sz w:val="36"/>
        </w:rPr>
        <w:instrText>.2  The Installation Application" \l 2</w:instrText>
      </w:r>
      <w:r w:rsidR="00691DDB">
        <w:rPr>
          <w:sz w:val="36"/>
        </w:rPr>
        <w:fldChar w:fldCharType="end"/>
      </w:r>
    </w:p>
    <w:p w14:paraId="1236F3CE"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133EF44"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user executes the installation application in order to install the required VXI</w:t>
      </w:r>
      <w:r>
        <w:rPr>
          <w:i/>
        </w:rPr>
        <w:t>plug&amp;play</w:t>
      </w:r>
      <w:r>
        <w:t xml:space="preserve"> files defined in this section onto a VXIplug&amp;play compliant computer.</w:t>
      </w:r>
    </w:p>
    <w:p w14:paraId="206EDDD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16EA6"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.1</w:t>
      </w:r>
    </w:p>
    <w:p w14:paraId="613EC592"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identify the system frameworks that the install program is compatable with.</w:t>
      </w:r>
    </w:p>
    <w:p w14:paraId="402E6820"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F5D77A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.2</w:t>
      </w:r>
    </w:p>
    <w:p w14:paraId="4FC42E50"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14:paraId="34319B70"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E24F280"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.3</w:t>
      </w:r>
    </w:p>
    <w:p w14:paraId="1A77F80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claimsconformance to the VXI</w:t>
      </w:r>
      <w:r>
        <w:rPr>
          <w:i/>
        </w:rPr>
        <w:t>plug&amp;play</w:t>
      </w:r>
      <w:r>
        <w:t xml:space="preserve"> specification, then its installation process </w:t>
      </w:r>
      <w:r>
        <w:rPr>
          <w:b/>
        </w:rPr>
        <w:t>SHALL</w:t>
      </w:r>
      <w:r>
        <w:t xml:space="preserve"> create the default directory structure as described in section 3.5 of this document if it does not already exist.</w:t>
      </w:r>
    </w:p>
    <w:p w14:paraId="07733B87" w14:textId="77777777" w:rsidR="0043485E" w:rsidRDefault="0043485E">
      <w:pPr>
        <w:pStyle w:val="Rule"/>
        <w:rPr>
          <w:b/>
        </w:rPr>
      </w:pPr>
      <w:r>
        <w:rPr>
          <w:b/>
        </w:rPr>
        <w:t xml:space="preserve">RULE </w:t>
      </w:r>
      <w:r w:rsidR="008362F4">
        <w:rPr>
          <w:b/>
        </w:rPr>
        <w:t>8</w:t>
      </w:r>
      <w:r>
        <w:rPr>
          <w:b/>
        </w:rPr>
        <w:t>.4</w:t>
      </w:r>
    </w:p>
    <w:p w14:paraId="6ABF5DBE" w14:textId="77777777" w:rsidR="0043485E" w:rsidRDefault="0043485E" w:rsidP="00ED344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t xml:space="preserve">A VISA installer </w:t>
      </w:r>
      <w:r>
        <w:rPr>
          <w:b/>
        </w:rPr>
        <w:t>SHALL</w:t>
      </w:r>
      <w:r>
        <w:t xml:space="preserve"> create the kbase directory inside of the VXI</w:t>
      </w:r>
      <w:r>
        <w:rPr>
          <w:i/>
        </w:rPr>
        <w:t>plug&amp;play</w:t>
      </w:r>
      <w:r>
        <w:t xml:space="preserve"> directory.  This is for backward compatibility for instrument drivers that continue to distribute .kb files that are no longer required by this specification</w:t>
      </w:r>
    </w:p>
    <w:p w14:paraId="4A7C289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8</w:t>
      </w:r>
      <w:r>
        <w:rPr>
          <w:b/>
        </w:rPr>
        <w:t>.1</w:t>
      </w:r>
    </w:p>
    <w:p w14:paraId="182E68F9" w14:textId="77777777" w:rsidR="0043485E" w:rsidRDefault="0043485E" w:rsidP="00A049EB">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b/>
        </w:rPr>
      </w:pPr>
      <w:r>
        <w:t>A custom installation selection may also be provided to allow the user more flexibility on installation.</w:t>
      </w:r>
    </w:p>
    <w:p w14:paraId="477DE7C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8</w:t>
      </w:r>
      <w:r>
        <w:rPr>
          <w:b/>
        </w:rPr>
        <w:t>.1</w:t>
      </w:r>
    </w:p>
    <w:p w14:paraId="4432B16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An installation media may support more than one framework on a computer platform.</w:t>
      </w:r>
    </w:p>
    <w:p w14:paraId="67CBFDD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14:paraId="17D67AB3" w14:textId="77777777" w:rsidR="0043485E" w:rsidRDefault="005C023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9" w:name="_Toc340569366"/>
      <w:bookmarkStart w:id="180" w:name="_Toc340570322"/>
      <w:bookmarkStart w:id="181" w:name="_Toc340570778"/>
      <w:r>
        <w:rPr>
          <w:sz w:val="36"/>
        </w:rPr>
        <w:br w:type="page"/>
      </w:r>
      <w:bookmarkStart w:id="182" w:name="_Toc520974015"/>
      <w:r w:rsidR="008362F4">
        <w:rPr>
          <w:sz w:val="36"/>
        </w:rPr>
        <w:lastRenderedPageBreak/>
        <w:t>8</w:t>
      </w:r>
      <w:r w:rsidR="0043485E">
        <w:rPr>
          <w:sz w:val="36"/>
        </w:rPr>
        <w:t xml:space="preserve">.3  </w:t>
      </w:r>
      <w:r w:rsidR="00634B28">
        <w:rPr>
          <w:sz w:val="36"/>
        </w:rPr>
        <w:t>Framework-</w:t>
      </w:r>
      <w:r w:rsidR="0043485E">
        <w:rPr>
          <w:sz w:val="36"/>
        </w:rPr>
        <w:t>Specific Installation Requirements</w:t>
      </w:r>
      <w:bookmarkEnd w:id="179"/>
      <w:bookmarkEnd w:id="180"/>
      <w:bookmarkEnd w:id="181"/>
      <w:bookmarkEnd w:id="182"/>
      <w:r w:rsidR="00691DDB">
        <w:rPr>
          <w:sz w:val="36"/>
        </w:rPr>
        <w:fldChar w:fldCharType="begin"/>
      </w:r>
      <w:r w:rsidR="0043485E">
        <w:rPr>
          <w:sz w:val="36"/>
        </w:rPr>
        <w:instrText>tc "</w:instrText>
      </w:r>
      <w:r w:rsidR="009750B4">
        <w:rPr>
          <w:sz w:val="36"/>
        </w:rPr>
        <w:instrText>8</w:instrText>
      </w:r>
      <w:r w:rsidR="0043485E">
        <w:rPr>
          <w:sz w:val="36"/>
        </w:rPr>
        <w:instrText>.3 Framework Specific Installation Requirements " \l 2</w:instrText>
      </w:r>
      <w:r w:rsidR="00691DDB">
        <w:rPr>
          <w:sz w:val="36"/>
        </w:rPr>
        <w:fldChar w:fldCharType="end"/>
      </w:r>
    </w:p>
    <w:p w14:paraId="1A2DEB17"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6EA07E76"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VISA installation media are defined in VPP-2.  This section lists those files, but the description and justification for the inclusion of the files is found in VPP-2. </w:t>
      </w:r>
    </w:p>
    <w:p w14:paraId="1E205C0C" w14:textId="77777777" w:rsidR="0043485E" w:rsidRDefault="005A0635" w:rsidP="00A049EB">
      <w:pPr>
        <w:pStyle w:val="Heading3"/>
        <w:keepNext/>
      </w:pPr>
      <w:bookmarkStart w:id="183" w:name="_Toc340569369"/>
      <w:bookmarkStart w:id="184" w:name="_Toc340570325"/>
      <w:bookmarkStart w:id="185" w:name="_Toc340570781"/>
      <w:bookmarkStart w:id="186" w:name="_Toc520974016"/>
      <w:r>
        <w:rPr>
          <w:sz w:val="28"/>
        </w:rPr>
        <w:t xml:space="preserve">8.3.1  </w:t>
      </w:r>
      <w:r w:rsidR="0043485E">
        <w:rPr>
          <w:sz w:val="28"/>
        </w:rPr>
        <w:t>WINNT Framework</w:t>
      </w:r>
      <w:bookmarkEnd w:id="183"/>
      <w:bookmarkEnd w:id="184"/>
      <w:bookmarkEnd w:id="185"/>
      <w:bookmarkEnd w:id="186"/>
      <w:r w:rsidR="00691DDB">
        <w:rPr>
          <w:sz w:val="28"/>
        </w:rPr>
        <w:fldChar w:fldCharType="begin"/>
      </w:r>
      <w:r w:rsidR="0043485E">
        <w:instrText>tc "</w:instrText>
      </w:r>
      <w:r w:rsidR="009750B4">
        <w:instrText>8</w:instrText>
      </w:r>
      <w:r w:rsidR="0043485E">
        <w:instrText>.3.5  WINNT Framework" \l 3</w:instrText>
      </w:r>
      <w:r w:rsidR="00691DDB">
        <w:rPr>
          <w:sz w:val="28"/>
        </w:rPr>
        <w:fldChar w:fldCharType="end"/>
      </w:r>
    </w:p>
    <w:p w14:paraId="5A77F07B"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46517A65"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8</w:t>
      </w:r>
      <w:r>
        <w:rPr>
          <w:b/>
        </w:rPr>
        <w:t>.</w:t>
      </w:r>
      <w:r w:rsidR="00A049EB">
        <w:rPr>
          <w:b/>
        </w:rPr>
        <w:t>5</w:t>
      </w:r>
    </w:p>
    <w:p w14:paraId="3ED15B1E"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query the environment variable VPNPPATH and the VXIPNPPATH registry entry for the default installation directory.  If  neither of these exists then the default installation directory</w:t>
      </w:r>
      <w:r>
        <w:rPr>
          <w:b/>
        </w:rPr>
        <w:t xml:space="preserve"> SHALL</w:t>
      </w:r>
      <w:r>
        <w:t xml:space="preserve"> be </w:t>
      </w:r>
      <w:r w:rsidR="00D17A69">
        <w:t>“$(PROGRAMFILES)\IVI Foundation\VISA”</w:t>
      </w:r>
      <w:r>
        <w:t xml:space="preserve"> (for example </w:t>
      </w:r>
      <w:r w:rsidR="00D17A69">
        <w:t>C:\Program Files\IVI Foundation\VISA</w:t>
      </w:r>
      <w:r>
        <w:t>).</w:t>
      </w:r>
    </w:p>
    <w:p w14:paraId="00A1735B"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CD31B4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8</w:t>
      </w:r>
      <w:r>
        <w:rPr>
          <w:b/>
        </w:rPr>
        <w:t>.</w:t>
      </w:r>
      <w:r w:rsidR="00E2367F">
        <w:rPr>
          <w:b/>
        </w:rPr>
        <w:t>2</w:t>
      </w:r>
    </w:p>
    <w:p w14:paraId="59CAA652"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 xml:space="preserve">location where Program Files are </w:t>
      </w:r>
      <w:r>
        <w:t>installed is left up to the vendor</w:t>
      </w:r>
    </w:p>
    <w:p w14:paraId="4E5B852F"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8113D68"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86D96BF"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8</w:t>
      </w:r>
      <w:r>
        <w:rPr>
          <w:b/>
        </w:rPr>
        <w:t>.</w:t>
      </w:r>
      <w:r w:rsidR="00A049EB">
        <w:rPr>
          <w:b/>
        </w:rPr>
        <w:t>6</w:t>
      </w:r>
      <w:r>
        <w:tab/>
      </w:r>
    </w:p>
    <w:p w14:paraId="5F3D00AA"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 The installation prorgam </w:t>
      </w:r>
      <w:r>
        <w:rPr>
          <w:b/>
        </w:rPr>
        <w:t>SHALL</w:t>
      </w:r>
      <w:r>
        <w:t xml:space="preserve"> try to modify the environment variable VPNPPATH defined in AUTOEXEC.BAT and the equivalent entry in the win.ini file to a subportion of the altered VXIPNPPATH variable if possible. Some user changes to VXIPNPPATH may not be compatiable with the VPNPPATH, the install program </w:t>
      </w:r>
      <w:r>
        <w:rPr>
          <w:b/>
        </w:rPr>
        <w:t>SHALL</w:t>
      </w:r>
      <w:r>
        <w:t xml:space="preserve"> inform the user of the incompatiblity and allow the user to back out the requested change if they chose.</w:t>
      </w:r>
    </w:p>
    <w:p w14:paraId="424F6D73" w14:textId="77777777"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C2699A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header files visa.h, visatype.h, and vpptype.h must be placed in the directory [VXIPNPPATH]\WINNT\INCLUDE.</w:t>
      </w:r>
    </w:p>
    <w:p w14:paraId="6FE0D94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A MSC library file for connecting to the visa32.dll must be placed in the directory [VXIPNPPATH]\WINNT\LIB\MSC. A Borland C/C++ library file for connecting to the visa32.dll must be placed in the directory [VXIPNPPATH]\WINNT\LIB\BC.</w:t>
      </w:r>
      <w:r w:rsidR="00142E4F">
        <w:t xml:space="preserve">  The 64-bit MSC library file for connecting to </w:t>
      </w:r>
      <w:r w:rsidR="00142E4F" w:rsidRPr="00A55776">
        <w:rPr>
          <w:rFonts w:ascii="Courier" w:hAnsi="Courier"/>
        </w:rPr>
        <w:t>visa64.dll</w:t>
      </w:r>
      <w:r w:rsidR="00142E4F">
        <w:t xml:space="preserve"> must be placed in the directory [VXIPNPPATH]\WINNT\lib_x64\MSC.</w:t>
      </w:r>
    </w:p>
    <w:p w14:paraId="1FFC7BB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14:paraId="34221BB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visa32.bas which contains the a 32bit version of Visual Basic bindings will be placed in [VXIPNPPATH]\WINNT\INCLUDE.</w:t>
      </w:r>
    </w:p>
    <w:p w14:paraId="1B8E9407" w14:textId="77777777" w:rsidR="00C556D6" w:rsidRDefault="00C556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47D181C5" w14:textId="77777777" w:rsidR="00C556D6" w:rsidRDefault="00C556D6" w:rsidP="00C556D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bookmarkStart w:id="187" w:name="_Toc340569370"/>
      <w:bookmarkStart w:id="188" w:name="_Toc340570326"/>
      <w:bookmarkStart w:id="189" w:name="_Toc340570782"/>
      <w:r>
        <w:rPr>
          <w:b/>
        </w:rPr>
        <w:t>RULE 8.7</w:t>
      </w:r>
      <w:r>
        <w:tab/>
      </w:r>
    </w:p>
    <w:p w14:paraId="4B6C495E" w14:textId="77777777" w:rsidR="00C556D6" w:rsidRPr="00FF207C" w:rsidRDefault="00C556D6" w:rsidP="00C556D6">
      <w:pPr>
        <w:pStyle w:val="Body"/>
      </w:pPr>
      <w:r w:rsidRPr="00FF207C">
        <w:t xml:space="preserve">On Windows </w:t>
      </w:r>
      <w:r w:rsidR="002F10ED">
        <w:t xml:space="preserve">7 </w:t>
      </w:r>
      <w:r w:rsidR="00E2297C">
        <w:t>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14:paraId="14477D15" w14:textId="77777777" w:rsidR="00C556D6" w:rsidRPr="00FF207C" w:rsidRDefault="00C556D6" w:rsidP="00C556D6">
      <w:pPr>
        <w:pStyle w:val="ListNumber2"/>
        <w:numPr>
          <w:ilvl w:val="0"/>
          <w:numId w:val="3"/>
        </w:numPr>
        <w:tabs>
          <w:tab w:val="num" w:pos="1080"/>
        </w:tabs>
        <w:ind w:left="1080"/>
      </w:pPr>
      <w:r>
        <w:t xml:space="preserve">If the installer is invoked in dialog mode without admin privileges, the installer </w:t>
      </w:r>
      <w:r w:rsidRPr="00CF7814">
        <w:rPr>
          <w:b/>
        </w:rPr>
        <w:t>SHALL</w:t>
      </w:r>
      <w:r w:rsidRPr="00FF207C">
        <w:t xml:space="preserve"> </w:t>
      </w:r>
      <w:r>
        <w:t xml:space="preserve">prompt for elevation.  If the installer is invoked in silent mode without admin privileges, a failure condition exists and the installer </w:t>
      </w:r>
      <w:r w:rsidRPr="00CF7814">
        <w:rPr>
          <w:b/>
        </w:rPr>
        <w:t>SHALL</w:t>
      </w:r>
      <w:r w:rsidRPr="00FF207C">
        <w:t xml:space="preserve"> </w:t>
      </w:r>
      <w:r>
        <w:t>abort</w:t>
      </w:r>
      <w:r w:rsidRPr="00FF207C">
        <w:t>.</w:t>
      </w:r>
    </w:p>
    <w:p w14:paraId="1596519E" w14:textId="77777777" w:rsidR="00C556D6" w:rsidRPr="00FF207C" w:rsidRDefault="00C556D6" w:rsidP="00C556D6">
      <w:pPr>
        <w:pStyle w:val="ListNumber2"/>
        <w:numPr>
          <w:ilvl w:val="0"/>
          <w:numId w:val="3"/>
        </w:numPr>
        <w:tabs>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to disable virtualization and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14:paraId="42C5DCB6" w14:textId="77777777" w:rsidR="00C556D6" w:rsidRDefault="00C556D6" w:rsidP="00C556D6">
      <w:pPr>
        <w:pStyle w:val="ListNumber2"/>
        <w:numPr>
          <w:ilvl w:val="0"/>
          <w:numId w:val="3"/>
        </w:numPr>
        <w:tabs>
          <w:tab w:val="num" w:pos="1080"/>
        </w:tabs>
        <w:ind w:left="1080"/>
      </w:pPr>
      <w:r w:rsidRPr="00FF207C">
        <w:lastRenderedPageBreak/>
        <w:t xml:space="preserve">The installer </w:t>
      </w:r>
      <w:r w:rsidRPr="00CF7814">
        <w:rPr>
          <w:b/>
        </w:rPr>
        <w:t>SHALL</w:t>
      </w:r>
      <w:r w:rsidRPr="00FF207C">
        <w:t xml:space="preserve"> </w:t>
      </w:r>
      <w:r w:rsidRPr="00CF7814">
        <w:rPr>
          <w:b/>
        </w:rPr>
        <w:t xml:space="preserve">NOT </w:t>
      </w:r>
      <w:r w:rsidRPr="00FF207C">
        <w:t>install 32-bit shared components in the ProgramFilesDir for 64-bit application</w:t>
      </w:r>
      <w:r>
        <w:t>s on 64</w:t>
      </w:r>
      <w:r w:rsidR="000C6759">
        <w:t>-</w:t>
      </w:r>
      <w:r w:rsidR="00B82ED0">
        <w:t>bit versions of the operating system</w:t>
      </w:r>
      <w:r w:rsidRPr="00FF207C">
        <w:t>.</w:t>
      </w:r>
      <w:r>
        <w:t xml:space="preserve">  If the user specifies a directory that would result in 32-bit shared components being installed in the ProgramFilesDir for 64-bit applications, the installer </w:t>
      </w:r>
      <w:r w:rsidRPr="00CF7814">
        <w:rPr>
          <w:b/>
        </w:rPr>
        <w:t xml:space="preserve">SHALL </w:t>
      </w:r>
      <w:r>
        <w:t>redirect the path to the 32-bit ProgramFilesDir.</w:t>
      </w:r>
    </w:p>
    <w:p w14:paraId="3BB10271" w14:textId="77777777" w:rsidR="0043485E" w:rsidRPr="00BE22BB" w:rsidRDefault="0043485E">
      <w:pPr>
        <w:pStyle w:val="Heading3"/>
      </w:pPr>
    </w:p>
    <w:p w14:paraId="10B7781A" w14:textId="77777777" w:rsidR="0043485E" w:rsidRDefault="005A0635" w:rsidP="00F9200A">
      <w:pPr>
        <w:pStyle w:val="Heading3"/>
        <w:keepNext/>
      </w:pPr>
      <w:bookmarkStart w:id="190" w:name="_Toc520974017"/>
      <w:r>
        <w:rPr>
          <w:sz w:val="28"/>
        </w:rPr>
        <w:t xml:space="preserve">8.3.2  </w:t>
      </w:r>
      <w:r w:rsidR="0043485E">
        <w:rPr>
          <w:sz w:val="28"/>
        </w:rPr>
        <w:t>GWINNT Framework</w:t>
      </w:r>
      <w:bookmarkEnd w:id="190"/>
      <w:r w:rsidR="00691DDB">
        <w:rPr>
          <w:sz w:val="28"/>
        </w:rPr>
        <w:fldChar w:fldCharType="begin"/>
      </w:r>
      <w:r w:rsidR="0043485E">
        <w:instrText>tc "</w:instrText>
      </w:r>
      <w:r w:rsidR="009750B4">
        <w:instrText>8</w:instrText>
      </w:r>
      <w:r w:rsidR="0043485E">
        <w:instrText>.3.6  GWIN Framework" \l 3</w:instrText>
      </w:r>
      <w:r w:rsidR="00691DDB">
        <w:rPr>
          <w:sz w:val="28"/>
        </w:rPr>
        <w:fldChar w:fldCharType="end"/>
      </w:r>
    </w:p>
    <w:p w14:paraId="6987491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14:paraId="060D15A3" w14:textId="77777777" w:rsidR="00E037B4" w:rsidRDefault="005A0635" w:rsidP="00E037B4">
      <w:pPr>
        <w:pStyle w:val="Heading3"/>
      </w:pPr>
      <w:bookmarkStart w:id="191" w:name="_Toc520974018"/>
      <w:bookmarkStart w:id="192" w:name="_Toc340569371"/>
      <w:bookmarkStart w:id="193" w:name="_Toc340570327"/>
      <w:bookmarkStart w:id="194" w:name="_Toc340570783"/>
      <w:bookmarkEnd w:id="187"/>
      <w:bookmarkEnd w:id="188"/>
      <w:bookmarkEnd w:id="189"/>
      <w:r>
        <w:rPr>
          <w:sz w:val="28"/>
        </w:rPr>
        <w:t xml:space="preserve">8.3.3  </w:t>
      </w:r>
      <w:r w:rsidR="00E037B4">
        <w:rPr>
          <w:sz w:val="28"/>
        </w:rPr>
        <w:t>WIN64 Framework</w:t>
      </w:r>
      <w:bookmarkEnd w:id="191"/>
      <w:r w:rsidR="00691DDB">
        <w:rPr>
          <w:sz w:val="28"/>
        </w:rPr>
        <w:fldChar w:fldCharType="begin"/>
      </w:r>
      <w:r w:rsidR="00E037B4">
        <w:instrText>tc "</w:instrText>
      </w:r>
      <w:r w:rsidR="009750B4">
        <w:instrText>8</w:instrText>
      </w:r>
      <w:r w:rsidR="00E037B4">
        <w:instrText>.3.5  WINNT Framework" \l 3</w:instrText>
      </w:r>
      <w:r w:rsidR="00691DDB">
        <w:rPr>
          <w:sz w:val="28"/>
        </w:rPr>
        <w:fldChar w:fldCharType="end"/>
      </w:r>
    </w:p>
    <w:p w14:paraId="3F03CCDB" w14:textId="77777777" w:rsidR="00DC02C4" w:rsidRDefault="00E30310" w:rsidP="00620AC9">
      <w:r>
        <w:t xml:space="preserve">A new feature added for the WIN64 framework is the ability to install multiple vendors' VISA libraries onto the same system.  Accomplishing this required the creation of a new shared component </w:t>
      </w:r>
      <w:r w:rsidR="00A55776">
        <w:t>that</w:t>
      </w:r>
      <w:r>
        <w:t xml:space="preserve"> accesses vendor</w:t>
      </w:r>
      <w:r w:rsidR="00A55776">
        <w:t>-</w:t>
      </w:r>
      <w:r>
        <w:t>specific VISA libraries based on user settings.  Details about this shared component can be found in</w:t>
      </w:r>
      <w:r w:rsidR="00DF76EC">
        <w:t xml:space="preserve"> </w:t>
      </w:r>
      <w:r w:rsidR="004C6C7A" w:rsidRPr="00A72EAC">
        <w:rPr>
          <w:i/>
        </w:rPr>
        <w:t>VPP-4.3.</w:t>
      </w:r>
      <w:r w:rsidR="00803F7B">
        <w:rPr>
          <w:i/>
        </w:rPr>
        <w:t>5</w:t>
      </w:r>
      <w:r w:rsidR="004C6C7A" w:rsidRPr="00A72EAC">
        <w:rPr>
          <w:i/>
        </w:rPr>
        <w:t xml:space="preserve">, </w:t>
      </w:r>
      <w:r w:rsidR="004C6C7A">
        <w:rPr>
          <w:i/>
        </w:rPr>
        <w:t>VIS</w:t>
      </w:r>
      <w:r w:rsidR="00803F7B">
        <w:rPr>
          <w:i/>
        </w:rPr>
        <w:t>A Shared Components</w:t>
      </w:r>
      <w:r>
        <w:t>.</w:t>
      </w:r>
    </w:p>
    <w:p w14:paraId="0FD6C1B5" w14:textId="77777777" w:rsidR="00DB4106" w:rsidRDefault="00DB4106"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3CD1EF8E" w14:textId="77777777"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8.8</w:t>
      </w:r>
    </w:p>
    <w:p w14:paraId="5CDFFA45" w14:textId="77777777"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w:t>
      </w:r>
      <w:r w:rsidR="00FC0A13">
        <w:t xml:space="preserve">ensure that the 64-bit shared VISA components are installed.  If the components are not installed, then the vendor specific installer </w:t>
      </w:r>
      <w:r w:rsidR="00FC0A13" w:rsidRPr="00FC0A13">
        <w:rPr>
          <w:b/>
        </w:rPr>
        <w:t>SHALL</w:t>
      </w:r>
      <w:r w:rsidR="00FC0A13">
        <w:rPr>
          <w:b/>
        </w:rPr>
        <w:t xml:space="preserve"> </w:t>
      </w:r>
      <w:r w:rsidR="00FC0A13">
        <w:t>execute the shared component installer.</w:t>
      </w:r>
    </w:p>
    <w:p w14:paraId="1791012F" w14:textId="77777777" w:rsidR="00E47324" w:rsidRDefault="00E47324"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0E732EE" w14:textId="77777777" w:rsidR="00E47324" w:rsidRDefault="00380ADD"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8.9</w:t>
      </w:r>
    </w:p>
    <w:p w14:paraId="3099998C" w14:textId="77777777" w:rsidR="00E47324" w:rsidRPr="00FC0A13" w:rsidRDefault="00E47324"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install files so that it also conforms to the WINNT system framework.</w:t>
      </w:r>
    </w:p>
    <w:p w14:paraId="0FA45579" w14:textId="77777777" w:rsidR="00DB4106" w:rsidRDefault="00DB4106" w:rsidP="00FC0A13">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rPr>
      </w:pPr>
    </w:p>
    <w:p w14:paraId="2E6FAC9E"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w:t>
      </w:r>
      <w:r w:rsidR="00380ADD">
        <w:rPr>
          <w:b/>
        </w:rPr>
        <w:t>10</w:t>
      </w:r>
    </w:p>
    <w:p w14:paraId="0D3E02F1" w14:textId="77777777" w:rsidR="00DC02C4" w:rsidRDefault="001C4231"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Pr>
          <w:b/>
        </w:rPr>
        <w:t>IF</w:t>
      </w:r>
      <w:r w:rsidR="00DC02C4">
        <w:t xml:space="preserve"> a VISA implementation claims conformance to the WIN64 system framework, </w:t>
      </w:r>
      <w:r w:rsidRPr="001C4231">
        <w:rPr>
          <w:b/>
        </w:rPr>
        <w:t>THEN</w:t>
      </w:r>
      <w:r w:rsidR="00DC02C4">
        <w:t xml:space="preserve"> its installation procedure </w:t>
      </w:r>
      <w:r w:rsidR="00DC02C4">
        <w:rPr>
          <w:b/>
        </w:rPr>
        <w:t>SHALL</w:t>
      </w:r>
      <w:r w:rsidR="00DC02C4">
        <w:t xml:space="preserve"> query the VXIPNPPATH registry entry for the default installation directo</w:t>
      </w:r>
      <w:r>
        <w:t xml:space="preserve">ry.  </w:t>
      </w:r>
      <w:r w:rsidRPr="001C4231">
        <w:rPr>
          <w:b/>
        </w:rPr>
        <w:t>IF</w:t>
      </w:r>
      <w:r>
        <w:t xml:space="preserve"> neither of these exist</w:t>
      </w:r>
      <w:r w:rsidR="00A55776">
        <w:t>,</w:t>
      </w:r>
      <w:r w:rsidR="00DC02C4">
        <w:t xml:space="preserve"> </w:t>
      </w:r>
      <w:r>
        <w:rPr>
          <w:b/>
        </w:rPr>
        <w:t>THEN</w:t>
      </w:r>
      <w:r w:rsidR="00DC02C4">
        <w:t xml:space="preserve"> the default installation directory</w:t>
      </w:r>
      <w:r w:rsidR="00DC02C4">
        <w:rPr>
          <w:b/>
        </w:rPr>
        <w:t xml:space="preserve"> SHALL</w:t>
      </w:r>
      <w:r w:rsidR="00DC02C4">
        <w:t xml:space="preserve"> be “$(PROGRAMFILES)\IVI</w:t>
      </w:r>
      <w:r w:rsidR="00645129">
        <w:t xml:space="preserve"> </w:t>
      </w:r>
      <w:r w:rsidR="00DC02C4">
        <w:t>Foundation\VISA” (for example</w:t>
      </w:r>
      <w:r w:rsidR="00645129">
        <w:t>,</w:t>
      </w:r>
      <w:r w:rsidR="00DC02C4">
        <w:t xml:space="preserve"> C:\Program</w:t>
      </w:r>
      <w:r w:rsidR="00645129">
        <w:t xml:space="preserve"> </w:t>
      </w:r>
      <w:r w:rsidR="00DC02C4">
        <w:t>Files\IVI</w:t>
      </w:r>
      <w:r w:rsidR="00645129">
        <w:t xml:space="preserve"> </w:t>
      </w:r>
      <w:r w:rsidR="00DC02C4">
        <w:t>Foundation\VISA).</w:t>
      </w:r>
    </w:p>
    <w:p w14:paraId="1F038D5A" w14:textId="77777777" w:rsidR="00DC02C4" w:rsidRDefault="00DC02C4"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6527934" w14:textId="77777777" w:rsidR="00DC02C4" w:rsidRDefault="00DC02C4" w:rsidP="00DC02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w:t>
      </w:r>
      <w:r w:rsidR="005779F2">
        <w:rPr>
          <w:b/>
        </w:rPr>
        <w:t>3</w:t>
      </w:r>
    </w:p>
    <w:p w14:paraId="0500B2FC"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A55776">
        <w:t>program f</w:t>
      </w:r>
      <w:r>
        <w:t>iles are installed is left up to the vendor</w:t>
      </w:r>
      <w:r w:rsidR="0021606A">
        <w:t>.</w:t>
      </w:r>
    </w:p>
    <w:p w14:paraId="06DF2107"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902B4DA"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8.11</w:t>
      </w:r>
      <w:r>
        <w:tab/>
      </w:r>
    </w:p>
    <w:p w14:paraId="37E0E896"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vendor-specific VISA installer </w:t>
      </w:r>
      <w:r>
        <w:rPr>
          <w:b/>
        </w:rPr>
        <w:t>SHALL</w:t>
      </w:r>
      <w:r>
        <w:t xml:space="preserve"> </w:t>
      </w:r>
      <w:r>
        <w:rPr>
          <w:b/>
        </w:rPr>
        <w:t>NOT</w:t>
      </w:r>
      <w:r>
        <w:t xml:space="preserve"> install 64-bit binaries into a folder set to hold 32-bit files or 32-bit binaries into a folder set to hold 64-bit files.</w:t>
      </w:r>
    </w:p>
    <w:p w14:paraId="4A4790B8"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687AE99" w14:textId="77777777" w:rsidR="005779F2" w:rsidRDefault="005779F2" w:rsidP="005779F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8.4</w:t>
      </w:r>
    </w:p>
    <w:p w14:paraId="0E41EF90"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VISA shared component installer will not install files to a directory set to hold files of another bit size.</w:t>
      </w:r>
    </w:p>
    <w:p w14:paraId="129021D6"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E6EBCE6"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w:t>
      </w:r>
      <w:r w:rsidR="008465B8">
        <w:rPr>
          <w:b/>
        </w:rPr>
        <w:t>1</w:t>
      </w:r>
      <w:r w:rsidR="005779F2">
        <w:rPr>
          <w:b/>
        </w:rPr>
        <w:t>2</w:t>
      </w:r>
      <w:r>
        <w:tab/>
      </w:r>
    </w:p>
    <w:p w14:paraId="39519933"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w:t>
      </w:r>
      <w:r w:rsidR="001C4231">
        <w:t>.</w:t>
      </w:r>
    </w:p>
    <w:p w14:paraId="0A6F049C"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010884C" w14:textId="77777777" w:rsidR="00DC02C4" w:rsidRDefault="00DC02C4"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The header files </w:t>
      </w:r>
      <w:r w:rsidRPr="00A55776">
        <w:rPr>
          <w:rFonts w:ascii="Courier" w:hAnsi="Courier"/>
        </w:rPr>
        <w:t>visa.h</w:t>
      </w:r>
      <w:r>
        <w:t xml:space="preserve">, </w:t>
      </w:r>
      <w:r w:rsidRPr="00A55776">
        <w:rPr>
          <w:rFonts w:ascii="Courier" w:hAnsi="Courier"/>
        </w:rPr>
        <w:t>visatype.h</w:t>
      </w:r>
      <w:r>
        <w:t xml:space="preserve">, and </w:t>
      </w:r>
      <w:r w:rsidRPr="00A55776">
        <w:rPr>
          <w:rFonts w:ascii="Courier" w:hAnsi="Courier"/>
        </w:rPr>
        <w:t>vpptype.h</w:t>
      </w:r>
      <w:r>
        <w:t xml:space="preserve"> must be placed in the directory [VXIPNPPATH]\WIN64\INCLUDE.</w:t>
      </w:r>
    </w:p>
    <w:p w14:paraId="7549AB37" w14:textId="77777777" w:rsidR="004229F6" w:rsidRDefault="004229F6"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263A547E" w14:textId="77777777" w:rsidR="002F593C" w:rsidRDefault="005779F2" w:rsidP="002F593C">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8.5</w:t>
      </w:r>
    </w:p>
    <w:p w14:paraId="26C834D3"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shared </w:t>
      </w:r>
      <w:r w:rsidR="0021606A">
        <w:t xml:space="preserve">VISA </w:t>
      </w:r>
      <w:r>
        <w:t>component provides library files</w:t>
      </w:r>
      <w:r w:rsidR="0021606A">
        <w:t xml:space="preserve"> for linking to </w:t>
      </w:r>
      <w:r w:rsidR="0021606A" w:rsidRPr="00A55776">
        <w:rPr>
          <w:rFonts w:ascii="Courier" w:hAnsi="Courier"/>
        </w:rPr>
        <w:t>visa64.dll</w:t>
      </w:r>
      <w:r w:rsidR="0021606A">
        <w:t>.</w:t>
      </w:r>
    </w:p>
    <w:p w14:paraId="699F4E54" w14:textId="77777777" w:rsidR="006372AA" w:rsidRDefault="006372AA"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1F8CD7E4" w14:textId="77777777" w:rsidR="006372AA" w:rsidRDefault="006372AA" w:rsidP="006372A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lastRenderedPageBreak/>
        <w:t>PERMISSION 8.2</w:t>
      </w:r>
    </w:p>
    <w:p w14:paraId="79430477" w14:textId="77777777" w:rsidR="006372AA" w:rsidRPr="006372AA" w:rsidRDefault="006372AA" w:rsidP="006372AA">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A vendor</w:t>
      </w:r>
      <w:r w:rsidR="00A55776">
        <w:t>-</w:t>
      </w:r>
      <w:r>
        <w:t xml:space="preserve">specific installer </w:t>
      </w:r>
      <w:r>
        <w:rPr>
          <w:b/>
        </w:rPr>
        <w:t>MAY</w:t>
      </w:r>
      <w:r>
        <w:t xml:space="preserve"> provide </w:t>
      </w:r>
      <w:r w:rsidR="0021606A">
        <w:t xml:space="preserve">header and/or </w:t>
      </w:r>
      <w:r>
        <w:t xml:space="preserve">library files for </w:t>
      </w:r>
      <w:r w:rsidR="0021606A">
        <w:t xml:space="preserve">use with </w:t>
      </w:r>
      <w:r>
        <w:t>the vendor</w:t>
      </w:r>
      <w:r w:rsidR="00A55776">
        <w:t>-</w:t>
      </w:r>
      <w:r>
        <w:t>specific VISA implementation.</w:t>
      </w:r>
    </w:p>
    <w:p w14:paraId="1B0F43BE" w14:textId="77777777" w:rsidR="002F593C" w:rsidRDefault="002F593C"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33A682E7" w14:textId="77777777"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3</w:t>
      </w:r>
      <w:r>
        <w:tab/>
      </w:r>
    </w:p>
    <w:p w14:paraId="15F89836" w14:textId="77777777"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w:t>
      </w:r>
      <w:r>
        <w:rPr>
          <w:b/>
        </w:rPr>
        <w:t>SHALL</w:t>
      </w:r>
      <w:r>
        <w:t xml:space="preserve"> </w:t>
      </w:r>
      <w:r>
        <w:rPr>
          <w:b/>
        </w:rPr>
        <w:t>NOT</w:t>
      </w:r>
      <w:r>
        <w:t xml:space="preserve"> be named </w:t>
      </w:r>
      <w:r w:rsidRPr="006E7C08">
        <w:rPr>
          <w:rFonts w:ascii="Courier" w:hAnsi="Courier"/>
        </w:rPr>
        <w:t>visa64.dll</w:t>
      </w:r>
      <w:r w:rsidR="00A53555">
        <w:t>.</w:t>
      </w:r>
    </w:p>
    <w:p w14:paraId="7CF3FD3F" w14:textId="77777777" w:rsidR="00A53555" w:rsidRDefault="00A53555"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7474B7B" w14:textId="77777777" w:rsidR="00A53555" w:rsidRDefault="00A53555" w:rsidP="00A53555">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RECOMMENDATION 8.1</w:t>
      </w:r>
      <w:r>
        <w:tab/>
      </w:r>
    </w:p>
    <w:p w14:paraId="45276F3F" w14:textId="77777777" w:rsidR="00292E94" w:rsidRDefault="00A53555" w:rsidP="001C423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should be named with the vendor’s </w:t>
      </w:r>
      <w:r w:rsidR="006E7C08">
        <w:t>two-</w:t>
      </w:r>
      <w:r>
        <w:t>letter vendor abbreviation followed by “visa” and then the file extension (</w:t>
      </w:r>
      <w:r w:rsidRPr="00A55776">
        <w:rPr>
          <w:rFonts w:ascii="Courier" w:hAnsi="Courier"/>
        </w:rPr>
        <w:t>.dll</w:t>
      </w:r>
      <w:r>
        <w:t>).</w:t>
      </w:r>
    </w:p>
    <w:p w14:paraId="14E39B42" w14:textId="77777777" w:rsidR="0021606A" w:rsidRDefault="0021606A"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7AC7DE82" w14:textId="77777777"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4</w:t>
      </w:r>
      <w:r>
        <w:tab/>
      </w:r>
    </w:p>
    <w:p w14:paraId="60B00F85" w14:textId="77777777"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Pr>
          <w:b/>
        </w:rPr>
        <w:t>IF</w:t>
      </w:r>
      <w:r>
        <w:t xml:space="preserve"> a VISA implementation claims conformance to the WIN64 system framework, </w:t>
      </w:r>
      <w:r w:rsidR="001C4231" w:rsidRPr="001C4231">
        <w:rPr>
          <w:b/>
        </w:rPr>
        <w:t>THEN</w:t>
      </w:r>
      <w:r>
        <w:t xml:space="preserve"> its VISA library </w:t>
      </w:r>
      <w:r>
        <w:rPr>
          <w:b/>
        </w:rPr>
        <w:t>SHALL</w:t>
      </w:r>
      <w:r>
        <w:t xml:space="preserve"> have a properly generated UUID associated with it.</w:t>
      </w:r>
    </w:p>
    <w:p w14:paraId="5D50498A" w14:textId="77777777" w:rsidR="00284FB7" w:rsidRDefault="00284FB7"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6C22265F" w14:textId="77777777" w:rsidR="00284FB7" w:rsidRDefault="00284FB7" w:rsidP="00284FB7">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5</w:t>
      </w:r>
      <w:r>
        <w:tab/>
      </w:r>
    </w:p>
    <w:p w14:paraId="7526F249" w14:textId="77777777" w:rsidR="00292E94" w:rsidRDefault="00284FB7"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sidRPr="001C4231">
        <w:rPr>
          <w:b/>
        </w:rPr>
        <w:t>IF</w:t>
      </w:r>
      <w:r w:rsidR="001C4231">
        <w:t xml:space="preserve"> </w:t>
      </w:r>
      <w:r>
        <w:t xml:space="preserve">a VISA implementation claims conformance to the WIN64 system framework, </w:t>
      </w:r>
      <w:r w:rsidR="001C4231" w:rsidRPr="001C4231">
        <w:rPr>
          <w:b/>
        </w:rPr>
        <w:t>THEN</w:t>
      </w:r>
      <w:r w:rsidR="001C4231">
        <w:t xml:space="preserve"> </w:t>
      </w:r>
      <w:r>
        <w:t xml:space="preserve">a VISA C and VISA COM utilizing the same underlying driver </w:t>
      </w:r>
      <w:r>
        <w:rPr>
          <w:b/>
        </w:rPr>
        <w:t>SHALL</w:t>
      </w:r>
      <w:r>
        <w:t xml:space="preserve"> use the same UUID.</w:t>
      </w:r>
    </w:p>
    <w:p w14:paraId="7229CA62"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48461926"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6</w:t>
      </w:r>
      <w:r>
        <w:tab/>
      </w:r>
    </w:p>
    <w:p w14:paraId="443F90E9" w14:textId="77777777" w:rsidR="002F593C" w:rsidRDefault="001C4231"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Pr="001C4231">
        <w:rPr>
          <w:b/>
        </w:rPr>
        <w:t>IF</w:t>
      </w:r>
      <w:r w:rsidR="002F593C">
        <w:t xml:space="preserve"> a VISA implementation claims conformance to the WIN64 system framework, </w:t>
      </w:r>
      <w:r w:rsidRPr="001C4231">
        <w:rPr>
          <w:b/>
        </w:rPr>
        <w:t>THEN</w:t>
      </w:r>
      <w:r>
        <w:t xml:space="preserve"> </w:t>
      </w:r>
      <w:r w:rsidR="002F593C">
        <w:t xml:space="preserve">a conforming registry entry </w:t>
      </w:r>
      <w:r w:rsidR="00F53DDD" w:rsidRPr="00F53DDD">
        <w:rPr>
          <w:b/>
        </w:rPr>
        <w:t>SHALL</w:t>
      </w:r>
      <w:r w:rsidR="002F593C">
        <w:t xml:space="preserve"> be created</w:t>
      </w:r>
      <w:r w:rsidR="00F53DDD">
        <w:t xml:space="preserve"> to enumerate the existence of the vendor’s VISA library.</w:t>
      </w:r>
      <w:r w:rsidR="006372AA">
        <w:t xml:space="preserve">  This registry entry </w:t>
      </w:r>
      <w:r w:rsidR="00AC2C66">
        <w:rPr>
          <w:b/>
        </w:rPr>
        <w:t>SHALL</w:t>
      </w:r>
      <w:r w:rsidR="006372AA">
        <w:t xml:space="preserve"> be removed if the vendor</w:t>
      </w:r>
      <w:r w:rsidR="002A20CB">
        <w:t>-</w:t>
      </w:r>
      <w:r w:rsidR="006372AA">
        <w:t>specific component is removed from the system.</w:t>
      </w:r>
    </w:p>
    <w:p w14:paraId="55A706C5"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03BBA264" w14:textId="77777777"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0517C3E" w14:textId="77777777" w:rsidR="002F593C" w:rsidRDefault="002F593C" w:rsidP="002F59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A registry entry must be created for the newly installed VISA library.  This new registry key must </w:t>
      </w:r>
      <w:r w:rsidR="006372AA">
        <w:t>conform to the following details:</w:t>
      </w:r>
    </w:p>
    <w:p w14:paraId="61182CEA" w14:textId="77777777" w:rsidR="006372AA" w:rsidRDefault="006372AA" w:rsidP="00637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new registry key must be a subkey of HKEY_LOCAL_MACHINE\Software\VXIPNP_Alliance\VISA_Installs\Current_Version.</w:t>
      </w:r>
    </w:p>
    <w:p w14:paraId="777FF767" w14:textId="77777777" w:rsidR="006372AA" w:rsidRDefault="006372A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name of the new subkey must be the UUID of the vendor</w:t>
      </w:r>
      <w:r w:rsidR="002A20CB">
        <w:t>-</w:t>
      </w:r>
      <w:r>
        <w:t>specific VISA library.</w:t>
      </w:r>
    </w:p>
    <w:p w14:paraId="034327ED"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14:paraId="425F6C2A"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8.17</w:t>
      </w:r>
      <w:r>
        <w:tab/>
      </w:r>
    </w:p>
    <w:p w14:paraId="61C56285" w14:textId="77777777"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vendor</w:t>
      </w:r>
      <w:r w:rsidR="002A20CB">
        <w:t>-</w:t>
      </w:r>
      <w:r>
        <w:t xml:space="preserve">specific VISA installer </w:t>
      </w:r>
      <w:r w:rsidRPr="00F53DDD">
        <w:rPr>
          <w:b/>
        </w:rPr>
        <w:t>SHALL</w:t>
      </w:r>
      <w:r>
        <w:t xml:space="preserve"> check for the existence of the HKEY_LOCAL_MACHINE\Software\VXIPNP_Alliance\VISA_Installs\Current_Version registry key, </w:t>
      </w:r>
      <w:r w:rsidR="002A20CB">
        <w:t>because</w:t>
      </w:r>
      <w:r>
        <w:t xml:space="preserve"> </w:t>
      </w:r>
      <w:r w:rsidR="002A20CB">
        <w:t xml:space="preserve">the shared component installation owns </w:t>
      </w:r>
      <w:r>
        <w:t>this key.</w:t>
      </w:r>
      <w:r w:rsidR="00AD5651">
        <w:t xml:space="preserve">  If this key does not exist, a failure condition exists</w:t>
      </w:r>
      <w:r w:rsidR="002A20CB">
        <w:t>,</w:t>
      </w:r>
      <w:r w:rsidR="00AD5651">
        <w:t xml:space="preserve"> and the installer </w:t>
      </w:r>
      <w:r w:rsidR="00AD5651" w:rsidRPr="00CF7814">
        <w:rPr>
          <w:b/>
        </w:rPr>
        <w:t>SHALL</w:t>
      </w:r>
      <w:r w:rsidR="00AD5651" w:rsidRPr="00FF207C">
        <w:t xml:space="preserve"> </w:t>
      </w:r>
      <w:r w:rsidR="00AD5651">
        <w:t>abort.</w:t>
      </w:r>
    </w:p>
    <w:p w14:paraId="6C61824C" w14:textId="77777777" w:rsidR="00AD5651" w:rsidRDefault="00AD5651"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73D092B8" w14:textId="77777777" w:rsidR="00AD5651" w:rsidRDefault="00AD5651" w:rsidP="00AD565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8.6</w:t>
      </w:r>
    </w:p>
    <w:p w14:paraId="23999974" w14:textId="77777777" w:rsidR="00AD5651" w:rsidRDefault="00AD5651" w:rsidP="00AD565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This implies that the shared component installer </w:t>
      </w:r>
      <w:r w:rsidR="002A20CB">
        <w:t>must</w:t>
      </w:r>
      <w:r>
        <w:t xml:space="preserve"> run before the vendor</w:t>
      </w:r>
      <w:r w:rsidR="002A20CB">
        <w:t>-</w:t>
      </w:r>
      <w:r>
        <w:t>specific component installer.</w:t>
      </w:r>
    </w:p>
    <w:p w14:paraId="56A0AD50" w14:textId="77777777" w:rsidR="005779F2" w:rsidRDefault="005779F2" w:rsidP="00AD5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D25BC6A"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created key for the new VISA library must contain the following fields</w:t>
      </w:r>
      <w:r w:rsidR="002A20CB">
        <w:t>:</w:t>
      </w:r>
    </w:p>
    <w:p w14:paraId="5BBA0CFE" w14:textId="77777777"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Location</w:t>
      </w:r>
      <w:r w:rsidR="002A20CB">
        <w:t>”</w:t>
      </w:r>
      <w:r>
        <w:t xml:space="preserve"> that contains the absolute path the the vendor’s VISA library</w:t>
      </w:r>
      <w:r w:rsidR="002A20CB">
        <w:t>.</w:t>
      </w:r>
    </w:p>
    <w:p w14:paraId="0B914810" w14:textId="77777777" w:rsidR="0021606A"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F</w:t>
      </w:r>
      <w:r w:rsidR="0021606A">
        <w:t>riendly</w:t>
      </w:r>
      <w:r>
        <w:t>Name</w:t>
      </w:r>
      <w:r w:rsidR="002A20CB">
        <w:t>”</w:t>
      </w:r>
      <w:r>
        <w:t xml:space="preserve"> that contains the name of the vendor</w:t>
      </w:r>
      <w:r w:rsidR="002A20CB">
        <w:t>-</w:t>
      </w:r>
      <w:r>
        <w:t>specific library to possibly be displayed to end users</w:t>
      </w:r>
      <w:r w:rsidR="002A20CB">
        <w:t>.</w:t>
      </w:r>
    </w:p>
    <w:p w14:paraId="5F8654D8" w14:textId="77777777" w:rsidR="0021606A" w:rsidRDefault="0021606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REG_SZ named </w:t>
      </w:r>
      <w:r w:rsidR="002A20CB">
        <w:t>“</w:t>
      </w:r>
      <w:r>
        <w:t>Comments</w:t>
      </w:r>
      <w:r w:rsidR="002A20CB">
        <w:t>”</w:t>
      </w:r>
      <w:r>
        <w:t xml:space="preserve"> containing any comments for the vendor</w:t>
      </w:r>
      <w:r w:rsidR="002A20CB">
        <w:t>-</w:t>
      </w:r>
      <w:r>
        <w:t>specific VISA</w:t>
      </w:r>
      <w:r w:rsidR="002A20CB">
        <w:t>.</w:t>
      </w:r>
    </w:p>
    <w:p w14:paraId="3F71C3CD" w14:textId="77777777" w:rsidR="006372AA" w:rsidRDefault="0021606A" w:rsidP="00216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REG_DWORD named </w:t>
      </w:r>
      <w:r w:rsidR="002A20CB">
        <w:t>“</w:t>
      </w:r>
      <w:r>
        <w:t>VendorID</w:t>
      </w:r>
      <w:r w:rsidR="002A20CB">
        <w:t>”</w:t>
      </w:r>
      <w:r>
        <w:t xml:space="preserve"> containing the vendor’s assigned vendorID</w:t>
      </w:r>
      <w:r w:rsidR="002A20CB">
        <w:t>.</w:t>
      </w:r>
    </w:p>
    <w:p w14:paraId="0A716771" w14:textId="77777777" w:rsidR="00DC02C4" w:rsidRDefault="00DC02C4" w:rsidP="005779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B9A16F8" w14:textId="77777777"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lastRenderedPageBreak/>
        <w:t>RULE 8.1</w:t>
      </w:r>
      <w:r w:rsidR="005779F2">
        <w:rPr>
          <w:b/>
        </w:rPr>
        <w:t>8</w:t>
      </w:r>
      <w:r>
        <w:tab/>
      </w:r>
    </w:p>
    <w:p w14:paraId="216FF56C" w14:textId="77777777" w:rsidR="00DC02C4" w:rsidRPr="00FF207C" w:rsidRDefault="00DC02C4" w:rsidP="00DC02C4">
      <w:pPr>
        <w:pStyle w:val="Body"/>
      </w:pPr>
      <w:r w:rsidRPr="00FF207C">
        <w:t xml:space="preserve">On Windows </w:t>
      </w:r>
      <w:r w:rsidR="002F10ED">
        <w:t xml:space="preserve">7 </w:t>
      </w:r>
      <w:r w:rsidR="00B82ED0">
        <w:t>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14:paraId="5F26F518" w14:textId="77777777" w:rsidR="00DC02C4" w:rsidRPr="00FF207C" w:rsidRDefault="00DC02C4" w:rsidP="002A20CB">
      <w:pPr>
        <w:pStyle w:val="ListNumber2"/>
        <w:numPr>
          <w:ilvl w:val="0"/>
          <w:numId w:val="4"/>
        </w:numPr>
        <w:tabs>
          <w:tab w:val="clear" w:pos="-360"/>
          <w:tab w:val="num" w:pos="1080"/>
        </w:tabs>
        <w:ind w:left="1080"/>
      </w:pPr>
      <w:r>
        <w:t xml:space="preserve">If the installer is invoked in dialog mode without admin privileges, the installer </w:t>
      </w:r>
      <w:r w:rsidRPr="00CF7814">
        <w:rPr>
          <w:b/>
        </w:rPr>
        <w:t>SHALL</w:t>
      </w:r>
      <w:r w:rsidRPr="00FF207C">
        <w:t xml:space="preserve"> </w:t>
      </w:r>
      <w:r>
        <w:t>prompt for elevation.  If the installer is invoked in silent mode without admin privileges, a failure condition exists</w:t>
      </w:r>
      <w:r w:rsidR="002A20CB">
        <w:t>,</w:t>
      </w:r>
      <w:r>
        <w:t xml:space="preserve"> and the installer </w:t>
      </w:r>
      <w:r w:rsidRPr="00CF7814">
        <w:rPr>
          <w:b/>
        </w:rPr>
        <w:t>SHALL</w:t>
      </w:r>
      <w:r w:rsidRPr="00FF207C">
        <w:t xml:space="preserve"> </w:t>
      </w:r>
      <w:r>
        <w:t>abort</w:t>
      </w:r>
      <w:r w:rsidRPr="00FF207C">
        <w:t>.</w:t>
      </w:r>
    </w:p>
    <w:p w14:paraId="749570C8" w14:textId="77777777" w:rsidR="00DC02C4" w:rsidRPr="00FF207C" w:rsidRDefault="00DC02C4" w:rsidP="002A20CB">
      <w:pPr>
        <w:pStyle w:val="ListNumber2"/>
        <w:numPr>
          <w:ilvl w:val="0"/>
          <w:numId w:val="5"/>
        </w:numPr>
        <w:tabs>
          <w:tab w:val="clear" w:pos="-360"/>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14:paraId="2414AB68" w14:textId="77777777" w:rsidR="00E037B4" w:rsidRPr="00BE22BB" w:rsidRDefault="00E037B4" w:rsidP="00E037B4">
      <w:pPr>
        <w:pStyle w:val="Heading3"/>
      </w:pPr>
    </w:p>
    <w:p w14:paraId="48008D45" w14:textId="77777777" w:rsidR="00E037B4" w:rsidRDefault="005A0635" w:rsidP="00E037B4">
      <w:pPr>
        <w:pStyle w:val="Heading3"/>
      </w:pPr>
      <w:bookmarkStart w:id="195" w:name="_Toc520974019"/>
      <w:r>
        <w:rPr>
          <w:sz w:val="28"/>
        </w:rPr>
        <w:t xml:space="preserve">8.3.4  </w:t>
      </w:r>
      <w:r w:rsidR="006A57BF">
        <w:rPr>
          <w:sz w:val="28"/>
        </w:rPr>
        <w:t>GWIN64</w:t>
      </w:r>
      <w:r w:rsidR="00E037B4">
        <w:rPr>
          <w:sz w:val="28"/>
        </w:rPr>
        <w:t xml:space="preserve"> Framework</w:t>
      </w:r>
      <w:bookmarkEnd w:id="195"/>
      <w:r w:rsidR="00691DDB">
        <w:rPr>
          <w:sz w:val="28"/>
        </w:rPr>
        <w:fldChar w:fldCharType="begin"/>
      </w:r>
      <w:r w:rsidR="00E037B4">
        <w:instrText>tc "</w:instrText>
      </w:r>
      <w:r w:rsidR="009750B4">
        <w:instrText>8</w:instrText>
      </w:r>
      <w:r w:rsidR="00E037B4">
        <w:instrText>.3.6  GWIN Framework" \l 3</w:instrText>
      </w:r>
      <w:r w:rsidR="00691DDB">
        <w:rPr>
          <w:sz w:val="28"/>
        </w:rPr>
        <w:fldChar w:fldCharType="end"/>
      </w:r>
    </w:p>
    <w:p w14:paraId="0A3D78AF" w14:textId="56F81805" w:rsidR="0043485E" w:rsidRDefault="00620AC9" w:rsidP="00167722">
      <w:r>
        <w:t>NOTE: The definition of instrument drivers for the GWIN64 framework is not complete.  The IVI Foundation will incorporate this definition into a future version of this document.</w:t>
      </w:r>
      <w:bookmarkEnd w:id="192"/>
      <w:bookmarkEnd w:id="193"/>
      <w:bookmarkEnd w:id="194"/>
    </w:p>
    <w:p w14:paraId="1A398551" w14:textId="77777777" w:rsidR="00167722" w:rsidRDefault="00167722" w:rsidP="00167722">
      <w:pPr>
        <w:sectPr w:rsidR="00167722">
          <w:headerReference w:type="even" r:id="rId34"/>
          <w:headerReference w:type="default" r:id="rId35"/>
          <w:pgSz w:w="12240" w:h="15840"/>
          <w:pgMar w:top="1440" w:right="1440" w:bottom="1440" w:left="1440" w:header="720" w:footer="720" w:gutter="0"/>
          <w:pgNumType w:start="1"/>
          <w:cols w:space="720"/>
        </w:sectPr>
      </w:pPr>
    </w:p>
    <w:p w14:paraId="734B990E" w14:textId="77777777" w:rsidR="0043485E" w:rsidRDefault="0043485E">
      <w:pPr>
        <w:pStyle w:val="Section"/>
      </w:pPr>
      <w:bookmarkStart w:id="196" w:name="_Toc181410346"/>
      <w:bookmarkStart w:id="197" w:name="_Toc520974020"/>
      <w:bookmarkStart w:id="198" w:name="_Toc340569372"/>
      <w:r>
        <w:lastRenderedPageBreak/>
        <w:t xml:space="preserve">Section </w:t>
      </w:r>
      <w:r w:rsidR="00EF2D25">
        <w:fldChar w:fldCharType="begin"/>
      </w:r>
      <w:r w:rsidR="00EF2D25">
        <w:instrText xml:space="preserve"> SEQ section \* MERGEFORMAT </w:instrText>
      </w:r>
      <w:r w:rsidR="00EF2D25">
        <w:fldChar w:fldCharType="separate"/>
      </w:r>
      <w:r w:rsidR="000D7F4C">
        <w:t>9</w:t>
      </w:r>
      <w:bookmarkEnd w:id="196"/>
      <w:bookmarkEnd w:id="197"/>
      <w:r w:rsidR="00EF2D25">
        <w:fldChar w:fldCharType="end"/>
      </w:r>
      <w:bookmarkEnd w:id="198"/>
      <w:r w:rsidR="00691DDB">
        <w:fldChar w:fldCharType="begin"/>
      </w:r>
      <w:r>
        <w:instrText xml:space="preserve">tc "Section </w:instrText>
      </w:r>
      <w:r w:rsidR="009750B4">
        <w:instrText>9</w:instrText>
      </w:r>
      <w:r>
        <w:instrText>" \l 0</w:instrText>
      </w:r>
      <w:r w:rsidR="00691DDB">
        <w:fldChar w:fldCharType="end"/>
      </w:r>
      <w:bookmarkStart w:id="199" w:name="_Toc340569373"/>
      <w:r>
        <w:t xml:space="preserve"> </w:t>
      </w:r>
    </w:p>
    <w:p w14:paraId="363B92DE" w14:textId="77777777" w:rsidR="0043485E" w:rsidRDefault="0043485E">
      <w:pPr>
        <w:pStyle w:val="Heading1"/>
        <w:rPr>
          <w:b w:val="0"/>
        </w:rPr>
      </w:pPr>
      <w:bookmarkStart w:id="200" w:name="_Toc340570328"/>
      <w:bookmarkStart w:id="201" w:name="_Toc340570784"/>
      <w:bookmarkStart w:id="202" w:name="_Toc520974021"/>
      <w:r>
        <w:t>Installation Requirements for System Controllers and Mainframes</w:t>
      </w:r>
      <w:bookmarkEnd w:id="199"/>
      <w:bookmarkEnd w:id="200"/>
      <w:bookmarkEnd w:id="201"/>
      <w:bookmarkEnd w:id="202"/>
      <w:r w:rsidR="00691DDB">
        <w:fldChar w:fldCharType="begin"/>
      </w:r>
      <w:r>
        <w:instrText>tc "Installation Requirements for System Controllers and Mainframes " \l 0</w:instrText>
      </w:r>
      <w:r w:rsidR="00691DDB">
        <w:fldChar w:fldCharType="end"/>
      </w:r>
    </w:p>
    <w:p w14:paraId="267E0DF7"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4CEA82DD"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3" w:name="_Toc340569375"/>
      <w:bookmarkStart w:id="204" w:name="_Toc340570329"/>
      <w:bookmarkStart w:id="205" w:name="_Toc340570785"/>
      <w:bookmarkStart w:id="206" w:name="_Toc520974022"/>
      <w:r>
        <w:rPr>
          <w:sz w:val="36"/>
        </w:rPr>
        <w:t>9</w:t>
      </w:r>
      <w:r w:rsidR="0043485E">
        <w:rPr>
          <w:sz w:val="36"/>
        </w:rPr>
        <w:t>.1  Introduction</w:t>
      </w:r>
      <w:bookmarkEnd w:id="203"/>
      <w:bookmarkEnd w:id="204"/>
      <w:bookmarkEnd w:id="205"/>
      <w:bookmarkEnd w:id="206"/>
      <w:r w:rsidR="00691DDB">
        <w:rPr>
          <w:sz w:val="36"/>
        </w:rPr>
        <w:fldChar w:fldCharType="begin"/>
      </w:r>
      <w:r w:rsidR="0043485E">
        <w:rPr>
          <w:sz w:val="36"/>
        </w:rPr>
        <w:instrText>tc "</w:instrText>
      </w:r>
      <w:bookmarkStart w:id="207" w:name="_Toc316887679"/>
      <w:r w:rsidR="009750B4">
        <w:rPr>
          <w:sz w:val="36"/>
        </w:rPr>
        <w:instrText>9</w:instrText>
      </w:r>
      <w:r w:rsidR="0043485E">
        <w:rPr>
          <w:sz w:val="36"/>
        </w:rPr>
        <w:instrText>.1  Introduction</w:instrText>
      </w:r>
      <w:bookmarkEnd w:id="207"/>
      <w:r w:rsidR="0043485E">
        <w:rPr>
          <w:sz w:val="36"/>
        </w:rPr>
        <w:instrText>" \l 2</w:instrText>
      </w:r>
      <w:r w:rsidR="00691DDB">
        <w:rPr>
          <w:sz w:val="36"/>
        </w:rPr>
        <w:fldChar w:fldCharType="end"/>
      </w:r>
    </w:p>
    <w:p w14:paraId="5BAB32B9"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51C5C64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requirements for the installation media for VXI devices that are not instruments.  Where appropriate, it references other documents and standards that specifically define these components.</w:t>
      </w:r>
    </w:p>
    <w:p w14:paraId="2B53D720"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A70B7D9"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149D5C6"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8" w:name="_Toc340569376"/>
      <w:bookmarkStart w:id="209" w:name="_Toc340570330"/>
      <w:bookmarkStart w:id="210" w:name="_Toc340570786"/>
      <w:bookmarkStart w:id="211" w:name="_Toc520974023"/>
      <w:r>
        <w:rPr>
          <w:sz w:val="36"/>
        </w:rPr>
        <w:t>9</w:t>
      </w:r>
      <w:r w:rsidR="0043485E">
        <w:rPr>
          <w:sz w:val="36"/>
        </w:rPr>
        <w:t>.2  The Installation Application</w:t>
      </w:r>
      <w:bookmarkEnd w:id="208"/>
      <w:bookmarkEnd w:id="209"/>
      <w:bookmarkEnd w:id="210"/>
      <w:bookmarkEnd w:id="211"/>
      <w:r w:rsidR="00691DDB">
        <w:rPr>
          <w:sz w:val="36"/>
        </w:rPr>
        <w:fldChar w:fldCharType="begin"/>
      </w:r>
      <w:r w:rsidR="0043485E">
        <w:rPr>
          <w:sz w:val="36"/>
        </w:rPr>
        <w:instrText>tc "</w:instrText>
      </w:r>
      <w:bookmarkStart w:id="212" w:name="_Toc316887680"/>
      <w:r w:rsidR="009750B4">
        <w:rPr>
          <w:sz w:val="36"/>
        </w:rPr>
        <w:instrText>9</w:instrText>
      </w:r>
      <w:r w:rsidR="0043485E">
        <w:rPr>
          <w:sz w:val="36"/>
        </w:rPr>
        <w:instrText>.2  The Installation Application</w:instrText>
      </w:r>
      <w:bookmarkEnd w:id="212"/>
      <w:r w:rsidR="0043485E">
        <w:rPr>
          <w:sz w:val="36"/>
        </w:rPr>
        <w:instrText>" \l 2</w:instrText>
      </w:r>
      <w:r w:rsidR="00691DDB">
        <w:rPr>
          <w:sz w:val="36"/>
        </w:rPr>
        <w:fldChar w:fldCharType="end"/>
      </w:r>
    </w:p>
    <w:p w14:paraId="689AF3E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B8AEE9C"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user executes the installation application in order to install the required VXI</w:t>
      </w:r>
      <w:r>
        <w:rPr>
          <w:i/>
        </w:rPr>
        <w:t>plug&amp;play</w:t>
      </w:r>
      <w:r>
        <w:t xml:space="preserve"> files defined in this section onto an IBM PC compatible computer for a VXI System Controller or VXI mainframe.</w:t>
      </w:r>
    </w:p>
    <w:p w14:paraId="3BF0916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70778EF"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.1</w:t>
      </w:r>
    </w:p>
    <w:p w14:paraId="14B7321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identify the system framework that the install program is compatable with.</w:t>
      </w:r>
    </w:p>
    <w:p w14:paraId="530A0203"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1FBFC84"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.2</w:t>
      </w:r>
    </w:p>
    <w:p w14:paraId="7B131C1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14:paraId="272A34F1" w14:textId="77777777"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93DC23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OBSERVATION </w:t>
      </w:r>
      <w:r w:rsidR="008362F4">
        <w:rPr>
          <w:b/>
        </w:rPr>
        <w:t>9</w:t>
      </w:r>
      <w:r>
        <w:rPr>
          <w:b/>
        </w:rPr>
        <w:t>.1</w:t>
      </w:r>
    </w:p>
    <w:p w14:paraId="7150887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 custom installation selection may also be provided to allow the user more flexibility on installation.</w:t>
      </w:r>
    </w:p>
    <w:p w14:paraId="398FA721"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570B607F" w14:textId="77777777"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213" w:name="_Toc340569377"/>
      <w:bookmarkStart w:id="214" w:name="_Toc340570331"/>
      <w:bookmarkStart w:id="215" w:name="_Toc340570787"/>
      <w:bookmarkStart w:id="216" w:name="_Toc520974024"/>
      <w:r>
        <w:rPr>
          <w:sz w:val="36"/>
        </w:rPr>
        <w:t>9</w:t>
      </w:r>
      <w:r w:rsidR="0043485E">
        <w:rPr>
          <w:sz w:val="36"/>
        </w:rPr>
        <w:t>.3  The Required Files</w:t>
      </w:r>
      <w:bookmarkEnd w:id="213"/>
      <w:bookmarkEnd w:id="214"/>
      <w:bookmarkEnd w:id="215"/>
      <w:bookmarkEnd w:id="216"/>
      <w:r w:rsidR="00691DDB">
        <w:rPr>
          <w:sz w:val="36"/>
        </w:rPr>
        <w:fldChar w:fldCharType="begin"/>
      </w:r>
      <w:r w:rsidR="0043485E">
        <w:rPr>
          <w:sz w:val="36"/>
        </w:rPr>
        <w:instrText>tc "</w:instrText>
      </w:r>
      <w:bookmarkStart w:id="217" w:name="_Toc316887681"/>
      <w:r w:rsidR="009750B4">
        <w:rPr>
          <w:sz w:val="36"/>
        </w:rPr>
        <w:instrText>9</w:instrText>
      </w:r>
      <w:r w:rsidR="0043485E">
        <w:rPr>
          <w:sz w:val="36"/>
        </w:rPr>
        <w:instrText>.3  The Required Files</w:instrText>
      </w:r>
      <w:bookmarkEnd w:id="217"/>
      <w:r w:rsidR="0043485E">
        <w:rPr>
          <w:sz w:val="36"/>
        </w:rPr>
        <w:instrText>" \l 2</w:instrText>
      </w:r>
      <w:r w:rsidR="00691DDB">
        <w:rPr>
          <w:sz w:val="36"/>
        </w:rPr>
        <w:fldChar w:fldCharType="end"/>
      </w:r>
    </w:p>
    <w:p w14:paraId="6A81DB39" w14:textId="77777777"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14:paraId="12C419EA"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files required for a VXI</w:t>
      </w:r>
      <w:r>
        <w:rPr>
          <w:i/>
        </w:rPr>
        <w:t>plug&amp;play</w:t>
      </w:r>
      <w:r>
        <w:t xml:space="preserve"> installation media are defined in VPP-2.  This section lists those files, but the description and justification for the inclusion of the files is found in VPP-2 and VPP-3.</w:t>
      </w:r>
    </w:p>
    <w:p w14:paraId="0822D152"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AC4E9D1"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files must be installed by the VXI</w:t>
      </w:r>
      <w:r>
        <w:rPr>
          <w:i/>
        </w:rPr>
        <w:t>plug&amp;play</w:t>
      </w:r>
      <w:r>
        <w:t xml:space="preserve"> installation for VXI System Controllers and VXI mainframes:</w:t>
      </w:r>
    </w:p>
    <w:p w14:paraId="2F4AC52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627A34EB"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r>
        <w:sym w:font="Symbol" w:char="F0B7"/>
      </w:r>
      <w:r>
        <w:tab/>
        <w:t>Documentation in the form required by the system framework that the installation program claims conformance.</w:t>
      </w:r>
    </w:p>
    <w:p w14:paraId="054D0DB7"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7813DFFF"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sym w:font="Symbol" w:char="F0B7"/>
      </w:r>
      <w:r>
        <w:tab/>
        <w:t>An installation program that is compatable with the system framework that the installation program claims confromance.</w:t>
      </w:r>
    </w:p>
    <w:p w14:paraId="2D853485"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14:paraId="6A3CA7F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9</w:t>
      </w:r>
      <w:r>
        <w:rPr>
          <w:b/>
        </w:rPr>
        <w:t>.3</w:t>
      </w:r>
      <w:r>
        <w:rPr>
          <w:i/>
        </w:rPr>
        <w:tab/>
      </w:r>
    </w:p>
    <w:p w14:paraId="34045372" w14:textId="77777777" w:rsidR="0043485E" w:rsidRDefault="0043485E">
      <w:pPr>
        <w:pStyle w:val="RuleText"/>
        <w:rPr>
          <w:i/>
          <w:sz w:val="20"/>
        </w:rPr>
      </w:pPr>
      <w:r>
        <w:rPr>
          <w:sz w:val="20"/>
        </w:rPr>
        <w:t>If a VXI System Controller or VXI mainframe claims conformance to the VXI</w:t>
      </w:r>
      <w:r>
        <w:rPr>
          <w:i/>
          <w:sz w:val="20"/>
        </w:rPr>
        <w:t>plug&amp;play</w:t>
      </w:r>
      <w:r>
        <w:rPr>
          <w:sz w:val="20"/>
        </w:rPr>
        <w:t xml:space="preserve"> specification, it </w:t>
      </w:r>
      <w:r>
        <w:rPr>
          <w:b/>
          <w:sz w:val="20"/>
        </w:rPr>
        <w:t>SHALL</w:t>
      </w:r>
      <w:r>
        <w:rPr>
          <w:sz w:val="20"/>
        </w:rPr>
        <w:t xml:space="preserve"> place all compressed or zipped files in their fully expanded form in the target installation directory</w:t>
      </w:r>
      <w:r>
        <w:rPr>
          <w:i/>
          <w:sz w:val="20"/>
        </w:rPr>
        <w:t>.</w:t>
      </w:r>
    </w:p>
    <w:p w14:paraId="2502166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i/>
        </w:rPr>
      </w:pPr>
    </w:p>
    <w:p w14:paraId="5C224D06"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9</w:t>
      </w:r>
      <w:r>
        <w:rPr>
          <w:b/>
        </w:rPr>
        <w:t>.4</w:t>
      </w:r>
      <w:r>
        <w:rPr>
          <w:i/>
        </w:rPr>
        <w:t xml:space="preserve"> </w:t>
      </w:r>
    </w:p>
    <w:p w14:paraId="2AF1D6B1"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 System Controller or VXI mainframe claims conformance to the VXI</w:t>
      </w:r>
      <w:r>
        <w:rPr>
          <w:i/>
        </w:rPr>
        <w:t>plug&amp;play</w:t>
      </w:r>
      <w:r>
        <w:t xml:space="preserve"> specification, it </w:t>
      </w:r>
      <w:r>
        <w:rPr>
          <w:b/>
        </w:rPr>
        <w:t>SHALL</w:t>
      </w:r>
      <w:r>
        <w:t xml:space="preserve"> include any utilities required to convert compressed files into their expanded form.</w:t>
      </w:r>
    </w:p>
    <w:p w14:paraId="1AC6134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BDE4F81"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8362F4">
        <w:rPr>
          <w:b/>
        </w:rPr>
        <w:t>9</w:t>
      </w:r>
      <w:r>
        <w:rPr>
          <w:b/>
        </w:rPr>
        <w:t>.1</w:t>
      </w:r>
    </w:p>
    <w:p w14:paraId="5A9CD0F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Files </w:t>
      </w:r>
      <w:r>
        <w:rPr>
          <w:b/>
        </w:rPr>
        <w:t>MAY</w:t>
      </w:r>
      <w:r>
        <w:t xml:space="preserve"> be zipped or compressed to save space on the installation media, as long as all files are installed in their original uncompressed form.</w:t>
      </w:r>
    </w:p>
    <w:p w14:paraId="4D0A84E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7996996"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36"/>
          <w:headerReference w:type="default" r:id="rId37"/>
          <w:pgSz w:w="12240" w:h="15840"/>
          <w:pgMar w:top="1440" w:right="1440" w:bottom="1440" w:left="1440" w:header="720" w:footer="720" w:gutter="0"/>
          <w:pgNumType w:start="1"/>
          <w:cols w:space="720"/>
        </w:sectPr>
      </w:pPr>
    </w:p>
    <w:p w14:paraId="437466E6" w14:textId="77777777" w:rsidR="0043485E" w:rsidRDefault="0043485E">
      <w:pPr>
        <w:pStyle w:val="Section"/>
      </w:pPr>
      <w:bookmarkStart w:id="218" w:name="_Toc181410351"/>
      <w:bookmarkStart w:id="219" w:name="_Toc520974025"/>
      <w:bookmarkStart w:id="220" w:name="_Toc340569378"/>
      <w:r>
        <w:lastRenderedPageBreak/>
        <w:t xml:space="preserve">Section </w:t>
      </w:r>
      <w:r w:rsidR="00EF2D25">
        <w:fldChar w:fldCharType="begin"/>
      </w:r>
      <w:r w:rsidR="00EF2D25">
        <w:instrText xml:space="preserve"> SEQ section \* MERGEFORMAT </w:instrText>
      </w:r>
      <w:r w:rsidR="00EF2D25">
        <w:fldChar w:fldCharType="separate"/>
      </w:r>
      <w:r w:rsidR="000D7F4C">
        <w:t>10</w:t>
      </w:r>
      <w:bookmarkEnd w:id="218"/>
      <w:bookmarkEnd w:id="219"/>
      <w:r w:rsidR="00EF2D25">
        <w:fldChar w:fldCharType="end"/>
      </w:r>
      <w:bookmarkEnd w:id="220"/>
      <w:r w:rsidR="00691DDB">
        <w:fldChar w:fldCharType="begin"/>
      </w:r>
      <w:r>
        <w:instrText>tc "</w:instrText>
      </w:r>
      <w:bookmarkStart w:id="221" w:name="_Toc316887687"/>
      <w:r>
        <w:instrText xml:space="preserve">Section </w:instrText>
      </w:r>
      <w:bookmarkEnd w:id="221"/>
      <w:r w:rsidR="009750B4">
        <w:instrText>10</w:instrText>
      </w:r>
      <w:r>
        <w:instrText>" \l 0</w:instrText>
      </w:r>
      <w:r w:rsidR="00691DDB">
        <w:fldChar w:fldCharType="end"/>
      </w:r>
    </w:p>
    <w:p w14:paraId="639C635D" w14:textId="77777777"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222" w:name="_Toc340569379"/>
      <w:bookmarkStart w:id="223" w:name="_Toc340570332"/>
      <w:bookmarkStart w:id="224" w:name="_Toc340570788"/>
      <w:bookmarkStart w:id="225" w:name="_Toc520974026"/>
      <w:r>
        <w:t>Packaging</w:t>
      </w:r>
      <w:bookmarkEnd w:id="222"/>
      <w:bookmarkEnd w:id="223"/>
      <w:bookmarkEnd w:id="224"/>
      <w:bookmarkEnd w:id="225"/>
      <w:r w:rsidR="00691DDB">
        <w:fldChar w:fldCharType="begin"/>
      </w:r>
      <w:r>
        <w:instrText>tc "</w:instrText>
      </w:r>
      <w:bookmarkStart w:id="226" w:name="_Toc316887688"/>
      <w:r>
        <w:instrText>Packaging</w:instrText>
      </w:r>
      <w:bookmarkEnd w:id="226"/>
      <w:r>
        <w:instrText>" \l 0</w:instrText>
      </w:r>
      <w:r w:rsidR="00691DDB">
        <w:fldChar w:fldCharType="end"/>
      </w:r>
    </w:p>
    <w:p w14:paraId="019CD083"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77F7F060"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27" w:name="_Toc340569381"/>
      <w:bookmarkStart w:id="228" w:name="_Toc340570333"/>
      <w:bookmarkStart w:id="229" w:name="_Toc340570789"/>
      <w:bookmarkStart w:id="230" w:name="_Toc520974027"/>
      <w:r>
        <w:rPr>
          <w:sz w:val="36"/>
        </w:rPr>
        <w:t>1</w:t>
      </w:r>
      <w:r w:rsidR="008362F4">
        <w:rPr>
          <w:sz w:val="36"/>
        </w:rPr>
        <w:t>0</w:t>
      </w:r>
      <w:r>
        <w:rPr>
          <w:sz w:val="36"/>
        </w:rPr>
        <w:t>.1  Introduction</w:t>
      </w:r>
      <w:bookmarkEnd w:id="227"/>
      <w:bookmarkEnd w:id="228"/>
      <w:bookmarkEnd w:id="229"/>
      <w:bookmarkEnd w:id="230"/>
      <w:r w:rsidR="00691DDB">
        <w:rPr>
          <w:sz w:val="36"/>
        </w:rPr>
        <w:fldChar w:fldCharType="begin"/>
      </w:r>
      <w:r>
        <w:rPr>
          <w:sz w:val="36"/>
        </w:rPr>
        <w:instrText>tc "</w:instrText>
      </w:r>
      <w:bookmarkStart w:id="231" w:name="_Toc316887689"/>
      <w:r w:rsidR="009750B4">
        <w:rPr>
          <w:sz w:val="36"/>
        </w:rPr>
        <w:instrText>10</w:instrText>
      </w:r>
      <w:r>
        <w:rPr>
          <w:sz w:val="36"/>
        </w:rPr>
        <w:instrText>.1  Introduction</w:instrText>
      </w:r>
      <w:bookmarkEnd w:id="231"/>
      <w:r>
        <w:rPr>
          <w:sz w:val="36"/>
        </w:rPr>
        <w:instrText>" \l 2</w:instrText>
      </w:r>
      <w:r w:rsidR="00691DDB">
        <w:rPr>
          <w:sz w:val="36"/>
        </w:rPr>
        <w:fldChar w:fldCharType="end"/>
      </w:r>
    </w:p>
    <w:p w14:paraId="7DCD9B51"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53CC7553"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rules that a VXI instrument, an instrument driver distribution disk, and instrument drivers in electronic form must follow to claim VXI</w:t>
      </w:r>
      <w:r>
        <w:rPr>
          <w:i/>
        </w:rPr>
        <w:t>plug&amp;play</w:t>
      </w:r>
      <w:r>
        <w:t xml:space="preserve"> compliance.  It also describes the information that must be displayed on the labels for each set of distribution disks. </w:t>
      </w:r>
    </w:p>
    <w:p w14:paraId="65BDD794"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3F042E38" w14:textId="77777777"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1E6DF1F0"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32" w:name="_Toc340569382"/>
      <w:bookmarkStart w:id="233" w:name="_Toc340570334"/>
      <w:bookmarkStart w:id="234" w:name="_Toc340570790"/>
      <w:bookmarkStart w:id="235" w:name="_Toc520974028"/>
      <w:r>
        <w:rPr>
          <w:sz w:val="36"/>
        </w:rPr>
        <w:t>1</w:t>
      </w:r>
      <w:r w:rsidR="008362F4">
        <w:rPr>
          <w:sz w:val="36"/>
        </w:rPr>
        <w:t>0</w:t>
      </w:r>
      <w:r>
        <w:rPr>
          <w:sz w:val="36"/>
        </w:rPr>
        <w:t xml:space="preserve">.2 </w:t>
      </w:r>
      <w:r>
        <w:rPr>
          <w:i/>
          <w:sz w:val="36"/>
        </w:rPr>
        <w:t xml:space="preserve"> </w:t>
      </w:r>
      <w:r>
        <w:rPr>
          <w:sz w:val="36"/>
        </w:rPr>
        <w:t>Definition of VXI</w:t>
      </w:r>
      <w:r>
        <w:rPr>
          <w:i/>
          <w:sz w:val="36"/>
        </w:rPr>
        <w:t>plug&amp;play</w:t>
      </w:r>
      <w:r>
        <w:rPr>
          <w:sz w:val="36"/>
        </w:rPr>
        <w:t xml:space="preserve"> Compliance</w:t>
      </w:r>
      <w:bookmarkEnd w:id="232"/>
      <w:bookmarkEnd w:id="233"/>
      <w:bookmarkEnd w:id="234"/>
      <w:bookmarkEnd w:id="235"/>
      <w:r w:rsidR="00691DDB">
        <w:rPr>
          <w:sz w:val="36"/>
        </w:rPr>
        <w:fldChar w:fldCharType="begin"/>
      </w:r>
      <w:r>
        <w:rPr>
          <w:sz w:val="36"/>
        </w:rPr>
        <w:instrText>tc "</w:instrText>
      </w:r>
      <w:bookmarkStart w:id="236" w:name="_Toc316887690"/>
      <w:r w:rsidR="009750B4">
        <w:rPr>
          <w:sz w:val="36"/>
        </w:rPr>
        <w:instrText>10</w:instrText>
      </w:r>
      <w:r>
        <w:rPr>
          <w:sz w:val="36"/>
        </w:rPr>
        <w:instrText>.2  Definition of VXIplug&amp;play Compliance</w:instrText>
      </w:r>
      <w:bookmarkEnd w:id="236"/>
      <w:r>
        <w:rPr>
          <w:sz w:val="36"/>
        </w:rPr>
        <w:instrText>" \l 2</w:instrText>
      </w:r>
      <w:r w:rsidR="00691DDB">
        <w:rPr>
          <w:sz w:val="36"/>
        </w:rPr>
        <w:fldChar w:fldCharType="end"/>
      </w:r>
    </w:p>
    <w:p w14:paraId="7AE7449F" w14:textId="77777777"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14:paraId="1540900F" w14:textId="77777777"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237" w:name="_Toc340569383"/>
      <w:bookmarkStart w:id="238" w:name="_Toc340570335"/>
      <w:bookmarkStart w:id="239" w:name="_Toc340570791"/>
      <w:bookmarkStart w:id="240" w:name="_Toc520974029"/>
      <w:r>
        <w:rPr>
          <w:sz w:val="28"/>
        </w:rPr>
        <w:t>1</w:t>
      </w:r>
      <w:r w:rsidR="008362F4">
        <w:rPr>
          <w:sz w:val="28"/>
        </w:rPr>
        <w:t>0</w:t>
      </w:r>
      <w:r>
        <w:rPr>
          <w:sz w:val="28"/>
        </w:rPr>
        <w:t>.2.1  Instrument Cards</w:t>
      </w:r>
      <w:bookmarkEnd w:id="237"/>
      <w:bookmarkEnd w:id="238"/>
      <w:bookmarkEnd w:id="239"/>
      <w:bookmarkEnd w:id="240"/>
    </w:p>
    <w:p w14:paraId="68E35282" w14:textId="77777777"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14:paraId="73E134DE"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OBSERVATION 1</w:t>
      </w:r>
      <w:r w:rsidR="000E10AE">
        <w:rPr>
          <w:b/>
        </w:rPr>
        <w:t>0</w:t>
      </w:r>
      <w:r>
        <w:rPr>
          <w:b/>
        </w:rPr>
        <w:t>.1</w:t>
      </w:r>
    </w:p>
    <w:p w14:paraId="21B61B37"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For a VXI instrument to claim VXI</w:t>
      </w:r>
      <w:r>
        <w:rPr>
          <w:i/>
        </w:rPr>
        <w:t>plug&amp;play</w:t>
      </w:r>
      <w:r>
        <w:t xml:space="preserve"> compliance, it must meet all of the requirements described as rules in the VXI</w:t>
      </w:r>
      <w:r>
        <w:rPr>
          <w:i/>
        </w:rPr>
        <w:t>plug&amp;play</w:t>
      </w:r>
      <w:r>
        <w:t xml:space="preserve"> documentation.</w:t>
      </w:r>
    </w:p>
    <w:p w14:paraId="623EDC7A" w14:textId="77777777"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209D29CF"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1" w:name="_Toc340569384"/>
      <w:bookmarkStart w:id="242" w:name="_Toc340570336"/>
      <w:bookmarkStart w:id="243" w:name="_Toc340570792"/>
      <w:bookmarkStart w:id="244" w:name="_Toc520974030"/>
      <w:r>
        <w:rPr>
          <w:sz w:val="28"/>
        </w:rPr>
        <w:t>1</w:t>
      </w:r>
      <w:r w:rsidR="008362F4">
        <w:rPr>
          <w:sz w:val="28"/>
        </w:rPr>
        <w:t>0</w:t>
      </w:r>
      <w:r>
        <w:rPr>
          <w:sz w:val="28"/>
        </w:rPr>
        <w:t>.2.2  Distribution Disks</w:t>
      </w:r>
      <w:bookmarkEnd w:id="241"/>
      <w:bookmarkEnd w:id="242"/>
      <w:bookmarkEnd w:id="243"/>
      <w:bookmarkEnd w:id="244"/>
    </w:p>
    <w:p w14:paraId="4859BCD8"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14:paraId="35AE91B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0E10AE">
        <w:rPr>
          <w:b/>
        </w:rPr>
        <w:t>10</w:t>
      </w:r>
      <w:r>
        <w:rPr>
          <w:b/>
        </w:rPr>
        <w:t>.1</w:t>
      </w:r>
    </w:p>
    <w:p w14:paraId="0519253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More than one VXI</w:t>
      </w:r>
      <w:r>
        <w:rPr>
          <w:i/>
        </w:rPr>
        <w:t>plug&amp;play</w:t>
      </w:r>
      <w:r>
        <w:t xml:space="preserve"> framework </w:t>
      </w:r>
      <w:r>
        <w:rPr>
          <w:b/>
        </w:rPr>
        <w:t>MAY</w:t>
      </w:r>
      <w:r>
        <w:t xml:space="preserve"> be distributed on a single distribution set, provided that the label indicates the VXI</w:t>
      </w:r>
      <w:r>
        <w:rPr>
          <w:i/>
        </w:rPr>
        <w:t>plug&amp;play</w:t>
      </w:r>
      <w:r>
        <w:t xml:space="preserve"> frameworks supported, and that the user may choose to ignore one or more of the frameworks in the install program.</w:t>
      </w:r>
    </w:p>
    <w:p w14:paraId="30B5CC5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14:paraId="496C9D70"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5" w:name="_Toc340569385"/>
      <w:bookmarkStart w:id="246" w:name="_Toc340570337"/>
      <w:bookmarkStart w:id="247" w:name="_Toc340570793"/>
      <w:bookmarkStart w:id="248" w:name="_Toc520974031"/>
      <w:r>
        <w:rPr>
          <w:sz w:val="28"/>
        </w:rPr>
        <w:t>1</w:t>
      </w:r>
      <w:r w:rsidR="008362F4">
        <w:rPr>
          <w:sz w:val="28"/>
        </w:rPr>
        <w:t>0</w:t>
      </w:r>
      <w:r>
        <w:rPr>
          <w:sz w:val="28"/>
        </w:rPr>
        <w:t xml:space="preserve">.2.3  </w:t>
      </w:r>
      <w:r w:rsidR="005612E9">
        <w:rPr>
          <w:sz w:val="28"/>
        </w:rPr>
        <w:t>Optical Storage Disc</w:t>
      </w:r>
      <w:r>
        <w:rPr>
          <w:sz w:val="28"/>
        </w:rPr>
        <w:t xml:space="preserve"> Distributions</w:t>
      </w:r>
      <w:bookmarkEnd w:id="245"/>
      <w:bookmarkEnd w:id="246"/>
      <w:bookmarkEnd w:id="247"/>
      <w:bookmarkEnd w:id="248"/>
    </w:p>
    <w:p w14:paraId="66E0B33E" w14:textId="77777777"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14:paraId="55493E65"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Multiple drivers and/or VXI</w:t>
      </w:r>
      <w:r>
        <w:rPr>
          <w:i/>
        </w:rPr>
        <w:t>plug&amp;play</w:t>
      </w:r>
      <w:r>
        <w:t xml:space="preserve"> frameworks </w:t>
      </w:r>
      <w:r>
        <w:rPr>
          <w:b/>
        </w:rPr>
        <w:t>MAY</w:t>
      </w:r>
      <w:r>
        <w:t xml:space="preserve"> be distributed on a single CD-ROM</w:t>
      </w:r>
      <w:r w:rsidR="005612E9">
        <w:t xml:space="preserve"> or DVD</w:t>
      </w:r>
      <w:r>
        <w:t xml:space="preserve">. </w:t>
      </w:r>
    </w:p>
    <w:p w14:paraId="75EB7F9B"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14:paraId="668B521F"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.1</w:t>
      </w:r>
    </w:p>
    <w:p w14:paraId="09DA4FFF"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w:t>
      </w:r>
      <w:r w:rsidR="005612E9">
        <w:t>n optical storage disc driver</w:t>
      </w:r>
      <w:r>
        <w:t xml:space="preserve">driver distribution for the WINNT or GWINNT frameworks </w:t>
      </w:r>
      <w:r>
        <w:rPr>
          <w:b/>
        </w:rPr>
        <w:t xml:space="preserve">SHALL </w:t>
      </w:r>
      <w:r>
        <w:t>contain an installable disk image</w:t>
      </w:r>
      <w:r>
        <w:rPr>
          <w:b/>
        </w:rPr>
        <w:t xml:space="preserve"> </w:t>
      </w:r>
      <w:r>
        <w:t>for each instrument driver available for that framework</w:t>
      </w:r>
      <w:r>
        <w:rPr>
          <w:b/>
        </w:rPr>
        <w:t>.</w:t>
      </w:r>
      <w:r>
        <w:rPr>
          <w:b/>
          <w:i/>
        </w:rPr>
        <w:t xml:space="preserve"> </w:t>
      </w:r>
      <w:r>
        <w:t xml:space="preserve">This is so that the user can copy the installation proceed onto floppy disk(s) if their VXI controller doesn’t have the capability to read </w:t>
      </w:r>
      <w:r w:rsidR="005612E9">
        <w:t xml:space="preserve">a </w:t>
      </w:r>
      <w:r>
        <w:t>CD-ROM</w:t>
      </w:r>
      <w:r w:rsidR="005612E9">
        <w:t xml:space="preserve"> or a DVD</w:t>
      </w:r>
      <w:r>
        <w:t xml:space="preserve">. </w:t>
      </w:r>
    </w:p>
    <w:p w14:paraId="173BB039"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p>
    <w:p w14:paraId="67E4323A"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PERMISSION 1</w:t>
      </w:r>
      <w:r w:rsidR="008362F4">
        <w:rPr>
          <w:b/>
        </w:rPr>
        <w:t>0</w:t>
      </w:r>
      <w:r>
        <w:rPr>
          <w:b/>
        </w:rPr>
        <w:t>.2</w:t>
      </w:r>
    </w:p>
    <w:p w14:paraId="3867CBC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48"/>
        </w:rPr>
      </w:pPr>
      <w:r>
        <w:rPr>
          <w:b/>
          <w:i/>
        </w:rPr>
        <w:tab/>
      </w:r>
      <w:r>
        <w:t xml:space="preserve">Other installation procedures </w:t>
      </w:r>
      <w:r>
        <w:rPr>
          <w:b/>
        </w:rPr>
        <w:t>MAY</w:t>
      </w:r>
      <w:r>
        <w:t xml:space="preserve"> be used, however they are in addition to installation process required by rule 16.1. Other information </w:t>
      </w:r>
      <w:r>
        <w:rPr>
          <w:b/>
        </w:rPr>
        <w:t>MAY</w:t>
      </w:r>
      <w:r>
        <w:t xml:space="preserve"> be placed on the VXI</w:t>
      </w:r>
      <w:r>
        <w:rPr>
          <w:i/>
        </w:rPr>
        <w:t>plug&amp;play</w:t>
      </w:r>
      <w:r>
        <w:t xml:space="preserve"> distribution</w:t>
      </w:r>
      <w:r w:rsidR="005612E9">
        <w:t xml:space="preserve"> media</w:t>
      </w:r>
      <w:r>
        <w:t xml:space="preserve"> besides just the instrument drivers. Instrument drivers for multiple frameworks may also be placed on the same CD-ROM</w:t>
      </w:r>
      <w:r w:rsidR="005612E9">
        <w:t xml:space="preserve"> or DVD</w:t>
      </w:r>
      <w:r>
        <w:t xml:space="preserve">. The </w:t>
      </w:r>
      <w:r w:rsidR="005612E9">
        <w:t xml:space="preserve">optical storage disc </w:t>
      </w:r>
      <w:r>
        <w:t>may be identified using the VXI</w:t>
      </w:r>
      <w:r>
        <w:rPr>
          <w:i/>
        </w:rPr>
        <w:t>plug&amp;play</w:t>
      </w:r>
      <w:r>
        <w:t xml:space="preserve"> logo</w:t>
      </w:r>
      <w:r>
        <w:rPr>
          <w:b/>
          <w:i/>
        </w:rPr>
        <w:t xml:space="preserve">. </w:t>
      </w:r>
    </w:p>
    <w:p w14:paraId="0100D8E0"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14:paraId="188CC578" w14:textId="77777777" w:rsidR="0043485E" w:rsidRDefault="007C3050">
      <w:pPr>
        <w:pStyle w:val="Heading2"/>
      </w:pPr>
      <w:r>
        <w:rPr>
          <w:sz w:val="36"/>
        </w:rPr>
        <w:br w:type="page"/>
      </w:r>
      <w:bookmarkStart w:id="249" w:name="_Toc520974032"/>
      <w:r w:rsidR="0043485E">
        <w:rPr>
          <w:sz w:val="36"/>
        </w:rPr>
        <w:lastRenderedPageBreak/>
        <w:t>1</w:t>
      </w:r>
      <w:r w:rsidR="008362F4">
        <w:rPr>
          <w:sz w:val="36"/>
        </w:rPr>
        <w:t>0</w:t>
      </w:r>
      <w:r w:rsidR="0043485E">
        <w:rPr>
          <w:sz w:val="36"/>
        </w:rPr>
        <w:t>.3  Electronic Distribution</w:t>
      </w:r>
      <w:bookmarkEnd w:id="249"/>
      <w:r w:rsidR="00691DDB">
        <w:rPr>
          <w:sz w:val="36"/>
        </w:rPr>
        <w:fldChar w:fldCharType="begin"/>
      </w:r>
      <w:r w:rsidR="0043485E">
        <w:rPr>
          <w:sz w:val="36"/>
        </w:rPr>
        <w:instrText>tc "</w:instrText>
      </w:r>
      <w:bookmarkStart w:id="250" w:name="_Toc316887693"/>
      <w:r w:rsidR="009750B4">
        <w:rPr>
          <w:sz w:val="36"/>
        </w:rPr>
        <w:instrText>10</w:instrText>
      </w:r>
      <w:r w:rsidR="0043485E">
        <w:rPr>
          <w:sz w:val="36"/>
        </w:rPr>
        <w:instrText>.3  Electronic Distribution</w:instrText>
      </w:r>
      <w:bookmarkEnd w:id="250"/>
      <w:r w:rsidR="0043485E">
        <w:rPr>
          <w:sz w:val="36"/>
        </w:rPr>
        <w:instrText>" \l 2</w:instrText>
      </w:r>
      <w:r w:rsidR="00691DDB">
        <w:rPr>
          <w:sz w:val="36"/>
        </w:rPr>
        <w:fldChar w:fldCharType="end"/>
      </w:r>
    </w:p>
    <w:p w14:paraId="6B8059FE"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14:paraId="360962F7"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1</w:t>
      </w:r>
      <w:r w:rsidR="008362F4">
        <w:rPr>
          <w:b/>
        </w:rPr>
        <w:t>0</w:t>
      </w:r>
      <w:r>
        <w:rPr>
          <w:b/>
        </w:rPr>
        <w:t>.2</w:t>
      </w:r>
    </w:p>
    <w:p w14:paraId="21267F5D"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an instrument driver intended for electronic distribution claims VXI</w:t>
      </w:r>
      <w:r>
        <w:rPr>
          <w:i/>
        </w:rPr>
        <w:t xml:space="preserve">plug&amp;play </w:t>
      </w:r>
      <w:r>
        <w:t xml:space="preserve">conformance, it </w:t>
      </w:r>
      <w:r>
        <w:rPr>
          <w:b/>
        </w:rPr>
        <w:t>SHALL</w:t>
      </w:r>
      <w:r>
        <w:t xml:space="preserve"> be delivered with all the files found on the VXI</w:t>
      </w:r>
      <w:r>
        <w:rPr>
          <w:i/>
        </w:rPr>
        <w:t>plug&amp;play</w:t>
      </w:r>
      <w:r>
        <w:t xml:space="preserve"> compliant distribution disk(s), and the company responsible for support and maintenance of the electronic distribution </w:t>
      </w:r>
      <w:r>
        <w:rPr>
          <w:b/>
        </w:rPr>
        <w:t>SHALL</w:t>
      </w:r>
      <w:r>
        <w:t xml:space="preserve"> be registered with the VXI</w:t>
      </w:r>
      <w:r>
        <w:rPr>
          <w:i/>
        </w:rPr>
        <w:t>plug&amp;play</w:t>
      </w:r>
      <w:r>
        <w:t xml:space="preserve"> technical support subcommittee, and there </w:t>
      </w:r>
      <w:r>
        <w:rPr>
          <w:b/>
        </w:rPr>
        <w:t>SHALL</w:t>
      </w:r>
      <w:r>
        <w:t xml:space="preserve"> be an additional text file included with the driver distribution that contains the same information that would have been found on the label of a VXI</w:t>
      </w:r>
      <w:r>
        <w:rPr>
          <w:i/>
        </w:rPr>
        <w:t>plug&amp;play</w:t>
      </w:r>
      <w:r>
        <w:t xml:space="preserve"> compliant distribution disk.</w:t>
      </w:r>
    </w:p>
    <w:p w14:paraId="5CF0E042"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14:paraId="1FD83D23"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bookmarkStart w:id="251" w:name="_Toc340569386"/>
      <w:bookmarkStart w:id="252" w:name="_Toc340570338"/>
      <w:bookmarkStart w:id="253" w:name="_Toc340570794"/>
    </w:p>
    <w:p w14:paraId="45AE368A" w14:textId="77777777"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254" w:name="_Toc520974033"/>
      <w:r>
        <w:rPr>
          <w:sz w:val="36"/>
        </w:rPr>
        <w:t>1</w:t>
      </w:r>
      <w:r w:rsidR="008362F4">
        <w:rPr>
          <w:sz w:val="36"/>
        </w:rPr>
        <w:t>0</w:t>
      </w:r>
      <w:r>
        <w:rPr>
          <w:sz w:val="36"/>
        </w:rPr>
        <w:t>.4  Media Labeling</w:t>
      </w:r>
      <w:bookmarkEnd w:id="251"/>
      <w:bookmarkEnd w:id="252"/>
      <w:bookmarkEnd w:id="253"/>
      <w:bookmarkEnd w:id="254"/>
      <w:r w:rsidR="00691DDB">
        <w:rPr>
          <w:sz w:val="36"/>
        </w:rPr>
        <w:fldChar w:fldCharType="begin"/>
      </w:r>
      <w:r>
        <w:rPr>
          <w:sz w:val="36"/>
        </w:rPr>
        <w:instrText>tc "</w:instrText>
      </w:r>
      <w:bookmarkStart w:id="255" w:name="_Toc316887694"/>
      <w:r w:rsidR="009750B4">
        <w:rPr>
          <w:sz w:val="36"/>
        </w:rPr>
        <w:instrText>10</w:instrText>
      </w:r>
      <w:r>
        <w:rPr>
          <w:sz w:val="36"/>
        </w:rPr>
        <w:instrText>.4  Media Labeling</w:instrText>
      </w:r>
      <w:bookmarkEnd w:id="255"/>
      <w:r>
        <w:rPr>
          <w:sz w:val="36"/>
        </w:rPr>
        <w:instrText>" \l 2</w:instrText>
      </w:r>
      <w:r w:rsidR="00691DDB">
        <w:rPr>
          <w:sz w:val="36"/>
        </w:rPr>
        <w:fldChar w:fldCharType="end"/>
      </w:r>
    </w:p>
    <w:p w14:paraId="476F2945"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14:paraId="0E8F0D71" w14:textId="77777777" w:rsidR="0043485E" w:rsidRDefault="00E2367F">
      <w:pPr>
        <w:pStyle w:val="Heading3"/>
      </w:pPr>
      <w:bookmarkStart w:id="256" w:name="_Toc340569387"/>
      <w:bookmarkStart w:id="257" w:name="_Toc340570339"/>
      <w:bookmarkStart w:id="258" w:name="_Toc340570795"/>
      <w:bookmarkStart w:id="259" w:name="_Toc520974034"/>
      <w:r>
        <w:rPr>
          <w:sz w:val="28"/>
        </w:rPr>
        <w:t xml:space="preserve">10.4.1  </w:t>
      </w:r>
      <w:r w:rsidR="0043485E">
        <w:rPr>
          <w:sz w:val="28"/>
        </w:rPr>
        <w:t>VXI Devices</w:t>
      </w:r>
      <w:bookmarkEnd w:id="256"/>
      <w:bookmarkEnd w:id="257"/>
      <w:bookmarkEnd w:id="258"/>
      <w:bookmarkEnd w:id="259"/>
      <w:r w:rsidR="0043485E">
        <w:t xml:space="preserve"> </w:t>
      </w:r>
      <w:r w:rsidR="00691DDB">
        <w:fldChar w:fldCharType="begin"/>
      </w:r>
      <w:r w:rsidR="0043485E">
        <w:instrText>tc "16.4.1  VXI Devices" \l 3</w:instrText>
      </w:r>
      <w:r w:rsidR="00691DDB">
        <w:fldChar w:fldCharType="end"/>
      </w:r>
    </w:p>
    <w:p w14:paraId="21036592"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1A5C4A63"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.3</w:t>
      </w:r>
    </w:p>
    <w:p w14:paraId="619E8238"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device  claims VXI</w:t>
      </w:r>
      <w:r>
        <w:rPr>
          <w:i/>
        </w:rPr>
        <w:t>plug&amp;play</w:t>
      </w:r>
      <w:r>
        <w:t xml:space="preserve"> conformance, the distribution media </w:t>
      </w:r>
      <w:r>
        <w:rPr>
          <w:b/>
        </w:rPr>
        <w:t>SHALL</w:t>
      </w:r>
      <w:r>
        <w:t xml:space="preserve"> have a label with the following information:</w:t>
      </w:r>
    </w:p>
    <w:p w14:paraId="18F67869" w14:textId="77777777" w:rsidR="0043485E" w:rsidRDefault="0043485E" w:rsidP="00A64D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4276145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and the VPP logo.</w:t>
      </w:r>
    </w:p>
    <w:p w14:paraId="46F7DA7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D843D2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device model number, and description. This line may be split into two or more lines for installation disks that install several instruments of the same family.</w:t>
      </w:r>
    </w:p>
    <w:p w14:paraId="4529DC2D"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71F0853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(omitted for VXI device category 1 and 3 components).</w:t>
      </w:r>
    </w:p>
    <w:p w14:paraId="3334354D"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74ED9107"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disks in the distribution.</w:t>
      </w:r>
    </w:p>
    <w:p w14:paraId="58E1B360"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5AB513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first disk gives instructions for launching the setup program appropriate for the framework.</w:t>
      </w:r>
    </w:p>
    <w:p w14:paraId="7856FDD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3C5646E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instrument driver revision number (omitted for VXI device category 1 and 3 components).</w:t>
      </w:r>
    </w:p>
    <w:p w14:paraId="54E9EAB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CDF866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(on left, omitted for VXI device category 1 and 3 components), and optionally a date (on right).</w:t>
      </w:r>
    </w:p>
    <w:p w14:paraId="16337E7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087C11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14:paraId="0308A1F3"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1</w:t>
      </w:r>
      <w:r w:rsidR="008362F4">
        <w:rPr>
          <w:b/>
        </w:rPr>
        <w:t>0</w:t>
      </w:r>
      <w:r>
        <w:rPr>
          <w:b/>
        </w:rPr>
        <w:t>.4</w:t>
      </w:r>
    </w:p>
    <w:p w14:paraId="7D399907" w14:textId="77777777" w:rsidR="0043485E" w:rsidRDefault="0043485E">
      <w:pPr>
        <w:pStyle w:val="RuleText"/>
        <w:rPr>
          <w:sz w:val="20"/>
        </w:rPr>
      </w:pPr>
      <w:r>
        <w:rPr>
          <w:sz w:val="20"/>
        </w:rPr>
        <w:t xml:space="preserve">If the distribution media is </w:t>
      </w:r>
      <w:r w:rsidR="00A56DC4">
        <w:rPr>
          <w:sz w:val="20"/>
        </w:rPr>
        <w:t>an optical storage disc</w:t>
      </w:r>
      <w:r>
        <w:rPr>
          <w:sz w:val="20"/>
        </w:rPr>
        <w:t xml:space="preserve"> and multiple devices are supported, the </w:t>
      </w:r>
      <w:r w:rsidR="00A56DC4">
        <w:rPr>
          <w:sz w:val="20"/>
        </w:rPr>
        <w:t xml:space="preserve">disc </w:t>
      </w:r>
      <w:r>
        <w:rPr>
          <w:sz w:val="20"/>
        </w:rPr>
        <w:t xml:space="preserve"> label </w:t>
      </w:r>
      <w:r>
        <w:rPr>
          <w:b/>
          <w:sz w:val="20"/>
        </w:rPr>
        <w:t>SHALL</w:t>
      </w:r>
      <w:r>
        <w:rPr>
          <w:sz w:val="20"/>
        </w:rPr>
        <w:t xml:space="preserve"> indicate the location and name of a file that documents all devices supported.</w:t>
      </w:r>
    </w:p>
    <w:p w14:paraId="25B092C4" w14:textId="77777777" w:rsidR="0043485E" w:rsidRDefault="0043485E">
      <w:pPr>
        <w:tabs>
          <w:tab w:val="left" w:pos="720"/>
          <w:tab w:val="left" w:pos="1440"/>
          <w:tab w:val="left" w:pos="2880"/>
          <w:tab w:val="left" w:pos="3600"/>
          <w:tab w:val="left" w:pos="4320"/>
          <w:tab w:val="left" w:pos="5040"/>
          <w:tab w:val="left" w:pos="5760"/>
          <w:tab w:val="left" w:pos="6480"/>
          <w:tab w:val="left" w:pos="7200"/>
          <w:tab w:val="left" w:pos="7920"/>
          <w:tab w:val="left" w:pos="8640"/>
        </w:tabs>
        <w:spacing w:before="0"/>
        <w:jc w:val="center"/>
      </w:pPr>
    </w:p>
    <w:p w14:paraId="01FB1EEE" w14:textId="77777777" w:rsidR="0043485E" w:rsidRDefault="00EB38ED">
      <w:pPr>
        <w:pStyle w:val="Heading3"/>
      </w:pPr>
      <w:bookmarkStart w:id="260" w:name="_Toc340569388"/>
      <w:bookmarkStart w:id="261" w:name="_Toc340570340"/>
      <w:bookmarkStart w:id="262" w:name="_Toc340570796"/>
      <w:r>
        <w:rPr>
          <w:sz w:val="28"/>
        </w:rPr>
        <w:br w:type="page"/>
      </w:r>
      <w:bookmarkStart w:id="263" w:name="_Toc520974035"/>
      <w:r w:rsidR="00E2367F">
        <w:rPr>
          <w:sz w:val="28"/>
        </w:rPr>
        <w:lastRenderedPageBreak/>
        <w:t xml:space="preserve">10.4.2  </w:t>
      </w:r>
      <w:r w:rsidR="0043485E">
        <w:rPr>
          <w:sz w:val="28"/>
        </w:rPr>
        <w:t>VXI Software</w:t>
      </w:r>
      <w:bookmarkEnd w:id="260"/>
      <w:bookmarkEnd w:id="261"/>
      <w:bookmarkEnd w:id="262"/>
      <w:bookmarkEnd w:id="263"/>
      <w:r w:rsidR="00691DDB">
        <w:rPr>
          <w:sz w:val="28"/>
        </w:rPr>
        <w:fldChar w:fldCharType="begin"/>
      </w:r>
      <w:r w:rsidR="0043485E">
        <w:instrText>tc "</w:instrText>
      </w:r>
      <w:r w:rsidR="009750B4">
        <w:instrText>10</w:instrText>
      </w:r>
      <w:r w:rsidR="0043485E">
        <w:instrText>.4.2  VXI Software"</w:instrText>
      </w:r>
      <w:r w:rsidR="00691DDB">
        <w:rPr>
          <w:sz w:val="28"/>
        </w:rPr>
        <w:fldChar w:fldCharType="end"/>
      </w:r>
    </w:p>
    <w:p w14:paraId="19DE4D01" w14:textId="77777777"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14:paraId="003CF038"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.5</w:t>
      </w:r>
    </w:p>
    <w:p w14:paraId="3CD83816" w14:textId="77777777"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software product  claims VXI</w:t>
      </w:r>
      <w:r>
        <w:rPr>
          <w:i/>
        </w:rPr>
        <w:t>plug&amp;play</w:t>
      </w:r>
      <w:r>
        <w:t xml:space="preserve"> conformance, the distribution media </w:t>
      </w:r>
      <w:r>
        <w:rPr>
          <w:b/>
        </w:rPr>
        <w:t>SHALL</w:t>
      </w:r>
      <w:r>
        <w:t xml:space="preserve"> have a label with the following information:</w:t>
      </w:r>
    </w:p>
    <w:p w14:paraId="4DEC701F" w14:textId="77777777" w:rsidR="0043485E" w:rsidRDefault="0043485E" w:rsidP="006C4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14:paraId="02962C1C"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(upper left corner) and the VPP logo (upper right corner).</w:t>
      </w:r>
    </w:p>
    <w:p w14:paraId="5626CF4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29EB2EAA"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the name and description of the software.</w:t>
      </w:r>
    </w:p>
    <w:p w14:paraId="3E6A0600"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04750A77"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(if applicable).</w:t>
      </w:r>
    </w:p>
    <w:p w14:paraId="191F3041"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C8AE9DB"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floppy disks</w:t>
      </w:r>
      <w:r w:rsidR="00A56DC4">
        <w:t>,</w:t>
      </w:r>
      <w:r>
        <w:t xml:space="preserve"> CD’s </w:t>
      </w:r>
      <w:r w:rsidR="00A56DC4">
        <w:t xml:space="preserve">or DVD’s </w:t>
      </w:r>
      <w:r>
        <w:t>in the distribution.</w:t>
      </w:r>
    </w:p>
    <w:p w14:paraId="583A51E5"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5064A82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On this line, the first disk gives instructions for launching the setup program appropriate for the framework.</w:t>
      </w:r>
    </w:p>
    <w:p w14:paraId="409340C6"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C28C1A5"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revision number.</w:t>
      </w:r>
    </w:p>
    <w:p w14:paraId="7299CF59"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11B485A4"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(if applicable), and optionally a date (on right).</w:t>
      </w:r>
    </w:p>
    <w:p w14:paraId="5577A53E"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14:paraId="6A0B0BFF" w14:textId="77777777"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14:paraId="33F7ED7E" w14:textId="77777777" w:rsidR="005A517F" w:rsidRDefault="005A517F">
      <w:pPr>
        <w:tabs>
          <w:tab w:val="left" w:pos="2880"/>
          <w:tab w:val="left" w:pos="3600"/>
          <w:tab w:val="left" w:pos="4320"/>
          <w:tab w:val="left" w:pos="5040"/>
          <w:tab w:val="left" w:pos="5760"/>
          <w:tab w:val="left" w:pos="6480"/>
          <w:tab w:val="left" w:pos="7200"/>
          <w:tab w:val="left" w:pos="7920"/>
          <w:tab w:val="left" w:pos="8640"/>
        </w:tabs>
        <w:spacing w:before="0"/>
        <w:ind w:left="1440"/>
        <w:sectPr w:rsidR="005A517F" w:rsidSect="00F21E60">
          <w:headerReference w:type="even" r:id="rId38"/>
          <w:headerReference w:type="default" r:id="rId39"/>
          <w:pgSz w:w="12240" w:h="15840"/>
          <w:pgMar w:top="1440" w:right="1440" w:bottom="1440" w:left="1440" w:header="720" w:footer="720" w:gutter="0"/>
          <w:pgNumType w:start="1"/>
          <w:cols w:space="720"/>
        </w:sectPr>
      </w:pPr>
    </w:p>
    <w:p w14:paraId="1C5FE62C" w14:textId="3F0DA4B5" w:rsidR="005A517F" w:rsidRDefault="005A517F" w:rsidP="005A517F">
      <w:pPr>
        <w:pStyle w:val="Section"/>
        <w:numPr>
          <w:ilvl w:val="12"/>
          <w:numId w:val="0"/>
        </w:numPr>
      </w:pPr>
      <w:bookmarkStart w:id="264" w:name="_Toc520974036"/>
      <w:r>
        <w:lastRenderedPageBreak/>
        <w:t>Section 11</w:t>
      </w:r>
      <w:r>
        <w:fldChar w:fldCharType="begin"/>
      </w:r>
      <w:r>
        <w:instrText>tc "Section 11" \l 0</w:instrText>
      </w:r>
      <w:r>
        <w:fldChar w:fldCharType="end"/>
      </w:r>
      <w:bookmarkEnd w:id="264"/>
    </w:p>
    <w:p w14:paraId="260DD6C4" w14:textId="77777777" w:rsidR="005A517F" w:rsidRDefault="005A517F" w:rsidP="005A517F">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265" w:name="_Toc520974037"/>
      <w:r>
        <w:t>Installation Requirements for the Linux Framework</w:t>
      </w:r>
      <w:bookmarkEnd w:id="265"/>
      <w:r>
        <w:fldChar w:fldCharType="begin"/>
      </w:r>
      <w:r>
        <w:instrText>tc "Installation Requirements for the Linux Framework" \l 0</w:instrText>
      </w:r>
      <w:r>
        <w:fldChar w:fldCharType="end"/>
      </w:r>
    </w:p>
    <w:p w14:paraId="7BF4DA31" w14:textId="77777777" w:rsidR="005A517F" w:rsidRDefault="005A517F" w:rsidP="005A517F">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14:paraId="7B638475" w14:textId="4A164A3D" w:rsidR="005A517F" w:rsidRDefault="005A517F" w:rsidP="005A517F">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There are no instrument driver installation requirements for Linux.  Refer to Section 8 for VISA installation requirements for Linux.</w:t>
      </w:r>
    </w:p>
    <w:p w14:paraId="33DD63AE" w14:textId="77777777" w:rsidR="005A517F" w:rsidRDefault="005A517F" w:rsidP="005A517F">
      <w:pPr>
        <w:pStyle w:val="Section"/>
      </w:pPr>
      <w:r>
        <w:br w:type="page"/>
      </w:r>
    </w:p>
    <w:p w14:paraId="44D8129F" w14:textId="7D07EC0F" w:rsidR="00754EEC" w:rsidRDefault="00754EEC">
      <w:pPr>
        <w:tabs>
          <w:tab w:val="left" w:pos="2880"/>
          <w:tab w:val="left" w:pos="3600"/>
          <w:tab w:val="left" w:pos="4320"/>
          <w:tab w:val="left" w:pos="5040"/>
          <w:tab w:val="left" w:pos="5760"/>
          <w:tab w:val="left" w:pos="6480"/>
          <w:tab w:val="left" w:pos="7200"/>
          <w:tab w:val="left" w:pos="7920"/>
          <w:tab w:val="left" w:pos="8640"/>
        </w:tabs>
        <w:spacing w:before="0"/>
        <w:ind w:left="1440"/>
      </w:pPr>
    </w:p>
    <w:sectPr w:rsidR="00754EEC" w:rsidSect="00F21E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75F2A" w14:textId="77777777" w:rsidR="00EF2D25" w:rsidRDefault="00EF2D25">
      <w:r>
        <w:separator/>
      </w:r>
    </w:p>
  </w:endnote>
  <w:endnote w:type="continuationSeparator" w:id="0">
    <w:p w14:paraId="2DF86A07" w14:textId="77777777" w:rsidR="00EF2D25" w:rsidRDefault="00EF2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DD411" w14:textId="77777777" w:rsidR="005A517F" w:rsidRDefault="005A517F">
    <w:pPr>
      <w:pStyle w:val="Footer"/>
      <w:tabs>
        <w:tab w:val="clear" w:pos="4320"/>
        <w:tab w:val="clear" w:pos="8640"/>
        <w:tab w:val="right" w:pos="9360"/>
      </w:tabs>
      <w:jc w:val="both"/>
      <w:rPr>
        <w:i/>
      </w:rPr>
    </w:pPr>
  </w:p>
  <w:p w14:paraId="614D661E" w14:textId="77777777" w:rsidR="005A517F" w:rsidRDefault="005A517F">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3BB4" w14:textId="77777777" w:rsidR="005A517F" w:rsidRDefault="005A517F">
    <w:pPr>
      <w:pStyle w:val="Footer"/>
      <w:tabs>
        <w:tab w:val="clear" w:pos="4320"/>
        <w:tab w:val="clear" w:pos="8640"/>
        <w:tab w:val="center" w:pos="5400"/>
        <w:tab w:val="right" w:pos="9360"/>
      </w:tabs>
      <w:jc w:val="both"/>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546C6" w14:textId="77777777" w:rsidR="005A517F" w:rsidRDefault="005A517F" w:rsidP="00E66D46">
    <w:pPr>
      <w:pStyle w:val="Footer"/>
      <w:tabs>
        <w:tab w:val="clear" w:pos="4320"/>
        <w:tab w:val="clear" w:pos="8640"/>
        <w:tab w:val="right" w:pos="9360"/>
      </w:tabs>
      <w:jc w:val="both"/>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VPP-6:  Installation and Packaging Specification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3A079" w14:textId="77777777" w:rsidR="005A517F" w:rsidRDefault="005A517F">
    <w:pPr>
      <w:pStyle w:val="Footer"/>
      <w:tabs>
        <w:tab w:val="clear" w:pos="4320"/>
        <w:tab w:val="clear" w:pos="8640"/>
        <w:tab w:val="right" w:pos="9360"/>
      </w:tabs>
      <w:jc w:val="both"/>
      <w:rPr>
        <w:i/>
      </w:rPr>
    </w:pPr>
  </w:p>
  <w:p w14:paraId="0150367A" w14:textId="77777777" w:rsidR="005A517F" w:rsidRDefault="005A517F">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D88B2" w14:textId="77777777" w:rsidR="00EF2D25" w:rsidRDefault="00EF2D25">
      <w:r>
        <w:separator/>
      </w:r>
    </w:p>
  </w:footnote>
  <w:footnote w:type="continuationSeparator" w:id="0">
    <w:p w14:paraId="5E52BA98" w14:textId="77777777" w:rsidR="00EF2D25" w:rsidRDefault="00EF2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2A196" w14:textId="77777777" w:rsidR="005A517F" w:rsidRDefault="005A517F">
    <w:pPr>
      <w:pStyle w:val="Header"/>
      <w:tabs>
        <w:tab w:val="right" w:pos="8640"/>
      </w:tabs>
      <w:jc w:val="both"/>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2078" w14:textId="681EDC85" w:rsidR="005A517F" w:rsidRDefault="005A517F">
    <w:pPr>
      <w:pStyle w:val="Header"/>
      <w:numPr>
        <w:ilvl w:val="12"/>
        <w:numId w:val="0"/>
      </w:numPr>
      <w:tabs>
        <w:tab w:val="clear" w:pos="4320"/>
        <w:tab w:val="clear" w:pos="8640"/>
        <w:tab w:val="right" w:pos="9360"/>
      </w:tabs>
      <w:jc w:val="both"/>
      <w:rPr>
        <w:i/>
      </w:rPr>
    </w:pPr>
    <w:r>
      <w:rPr>
        <w:i/>
      </w:rPr>
      <w:t>Section 3:  Introduction to Installation and Packaging</w:t>
    </w:r>
    <w:r>
      <w:rPr>
        <w:i/>
      </w:rPr>
      <w:tab/>
      <w:t>Page 3-</w:t>
    </w:r>
    <w:r>
      <w:rPr>
        <w:i/>
      </w:rPr>
      <w:fldChar w:fldCharType="begin"/>
    </w:r>
    <w:r>
      <w:rPr>
        <w:i/>
      </w:rPr>
      <w:instrText>page \* arabic</w:instrText>
    </w:r>
    <w:r>
      <w:rPr>
        <w:i/>
      </w:rPr>
      <w:fldChar w:fldCharType="separate"/>
    </w:r>
    <w:r w:rsidR="0060782B">
      <w:rPr>
        <w:i/>
      </w:rPr>
      <w:t>3</w:t>
    </w:r>
    <w:r>
      <w:rPr>
        <w:i/>
      </w:rPr>
      <w:fldChar w:fldCharType="end"/>
    </w:r>
  </w:p>
  <w:p w14:paraId="61D06253" w14:textId="77777777" w:rsidR="005A517F" w:rsidRDefault="005A517F">
    <w:pPr>
      <w:pStyle w:val="Header"/>
      <w:numPr>
        <w:ilvl w:val="12"/>
        <w:numId w:val="0"/>
      </w:numPr>
      <w:tabs>
        <w:tab w:val="right" w:pos="8640"/>
      </w:tabs>
      <w:jc w:val="both"/>
    </w:pPr>
  </w:p>
  <w:p w14:paraId="1258F5FA" w14:textId="77777777" w:rsidR="005A517F" w:rsidRDefault="005A517F">
    <w:pPr>
      <w:pStyle w:val="Header"/>
      <w:numPr>
        <w:ilvl w:val="12"/>
        <w:numId w:val="0"/>
      </w:numPr>
      <w:tabs>
        <w:tab w:val="right" w:pos="8640"/>
      </w:tabs>
      <w:jc w:val="both"/>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75B10" w14:textId="2389DEAE" w:rsidR="005A517F" w:rsidRDefault="005A517F">
    <w:pPr>
      <w:pStyle w:val="Header"/>
      <w:numPr>
        <w:ilvl w:val="12"/>
        <w:numId w:val="0"/>
      </w:numPr>
      <w:tabs>
        <w:tab w:val="clear" w:pos="4320"/>
        <w:tab w:val="clear" w:pos="8640"/>
        <w:tab w:val="right" w:pos="9360"/>
      </w:tabs>
      <w:jc w:val="both"/>
      <w:rPr>
        <w:i/>
      </w:rPr>
    </w:pPr>
    <w:r>
      <w:rPr>
        <w:i/>
      </w:rPr>
      <w:t>Page 4-</w:t>
    </w:r>
    <w:r>
      <w:rPr>
        <w:i/>
      </w:rPr>
      <w:fldChar w:fldCharType="begin"/>
    </w:r>
    <w:r>
      <w:rPr>
        <w:i/>
      </w:rPr>
      <w:instrText>page \* arabic</w:instrText>
    </w:r>
    <w:r>
      <w:rPr>
        <w:i/>
      </w:rPr>
      <w:fldChar w:fldCharType="separate"/>
    </w:r>
    <w:r w:rsidR="0060782B">
      <w:rPr>
        <w:i/>
      </w:rPr>
      <w:t>4</w:t>
    </w:r>
    <w:r>
      <w:rPr>
        <w:i/>
      </w:rPr>
      <w:fldChar w:fldCharType="end"/>
    </w:r>
    <w:r>
      <w:rPr>
        <w:i/>
      </w:rPr>
      <w:tab/>
      <w:t>Section 4:  Installation Requirements for the WINNT Framework</w:t>
    </w:r>
  </w:p>
  <w:p w14:paraId="0DED504E" w14:textId="77777777" w:rsidR="005A517F" w:rsidRDefault="005A517F">
    <w:pPr>
      <w:pStyle w:val="Header"/>
      <w:numPr>
        <w:ilvl w:val="12"/>
        <w:numId w:val="0"/>
      </w:numPr>
      <w:tabs>
        <w:tab w:val="right" w:pos="8640"/>
      </w:tabs>
      <w:jc w:val="both"/>
      <w:rPr>
        <w:i/>
      </w:rPr>
    </w:pPr>
  </w:p>
  <w:p w14:paraId="642E6B7E" w14:textId="77777777" w:rsidR="005A517F" w:rsidRDefault="005A517F">
    <w:pPr>
      <w:pStyle w:val="Header"/>
      <w:numPr>
        <w:ilvl w:val="12"/>
        <w:numId w:val="0"/>
      </w:numPr>
      <w:tabs>
        <w:tab w:val="right" w:pos="8640"/>
      </w:tabs>
      <w:jc w:val="both"/>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62152" w14:textId="51E24734" w:rsidR="005A517F" w:rsidRDefault="005A517F">
    <w:pPr>
      <w:pStyle w:val="Header"/>
      <w:numPr>
        <w:ilvl w:val="12"/>
        <w:numId w:val="0"/>
      </w:numPr>
      <w:tabs>
        <w:tab w:val="clear" w:pos="4320"/>
        <w:tab w:val="clear" w:pos="8640"/>
        <w:tab w:val="right" w:pos="9360"/>
      </w:tabs>
      <w:jc w:val="both"/>
      <w:rPr>
        <w:i/>
      </w:rPr>
    </w:pPr>
    <w:r>
      <w:rPr>
        <w:i/>
      </w:rPr>
      <w:t>Section 4:  Installation Requirements for the WINNT Framework</w:t>
    </w:r>
    <w:r>
      <w:rPr>
        <w:i/>
      </w:rPr>
      <w:tab/>
      <w:t>Page 4-</w:t>
    </w:r>
    <w:r>
      <w:rPr>
        <w:i/>
      </w:rPr>
      <w:fldChar w:fldCharType="begin"/>
    </w:r>
    <w:r>
      <w:rPr>
        <w:i/>
      </w:rPr>
      <w:instrText>page \* arabic</w:instrText>
    </w:r>
    <w:r>
      <w:rPr>
        <w:i/>
      </w:rPr>
      <w:fldChar w:fldCharType="separate"/>
    </w:r>
    <w:r w:rsidR="0060782B">
      <w:rPr>
        <w:i/>
      </w:rPr>
      <w:t>3</w:t>
    </w:r>
    <w:r>
      <w:rPr>
        <w:i/>
      </w:rPr>
      <w:fldChar w:fldCharType="end"/>
    </w:r>
  </w:p>
  <w:p w14:paraId="5BE93827" w14:textId="77777777" w:rsidR="005A517F" w:rsidRDefault="005A517F">
    <w:pPr>
      <w:pStyle w:val="Header"/>
      <w:numPr>
        <w:ilvl w:val="12"/>
        <w:numId w:val="0"/>
      </w:numPr>
      <w:tabs>
        <w:tab w:val="right" w:pos="8640"/>
      </w:tabs>
      <w:jc w:val="both"/>
      <w:rPr>
        <w:i/>
      </w:rPr>
    </w:pPr>
  </w:p>
  <w:p w14:paraId="1D1C29A1" w14:textId="77777777" w:rsidR="005A517F" w:rsidRDefault="005A517F">
    <w:pPr>
      <w:pStyle w:val="Header"/>
      <w:numPr>
        <w:ilvl w:val="12"/>
        <w:numId w:val="0"/>
      </w:numPr>
      <w:tabs>
        <w:tab w:val="right" w:pos="8640"/>
      </w:tabs>
      <w:jc w:val="both"/>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C704E" w14:textId="793A9C31" w:rsidR="005A517F" w:rsidRDefault="005A517F">
    <w:pPr>
      <w:pStyle w:val="Header"/>
      <w:numPr>
        <w:ilvl w:val="12"/>
        <w:numId w:val="0"/>
      </w:numPr>
      <w:tabs>
        <w:tab w:val="clear" w:pos="4320"/>
        <w:tab w:val="clear" w:pos="8640"/>
        <w:tab w:val="right" w:pos="9360"/>
      </w:tabs>
      <w:jc w:val="both"/>
      <w:rPr>
        <w:i/>
      </w:rPr>
    </w:pPr>
    <w:r>
      <w:rPr>
        <w:i/>
      </w:rPr>
      <w:t>Page 5-</w:t>
    </w:r>
    <w:r>
      <w:rPr>
        <w:i/>
      </w:rPr>
      <w:fldChar w:fldCharType="begin"/>
    </w:r>
    <w:r>
      <w:rPr>
        <w:i/>
      </w:rPr>
      <w:instrText>page \* arabic</w:instrText>
    </w:r>
    <w:r>
      <w:rPr>
        <w:i/>
      </w:rPr>
      <w:fldChar w:fldCharType="separate"/>
    </w:r>
    <w:r w:rsidR="0060782B">
      <w:rPr>
        <w:i/>
      </w:rPr>
      <w:t>2</w:t>
    </w:r>
    <w:r>
      <w:rPr>
        <w:i/>
      </w:rPr>
      <w:fldChar w:fldCharType="end"/>
    </w:r>
    <w:r>
      <w:rPr>
        <w:i/>
      </w:rPr>
      <w:tab/>
      <w:t>Section 5:  Installation Requirements for the GWINNT Framework</w:t>
    </w:r>
  </w:p>
  <w:p w14:paraId="16FD3336" w14:textId="77777777" w:rsidR="005A517F" w:rsidRDefault="005A517F">
    <w:pPr>
      <w:pStyle w:val="Header"/>
      <w:numPr>
        <w:ilvl w:val="12"/>
        <w:numId w:val="0"/>
      </w:numPr>
      <w:tabs>
        <w:tab w:val="right" w:pos="8640"/>
      </w:tabs>
      <w:jc w:val="both"/>
      <w:rPr>
        <w:i/>
      </w:rPr>
    </w:pPr>
  </w:p>
  <w:p w14:paraId="0AA24E0D" w14:textId="77777777" w:rsidR="005A517F" w:rsidRDefault="005A517F">
    <w:pPr>
      <w:pStyle w:val="Header"/>
      <w:numPr>
        <w:ilvl w:val="12"/>
        <w:numId w:val="0"/>
      </w:numPr>
      <w:tabs>
        <w:tab w:val="right" w:pos="8640"/>
      </w:tabs>
      <w:jc w:val="both"/>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0639E" w14:textId="7FFADF40" w:rsidR="005A517F" w:rsidRDefault="005A517F">
    <w:pPr>
      <w:pStyle w:val="Header"/>
      <w:numPr>
        <w:ilvl w:val="12"/>
        <w:numId w:val="0"/>
      </w:numPr>
      <w:tabs>
        <w:tab w:val="clear" w:pos="4320"/>
        <w:tab w:val="clear" w:pos="8640"/>
        <w:tab w:val="right" w:pos="9360"/>
      </w:tabs>
      <w:jc w:val="both"/>
      <w:rPr>
        <w:i/>
      </w:rPr>
    </w:pPr>
    <w:r>
      <w:rPr>
        <w:i/>
      </w:rPr>
      <w:t>Section 5:  Installation Requirements for the GWINNT Framework</w:t>
    </w:r>
    <w:r>
      <w:rPr>
        <w:i/>
      </w:rPr>
      <w:tab/>
      <w:t>Page 5-</w:t>
    </w:r>
    <w:r>
      <w:rPr>
        <w:i/>
      </w:rPr>
      <w:fldChar w:fldCharType="begin"/>
    </w:r>
    <w:r>
      <w:rPr>
        <w:i/>
      </w:rPr>
      <w:instrText>page \* arabic</w:instrText>
    </w:r>
    <w:r>
      <w:rPr>
        <w:i/>
      </w:rPr>
      <w:fldChar w:fldCharType="separate"/>
    </w:r>
    <w:r w:rsidR="0060782B">
      <w:rPr>
        <w:i/>
      </w:rPr>
      <w:t>3</w:t>
    </w:r>
    <w:r>
      <w:rPr>
        <w:i/>
      </w:rPr>
      <w:fldChar w:fldCharType="end"/>
    </w:r>
  </w:p>
  <w:p w14:paraId="732AAB1E" w14:textId="77777777" w:rsidR="005A517F" w:rsidRDefault="005A517F">
    <w:pPr>
      <w:pStyle w:val="Header"/>
      <w:numPr>
        <w:ilvl w:val="12"/>
        <w:numId w:val="0"/>
      </w:numPr>
      <w:tabs>
        <w:tab w:val="right" w:pos="8640"/>
      </w:tabs>
      <w:jc w:val="both"/>
      <w:rPr>
        <w:i/>
      </w:rPr>
    </w:pPr>
  </w:p>
  <w:p w14:paraId="46F38E84" w14:textId="77777777" w:rsidR="005A517F" w:rsidRDefault="005A517F">
    <w:pPr>
      <w:pStyle w:val="Header"/>
      <w:numPr>
        <w:ilvl w:val="12"/>
        <w:numId w:val="0"/>
      </w:numPr>
      <w:tabs>
        <w:tab w:val="right" w:pos="8640"/>
      </w:tabs>
      <w:jc w:val="both"/>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7B7E7" w14:textId="4197C568" w:rsidR="005A517F" w:rsidRDefault="005A517F">
    <w:pPr>
      <w:pStyle w:val="Header"/>
      <w:tabs>
        <w:tab w:val="clear" w:pos="4320"/>
        <w:tab w:val="clear" w:pos="8640"/>
        <w:tab w:val="right" w:pos="9360"/>
      </w:tabs>
      <w:jc w:val="both"/>
      <w:rPr>
        <w:i/>
      </w:rPr>
    </w:pPr>
    <w:r>
      <w:rPr>
        <w:i/>
      </w:rPr>
      <w:t>Page 6-</w:t>
    </w:r>
    <w:r>
      <w:rPr>
        <w:i/>
      </w:rPr>
      <w:fldChar w:fldCharType="begin"/>
    </w:r>
    <w:r>
      <w:rPr>
        <w:i/>
      </w:rPr>
      <w:instrText>page \* arabic</w:instrText>
    </w:r>
    <w:r>
      <w:rPr>
        <w:i/>
      </w:rPr>
      <w:fldChar w:fldCharType="separate"/>
    </w:r>
    <w:r w:rsidR="0060782B">
      <w:rPr>
        <w:i/>
      </w:rPr>
      <w:t>2</w:t>
    </w:r>
    <w:r>
      <w:rPr>
        <w:i/>
      </w:rPr>
      <w:fldChar w:fldCharType="end"/>
    </w:r>
    <w:r>
      <w:rPr>
        <w:i/>
      </w:rPr>
      <w:tab/>
      <w:t>Section 6:  Installation Requirements for the WIN64 Framework</w:t>
    </w:r>
  </w:p>
  <w:p w14:paraId="5426E1D3" w14:textId="77777777" w:rsidR="005A517F" w:rsidRDefault="005A517F">
    <w:pPr>
      <w:pStyle w:val="Header"/>
      <w:tabs>
        <w:tab w:val="right" w:pos="8640"/>
      </w:tabs>
      <w:jc w:val="both"/>
      <w:rPr>
        <w:i/>
      </w:rPr>
    </w:pPr>
  </w:p>
  <w:p w14:paraId="72B22B60" w14:textId="77777777" w:rsidR="005A517F" w:rsidRDefault="005A517F">
    <w:pPr>
      <w:pStyle w:val="Header"/>
      <w:tabs>
        <w:tab w:val="right" w:pos="8640"/>
      </w:tabs>
      <w:jc w:val="both"/>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EBBA4" w14:textId="3C817860" w:rsidR="005A517F" w:rsidRDefault="005A517F">
    <w:pPr>
      <w:pStyle w:val="Header"/>
      <w:tabs>
        <w:tab w:val="clear" w:pos="4320"/>
        <w:tab w:val="clear" w:pos="8640"/>
        <w:tab w:val="right" w:pos="9360"/>
      </w:tabs>
      <w:jc w:val="both"/>
      <w:rPr>
        <w:i/>
      </w:rPr>
    </w:pPr>
    <w:r>
      <w:rPr>
        <w:i/>
      </w:rPr>
      <w:t>Section 6:  Installation Requirements for the WIN64 Framework</w:t>
    </w:r>
    <w:r>
      <w:rPr>
        <w:i/>
      </w:rPr>
      <w:tab/>
      <w:t>Page 6-</w:t>
    </w:r>
    <w:r w:rsidRPr="00CD68DD">
      <w:rPr>
        <w:rStyle w:val="PageNumber"/>
        <w:i/>
      </w:rPr>
      <w:fldChar w:fldCharType="begin"/>
    </w:r>
    <w:r w:rsidRPr="00CD68DD">
      <w:rPr>
        <w:rStyle w:val="PageNumber"/>
        <w:i/>
      </w:rPr>
      <w:instrText xml:space="preserve"> PAGE </w:instrText>
    </w:r>
    <w:r w:rsidRPr="00CD68DD">
      <w:rPr>
        <w:rStyle w:val="PageNumber"/>
        <w:i/>
      </w:rPr>
      <w:fldChar w:fldCharType="separate"/>
    </w:r>
    <w:r w:rsidR="0060782B">
      <w:rPr>
        <w:rStyle w:val="PageNumber"/>
        <w:i/>
      </w:rPr>
      <w:t>3</w:t>
    </w:r>
    <w:r w:rsidRPr="00CD68DD">
      <w:rPr>
        <w:rStyle w:val="PageNumber"/>
        <w:i/>
      </w:rPr>
      <w:fldChar w:fldCharType="end"/>
    </w:r>
  </w:p>
  <w:p w14:paraId="0F114B90" w14:textId="77777777" w:rsidR="005A517F" w:rsidRDefault="005A517F">
    <w:pPr>
      <w:pStyle w:val="Header"/>
      <w:tabs>
        <w:tab w:val="right" w:pos="8640"/>
      </w:tabs>
      <w:jc w:val="both"/>
      <w:rPr>
        <w:i/>
      </w:rPr>
    </w:pPr>
  </w:p>
  <w:p w14:paraId="258C83A5" w14:textId="77777777" w:rsidR="005A517F" w:rsidRDefault="005A517F">
    <w:pPr>
      <w:pStyle w:val="Header"/>
      <w:tabs>
        <w:tab w:val="right" w:pos="8640"/>
      </w:tabs>
      <w:jc w:val="both"/>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2410" w14:textId="77777777" w:rsidR="005A517F" w:rsidRDefault="005A517F">
    <w:pPr>
      <w:pStyle w:val="Header"/>
      <w:tabs>
        <w:tab w:val="clear" w:pos="4320"/>
        <w:tab w:val="clear" w:pos="8640"/>
        <w:tab w:val="right" w:pos="9360"/>
      </w:tabs>
      <w:jc w:val="both"/>
      <w:rPr>
        <w:i/>
      </w:rPr>
    </w:pPr>
    <w:r>
      <w:rPr>
        <w:i/>
      </w:rPr>
      <w:t>Section 7:  Installation Requirements for the GWIN64 Framework</w:t>
    </w:r>
    <w:r>
      <w:rPr>
        <w:i/>
      </w:rPr>
      <w:tab/>
      <w:t>Page 7-1</w:t>
    </w:r>
  </w:p>
  <w:p w14:paraId="61328507" w14:textId="77777777" w:rsidR="005A517F" w:rsidRDefault="005A517F">
    <w:pPr>
      <w:pStyle w:val="Header"/>
      <w:tabs>
        <w:tab w:val="right" w:pos="8640"/>
      </w:tabs>
      <w:jc w:val="both"/>
      <w:rPr>
        <w:i/>
      </w:rPr>
    </w:pPr>
  </w:p>
  <w:p w14:paraId="6A264A43" w14:textId="77777777" w:rsidR="005A517F" w:rsidRDefault="005A517F">
    <w:pPr>
      <w:pStyle w:val="Header"/>
      <w:tabs>
        <w:tab w:val="right" w:pos="8640"/>
      </w:tabs>
      <w:jc w:val="both"/>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79F45" w14:textId="23220E46" w:rsidR="005A517F" w:rsidRDefault="005A517F">
    <w:pPr>
      <w:pStyle w:val="Header"/>
      <w:tabs>
        <w:tab w:val="clear" w:pos="4320"/>
        <w:tab w:val="clear" w:pos="8640"/>
        <w:tab w:val="right" w:pos="9360"/>
      </w:tabs>
      <w:jc w:val="both"/>
      <w:rPr>
        <w:i/>
      </w:rPr>
    </w:pPr>
    <w:r>
      <w:rPr>
        <w:i/>
      </w:rPr>
      <w:t>Page 8</w:t>
    </w:r>
    <w:r w:rsidRPr="002442E4">
      <w:t>-</w:t>
    </w:r>
    <w:r w:rsidRPr="002442E4">
      <w:rPr>
        <w:rStyle w:val="PageNumber"/>
        <w:i/>
      </w:rPr>
      <w:fldChar w:fldCharType="begin"/>
    </w:r>
    <w:r w:rsidRPr="002442E4">
      <w:rPr>
        <w:rStyle w:val="PageNumber"/>
        <w:i/>
      </w:rPr>
      <w:instrText xml:space="preserve"> PAGE </w:instrText>
    </w:r>
    <w:r w:rsidRPr="002442E4">
      <w:rPr>
        <w:rStyle w:val="PageNumber"/>
        <w:i/>
      </w:rPr>
      <w:fldChar w:fldCharType="separate"/>
    </w:r>
    <w:r w:rsidR="0060782B">
      <w:rPr>
        <w:rStyle w:val="PageNumber"/>
        <w:i/>
      </w:rPr>
      <w:t>4</w:t>
    </w:r>
    <w:r w:rsidRPr="002442E4">
      <w:rPr>
        <w:rStyle w:val="PageNumber"/>
        <w:i/>
      </w:rPr>
      <w:fldChar w:fldCharType="end"/>
    </w:r>
    <w:r>
      <w:rPr>
        <w:i/>
      </w:rPr>
      <w:tab/>
      <w:t>Section 8:  Installation Requirements for VISA</w:t>
    </w:r>
  </w:p>
  <w:p w14:paraId="4115D39D" w14:textId="77777777" w:rsidR="005A517F" w:rsidRDefault="005A517F">
    <w:pPr>
      <w:pStyle w:val="Header"/>
      <w:tabs>
        <w:tab w:val="right" w:pos="8640"/>
      </w:tabs>
      <w:jc w:val="both"/>
      <w:rPr>
        <w:i/>
      </w:rPr>
    </w:pPr>
  </w:p>
  <w:p w14:paraId="7D63F4B0" w14:textId="77777777" w:rsidR="005A517F" w:rsidRDefault="005A517F">
    <w:pPr>
      <w:pStyle w:val="Header"/>
      <w:tabs>
        <w:tab w:val="right" w:pos="8640"/>
      </w:tabs>
      <w:jc w:val="both"/>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537E4" w14:textId="14EAE91D" w:rsidR="005A517F" w:rsidRDefault="005A517F">
    <w:pPr>
      <w:pStyle w:val="Header"/>
      <w:tabs>
        <w:tab w:val="clear" w:pos="4320"/>
        <w:tab w:val="clear" w:pos="8640"/>
        <w:tab w:val="right" w:pos="9360"/>
      </w:tabs>
      <w:jc w:val="both"/>
      <w:rPr>
        <w:i/>
      </w:rPr>
    </w:pPr>
    <w:r>
      <w:rPr>
        <w:i/>
      </w:rPr>
      <w:t>Section 8:  Installation Requirements for VISA</w:t>
    </w:r>
    <w:r>
      <w:rPr>
        <w:i/>
      </w:rPr>
      <w:tab/>
      <w:t>Page 8-</w:t>
    </w:r>
    <w:r w:rsidRPr="00926876">
      <w:rPr>
        <w:rStyle w:val="PageNumber"/>
        <w:i/>
      </w:rPr>
      <w:fldChar w:fldCharType="begin"/>
    </w:r>
    <w:r w:rsidRPr="00926876">
      <w:rPr>
        <w:rStyle w:val="PageNumber"/>
        <w:i/>
      </w:rPr>
      <w:instrText xml:space="preserve"> PAGE </w:instrText>
    </w:r>
    <w:r w:rsidRPr="00926876">
      <w:rPr>
        <w:rStyle w:val="PageNumber"/>
        <w:i/>
      </w:rPr>
      <w:fldChar w:fldCharType="separate"/>
    </w:r>
    <w:r w:rsidR="0060782B">
      <w:rPr>
        <w:rStyle w:val="PageNumber"/>
        <w:i/>
      </w:rPr>
      <w:t>5</w:t>
    </w:r>
    <w:r w:rsidRPr="00926876">
      <w:rPr>
        <w:rStyle w:val="PageNumber"/>
        <w:i/>
      </w:rPr>
      <w:fldChar w:fldCharType="end"/>
    </w:r>
  </w:p>
  <w:p w14:paraId="209DEEE3" w14:textId="77777777" w:rsidR="005A517F" w:rsidRDefault="005A517F">
    <w:pPr>
      <w:pStyle w:val="Header"/>
      <w:tabs>
        <w:tab w:val="right" w:pos="8640"/>
      </w:tabs>
      <w:jc w:val="both"/>
      <w:rPr>
        <w:i/>
      </w:rPr>
    </w:pPr>
  </w:p>
  <w:p w14:paraId="65E231C3" w14:textId="77777777" w:rsidR="005A517F" w:rsidRDefault="005A517F">
    <w:pPr>
      <w:pStyle w:val="Header"/>
      <w:tabs>
        <w:tab w:val="right" w:pos="8640"/>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BBCBB" w14:textId="77777777" w:rsidR="005A517F" w:rsidRDefault="005A517F">
    <w:pPr>
      <w:pStyle w:val="Header"/>
      <w:tabs>
        <w:tab w:val="right" w:pos="8640"/>
      </w:tabs>
      <w:jc w:val="both"/>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BA485" w14:textId="77777777" w:rsidR="005A517F" w:rsidRDefault="005A517F">
    <w:pPr>
      <w:pStyle w:val="Header"/>
      <w:tabs>
        <w:tab w:val="clear" w:pos="4320"/>
        <w:tab w:val="clear" w:pos="8640"/>
        <w:tab w:val="right" w:pos="9360"/>
      </w:tabs>
      <w:jc w:val="both"/>
      <w:rPr>
        <w:i/>
      </w:rPr>
    </w:pPr>
    <w:r>
      <w:rPr>
        <w:i/>
      </w:rPr>
      <w:t>Page 9-2</w:t>
    </w:r>
    <w:r>
      <w:rPr>
        <w:i/>
      </w:rPr>
      <w:tab/>
      <w:t>Section 9:  Installation Requirements for System Controllers and Mainframes</w:t>
    </w:r>
  </w:p>
  <w:p w14:paraId="595363A6" w14:textId="77777777" w:rsidR="005A517F" w:rsidRDefault="005A517F">
    <w:pPr>
      <w:tabs>
        <w:tab w:val="center" w:pos="4680"/>
      </w:tabs>
      <w:spacing w:before="0"/>
    </w:pPr>
  </w:p>
  <w:p w14:paraId="6F22AF45" w14:textId="77777777" w:rsidR="005A517F" w:rsidRDefault="005A517F">
    <w:pPr>
      <w:pStyle w:val="Header"/>
      <w:tabs>
        <w:tab w:val="right" w:pos="8640"/>
      </w:tabs>
      <w:jc w:val="both"/>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49CBB" w14:textId="306CCD31" w:rsidR="005A517F" w:rsidRDefault="005A517F">
    <w:pPr>
      <w:pStyle w:val="Header"/>
      <w:tabs>
        <w:tab w:val="clear" w:pos="4320"/>
        <w:tab w:val="clear" w:pos="8640"/>
        <w:tab w:val="right" w:pos="9360"/>
      </w:tabs>
      <w:jc w:val="both"/>
      <w:rPr>
        <w:i/>
      </w:rPr>
    </w:pPr>
    <w:r>
      <w:rPr>
        <w:i/>
      </w:rPr>
      <w:t>Section 9:  Installation Requirements for System Controllers and Mainframes</w:t>
    </w:r>
    <w:r>
      <w:rPr>
        <w:i/>
      </w:rPr>
      <w:tab/>
      <w:t>Page 9-</w:t>
    </w:r>
    <w:r>
      <w:rPr>
        <w:i/>
      </w:rPr>
      <w:fldChar w:fldCharType="begin"/>
    </w:r>
    <w:r>
      <w:rPr>
        <w:i/>
      </w:rPr>
      <w:instrText>page \* arabic</w:instrText>
    </w:r>
    <w:r>
      <w:rPr>
        <w:i/>
      </w:rPr>
      <w:fldChar w:fldCharType="separate"/>
    </w:r>
    <w:r w:rsidR="0060782B">
      <w:rPr>
        <w:i/>
      </w:rPr>
      <w:t>1</w:t>
    </w:r>
    <w:r>
      <w:rPr>
        <w:i/>
      </w:rPr>
      <w:fldChar w:fldCharType="end"/>
    </w:r>
  </w:p>
  <w:p w14:paraId="074DA421" w14:textId="77777777" w:rsidR="005A517F" w:rsidRDefault="005A517F">
    <w:pPr>
      <w:pStyle w:val="Header"/>
      <w:tabs>
        <w:tab w:val="right" w:pos="8640"/>
      </w:tabs>
      <w:jc w:val="both"/>
    </w:pPr>
  </w:p>
  <w:p w14:paraId="489E3292" w14:textId="77777777" w:rsidR="005A517F" w:rsidRDefault="005A517F">
    <w:pPr>
      <w:pStyle w:val="Header"/>
      <w:tabs>
        <w:tab w:val="right" w:pos="8640"/>
      </w:tabs>
      <w:jc w:val="both"/>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785E" w14:textId="7741A28C" w:rsidR="005A517F" w:rsidRDefault="005A517F">
    <w:pPr>
      <w:pStyle w:val="Header"/>
      <w:tabs>
        <w:tab w:val="clear" w:pos="4320"/>
        <w:tab w:val="clear" w:pos="8640"/>
        <w:tab w:val="right" w:pos="9360"/>
      </w:tabs>
      <w:jc w:val="both"/>
      <w:rPr>
        <w:i/>
      </w:rPr>
    </w:pPr>
    <w:r>
      <w:rPr>
        <w:i/>
      </w:rPr>
      <w:t>Page 10-</w:t>
    </w:r>
    <w:r>
      <w:rPr>
        <w:i/>
      </w:rPr>
      <w:fldChar w:fldCharType="begin"/>
    </w:r>
    <w:r>
      <w:rPr>
        <w:i/>
      </w:rPr>
      <w:instrText>page \* arabic</w:instrText>
    </w:r>
    <w:r>
      <w:rPr>
        <w:i/>
      </w:rPr>
      <w:fldChar w:fldCharType="separate"/>
    </w:r>
    <w:r w:rsidR="0060782B">
      <w:rPr>
        <w:i/>
      </w:rPr>
      <w:t>2</w:t>
    </w:r>
    <w:r>
      <w:rPr>
        <w:i/>
      </w:rPr>
      <w:fldChar w:fldCharType="end"/>
    </w:r>
    <w:r>
      <w:rPr>
        <w:i/>
      </w:rPr>
      <w:tab/>
      <w:t>Section 10: Packaging</w:t>
    </w:r>
  </w:p>
  <w:p w14:paraId="1FD18059" w14:textId="77777777" w:rsidR="005A517F" w:rsidRDefault="005A517F">
    <w:pPr>
      <w:tabs>
        <w:tab w:val="center" w:pos="4680"/>
      </w:tabs>
      <w:spacing w:before="0"/>
    </w:pPr>
  </w:p>
  <w:p w14:paraId="433593C6" w14:textId="77777777" w:rsidR="005A517F" w:rsidRDefault="005A517F">
    <w:pPr>
      <w:tabs>
        <w:tab w:val="center" w:pos="4680"/>
      </w:tabs>
      <w:spacing w:befor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196DC" w14:textId="726640EA" w:rsidR="005A517F" w:rsidRDefault="005A517F">
    <w:pPr>
      <w:pStyle w:val="Header"/>
      <w:tabs>
        <w:tab w:val="clear" w:pos="4320"/>
        <w:tab w:val="clear" w:pos="8640"/>
        <w:tab w:val="right" w:pos="9360"/>
      </w:tabs>
      <w:jc w:val="both"/>
      <w:rPr>
        <w:i/>
      </w:rPr>
    </w:pPr>
    <w:r>
      <w:rPr>
        <w:i/>
      </w:rPr>
      <w:t xml:space="preserve">Section 10: Packaging </w:t>
    </w:r>
    <w:r>
      <w:rPr>
        <w:i/>
      </w:rPr>
      <w:tab/>
      <w:t>Page 10-</w:t>
    </w:r>
    <w:r>
      <w:rPr>
        <w:i/>
      </w:rPr>
      <w:fldChar w:fldCharType="begin"/>
    </w:r>
    <w:r>
      <w:rPr>
        <w:i/>
      </w:rPr>
      <w:instrText>page \* arabic</w:instrText>
    </w:r>
    <w:r>
      <w:rPr>
        <w:i/>
      </w:rPr>
      <w:fldChar w:fldCharType="separate"/>
    </w:r>
    <w:r w:rsidR="0060782B">
      <w:rPr>
        <w:i/>
      </w:rPr>
      <w:t>1</w:t>
    </w:r>
    <w:r>
      <w:rPr>
        <w:i/>
      </w:rPr>
      <w:fldChar w:fldCharType="end"/>
    </w:r>
  </w:p>
  <w:p w14:paraId="7A254FC2" w14:textId="77777777" w:rsidR="005A517F" w:rsidRDefault="005A517F">
    <w:pPr>
      <w:pStyle w:val="Header"/>
      <w:tabs>
        <w:tab w:val="right" w:pos="8640"/>
      </w:tabs>
      <w:jc w:val="both"/>
    </w:pPr>
  </w:p>
  <w:p w14:paraId="0471BD84" w14:textId="77777777" w:rsidR="005A517F" w:rsidRDefault="005A517F">
    <w:pPr>
      <w:pStyle w:val="Header"/>
      <w:tabs>
        <w:tab w:val="right" w:pos="8640"/>
      </w:tabs>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698A7" w14:textId="77777777" w:rsidR="005A517F" w:rsidRDefault="005A517F">
    <w:pPr>
      <w:pStyle w:val="Header"/>
      <w:tabs>
        <w:tab w:val="clear" w:pos="8640"/>
        <w:tab w:val="right" w:pos="9360"/>
      </w:tabs>
      <w:jc w:val="both"/>
      <w:rPr>
        <w:i/>
      </w:rPr>
    </w:pPr>
    <w:r>
      <w:rPr>
        <w:i/>
      </w:rPr>
      <w:t xml:space="preserve">Page </w:t>
    </w:r>
    <w:r>
      <w:rPr>
        <w:rStyle w:val="PageNumber"/>
        <w:i/>
      </w:rPr>
      <w:t>vi</w:t>
    </w:r>
    <w:r>
      <w:rPr>
        <w:rStyle w:val="PageNumber"/>
        <w:i/>
      </w:rPr>
      <w:tab/>
    </w:r>
    <w:r>
      <w:rPr>
        <w:rStyle w:val="PageNumber"/>
        <w:i/>
      </w:rPr>
      <w:tab/>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EEACF" w14:textId="77777777" w:rsidR="005A517F" w:rsidRDefault="005A517F">
    <w:pPr>
      <w:pStyle w:val="Footer"/>
      <w:tabs>
        <w:tab w:val="clear" w:pos="4320"/>
        <w:tab w:val="clear" w:pos="8640"/>
        <w:tab w:val="center" w:pos="3960"/>
        <w:tab w:val="right" w:pos="9360"/>
      </w:tabs>
      <w:jc w:val="both"/>
      <w:rPr>
        <w:i/>
      </w:rPr>
    </w:pPr>
    <w:r>
      <w:rPr>
        <w:i/>
      </w:rPr>
      <w:t>Contents</w:t>
    </w:r>
    <w:r>
      <w:rPr>
        <w:i/>
      </w:rPr>
      <w:tab/>
    </w:r>
    <w:r>
      <w:rPr>
        <w:i/>
      </w:rPr>
      <w:tab/>
      <w:t xml:space="preserve">Page </w:t>
    </w:r>
    <w:r>
      <w:rPr>
        <w:rStyle w:val="PageNumber"/>
        <w:i/>
      </w:rPr>
      <w:t>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A990" w14:textId="77777777" w:rsidR="005A517F" w:rsidRDefault="005A517F">
    <w:pPr>
      <w:pStyle w:val="Header"/>
      <w:tabs>
        <w:tab w:val="clear" w:pos="4320"/>
        <w:tab w:val="clear" w:pos="8640"/>
        <w:tab w:val="right" w:pos="9360"/>
      </w:tabs>
      <w:jc w:val="both"/>
      <w:rPr>
        <w:i/>
      </w:rPr>
    </w:pPr>
    <w:r>
      <w:rPr>
        <w:i/>
      </w:rPr>
      <w:t>Page 1-</w:t>
    </w:r>
    <w:r>
      <w:rPr>
        <w:i/>
      </w:rPr>
      <w:fldChar w:fldCharType="begin"/>
    </w:r>
    <w:r>
      <w:rPr>
        <w:i/>
      </w:rPr>
      <w:instrText>page \* arabic</w:instrText>
    </w:r>
    <w:r>
      <w:rPr>
        <w:i/>
      </w:rPr>
      <w:fldChar w:fldCharType="separate"/>
    </w:r>
    <w:r>
      <w:rPr>
        <w:i/>
      </w:rPr>
      <w:t>2</w:t>
    </w:r>
    <w:r>
      <w:rPr>
        <w:i/>
      </w:rPr>
      <w:fldChar w:fldCharType="end"/>
    </w:r>
    <w:r>
      <w:rPr>
        <w:i/>
      </w:rPr>
      <w:tab/>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p>
  <w:p w14:paraId="593AD22D" w14:textId="77777777" w:rsidR="005A517F" w:rsidRDefault="005A517F">
    <w:pPr>
      <w:pStyle w:val="Header"/>
      <w:tabs>
        <w:tab w:val="right" w:pos="8640"/>
      </w:tabs>
      <w:jc w:val="both"/>
    </w:pPr>
  </w:p>
  <w:p w14:paraId="409DF285" w14:textId="77777777" w:rsidR="005A517F" w:rsidRDefault="005A517F">
    <w:pPr>
      <w:pStyle w:val="Header"/>
      <w:tabs>
        <w:tab w:val="right" w:pos="8640"/>
      </w:tabs>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EC0BA" w14:textId="74A42743" w:rsidR="005A517F" w:rsidRDefault="005A517F">
    <w:pPr>
      <w:pStyle w:val="Header"/>
      <w:tabs>
        <w:tab w:val="clear" w:pos="4320"/>
        <w:tab w:val="clear" w:pos="8640"/>
        <w:tab w:val="right" w:pos="9360"/>
      </w:tabs>
      <w:jc w:val="both"/>
      <w:rPr>
        <w:i/>
      </w:rPr>
    </w:pPr>
    <w:r>
      <w:rPr>
        <w:i/>
      </w:rPr>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i/>
      </w:rPr>
      <w:fldChar w:fldCharType="begin"/>
    </w:r>
    <w:r>
      <w:rPr>
        <w:i/>
      </w:rPr>
      <w:instrText>page \* arabic</w:instrText>
    </w:r>
    <w:r>
      <w:rPr>
        <w:i/>
      </w:rPr>
      <w:fldChar w:fldCharType="separate"/>
    </w:r>
    <w:r w:rsidR="0060782B">
      <w:rPr>
        <w:i/>
      </w:rPr>
      <w:t>1</w:t>
    </w:r>
    <w:r>
      <w:rPr>
        <w:i/>
      </w:rPr>
      <w:fldChar w:fldCharType="end"/>
    </w:r>
  </w:p>
  <w:p w14:paraId="6E8472BD" w14:textId="77777777" w:rsidR="005A517F" w:rsidRDefault="005A517F">
    <w:pPr>
      <w:pStyle w:val="Header"/>
      <w:tabs>
        <w:tab w:val="right" w:pos="8640"/>
      </w:tabs>
      <w:jc w:val="both"/>
    </w:pPr>
  </w:p>
  <w:p w14:paraId="6A32AE53" w14:textId="77777777" w:rsidR="005A517F" w:rsidRDefault="005A517F">
    <w:pPr>
      <w:pStyle w:val="Header"/>
      <w:tabs>
        <w:tab w:val="right" w:pos="8640"/>
      </w:tabs>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F3D20" w14:textId="0DFB059C" w:rsidR="005A517F" w:rsidRDefault="005A517F">
    <w:pPr>
      <w:pStyle w:val="Header"/>
      <w:tabs>
        <w:tab w:val="clear" w:pos="4320"/>
        <w:tab w:val="clear" w:pos="8640"/>
        <w:tab w:val="right" w:pos="9360"/>
      </w:tabs>
      <w:jc w:val="both"/>
      <w:rPr>
        <w:i/>
      </w:rPr>
    </w:pPr>
    <w:r>
      <w:rPr>
        <w:i/>
      </w:rPr>
      <w:t>Page 2-</w:t>
    </w:r>
    <w:r>
      <w:rPr>
        <w:i/>
      </w:rPr>
      <w:fldChar w:fldCharType="begin"/>
    </w:r>
    <w:r>
      <w:rPr>
        <w:i/>
      </w:rPr>
      <w:instrText>page \* arabic</w:instrText>
    </w:r>
    <w:r>
      <w:rPr>
        <w:i/>
      </w:rPr>
      <w:fldChar w:fldCharType="separate"/>
    </w:r>
    <w:r w:rsidR="0060782B">
      <w:rPr>
        <w:i/>
      </w:rPr>
      <w:t>2</w:t>
    </w:r>
    <w:r>
      <w:rPr>
        <w:i/>
      </w:rPr>
      <w:fldChar w:fldCharType="end"/>
    </w:r>
    <w:r>
      <w:rPr>
        <w:i/>
      </w:rPr>
      <w:tab/>
      <w:t>Section 2:  Overview of the Installation and Packaging Specification</w:t>
    </w:r>
  </w:p>
  <w:p w14:paraId="01B8BA63" w14:textId="77777777" w:rsidR="005A517F" w:rsidRDefault="005A517F">
    <w:pPr>
      <w:pStyle w:val="Header"/>
      <w:tabs>
        <w:tab w:val="right" w:pos="8640"/>
      </w:tabs>
      <w:jc w:val="both"/>
    </w:pPr>
  </w:p>
  <w:p w14:paraId="26D31F90" w14:textId="77777777" w:rsidR="005A517F" w:rsidRDefault="005A517F">
    <w:pPr>
      <w:pStyle w:val="Header"/>
      <w:tabs>
        <w:tab w:val="right" w:pos="8640"/>
      </w:tabs>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75C97" w14:textId="11CAC714" w:rsidR="005A517F" w:rsidRDefault="005A517F">
    <w:pPr>
      <w:pStyle w:val="Header"/>
      <w:tabs>
        <w:tab w:val="clear" w:pos="4320"/>
        <w:tab w:val="clear" w:pos="8640"/>
        <w:tab w:val="right" w:pos="9360"/>
      </w:tabs>
      <w:jc w:val="both"/>
      <w:rPr>
        <w:i/>
      </w:rPr>
    </w:pPr>
    <w:r>
      <w:rPr>
        <w:i/>
      </w:rPr>
      <w:t>Section 2:  Overview of the Installation and Packaging Specification</w:t>
    </w:r>
    <w:r>
      <w:rPr>
        <w:i/>
      </w:rPr>
      <w:tab/>
      <w:t>Page 2-</w:t>
    </w:r>
    <w:r>
      <w:rPr>
        <w:i/>
      </w:rPr>
      <w:fldChar w:fldCharType="begin"/>
    </w:r>
    <w:r>
      <w:rPr>
        <w:i/>
      </w:rPr>
      <w:instrText>page \* arabic</w:instrText>
    </w:r>
    <w:r>
      <w:rPr>
        <w:i/>
      </w:rPr>
      <w:fldChar w:fldCharType="separate"/>
    </w:r>
    <w:r w:rsidR="0060782B">
      <w:rPr>
        <w:i/>
      </w:rPr>
      <w:t>3</w:t>
    </w:r>
    <w:r>
      <w:rPr>
        <w:i/>
      </w:rPr>
      <w:fldChar w:fldCharType="end"/>
    </w:r>
  </w:p>
  <w:p w14:paraId="28B7C042" w14:textId="77777777" w:rsidR="005A517F" w:rsidRDefault="005A517F">
    <w:pPr>
      <w:pStyle w:val="Header"/>
      <w:tabs>
        <w:tab w:val="right" w:pos="8640"/>
      </w:tabs>
      <w:jc w:val="both"/>
    </w:pPr>
  </w:p>
  <w:p w14:paraId="2C576EAE" w14:textId="77777777" w:rsidR="005A517F" w:rsidRDefault="005A517F">
    <w:pPr>
      <w:pStyle w:val="Header"/>
      <w:tabs>
        <w:tab w:val="right" w:pos="8640"/>
      </w:tabs>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9150F" w14:textId="44F0F9D7" w:rsidR="005A517F" w:rsidRDefault="005A517F">
    <w:pPr>
      <w:pStyle w:val="Header"/>
      <w:numPr>
        <w:ilvl w:val="12"/>
        <w:numId w:val="0"/>
      </w:numPr>
      <w:tabs>
        <w:tab w:val="clear" w:pos="4320"/>
        <w:tab w:val="clear" w:pos="8640"/>
        <w:tab w:val="right" w:pos="9360"/>
      </w:tabs>
      <w:jc w:val="both"/>
      <w:rPr>
        <w:i/>
      </w:rPr>
    </w:pPr>
    <w:r>
      <w:rPr>
        <w:i/>
      </w:rPr>
      <w:t>Page 3-</w:t>
    </w:r>
    <w:r>
      <w:rPr>
        <w:i/>
      </w:rPr>
      <w:fldChar w:fldCharType="begin"/>
    </w:r>
    <w:r>
      <w:rPr>
        <w:i/>
      </w:rPr>
      <w:instrText>page \* arabic</w:instrText>
    </w:r>
    <w:r>
      <w:rPr>
        <w:i/>
      </w:rPr>
      <w:fldChar w:fldCharType="separate"/>
    </w:r>
    <w:r w:rsidR="0060782B">
      <w:rPr>
        <w:i/>
      </w:rPr>
      <w:t>2</w:t>
    </w:r>
    <w:r>
      <w:rPr>
        <w:i/>
      </w:rPr>
      <w:fldChar w:fldCharType="end"/>
    </w:r>
    <w:r>
      <w:rPr>
        <w:i/>
      </w:rPr>
      <w:tab/>
      <w:t>Section 3:  Introduction to Installation and Packaging</w:t>
    </w:r>
  </w:p>
  <w:p w14:paraId="7339AFB8" w14:textId="77777777" w:rsidR="005A517F" w:rsidRDefault="005A517F">
    <w:pPr>
      <w:pStyle w:val="Header"/>
      <w:numPr>
        <w:ilvl w:val="12"/>
        <w:numId w:val="0"/>
      </w:numPr>
      <w:tabs>
        <w:tab w:val="right" w:pos="864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C030CB9"/>
    <w:multiLevelType w:val="hybridMultilevel"/>
    <w:tmpl w:val="9FE250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 w15:restartNumberingAfterBreak="0">
    <w:nsid w:val="4B8A4241"/>
    <w:multiLevelType w:val="hybridMultilevel"/>
    <w:tmpl w:val="00FE656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b w:val="0"/>
          <w:i w:val="0"/>
          <w:sz w:val="20"/>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5E"/>
    <w:rsid w:val="00024936"/>
    <w:rsid w:val="00027439"/>
    <w:rsid w:val="000361E1"/>
    <w:rsid w:val="0003781A"/>
    <w:rsid w:val="00041EBE"/>
    <w:rsid w:val="00057933"/>
    <w:rsid w:val="00065A33"/>
    <w:rsid w:val="00075558"/>
    <w:rsid w:val="0007780F"/>
    <w:rsid w:val="00085F1E"/>
    <w:rsid w:val="000B1F92"/>
    <w:rsid w:val="000B4312"/>
    <w:rsid w:val="000B5863"/>
    <w:rsid w:val="000C6759"/>
    <w:rsid w:val="000C77B3"/>
    <w:rsid w:val="000D124A"/>
    <w:rsid w:val="000D7720"/>
    <w:rsid w:val="000D7F4C"/>
    <w:rsid w:val="000E10AE"/>
    <w:rsid w:val="000E178D"/>
    <w:rsid w:val="000E1B68"/>
    <w:rsid w:val="000E33B9"/>
    <w:rsid w:val="00100DA2"/>
    <w:rsid w:val="00102EE5"/>
    <w:rsid w:val="00107E73"/>
    <w:rsid w:val="00122A8B"/>
    <w:rsid w:val="00142E4F"/>
    <w:rsid w:val="00151B90"/>
    <w:rsid w:val="001529ED"/>
    <w:rsid w:val="0016103C"/>
    <w:rsid w:val="00167722"/>
    <w:rsid w:val="00171DD1"/>
    <w:rsid w:val="00174952"/>
    <w:rsid w:val="0019717F"/>
    <w:rsid w:val="001C4231"/>
    <w:rsid w:val="001D5FE0"/>
    <w:rsid w:val="001E23D4"/>
    <w:rsid w:val="001E65C7"/>
    <w:rsid w:val="001F3ED6"/>
    <w:rsid w:val="001F427B"/>
    <w:rsid w:val="001F4720"/>
    <w:rsid w:val="001F58B6"/>
    <w:rsid w:val="0021606A"/>
    <w:rsid w:val="00223D5E"/>
    <w:rsid w:val="002272D1"/>
    <w:rsid w:val="002305B7"/>
    <w:rsid w:val="00231609"/>
    <w:rsid w:val="0024400C"/>
    <w:rsid w:val="002442E4"/>
    <w:rsid w:val="00245C5E"/>
    <w:rsid w:val="00247C4C"/>
    <w:rsid w:val="002512DC"/>
    <w:rsid w:val="0025224D"/>
    <w:rsid w:val="00255C9E"/>
    <w:rsid w:val="00266CC4"/>
    <w:rsid w:val="002751C4"/>
    <w:rsid w:val="002765B7"/>
    <w:rsid w:val="00281C23"/>
    <w:rsid w:val="00284FB7"/>
    <w:rsid w:val="00287DBD"/>
    <w:rsid w:val="00292DC7"/>
    <w:rsid w:val="00292E94"/>
    <w:rsid w:val="002975CB"/>
    <w:rsid w:val="002A20CB"/>
    <w:rsid w:val="002A224B"/>
    <w:rsid w:val="002C0C58"/>
    <w:rsid w:val="002C34E9"/>
    <w:rsid w:val="002D7AF7"/>
    <w:rsid w:val="002E0C18"/>
    <w:rsid w:val="002E5BA7"/>
    <w:rsid w:val="002E7FC7"/>
    <w:rsid w:val="002F10ED"/>
    <w:rsid w:val="002F1C3D"/>
    <w:rsid w:val="002F593C"/>
    <w:rsid w:val="002F7747"/>
    <w:rsid w:val="003012C0"/>
    <w:rsid w:val="003252A2"/>
    <w:rsid w:val="00331FED"/>
    <w:rsid w:val="003418FA"/>
    <w:rsid w:val="003474FF"/>
    <w:rsid w:val="00351984"/>
    <w:rsid w:val="00352BDE"/>
    <w:rsid w:val="00354FB8"/>
    <w:rsid w:val="003562C6"/>
    <w:rsid w:val="00357FE2"/>
    <w:rsid w:val="00366073"/>
    <w:rsid w:val="003741EF"/>
    <w:rsid w:val="00380ADD"/>
    <w:rsid w:val="003916F7"/>
    <w:rsid w:val="0039587D"/>
    <w:rsid w:val="00396DC9"/>
    <w:rsid w:val="003B43E9"/>
    <w:rsid w:val="003B6246"/>
    <w:rsid w:val="003B747D"/>
    <w:rsid w:val="003C6254"/>
    <w:rsid w:val="003D37AF"/>
    <w:rsid w:val="003D3B37"/>
    <w:rsid w:val="003D4541"/>
    <w:rsid w:val="003D7FF1"/>
    <w:rsid w:val="003F7DB7"/>
    <w:rsid w:val="00414402"/>
    <w:rsid w:val="00417983"/>
    <w:rsid w:val="004217E7"/>
    <w:rsid w:val="00421BEE"/>
    <w:rsid w:val="004229F6"/>
    <w:rsid w:val="00424E33"/>
    <w:rsid w:val="0043485E"/>
    <w:rsid w:val="004714F9"/>
    <w:rsid w:val="00487EB1"/>
    <w:rsid w:val="0049083F"/>
    <w:rsid w:val="004951E5"/>
    <w:rsid w:val="004A18F8"/>
    <w:rsid w:val="004A2CFF"/>
    <w:rsid w:val="004A46EA"/>
    <w:rsid w:val="004A626F"/>
    <w:rsid w:val="004B3194"/>
    <w:rsid w:val="004B6C5E"/>
    <w:rsid w:val="004B6C9D"/>
    <w:rsid w:val="004B75D7"/>
    <w:rsid w:val="004C33CB"/>
    <w:rsid w:val="004C6C7A"/>
    <w:rsid w:val="004D264A"/>
    <w:rsid w:val="004D7719"/>
    <w:rsid w:val="004E44F9"/>
    <w:rsid w:val="004E77D7"/>
    <w:rsid w:val="00505D43"/>
    <w:rsid w:val="00511149"/>
    <w:rsid w:val="0051731B"/>
    <w:rsid w:val="005419FB"/>
    <w:rsid w:val="0054289A"/>
    <w:rsid w:val="005460DD"/>
    <w:rsid w:val="0055147F"/>
    <w:rsid w:val="0055702A"/>
    <w:rsid w:val="005612E9"/>
    <w:rsid w:val="00575443"/>
    <w:rsid w:val="005779F2"/>
    <w:rsid w:val="00582049"/>
    <w:rsid w:val="005841EF"/>
    <w:rsid w:val="005860D9"/>
    <w:rsid w:val="0059326C"/>
    <w:rsid w:val="00593F9D"/>
    <w:rsid w:val="00596952"/>
    <w:rsid w:val="00597244"/>
    <w:rsid w:val="005A0635"/>
    <w:rsid w:val="005A517F"/>
    <w:rsid w:val="005C023C"/>
    <w:rsid w:val="005C4F78"/>
    <w:rsid w:val="005C6D1C"/>
    <w:rsid w:val="005D2D4A"/>
    <w:rsid w:val="005E46DF"/>
    <w:rsid w:val="00604EBC"/>
    <w:rsid w:val="0060782B"/>
    <w:rsid w:val="00616818"/>
    <w:rsid w:val="00620AC9"/>
    <w:rsid w:val="0062151E"/>
    <w:rsid w:val="0063415B"/>
    <w:rsid w:val="00634B28"/>
    <w:rsid w:val="006372AA"/>
    <w:rsid w:val="00637CD7"/>
    <w:rsid w:val="006400EB"/>
    <w:rsid w:val="00645129"/>
    <w:rsid w:val="00645734"/>
    <w:rsid w:val="00664564"/>
    <w:rsid w:val="00675BC2"/>
    <w:rsid w:val="00685816"/>
    <w:rsid w:val="00691DDB"/>
    <w:rsid w:val="00694E61"/>
    <w:rsid w:val="0069728E"/>
    <w:rsid w:val="006A57BF"/>
    <w:rsid w:val="006A6A59"/>
    <w:rsid w:val="006B5400"/>
    <w:rsid w:val="006B5718"/>
    <w:rsid w:val="006C4014"/>
    <w:rsid w:val="006E1811"/>
    <w:rsid w:val="006E7C08"/>
    <w:rsid w:val="0070251A"/>
    <w:rsid w:val="00703F57"/>
    <w:rsid w:val="00707EA1"/>
    <w:rsid w:val="007208F3"/>
    <w:rsid w:val="007265EB"/>
    <w:rsid w:val="00730759"/>
    <w:rsid w:val="0073175E"/>
    <w:rsid w:val="00744609"/>
    <w:rsid w:val="00754EEC"/>
    <w:rsid w:val="0076265C"/>
    <w:rsid w:val="00763988"/>
    <w:rsid w:val="00767F1E"/>
    <w:rsid w:val="0078012F"/>
    <w:rsid w:val="00787D9C"/>
    <w:rsid w:val="00794BE2"/>
    <w:rsid w:val="00796232"/>
    <w:rsid w:val="007A2404"/>
    <w:rsid w:val="007A425E"/>
    <w:rsid w:val="007A4593"/>
    <w:rsid w:val="007A532C"/>
    <w:rsid w:val="007C3050"/>
    <w:rsid w:val="007D13EC"/>
    <w:rsid w:val="007D529B"/>
    <w:rsid w:val="00803F7B"/>
    <w:rsid w:val="008103AB"/>
    <w:rsid w:val="00812087"/>
    <w:rsid w:val="0083392A"/>
    <w:rsid w:val="008362F4"/>
    <w:rsid w:val="00836D45"/>
    <w:rsid w:val="008465B8"/>
    <w:rsid w:val="00853A0A"/>
    <w:rsid w:val="00855FF7"/>
    <w:rsid w:val="008634C6"/>
    <w:rsid w:val="00864932"/>
    <w:rsid w:val="00866AE7"/>
    <w:rsid w:val="00870E2C"/>
    <w:rsid w:val="008760F7"/>
    <w:rsid w:val="00891AC3"/>
    <w:rsid w:val="008D19D8"/>
    <w:rsid w:val="008E0A71"/>
    <w:rsid w:val="0090468F"/>
    <w:rsid w:val="00915FB7"/>
    <w:rsid w:val="00926876"/>
    <w:rsid w:val="009270FB"/>
    <w:rsid w:val="009368DB"/>
    <w:rsid w:val="009423D3"/>
    <w:rsid w:val="00944746"/>
    <w:rsid w:val="00944D52"/>
    <w:rsid w:val="009704EA"/>
    <w:rsid w:val="0097473A"/>
    <w:rsid w:val="009750B4"/>
    <w:rsid w:val="00976070"/>
    <w:rsid w:val="009817E9"/>
    <w:rsid w:val="00981FC2"/>
    <w:rsid w:val="00982739"/>
    <w:rsid w:val="00982CAD"/>
    <w:rsid w:val="009934FB"/>
    <w:rsid w:val="009B6DDD"/>
    <w:rsid w:val="009B7B18"/>
    <w:rsid w:val="009E1F10"/>
    <w:rsid w:val="009E583E"/>
    <w:rsid w:val="009E614E"/>
    <w:rsid w:val="00A03977"/>
    <w:rsid w:val="00A049EB"/>
    <w:rsid w:val="00A33F80"/>
    <w:rsid w:val="00A341DB"/>
    <w:rsid w:val="00A3441E"/>
    <w:rsid w:val="00A345AC"/>
    <w:rsid w:val="00A46F47"/>
    <w:rsid w:val="00A51DF6"/>
    <w:rsid w:val="00A52DC7"/>
    <w:rsid w:val="00A53555"/>
    <w:rsid w:val="00A55776"/>
    <w:rsid w:val="00A56DC4"/>
    <w:rsid w:val="00A570BF"/>
    <w:rsid w:val="00A64DCC"/>
    <w:rsid w:val="00A87314"/>
    <w:rsid w:val="00A93BE1"/>
    <w:rsid w:val="00A975FE"/>
    <w:rsid w:val="00AA2E61"/>
    <w:rsid w:val="00AA4BB2"/>
    <w:rsid w:val="00AA6A52"/>
    <w:rsid w:val="00AA7B2A"/>
    <w:rsid w:val="00AC2C66"/>
    <w:rsid w:val="00AC5B33"/>
    <w:rsid w:val="00AD0AFA"/>
    <w:rsid w:val="00AD4C9C"/>
    <w:rsid w:val="00AD5651"/>
    <w:rsid w:val="00AE3602"/>
    <w:rsid w:val="00AE4CE1"/>
    <w:rsid w:val="00B12767"/>
    <w:rsid w:val="00B14E04"/>
    <w:rsid w:val="00B44495"/>
    <w:rsid w:val="00B6519E"/>
    <w:rsid w:val="00B769B4"/>
    <w:rsid w:val="00B81C50"/>
    <w:rsid w:val="00B82ED0"/>
    <w:rsid w:val="00B842E0"/>
    <w:rsid w:val="00B91C45"/>
    <w:rsid w:val="00B92F90"/>
    <w:rsid w:val="00B966F8"/>
    <w:rsid w:val="00BB5407"/>
    <w:rsid w:val="00BE22BB"/>
    <w:rsid w:val="00BE5265"/>
    <w:rsid w:val="00BF25CA"/>
    <w:rsid w:val="00C02FF5"/>
    <w:rsid w:val="00C0355E"/>
    <w:rsid w:val="00C37942"/>
    <w:rsid w:val="00C50F3E"/>
    <w:rsid w:val="00C556D6"/>
    <w:rsid w:val="00C625FF"/>
    <w:rsid w:val="00C62F13"/>
    <w:rsid w:val="00C65843"/>
    <w:rsid w:val="00C66C05"/>
    <w:rsid w:val="00C67315"/>
    <w:rsid w:val="00C719AB"/>
    <w:rsid w:val="00C80186"/>
    <w:rsid w:val="00C84F3E"/>
    <w:rsid w:val="00C93A90"/>
    <w:rsid w:val="00CA0A61"/>
    <w:rsid w:val="00CC403C"/>
    <w:rsid w:val="00CD598C"/>
    <w:rsid w:val="00CD68DD"/>
    <w:rsid w:val="00CD6A4B"/>
    <w:rsid w:val="00CF4A99"/>
    <w:rsid w:val="00D00D16"/>
    <w:rsid w:val="00D0780B"/>
    <w:rsid w:val="00D122FF"/>
    <w:rsid w:val="00D15A45"/>
    <w:rsid w:val="00D16AD5"/>
    <w:rsid w:val="00D17A69"/>
    <w:rsid w:val="00D27B91"/>
    <w:rsid w:val="00D30680"/>
    <w:rsid w:val="00D40A42"/>
    <w:rsid w:val="00D439C6"/>
    <w:rsid w:val="00D92A64"/>
    <w:rsid w:val="00DB4106"/>
    <w:rsid w:val="00DC02C4"/>
    <w:rsid w:val="00DC54A3"/>
    <w:rsid w:val="00DC6234"/>
    <w:rsid w:val="00DD46A2"/>
    <w:rsid w:val="00DE1007"/>
    <w:rsid w:val="00DF76EC"/>
    <w:rsid w:val="00E002F9"/>
    <w:rsid w:val="00E037B4"/>
    <w:rsid w:val="00E101B6"/>
    <w:rsid w:val="00E1034F"/>
    <w:rsid w:val="00E2297C"/>
    <w:rsid w:val="00E2367F"/>
    <w:rsid w:val="00E23D0A"/>
    <w:rsid w:val="00E2485F"/>
    <w:rsid w:val="00E30310"/>
    <w:rsid w:val="00E346F9"/>
    <w:rsid w:val="00E47324"/>
    <w:rsid w:val="00E622AD"/>
    <w:rsid w:val="00E624EB"/>
    <w:rsid w:val="00E66D46"/>
    <w:rsid w:val="00E73734"/>
    <w:rsid w:val="00E76A88"/>
    <w:rsid w:val="00EA3AEB"/>
    <w:rsid w:val="00EB00A2"/>
    <w:rsid w:val="00EB38ED"/>
    <w:rsid w:val="00EB5115"/>
    <w:rsid w:val="00EC0B55"/>
    <w:rsid w:val="00ED3442"/>
    <w:rsid w:val="00EE705E"/>
    <w:rsid w:val="00EF2D25"/>
    <w:rsid w:val="00EF3A42"/>
    <w:rsid w:val="00EF5C10"/>
    <w:rsid w:val="00F21588"/>
    <w:rsid w:val="00F21E60"/>
    <w:rsid w:val="00F22F2C"/>
    <w:rsid w:val="00F53DDD"/>
    <w:rsid w:val="00F630F2"/>
    <w:rsid w:val="00F63AFC"/>
    <w:rsid w:val="00F71291"/>
    <w:rsid w:val="00F728A4"/>
    <w:rsid w:val="00F758F1"/>
    <w:rsid w:val="00F80568"/>
    <w:rsid w:val="00F9200A"/>
    <w:rsid w:val="00F96A21"/>
    <w:rsid w:val="00FA0475"/>
    <w:rsid w:val="00FA2A91"/>
    <w:rsid w:val="00FA71B0"/>
    <w:rsid w:val="00FC0A13"/>
    <w:rsid w:val="00FC26B2"/>
    <w:rsid w:val="00FC564A"/>
    <w:rsid w:val="00FD40D0"/>
    <w:rsid w:val="00FE35F7"/>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89CA0F1"/>
  <w15:docId w15:val="{A5EDE6B1-FEB0-42CC-9FD0-3ED5DC8D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1E60"/>
    <w:pPr>
      <w:spacing w:before="120"/>
    </w:pPr>
    <w:rPr>
      <w:noProof/>
    </w:rPr>
  </w:style>
  <w:style w:type="paragraph" w:styleId="Heading1">
    <w:name w:val="heading 1"/>
    <w:basedOn w:val="Normal"/>
    <w:qFormat/>
    <w:rsid w:val="00F21E60"/>
    <w:pPr>
      <w:pBdr>
        <w:bottom w:val="single" w:sz="6" w:space="1" w:color="auto"/>
      </w:pBdr>
      <w:outlineLvl w:val="0"/>
    </w:pPr>
    <w:rPr>
      <w:b/>
      <w:sz w:val="48"/>
    </w:rPr>
  </w:style>
  <w:style w:type="paragraph" w:styleId="Heading2">
    <w:name w:val="heading 2"/>
    <w:basedOn w:val="Normal"/>
    <w:qFormat/>
    <w:rsid w:val="00F21E60"/>
    <w:pPr>
      <w:spacing w:before="360"/>
      <w:outlineLvl w:val="1"/>
    </w:pPr>
    <w:rPr>
      <w:b/>
      <w:sz w:val="28"/>
    </w:rPr>
  </w:style>
  <w:style w:type="paragraph" w:styleId="Heading3">
    <w:name w:val="heading 3"/>
    <w:basedOn w:val="Normal"/>
    <w:qFormat/>
    <w:rsid w:val="00F21E60"/>
    <w:pPr>
      <w:outlineLvl w:val="2"/>
    </w:pPr>
    <w:rPr>
      <w:b/>
    </w:rPr>
  </w:style>
  <w:style w:type="paragraph" w:styleId="Heading4">
    <w:name w:val="heading 4"/>
    <w:basedOn w:val="Normal"/>
    <w:next w:val="Normal"/>
    <w:qFormat/>
    <w:rsid w:val="00F21E60"/>
    <w:pPr>
      <w:ind w:left="360"/>
      <w:outlineLvl w:val="3"/>
    </w:pPr>
    <w:rPr>
      <w:u w:val="single"/>
    </w:rPr>
  </w:style>
  <w:style w:type="paragraph" w:styleId="Heading5">
    <w:name w:val="heading 5"/>
    <w:basedOn w:val="Normal"/>
    <w:next w:val="Normal"/>
    <w:qFormat/>
    <w:rsid w:val="00F21E60"/>
    <w:pPr>
      <w:ind w:left="720"/>
      <w:outlineLvl w:val="4"/>
    </w:pPr>
    <w:rPr>
      <w:rFonts w:ascii="Arial" w:hAnsi="Arial"/>
      <w:b/>
    </w:rPr>
  </w:style>
  <w:style w:type="paragraph" w:styleId="Heading6">
    <w:name w:val="heading 6"/>
    <w:basedOn w:val="Normal"/>
    <w:next w:val="Normal"/>
    <w:qFormat/>
    <w:rsid w:val="00F21E60"/>
    <w:pPr>
      <w:ind w:left="720"/>
      <w:outlineLvl w:val="5"/>
    </w:pPr>
    <w:rPr>
      <w:rFonts w:ascii="Arial" w:hAnsi="Arial"/>
      <w:u w:val="single"/>
    </w:rPr>
  </w:style>
  <w:style w:type="paragraph" w:styleId="Heading7">
    <w:name w:val="heading 7"/>
    <w:basedOn w:val="Normal"/>
    <w:next w:val="Normal"/>
    <w:qFormat/>
    <w:rsid w:val="00F21E60"/>
    <w:pPr>
      <w:ind w:left="720"/>
      <w:outlineLvl w:val="6"/>
    </w:pPr>
    <w:rPr>
      <w:rFonts w:ascii="Arial" w:hAnsi="Arial"/>
      <w:i/>
    </w:rPr>
  </w:style>
  <w:style w:type="paragraph" w:styleId="Heading8">
    <w:name w:val="heading 8"/>
    <w:basedOn w:val="Normal"/>
    <w:next w:val="Normal"/>
    <w:qFormat/>
    <w:rsid w:val="00F21E60"/>
    <w:pPr>
      <w:ind w:left="720"/>
      <w:outlineLvl w:val="7"/>
    </w:pPr>
    <w:rPr>
      <w:rFonts w:ascii="Arial" w:hAnsi="Arial"/>
      <w:i/>
    </w:rPr>
  </w:style>
  <w:style w:type="paragraph" w:styleId="Heading9">
    <w:name w:val="heading 9"/>
    <w:basedOn w:val="Normal"/>
    <w:next w:val="Normal"/>
    <w:qFormat/>
    <w:rsid w:val="00F21E60"/>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semiHidden/>
    <w:rsid w:val="00F21E60"/>
    <w:pPr>
      <w:spacing w:after="80" w:line="240" w:lineRule="atLeast"/>
      <w:ind w:left="240" w:hanging="240"/>
    </w:pPr>
    <w:rPr>
      <w:color w:val="00FF00"/>
    </w:rPr>
  </w:style>
  <w:style w:type="paragraph" w:styleId="TOC8">
    <w:name w:val="toc 8"/>
    <w:basedOn w:val="Normal"/>
    <w:next w:val="Normal"/>
    <w:semiHidden/>
    <w:rsid w:val="00F21E60"/>
    <w:pPr>
      <w:tabs>
        <w:tab w:val="right" w:leader="dot" w:pos="9360"/>
      </w:tabs>
      <w:spacing w:before="0"/>
      <w:ind w:left="1400"/>
    </w:pPr>
    <w:rPr>
      <w:sz w:val="18"/>
    </w:rPr>
  </w:style>
  <w:style w:type="paragraph" w:styleId="TOC7">
    <w:name w:val="toc 7"/>
    <w:basedOn w:val="Normal"/>
    <w:next w:val="Normal"/>
    <w:semiHidden/>
    <w:rsid w:val="00F21E60"/>
    <w:pPr>
      <w:tabs>
        <w:tab w:val="right" w:leader="dot" w:pos="9360"/>
      </w:tabs>
      <w:spacing w:before="0"/>
      <w:ind w:left="1200"/>
    </w:pPr>
    <w:rPr>
      <w:sz w:val="18"/>
    </w:rPr>
  </w:style>
  <w:style w:type="paragraph" w:styleId="TOC6">
    <w:name w:val="toc 6"/>
    <w:basedOn w:val="Normal"/>
    <w:next w:val="Normal"/>
    <w:semiHidden/>
    <w:rsid w:val="00F21E60"/>
    <w:pPr>
      <w:tabs>
        <w:tab w:val="right" w:leader="dot" w:pos="9360"/>
      </w:tabs>
      <w:spacing w:before="0"/>
      <w:ind w:left="1000"/>
    </w:pPr>
    <w:rPr>
      <w:sz w:val="18"/>
    </w:rPr>
  </w:style>
  <w:style w:type="paragraph" w:styleId="TOC5">
    <w:name w:val="toc 5"/>
    <w:basedOn w:val="Normal"/>
    <w:next w:val="Normal"/>
    <w:semiHidden/>
    <w:rsid w:val="00F21E60"/>
    <w:pPr>
      <w:tabs>
        <w:tab w:val="right" w:leader="dot" w:pos="9360"/>
      </w:tabs>
      <w:spacing w:before="0"/>
      <w:ind w:left="800"/>
    </w:pPr>
    <w:rPr>
      <w:sz w:val="18"/>
    </w:rPr>
  </w:style>
  <w:style w:type="paragraph" w:styleId="TOC4">
    <w:name w:val="toc 4"/>
    <w:basedOn w:val="Normal"/>
    <w:next w:val="Normal"/>
    <w:semiHidden/>
    <w:rsid w:val="00F21E60"/>
    <w:pPr>
      <w:tabs>
        <w:tab w:val="right" w:leader="dot" w:pos="9360"/>
      </w:tabs>
      <w:spacing w:before="0"/>
      <w:ind w:left="600"/>
    </w:pPr>
    <w:rPr>
      <w:sz w:val="18"/>
    </w:rPr>
  </w:style>
  <w:style w:type="paragraph" w:styleId="TOC3">
    <w:name w:val="toc 3"/>
    <w:basedOn w:val="Normal"/>
    <w:next w:val="Normal"/>
    <w:uiPriority w:val="39"/>
    <w:rsid w:val="00F96A21"/>
    <w:pPr>
      <w:tabs>
        <w:tab w:val="right" w:leader="dot" w:pos="9360"/>
      </w:tabs>
      <w:spacing w:before="0"/>
      <w:ind w:left="400"/>
    </w:pPr>
  </w:style>
  <w:style w:type="paragraph" w:styleId="TOC2">
    <w:name w:val="toc 2"/>
    <w:basedOn w:val="Normal"/>
    <w:next w:val="Normal"/>
    <w:uiPriority w:val="39"/>
    <w:rsid w:val="00F96A21"/>
    <w:pPr>
      <w:tabs>
        <w:tab w:val="right" w:leader="dot" w:pos="9360"/>
      </w:tabs>
      <w:spacing w:before="0"/>
      <w:ind w:left="200"/>
    </w:pPr>
  </w:style>
  <w:style w:type="paragraph" w:styleId="TOC1">
    <w:name w:val="toc 1"/>
    <w:basedOn w:val="Normal"/>
    <w:next w:val="Normal"/>
    <w:uiPriority w:val="39"/>
    <w:rsid w:val="00F96A21"/>
    <w:pPr>
      <w:tabs>
        <w:tab w:val="right" w:leader="dot" w:pos="9360"/>
      </w:tabs>
      <w:spacing w:after="120"/>
    </w:pPr>
  </w:style>
  <w:style w:type="paragraph" w:styleId="Index7">
    <w:name w:val="index 7"/>
    <w:basedOn w:val="Normal"/>
    <w:next w:val="Normal"/>
    <w:semiHidden/>
    <w:rsid w:val="00F21E60"/>
    <w:pPr>
      <w:ind w:left="2160"/>
    </w:pPr>
  </w:style>
  <w:style w:type="paragraph" w:styleId="Index6">
    <w:name w:val="index 6"/>
    <w:basedOn w:val="Normal"/>
    <w:next w:val="Normal"/>
    <w:semiHidden/>
    <w:rsid w:val="00F21E60"/>
    <w:pPr>
      <w:ind w:left="1800"/>
    </w:pPr>
  </w:style>
  <w:style w:type="paragraph" w:styleId="Index5">
    <w:name w:val="index 5"/>
    <w:basedOn w:val="Normal"/>
    <w:next w:val="Normal"/>
    <w:semiHidden/>
    <w:rsid w:val="00F21E60"/>
    <w:pPr>
      <w:ind w:left="1440"/>
    </w:pPr>
  </w:style>
  <w:style w:type="paragraph" w:styleId="Index4">
    <w:name w:val="index 4"/>
    <w:basedOn w:val="Normal"/>
    <w:next w:val="Normal"/>
    <w:semiHidden/>
    <w:rsid w:val="00F21E60"/>
    <w:pPr>
      <w:ind w:left="1080"/>
    </w:pPr>
  </w:style>
  <w:style w:type="paragraph" w:styleId="Index3">
    <w:name w:val="index 3"/>
    <w:basedOn w:val="Normal"/>
    <w:next w:val="Normal"/>
    <w:semiHidden/>
    <w:rsid w:val="00F21E60"/>
    <w:pPr>
      <w:ind w:left="720"/>
    </w:pPr>
  </w:style>
  <w:style w:type="paragraph" w:styleId="Index2">
    <w:name w:val="index 2"/>
    <w:basedOn w:val="Normal"/>
    <w:next w:val="Normal"/>
    <w:semiHidden/>
    <w:rsid w:val="00F21E60"/>
    <w:pPr>
      <w:ind w:left="360"/>
    </w:pPr>
  </w:style>
  <w:style w:type="paragraph" w:styleId="Index1">
    <w:name w:val="index 1"/>
    <w:basedOn w:val="Normal"/>
    <w:next w:val="Normal"/>
    <w:semiHidden/>
    <w:rsid w:val="00F21E60"/>
  </w:style>
  <w:style w:type="paragraph" w:styleId="IndexHeading">
    <w:name w:val="index heading"/>
    <w:basedOn w:val="Normal"/>
    <w:next w:val="Normal"/>
    <w:semiHidden/>
    <w:rsid w:val="00F21E60"/>
    <w:pPr>
      <w:spacing w:before="0"/>
    </w:pPr>
  </w:style>
  <w:style w:type="paragraph" w:styleId="Footer">
    <w:name w:val="footer"/>
    <w:basedOn w:val="Normal"/>
    <w:rsid w:val="00F21E60"/>
    <w:pPr>
      <w:tabs>
        <w:tab w:val="center" w:pos="4320"/>
        <w:tab w:val="center" w:pos="8640"/>
      </w:tabs>
      <w:spacing w:before="0"/>
    </w:pPr>
  </w:style>
  <w:style w:type="paragraph" w:styleId="Header">
    <w:name w:val="header"/>
    <w:basedOn w:val="Normal"/>
    <w:rsid w:val="00F21E60"/>
    <w:pPr>
      <w:tabs>
        <w:tab w:val="center" w:pos="4320"/>
        <w:tab w:val="center" w:pos="8640"/>
      </w:tabs>
      <w:spacing w:before="0"/>
    </w:pPr>
  </w:style>
  <w:style w:type="paragraph" w:styleId="FootnoteText">
    <w:name w:val="footnote text"/>
    <w:basedOn w:val="Normal"/>
    <w:semiHidden/>
    <w:rsid w:val="00F21E60"/>
  </w:style>
  <w:style w:type="paragraph" w:styleId="NormalIndent">
    <w:name w:val="Normal Indent"/>
    <w:basedOn w:val="Normal"/>
    <w:rsid w:val="00F21E60"/>
    <w:pPr>
      <w:spacing w:before="0"/>
      <w:ind w:left="720"/>
    </w:pPr>
  </w:style>
  <w:style w:type="paragraph" w:customStyle="1" w:styleId="AnnotRef">
    <w:name w:val="Annot Ref"/>
    <w:basedOn w:val="Normal"/>
    <w:rsid w:val="00F21E60"/>
    <w:pPr>
      <w:spacing w:before="0"/>
    </w:pPr>
    <w:rPr>
      <w:sz w:val="16"/>
    </w:rPr>
  </w:style>
  <w:style w:type="paragraph" w:customStyle="1" w:styleId="AnnotText">
    <w:name w:val="Annot Text"/>
    <w:basedOn w:val="Normal"/>
    <w:rsid w:val="00F21E60"/>
    <w:pPr>
      <w:spacing w:before="0"/>
    </w:pPr>
  </w:style>
  <w:style w:type="paragraph" w:customStyle="1" w:styleId="TOC31">
    <w:name w:val="TOC 31"/>
    <w:basedOn w:val="Normal"/>
    <w:rsid w:val="00F21E60"/>
    <w:pPr>
      <w:tabs>
        <w:tab w:val="left" w:pos="7920"/>
        <w:tab w:val="left" w:leader="dot" w:pos="8280"/>
        <w:tab w:val="right" w:leader="dot" w:pos="8640"/>
      </w:tabs>
      <w:spacing w:before="0"/>
      <w:ind w:left="1440" w:right="720"/>
    </w:pPr>
  </w:style>
  <w:style w:type="paragraph" w:customStyle="1" w:styleId="TOC21">
    <w:name w:val="TOC 21"/>
    <w:basedOn w:val="Normal"/>
    <w:rsid w:val="00F21E60"/>
    <w:pPr>
      <w:tabs>
        <w:tab w:val="left" w:pos="7920"/>
        <w:tab w:val="left" w:leader="dot" w:pos="8280"/>
        <w:tab w:val="right" w:leader="dot" w:pos="8640"/>
      </w:tabs>
      <w:spacing w:before="0"/>
      <w:ind w:left="720" w:right="720"/>
    </w:pPr>
  </w:style>
  <w:style w:type="paragraph" w:customStyle="1" w:styleId="TOC11">
    <w:name w:val="TOC 11"/>
    <w:basedOn w:val="Normal"/>
    <w:rsid w:val="00F21E60"/>
    <w:pPr>
      <w:tabs>
        <w:tab w:val="left" w:pos="7920"/>
        <w:tab w:val="left" w:leader="dot" w:pos="8280"/>
        <w:tab w:val="right" w:leader="dot" w:pos="8640"/>
      </w:tabs>
      <w:spacing w:after="120"/>
      <w:ind w:right="720"/>
    </w:pPr>
  </w:style>
  <w:style w:type="paragraph" w:customStyle="1" w:styleId="LineNumber1">
    <w:name w:val="Line Number1"/>
    <w:basedOn w:val="Normal"/>
    <w:rsid w:val="00F21E60"/>
    <w:pPr>
      <w:spacing w:before="0"/>
    </w:pPr>
  </w:style>
  <w:style w:type="paragraph" w:customStyle="1" w:styleId="Rule">
    <w:name w:val="Rule"/>
    <w:basedOn w:val="Normal"/>
    <w:rsid w:val="00F21E60"/>
  </w:style>
  <w:style w:type="paragraph" w:customStyle="1" w:styleId="Recommendation">
    <w:name w:val="Recommendation"/>
    <w:basedOn w:val="Normal"/>
    <w:rsid w:val="00F21E60"/>
  </w:style>
  <w:style w:type="paragraph" w:customStyle="1" w:styleId="Permission">
    <w:name w:val="Permission"/>
    <w:basedOn w:val="Normal"/>
    <w:rsid w:val="00F21E60"/>
  </w:style>
  <w:style w:type="paragraph" w:customStyle="1" w:styleId="Code">
    <w:name w:val="Code"/>
    <w:basedOn w:val="Normal"/>
    <w:rsid w:val="00F21E60"/>
    <w:pPr>
      <w:spacing w:before="0"/>
    </w:pPr>
    <w:rPr>
      <w:rFonts w:ascii="Courier" w:hAnsi="Courier"/>
      <w:sz w:val="12"/>
    </w:rPr>
  </w:style>
  <w:style w:type="paragraph" w:customStyle="1" w:styleId="Sectiontitle">
    <w:name w:val="Section title"/>
    <w:basedOn w:val="Normal"/>
    <w:rsid w:val="00F21E60"/>
    <w:pPr>
      <w:spacing w:before="0"/>
      <w:ind w:right="-720"/>
    </w:pPr>
    <w:rPr>
      <w:b/>
      <w:sz w:val="28"/>
      <w:u w:val="single"/>
    </w:rPr>
  </w:style>
  <w:style w:type="character" w:styleId="CommentReference">
    <w:name w:val="annotation reference"/>
    <w:semiHidden/>
    <w:rsid w:val="00F21E60"/>
    <w:rPr>
      <w:noProof/>
      <w:sz w:val="16"/>
    </w:rPr>
  </w:style>
  <w:style w:type="paragraph" w:customStyle="1" w:styleId="TipText">
    <w:name w:val="Tip Text"/>
    <w:basedOn w:val="TipHead"/>
    <w:rsid w:val="00F21E60"/>
    <w:pPr>
      <w:keepNext w:val="0"/>
    </w:pPr>
    <w:rPr>
      <w:b w:val="0"/>
    </w:rPr>
  </w:style>
  <w:style w:type="paragraph" w:customStyle="1" w:styleId="TipHead">
    <w:name w:val="Tip Head"/>
    <w:basedOn w:val="Normal"/>
    <w:next w:val="TipText"/>
    <w:rsid w:val="00F21E60"/>
    <w:pPr>
      <w:keepNext/>
      <w:spacing w:after="120" w:line="240" w:lineRule="atLeast"/>
    </w:pPr>
    <w:rPr>
      <w:rFonts w:ascii="Helvetica" w:hAnsi="Helvetica"/>
      <w:b/>
      <w:u w:val="single"/>
    </w:rPr>
  </w:style>
  <w:style w:type="paragraph" w:customStyle="1" w:styleId="TipFlag">
    <w:name w:val="Tip Flag"/>
    <w:basedOn w:val="Normal"/>
    <w:next w:val="Normal"/>
    <w:rsid w:val="00F21E60"/>
    <w:pPr>
      <w:keepNext/>
      <w:spacing w:after="120" w:line="240" w:lineRule="atLeast"/>
      <w:jc w:val="center"/>
    </w:pPr>
    <w:rPr>
      <w:b/>
      <w:sz w:val="28"/>
    </w:rPr>
  </w:style>
  <w:style w:type="paragraph" w:customStyle="1" w:styleId="bu">
    <w:name w:val="bu"/>
    <w:basedOn w:val="Normal"/>
    <w:rsid w:val="00F21E60"/>
    <w:pPr>
      <w:spacing w:after="120" w:line="240" w:lineRule="atLeast"/>
      <w:ind w:left="120" w:hanging="120"/>
    </w:pPr>
  </w:style>
  <w:style w:type="paragraph" w:customStyle="1" w:styleId="ue">
    <w:name w:val="ue"/>
    <w:basedOn w:val="Normal"/>
    <w:next w:val="Normal"/>
    <w:rsid w:val="00F21E60"/>
    <w:pPr>
      <w:spacing w:before="0" w:line="240" w:lineRule="atLeast"/>
      <w:ind w:left="720"/>
    </w:pPr>
    <w:rPr>
      <w:rFonts w:ascii="Helvetica" w:hAnsi="Helvetica"/>
    </w:rPr>
  </w:style>
  <w:style w:type="paragraph" w:customStyle="1" w:styleId="proc">
    <w:name w:val="proc"/>
    <w:basedOn w:val="bu"/>
    <w:rsid w:val="00F21E60"/>
    <w:pPr>
      <w:ind w:left="360" w:hanging="360"/>
    </w:pPr>
  </w:style>
  <w:style w:type="paragraph" w:customStyle="1" w:styleId="ibu">
    <w:name w:val="ibu"/>
    <w:basedOn w:val="bu"/>
    <w:rsid w:val="00F21E60"/>
    <w:pPr>
      <w:keepLines/>
      <w:tabs>
        <w:tab w:val="left" w:pos="840"/>
      </w:tabs>
      <w:spacing w:after="86"/>
      <w:ind w:left="835" w:hanging="245"/>
    </w:pPr>
  </w:style>
  <w:style w:type="paragraph" w:customStyle="1" w:styleId="eu">
    <w:name w:val="eu"/>
    <w:basedOn w:val="Normal"/>
    <w:rsid w:val="00F21E60"/>
    <w:pPr>
      <w:spacing w:after="80" w:line="240" w:lineRule="atLeast"/>
      <w:ind w:left="1440" w:hanging="720"/>
    </w:pPr>
    <w:rPr>
      <w:rFonts w:ascii="Helvetica" w:hAnsi="Helvetica"/>
    </w:rPr>
  </w:style>
  <w:style w:type="paragraph" w:customStyle="1" w:styleId="figcap">
    <w:name w:val="figcap"/>
    <w:basedOn w:val="Normal"/>
    <w:next w:val="Normal"/>
    <w:rsid w:val="00F21E60"/>
    <w:pPr>
      <w:spacing w:before="0" w:after="120" w:line="480" w:lineRule="atLeast"/>
      <w:ind w:left="720" w:hanging="720"/>
    </w:pPr>
  </w:style>
  <w:style w:type="paragraph" w:customStyle="1" w:styleId="ack">
    <w:name w:val="ack"/>
    <w:basedOn w:val="Normal"/>
    <w:next w:val="Normal"/>
    <w:rsid w:val="00F21E60"/>
    <w:pPr>
      <w:spacing w:before="0" w:line="480" w:lineRule="atLeast"/>
      <w:ind w:left="360"/>
    </w:pPr>
    <w:rPr>
      <w:sz w:val="16"/>
    </w:rPr>
  </w:style>
  <w:style w:type="paragraph" w:customStyle="1" w:styleId="paragraph">
    <w:name w:val="paragraph"/>
    <w:basedOn w:val="Normal"/>
    <w:rsid w:val="00F21E60"/>
    <w:pPr>
      <w:spacing w:before="0" w:after="80" w:line="480" w:lineRule="atLeast"/>
      <w:ind w:firstLine="720"/>
    </w:pPr>
  </w:style>
  <w:style w:type="paragraph" w:customStyle="1" w:styleId="bt1">
    <w:name w:val="bt1"/>
    <w:basedOn w:val="Normal"/>
    <w:rsid w:val="00F21E60"/>
    <w:pPr>
      <w:spacing w:before="0" w:after="120"/>
      <w:ind w:left="180"/>
    </w:pPr>
  </w:style>
  <w:style w:type="paragraph" w:customStyle="1" w:styleId="bt2">
    <w:name w:val="bt2"/>
    <w:basedOn w:val="Normal"/>
    <w:rsid w:val="00F21E60"/>
    <w:pPr>
      <w:spacing w:before="0" w:after="120"/>
      <w:ind w:left="360"/>
    </w:pPr>
  </w:style>
  <w:style w:type="paragraph" w:customStyle="1" w:styleId="bt3">
    <w:name w:val="bt3"/>
    <w:basedOn w:val="Normal"/>
    <w:rsid w:val="00F21E60"/>
    <w:pPr>
      <w:spacing w:before="0"/>
      <w:ind w:left="720"/>
    </w:pPr>
  </w:style>
  <w:style w:type="paragraph" w:customStyle="1" w:styleId="bt4">
    <w:name w:val="bt4"/>
    <w:basedOn w:val="Normal"/>
    <w:rsid w:val="00F21E60"/>
    <w:pPr>
      <w:spacing w:before="0"/>
      <w:ind w:left="1080"/>
    </w:pPr>
  </w:style>
  <w:style w:type="paragraph" w:customStyle="1" w:styleId="bt5">
    <w:name w:val="bt5"/>
    <w:basedOn w:val="Normal"/>
    <w:rsid w:val="00F21E60"/>
    <w:pPr>
      <w:spacing w:before="0"/>
      <w:ind w:left="1440"/>
    </w:pPr>
  </w:style>
  <w:style w:type="paragraph" w:customStyle="1" w:styleId="bt6">
    <w:name w:val="bt6"/>
    <w:basedOn w:val="Normal"/>
    <w:rsid w:val="00F21E60"/>
    <w:pPr>
      <w:spacing w:before="0"/>
      <w:ind w:left="1800"/>
    </w:pPr>
  </w:style>
  <w:style w:type="paragraph" w:customStyle="1" w:styleId="bt7">
    <w:name w:val="bt7"/>
    <w:basedOn w:val="Normal"/>
    <w:rsid w:val="00F21E60"/>
    <w:pPr>
      <w:spacing w:before="0"/>
      <w:ind w:left="2160"/>
    </w:pPr>
  </w:style>
  <w:style w:type="paragraph" w:customStyle="1" w:styleId="bt8">
    <w:name w:val="bt8"/>
    <w:basedOn w:val="Normal"/>
    <w:rsid w:val="00F21E60"/>
    <w:pPr>
      <w:spacing w:before="0"/>
      <w:ind w:left="2520"/>
    </w:pPr>
  </w:style>
  <w:style w:type="paragraph" w:customStyle="1" w:styleId="bt9">
    <w:name w:val="bt9"/>
    <w:basedOn w:val="Normal"/>
    <w:rsid w:val="00F21E60"/>
    <w:pPr>
      <w:spacing w:before="0"/>
      <w:ind w:left="2880"/>
    </w:pPr>
  </w:style>
  <w:style w:type="paragraph" w:customStyle="1" w:styleId="pr">
    <w:name w:val="pr"/>
    <w:basedOn w:val="ibu"/>
    <w:rsid w:val="00F21E60"/>
    <w:pPr>
      <w:keepLines w:val="0"/>
      <w:tabs>
        <w:tab w:val="clear" w:pos="840"/>
      </w:tabs>
      <w:spacing w:before="0" w:after="0" w:line="480" w:lineRule="atLeast"/>
      <w:ind w:left="1080" w:hanging="360"/>
    </w:pPr>
  </w:style>
  <w:style w:type="paragraph" w:customStyle="1" w:styleId="tab2right">
    <w:name w:val="tab2right"/>
    <w:basedOn w:val="Normal"/>
    <w:rsid w:val="00F21E60"/>
    <w:pPr>
      <w:spacing w:before="0" w:line="240" w:lineRule="atLeast"/>
      <w:jc w:val="center"/>
    </w:pPr>
  </w:style>
  <w:style w:type="paragraph" w:styleId="EnvelopeReturn">
    <w:name w:val="envelope return"/>
    <w:basedOn w:val="Normal"/>
    <w:rsid w:val="00F21E60"/>
  </w:style>
  <w:style w:type="paragraph" w:customStyle="1" w:styleId="RuleText">
    <w:name w:val="RuleText"/>
    <w:basedOn w:val="Rule"/>
    <w:next w:val="Normal"/>
    <w:rsid w:val="00F21E60"/>
    <w:pPr>
      <w:spacing w:before="0" w:after="240"/>
      <w:ind w:left="1080"/>
    </w:pPr>
    <w:rPr>
      <w:noProof w:val="0"/>
      <w:color w:val="000000"/>
      <w:sz w:val="24"/>
    </w:rPr>
  </w:style>
  <w:style w:type="paragraph" w:styleId="TOC9">
    <w:name w:val="toc 9"/>
    <w:basedOn w:val="Normal"/>
    <w:next w:val="Normal"/>
    <w:semiHidden/>
    <w:rsid w:val="00F21E60"/>
    <w:pPr>
      <w:tabs>
        <w:tab w:val="right" w:leader="dot" w:pos="9360"/>
      </w:tabs>
      <w:spacing w:before="0"/>
      <w:ind w:left="1600"/>
    </w:pPr>
    <w:rPr>
      <w:sz w:val="18"/>
    </w:rPr>
  </w:style>
  <w:style w:type="character" w:styleId="PageNumber">
    <w:name w:val="page number"/>
    <w:basedOn w:val="DefaultParagraphFont"/>
    <w:rsid w:val="00F21E60"/>
  </w:style>
  <w:style w:type="paragraph" w:customStyle="1" w:styleId="Section">
    <w:name w:val="Section"/>
    <w:basedOn w:val="Heading1"/>
    <w:rsid w:val="00F21E60"/>
    <w:pPr>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style>
  <w:style w:type="paragraph" w:styleId="BodyText2">
    <w:name w:val="Body Text 2"/>
    <w:basedOn w:val="Normal"/>
    <w:rsid w:val="00F21E6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440" w:hanging="360"/>
    </w:pPr>
  </w:style>
  <w:style w:type="paragraph" w:styleId="BalloonText">
    <w:name w:val="Balloon Text"/>
    <w:basedOn w:val="Normal"/>
    <w:semiHidden/>
    <w:rsid w:val="0043485E"/>
    <w:rPr>
      <w:rFonts w:ascii="Tahoma" w:hAnsi="Tahoma" w:cs="Tahoma"/>
      <w:sz w:val="16"/>
      <w:szCs w:val="16"/>
    </w:rPr>
  </w:style>
  <w:style w:type="paragraph" w:customStyle="1" w:styleId="Ruletext0">
    <w:name w:val="Rule text"/>
    <w:basedOn w:val="NormalIndent"/>
    <w:rsid w:val="00AE4CE1"/>
    <w:pPr>
      <w:keepLines/>
      <w:jc w:val="both"/>
    </w:pPr>
    <w:rPr>
      <w:noProof w:val="0"/>
      <w:color w:val="000000"/>
      <w:sz w:val="24"/>
    </w:rPr>
  </w:style>
  <w:style w:type="paragraph" w:customStyle="1" w:styleId="RevHistory">
    <w:name w:val="Rev History"/>
    <w:basedOn w:val="Normal"/>
    <w:rsid w:val="00AE4CE1"/>
    <w:pPr>
      <w:keepLines/>
      <w:spacing w:before="240"/>
      <w:jc w:val="both"/>
    </w:pPr>
    <w:rPr>
      <w:b/>
      <w:noProof w:val="0"/>
      <w:color w:val="000000"/>
      <w:sz w:val="28"/>
    </w:rPr>
  </w:style>
  <w:style w:type="paragraph" w:customStyle="1" w:styleId="Body">
    <w:name w:val="Body"/>
    <w:rsid w:val="00C556D6"/>
    <w:pPr>
      <w:spacing w:before="200"/>
      <w:ind w:left="720"/>
    </w:pPr>
  </w:style>
  <w:style w:type="paragraph" w:customStyle="1" w:styleId="ListNumber2">
    <w:name w:val="List:Number2"/>
    <w:rsid w:val="00C556D6"/>
    <w:pPr>
      <w:spacing w:before="100"/>
    </w:pPr>
  </w:style>
  <w:style w:type="paragraph" w:styleId="CommentSubject">
    <w:name w:val="annotation subject"/>
    <w:basedOn w:val="CommentText"/>
    <w:next w:val="CommentText"/>
    <w:semiHidden/>
    <w:rsid w:val="001D5FE0"/>
    <w:pPr>
      <w:spacing w:after="0" w:line="240" w:lineRule="auto"/>
      <w:ind w:left="0" w:firstLine="0"/>
    </w:pPr>
    <w:rPr>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eader" Target="header2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2.png"/><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8174F-CB37-40F6-A4F6-F50CE9270E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E7D3F7-795D-4F87-A7A8-EC5A96969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F3A69-3502-47A1-984B-CB4A9259A612}">
  <ds:schemaRefs>
    <ds:schemaRef ds:uri="http://schemas.microsoft.com/sharepoint/v3/contenttype/forms"/>
  </ds:schemaRefs>
</ds:datastoreItem>
</file>

<file path=customXml/itemProps4.xml><?xml version="1.0" encoding="utf-8"?>
<ds:datastoreItem xmlns:ds="http://schemas.openxmlformats.org/officeDocument/2006/customXml" ds:itemID="{90DEC636-0DDD-43D4-A524-0A5303FD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10565</Words>
  <Characters>60223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VPP6.DOC (Word5)</vt:lpstr>
    </vt:vector>
  </TitlesOfParts>
  <Company>Tektronix</Company>
  <LinksUpToDate>false</LinksUpToDate>
  <CharactersWithSpaces>70647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VPP6.DOC (Word5)</dc:title>
  <dc:creator>Keith Rule</dc:creator>
  <cp:lastModifiedBy>HARVEY,JOHN (K-Loveland,ex1)</cp:lastModifiedBy>
  <cp:revision>3</cp:revision>
  <cp:lastPrinted>2011-01-10T21:16:00Z</cp:lastPrinted>
  <dcterms:created xsi:type="dcterms:W3CDTF">2018-10-18T13:20:00Z</dcterms:created>
  <dcterms:modified xsi:type="dcterms:W3CDTF">2018-10-18T13:24:00Z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