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80" w:tblpY="1"/>
        <w:tblOverlap w:val="never"/>
        <w:tblW w:w="9440" w:type="dxa"/>
        <w:tblLayout w:type="fixed"/>
        <w:tblCellMar>
          <w:left w:w="80" w:type="dxa"/>
          <w:right w:w="80" w:type="dxa"/>
        </w:tblCellMar>
        <w:tblLook w:val="0000" w:firstRow="0" w:lastRow="0" w:firstColumn="0" w:lastColumn="0" w:noHBand="0" w:noVBand="0"/>
      </w:tblPr>
      <w:tblGrid>
        <w:gridCol w:w="9440"/>
      </w:tblGrid>
      <w:tr w:rsidR="00593EA5" w:rsidRPr="00CA2D1C" w14:paraId="295C779E" w14:textId="77777777">
        <w:trPr>
          <w:cantSplit/>
        </w:trPr>
        <w:tc>
          <w:tcPr>
            <w:tcW w:w="9440" w:type="dxa"/>
          </w:tcPr>
          <w:p w14:paraId="672A6659" w14:textId="77777777" w:rsidR="00593EA5" w:rsidRPr="00CA2D1C" w:rsidRDefault="00593EA5" w:rsidP="005C6A35">
            <w:pPr>
              <w:pStyle w:val="TPTitle"/>
              <w:jc w:val="right"/>
              <w:rPr>
                <w:sz w:val="20"/>
              </w:rPr>
            </w:pPr>
            <w:r w:rsidRPr="00CA2D1C">
              <w:rPr>
                <w:b w:val="0"/>
                <w:sz w:val="20"/>
              </w:rPr>
              <w:object w:dxaOrig="8117" w:dyaOrig="2592" w14:anchorId="12E0B0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129.5pt" o:ole="" fillcolor="window">
                  <v:imagedata r:id="rId11" o:title=""/>
                </v:shape>
                <o:OLEObject Type="Embed" ProgID="Word.Picture.8" ShapeID="_x0000_i1025" DrawAspect="Content" ObjectID="_1649165123" r:id="rId12"/>
              </w:object>
            </w:r>
          </w:p>
          <w:p w14:paraId="6905802B" w14:textId="77777777" w:rsidR="00593EA5" w:rsidRPr="00CA2D1C" w:rsidRDefault="00593EA5">
            <w:pPr>
              <w:pStyle w:val="TPTitle"/>
              <w:rPr>
                <w:sz w:val="40"/>
              </w:rPr>
            </w:pPr>
            <w:r w:rsidRPr="00CA2D1C">
              <w:rPr>
                <w:sz w:val="40"/>
              </w:rPr>
              <w:t>IVI-6.1: IVI High-Speed LAN Instrument Protocol (HiSLIP)</w:t>
            </w:r>
          </w:p>
          <w:p w14:paraId="54B82C51" w14:textId="42FF4AEA" w:rsidR="003F2C25" w:rsidRPr="00CA2D1C" w:rsidRDefault="00B36234" w:rsidP="00540A17">
            <w:pPr>
              <w:pStyle w:val="TPEditionPartNo"/>
              <w:rPr>
                <w:sz w:val="20"/>
              </w:rPr>
            </w:pPr>
            <w:r>
              <w:rPr>
                <w:sz w:val="20"/>
              </w:rPr>
              <w:t>Apr</w:t>
            </w:r>
            <w:r w:rsidR="00AF3B30">
              <w:rPr>
                <w:sz w:val="20"/>
              </w:rPr>
              <w:t xml:space="preserve"> </w:t>
            </w:r>
            <w:r w:rsidR="007A2B37">
              <w:rPr>
                <w:sz w:val="20"/>
              </w:rPr>
              <w:t>2</w:t>
            </w:r>
            <w:r w:rsidR="00890684">
              <w:rPr>
                <w:sz w:val="20"/>
              </w:rPr>
              <w:t>3</w:t>
            </w:r>
            <w:bookmarkStart w:id="0" w:name="_GoBack"/>
            <w:bookmarkEnd w:id="0"/>
            <w:r w:rsidR="00AF3B30" w:rsidRPr="00CA2D1C">
              <w:rPr>
                <w:sz w:val="20"/>
              </w:rPr>
              <w:t>, 20</w:t>
            </w:r>
            <w:r w:rsidR="00CD668A">
              <w:rPr>
                <w:sz w:val="20"/>
              </w:rPr>
              <w:t>20</w:t>
            </w:r>
            <w:r w:rsidR="00F77791">
              <w:rPr>
                <w:sz w:val="20"/>
              </w:rPr>
              <w:br/>
            </w:r>
            <w:r w:rsidR="00AF3B30">
              <w:rPr>
                <w:sz w:val="20"/>
              </w:rPr>
              <w:t xml:space="preserve"> </w:t>
            </w:r>
            <w:r w:rsidR="008871EB">
              <w:rPr>
                <w:sz w:val="20"/>
              </w:rPr>
              <w:t>Revision</w:t>
            </w:r>
            <w:r w:rsidR="00AF3B30">
              <w:rPr>
                <w:sz w:val="20"/>
              </w:rPr>
              <w:t xml:space="preserve"> </w:t>
            </w:r>
            <w:r w:rsidR="00652CD4">
              <w:rPr>
                <w:sz w:val="20"/>
              </w:rPr>
              <w:t>2</w:t>
            </w:r>
            <w:r w:rsidR="00AF3B30">
              <w:rPr>
                <w:sz w:val="20"/>
              </w:rPr>
              <w:t>.</w:t>
            </w:r>
            <w:r w:rsidR="00652CD4">
              <w:rPr>
                <w:sz w:val="20"/>
              </w:rPr>
              <w:t>0</w:t>
            </w:r>
          </w:p>
          <w:p w14:paraId="44067395" w14:textId="729EEB77" w:rsidR="00593EA5" w:rsidRPr="00CA2D1C" w:rsidRDefault="00593EA5" w:rsidP="00A6467F">
            <w:pPr>
              <w:pStyle w:val="TPEditionPartNo"/>
              <w:rPr>
                <w:sz w:val="20"/>
              </w:rPr>
            </w:pPr>
            <w:r w:rsidRPr="00CA2D1C">
              <w:rPr>
                <w:sz w:val="20"/>
              </w:rPr>
              <w:t xml:space="preserve">© Copyright </w:t>
            </w:r>
            <w:r w:rsidR="00AF3B30" w:rsidRPr="00CA2D1C">
              <w:rPr>
                <w:sz w:val="20"/>
              </w:rPr>
              <w:t>20</w:t>
            </w:r>
            <w:r w:rsidR="00D770CF">
              <w:rPr>
                <w:sz w:val="20"/>
              </w:rPr>
              <w:t>20</w:t>
            </w:r>
            <w:r w:rsidR="00AF3B30" w:rsidRPr="00CA2D1C">
              <w:rPr>
                <w:sz w:val="20"/>
              </w:rPr>
              <w:t xml:space="preserve"> </w:t>
            </w:r>
            <w:r w:rsidRPr="00CA2D1C">
              <w:rPr>
                <w:sz w:val="20"/>
              </w:rPr>
              <w:t>IVI Foundation.</w:t>
            </w:r>
            <w:r w:rsidRPr="00CA2D1C">
              <w:rPr>
                <w:sz w:val="20"/>
              </w:rPr>
              <w:br/>
              <w:t>All Rights Reserved.</w:t>
            </w:r>
          </w:p>
          <w:p w14:paraId="0A37501D" w14:textId="77777777" w:rsidR="00593EA5" w:rsidRPr="00CA2D1C" w:rsidRDefault="00593EA5">
            <w:pPr>
              <w:pStyle w:val="TPLine"/>
              <w:rPr>
                <w:sz w:val="20"/>
              </w:rPr>
            </w:pPr>
          </w:p>
        </w:tc>
      </w:tr>
    </w:tbl>
    <w:p w14:paraId="4A3412E8" w14:textId="77777777" w:rsidR="00593EA5" w:rsidRPr="00CA2D1C" w:rsidRDefault="00593EA5" w:rsidP="003A5105">
      <w:pPr>
        <w:pStyle w:val="WarrTitle"/>
        <w:keepLines/>
        <w:outlineLvl w:val="0"/>
        <w:rPr>
          <w:sz w:val="20"/>
        </w:rPr>
      </w:pPr>
      <w:r w:rsidRPr="00CA2D1C">
        <w:rPr>
          <w:sz w:val="20"/>
        </w:rPr>
        <w:lastRenderedPageBreak/>
        <w:t>Important Information</w:t>
      </w:r>
    </w:p>
    <w:p w14:paraId="2112455D" w14:textId="40853D21" w:rsidR="00593EA5" w:rsidRPr="00CA2D1C" w:rsidRDefault="00593EA5" w:rsidP="00B32CF2">
      <w:pPr>
        <w:pStyle w:val="Body1"/>
      </w:pPr>
      <w:r w:rsidRPr="00CA2D1C">
        <w:t xml:space="preserve">The IVI-6.1: High-Speed LAN Instrument Protocol Specification is authored by the IVI Foundation member companies. For a vendor membership roster list, please visit the IVI Foundation web site at </w:t>
      </w:r>
      <w:hyperlink r:id="rId13" w:history="1">
        <w:r w:rsidRPr="00CA2D1C">
          <w:rPr>
            <w:rStyle w:val="Hyperlink"/>
            <w:rFonts w:ascii="Courier" w:hAnsi="Courier"/>
          </w:rPr>
          <w:t>www.ivifoundation.org</w:t>
        </w:r>
      </w:hyperlink>
      <w:r w:rsidRPr="00CA2D1C">
        <w:t>.</w:t>
      </w:r>
    </w:p>
    <w:p w14:paraId="79FE3506" w14:textId="5286F174" w:rsidR="00593EA5" w:rsidRPr="00CA2D1C" w:rsidRDefault="00593EA5" w:rsidP="00B32CF2">
      <w:pPr>
        <w:pStyle w:val="Body"/>
      </w:pPr>
      <w:r w:rsidRPr="00CA2D1C">
        <w:t xml:space="preserve">The IVI Foundation wants to receive your comments on this specification. You can contact the Foundation through the web site at </w:t>
      </w:r>
      <w:hyperlink r:id="rId14" w:history="1">
        <w:r w:rsidRPr="00CA2D1C">
          <w:rPr>
            <w:rStyle w:val="Hyperlink"/>
            <w:rFonts w:ascii="Courier New" w:hAnsi="Courier New" w:cs="Courier New"/>
          </w:rPr>
          <w:t>www.ivifoundation.org</w:t>
        </w:r>
      </w:hyperlink>
      <w:r w:rsidRPr="00CA2D1C">
        <w:t>.</w:t>
      </w:r>
    </w:p>
    <w:p w14:paraId="31289E00" w14:textId="77777777" w:rsidR="00593EA5" w:rsidRPr="00CA2D1C" w:rsidRDefault="00593EA5">
      <w:pPr>
        <w:pStyle w:val="WarrHd"/>
        <w:outlineLvl w:val="0"/>
      </w:pPr>
      <w:r w:rsidRPr="00CA2D1C">
        <w:t>Warranty</w:t>
      </w:r>
    </w:p>
    <w:p w14:paraId="4EF54076" w14:textId="77777777" w:rsidR="00593EA5" w:rsidRPr="00CA2D1C" w:rsidRDefault="00593EA5">
      <w:pPr>
        <w:pStyle w:val="IVIBody"/>
      </w:pPr>
      <w:r w:rsidRPr="00CA2D1C">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1A76694" w14:textId="77777777" w:rsidR="00593EA5" w:rsidRPr="00CA2D1C" w:rsidRDefault="00593EA5">
      <w:pPr>
        <w:pStyle w:val="WarrHd"/>
        <w:outlineLvl w:val="0"/>
      </w:pPr>
      <w:r w:rsidRPr="00CA2D1C">
        <w:t>Trademarks</w:t>
      </w:r>
    </w:p>
    <w:p w14:paraId="14F25163" w14:textId="77777777" w:rsidR="00593EA5" w:rsidRPr="00CA2D1C" w:rsidRDefault="00593EA5">
      <w:pPr>
        <w:pStyle w:val="IVIBody"/>
      </w:pPr>
      <w:r w:rsidRPr="00CA2D1C">
        <w:t>Product and company names listed are trademarks or trade names of their respective companies.</w:t>
      </w:r>
    </w:p>
    <w:p w14:paraId="132DFB94" w14:textId="77777777" w:rsidR="00593EA5" w:rsidRPr="00CA2D1C" w:rsidRDefault="00593EA5">
      <w:pPr>
        <w:pStyle w:val="IVIBody"/>
        <w:sectPr w:rsidR="00593EA5" w:rsidRPr="00CA2D1C" w:rsidSect="000160BA">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NumType w:start="1"/>
          <w:cols w:space="0"/>
          <w:noEndnote/>
          <w:titlePg/>
        </w:sectPr>
      </w:pPr>
      <w:r w:rsidRPr="00CA2D1C">
        <w:t>No investigation has been made of common-law trademark rights in any work.</w:t>
      </w:r>
    </w:p>
    <w:tbl>
      <w:tblPr>
        <w:tblW w:w="9540" w:type="dxa"/>
        <w:tblInd w:w="108" w:type="dxa"/>
        <w:tblLayout w:type="fixed"/>
        <w:tblLook w:val="0000" w:firstRow="0" w:lastRow="0" w:firstColumn="0" w:lastColumn="0" w:noHBand="0" w:noVBand="0"/>
      </w:tblPr>
      <w:tblGrid>
        <w:gridCol w:w="6840"/>
        <w:gridCol w:w="2700"/>
      </w:tblGrid>
      <w:tr w:rsidR="00593EA5" w:rsidRPr="00CA2D1C" w14:paraId="5DAB6C7B" w14:textId="77777777" w:rsidTr="3E748729">
        <w:tc>
          <w:tcPr>
            <w:tcW w:w="6840" w:type="dxa"/>
          </w:tcPr>
          <w:p w14:paraId="02EB378F" w14:textId="77777777" w:rsidR="00593EA5" w:rsidRPr="00CA2D1C" w:rsidRDefault="00593EA5">
            <w:pPr>
              <w:pStyle w:val="Chaptertitle"/>
              <w:rPr>
                <w:sz w:val="20"/>
              </w:rPr>
            </w:pPr>
            <w:r w:rsidRPr="00CA2D1C">
              <w:rPr>
                <w:sz w:val="20"/>
              </w:rPr>
              <w:lastRenderedPageBreak/>
              <w:br/>
            </w:r>
            <w:r w:rsidRPr="00CA2D1C">
              <w:rPr>
                <w:sz w:val="20"/>
              </w:rPr>
              <w:br/>
            </w:r>
          </w:p>
        </w:tc>
        <w:tc>
          <w:tcPr>
            <w:tcW w:w="2700" w:type="dxa"/>
          </w:tcPr>
          <w:p w14:paraId="6A05A809" w14:textId="77777777" w:rsidR="00593EA5" w:rsidRPr="00CA2D1C" w:rsidRDefault="00621724">
            <w:pPr>
              <w:tabs>
                <w:tab w:val="right" w:pos="9360"/>
              </w:tabs>
              <w:spacing w:before="60"/>
              <w:jc w:val="right"/>
              <w:rPr>
                <w:szCs w:val="20"/>
              </w:rPr>
            </w:pPr>
            <w:r>
              <w:rPr>
                <w:noProof/>
                <w:szCs w:val="20"/>
                <w:lang w:val="de-DE" w:eastAsia="de-DE"/>
              </w:rPr>
              <w:drawing>
                <wp:inline distT="0" distB="0" distL="0" distR="0" wp14:anchorId="14C5C3C7" wp14:editId="07777777">
                  <wp:extent cx="1457325" cy="1209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1457325" cy="1209675"/>
                          </a:xfrm>
                          <a:prstGeom prst="rect">
                            <a:avLst/>
                          </a:prstGeom>
                          <a:noFill/>
                          <a:ln w="9525">
                            <a:noFill/>
                            <a:miter lim="800000"/>
                            <a:headEnd/>
                            <a:tailEnd/>
                          </a:ln>
                        </pic:spPr>
                      </pic:pic>
                    </a:graphicData>
                  </a:graphic>
                </wp:inline>
              </w:drawing>
            </w:r>
          </w:p>
        </w:tc>
      </w:tr>
      <w:tr w:rsidR="00593EA5" w:rsidRPr="00CA2D1C" w14:paraId="5A39BBE3" w14:textId="77777777" w:rsidTr="00A6467F">
        <w:trPr>
          <w:trHeight w:val="120"/>
        </w:trPr>
        <w:tc>
          <w:tcPr>
            <w:tcW w:w="9540" w:type="dxa"/>
            <w:gridSpan w:val="2"/>
          </w:tcPr>
          <w:p w14:paraId="41C8F396" w14:textId="77777777" w:rsidR="00593EA5" w:rsidRPr="00CA2D1C" w:rsidRDefault="00593EA5">
            <w:pPr>
              <w:tabs>
                <w:tab w:val="right" w:pos="9360"/>
              </w:tabs>
              <w:spacing w:line="-120" w:lineRule="auto"/>
              <w:ind w:right="-475"/>
              <w:rPr>
                <w:szCs w:val="20"/>
                <w:u w:val="single"/>
              </w:rPr>
            </w:pPr>
          </w:p>
        </w:tc>
      </w:tr>
      <w:tr w:rsidR="00593EA5" w:rsidRPr="00CA2D1C" w14:paraId="72A3D3EC" w14:textId="77777777" w:rsidTr="00A6467F">
        <w:trPr>
          <w:trHeight w:val="120"/>
        </w:trPr>
        <w:tc>
          <w:tcPr>
            <w:tcW w:w="9540" w:type="dxa"/>
            <w:gridSpan w:val="2"/>
            <w:tcBorders>
              <w:top w:val="single" w:sz="6" w:space="0" w:color="auto"/>
            </w:tcBorders>
          </w:tcPr>
          <w:p w14:paraId="0D0B940D" w14:textId="77777777" w:rsidR="00593EA5" w:rsidRPr="00CA2D1C" w:rsidRDefault="00593EA5">
            <w:pPr>
              <w:tabs>
                <w:tab w:val="right" w:pos="9360"/>
              </w:tabs>
              <w:spacing w:after="120" w:line="-160" w:lineRule="auto"/>
              <w:ind w:right="-475"/>
              <w:rPr>
                <w:szCs w:val="20"/>
                <w:u w:val="single"/>
              </w:rPr>
            </w:pPr>
          </w:p>
        </w:tc>
      </w:tr>
    </w:tbl>
    <w:p w14:paraId="184EBD8D" w14:textId="267DF868" w:rsidR="00890684" w:rsidRDefault="00FF48BF">
      <w:pPr>
        <w:pStyle w:val="Verzeichnis1"/>
        <w:rPr>
          <w:rFonts w:asciiTheme="minorHAnsi" w:eastAsiaTheme="minorEastAsia" w:hAnsiTheme="minorHAnsi" w:cstheme="minorBidi"/>
          <w:b w:val="0"/>
          <w:sz w:val="22"/>
          <w:szCs w:val="22"/>
          <w:lang w:val="de-DE" w:eastAsia="de-DE"/>
        </w:rPr>
      </w:pPr>
      <w:r>
        <w:rPr>
          <w:b w:val="0"/>
          <w:caps/>
          <w:noProof w:val="0"/>
        </w:rPr>
        <w:fldChar w:fldCharType="begin"/>
      </w:r>
      <w:r>
        <w:rPr>
          <w:b w:val="0"/>
          <w:caps/>
          <w:noProof w:val="0"/>
        </w:rPr>
        <w:instrText xml:space="preserve"> TOC \o "1-4" \h \z </w:instrText>
      </w:r>
      <w:r>
        <w:rPr>
          <w:b w:val="0"/>
          <w:caps/>
          <w:noProof w:val="0"/>
        </w:rPr>
        <w:fldChar w:fldCharType="separate"/>
      </w:r>
      <w:hyperlink w:anchor="_Toc38552349" w:history="1">
        <w:r w:rsidR="00890684" w:rsidRPr="006A70CD">
          <w:rPr>
            <w:rStyle w:val="Hyperlink"/>
          </w:rPr>
          <w:t>1</w:t>
        </w:r>
        <w:r w:rsidR="00890684">
          <w:rPr>
            <w:rFonts w:asciiTheme="minorHAnsi" w:eastAsiaTheme="minorEastAsia" w:hAnsiTheme="minorHAnsi" w:cstheme="minorBidi"/>
            <w:b w:val="0"/>
            <w:sz w:val="22"/>
            <w:szCs w:val="22"/>
            <w:lang w:val="de-DE" w:eastAsia="de-DE"/>
          </w:rPr>
          <w:tab/>
        </w:r>
        <w:r w:rsidR="00890684" w:rsidRPr="006A70CD">
          <w:rPr>
            <w:rStyle w:val="Hyperlink"/>
          </w:rPr>
          <w:t>Overview of the IVI HiSLIP Specification</w:t>
        </w:r>
        <w:r w:rsidR="00890684">
          <w:rPr>
            <w:webHidden/>
          </w:rPr>
          <w:tab/>
        </w:r>
        <w:r w:rsidR="00890684">
          <w:rPr>
            <w:webHidden/>
          </w:rPr>
          <w:fldChar w:fldCharType="begin"/>
        </w:r>
        <w:r w:rsidR="00890684">
          <w:rPr>
            <w:webHidden/>
          </w:rPr>
          <w:instrText xml:space="preserve"> PAGEREF _Toc38552349 \h </w:instrText>
        </w:r>
        <w:r w:rsidR="00890684">
          <w:rPr>
            <w:webHidden/>
          </w:rPr>
        </w:r>
        <w:r w:rsidR="00890684">
          <w:rPr>
            <w:webHidden/>
          </w:rPr>
          <w:fldChar w:fldCharType="separate"/>
        </w:r>
        <w:r w:rsidR="00890684">
          <w:rPr>
            <w:webHidden/>
          </w:rPr>
          <w:t>6</w:t>
        </w:r>
        <w:r w:rsidR="00890684">
          <w:rPr>
            <w:webHidden/>
          </w:rPr>
          <w:fldChar w:fldCharType="end"/>
        </w:r>
      </w:hyperlink>
    </w:p>
    <w:p w14:paraId="1FCA7F0D" w14:textId="73A018B7" w:rsidR="00890684" w:rsidRDefault="00890684">
      <w:pPr>
        <w:pStyle w:val="Verzeichnis2"/>
        <w:rPr>
          <w:rFonts w:asciiTheme="minorHAnsi" w:eastAsiaTheme="minorEastAsia" w:hAnsiTheme="minorHAnsi" w:cstheme="minorBidi"/>
          <w:sz w:val="22"/>
          <w:szCs w:val="22"/>
          <w:lang w:val="de-DE" w:eastAsia="de-DE"/>
        </w:rPr>
      </w:pPr>
      <w:hyperlink w:anchor="_Toc38552350" w:history="1">
        <w:r w:rsidRPr="006A70CD">
          <w:rPr>
            <w:rStyle w:val="Hyperlink"/>
          </w:rPr>
          <w:t>1.1</w:t>
        </w:r>
        <w:r>
          <w:rPr>
            <w:rFonts w:asciiTheme="minorHAnsi" w:eastAsiaTheme="minorEastAsia" w:hAnsiTheme="minorHAnsi" w:cstheme="minorBidi"/>
            <w:sz w:val="22"/>
            <w:szCs w:val="22"/>
            <w:lang w:val="de-DE" w:eastAsia="de-DE"/>
          </w:rPr>
          <w:tab/>
        </w:r>
        <w:r w:rsidRPr="006A70CD">
          <w:rPr>
            <w:rStyle w:val="Hyperlink"/>
          </w:rPr>
          <w:t>IVI HiSLIP Overview</w:t>
        </w:r>
        <w:r>
          <w:rPr>
            <w:webHidden/>
          </w:rPr>
          <w:tab/>
        </w:r>
        <w:r>
          <w:rPr>
            <w:webHidden/>
          </w:rPr>
          <w:fldChar w:fldCharType="begin"/>
        </w:r>
        <w:r>
          <w:rPr>
            <w:webHidden/>
          </w:rPr>
          <w:instrText xml:space="preserve"> PAGEREF _Toc38552350 \h </w:instrText>
        </w:r>
        <w:r>
          <w:rPr>
            <w:webHidden/>
          </w:rPr>
        </w:r>
        <w:r>
          <w:rPr>
            <w:webHidden/>
          </w:rPr>
          <w:fldChar w:fldCharType="separate"/>
        </w:r>
        <w:r>
          <w:rPr>
            <w:webHidden/>
          </w:rPr>
          <w:t>6</w:t>
        </w:r>
        <w:r>
          <w:rPr>
            <w:webHidden/>
          </w:rPr>
          <w:fldChar w:fldCharType="end"/>
        </w:r>
      </w:hyperlink>
    </w:p>
    <w:p w14:paraId="3678CB5F" w14:textId="359C331D" w:rsidR="00890684" w:rsidRDefault="00890684">
      <w:pPr>
        <w:pStyle w:val="Verzeichnis2"/>
        <w:rPr>
          <w:rFonts w:asciiTheme="minorHAnsi" w:eastAsiaTheme="minorEastAsia" w:hAnsiTheme="minorHAnsi" w:cstheme="minorBidi"/>
          <w:sz w:val="22"/>
          <w:szCs w:val="22"/>
          <w:lang w:val="de-DE" w:eastAsia="de-DE"/>
        </w:rPr>
      </w:pPr>
      <w:hyperlink w:anchor="_Toc38552351" w:history="1">
        <w:r w:rsidRPr="006A70CD">
          <w:rPr>
            <w:rStyle w:val="Hyperlink"/>
          </w:rPr>
          <w:t>1.2</w:t>
        </w:r>
        <w:r>
          <w:rPr>
            <w:rFonts w:asciiTheme="minorHAnsi" w:eastAsiaTheme="minorEastAsia" w:hAnsiTheme="minorHAnsi" w:cstheme="minorBidi"/>
            <w:sz w:val="22"/>
            <w:szCs w:val="22"/>
            <w:lang w:val="de-DE" w:eastAsia="de-DE"/>
          </w:rPr>
          <w:tab/>
        </w:r>
        <w:r w:rsidRPr="006A70CD">
          <w:rPr>
            <w:rStyle w:val="Hyperlink"/>
          </w:rPr>
          <w:t>References</w:t>
        </w:r>
        <w:r>
          <w:rPr>
            <w:webHidden/>
          </w:rPr>
          <w:tab/>
        </w:r>
        <w:r>
          <w:rPr>
            <w:webHidden/>
          </w:rPr>
          <w:fldChar w:fldCharType="begin"/>
        </w:r>
        <w:r>
          <w:rPr>
            <w:webHidden/>
          </w:rPr>
          <w:instrText xml:space="preserve"> PAGEREF _Toc38552351 \h </w:instrText>
        </w:r>
        <w:r>
          <w:rPr>
            <w:webHidden/>
          </w:rPr>
        </w:r>
        <w:r>
          <w:rPr>
            <w:webHidden/>
          </w:rPr>
          <w:fldChar w:fldCharType="separate"/>
        </w:r>
        <w:r>
          <w:rPr>
            <w:webHidden/>
          </w:rPr>
          <w:t>6</w:t>
        </w:r>
        <w:r>
          <w:rPr>
            <w:webHidden/>
          </w:rPr>
          <w:fldChar w:fldCharType="end"/>
        </w:r>
      </w:hyperlink>
    </w:p>
    <w:p w14:paraId="531ED773" w14:textId="36C61950" w:rsidR="00890684" w:rsidRDefault="00890684">
      <w:pPr>
        <w:pStyle w:val="Verzeichnis2"/>
        <w:rPr>
          <w:rFonts w:asciiTheme="minorHAnsi" w:eastAsiaTheme="minorEastAsia" w:hAnsiTheme="minorHAnsi" w:cstheme="minorBidi"/>
          <w:sz w:val="22"/>
          <w:szCs w:val="22"/>
          <w:lang w:val="de-DE" w:eastAsia="de-DE"/>
        </w:rPr>
      </w:pPr>
      <w:hyperlink w:anchor="_Toc38552352" w:history="1">
        <w:r w:rsidRPr="006A70CD">
          <w:rPr>
            <w:rStyle w:val="Hyperlink"/>
          </w:rPr>
          <w:t>1.3</w:t>
        </w:r>
        <w:r>
          <w:rPr>
            <w:rFonts w:asciiTheme="minorHAnsi" w:eastAsiaTheme="minorEastAsia" w:hAnsiTheme="minorHAnsi" w:cstheme="minorBidi"/>
            <w:sz w:val="22"/>
            <w:szCs w:val="22"/>
            <w:lang w:val="de-DE" w:eastAsia="de-DE"/>
          </w:rPr>
          <w:tab/>
        </w:r>
        <w:r w:rsidRPr="006A70CD">
          <w:rPr>
            <w:rStyle w:val="Hyperlink"/>
          </w:rPr>
          <w:t>Definitions of Terms and Acronyms</w:t>
        </w:r>
        <w:r>
          <w:rPr>
            <w:webHidden/>
          </w:rPr>
          <w:tab/>
        </w:r>
        <w:r>
          <w:rPr>
            <w:webHidden/>
          </w:rPr>
          <w:fldChar w:fldCharType="begin"/>
        </w:r>
        <w:r>
          <w:rPr>
            <w:webHidden/>
          </w:rPr>
          <w:instrText xml:space="preserve"> PAGEREF _Toc38552352 \h </w:instrText>
        </w:r>
        <w:r>
          <w:rPr>
            <w:webHidden/>
          </w:rPr>
        </w:r>
        <w:r>
          <w:rPr>
            <w:webHidden/>
          </w:rPr>
          <w:fldChar w:fldCharType="separate"/>
        </w:r>
        <w:r>
          <w:rPr>
            <w:webHidden/>
          </w:rPr>
          <w:t>7</w:t>
        </w:r>
        <w:r>
          <w:rPr>
            <w:webHidden/>
          </w:rPr>
          <w:fldChar w:fldCharType="end"/>
        </w:r>
      </w:hyperlink>
    </w:p>
    <w:p w14:paraId="613C2BBF" w14:textId="3D2C6CDC" w:rsidR="00890684" w:rsidRDefault="00890684">
      <w:pPr>
        <w:pStyle w:val="Verzeichnis1"/>
        <w:rPr>
          <w:rFonts w:asciiTheme="minorHAnsi" w:eastAsiaTheme="minorEastAsia" w:hAnsiTheme="minorHAnsi" w:cstheme="minorBidi"/>
          <w:b w:val="0"/>
          <w:sz w:val="22"/>
          <w:szCs w:val="22"/>
          <w:lang w:val="de-DE" w:eastAsia="de-DE"/>
        </w:rPr>
      </w:pPr>
      <w:hyperlink w:anchor="_Toc38552353" w:history="1">
        <w:r w:rsidRPr="006A70CD">
          <w:rPr>
            <w:rStyle w:val="Hyperlink"/>
          </w:rPr>
          <w:t>2</w:t>
        </w:r>
        <w:r>
          <w:rPr>
            <w:rFonts w:asciiTheme="minorHAnsi" w:eastAsiaTheme="minorEastAsia" w:hAnsiTheme="minorHAnsi" w:cstheme="minorBidi"/>
            <w:b w:val="0"/>
            <w:sz w:val="22"/>
            <w:szCs w:val="22"/>
            <w:lang w:val="de-DE" w:eastAsia="de-DE"/>
          </w:rPr>
          <w:tab/>
        </w:r>
        <w:r w:rsidRPr="006A70CD">
          <w:rPr>
            <w:rStyle w:val="Hyperlink"/>
          </w:rPr>
          <w:t>HiSLIP Protocol Description</w:t>
        </w:r>
        <w:r>
          <w:rPr>
            <w:webHidden/>
          </w:rPr>
          <w:tab/>
        </w:r>
        <w:r>
          <w:rPr>
            <w:webHidden/>
          </w:rPr>
          <w:fldChar w:fldCharType="begin"/>
        </w:r>
        <w:r>
          <w:rPr>
            <w:webHidden/>
          </w:rPr>
          <w:instrText xml:space="preserve"> PAGEREF _Toc38552353 \h </w:instrText>
        </w:r>
        <w:r>
          <w:rPr>
            <w:webHidden/>
          </w:rPr>
        </w:r>
        <w:r>
          <w:rPr>
            <w:webHidden/>
          </w:rPr>
          <w:fldChar w:fldCharType="separate"/>
        </w:r>
        <w:r>
          <w:rPr>
            <w:webHidden/>
          </w:rPr>
          <w:t>8</w:t>
        </w:r>
        <w:r>
          <w:rPr>
            <w:webHidden/>
          </w:rPr>
          <w:fldChar w:fldCharType="end"/>
        </w:r>
      </w:hyperlink>
    </w:p>
    <w:p w14:paraId="5C67177A" w14:textId="56B18DA4" w:rsidR="00890684" w:rsidRDefault="00890684">
      <w:pPr>
        <w:pStyle w:val="Verzeichnis2"/>
        <w:rPr>
          <w:rFonts w:asciiTheme="minorHAnsi" w:eastAsiaTheme="minorEastAsia" w:hAnsiTheme="minorHAnsi" w:cstheme="minorBidi"/>
          <w:sz w:val="22"/>
          <w:szCs w:val="22"/>
          <w:lang w:val="de-DE" w:eastAsia="de-DE"/>
        </w:rPr>
      </w:pPr>
      <w:hyperlink w:anchor="_Toc38552354" w:history="1">
        <w:r w:rsidRPr="006A70CD">
          <w:rPr>
            <w:rStyle w:val="Hyperlink"/>
          </w:rPr>
          <w:t>2.1</w:t>
        </w:r>
        <w:r>
          <w:rPr>
            <w:rFonts w:asciiTheme="minorHAnsi" w:eastAsiaTheme="minorEastAsia" w:hAnsiTheme="minorHAnsi" w:cstheme="minorBidi"/>
            <w:sz w:val="22"/>
            <w:szCs w:val="22"/>
            <w:lang w:val="de-DE" w:eastAsia="de-DE"/>
          </w:rPr>
          <w:tab/>
        </w:r>
        <w:r w:rsidRPr="006A70CD">
          <w:rPr>
            <w:rStyle w:val="Hyperlink"/>
          </w:rPr>
          <w:t>Protocol Version</w:t>
        </w:r>
        <w:r>
          <w:rPr>
            <w:webHidden/>
          </w:rPr>
          <w:tab/>
        </w:r>
        <w:r>
          <w:rPr>
            <w:webHidden/>
          </w:rPr>
          <w:fldChar w:fldCharType="begin"/>
        </w:r>
        <w:r>
          <w:rPr>
            <w:webHidden/>
          </w:rPr>
          <w:instrText xml:space="preserve"> PAGEREF _Toc38552354 \h </w:instrText>
        </w:r>
        <w:r>
          <w:rPr>
            <w:webHidden/>
          </w:rPr>
        </w:r>
        <w:r>
          <w:rPr>
            <w:webHidden/>
          </w:rPr>
          <w:fldChar w:fldCharType="separate"/>
        </w:r>
        <w:r>
          <w:rPr>
            <w:webHidden/>
          </w:rPr>
          <w:t>8</w:t>
        </w:r>
        <w:r>
          <w:rPr>
            <w:webHidden/>
          </w:rPr>
          <w:fldChar w:fldCharType="end"/>
        </w:r>
      </w:hyperlink>
    </w:p>
    <w:p w14:paraId="79FC7C08" w14:textId="214DB4A1" w:rsidR="00890684" w:rsidRDefault="00890684">
      <w:pPr>
        <w:pStyle w:val="Verzeichnis2"/>
        <w:rPr>
          <w:rFonts w:asciiTheme="minorHAnsi" w:eastAsiaTheme="minorEastAsia" w:hAnsiTheme="minorHAnsi" w:cstheme="minorBidi"/>
          <w:sz w:val="22"/>
          <w:szCs w:val="22"/>
          <w:lang w:val="de-DE" w:eastAsia="de-DE"/>
        </w:rPr>
      </w:pPr>
      <w:hyperlink w:anchor="_Toc38552355" w:history="1">
        <w:r w:rsidRPr="006A70CD">
          <w:rPr>
            <w:rStyle w:val="Hyperlink"/>
          </w:rPr>
          <w:t>2.2</w:t>
        </w:r>
        <w:r>
          <w:rPr>
            <w:rFonts w:asciiTheme="minorHAnsi" w:eastAsiaTheme="minorEastAsia" w:hAnsiTheme="minorHAnsi" w:cstheme="minorBidi"/>
            <w:sz w:val="22"/>
            <w:szCs w:val="22"/>
            <w:lang w:val="de-DE" w:eastAsia="de-DE"/>
          </w:rPr>
          <w:tab/>
        </w:r>
        <w:r w:rsidRPr="006A70CD">
          <w:rPr>
            <w:rStyle w:val="Hyperlink"/>
          </w:rPr>
          <w:t>HiSLIP Port Assignment</w:t>
        </w:r>
        <w:r>
          <w:rPr>
            <w:webHidden/>
          </w:rPr>
          <w:tab/>
        </w:r>
        <w:r>
          <w:rPr>
            <w:webHidden/>
          </w:rPr>
          <w:fldChar w:fldCharType="begin"/>
        </w:r>
        <w:r>
          <w:rPr>
            <w:webHidden/>
          </w:rPr>
          <w:instrText xml:space="preserve"> PAGEREF _Toc38552355 \h </w:instrText>
        </w:r>
        <w:r>
          <w:rPr>
            <w:webHidden/>
          </w:rPr>
        </w:r>
        <w:r>
          <w:rPr>
            <w:webHidden/>
          </w:rPr>
          <w:fldChar w:fldCharType="separate"/>
        </w:r>
        <w:r>
          <w:rPr>
            <w:webHidden/>
          </w:rPr>
          <w:t>8</w:t>
        </w:r>
        <w:r>
          <w:rPr>
            <w:webHidden/>
          </w:rPr>
          <w:fldChar w:fldCharType="end"/>
        </w:r>
      </w:hyperlink>
    </w:p>
    <w:p w14:paraId="662F4181" w14:textId="7A51555E" w:rsidR="00890684" w:rsidRDefault="00890684">
      <w:pPr>
        <w:pStyle w:val="Verzeichnis2"/>
        <w:rPr>
          <w:rFonts w:asciiTheme="minorHAnsi" w:eastAsiaTheme="minorEastAsia" w:hAnsiTheme="minorHAnsi" w:cstheme="minorBidi"/>
          <w:sz w:val="22"/>
          <w:szCs w:val="22"/>
          <w:lang w:val="de-DE" w:eastAsia="de-DE"/>
        </w:rPr>
      </w:pPr>
      <w:hyperlink w:anchor="_Toc38552356" w:history="1">
        <w:r w:rsidRPr="006A70CD">
          <w:rPr>
            <w:rStyle w:val="Hyperlink"/>
          </w:rPr>
          <w:t>2.3</w:t>
        </w:r>
        <w:r>
          <w:rPr>
            <w:rFonts w:asciiTheme="minorHAnsi" w:eastAsiaTheme="minorEastAsia" w:hAnsiTheme="minorHAnsi" w:cstheme="minorBidi"/>
            <w:sz w:val="22"/>
            <w:szCs w:val="22"/>
            <w:lang w:val="de-DE" w:eastAsia="de-DE"/>
          </w:rPr>
          <w:tab/>
        </w:r>
        <w:r w:rsidRPr="006A70CD">
          <w:rPr>
            <w:rStyle w:val="Hyperlink"/>
          </w:rPr>
          <w:t>Message Format</w:t>
        </w:r>
        <w:r>
          <w:rPr>
            <w:webHidden/>
          </w:rPr>
          <w:tab/>
        </w:r>
        <w:r>
          <w:rPr>
            <w:webHidden/>
          </w:rPr>
          <w:fldChar w:fldCharType="begin"/>
        </w:r>
        <w:r>
          <w:rPr>
            <w:webHidden/>
          </w:rPr>
          <w:instrText xml:space="preserve"> PAGEREF _Toc38552356 \h </w:instrText>
        </w:r>
        <w:r>
          <w:rPr>
            <w:webHidden/>
          </w:rPr>
        </w:r>
        <w:r>
          <w:rPr>
            <w:webHidden/>
          </w:rPr>
          <w:fldChar w:fldCharType="separate"/>
        </w:r>
        <w:r>
          <w:rPr>
            <w:webHidden/>
          </w:rPr>
          <w:t>8</w:t>
        </w:r>
        <w:r>
          <w:rPr>
            <w:webHidden/>
          </w:rPr>
          <w:fldChar w:fldCharType="end"/>
        </w:r>
      </w:hyperlink>
    </w:p>
    <w:p w14:paraId="3DF0E2C8" w14:textId="772C2F20" w:rsidR="00890684" w:rsidRDefault="00890684">
      <w:pPr>
        <w:pStyle w:val="Verzeichnis2"/>
        <w:rPr>
          <w:rFonts w:asciiTheme="minorHAnsi" w:eastAsiaTheme="minorEastAsia" w:hAnsiTheme="minorHAnsi" w:cstheme="minorBidi"/>
          <w:sz w:val="22"/>
          <w:szCs w:val="22"/>
          <w:lang w:val="de-DE" w:eastAsia="de-DE"/>
        </w:rPr>
      </w:pPr>
      <w:hyperlink w:anchor="_Toc38552357" w:history="1">
        <w:r w:rsidRPr="006A70CD">
          <w:rPr>
            <w:rStyle w:val="Hyperlink"/>
          </w:rPr>
          <w:t>2.4</w:t>
        </w:r>
        <w:r>
          <w:rPr>
            <w:rFonts w:asciiTheme="minorHAnsi" w:eastAsiaTheme="minorEastAsia" w:hAnsiTheme="minorHAnsi" w:cstheme="minorBidi"/>
            <w:sz w:val="22"/>
            <w:szCs w:val="22"/>
            <w:lang w:val="de-DE" w:eastAsia="de-DE"/>
          </w:rPr>
          <w:tab/>
        </w:r>
        <w:r w:rsidRPr="006A70CD">
          <w:rPr>
            <w:rStyle w:val="Hyperlink"/>
          </w:rPr>
          <w:t>Summary of HiSLIP Messages</w:t>
        </w:r>
        <w:r>
          <w:rPr>
            <w:webHidden/>
          </w:rPr>
          <w:tab/>
        </w:r>
        <w:r>
          <w:rPr>
            <w:webHidden/>
          </w:rPr>
          <w:fldChar w:fldCharType="begin"/>
        </w:r>
        <w:r>
          <w:rPr>
            <w:webHidden/>
          </w:rPr>
          <w:instrText xml:space="preserve"> PAGEREF _Toc38552357 \h </w:instrText>
        </w:r>
        <w:r>
          <w:rPr>
            <w:webHidden/>
          </w:rPr>
        </w:r>
        <w:r>
          <w:rPr>
            <w:webHidden/>
          </w:rPr>
          <w:fldChar w:fldCharType="separate"/>
        </w:r>
        <w:r>
          <w:rPr>
            <w:webHidden/>
          </w:rPr>
          <w:t>10</w:t>
        </w:r>
        <w:r>
          <w:rPr>
            <w:webHidden/>
          </w:rPr>
          <w:fldChar w:fldCharType="end"/>
        </w:r>
      </w:hyperlink>
    </w:p>
    <w:p w14:paraId="5D38E23B" w14:textId="11E17BF5" w:rsidR="00890684" w:rsidRDefault="00890684">
      <w:pPr>
        <w:pStyle w:val="Verzeichnis2"/>
        <w:rPr>
          <w:rFonts w:asciiTheme="minorHAnsi" w:eastAsiaTheme="minorEastAsia" w:hAnsiTheme="minorHAnsi" w:cstheme="minorBidi"/>
          <w:sz w:val="22"/>
          <w:szCs w:val="22"/>
          <w:lang w:val="de-DE" w:eastAsia="de-DE"/>
        </w:rPr>
      </w:pPr>
      <w:hyperlink w:anchor="_Toc38552358" w:history="1">
        <w:r w:rsidRPr="006A70CD">
          <w:rPr>
            <w:rStyle w:val="Hyperlink"/>
          </w:rPr>
          <w:t>2.5</w:t>
        </w:r>
        <w:r>
          <w:rPr>
            <w:rFonts w:asciiTheme="minorHAnsi" w:eastAsiaTheme="minorEastAsia" w:hAnsiTheme="minorHAnsi" w:cstheme="minorBidi"/>
            <w:sz w:val="22"/>
            <w:szCs w:val="22"/>
            <w:lang w:val="de-DE" w:eastAsia="de-DE"/>
          </w:rPr>
          <w:tab/>
        </w:r>
        <w:r w:rsidRPr="006A70CD">
          <w:rPr>
            <w:rStyle w:val="Hyperlink"/>
          </w:rPr>
          <w:t>Numeric Values of Message Type codes</w:t>
        </w:r>
        <w:r>
          <w:rPr>
            <w:webHidden/>
          </w:rPr>
          <w:tab/>
        </w:r>
        <w:r>
          <w:rPr>
            <w:webHidden/>
          </w:rPr>
          <w:fldChar w:fldCharType="begin"/>
        </w:r>
        <w:r>
          <w:rPr>
            <w:webHidden/>
          </w:rPr>
          <w:instrText xml:space="preserve"> PAGEREF _Toc38552358 \h </w:instrText>
        </w:r>
        <w:r>
          <w:rPr>
            <w:webHidden/>
          </w:rPr>
        </w:r>
        <w:r>
          <w:rPr>
            <w:webHidden/>
          </w:rPr>
          <w:fldChar w:fldCharType="separate"/>
        </w:r>
        <w:r>
          <w:rPr>
            <w:webHidden/>
          </w:rPr>
          <w:t>15</w:t>
        </w:r>
        <w:r>
          <w:rPr>
            <w:webHidden/>
          </w:rPr>
          <w:fldChar w:fldCharType="end"/>
        </w:r>
      </w:hyperlink>
    </w:p>
    <w:p w14:paraId="6A4BC786" w14:textId="507E435F" w:rsidR="00890684" w:rsidRDefault="00890684">
      <w:pPr>
        <w:pStyle w:val="Verzeichnis2"/>
        <w:rPr>
          <w:rFonts w:asciiTheme="minorHAnsi" w:eastAsiaTheme="minorEastAsia" w:hAnsiTheme="minorHAnsi" w:cstheme="minorBidi"/>
          <w:sz w:val="22"/>
          <w:szCs w:val="22"/>
          <w:lang w:val="de-DE" w:eastAsia="de-DE"/>
        </w:rPr>
      </w:pPr>
      <w:hyperlink w:anchor="_Toc38552359" w:history="1">
        <w:r w:rsidRPr="006A70CD">
          <w:rPr>
            <w:rStyle w:val="Hyperlink"/>
          </w:rPr>
          <w:t>2.6</w:t>
        </w:r>
        <w:r>
          <w:rPr>
            <w:rFonts w:asciiTheme="minorHAnsi" w:eastAsiaTheme="minorEastAsia" w:hAnsiTheme="minorHAnsi" w:cstheme="minorBidi"/>
            <w:sz w:val="22"/>
            <w:szCs w:val="22"/>
            <w:lang w:val="de-DE" w:eastAsia="de-DE"/>
          </w:rPr>
          <w:tab/>
        </w:r>
        <w:r w:rsidRPr="006A70CD">
          <w:rPr>
            <w:rStyle w:val="Hyperlink"/>
          </w:rPr>
          <w:t>Locking Mechanism</w:t>
        </w:r>
        <w:r>
          <w:rPr>
            <w:webHidden/>
          </w:rPr>
          <w:tab/>
        </w:r>
        <w:r>
          <w:rPr>
            <w:webHidden/>
          </w:rPr>
          <w:fldChar w:fldCharType="begin"/>
        </w:r>
        <w:r>
          <w:rPr>
            <w:webHidden/>
          </w:rPr>
          <w:instrText xml:space="preserve"> PAGEREF _Toc38552359 \h </w:instrText>
        </w:r>
        <w:r>
          <w:rPr>
            <w:webHidden/>
          </w:rPr>
        </w:r>
        <w:r>
          <w:rPr>
            <w:webHidden/>
          </w:rPr>
          <w:fldChar w:fldCharType="separate"/>
        </w:r>
        <w:r>
          <w:rPr>
            <w:webHidden/>
          </w:rPr>
          <w:t>17</w:t>
        </w:r>
        <w:r>
          <w:rPr>
            <w:webHidden/>
          </w:rPr>
          <w:fldChar w:fldCharType="end"/>
        </w:r>
      </w:hyperlink>
    </w:p>
    <w:p w14:paraId="78325491" w14:textId="4F16EFD1" w:rsidR="00890684" w:rsidRDefault="00890684">
      <w:pPr>
        <w:pStyle w:val="Verzeichnis3"/>
        <w:rPr>
          <w:rFonts w:asciiTheme="minorHAnsi" w:eastAsiaTheme="minorEastAsia" w:hAnsiTheme="minorHAnsi" w:cstheme="minorBidi"/>
          <w:sz w:val="22"/>
          <w:szCs w:val="22"/>
          <w:lang w:val="de-DE" w:eastAsia="de-DE"/>
        </w:rPr>
      </w:pPr>
      <w:hyperlink w:anchor="_Toc38552360" w:history="1">
        <w:r w:rsidRPr="006A70CD">
          <w:rPr>
            <w:rStyle w:val="Hyperlink"/>
          </w:rPr>
          <w:t>2.6.1</w:t>
        </w:r>
        <w:r>
          <w:rPr>
            <w:rFonts w:asciiTheme="minorHAnsi" w:eastAsiaTheme="minorEastAsia" w:hAnsiTheme="minorHAnsi" w:cstheme="minorBidi"/>
            <w:sz w:val="22"/>
            <w:szCs w:val="22"/>
            <w:lang w:val="de-DE" w:eastAsia="de-DE"/>
          </w:rPr>
          <w:tab/>
        </w:r>
        <w:r w:rsidRPr="006A70CD">
          <w:rPr>
            <w:rStyle w:val="Hyperlink"/>
          </w:rPr>
          <w:t>Server Behavior When Client Does Not Have a Lock</w:t>
        </w:r>
        <w:r>
          <w:rPr>
            <w:webHidden/>
          </w:rPr>
          <w:tab/>
        </w:r>
        <w:r>
          <w:rPr>
            <w:webHidden/>
          </w:rPr>
          <w:fldChar w:fldCharType="begin"/>
        </w:r>
        <w:r>
          <w:rPr>
            <w:webHidden/>
          </w:rPr>
          <w:instrText xml:space="preserve"> PAGEREF _Toc38552360 \h </w:instrText>
        </w:r>
        <w:r>
          <w:rPr>
            <w:webHidden/>
          </w:rPr>
        </w:r>
        <w:r>
          <w:rPr>
            <w:webHidden/>
          </w:rPr>
          <w:fldChar w:fldCharType="separate"/>
        </w:r>
        <w:r>
          <w:rPr>
            <w:webHidden/>
          </w:rPr>
          <w:t>17</w:t>
        </w:r>
        <w:r>
          <w:rPr>
            <w:webHidden/>
          </w:rPr>
          <w:fldChar w:fldCharType="end"/>
        </w:r>
      </w:hyperlink>
    </w:p>
    <w:p w14:paraId="3DE3264D" w14:textId="6DD28A2D" w:rsidR="00890684" w:rsidRDefault="00890684">
      <w:pPr>
        <w:pStyle w:val="Verzeichnis2"/>
        <w:rPr>
          <w:rFonts w:asciiTheme="minorHAnsi" w:eastAsiaTheme="minorEastAsia" w:hAnsiTheme="minorHAnsi" w:cstheme="minorBidi"/>
          <w:sz w:val="22"/>
          <w:szCs w:val="22"/>
          <w:lang w:val="de-DE" w:eastAsia="de-DE"/>
        </w:rPr>
      </w:pPr>
      <w:hyperlink w:anchor="_Toc38552361" w:history="1">
        <w:r w:rsidRPr="006A70CD">
          <w:rPr>
            <w:rStyle w:val="Hyperlink"/>
          </w:rPr>
          <w:t>2.7</w:t>
        </w:r>
        <w:r>
          <w:rPr>
            <w:rFonts w:asciiTheme="minorHAnsi" w:eastAsiaTheme="minorEastAsia" w:hAnsiTheme="minorHAnsi" w:cstheme="minorBidi"/>
            <w:sz w:val="22"/>
            <w:szCs w:val="22"/>
            <w:lang w:val="de-DE" w:eastAsia="de-DE"/>
          </w:rPr>
          <w:tab/>
        </w:r>
        <w:r w:rsidRPr="006A70CD">
          <w:rPr>
            <w:rStyle w:val="Hyperlink"/>
          </w:rPr>
          <w:t>HiSLIP Buffer Sizes</w:t>
        </w:r>
        <w:r>
          <w:rPr>
            <w:webHidden/>
          </w:rPr>
          <w:tab/>
        </w:r>
        <w:r>
          <w:rPr>
            <w:webHidden/>
          </w:rPr>
          <w:fldChar w:fldCharType="begin"/>
        </w:r>
        <w:r>
          <w:rPr>
            <w:webHidden/>
          </w:rPr>
          <w:instrText xml:space="preserve"> PAGEREF _Toc38552361 \h </w:instrText>
        </w:r>
        <w:r>
          <w:rPr>
            <w:webHidden/>
          </w:rPr>
        </w:r>
        <w:r>
          <w:rPr>
            <w:webHidden/>
          </w:rPr>
          <w:fldChar w:fldCharType="separate"/>
        </w:r>
        <w:r>
          <w:rPr>
            <w:webHidden/>
          </w:rPr>
          <w:t>19</w:t>
        </w:r>
        <w:r>
          <w:rPr>
            <w:webHidden/>
          </w:rPr>
          <w:fldChar w:fldCharType="end"/>
        </w:r>
      </w:hyperlink>
    </w:p>
    <w:p w14:paraId="4E4139E7" w14:textId="0BCE2F32" w:rsidR="00890684" w:rsidRDefault="00890684">
      <w:pPr>
        <w:pStyle w:val="Verzeichnis1"/>
        <w:rPr>
          <w:rFonts w:asciiTheme="minorHAnsi" w:eastAsiaTheme="minorEastAsia" w:hAnsiTheme="minorHAnsi" w:cstheme="minorBidi"/>
          <w:b w:val="0"/>
          <w:sz w:val="22"/>
          <w:szCs w:val="22"/>
          <w:lang w:val="de-DE" w:eastAsia="de-DE"/>
        </w:rPr>
      </w:pPr>
      <w:hyperlink w:anchor="_Toc38552362" w:history="1">
        <w:r w:rsidRPr="006A70CD">
          <w:rPr>
            <w:rStyle w:val="Hyperlink"/>
          </w:rPr>
          <w:t>3</w:t>
        </w:r>
        <w:r>
          <w:rPr>
            <w:rFonts w:asciiTheme="minorHAnsi" w:eastAsiaTheme="minorEastAsia" w:hAnsiTheme="minorHAnsi" w:cstheme="minorBidi"/>
            <w:b w:val="0"/>
            <w:sz w:val="22"/>
            <w:szCs w:val="22"/>
            <w:lang w:val="de-DE" w:eastAsia="de-DE"/>
          </w:rPr>
          <w:tab/>
        </w:r>
        <w:r w:rsidRPr="006A70CD">
          <w:rPr>
            <w:rStyle w:val="Hyperlink"/>
          </w:rPr>
          <w:t>Overlapped and Synchronized Modes</w:t>
        </w:r>
        <w:r>
          <w:rPr>
            <w:webHidden/>
          </w:rPr>
          <w:tab/>
        </w:r>
        <w:r>
          <w:rPr>
            <w:webHidden/>
          </w:rPr>
          <w:fldChar w:fldCharType="begin"/>
        </w:r>
        <w:r>
          <w:rPr>
            <w:webHidden/>
          </w:rPr>
          <w:instrText xml:space="preserve"> PAGEREF _Toc38552362 \h </w:instrText>
        </w:r>
        <w:r>
          <w:rPr>
            <w:webHidden/>
          </w:rPr>
        </w:r>
        <w:r>
          <w:rPr>
            <w:webHidden/>
          </w:rPr>
          <w:fldChar w:fldCharType="separate"/>
        </w:r>
        <w:r>
          <w:rPr>
            <w:webHidden/>
          </w:rPr>
          <w:t>20</w:t>
        </w:r>
        <w:r>
          <w:rPr>
            <w:webHidden/>
          </w:rPr>
          <w:fldChar w:fldCharType="end"/>
        </w:r>
      </w:hyperlink>
    </w:p>
    <w:p w14:paraId="37573C45" w14:textId="11720DA0" w:rsidR="00890684" w:rsidRDefault="00890684">
      <w:pPr>
        <w:pStyle w:val="Verzeichnis2"/>
        <w:rPr>
          <w:rFonts w:asciiTheme="minorHAnsi" w:eastAsiaTheme="minorEastAsia" w:hAnsiTheme="minorHAnsi" w:cstheme="minorBidi"/>
          <w:sz w:val="22"/>
          <w:szCs w:val="22"/>
          <w:lang w:val="de-DE" w:eastAsia="de-DE"/>
        </w:rPr>
      </w:pPr>
      <w:hyperlink w:anchor="_Toc38552363" w:history="1">
        <w:r w:rsidRPr="006A70CD">
          <w:rPr>
            <w:rStyle w:val="Hyperlink"/>
          </w:rPr>
          <w:t>3.1</w:t>
        </w:r>
        <w:r>
          <w:rPr>
            <w:rFonts w:asciiTheme="minorHAnsi" w:eastAsiaTheme="minorEastAsia" w:hAnsiTheme="minorHAnsi" w:cstheme="minorBidi"/>
            <w:sz w:val="22"/>
            <w:szCs w:val="22"/>
            <w:lang w:val="de-DE" w:eastAsia="de-DE"/>
          </w:rPr>
          <w:tab/>
        </w:r>
        <w:r w:rsidRPr="006A70CD">
          <w:rPr>
            <w:rStyle w:val="Hyperlink"/>
          </w:rPr>
          <w:t>Synchronized Mode</w:t>
        </w:r>
        <w:r>
          <w:rPr>
            <w:webHidden/>
          </w:rPr>
          <w:tab/>
        </w:r>
        <w:r>
          <w:rPr>
            <w:webHidden/>
          </w:rPr>
          <w:fldChar w:fldCharType="begin"/>
        </w:r>
        <w:r>
          <w:rPr>
            <w:webHidden/>
          </w:rPr>
          <w:instrText xml:space="preserve"> PAGEREF _Toc38552363 \h </w:instrText>
        </w:r>
        <w:r>
          <w:rPr>
            <w:webHidden/>
          </w:rPr>
        </w:r>
        <w:r>
          <w:rPr>
            <w:webHidden/>
          </w:rPr>
          <w:fldChar w:fldCharType="separate"/>
        </w:r>
        <w:r>
          <w:rPr>
            <w:webHidden/>
          </w:rPr>
          <w:t>21</w:t>
        </w:r>
        <w:r>
          <w:rPr>
            <w:webHidden/>
          </w:rPr>
          <w:fldChar w:fldCharType="end"/>
        </w:r>
      </w:hyperlink>
    </w:p>
    <w:p w14:paraId="28AFE561" w14:textId="41744200" w:rsidR="00890684" w:rsidRDefault="00890684">
      <w:pPr>
        <w:pStyle w:val="Verzeichnis3"/>
        <w:rPr>
          <w:rFonts w:asciiTheme="minorHAnsi" w:eastAsiaTheme="minorEastAsia" w:hAnsiTheme="minorHAnsi" w:cstheme="minorBidi"/>
          <w:sz w:val="22"/>
          <w:szCs w:val="22"/>
          <w:lang w:val="de-DE" w:eastAsia="de-DE"/>
        </w:rPr>
      </w:pPr>
      <w:hyperlink w:anchor="_Toc38552364" w:history="1">
        <w:r w:rsidRPr="006A70CD">
          <w:rPr>
            <w:rStyle w:val="Hyperlink"/>
          </w:rPr>
          <w:t>3.1.1</w:t>
        </w:r>
        <w:r>
          <w:rPr>
            <w:rFonts w:asciiTheme="minorHAnsi" w:eastAsiaTheme="minorEastAsia" w:hAnsiTheme="minorHAnsi" w:cstheme="minorBidi"/>
            <w:sz w:val="22"/>
            <w:szCs w:val="22"/>
            <w:lang w:val="de-DE" w:eastAsia="de-DE"/>
          </w:rPr>
          <w:tab/>
        </w:r>
        <w:r w:rsidRPr="006A70CD">
          <w:rPr>
            <w:rStyle w:val="Hyperlink"/>
          </w:rPr>
          <w:t>Synchronized Mode Server Requirements</w:t>
        </w:r>
        <w:r>
          <w:rPr>
            <w:webHidden/>
          </w:rPr>
          <w:tab/>
        </w:r>
        <w:r>
          <w:rPr>
            <w:webHidden/>
          </w:rPr>
          <w:fldChar w:fldCharType="begin"/>
        </w:r>
        <w:r>
          <w:rPr>
            <w:webHidden/>
          </w:rPr>
          <w:instrText xml:space="preserve"> PAGEREF _Toc38552364 \h </w:instrText>
        </w:r>
        <w:r>
          <w:rPr>
            <w:webHidden/>
          </w:rPr>
        </w:r>
        <w:r>
          <w:rPr>
            <w:webHidden/>
          </w:rPr>
          <w:fldChar w:fldCharType="separate"/>
        </w:r>
        <w:r>
          <w:rPr>
            <w:webHidden/>
          </w:rPr>
          <w:t>21</w:t>
        </w:r>
        <w:r>
          <w:rPr>
            <w:webHidden/>
          </w:rPr>
          <w:fldChar w:fldCharType="end"/>
        </w:r>
      </w:hyperlink>
    </w:p>
    <w:p w14:paraId="7EFF8A8F" w14:textId="4E97A511" w:rsidR="00890684" w:rsidRDefault="00890684">
      <w:pPr>
        <w:pStyle w:val="Verzeichnis3"/>
        <w:rPr>
          <w:rFonts w:asciiTheme="minorHAnsi" w:eastAsiaTheme="minorEastAsia" w:hAnsiTheme="minorHAnsi" w:cstheme="minorBidi"/>
          <w:sz w:val="22"/>
          <w:szCs w:val="22"/>
          <w:lang w:val="de-DE" w:eastAsia="de-DE"/>
        </w:rPr>
      </w:pPr>
      <w:hyperlink w:anchor="_Toc38552365" w:history="1">
        <w:r w:rsidRPr="006A70CD">
          <w:rPr>
            <w:rStyle w:val="Hyperlink"/>
          </w:rPr>
          <w:t>3.1.2</w:t>
        </w:r>
        <w:r>
          <w:rPr>
            <w:rFonts w:asciiTheme="minorHAnsi" w:eastAsiaTheme="minorEastAsia" w:hAnsiTheme="minorHAnsi" w:cstheme="minorBidi"/>
            <w:sz w:val="22"/>
            <w:szCs w:val="22"/>
            <w:lang w:val="de-DE" w:eastAsia="de-DE"/>
          </w:rPr>
          <w:tab/>
        </w:r>
        <w:r w:rsidRPr="006A70CD">
          <w:rPr>
            <w:rStyle w:val="Hyperlink"/>
          </w:rPr>
          <w:t>Synchronized Mode Client Requirements</w:t>
        </w:r>
        <w:r>
          <w:rPr>
            <w:webHidden/>
          </w:rPr>
          <w:tab/>
        </w:r>
        <w:r>
          <w:rPr>
            <w:webHidden/>
          </w:rPr>
          <w:fldChar w:fldCharType="begin"/>
        </w:r>
        <w:r>
          <w:rPr>
            <w:webHidden/>
          </w:rPr>
          <w:instrText xml:space="preserve"> PAGEREF _Toc38552365 \h </w:instrText>
        </w:r>
        <w:r>
          <w:rPr>
            <w:webHidden/>
          </w:rPr>
        </w:r>
        <w:r>
          <w:rPr>
            <w:webHidden/>
          </w:rPr>
          <w:fldChar w:fldCharType="separate"/>
        </w:r>
        <w:r>
          <w:rPr>
            <w:webHidden/>
          </w:rPr>
          <w:t>21</w:t>
        </w:r>
        <w:r>
          <w:rPr>
            <w:webHidden/>
          </w:rPr>
          <w:fldChar w:fldCharType="end"/>
        </w:r>
      </w:hyperlink>
    </w:p>
    <w:p w14:paraId="2C73855D" w14:textId="0650CDE0" w:rsidR="00890684" w:rsidRDefault="00890684">
      <w:pPr>
        <w:pStyle w:val="Verzeichnis2"/>
        <w:rPr>
          <w:rFonts w:asciiTheme="minorHAnsi" w:eastAsiaTheme="minorEastAsia" w:hAnsiTheme="minorHAnsi" w:cstheme="minorBidi"/>
          <w:sz w:val="22"/>
          <w:szCs w:val="22"/>
          <w:lang w:val="de-DE" w:eastAsia="de-DE"/>
        </w:rPr>
      </w:pPr>
      <w:hyperlink w:anchor="_Toc38552366" w:history="1">
        <w:r w:rsidRPr="006A70CD">
          <w:rPr>
            <w:rStyle w:val="Hyperlink"/>
          </w:rPr>
          <w:t>3.2</w:t>
        </w:r>
        <w:r>
          <w:rPr>
            <w:rFonts w:asciiTheme="minorHAnsi" w:eastAsiaTheme="minorEastAsia" w:hAnsiTheme="minorHAnsi" w:cstheme="minorBidi"/>
            <w:sz w:val="22"/>
            <w:szCs w:val="22"/>
            <w:lang w:val="de-DE" w:eastAsia="de-DE"/>
          </w:rPr>
          <w:tab/>
        </w:r>
        <w:r w:rsidRPr="006A70CD">
          <w:rPr>
            <w:rStyle w:val="Hyperlink"/>
          </w:rPr>
          <w:t>Overlapped mode</w:t>
        </w:r>
        <w:r>
          <w:rPr>
            <w:webHidden/>
          </w:rPr>
          <w:tab/>
        </w:r>
        <w:r>
          <w:rPr>
            <w:webHidden/>
          </w:rPr>
          <w:fldChar w:fldCharType="begin"/>
        </w:r>
        <w:r>
          <w:rPr>
            <w:webHidden/>
          </w:rPr>
          <w:instrText xml:space="preserve"> PAGEREF _Toc38552366 \h </w:instrText>
        </w:r>
        <w:r>
          <w:rPr>
            <w:webHidden/>
          </w:rPr>
        </w:r>
        <w:r>
          <w:rPr>
            <w:webHidden/>
          </w:rPr>
          <w:fldChar w:fldCharType="separate"/>
        </w:r>
        <w:r>
          <w:rPr>
            <w:webHidden/>
          </w:rPr>
          <w:t>23</w:t>
        </w:r>
        <w:r>
          <w:rPr>
            <w:webHidden/>
          </w:rPr>
          <w:fldChar w:fldCharType="end"/>
        </w:r>
      </w:hyperlink>
    </w:p>
    <w:p w14:paraId="66D00C89" w14:textId="15F31D5E" w:rsidR="00890684" w:rsidRDefault="00890684">
      <w:pPr>
        <w:pStyle w:val="Verzeichnis3"/>
        <w:rPr>
          <w:rFonts w:asciiTheme="minorHAnsi" w:eastAsiaTheme="minorEastAsia" w:hAnsiTheme="minorHAnsi" w:cstheme="minorBidi"/>
          <w:sz w:val="22"/>
          <w:szCs w:val="22"/>
          <w:lang w:val="de-DE" w:eastAsia="de-DE"/>
        </w:rPr>
      </w:pPr>
      <w:hyperlink w:anchor="_Toc38552367" w:history="1">
        <w:r w:rsidRPr="006A70CD">
          <w:rPr>
            <w:rStyle w:val="Hyperlink"/>
          </w:rPr>
          <w:t>3.2.1</w:t>
        </w:r>
        <w:r>
          <w:rPr>
            <w:rFonts w:asciiTheme="minorHAnsi" w:eastAsiaTheme="minorEastAsia" w:hAnsiTheme="minorHAnsi" w:cstheme="minorBidi"/>
            <w:sz w:val="22"/>
            <w:szCs w:val="22"/>
            <w:lang w:val="de-DE" w:eastAsia="de-DE"/>
          </w:rPr>
          <w:tab/>
        </w:r>
        <w:r w:rsidRPr="006A70CD">
          <w:rPr>
            <w:rStyle w:val="Hyperlink"/>
          </w:rPr>
          <w:t>Overlap Mode Server Requirements</w:t>
        </w:r>
        <w:r>
          <w:rPr>
            <w:webHidden/>
          </w:rPr>
          <w:tab/>
        </w:r>
        <w:r>
          <w:rPr>
            <w:webHidden/>
          </w:rPr>
          <w:fldChar w:fldCharType="begin"/>
        </w:r>
        <w:r>
          <w:rPr>
            <w:webHidden/>
          </w:rPr>
          <w:instrText xml:space="preserve"> PAGEREF _Toc38552367 \h </w:instrText>
        </w:r>
        <w:r>
          <w:rPr>
            <w:webHidden/>
          </w:rPr>
        </w:r>
        <w:r>
          <w:rPr>
            <w:webHidden/>
          </w:rPr>
          <w:fldChar w:fldCharType="separate"/>
        </w:r>
        <w:r>
          <w:rPr>
            <w:webHidden/>
          </w:rPr>
          <w:t>23</w:t>
        </w:r>
        <w:r>
          <w:rPr>
            <w:webHidden/>
          </w:rPr>
          <w:fldChar w:fldCharType="end"/>
        </w:r>
      </w:hyperlink>
    </w:p>
    <w:p w14:paraId="567DD61C" w14:textId="629D5192" w:rsidR="00890684" w:rsidRDefault="00890684">
      <w:pPr>
        <w:pStyle w:val="Verzeichnis3"/>
        <w:rPr>
          <w:rFonts w:asciiTheme="minorHAnsi" w:eastAsiaTheme="minorEastAsia" w:hAnsiTheme="minorHAnsi" w:cstheme="minorBidi"/>
          <w:sz w:val="22"/>
          <w:szCs w:val="22"/>
          <w:lang w:val="de-DE" w:eastAsia="de-DE"/>
        </w:rPr>
      </w:pPr>
      <w:hyperlink w:anchor="_Toc38552368" w:history="1">
        <w:r w:rsidRPr="006A70CD">
          <w:rPr>
            <w:rStyle w:val="Hyperlink"/>
          </w:rPr>
          <w:t>3.2.2</w:t>
        </w:r>
        <w:r>
          <w:rPr>
            <w:rFonts w:asciiTheme="minorHAnsi" w:eastAsiaTheme="minorEastAsia" w:hAnsiTheme="minorHAnsi" w:cstheme="minorBidi"/>
            <w:sz w:val="22"/>
            <w:szCs w:val="22"/>
            <w:lang w:val="de-DE" w:eastAsia="de-DE"/>
          </w:rPr>
          <w:tab/>
        </w:r>
        <w:r w:rsidRPr="006A70CD">
          <w:rPr>
            <w:rStyle w:val="Hyperlink"/>
          </w:rPr>
          <w:t>Overlap Mode Client Requirements</w:t>
        </w:r>
        <w:r>
          <w:rPr>
            <w:webHidden/>
          </w:rPr>
          <w:tab/>
        </w:r>
        <w:r>
          <w:rPr>
            <w:webHidden/>
          </w:rPr>
          <w:fldChar w:fldCharType="begin"/>
        </w:r>
        <w:r>
          <w:rPr>
            <w:webHidden/>
          </w:rPr>
          <w:instrText xml:space="preserve"> PAGEREF _Toc38552368 \h </w:instrText>
        </w:r>
        <w:r>
          <w:rPr>
            <w:webHidden/>
          </w:rPr>
        </w:r>
        <w:r>
          <w:rPr>
            <w:webHidden/>
          </w:rPr>
          <w:fldChar w:fldCharType="separate"/>
        </w:r>
        <w:r>
          <w:rPr>
            <w:webHidden/>
          </w:rPr>
          <w:t>23</w:t>
        </w:r>
        <w:r>
          <w:rPr>
            <w:webHidden/>
          </w:rPr>
          <w:fldChar w:fldCharType="end"/>
        </w:r>
      </w:hyperlink>
    </w:p>
    <w:p w14:paraId="348BD10E" w14:textId="0DD4FC2F" w:rsidR="00890684" w:rsidRDefault="00890684">
      <w:pPr>
        <w:pStyle w:val="Verzeichnis1"/>
        <w:rPr>
          <w:rFonts w:asciiTheme="minorHAnsi" w:eastAsiaTheme="minorEastAsia" w:hAnsiTheme="minorHAnsi" w:cstheme="minorBidi"/>
          <w:b w:val="0"/>
          <w:sz w:val="22"/>
          <w:szCs w:val="22"/>
          <w:lang w:val="de-DE" w:eastAsia="de-DE"/>
        </w:rPr>
      </w:pPr>
      <w:hyperlink w:anchor="_Toc38552369" w:history="1">
        <w:r w:rsidRPr="006A70CD">
          <w:rPr>
            <w:rStyle w:val="Hyperlink"/>
          </w:rPr>
          <w:t>4</w:t>
        </w:r>
        <w:r>
          <w:rPr>
            <w:rFonts w:asciiTheme="minorHAnsi" w:eastAsiaTheme="minorEastAsia" w:hAnsiTheme="minorHAnsi" w:cstheme="minorBidi"/>
            <w:b w:val="0"/>
            <w:sz w:val="22"/>
            <w:szCs w:val="22"/>
            <w:lang w:val="de-DE" w:eastAsia="de-DE"/>
          </w:rPr>
          <w:tab/>
        </w:r>
        <w:r w:rsidRPr="006A70CD">
          <w:rPr>
            <w:rStyle w:val="Hyperlink"/>
          </w:rPr>
          <w:t>Server Capabilities</w:t>
        </w:r>
        <w:r>
          <w:rPr>
            <w:webHidden/>
          </w:rPr>
          <w:tab/>
        </w:r>
        <w:r>
          <w:rPr>
            <w:webHidden/>
          </w:rPr>
          <w:fldChar w:fldCharType="begin"/>
        </w:r>
        <w:r>
          <w:rPr>
            <w:webHidden/>
          </w:rPr>
          <w:instrText xml:space="preserve"> PAGEREF _Toc38552369 \h </w:instrText>
        </w:r>
        <w:r>
          <w:rPr>
            <w:webHidden/>
          </w:rPr>
        </w:r>
        <w:r>
          <w:rPr>
            <w:webHidden/>
          </w:rPr>
          <w:fldChar w:fldCharType="separate"/>
        </w:r>
        <w:r>
          <w:rPr>
            <w:webHidden/>
          </w:rPr>
          <w:t>24</w:t>
        </w:r>
        <w:r>
          <w:rPr>
            <w:webHidden/>
          </w:rPr>
          <w:fldChar w:fldCharType="end"/>
        </w:r>
      </w:hyperlink>
    </w:p>
    <w:p w14:paraId="72DFDA9A" w14:textId="40D3547E" w:rsidR="00890684" w:rsidRDefault="00890684">
      <w:pPr>
        <w:pStyle w:val="Verzeichnis2"/>
        <w:rPr>
          <w:rFonts w:asciiTheme="minorHAnsi" w:eastAsiaTheme="minorEastAsia" w:hAnsiTheme="minorHAnsi" w:cstheme="minorBidi"/>
          <w:sz w:val="22"/>
          <w:szCs w:val="22"/>
          <w:lang w:val="de-DE" w:eastAsia="de-DE"/>
        </w:rPr>
      </w:pPr>
      <w:hyperlink w:anchor="_Toc38552370" w:history="1">
        <w:r w:rsidRPr="006A70CD">
          <w:rPr>
            <w:rStyle w:val="Hyperlink"/>
          </w:rPr>
          <w:t>4.1</w:t>
        </w:r>
        <w:r>
          <w:rPr>
            <w:rFonts w:asciiTheme="minorHAnsi" w:eastAsiaTheme="minorEastAsia" w:hAnsiTheme="minorHAnsi" w:cstheme="minorBidi"/>
            <w:sz w:val="22"/>
            <w:szCs w:val="22"/>
            <w:lang w:val="de-DE" w:eastAsia="de-DE"/>
          </w:rPr>
          <w:tab/>
        </w:r>
        <w:r w:rsidRPr="006A70CD">
          <w:rPr>
            <w:rStyle w:val="Hyperlink"/>
          </w:rPr>
          <w:t>Secure Connection</w:t>
        </w:r>
        <w:r>
          <w:rPr>
            <w:webHidden/>
          </w:rPr>
          <w:tab/>
        </w:r>
        <w:r>
          <w:rPr>
            <w:webHidden/>
          </w:rPr>
          <w:fldChar w:fldCharType="begin"/>
        </w:r>
        <w:r>
          <w:rPr>
            <w:webHidden/>
          </w:rPr>
          <w:instrText xml:space="preserve"> PAGEREF _Toc38552370 \h </w:instrText>
        </w:r>
        <w:r>
          <w:rPr>
            <w:webHidden/>
          </w:rPr>
        </w:r>
        <w:r>
          <w:rPr>
            <w:webHidden/>
          </w:rPr>
          <w:fldChar w:fldCharType="separate"/>
        </w:r>
        <w:r>
          <w:rPr>
            <w:webHidden/>
          </w:rPr>
          <w:t>25</w:t>
        </w:r>
        <w:r>
          <w:rPr>
            <w:webHidden/>
          </w:rPr>
          <w:fldChar w:fldCharType="end"/>
        </w:r>
      </w:hyperlink>
    </w:p>
    <w:p w14:paraId="10D241F4" w14:textId="538A433E" w:rsidR="00890684" w:rsidRDefault="00890684">
      <w:pPr>
        <w:pStyle w:val="Verzeichnis3"/>
        <w:rPr>
          <w:rFonts w:asciiTheme="minorHAnsi" w:eastAsiaTheme="minorEastAsia" w:hAnsiTheme="minorHAnsi" w:cstheme="minorBidi"/>
          <w:sz w:val="22"/>
          <w:szCs w:val="22"/>
          <w:lang w:val="de-DE" w:eastAsia="de-DE"/>
        </w:rPr>
      </w:pPr>
      <w:hyperlink w:anchor="_Toc38552371" w:history="1">
        <w:r w:rsidRPr="006A70CD">
          <w:rPr>
            <w:rStyle w:val="Hyperlink"/>
          </w:rPr>
          <w:t>4.1.1</w:t>
        </w:r>
        <w:r>
          <w:rPr>
            <w:rFonts w:asciiTheme="minorHAnsi" w:eastAsiaTheme="minorEastAsia" w:hAnsiTheme="minorHAnsi" w:cstheme="minorBidi"/>
            <w:sz w:val="22"/>
            <w:szCs w:val="22"/>
            <w:lang w:val="de-DE" w:eastAsia="de-DE"/>
          </w:rPr>
          <w:tab/>
        </w:r>
        <w:r w:rsidRPr="006A70CD">
          <w:rPr>
            <w:rStyle w:val="Hyperlink"/>
          </w:rPr>
          <w:t>Client authentication mechanisms</w:t>
        </w:r>
        <w:r>
          <w:rPr>
            <w:webHidden/>
          </w:rPr>
          <w:tab/>
        </w:r>
        <w:r>
          <w:rPr>
            <w:webHidden/>
          </w:rPr>
          <w:fldChar w:fldCharType="begin"/>
        </w:r>
        <w:r>
          <w:rPr>
            <w:webHidden/>
          </w:rPr>
          <w:instrText xml:space="preserve"> PAGEREF _Toc38552371 \h </w:instrText>
        </w:r>
        <w:r>
          <w:rPr>
            <w:webHidden/>
          </w:rPr>
        </w:r>
        <w:r>
          <w:rPr>
            <w:webHidden/>
          </w:rPr>
          <w:fldChar w:fldCharType="separate"/>
        </w:r>
        <w:r>
          <w:rPr>
            <w:webHidden/>
          </w:rPr>
          <w:t>25</w:t>
        </w:r>
        <w:r>
          <w:rPr>
            <w:webHidden/>
          </w:rPr>
          <w:fldChar w:fldCharType="end"/>
        </w:r>
      </w:hyperlink>
    </w:p>
    <w:p w14:paraId="6D38F8CB" w14:textId="2A5F5E04" w:rsidR="00890684" w:rsidRDefault="00890684">
      <w:pPr>
        <w:pStyle w:val="Verzeichnis3"/>
        <w:rPr>
          <w:rFonts w:asciiTheme="minorHAnsi" w:eastAsiaTheme="minorEastAsia" w:hAnsiTheme="minorHAnsi" w:cstheme="minorBidi"/>
          <w:sz w:val="22"/>
          <w:szCs w:val="22"/>
          <w:lang w:val="de-DE" w:eastAsia="de-DE"/>
        </w:rPr>
      </w:pPr>
      <w:hyperlink w:anchor="_Toc38552372" w:history="1">
        <w:r w:rsidRPr="006A70CD">
          <w:rPr>
            <w:rStyle w:val="Hyperlink"/>
          </w:rPr>
          <w:t>4.1.2</w:t>
        </w:r>
        <w:r>
          <w:rPr>
            <w:rFonts w:asciiTheme="minorHAnsi" w:eastAsiaTheme="minorEastAsia" w:hAnsiTheme="minorHAnsi" w:cstheme="minorBidi"/>
            <w:sz w:val="22"/>
            <w:szCs w:val="22"/>
            <w:lang w:val="de-DE" w:eastAsia="de-DE"/>
          </w:rPr>
          <w:tab/>
        </w:r>
        <w:r w:rsidRPr="006A70CD">
          <w:rPr>
            <w:rStyle w:val="Hyperlink"/>
          </w:rPr>
          <w:t>Server certificate</w:t>
        </w:r>
        <w:r>
          <w:rPr>
            <w:webHidden/>
          </w:rPr>
          <w:tab/>
        </w:r>
        <w:r>
          <w:rPr>
            <w:webHidden/>
          </w:rPr>
          <w:fldChar w:fldCharType="begin"/>
        </w:r>
        <w:r>
          <w:rPr>
            <w:webHidden/>
          </w:rPr>
          <w:instrText xml:space="preserve"> PAGEREF _Toc38552372 \h </w:instrText>
        </w:r>
        <w:r>
          <w:rPr>
            <w:webHidden/>
          </w:rPr>
        </w:r>
        <w:r>
          <w:rPr>
            <w:webHidden/>
          </w:rPr>
          <w:fldChar w:fldCharType="separate"/>
        </w:r>
        <w:r>
          <w:rPr>
            <w:webHidden/>
          </w:rPr>
          <w:t>25</w:t>
        </w:r>
        <w:r>
          <w:rPr>
            <w:webHidden/>
          </w:rPr>
          <w:fldChar w:fldCharType="end"/>
        </w:r>
      </w:hyperlink>
    </w:p>
    <w:p w14:paraId="3DAD64B4" w14:textId="71C72808" w:rsidR="00890684" w:rsidRDefault="00890684">
      <w:pPr>
        <w:pStyle w:val="Verzeichnis3"/>
        <w:rPr>
          <w:rFonts w:asciiTheme="minorHAnsi" w:eastAsiaTheme="minorEastAsia" w:hAnsiTheme="minorHAnsi" w:cstheme="minorBidi"/>
          <w:sz w:val="22"/>
          <w:szCs w:val="22"/>
          <w:lang w:val="de-DE" w:eastAsia="de-DE"/>
        </w:rPr>
      </w:pPr>
      <w:hyperlink w:anchor="_Toc38552373" w:history="1">
        <w:r w:rsidRPr="006A70CD">
          <w:rPr>
            <w:rStyle w:val="Hyperlink"/>
          </w:rPr>
          <w:t>4.1.3</w:t>
        </w:r>
        <w:r>
          <w:rPr>
            <w:rFonts w:asciiTheme="minorHAnsi" w:eastAsiaTheme="minorEastAsia" w:hAnsiTheme="minorHAnsi" w:cstheme="minorBidi"/>
            <w:sz w:val="22"/>
            <w:szCs w:val="22"/>
            <w:lang w:val="de-DE" w:eastAsia="de-DE"/>
          </w:rPr>
          <w:tab/>
        </w:r>
        <w:r w:rsidRPr="006A70CD">
          <w:rPr>
            <w:rStyle w:val="Hyperlink"/>
          </w:rPr>
          <w:t>Encryption modes</w:t>
        </w:r>
        <w:r>
          <w:rPr>
            <w:webHidden/>
          </w:rPr>
          <w:tab/>
        </w:r>
        <w:r>
          <w:rPr>
            <w:webHidden/>
          </w:rPr>
          <w:fldChar w:fldCharType="begin"/>
        </w:r>
        <w:r>
          <w:rPr>
            <w:webHidden/>
          </w:rPr>
          <w:instrText xml:space="preserve"> PAGEREF _Toc38552373 \h </w:instrText>
        </w:r>
        <w:r>
          <w:rPr>
            <w:webHidden/>
          </w:rPr>
        </w:r>
        <w:r>
          <w:rPr>
            <w:webHidden/>
          </w:rPr>
          <w:fldChar w:fldCharType="separate"/>
        </w:r>
        <w:r>
          <w:rPr>
            <w:webHidden/>
          </w:rPr>
          <w:t>25</w:t>
        </w:r>
        <w:r>
          <w:rPr>
            <w:webHidden/>
          </w:rPr>
          <w:fldChar w:fldCharType="end"/>
        </w:r>
      </w:hyperlink>
    </w:p>
    <w:p w14:paraId="3FFD2907" w14:textId="27FC5319" w:rsidR="00890684" w:rsidRDefault="00890684">
      <w:pPr>
        <w:pStyle w:val="Verzeichnis3"/>
        <w:rPr>
          <w:rFonts w:asciiTheme="minorHAnsi" w:eastAsiaTheme="minorEastAsia" w:hAnsiTheme="minorHAnsi" w:cstheme="minorBidi"/>
          <w:sz w:val="22"/>
          <w:szCs w:val="22"/>
          <w:lang w:val="de-DE" w:eastAsia="de-DE"/>
        </w:rPr>
      </w:pPr>
      <w:hyperlink w:anchor="_Toc38552374" w:history="1">
        <w:r w:rsidRPr="006A70CD">
          <w:rPr>
            <w:rStyle w:val="Hyperlink"/>
          </w:rPr>
          <w:t>4.1.4</w:t>
        </w:r>
        <w:r>
          <w:rPr>
            <w:rFonts w:asciiTheme="minorHAnsi" w:eastAsiaTheme="minorEastAsia" w:hAnsiTheme="minorHAnsi" w:cstheme="minorBidi"/>
            <w:sz w:val="22"/>
            <w:szCs w:val="22"/>
            <w:lang w:val="de-DE" w:eastAsia="de-DE"/>
          </w:rPr>
          <w:tab/>
        </w:r>
        <w:r w:rsidRPr="006A70CD">
          <w:rPr>
            <w:rStyle w:val="Hyperlink"/>
          </w:rPr>
          <w:t>Initial Encryption Modes</w:t>
        </w:r>
        <w:r>
          <w:rPr>
            <w:webHidden/>
          </w:rPr>
          <w:tab/>
        </w:r>
        <w:r>
          <w:rPr>
            <w:webHidden/>
          </w:rPr>
          <w:fldChar w:fldCharType="begin"/>
        </w:r>
        <w:r>
          <w:rPr>
            <w:webHidden/>
          </w:rPr>
          <w:instrText xml:space="preserve"> PAGEREF _Toc38552374 \h </w:instrText>
        </w:r>
        <w:r>
          <w:rPr>
            <w:webHidden/>
          </w:rPr>
        </w:r>
        <w:r>
          <w:rPr>
            <w:webHidden/>
          </w:rPr>
          <w:fldChar w:fldCharType="separate"/>
        </w:r>
        <w:r>
          <w:rPr>
            <w:webHidden/>
          </w:rPr>
          <w:t>26</w:t>
        </w:r>
        <w:r>
          <w:rPr>
            <w:webHidden/>
          </w:rPr>
          <w:fldChar w:fldCharType="end"/>
        </w:r>
      </w:hyperlink>
    </w:p>
    <w:p w14:paraId="6E1BD100" w14:textId="69366353" w:rsidR="00890684" w:rsidRDefault="00890684">
      <w:pPr>
        <w:pStyle w:val="Verzeichnis1"/>
        <w:rPr>
          <w:rFonts w:asciiTheme="minorHAnsi" w:eastAsiaTheme="minorEastAsia" w:hAnsiTheme="minorHAnsi" w:cstheme="minorBidi"/>
          <w:b w:val="0"/>
          <w:sz w:val="22"/>
          <w:szCs w:val="22"/>
          <w:lang w:val="de-DE" w:eastAsia="de-DE"/>
        </w:rPr>
      </w:pPr>
      <w:hyperlink w:anchor="_Toc38552375" w:history="1">
        <w:r w:rsidRPr="006A70CD">
          <w:rPr>
            <w:rStyle w:val="Hyperlink"/>
          </w:rPr>
          <w:t>5</w:t>
        </w:r>
        <w:r>
          <w:rPr>
            <w:rFonts w:asciiTheme="minorHAnsi" w:eastAsiaTheme="minorEastAsia" w:hAnsiTheme="minorHAnsi" w:cstheme="minorBidi"/>
            <w:b w:val="0"/>
            <w:sz w:val="22"/>
            <w:szCs w:val="22"/>
            <w:lang w:val="de-DE" w:eastAsia="de-DE"/>
          </w:rPr>
          <w:tab/>
        </w:r>
        <w:r w:rsidRPr="006A70CD">
          <w:rPr>
            <w:rStyle w:val="Hyperlink"/>
          </w:rPr>
          <w:t>Descriptors</w:t>
        </w:r>
        <w:r>
          <w:rPr>
            <w:webHidden/>
          </w:rPr>
          <w:tab/>
        </w:r>
        <w:r>
          <w:rPr>
            <w:webHidden/>
          </w:rPr>
          <w:fldChar w:fldCharType="begin"/>
        </w:r>
        <w:r>
          <w:rPr>
            <w:webHidden/>
          </w:rPr>
          <w:instrText xml:space="preserve"> PAGEREF _Toc38552375 \h </w:instrText>
        </w:r>
        <w:r>
          <w:rPr>
            <w:webHidden/>
          </w:rPr>
        </w:r>
        <w:r>
          <w:rPr>
            <w:webHidden/>
          </w:rPr>
          <w:fldChar w:fldCharType="separate"/>
        </w:r>
        <w:r>
          <w:rPr>
            <w:webHidden/>
          </w:rPr>
          <w:t>27</w:t>
        </w:r>
        <w:r>
          <w:rPr>
            <w:webHidden/>
          </w:rPr>
          <w:fldChar w:fldCharType="end"/>
        </w:r>
      </w:hyperlink>
    </w:p>
    <w:p w14:paraId="3C2DD693" w14:textId="5ECA8196" w:rsidR="00890684" w:rsidRDefault="00890684">
      <w:pPr>
        <w:pStyle w:val="Verzeichnis2"/>
        <w:rPr>
          <w:rFonts w:asciiTheme="minorHAnsi" w:eastAsiaTheme="minorEastAsia" w:hAnsiTheme="minorHAnsi" w:cstheme="minorBidi"/>
          <w:sz w:val="22"/>
          <w:szCs w:val="22"/>
          <w:lang w:val="de-DE" w:eastAsia="de-DE"/>
        </w:rPr>
      </w:pPr>
      <w:hyperlink w:anchor="_Toc38552376" w:history="1">
        <w:r w:rsidRPr="006A70CD">
          <w:rPr>
            <w:rStyle w:val="Hyperlink"/>
          </w:rPr>
          <w:t>5.1</w:t>
        </w:r>
        <w:r>
          <w:rPr>
            <w:rFonts w:asciiTheme="minorHAnsi" w:eastAsiaTheme="minorEastAsia" w:hAnsiTheme="minorHAnsi" w:cstheme="minorBidi"/>
            <w:sz w:val="22"/>
            <w:szCs w:val="22"/>
            <w:lang w:val="de-DE" w:eastAsia="de-DE"/>
          </w:rPr>
          <w:tab/>
        </w:r>
        <w:r w:rsidRPr="006A70CD">
          <w:rPr>
            <w:rStyle w:val="Hyperlink"/>
          </w:rPr>
          <w:t>Descriptor types</w:t>
        </w:r>
        <w:r>
          <w:rPr>
            <w:webHidden/>
          </w:rPr>
          <w:tab/>
        </w:r>
        <w:r>
          <w:rPr>
            <w:webHidden/>
          </w:rPr>
          <w:fldChar w:fldCharType="begin"/>
        </w:r>
        <w:r>
          <w:rPr>
            <w:webHidden/>
          </w:rPr>
          <w:instrText xml:space="preserve"> PAGEREF _Toc38552376 \h </w:instrText>
        </w:r>
        <w:r>
          <w:rPr>
            <w:webHidden/>
          </w:rPr>
        </w:r>
        <w:r>
          <w:rPr>
            <w:webHidden/>
          </w:rPr>
          <w:fldChar w:fldCharType="separate"/>
        </w:r>
        <w:r>
          <w:rPr>
            <w:webHidden/>
          </w:rPr>
          <w:t>28</w:t>
        </w:r>
        <w:r>
          <w:rPr>
            <w:webHidden/>
          </w:rPr>
          <w:fldChar w:fldCharType="end"/>
        </w:r>
      </w:hyperlink>
    </w:p>
    <w:p w14:paraId="458D9CB2" w14:textId="4EE48089" w:rsidR="00890684" w:rsidRDefault="00890684">
      <w:pPr>
        <w:pStyle w:val="Verzeichnis3"/>
        <w:rPr>
          <w:rFonts w:asciiTheme="minorHAnsi" w:eastAsiaTheme="minorEastAsia" w:hAnsiTheme="minorHAnsi" w:cstheme="minorBidi"/>
          <w:sz w:val="22"/>
          <w:szCs w:val="22"/>
          <w:lang w:val="de-DE" w:eastAsia="de-DE"/>
        </w:rPr>
      </w:pPr>
      <w:hyperlink w:anchor="_Toc38552377" w:history="1">
        <w:r w:rsidRPr="006A70CD">
          <w:rPr>
            <w:rStyle w:val="Hyperlink"/>
          </w:rPr>
          <w:t>5.1.1</w:t>
        </w:r>
        <w:r>
          <w:rPr>
            <w:rFonts w:asciiTheme="minorHAnsi" w:eastAsiaTheme="minorEastAsia" w:hAnsiTheme="minorHAnsi" w:cstheme="minorBidi"/>
            <w:sz w:val="22"/>
            <w:szCs w:val="22"/>
            <w:lang w:val="de-DE" w:eastAsia="de-DE"/>
          </w:rPr>
          <w:tab/>
        </w:r>
        <w:r w:rsidRPr="006A70CD">
          <w:rPr>
            <w:rStyle w:val="Hyperlink"/>
          </w:rPr>
          <w:t>Supported TLS versions descriptor</w:t>
        </w:r>
        <w:r>
          <w:rPr>
            <w:webHidden/>
          </w:rPr>
          <w:tab/>
        </w:r>
        <w:r>
          <w:rPr>
            <w:webHidden/>
          </w:rPr>
          <w:fldChar w:fldCharType="begin"/>
        </w:r>
        <w:r>
          <w:rPr>
            <w:webHidden/>
          </w:rPr>
          <w:instrText xml:space="preserve"> PAGEREF _Toc38552377 \h </w:instrText>
        </w:r>
        <w:r>
          <w:rPr>
            <w:webHidden/>
          </w:rPr>
        </w:r>
        <w:r>
          <w:rPr>
            <w:webHidden/>
          </w:rPr>
          <w:fldChar w:fldCharType="separate"/>
        </w:r>
        <w:r>
          <w:rPr>
            <w:webHidden/>
          </w:rPr>
          <w:t>28</w:t>
        </w:r>
        <w:r>
          <w:rPr>
            <w:webHidden/>
          </w:rPr>
          <w:fldChar w:fldCharType="end"/>
        </w:r>
      </w:hyperlink>
    </w:p>
    <w:p w14:paraId="64C12397" w14:textId="21145FB9" w:rsidR="00890684" w:rsidRDefault="00890684">
      <w:pPr>
        <w:pStyle w:val="Verzeichnis3"/>
        <w:rPr>
          <w:rFonts w:asciiTheme="minorHAnsi" w:eastAsiaTheme="minorEastAsia" w:hAnsiTheme="minorHAnsi" w:cstheme="minorBidi"/>
          <w:sz w:val="22"/>
          <w:szCs w:val="22"/>
          <w:lang w:val="de-DE" w:eastAsia="de-DE"/>
        </w:rPr>
      </w:pPr>
      <w:hyperlink w:anchor="_Toc38552378" w:history="1">
        <w:r w:rsidRPr="006A70CD">
          <w:rPr>
            <w:rStyle w:val="Hyperlink"/>
          </w:rPr>
          <w:t>5.1.2</w:t>
        </w:r>
        <w:r>
          <w:rPr>
            <w:rFonts w:asciiTheme="minorHAnsi" w:eastAsiaTheme="minorEastAsia" w:hAnsiTheme="minorHAnsi" w:cstheme="minorBidi"/>
            <w:sz w:val="22"/>
            <w:szCs w:val="22"/>
            <w:lang w:val="de-DE" w:eastAsia="de-DE"/>
          </w:rPr>
          <w:tab/>
        </w:r>
        <w:r w:rsidRPr="006A70CD">
          <w:rPr>
            <w:rStyle w:val="Hyperlink"/>
          </w:rPr>
          <w:t>TLS information descriptor</w:t>
        </w:r>
        <w:r>
          <w:rPr>
            <w:webHidden/>
          </w:rPr>
          <w:tab/>
        </w:r>
        <w:r>
          <w:rPr>
            <w:webHidden/>
          </w:rPr>
          <w:fldChar w:fldCharType="begin"/>
        </w:r>
        <w:r>
          <w:rPr>
            <w:webHidden/>
          </w:rPr>
          <w:instrText xml:space="preserve"> PAGEREF _Toc38552378 \h </w:instrText>
        </w:r>
        <w:r>
          <w:rPr>
            <w:webHidden/>
          </w:rPr>
        </w:r>
        <w:r>
          <w:rPr>
            <w:webHidden/>
          </w:rPr>
          <w:fldChar w:fldCharType="separate"/>
        </w:r>
        <w:r>
          <w:rPr>
            <w:webHidden/>
          </w:rPr>
          <w:t>28</w:t>
        </w:r>
        <w:r>
          <w:rPr>
            <w:webHidden/>
          </w:rPr>
          <w:fldChar w:fldCharType="end"/>
        </w:r>
      </w:hyperlink>
    </w:p>
    <w:p w14:paraId="607F4A45" w14:textId="7B60D88B" w:rsidR="00890684" w:rsidRDefault="00890684">
      <w:pPr>
        <w:pStyle w:val="Verzeichnis3"/>
        <w:rPr>
          <w:rFonts w:asciiTheme="minorHAnsi" w:eastAsiaTheme="minorEastAsia" w:hAnsiTheme="minorHAnsi" w:cstheme="minorBidi"/>
          <w:sz w:val="22"/>
          <w:szCs w:val="22"/>
          <w:lang w:val="de-DE" w:eastAsia="de-DE"/>
        </w:rPr>
      </w:pPr>
      <w:hyperlink w:anchor="_Toc38552379" w:history="1">
        <w:r w:rsidRPr="006A70CD">
          <w:rPr>
            <w:rStyle w:val="Hyperlink"/>
          </w:rPr>
          <w:t>5.1.3</w:t>
        </w:r>
        <w:r>
          <w:rPr>
            <w:rFonts w:asciiTheme="minorHAnsi" w:eastAsiaTheme="minorEastAsia" w:hAnsiTheme="minorHAnsi" w:cstheme="minorBidi"/>
            <w:sz w:val="22"/>
            <w:szCs w:val="22"/>
            <w:lang w:val="de-DE" w:eastAsia="de-DE"/>
          </w:rPr>
          <w:tab/>
        </w:r>
        <w:r w:rsidRPr="006A70CD">
          <w:rPr>
            <w:rStyle w:val="Hyperlink"/>
          </w:rPr>
          <w:t>TLS last error descriptor</w:t>
        </w:r>
        <w:r>
          <w:rPr>
            <w:webHidden/>
          </w:rPr>
          <w:tab/>
        </w:r>
        <w:r>
          <w:rPr>
            <w:webHidden/>
          </w:rPr>
          <w:fldChar w:fldCharType="begin"/>
        </w:r>
        <w:r>
          <w:rPr>
            <w:webHidden/>
          </w:rPr>
          <w:instrText xml:space="preserve"> PAGEREF _Toc38552379 \h </w:instrText>
        </w:r>
        <w:r>
          <w:rPr>
            <w:webHidden/>
          </w:rPr>
        </w:r>
        <w:r>
          <w:rPr>
            <w:webHidden/>
          </w:rPr>
          <w:fldChar w:fldCharType="separate"/>
        </w:r>
        <w:r>
          <w:rPr>
            <w:webHidden/>
          </w:rPr>
          <w:t>29</w:t>
        </w:r>
        <w:r>
          <w:rPr>
            <w:webHidden/>
          </w:rPr>
          <w:fldChar w:fldCharType="end"/>
        </w:r>
      </w:hyperlink>
    </w:p>
    <w:p w14:paraId="0E5120EC" w14:textId="5E690F33" w:rsidR="00890684" w:rsidRDefault="00890684">
      <w:pPr>
        <w:pStyle w:val="Verzeichnis1"/>
        <w:rPr>
          <w:rFonts w:asciiTheme="minorHAnsi" w:eastAsiaTheme="minorEastAsia" w:hAnsiTheme="minorHAnsi" w:cstheme="minorBidi"/>
          <w:b w:val="0"/>
          <w:sz w:val="22"/>
          <w:szCs w:val="22"/>
          <w:lang w:val="de-DE" w:eastAsia="de-DE"/>
        </w:rPr>
      </w:pPr>
      <w:hyperlink w:anchor="_Toc38552380" w:history="1">
        <w:r w:rsidRPr="006A70CD">
          <w:rPr>
            <w:rStyle w:val="Hyperlink"/>
          </w:rPr>
          <w:t>6</w:t>
        </w:r>
        <w:r>
          <w:rPr>
            <w:rFonts w:asciiTheme="minorHAnsi" w:eastAsiaTheme="minorEastAsia" w:hAnsiTheme="minorHAnsi" w:cstheme="minorBidi"/>
            <w:b w:val="0"/>
            <w:sz w:val="22"/>
            <w:szCs w:val="22"/>
            <w:lang w:val="de-DE" w:eastAsia="de-DE"/>
          </w:rPr>
          <w:tab/>
        </w:r>
        <w:r w:rsidRPr="006A70CD">
          <w:rPr>
            <w:rStyle w:val="Hyperlink"/>
          </w:rPr>
          <w:t>HiSLIP Transactions</w:t>
        </w:r>
        <w:r>
          <w:rPr>
            <w:webHidden/>
          </w:rPr>
          <w:tab/>
        </w:r>
        <w:r>
          <w:rPr>
            <w:webHidden/>
          </w:rPr>
          <w:fldChar w:fldCharType="begin"/>
        </w:r>
        <w:r>
          <w:rPr>
            <w:webHidden/>
          </w:rPr>
          <w:instrText xml:space="preserve"> PAGEREF _Toc38552380 \h </w:instrText>
        </w:r>
        <w:r>
          <w:rPr>
            <w:webHidden/>
          </w:rPr>
        </w:r>
        <w:r>
          <w:rPr>
            <w:webHidden/>
          </w:rPr>
          <w:fldChar w:fldCharType="separate"/>
        </w:r>
        <w:r>
          <w:rPr>
            <w:webHidden/>
          </w:rPr>
          <w:t>30</w:t>
        </w:r>
        <w:r>
          <w:rPr>
            <w:webHidden/>
          </w:rPr>
          <w:fldChar w:fldCharType="end"/>
        </w:r>
      </w:hyperlink>
    </w:p>
    <w:p w14:paraId="5968A7C5" w14:textId="20AE6CF2" w:rsidR="00890684" w:rsidRDefault="00890684">
      <w:pPr>
        <w:pStyle w:val="Verzeichnis2"/>
        <w:rPr>
          <w:rFonts w:asciiTheme="minorHAnsi" w:eastAsiaTheme="minorEastAsia" w:hAnsiTheme="minorHAnsi" w:cstheme="minorBidi"/>
          <w:sz w:val="22"/>
          <w:szCs w:val="22"/>
          <w:lang w:val="de-DE" w:eastAsia="de-DE"/>
        </w:rPr>
      </w:pPr>
      <w:hyperlink w:anchor="_Toc38552381" w:history="1">
        <w:r w:rsidRPr="006A70CD">
          <w:rPr>
            <w:rStyle w:val="Hyperlink"/>
          </w:rPr>
          <w:t>6.1</w:t>
        </w:r>
        <w:r>
          <w:rPr>
            <w:rFonts w:asciiTheme="minorHAnsi" w:eastAsiaTheme="minorEastAsia" w:hAnsiTheme="minorHAnsi" w:cstheme="minorBidi"/>
            <w:sz w:val="22"/>
            <w:szCs w:val="22"/>
            <w:lang w:val="de-DE" w:eastAsia="de-DE"/>
          </w:rPr>
          <w:tab/>
        </w:r>
        <w:r w:rsidRPr="006A70CD">
          <w:rPr>
            <w:rStyle w:val="Hyperlink"/>
          </w:rPr>
          <w:t>Initialization Transaction</w:t>
        </w:r>
        <w:r>
          <w:rPr>
            <w:webHidden/>
          </w:rPr>
          <w:tab/>
        </w:r>
        <w:r>
          <w:rPr>
            <w:webHidden/>
          </w:rPr>
          <w:fldChar w:fldCharType="begin"/>
        </w:r>
        <w:r>
          <w:rPr>
            <w:webHidden/>
          </w:rPr>
          <w:instrText xml:space="preserve"> PAGEREF _Toc38552381 \h </w:instrText>
        </w:r>
        <w:r>
          <w:rPr>
            <w:webHidden/>
          </w:rPr>
        </w:r>
        <w:r>
          <w:rPr>
            <w:webHidden/>
          </w:rPr>
          <w:fldChar w:fldCharType="separate"/>
        </w:r>
        <w:r>
          <w:rPr>
            <w:webHidden/>
          </w:rPr>
          <w:t>31</w:t>
        </w:r>
        <w:r>
          <w:rPr>
            <w:webHidden/>
          </w:rPr>
          <w:fldChar w:fldCharType="end"/>
        </w:r>
      </w:hyperlink>
    </w:p>
    <w:p w14:paraId="1EF90696" w14:textId="4D571721" w:rsidR="00890684" w:rsidRDefault="00890684">
      <w:pPr>
        <w:pStyle w:val="Verzeichnis2"/>
        <w:rPr>
          <w:rFonts w:asciiTheme="minorHAnsi" w:eastAsiaTheme="minorEastAsia" w:hAnsiTheme="minorHAnsi" w:cstheme="minorBidi"/>
          <w:sz w:val="22"/>
          <w:szCs w:val="22"/>
          <w:lang w:val="de-DE" w:eastAsia="de-DE"/>
        </w:rPr>
      </w:pPr>
      <w:hyperlink w:anchor="_Toc38552382" w:history="1">
        <w:r w:rsidRPr="006A70CD">
          <w:rPr>
            <w:rStyle w:val="Hyperlink"/>
          </w:rPr>
          <w:t>6.2</w:t>
        </w:r>
        <w:r>
          <w:rPr>
            <w:rFonts w:asciiTheme="minorHAnsi" w:eastAsiaTheme="minorEastAsia" w:hAnsiTheme="minorHAnsi" w:cstheme="minorBidi"/>
            <w:sz w:val="22"/>
            <w:szCs w:val="22"/>
            <w:lang w:val="de-DE" w:eastAsia="de-DE"/>
          </w:rPr>
          <w:tab/>
        </w:r>
        <w:r w:rsidRPr="006A70CD">
          <w:rPr>
            <w:rStyle w:val="Hyperlink"/>
          </w:rPr>
          <w:t>Fatal Error Detection and Synchronization Recovery</w:t>
        </w:r>
        <w:r>
          <w:rPr>
            <w:webHidden/>
          </w:rPr>
          <w:tab/>
        </w:r>
        <w:r>
          <w:rPr>
            <w:webHidden/>
          </w:rPr>
          <w:fldChar w:fldCharType="begin"/>
        </w:r>
        <w:r>
          <w:rPr>
            <w:webHidden/>
          </w:rPr>
          <w:instrText xml:space="preserve"> PAGEREF _Toc38552382 \h </w:instrText>
        </w:r>
        <w:r>
          <w:rPr>
            <w:webHidden/>
          </w:rPr>
        </w:r>
        <w:r>
          <w:rPr>
            <w:webHidden/>
          </w:rPr>
          <w:fldChar w:fldCharType="separate"/>
        </w:r>
        <w:r>
          <w:rPr>
            <w:webHidden/>
          </w:rPr>
          <w:t>35</w:t>
        </w:r>
        <w:r>
          <w:rPr>
            <w:webHidden/>
          </w:rPr>
          <w:fldChar w:fldCharType="end"/>
        </w:r>
      </w:hyperlink>
    </w:p>
    <w:p w14:paraId="527E700C" w14:textId="1C3ABB75" w:rsidR="00890684" w:rsidRDefault="00890684">
      <w:pPr>
        <w:pStyle w:val="Verzeichnis2"/>
        <w:rPr>
          <w:rFonts w:asciiTheme="minorHAnsi" w:eastAsiaTheme="minorEastAsia" w:hAnsiTheme="minorHAnsi" w:cstheme="minorBidi"/>
          <w:sz w:val="22"/>
          <w:szCs w:val="22"/>
          <w:lang w:val="de-DE" w:eastAsia="de-DE"/>
        </w:rPr>
      </w:pPr>
      <w:hyperlink w:anchor="_Toc38552383" w:history="1">
        <w:r w:rsidRPr="006A70CD">
          <w:rPr>
            <w:rStyle w:val="Hyperlink"/>
          </w:rPr>
          <w:t>6.3</w:t>
        </w:r>
        <w:r>
          <w:rPr>
            <w:rFonts w:asciiTheme="minorHAnsi" w:eastAsiaTheme="minorEastAsia" w:hAnsiTheme="minorHAnsi" w:cstheme="minorBidi"/>
            <w:sz w:val="22"/>
            <w:szCs w:val="22"/>
            <w:lang w:val="de-DE" w:eastAsia="de-DE"/>
          </w:rPr>
          <w:tab/>
        </w:r>
        <w:r w:rsidRPr="006A70CD">
          <w:rPr>
            <w:rStyle w:val="Hyperlink"/>
          </w:rPr>
          <w:t>Error Notification Transaction</w:t>
        </w:r>
        <w:r>
          <w:rPr>
            <w:webHidden/>
          </w:rPr>
          <w:tab/>
        </w:r>
        <w:r>
          <w:rPr>
            <w:webHidden/>
          </w:rPr>
          <w:fldChar w:fldCharType="begin"/>
        </w:r>
        <w:r>
          <w:rPr>
            <w:webHidden/>
          </w:rPr>
          <w:instrText xml:space="preserve"> PAGEREF _Toc38552383 \h </w:instrText>
        </w:r>
        <w:r>
          <w:rPr>
            <w:webHidden/>
          </w:rPr>
        </w:r>
        <w:r>
          <w:rPr>
            <w:webHidden/>
          </w:rPr>
          <w:fldChar w:fldCharType="separate"/>
        </w:r>
        <w:r>
          <w:rPr>
            <w:webHidden/>
          </w:rPr>
          <w:t>36</w:t>
        </w:r>
        <w:r>
          <w:rPr>
            <w:webHidden/>
          </w:rPr>
          <w:fldChar w:fldCharType="end"/>
        </w:r>
      </w:hyperlink>
    </w:p>
    <w:p w14:paraId="579D681B" w14:textId="14C6D9C9" w:rsidR="00890684" w:rsidRDefault="00890684">
      <w:pPr>
        <w:pStyle w:val="Verzeichnis2"/>
        <w:rPr>
          <w:rFonts w:asciiTheme="minorHAnsi" w:eastAsiaTheme="minorEastAsia" w:hAnsiTheme="minorHAnsi" w:cstheme="minorBidi"/>
          <w:sz w:val="22"/>
          <w:szCs w:val="22"/>
          <w:lang w:val="de-DE" w:eastAsia="de-DE"/>
        </w:rPr>
      </w:pPr>
      <w:hyperlink w:anchor="_Toc38552384" w:history="1">
        <w:r w:rsidRPr="006A70CD">
          <w:rPr>
            <w:rStyle w:val="Hyperlink"/>
          </w:rPr>
          <w:t>6.4</w:t>
        </w:r>
        <w:r>
          <w:rPr>
            <w:rFonts w:asciiTheme="minorHAnsi" w:eastAsiaTheme="minorEastAsia" w:hAnsiTheme="minorHAnsi" w:cstheme="minorBidi"/>
            <w:sz w:val="22"/>
            <w:szCs w:val="22"/>
            <w:lang w:val="de-DE" w:eastAsia="de-DE"/>
          </w:rPr>
          <w:tab/>
        </w:r>
        <w:r w:rsidRPr="006A70CD">
          <w:rPr>
            <w:rStyle w:val="Hyperlink"/>
          </w:rPr>
          <w:t>DataTransfer Messages</w:t>
        </w:r>
        <w:r>
          <w:rPr>
            <w:webHidden/>
          </w:rPr>
          <w:tab/>
        </w:r>
        <w:r>
          <w:rPr>
            <w:webHidden/>
          </w:rPr>
          <w:fldChar w:fldCharType="begin"/>
        </w:r>
        <w:r>
          <w:rPr>
            <w:webHidden/>
          </w:rPr>
          <w:instrText xml:space="preserve"> PAGEREF _Toc38552384 \h </w:instrText>
        </w:r>
        <w:r>
          <w:rPr>
            <w:webHidden/>
          </w:rPr>
        </w:r>
        <w:r>
          <w:rPr>
            <w:webHidden/>
          </w:rPr>
          <w:fldChar w:fldCharType="separate"/>
        </w:r>
        <w:r>
          <w:rPr>
            <w:webHidden/>
          </w:rPr>
          <w:t>37</w:t>
        </w:r>
        <w:r>
          <w:rPr>
            <w:webHidden/>
          </w:rPr>
          <w:fldChar w:fldCharType="end"/>
        </w:r>
      </w:hyperlink>
    </w:p>
    <w:p w14:paraId="4CAFB54A" w14:textId="0EFB6471" w:rsidR="00890684" w:rsidRDefault="00890684">
      <w:pPr>
        <w:pStyle w:val="Verzeichnis2"/>
        <w:rPr>
          <w:rFonts w:asciiTheme="minorHAnsi" w:eastAsiaTheme="minorEastAsia" w:hAnsiTheme="minorHAnsi" w:cstheme="minorBidi"/>
          <w:sz w:val="22"/>
          <w:szCs w:val="22"/>
          <w:lang w:val="de-DE" w:eastAsia="de-DE"/>
        </w:rPr>
      </w:pPr>
      <w:hyperlink w:anchor="_Toc38552385" w:history="1">
        <w:r w:rsidRPr="006A70CD">
          <w:rPr>
            <w:rStyle w:val="Hyperlink"/>
          </w:rPr>
          <w:t>6.5</w:t>
        </w:r>
        <w:r>
          <w:rPr>
            <w:rFonts w:asciiTheme="minorHAnsi" w:eastAsiaTheme="minorEastAsia" w:hAnsiTheme="minorHAnsi" w:cstheme="minorBidi"/>
            <w:sz w:val="22"/>
            <w:szCs w:val="22"/>
            <w:lang w:val="de-DE" w:eastAsia="de-DE"/>
          </w:rPr>
          <w:tab/>
        </w:r>
        <w:r w:rsidRPr="006A70CD">
          <w:rPr>
            <w:rStyle w:val="Hyperlink"/>
          </w:rPr>
          <w:t>Lock Transaction</w:t>
        </w:r>
        <w:r>
          <w:rPr>
            <w:webHidden/>
          </w:rPr>
          <w:tab/>
        </w:r>
        <w:r>
          <w:rPr>
            <w:webHidden/>
          </w:rPr>
          <w:fldChar w:fldCharType="begin"/>
        </w:r>
        <w:r>
          <w:rPr>
            <w:webHidden/>
          </w:rPr>
          <w:instrText xml:space="preserve"> PAGEREF _Toc38552385 \h </w:instrText>
        </w:r>
        <w:r>
          <w:rPr>
            <w:webHidden/>
          </w:rPr>
        </w:r>
        <w:r>
          <w:rPr>
            <w:webHidden/>
          </w:rPr>
          <w:fldChar w:fldCharType="separate"/>
        </w:r>
        <w:r>
          <w:rPr>
            <w:webHidden/>
          </w:rPr>
          <w:t>39</w:t>
        </w:r>
        <w:r>
          <w:rPr>
            <w:webHidden/>
          </w:rPr>
          <w:fldChar w:fldCharType="end"/>
        </w:r>
      </w:hyperlink>
    </w:p>
    <w:p w14:paraId="0BCABDCA" w14:textId="35019B20" w:rsidR="00890684" w:rsidRDefault="00890684">
      <w:pPr>
        <w:pStyle w:val="Verzeichnis3"/>
        <w:rPr>
          <w:rFonts w:asciiTheme="minorHAnsi" w:eastAsiaTheme="minorEastAsia" w:hAnsiTheme="minorHAnsi" w:cstheme="minorBidi"/>
          <w:sz w:val="22"/>
          <w:szCs w:val="22"/>
          <w:lang w:val="de-DE" w:eastAsia="de-DE"/>
        </w:rPr>
      </w:pPr>
      <w:hyperlink w:anchor="_Toc38552386" w:history="1">
        <w:r w:rsidRPr="006A70CD">
          <w:rPr>
            <w:rStyle w:val="Hyperlink"/>
          </w:rPr>
          <w:t>6.5.1</w:t>
        </w:r>
        <w:r>
          <w:rPr>
            <w:rFonts w:asciiTheme="minorHAnsi" w:eastAsiaTheme="minorEastAsia" w:hAnsiTheme="minorHAnsi" w:cstheme="minorBidi"/>
            <w:sz w:val="22"/>
            <w:szCs w:val="22"/>
            <w:lang w:val="de-DE" w:eastAsia="de-DE"/>
          </w:rPr>
          <w:tab/>
        </w:r>
        <w:r w:rsidRPr="006A70CD">
          <w:rPr>
            <w:rStyle w:val="Hyperlink"/>
          </w:rPr>
          <w:t>Unlock Considerations</w:t>
        </w:r>
        <w:r>
          <w:rPr>
            <w:webHidden/>
          </w:rPr>
          <w:tab/>
        </w:r>
        <w:r>
          <w:rPr>
            <w:webHidden/>
          </w:rPr>
          <w:fldChar w:fldCharType="begin"/>
        </w:r>
        <w:r>
          <w:rPr>
            <w:webHidden/>
          </w:rPr>
          <w:instrText xml:space="preserve"> PAGEREF _Toc38552386 \h </w:instrText>
        </w:r>
        <w:r>
          <w:rPr>
            <w:webHidden/>
          </w:rPr>
        </w:r>
        <w:r>
          <w:rPr>
            <w:webHidden/>
          </w:rPr>
          <w:fldChar w:fldCharType="separate"/>
        </w:r>
        <w:r>
          <w:rPr>
            <w:webHidden/>
          </w:rPr>
          <w:t>41</w:t>
        </w:r>
        <w:r>
          <w:rPr>
            <w:webHidden/>
          </w:rPr>
          <w:fldChar w:fldCharType="end"/>
        </w:r>
      </w:hyperlink>
    </w:p>
    <w:p w14:paraId="7BDFA30E" w14:textId="34777F20" w:rsidR="00890684" w:rsidRDefault="00890684">
      <w:pPr>
        <w:pStyle w:val="Verzeichnis2"/>
        <w:rPr>
          <w:rFonts w:asciiTheme="minorHAnsi" w:eastAsiaTheme="minorEastAsia" w:hAnsiTheme="minorHAnsi" w:cstheme="minorBidi"/>
          <w:sz w:val="22"/>
          <w:szCs w:val="22"/>
          <w:lang w:val="de-DE" w:eastAsia="de-DE"/>
        </w:rPr>
      </w:pPr>
      <w:hyperlink w:anchor="_Toc38552387" w:history="1">
        <w:r w:rsidRPr="006A70CD">
          <w:rPr>
            <w:rStyle w:val="Hyperlink"/>
          </w:rPr>
          <w:t>6.6</w:t>
        </w:r>
        <w:r>
          <w:rPr>
            <w:rFonts w:asciiTheme="minorHAnsi" w:eastAsiaTheme="minorEastAsia" w:hAnsiTheme="minorHAnsi" w:cstheme="minorBidi"/>
            <w:sz w:val="22"/>
            <w:szCs w:val="22"/>
            <w:lang w:val="de-DE" w:eastAsia="de-DE"/>
          </w:rPr>
          <w:tab/>
        </w:r>
        <w:r w:rsidRPr="006A70CD">
          <w:rPr>
            <w:rStyle w:val="Hyperlink"/>
          </w:rPr>
          <w:t>Lock Info Transaction</w:t>
        </w:r>
        <w:r>
          <w:rPr>
            <w:webHidden/>
          </w:rPr>
          <w:tab/>
        </w:r>
        <w:r>
          <w:rPr>
            <w:webHidden/>
          </w:rPr>
          <w:fldChar w:fldCharType="begin"/>
        </w:r>
        <w:r>
          <w:rPr>
            <w:webHidden/>
          </w:rPr>
          <w:instrText xml:space="preserve"> PAGEREF _Toc38552387 \h </w:instrText>
        </w:r>
        <w:r>
          <w:rPr>
            <w:webHidden/>
          </w:rPr>
        </w:r>
        <w:r>
          <w:rPr>
            <w:webHidden/>
          </w:rPr>
          <w:fldChar w:fldCharType="separate"/>
        </w:r>
        <w:r>
          <w:rPr>
            <w:webHidden/>
          </w:rPr>
          <w:t>43</w:t>
        </w:r>
        <w:r>
          <w:rPr>
            <w:webHidden/>
          </w:rPr>
          <w:fldChar w:fldCharType="end"/>
        </w:r>
      </w:hyperlink>
    </w:p>
    <w:p w14:paraId="4D7F4486" w14:textId="0D0F1C6C" w:rsidR="00890684" w:rsidRDefault="00890684">
      <w:pPr>
        <w:pStyle w:val="Verzeichnis2"/>
        <w:rPr>
          <w:rFonts w:asciiTheme="minorHAnsi" w:eastAsiaTheme="minorEastAsia" w:hAnsiTheme="minorHAnsi" w:cstheme="minorBidi"/>
          <w:sz w:val="22"/>
          <w:szCs w:val="22"/>
          <w:lang w:val="de-DE" w:eastAsia="de-DE"/>
        </w:rPr>
      </w:pPr>
      <w:hyperlink w:anchor="_Toc38552388" w:history="1">
        <w:r w:rsidRPr="006A70CD">
          <w:rPr>
            <w:rStyle w:val="Hyperlink"/>
          </w:rPr>
          <w:t>6.7</w:t>
        </w:r>
        <w:r>
          <w:rPr>
            <w:rFonts w:asciiTheme="minorHAnsi" w:eastAsiaTheme="minorEastAsia" w:hAnsiTheme="minorHAnsi" w:cstheme="minorBidi"/>
            <w:sz w:val="22"/>
            <w:szCs w:val="22"/>
            <w:lang w:val="de-DE" w:eastAsia="de-DE"/>
          </w:rPr>
          <w:tab/>
        </w:r>
        <w:r w:rsidRPr="006A70CD">
          <w:rPr>
            <w:rStyle w:val="Hyperlink"/>
          </w:rPr>
          <w:t>Remote Local Transaction</w:t>
        </w:r>
        <w:r>
          <w:rPr>
            <w:webHidden/>
          </w:rPr>
          <w:tab/>
        </w:r>
        <w:r>
          <w:rPr>
            <w:webHidden/>
          </w:rPr>
          <w:fldChar w:fldCharType="begin"/>
        </w:r>
        <w:r>
          <w:rPr>
            <w:webHidden/>
          </w:rPr>
          <w:instrText xml:space="preserve"> PAGEREF _Toc38552388 \h </w:instrText>
        </w:r>
        <w:r>
          <w:rPr>
            <w:webHidden/>
          </w:rPr>
        </w:r>
        <w:r>
          <w:rPr>
            <w:webHidden/>
          </w:rPr>
          <w:fldChar w:fldCharType="separate"/>
        </w:r>
        <w:r>
          <w:rPr>
            <w:webHidden/>
          </w:rPr>
          <w:t>44</w:t>
        </w:r>
        <w:r>
          <w:rPr>
            <w:webHidden/>
          </w:rPr>
          <w:fldChar w:fldCharType="end"/>
        </w:r>
      </w:hyperlink>
    </w:p>
    <w:p w14:paraId="2674AD03" w14:textId="641E66A4" w:rsidR="00890684" w:rsidRDefault="00890684">
      <w:pPr>
        <w:pStyle w:val="Verzeichnis2"/>
        <w:rPr>
          <w:rFonts w:asciiTheme="minorHAnsi" w:eastAsiaTheme="minorEastAsia" w:hAnsiTheme="minorHAnsi" w:cstheme="minorBidi"/>
          <w:sz w:val="22"/>
          <w:szCs w:val="22"/>
          <w:lang w:val="de-DE" w:eastAsia="de-DE"/>
        </w:rPr>
      </w:pPr>
      <w:hyperlink w:anchor="_Toc38552389" w:history="1">
        <w:r w:rsidRPr="006A70CD">
          <w:rPr>
            <w:rStyle w:val="Hyperlink"/>
          </w:rPr>
          <w:t>6.8</w:t>
        </w:r>
        <w:r>
          <w:rPr>
            <w:rFonts w:asciiTheme="minorHAnsi" w:eastAsiaTheme="minorEastAsia" w:hAnsiTheme="minorHAnsi" w:cstheme="minorBidi"/>
            <w:sz w:val="22"/>
            <w:szCs w:val="22"/>
            <w:lang w:val="de-DE" w:eastAsia="de-DE"/>
          </w:rPr>
          <w:tab/>
        </w:r>
        <w:r w:rsidRPr="006A70CD">
          <w:rPr>
            <w:rStyle w:val="Hyperlink"/>
          </w:rPr>
          <w:t>Trigger Message</w:t>
        </w:r>
        <w:r>
          <w:rPr>
            <w:webHidden/>
          </w:rPr>
          <w:tab/>
        </w:r>
        <w:r>
          <w:rPr>
            <w:webHidden/>
          </w:rPr>
          <w:fldChar w:fldCharType="begin"/>
        </w:r>
        <w:r>
          <w:rPr>
            <w:webHidden/>
          </w:rPr>
          <w:instrText xml:space="preserve"> PAGEREF _Toc38552389 \h </w:instrText>
        </w:r>
        <w:r>
          <w:rPr>
            <w:webHidden/>
          </w:rPr>
        </w:r>
        <w:r>
          <w:rPr>
            <w:webHidden/>
          </w:rPr>
          <w:fldChar w:fldCharType="separate"/>
        </w:r>
        <w:r>
          <w:rPr>
            <w:webHidden/>
          </w:rPr>
          <w:t>47</w:t>
        </w:r>
        <w:r>
          <w:rPr>
            <w:webHidden/>
          </w:rPr>
          <w:fldChar w:fldCharType="end"/>
        </w:r>
      </w:hyperlink>
    </w:p>
    <w:p w14:paraId="651E07E1" w14:textId="19BF9CE1" w:rsidR="00890684" w:rsidRDefault="00890684">
      <w:pPr>
        <w:pStyle w:val="Verzeichnis2"/>
        <w:rPr>
          <w:rFonts w:asciiTheme="minorHAnsi" w:eastAsiaTheme="minorEastAsia" w:hAnsiTheme="minorHAnsi" w:cstheme="minorBidi"/>
          <w:sz w:val="22"/>
          <w:szCs w:val="22"/>
          <w:lang w:val="de-DE" w:eastAsia="de-DE"/>
        </w:rPr>
      </w:pPr>
      <w:hyperlink w:anchor="_Toc38552390" w:history="1">
        <w:r w:rsidRPr="006A70CD">
          <w:rPr>
            <w:rStyle w:val="Hyperlink"/>
          </w:rPr>
          <w:t>6.9</w:t>
        </w:r>
        <w:r>
          <w:rPr>
            <w:rFonts w:asciiTheme="minorHAnsi" w:eastAsiaTheme="minorEastAsia" w:hAnsiTheme="minorHAnsi" w:cstheme="minorBidi"/>
            <w:sz w:val="22"/>
            <w:szCs w:val="22"/>
            <w:lang w:val="de-DE" w:eastAsia="de-DE"/>
          </w:rPr>
          <w:tab/>
        </w:r>
        <w:r w:rsidRPr="006A70CD">
          <w:rPr>
            <w:rStyle w:val="Hyperlink"/>
          </w:rPr>
          <w:t>Vendor Defined Transactions</w:t>
        </w:r>
        <w:r>
          <w:rPr>
            <w:webHidden/>
          </w:rPr>
          <w:tab/>
        </w:r>
        <w:r>
          <w:rPr>
            <w:webHidden/>
          </w:rPr>
          <w:fldChar w:fldCharType="begin"/>
        </w:r>
        <w:r>
          <w:rPr>
            <w:webHidden/>
          </w:rPr>
          <w:instrText xml:space="preserve"> PAGEREF _Toc38552390 \h </w:instrText>
        </w:r>
        <w:r>
          <w:rPr>
            <w:webHidden/>
          </w:rPr>
        </w:r>
        <w:r>
          <w:rPr>
            <w:webHidden/>
          </w:rPr>
          <w:fldChar w:fldCharType="separate"/>
        </w:r>
        <w:r>
          <w:rPr>
            <w:webHidden/>
          </w:rPr>
          <w:t>48</w:t>
        </w:r>
        <w:r>
          <w:rPr>
            <w:webHidden/>
          </w:rPr>
          <w:fldChar w:fldCharType="end"/>
        </w:r>
      </w:hyperlink>
    </w:p>
    <w:p w14:paraId="4C2140FE" w14:textId="0360F33B" w:rsidR="00890684" w:rsidRDefault="00890684">
      <w:pPr>
        <w:pStyle w:val="Verzeichnis2"/>
        <w:rPr>
          <w:rFonts w:asciiTheme="minorHAnsi" w:eastAsiaTheme="minorEastAsia" w:hAnsiTheme="minorHAnsi" w:cstheme="minorBidi"/>
          <w:sz w:val="22"/>
          <w:szCs w:val="22"/>
          <w:lang w:val="de-DE" w:eastAsia="de-DE"/>
        </w:rPr>
      </w:pPr>
      <w:hyperlink w:anchor="_Toc38552391" w:history="1">
        <w:r w:rsidRPr="006A70CD">
          <w:rPr>
            <w:rStyle w:val="Hyperlink"/>
          </w:rPr>
          <w:t>6.10</w:t>
        </w:r>
        <w:r>
          <w:rPr>
            <w:rFonts w:asciiTheme="minorHAnsi" w:eastAsiaTheme="minorEastAsia" w:hAnsiTheme="minorHAnsi" w:cstheme="minorBidi"/>
            <w:sz w:val="22"/>
            <w:szCs w:val="22"/>
            <w:lang w:val="de-DE" w:eastAsia="de-DE"/>
          </w:rPr>
          <w:tab/>
        </w:r>
        <w:r w:rsidRPr="006A70CD">
          <w:rPr>
            <w:rStyle w:val="Hyperlink"/>
          </w:rPr>
          <w:t>Maximum Message Size Transaction</w:t>
        </w:r>
        <w:r>
          <w:rPr>
            <w:webHidden/>
          </w:rPr>
          <w:tab/>
        </w:r>
        <w:r>
          <w:rPr>
            <w:webHidden/>
          </w:rPr>
          <w:fldChar w:fldCharType="begin"/>
        </w:r>
        <w:r>
          <w:rPr>
            <w:webHidden/>
          </w:rPr>
          <w:instrText xml:space="preserve"> PAGEREF _Toc38552391 \h </w:instrText>
        </w:r>
        <w:r>
          <w:rPr>
            <w:webHidden/>
          </w:rPr>
        </w:r>
        <w:r>
          <w:rPr>
            <w:webHidden/>
          </w:rPr>
          <w:fldChar w:fldCharType="separate"/>
        </w:r>
        <w:r>
          <w:rPr>
            <w:webHidden/>
          </w:rPr>
          <w:t>49</w:t>
        </w:r>
        <w:r>
          <w:rPr>
            <w:webHidden/>
          </w:rPr>
          <w:fldChar w:fldCharType="end"/>
        </w:r>
      </w:hyperlink>
    </w:p>
    <w:p w14:paraId="32C72C96" w14:textId="6A8D9D48" w:rsidR="00890684" w:rsidRDefault="00890684">
      <w:pPr>
        <w:pStyle w:val="Verzeichnis2"/>
        <w:rPr>
          <w:rFonts w:asciiTheme="minorHAnsi" w:eastAsiaTheme="minorEastAsia" w:hAnsiTheme="minorHAnsi" w:cstheme="minorBidi"/>
          <w:sz w:val="22"/>
          <w:szCs w:val="22"/>
          <w:lang w:val="de-DE" w:eastAsia="de-DE"/>
        </w:rPr>
      </w:pPr>
      <w:hyperlink w:anchor="_Toc38552392" w:history="1">
        <w:r w:rsidRPr="006A70CD">
          <w:rPr>
            <w:rStyle w:val="Hyperlink"/>
          </w:rPr>
          <w:t>6.11</w:t>
        </w:r>
        <w:r>
          <w:rPr>
            <w:rFonts w:asciiTheme="minorHAnsi" w:eastAsiaTheme="minorEastAsia" w:hAnsiTheme="minorHAnsi" w:cstheme="minorBidi"/>
            <w:sz w:val="22"/>
            <w:szCs w:val="22"/>
            <w:lang w:val="de-DE" w:eastAsia="de-DE"/>
          </w:rPr>
          <w:tab/>
        </w:r>
        <w:r w:rsidRPr="006A70CD">
          <w:rPr>
            <w:rStyle w:val="Hyperlink"/>
          </w:rPr>
          <w:t>Interrupted Transaction</w:t>
        </w:r>
        <w:r>
          <w:rPr>
            <w:webHidden/>
          </w:rPr>
          <w:tab/>
        </w:r>
        <w:r>
          <w:rPr>
            <w:webHidden/>
          </w:rPr>
          <w:fldChar w:fldCharType="begin"/>
        </w:r>
        <w:r>
          <w:rPr>
            <w:webHidden/>
          </w:rPr>
          <w:instrText xml:space="preserve"> PAGEREF _Toc38552392 \h </w:instrText>
        </w:r>
        <w:r>
          <w:rPr>
            <w:webHidden/>
          </w:rPr>
        </w:r>
        <w:r>
          <w:rPr>
            <w:webHidden/>
          </w:rPr>
          <w:fldChar w:fldCharType="separate"/>
        </w:r>
        <w:r>
          <w:rPr>
            <w:webHidden/>
          </w:rPr>
          <w:t>50</w:t>
        </w:r>
        <w:r>
          <w:rPr>
            <w:webHidden/>
          </w:rPr>
          <w:fldChar w:fldCharType="end"/>
        </w:r>
      </w:hyperlink>
    </w:p>
    <w:p w14:paraId="1E0647F1" w14:textId="285A8A79" w:rsidR="00890684" w:rsidRDefault="00890684">
      <w:pPr>
        <w:pStyle w:val="Verzeichnis2"/>
        <w:rPr>
          <w:rFonts w:asciiTheme="minorHAnsi" w:eastAsiaTheme="minorEastAsia" w:hAnsiTheme="minorHAnsi" w:cstheme="minorBidi"/>
          <w:sz w:val="22"/>
          <w:szCs w:val="22"/>
          <w:lang w:val="de-DE" w:eastAsia="de-DE"/>
        </w:rPr>
      </w:pPr>
      <w:hyperlink w:anchor="_Toc38552393" w:history="1">
        <w:r w:rsidRPr="006A70CD">
          <w:rPr>
            <w:rStyle w:val="Hyperlink"/>
          </w:rPr>
          <w:t>6.12</w:t>
        </w:r>
        <w:r>
          <w:rPr>
            <w:rFonts w:asciiTheme="minorHAnsi" w:eastAsiaTheme="minorEastAsia" w:hAnsiTheme="minorHAnsi" w:cstheme="minorBidi"/>
            <w:sz w:val="22"/>
            <w:szCs w:val="22"/>
            <w:lang w:val="de-DE" w:eastAsia="de-DE"/>
          </w:rPr>
          <w:tab/>
        </w:r>
        <w:r w:rsidRPr="006A70CD">
          <w:rPr>
            <w:rStyle w:val="Hyperlink"/>
          </w:rPr>
          <w:t>Device Clear Transaction</w:t>
        </w:r>
        <w:r>
          <w:rPr>
            <w:webHidden/>
          </w:rPr>
          <w:tab/>
        </w:r>
        <w:r>
          <w:rPr>
            <w:webHidden/>
          </w:rPr>
          <w:fldChar w:fldCharType="begin"/>
        </w:r>
        <w:r>
          <w:rPr>
            <w:webHidden/>
          </w:rPr>
          <w:instrText xml:space="preserve"> PAGEREF _Toc38552393 \h </w:instrText>
        </w:r>
        <w:r>
          <w:rPr>
            <w:webHidden/>
          </w:rPr>
        </w:r>
        <w:r>
          <w:rPr>
            <w:webHidden/>
          </w:rPr>
          <w:fldChar w:fldCharType="separate"/>
        </w:r>
        <w:r>
          <w:rPr>
            <w:webHidden/>
          </w:rPr>
          <w:t>51</w:t>
        </w:r>
        <w:r>
          <w:rPr>
            <w:webHidden/>
          </w:rPr>
          <w:fldChar w:fldCharType="end"/>
        </w:r>
      </w:hyperlink>
    </w:p>
    <w:p w14:paraId="7202AD08" w14:textId="3652DAA4" w:rsidR="00890684" w:rsidRDefault="00890684">
      <w:pPr>
        <w:pStyle w:val="Verzeichnis3"/>
        <w:rPr>
          <w:rFonts w:asciiTheme="minorHAnsi" w:eastAsiaTheme="minorEastAsia" w:hAnsiTheme="minorHAnsi" w:cstheme="minorBidi"/>
          <w:sz w:val="22"/>
          <w:szCs w:val="22"/>
          <w:lang w:val="de-DE" w:eastAsia="de-DE"/>
        </w:rPr>
      </w:pPr>
      <w:hyperlink w:anchor="_Toc38552394" w:history="1">
        <w:r w:rsidRPr="006A70CD">
          <w:rPr>
            <w:rStyle w:val="Hyperlink"/>
          </w:rPr>
          <w:t>6.12.1</w:t>
        </w:r>
        <w:r>
          <w:rPr>
            <w:rFonts w:asciiTheme="minorHAnsi" w:eastAsiaTheme="minorEastAsia" w:hAnsiTheme="minorHAnsi" w:cstheme="minorBidi"/>
            <w:sz w:val="22"/>
            <w:szCs w:val="22"/>
            <w:lang w:val="de-DE" w:eastAsia="de-DE"/>
          </w:rPr>
          <w:tab/>
        </w:r>
        <w:r w:rsidRPr="006A70CD">
          <w:rPr>
            <w:rStyle w:val="Hyperlink"/>
          </w:rPr>
          <w:t>Feature Negotiation</w:t>
        </w:r>
        <w:r>
          <w:rPr>
            <w:webHidden/>
          </w:rPr>
          <w:tab/>
        </w:r>
        <w:r>
          <w:rPr>
            <w:webHidden/>
          </w:rPr>
          <w:fldChar w:fldCharType="begin"/>
        </w:r>
        <w:r>
          <w:rPr>
            <w:webHidden/>
          </w:rPr>
          <w:instrText xml:space="preserve"> PAGEREF _Toc38552394 \h </w:instrText>
        </w:r>
        <w:r>
          <w:rPr>
            <w:webHidden/>
          </w:rPr>
        </w:r>
        <w:r>
          <w:rPr>
            <w:webHidden/>
          </w:rPr>
          <w:fldChar w:fldCharType="separate"/>
        </w:r>
        <w:r>
          <w:rPr>
            <w:webHidden/>
          </w:rPr>
          <w:t>52</w:t>
        </w:r>
        <w:r>
          <w:rPr>
            <w:webHidden/>
          </w:rPr>
          <w:fldChar w:fldCharType="end"/>
        </w:r>
      </w:hyperlink>
    </w:p>
    <w:p w14:paraId="6BB50CDB" w14:textId="0904EFC4" w:rsidR="00890684" w:rsidRDefault="00890684">
      <w:pPr>
        <w:pStyle w:val="Verzeichnis2"/>
        <w:rPr>
          <w:rFonts w:asciiTheme="minorHAnsi" w:eastAsiaTheme="minorEastAsia" w:hAnsiTheme="minorHAnsi" w:cstheme="minorBidi"/>
          <w:sz w:val="22"/>
          <w:szCs w:val="22"/>
          <w:lang w:val="de-DE" w:eastAsia="de-DE"/>
        </w:rPr>
      </w:pPr>
      <w:hyperlink w:anchor="_Toc38552395" w:history="1">
        <w:r w:rsidRPr="006A70CD">
          <w:rPr>
            <w:rStyle w:val="Hyperlink"/>
          </w:rPr>
          <w:t>6.13</w:t>
        </w:r>
        <w:r>
          <w:rPr>
            <w:rFonts w:asciiTheme="minorHAnsi" w:eastAsiaTheme="minorEastAsia" w:hAnsiTheme="minorHAnsi" w:cstheme="minorBidi"/>
            <w:sz w:val="22"/>
            <w:szCs w:val="22"/>
            <w:lang w:val="de-DE" w:eastAsia="de-DE"/>
          </w:rPr>
          <w:tab/>
        </w:r>
        <w:r w:rsidRPr="006A70CD">
          <w:rPr>
            <w:rStyle w:val="Hyperlink"/>
          </w:rPr>
          <w:t>Service Request</w:t>
        </w:r>
        <w:r>
          <w:rPr>
            <w:webHidden/>
          </w:rPr>
          <w:tab/>
        </w:r>
        <w:r>
          <w:rPr>
            <w:webHidden/>
          </w:rPr>
          <w:fldChar w:fldCharType="begin"/>
        </w:r>
        <w:r>
          <w:rPr>
            <w:webHidden/>
          </w:rPr>
          <w:instrText xml:space="preserve"> PAGEREF _Toc38552395 \h </w:instrText>
        </w:r>
        <w:r>
          <w:rPr>
            <w:webHidden/>
          </w:rPr>
        </w:r>
        <w:r>
          <w:rPr>
            <w:webHidden/>
          </w:rPr>
          <w:fldChar w:fldCharType="separate"/>
        </w:r>
        <w:r>
          <w:rPr>
            <w:webHidden/>
          </w:rPr>
          <w:t>54</w:t>
        </w:r>
        <w:r>
          <w:rPr>
            <w:webHidden/>
          </w:rPr>
          <w:fldChar w:fldCharType="end"/>
        </w:r>
      </w:hyperlink>
    </w:p>
    <w:p w14:paraId="1BBB1EA1" w14:textId="6A50DC39" w:rsidR="00890684" w:rsidRDefault="00890684">
      <w:pPr>
        <w:pStyle w:val="Verzeichnis2"/>
        <w:rPr>
          <w:rFonts w:asciiTheme="minorHAnsi" w:eastAsiaTheme="minorEastAsia" w:hAnsiTheme="minorHAnsi" w:cstheme="minorBidi"/>
          <w:sz w:val="22"/>
          <w:szCs w:val="22"/>
          <w:lang w:val="de-DE" w:eastAsia="de-DE"/>
        </w:rPr>
      </w:pPr>
      <w:hyperlink w:anchor="_Toc38552396" w:history="1">
        <w:r w:rsidRPr="006A70CD">
          <w:rPr>
            <w:rStyle w:val="Hyperlink"/>
          </w:rPr>
          <w:t>6.14</w:t>
        </w:r>
        <w:r>
          <w:rPr>
            <w:rFonts w:asciiTheme="minorHAnsi" w:eastAsiaTheme="minorEastAsia" w:hAnsiTheme="minorHAnsi" w:cstheme="minorBidi"/>
            <w:sz w:val="22"/>
            <w:szCs w:val="22"/>
            <w:lang w:val="de-DE" w:eastAsia="de-DE"/>
          </w:rPr>
          <w:tab/>
        </w:r>
        <w:r w:rsidRPr="006A70CD">
          <w:rPr>
            <w:rStyle w:val="Hyperlink"/>
          </w:rPr>
          <w:t>Status Query Transaction</w:t>
        </w:r>
        <w:r>
          <w:rPr>
            <w:webHidden/>
          </w:rPr>
          <w:tab/>
        </w:r>
        <w:r>
          <w:rPr>
            <w:webHidden/>
          </w:rPr>
          <w:fldChar w:fldCharType="begin"/>
        </w:r>
        <w:r>
          <w:rPr>
            <w:webHidden/>
          </w:rPr>
          <w:instrText xml:space="preserve"> PAGEREF _Toc38552396 \h </w:instrText>
        </w:r>
        <w:r>
          <w:rPr>
            <w:webHidden/>
          </w:rPr>
        </w:r>
        <w:r>
          <w:rPr>
            <w:webHidden/>
          </w:rPr>
          <w:fldChar w:fldCharType="separate"/>
        </w:r>
        <w:r>
          <w:rPr>
            <w:webHidden/>
          </w:rPr>
          <w:t>55</w:t>
        </w:r>
        <w:r>
          <w:rPr>
            <w:webHidden/>
          </w:rPr>
          <w:fldChar w:fldCharType="end"/>
        </w:r>
      </w:hyperlink>
    </w:p>
    <w:p w14:paraId="7492BDB5" w14:textId="182C148D" w:rsidR="00890684" w:rsidRDefault="00890684">
      <w:pPr>
        <w:pStyle w:val="Verzeichnis3"/>
        <w:rPr>
          <w:rFonts w:asciiTheme="minorHAnsi" w:eastAsiaTheme="minorEastAsia" w:hAnsiTheme="minorHAnsi" w:cstheme="minorBidi"/>
          <w:sz w:val="22"/>
          <w:szCs w:val="22"/>
          <w:lang w:val="de-DE" w:eastAsia="de-DE"/>
        </w:rPr>
      </w:pPr>
      <w:hyperlink w:anchor="_Toc38552397" w:history="1">
        <w:r w:rsidRPr="006A70CD">
          <w:rPr>
            <w:rStyle w:val="Hyperlink"/>
          </w:rPr>
          <w:t>6.14.1</w:t>
        </w:r>
        <w:r>
          <w:rPr>
            <w:rFonts w:asciiTheme="minorHAnsi" w:eastAsiaTheme="minorEastAsia" w:hAnsiTheme="minorHAnsi" w:cstheme="minorBidi"/>
            <w:sz w:val="22"/>
            <w:szCs w:val="22"/>
            <w:lang w:val="de-DE" w:eastAsia="de-DE"/>
          </w:rPr>
          <w:tab/>
        </w:r>
        <w:r w:rsidRPr="006A70CD">
          <w:rPr>
            <w:rStyle w:val="Hyperlink"/>
          </w:rPr>
          <w:t>MAV Generation in Synchronized Mode</w:t>
        </w:r>
        <w:r>
          <w:rPr>
            <w:webHidden/>
          </w:rPr>
          <w:tab/>
        </w:r>
        <w:r>
          <w:rPr>
            <w:webHidden/>
          </w:rPr>
          <w:fldChar w:fldCharType="begin"/>
        </w:r>
        <w:r>
          <w:rPr>
            <w:webHidden/>
          </w:rPr>
          <w:instrText xml:space="preserve"> PAGEREF _Toc38552397 \h </w:instrText>
        </w:r>
        <w:r>
          <w:rPr>
            <w:webHidden/>
          </w:rPr>
        </w:r>
        <w:r>
          <w:rPr>
            <w:webHidden/>
          </w:rPr>
          <w:fldChar w:fldCharType="separate"/>
        </w:r>
        <w:r>
          <w:rPr>
            <w:webHidden/>
          </w:rPr>
          <w:t>56</w:t>
        </w:r>
        <w:r>
          <w:rPr>
            <w:webHidden/>
          </w:rPr>
          <w:fldChar w:fldCharType="end"/>
        </w:r>
      </w:hyperlink>
    </w:p>
    <w:p w14:paraId="3C84C3F0" w14:textId="75F2E494" w:rsidR="00890684" w:rsidRDefault="00890684">
      <w:pPr>
        <w:pStyle w:val="Verzeichnis3"/>
        <w:rPr>
          <w:rFonts w:asciiTheme="minorHAnsi" w:eastAsiaTheme="minorEastAsia" w:hAnsiTheme="minorHAnsi" w:cstheme="minorBidi"/>
          <w:sz w:val="22"/>
          <w:szCs w:val="22"/>
          <w:lang w:val="de-DE" w:eastAsia="de-DE"/>
        </w:rPr>
      </w:pPr>
      <w:hyperlink w:anchor="_Toc38552398" w:history="1">
        <w:r w:rsidRPr="006A70CD">
          <w:rPr>
            <w:rStyle w:val="Hyperlink"/>
          </w:rPr>
          <w:t>6.14.2</w:t>
        </w:r>
        <w:r>
          <w:rPr>
            <w:rFonts w:asciiTheme="minorHAnsi" w:eastAsiaTheme="minorEastAsia" w:hAnsiTheme="minorHAnsi" w:cstheme="minorBidi"/>
            <w:sz w:val="22"/>
            <w:szCs w:val="22"/>
            <w:lang w:val="de-DE" w:eastAsia="de-DE"/>
          </w:rPr>
          <w:tab/>
        </w:r>
        <w:r w:rsidRPr="006A70CD">
          <w:rPr>
            <w:rStyle w:val="Hyperlink"/>
          </w:rPr>
          <w:t>MAV Generation in Overlapped Mode</w:t>
        </w:r>
        <w:r>
          <w:rPr>
            <w:webHidden/>
          </w:rPr>
          <w:tab/>
        </w:r>
        <w:r>
          <w:rPr>
            <w:webHidden/>
          </w:rPr>
          <w:fldChar w:fldCharType="begin"/>
        </w:r>
        <w:r>
          <w:rPr>
            <w:webHidden/>
          </w:rPr>
          <w:instrText xml:space="preserve"> PAGEREF _Toc38552398 \h </w:instrText>
        </w:r>
        <w:r>
          <w:rPr>
            <w:webHidden/>
          </w:rPr>
        </w:r>
        <w:r>
          <w:rPr>
            <w:webHidden/>
          </w:rPr>
          <w:fldChar w:fldCharType="separate"/>
        </w:r>
        <w:r>
          <w:rPr>
            <w:webHidden/>
          </w:rPr>
          <w:t>56</w:t>
        </w:r>
        <w:r>
          <w:rPr>
            <w:webHidden/>
          </w:rPr>
          <w:fldChar w:fldCharType="end"/>
        </w:r>
      </w:hyperlink>
    </w:p>
    <w:p w14:paraId="4C5D9957" w14:textId="45F1863E" w:rsidR="00890684" w:rsidRDefault="00890684">
      <w:pPr>
        <w:pStyle w:val="Verzeichnis3"/>
        <w:rPr>
          <w:rFonts w:asciiTheme="minorHAnsi" w:eastAsiaTheme="minorEastAsia" w:hAnsiTheme="minorHAnsi" w:cstheme="minorBidi"/>
          <w:sz w:val="22"/>
          <w:szCs w:val="22"/>
          <w:lang w:val="de-DE" w:eastAsia="de-DE"/>
        </w:rPr>
      </w:pPr>
      <w:hyperlink w:anchor="_Toc38552399" w:history="1">
        <w:r w:rsidRPr="006A70CD">
          <w:rPr>
            <w:rStyle w:val="Hyperlink"/>
          </w:rPr>
          <w:t>6.14.3</w:t>
        </w:r>
        <w:r>
          <w:rPr>
            <w:rFonts w:asciiTheme="minorHAnsi" w:eastAsiaTheme="minorEastAsia" w:hAnsiTheme="minorHAnsi" w:cstheme="minorBidi"/>
            <w:sz w:val="22"/>
            <w:szCs w:val="22"/>
            <w:lang w:val="de-DE" w:eastAsia="de-DE"/>
          </w:rPr>
          <w:tab/>
        </w:r>
        <w:r w:rsidRPr="006A70CD">
          <w:rPr>
            <w:rStyle w:val="Hyperlink"/>
          </w:rPr>
          <w:t>Implementation Note</w:t>
        </w:r>
        <w:r>
          <w:rPr>
            <w:webHidden/>
          </w:rPr>
          <w:tab/>
        </w:r>
        <w:r>
          <w:rPr>
            <w:webHidden/>
          </w:rPr>
          <w:fldChar w:fldCharType="begin"/>
        </w:r>
        <w:r>
          <w:rPr>
            <w:webHidden/>
          </w:rPr>
          <w:instrText xml:space="preserve"> PAGEREF _Toc38552399 \h </w:instrText>
        </w:r>
        <w:r>
          <w:rPr>
            <w:webHidden/>
          </w:rPr>
        </w:r>
        <w:r>
          <w:rPr>
            <w:webHidden/>
          </w:rPr>
          <w:fldChar w:fldCharType="separate"/>
        </w:r>
        <w:r>
          <w:rPr>
            <w:webHidden/>
          </w:rPr>
          <w:t>56</w:t>
        </w:r>
        <w:r>
          <w:rPr>
            <w:webHidden/>
          </w:rPr>
          <w:fldChar w:fldCharType="end"/>
        </w:r>
      </w:hyperlink>
    </w:p>
    <w:p w14:paraId="3DD07F90" w14:textId="0AF211ED" w:rsidR="00890684" w:rsidRDefault="00890684">
      <w:pPr>
        <w:pStyle w:val="Verzeichnis2"/>
        <w:rPr>
          <w:rFonts w:asciiTheme="minorHAnsi" w:eastAsiaTheme="minorEastAsia" w:hAnsiTheme="minorHAnsi" w:cstheme="minorBidi"/>
          <w:sz w:val="22"/>
          <w:szCs w:val="22"/>
          <w:lang w:val="de-DE" w:eastAsia="de-DE"/>
        </w:rPr>
      </w:pPr>
      <w:hyperlink w:anchor="_Toc38552400" w:history="1">
        <w:r w:rsidRPr="006A70CD">
          <w:rPr>
            <w:rStyle w:val="Hyperlink"/>
          </w:rPr>
          <w:t>6.15</w:t>
        </w:r>
        <w:r>
          <w:rPr>
            <w:rFonts w:asciiTheme="minorHAnsi" w:eastAsiaTheme="minorEastAsia" w:hAnsiTheme="minorHAnsi" w:cstheme="minorBidi"/>
            <w:sz w:val="22"/>
            <w:szCs w:val="22"/>
            <w:lang w:val="de-DE" w:eastAsia="de-DE"/>
          </w:rPr>
          <w:tab/>
        </w:r>
        <w:r w:rsidRPr="006A70CD">
          <w:rPr>
            <w:rStyle w:val="Hyperlink"/>
          </w:rPr>
          <w:t>Establish Secure Connection Transaction</w:t>
        </w:r>
        <w:r>
          <w:rPr>
            <w:webHidden/>
          </w:rPr>
          <w:tab/>
        </w:r>
        <w:r>
          <w:rPr>
            <w:webHidden/>
          </w:rPr>
          <w:fldChar w:fldCharType="begin"/>
        </w:r>
        <w:r>
          <w:rPr>
            <w:webHidden/>
          </w:rPr>
          <w:instrText xml:space="preserve"> PAGEREF _Toc38552400 \h </w:instrText>
        </w:r>
        <w:r>
          <w:rPr>
            <w:webHidden/>
          </w:rPr>
        </w:r>
        <w:r>
          <w:rPr>
            <w:webHidden/>
          </w:rPr>
          <w:fldChar w:fldCharType="separate"/>
        </w:r>
        <w:r>
          <w:rPr>
            <w:webHidden/>
          </w:rPr>
          <w:t>58</w:t>
        </w:r>
        <w:r>
          <w:rPr>
            <w:webHidden/>
          </w:rPr>
          <w:fldChar w:fldCharType="end"/>
        </w:r>
      </w:hyperlink>
    </w:p>
    <w:p w14:paraId="02BA92CE" w14:textId="0AA01A4D" w:rsidR="00890684" w:rsidRDefault="00890684">
      <w:pPr>
        <w:pStyle w:val="Verzeichnis2"/>
        <w:rPr>
          <w:rFonts w:asciiTheme="minorHAnsi" w:eastAsiaTheme="minorEastAsia" w:hAnsiTheme="minorHAnsi" w:cstheme="minorBidi"/>
          <w:sz w:val="22"/>
          <w:szCs w:val="22"/>
          <w:lang w:val="de-DE" w:eastAsia="de-DE"/>
        </w:rPr>
      </w:pPr>
      <w:hyperlink w:anchor="_Toc38552401" w:history="1">
        <w:r w:rsidRPr="006A70CD">
          <w:rPr>
            <w:rStyle w:val="Hyperlink"/>
          </w:rPr>
          <w:t>6.16</w:t>
        </w:r>
        <w:r>
          <w:rPr>
            <w:rFonts w:asciiTheme="minorHAnsi" w:eastAsiaTheme="minorEastAsia" w:hAnsiTheme="minorHAnsi" w:cstheme="minorBidi"/>
            <w:sz w:val="22"/>
            <w:szCs w:val="22"/>
            <w:lang w:val="de-DE" w:eastAsia="de-DE"/>
          </w:rPr>
          <w:tab/>
        </w:r>
        <w:r w:rsidRPr="006A70CD">
          <w:rPr>
            <w:rStyle w:val="Hyperlink"/>
          </w:rPr>
          <w:t>End Secure Connection Transaction</w:t>
        </w:r>
        <w:r>
          <w:rPr>
            <w:webHidden/>
          </w:rPr>
          <w:tab/>
        </w:r>
        <w:r>
          <w:rPr>
            <w:webHidden/>
          </w:rPr>
          <w:fldChar w:fldCharType="begin"/>
        </w:r>
        <w:r>
          <w:rPr>
            <w:webHidden/>
          </w:rPr>
          <w:instrText xml:space="preserve"> PAGEREF _Toc38552401 \h </w:instrText>
        </w:r>
        <w:r>
          <w:rPr>
            <w:webHidden/>
          </w:rPr>
        </w:r>
        <w:r>
          <w:rPr>
            <w:webHidden/>
          </w:rPr>
          <w:fldChar w:fldCharType="separate"/>
        </w:r>
        <w:r>
          <w:rPr>
            <w:webHidden/>
          </w:rPr>
          <w:t>62</w:t>
        </w:r>
        <w:r>
          <w:rPr>
            <w:webHidden/>
          </w:rPr>
          <w:fldChar w:fldCharType="end"/>
        </w:r>
      </w:hyperlink>
    </w:p>
    <w:p w14:paraId="4A9E93FF" w14:textId="2617A268" w:rsidR="00890684" w:rsidRDefault="00890684">
      <w:pPr>
        <w:pStyle w:val="Verzeichnis1"/>
        <w:rPr>
          <w:rFonts w:asciiTheme="minorHAnsi" w:eastAsiaTheme="minorEastAsia" w:hAnsiTheme="minorHAnsi" w:cstheme="minorBidi"/>
          <w:b w:val="0"/>
          <w:sz w:val="22"/>
          <w:szCs w:val="22"/>
          <w:lang w:val="de-DE" w:eastAsia="de-DE"/>
        </w:rPr>
      </w:pPr>
      <w:hyperlink w:anchor="_Toc38552402" w:history="1">
        <w:r w:rsidRPr="006A70CD">
          <w:rPr>
            <w:rStyle w:val="Hyperlink"/>
          </w:rPr>
          <w:t>A.</w:t>
        </w:r>
        <w:r>
          <w:rPr>
            <w:rFonts w:asciiTheme="minorHAnsi" w:eastAsiaTheme="minorEastAsia" w:hAnsiTheme="minorHAnsi" w:cstheme="minorBidi"/>
            <w:b w:val="0"/>
            <w:sz w:val="22"/>
            <w:szCs w:val="22"/>
            <w:lang w:val="de-DE" w:eastAsia="de-DE"/>
          </w:rPr>
          <w:tab/>
        </w:r>
        <w:r w:rsidRPr="006A70CD">
          <w:rPr>
            <w:rStyle w:val="Hyperlink"/>
          </w:rPr>
          <w:t>Analysis of Interrupted Conditions</w:t>
        </w:r>
        <w:r>
          <w:rPr>
            <w:webHidden/>
          </w:rPr>
          <w:tab/>
        </w:r>
        <w:r>
          <w:rPr>
            <w:webHidden/>
          </w:rPr>
          <w:fldChar w:fldCharType="begin"/>
        </w:r>
        <w:r>
          <w:rPr>
            <w:webHidden/>
          </w:rPr>
          <w:instrText xml:space="preserve"> PAGEREF _Toc38552402 \h </w:instrText>
        </w:r>
        <w:r>
          <w:rPr>
            <w:webHidden/>
          </w:rPr>
        </w:r>
        <w:r>
          <w:rPr>
            <w:webHidden/>
          </w:rPr>
          <w:fldChar w:fldCharType="separate"/>
        </w:r>
        <w:r>
          <w:rPr>
            <w:webHidden/>
          </w:rPr>
          <w:t>64</w:t>
        </w:r>
        <w:r>
          <w:rPr>
            <w:webHidden/>
          </w:rPr>
          <w:fldChar w:fldCharType="end"/>
        </w:r>
      </w:hyperlink>
    </w:p>
    <w:p w14:paraId="40A06918" w14:textId="4A184138" w:rsidR="00890684" w:rsidRDefault="00890684">
      <w:pPr>
        <w:pStyle w:val="Verzeichnis2"/>
        <w:rPr>
          <w:rFonts w:asciiTheme="minorHAnsi" w:eastAsiaTheme="minorEastAsia" w:hAnsiTheme="minorHAnsi" w:cstheme="minorBidi"/>
          <w:sz w:val="22"/>
          <w:szCs w:val="22"/>
          <w:lang w:val="de-DE" w:eastAsia="de-DE"/>
        </w:rPr>
      </w:pPr>
      <w:hyperlink w:anchor="_Toc38552403" w:history="1">
        <w:r w:rsidRPr="006A70CD">
          <w:rPr>
            <w:rStyle w:val="Hyperlink"/>
          </w:rPr>
          <w:t>A.1</w:t>
        </w:r>
        <w:r>
          <w:rPr>
            <w:rFonts w:asciiTheme="minorHAnsi" w:eastAsiaTheme="minorEastAsia" w:hAnsiTheme="minorHAnsi" w:cstheme="minorBidi"/>
            <w:sz w:val="22"/>
            <w:szCs w:val="22"/>
            <w:lang w:val="de-DE" w:eastAsia="de-DE"/>
          </w:rPr>
          <w:tab/>
        </w:r>
        <w:r w:rsidRPr="006A70CD">
          <w:rPr>
            <w:rStyle w:val="Hyperlink"/>
          </w:rPr>
          <w:t>Slow Client</w:t>
        </w:r>
        <w:r>
          <w:rPr>
            <w:webHidden/>
          </w:rPr>
          <w:tab/>
        </w:r>
        <w:r>
          <w:rPr>
            <w:webHidden/>
          </w:rPr>
          <w:fldChar w:fldCharType="begin"/>
        </w:r>
        <w:r>
          <w:rPr>
            <w:webHidden/>
          </w:rPr>
          <w:instrText xml:space="preserve"> PAGEREF _Toc38552403 \h </w:instrText>
        </w:r>
        <w:r>
          <w:rPr>
            <w:webHidden/>
          </w:rPr>
        </w:r>
        <w:r>
          <w:rPr>
            <w:webHidden/>
          </w:rPr>
          <w:fldChar w:fldCharType="separate"/>
        </w:r>
        <w:r>
          <w:rPr>
            <w:webHidden/>
          </w:rPr>
          <w:t>64</w:t>
        </w:r>
        <w:r>
          <w:rPr>
            <w:webHidden/>
          </w:rPr>
          <w:fldChar w:fldCharType="end"/>
        </w:r>
      </w:hyperlink>
    </w:p>
    <w:p w14:paraId="64EC84D3" w14:textId="6FF80FF9" w:rsidR="00890684" w:rsidRDefault="00890684">
      <w:pPr>
        <w:pStyle w:val="Verzeichnis2"/>
        <w:rPr>
          <w:rFonts w:asciiTheme="minorHAnsi" w:eastAsiaTheme="minorEastAsia" w:hAnsiTheme="minorHAnsi" w:cstheme="minorBidi"/>
          <w:sz w:val="22"/>
          <w:szCs w:val="22"/>
          <w:lang w:val="de-DE" w:eastAsia="de-DE"/>
        </w:rPr>
      </w:pPr>
      <w:hyperlink w:anchor="_Toc38552404" w:history="1">
        <w:r w:rsidRPr="006A70CD">
          <w:rPr>
            <w:rStyle w:val="Hyperlink"/>
          </w:rPr>
          <w:t>A.2</w:t>
        </w:r>
        <w:r>
          <w:rPr>
            <w:rFonts w:asciiTheme="minorHAnsi" w:eastAsiaTheme="minorEastAsia" w:hAnsiTheme="minorHAnsi" w:cstheme="minorBidi"/>
            <w:sz w:val="22"/>
            <w:szCs w:val="22"/>
            <w:lang w:val="de-DE" w:eastAsia="de-DE"/>
          </w:rPr>
          <w:tab/>
        </w:r>
        <w:r w:rsidRPr="006A70CD">
          <w:rPr>
            <w:rStyle w:val="Hyperlink"/>
          </w:rPr>
          <w:t>Fast Client</w:t>
        </w:r>
        <w:r>
          <w:rPr>
            <w:webHidden/>
          </w:rPr>
          <w:tab/>
        </w:r>
        <w:r>
          <w:rPr>
            <w:webHidden/>
          </w:rPr>
          <w:fldChar w:fldCharType="begin"/>
        </w:r>
        <w:r>
          <w:rPr>
            <w:webHidden/>
          </w:rPr>
          <w:instrText xml:space="preserve"> PAGEREF _Toc38552404 \h </w:instrText>
        </w:r>
        <w:r>
          <w:rPr>
            <w:webHidden/>
          </w:rPr>
        </w:r>
        <w:r>
          <w:rPr>
            <w:webHidden/>
          </w:rPr>
          <w:fldChar w:fldCharType="separate"/>
        </w:r>
        <w:r>
          <w:rPr>
            <w:webHidden/>
          </w:rPr>
          <w:t>65</w:t>
        </w:r>
        <w:r>
          <w:rPr>
            <w:webHidden/>
          </w:rPr>
          <w:fldChar w:fldCharType="end"/>
        </w:r>
      </w:hyperlink>
    </w:p>
    <w:p w14:paraId="60B07AF3" w14:textId="73BF9A74" w:rsidR="00890684" w:rsidRDefault="00890684">
      <w:pPr>
        <w:pStyle w:val="Verzeichnis2"/>
        <w:rPr>
          <w:rFonts w:asciiTheme="minorHAnsi" w:eastAsiaTheme="minorEastAsia" w:hAnsiTheme="minorHAnsi" w:cstheme="minorBidi"/>
          <w:sz w:val="22"/>
          <w:szCs w:val="22"/>
          <w:lang w:val="de-DE" w:eastAsia="de-DE"/>
        </w:rPr>
      </w:pPr>
      <w:hyperlink w:anchor="_Toc38552405" w:history="1">
        <w:r w:rsidRPr="006A70CD">
          <w:rPr>
            <w:rStyle w:val="Hyperlink"/>
          </w:rPr>
          <w:t>A.3</w:t>
        </w:r>
        <w:r>
          <w:rPr>
            <w:rFonts w:asciiTheme="minorHAnsi" w:eastAsiaTheme="minorEastAsia" w:hAnsiTheme="minorHAnsi" w:cstheme="minorBidi"/>
            <w:sz w:val="22"/>
            <w:szCs w:val="22"/>
            <w:lang w:val="de-DE" w:eastAsia="de-DE"/>
          </w:rPr>
          <w:tab/>
        </w:r>
        <w:r w:rsidRPr="006A70CD">
          <w:rPr>
            <w:rStyle w:val="Hyperlink"/>
          </w:rPr>
          <w:t>Intermediate Timing</w:t>
        </w:r>
        <w:r>
          <w:rPr>
            <w:webHidden/>
          </w:rPr>
          <w:tab/>
        </w:r>
        <w:r>
          <w:rPr>
            <w:webHidden/>
          </w:rPr>
          <w:fldChar w:fldCharType="begin"/>
        </w:r>
        <w:r>
          <w:rPr>
            <w:webHidden/>
          </w:rPr>
          <w:instrText xml:space="preserve"> PAGEREF _Toc38552405 \h </w:instrText>
        </w:r>
        <w:r>
          <w:rPr>
            <w:webHidden/>
          </w:rPr>
        </w:r>
        <w:r>
          <w:rPr>
            <w:webHidden/>
          </w:rPr>
          <w:fldChar w:fldCharType="separate"/>
        </w:r>
        <w:r>
          <w:rPr>
            <w:webHidden/>
          </w:rPr>
          <w:t>67</w:t>
        </w:r>
        <w:r>
          <w:rPr>
            <w:webHidden/>
          </w:rPr>
          <w:fldChar w:fldCharType="end"/>
        </w:r>
      </w:hyperlink>
    </w:p>
    <w:p w14:paraId="6D69B67C" w14:textId="5CAD02FA" w:rsidR="00890684" w:rsidRDefault="00890684">
      <w:pPr>
        <w:pStyle w:val="Verzeichnis2"/>
        <w:rPr>
          <w:rFonts w:asciiTheme="minorHAnsi" w:eastAsiaTheme="minorEastAsia" w:hAnsiTheme="minorHAnsi" w:cstheme="minorBidi"/>
          <w:sz w:val="22"/>
          <w:szCs w:val="22"/>
          <w:lang w:val="de-DE" w:eastAsia="de-DE"/>
        </w:rPr>
      </w:pPr>
      <w:hyperlink w:anchor="_Toc38552406" w:history="1">
        <w:r>
          <w:pict w14:anchorId="0485B3C8">
            <v:shape id="_x0000_i1030" type="#_x0000_t75" style="width:427.7pt;height:243.95pt">
              <v:imagedata croptop="-65520f" cropbottom="65520f"/>
            </v:shape>
          </w:pict>
        </w:r>
        <w:r>
          <w:rPr>
            <w:webHidden/>
          </w:rPr>
          <w:tab/>
        </w:r>
        <w:r>
          <w:rPr>
            <w:webHidden/>
          </w:rPr>
          <w:fldChar w:fldCharType="begin"/>
        </w:r>
        <w:r>
          <w:rPr>
            <w:webHidden/>
          </w:rPr>
          <w:instrText xml:space="preserve"> PAGEREF _Toc38552406 \h </w:instrText>
        </w:r>
        <w:r>
          <w:rPr>
            <w:webHidden/>
          </w:rPr>
        </w:r>
        <w:r>
          <w:rPr>
            <w:webHidden/>
          </w:rPr>
          <w:fldChar w:fldCharType="separate"/>
        </w:r>
        <w:r>
          <w:rPr>
            <w:webHidden/>
          </w:rPr>
          <w:t>67</w:t>
        </w:r>
        <w:r>
          <w:rPr>
            <w:webHidden/>
          </w:rPr>
          <w:fldChar w:fldCharType="end"/>
        </w:r>
      </w:hyperlink>
    </w:p>
    <w:p w14:paraId="0E27B00A" w14:textId="315E2A33" w:rsidR="00593EA5" w:rsidRPr="00CA2D1C" w:rsidRDefault="00FF48BF">
      <w:pPr>
        <w:pStyle w:val="Verzeichnis3"/>
        <w:tabs>
          <w:tab w:val="left" w:pos="3060"/>
        </w:tabs>
        <w:rPr>
          <w:noProof w:val="0"/>
          <w:szCs w:val="20"/>
        </w:rPr>
        <w:sectPr w:rsidR="00593EA5" w:rsidRPr="00CA2D1C" w:rsidSect="000160BA">
          <w:headerReference w:type="default" r:id="rId22"/>
          <w:headerReference w:type="first" r:id="rId23"/>
          <w:footerReference w:type="first" r:id="rId24"/>
          <w:pgSz w:w="12240" w:h="15840" w:code="1"/>
          <w:pgMar w:top="1440" w:right="1440" w:bottom="1440" w:left="1440" w:header="720" w:footer="720" w:gutter="0"/>
          <w:cols w:space="0"/>
          <w:noEndnote/>
          <w:titlePg/>
        </w:sectPr>
      </w:pPr>
      <w:r>
        <w:rPr>
          <w:rFonts w:ascii="Helvetica" w:hAnsi="Helvetica"/>
          <w:b/>
          <w:caps/>
          <w:noProof w:val="0"/>
          <w:szCs w:val="20"/>
        </w:rPr>
        <w:fldChar w:fldCharType="end"/>
      </w:r>
    </w:p>
    <w:p w14:paraId="4CB14552" w14:textId="77777777" w:rsidR="00593EA5" w:rsidRPr="00CA2D1C" w:rsidRDefault="00593EA5" w:rsidP="005722DA">
      <w:pPr>
        <w:pStyle w:val="Level1Head"/>
        <w:rPr>
          <w:sz w:val="28"/>
          <w:szCs w:val="28"/>
        </w:rPr>
      </w:pPr>
      <w:r w:rsidRPr="00CA2D1C">
        <w:rPr>
          <w:sz w:val="28"/>
          <w:szCs w:val="28"/>
        </w:rPr>
        <w:lastRenderedPageBreak/>
        <w:t>IVI HiSLIP Revision History</w:t>
      </w:r>
    </w:p>
    <w:p w14:paraId="3AA2B933" w14:textId="77777777" w:rsidR="00593EA5" w:rsidRPr="00CA2D1C" w:rsidRDefault="00593EA5">
      <w:pPr>
        <w:pStyle w:val="IVIBody"/>
      </w:pPr>
      <w:r w:rsidRPr="00CA2D1C">
        <w:t>This section is an overview of the revision history of the IVI HiSLIP specification.</w:t>
      </w:r>
    </w:p>
    <w:p w14:paraId="60061E4C" w14:textId="77777777" w:rsidR="00593EA5" w:rsidRPr="00CA2D1C" w:rsidRDefault="00593EA5" w:rsidP="00322762">
      <w:pPr>
        <w:pStyle w:val="IVIBody"/>
      </w:pPr>
    </w:p>
    <w:p w14:paraId="44EAFD9C" w14:textId="77777777" w:rsidR="00593EA5" w:rsidRPr="00CA2D1C" w:rsidRDefault="00593EA5" w:rsidP="00810BCC">
      <w:bookmarkStart w:id="1" w:name="_Toc402677928"/>
      <w:bookmarkStart w:id="2" w:name="_Toc405629848"/>
      <w:bookmarkStart w:id="3" w:name="_Toc423009177"/>
      <w:bookmarkStart w:id="4" w:name="_Ref440271912"/>
      <w:bookmarkStart w:id="5" w:name="_Ref440271986"/>
      <w:bookmarkStart w:id="6" w:name="_Ref440272026"/>
      <w:bookmarkStart w:id="7" w:name="_Ref440274779"/>
      <w:bookmarkStart w:id="8" w:name="_Ref535407982"/>
      <w:bookmarkStart w:id="9" w:name="_Ref535407989"/>
    </w:p>
    <w:p w14:paraId="5DC234A6" w14:textId="3944EAEE" w:rsidR="007A6B43" w:rsidRDefault="007A6B43" w:rsidP="007A6B43">
      <w:pPr>
        <w:pStyle w:val="Beschriftung"/>
        <w:keepNext/>
      </w:pPr>
      <w:r>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w:t>
      </w:r>
      <w:r w:rsidR="00652CD4">
        <w:rPr>
          <w:noProof/>
        </w:rPr>
        <w:fldChar w:fldCharType="end"/>
      </w:r>
      <w:r>
        <w:t>.  IVI HiSLIP Class Specification Revisions</w:t>
      </w:r>
    </w:p>
    <w:tbl>
      <w:tblPr>
        <w:tblW w:w="10368" w:type="dxa"/>
        <w:tblInd w:w="828" w:type="dxa"/>
        <w:tblLayout w:type="fixed"/>
        <w:tblLook w:val="0000" w:firstRow="0" w:lastRow="0" w:firstColumn="0" w:lastColumn="0" w:noHBand="0" w:noVBand="0"/>
      </w:tblPr>
      <w:tblGrid>
        <w:gridCol w:w="2484"/>
        <w:gridCol w:w="6156"/>
        <w:gridCol w:w="1728"/>
      </w:tblGrid>
      <w:tr w:rsidR="00593EA5" w:rsidRPr="00CA2D1C" w14:paraId="4B94D5A5" w14:textId="77777777" w:rsidTr="00BD22AB">
        <w:trPr>
          <w:tblHeader/>
        </w:trPr>
        <w:tc>
          <w:tcPr>
            <w:tcW w:w="10368" w:type="dxa"/>
            <w:gridSpan w:val="3"/>
          </w:tcPr>
          <w:p w14:paraId="3DEEC669" w14:textId="77777777" w:rsidR="00593EA5" w:rsidRPr="00CA2D1C" w:rsidRDefault="00593EA5" w:rsidP="007A6B43">
            <w:pPr>
              <w:pStyle w:val="IVITableCaption"/>
              <w:jc w:val="left"/>
              <w:rPr>
                <w:sz w:val="20"/>
              </w:rPr>
            </w:pPr>
          </w:p>
        </w:tc>
      </w:tr>
      <w:tr w:rsidR="00593EA5" w:rsidRPr="00CA2D1C" w14:paraId="21B1E054" w14:textId="77777777"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Borders>
              <w:bottom w:val="double" w:sz="6" w:space="0" w:color="auto"/>
            </w:tcBorders>
          </w:tcPr>
          <w:p w14:paraId="1B9FBFDD" w14:textId="77777777" w:rsidR="00593EA5" w:rsidRPr="00CA2D1C" w:rsidRDefault="00593EA5" w:rsidP="005C1623">
            <w:pPr>
              <w:pStyle w:val="IVITableHead"/>
            </w:pPr>
            <w:r w:rsidRPr="00CA2D1C">
              <w:t>Status</w:t>
            </w:r>
          </w:p>
        </w:tc>
        <w:tc>
          <w:tcPr>
            <w:tcW w:w="6156" w:type="dxa"/>
            <w:tcBorders>
              <w:bottom w:val="double" w:sz="6" w:space="0" w:color="auto"/>
            </w:tcBorders>
          </w:tcPr>
          <w:p w14:paraId="5CE446E2" w14:textId="77777777" w:rsidR="00593EA5" w:rsidRPr="00CA2D1C" w:rsidRDefault="00593EA5" w:rsidP="005C1623">
            <w:pPr>
              <w:pStyle w:val="IVITableHead"/>
            </w:pPr>
            <w:r w:rsidRPr="00CA2D1C">
              <w:t>Action</w:t>
            </w:r>
          </w:p>
        </w:tc>
      </w:tr>
      <w:tr w:rsidR="00593EA5" w:rsidRPr="00CA2D1C" w14:paraId="0834C37A" w14:textId="77777777"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Pr>
          <w:p w14:paraId="6CD344DD" w14:textId="77777777" w:rsidR="00593EA5" w:rsidRPr="00CA2D1C" w:rsidRDefault="00593EA5" w:rsidP="00127944">
            <w:pPr>
              <w:pStyle w:val="IVITableCell"/>
            </w:pPr>
            <w:r w:rsidRPr="00CA2D1C">
              <w:t xml:space="preserve">Revision </w:t>
            </w:r>
            <w:r w:rsidR="00127944">
              <w:t>1.0</w:t>
            </w:r>
          </w:p>
        </w:tc>
        <w:tc>
          <w:tcPr>
            <w:tcW w:w="6156" w:type="dxa"/>
          </w:tcPr>
          <w:p w14:paraId="6EB6D209" w14:textId="77777777" w:rsidR="00593EA5" w:rsidRPr="00CA2D1C" w:rsidRDefault="00127944" w:rsidP="00197DC9">
            <w:pPr>
              <w:pStyle w:val="IVITableCell"/>
            </w:pPr>
            <w:r>
              <w:t>First version of specification.</w:t>
            </w:r>
          </w:p>
        </w:tc>
      </w:tr>
      <w:tr w:rsidR="0026709B" w:rsidRPr="00CA2D1C" w14:paraId="36B21DCC" w14:textId="77777777"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Pr>
          <w:p w14:paraId="6AB8D869" w14:textId="77777777" w:rsidR="0026709B" w:rsidRPr="00CA2D1C" w:rsidRDefault="0026709B" w:rsidP="00127944">
            <w:pPr>
              <w:pStyle w:val="IVITableCell"/>
            </w:pPr>
            <w:r>
              <w:t>Revision 1.1</w:t>
            </w:r>
          </w:p>
        </w:tc>
        <w:tc>
          <w:tcPr>
            <w:tcW w:w="6156" w:type="dxa"/>
          </w:tcPr>
          <w:p w14:paraId="2C47690D" w14:textId="77777777" w:rsidR="0026709B" w:rsidRDefault="0026709B" w:rsidP="00197DC9">
            <w:pPr>
              <w:pStyle w:val="IVITableCell"/>
            </w:pPr>
            <w:r>
              <w:t>Changes:</w:t>
            </w:r>
          </w:p>
          <w:p w14:paraId="2D6F8CCD" w14:textId="77777777" w:rsidR="0026709B" w:rsidRDefault="0026709B" w:rsidP="0026709B">
            <w:pPr>
              <w:pStyle w:val="IVITableCell"/>
              <w:numPr>
                <w:ilvl w:val="0"/>
                <w:numId w:val="36"/>
              </w:numPr>
            </w:pPr>
            <w:r>
              <w:t>Incremented spec revision to 1.1</w:t>
            </w:r>
          </w:p>
          <w:p w14:paraId="37F91AD9" w14:textId="77777777" w:rsidR="0026709B" w:rsidRDefault="0026709B" w:rsidP="0026709B">
            <w:pPr>
              <w:pStyle w:val="IVITableCell"/>
              <w:numPr>
                <w:ilvl w:val="0"/>
                <w:numId w:val="36"/>
              </w:numPr>
            </w:pPr>
            <w:r>
              <w:t>Clarified that the protocol can be run at port other than IANA assigned port (4880)</w:t>
            </w:r>
          </w:p>
          <w:p w14:paraId="2E20F344" w14:textId="1D471A49" w:rsidR="0026709B" w:rsidRDefault="0026709B" w:rsidP="0026709B">
            <w:pPr>
              <w:pStyle w:val="IVITableCell"/>
              <w:numPr>
                <w:ilvl w:val="0"/>
                <w:numId w:val="36"/>
              </w:numPr>
            </w:pPr>
            <w:r>
              <w:t xml:space="preserve">Clarified that the sub-address is </w:t>
            </w:r>
            <w:r w:rsidR="0063451B">
              <w:t>limited</w:t>
            </w:r>
            <w:r>
              <w:t xml:space="preserve"> by VISA, but not the HiSLIP protocol</w:t>
            </w:r>
          </w:p>
          <w:p w14:paraId="3F7BE899" w14:textId="77777777" w:rsidR="00B34039" w:rsidRDefault="00B34039" w:rsidP="00B34039">
            <w:pPr>
              <w:pStyle w:val="IVITableCell"/>
              <w:numPr>
                <w:ilvl w:val="0"/>
                <w:numId w:val="36"/>
              </w:numPr>
            </w:pPr>
            <w:r>
              <w:t xml:space="preserve">Added an observation regarding </w:t>
            </w:r>
            <w:r w:rsidR="0026709B">
              <w:t xml:space="preserve">the </w:t>
            </w:r>
            <w:r>
              <w:t xml:space="preserve">fact that since an </w:t>
            </w:r>
            <w:r>
              <w:rPr>
                <w:i/>
              </w:rPr>
              <w:t xml:space="preserve">AsyncUnlockResponse </w:t>
            </w:r>
            <w:r>
              <w:t>is sent in response to both a lock and an unlock, a late response after a client IO timeout needs to be handled carefully, and that the timing of the unlock response is up to the server (see section 4.5.1)</w:t>
            </w:r>
          </w:p>
        </w:tc>
      </w:tr>
      <w:tr w:rsidR="00713883" w:rsidRPr="00CA2D1C" w14:paraId="208CEF9D" w14:textId="77777777"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Pr>
          <w:p w14:paraId="71A04305" w14:textId="77777777" w:rsidR="00713883" w:rsidRDefault="00713883" w:rsidP="00127944">
            <w:pPr>
              <w:pStyle w:val="IVITableCell"/>
            </w:pPr>
            <w:r>
              <w:t>Revision 2.0</w:t>
            </w:r>
          </w:p>
        </w:tc>
        <w:tc>
          <w:tcPr>
            <w:tcW w:w="6156" w:type="dxa"/>
          </w:tcPr>
          <w:p w14:paraId="03E3577D" w14:textId="77777777" w:rsidR="00713883" w:rsidRDefault="00713883" w:rsidP="00197DC9">
            <w:pPr>
              <w:pStyle w:val="IVITableCell"/>
            </w:pPr>
            <w:r>
              <w:t>Changes:</w:t>
            </w:r>
          </w:p>
          <w:p w14:paraId="27DB052C" w14:textId="77777777" w:rsidR="00713883" w:rsidRDefault="00713883" w:rsidP="00A6467F">
            <w:pPr>
              <w:pStyle w:val="IVITableCell"/>
              <w:numPr>
                <w:ilvl w:val="0"/>
                <w:numId w:val="39"/>
              </w:numPr>
            </w:pPr>
            <w:r>
              <w:t>Incremented spec revision to 2.0</w:t>
            </w:r>
          </w:p>
          <w:p w14:paraId="50209770" w14:textId="77777777" w:rsidR="002D123C" w:rsidRDefault="002D123C" w:rsidP="00A6467F">
            <w:pPr>
              <w:pStyle w:val="IVITableCell"/>
              <w:numPr>
                <w:ilvl w:val="0"/>
                <w:numId w:val="39"/>
              </w:numPr>
            </w:pPr>
            <w:r>
              <w:t>Incremented protocol version to 2.0</w:t>
            </w:r>
          </w:p>
          <w:p w14:paraId="659FBF59" w14:textId="77777777" w:rsidR="00A417A9" w:rsidRDefault="00A417A9" w:rsidP="00A6467F">
            <w:pPr>
              <w:pStyle w:val="IVITableCell"/>
              <w:numPr>
                <w:ilvl w:val="0"/>
                <w:numId w:val="39"/>
              </w:numPr>
            </w:pPr>
            <w:r>
              <w:t>Added support of capabilities</w:t>
            </w:r>
          </w:p>
          <w:p w14:paraId="3321B7A1" w14:textId="4BC816BF" w:rsidR="00713883" w:rsidRDefault="00713883" w:rsidP="00A6467F">
            <w:pPr>
              <w:pStyle w:val="IVITableCell"/>
              <w:numPr>
                <w:ilvl w:val="0"/>
                <w:numId w:val="39"/>
              </w:numPr>
            </w:pPr>
            <w:r>
              <w:t xml:space="preserve">Added </w:t>
            </w:r>
            <w:r w:rsidR="00A417A9">
              <w:t>capability</w:t>
            </w:r>
            <w:r w:rsidR="00CC577B">
              <w:t xml:space="preserve"> Secure </w:t>
            </w:r>
            <w:r w:rsidR="0023744B">
              <w:t>C</w:t>
            </w:r>
            <w:r w:rsidR="00CC577B">
              <w:t>onnection</w:t>
            </w:r>
          </w:p>
          <w:p w14:paraId="01CE7B7E" w14:textId="1FA707B3" w:rsidR="00AA1652" w:rsidRDefault="00AA1652" w:rsidP="00A6467F">
            <w:pPr>
              <w:pStyle w:val="IVITableCell"/>
              <w:numPr>
                <w:ilvl w:val="0"/>
                <w:numId w:val="39"/>
              </w:numPr>
            </w:pPr>
            <w:r>
              <w:t>Editorial</w:t>
            </w:r>
          </w:p>
        </w:tc>
      </w:tr>
    </w:tbl>
    <w:p w14:paraId="3656B9AB" w14:textId="77777777" w:rsidR="00593EA5" w:rsidRPr="00CA2D1C" w:rsidRDefault="00593EA5" w:rsidP="00810BCC"/>
    <w:p w14:paraId="5FB17FFE" w14:textId="77777777" w:rsidR="00593EA5" w:rsidRPr="00CA2D1C" w:rsidRDefault="00593EA5" w:rsidP="004B527C">
      <w:pPr>
        <w:pStyle w:val="berschrift1"/>
      </w:pPr>
      <w:bookmarkStart w:id="10" w:name="_Toc38552349"/>
      <w:r w:rsidRPr="00CA2D1C">
        <w:lastRenderedPageBreak/>
        <w:t>Overview of the IVI HiSLIP Specification</w:t>
      </w:r>
      <w:bookmarkEnd w:id="1"/>
      <w:bookmarkEnd w:id="2"/>
      <w:bookmarkEnd w:id="3"/>
      <w:bookmarkEnd w:id="4"/>
      <w:bookmarkEnd w:id="5"/>
      <w:bookmarkEnd w:id="6"/>
      <w:bookmarkEnd w:id="7"/>
      <w:bookmarkEnd w:id="8"/>
      <w:bookmarkEnd w:id="9"/>
      <w:bookmarkEnd w:id="10"/>
    </w:p>
    <w:p w14:paraId="546C8D99" w14:textId="77777777" w:rsidR="00593EA5" w:rsidRPr="00CA2D1C" w:rsidRDefault="00593EA5" w:rsidP="001E0078">
      <w:pPr>
        <w:pStyle w:val="Body1"/>
      </w:pPr>
      <w:r w:rsidRPr="00CA2D1C">
        <w:t>HiSLIP (High Speed LAN Instrument Protocol) is a protocol for TCP-based instrument control that provides the capabilities of conventional test and measurement protocols with minimal impact to performance.  The HiSLIP protocol includes:</w:t>
      </w:r>
    </w:p>
    <w:p w14:paraId="4B755C5C" w14:textId="77777777" w:rsidR="00593EA5" w:rsidRPr="00CA2D1C" w:rsidRDefault="00593EA5" w:rsidP="0023744B">
      <w:pPr>
        <w:pStyle w:val="Body1"/>
        <w:numPr>
          <w:ilvl w:val="0"/>
          <w:numId w:val="4"/>
        </w:numPr>
      </w:pPr>
      <w:r w:rsidRPr="00CA2D1C">
        <w:t>Device clear</w:t>
      </w:r>
    </w:p>
    <w:p w14:paraId="447766F8" w14:textId="77777777" w:rsidR="00593EA5" w:rsidRPr="00CA2D1C" w:rsidRDefault="00593EA5" w:rsidP="0023744B">
      <w:pPr>
        <w:pStyle w:val="Body1"/>
        <w:numPr>
          <w:ilvl w:val="0"/>
          <w:numId w:val="4"/>
        </w:numPr>
      </w:pPr>
      <w:r w:rsidRPr="00CA2D1C">
        <w:t>Instrument status reporting with message available calculation per IEEE Std 488.2</w:t>
      </w:r>
    </w:p>
    <w:p w14:paraId="4E8AFC85" w14:textId="77777777" w:rsidR="00593EA5" w:rsidRPr="00CA2D1C" w:rsidRDefault="00593EA5" w:rsidP="0023744B">
      <w:pPr>
        <w:pStyle w:val="Body1"/>
        <w:numPr>
          <w:ilvl w:val="0"/>
          <w:numId w:val="4"/>
        </w:numPr>
      </w:pPr>
      <w:r w:rsidRPr="00CA2D1C">
        <w:t>Instrument remote/local status control</w:t>
      </w:r>
    </w:p>
    <w:p w14:paraId="604B9C69" w14:textId="77777777" w:rsidR="00593EA5" w:rsidRPr="00CA2D1C" w:rsidRDefault="00593EA5" w:rsidP="0023744B">
      <w:pPr>
        <w:pStyle w:val="Body1"/>
        <w:numPr>
          <w:ilvl w:val="0"/>
          <w:numId w:val="4"/>
        </w:numPr>
      </w:pPr>
      <w:r w:rsidRPr="00CA2D1C">
        <w:t>Instrument locking</w:t>
      </w:r>
    </w:p>
    <w:p w14:paraId="45C8EE8B" w14:textId="77777777" w:rsidR="00593EA5" w:rsidRPr="00CA2D1C" w:rsidRDefault="00593EA5" w:rsidP="0023744B">
      <w:pPr>
        <w:pStyle w:val="Body1"/>
        <w:numPr>
          <w:ilvl w:val="0"/>
          <w:numId w:val="4"/>
        </w:numPr>
      </w:pPr>
      <w:r w:rsidRPr="00CA2D1C">
        <w:t>Service Request from the instrument to the client</w:t>
      </w:r>
    </w:p>
    <w:p w14:paraId="4D077E96" w14:textId="77777777" w:rsidR="00593EA5" w:rsidRPr="00CA2D1C" w:rsidRDefault="00593EA5" w:rsidP="0023744B">
      <w:pPr>
        <w:pStyle w:val="Body1"/>
        <w:numPr>
          <w:ilvl w:val="0"/>
          <w:numId w:val="4"/>
        </w:numPr>
      </w:pPr>
      <w:r w:rsidRPr="00CA2D1C">
        <w:t>End message</w:t>
      </w:r>
    </w:p>
    <w:p w14:paraId="6797B44B" w14:textId="1486DFB2" w:rsidR="0023744B" w:rsidRDefault="00593EA5">
      <w:pPr>
        <w:pStyle w:val="Body1"/>
        <w:numPr>
          <w:ilvl w:val="0"/>
          <w:numId w:val="4"/>
        </w:numPr>
      </w:pPr>
      <w:r w:rsidRPr="00A6467F">
        <w:rPr>
          <w:i/>
        </w:rPr>
        <w:t>Message exchange protocol interrupted</w:t>
      </w:r>
      <w:r w:rsidRPr="00CA2D1C">
        <w:t xml:space="preserve"> error detection</w:t>
      </w:r>
    </w:p>
    <w:p w14:paraId="4331CC4D" w14:textId="15406DA2" w:rsidR="0023744B" w:rsidRDefault="004142EB">
      <w:pPr>
        <w:pStyle w:val="Body1"/>
        <w:numPr>
          <w:ilvl w:val="0"/>
          <w:numId w:val="4"/>
        </w:numPr>
      </w:pPr>
      <w:r>
        <w:t>Encrypted connections</w:t>
      </w:r>
    </w:p>
    <w:p w14:paraId="7A300749" w14:textId="63BA9BA4" w:rsidR="004142EB" w:rsidRPr="004142EB" w:rsidRDefault="004142EB">
      <w:pPr>
        <w:pStyle w:val="Body1"/>
        <w:numPr>
          <w:ilvl w:val="0"/>
          <w:numId w:val="4"/>
        </w:numPr>
      </w:pPr>
      <w:r>
        <w:t xml:space="preserve">Client and </w:t>
      </w:r>
      <w:r w:rsidR="0023744B">
        <w:t>s</w:t>
      </w:r>
      <w:r>
        <w:t>erver authentication</w:t>
      </w:r>
    </w:p>
    <w:p w14:paraId="186FAEBB" w14:textId="77777777" w:rsidR="00593EA5" w:rsidRPr="00CA2D1C" w:rsidRDefault="00593EA5" w:rsidP="001E0078">
      <w:pPr>
        <w:pStyle w:val="berschrift2"/>
        <w:pageBreakBefore w:val="0"/>
      </w:pPr>
      <w:bookmarkStart w:id="11" w:name="_Toc423009179"/>
      <w:bookmarkStart w:id="12" w:name="_Toc38552350"/>
      <w:r w:rsidRPr="00CA2D1C">
        <w:t>IVI HiSLIP Overview</w:t>
      </w:r>
      <w:bookmarkEnd w:id="11"/>
      <w:bookmarkEnd w:id="12"/>
    </w:p>
    <w:p w14:paraId="6195B04C" w14:textId="77777777" w:rsidR="00593EA5" w:rsidRPr="00CA2D1C" w:rsidRDefault="00593EA5" w:rsidP="009A0345">
      <w:pPr>
        <w:pStyle w:val="Body1"/>
      </w:pPr>
      <w:r w:rsidRPr="00CA2D1C">
        <w:t>HiSLIP creates two TCP connections to the same server port</w:t>
      </w:r>
      <w:r w:rsidRPr="00CA2D1C">
        <w:rPr>
          <w:rStyle w:val="Funotenzeichen"/>
        </w:rPr>
        <w:footnoteReference w:id="1"/>
      </w:r>
      <w:r w:rsidRPr="00CA2D1C">
        <w:t xml:space="preserve"> referred to as the synchronous channel and asynchronous channel.  HiSLIP sends packetized messages between the client and server on both channels.</w:t>
      </w:r>
    </w:p>
    <w:p w14:paraId="45FB0818" w14:textId="77777777" w:rsidR="00593EA5" w:rsidRPr="00CA2D1C" w:rsidRDefault="00593EA5" w:rsidP="009A0345">
      <w:pPr>
        <w:pStyle w:val="Body1"/>
      </w:pPr>
    </w:p>
    <w:p w14:paraId="59C5252C" w14:textId="77777777" w:rsidR="00593EA5" w:rsidRPr="00CA2D1C" w:rsidRDefault="00593EA5" w:rsidP="009A0345">
      <w:pPr>
        <w:pStyle w:val="Body1"/>
      </w:pPr>
      <w:r w:rsidRPr="00CA2D1C">
        <w:t>The synchronous channel carries normal bi-directional ASCII command traffic (such as SCPI) and synchronous GPIB-like meta-messages (such as END and trigger).  Generally, both the client and server can leave messages in the synchronous buffers and execute them in a synchronous fashion.</w:t>
      </w:r>
    </w:p>
    <w:p w14:paraId="049F31CB" w14:textId="77777777" w:rsidR="00593EA5" w:rsidRPr="00CA2D1C" w:rsidRDefault="00593EA5" w:rsidP="009A0345">
      <w:pPr>
        <w:pStyle w:val="Body1"/>
      </w:pPr>
    </w:p>
    <w:p w14:paraId="0D6DB990" w14:textId="3B4B4010" w:rsidR="00593EA5" w:rsidRPr="00CA2D1C" w:rsidRDefault="00593EA5" w:rsidP="009A0345">
      <w:pPr>
        <w:pStyle w:val="Body1"/>
      </w:pPr>
      <w:r w:rsidRPr="00CA2D1C">
        <w:t>The asynchronous channel carries GPIB-like meta-messages that need to be handled independently of the data path (such as device clear and service request).  Generally, both the client and server need to treat asynchronous messages as higher priority and act on them before messages from the synchronous channel</w:t>
      </w:r>
      <w:r w:rsidR="004142EB">
        <w:t>.</w:t>
      </w:r>
      <w:r w:rsidRPr="00CA2D1C">
        <w:t xml:space="preserve"> </w:t>
      </w:r>
    </w:p>
    <w:p w14:paraId="54528A66" w14:textId="77777777" w:rsidR="003F2C25" w:rsidRDefault="00593EA5" w:rsidP="00A6467F">
      <w:pPr>
        <w:pStyle w:val="Body"/>
      </w:pPr>
      <w:r w:rsidRPr="00CA2D1C">
        <w:t>The HiSLIP protocol permits multiple virtual instruments at a single port at a given IP address.  When the connection is initialized, the client specifies a sub-address that designates the specific virtual instrument to be associated with this connection.  The protocol does not associate any aspects of the connections to multiple virtual instruments.</w:t>
      </w:r>
    </w:p>
    <w:p w14:paraId="03DC0C14" w14:textId="2AD30369" w:rsidR="004142EB" w:rsidRPr="004142EB" w:rsidRDefault="003F2C25" w:rsidP="00A6467F">
      <w:pPr>
        <w:pStyle w:val="IVIBody"/>
      </w:pPr>
      <w:r>
        <w:t>The</w:t>
      </w:r>
      <w:r w:rsidR="004142EB">
        <w:t xml:space="preserve"> HiSLIP</w:t>
      </w:r>
      <w:r w:rsidR="00A417A9">
        <w:t xml:space="preserve"> </w:t>
      </w:r>
      <w:r>
        <w:t>protocol enables secure encrypted connections</w:t>
      </w:r>
      <w:r w:rsidR="00A417A9">
        <w:t xml:space="preserve">. </w:t>
      </w:r>
      <w:r w:rsidR="004142EB">
        <w:t xml:space="preserve"> </w:t>
      </w:r>
      <w:r w:rsidR="00B66104">
        <w:t>This capability allows the client to verify a</w:t>
      </w:r>
      <w:r w:rsidR="004142EB">
        <w:t xml:space="preserve"> server </w:t>
      </w:r>
      <w:r w:rsidR="00B66104">
        <w:t>certificate, and the server to verify the client</w:t>
      </w:r>
      <w:r w:rsidR="004142EB">
        <w:t xml:space="preserve"> using one of various mechanisms. </w:t>
      </w:r>
      <w:r w:rsidR="00CE01F3">
        <w:t xml:space="preserve"> </w:t>
      </w:r>
      <w:r w:rsidR="00B66104">
        <w:t>T</w:t>
      </w:r>
      <w:r w:rsidR="004142EB">
        <w:t xml:space="preserve">he </w:t>
      </w:r>
      <w:r w:rsidR="00B66104">
        <w:t>encrypted connection</w:t>
      </w:r>
      <w:r w:rsidR="004142EB">
        <w:t xml:space="preserve"> may </w:t>
      </w:r>
      <w:r w:rsidR="00B66104">
        <w:t xml:space="preserve">be </w:t>
      </w:r>
      <w:r w:rsidR="004142EB">
        <w:t>switch</w:t>
      </w:r>
      <w:r w:rsidR="00B33A7C">
        <w:t>ed</w:t>
      </w:r>
      <w:r w:rsidR="004142EB">
        <w:t xml:space="preserve"> off when transmitting large amounts of </w:t>
      </w:r>
      <w:r w:rsidR="000555F1">
        <w:t>non-</w:t>
      </w:r>
      <w:r w:rsidR="004142EB">
        <w:t>sensitive data.</w:t>
      </w:r>
    </w:p>
    <w:p w14:paraId="071E4E01" w14:textId="77777777" w:rsidR="00593EA5" w:rsidRPr="00CA2D1C" w:rsidRDefault="00593EA5" w:rsidP="001E0078">
      <w:pPr>
        <w:pStyle w:val="berschrift2"/>
        <w:pageBreakBefore w:val="0"/>
      </w:pPr>
      <w:bookmarkStart w:id="13" w:name="_Toc536419325"/>
      <w:bookmarkStart w:id="14" w:name="_Toc536510055"/>
      <w:bookmarkStart w:id="15" w:name="_Toc3256575"/>
      <w:bookmarkStart w:id="16" w:name="_Toc3359511"/>
      <w:bookmarkStart w:id="17" w:name="_Toc476997914"/>
      <w:bookmarkStart w:id="18" w:name="_Toc476998600"/>
      <w:bookmarkStart w:id="19" w:name="_Toc477153377"/>
      <w:bookmarkStart w:id="20" w:name="_Toc477160899"/>
      <w:bookmarkStart w:id="21" w:name="_Toc477161049"/>
      <w:bookmarkStart w:id="22" w:name="_Toc477233536"/>
      <w:bookmarkStart w:id="23" w:name="_Toc483202770"/>
      <w:bookmarkStart w:id="24" w:name="_Toc483205310"/>
      <w:bookmarkStart w:id="25" w:name="_Toc423009180"/>
      <w:bookmarkStart w:id="26" w:name="_Ref251165523"/>
      <w:bookmarkStart w:id="27" w:name="_Ref251165530"/>
      <w:bookmarkStart w:id="28" w:name="_Toc38552351"/>
      <w:bookmarkEnd w:id="13"/>
      <w:bookmarkEnd w:id="14"/>
      <w:bookmarkEnd w:id="15"/>
      <w:bookmarkEnd w:id="16"/>
      <w:bookmarkEnd w:id="17"/>
      <w:bookmarkEnd w:id="18"/>
      <w:bookmarkEnd w:id="19"/>
      <w:bookmarkEnd w:id="20"/>
      <w:bookmarkEnd w:id="21"/>
      <w:bookmarkEnd w:id="22"/>
      <w:bookmarkEnd w:id="23"/>
      <w:bookmarkEnd w:id="24"/>
      <w:r w:rsidRPr="00CA2D1C">
        <w:t>References</w:t>
      </w:r>
      <w:bookmarkEnd w:id="25"/>
      <w:bookmarkEnd w:id="26"/>
      <w:bookmarkEnd w:id="27"/>
      <w:bookmarkEnd w:id="28"/>
    </w:p>
    <w:p w14:paraId="16A25924" w14:textId="77777777" w:rsidR="00593EA5" w:rsidRPr="00CA2D1C" w:rsidRDefault="00593EA5" w:rsidP="005A646D">
      <w:pPr>
        <w:pStyle w:val="IVIBody"/>
      </w:pPr>
      <w:r w:rsidRPr="00CA2D1C">
        <w:t>Several other documents and specifications are related to this specification. These other related documents are the following:</w:t>
      </w:r>
    </w:p>
    <w:p w14:paraId="291AF018" w14:textId="23F5803C" w:rsidR="00593EA5" w:rsidRDefault="00715451" w:rsidP="00946161">
      <w:pPr>
        <w:pStyle w:val="BodyHanging1"/>
      </w:pPr>
      <w:r w:rsidRPr="00A6467F">
        <w:t>VPP-4.3</w:t>
      </w:r>
      <w:r w:rsidR="00593EA5" w:rsidRPr="00723D1B">
        <w:tab/>
      </w:r>
      <w:r w:rsidRPr="00A6467F">
        <w:t>The</w:t>
      </w:r>
      <w:r w:rsidR="00593EA5" w:rsidRPr="00723D1B">
        <w:t xml:space="preserve"> VISA</w:t>
      </w:r>
      <w:r w:rsidRPr="00A6467F">
        <w:t xml:space="preserve"> library</w:t>
      </w:r>
      <w:r w:rsidR="00593EA5" w:rsidRPr="00723D1B">
        <w:t xml:space="preserve"> Specification defines the </w:t>
      </w:r>
      <w:r>
        <w:t xml:space="preserve">client side </w:t>
      </w:r>
      <w:r w:rsidR="00593EA5" w:rsidRPr="00723D1B">
        <w:t>API</w:t>
      </w:r>
      <w:r w:rsidR="00593EA5" w:rsidRPr="00715451">
        <w:t xml:space="preserve">.  </w:t>
      </w:r>
      <w:r>
        <w:t xml:space="preserve">This specification constrains the implementation of the protocol.  </w:t>
      </w:r>
      <w:r w:rsidR="00593EA5" w:rsidRPr="00723D1B">
        <w:t>This specification is available from the I</w:t>
      </w:r>
      <w:r w:rsidR="00593EA5" w:rsidRPr="00715451">
        <w:t xml:space="preserve">VI Foundation web site at </w:t>
      </w:r>
      <w:hyperlink r:id="rId25" w:history="1">
        <w:r w:rsidRPr="00A6467F">
          <w:rPr>
            <w:rStyle w:val="Hyperlink"/>
          </w:rPr>
          <w:t>www.ivifoundation.org</w:t>
        </w:r>
      </w:hyperlink>
      <w:r w:rsidR="00593EA5" w:rsidRPr="00723D1B">
        <w:t>.</w:t>
      </w:r>
    </w:p>
    <w:p w14:paraId="1651E29D" w14:textId="1C45341F" w:rsidR="00715451" w:rsidRPr="00CA2D1C" w:rsidRDefault="00715451" w:rsidP="00946161">
      <w:pPr>
        <w:pStyle w:val="BodyHanging1"/>
      </w:pPr>
      <w:r>
        <w:t>LXI HiSLIP</w:t>
      </w:r>
      <w:r>
        <w:tab/>
        <w:t xml:space="preserve">The LXI HiSLIP Extended Function specifies the server side implementation.  This specification constrains the implementation of the protocol.  </w:t>
      </w:r>
      <w:r w:rsidRPr="003E060E">
        <w:t xml:space="preserve">This specification is available from the </w:t>
      </w:r>
      <w:r>
        <w:t>LXI Consortium</w:t>
      </w:r>
      <w:r w:rsidRPr="003E060E">
        <w:t xml:space="preserve"> web site at</w:t>
      </w:r>
      <w:r>
        <w:t xml:space="preserve"> </w:t>
      </w:r>
      <w:hyperlink r:id="rId26" w:history="1">
        <w:r w:rsidRPr="008B3FDB">
          <w:rPr>
            <w:rStyle w:val="Hyperlink"/>
          </w:rPr>
          <w:t>www.lxistandard.org</w:t>
        </w:r>
      </w:hyperlink>
      <w:r>
        <w:t xml:space="preserve">. </w:t>
      </w:r>
    </w:p>
    <w:p w14:paraId="4B8BF730" w14:textId="77777777" w:rsidR="00593EA5" w:rsidRPr="00CA2D1C" w:rsidRDefault="00593EA5" w:rsidP="00946161">
      <w:pPr>
        <w:pStyle w:val="BodyHanging1"/>
      </w:pPr>
      <w:r w:rsidRPr="00CA2D1C">
        <w:t>VXI-11.1, 11.2, and 11.3</w:t>
      </w:r>
      <w:r w:rsidRPr="00CA2D1C">
        <w:tab/>
        <w:t>These standards define the VXI-11 protocol which is the primary predecessor to HiSLIP.</w:t>
      </w:r>
    </w:p>
    <w:p w14:paraId="50A5DB9F" w14:textId="77777777" w:rsidR="00593EA5" w:rsidRDefault="00593EA5" w:rsidP="00946161">
      <w:pPr>
        <w:pStyle w:val="BodyHanging1"/>
      </w:pPr>
      <w:r w:rsidRPr="00CA2D1C">
        <w:t>IEEE 488.2</w:t>
      </w:r>
      <w:r w:rsidRPr="00CA2D1C">
        <w:tab/>
        <w:t>IEEE Std 488.2 defines the interrupted protocol requirements as well as the appropriate server behavior for several of the GPIB messages.</w:t>
      </w:r>
    </w:p>
    <w:p w14:paraId="2E492D7A" w14:textId="77777777" w:rsidR="00713883" w:rsidRDefault="00713883" w:rsidP="00946161">
      <w:pPr>
        <w:pStyle w:val="BodyHanging1"/>
      </w:pPr>
      <w:r>
        <w:t>RFC 4422</w:t>
      </w:r>
      <w:r>
        <w:tab/>
        <w:t>Specifies the Simple Authentication and Security Layer (SASL) used for authentication</w:t>
      </w:r>
    </w:p>
    <w:p w14:paraId="306C0CC1" w14:textId="3E304CCA" w:rsidR="005753F6" w:rsidRDefault="005753F6" w:rsidP="00946161">
      <w:pPr>
        <w:pStyle w:val="BodyHanging1"/>
      </w:pPr>
      <w:r>
        <w:lastRenderedPageBreak/>
        <w:t xml:space="preserve">RFC </w:t>
      </w:r>
      <w:r w:rsidR="00215C99">
        <w:t>8446</w:t>
      </w:r>
      <w:r>
        <w:tab/>
        <w:t>Specifies the Transport Layer Security (TLS) protocol used for encryption</w:t>
      </w:r>
    </w:p>
    <w:p w14:paraId="53128261" w14:textId="77777777" w:rsidR="005753F6" w:rsidRPr="00CA2D1C" w:rsidRDefault="005753F6" w:rsidP="00A6467F">
      <w:pPr>
        <w:pStyle w:val="BodyHanging1"/>
        <w:ind w:left="0" w:firstLine="0"/>
      </w:pPr>
    </w:p>
    <w:p w14:paraId="62486C05" w14:textId="77777777" w:rsidR="00593EA5" w:rsidRPr="00CA2D1C" w:rsidRDefault="00593EA5" w:rsidP="005A646D">
      <w:pPr>
        <w:pStyle w:val="IVIBodyBullet"/>
      </w:pPr>
      <w:r w:rsidRPr="00CA2D1C">
        <w:tab/>
      </w:r>
    </w:p>
    <w:p w14:paraId="769A1B21" w14:textId="77777777" w:rsidR="00593EA5" w:rsidRPr="00CA2D1C" w:rsidRDefault="00593EA5" w:rsidP="001E0078">
      <w:pPr>
        <w:pStyle w:val="berschrift2"/>
        <w:pageBreakBefore w:val="0"/>
      </w:pPr>
      <w:bookmarkStart w:id="29" w:name="_Toc536419327"/>
      <w:bookmarkStart w:id="30" w:name="_Toc536510057"/>
      <w:bookmarkStart w:id="31" w:name="_Toc3256577"/>
      <w:bookmarkStart w:id="32" w:name="_Toc3359513"/>
      <w:bookmarkStart w:id="33" w:name="_Toc423009181"/>
      <w:bookmarkStart w:id="34" w:name="_Ref242080558"/>
      <w:bookmarkStart w:id="35" w:name="_Ref242080568"/>
      <w:bookmarkStart w:id="36" w:name="_Toc38552352"/>
      <w:bookmarkEnd w:id="29"/>
      <w:bookmarkEnd w:id="30"/>
      <w:bookmarkEnd w:id="31"/>
      <w:bookmarkEnd w:id="32"/>
      <w:r w:rsidRPr="00CA2D1C">
        <w:t>Definitions of Terms and Acronyms</w:t>
      </w:r>
      <w:bookmarkEnd w:id="33"/>
      <w:bookmarkEnd w:id="34"/>
      <w:bookmarkEnd w:id="35"/>
      <w:bookmarkEnd w:id="36"/>
    </w:p>
    <w:p w14:paraId="3753A7E0" w14:textId="77777777" w:rsidR="00593EA5" w:rsidRPr="00CA2D1C" w:rsidRDefault="00593EA5" w:rsidP="009A0345">
      <w:pPr>
        <w:pStyle w:val="Body1"/>
      </w:pPr>
      <w:r w:rsidRPr="00CA2D1C">
        <w:t>This section defines terms an</w:t>
      </w:r>
      <w:r w:rsidR="003A091B">
        <w:t>d</w:t>
      </w:r>
      <w:r w:rsidRPr="00CA2D1C">
        <w:t xml:space="preserve"> acronyms that are specific to the HiSLIP protocol:</w:t>
      </w:r>
    </w:p>
    <w:p w14:paraId="4101652C" w14:textId="77777777" w:rsidR="00593EA5" w:rsidRPr="00CA2D1C" w:rsidRDefault="00593EA5" w:rsidP="00640AC0">
      <w:pPr>
        <w:pStyle w:val="Body1"/>
        <w:ind w:left="1710" w:hanging="990"/>
      </w:pPr>
    </w:p>
    <w:p w14:paraId="6477194C" w14:textId="5DFEC8B5" w:rsidR="00593EA5" w:rsidRPr="00CA2D1C" w:rsidRDefault="00593EA5" w:rsidP="00946161">
      <w:pPr>
        <w:pStyle w:val="BodyHanging1"/>
      </w:pPr>
      <w:r w:rsidRPr="00CA2D1C">
        <w:t xml:space="preserve">RMT </w:t>
      </w:r>
      <w:r w:rsidRPr="00CA2D1C">
        <w:tab/>
        <w:t xml:space="preserve">From IEEE Std 488.2: Response Message Terminator.  RMT is the new-line accompanied by END sent from the server to the client at the end of a response.  Note that with HiSLIP this is implied by the </w:t>
      </w:r>
      <w:r w:rsidRPr="00CA2D1C">
        <w:rPr>
          <w:i/>
        </w:rPr>
        <w:t>DataEND</w:t>
      </w:r>
      <w:r w:rsidRPr="00CA2D1C">
        <w:t xml:space="preserve"> message.</w:t>
      </w:r>
    </w:p>
    <w:p w14:paraId="4B99056E" w14:textId="77777777" w:rsidR="00593EA5" w:rsidRPr="00CA2D1C" w:rsidRDefault="00593EA5" w:rsidP="00946161">
      <w:pPr>
        <w:pStyle w:val="BodyHanging1"/>
      </w:pPr>
    </w:p>
    <w:p w14:paraId="2364B592" w14:textId="77777777" w:rsidR="00593EA5" w:rsidRPr="00CA2D1C" w:rsidRDefault="00593EA5" w:rsidP="00946161">
      <w:pPr>
        <w:pStyle w:val="BodyHanging1"/>
      </w:pPr>
      <w:r w:rsidRPr="00CA2D1C">
        <w:t>END</w:t>
      </w:r>
      <w:r w:rsidRPr="00CA2D1C">
        <w:tab/>
        <w:t>From IEEE Std 488.2: END is a protocol generated indication of the end of a message.  It is not indicated with an 8-bit value in the data stream.  This message is provided by HiSLIP.</w:t>
      </w:r>
    </w:p>
    <w:p w14:paraId="1299C43A" w14:textId="77777777" w:rsidR="00593EA5" w:rsidRPr="00CA2D1C" w:rsidRDefault="00593EA5" w:rsidP="00946161">
      <w:pPr>
        <w:pStyle w:val="BodyHanging1"/>
      </w:pPr>
    </w:p>
    <w:p w14:paraId="716EA8F0" w14:textId="77777777" w:rsidR="00593EA5" w:rsidRPr="00CA2D1C" w:rsidRDefault="00593EA5" w:rsidP="00946161">
      <w:pPr>
        <w:pStyle w:val="BodyHanging1"/>
      </w:pPr>
      <w:r w:rsidRPr="00CA2D1C">
        <w:t>eom</w:t>
      </w:r>
      <w:r w:rsidRPr="00CA2D1C">
        <w:tab/>
        <w:t>From IEEE Std 488.2: end-of-message.  eom is the termination character of a message to the server.  The eom is either: new-line, END, or a new-line accompanied by an END.  For the purposes of HiSLIP, eom is implicit after group execute trigger.</w:t>
      </w:r>
    </w:p>
    <w:p w14:paraId="4DDBEF00" w14:textId="77777777" w:rsidR="00593EA5" w:rsidRPr="00CA2D1C" w:rsidRDefault="00593EA5" w:rsidP="00946161">
      <w:pPr>
        <w:pStyle w:val="BodyHanging1"/>
      </w:pPr>
    </w:p>
    <w:p w14:paraId="2F2A542C" w14:textId="77777777" w:rsidR="00593EA5" w:rsidRPr="00CA2D1C" w:rsidRDefault="00593EA5" w:rsidP="00946161">
      <w:pPr>
        <w:pStyle w:val="BodyHanging1"/>
      </w:pPr>
      <w:r w:rsidRPr="00CA2D1C">
        <w:t>interrupted</w:t>
      </w:r>
      <w:r w:rsidRPr="00CA2D1C">
        <w:tab/>
        <w:t>From IEEE Std 488.2: A protocol error indicating that a server received an input message (either a command or query) before the client has fully accepted the response of the preceding message.</w:t>
      </w:r>
    </w:p>
    <w:p w14:paraId="3461D779" w14:textId="77777777" w:rsidR="00593EA5" w:rsidRPr="00CA2D1C" w:rsidRDefault="00593EA5" w:rsidP="00946161">
      <w:pPr>
        <w:pStyle w:val="BodyHanging1"/>
      </w:pPr>
    </w:p>
    <w:p w14:paraId="2DAF07DB" w14:textId="77777777" w:rsidR="00593EA5" w:rsidRPr="00CA2D1C" w:rsidRDefault="00593EA5" w:rsidP="00946161">
      <w:pPr>
        <w:pStyle w:val="BodyHanging1"/>
      </w:pPr>
      <w:r w:rsidRPr="00CA2D1C">
        <w:t>HiSLIP</w:t>
      </w:r>
      <w:r w:rsidRPr="00CA2D1C">
        <w:tab/>
        <w:t>High Speed LAN Instrument Protocol defined in this specification.</w:t>
      </w:r>
    </w:p>
    <w:p w14:paraId="3CF2D8B6" w14:textId="77777777" w:rsidR="00593EA5" w:rsidRPr="00CA2D1C" w:rsidRDefault="00593EA5" w:rsidP="00946161">
      <w:pPr>
        <w:pStyle w:val="BodyHanging1"/>
      </w:pPr>
    </w:p>
    <w:p w14:paraId="6DA73150" w14:textId="77777777" w:rsidR="001326BD" w:rsidRDefault="00593EA5">
      <w:pPr>
        <w:pStyle w:val="BodyHanging1"/>
      </w:pPr>
      <w:r w:rsidRPr="00CA2D1C">
        <w:t>MAV</w:t>
      </w:r>
      <w:r w:rsidRPr="00CA2D1C">
        <w:tab/>
        <w:t>From IEEE Std 488.2: A bit indicating that there is a message available from the server.</w:t>
      </w:r>
    </w:p>
    <w:p w14:paraId="0FB78278" w14:textId="77777777" w:rsidR="0063451B" w:rsidRDefault="0063451B">
      <w:pPr>
        <w:pStyle w:val="BodyHanging1"/>
      </w:pPr>
    </w:p>
    <w:p w14:paraId="680693B7" w14:textId="77777777" w:rsidR="0063451B" w:rsidRDefault="0063451B" w:rsidP="0063451B">
      <w:pPr>
        <w:pStyle w:val="BodyHanging1"/>
      </w:pPr>
      <w:r>
        <w:t>SASL</w:t>
      </w:r>
      <w:r>
        <w:tab/>
        <w:t>Simple Authentication and Security Layer</w:t>
      </w:r>
    </w:p>
    <w:p w14:paraId="1FC39945" w14:textId="77777777" w:rsidR="005753F6" w:rsidRDefault="005753F6">
      <w:pPr>
        <w:pStyle w:val="BodyHanging1"/>
      </w:pPr>
    </w:p>
    <w:p w14:paraId="707CE1A0" w14:textId="77777777" w:rsidR="005753F6" w:rsidRPr="00CA2D1C" w:rsidRDefault="005753F6">
      <w:pPr>
        <w:pStyle w:val="BodyHanging1"/>
      </w:pPr>
      <w:r>
        <w:t>TLS</w:t>
      </w:r>
      <w:r>
        <w:tab/>
        <w:t>Transport Layer Security</w:t>
      </w:r>
    </w:p>
    <w:p w14:paraId="0562CB0E" w14:textId="77777777" w:rsidR="00593EA5" w:rsidRPr="00CA2D1C" w:rsidRDefault="00593EA5" w:rsidP="004F2781">
      <w:pPr>
        <w:pStyle w:val="IVIDefinition"/>
      </w:pPr>
    </w:p>
    <w:p w14:paraId="20466A8B" w14:textId="77777777" w:rsidR="00593EA5" w:rsidRPr="00CA2D1C" w:rsidRDefault="00593EA5" w:rsidP="004B527C">
      <w:pPr>
        <w:pStyle w:val="berschrift1"/>
      </w:pPr>
      <w:bookmarkStart w:id="37" w:name="_Toc536419329"/>
      <w:bookmarkStart w:id="38" w:name="_Toc536510059"/>
      <w:bookmarkStart w:id="39" w:name="_Toc3256579"/>
      <w:bookmarkStart w:id="40" w:name="_Toc3359515"/>
      <w:bookmarkStart w:id="41" w:name="_Toc402677933"/>
      <w:bookmarkStart w:id="42" w:name="_Toc405629853"/>
      <w:bookmarkStart w:id="43" w:name="_Toc423009182"/>
      <w:bookmarkStart w:id="44" w:name="_Toc38552353"/>
      <w:bookmarkEnd w:id="37"/>
      <w:bookmarkEnd w:id="38"/>
      <w:bookmarkEnd w:id="39"/>
      <w:bookmarkEnd w:id="40"/>
      <w:r w:rsidRPr="00CA2D1C">
        <w:lastRenderedPageBreak/>
        <w:t xml:space="preserve">HiSLIP </w:t>
      </w:r>
      <w:bookmarkEnd w:id="41"/>
      <w:bookmarkEnd w:id="42"/>
      <w:bookmarkEnd w:id="43"/>
      <w:r w:rsidRPr="00CA2D1C">
        <w:t>Protocol Description</w:t>
      </w:r>
      <w:bookmarkEnd w:id="44"/>
    </w:p>
    <w:p w14:paraId="3DF0E878" w14:textId="77777777" w:rsidR="00593EA5" w:rsidRPr="00CA2D1C" w:rsidRDefault="00593EA5" w:rsidP="00A6467F">
      <w:pPr>
        <w:pStyle w:val="IVIBody"/>
      </w:pPr>
      <w:bookmarkStart w:id="45" w:name="_Toc423009183"/>
      <w:r w:rsidRPr="00CA2D1C">
        <w:t>Both the synchronous and asynchronous channels send all command and data information in a fixed packet format.  A complete packet is referred to as a message.</w:t>
      </w:r>
    </w:p>
    <w:p w14:paraId="7B32FD5C" w14:textId="77777777" w:rsidR="00AF3B30" w:rsidRPr="00AF3B30" w:rsidRDefault="00AF3B30" w:rsidP="00B22FA0">
      <w:pPr>
        <w:pStyle w:val="berschrift2"/>
        <w:pageBreakBefore w:val="0"/>
      </w:pPr>
      <w:bookmarkStart w:id="46" w:name="_Toc38552354"/>
      <w:r w:rsidRPr="00AF3B30">
        <w:t>Protocol Version</w:t>
      </w:r>
      <w:bookmarkEnd w:id="46"/>
    </w:p>
    <w:p w14:paraId="307AE948" w14:textId="77777777" w:rsidR="00FB60A0" w:rsidRDefault="00FB60A0" w:rsidP="00FB60A0">
      <w:pPr>
        <w:pStyle w:val="Body"/>
      </w:pPr>
      <w:r w:rsidRPr="00A6467F">
        <w:t>The HiSLIP protocol version defined in this document is 2.0. The document revision may be different from the protocol version.</w:t>
      </w:r>
      <w:r>
        <w:t xml:space="preserve"> </w:t>
      </w:r>
    </w:p>
    <w:p w14:paraId="0B511DE2" w14:textId="77777777" w:rsidR="00593EA5" w:rsidRDefault="00593EA5" w:rsidP="00B22FA0">
      <w:pPr>
        <w:pStyle w:val="berschrift2"/>
        <w:pageBreakBefore w:val="0"/>
        <w:rPr>
          <w:b w:val="0"/>
          <w:i w:val="0"/>
        </w:rPr>
      </w:pPr>
      <w:bookmarkStart w:id="47" w:name="_Toc32937075"/>
      <w:bookmarkStart w:id="48" w:name="_Toc38552355"/>
      <w:bookmarkEnd w:id="47"/>
      <w:r w:rsidRPr="00CA2D1C">
        <w:t>HiSLIP Port Assignment</w:t>
      </w:r>
      <w:bookmarkEnd w:id="48"/>
    </w:p>
    <w:p w14:paraId="34CE0A41" w14:textId="77777777" w:rsidR="00593EA5" w:rsidRDefault="00593EA5">
      <w:pPr>
        <w:pStyle w:val="Body1"/>
      </w:pPr>
    </w:p>
    <w:p w14:paraId="61AFAFB3" w14:textId="77777777" w:rsidR="002F0F55" w:rsidRDefault="002F0F55" w:rsidP="002F0F55">
      <w:pPr>
        <w:pStyle w:val="Body1"/>
      </w:pPr>
      <w:r>
        <w:t>By default, all HiSLIP clients and servers shall use</w:t>
      </w:r>
      <w:r w:rsidRPr="002F0F55">
        <w:t xml:space="preserve"> </w:t>
      </w:r>
      <w:r>
        <w:t>the IANA assigned port number of 4880.</w:t>
      </w:r>
    </w:p>
    <w:p w14:paraId="62EBF3C5" w14:textId="77777777" w:rsidR="002F0F55" w:rsidRDefault="002F0F55" w:rsidP="002F0F55">
      <w:pPr>
        <w:pStyle w:val="Body1"/>
      </w:pPr>
    </w:p>
    <w:p w14:paraId="099472A1" w14:textId="77777777" w:rsidR="002F0F55" w:rsidRPr="002F0F55" w:rsidRDefault="002F0F55" w:rsidP="002F0F55">
      <w:pPr>
        <w:pStyle w:val="Body1"/>
      </w:pPr>
      <w:r>
        <w:t>T</w:t>
      </w:r>
      <w:r w:rsidRPr="002F0F55">
        <w:t xml:space="preserve">his does not preclude HiSLIP clients and servers </w:t>
      </w:r>
      <w:r>
        <w:t>configuring to use</w:t>
      </w:r>
      <w:r w:rsidR="005F3DC7">
        <w:t xml:space="preserve"> the</w:t>
      </w:r>
      <w:r w:rsidRPr="002F0F55">
        <w:t xml:space="preserve"> HiSLIP protocol on other ports.</w:t>
      </w:r>
    </w:p>
    <w:p w14:paraId="4AA0C6A8" w14:textId="0D089C7D" w:rsidR="00593EA5" w:rsidRDefault="00593EA5" w:rsidP="00B22FA0">
      <w:pPr>
        <w:pStyle w:val="berschrift2"/>
        <w:pageBreakBefore w:val="0"/>
        <w:rPr>
          <w:b w:val="0"/>
          <w:i w:val="0"/>
        </w:rPr>
      </w:pPr>
      <w:bookmarkStart w:id="49" w:name="_Toc38552356"/>
      <w:r w:rsidRPr="00CA2D1C">
        <w:t xml:space="preserve">Message </w:t>
      </w:r>
      <w:r w:rsidR="00D448E6">
        <w:t>Format</w:t>
      </w:r>
      <w:bookmarkEnd w:id="49"/>
    </w:p>
    <w:p w14:paraId="6D98A12B" w14:textId="77777777" w:rsidR="00593EA5" w:rsidRPr="00CA2D1C" w:rsidRDefault="00593EA5" w:rsidP="009A0345">
      <w:pPr>
        <w:rPr>
          <w:szCs w:val="20"/>
        </w:rPr>
      </w:pPr>
    </w:p>
    <w:p w14:paraId="2A982EF1" w14:textId="77777777" w:rsidR="00593EA5" w:rsidRPr="00CA2D1C" w:rsidRDefault="00593EA5" w:rsidP="009A0345">
      <w:pPr>
        <w:pStyle w:val="Body1"/>
      </w:pPr>
      <w:r w:rsidRPr="00CA2D1C">
        <w:t>The messages consist of a header followed by a counted payload. However, the payload count is frequently zero.</w:t>
      </w:r>
    </w:p>
    <w:p w14:paraId="2946DB82" w14:textId="77777777" w:rsidR="00593EA5" w:rsidRPr="00CA2D1C" w:rsidRDefault="00593EA5" w:rsidP="009A0345">
      <w:pPr>
        <w:rPr>
          <w:szCs w:val="20"/>
        </w:rPr>
      </w:pPr>
      <w:bookmarkStart w:id="50" w:name="_Ref238443836"/>
    </w:p>
    <w:p w14:paraId="65D30BB7" w14:textId="6344AADE" w:rsidR="00593EA5" w:rsidRPr="00CA2D1C" w:rsidRDefault="00593EA5" w:rsidP="009A0345">
      <w:pPr>
        <w:pStyle w:val="Beschriftung"/>
        <w:keepNext/>
        <w:rPr>
          <w:noProof/>
        </w:rPr>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w:t>
      </w:r>
      <w:r w:rsidR="00652CD4">
        <w:rPr>
          <w:noProof/>
        </w:rPr>
        <w:fldChar w:fldCharType="end"/>
      </w:r>
      <w:bookmarkEnd w:id="50"/>
      <w:r w:rsidRPr="00CA2D1C">
        <w:t xml:space="preserve"> </w:t>
      </w:r>
      <w:r w:rsidRPr="00CA2D1C">
        <w:rPr>
          <w:noProof/>
        </w:rPr>
        <w:t>HiSLIP Message Header Format</w:t>
      </w:r>
    </w:p>
    <w:p w14:paraId="5997CC1D" w14:textId="77777777" w:rsidR="00593EA5" w:rsidRPr="00CA2D1C" w:rsidRDefault="00593EA5" w:rsidP="009A0345">
      <w:pPr>
        <w:rPr>
          <w:szCs w:val="20"/>
        </w:rPr>
      </w:pPr>
    </w:p>
    <w:tbl>
      <w:tblPr>
        <w:tblW w:w="6623" w:type="dxa"/>
        <w:tblInd w:w="1435" w:type="dxa"/>
        <w:tblLayout w:type="fixed"/>
        <w:tblCellMar>
          <w:left w:w="0" w:type="dxa"/>
          <w:right w:w="0" w:type="dxa"/>
        </w:tblCellMar>
        <w:tblLook w:val="00A0" w:firstRow="1" w:lastRow="0" w:firstColumn="1" w:lastColumn="0" w:noHBand="0" w:noVBand="0"/>
      </w:tblPr>
      <w:tblGrid>
        <w:gridCol w:w="4673"/>
        <w:gridCol w:w="1051"/>
        <w:gridCol w:w="899"/>
      </w:tblGrid>
      <w:tr w:rsidR="00593EA5" w:rsidRPr="00CA2D1C" w14:paraId="7E8BB7BF" w14:textId="77777777" w:rsidTr="00A7722F">
        <w:trPr>
          <w:tblHeader/>
        </w:trPr>
        <w:tc>
          <w:tcPr>
            <w:tcW w:w="4673" w:type="dxa"/>
            <w:tcBorders>
              <w:top w:val="single" w:sz="8" w:space="0" w:color="auto"/>
              <w:left w:val="single" w:sz="8" w:space="0" w:color="auto"/>
              <w:bottom w:val="double" w:sz="4" w:space="0" w:color="auto"/>
              <w:right w:val="single" w:sz="8" w:space="0" w:color="auto"/>
            </w:tcBorders>
          </w:tcPr>
          <w:p w14:paraId="4DE3DC5E" w14:textId="77777777" w:rsidR="00593EA5" w:rsidRPr="00CA2D1C" w:rsidRDefault="00593EA5" w:rsidP="00131DED">
            <w:pPr>
              <w:pStyle w:val="ieeestdsparagraph"/>
              <w:jc w:val="center"/>
              <w:rPr>
                <w:b/>
                <w:bCs/>
              </w:rPr>
            </w:pPr>
            <w:r w:rsidRPr="00CA2D1C">
              <w:rPr>
                <w:b/>
                <w:bCs/>
              </w:rPr>
              <w:t>Field</w:t>
            </w:r>
          </w:p>
        </w:tc>
        <w:tc>
          <w:tcPr>
            <w:tcW w:w="1051" w:type="dxa"/>
            <w:tcBorders>
              <w:top w:val="single" w:sz="4" w:space="0" w:color="auto"/>
              <w:left w:val="nil"/>
              <w:bottom w:val="double" w:sz="4" w:space="0" w:color="auto"/>
              <w:right w:val="single" w:sz="8" w:space="0" w:color="auto"/>
            </w:tcBorders>
            <w:tcMar>
              <w:top w:w="0" w:type="dxa"/>
              <w:left w:w="108" w:type="dxa"/>
              <w:bottom w:w="0" w:type="dxa"/>
              <w:right w:w="108" w:type="dxa"/>
            </w:tcMar>
          </w:tcPr>
          <w:p w14:paraId="753CBF86" w14:textId="77777777" w:rsidR="00593EA5" w:rsidRPr="00CA2D1C" w:rsidRDefault="00593EA5" w:rsidP="00131DED">
            <w:pPr>
              <w:pStyle w:val="ieeestdsparagraph"/>
              <w:jc w:val="center"/>
              <w:rPr>
                <w:b/>
                <w:bCs/>
              </w:rPr>
            </w:pPr>
            <w:r w:rsidRPr="00CA2D1C">
              <w:rPr>
                <w:b/>
                <w:bCs/>
              </w:rPr>
              <w:t>Octets</w:t>
            </w:r>
          </w:p>
        </w:tc>
        <w:tc>
          <w:tcPr>
            <w:tcW w:w="899" w:type="dxa"/>
            <w:tcBorders>
              <w:top w:val="single" w:sz="4" w:space="0" w:color="auto"/>
              <w:left w:val="nil"/>
              <w:bottom w:val="double" w:sz="4" w:space="0" w:color="auto"/>
              <w:right w:val="single" w:sz="8" w:space="0" w:color="auto"/>
            </w:tcBorders>
            <w:tcMar>
              <w:top w:w="0" w:type="dxa"/>
              <w:left w:w="108" w:type="dxa"/>
              <w:bottom w:w="0" w:type="dxa"/>
              <w:right w:w="108" w:type="dxa"/>
            </w:tcMar>
          </w:tcPr>
          <w:p w14:paraId="422AB0FD" w14:textId="77777777" w:rsidR="00593EA5" w:rsidRPr="00CA2D1C" w:rsidRDefault="00593EA5" w:rsidP="00131DED">
            <w:pPr>
              <w:pStyle w:val="ieeestdsparagraph"/>
              <w:jc w:val="center"/>
              <w:rPr>
                <w:b/>
                <w:bCs/>
              </w:rPr>
            </w:pPr>
            <w:r w:rsidRPr="00CA2D1C">
              <w:rPr>
                <w:b/>
                <w:bCs/>
              </w:rPr>
              <w:t>Field</w:t>
            </w:r>
          </w:p>
          <w:p w14:paraId="3B1B842C" w14:textId="77777777" w:rsidR="00593EA5" w:rsidRPr="00CA2D1C" w:rsidRDefault="00593EA5" w:rsidP="00131DED">
            <w:pPr>
              <w:pStyle w:val="ieeestdsparagraph"/>
              <w:jc w:val="center"/>
              <w:rPr>
                <w:b/>
                <w:bCs/>
              </w:rPr>
            </w:pPr>
            <w:r w:rsidRPr="00CA2D1C">
              <w:rPr>
                <w:b/>
                <w:bCs/>
              </w:rPr>
              <w:t>  Offset</w:t>
            </w:r>
          </w:p>
        </w:tc>
      </w:tr>
      <w:tr w:rsidR="00593EA5" w:rsidRPr="00CA2D1C" w14:paraId="341C932E" w14:textId="77777777" w:rsidTr="00A7722F">
        <w:tc>
          <w:tcPr>
            <w:tcW w:w="4673" w:type="dxa"/>
            <w:tcBorders>
              <w:top w:val="double" w:sz="4" w:space="0" w:color="auto"/>
              <w:left w:val="single" w:sz="8" w:space="0" w:color="auto"/>
              <w:bottom w:val="single" w:sz="8" w:space="0" w:color="auto"/>
              <w:right w:val="single" w:sz="8" w:space="0" w:color="auto"/>
            </w:tcBorders>
          </w:tcPr>
          <w:p w14:paraId="52EE0CAA" w14:textId="77777777" w:rsidR="00593EA5" w:rsidRPr="00CA2D1C" w:rsidRDefault="00593EA5" w:rsidP="00131DED">
            <w:pPr>
              <w:pStyle w:val="ieeestdsparagraph"/>
              <w:jc w:val="center"/>
            </w:pPr>
            <w:r w:rsidRPr="00CA2D1C">
              <w:t>Prologue (ASCII “HS”)</w:t>
            </w:r>
          </w:p>
        </w:tc>
        <w:tc>
          <w:tcPr>
            <w:tcW w:w="1051" w:type="dxa"/>
            <w:tcBorders>
              <w:top w:val="double" w:sz="4" w:space="0" w:color="auto"/>
              <w:left w:val="nil"/>
              <w:bottom w:val="single" w:sz="8" w:space="0" w:color="auto"/>
              <w:right w:val="single" w:sz="8" w:space="0" w:color="auto"/>
            </w:tcBorders>
            <w:tcMar>
              <w:top w:w="0" w:type="dxa"/>
              <w:left w:w="108" w:type="dxa"/>
              <w:bottom w:w="0" w:type="dxa"/>
              <w:right w:w="108" w:type="dxa"/>
            </w:tcMar>
          </w:tcPr>
          <w:p w14:paraId="18F999B5" w14:textId="77777777" w:rsidR="00593EA5" w:rsidRPr="00CA2D1C" w:rsidRDefault="00593EA5" w:rsidP="00131DED">
            <w:pPr>
              <w:pStyle w:val="ieeestdsparagraph"/>
              <w:jc w:val="center"/>
            </w:pPr>
            <w:r w:rsidRPr="00CA2D1C">
              <w:t>2</w:t>
            </w:r>
          </w:p>
        </w:tc>
        <w:tc>
          <w:tcPr>
            <w:tcW w:w="899" w:type="dxa"/>
            <w:tcBorders>
              <w:top w:val="double" w:sz="4" w:space="0" w:color="auto"/>
              <w:left w:val="nil"/>
              <w:bottom w:val="single" w:sz="8" w:space="0" w:color="auto"/>
              <w:right w:val="single" w:sz="8" w:space="0" w:color="auto"/>
            </w:tcBorders>
            <w:tcMar>
              <w:top w:w="0" w:type="dxa"/>
              <w:left w:w="108" w:type="dxa"/>
              <w:bottom w:w="0" w:type="dxa"/>
              <w:right w:w="108" w:type="dxa"/>
            </w:tcMar>
          </w:tcPr>
          <w:p w14:paraId="4B584315" w14:textId="77777777" w:rsidR="00593EA5" w:rsidRPr="00CA2D1C" w:rsidRDefault="00593EA5" w:rsidP="00131DED">
            <w:pPr>
              <w:pStyle w:val="ieeestdsparagraph"/>
              <w:jc w:val="center"/>
            </w:pPr>
            <w:r w:rsidRPr="00CA2D1C">
              <w:t>0</w:t>
            </w:r>
          </w:p>
        </w:tc>
      </w:tr>
      <w:tr w:rsidR="00593EA5" w:rsidRPr="00CA2D1C" w14:paraId="115D628D" w14:textId="77777777" w:rsidTr="00131DED">
        <w:tc>
          <w:tcPr>
            <w:tcW w:w="4673" w:type="dxa"/>
            <w:tcBorders>
              <w:top w:val="nil"/>
              <w:left w:val="single" w:sz="8" w:space="0" w:color="auto"/>
              <w:bottom w:val="single" w:sz="8" w:space="0" w:color="auto"/>
              <w:right w:val="single" w:sz="8" w:space="0" w:color="auto"/>
            </w:tcBorders>
          </w:tcPr>
          <w:p w14:paraId="5F20B979" w14:textId="77777777" w:rsidR="00593EA5" w:rsidRPr="00CA2D1C" w:rsidRDefault="00593EA5" w:rsidP="00131DED">
            <w:pPr>
              <w:pStyle w:val="ieeestdsparagraph"/>
              <w:jc w:val="center"/>
            </w:pPr>
            <w:r w:rsidRPr="00CA2D1C">
              <w:t>Message Type</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14:paraId="649841BE" w14:textId="77777777" w:rsidR="00593EA5" w:rsidRPr="00CA2D1C" w:rsidRDefault="00593EA5" w:rsidP="00131DED">
            <w:pPr>
              <w:pStyle w:val="ieeestdsparagraph"/>
              <w:jc w:val="center"/>
            </w:pPr>
            <w:r w:rsidRPr="00CA2D1C">
              <w:t>1</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14:paraId="7144751B" w14:textId="77777777" w:rsidR="00593EA5" w:rsidRPr="00CA2D1C" w:rsidRDefault="00593EA5" w:rsidP="00131DED">
            <w:pPr>
              <w:pStyle w:val="ieeestdsparagraph"/>
              <w:jc w:val="center"/>
            </w:pPr>
            <w:r w:rsidRPr="00CA2D1C">
              <w:t>2</w:t>
            </w:r>
          </w:p>
        </w:tc>
      </w:tr>
      <w:tr w:rsidR="00593EA5" w:rsidRPr="00CA2D1C" w14:paraId="47219974" w14:textId="77777777" w:rsidTr="00131DED">
        <w:tc>
          <w:tcPr>
            <w:tcW w:w="4673" w:type="dxa"/>
            <w:tcBorders>
              <w:top w:val="nil"/>
              <w:left w:val="single" w:sz="8" w:space="0" w:color="auto"/>
              <w:bottom w:val="single" w:sz="8" w:space="0" w:color="auto"/>
              <w:right w:val="single" w:sz="8" w:space="0" w:color="auto"/>
            </w:tcBorders>
          </w:tcPr>
          <w:p w14:paraId="748E6B7B" w14:textId="77777777" w:rsidR="00593EA5" w:rsidRPr="00CA2D1C" w:rsidRDefault="00593EA5" w:rsidP="00131DED">
            <w:pPr>
              <w:pStyle w:val="ieeestdsparagraph"/>
              <w:jc w:val="center"/>
            </w:pPr>
            <w:r w:rsidRPr="00CA2D1C">
              <w:t>Control Code</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14:paraId="56B20A0C" w14:textId="77777777" w:rsidR="00593EA5" w:rsidRPr="00CA2D1C" w:rsidRDefault="00593EA5" w:rsidP="00131DED">
            <w:pPr>
              <w:pStyle w:val="ieeestdsparagraph"/>
              <w:jc w:val="center"/>
            </w:pPr>
            <w:r w:rsidRPr="00CA2D1C">
              <w:t>1</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14:paraId="5FCD5EC4" w14:textId="77777777" w:rsidR="00593EA5" w:rsidRPr="00CA2D1C" w:rsidRDefault="00593EA5" w:rsidP="00131DED">
            <w:pPr>
              <w:pStyle w:val="ieeestdsparagraph"/>
              <w:jc w:val="center"/>
            </w:pPr>
            <w:r w:rsidRPr="00CA2D1C">
              <w:t>3</w:t>
            </w:r>
          </w:p>
        </w:tc>
      </w:tr>
      <w:tr w:rsidR="00593EA5" w:rsidRPr="00CA2D1C" w14:paraId="79BF1FB4" w14:textId="77777777" w:rsidTr="00131DED">
        <w:tc>
          <w:tcPr>
            <w:tcW w:w="4673" w:type="dxa"/>
            <w:tcBorders>
              <w:top w:val="nil"/>
              <w:left w:val="single" w:sz="8" w:space="0" w:color="auto"/>
              <w:bottom w:val="single" w:sz="8" w:space="0" w:color="auto"/>
              <w:right w:val="single" w:sz="8" w:space="0" w:color="auto"/>
            </w:tcBorders>
          </w:tcPr>
          <w:p w14:paraId="3D962133" w14:textId="77777777" w:rsidR="00593EA5" w:rsidRPr="00CA2D1C" w:rsidRDefault="00593EA5" w:rsidP="00131DED">
            <w:pPr>
              <w:pStyle w:val="ieeestdsparagraph"/>
              <w:jc w:val="center"/>
            </w:pPr>
            <w:r w:rsidRPr="00CA2D1C">
              <w:t>Message Parameter</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14:paraId="2598DEE6" w14:textId="77777777" w:rsidR="00593EA5" w:rsidRPr="00CA2D1C" w:rsidRDefault="00593EA5" w:rsidP="00131DED">
            <w:pPr>
              <w:pStyle w:val="ieeestdsparagraph"/>
              <w:jc w:val="center"/>
            </w:pPr>
            <w:r w:rsidRPr="00CA2D1C">
              <w:t>4</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14:paraId="279935FF" w14:textId="77777777" w:rsidR="00593EA5" w:rsidRPr="00CA2D1C" w:rsidRDefault="00593EA5" w:rsidP="00131DED">
            <w:pPr>
              <w:pStyle w:val="ieeestdsparagraph"/>
              <w:jc w:val="center"/>
            </w:pPr>
            <w:r w:rsidRPr="00CA2D1C">
              <w:t>4</w:t>
            </w:r>
          </w:p>
        </w:tc>
      </w:tr>
      <w:tr w:rsidR="00593EA5" w:rsidRPr="00CA2D1C" w14:paraId="5442AA66" w14:textId="77777777" w:rsidTr="00131DED">
        <w:tc>
          <w:tcPr>
            <w:tcW w:w="4673" w:type="dxa"/>
            <w:tcBorders>
              <w:top w:val="nil"/>
              <w:left w:val="single" w:sz="8" w:space="0" w:color="auto"/>
              <w:bottom w:val="single" w:sz="8" w:space="0" w:color="auto"/>
              <w:right w:val="single" w:sz="8" w:space="0" w:color="auto"/>
            </w:tcBorders>
          </w:tcPr>
          <w:p w14:paraId="54C6EFC2" w14:textId="77777777" w:rsidR="00593EA5" w:rsidRPr="00CA2D1C" w:rsidRDefault="00593EA5" w:rsidP="00131DED">
            <w:pPr>
              <w:pStyle w:val="ieeestdsparagraph"/>
              <w:jc w:val="center"/>
            </w:pPr>
            <w:r w:rsidRPr="00CA2D1C">
              <w:t>Payload Length</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14:paraId="44B0A208" w14:textId="77777777" w:rsidR="00593EA5" w:rsidRPr="00CA2D1C" w:rsidRDefault="00593EA5" w:rsidP="00131DED">
            <w:pPr>
              <w:pStyle w:val="ieeestdsparagraph"/>
              <w:jc w:val="center"/>
            </w:pPr>
            <w:r w:rsidRPr="00CA2D1C">
              <w:t>8</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14:paraId="03853697" w14:textId="77777777" w:rsidR="00593EA5" w:rsidRPr="00CA2D1C" w:rsidRDefault="00593EA5" w:rsidP="00131DED">
            <w:pPr>
              <w:pStyle w:val="ieeestdsparagraph"/>
              <w:jc w:val="center"/>
            </w:pPr>
            <w:r w:rsidRPr="00CA2D1C">
              <w:t>8</w:t>
            </w:r>
          </w:p>
        </w:tc>
      </w:tr>
      <w:tr w:rsidR="00593EA5" w:rsidRPr="00CA2D1C" w14:paraId="0B2B2A68" w14:textId="77777777" w:rsidTr="00131DED">
        <w:tc>
          <w:tcPr>
            <w:tcW w:w="4673" w:type="dxa"/>
            <w:tcBorders>
              <w:top w:val="nil"/>
              <w:left w:val="single" w:sz="8" w:space="0" w:color="auto"/>
              <w:bottom w:val="single" w:sz="8" w:space="0" w:color="auto"/>
              <w:right w:val="single" w:sz="8" w:space="0" w:color="auto"/>
            </w:tcBorders>
          </w:tcPr>
          <w:p w14:paraId="51A59785" w14:textId="77777777" w:rsidR="00593EA5" w:rsidRPr="00CA2D1C" w:rsidRDefault="00593EA5" w:rsidP="00131DED">
            <w:pPr>
              <w:pStyle w:val="ieeestdsparagraph"/>
              <w:jc w:val="center"/>
            </w:pPr>
            <w:r w:rsidRPr="00CA2D1C">
              <w:t>Data</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14:paraId="6B3AD383" w14:textId="77777777" w:rsidR="00593EA5" w:rsidRPr="00CA2D1C" w:rsidRDefault="00593EA5" w:rsidP="00131DED">
            <w:pPr>
              <w:pStyle w:val="ieeestdsparagraph"/>
              <w:jc w:val="center"/>
            </w:pPr>
            <w:r w:rsidRPr="00CA2D1C">
              <w:t>Payload Length</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14:paraId="0EB5E791" w14:textId="77777777" w:rsidR="00593EA5" w:rsidRPr="00CA2D1C" w:rsidRDefault="00593EA5" w:rsidP="00131DED">
            <w:pPr>
              <w:pStyle w:val="ieeestdsparagraph"/>
              <w:jc w:val="center"/>
            </w:pPr>
            <w:r w:rsidRPr="00CA2D1C">
              <w:t>16</w:t>
            </w:r>
          </w:p>
        </w:tc>
      </w:tr>
    </w:tbl>
    <w:p w14:paraId="5810CED2" w14:textId="77777777" w:rsidR="00890684" w:rsidRPr="00CA2D1C" w:rsidRDefault="004E2AD7" w:rsidP="00890684">
      <w:pPr>
        <w:pStyle w:val="Beschriftung"/>
        <w:keepNext/>
      </w:pPr>
      <w:r w:rsidRPr="00CA2D1C">
        <w:fldChar w:fldCharType="begin"/>
      </w:r>
      <w:r w:rsidR="00593EA5" w:rsidRPr="00CA2D1C">
        <w:instrText xml:space="preserve"> REF _Ref238443836 \h  \* MERGEFORMAT </w:instrText>
      </w:r>
      <w:r w:rsidRPr="00CA2D1C">
        <w:fldChar w:fldCharType="separate"/>
      </w:r>
    </w:p>
    <w:p w14:paraId="28ABA672" w14:textId="4EAA9FA2" w:rsidR="00593EA5" w:rsidRPr="00CA2D1C" w:rsidRDefault="00890684" w:rsidP="009A0345">
      <w:pPr>
        <w:pStyle w:val="Body1"/>
      </w:pPr>
      <w:r w:rsidRPr="00CA2D1C">
        <w:t xml:space="preserve">Table </w:t>
      </w:r>
      <w:r>
        <w:rPr>
          <w:noProof/>
        </w:rPr>
        <w:t>2</w:t>
      </w:r>
      <w:r w:rsidR="004E2AD7" w:rsidRPr="00CA2D1C">
        <w:fldChar w:fldCharType="end"/>
      </w:r>
      <w:r w:rsidR="00593EA5" w:rsidRPr="00CA2D1C">
        <w:t xml:space="preserve"> defines the header used for HiSLIP messages.  The fields are:</w:t>
      </w:r>
    </w:p>
    <w:p w14:paraId="110FFD37" w14:textId="77777777" w:rsidR="00593EA5" w:rsidRPr="00CA2D1C" w:rsidRDefault="00593EA5" w:rsidP="009A0345">
      <w:pPr>
        <w:rPr>
          <w:szCs w:val="20"/>
        </w:rPr>
      </w:pPr>
    </w:p>
    <w:p w14:paraId="3E0BFDBA" w14:textId="77777777" w:rsidR="00593EA5" w:rsidRPr="00CA2D1C" w:rsidRDefault="00593EA5" w:rsidP="009A0345">
      <w:pPr>
        <w:pStyle w:val="BodyHanging1"/>
      </w:pPr>
      <w:r w:rsidRPr="00CA2D1C">
        <w:t>Prologue</w:t>
      </w:r>
      <w:r w:rsidRPr="00CA2D1C">
        <w:tab/>
        <w:t>A pattern to facilitate HiSLIP devices detecting when they receive an ill-formed message or are out of sync.  The value shall be ASCII ‘HS’ encoded as a 16 bit value.  ‘H’ is in the most significant network order position and ‘S’ is in the second byte.</w:t>
      </w:r>
    </w:p>
    <w:p w14:paraId="6B699379" w14:textId="77777777" w:rsidR="00593EA5" w:rsidRPr="00CA2D1C" w:rsidRDefault="00593EA5" w:rsidP="009A0345">
      <w:pPr>
        <w:pStyle w:val="BodyHanging1"/>
      </w:pPr>
    </w:p>
    <w:p w14:paraId="22E88C8E" w14:textId="2D8EDE3D" w:rsidR="00593EA5" w:rsidRPr="00CA2D1C" w:rsidRDefault="00593EA5" w:rsidP="009A0345">
      <w:pPr>
        <w:pStyle w:val="BodyHanging1"/>
      </w:pPr>
      <w:r w:rsidRPr="00CA2D1C">
        <w:t>Message Type</w:t>
      </w:r>
      <w:r w:rsidRPr="00CA2D1C">
        <w:tab/>
        <w:t xml:space="preserve">This field identifies this message.  See </w:t>
      </w:r>
      <w:r w:rsidR="004E2AD7" w:rsidRPr="00CA2D1C">
        <w:fldChar w:fldCharType="begin"/>
      </w:r>
      <w:r w:rsidRPr="00CA2D1C">
        <w:instrText xml:space="preserve"> REF _Ref243186906 \h </w:instrText>
      </w:r>
      <w:r w:rsidR="004E2AD7" w:rsidRPr="00CA2D1C">
        <w:fldChar w:fldCharType="separate"/>
      </w:r>
      <w:r w:rsidR="00890684" w:rsidRPr="00CA2D1C">
        <w:t xml:space="preserve">Table </w:t>
      </w:r>
      <w:r w:rsidR="00890684">
        <w:rPr>
          <w:noProof/>
        </w:rPr>
        <w:t>3</w:t>
      </w:r>
      <w:r w:rsidR="004E2AD7" w:rsidRPr="00CA2D1C">
        <w:fldChar w:fldCharType="end"/>
      </w:r>
      <w:r>
        <w:t xml:space="preserve">, </w:t>
      </w:r>
      <w:r w:rsidR="00652CD4">
        <w:fldChar w:fldCharType="begin"/>
      </w:r>
      <w:r w:rsidR="00652CD4">
        <w:instrText xml:space="preserve"> REF _Ref253653660 \h  \* MERGEFORMAT </w:instrText>
      </w:r>
      <w:r w:rsidR="00652CD4">
        <w:fldChar w:fldCharType="separate"/>
      </w:r>
      <w:r w:rsidR="00890684" w:rsidRPr="00890684">
        <w:rPr>
          <w:i/>
          <w:noProof/>
        </w:rPr>
        <w:t>HiSLIP Messages</w:t>
      </w:r>
      <w:r w:rsidR="00652CD4">
        <w:fldChar w:fldCharType="end"/>
      </w:r>
      <w:r>
        <w:t>,</w:t>
      </w:r>
      <w:r w:rsidRPr="00CA2D1C">
        <w:t xml:space="preserve"> for a description of the HiSLIP messages.  </w:t>
      </w:r>
      <w:r w:rsidRPr="003D17D1">
        <w:t xml:space="preserve">See </w:t>
      </w:r>
      <w:r w:rsidR="004E2AD7" w:rsidRPr="00CA2D1C">
        <w:fldChar w:fldCharType="begin"/>
      </w:r>
      <w:r w:rsidRPr="00936FF2">
        <w:instrText xml:space="preserve"> REF _Ref250620703 \h </w:instrText>
      </w:r>
      <w:r w:rsidR="004E2AD7" w:rsidRPr="00CA2D1C">
        <w:fldChar w:fldCharType="separate"/>
      </w:r>
      <w:r w:rsidR="00890684" w:rsidRPr="00CA2D1C">
        <w:t xml:space="preserve">Table </w:t>
      </w:r>
      <w:r w:rsidR="00890684">
        <w:rPr>
          <w:noProof/>
        </w:rPr>
        <w:t>4</w:t>
      </w:r>
      <w:r w:rsidR="004E2AD7" w:rsidRPr="00CA2D1C">
        <w:fldChar w:fldCharType="end"/>
      </w:r>
      <w:r w:rsidRPr="003D17D1">
        <w:t>,</w:t>
      </w:r>
      <w:r w:rsidR="00652CD4">
        <w:fldChar w:fldCharType="begin"/>
      </w:r>
      <w:r w:rsidR="00652CD4" w:rsidRPr="00936FF2">
        <w:instrText xml:space="preserve"> REF _Ref253653626 \h  \* MERGEFORMAT </w:instrText>
      </w:r>
      <w:r w:rsidR="00652CD4">
        <w:fldChar w:fldCharType="separate"/>
      </w:r>
      <w:r w:rsidR="00890684" w:rsidRPr="00890684">
        <w:rPr>
          <w:i/>
        </w:rPr>
        <w:t>Message Type Value Definitions</w:t>
      </w:r>
      <w:r w:rsidR="00652CD4">
        <w:fldChar w:fldCharType="end"/>
      </w:r>
      <w:r w:rsidR="003A091B" w:rsidRPr="003D17D1">
        <w:t>,</w:t>
      </w:r>
      <w:r w:rsidRPr="003D17D1">
        <w:t xml:space="preserve"> </w:t>
      </w:r>
      <w:r w:rsidRPr="00CA2D1C">
        <w:t>for the numeric values of each message type.</w:t>
      </w:r>
    </w:p>
    <w:p w14:paraId="3FE9F23F" w14:textId="77777777" w:rsidR="00593EA5" w:rsidRPr="00CA2D1C" w:rsidRDefault="00593EA5" w:rsidP="009A0345">
      <w:pPr>
        <w:pStyle w:val="BodyHanging1"/>
      </w:pPr>
    </w:p>
    <w:p w14:paraId="52EF97BC" w14:textId="77777777" w:rsidR="00593EA5" w:rsidRPr="00CA2D1C" w:rsidRDefault="00593EA5" w:rsidP="009A0345">
      <w:pPr>
        <w:pStyle w:val="BodyHanging1"/>
      </w:pPr>
      <w:r w:rsidRPr="00CA2D1C">
        <w:t>Control Code</w:t>
      </w:r>
      <w:r w:rsidRPr="00CA2D1C">
        <w:tab/>
        <w:t>This 8-bit field is a general parameter for the message. If the field is not defined</w:t>
      </w:r>
      <w:r w:rsidR="003A091B">
        <w:t xml:space="preserve"> for a message</w:t>
      </w:r>
      <w:r w:rsidRPr="00CA2D1C">
        <w:t>, 0 shall be sent.</w:t>
      </w:r>
    </w:p>
    <w:p w14:paraId="1F72F646" w14:textId="77777777" w:rsidR="00593EA5" w:rsidRPr="00CA2D1C" w:rsidRDefault="00593EA5" w:rsidP="009A0345">
      <w:pPr>
        <w:pStyle w:val="BodyHanging1"/>
      </w:pPr>
    </w:p>
    <w:p w14:paraId="1BB604DB" w14:textId="12B3D462" w:rsidR="00593EA5" w:rsidRPr="00CA2D1C" w:rsidRDefault="00593EA5" w:rsidP="009A0345">
      <w:pPr>
        <w:pStyle w:val="BodyHanging1"/>
      </w:pPr>
      <w:r w:rsidRPr="00CA2D1C">
        <w:t>Message</w:t>
      </w:r>
      <w:r w:rsidR="00D770CF">
        <w:t xml:space="preserve"> </w:t>
      </w:r>
      <w:r w:rsidRPr="00CA2D1C">
        <w:t>Parameter</w:t>
      </w:r>
      <w:r w:rsidRPr="00CA2D1C">
        <w:tab/>
        <w:t>This 32-bit field has various uses in different messages. If this field is not defined for a message, 0 shall be sent.</w:t>
      </w:r>
    </w:p>
    <w:p w14:paraId="08CE6F91" w14:textId="77777777" w:rsidR="00593EA5" w:rsidRPr="00CA2D1C" w:rsidRDefault="00593EA5" w:rsidP="009A0345">
      <w:pPr>
        <w:pStyle w:val="BodyHanging1"/>
      </w:pPr>
    </w:p>
    <w:p w14:paraId="35741F54" w14:textId="28D0CA2C" w:rsidR="00593EA5" w:rsidRPr="00CA2D1C" w:rsidRDefault="00593EA5" w:rsidP="009A0345">
      <w:pPr>
        <w:pStyle w:val="BodyHanging1"/>
      </w:pPr>
      <w:r w:rsidRPr="00CA2D1C">
        <w:t>Payload Length</w:t>
      </w:r>
      <w:r w:rsidRPr="00CA2D1C">
        <w:tab/>
        <w:t xml:space="preserve">This field indicates the length in octets of the payload data contained in the message. This field is an unsigned 64-bit integer.  The maximum data transfer size may be </w:t>
      </w:r>
      <w:r w:rsidRPr="00CA2D1C">
        <w:lastRenderedPageBreak/>
        <w:t xml:space="preserve">limited by the implementation, see section </w:t>
      </w:r>
      <w:r w:rsidR="004E2AD7" w:rsidRPr="00CA2D1C">
        <w:fldChar w:fldCharType="begin"/>
      </w:r>
      <w:r w:rsidRPr="00CA2D1C">
        <w:instrText xml:space="preserve"> REF _Ref243187097 \r \h </w:instrText>
      </w:r>
      <w:r w:rsidR="004E2AD7" w:rsidRPr="00CA2D1C">
        <w:fldChar w:fldCharType="separate"/>
      </w:r>
      <w:r w:rsidR="00890684">
        <w:t>6.10</w:t>
      </w:r>
      <w:r w:rsidR="004E2AD7" w:rsidRPr="00CA2D1C">
        <w:fldChar w:fldCharType="end"/>
      </w:r>
      <w:r w:rsidRPr="00CA2D1C">
        <w:t xml:space="preserve">, </w:t>
      </w:r>
      <w:r w:rsidR="00652CD4">
        <w:fldChar w:fldCharType="begin"/>
      </w:r>
      <w:r w:rsidR="00652CD4">
        <w:instrText xml:space="preserve"> REF _Ref243187103 \h  \* MERGEFORMAT </w:instrText>
      </w:r>
      <w:r w:rsidR="00652CD4">
        <w:fldChar w:fldCharType="separate"/>
      </w:r>
      <w:r w:rsidR="00890684" w:rsidRPr="00890684">
        <w:rPr>
          <w:i/>
        </w:rPr>
        <w:t>Maximum Message Size Transaction</w:t>
      </w:r>
      <w:r w:rsidR="00652CD4">
        <w:fldChar w:fldCharType="end"/>
      </w:r>
      <w:r w:rsidRPr="00CA2D1C">
        <w:t xml:space="preserve"> for details.  If the message type does not use a payload, the length shall be set to zero.</w:t>
      </w:r>
    </w:p>
    <w:p w14:paraId="61CDCEAD" w14:textId="77777777" w:rsidR="00593EA5" w:rsidRPr="00CA2D1C" w:rsidRDefault="00593EA5" w:rsidP="009A0345">
      <w:pPr>
        <w:rPr>
          <w:szCs w:val="20"/>
        </w:rPr>
      </w:pPr>
    </w:p>
    <w:p w14:paraId="01876785" w14:textId="7EB958A2" w:rsidR="00593EA5" w:rsidRPr="00CA2D1C" w:rsidRDefault="00593EA5" w:rsidP="00A6467F">
      <w:pPr>
        <w:pStyle w:val="IVIBody"/>
      </w:pPr>
      <w:r w:rsidRPr="00CA2D1C">
        <w:t>All HiSLIP fields are marshaled onto the network in network order (</w:t>
      </w:r>
      <w:r w:rsidR="00FB60A0">
        <w:t>big</w:t>
      </w:r>
      <w:r w:rsidR="00FB60A0" w:rsidRPr="00CA2D1C">
        <w:t xml:space="preserve"> </w:t>
      </w:r>
      <w:r w:rsidRPr="00CA2D1C">
        <w:t>endian), most significant byte first.</w:t>
      </w:r>
    </w:p>
    <w:p w14:paraId="2A55EF57" w14:textId="77777777" w:rsidR="00593EA5" w:rsidRPr="00CA2D1C" w:rsidRDefault="00593EA5" w:rsidP="006758C2">
      <w:pPr>
        <w:pStyle w:val="Body1"/>
      </w:pPr>
      <w:r w:rsidRPr="00CA2D1C">
        <w:t>Where the specification calls for an ASCII string as the payload the payload length shall refer to the length of the number of characters in the string and extended ASCII (8-bit) is implied.  A trailing NUL character shall not be sent or accounted for in the length.</w:t>
      </w:r>
    </w:p>
    <w:p w14:paraId="6BB9E253" w14:textId="77777777" w:rsidR="00593EA5" w:rsidRDefault="00593EA5" w:rsidP="006758C2">
      <w:pPr>
        <w:pStyle w:val="Body"/>
      </w:pPr>
    </w:p>
    <w:p w14:paraId="7231E34C" w14:textId="77777777" w:rsidR="00593EA5" w:rsidRDefault="00593EA5" w:rsidP="00A6467F">
      <w:pPr>
        <w:pStyle w:val="berschrift2"/>
      </w:pPr>
      <w:bookmarkStart w:id="51" w:name="_Toc19195647"/>
      <w:bookmarkStart w:id="52" w:name="_Toc32937078"/>
      <w:bookmarkStart w:id="53" w:name="_Toc38552357"/>
      <w:bookmarkEnd w:id="51"/>
      <w:bookmarkEnd w:id="52"/>
      <w:r w:rsidRPr="00CA2D1C">
        <w:lastRenderedPageBreak/>
        <w:t xml:space="preserve">Summary of HiSLIP </w:t>
      </w:r>
      <w:r w:rsidRPr="00D770CF">
        <w:t>Messages</w:t>
      </w:r>
      <w:bookmarkEnd w:id="53"/>
    </w:p>
    <w:p w14:paraId="52C245FA" w14:textId="42C7A9B6" w:rsidR="00BC66B4" w:rsidRPr="00A6467F" w:rsidRDefault="004E2AD7" w:rsidP="00A6467F">
      <w:pPr>
        <w:pStyle w:val="IVIBody"/>
        <w:sectPr w:rsidR="00BC66B4" w:rsidRPr="00A6467F" w:rsidSect="00131DED">
          <w:headerReference w:type="default" r:id="rId27"/>
          <w:headerReference w:type="first" r:id="rId28"/>
          <w:pgSz w:w="12240" w:h="15840"/>
          <w:pgMar w:top="1440" w:right="540" w:bottom="1440" w:left="1440" w:header="720" w:footer="720" w:gutter="0"/>
          <w:cols w:space="720"/>
          <w:docGrid w:linePitch="360"/>
        </w:sectPr>
      </w:pPr>
      <w:r w:rsidRPr="00A6467F">
        <w:fldChar w:fldCharType="begin"/>
      </w:r>
      <w:r w:rsidR="00593EA5" w:rsidRPr="00A6467F">
        <w:instrText xml:space="preserve"> REF _Ref243186906 \h </w:instrText>
      </w:r>
      <w:r w:rsidR="00D770CF">
        <w:instrText xml:space="preserve"> \* MERGEFORMAT </w:instrText>
      </w:r>
      <w:r w:rsidRPr="00A6467F">
        <w:fldChar w:fldCharType="separate"/>
      </w:r>
      <w:r w:rsidR="00890684" w:rsidRPr="00CA2D1C">
        <w:t xml:space="preserve">Table </w:t>
      </w:r>
      <w:r w:rsidR="00890684">
        <w:rPr>
          <w:noProof/>
        </w:rPr>
        <w:t>3</w:t>
      </w:r>
      <w:r w:rsidRPr="00A6467F">
        <w:fldChar w:fldCharType="end"/>
      </w:r>
      <w:r w:rsidR="00593EA5" w:rsidRPr="00A6467F">
        <w:t xml:space="preserve"> summarizes the HiSLIP messages.</w:t>
      </w:r>
    </w:p>
    <w:p w14:paraId="6CBE6CA0" w14:textId="594CBCDB" w:rsidR="00593EA5" w:rsidRPr="00CA2D1C" w:rsidRDefault="00593EA5" w:rsidP="009A0345">
      <w:pPr>
        <w:pStyle w:val="Beschriftung"/>
        <w:keepNext/>
      </w:pPr>
      <w:bookmarkStart w:id="54" w:name="_Ref243186906"/>
      <w:r w:rsidRPr="00CA2D1C">
        <w:lastRenderedPageBreak/>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3</w:t>
      </w:r>
      <w:r w:rsidR="00652CD4">
        <w:rPr>
          <w:noProof/>
        </w:rPr>
        <w:fldChar w:fldCharType="end"/>
      </w:r>
      <w:bookmarkEnd w:id="54"/>
      <w:r w:rsidRPr="00CA2D1C">
        <w:t xml:space="preserve"> </w:t>
      </w:r>
      <w:bookmarkStart w:id="55" w:name="_Ref253653660"/>
      <w:r w:rsidRPr="00CA2D1C">
        <w:rPr>
          <w:noProof/>
        </w:rPr>
        <w:t>HiSLIP Messages</w:t>
      </w:r>
      <w:bookmarkEnd w:id="55"/>
    </w:p>
    <w:tbl>
      <w:tblPr>
        <w:tblW w:w="9839"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top w:w="29" w:type="dxa"/>
          <w:left w:w="29" w:type="dxa"/>
          <w:bottom w:w="29" w:type="dxa"/>
          <w:right w:w="29" w:type="dxa"/>
        </w:tblCellMar>
        <w:tblLook w:val="00A0" w:firstRow="1" w:lastRow="0" w:firstColumn="1" w:lastColumn="0" w:noHBand="0" w:noVBand="0"/>
      </w:tblPr>
      <w:tblGrid>
        <w:gridCol w:w="389"/>
        <w:gridCol w:w="360"/>
        <w:gridCol w:w="2250"/>
        <w:gridCol w:w="2520"/>
        <w:gridCol w:w="1890"/>
        <w:gridCol w:w="2430"/>
      </w:tblGrid>
      <w:tr w:rsidR="00593EA5" w:rsidRPr="00CA2D1C" w14:paraId="785D78F2" w14:textId="77777777" w:rsidTr="00A6467F">
        <w:trPr>
          <w:cantSplit/>
          <w:trHeight w:val="1134"/>
          <w:jc w:val="center"/>
        </w:trPr>
        <w:tc>
          <w:tcPr>
            <w:tcW w:w="389" w:type="dxa"/>
            <w:tcBorders>
              <w:top w:val="single" w:sz="4" w:space="0" w:color="000000"/>
              <w:bottom w:val="double" w:sz="4" w:space="0" w:color="auto"/>
            </w:tcBorders>
            <w:textDirection w:val="btLr"/>
          </w:tcPr>
          <w:p w14:paraId="037C9163" w14:textId="77777777" w:rsidR="00593EA5" w:rsidRPr="00CA2D1C" w:rsidRDefault="00593EA5" w:rsidP="005C1623">
            <w:pPr>
              <w:ind w:right="109"/>
              <w:rPr>
                <w:szCs w:val="20"/>
              </w:rPr>
            </w:pPr>
            <w:r w:rsidRPr="00CA2D1C">
              <w:rPr>
                <w:szCs w:val="20"/>
              </w:rPr>
              <w:t>Sender</w:t>
            </w:r>
          </w:p>
        </w:tc>
        <w:tc>
          <w:tcPr>
            <w:tcW w:w="360" w:type="dxa"/>
            <w:tcBorders>
              <w:top w:val="single" w:sz="4" w:space="0" w:color="000000"/>
              <w:bottom w:val="double" w:sz="4" w:space="0" w:color="auto"/>
            </w:tcBorders>
            <w:textDirection w:val="btLr"/>
          </w:tcPr>
          <w:p w14:paraId="39FB3276" w14:textId="77777777" w:rsidR="00593EA5" w:rsidRPr="00CA2D1C" w:rsidRDefault="00593EA5" w:rsidP="005C1623">
            <w:pPr>
              <w:ind w:left="90" w:right="113"/>
              <w:rPr>
                <w:szCs w:val="20"/>
              </w:rPr>
            </w:pPr>
            <w:r w:rsidRPr="00CA2D1C">
              <w:rPr>
                <w:szCs w:val="20"/>
              </w:rPr>
              <w:t>Channel</w:t>
            </w:r>
          </w:p>
        </w:tc>
        <w:tc>
          <w:tcPr>
            <w:tcW w:w="2250" w:type="dxa"/>
            <w:tcBorders>
              <w:top w:val="single" w:sz="4" w:space="0" w:color="000000"/>
              <w:bottom w:val="double" w:sz="4" w:space="0" w:color="auto"/>
            </w:tcBorders>
          </w:tcPr>
          <w:p w14:paraId="780DD175" w14:textId="77777777" w:rsidR="00593EA5" w:rsidRPr="00CA2D1C" w:rsidRDefault="00593EA5" w:rsidP="005C1623">
            <w:pPr>
              <w:rPr>
                <w:szCs w:val="20"/>
              </w:rPr>
            </w:pPr>
            <w:r w:rsidRPr="00CA2D1C">
              <w:rPr>
                <w:szCs w:val="20"/>
              </w:rPr>
              <w:t>Message Type (1 byte)</w:t>
            </w:r>
          </w:p>
        </w:tc>
        <w:tc>
          <w:tcPr>
            <w:tcW w:w="2520" w:type="dxa"/>
            <w:tcBorders>
              <w:top w:val="single" w:sz="4" w:space="0" w:color="000000"/>
              <w:bottom w:val="double" w:sz="4" w:space="0" w:color="auto"/>
            </w:tcBorders>
          </w:tcPr>
          <w:p w14:paraId="03C14AF4" w14:textId="77777777" w:rsidR="00593EA5" w:rsidRPr="00CA2D1C" w:rsidRDefault="00593EA5" w:rsidP="005C1623">
            <w:pPr>
              <w:rPr>
                <w:szCs w:val="20"/>
              </w:rPr>
            </w:pPr>
            <w:r w:rsidRPr="00CA2D1C">
              <w:rPr>
                <w:szCs w:val="20"/>
              </w:rPr>
              <w:t>Control Code (1 byte)</w:t>
            </w:r>
          </w:p>
        </w:tc>
        <w:tc>
          <w:tcPr>
            <w:tcW w:w="1890" w:type="dxa"/>
            <w:tcBorders>
              <w:top w:val="single" w:sz="4" w:space="0" w:color="000000"/>
              <w:bottom w:val="double" w:sz="4" w:space="0" w:color="auto"/>
            </w:tcBorders>
          </w:tcPr>
          <w:p w14:paraId="0633D375" w14:textId="77777777" w:rsidR="00593EA5" w:rsidRPr="00CA2D1C" w:rsidRDefault="00593EA5" w:rsidP="005C1623">
            <w:pPr>
              <w:rPr>
                <w:szCs w:val="20"/>
              </w:rPr>
            </w:pPr>
            <w:r w:rsidRPr="00CA2D1C">
              <w:rPr>
                <w:szCs w:val="20"/>
              </w:rPr>
              <w:t>Message Parameter (4 bytes)</w:t>
            </w:r>
          </w:p>
        </w:tc>
        <w:tc>
          <w:tcPr>
            <w:tcW w:w="2430" w:type="dxa"/>
            <w:tcBorders>
              <w:top w:val="single" w:sz="4" w:space="0" w:color="000000"/>
              <w:bottom w:val="double" w:sz="4" w:space="0" w:color="auto"/>
            </w:tcBorders>
          </w:tcPr>
          <w:p w14:paraId="1DED8173" w14:textId="77777777" w:rsidR="00593EA5" w:rsidRPr="00CA2D1C" w:rsidRDefault="00593EA5" w:rsidP="005C1623">
            <w:pPr>
              <w:rPr>
                <w:szCs w:val="20"/>
              </w:rPr>
            </w:pPr>
            <w:r w:rsidRPr="00CA2D1C">
              <w:rPr>
                <w:szCs w:val="20"/>
              </w:rPr>
              <w:t>Payload (counted field)</w:t>
            </w:r>
          </w:p>
        </w:tc>
      </w:tr>
      <w:tr w:rsidR="00593EA5" w:rsidRPr="00CA2D1C" w14:paraId="007FEF84" w14:textId="77777777" w:rsidTr="00A6467F">
        <w:trPr>
          <w:cantSplit/>
          <w:trHeight w:val="87"/>
          <w:jc w:val="center"/>
        </w:trPr>
        <w:tc>
          <w:tcPr>
            <w:tcW w:w="389" w:type="dxa"/>
            <w:tcBorders>
              <w:top w:val="double" w:sz="4" w:space="0" w:color="auto"/>
            </w:tcBorders>
          </w:tcPr>
          <w:p w14:paraId="37AAF844" w14:textId="77777777" w:rsidR="00593EA5" w:rsidRPr="00CA2D1C" w:rsidRDefault="00593EA5" w:rsidP="005C1623">
            <w:pPr>
              <w:spacing w:before="20" w:after="20"/>
              <w:ind w:right="109"/>
              <w:rPr>
                <w:szCs w:val="20"/>
              </w:rPr>
            </w:pPr>
            <w:r w:rsidRPr="00CA2D1C">
              <w:rPr>
                <w:szCs w:val="20"/>
              </w:rPr>
              <w:t>C</w:t>
            </w:r>
          </w:p>
        </w:tc>
        <w:tc>
          <w:tcPr>
            <w:tcW w:w="360" w:type="dxa"/>
            <w:tcBorders>
              <w:top w:val="double" w:sz="4" w:space="0" w:color="auto"/>
            </w:tcBorders>
          </w:tcPr>
          <w:p w14:paraId="066DDAA3" w14:textId="77777777" w:rsidR="00593EA5" w:rsidRPr="00CA2D1C" w:rsidRDefault="00593EA5" w:rsidP="005C1623">
            <w:pPr>
              <w:spacing w:before="20" w:after="20"/>
              <w:rPr>
                <w:szCs w:val="20"/>
              </w:rPr>
            </w:pPr>
            <w:r w:rsidRPr="00CA2D1C">
              <w:rPr>
                <w:szCs w:val="20"/>
              </w:rPr>
              <w:t>S</w:t>
            </w:r>
          </w:p>
        </w:tc>
        <w:tc>
          <w:tcPr>
            <w:tcW w:w="2250" w:type="dxa"/>
            <w:tcBorders>
              <w:top w:val="double" w:sz="4" w:space="0" w:color="auto"/>
            </w:tcBorders>
          </w:tcPr>
          <w:p w14:paraId="2ABCB28F" w14:textId="77777777" w:rsidR="00593EA5" w:rsidRPr="00CA2D1C" w:rsidRDefault="00593EA5" w:rsidP="005C1623">
            <w:pPr>
              <w:spacing w:before="20" w:after="20"/>
              <w:rPr>
                <w:i/>
                <w:szCs w:val="20"/>
              </w:rPr>
            </w:pPr>
            <w:r w:rsidRPr="00CA2D1C">
              <w:rPr>
                <w:i/>
                <w:szCs w:val="20"/>
              </w:rPr>
              <w:t>Initialize</w:t>
            </w:r>
          </w:p>
        </w:tc>
        <w:tc>
          <w:tcPr>
            <w:tcW w:w="2520" w:type="dxa"/>
            <w:tcBorders>
              <w:top w:val="double" w:sz="4" w:space="0" w:color="auto"/>
            </w:tcBorders>
          </w:tcPr>
          <w:p w14:paraId="07547A01" w14:textId="77777777" w:rsidR="00593EA5" w:rsidRPr="00CA2D1C" w:rsidRDefault="00593EA5" w:rsidP="00A62076">
            <w:pPr>
              <w:spacing w:before="20" w:after="20"/>
              <w:rPr>
                <w:szCs w:val="20"/>
              </w:rPr>
            </w:pPr>
          </w:p>
        </w:tc>
        <w:tc>
          <w:tcPr>
            <w:tcW w:w="1890" w:type="dxa"/>
            <w:tcBorders>
              <w:top w:val="double" w:sz="4" w:space="0" w:color="auto"/>
            </w:tcBorders>
          </w:tcPr>
          <w:p w14:paraId="63F6FE4C" w14:textId="77777777" w:rsidR="00593EA5" w:rsidRPr="00CA2D1C" w:rsidRDefault="00593EA5" w:rsidP="005C1623">
            <w:pPr>
              <w:spacing w:before="20" w:after="20"/>
              <w:rPr>
                <w:szCs w:val="20"/>
              </w:rPr>
            </w:pPr>
            <w:r w:rsidRPr="00CA2D1C">
              <w:rPr>
                <w:szCs w:val="20"/>
              </w:rPr>
              <w:t>UpperWord : Client protocol version</w:t>
            </w:r>
          </w:p>
          <w:p w14:paraId="1D70896F" w14:textId="77777777" w:rsidR="00593EA5" w:rsidRPr="00CA2D1C" w:rsidRDefault="00593EA5" w:rsidP="005C1623">
            <w:pPr>
              <w:spacing w:before="20" w:after="20"/>
              <w:rPr>
                <w:szCs w:val="20"/>
              </w:rPr>
            </w:pPr>
            <w:r w:rsidRPr="00CA2D1C">
              <w:rPr>
                <w:szCs w:val="20"/>
              </w:rPr>
              <w:t>LowerWord : Client-vendorID</w:t>
            </w:r>
          </w:p>
        </w:tc>
        <w:tc>
          <w:tcPr>
            <w:tcW w:w="2430" w:type="dxa"/>
            <w:tcBorders>
              <w:top w:val="double" w:sz="4" w:space="0" w:color="auto"/>
            </w:tcBorders>
          </w:tcPr>
          <w:p w14:paraId="2843EF32" w14:textId="77777777" w:rsidR="00593EA5" w:rsidRPr="00CA2D1C" w:rsidRDefault="00593EA5" w:rsidP="004F486E">
            <w:pPr>
              <w:spacing w:before="20" w:after="20"/>
              <w:rPr>
                <w:szCs w:val="20"/>
              </w:rPr>
            </w:pPr>
            <w:r w:rsidRPr="00CA2D1C">
              <w:rPr>
                <w:szCs w:val="20"/>
              </w:rPr>
              <w:t>sub-address in</w:t>
            </w:r>
            <w:r w:rsidR="00C32290">
              <w:rPr>
                <w:szCs w:val="20"/>
              </w:rPr>
              <w:t xml:space="preserve"> </w:t>
            </w:r>
            <w:r w:rsidRPr="00CA2D1C">
              <w:rPr>
                <w:szCs w:val="20"/>
              </w:rPr>
              <w:t>ASCII, may be of zero length</w:t>
            </w:r>
          </w:p>
        </w:tc>
      </w:tr>
      <w:tr w:rsidR="00831132" w:rsidRPr="00CA2D1C" w14:paraId="4C240A57" w14:textId="77777777" w:rsidTr="00A6467F">
        <w:trPr>
          <w:cantSplit/>
          <w:trHeight w:val="230"/>
          <w:jc w:val="center"/>
        </w:trPr>
        <w:tc>
          <w:tcPr>
            <w:tcW w:w="389" w:type="dxa"/>
          </w:tcPr>
          <w:p w14:paraId="1CF5E66A" w14:textId="77777777" w:rsidR="00831132" w:rsidRPr="00831132" w:rsidRDefault="00831132" w:rsidP="005C1623">
            <w:pPr>
              <w:spacing w:before="20" w:after="20"/>
              <w:ind w:right="109"/>
              <w:rPr>
                <w:szCs w:val="20"/>
              </w:rPr>
            </w:pPr>
            <w:r w:rsidRPr="00831132">
              <w:rPr>
                <w:szCs w:val="20"/>
              </w:rPr>
              <w:t>S</w:t>
            </w:r>
          </w:p>
        </w:tc>
        <w:tc>
          <w:tcPr>
            <w:tcW w:w="360" w:type="dxa"/>
          </w:tcPr>
          <w:p w14:paraId="1B999743" w14:textId="77777777" w:rsidR="00831132" w:rsidRPr="00831132" w:rsidRDefault="00831132" w:rsidP="005C1623">
            <w:pPr>
              <w:spacing w:before="20" w:after="20"/>
              <w:rPr>
                <w:szCs w:val="20"/>
              </w:rPr>
            </w:pPr>
            <w:r w:rsidRPr="00831132">
              <w:rPr>
                <w:szCs w:val="20"/>
              </w:rPr>
              <w:t>S</w:t>
            </w:r>
          </w:p>
        </w:tc>
        <w:tc>
          <w:tcPr>
            <w:tcW w:w="2250" w:type="dxa"/>
          </w:tcPr>
          <w:p w14:paraId="78DE45D9" w14:textId="77777777" w:rsidR="00831132" w:rsidRPr="00831132" w:rsidRDefault="00831132" w:rsidP="005C1623">
            <w:pPr>
              <w:spacing w:before="20" w:after="20"/>
              <w:rPr>
                <w:i/>
                <w:szCs w:val="20"/>
              </w:rPr>
            </w:pPr>
            <w:r w:rsidRPr="00831132">
              <w:rPr>
                <w:i/>
                <w:szCs w:val="20"/>
              </w:rPr>
              <w:t>InitializeResponse</w:t>
            </w:r>
          </w:p>
        </w:tc>
        <w:tc>
          <w:tcPr>
            <w:tcW w:w="2520" w:type="dxa"/>
            <w:tcBorders>
              <w:bottom w:val="single" w:sz="4" w:space="0" w:color="auto"/>
            </w:tcBorders>
          </w:tcPr>
          <w:p w14:paraId="54AC8652" w14:textId="6AACE28B" w:rsidR="00831132" w:rsidRPr="0026055D" w:rsidRDefault="00D770CF" w:rsidP="00553857">
            <w:pPr>
              <w:spacing w:before="20" w:after="20"/>
              <w:rPr>
                <w:szCs w:val="20"/>
              </w:rPr>
            </w:pPr>
            <w:r w:rsidRPr="0026055D">
              <w:rPr>
                <w:szCs w:val="20"/>
              </w:rPr>
              <w:t>Bit 0: 0 Prefer Synchronized</w:t>
            </w:r>
          </w:p>
          <w:p w14:paraId="2636E742" w14:textId="271F5857" w:rsidR="00D770CF" w:rsidRPr="0026055D" w:rsidRDefault="00D770CF">
            <w:pPr>
              <w:spacing w:before="20" w:after="20"/>
              <w:rPr>
                <w:szCs w:val="20"/>
              </w:rPr>
            </w:pPr>
            <w:r w:rsidRPr="0026055D">
              <w:rPr>
                <w:szCs w:val="20"/>
              </w:rPr>
              <w:t>Bit 0 :1 Prefer Overlap</w:t>
            </w:r>
          </w:p>
          <w:p w14:paraId="4CC6298A" w14:textId="77777777" w:rsidR="00D770CF" w:rsidRPr="0026055D" w:rsidRDefault="00D770CF">
            <w:pPr>
              <w:spacing w:before="20" w:after="20"/>
              <w:rPr>
                <w:szCs w:val="20"/>
              </w:rPr>
            </w:pPr>
          </w:p>
          <w:p w14:paraId="7F1AB072" w14:textId="3D54570A" w:rsidR="00D770CF" w:rsidRDefault="00D770CF">
            <w:pPr>
              <w:spacing w:before="20" w:after="20"/>
              <w:rPr>
                <w:szCs w:val="20"/>
              </w:rPr>
            </w:pPr>
            <w:r w:rsidRPr="00A6467F">
              <w:rPr>
                <w:szCs w:val="20"/>
              </w:rPr>
              <w:t>If negotiated protocol version &gt;= 2.0:</w:t>
            </w:r>
          </w:p>
          <w:p w14:paraId="10D1BBCA" w14:textId="77777777" w:rsidR="0026055D" w:rsidRPr="0026055D" w:rsidRDefault="0026055D">
            <w:pPr>
              <w:spacing w:before="20" w:after="20"/>
              <w:rPr>
                <w:szCs w:val="20"/>
              </w:rPr>
            </w:pPr>
          </w:p>
          <w:p w14:paraId="7BC445DB" w14:textId="49D3E413" w:rsidR="00D770CF" w:rsidRPr="0026055D" w:rsidRDefault="00D770CF">
            <w:pPr>
              <w:spacing w:before="20" w:after="20"/>
              <w:rPr>
                <w:szCs w:val="20"/>
              </w:rPr>
            </w:pPr>
            <w:r w:rsidRPr="0026055D">
              <w:rPr>
                <w:szCs w:val="20"/>
              </w:rPr>
              <w:t xml:space="preserve">Bit 1: 0 </w:t>
            </w:r>
            <w:r w:rsidRPr="00A6467F">
              <w:rPr>
                <w:szCs w:val="20"/>
              </w:rPr>
              <w:t>encryption optional or secure connection capability not supported</w:t>
            </w:r>
          </w:p>
          <w:p w14:paraId="71289CAC" w14:textId="10A90D57" w:rsidR="00D770CF" w:rsidRPr="0026055D" w:rsidRDefault="00D770CF">
            <w:pPr>
              <w:spacing w:before="20" w:after="20"/>
              <w:rPr>
                <w:szCs w:val="20"/>
              </w:rPr>
            </w:pPr>
            <w:r w:rsidRPr="0026055D">
              <w:rPr>
                <w:szCs w:val="20"/>
              </w:rPr>
              <w:t xml:space="preserve">Bit 1: 1 </w:t>
            </w:r>
            <w:r w:rsidRPr="00A6467F">
              <w:rPr>
                <w:szCs w:val="20"/>
              </w:rPr>
              <w:t>encryption mandatory</w:t>
            </w:r>
          </w:p>
          <w:p w14:paraId="42D341D8" w14:textId="77777777" w:rsidR="0026055D" w:rsidRDefault="0026055D">
            <w:pPr>
              <w:spacing w:before="20" w:after="20"/>
              <w:rPr>
                <w:szCs w:val="20"/>
              </w:rPr>
            </w:pPr>
          </w:p>
          <w:p w14:paraId="2008F4B0" w14:textId="64450BA8" w:rsidR="00D770CF" w:rsidRPr="0026055D" w:rsidRDefault="00D770CF">
            <w:pPr>
              <w:spacing w:before="20" w:after="20"/>
              <w:rPr>
                <w:szCs w:val="20"/>
              </w:rPr>
            </w:pPr>
            <w:r w:rsidRPr="0026055D">
              <w:rPr>
                <w:szCs w:val="20"/>
              </w:rPr>
              <w:t>Bit 2: 0</w:t>
            </w:r>
            <w:r w:rsidR="0026055D">
              <w:rPr>
                <w:szCs w:val="20"/>
              </w:rPr>
              <w:t xml:space="preserve"> </w:t>
            </w:r>
            <w:r w:rsidR="00C4226C">
              <w:rPr>
                <w:szCs w:val="20"/>
              </w:rPr>
              <w:fldChar w:fldCharType="begin"/>
            </w:r>
            <w:r w:rsidR="00C4226C">
              <w:rPr>
                <w:szCs w:val="20"/>
              </w:rPr>
              <w:instrText xml:space="preserve"> REF _Ref532462533 \h </w:instrText>
            </w:r>
            <w:r w:rsidR="00C4226C">
              <w:rPr>
                <w:szCs w:val="20"/>
              </w:rPr>
            </w:r>
            <w:r w:rsidR="00C4226C">
              <w:rPr>
                <w:szCs w:val="20"/>
              </w:rPr>
              <w:fldChar w:fldCharType="separate"/>
            </w:r>
            <w:r w:rsidR="00890684">
              <w:t>Establish Secure Connection Transaction</w:t>
            </w:r>
            <w:r w:rsidR="00C4226C">
              <w:rPr>
                <w:szCs w:val="20"/>
              </w:rPr>
              <w:fldChar w:fldCharType="end"/>
            </w:r>
            <w:r w:rsidR="00C4226C">
              <w:rPr>
                <w:szCs w:val="20"/>
              </w:rPr>
              <w:t xml:space="preserve"> not required after </w:t>
            </w:r>
            <w:r w:rsidR="00C4226C">
              <w:rPr>
                <w:szCs w:val="20"/>
              </w:rPr>
              <w:fldChar w:fldCharType="begin"/>
            </w:r>
            <w:r w:rsidR="00C4226C">
              <w:rPr>
                <w:szCs w:val="20"/>
              </w:rPr>
              <w:instrText xml:space="preserve"> REF _Ref247795703 \h </w:instrText>
            </w:r>
            <w:r w:rsidR="00C4226C">
              <w:rPr>
                <w:szCs w:val="20"/>
              </w:rPr>
            </w:r>
            <w:r w:rsidR="00C4226C">
              <w:rPr>
                <w:szCs w:val="20"/>
              </w:rPr>
              <w:fldChar w:fldCharType="separate"/>
            </w:r>
            <w:r w:rsidR="00890684" w:rsidRPr="00CA2D1C">
              <w:t>Initialization Transaction</w:t>
            </w:r>
            <w:r w:rsidR="00C4226C">
              <w:rPr>
                <w:szCs w:val="20"/>
              </w:rPr>
              <w:fldChar w:fldCharType="end"/>
            </w:r>
          </w:p>
          <w:p w14:paraId="3E9C1891" w14:textId="4DB2ECB9" w:rsidR="00D770CF" w:rsidRPr="0026055D" w:rsidRDefault="00D770CF">
            <w:pPr>
              <w:spacing w:before="20" w:after="20"/>
              <w:rPr>
                <w:szCs w:val="20"/>
              </w:rPr>
            </w:pPr>
            <w:r w:rsidRPr="0026055D">
              <w:rPr>
                <w:szCs w:val="20"/>
              </w:rPr>
              <w:t>Bit 2: 1</w:t>
            </w:r>
            <w:r w:rsidR="00095D5D">
              <w:rPr>
                <w:szCs w:val="20"/>
              </w:rPr>
              <w:t xml:space="preserve"> </w:t>
            </w:r>
            <w:r w:rsidR="00C4226C">
              <w:rPr>
                <w:szCs w:val="20"/>
              </w:rPr>
              <w:fldChar w:fldCharType="begin"/>
            </w:r>
            <w:r w:rsidR="00C4226C">
              <w:rPr>
                <w:szCs w:val="20"/>
              </w:rPr>
              <w:instrText xml:space="preserve"> REF _Ref532462533 \h </w:instrText>
            </w:r>
            <w:r w:rsidR="00C4226C">
              <w:rPr>
                <w:szCs w:val="20"/>
              </w:rPr>
            </w:r>
            <w:r w:rsidR="00C4226C">
              <w:rPr>
                <w:szCs w:val="20"/>
              </w:rPr>
              <w:fldChar w:fldCharType="separate"/>
            </w:r>
            <w:r w:rsidR="00890684">
              <w:t>Establish Secure Connection Transaction</w:t>
            </w:r>
            <w:r w:rsidR="00C4226C">
              <w:rPr>
                <w:szCs w:val="20"/>
              </w:rPr>
              <w:fldChar w:fldCharType="end"/>
            </w:r>
            <w:r w:rsidR="00C4226C">
              <w:rPr>
                <w:szCs w:val="20"/>
              </w:rPr>
              <w:t xml:space="preserve"> must follow </w:t>
            </w:r>
            <w:r w:rsidR="00C4226C">
              <w:rPr>
                <w:szCs w:val="20"/>
              </w:rPr>
              <w:fldChar w:fldCharType="begin"/>
            </w:r>
            <w:r w:rsidR="00C4226C">
              <w:rPr>
                <w:szCs w:val="20"/>
              </w:rPr>
              <w:instrText xml:space="preserve"> REF _Ref247795703 \h </w:instrText>
            </w:r>
            <w:r w:rsidR="00C4226C">
              <w:rPr>
                <w:szCs w:val="20"/>
              </w:rPr>
            </w:r>
            <w:r w:rsidR="00C4226C">
              <w:rPr>
                <w:szCs w:val="20"/>
              </w:rPr>
              <w:fldChar w:fldCharType="separate"/>
            </w:r>
            <w:r w:rsidR="00890684" w:rsidRPr="00CA2D1C">
              <w:t>Initialization Transaction</w:t>
            </w:r>
            <w:r w:rsidR="00C4226C">
              <w:rPr>
                <w:szCs w:val="20"/>
              </w:rPr>
              <w:fldChar w:fldCharType="end"/>
            </w:r>
            <w:r w:rsidR="00C4226C">
              <w:rPr>
                <w:szCs w:val="20"/>
              </w:rPr>
              <w:t>.</w:t>
            </w:r>
          </w:p>
          <w:p w14:paraId="3967319C" w14:textId="77777777" w:rsidR="0026055D" w:rsidRDefault="0026055D">
            <w:pPr>
              <w:spacing w:before="20" w:after="20"/>
              <w:rPr>
                <w:szCs w:val="20"/>
              </w:rPr>
            </w:pPr>
          </w:p>
          <w:p w14:paraId="5986EFF5" w14:textId="63291067" w:rsidR="00D770CF" w:rsidRPr="0026055D" w:rsidRDefault="00D770CF">
            <w:pPr>
              <w:spacing w:before="20" w:after="20"/>
              <w:rPr>
                <w:szCs w:val="20"/>
              </w:rPr>
            </w:pPr>
            <w:r w:rsidRPr="0026055D">
              <w:rPr>
                <w:szCs w:val="20"/>
              </w:rPr>
              <w:t xml:space="preserve">Bit 3..5: </w:t>
            </w:r>
            <w:r w:rsidRPr="00A6467F">
              <w:rPr>
                <w:szCs w:val="20"/>
              </w:rPr>
              <w:t>reserved for future IVI features</w:t>
            </w:r>
          </w:p>
          <w:p w14:paraId="0DF77336" w14:textId="0882221D" w:rsidR="00D770CF" w:rsidRPr="00A6467F" w:rsidRDefault="00D770CF">
            <w:pPr>
              <w:spacing w:before="20" w:after="20"/>
              <w:rPr>
                <w:szCs w:val="20"/>
              </w:rPr>
            </w:pPr>
            <w:r w:rsidRPr="0026055D">
              <w:rPr>
                <w:szCs w:val="20"/>
              </w:rPr>
              <w:t xml:space="preserve">Bit 6..7: </w:t>
            </w:r>
            <w:r w:rsidRPr="00A6467F">
              <w:rPr>
                <w:szCs w:val="20"/>
              </w:rPr>
              <w:t>vendor specific</w:t>
            </w:r>
          </w:p>
        </w:tc>
        <w:tc>
          <w:tcPr>
            <w:tcW w:w="1890" w:type="dxa"/>
          </w:tcPr>
          <w:p w14:paraId="7E329509" w14:textId="2697359B" w:rsidR="00831132" w:rsidRPr="00CA2D1C" w:rsidRDefault="00831132" w:rsidP="005C1623">
            <w:pPr>
              <w:spacing w:before="20" w:after="20"/>
              <w:rPr>
                <w:szCs w:val="20"/>
              </w:rPr>
            </w:pPr>
            <w:r w:rsidRPr="00CA2D1C">
              <w:rPr>
                <w:szCs w:val="20"/>
              </w:rPr>
              <w:t xml:space="preserve">UpperWord : </w:t>
            </w:r>
            <w:r>
              <w:rPr>
                <w:szCs w:val="20"/>
              </w:rPr>
              <w:t>Negotiated</w:t>
            </w:r>
            <w:r w:rsidRPr="00CA2D1C">
              <w:rPr>
                <w:szCs w:val="20"/>
              </w:rPr>
              <w:t xml:space="preserve"> </w:t>
            </w:r>
            <w:r>
              <w:rPr>
                <w:szCs w:val="20"/>
              </w:rPr>
              <w:t>p</w:t>
            </w:r>
            <w:r w:rsidRPr="00CA2D1C">
              <w:rPr>
                <w:szCs w:val="20"/>
              </w:rPr>
              <w:t>rotocol version</w:t>
            </w:r>
          </w:p>
          <w:p w14:paraId="4F8EF1D2" w14:textId="77777777" w:rsidR="00831132" w:rsidRPr="00CA2D1C" w:rsidRDefault="00831132" w:rsidP="005C1623">
            <w:pPr>
              <w:spacing w:before="20" w:after="20"/>
              <w:rPr>
                <w:szCs w:val="20"/>
              </w:rPr>
            </w:pPr>
            <w:r w:rsidRPr="00CA2D1C">
              <w:rPr>
                <w:szCs w:val="20"/>
              </w:rPr>
              <w:t>LowerWord : SessionID</w:t>
            </w:r>
          </w:p>
        </w:tc>
        <w:tc>
          <w:tcPr>
            <w:tcW w:w="2430" w:type="dxa"/>
          </w:tcPr>
          <w:p w14:paraId="2601DCB9" w14:textId="636C4210" w:rsidR="00831132" w:rsidRPr="006F7457" w:rsidRDefault="00831132" w:rsidP="00E560CD">
            <w:pPr>
              <w:rPr>
                <w:szCs w:val="20"/>
                <w:lang w:eastAsia="en-US"/>
              </w:rPr>
            </w:pPr>
            <w:r w:rsidRPr="006F7457">
              <w:rPr>
                <w:szCs w:val="20"/>
              </w:rPr>
              <w:t>If negotiated protocol version &gt;</w:t>
            </w:r>
            <w:r>
              <w:rPr>
                <w:szCs w:val="20"/>
              </w:rPr>
              <w:t>= 2.0: The payload is reserved</w:t>
            </w:r>
          </w:p>
          <w:p w14:paraId="37455EA3" w14:textId="0CB410AD" w:rsidR="00831132" w:rsidRPr="00CA2D1C" w:rsidRDefault="00831132">
            <w:pPr>
              <w:spacing w:before="20" w:after="20"/>
              <w:rPr>
                <w:szCs w:val="20"/>
              </w:rPr>
            </w:pPr>
          </w:p>
        </w:tc>
      </w:tr>
      <w:tr w:rsidR="00593EA5" w:rsidRPr="00CA2D1C" w14:paraId="458DF477" w14:textId="77777777" w:rsidTr="00A6467F">
        <w:trPr>
          <w:cantSplit/>
          <w:trHeight w:val="20"/>
          <w:jc w:val="center"/>
        </w:trPr>
        <w:tc>
          <w:tcPr>
            <w:tcW w:w="389" w:type="dxa"/>
          </w:tcPr>
          <w:p w14:paraId="65AEDD99" w14:textId="77777777" w:rsidR="00593EA5" w:rsidRPr="00CA2D1C" w:rsidRDefault="00593EA5" w:rsidP="005C1623">
            <w:pPr>
              <w:spacing w:before="20" w:after="20"/>
              <w:ind w:right="109"/>
              <w:rPr>
                <w:szCs w:val="20"/>
              </w:rPr>
            </w:pPr>
            <w:r w:rsidRPr="00CA2D1C">
              <w:rPr>
                <w:szCs w:val="20"/>
              </w:rPr>
              <w:t>E</w:t>
            </w:r>
          </w:p>
        </w:tc>
        <w:tc>
          <w:tcPr>
            <w:tcW w:w="360" w:type="dxa"/>
          </w:tcPr>
          <w:p w14:paraId="33B80983" w14:textId="77777777" w:rsidR="00593EA5" w:rsidRPr="00CA2D1C" w:rsidRDefault="00593EA5" w:rsidP="005C1623">
            <w:pPr>
              <w:spacing w:before="20" w:after="20"/>
              <w:rPr>
                <w:szCs w:val="20"/>
              </w:rPr>
            </w:pPr>
            <w:r w:rsidRPr="00CA2D1C">
              <w:rPr>
                <w:szCs w:val="20"/>
              </w:rPr>
              <w:t>E</w:t>
            </w:r>
          </w:p>
        </w:tc>
        <w:tc>
          <w:tcPr>
            <w:tcW w:w="2250" w:type="dxa"/>
          </w:tcPr>
          <w:p w14:paraId="5253ABF7" w14:textId="77777777" w:rsidR="00593EA5" w:rsidRPr="00CA2D1C" w:rsidRDefault="00593EA5" w:rsidP="005C1623">
            <w:pPr>
              <w:spacing w:before="20" w:after="20"/>
              <w:rPr>
                <w:i/>
                <w:szCs w:val="20"/>
              </w:rPr>
            </w:pPr>
            <w:r w:rsidRPr="00CA2D1C">
              <w:rPr>
                <w:i/>
                <w:szCs w:val="20"/>
              </w:rPr>
              <w:t>FatalError</w:t>
            </w:r>
          </w:p>
        </w:tc>
        <w:tc>
          <w:tcPr>
            <w:tcW w:w="2520" w:type="dxa"/>
          </w:tcPr>
          <w:p w14:paraId="6172EE60" w14:textId="7D8F9F95" w:rsidR="00593EA5" w:rsidRPr="00CA2D1C" w:rsidRDefault="00593EA5" w:rsidP="006A6D84">
            <w:pPr>
              <w:spacing w:before="20" w:after="20"/>
              <w:rPr>
                <w:szCs w:val="20"/>
              </w:rPr>
            </w:pPr>
            <w:r w:rsidRPr="00CA2D1C">
              <w:rPr>
                <w:szCs w:val="20"/>
              </w:rPr>
              <w:t>ErrorCode (see</w:t>
            </w:r>
            <w:r w:rsidRPr="00CA2D1C">
              <w:rPr>
                <w:rStyle w:val="Body1Char"/>
                <w:szCs w:val="20"/>
              </w:rPr>
              <w:t xml:space="preserve"> </w:t>
            </w:r>
            <w:r w:rsidR="00652CD4">
              <w:fldChar w:fldCharType="begin"/>
            </w:r>
            <w:r w:rsidR="00652CD4">
              <w:instrText xml:space="preserve"> REF _Ref240962959 \h  \* MERGEFORMAT </w:instrText>
            </w:r>
            <w:r w:rsidR="00652CD4">
              <w:fldChar w:fldCharType="separate"/>
            </w:r>
            <w:r w:rsidR="00890684" w:rsidRPr="00890684">
              <w:rPr>
                <w:rStyle w:val="Body1Char"/>
                <w:szCs w:val="20"/>
              </w:rPr>
              <w:t>Table 14</w:t>
            </w:r>
            <w:r w:rsidR="00652CD4">
              <w:fldChar w:fldCharType="end"/>
            </w:r>
            <w:r w:rsidRPr="00CA2D1C">
              <w:rPr>
                <w:szCs w:val="20"/>
              </w:rPr>
              <w:t>)</w:t>
            </w:r>
          </w:p>
        </w:tc>
        <w:tc>
          <w:tcPr>
            <w:tcW w:w="1890" w:type="dxa"/>
          </w:tcPr>
          <w:p w14:paraId="680408FD" w14:textId="77777777" w:rsidR="00593EA5" w:rsidRPr="00CA2D1C" w:rsidRDefault="00593EA5" w:rsidP="005C1623">
            <w:pPr>
              <w:spacing w:before="20" w:after="20"/>
              <w:rPr>
                <w:szCs w:val="20"/>
              </w:rPr>
            </w:pPr>
            <w:r w:rsidRPr="00CA2D1C">
              <w:rPr>
                <w:szCs w:val="20"/>
              </w:rPr>
              <w:t>--</w:t>
            </w:r>
          </w:p>
        </w:tc>
        <w:tc>
          <w:tcPr>
            <w:tcW w:w="2430" w:type="dxa"/>
          </w:tcPr>
          <w:p w14:paraId="46631E2C" w14:textId="77777777" w:rsidR="00593EA5" w:rsidRPr="00CA2D1C" w:rsidRDefault="00593EA5" w:rsidP="005C1623">
            <w:pPr>
              <w:spacing w:before="20" w:after="20"/>
              <w:rPr>
                <w:szCs w:val="20"/>
              </w:rPr>
            </w:pPr>
            <w:r w:rsidRPr="00CA2D1C">
              <w:rPr>
                <w:szCs w:val="20"/>
              </w:rPr>
              <w:t>Error Message in ASCII, may be of zero length</w:t>
            </w:r>
          </w:p>
        </w:tc>
      </w:tr>
      <w:tr w:rsidR="00593EA5" w:rsidRPr="00CA2D1C" w14:paraId="1A73EF77" w14:textId="77777777" w:rsidTr="00A6467F">
        <w:trPr>
          <w:cantSplit/>
          <w:trHeight w:val="20"/>
          <w:jc w:val="center"/>
        </w:trPr>
        <w:tc>
          <w:tcPr>
            <w:tcW w:w="389" w:type="dxa"/>
          </w:tcPr>
          <w:p w14:paraId="061D6CA7" w14:textId="77777777" w:rsidR="00593EA5" w:rsidRPr="00CA2D1C" w:rsidRDefault="00593EA5" w:rsidP="005C1623">
            <w:pPr>
              <w:spacing w:before="20" w:after="20"/>
              <w:ind w:right="109"/>
              <w:rPr>
                <w:szCs w:val="20"/>
              </w:rPr>
            </w:pPr>
            <w:r w:rsidRPr="00CA2D1C">
              <w:rPr>
                <w:szCs w:val="20"/>
              </w:rPr>
              <w:t>E</w:t>
            </w:r>
          </w:p>
        </w:tc>
        <w:tc>
          <w:tcPr>
            <w:tcW w:w="360" w:type="dxa"/>
          </w:tcPr>
          <w:p w14:paraId="3D6DC322" w14:textId="77777777" w:rsidR="00593EA5" w:rsidRPr="00CA2D1C" w:rsidRDefault="00593EA5" w:rsidP="005C1623">
            <w:pPr>
              <w:spacing w:before="20" w:after="20"/>
              <w:rPr>
                <w:szCs w:val="20"/>
              </w:rPr>
            </w:pPr>
            <w:r w:rsidRPr="00CA2D1C">
              <w:rPr>
                <w:szCs w:val="20"/>
              </w:rPr>
              <w:t>E</w:t>
            </w:r>
          </w:p>
        </w:tc>
        <w:tc>
          <w:tcPr>
            <w:tcW w:w="2250" w:type="dxa"/>
          </w:tcPr>
          <w:p w14:paraId="0FEEE076" w14:textId="77777777" w:rsidR="00593EA5" w:rsidRPr="00CA2D1C" w:rsidRDefault="00593EA5" w:rsidP="005C1623">
            <w:pPr>
              <w:spacing w:before="20" w:after="20"/>
              <w:rPr>
                <w:i/>
                <w:szCs w:val="20"/>
              </w:rPr>
            </w:pPr>
            <w:r w:rsidRPr="00CA2D1C">
              <w:rPr>
                <w:i/>
                <w:szCs w:val="20"/>
              </w:rPr>
              <w:t>Error</w:t>
            </w:r>
          </w:p>
        </w:tc>
        <w:tc>
          <w:tcPr>
            <w:tcW w:w="2520" w:type="dxa"/>
          </w:tcPr>
          <w:p w14:paraId="45D9A4A6" w14:textId="0E15A481" w:rsidR="00593EA5" w:rsidRPr="00CA2D1C" w:rsidRDefault="00593EA5" w:rsidP="00A62076">
            <w:pPr>
              <w:spacing w:before="20" w:after="20"/>
              <w:rPr>
                <w:szCs w:val="20"/>
              </w:rPr>
            </w:pPr>
            <w:r w:rsidRPr="00CA2D1C">
              <w:rPr>
                <w:szCs w:val="20"/>
              </w:rPr>
              <w:t xml:space="preserve">ErrorCode (see </w:t>
            </w:r>
            <w:r w:rsidR="00652CD4">
              <w:fldChar w:fldCharType="begin"/>
            </w:r>
            <w:r w:rsidR="00652CD4">
              <w:instrText xml:space="preserve"> REF _Ref240962938 \h  \* MERGEFORMAT </w:instrText>
            </w:r>
            <w:r w:rsidR="00652CD4">
              <w:fldChar w:fldCharType="separate"/>
            </w:r>
            <w:r w:rsidR="00890684" w:rsidRPr="00890684">
              <w:rPr>
                <w:szCs w:val="20"/>
              </w:rPr>
              <w:t>Table 16</w:t>
            </w:r>
            <w:r w:rsidR="00652CD4">
              <w:fldChar w:fldCharType="end"/>
            </w:r>
            <w:r w:rsidRPr="00CA2D1C">
              <w:rPr>
                <w:szCs w:val="20"/>
              </w:rPr>
              <w:t>)</w:t>
            </w:r>
          </w:p>
        </w:tc>
        <w:tc>
          <w:tcPr>
            <w:tcW w:w="1890" w:type="dxa"/>
          </w:tcPr>
          <w:p w14:paraId="23FA389C" w14:textId="77777777" w:rsidR="00593EA5" w:rsidRPr="00CA2D1C" w:rsidRDefault="00593EA5" w:rsidP="005C1623">
            <w:pPr>
              <w:spacing w:before="20" w:after="20"/>
              <w:rPr>
                <w:szCs w:val="20"/>
              </w:rPr>
            </w:pPr>
            <w:r w:rsidRPr="00CA2D1C">
              <w:rPr>
                <w:szCs w:val="20"/>
              </w:rPr>
              <w:t>--</w:t>
            </w:r>
          </w:p>
        </w:tc>
        <w:tc>
          <w:tcPr>
            <w:tcW w:w="2430" w:type="dxa"/>
          </w:tcPr>
          <w:p w14:paraId="385BF29A" w14:textId="77777777" w:rsidR="00593EA5" w:rsidRPr="00CA2D1C" w:rsidRDefault="00593EA5" w:rsidP="005C1623">
            <w:pPr>
              <w:spacing w:before="20" w:after="20"/>
              <w:rPr>
                <w:szCs w:val="20"/>
              </w:rPr>
            </w:pPr>
            <w:r w:rsidRPr="00CA2D1C">
              <w:rPr>
                <w:szCs w:val="20"/>
              </w:rPr>
              <w:t>Error Message in ASCII,  may be of zero length</w:t>
            </w:r>
          </w:p>
        </w:tc>
      </w:tr>
      <w:tr w:rsidR="00593EA5" w:rsidRPr="00CA2D1C" w14:paraId="74BD15E7" w14:textId="77777777" w:rsidTr="00A6467F">
        <w:trPr>
          <w:cantSplit/>
          <w:trHeight w:val="20"/>
          <w:jc w:val="center"/>
        </w:trPr>
        <w:tc>
          <w:tcPr>
            <w:tcW w:w="389" w:type="dxa"/>
          </w:tcPr>
          <w:p w14:paraId="32497ED0" w14:textId="77777777" w:rsidR="00593EA5" w:rsidRPr="00CA2D1C" w:rsidRDefault="00593EA5" w:rsidP="005C1623">
            <w:pPr>
              <w:spacing w:before="20" w:after="20"/>
              <w:ind w:right="109"/>
              <w:rPr>
                <w:szCs w:val="20"/>
              </w:rPr>
            </w:pPr>
            <w:r w:rsidRPr="00CA2D1C">
              <w:rPr>
                <w:szCs w:val="20"/>
              </w:rPr>
              <w:t>C</w:t>
            </w:r>
          </w:p>
        </w:tc>
        <w:tc>
          <w:tcPr>
            <w:tcW w:w="360" w:type="dxa"/>
          </w:tcPr>
          <w:p w14:paraId="395970B8" w14:textId="77777777" w:rsidR="00593EA5" w:rsidRPr="00CA2D1C" w:rsidRDefault="00593EA5" w:rsidP="005C1623">
            <w:pPr>
              <w:spacing w:before="20" w:after="20"/>
              <w:rPr>
                <w:szCs w:val="20"/>
              </w:rPr>
            </w:pPr>
            <w:r w:rsidRPr="00CA2D1C">
              <w:rPr>
                <w:szCs w:val="20"/>
              </w:rPr>
              <w:t>S</w:t>
            </w:r>
          </w:p>
        </w:tc>
        <w:tc>
          <w:tcPr>
            <w:tcW w:w="2250" w:type="dxa"/>
            <w:vMerge w:val="restart"/>
          </w:tcPr>
          <w:p w14:paraId="2D67A478" w14:textId="77777777" w:rsidR="00593EA5" w:rsidRPr="00CA2D1C" w:rsidRDefault="00593EA5" w:rsidP="005C1623">
            <w:pPr>
              <w:spacing w:before="20" w:after="20"/>
              <w:rPr>
                <w:i/>
                <w:szCs w:val="20"/>
              </w:rPr>
            </w:pPr>
            <w:r w:rsidRPr="00CA2D1C">
              <w:rPr>
                <w:i/>
                <w:szCs w:val="20"/>
              </w:rPr>
              <w:t>Data</w:t>
            </w:r>
          </w:p>
        </w:tc>
        <w:tc>
          <w:tcPr>
            <w:tcW w:w="2520" w:type="dxa"/>
          </w:tcPr>
          <w:p w14:paraId="726220A9" w14:textId="77777777" w:rsidR="00593EA5" w:rsidRPr="00CA2D1C" w:rsidRDefault="00593EA5" w:rsidP="00A62076">
            <w:pPr>
              <w:spacing w:before="20" w:after="20"/>
              <w:rPr>
                <w:szCs w:val="20"/>
              </w:rPr>
            </w:pPr>
            <w:r w:rsidRPr="00CA2D1C">
              <w:rPr>
                <w:szCs w:val="20"/>
              </w:rPr>
              <w:t>Bit 0 : 0 RMT was not delivered</w:t>
            </w:r>
          </w:p>
          <w:p w14:paraId="51E6E5DE" w14:textId="77777777" w:rsidR="00593EA5" w:rsidRPr="00CA2D1C" w:rsidRDefault="00593EA5" w:rsidP="000C02CB">
            <w:pPr>
              <w:spacing w:before="20" w:after="20"/>
              <w:rPr>
                <w:szCs w:val="20"/>
              </w:rPr>
            </w:pPr>
            <w:r w:rsidRPr="00CA2D1C">
              <w:rPr>
                <w:szCs w:val="20"/>
              </w:rPr>
              <w:t>Bit 0 : 1 RMT was delivered</w:t>
            </w:r>
          </w:p>
        </w:tc>
        <w:tc>
          <w:tcPr>
            <w:tcW w:w="1890" w:type="dxa"/>
          </w:tcPr>
          <w:p w14:paraId="1986AE88" w14:textId="2F478774" w:rsidR="00593EA5" w:rsidRPr="00CA2D1C" w:rsidRDefault="00593EA5">
            <w:pPr>
              <w:spacing w:before="20" w:after="20"/>
              <w:rPr>
                <w:szCs w:val="20"/>
              </w:rPr>
            </w:pPr>
            <w:r w:rsidRPr="00CA2D1C">
              <w:rPr>
                <w:szCs w:val="20"/>
              </w:rPr>
              <w:t>MessageID (</w:t>
            </w:r>
            <w:r w:rsidR="00B33A7C">
              <w:rPr>
                <w:szCs w:val="20"/>
              </w:rPr>
              <w:t xml:space="preserve">identifier for </w:t>
            </w:r>
            <w:r w:rsidRPr="00CA2D1C">
              <w:rPr>
                <w:szCs w:val="20"/>
              </w:rPr>
              <w:t>this m</w:t>
            </w:r>
            <w:r w:rsidR="00B33A7C">
              <w:rPr>
                <w:szCs w:val="20"/>
              </w:rPr>
              <w:t>e</w:t>
            </w:r>
            <w:r w:rsidRPr="00CA2D1C">
              <w:rPr>
                <w:szCs w:val="20"/>
              </w:rPr>
              <w:t>s</w:t>
            </w:r>
            <w:r w:rsidR="00B33A7C">
              <w:rPr>
                <w:szCs w:val="20"/>
              </w:rPr>
              <w:t>sage</w:t>
            </w:r>
            <w:r w:rsidRPr="00CA2D1C">
              <w:rPr>
                <w:szCs w:val="20"/>
              </w:rPr>
              <w:t>)</w:t>
            </w:r>
          </w:p>
        </w:tc>
        <w:tc>
          <w:tcPr>
            <w:tcW w:w="2430" w:type="dxa"/>
          </w:tcPr>
          <w:p w14:paraId="5DEEB137" w14:textId="77777777" w:rsidR="00593EA5" w:rsidRPr="00CA2D1C" w:rsidRDefault="00593EA5" w:rsidP="005C1623">
            <w:pPr>
              <w:spacing w:before="20" w:after="20"/>
              <w:rPr>
                <w:szCs w:val="20"/>
              </w:rPr>
            </w:pPr>
            <w:r w:rsidRPr="00CA2D1C">
              <w:rPr>
                <w:szCs w:val="20"/>
              </w:rPr>
              <w:t>Counted data</w:t>
            </w:r>
          </w:p>
        </w:tc>
      </w:tr>
      <w:tr w:rsidR="00593EA5" w:rsidRPr="00CA2D1C" w14:paraId="6B7C76DA" w14:textId="77777777" w:rsidTr="00A6467F">
        <w:trPr>
          <w:cantSplit/>
          <w:trHeight w:val="20"/>
          <w:jc w:val="center"/>
        </w:trPr>
        <w:tc>
          <w:tcPr>
            <w:tcW w:w="389" w:type="dxa"/>
          </w:tcPr>
          <w:p w14:paraId="38056E1E" w14:textId="77777777" w:rsidR="00593EA5" w:rsidRPr="00CA2D1C" w:rsidRDefault="00593EA5" w:rsidP="005C1623">
            <w:pPr>
              <w:spacing w:before="20" w:after="20"/>
              <w:ind w:right="109"/>
              <w:rPr>
                <w:szCs w:val="20"/>
              </w:rPr>
            </w:pPr>
            <w:r w:rsidRPr="00CA2D1C">
              <w:rPr>
                <w:szCs w:val="20"/>
              </w:rPr>
              <w:t>S</w:t>
            </w:r>
          </w:p>
        </w:tc>
        <w:tc>
          <w:tcPr>
            <w:tcW w:w="360" w:type="dxa"/>
          </w:tcPr>
          <w:p w14:paraId="0A78B048" w14:textId="77777777" w:rsidR="00593EA5" w:rsidRPr="00CA2D1C" w:rsidRDefault="00593EA5" w:rsidP="005C1623">
            <w:pPr>
              <w:spacing w:before="20" w:after="20"/>
              <w:rPr>
                <w:szCs w:val="20"/>
              </w:rPr>
            </w:pPr>
            <w:r w:rsidRPr="00CA2D1C">
              <w:rPr>
                <w:szCs w:val="20"/>
              </w:rPr>
              <w:t>S</w:t>
            </w:r>
          </w:p>
        </w:tc>
        <w:tc>
          <w:tcPr>
            <w:tcW w:w="2250" w:type="dxa"/>
            <w:vMerge/>
          </w:tcPr>
          <w:p w14:paraId="5043CB0F" w14:textId="77777777" w:rsidR="00593EA5" w:rsidRPr="00CA2D1C" w:rsidRDefault="00593EA5" w:rsidP="005C1623">
            <w:pPr>
              <w:spacing w:before="20" w:after="20"/>
              <w:rPr>
                <w:i/>
                <w:szCs w:val="20"/>
              </w:rPr>
            </w:pPr>
          </w:p>
        </w:tc>
        <w:tc>
          <w:tcPr>
            <w:tcW w:w="2520" w:type="dxa"/>
          </w:tcPr>
          <w:p w14:paraId="56A9C498" w14:textId="77777777" w:rsidR="00593EA5" w:rsidRPr="00CA2D1C" w:rsidRDefault="00593EA5" w:rsidP="00A62076">
            <w:pPr>
              <w:spacing w:before="20" w:after="20"/>
              <w:rPr>
                <w:szCs w:val="20"/>
              </w:rPr>
            </w:pPr>
            <w:r w:rsidRPr="00CA2D1C">
              <w:rPr>
                <w:szCs w:val="20"/>
              </w:rPr>
              <w:t>--</w:t>
            </w:r>
          </w:p>
        </w:tc>
        <w:tc>
          <w:tcPr>
            <w:tcW w:w="1890" w:type="dxa"/>
          </w:tcPr>
          <w:p w14:paraId="22840F85" w14:textId="77777777" w:rsidR="00593EA5" w:rsidRPr="00CA2D1C" w:rsidRDefault="00593EA5" w:rsidP="00B005B0">
            <w:pPr>
              <w:spacing w:before="20" w:after="20"/>
              <w:rPr>
                <w:szCs w:val="20"/>
              </w:rPr>
            </w:pPr>
            <w:r w:rsidRPr="00CA2D1C">
              <w:rPr>
                <w:szCs w:val="20"/>
              </w:rPr>
              <w:t>MessageID – usage depends on overlapped or synchronized mode</w:t>
            </w:r>
          </w:p>
        </w:tc>
        <w:tc>
          <w:tcPr>
            <w:tcW w:w="2430" w:type="dxa"/>
          </w:tcPr>
          <w:p w14:paraId="3EFFD07D" w14:textId="77777777" w:rsidR="00593EA5" w:rsidRPr="00CA2D1C" w:rsidRDefault="00593EA5" w:rsidP="005C1623">
            <w:pPr>
              <w:spacing w:before="20" w:after="20"/>
              <w:rPr>
                <w:szCs w:val="20"/>
              </w:rPr>
            </w:pPr>
            <w:r w:rsidRPr="00CA2D1C">
              <w:rPr>
                <w:szCs w:val="20"/>
              </w:rPr>
              <w:t>Counted data</w:t>
            </w:r>
          </w:p>
        </w:tc>
      </w:tr>
      <w:tr w:rsidR="00593EA5" w:rsidRPr="00CA2D1C" w14:paraId="6175A573" w14:textId="77777777" w:rsidTr="00A6467F">
        <w:trPr>
          <w:cantSplit/>
          <w:trHeight w:val="20"/>
          <w:jc w:val="center"/>
        </w:trPr>
        <w:tc>
          <w:tcPr>
            <w:tcW w:w="389" w:type="dxa"/>
          </w:tcPr>
          <w:p w14:paraId="430505FE" w14:textId="77777777" w:rsidR="00593EA5" w:rsidRPr="00CA2D1C" w:rsidRDefault="00593EA5" w:rsidP="005C1623">
            <w:pPr>
              <w:spacing w:before="20" w:after="20"/>
              <w:ind w:right="109"/>
              <w:rPr>
                <w:szCs w:val="20"/>
              </w:rPr>
            </w:pPr>
            <w:r w:rsidRPr="00CA2D1C">
              <w:rPr>
                <w:szCs w:val="20"/>
              </w:rPr>
              <w:t>C</w:t>
            </w:r>
          </w:p>
        </w:tc>
        <w:tc>
          <w:tcPr>
            <w:tcW w:w="360" w:type="dxa"/>
          </w:tcPr>
          <w:p w14:paraId="214F8B61" w14:textId="77777777" w:rsidR="00593EA5" w:rsidRPr="00CA2D1C" w:rsidRDefault="00593EA5" w:rsidP="005C1623">
            <w:pPr>
              <w:spacing w:before="20" w:after="20"/>
              <w:rPr>
                <w:szCs w:val="20"/>
              </w:rPr>
            </w:pPr>
            <w:r w:rsidRPr="00CA2D1C">
              <w:rPr>
                <w:szCs w:val="20"/>
              </w:rPr>
              <w:t>S</w:t>
            </w:r>
          </w:p>
        </w:tc>
        <w:tc>
          <w:tcPr>
            <w:tcW w:w="2250" w:type="dxa"/>
            <w:vMerge w:val="restart"/>
          </w:tcPr>
          <w:p w14:paraId="205CDBA2" w14:textId="77777777" w:rsidR="00593EA5" w:rsidRPr="00CA2D1C" w:rsidRDefault="00593EA5" w:rsidP="005C1623">
            <w:pPr>
              <w:spacing w:before="20" w:after="20"/>
              <w:rPr>
                <w:i/>
                <w:szCs w:val="20"/>
              </w:rPr>
            </w:pPr>
            <w:r w:rsidRPr="00CA2D1C">
              <w:rPr>
                <w:i/>
                <w:szCs w:val="20"/>
              </w:rPr>
              <w:t>DataEND</w:t>
            </w:r>
          </w:p>
        </w:tc>
        <w:tc>
          <w:tcPr>
            <w:tcW w:w="2520" w:type="dxa"/>
          </w:tcPr>
          <w:p w14:paraId="090CB909" w14:textId="77777777" w:rsidR="00593EA5" w:rsidRPr="00CA2D1C" w:rsidRDefault="00593EA5" w:rsidP="00A62076">
            <w:pPr>
              <w:spacing w:before="20" w:after="20"/>
              <w:rPr>
                <w:szCs w:val="20"/>
              </w:rPr>
            </w:pPr>
            <w:r w:rsidRPr="00CA2D1C">
              <w:rPr>
                <w:szCs w:val="20"/>
              </w:rPr>
              <w:t>Bit 0 : 0 RMT was not delivered</w:t>
            </w:r>
          </w:p>
          <w:p w14:paraId="76BC772D" w14:textId="77777777" w:rsidR="00593EA5" w:rsidRPr="00CA2D1C" w:rsidRDefault="00593EA5" w:rsidP="000C02CB">
            <w:pPr>
              <w:spacing w:before="20" w:after="20"/>
              <w:rPr>
                <w:szCs w:val="20"/>
              </w:rPr>
            </w:pPr>
            <w:r w:rsidRPr="00CA2D1C">
              <w:rPr>
                <w:szCs w:val="20"/>
              </w:rPr>
              <w:t>Bit 0 : 1 RMT was delivered</w:t>
            </w:r>
          </w:p>
        </w:tc>
        <w:tc>
          <w:tcPr>
            <w:tcW w:w="1890" w:type="dxa"/>
          </w:tcPr>
          <w:p w14:paraId="78AFEA31" w14:textId="66243C1D" w:rsidR="00593EA5" w:rsidRPr="00CA2D1C" w:rsidRDefault="00593EA5">
            <w:pPr>
              <w:spacing w:before="20" w:after="20"/>
              <w:rPr>
                <w:szCs w:val="20"/>
              </w:rPr>
            </w:pPr>
            <w:r w:rsidRPr="00CA2D1C">
              <w:rPr>
                <w:szCs w:val="20"/>
              </w:rPr>
              <w:t>MessageID (</w:t>
            </w:r>
            <w:r w:rsidR="00373107">
              <w:rPr>
                <w:szCs w:val="20"/>
              </w:rPr>
              <w:t>i</w:t>
            </w:r>
            <w:r w:rsidR="00B33A7C">
              <w:rPr>
                <w:szCs w:val="20"/>
              </w:rPr>
              <w:t xml:space="preserve">dentifier for </w:t>
            </w:r>
            <w:r w:rsidR="00B33A7C" w:rsidRPr="00CA2D1C">
              <w:rPr>
                <w:szCs w:val="20"/>
              </w:rPr>
              <w:t>this m</w:t>
            </w:r>
            <w:r w:rsidR="00B33A7C">
              <w:rPr>
                <w:szCs w:val="20"/>
              </w:rPr>
              <w:t>e</w:t>
            </w:r>
            <w:r w:rsidR="00B33A7C" w:rsidRPr="00CA2D1C">
              <w:rPr>
                <w:szCs w:val="20"/>
              </w:rPr>
              <w:t>s</w:t>
            </w:r>
            <w:r w:rsidR="00B33A7C">
              <w:rPr>
                <w:szCs w:val="20"/>
              </w:rPr>
              <w:t>sage</w:t>
            </w:r>
            <w:r w:rsidRPr="00CA2D1C">
              <w:rPr>
                <w:szCs w:val="20"/>
              </w:rPr>
              <w:t>)</w:t>
            </w:r>
          </w:p>
        </w:tc>
        <w:tc>
          <w:tcPr>
            <w:tcW w:w="2430" w:type="dxa"/>
          </w:tcPr>
          <w:p w14:paraId="61AE434D" w14:textId="77777777" w:rsidR="00593EA5" w:rsidRPr="00CA2D1C" w:rsidRDefault="00593EA5" w:rsidP="005C1623">
            <w:pPr>
              <w:spacing w:before="20" w:after="20"/>
              <w:rPr>
                <w:szCs w:val="20"/>
              </w:rPr>
            </w:pPr>
            <w:r w:rsidRPr="00CA2D1C">
              <w:rPr>
                <w:szCs w:val="20"/>
              </w:rPr>
              <w:t>Counted data</w:t>
            </w:r>
          </w:p>
        </w:tc>
      </w:tr>
      <w:tr w:rsidR="00593EA5" w:rsidRPr="00CA2D1C" w14:paraId="6C754ECD" w14:textId="77777777" w:rsidTr="00A6467F">
        <w:trPr>
          <w:cantSplit/>
          <w:trHeight w:val="20"/>
          <w:jc w:val="center"/>
        </w:trPr>
        <w:tc>
          <w:tcPr>
            <w:tcW w:w="389" w:type="dxa"/>
          </w:tcPr>
          <w:p w14:paraId="08AEAA35" w14:textId="77777777" w:rsidR="00593EA5" w:rsidRPr="00CA2D1C" w:rsidRDefault="00593EA5" w:rsidP="005C1623">
            <w:pPr>
              <w:spacing w:before="20" w:after="20"/>
              <w:ind w:right="109"/>
              <w:rPr>
                <w:szCs w:val="20"/>
              </w:rPr>
            </w:pPr>
            <w:r w:rsidRPr="00CA2D1C">
              <w:rPr>
                <w:szCs w:val="20"/>
              </w:rPr>
              <w:lastRenderedPageBreak/>
              <w:t>S</w:t>
            </w:r>
          </w:p>
        </w:tc>
        <w:tc>
          <w:tcPr>
            <w:tcW w:w="360" w:type="dxa"/>
          </w:tcPr>
          <w:p w14:paraId="19C5590A" w14:textId="77777777" w:rsidR="00593EA5" w:rsidRPr="00CA2D1C" w:rsidRDefault="00593EA5" w:rsidP="005C1623">
            <w:pPr>
              <w:spacing w:before="20" w:after="20"/>
              <w:rPr>
                <w:szCs w:val="20"/>
              </w:rPr>
            </w:pPr>
            <w:r w:rsidRPr="00CA2D1C">
              <w:rPr>
                <w:szCs w:val="20"/>
              </w:rPr>
              <w:t>S</w:t>
            </w:r>
          </w:p>
        </w:tc>
        <w:tc>
          <w:tcPr>
            <w:tcW w:w="2250" w:type="dxa"/>
            <w:vMerge/>
          </w:tcPr>
          <w:p w14:paraId="07459315" w14:textId="77777777" w:rsidR="00593EA5" w:rsidRPr="00CA2D1C" w:rsidRDefault="00593EA5" w:rsidP="005C1623">
            <w:pPr>
              <w:spacing w:before="20" w:after="20"/>
              <w:rPr>
                <w:i/>
                <w:szCs w:val="20"/>
              </w:rPr>
            </w:pPr>
          </w:p>
        </w:tc>
        <w:tc>
          <w:tcPr>
            <w:tcW w:w="2520" w:type="dxa"/>
          </w:tcPr>
          <w:p w14:paraId="5FE80228" w14:textId="77777777" w:rsidR="00593EA5" w:rsidRPr="00CA2D1C" w:rsidRDefault="00593EA5" w:rsidP="00A62076">
            <w:pPr>
              <w:spacing w:before="20" w:after="20"/>
              <w:rPr>
                <w:szCs w:val="20"/>
              </w:rPr>
            </w:pPr>
            <w:r w:rsidRPr="00CA2D1C">
              <w:rPr>
                <w:szCs w:val="20"/>
              </w:rPr>
              <w:t>--</w:t>
            </w:r>
          </w:p>
        </w:tc>
        <w:tc>
          <w:tcPr>
            <w:tcW w:w="1890" w:type="dxa"/>
          </w:tcPr>
          <w:p w14:paraId="61A27909" w14:textId="77777777" w:rsidR="00593EA5" w:rsidRPr="00CA2D1C" w:rsidRDefault="00593EA5" w:rsidP="00B005B0">
            <w:pPr>
              <w:spacing w:before="20" w:after="20"/>
              <w:rPr>
                <w:szCs w:val="20"/>
              </w:rPr>
            </w:pPr>
            <w:r w:rsidRPr="00CA2D1C">
              <w:rPr>
                <w:szCs w:val="20"/>
              </w:rPr>
              <w:t>MessageID – usage depends on overlapped or synchronized mode</w:t>
            </w:r>
          </w:p>
        </w:tc>
        <w:tc>
          <w:tcPr>
            <w:tcW w:w="2430" w:type="dxa"/>
          </w:tcPr>
          <w:p w14:paraId="02D8947E" w14:textId="77777777" w:rsidR="00593EA5" w:rsidRPr="00CA2D1C" w:rsidRDefault="00593EA5" w:rsidP="005C1623">
            <w:pPr>
              <w:spacing w:before="20" w:after="20"/>
              <w:rPr>
                <w:szCs w:val="20"/>
              </w:rPr>
            </w:pPr>
            <w:r w:rsidRPr="00CA2D1C">
              <w:rPr>
                <w:szCs w:val="20"/>
              </w:rPr>
              <w:t>Counted data</w:t>
            </w:r>
          </w:p>
        </w:tc>
      </w:tr>
      <w:tr w:rsidR="00593EA5" w:rsidRPr="00CA2D1C" w14:paraId="69D2A59F" w14:textId="77777777" w:rsidTr="00A6467F">
        <w:trPr>
          <w:cantSplit/>
          <w:trHeight w:val="20"/>
          <w:jc w:val="center"/>
        </w:trPr>
        <w:tc>
          <w:tcPr>
            <w:tcW w:w="389" w:type="dxa"/>
            <w:vMerge w:val="restart"/>
          </w:tcPr>
          <w:p w14:paraId="6843B7AD" w14:textId="77777777" w:rsidR="00593EA5" w:rsidRPr="00CA2D1C" w:rsidRDefault="00593EA5" w:rsidP="005C1623">
            <w:pPr>
              <w:spacing w:before="20" w:after="20"/>
              <w:ind w:right="109"/>
              <w:rPr>
                <w:szCs w:val="20"/>
              </w:rPr>
            </w:pPr>
            <w:r w:rsidRPr="00CA2D1C">
              <w:rPr>
                <w:szCs w:val="20"/>
              </w:rPr>
              <w:t>C</w:t>
            </w:r>
          </w:p>
        </w:tc>
        <w:tc>
          <w:tcPr>
            <w:tcW w:w="360" w:type="dxa"/>
            <w:vMerge w:val="restart"/>
          </w:tcPr>
          <w:p w14:paraId="27196D1C" w14:textId="17230F9C" w:rsidR="00593EA5" w:rsidRPr="00CA2D1C" w:rsidRDefault="00C67718" w:rsidP="005C1623">
            <w:pPr>
              <w:spacing w:before="20" w:after="20"/>
              <w:rPr>
                <w:szCs w:val="20"/>
              </w:rPr>
            </w:pPr>
            <w:r>
              <w:rPr>
                <w:szCs w:val="20"/>
              </w:rPr>
              <w:t>A</w:t>
            </w:r>
          </w:p>
        </w:tc>
        <w:tc>
          <w:tcPr>
            <w:tcW w:w="2250" w:type="dxa"/>
            <w:vMerge w:val="restart"/>
          </w:tcPr>
          <w:p w14:paraId="508183D5" w14:textId="77777777" w:rsidR="00593EA5" w:rsidRPr="00CA2D1C" w:rsidRDefault="00593EA5" w:rsidP="005C1623">
            <w:pPr>
              <w:spacing w:before="20" w:after="20"/>
              <w:rPr>
                <w:i/>
                <w:szCs w:val="20"/>
              </w:rPr>
            </w:pPr>
            <w:r w:rsidRPr="00CA2D1C">
              <w:rPr>
                <w:i/>
                <w:szCs w:val="20"/>
              </w:rPr>
              <w:t>AsyncLock</w:t>
            </w:r>
          </w:p>
        </w:tc>
        <w:tc>
          <w:tcPr>
            <w:tcW w:w="2520" w:type="dxa"/>
          </w:tcPr>
          <w:p w14:paraId="4981CE5B" w14:textId="77777777" w:rsidR="00593EA5" w:rsidRPr="00CA2D1C" w:rsidRDefault="00593EA5" w:rsidP="00A62076">
            <w:pPr>
              <w:spacing w:before="20" w:after="20"/>
              <w:rPr>
                <w:szCs w:val="20"/>
              </w:rPr>
            </w:pPr>
            <w:r w:rsidRPr="00CA2D1C">
              <w:rPr>
                <w:szCs w:val="20"/>
              </w:rPr>
              <w:t>1 – Request</w:t>
            </w:r>
          </w:p>
          <w:p w14:paraId="6537F28F" w14:textId="77777777" w:rsidR="00593EA5" w:rsidRPr="00CA2D1C" w:rsidRDefault="00593EA5" w:rsidP="00A62076">
            <w:pPr>
              <w:spacing w:before="20" w:after="20"/>
              <w:rPr>
                <w:szCs w:val="20"/>
              </w:rPr>
            </w:pPr>
          </w:p>
        </w:tc>
        <w:tc>
          <w:tcPr>
            <w:tcW w:w="1890" w:type="dxa"/>
          </w:tcPr>
          <w:p w14:paraId="4A5BE8D1" w14:textId="371A9CCE" w:rsidR="00593EA5" w:rsidRPr="00CA2D1C" w:rsidRDefault="00593EA5" w:rsidP="005C1623">
            <w:pPr>
              <w:spacing w:before="20" w:after="20"/>
              <w:rPr>
                <w:szCs w:val="20"/>
              </w:rPr>
            </w:pPr>
            <w:r w:rsidRPr="00CA2D1C">
              <w:rPr>
                <w:szCs w:val="20"/>
              </w:rPr>
              <w:t xml:space="preserve">Timeout </w:t>
            </w:r>
            <w:r w:rsidRPr="00CA2D1C">
              <w:rPr>
                <w:szCs w:val="20"/>
              </w:rPr>
              <w:br/>
              <w:t xml:space="preserve">(in </w:t>
            </w:r>
            <w:r w:rsidR="00B33A7C">
              <w:rPr>
                <w:szCs w:val="20"/>
              </w:rPr>
              <w:t>milliseconds</w:t>
            </w:r>
            <w:r w:rsidRPr="00CA2D1C">
              <w:rPr>
                <w:szCs w:val="20"/>
              </w:rPr>
              <w:t>)</w:t>
            </w:r>
          </w:p>
          <w:p w14:paraId="6DFB9E20" w14:textId="77777777" w:rsidR="00593EA5" w:rsidRPr="00CA2D1C" w:rsidRDefault="00593EA5" w:rsidP="005C1623">
            <w:pPr>
              <w:spacing w:before="20" w:after="20"/>
              <w:rPr>
                <w:szCs w:val="20"/>
              </w:rPr>
            </w:pPr>
          </w:p>
        </w:tc>
        <w:tc>
          <w:tcPr>
            <w:tcW w:w="2430" w:type="dxa"/>
          </w:tcPr>
          <w:p w14:paraId="4BD268B6" w14:textId="77777777" w:rsidR="00593EA5" w:rsidRPr="00CA2D1C" w:rsidRDefault="00593EA5" w:rsidP="005C1623">
            <w:pPr>
              <w:spacing w:before="20" w:after="20"/>
              <w:rPr>
                <w:szCs w:val="20"/>
              </w:rPr>
            </w:pPr>
            <w:r w:rsidRPr="00CA2D1C">
              <w:rPr>
                <w:szCs w:val="20"/>
              </w:rPr>
              <w:t>LockString in ASCII, may be of zero length.</w:t>
            </w:r>
          </w:p>
          <w:p w14:paraId="70DF9E56" w14:textId="77777777" w:rsidR="00593EA5" w:rsidRPr="00CA2D1C" w:rsidRDefault="00593EA5" w:rsidP="005C1623">
            <w:pPr>
              <w:spacing w:before="20" w:after="20"/>
              <w:rPr>
                <w:szCs w:val="20"/>
              </w:rPr>
            </w:pPr>
          </w:p>
        </w:tc>
      </w:tr>
      <w:tr w:rsidR="00593EA5" w:rsidRPr="00CA2D1C" w14:paraId="56B17353" w14:textId="77777777" w:rsidTr="00A6467F">
        <w:trPr>
          <w:cantSplit/>
          <w:trHeight w:val="20"/>
          <w:jc w:val="center"/>
        </w:trPr>
        <w:tc>
          <w:tcPr>
            <w:tcW w:w="389" w:type="dxa"/>
            <w:vMerge/>
          </w:tcPr>
          <w:p w14:paraId="44E871BC" w14:textId="77777777" w:rsidR="00593EA5" w:rsidRPr="00CA2D1C" w:rsidRDefault="00593EA5" w:rsidP="005C1623">
            <w:pPr>
              <w:spacing w:before="20" w:after="20"/>
              <w:ind w:right="109"/>
              <w:rPr>
                <w:szCs w:val="20"/>
              </w:rPr>
            </w:pPr>
          </w:p>
        </w:tc>
        <w:tc>
          <w:tcPr>
            <w:tcW w:w="360" w:type="dxa"/>
            <w:vMerge/>
          </w:tcPr>
          <w:p w14:paraId="144A5D23" w14:textId="77777777" w:rsidR="00593EA5" w:rsidRPr="00CA2D1C" w:rsidRDefault="00593EA5" w:rsidP="005C1623">
            <w:pPr>
              <w:spacing w:before="20" w:after="20"/>
              <w:rPr>
                <w:szCs w:val="20"/>
              </w:rPr>
            </w:pPr>
          </w:p>
        </w:tc>
        <w:tc>
          <w:tcPr>
            <w:tcW w:w="2250" w:type="dxa"/>
            <w:vMerge/>
          </w:tcPr>
          <w:p w14:paraId="738610EB" w14:textId="77777777" w:rsidR="00593EA5" w:rsidRPr="00CA2D1C" w:rsidRDefault="00593EA5" w:rsidP="005C1623">
            <w:pPr>
              <w:spacing w:before="20" w:after="20"/>
              <w:rPr>
                <w:i/>
                <w:szCs w:val="20"/>
              </w:rPr>
            </w:pPr>
          </w:p>
        </w:tc>
        <w:tc>
          <w:tcPr>
            <w:tcW w:w="2520" w:type="dxa"/>
          </w:tcPr>
          <w:p w14:paraId="3B1DFDE7" w14:textId="77777777" w:rsidR="00593EA5" w:rsidRPr="00CA2D1C" w:rsidRDefault="00593EA5" w:rsidP="00A62076">
            <w:pPr>
              <w:spacing w:before="20" w:after="20"/>
              <w:rPr>
                <w:szCs w:val="20"/>
              </w:rPr>
            </w:pPr>
            <w:r w:rsidRPr="00CA2D1C">
              <w:rPr>
                <w:szCs w:val="20"/>
              </w:rPr>
              <w:t xml:space="preserve">0 – Release </w:t>
            </w:r>
          </w:p>
        </w:tc>
        <w:tc>
          <w:tcPr>
            <w:tcW w:w="1890" w:type="dxa"/>
          </w:tcPr>
          <w:p w14:paraId="567D16B0" w14:textId="77777777" w:rsidR="00593EA5" w:rsidRPr="00CA2D1C" w:rsidRDefault="00593EA5" w:rsidP="005C1623">
            <w:pPr>
              <w:spacing w:before="20" w:after="20"/>
              <w:rPr>
                <w:szCs w:val="20"/>
              </w:rPr>
            </w:pPr>
            <w:r w:rsidRPr="00CA2D1C">
              <w:rPr>
                <w:szCs w:val="20"/>
              </w:rPr>
              <w:t>MessageID</w:t>
            </w:r>
            <w:r>
              <w:rPr>
                <w:szCs w:val="20"/>
              </w:rPr>
              <w:t xml:space="preserve"> of last sent message</w:t>
            </w:r>
          </w:p>
        </w:tc>
        <w:tc>
          <w:tcPr>
            <w:tcW w:w="2430" w:type="dxa"/>
          </w:tcPr>
          <w:p w14:paraId="05CF148A" w14:textId="77777777" w:rsidR="00593EA5" w:rsidRPr="00CA2D1C" w:rsidRDefault="00593EA5" w:rsidP="005C1623">
            <w:pPr>
              <w:spacing w:before="20" w:after="20"/>
              <w:rPr>
                <w:szCs w:val="20"/>
              </w:rPr>
            </w:pPr>
            <w:r w:rsidRPr="00CA2D1C">
              <w:rPr>
                <w:szCs w:val="20"/>
              </w:rPr>
              <w:t>--</w:t>
            </w:r>
          </w:p>
        </w:tc>
      </w:tr>
      <w:tr w:rsidR="00D37B8F" w:rsidRPr="00CA2D1C" w14:paraId="300F8D4A" w14:textId="77777777" w:rsidTr="00A6467F">
        <w:trPr>
          <w:cantSplit/>
          <w:trHeight w:val="608"/>
          <w:jc w:val="center"/>
        </w:trPr>
        <w:tc>
          <w:tcPr>
            <w:tcW w:w="389" w:type="dxa"/>
            <w:vMerge w:val="restart"/>
          </w:tcPr>
          <w:p w14:paraId="665C0F16" w14:textId="77777777" w:rsidR="00D37B8F" w:rsidRPr="00CA2D1C" w:rsidRDefault="00D37B8F" w:rsidP="005C1623">
            <w:pPr>
              <w:spacing w:before="20" w:after="20"/>
              <w:ind w:right="109"/>
              <w:rPr>
                <w:szCs w:val="20"/>
              </w:rPr>
            </w:pPr>
            <w:r w:rsidRPr="00CA2D1C">
              <w:rPr>
                <w:szCs w:val="20"/>
              </w:rPr>
              <w:t>S</w:t>
            </w:r>
          </w:p>
        </w:tc>
        <w:tc>
          <w:tcPr>
            <w:tcW w:w="360" w:type="dxa"/>
            <w:vMerge w:val="restart"/>
          </w:tcPr>
          <w:p w14:paraId="5316D17B" w14:textId="77777777" w:rsidR="00D37B8F" w:rsidRPr="00CA2D1C" w:rsidRDefault="00D37B8F" w:rsidP="005C1623">
            <w:pPr>
              <w:spacing w:before="20" w:after="20"/>
              <w:rPr>
                <w:szCs w:val="20"/>
              </w:rPr>
            </w:pPr>
            <w:r w:rsidRPr="00CA2D1C">
              <w:rPr>
                <w:szCs w:val="20"/>
              </w:rPr>
              <w:t>A</w:t>
            </w:r>
          </w:p>
        </w:tc>
        <w:tc>
          <w:tcPr>
            <w:tcW w:w="2250" w:type="dxa"/>
            <w:vMerge w:val="restart"/>
          </w:tcPr>
          <w:p w14:paraId="572DC6B0" w14:textId="77777777" w:rsidR="00D37B8F" w:rsidRPr="00CA2D1C" w:rsidRDefault="00D37B8F" w:rsidP="005C1623">
            <w:pPr>
              <w:spacing w:before="20" w:after="20"/>
              <w:rPr>
                <w:i/>
                <w:szCs w:val="20"/>
              </w:rPr>
            </w:pPr>
            <w:r w:rsidRPr="00CA2D1C">
              <w:rPr>
                <w:i/>
                <w:szCs w:val="20"/>
              </w:rPr>
              <w:t>AsyncLockResponse</w:t>
            </w:r>
          </w:p>
        </w:tc>
        <w:tc>
          <w:tcPr>
            <w:tcW w:w="2520" w:type="dxa"/>
          </w:tcPr>
          <w:p w14:paraId="5E4F058F" w14:textId="77777777" w:rsidR="00D37B8F" w:rsidRDefault="00D37B8F" w:rsidP="00127944">
            <w:pPr>
              <w:spacing w:before="20" w:after="20"/>
              <w:rPr>
                <w:szCs w:val="20"/>
              </w:rPr>
            </w:pPr>
            <w:r>
              <w:rPr>
                <w:i/>
                <w:szCs w:val="20"/>
              </w:rPr>
              <w:t>In r</w:t>
            </w:r>
            <w:r w:rsidRPr="00D37B8F">
              <w:rPr>
                <w:i/>
                <w:szCs w:val="20"/>
              </w:rPr>
              <w:t>esponse to request</w:t>
            </w:r>
            <w:r>
              <w:rPr>
                <w:szCs w:val="20"/>
              </w:rPr>
              <w:t>:</w:t>
            </w:r>
          </w:p>
          <w:p w14:paraId="4B7CADA8" w14:textId="77777777" w:rsidR="00D37B8F" w:rsidRDefault="00D37B8F" w:rsidP="00D37B8F">
            <w:pPr>
              <w:spacing w:before="20" w:after="20"/>
              <w:rPr>
                <w:color w:val="000000"/>
                <w:szCs w:val="20"/>
              </w:rPr>
            </w:pPr>
            <w:r w:rsidRPr="00CA2D1C">
              <w:rPr>
                <w:color w:val="000000"/>
                <w:szCs w:val="20"/>
              </w:rPr>
              <w:t>0</w:t>
            </w:r>
            <w:r>
              <w:rPr>
                <w:color w:val="000000"/>
                <w:szCs w:val="20"/>
              </w:rPr>
              <w:t xml:space="preserve"> – F</w:t>
            </w:r>
            <w:r w:rsidRPr="00CA2D1C">
              <w:rPr>
                <w:color w:val="000000"/>
                <w:szCs w:val="20"/>
              </w:rPr>
              <w:t>ailure</w:t>
            </w:r>
          </w:p>
          <w:p w14:paraId="33DAB0AA" w14:textId="77777777" w:rsidR="00D37B8F" w:rsidRDefault="00D37B8F" w:rsidP="00D37B8F">
            <w:pPr>
              <w:spacing w:before="20" w:after="20"/>
              <w:rPr>
                <w:color w:val="000000"/>
                <w:szCs w:val="20"/>
              </w:rPr>
            </w:pPr>
            <w:r w:rsidRPr="00CA2D1C">
              <w:rPr>
                <w:color w:val="000000"/>
                <w:szCs w:val="20"/>
              </w:rPr>
              <w:t>1</w:t>
            </w:r>
            <w:r>
              <w:rPr>
                <w:color w:val="000000"/>
                <w:szCs w:val="20"/>
              </w:rPr>
              <w:t xml:space="preserve"> – S</w:t>
            </w:r>
            <w:r w:rsidRPr="00CA2D1C">
              <w:rPr>
                <w:color w:val="000000"/>
                <w:szCs w:val="20"/>
              </w:rPr>
              <w:t>uccess</w:t>
            </w:r>
          </w:p>
          <w:p w14:paraId="568AE28D" w14:textId="77777777" w:rsidR="00D37B8F" w:rsidRPr="00CA2D1C" w:rsidRDefault="00D37B8F" w:rsidP="00D37B8F">
            <w:pPr>
              <w:spacing w:before="20" w:after="20"/>
              <w:rPr>
                <w:szCs w:val="20"/>
              </w:rPr>
            </w:pPr>
            <w:r>
              <w:rPr>
                <w:color w:val="000000"/>
                <w:szCs w:val="20"/>
              </w:rPr>
              <w:t>3 - Error</w:t>
            </w:r>
          </w:p>
        </w:tc>
        <w:tc>
          <w:tcPr>
            <w:tcW w:w="1890" w:type="dxa"/>
          </w:tcPr>
          <w:p w14:paraId="57AC8293" w14:textId="77777777" w:rsidR="00D37B8F" w:rsidRPr="00CA2D1C" w:rsidRDefault="00D37B8F" w:rsidP="00127944">
            <w:pPr>
              <w:spacing w:before="20" w:after="20"/>
              <w:rPr>
                <w:szCs w:val="20"/>
              </w:rPr>
            </w:pPr>
            <w:r>
              <w:rPr>
                <w:szCs w:val="20"/>
              </w:rPr>
              <w:t>--</w:t>
            </w:r>
          </w:p>
        </w:tc>
        <w:tc>
          <w:tcPr>
            <w:tcW w:w="2430" w:type="dxa"/>
          </w:tcPr>
          <w:p w14:paraId="61543530" w14:textId="77777777" w:rsidR="00D37B8F" w:rsidRPr="00CA2D1C" w:rsidRDefault="00D37B8F" w:rsidP="00127944">
            <w:pPr>
              <w:spacing w:before="20" w:after="20"/>
              <w:rPr>
                <w:szCs w:val="20"/>
              </w:rPr>
            </w:pPr>
            <w:r>
              <w:rPr>
                <w:szCs w:val="20"/>
              </w:rPr>
              <w:t>--</w:t>
            </w:r>
          </w:p>
        </w:tc>
      </w:tr>
      <w:tr w:rsidR="00D37B8F" w:rsidRPr="00CA2D1C" w14:paraId="182ACAB5" w14:textId="77777777" w:rsidTr="00A6467F">
        <w:trPr>
          <w:cantSplit/>
          <w:trHeight w:val="608"/>
          <w:jc w:val="center"/>
        </w:trPr>
        <w:tc>
          <w:tcPr>
            <w:tcW w:w="389" w:type="dxa"/>
            <w:vMerge/>
          </w:tcPr>
          <w:p w14:paraId="637805D2" w14:textId="77777777" w:rsidR="00D37B8F" w:rsidRPr="00CA2D1C" w:rsidRDefault="00D37B8F" w:rsidP="005C1623">
            <w:pPr>
              <w:spacing w:before="20" w:after="20"/>
              <w:ind w:right="109"/>
              <w:rPr>
                <w:szCs w:val="20"/>
              </w:rPr>
            </w:pPr>
          </w:p>
        </w:tc>
        <w:tc>
          <w:tcPr>
            <w:tcW w:w="360" w:type="dxa"/>
            <w:vMerge/>
          </w:tcPr>
          <w:p w14:paraId="463F29E8" w14:textId="77777777" w:rsidR="00D37B8F" w:rsidRPr="00CA2D1C" w:rsidRDefault="00D37B8F" w:rsidP="005C1623">
            <w:pPr>
              <w:spacing w:before="20" w:after="20"/>
              <w:rPr>
                <w:szCs w:val="20"/>
              </w:rPr>
            </w:pPr>
          </w:p>
        </w:tc>
        <w:tc>
          <w:tcPr>
            <w:tcW w:w="2250" w:type="dxa"/>
            <w:vMerge/>
          </w:tcPr>
          <w:p w14:paraId="3B7B4B86" w14:textId="77777777" w:rsidR="00D37B8F" w:rsidRPr="00CA2D1C" w:rsidRDefault="00D37B8F" w:rsidP="005C1623">
            <w:pPr>
              <w:spacing w:before="20" w:after="20"/>
              <w:rPr>
                <w:i/>
                <w:szCs w:val="20"/>
              </w:rPr>
            </w:pPr>
          </w:p>
        </w:tc>
        <w:tc>
          <w:tcPr>
            <w:tcW w:w="2520" w:type="dxa"/>
          </w:tcPr>
          <w:p w14:paraId="782EE557" w14:textId="77777777" w:rsidR="00D37B8F" w:rsidRDefault="00D37B8F" w:rsidP="00A62076">
            <w:pPr>
              <w:spacing w:before="20" w:after="20"/>
              <w:rPr>
                <w:szCs w:val="20"/>
              </w:rPr>
            </w:pPr>
            <w:r>
              <w:rPr>
                <w:i/>
                <w:szCs w:val="20"/>
              </w:rPr>
              <w:t>In r</w:t>
            </w:r>
            <w:r w:rsidRPr="00D37B8F">
              <w:rPr>
                <w:i/>
                <w:szCs w:val="20"/>
              </w:rPr>
              <w:t>esponse to release</w:t>
            </w:r>
            <w:r>
              <w:rPr>
                <w:szCs w:val="20"/>
              </w:rPr>
              <w:t>:</w:t>
            </w:r>
          </w:p>
          <w:p w14:paraId="79497870" w14:textId="77777777" w:rsidR="00D37B8F" w:rsidRDefault="00D37B8F" w:rsidP="00D37B8F">
            <w:pPr>
              <w:spacing w:before="20" w:after="20"/>
              <w:rPr>
                <w:color w:val="000000"/>
                <w:szCs w:val="20"/>
              </w:rPr>
            </w:pPr>
            <w:r w:rsidRPr="00CA2D1C">
              <w:rPr>
                <w:color w:val="000000"/>
                <w:szCs w:val="20"/>
              </w:rPr>
              <w:t>1</w:t>
            </w:r>
            <w:r>
              <w:rPr>
                <w:color w:val="000000"/>
                <w:szCs w:val="20"/>
              </w:rPr>
              <w:t xml:space="preserve"> - S</w:t>
            </w:r>
            <w:r w:rsidRPr="00CA2D1C">
              <w:rPr>
                <w:color w:val="000000"/>
                <w:szCs w:val="20"/>
              </w:rPr>
              <w:t>uccess</w:t>
            </w:r>
            <w:r>
              <w:rPr>
                <w:color w:val="000000"/>
                <w:szCs w:val="20"/>
              </w:rPr>
              <w:t xml:space="preserve"> exclusive</w:t>
            </w:r>
          </w:p>
          <w:p w14:paraId="03C94BFF" w14:textId="77777777" w:rsidR="00D37B8F" w:rsidRDefault="00D37B8F" w:rsidP="00D37B8F">
            <w:pPr>
              <w:spacing w:before="20" w:after="20"/>
              <w:rPr>
                <w:color w:val="000000"/>
                <w:szCs w:val="20"/>
              </w:rPr>
            </w:pPr>
            <w:r>
              <w:rPr>
                <w:color w:val="000000"/>
                <w:szCs w:val="20"/>
              </w:rPr>
              <w:t>2 - Success shared</w:t>
            </w:r>
          </w:p>
          <w:p w14:paraId="5CF149FB" w14:textId="77777777" w:rsidR="00D37B8F" w:rsidRPr="00CA2D1C" w:rsidRDefault="00D37B8F" w:rsidP="00022734">
            <w:pPr>
              <w:spacing w:before="20" w:after="20"/>
              <w:rPr>
                <w:szCs w:val="20"/>
              </w:rPr>
            </w:pPr>
            <w:r>
              <w:rPr>
                <w:color w:val="000000"/>
                <w:szCs w:val="20"/>
              </w:rPr>
              <w:t>3</w:t>
            </w:r>
            <w:r w:rsidR="00022734">
              <w:rPr>
                <w:color w:val="000000"/>
                <w:szCs w:val="20"/>
              </w:rPr>
              <w:t xml:space="preserve"> - E</w:t>
            </w:r>
            <w:r>
              <w:rPr>
                <w:color w:val="000000"/>
                <w:szCs w:val="20"/>
              </w:rPr>
              <w:t>rror</w:t>
            </w:r>
          </w:p>
        </w:tc>
        <w:tc>
          <w:tcPr>
            <w:tcW w:w="1890" w:type="dxa"/>
          </w:tcPr>
          <w:p w14:paraId="1791B229" w14:textId="77777777" w:rsidR="00D37B8F" w:rsidRPr="00CA2D1C" w:rsidRDefault="00D37B8F" w:rsidP="005C1623">
            <w:pPr>
              <w:spacing w:before="20" w:after="20"/>
              <w:rPr>
                <w:szCs w:val="20"/>
              </w:rPr>
            </w:pPr>
            <w:r w:rsidRPr="00CA2D1C">
              <w:rPr>
                <w:szCs w:val="20"/>
              </w:rPr>
              <w:t>--</w:t>
            </w:r>
          </w:p>
        </w:tc>
        <w:tc>
          <w:tcPr>
            <w:tcW w:w="2430" w:type="dxa"/>
          </w:tcPr>
          <w:p w14:paraId="5E51526B" w14:textId="77777777" w:rsidR="00D37B8F" w:rsidRPr="00CA2D1C" w:rsidRDefault="00D37B8F" w:rsidP="005C1623">
            <w:pPr>
              <w:spacing w:before="20" w:after="20"/>
              <w:rPr>
                <w:szCs w:val="20"/>
              </w:rPr>
            </w:pPr>
            <w:r w:rsidRPr="00CA2D1C">
              <w:rPr>
                <w:szCs w:val="20"/>
              </w:rPr>
              <w:t>--</w:t>
            </w:r>
          </w:p>
        </w:tc>
      </w:tr>
      <w:tr w:rsidR="00593EA5" w:rsidRPr="00CA2D1C" w14:paraId="75B983CC" w14:textId="77777777" w:rsidTr="00A6467F">
        <w:trPr>
          <w:cantSplit/>
          <w:trHeight w:val="20"/>
          <w:jc w:val="center"/>
        </w:trPr>
        <w:tc>
          <w:tcPr>
            <w:tcW w:w="389" w:type="dxa"/>
          </w:tcPr>
          <w:p w14:paraId="28F8B1D3" w14:textId="77777777" w:rsidR="00593EA5" w:rsidRPr="00CA2D1C" w:rsidRDefault="00593EA5" w:rsidP="005C1623">
            <w:pPr>
              <w:spacing w:before="20" w:after="20"/>
              <w:ind w:right="109"/>
              <w:rPr>
                <w:szCs w:val="20"/>
              </w:rPr>
            </w:pPr>
            <w:r w:rsidRPr="00CA2D1C">
              <w:rPr>
                <w:szCs w:val="20"/>
              </w:rPr>
              <w:t>C</w:t>
            </w:r>
          </w:p>
        </w:tc>
        <w:tc>
          <w:tcPr>
            <w:tcW w:w="360" w:type="dxa"/>
          </w:tcPr>
          <w:p w14:paraId="0C2DCDA8" w14:textId="77777777" w:rsidR="00593EA5" w:rsidRPr="00CA2D1C" w:rsidRDefault="00593EA5" w:rsidP="005C1623">
            <w:pPr>
              <w:spacing w:before="20" w:after="20"/>
              <w:rPr>
                <w:szCs w:val="20"/>
              </w:rPr>
            </w:pPr>
            <w:r w:rsidRPr="00CA2D1C">
              <w:rPr>
                <w:szCs w:val="20"/>
              </w:rPr>
              <w:t>A</w:t>
            </w:r>
          </w:p>
        </w:tc>
        <w:tc>
          <w:tcPr>
            <w:tcW w:w="2250" w:type="dxa"/>
          </w:tcPr>
          <w:p w14:paraId="01AA4DB8" w14:textId="77777777" w:rsidR="00593EA5" w:rsidRPr="00CA2D1C" w:rsidRDefault="00593EA5" w:rsidP="005C1623">
            <w:pPr>
              <w:spacing w:before="20" w:after="20"/>
              <w:rPr>
                <w:i/>
                <w:szCs w:val="20"/>
              </w:rPr>
            </w:pPr>
            <w:r w:rsidRPr="00CA2D1C">
              <w:rPr>
                <w:i/>
                <w:szCs w:val="20"/>
              </w:rPr>
              <w:t>AsyncLockInfo</w:t>
            </w:r>
          </w:p>
        </w:tc>
        <w:tc>
          <w:tcPr>
            <w:tcW w:w="2520" w:type="dxa"/>
          </w:tcPr>
          <w:p w14:paraId="1B7EEA85" w14:textId="77777777" w:rsidR="00593EA5" w:rsidRPr="00CA2D1C" w:rsidRDefault="00593EA5" w:rsidP="00A62076">
            <w:pPr>
              <w:spacing w:before="20" w:after="20"/>
              <w:rPr>
                <w:szCs w:val="20"/>
              </w:rPr>
            </w:pPr>
            <w:r w:rsidRPr="00CA2D1C">
              <w:rPr>
                <w:szCs w:val="20"/>
              </w:rPr>
              <w:t>--</w:t>
            </w:r>
          </w:p>
        </w:tc>
        <w:tc>
          <w:tcPr>
            <w:tcW w:w="1890" w:type="dxa"/>
          </w:tcPr>
          <w:p w14:paraId="538EE40F" w14:textId="77777777" w:rsidR="00593EA5" w:rsidRPr="00CA2D1C" w:rsidRDefault="00593EA5" w:rsidP="005C1623">
            <w:pPr>
              <w:spacing w:before="20" w:after="20"/>
              <w:rPr>
                <w:szCs w:val="20"/>
              </w:rPr>
            </w:pPr>
            <w:r w:rsidRPr="00CA2D1C">
              <w:rPr>
                <w:szCs w:val="20"/>
              </w:rPr>
              <w:t>--</w:t>
            </w:r>
          </w:p>
        </w:tc>
        <w:tc>
          <w:tcPr>
            <w:tcW w:w="2430" w:type="dxa"/>
          </w:tcPr>
          <w:p w14:paraId="742AE100" w14:textId="77777777" w:rsidR="00593EA5" w:rsidRPr="00CA2D1C" w:rsidRDefault="00593EA5" w:rsidP="005C1623">
            <w:pPr>
              <w:spacing w:before="20" w:after="20"/>
              <w:rPr>
                <w:szCs w:val="20"/>
              </w:rPr>
            </w:pPr>
            <w:r w:rsidRPr="00CA2D1C">
              <w:rPr>
                <w:szCs w:val="20"/>
              </w:rPr>
              <w:t>--</w:t>
            </w:r>
          </w:p>
        </w:tc>
      </w:tr>
      <w:tr w:rsidR="00593EA5" w:rsidRPr="00CA2D1C" w14:paraId="20AA2557" w14:textId="77777777" w:rsidTr="00A6467F">
        <w:trPr>
          <w:cantSplit/>
          <w:trHeight w:val="20"/>
          <w:jc w:val="center"/>
        </w:trPr>
        <w:tc>
          <w:tcPr>
            <w:tcW w:w="389" w:type="dxa"/>
          </w:tcPr>
          <w:p w14:paraId="6EE65652" w14:textId="77777777" w:rsidR="00593EA5" w:rsidRPr="00CA2D1C" w:rsidRDefault="00593EA5" w:rsidP="005C1623">
            <w:pPr>
              <w:spacing w:before="20" w:after="20"/>
              <w:ind w:right="109"/>
              <w:rPr>
                <w:szCs w:val="20"/>
              </w:rPr>
            </w:pPr>
            <w:r w:rsidRPr="00CA2D1C">
              <w:rPr>
                <w:szCs w:val="20"/>
              </w:rPr>
              <w:t>S</w:t>
            </w:r>
          </w:p>
        </w:tc>
        <w:tc>
          <w:tcPr>
            <w:tcW w:w="360" w:type="dxa"/>
          </w:tcPr>
          <w:p w14:paraId="02D9AB17" w14:textId="77777777" w:rsidR="00593EA5" w:rsidRPr="00CA2D1C" w:rsidRDefault="00593EA5" w:rsidP="005C1623">
            <w:pPr>
              <w:spacing w:before="20" w:after="20"/>
              <w:rPr>
                <w:szCs w:val="20"/>
              </w:rPr>
            </w:pPr>
            <w:r w:rsidRPr="00CA2D1C">
              <w:rPr>
                <w:szCs w:val="20"/>
              </w:rPr>
              <w:t>A</w:t>
            </w:r>
          </w:p>
        </w:tc>
        <w:tc>
          <w:tcPr>
            <w:tcW w:w="2250" w:type="dxa"/>
          </w:tcPr>
          <w:p w14:paraId="511CA58E" w14:textId="77777777" w:rsidR="00593EA5" w:rsidRPr="00CA2D1C" w:rsidRDefault="00593EA5" w:rsidP="005C1623">
            <w:pPr>
              <w:spacing w:before="20" w:after="20"/>
              <w:rPr>
                <w:i/>
                <w:szCs w:val="20"/>
              </w:rPr>
            </w:pPr>
            <w:r w:rsidRPr="00CA2D1C">
              <w:rPr>
                <w:i/>
                <w:szCs w:val="20"/>
              </w:rPr>
              <w:t>AsyncLockInfoResponse</w:t>
            </w:r>
          </w:p>
        </w:tc>
        <w:tc>
          <w:tcPr>
            <w:tcW w:w="2520" w:type="dxa"/>
          </w:tcPr>
          <w:p w14:paraId="717124B7" w14:textId="77777777" w:rsidR="00593EA5" w:rsidRDefault="00A44996" w:rsidP="00A44996">
            <w:pPr>
              <w:spacing w:before="20" w:after="20"/>
              <w:rPr>
                <w:szCs w:val="20"/>
              </w:rPr>
            </w:pPr>
            <w:r>
              <w:rPr>
                <w:szCs w:val="20"/>
              </w:rPr>
              <w:t>0 – No exclusive lock granted</w:t>
            </w:r>
          </w:p>
          <w:p w14:paraId="760AD4DD" w14:textId="77777777" w:rsidR="00A44996" w:rsidRPr="00CA2D1C" w:rsidRDefault="00A44996" w:rsidP="00A44996">
            <w:pPr>
              <w:spacing w:before="20" w:after="20"/>
              <w:rPr>
                <w:szCs w:val="20"/>
              </w:rPr>
            </w:pPr>
            <w:r>
              <w:rPr>
                <w:szCs w:val="20"/>
              </w:rPr>
              <w:t>1 – Exclusive lock granted</w:t>
            </w:r>
          </w:p>
        </w:tc>
        <w:tc>
          <w:tcPr>
            <w:tcW w:w="1890" w:type="dxa"/>
          </w:tcPr>
          <w:p w14:paraId="63D626CF" w14:textId="77777777" w:rsidR="00593EA5" w:rsidRPr="00A44996" w:rsidRDefault="00593EA5" w:rsidP="00A44996">
            <w:pPr>
              <w:spacing w:before="20" w:after="20"/>
              <w:rPr>
                <w:szCs w:val="20"/>
              </w:rPr>
            </w:pPr>
            <w:r w:rsidRPr="00CA2D1C">
              <w:rPr>
                <w:szCs w:val="20"/>
              </w:rPr>
              <w:t xml:space="preserve">Number of HiSLIP clients </w:t>
            </w:r>
            <w:r w:rsidR="00A44996">
              <w:rPr>
                <w:szCs w:val="20"/>
              </w:rPr>
              <w:t xml:space="preserve">holding locks when </w:t>
            </w:r>
            <w:r w:rsidR="00A44996">
              <w:rPr>
                <w:i/>
                <w:szCs w:val="20"/>
              </w:rPr>
              <w:t>AsyncLockInfo</w:t>
            </w:r>
            <w:r w:rsidR="00A44996">
              <w:rPr>
                <w:szCs w:val="20"/>
              </w:rPr>
              <w:t xml:space="preserve"> was processed</w:t>
            </w:r>
          </w:p>
        </w:tc>
        <w:tc>
          <w:tcPr>
            <w:tcW w:w="2430" w:type="dxa"/>
          </w:tcPr>
          <w:p w14:paraId="1938C346" w14:textId="77777777" w:rsidR="00593EA5" w:rsidRPr="00CA2D1C" w:rsidRDefault="00593EA5" w:rsidP="005C1623">
            <w:pPr>
              <w:spacing w:before="20" w:after="20"/>
              <w:rPr>
                <w:szCs w:val="20"/>
              </w:rPr>
            </w:pPr>
            <w:r w:rsidRPr="00CA2D1C">
              <w:rPr>
                <w:szCs w:val="20"/>
              </w:rPr>
              <w:t>--</w:t>
            </w:r>
          </w:p>
        </w:tc>
      </w:tr>
      <w:tr w:rsidR="00593EA5" w:rsidRPr="00CA2D1C" w14:paraId="11008F35" w14:textId="77777777" w:rsidTr="00A6467F">
        <w:trPr>
          <w:cantSplit/>
          <w:trHeight w:val="20"/>
          <w:jc w:val="center"/>
        </w:trPr>
        <w:tc>
          <w:tcPr>
            <w:tcW w:w="389" w:type="dxa"/>
          </w:tcPr>
          <w:p w14:paraId="31C6196B" w14:textId="77777777" w:rsidR="00593EA5" w:rsidRPr="00CA2D1C" w:rsidRDefault="00593EA5" w:rsidP="005C1623">
            <w:pPr>
              <w:spacing w:before="20" w:after="20"/>
              <w:ind w:right="109"/>
              <w:rPr>
                <w:szCs w:val="20"/>
              </w:rPr>
            </w:pPr>
            <w:r w:rsidRPr="00CA2D1C">
              <w:rPr>
                <w:szCs w:val="20"/>
              </w:rPr>
              <w:t>C</w:t>
            </w:r>
          </w:p>
        </w:tc>
        <w:tc>
          <w:tcPr>
            <w:tcW w:w="360" w:type="dxa"/>
          </w:tcPr>
          <w:p w14:paraId="3B26D869" w14:textId="77777777" w:rsidR="00593EA5" w:rsidRPr="00CA2D1C" w:rsidRDefault="00593EA5" w:rsidP="005C1623">
            <w:pPr>
              <w:spacing w:before="20" w:after="20"/>
              <w:rPr>
                <w:szCs w:val="20"/>
              </w:rPr>
            </w:pPr>
            <w:r>
              <w:rPr>
                <w:szCs w:val="20"/>
              </w:rPr>
              <w:t>A</w:t>
            </w:r>
          </w:p>
        </w:tc>
        <w:tc>
          <w:tcPr>
            <w:tcW w:w="2250" w:type="dxa"/>
          </w:tcPr>
          <w:p w14:paraId="785A7405" w14:textId="77777777" w:rsidR="00593EA5" w:rsidRPr="00CA2D1C" w:rsidRDefault="00593EA5" w:rsidP="005C1623">
            <w:pPr>
              <w:spacing w:before="20" w:after="20"/>
              <w:rPr>
                <w:i/>
                <w:szCs w:val="20"/>
              </w:rPr>
            </w:pPr>
            <w:r>
              <w:rPr>
                <w:i/>
                <w:szCs w:val="20"/>
              </w:rPr>
              <w:t>Async</w:t>
            </w:r>
            <w:r w:rsidRPr="00CA2D1C">
              <w:rPr>
                <w:i/>
                <w:szCs w:val="20"/>
              </w:rPr>
              <w:t>RemoteLocalControl</w:t>
            </w:r>
          </w:p>
        </w:tc>
        <w:tc>
          <w:tcPr>
            <w:tcW w:w="2520" w:type="dxa"/>
          </w:tcPr>
          <w:p w14:paraId="46A7F4CF" w14:textId="77777777" w:rsidR="00593EA5" w:rsidRPr="00CA2D1C" w:rsidRDefault="00593EA5" w:rsidP="00A62076">
            <w:pPr>
              <w:spacing w:before="20" w:after="20"/>
              <w:rPr>
                <w:szCs w:val="20"/>
              </w:rPr>
            </w:pPr>
            <w:r w:rsidRPr="00CA2D1C">
              <w:rPr>
                <w:szCs w:val="20"/>
              </w:rPr>
              <w:t>0 – Disable remote</w:t>
            </w:r>
          </w:p>
          <w:p w14:paraId="2BEFC9C1" w14:textId="77777777" w:rsidR="00593EA5" w:rsidRPr="00CA2D1C" w:rsidRDefault="00593EA5" w:rsidP="00A62076">
            <w:pPr>
              <w:spacing w:before="20" w:after="20"/>
              <w:rPr>
                <w:szCs w:val="20"/>
              </w:rPr>
            </w:pPr>
            <w:r w:rsidRPr="00CA2D1C">
              <w:rPr>
                <w:szCs w:val="20"/>
              </w:rPr>
              <w:t>1 – Enable remote</w:t>
            </w:r>
          </w:p>
          <w:p w14:paraId="3ED7269B" w14:textId="77777777" w:rsidR="00593EA5" w:rsidRPr="00CA2D1C" w:rsidRDefault="00593EA5" w:rsidP="00A62076">
            <w:pPr>
              <w:spacing w:before="20" w:after="20"/>
              <w:rPr>
                <w:szCs w:val="20"/>
              </w:rPr>
            </w:pPr>
            <w:r w:rsidRPr="00CA2D1C">
              <w:rPr>
                <w:szCs w:val="20"/>
              </w:rPr>
              <w:t>2 – Disable remote and go to local</w:t>
            </w:r>
          </w:p>
          <w:p w14:paraId="6753AB20" w14:textId="77777777" w:rsidR="00593EA5" w:rsidRPr="00CA2D1C" w:rsidRDefault="00593EA5" w:rsidP="00A62076">
            <w:pPr>
              <w:spacing w:before="20" w:after="20"/>
              <w:rPr>
                <w:szCs w:val="20"/>
              </w:rPr>
            </w:pPr>
            <w:r w:rsidRPr="00CA2D1C">
              <w:rPr>
                <w:szCs w:val="20"/>
              </w:rPr>
              <w:t>3 – Enable Remote and go to remote</w:t>
            </w:r>
          </w:p>
          <w:p w14:paraId="076C6159" w14:textId="77777777" w:rsidR="00593EA5" w:rsidRPr="00CA2D1C" w:rsidRDefault="00593EA5" w:rsidP="00A62076">
            <w:pPr>
              <w:spacing w:before="20" w:after="20"/>
              <w:rPr>
                <w:szCs w:val="20"/>
              </w:rPr>
            </w:pPr>
            <w:r w:rsidRPr="00CA2D1C">
              <w:rPr>
                <w:szCs w:val="20"/>
              </w:rPr>
              <w:t>4 – Enable remote and lock out local</w:t>
            </w:r>
          </w:p>
          <w:p w14:paraId="75B97969" w14:textId="77777777" w:rsidR="00593EA5" w:rsidRPr="00CA2D1C" w:rsidRDefault="00593EA5" w:rsidP="00A62076">
            <w:pPr>
              <w:spacing w:before="20" w:after="20"/>
              <w:rPr>
                <w:szCs w:val="20"/>
              </w:rPr>
            </w:pPr>
            <w:r w:rsidRPr="00CA2D1C">
              <w:rPr>
                <w:szCs w:val="20"/>
              </w:rPr>
              <w:t xml:space="preserve">5 – Enable remote, go to remote, and set local lockout </w:t>
            </w:r>
          </w:p>
          <w:p w14:paraId="3AF9E9BC" w14:textId="77777777" w:rsidR="00593EA5" w:rsidRPr="00CA2D1C" w:rsidRDefault="00593EA5" w:rsidP="00A62076">
            <w:pPr>
              <w:spacing w:before="20" w:after="20"/>
              <w:rPr>
                <w:szCs w:val="20"/>
              </w:rPr>
            </w:pPr>
            <w:r w:rsidRPr="00CA2D1C">
              <w:rPr>
                <w:szCs w:val="20"/>
              </w:rPr>
              <w:t>6 – go to local without changing REN or lockout state</w:t>
            </w:r>
          </w:p>
        </w:tc>
        <w:tc>
          <w:tcPr>
            <w:tcW w:w="1890" w:type="dxa"/>
          </w:tcPr>
          <w:p w14:paraId="5BA13E0D" w14:textId="77777777" w:rsidR="00593EA5" w:rsidRPr="00CA2D1C" w:rsidRDefault="00593EA5" w:rsidP="005C1623">
            <w:pPr>
              <w:spacing w:before="20" w:after="20"/>
              <w:rPr>
                <w:szCs w:val="20"/>
              </w:rPr>
            </w:pPr>
            <w:r>
              <w:rPr>
                <w:szCs w:val="20"/>
              </w:rPr>
              <w:t>MessageID of last sent message</w:t>
            </w:r>
          </w:p>
        </w:tc>
        <w:tc>
          <w:tcPr>
            <w:tcW w:w="2430" w:type="dxa"/>
          </w:tcPr>
          <w:p w14:paraId="24433342" w14:textId="77777777" w:rsidR="00593EA5" w:rsidRPr="00CA2D1C" w:rsidRDefault="00593EA5" w:rsidP="005C1623">
            <w:pPr>
              <w:spacing w:before="20" w:after="20"/>
              <w:rPr>
                <w:szCs w:val="20"/>
              </w:rPr>
            </w:pPr>
            <w:r w:rsidRPr="00CA2D1C">
              <w:rPr>
                <w:szCs w:val="20"/>
              </w:rPr>
              <w:t>--</w:t>
            </w:r>
          </w:p>
        </w:tc>
      </w:tr>
      <w:tr w:rsidR="00593EA5" w:rsidRPr="00CA2D1C" w14:paraId="3154356D" w14:textId="77777777" w:rsidTr="00A6467F">
        <w:trPr>
          <w:cantSplit/>
          <w:trHeight w:val="20"/>
          <w:jc w:val="center"/>
        </w:trPr>
        <w:tc>
          <w:tcPr>
            <w:tcW w:w="389" w:type="dxa"/>
          </w:tcPr>
          <w:p w14:paraId="1EBB306C" w14:textId="77777777" w:rsidR="00593EA5" w:rsidRPr="00CA2D1C" w:rsidRDefault="00593EA5" w:rsidP="00932625">
            <w:pPr>
              <w:spacing w:before="20" w:after="20"/>
              <w:ind w:right="109"/>
              <w:rPr>
                <w:szCs w:val="20"/>
              </w:rPr>
            </w:pPr>
            <w:r>
              <w:rPr>
                <w:szCs w:val="20"/>
              </w:rPr>
              <w:t>S</w:t>
            </w:r>
          </w:p>
        </w:tc>
        <w:tc>
          <w:tcPr>
            <w:tcW w:w="360" w:type="dxa"/>
          </w:tcPr>
          <w:p w14:paraId="35A5D023" w14:textId="77777777" w:rsidR="00593EA5" w:rsidRPr="00CA2D1C" w:rsidRDefault="00593EA5" w:rsidP="00932625">
            <w:pPr>
              <w:spacing w:before="20" w:after="20"/>
              <w:rPr>
                <w:szCs w:val="20"/>
              </w:rPr>
            </w:pPr>
            <w:r w:rsidRPr="00CA2D1C">
              <w:rPr>
                <w:szCs w:val="20"/>
              </w:rPr>
              <w:t>A</w:t>
            </w:r>
          </w:p>
        </w:tc>
        <w:tc>
          <w:tcPr>
            <w:tcW w:w="2250" w:type="dxa"/>
          </w:tcPr>
          <w:p w14:paraId="52476861" w14:textId="77777777" w:rsidR="00593EA5" w:rsidRPr="00CA2D1C" w:rsidRDefault="00593EA5" w:rsidP="00932625">
            <w:pPr>
              <w:spacing w:before="20" w:after="20"/>
              <w:rPr>
                <w:i/>
                <w:szCs w:val="20"/>
              </w:rPr>
            </w:pPr>
            <w:r w:rsidRPr="00CA2D1C">
              <w:rPr>
                <w:i/>
                <w:szCs w:val="20"/>
              </w:rPr>
              <w:t>Async</w:t>
            </w:r>
            <w:r>
              <w:rPr>
                <w:i/>
                <w:szCs w:val="20"/>
              </w:rPr>
              <w:t>RemoteLocalResponse</w:t>
            </w:r>
          </w:p>
        </w:tc>
        <w:tc>
          <w:tcPr>
            <w:tcW w:w="2520" w:type="dxa"/>
          </w:tcPr>
          <w:p w14:paraId="2B416788" w14:textId="77777777" w:rsidR="00593EA5" w:rsidRPr="00CA2D1C" w:rsidRDefault="00593EA5" w:rsidP="00932625">
            <w:pPr>
              <w:spacing w:before="20" w:after="20"/>
              <w:rPr>
                <w:szCs w:val="20"/>
              </w:rPr>
            </w:pPr>
            <w:r w:rsidRPr="00CA2D1C">
              <w:rPr>
                <w:szCs w:val="20"/>
              </w:rPr>
              <w:t>--</w:t>
            </w:r>
          </w:p>
        </w:tc>
        <w:tc>
          <w:tcPr>
            <w:tcW w:w="1890" w:type="dxa"/>
          </w:tcPr>
          <w:p w14:paraId="61DC7F88" w14:textId="77777777" w:rsidR="00593EA5" w:rsidRPr="00CA2D1C" w:rsidRDefault="00593EA5" w:rsidP="00932625">
            <w:pPr>
              <w:spacing w:before="20" w:after="20"/>
              <w:rPr>
                <w:szCs w:val="20"/>
              </w:rPr>
            </w:pPr>
            <w:r w:rsidRPr="00CA2D1C">
              <w:rPr>
                <w:szCs w:val="20"/>
              </w:rPr>
              <w:t>--</w:t>
            </w:r>
          </w:p>
        </w:tc>
        <w:tc>
          <w:tcPr>
            <w:tcW w:w="2430" w:type="dxa"/>
          </w:tcPr>
          <w:p w14:paraId="4A8156F6" w14:textId="77777777" w:rsidR="00593EA5" w:rsidRPr="00CA2D1C" w:rsidRDefault="00593EA5" w:rsidP="00932625">
            <w:pPr>
              <w:spacing w:before="20" w:after="20"/>
              <w:rPr>
                <w:szCs w:val="20"/>
              </w:rPr>
            </w:pPr>
            <w:r w:rsidRPr="00CA2D1C">
              <w:rPr>
                <w:szCs w:val="20"/>
              </w:rPr>
              <w:t>--</w:t>
            </w:r>
          </w:p>
        </w:tc>
      </w:tr>
      <w:tr w:rsidR="00593EA5" w:rsidRPr="00CA2D1C" w14:paraId="7AFB29E9" w14:textId="77777777" w:rsidTr="00A6467F">
        <w:trPr>
          <w:cantSplit/>
          <w:trHeight w:val="20"/>
          <w:jc w:val="center"/>
        </w:trPr>
        <w:tc>
          <w:tcPr>
            <w:tcW w:w="389" w:type="dxa"/>
          </w:tcPr>
          <w:p w14:paraId="4AFE18F0" w14:textId="77777777" w:rsidR="00593EA5" w:rsidRPr="00CA2D1C" w:rsidRDefault="00593EA5" w:rsidP="006A6D84">
            <w:pPr>
              <w:spacing w:before="20" w:after="20"/>
              <w:ind w:right="109"/>
              <w:rPr>
                <w:szCs w:val="20"/>
              </w:rPr>
            </w:pPr>
            <w:r w:rsidRPr="00CA2D1C">
              <w:rPr>
                <w:szCs w:val="20"/>
              </w:rPr>
              <w:t>C</w:t>
            </w:r>
          </w:p>
        </w:tc>
        <w:tc>
          <w:tcPr>
            <w:tcW w:w="360" w:type="dxa"/>
          </w:tcPr>
          <w:p w14:paraId="4874E72C" w14:textId="77777777" w:rsidR="00593EA5" w:rsidRPr="00CA2D1C" w:rsidRDefault="00593EA5" w:rsidP="006A6D84">
            <w:pPr>
              <w:spacing w:before="20" w:after="20"/>
              <w:rPr>
                <w:szCs w:val="20"/>
              </w:rPr>
            </w:pPr>
            <w:r w:rsidRPr="00CA2D1C">
              <w:rPr>
                <w:szCs w:val="20"/>
              </w:rPr>
              <w:t>A</w:t>
            </w:r>
          </w:p>
        </w:tc>
        <w:tc>
          <w:tcPr>
            <w:tcW w:w="2250" w:type="dxa"/>
          </w:tcPr>
          <w:p w14:paraId="6426FF31" w14:textId="77777777" w:rsidR="00593EA5" w:rsidRPr="00CA2D1C" w:rsidRDefault="00593EA5" w:rsidP="006A6D84">
            <w:pPr>
              <w:spacing w:before="20" w:after="20"/>
              <w:rPr>
                <w:i/>
                <w:szCs w:val="20"/>
              </w:rPr>
            </w:pPr>
            <w:r w:rsidRPr="00CA2D1C">
              <w:rPr>
                <w:i/>
                <w:szCs w:val="20"/>
              </w:rPr>
              <w:t>AsyncDeviceClear</w:t>
            </w:r>
          </w:p>
        </w:tc>
        <w:tc>
          <w:tcPr>
            <w:tcW w:w="2520" w:type="dxa"/>
          </w:tcPr>
          <w:p w14:paraId="3560221C" w14:textId="77777777" w:rsidR="00593EA5" w:rsidRPr="00CA2D1C" w:rsidRDefault="00593EA5" w:rsidP="006A6D84">
            <w:pPr>
              <w:spacing w:before="20" w:after="20"/>
              <w:rPr>
                <w:szCs w:val="20"/>
              </w:rPr>
            </w:pPr>
            <w:r w:rsidRPr="00CA2D1C">
              <w:rPr>
                <w:szCs w:val="20"/>
              </w:rPr>
              <w:t>--</w:t>
            </w:r>
          </w:p>
        </w:tc>
        <w:tc>
          <w:tcPr>
            <w:tcW w:w="1890" w:type="dxa"/>
          </w:tcPr>
          <w:p w14:paraId="62260BD1" w14:textId="77777777" w:rsidR="00593EA5" w:rsidRPr="00CA2D1C" w:rsidRDefault="00593EA5" w:rsidP="006A6D84">
            <w:pPr>
              <w:spacing w:before="20" w:after="20"/>
              <w:rPr>
                <w:szCs w:val="20"/>
              </w:rPr>
            </w:pPr>
            <w:r w:rsidRPr="00CA2D1C">
              <w:rPr>
                <w:szCs w:val="20"/>
              </w:rPr>
              <w:t>--</w:t>
            </w:r>
          </w:p>
        </w:tc>
        <w:tc>
          <w:tcPr>
            <w:tcW w:w="2430" w:type="dxa"/>
          </w:tcPr>
          <w:p w14:paraId="2E0AD36B" w14:textId="77777777" w:rsidR="00593EA5" w:rsidRPr="00CA2D1C" w:rsidRDefault="00593EA5" w:rsidP="006A6D84">
            <w:pPr>
              <w:spacing w:before="20" w:after="20"/>
              <w:rPr>
                <w:szCs w:val="20"/>
              </w:rPr>
            </w:pPr>
            <w:r w:rsidRPr="00CA2D1C">
              <w:rPr>
                <w:szCs w:val="20"/>
              </w:rPr>
              <w:t>--</w:t>
            </w:r>
          </w:p>
        </w:tc>
      </w:tr>
      <w:tr w:rsidR="00593EA5" w:rsidRPr="00CA2D1C" w14:paraId="170F499D" w14:textId="77777777" w:rsidTr="00A6467F">
        <w:trPr>
          <w:cantSplit/>
          <w:trHeight w:val="20"/>
          <w:jc w:val="center"/>
        </w:trPr>
        <w:tc>
          <w:tcPr>
            <w:tcW w:w="389" w:type="dxa"/>
          </w:tcPr>
          <w:p w14:paraId="64D2148D" w14:textId="77777777" w:rsidR="00593EA5" w:rsidRPr="00CA2D1C" w:rsidRDefault="00593EA5" w:rsidP="006A6D84">
            <w:pPr>
              <w:spacing w:before="20" w:after="20"/>
              <w:ind w:right="109"/>
              <w:rPr>
                <w:szCs w:val="20"/>
              </w:rPr>
            </w:pPr>
            <w:r w:rsidRPr="00CA2D1C">
              <w:rPr>
                <w:szCs w:val="20"/>
              </w:rPr>
              <w:t>S</w:t>
            </w:r>
          </w:p>
        </w:tc>
        <w:tc>
          <w:tcPr>
            <w:tcW w:w="360" w:type="dxa"/>
          </w:tcPr>
          <w:p w14:paraId="4D76284F" w14:textId="77777777" w:rsidR="00593EA5" w:rsidRPr="00CA2D1C" w:rsidRDefault="00593EA5" w:rsidP="006A6D84">
            <w:pPr>
              <w:spacing w:before="20" w:after="20"/>
              <w:rPr>
                <w:szCs w:val="20"/>
              </w:rPr>
            </w:pPr>
            <w:r w:rsidRPr="00CA2D1C">
              <w:rPr>
                <w:szCs w:val="20"/>
              </w:rPr>
              <w:t>A</w:t>
            </w:r>
          </w:p>
        </w:tc>
        <w:tc>
          <w:tcPr>
            <w:tcW w:w="2250" w:type="dxa"/>
          </w:tcPr>
          <w:p w14:paraId="57DF75A9" w14:textId="77777777" w:rsidR="00593EA5" w:rsidRPr="00CA2D1C" w:rsidRDefault="00593EA5" w:rsidP="006A6D84">
            <w:pPr>
              <w:spacing w:before="20" w:after="20"/>
              <w:rPr>
                <w:i/>
                <w:szCs w:val="20"/>
              </w:rPr>
            </w:pPr>
            <w:r w:rsidRPr="00CA2D1C">
              <w:rPr>
                <w:i/>
                <w:szCs w:val="20"/>
              </w:rPr>
              <w:t>AsyncDeviceClearAcknowledge</w:t>
            </w:r>
          </w:p>
        </w:tc>
        <w:tc>
          <w:tcPr>
            <w:tcW w:w="2520" w:type="dxa"/>
          </w:tcPr>
          <w:p w14:paraId="004C78CA" w14:textId="77777777" w:rsidR="00593EA5" w:rsidRPr="00CA2D1C" w:rsidRDefault="00593EA5" w:rsidP="006A6D84">
            <w:pPr>
              <w:spacing w:before="20" w:after="20"/>
              <w:rPr>
                <w:szCs w:val="20"/>
              </w:rPr>
            </w:pPr>
            <w:r w:rsidRPr="00CA2D1C">
              <w:rPr>
                <w:szCs w:val="20"/>
              </w:rPr>
              <w:t>Feature-bitmap</w:t>
            </w:r>
          </w:p>
        </w:tc>
        <w:tc>
          <w:tcPr>
            <w:tcW w:w="1890" w:type="dxa"/>
          </w:tcPr>
          <w:p w14:paraId="4E179102" w14:textId="77777777" w:rsidR="00593EA5" w:rsidRPr="00CA2D1C" w:rsidRDefault="00593EA5" w:rsidP="006A6D84">
            <w:pPr>
              <w:spacing w:before="20" w:after="20"/>
              <w:rPr>
                <w:szCs w:val="20"/>
              </w:rPr>
            </w:pPr>
            <w:r w:rsidRPr="00CA2D1C">
              <w:rPr>
                <w:szCs w:val="20"/>
              </w:rPr>
              <w:t>--</w:t>
            </w:r>
          </w:p>
        </w:tc>
        <w:tc>
          <w:tcPr>
            <w:tcW w:w="2430" w:type="dxa"/>
          </w:tcPr>
          <w:p w14:paraId="584DBE8D" w14:textId="77777777" w:rsidR="00373107" w:rsidRPr="006F7457" w:rsidRDefault="00373107" w:rsidP="00373107">
            <w:pPr>
              <w:rPr>
                <w:szCs w:val="20"/>
                <w:lang w:eastAsia="en-US"/>
              </w:rPr>
            </w:pPr>
            <w:r w:rsidRPr="006F7457">
              <w:rPr>
                <w:szCs w:val="20"/>
              </w:rPr>
              <w:t>If negotiated protocol version &gt;</w:t>
            </w:r>
            <w:r>
              <w:rPr>
                <w:szCs w:val="20"/>
              </w:rPr>
              <w:t>= 2.0: The payload is reserved</w:t>
            </w:r>
          </w:p>
          <w:p w14:paraId="173C773E" w14:textId="4047421D" w:rsidR="00593EA5" w:rsidRPr="00DB6986" w:rsidRDefault="00593EA5" w:rsidP="009A2647">
            <w:pPr>
              <w:spacing w:before="20" w:after="20"/>
              <w:rPr>
                <w:szCs w:val="20"/>
              </w:rPr>
            </w:pPr>
          </w:p>
        </w:tc>
      </w:tr>
      <w:tr w:rsidR="00593EA5" w:rsidRPr="00CA2D1C" w14:paraId="365E5434" w14:textId="77777777" w:rsidTr="00A6467F">
        <w:trPr>
          <w:cantSplit/>
          <w:trHeight w:val="20"/>
          <w:jc w:val="center"/>
        </w:trPr>
        <w:tc>
          <w:tcPr>
            <w:tcW w:w="389" w:type="dxa"/>
          </w:tcPr>
          <w:p w14:paraId="4ACE758E" w14:textId="77777777" w:rsidR="00593EA5" w:rsidRPr="00CA2D1C" w:rsidRDefault="00593EA5" w:rsidP="005C1623">
            <w:pPr>
              <w:spacing w:before="20" w:after="20"/>
              <w:ind w:right="109"/>
              <w:rPr>
                <w:szCs w:val="20"/>
              </w:rPr>
            </w:pPr>
            <w:r w:rsidRPr="00CA2D1C">
              <w:rPr>
                <w:szCs w:val="20"/>
              </w:rPr>
              <w:t>C</w:t>
            </w:r>
          </w:p>
        </w:tc>
        <w:tc>
          <w:tcPr>
            <w:tcW w:w="360" w:type="dxa"/>
          </w:tcPr>
          <w:p w14:paraId="3922B87B" w14:textId="77777777" w:rsidR="00593EA5" w:rsidRPr="00CA2D1C" w:rsidRDefault="00593EA5" w:rsidP="005C1623">
            <w:pPr>
              <w:spacing w:before="20" w:after="20"/>
              <w:rPr>
                <w:szCs w:val="20"/>
              </w:rPr>
            </w:pPr>
            <w:r w:rsidRPr="00CA2D1C">
              <w:rPr>
                <w:szCs w:val="20"/>
              </w:rPr>
              <w:t>S</w:t>
            </w:r>
          </w:p>
        </w:tc>
        <w:tc>
          <w:tcPr>
            <w:tcW w:w="2250" w:type="dxa"/>
          </w:tcPr>
          <w:p w14:paraId="03B4201A" w14:textId="77777777" w:rsidR="00593EA5" w:rsidRPr="00CA2D1C" w:rsidRDefault="00593EA5" w:rsidP="005C1623">
            <w:pPr>
              <w:spacing w:before="20" w:after="20"/>
              <w:rPr>
                <w:i/>
                <w:szCs w:val="20"/>
              </w:rPr>
            </w:pPr>
            <w:r w:rsidRPr="00CA2D1C">
              <w:rPr>
                <w:i/>
                <w:szCs w:val="20"/>
              </w:rPr>
              <w:t>DeviceClearComplete</w:t>
            </w:r>
          </w:p>
        </w:tc>
        <w:tc>
          <w:tcPr>
            <w:tcW w:w="2520" w:type="dxa"/>
          </w:tcPr>
          <w:p w14:paraId="34568A08" w14:textId="77777777" w:rsidR="00593EA5" w:rsidRPr="00CA2D1C" w:rsidRDefault="00593EA5" w:rsidP="00A62076">
            <w:pPr>
              <w:spacing w:before="20" w:after="20"/>
              <w:rPr>
                <w:szCs w:val="20"/>
              </w:rPr>
            </w:pPr>
            <w:r w:rsidRPr="00CA2D1C">
              <w:rPr>
                <w:szCs w:val="20"/>
              </w:rPr>
              <w:t>Feature-bitmap</w:t>
            </w:r>
          </w:p>
        </w:tc>
        <w:tc>
          <w:tcPr>
            <w:tcW w:w="1890" w:type="dxa"/>
          </w:tcPr>
          <w:p w14:paraId="4CB126AB" w14:textId="77777777" w:rsidR="00593EA5" w:rsidRPr="00CA2D1C" w:rsidRDefault="00593EA5" w:rsidP="005C1623">
            <w:pPr>
              <w:spacing w:before="20" w:after="20"/>
              <w:rPr>
                <w:szCs w:val="20"/>
              </w:rPr>
            </w:pPr>
            <w:r w:rsidRPr="00CA2D1C">
              <w:rPr>
                <w:szCs w:val="20"/>
              </w:rPr>
              <w:t>--</w:t>
            </w:r>
          </w:p>
        </w:tc>
        <w:tc>
          <w:tcPr>
            <w:tcW w:w="2430" w:type="dxa"/>
          </w:tcPr>
          <w:p w14:paraId="47B8429E" w14:textId="77777777" w:rsidR="00373107" w:rsidRPr="006F7457" w:rsidRDefault="00373107" w:rsidP="00373107">
            <w:pPr>
              <w:rPr>
                <w:szCs w:val="20"/>
                <w:lang w:eastAsia="en-US"/>
              </w:rPr>
            </w:pPr>
            <w:r w:rsidRPr="006F7457">
              <w:rPr>
                <w:szCs w:val="20"/>
              </w:rPr>
              <w:t>If negotiated protocol version &gt;</w:t>
            </w:r>
            <w:r>
              <w:rPr>
                <w:szCs w:val="20"/>
              </w:rPr>
              <w:t>= 2.0: The payload is reserved</w:t>
            </w:r>
          </w:p>
          <w:p w14:paraId="6918BB6A" w14:textId="19708326" w:rsidR="00593EA5" w:rsidRPr="00DB6986" w:rsidRDefault="00593EA5" w:rsidP="00FA4041">
            <w:pPr>
              <w:spacing w:before="20" w:after="20"/>
              <w:rPr>
                <w:szCs w:val="20"/>
              </w:rPr>
            </w:pPr>
          </w:p>
        </w:tc>
      </w:tr>
      <w:tr w:rsidR="00593EA5" w:rsidRPr="00CA2D1C" w14:paraId="024F2E38" w14:textId="77777777" w:rsidTr="00A6467F">
        <w:trPr>
          <w:cantSplit/>
          <w:trHeight w:val="20"/>
          <w:jc w:val="center"/>
        </w:trPr>
        <w:tc>
          <w:tcPr>
            <w:tcW w:w="389" w:type="dxa"/>
          </w:tcPr>
          <w:p w14:paraId="67FACE47" w14:textId="77777777" w:rsidR="00593EA5" w:rsidRPr="00CA2D1C" w:rsidRDefault="00593EA5" w:rsidP="005C1623">
            <w:pPr>
              <w:spacing w:before="20" w:after="20"/>
              <w:ind w:right="109"/>
              <w:rPr>
                <w:szCs w:val="20"/>
              </w:rPr>
            </w:pPr>
            <w:r w:rsidRPr="00CA2D1C">
              <w:rPr>
                <w:szCs w:val="20"/>
              </w:rPr>
              <w:lastRenderedPageBreak/>
              <w:t>S</w:t>
            </w:r>
          </w:p>
        </w:tc>
        <w:tc>
          <w:tcPr>
            <w:tcW w:w="360" w:type="dxa"/>
          </w:tcPr>
          <w:p w14:paraId="18F7BA8C" w14:textId="77777777" w:rsidR="00593EA5" w:rsidRPr="00CA2D1C" w:rsidRDefault="00593EA5" w:rsidP="005C1623">
            <w:pPr>
              <w:spacing w:before="20" w:after="20"/>
              <w:rPr>
                <w:szCs w:val="20"/>
              </w:rPr>
            </w:pPr>
            <w:r w:rsidRPr="00CA2D1C">
              <w:rPr>
                <w:szCs w:val="20"/>
              </w:rPr>
              <w:t>S</w:t>
            </w:r>
          </w:p>
        </w:tc>
        <w:tc>
          <w:tcPr>
            <w:tcW w:w="2250" w:type="dxa"/>
          </w:tcPr>
          <w:p w14:paraId="4E4E3B83" w14:textId="77777777" w:rsidR="00593EA5" w:rsidRPr="00CA2D1C" w:rsidRDefault="00593EA5" w:rsidP="005C1623">
            <w:pPr>
              <w:spacing w:before="20" w:after="20"/>
              <w:rPr>
                <w:i/>
                <w:szCs w:val="20"/>
              </w:rPr>
            </w:pPr>
            <w:r w:rsidRPr="00CA2D1C">
              <w:rPr>
                <w:i/>
                <w:szCs w:val="20"/>
              </w:rPr>
              <w:t>DeviceClearAcknowledge</w:t>
            </w:r>
          </w:p>
        </w:tc>
        <w:tc>
          <w:tcPr>
            <w:tcW w:w="2520" w:type="dxa"/>
          </w:tcPr>
          <w:p w14:paraId="19A33F6C" w14:textId="77777777" w:rsidR="00593EA5" w:rsidRPr="00CA2D1C" w:rsidRDefault="00593EA5" w:rsidP="00A62076">
            <w:pPr>
              <w:spacing w:before="20" w:after="20"/>
              <w:rPr>
                <w:szCs w:val="20"/>
              </w:rPr>
            </w:pPr>
            <w:r w:rsidRPr="00CA2D1C">
              <w:rPr>
                <w:szCs w:val="20"/>
              </w:rPr>
              <w:t>Feature-bitmap</w:t>
            </w:r>
          </w:p>
        </w:tc>
        <w:tc>
          <w:tcPr>
            <w:tcW w:w="1890" w:type="dxa"/>
          </w:tcPr>
          <w:p w14:paraId="1AD5EFC9" w14:textId="77777777" w:rsidR="00593EA5" w:rsidRPr="00CA2D1C" w:rsidRDefault="00593EA5" w:rsidP="005C1623">
            <w:pPr>
              <w:spacing w:before="20" w:after="20"/>
              <w:rPr>
                <w:szCs w:val="20"/>
              </w:rPr>
            </w:pPr>
            <w:r w:rsidRPr="00CA2D1C">
              <w:rPr>
                <w:szCs w:val="20"/>
              </w:rPr>
              <w:t>--</w:t>
            </w:r>
          </w:p>
        </w:tc>
        <w:tc>
          <w:tcPr>
            <w:tcW w:w="2430" w:type="dxa"/>
          </w:tcPr>
          <w:p w14:paraId="31B25806" w14:textId="77777777" w:rsidR="00373107" w:rsidRPr="006F7457" w:rsidRDefault="00373107" w:rsidP="00373107">
            <w:pPr>
              <w:rPr>
                <w:szCs w:val="20"/>
                <w:lang w:eastAsia="en-US"/>
              </w:rPr>
            </w:pPr>
            <w:r w:rsidRPr="006F7457">
              <w:rPr>
                <w:szCs w:val="20"/>
              </w:rPr>
              <w:t>If negotiated protocol version &gt;</w:t>
            </w:r>
            <w:r>
              <w:rPr>
                <w:szCs w:val="20"/>
              </w:rPr>
              <w:t>= 2.0: The payload is reserved</w:t>
            </w:r>
          </w:p>
          <w:p w14:paraId="2D8DD2BB" w14:textId="7484344C" w:rsidR="00593EA5" w:rsidRPr="00DB6986" w:rsidRDefault="00593EA5" w:rsidP="009A2647">
            <w:pPr>
              <w:spacing w:before="20" w:after="20"/>
              <w:rPr>
                <w:szCs w:val="20"/>
              </w:rPr>
            </w:pPr>
          </w:p>
        </w:tc>
      </w:tr>
      <w:tr w:rsidR="00593EA5" w:rsidRPr="00CA2D1C" w14:paraId="02E89288" w14:textId="77777777" w:rsidTr="00A6467F">
        <w:trPr>
          <w:cantSplit/>
          <w:trHeight w:val="20"/>
          <w:jc w:val="center"/>
        </w:trPr>
        <w:tc>
          <w:tcPr>
            <w:tcW w:w="389" w:type="dxa"/>
          </w:tcPr>
          <w:p w14:paraId="1E19BF87" w14:textId="77777777" w:rsidR="00593EA5" w:rsidRPr="00CA2D1C" w:rsidRDefault="00593EA5" w:rsidP="005C1623">
            <w:pPr>
              <w:spacing w:before="20" w:after="20"/>
              <w:ind w:right="109"/>
              <w:rPr>
                <w:szCs w:val="20"/>
              </w:rPr>
            </w:pPr>
            <w:r w:rsidRPr="00CA2D1C">
              <w:rPr>
                <w:szCs w:val="20"/>
              </w:rPr>
              <w:t>C</w:t>
            </w:r>
          </w:p>
        </w:tc>
        <w:tc>
          <w:tcPr>
            <w:tcW w:w="360" w:type="dxa"/>
          </w:tcPr>
          <w:p w14:paraId="7F363081" w14:textId="77777777" w:rsidR="00593EA5" w:rsidRPr="00CA2D1C" w:rsidRDefault="00593EA5" w:rsidP="005C1623">
            <w:pPr>
              <w:spacing w:before="20" w:after="20"/>
              <w:rPr>
                <w:szCs w:val="20"/>
              </w:rPr>
            </w:pPr>
            <w:r w:rsidRPr="00CA2D1C">
              <w:rPr>
                <w:szCs w:val="20"/>
              </w:rPr>
              <w:t>S</w:t>
            </w:r>
          </w:p>
        </w:tc>
        <w:tc>
          <w:tcPr>
            <w:tcW w:w="2250" w:type="dxa"/>
          </w:tcPr>
          <w:p w14:paraId="7596447C" w14:textId="77777777" w:rsidR="00593EA5" w:rsidRPr="00CA2D1C" w:rsidRDefault="00593EA5" w:rsidP="005C1623">
            <w:pPr>
              <w:spacing w:before="20" w:after="20"/>
              <w:rPr>
                <w:i/>
                <w:szCs w:val="20"/>
              </w:rPr>
            </w:pPr>
            <w:r w:rsidRPr="00CA2D1C">
              <w:rPr>
                <w:i/>
                <w:szCs w:val="20"/>
              </w:rPr>
              <w:t>Trigger</w:t>
            </w:r>
          </w:p>
        </w:tc>
        <w:tc>
          <w:tcPr>
            <w:tcW w:w="2520" w:type="dxa"/>
          </w:tcPr>
          <w:p w14:paraId="627F341A" w14:textId="77777777" w:rsidR="00593EA5" w:rsidRPr="00CA2D1C" w:rsidRDefault="00593EA5" w:rsidP="00A62076">
            <w:pPr>
              <w:spacing w:before="20" w:after="20"/>
              <w:rPr>
                <w:szCs w:val="20"/>
              </w:rPr>
            </w:pPr>
            <w:r w:rsidRPr="00CA2D1C">
              <w:rPr>
                <w:szCs w:val="20"/>
              </w:rPr>
              <w:t>0 – RMT was not delivered</w:t>
            </w:r>
          </w:p>
          <w:p w14:paraId="1F20FE3D" w14:textId="77777777" w:rsidR="00593EA5" w:rsidRPr="00CA2D1C" w:rsidRDefault="00593EA5" w:rsidP="00A62076">
            <w:pPr>
              <w:spacing w:before="20" w:after="20"/>
              <w:rPr>
                <w:szCs w:val="20"/>
              </w:rPr>
            </w:pPr>
            <w:r w:rsidRPr="00CA2D1C">
              <w:rPr>
                <w:szCs w:val="20"/>
              </w:rPr>
              <w:t>1 – RMT was delivered</w:t>
            </w:r>
          </w:p>
        </w:tc>
        <w:tc>
          <w:tcPr>
            <w:tcW w:w="1890" w:type="dxa"/>
          </w:tcPr>
          <w:p w14:paraId="7022CB42" w14:textId="77777777" w:rsidR="00593EA5" w:rsidRPr="00CA2D1C" w:rsidRDefault="00593EA5" w:rsidP="005C1623">
            <w:pPr>
              <w:spacing w:before="20" w:after="20"/>
              <w:rPr>
                <w:szCs w:val="20"/>
              </w:rPr>
            </w:pPr>
            <w:r w:rsidRPr="00CA2D1C">
              <w:rPr>
                <w:szCs w:val="20"/>
              </w:rPr>
              <w:t>MessageID</w:t>
            </w:r>
          </w:p>
          <w:p w14:paraId="32981A65" w14:textId="77777777" w:rsidR="00593EA5" w:rsidRPr="00CA2D1C" w:rsidRDefault="00593EA5" w:rsidP="005C1623">
            <w:pPr>
              <w:spacing w:before="20" w:after="20"/>
              <w:rPr>
                <w:szCs w:val="20"/>
              </w:rPr>
            </w:pPr>
            <w:r w:rsidRPr="00CA2D1C">
              <w:rPr>
                <w:szCs w:val="20"/>
              </w:rPr>
              <w:t>(this message)</w:t>
            </w:r>
          </w:p>
        </w:tc>
        <w:tc>
          <w:tcPr>
            <w:tcW w:w="2430" w:type="dxa"/>
          </w:tcPr>
          <w:p w14:paraId="14A85CA7" w14:textId="77777777" w:rsidR="00593EA5" w:rsidRPr="00CA2D1C" w:rsidRDefault="00593EA5" w:rsidP="005C1623">
            <w:pPr>
              <w:spacing w:before="20" w:after="20"/>
              <w:rPr>
                <w:szCs w:val="20"/>
              </w:rPr>
            </w:pPr>
            <w:r w:rsidRPr="00CA2D1C">
              <w:rPr>
                <w:szCs w:val="20"/>
              </w:rPr>
              <w:t>--</w:t>
            </w:r>
          </w:p>
        </w:tc>
      </w:tr>
      <w:tr w:rsidR="00593EA5" w:rsidRPr="00CA2D1C" w14:paraId="00487E1E" w14:textId="77777777" w:rsidTr="00A6467F">
        <w:trPr>
          <w:cantSplit/>
          <w:trHeight w:val="20"/>
          <w:jc w:val="center"/>
        </w:trPr>
        <w:tc>
          <w:tcPr>
            <w:tcW w:w="389" w:type="dxa"/>
          </w:tcPr>
          <w:p w14:paraId="31EAF404" w14:textId="77777777" w:rsidR="00593EA5" w:rsidRPr="00CA2D1C" w:rsidRDefault="00593EA5" w:rsidP="005C1623">
            <w:pPr>
              <w:spacing w:before="20" w:after="20"/>
              <w:ind w:right="109"/>
              <w:rPr>
                <w:szCs w:val="20"/>
              </w:rPr>
            </w:pPr>
            <w:r w:rsidRPr="00CA2D1C">
              <w:rPr>
                <w:szCs w:val="20"/>
              </w:rPr>
              <w:t>S</w:t>
            </w:r>
          </w:p>
        </w:tc>
        <w:tc>
          <w:tcPr>
            <w:tcW w:w="360" w:type="dxa"/>
          </w:tcPr>
          <w:p w14:paraId="3CD5D855" w14:textId="77777777" w:rsidR="00593EA5" w:rsidRPr="00CA2D1C" w:rsidRDefault="00593EA5" w:rsidP="005C1623">
            <w:pPr>
              <w:spacing w:before="20" w:after="20"/>
              <w:rPr>
                <w:szCs w:val="20"/>
              </w:rPr>
            </w:pPr>
            <w:r w:rsidRPr="00CA2D1C">
              <w:rPr>
                <w:szCs w:val="20"/>
              </w:rPr>
              <w:t>S</w:t>
            </w:r>
          </w:p>
        </w:tc>
        <w:tc>
          <w:tcPr>
            <w:tcW w:w="2250" w:type="dxa"/>
          </w:tcPr>
          <w:p w14:paraId="5C3983C1" w14:textId="77777777" w:rsidR="00593EA5" w:rsidRPr="00CA2D1C" w:rsidRDefault="00593EA5" w:rsidP="005C1623">
            <w:pPr>
              <w:spacing w:before="20" w:after="20"/>
              <w:rPr>
                <w:i/>
                <w:szCs w:val="20"/>
              </w:rPr>
            </w:pPr>
            <w:r w:rsidRPr="00CA2D1C">
              <w:rPr>
                <w:i/>
                <w:szCs w:val="20"/>
              </w:rPr>
              <w:t>Interrupted</w:t>
            </w:r>
          </w:p>
        </w:tc>
        <w:tc>
          <w:tcPr>
            <w:tcW w:w="2520" w:type="dxa"/>
          </w:tcPr>
          <w:p w14:paraId="60668918" w14:textId="77777777" w:rsidR="00593EA5" w:rsidRPr="00CA2D1C" w:rsidRDefault="00593EA5" w:rsidP="00A62076">
            <w:pPr>
              <w:spacing w:before="20" w:after="20"/>
              <w:rPr>
                <w:szCs w:val="20"/>
              </w:rPr>
            </w:pPr>
            <w:r w:rsidRPr="00CA2D1C">
              <w:rPr>
                <w:szCs w:val="20"/>
              </w:rPr>
              <w:t>--</w:t>
            </w:r>
          </w:p>
        </w:tc>
        <w:tc>
          <w:tcPr>
            <w:tcW w:w="1890" w:type="dxa"/>
          </w:tcPr>
          <w:p w14:paraId="50EF4A4C" w14:textId="77777777" w:rsidR="00593EA5" w:rsidRPr="00CA2D1C" w:rsidRDefault="00593EA5" w:rsidP="005C1623">
            <w:pPr>
              <w:spacing w:before="20" w:after="20"/>
              <w:rPr>
                <w:szCs w:val="20"/>
              </w:rPr>
            </w:pPr>
            <w:r w:rsidRPr="00CA2D1C">
              <w:rPr>
                <w:szCs w:val="20"/>
              </w:rPr>
              <w:t>MessageID</w:t>
            </w:r>
          </w:p>
        </w:tc>
        <w:tc>
          <w:tcPr>
            <w:tcW w:w="2430" w:type="dxa"/>
          </w:tcPr>
          <w:p w14:paraId="10F57974" w14:textId="77777777" w:rsidR="00593EA5" w:rsidRPr="00CA2D1C" w:rsidRDefault="00593EA5" w:rsidP="005C1623">
            <w:pPr>
              <w:spacing w:before="20" w:after="20"/>
              <w:rPr>
                <w:szCs w:val="20"/>
              </w:rPr>
            </w:pPr>
            <w:r w:rsidRPr="00CA2D1C">
              <w:rPr>
                <w:szCs w:val="20"/>
              </w:rPr>
              <w:t>--</w:t>
            </w:r>
          </w:p>
        </w:tc>
      </w:tr>
      <w:tr w:rsidR="00593EA5" w:rsidRPr="00CA2D1C" w14:paraId="7FB0ACE5" w14:textId="77777777" w:rsidTr="00A6467F">
        <w:trPr>
          <w:cantSplit/>
          <w:trHeight w:val="20"/>
          <w:jc w:val="center"/>
        </w:trPr>
        <w:tc>
          <w:tcPr>
            <w:tcW w:w="389" w:type="dxa"/>
          </w:tcPr>
          <w:p w14:paraId="34C5104E" w14:textId="77777777" w:rsidR="00593EA5" w:rsidRPr="00CA2D1C" w:rsidRDefault="00593EA5" w:rsidP="005C1623">
            <w:pPr>
              <w:spacing w:before="20" w:after="20"/>
              <w:ind w:right="109"/>
              <w:rPr>
                <w:szCs w:val="20"/>
              </w:rPr>
            </w:pPr>
            <w:r w:rsidRPr="00CA2D1C">
              <w:rPr>
                <w:szCs w:val="20"/>
              </w:rPr>
              <w:t>S</w:t>
            </w:r>
          </w:p>
        </w:tc>
        <w:tc>
          <w:tcPr>
            <w:tcW w:w="360" w:type="dxa"/>
          </w:tcPr>
          <w:p w14:paraId="3DB40119" w14:textId="77777777" w:rsidR="00593EA5" w:rsidRPr="00CA2D1C" w:rsidRDefault="00593EA5" w:rsidP="005C1623">
            <w:pPr>
              <w:spacing w:before="20" w:after="20"/>
              <w:rPr>
                <w:szCs w:val="20"/>
              </w:rPr>
            </w:pPr>
            <w:r w:rsidRPr="00CA2D1C">
              <w:rPr>
                <w:szCs w:val="20"/>
              </w:rPr>
              <w:t>A</w:t>
            </w:r>
          </w:p>
        </w:tc>
        <w:tc>
          <w:tcPr>
            <w:tcW w:w="2250" w:type="dxa"/>
          </w:tcPr>
          <w:p w14:paraId="7DFCCDA2" w14:textId="77777777" w:rsidR="00593EA5" w:rsidRPr="00CA2D1C" w:rsidRDefault="00593EA5" w:rsidP="005C1623">
            <w:pPr>
              <w:spacing w:before="20" w:after="20"/>
              <w:rPr>
                <w:i/>
                <w:szCs w:val="20"/>
              </w:rPr>
            </w:pPr>
            <w:r w:rsidRPr="00CA2D1C">
              <w:rPr>
                <w:i/>
                <w:szCs w:val="20"/>
              </w:rPr>
              <w:t>AsyncInterrupted</w:t>
            </w:r>
          </w:p>
        </w:tc>
        <w:tc>
          <w:tcPr>
            <w:tcW w:w="2520" w:type="dxa"/>
          </w:tcPr>
          <w:p w14:paraId="0A06BB29" w14:textId="77777777" w:rsidR="00593EA5" w:rsidRPr="00CA2D1C" w:rsidRDefault="00593EA5" w:rsidP="00CD067A">
            <w:pPr>
              <w:spacing w:before="20" w:after="20"/>
              <w:rPr>
                <w:szCs w:val="20"/>
              </w:rPr>
            </w:pPr>
            <w:r w:rsidRPr="00CA2D1C">
              <w:rPr>
                <w:szCs w:val="20"/>
              </w:rPr>
              <w:t>--</w:t>
            </w:r>
          </w:p>
        </w:tc>
        <w:tc>
          <w:tcPr>
            <w:tcW w:w="1890" w:type="dxa"/>
          </w:tcPr>
          <w:p w14:paraId="251CB7AA" w14:textId="77777777" w:rsidR="00593EA5" w:rsidRPr="00CA2D1C" w:rsidRDefault="00593EA5" w:rsidP="00CD067A">
            <w:pPr>
              <w:spacing w:before="20" w:after="20"/>
              <w:rPr>
                <w:szCs w:val="20"/>
              </w:rPr>
            </w:pPr>
            <w:r w:rsidRPr="00CA2D1C">
              <w:rPr>
                <w:szCs w:val="20"/>
              </w:rPr>
              <w:t>MessageID</w:t>
            </w:r>
          </w:p>
        </w:tc>
        <w:tc>
          <w:tcPr>
            <w:tcW w:w="2430" w:type="dxa"/>
          </w:tcPr>
          <w:p w14:paraId="3A0FF5F2" w14:textId="77777777" w:rsidR="00593EA5" w:rsidRPr="00CA2D1C" w:rsidRDefault="00593EA5" w:rsidP="005C1623">
            <w:pPr>
              <w:spacing w:before="20" w:after="20"/>
              <w:rPr>
                <w:szCs w:val="20"/>
              </w:rPr>
            </w:pPr>
          </w:p>
        </w:tc>
      </w:tr>
      <w:tr w:rsidR="00593EA5" w:rsidRPr="00CA2D1C" w14:paraId="24990473" w14:textId="77777777" w:rsidTr="00A6467F">
        <w:trPr>
          <w:cantSplit/>
          <w:trHeight w:val="20"/>
          <w:jc w:val="center"/>
        </w:trPr>
        <w:tc>
          <w:tcPr>
            <w:tcW w:w="389" w:type="dxa"/>
          </w:tcPr>
          <w:p w14:paraId="6BF20CBC" w14:textId="77777777" w:rsidR="00593EA5" w:rsidRPr="00CA2D1C" w:rsidDel="00885E66" w:rsidRDefault="00593EA5" w:rsidP="005C1623">
            <w:pPr>
              <w:spacing w:before="20" w:after="20"/>
              <w:ind w:right="109"/>
              <w:rPr>
                <w:szCs w:val="20"/>
              </w:rPr>
            </w:pPr>
            <w:r w:rsidRPr="00CA2D1C">
              <w:rPr>
                <w:szCs w:val="20"/>
              </w:rPr>
              <w:t>C</w:t>
            </w:r>
          </w:p>
        </w:tc>
        <w:tc>
          <w:tcPr>
            <w:tcW w:w="360" w:type="dxa"/>
          </w:tcPr>
          <w:p w14:paraId="57B4129E" w14:textId="77777777" w:rsidR="00593EA5" w:rsidRPr="00CA2D1C" w:rsidRDefault="008F7541" w:rsidP="005C1623">
            <w:pPr>
              <w:spacing w:before="20" w:after="20"/>
              <w:rPr>
                <w:szCs w:val="20"/>
              </w:rPr>
            </w:pPr>
            <w:r>
              <w:rPr>
                <w:szCs w:val="20"/>
              </w:rPr>
              <w:t>A</w:t>
            </w:r>
          </w:p>
        </w:tc>
        <w:tc>
          <w:tcPr>
            <w:tcW w:w="2250" w:type="dxa"/>
          </w:tcPr>
          <w:p w14:paraId="1833889A" w14:textId="77777777" w:rsidR="00593EA5" w:rsidRPr="00CA2D1C" w:rsidRDefault="008F7541" w:rsidP="005C1623">
            <w:pPr>
              <w:spacing w:before="20" w:after="20"/>
              <w:rPr>
                <w:i/>
                <w:szCs w:val="20"/>
              </w:rPr>
            </w:pPr>
            <w:r>
              <w:rPr>
                <w:i/>
                <w:szCs w:val="20"/>
              </w:rPr>
              <w:t>Async</w:t>
            </w:r>
            <w:r w:rsidR="00593EA5" w:rsidRPr="00CA2D1C">
              <w:rPr>
                <w:i/>
                <w:szCs w:val="20"/>
              </w:rPr>
              <w:t>MaximumMessageSize</w:t>
            </w:r>
          </w:p>
        </w:tc>
        <w:tc>
          <w:tcPr>
            <w:tcW w:w="2520" w:type="dxa"/>
          </w:tcPr>
          <w:p w14:paraId="42E8180F" w14:textId="77777777" w:rsidR="00593EA5" w:rsidRPr="00CA2D1C" w:rsidRDefault="00593EA5" w:rsidP="00A62076">
            <w:pPr>
              <w:spacing w:before="20" w:after="20"/>
              <w:rPr>
                <w:szCs w:val="20"/>
              </w:rPr>
            </w:pPr>
            <w:r w:rsidRPr="00CA2D1C">
              <w:rPr>
                <w:szCs w:val="20"/>
              </w:rPr>
              <w:t>--</w:t>
            </w:r>
          </w:p>
        </w:tc>
        <w:tc>
          <w:tcPr>
            <w:tcW w:w="1890" w:type="dxa"/>
          </w:tcPr>
          <w:p w14:paraId="0A895701" w14:textId="77777777" w:rsidR="00593EA5" w:rsidRPr="00CA2D1C" w:rsidRDefault="00593EA5" w:rsidP="005C1623">
            <w:pPr>
              <w:spacing w:before="20" w:after="20"/>
              <w:rPr>
                <w:szCs w:val="20"/>
              </w:rPr>
            </w:pPr>
            <w:r w:rsidRPr="00CA2D1C">
              <w:rPr>
                <w:szCs w:val="20"/>
              </w:rPr>
              <w:t>--</w:t>
            </w:r>
          </w:p>
        </w:tc>
        <w:tc>
          <w:tcPr>
            <w:tcW w:w="2430" w:type="dxa"/>
          </w:tcPr>
          <w:p w14:paraId="25A8A135" w14:textId="77777777" w:rsidR="00593EA5" w:rsidRPr="00CA2D1C" w:rsidRDefault="00593EA5" w:rsidP="005C1623">
            <w:pPr>
              <w:spacing w:before="20" w:after="20"/>
              <w:rPr>
                <w:szCs w:val="20"/>
              </w:rPr>
            </w:pPr>
            <w:r w:rsidRPr="00CA2D1C">
              <w:rPr>
                <w:szCs w:val="20"/>
              </w:rPr>
              <w:t>8-byte size – note that the payload length is always 8 and the count is in the payload.</w:t>
            </w:r>
          </w:p>
        </w:tc>
      </w:tr>
      <w:tr w:rsidR="00593EA5" w:rsidRPr="00CA2D1C" w14:paraId="540710F6" w14:textId="77777777" w:rsidTr="00A6467F">
        <w:trPr>
          <w:cantSplit/>
          <w:trHeight w:val="20"/>
          <w:jc w:val="center"/>
        </w:trPr>
        <w:tc>
          <w:tcPr>
            <w:tcW w:w="389" w:type="dxa"/>
          </w:tcPr>
          <w:p w14:paraId="7A96FF92" w14:textId="77777777" w:rsidR="00593EA5" w:rsidRPr="00CA2D1C" w:rsidRDefault="00593EA5" w:rsidP="005C1623">
            <w:pPr>
              <w:spacing w:before="20" w:after="20"/>
              <w:ind w:right="109"/>
              <w:rPr>
                <w:szCs w:val="20"/>
              </w:rPr>
            </w:pPr>
            <w:r w:rsidRPr="00CA2D1C">
              <w:rPr>
                <w:szCs w:val="20"/>
              </w:rPr>
              <w:t>S</w:t>
            </w:r>
          </w:p>
        </w:tc>
        <w:tc>
          <w:tcPr>
            <w:tcW w:w="360" w:type="dxa"/>
          </w:tcPr>
          <w:p w14:paraId="388C6479" w14:textId="77777777" w:rsidR="00593EA5" w:rsidRPr="00CA2D1C" w:rsidRDefault="00593EA5" w:rsidP="005C1623">
            <w:pPr>
              <w:spacing w:before="20" w:after="20"/>
              <w:rPr>
                <w:szCs w:val="20"/>
              </w:rPr>
            </w:pPr>
            <w:r w:rsidRPr="00CA2D1C">
              <w:rPr>
                <w:szCs w:val="20"/>
              </w:rPr>
              <w:t>A</w:t>
            </w:r>
          </w:p>
        </w:tc>
        <w:tc>
          <w:tcPr>
            <w:tcW w:w="2250" w:type="dxa"/>
          </w:tcPr>
          <w:p w14:paraId="6F60918A" w14:textId="77777777" w:rsidR="00593EA5" w:rsidRPr="00CA2D1C" w:rsidRDefault="00593EA5" w:rsidP="005C1623">
            <w:pPr>
              <w:spacing w:before="20" w:after="20"/>
              <w:rPr>
                <w:i/>
                <w:szCs w:val="20"/>
              </w:rPr>
            </w:pPr>
            <w:r w:rsidRPr="00CA2D1C">
              <w:rPr>
                <w:i/>
                <w:szCs w:val="20"/>
              </w:rPr>
              <w:t>AsyncMaximumMessageSizeResponse</w:t>
            </w:r>
          </w:p>
        </w:tc>
        <w:tc>
          <w:tcPr>
            <w:tcW w:w="2520" w:type="dxa"/>
          </w:tcPr>
          <w:p w14:paraId="2E6383B8" w14:textId="77777777" w:rsidR="00593EA5" w:rsidRPr="00CA2D1C" w:rsidRDefault="00593EA5" w:rsidP="00A62076">
            <w:pPr>
              <w:spacing w:before="20" w:after="20"/>
              <w:rPr>
                <w:szCs w:val="20"/>
              </w:rPr>
            </w:pPr>
            <w:r w:rsidRPr="00CA2D1C">
              <w:rPr>
                <w:szCs w:val="20"/>
              </w:rPr>
              <w:t>--</w:t>
            </w:r>
          </w:p>
        </w:tc>
        <w:tc>
          <w:tcPr>
            <w:tcW w:w="1890" w:type="dxa"/>
          </w:tcPr>
          <w:p w14:paraId="6C8DDAF0" w14:textId="77777777" w:rsidR="00593EA5" w:rsidRPr="00CA2D1C" w:rsidRDefault="00593EA5" w:rsidP="005C1623">
            <w:pPr>
              <w:spacing w:before="20" w:after="20"/>
              <w:rPr>
                <w:szCs w:val="20"/>
              </w:rPr>
            </w:pPr>
            <w:r w:rsidRPr="00CA2D1C">
              <w:rPr>
                <w:szCs w:val="20"/>
              </w:rPr>
              <w:t>--</w:t>
            </w:r>
          </w:p>
        </w:tc>
        <w:tc>
          <w:tcPr>
            <w:tcW w:w="2430" w:type="dxa"/>
          </w:tcPr>
          <w:p w14:paraId="7C13BF39" w14:textId="77777777" w:rsidR="00593EA5" w:rsidRPr="00CA2D1C" w:rsidRDefault="00593EA5" w:rsidP="00A62076">
            <w:pPr>
              <w:spacing w:before="20" w:after="20"/>
              <w:rPr>
                <w:szCs w:val="20"/>
              </w:rPr>
            </w:pPr>
            <w:r w:rsidRPr="00CA2D1C">
              <w:rPr>
                <w:szCs w:val="20"/>
              </w:rPr>
              <w:t>8-byte size – note that the payload length is always 8 and the count is in the payload.</w:t>
            </w:r>
          </w:p>
        </w:tc>
      </w:tr>
      <w:tr w:rsidR="00F04894" w:rsidRPr="00CA2D1C" w14:paraId="0DAC1A7F" w14:textId="77777777" w:rsidTr="00A6467F">
        <w:trPr>
          <w:cantSplit/>
          <w:trHeight w:val="20"/>
          <w:jc w:val="center"/>
        </w:trPr>
        <w:tc>
          <w:tcPr>
            <w:tcW w:w="389" w:type="dxa"/>
          </w:tcPr>
          <w:p w14:paraId="0737384F" w14:textId="61E74BCA" w:rsidR="00F04894" w:rsidRPr="00DB6986" w:rsidRDefault="00F04894" w:rsidP="005C1623">
            <w:pPr>
              <w:spacing w:before="20" w:after="20"/>
              <w:ind w:right="109"/>
              <w:rPr>
                <w:szCs w:val="20"/>
              </w:rPr>
            </w:pPr>
            <w:r w:rsidRPr="00DB6986">
              <w:rPr>
                <w:szCs w:val="20"/>
              </w:rPr>
              <w:t>C</w:t>
            </w:r>
          </w:p>
        </w:tc>
        <w:tc>
          <w:tcPr>
            <w:tcW w:w="360" w:type="dxa"/>
          </w:tcPr>
          <w:p w14:paraId="6C77E9BE" w14:textId="0A9958BA" w:rsidR="00F04894" w:rsidRPr="00DB6986" w:rsidRDefault="00F04894" w:rsidP="005C1623">
            <w:pPr>
              <w:spacing w:before="20" w:after="20"/>
              <w:rPr>
                <w:szCs w:val="20"/>
              </w:rPr>
            </w:pPr>
            <w:r w:rsidRPr="00DB6986">
              <w:rPr>
                <w:szCs w:val="20"/>
              </w:rPr>
              <w:t>E</w:t>
            </w:r>
          </w:p>
        </w:tc>
        <w:tc>
          <w:tcPr>
            <w:tcW w:w="2250" w:type="dxa"/>
          </w:tcPr>
          <w:p w14:paraId="4F4EFCF5" w14:textId="3492CA94" w:rsidR="00F04894" w:rsidRPr="00DB6986" w:rsidRDefault="00F04894" w:rsidP="00A62076">
            <w:pPr>
              <w:spacing w:before="20" w:after="20"/>
              <w:rPr>
                <w:i/>
                <w:szCs w:val="20"/>
              </w:rPr>
            </w:pPr>
            <w:r w:rsidRPr="00DB6986">
              <w:rPr>
                <w:i/>
                <w:szCs w:val="20"/>
              </w:rPr>
              <w:t>GetDescriptors</w:t>
            </w:r>
          </w:p>
        </w:tc>
        <w:tc>
          <w:tcPr>
            <w:tcW w:w="2520" w:type="dxa"/>
          </w:tcPr>
          <w:p w14:paraId="244B223D" w14:textId="77777777" w:rsidR="00F04894" w:rsidRPr="00A6467F" w:rsidDel="00F34214" w:rsidRDefault="00F04894" w:rsidP="00A62076">
            <w:pPr>
              <w:spacing w:before="20" w:after="20"/>
              <w:rPr>
                <w:szCs w:val="20"/>
              </w:rPr>
            </w:pPr>
          </w:p>
        </w:tc>
        <w:tc>
          <w:tcPr>
            <w:tcW w:w="1890" w:type="dxa"/>
          </w:tcPr>
          <w:p w14:paraId="716D52D4" w14:textId="77777777" w:rsidR="00F04894" w:rsidRPr="00DB6986" w:rsidRDefault="00F04894" w:rsidP="005C1623">
            <w:pPr>
              <w:spacing w:before="20" w:after="20"/>
              <w:rPr>
                <w:szCs w:val="20"/>
              </w:rPr>
            </w:pPr>
          </w:p>
        </w:tc>
        <w:tc>
          <w:tcPr>
            <w:tcW w:w="2430" w:type="dxa"/>
          </w:tcPr>
          <w:p w14:paraId="0A0F7299" w14:textId="77777777" w:rsidR="00F04894" w:rsidRPr="00A6467F" w:rsidRDefault="00F04894">
            <w:pPr>
              <w:rPr>
                <w:szCs w:val="20"/>
              </w:rPr>
            </w:pPr>
          </w:p>
        </w:tc>
      </w:tr>
      <w:tr w:rsidR="00F04894" w:rsidRPr="00CA2D1C" w14:paraId="40AC682C" w14:textId="77777777" w:rsidTr="00A6467F">
        <w:trPr>
          <w:cantSplit/>
          <w:trHeight w:val="20"/>
          <w:jc w:val="center"/>
        </w:trPr>
        <w:tc>
          <w:tcPr>
            <w:tcW w:w="389" w:type="dxa"/>
          </w:tcPr>
          <w:p w14:paraId="49D2D0ED" w14:textId="609342EB" w:rsidR="00F04894" w:rsidRPr="00DB6986" w:rsidRDefault="00F04894" w:rsidP="005C1623">
            <w:pPr>
              <w:spacing w:before="20" w:after="20"/>
              <w:ind w:right="109"/>
              <w:rPr>
                <w:szCs w:val="20"/>
              </w:rPr>
            </w:pPr>
            <w:r w:rsidRPr="00DB6986">
              <w:rPr>
                <w:szCs w:val="20"/>
              </w:rPr>
              <w:t>S</w:t>
            </w:r>
          </w:p>
        </w:tc>
        <w:tc>
          <w:tcPr>
            <w:tcW w:w="360" w:type="dxa"/>
          </w:tcPr>
          <w:p w14:paraId="37A5E878" w14:textId="010A6B5A" w:rsidR="00F04894" w:rsidRPr="00DB6986" w:rsidRDefault="00F04894" w:rsidP="005C1623">
            <w:pPr>
              <w:spacing w:before="20" w:after="20"/>
              <w:rPr>
                <w:szCs w:val="20"/>
              </w:rPr>
            </w:pPr>
            <w:r w:rsidRPr="00DB6986">
              <w:rPr>
                <w:szCs w:val="20"/>
              </w:rPr>
              <w:t>E</w:t>
            </w:r>
          </w:p>
        </w:tc>
        <w:tc>
          <w:tcPr>
            <w:tcW w:w="2250" w:type="dxa"/>
          </w:tcPr>
          <w:p w14:paraId="72D40B4C" w14:textId="0C92D435" w:rsidR="00F04894" w:rsidRPr="00DB6986" w:rsidRDefault="00F04894" w:rsidP="00A62076">
            <w:pPr>
              <w:spacing w:before="20" w:after="20"/>
              <w:rPr>
                <w:i/>
                <w:szCs w:val="20"/>
              </w:rPr>
            </w:pPr>
            <w:r w:rsidRPr="00DB6986">
              <w:rPr>
                <w:i/>
                <w:szCs w:val="20"/>
              </w:rPr>
              <w:t>GetDescriptorsResponse</w:t>
            </w:r>
          </w:p>
        </w:tc>
        <w:tc>
          <w:tcPr>
            <w:tcW w:w="2520" w:type="dxa"/>
          </w:tcPr>
          <w:p w14:paraId="4BC25C4B" w14:textId="77777777" w:rsidR="00F04894" w:rsidRPr="00A6467F" w:rsidDel="00F34214" w:rsidRDefault="00F04894" w:rsidP="00A62076">
            <w:pPr>
              <w:spacing w:before="20" w:after="20"/>
              <w:rPr>
                <w:szCs w:val="20"/>
              </w:rPr>
            </w:pPr>
          </w:p>
        </w:tc>
        <w:tc>
          <w:tcPr>
            <w:tcW w:w="1890" w:type="dxa"/>
          </w:tcPr>
          <w:p w14:paraId="7A5B827C" w14:textId="77777777" w:rsidR="00F04894" w:rsidRPr="00DB6986" w:rsidRDefault="00F04894" w:rsidP="005C1623">
            <w:pPr>
              <w:spacing w:before="20" w:after="20"/>
              <w:rPr>
                <w:szCs w:val="20"/>
              </w:rPr>
            </w:pPr>
          </w:p>
        </w:tc>
        <w:tc>
          <w:tcPr>
            <w:tcW w:w="2430" w:type="dxa"/>
          </w:tcPr>
          <w:p w14:paraId="23A9B5B3" w14:textId="56FAB26C" w:rsidR="00F04894" w:rsidRPr="00A6467F" w:rsidRDefault="00F04894">
            <w:pPr>
              <w:rPr>
                <w:szCs w:val="20"/>
              </w:rPr>
            </w:pPr>
            <w:r w:rsidRPr="00A6467F">
              <w:rPr>
                <w:szCs w:val="20"/>
              </w:rPr>
              <w:t>Counted data. All descriptors returned</w:t>
            </w:r>
            <w:r w:rsidR="00D9722F">
              <w:rPr>
                <w:szCs w:val="20"/>
              </w:rPr>
              <w:t xml:space="preserve"> at once</w:t>
            </w:r>
          </w:p>
        </w:tc>
      </w:tr>
      <w:tr w:rsidR="00F053EF" w:rsidRPr="00CA2D1C" w14:paraId="1FFB784A" w14:textId="77777777" w:rsidTr="00A6467F">
        <w:trPr>
          <w:cantSplit/>
          <w:trHeight w:val="20"/>
          <w:jc w:val="center"/>
        </w:trPr>
        <w:tc>
          <w:tcPr>
            <w:tcW w:w="389" w:type="dxa"/>
          </w:tcPr>
          <w:p w14:paraId="176365A6" w14:textId="40864EFE" w:rsidR="00F053EF" w:rsidRPr="00DB6986" w:rsidRDefault="00F053EF" w:rsidP="00F053EF">
            <w:pPr>
              <w:spacing w:before="20" w:after="20"/>
              <w:ind w:right="109"/>
              <w:rPr>
                <w:szCs w:val="20"/>
              </w:rPr>
            </w:pPr>
            <w:r w:rsidRPr="00CA2D1C">
              <w:rPr>
                <w:szCs w:val="20"/>
              </w:rPr>
              <w:t>C</w:t>
            </w:r>
          </w:p>
        </w:tc>
        <w:tc>
          <w:tcPr>
            <w:tcW w:w="360" w:type="dxa"/>
          </w:tcPr>
          <w:p w14:paraId="5B3F6047" w14:textId="7B912BBB" w:rsidR="00F053EF" w:rsidRPr="00DB6986" w:rsidRDefault="00F053EF" w:rsidP="00F053EF">
            <w:pPr>
              <w:spacing w:before="20" w:after="20"/>
              <w:rPr>
                <w:szCs w:val="20"/>
              </w:rPr>
            </w:pPr>
            <w:r w:rsidRPr="00CA2D1C">
              <w:rPr>
                <w:szCs w:val="20"/>
              </w:rPr>
              <w:t>A</w:t>
            </w:r>
          </w:p>
        </w:tc>
        <w:tc>
          <w:tcPr>
            <w:tcW w:w="2250" w:type="dxa"/>
          </w:tcPr>
          <w:p w14:paraId="295D6EDE" w14:textId="0B478D63" w:rsidR="00F053EF" w:rsidRPr="00DB6986" w:rsidRDefault="00F053EF" w:rsidP="00F053EF">
            <w:pPr>
              <w:spacing w:before="20" w:after="20"/>
              <w:rPr>
                <w:i/>
                <w:szCs w:val="20"/>
              </w:rPr>
            </w:pPr>
            <w:r w:rsidRPr="00CA2D1C">
              <w:rPr>
                <w:i/>
                <w:szCs w:val="20"/>
              </w:rPr>
              <w:t>AsyncInitialize</w:t>
            </w:r>
          </w:p>
        </w:tc>
        <w:tc>
          <w:tcPr>
            <w:tcW w:w="2520" w:type="dxa"/>
          </w:tcPr>
          <w:p w14:paraId="007303C8" w14:textId="5307CA88" w:rsidR="00F053EF" w:rsidRPr="00DB6986" w:rsidDel="00F34214" w:rsidRDefault="00F053EF" w:rsidP="00F053EF">
            <w:pPr>
              <w:spacing w:before="20" w:after="20"/>
              <w:rPr>
                <w:szCs w:val="20"/>
              </w:rPr>
            </w:pPr>
            <w:r w:rsidRPr="00CA2D1C">
              <w:rPr>
                <w:szCs w:val="20"/>
              </w:rPr>
              <w:t>--</w:t>
            </w:r>
          </w:p>
        </w:tc>
        <w:tc>
          <w:tcPr>
            <w:tcW w:w="1890" w:type="dxa"/>
          </w:tcPr>
          <w:p w14:paraId="5764CDEC" w14:textId="6CF1ACC1" w:rsidR="00F053EF" w:rsidRPr="00DB6986" w:rsidRDefault="00F053EF" w:rsidP="00F053EF">
            <w:pPr>
              <w:spacing w:before="20" w:after="20"/>
              <w:rPr>
                <w:szCs w:val="20"/>
              </w:rPr>
            </w:pPr>
            <w:r w:rsidRPr="00CA2D1C">
              <w:rPr>
                <w:szCs w:val="20"/>
              </w:rPr>
              <w:t>SessionID</w:t>
            </w:r>
          </w:p>
        </w:tc>
        <w:tc>
          <w:tcPr>
            <w:tcW w:w="2430" w:type="dxa"/>
          </w:tcPr>
          <w:p w14:paraId="513CAE67" w14:textId="0E7D50CB" w:rsidR="00F053EF" w:rsidRPr="00DB6986" w:rsidRDefault="00F053EF" w:rsidP="00F053EF">
            <w:pPr>
              <w:rPr>
                <w:szCs w:val="20"/>
              </w:rPr>
            </w:pPr>
            <w:r w:rsidRPr="00CA2D1C">
              <w:rPr>
                <w:szCs w:val="20"/>
              </w:rPr>
              <w:t>--</w:t>
            </w:r>
          </w:p>
        </w:tc>
      </w:tr>
      <w:tr w:rsidR="00593EA5" w:rsidRPr="00CA2D1C" w14:paraId="4E3ED52B" w14:textId="77777777" w:rsidTr="00A6467F">
        <w:trPr>
          <w:cantSplit/>
          <w:trHeight w:val="20"/>
          <w:jc w:val="center"/>
        </w:trPr>
        <w:tc>
          <w:tcPr>
            <w:tcW w:w="389" w:type="dxa"/>
          </w:tcPr>
          <w:p w14:paraId="08206281" w14:textId="77777777" w:rsidR="00593EA5" w:rsidRPr="00DB6986" w:rsidRDefault="00593EA5" w:rsidP="005C1623">
            <w:pPr>
              <w:spacing w:before="20" w:after="20"/>
              <w:ind w:right="109"/>
              <w:rPr>
                <w:szCs w:val="20"/>
              </w:rPr>
            </w:pPr>
            <w:r w:rsidRPr="00DB6986">
              <w:rPr>
                <w:szCs w:val="20"/>
              </w:rPr>
              <w:t>S</w:t>
            </w:r>
          </w:p>
        </w:tc>
        <w:tc>
          <w:tcPr>
            <w:tcW w:w="360" w:type="dxa"/>
          </w:tcPr>
          <w:p w14:paraId="1A629927" w14:textId="77777777" w:rsidR="00593EA5" w:rsidRPr="00DB6986" w:rsidRDefault="00593EA5" w:rsidP="005C1623">
            <w:pPr>
              <w:spacing w:before="20" w:after="20"/>
              <w:rPr>
                <w:szCs w:val="20"/>
              </w:rPr>
            </w:pPr>
            <w:r w:rsidRPr="00DB6986">
              <w:rPr>
                <w:szCs w:val="20"/>
              </w:rPr>
              <w:t>A</w:t>
            </w:r>
          </w:p>
        </w:tc>
        <w:tc>
          <w:tcPr>
            <w:tcW w:w="2250" w:type="dxa"/>
          </w:tcPr>
          <w:p w14:paraId="5BA78EAA" w14:textId="77777777" w:rsidR="00593EA5" w:rsidRPr="00DB6986" w:rsidRDefault="00593EA5" w:rsidP="00A62076">
            <w:pPr>
              <w:spacing w:before="20" w:after="20"/>
              <w:rPr>
                <w:i/>
                <w:szCs w:val="20"/>
              </w:rPr>
            </w:pPr>
            <w:r w:rsidRPr="00DB6986">
              <w:rPr>
                <w:i/>
                <w:szCs w:val="20"/>
              </w:rPr>
              <w:t>AsyncInitializeResponse</w:t>
            </w:r>
          </w:p>
        </w:tc>
        <w:tc>
          <w:tcPr>
            <w:tcW w:w="2520" w:type="dxa"/>
          </w:tcPr>
          <w:p w14:paraId="63ED423C" w14:textId="77777777" w:rsidR="00152669" w:rsidRPr="00DB6986" w:rsidRDefault="00152669" w:rsidP="00152669">
            <w:pPr>
              <w:spacing w:before="20" w:after="20"/>
              <w:rPr>
                <w:szCs w:val="20"/>
              </w:rPr>
            </w:pPr>
            <w:r w:rsidRPr="00DB6986">
              <w:rPr>
                <w:szCs w:val="20"/>
              </w:rPr>
              <w:t>If negotiated protocol version  &gt;= 2.0:</w:t>
            </w:r>
          </w:p>
          <w:p w14:paraId="769CEE7F" w14:textId="4E554632" w:rsidR="00593EA5" w:rsidRPr="00DB6986" w:rsidRDefault="00F34214" w:rsidP="00A62076">
            <w:pPr>
              <w:spacing w:before="20" w:after="20"/>
              <w:rPr>
                <w:szCs w:val="20"/>
              </w:rPr>
            </w:pPr>
            <w:r w:rsidRPr="00DB6986">
              <w:rPr>
                <w:szCs w:val="20"/>
              </w:rPr>
              <w:t xml:space="preserve">Bit 0: </w:t>
            </w:r>
            <w:r w:rsidR="0024466F" w:rsidRPr="00DB6986">
              <w:rPr>
                <w:szCs w:val="20"/>
              </w:rPr>
              <w:t xml:space="preserve">0 </w:t>
            </w:r>
            <w:r w:rsidR="00EC6D4A" w:rsidRPr="00DB6986">
              <w:rPr>
                <w:szCs w:val="20"/>
              </w:rPr>
              <w:t>secure connection capability is not supported</w:t>
            </w:r>
          </w:p>
          <w:p w14:paraId="42BDD61E" w14:textId="69BEF0E9" w:rsidR="0024466F" w:rsidRPr="00DB6986" w:rsidRDefault="0026055D" w:rsidP="00A62076">
            <w:pPr>
              <w:spacing w:before="20" w:after="20"/>
              <w:rPr>
                <w:szCs w:val="20"/>
              </w:rPr>
            </w:pPr>
            <w:r w:rsidRPr="00DB6986">
              <w:rPr>
                <w:szCs w:val="20"/>
              </w:rPr>
              <w:t>Bit 0:</w:t>
            </w:r>
            <w:r>
              <w:rPr>
                <w:szCs w:val="20"/>
              </w:rPr>
              <w:t xml:space="preserve"> </w:t>
            </w:r>
            <w:r w:rsidR="0024466F" w:rsidRPr="00DB6986">
              <w:rPr>
                <w:szCs w:val="20"/>
              </w:rPr>
              <w:t>1 secure connection capability is supported</w:t>
            </w:r>
          </w:p>
          <w:p w14:paraId="795C9EA3" w14:textId="77777777" w:rsidR="0026055D" w:rsidRDefault="00F04894">
            <w:pPr>
              <w:spacing w:before="20" w:after="20"/>
              <w:rPr>
                <w:szCs w:val="20"/>
              </w:rPr>
            </w:pPr>
            <w:r w:rsidRPr="00A6467F">
              <w:rPr>
                <w:szCs w:val="20"/>
              </w:rPr>
              <w:t>Bit 2..5: 0 (re</w:t>
            </w:r>
            <w:r w:rsidR="0026055D">
              <w:rPr>
                <w:szCs w:val="20"/>
              </w:rPr>
              <w:t>served for future IVI features)</w:t>
            </w:r>
          </w:p>
          <w:p w14:paraId="1FB3E661" w14:textId="07C9EA7C" w:rsidR="00F34214" w:rsidRPr="00DB6986" w:rsidRDefault="00F04894">
            <w:pPr>
              <w:spacing w:before="20" w:after="20"/>
              <w:rPr>
                <w:szCs w:val="20"/>
              </w:rPr>
            </w:pPr>
            <w:r w:rsidRPr="00A6467F">
              <w:rPr>
                <w:szCs w:val="20"/>
              </w:rPr>
              <w:t xml:space="preserve">Bit 6..7: </w:t>
            </w:r>
            <w:r w:rsidR="00152669" w:rsidRPr="00DB6986">
              <w:rPr>
                <w:szCs w:val="20"/>
              </w:rPr>
              <w:t>vendor specific</w:t>
            </w:r>
          </w:p>
        </w:tc>
        <w:tc>
          <w:tcPr>
            <w:tcW w:w="1890" w:type="dxa"/>
          </w:tcPr>
          <w:p w14:paraId="0E4C4A53" w14:textId="77777777" w:rsidR="00593EA5" w:rsidRPr="00DB6986" w:rsidRDefault="00593EA5" w:rsidP="005C1623">
            <w:pPr>
              <w:spacing w:before="20" w:after="20"/>
              <w:rPr>
                <w:szCs w:val="20"/>
              </w:rPr>
            </w:pPr>
            <w:r w:rsidRPr="00DB6986">
              <w:rPr>
                <w:szCs w:val="20"/>
              </w:rPr>
              <w:t>Server-vendorID</w:t>
            </w:r>
          </w:p>
        </w:tc>
        <w:tc>
          <w:tcPr>
            <w:tcW w:w="2430" w:type="dxa"/>
          </w:tcPr>
          <w:p w14:paraId="2548A226" w14:textId="77777777" w:rsidR="00373107" w:rsidRPr="006F7457" w:rsidRDefault="00373107" w:rsidP="00373107">
            <w:pPr>
              <w:rPr>
                <w:szCs w:val="20"/>
                <w:lang w:eastAsia="en-US"/>
              </w:rPr>
            </w:pPr>
            <w:r w:rsidRPr="006F7457">
              <w:rPr>
                <w:szCs w:val="20"/>
              </w:rPr>
              <w:t>If negotiated protocol version &gt;</w:t>
            </w:r>
            <w:r>
              <w:rPr>
                <w:szCs w:val="20"/>
              </w:rPr>
              <w:t>= 2.0: The payload is reserved</w:t>
            </w:r>
          </w:p>
          <w:p w14:paraId="1E94C6C2" w14:textId="61BA8E5B" w:rsidR="00593EA5" w:rsidRPr="00E560CD" w:rsidRDefault="00593EA5" w:rsidP="00A6467F">
            <w:pPr>
              <w:rPr>
                <w:szCs w:val="20"/>
              </w:rPr>
            </w:pPr>
          </w:p>
        </w:tc>
      </w:tr>
      <w:tr w:rsidR="00593EA5" w:rsidRPr="00CA2D1C" w14:paraId="20546B7D" w14:textId="77777777" w:rsidTr="00A6467F">
        <w:trPr>
          <w:cantSplit/>
          <w:trHeight w:val="20"/>
          <w:jc w:val="center"/>
        </w:trPr>
        <w:tc>
          <w:tcPr>
            <w:tcW w:w="389" w:type="dxa"/>
          </w:tcPr>
          <w:p w14:paraId="484D632E" w14:textId="77777777" w:rsidR="00593EA5" w:rsidRPr="00CA2D1C" w:rsidRDefault="00593EA5" w:rsidP="005C1623">
            <w:pPr>
              <w:spacing w:before="20" w:after="20"/>
              <w:ind w:right="109"/>
              <w:rPr>
                <w:szCs w:val="20"/>
              </w:rPr>
            </w:pPr>
            <w:r w:rsidRPr="00CA2D1C">
              <w:rPr>
                <w:szCs w:val="20"/>
              </w:rPr>
              <w:t>S</w:t>
            </w:r>
          </w:p>
        </w:tc>
        <w:tc>
          <w:tcPr>
            <w:tcW w:w="360" w:type="dxa"/>
          </w:tcPr>
          <w:p w14:paraId="35FA8DFA" w14:textId="77777777" w:rsidR="00593EA5" w:rsidRPr="00CA2D1C" w:rsidRDefault="00593EA5" w:rsidP="005C1623">
            <w:pPr>
              <w:spacing w:before="20" w:after="20"/>
              <w:rPr>
                <w:szCs w:val="20"/>
              </w:rPr>
            </w:pPr>
            <w:r w:rsidRPr="00CA2D1C">
              <w:rPr>
                <w:szCs w:val="20"/>
              </w:rPr>
              <w:t>A</w:t>
            </w:r>
          </w:p>
        </w:tc>
        <w:tc>
          <w:tcPr>
            <w:tcW w:w="2250" w:type="dxa"/>
          </w:tcPr>
          <w:p w14:paraId="0B93D392" w14:textId="77777777" w:rsidR="00593EA5" w:rsidRPr="00CA2D1C" w:rsidRDefault="00593EA5" w:rsidP="005C1623">
            <w:pPr>
              <w:spacing w:before="20" w:after="20"/>
              <w:rPr>
                <w:i/>
                <w:szCs w:val="20"/>
              </w:rPr>
            </w:pPr>
            <w:r w:rsidRPr="00CA2D1C">
              <w:rPr>
                <w:i/>
                <w:szCs w:val="20"/>
              </w:rPr>
              <w:t>AsyncServiceRequest</w:t>
            </w:r>
          </w:p>
        </w:tc>
        <w:tc>
          <w:tcPr>
            <w:tcW w:w="2520" w:type="dxa"/>
          </w:tcPr>
          <w:p w14:paraId="4C59D908" w14:textId="77777777" w:rsidR="00593EA5" w:rsidRPr="00CA2D1C" w:rsidRDefault="00593EA5" w:rsidP="000C02CB">
            <w:pPr>
              <w:spacing w:before="20" w:after="20"/>
              <w:rPr>
                <w:szCs w:val="20"/>
              </w:rPr>
            </w:pPr>
            <w:r w:rsidRPr="00CA2D1C">
              <w:rPr>
                <w:szCs w:val="20"/>
              </w:rPr>
              <w:t>Server status</w:t>
            </w:r>
          </w:p>
        </w:tc>
        <w:tc>
          <w:tcPr>
            <w:tcW w:w="1890" w:type="dxa"/>
          </w:tcPr>
          <w:p w14:paraId="3919A255" w14:textId="77777777" w:rsidR="00593EA5" w:rsidRPr="00CA2D1C" w:rsidRDefault="00593EA5" w:rsidP="005C1623">
            <w:pPr>
              <w:spacing w:before="20" w:after="20"/>
              <w:rPr>
                <w:szCs w:val="20"/>
              </w:rPr>
            </w:pPr>
            <w:r w:rsidRPr="00CA2D1C">
              <w:rPr>
                <w:szCs w:val="20"/>
              </w:rPr>
              <w:t>--</w:t>
            </w:r>
          </w:p>
        </w:tc>
        <w:tc>
          <w:tcPr>
            <w:tcW w:w="2430" w:type="dxa"/>
          </w:tcPr>
          <w:p w14:paraId="6A3F6AF5" w14:textId="77777777" w:rsidR="00593EA5" w:rsidRPr="00CA2D1C" w:rsidRDefault="00593EA5" w:rsidP="005C1623">
            <w:pPr>
              <w:spacing w:before="20" w:after="20"/>
              <w:rPr>
                <w:szCs w:val="20"/>
              </w:rPr>
            </w:pPr>
            <w:r w:rsidRPr="00CA2D1C">
              <w:rPr>
                <w:szCs w:val="20"/>
              </w:rPr>
              <w:t>--</w:t>
            </w:r>
          </w:p>
        </w:tc>
      </w:tr>
      <w:tr w:rsidR="00593EA5" w:rsidRPr="00CA2D1C" w14:paraId="10E0D360" w14:textId="77777777" w:rsidTr="00A6467F">
        <w:trPr>
          <w:cantSplit/>
          <w:trHeight w:val="20"/>
          <w:jc w:val="center"/>
        </w:trPr>
        <w:tc>
          <w:tcPr>
            <w:tcW w:w="389" w:type="dxa"/>
          </w:tcPr>
          <w:p w14:paraId="42BC021C" w14:textId="77777777" w:rsidR="00593EA5" w:rsidRPr="00CA2D1C" w:rsidRDefault="00593EA5" w:rsidP="005C1623">
            <w:pPr>
              <w:spacing w:before="20" w:after="20"/>
              <w:ind w:right="109"/>
              <w:rPr>
                <w:szCs w:val="20"/>
              </w:rPr>
            </w:pPr>
            <w:r w:rsidRPr="00CA2D1C">
              <w:rPr>
                <w:szCs w:val="20"/>
              </w:rPr>
              <w:t>C</w:t>
            </w:r>
          </w:p>
        </w:tc>
        <w:tc>
          <w:tcPr>
            <w:tcW w:w="360" w:type="dxa"/>
          </w:tcPr>
          <w:p w14:paraId="53AA5492" w14:textId="77777777" w:rsidR="00593EA5" w:rsidRPr="00CA2D1C" w:rsidRDefault="00593EA5" w:rsidP="005C1623">
            <w:pPr>
              <w:spacing w:before="20" w:after="20"/>
              <w:rPr>
                <w:szCs w:val="20"/>
              </w:rPr>
            </w:pPr>
            <w:r w:rsidRPr="00CA2D1C">
              <w:rPr>
                <w:szCs w:val="20"/>
              </w:rPr>
              <w:t>A</w:t>
            </w:r>
          </w:p>
        </w:tc>
        <w:tc>
          <w:tcPr>
            <w:tcW w:w="2250" w:type="dxa"/>
          </w:tcPr>
          <w:p w14:paraId="76E61813" w14:textId="77777777" w:rsidR="00593EA5" w:rsidRPr="00CA2D1C" w:rsidRDefault="00593EA5" w:rsidP="005C1623">
            <w:pPr>
              <w:spacing w:before="20" w:after="20"/>
              <w:rPr>
                <w:i/>
                <w:szCs w:val="20"/>
              </w:rPr>
            </w:pPr>
            <w:r w:rsidRPr="00CA2D1C">
              <w:rPr>
                <w:i/>
                <w:szCs w:val="20"/>
              </w:rPr>
              <w:t>AsyncStatusQuery</w:t>
            </w:r>
          </w:p>
        </w:tc>
        <w:tc>
          <w:tcPr>
            <w:tcW w:w="2520" w:type="dxa"/>
          </w:tcPr>
          <w:p w14:paraId="78F4BDD7" w14:textId="77777777" w:rsidR="00593EA5" w:rsidRPr="00CA2D1C" w:rsidRDefault="00593EA5" w:rsidP="00C61988">
            <w:pPr>
              <w:spacing w:before="20" w:after="20"/>
              <w:rPr>
                <w:szCs w:val="20"/>
              </w:rPr>
            </w:pPr>
            <w:r w:rsidRPr="00CA2D1C">
              <w:rPr>
                <w:szCs w:val="20"/>
              </w:rPr>
              <w:t>0 – RMT was not delivered</w:t>
            </w:r>
          </w:p>
          <w:p w14:paraId="7BE67180" w14:textId="77777777" w:rsidR="00593EA5" w:rsidRPr="00CA2D1C" w:rsidRDefault="00593EA5" w:rsidP="00C61988">
            <w:pPr>
              <w:spacing w:before="20" w:after="20"/>
              <w:rPr>
                <w:szCs w:val="20"/>
              </w:rPr>
            </w:pPr>
            <w:r w:rsidRPr="00CA2D1C">
              <w:rPr>
                <w:szCs w:val="20"/>
              </w:rPr>
              <w:t>1 – RMT was delivered</w:t>
            </w:r>
          </w:p>
        </w:tc>
        <w:tc>
          <w:tcPr>
            <w:tcW w:w="1890" w:type="dxa"/>
          </w:tcPr>
          <w:p w14:paraId="60BB3A55" w14:textId="77777777" w:rsidR="00593EA5" w:rsidRPr="00CA2D1C" w:rsidRDefault="00593EA5" w:rsidP="00C61988">
            <w:pPr>
              <w:spacing w:before="20" w:after="20"/>
              <w:rPr>
                <w:szCs w:val="20"/>
              </w:rPr>
            </w:pPr>
            <w:r w:rsidRPr="00CA2D1C">
              <w:rPr>
                <w:szCs w:val="20"/>
              </w:rPr>
              <w:t>MessageID of last sent  message</w:t>
            </w:r>
          </w:p>
        </w:tc>
        <w:tc>
          <w:tcPr>
            <w:tcW w:w="2430" w:type="dxa"/>
          </w:tcPr>
          <w:p w14:paraId="1653DAFB" w14:textId="77777777" w:rsidR="00593EA5" w:rsidRPr="00CA2D1C" w:rsidRDefault="00593EA5" w:rsidP="005C1623">
            <w:pPr>
              <w:spacing w:before="20" w:after="20"/>
              <w:rPr>
                <w:szCs w:val="20"/>
              </w:rPr>
            </w:pPr>
            <w:r w:rsidRPr="00CA2D1C">
              <w:rPr>
                <w:szCs w:val="20"/>
              </w:rPr>
              <w:t>--</w:t>
            </w:r>
          </w:p>
        </w:tc>
      </w:tr>
      <w:tr w:rsidR="00593EA5" w:rsidRPr="00CA2D1C" w14:paraId="6F1F007E" w14:textId="77777777" w:rsidTr="00A6467F">
        <w:trPr>
          <w:cantSplit/>
          <w:trHeight w:val="20"/>
          <w:jc w:val="center"/>
        </w:trPr>
        <w:tc>
          <w:tcPr>
            <w:tcW w:w="389" w:type="dxa"/>
          </w:tcPr>
          <w:p w14:paraId="661E89E7" w14:textId="77777777" w:rsidR="00593EA5" w:rsidRPr="00CA2D1C" w:rsidRDefault="00593EA5" w:rsidP="005C1623">
            <w:pPr>
              <w:spacing w:before="20" w:after="20"/>
              <w:ind w:right="109"/>
              <w:rPr>
                <w:szCs w:val="20"/>
              </w:rPr>
            </w:pPr>
            <w:r w:rsidRPr="00CA2D1C">
              <w:rPr>
                <w:szCs w:val="20"/>
              </w:rPr>
              <w:t>S</w:t>
            </w:r>
          </w:p>
        </w:tc>
        <w:tc>
          <w:tcPr>
            <w:tcW w:w="360" w:type="dxa"/>
          </w:tcPr>
          <w:p w14:paraId="48F7360C" w14:textId="77777777" w:rsidR="00593EA5" w:rsidRPr="00CA2D1C" w:rsidRDefault="00593EA5" w:rsidP="005C1623">
            <w:pPr>
              <w:spacing w:before="20" w:after="20"/>
              <w:rPr>
                <w:szCs w:val="20"/>
              </w:rPr>
            </w:pPr>
            <w:r w:rsidRPr="00CA2D1C">
              <w:rPr>
                <w:szCs w:val="20"/>
              </w:rPr>
              <w:t>A</w:t>
            </w:r>
          </w:p>
        </w:tc>
        <w:tc>
          <w:tcPr>
            <w:tcW w:w="2250" w:type="dxa"/>
          </w:tcPr>
          <w:p w14:paraId="0416DBC4" w14:textId="77777777" w:rsidR="00593EA5" w:rsidRPr="00CA2D1C" w:rsidRDefault="00593EA5" w:rsidP="005C1623">
            <w:pPr>
              <w:spacing w:before="20" w:after="20"/>
              <w:rPr>
                <w:i/>
                <w:szCs w:val="20"/>
              </w:rPr>
            </w:pPr>
            <w:r w:rsidRPr="00CA2D1C">
              <w:rPr>
                <w:i/>
                <w:szCs w:val="20"/>
              </w:rPr>
              <w:t>AsyncStatusResponse</w:t>
            </w:r>
          </w:p>
        </w:tc>
        <w:tc>
          <w:tcPr>
            <w:tcW w:w="2520" w:type="dxa"/>
          </w:tcPr>
          <w:p w14:paraId="11E37687" w14:textId="77777777" w:rsidR="00593EA5" w:rsidRPr="00CA2D1C" w:rsidRDefault="00593EA5" w:rsidP="00A62076">
            <w:pPr>
              <w:spacing w:before="20" w:after="20"/>
              <w:rPr>
                <w:szCs w:val="20"/>
              </w:rPr>
            </w:pPr>
            <w:r w:rsidRPr="00CA2D1C">
              <w:rPr>
                <w:szCs w:val="20"/>
              </w:rPr>
              <w:t>Server status response</w:t>
            </w:r>
          </w:p>
        </w:tc>
        <w:tc>
          <w:tcPr>
            <w:tcW w:w="1890" w:type="dxa"/>
          </w:tcPr>
          <w:p w14:paraId="64A27B6E" w14:textId="77777777" w:rsidR="00593EA5" w:rsidRPr="00CA2D1C" w:rsidRDefault="00593EA5" w:rsidP="005C1623">
            <w:pPr>
              <w:spacing w:before="20" w:after="20"/>
              <w:rPr>
                <w:szCs w:val="20"/>
              </w:rPr>
            </w:pPr>
            <w:r w:rsidRPr="00CA2D1C">
              <w:rPr>
                <w:szCs w:val="20"/>
              </w:rPr>
              <w:t>--</w:t>
            </w:r>
          </w:p>
        </w:tc>
        <w:tc>
          <w:tcPr>
            <w:tcW w:w="2430" w:type="dxa"/>
          </w:tcPr>
          <w:p w14:paraId="34AC00B2" w14:textId="77777777" w:rsidR="00593EA5" w:rsidRPr="00CA2D1C" w:rsidRDefault="00593EA5" w:rsidP="005C1623">
            <w:pPr>
              <w:spacing w:before="20" w:after="20"/>
              <w:rPr>
                <w:szCs w:val="20"/>
              </w:rPr>
            </w:pPr>
            <w:r w:rsidRPr="00CA2D1C">
              <w:rPr>
                <w:szCs w:val="20"/>
              </w:rPr>
              <w:t>--</w:t>
            </w:r>
          </w:p>
        </w:tc>
      </w:tr>
      <w:tr w:rsidR="00223911" w:rsidRPr="00CA2D1C" w14:paraId="132EE40E" w14:textId="77777777" w:rsidTr="00A6467F">
        <w:trPr>
          <w:cantSplit/>
          <w:trHeight w:val="20"/>
          <w:jc w:val="center"/>
        </w:trPr>
        <w:tc>
          <w:tcPr>
            <w:tcW w:w="389" w:type="dxa"/>
          </w:tcPr>
          <w:p w14:paraId="690A64A7" w14:textId="77777777" w:rsidR="00223911" w:rsidRPr="00CA2D1C" w:rsidRDefault="00223911" w:rsidP="00223911">
            <w:pPr>
              <w:spacing w:before="20" w:after="20"/>
              <w:ind w:right="109"/>
              <w:rPr>
                <w:szCs w:val="20"/>
              </w:rPr>
            </w:pPr>
            <w:r>
              <w:rPr>
                <w:szCs w:val="20"/>
              </w:rPr>
              <w:t>C</w:t>
            </w:r>
          </w:p>
        </w:tc>
        <w:tc>
          <w:tcPr>
            <w:tcW w:w="360" w:type="dxa"/>
          </w:tcPr>
          <w:p w14:paraId="500FC6E0" w14:textId="77777777" w:rsidR="00223911" w:rsidRPr="00CA2D1C" w:rsidRDefault="00223911" w:rsidP="00223911">
            <w:pPr>
              <w:spacing w:before="20" w:after="20"/>
              <w:rPr>
                <w:szCs w:val="20"/>
              </w:rPr>
            </w:pPr>
            <w:r>
              <w:rPr>
                <w:szCs w:val="20"/>
              </w:rPr>
              <w:t>S</w:t>
            </w:r>
          </w:p>
        </w:tc>
        <w:tc>
          <w:tcPr>
            <w:tcW w:w="2250" w:type="dxa"/>
          </w:tcPr>
          <w:p w14:paraId="5D1B7CAF" w14:textId="77777777" w:rsidR="00223911" w:rsidRPr="00CA2D1C" w:rsidRDefault="00223911" w:rsidP="00223911">
            <w:pPr>
              <w:spacing w:before="20" w:after="20"/>
              <w:rPr>
                <w:i/>
                <w:szCs w:val="20"/>
              </w:rPr>
            </w:pPr>
            <w:r>
              <w:rPr>
                <w:i/>
                <w:szCs w:val="20"/>
              </w:rPr>
              <w:t>StartTLS</w:t>
            </w:r>
          </w:p>
        </w:tc>
        <w:tc>
          <w:tcPr>
            <w:tcW w:w="2520" w:type="dxa"/>
          </w:tcPr>
          <w:p w14:paraId="5630AD66" w14:textId="77777777" w:rsidR="00223911" w:rsidRPr="00CA2D1C" w:rsidRDefault="00223911" w:rsidP="00223911">
            <w:pPr>
              <w:spacing w:before="20" w:after="20"/>
              <w:rPr>
                <w:szCs w:val="20"/>
              </w:rPr>
            </w:pPr>
          </w:p>
        </w:tc>
        <w:tc>
          <w:tcPr>
            <w:tcW w:w="1890" w:type="dxa"/>
          </w:tcPr>
          <w:p w14:paraId="61829076" w14:textId="77777777" w:rsidR="00223911" w:rsidRPr="00CA2D1C" w:rsidRDefault="00223911" w:rsidP="00223911">
            <w:pPr>
              <w:spacing w:before="20" w:after="20"/>
              <w:rPr>
                <w:szCs w:val="20"/>
              </w:rPr>
            </w:pPr>
          </w:p>
        </w:tc>
        <w:tc>
          <w:tcPr>
            <w:tcW w:w="2430" w:type="dxa"/>
          </w:tcPr>
          <w:p w14:paraId="2BA226A1" w14:textId="77777777" w:rsidR="00223911" w:rsidRPr="00CA2D1C" w:rsidRDefault="00223911" w:rsidP="00223911">
            <w:pPr>
              <w:spacing w:before="20" w:after="20"/>
              <w:rPr>
                <w:szCs w:val="20"/>
              </w:rPr>
            </w:pPr>
          </w:p>
        </w:tc>
      </w:tr>
      <w:tr w:rsidR="003E0456" w:rsidRPr="00CA2D1C" w14:paraId="3C68D2F3" w14:textId="77777777" w:rsidTr="00A6467F">
        <w:trPr>
          <w:cantSplit/>
          <w:trHeight w:val="20"/>
          <w:jc w:val="center"/>
        </w:trPr>
        <w:tc>
          <w:tcPr>
            <w:tcW w:w="389" w:type="dxa"/>
          </w:tcPr>
          <w:p w14:paraId="3C13D2F7" w14:textId="77777777" w:rsidR="003E0456" w:rsidRPr="00CA2D1C" w:rsidRDefault="003E0456" w:rsidP="003E0456">
            <w:pPr>
              <w:spacing w:before="20" w:after="20"/>
              <w:ind w:right="109"/>
              <w:rPr>
                <w:szCs w:val="20"/>
              </w:rPr>
            </w:pPr>
            <w:r>
              <w:rPr>
                <w:szCs w:val="20"/>
              </w:rPr>
              <w:t>C</w:t>
            </w:r>
          </w:p>
        </w:tc>
        <w:tc>
          <w:tcPr>
            <w:tcW w:w="360" w:type="dxa"/>
          </w:tcPr>
          <w:p w14:paraId="3B3DDA38" w14:textId="77777777" w:rsidR="003E0456" w:rsidRPr="00CA2D1C" w:rsidRDefault="003E0456" w:rsidP="003E0456">
            <w:pPr>
              <w:spacing w:before="20" w:after="20"/>
              <w:rPr>
                <w:szCs w:val="20"/>
              </w:rPr>
            </w:pPr>
            <w:r>
              <w:rPr>
                <w:szCs w:val="20"/>
              </w:rPr>
              <w:t>A</w:t>
            </w:r>
          </w:p>
        </w:tc>
        <w:tc>
          <w:tcPr>
            <w:tcW w:w="2250" w:type="dxa"/>
          </w:tcPr>
          <w:p w14:paraId="428E2A52" w14:textId="77777777" w:rsidR="003E0456" w:rsidRPr="00CA2D1C" w:rsidRDefault="003E0456" w:rsidP="003E0456">
            <w:pPr>
              <w:spacing w:before="20" w:after="20"/>
              <w:rPr>
                <w:i/>
                <w:szCs w:val="20"/>
              </w:rPr>
            </w:pPr>
            <w:r>
              <w:rPr>
                <w:i/>
                <w:szCs w:val="20"/>
              </w:rPr>
              <w:t>AsyncStartTLS</w:t>
            </w:r>
          </w:p>
        </w:tc>
        <w:tc>
          <w:tcPr>
            <w:tcW w:w="2520" w:type="dxa"/>
          </w:tcPr>
          <w:p w14:paraId="237455F6" w14:textId="77777777" w:rsidR="003E0456" w:rsidRPr="00CA2D1C" w:rsidRDefault="003E0456" w:rsidP="003E0456">
            <w:pPr>
              <w:spacing w:before="20" w:after="20"/>
              <w:rPr>
                <w:szCs w:val="20"/>
              </w:rPr>
            </w:pPr>
            <w:r w:rsidRPr="00CA2D1C">
              <w:rPr>
                <w:szCs w:val="20"/>
              </w:rPr>
              <w:t>0 – RMT was not delivered</w:t>
            </w:r>
          </w:p>
          <w:p w14:paraId="17AD93B2" w14:textId="41128B9E" w:rsidR="003E0456" w:rsidRPr="00CA2D1C" w:rsidRDefault="003E0456" w:rsidP="003E0456">
            <w:pPr>
              <w:spacing w:before="20" w:after="20"/>
              <w:rPr>
                <w:szCs w:val="20"/>
              </w:rPr>
            </w:pPr>
            <w:r w:rsidRPr="00CA2D1C">
              <w:rPr>
                <w:szCs w:val="20"/>
              </w:rPr>
              <w:t>1 – RMT was delivered</w:t>
            </w:r>
          </w:p>
        </w:tc>
        <w:tc>
          <w:tcPr>
            <w:tcW w:w="1890" w:type="dxa"/>
          </w:tcPr>
          <w:p w14:paraId="0DE4B5B7" w14:textId="022F2260" w:rsidR="003E0456" w:rsidRPr="00CA2D1C" w:rsidRDefault="003E0456" w:rsidP="003E0456">
            <w:pPr>
              <w:spacing w:before="20" w:after="20"/>
              <w:rPr>
                <w:szCs w:val="20"/>
              </w:rPr>
            </w:pPr>
            <w:r w:rsidRPr="00CA2D1C">
              <w:rPr>
                <w:szCs w:val="20"/>
              </w:rPr>
              <w:t>MessageID of last sent message</w:t>
            </w:r>
          </w:p>
        </w:tc>
        <w:tc>
          <w:tcPr>
            <w:tcW w:w="2430" w:type="dxa"/>
          </w:tcPr>
          <w:p w14:paraId="66204FF1" w14:textId="77B198A5" w:rsidR="003E0456" w:rsidRPr="00CA2D1C" w:rsidRDefault="00D9722F">
            <w:pPr>
              <w:spacing w:before="20" w:after="20"/>
              <w:rPr>
                <w:szCs w:val="20"/>
              </w:rPr>
            </w:pPr>
            <w:r>
              <w:rPr>
                <w:szCs w:val="20"/>
              </w:rPr>
              <w:t xml:space="preserve">4-byte size - </w:t>
            </w:r>
            <w:r w:rsidR="003E0456" w:rsidRPr="00CA2D1C">
              <w:rPr>
                <w:szCs w:val="20"/>
              </w:rPr>
              <w:t xml:space="preserve">MessageID of last </w:t>
            </w:r>
            <w:r w:rsidR="003E0456">
              <w:rPr>
                <w:szCs w:val="20"/>
              </w:rPr>
              <w:t>received</w:t>
            </w:r>
            <w:r w:rsidR="003E0456" w:rsidRPr="00CA2D1C">
              <w:rPr>
                <w:szCs w:val="20"/>
              </w:rPr>
              <w:t xml:space="preserve"> message</w:t>
            </w:r>
            <w:r w:rsidR="003E0456">
              <w:rPr>
                <w:szCs w:val="20"/>
              </w:rPr>
              <w:t xml:space="preserve"> in network byte order</w:t>
            </w:r>
          </w:p>
        </w:tc>
      </w:tr>
      <w:tr w:rsidR="003E0456" w:rsidRPr="00CA2D1C" w14:paraId="7D1F8905" w14:textId="77777777" w:rsidTr="00A6467F">
        <w:trPr>
          <w:cantSplit/>
          <w:trHeight w:val="20"/>
          <w:jc w:val="center"/>
        </w:trPr>
        <w:tc>
          <w:tcPr>
            <w:tcW w:w="389" w:type="dxa"/>
          </w:tcPr>
          <w:p w14:paraId="1599DE99" w14:textId="00C0FE38" w:rsidR="003E0456" w:rsidRDefault="003E0456" w:rsidP="003E0456">
            <w:pPr>
              <w:spacing w:before="20" w:after="20"/>
              <w:ind w:right="109"/>
              <w:rPr>
                <w:szCs w:val="20"/>
              </w:rPr>
            </w:pPr>
            <w:r>
              <w:rPr>
                <w:szCs w:val="20"/>
              </w:rPr>
              <w:t>S</w:t>
            </w:r>
          </w:p>
        </w:tc>
        <w:tc>
          <w:tcPr>
            <w:tcW w:w="360" w:type="dxa"/>
          </w:tcPr>
          <w:p w14:paraId="4AFD42DD" w14:textId="367504B6" w:rsidR="003E0456" w:rsidRDefault="003E0456" w:rsidP="003E0456">
            <w:pPr>
              <w:spacing w:before="20" w:after="20"/>
              <w:rPr>
                <w:szCs w:val="20"/>
              </w:rPr>
            </w:pPr>
            <w:r>
              <w:rPr>
                <w:szCs w:val="20"/>
              </w:rPr>
              <w:t>A</w:t>
            </w:r>
          </w:p>
        </w:tc>
        <w:tc>
          <w:tcPr>
            <w:tcW w:w="2250" w:type="dxa"/>
          </w:tcPr>
          <w:p w14:paraId="70FAE35C" w14:textId="472C618F" w:rsidR="003E0456" w:rsidRDefault="003E0456" w:rsidP="003E0456">
            <w:pPr>
              <w:spacing w:before="20" w:after="20"/>
              <w:rPr>
                <w:i/>
                <w:szCs w:val="20"/>
              </w:rPr>
            </w:pPr>
            <w:r>
              <w:rPr>
                <w:i/>
                <w:szCs w:val="20"/>
              </w:rPr>
              <w:t>AsyncStartTLSResponse</w:t>
            </w:r>
          </w:p>
        </w:tc>
        <w:tc>
          <w:tcPr>
            <w:tcW w:w="2520" w:type="dxa"/>
          </w:tcPr>
          <w:p w14:paraId="11C3E995" w14:textId="68722A94" w:rsidR="003E0456" w:rsidRDefault="003E0456" w:rsidP="003E0456">
            <w:pPr>
              <w:spacing w:before="20" w:after="20"/>
              <w:rPr>
                <w:szCs w:val="20"/>
              </w:rPr>
            </w:pPr>
            <w:r>
              <w:rPr>
                <w:szCs w:val="20"/>
              </w:rPr>
              <w:t>0 – busy</w:t>
            </w:r>
          </w:p>
          <w:p w14:paraId="38AC4C7C" w14:textId="0916A789" w:rsidR="003E0456" w:rsidRDefault="003E0456" w:rsidP="003E0456">
            <w:pPr>
              <w:spacing w:before="20" w:after="20"/>
              <w:rPr>
                <w:szCs w:val="20"/>
              </w:rPr>
            </w:pPr>
            <w:r>
              <w:rPr>
                <w:szCs w:val="20"/>
              </w:rPr>
              <w:t>1 – success</w:t>
            </w:r>
          </w:p>
          <w:p w14:paraId="63F140C6" w14:textId="4CF4221C" w:rsidR="003E0456" w:rsidRPr="00CA2D1C" w:rsidRDefault="00C67718">
            <w:pPr>
              <w:spacing w:before="20" w:after="20"/>
              <w:rPr>
                <w:szCs w:val="20"/>
              </w:rPr>
            </w:pPr>
            <w:r>
              <w:rPr>
                <w:szCs w:val="20"/>
              </w:rPr>
              <w:t>3</w:t>
            </w:r>
            <w:r w:rsidR="003E0456">
              <w:rPr>
                <w:szCs w:val="20"/>
              </w:rPr>
              <w:t xml:space="preserve"> – error</w:t>
            </w:r>
          </w:p>
        </w:tc>
        <w:tc>
          <w:tcPr>
            <w:tcW w:w="1890" w:type="dxa"/>
          </w:tcPr>
          <w:p w14:paraId="394ECB9D" w14:textId="7AB4CEB3" w:rsidR="003E0456" w:rsidRPr="00CA2D1C" w:rsidRDefault="003E0456">
            <w:pPr>
              <w:spacing w:before="20" w:after="20"/>
              <w:rPr>
                <w:szCs w:val="20"/>
              </w:rPr>
            </w:pPr>
          </w:p>
        </w:tc>
        <w:tc>
          <w:tcPr>
            <w:tcW w:w="2430" w:type="dxa"/>
          </w:tcPr>
          <w:p w14:paraId="1EE61E27" w14:textId="1E395BCB" w:rsidR="003E0456" w:rsidRPr="00CA2D1C" w:rsidRDefault="003E0456">
            <w:pPr>
              <w:spacing w:before="20" w:after="20"/>
              <w:rPr>
                <w:szCs w:val="20"/>
              </w:rPr>
            </w:pPr>
          </w:p>
        </w:tc>
      </w:tr>
      <w:tr w:rsidR="003E0456" w:rsidRPr="00CA2D1C" w14:paraId="40036A59" w14:textId="77777777" w:rsidTr="00A6467F">
        <w:trPr>
          <w:cantSplit/>
          <w:trHeight w:val="20"/>
          <w:jc w:val="center"/>
        </w:trPr>
        <w:tc>
          <w:tcPr>
            <w:tcW w:w="389" w:type="dxa"/>
          </w:tcPr>
          <w:p w14:paraId="5EE7C8D2" w14:textId="77777777" w:rsidR="003E0456" w:rsidRPr="00CA2D1C" w:rsidRDefault="003E0456" w:rsidP="003E0456">
            <w:pPr>
              <w:spacing w:before="20" w:after="20"/>
              <w:ind w:right="109"/>
              <w:rPr>
                <w:szCs w:val="20"/>
              </w:rPr>
            </w:pPr>
            <w:r>
              <w:rPr>
                <w:szCs w:val="20"/>
              </w:rPr>
              <w:t>C</w:t>
            </w:r>
          </w:p>
        </w:tc>
        <w:tc>
          <w:tcPr>
            <w:tcW w:w="360" w:type="dxa"/>
          </w:tcPr>
          <w:p w14:paraId="1FF128E3" w14:textId="77777777" w:rsidR="003E0456" w:rsidRPr="00CA2D1C" w:rsidRDefault="003E0456" w:rsidP="003E0456">
            <w:pPr>
              <w:spacing w:before="20" w:after="20"/>
              <w:rPr>
                <w:szCs w:val="20"/>
              </w:rPr>
            </w:pPr>
            <w:r>
              <w:rPr>
                <w:szCs w:val="20"/>
              </w:rPr>
              <w:t>S</w:t>
            </w:r>
          </w:p>
        </w:tc>
        <w:tc>
          <w:tcPr>
            <w:tcW w:w="2250" w:type="dxa"/>
          </w:tcPr>
          <w:p w14:paraId="474498F3" w14:textId="77777777" w:rsidR="003E0456" w:rsidRPr="00CA2D1C" w:rsidRDefault="003E0456" w:rsidP="003E0456">
            <w:pPr>
              <w:spacing w:before="20" w:after="20"/>
              <w:rPr>
                <w:i/>
                <w:szCs w:val="20"/>
              </w:rPr>
            </w:pPr>
            <w:r>
              <w:rPr>
                <w:i/>
                <w:szCs w:val="20"/>
              </w:rPr>
              <w:t>EndTLS</w:t>
            </w:r>
          </w:p>
        </w:tc>
        <w:tc>
          <w:tcPr>
            <w:tcW w:w="2520" w:type="dxa"/>
          </w:tcPr>
          <w:p w14:paraId="2DBF0D7D" w14:textId="77777777" w:rsidR="003E0456" w:rsidRPr="00CA2D1C" w:rsidRDefault="003E0456" w:rsidP="003E0456">
            <w:pPr>
              <w:spacing w:before="20" w:after="20"/>
              <w:rPr>
                <w:szCs w:val="20"/>
              </w:rPr>
            </w:pPr>
          </w:p>
        </w:tc>
        <w:tc>
          <w:tcPr>
            <w:tcW w:w="1890" w:type="dxa"/>
          </w:tcPr>
          <w:p w14:paraId="6B62F1B3" w14:textId="77777777" w:rsidR="003E0456" w:rsidRPr="00CA2D1C" w:rsidRDefault="003E0456" w:rsidP="003E0456">
            <w:pPr>
              <w:spacing w:before="20" w:after="20"/>
              <w:rPr>
                <w:szCs w:val="20"/>
              </w:rPr>
            </w:pPr>
          </w:p>
        </w:tc>
        <w:tc>
          <w:tcPr>
            <w:tcW w:w="2430" w:type="dxa"/>
          </w:tcPr>
          <w:p w14:paraId="02F2C34E" w14:textId="77777777" w:rsidR="003E0456" w:rsidRPr="00CA2D1C" w:rsidRDefault="003E0456" w:rsidP="003E0456">
            <w:pPr>
              <w:spacing w:before="20" w:after="20"/>
              <w:rPr>
                <w:szCs w:val="20"/>
              </w:rPr>
            </w:pPr>
          </w:p>
        </w:tc>
      </w:tr>
      <w:tr w:rsidR="003E0456" w:rsidRPr="00CA2D1C" w14:paraId="47998298" w14:textId="77777777" w:rsidTr="00A6467F">
        <w:trPr>
          <w:cantSplit/>
          <w:trHeight w:val="20"/>
          <w:jc w:val="center"/>
        </w:trPr>
        <w:tc>
          <w:tcPr>
            <w:tcW w:w="389" w:type="dxa"/>
          </w:tcPr>
          <w:p w14:paraId="67D50DF5" w14:textId="77777777" w:rsidR="003E0456" w:rsidRPr="00CA2D1C" w:rsidRDefault="003E0456" w:rsidP="003E0456">
            <w:pPr>
              <w:spacing w:before="20" w:after="20"/>
              <w:ind w:right="109"/>
              <w:rPr>
                <w:szCs w:val="20"/>
              </w:rPr>
            </w:pPr>
            <w:r>
              <w:rPr>
                <w:szCs w:val="20"/>
              </w:rPr>
              <w:t>C</w:t>
            </w:r>
          </w:p>
        </w:tc>
        <w:tc>
          <w:tcPr>
            <w:tcW w:w="360" w:type="dxa"/>
          </w:tcPr>
          <w:p w14:paraId="19FDCB14" w14:textId="77777777" w:rsidR="003E0456" w:rsidRPr="00CA2D1C" w:rsidRDefault="003E0456" w:rsidP="003E0456">
            <w:pPr>
              <w:spacing w:before="20" w:after="20"/>
              <w:rPr>
                <w:szCs w:val="20"/>
              </w:rPr>
            </w:pPr>
            <w:r>
              <w:rPr>
                <w:szCs w:val="20"/>
              </w:rPr>
              <w:t>A</w:t>
            </w:r>
          </w:p>
        </w:tc>
        <w:tc>
          <w:tcPr>
            <w:tcW w:w="2250" w:type="dxa"/>
          </w:tcPr>
          <w:p w14:paraId="1F66EF16" w14:textId="77777777" w:rsidR="003E0456" w:rsidRPr="00CA2D1C" w:rsidRDefault="003E0456" w:rsidP="003E0456">
            <w:pPr>
              <w:spacing w:before="20" w:after="20"/>
              <w:rPr>
                <w:i/>
                <w:szCs w:val="20"/>
              </w:rPr>
            </w:pPr>
            <w:r>
              <w:rPr>
                <w:i/>
                <w:szCs w:val="20"/>
              </w:rPr>
              <w:t>AsyncEndTLS</w:t>
            </w:r>
          </w:p>
        </w:tc>
        <w:tc>
          <w:tcPr>
            <w:tcW w:w="2520" w:type="dxa"/>
          </w:tcPr>
          <w:p w14:paraId="2C05865B" w14:textId="77777777" w:rsidR="003E0456" w:rsidRPr="00CA2D1C" w:rsidRDefault="003E0456" w:rsidP="003E0456">
            <w:pPr>
              <w:spacing w:before="20" w:after="20"/>
              <w:rPr>
                <w:szCs w:val="20"/>
              </w:rPr>
            </w:pPr>
            <w:r w:rsidRPr="00CA2D1C">
              <w:rPr>
                <w:szCs w:val="20"/>
              </w:rPr>
              <w:t>0 – RMT was not delivered</w:t>
            </w:r>
          </w:p>
          <w:p w14:paraId="680A4E5D" w14:textId="6B00176A" w:rsidR="003E0456" w:rsidRPr="00CA2D1C" w:rsidRDefault="003E0456" w:rsidP="003E0456">
            <w:pPr>
              <w:spacing w:before="20" w:after="20"/>
              <w:rPr>
                <w:szCs w:val="20"/>
              </w:rPr>
            </w:pPr>
            <w:r w:rsidRPr="00CA2D1C">
              <w:rPr>
                <w:szCs w:val="20"/>
              </w:rPr>
              <w:t>1 – RMT was delivered</w:t>
            </w:r>
          </w:p>
        </w:tc>
        <w:tc>
          <w:tcPr>
            <w:tcW w:w="1890" w:type="dxa"/>
          </w:tcPr>
          <w:p w14:paraId="19219836" w14:textId="4C5FB822" w:rsidR="003E0456" w:rsidRPr="00CA2D1C" w:rsidRDefault="004041BA" w:rsidP="003E0456">
            <w:pPr>
              <w:spacing w:before="20" w:after="20"/>
              <w:rPr>
                <w:szCs w:val="20"/>
              </w:rPr>
            </w:pPr>
            <w:r w:rsidRPr="00CA2D1C">
              <w:rPr>
                <w:szCs w:val="20"/>
              </w:rPr>
              <w:t>MessageID of last sent  message</w:t>
            </w:r>
          </w:p>
        </w:tc>
        <w:tc>
          <w:tcPr>
            <w:tcW w:w="2430" w:type="dxa"/>
          </w:tcPr>
          <w:p w14:paraId="296FEF7D" w14:textId="0B3C68F8" w:rsidR="003E0456" w:rsidRPr="00CA2D1C" w:rsidRDefault="00D9722F" w:rsidP="003E0456">
            <w:pPr>
              <w:spacing w:before="20" w:after="20"/>
              <w:rPr>
                <w:szCs w:val="20"/>
              </w:rPr>
            </w:pPr>
            <w:r>
              <w:rPr>
                <w:szCs w:val="20"/>
              </w:rPr>
              <w:t xml:space="preserve">4-byte size - </w:t>
            </w:r>
            <w:r w:rsidR="004041BA" w:rsidRPr="00CA2D1C">
              <w:rPr>
                <w:szCs w:val="20"/>
              </w:rPr>
              <w:t xml:space="preserve">MessageID of last </w:t>
            </w:r>
            <w:r w:rsidR="004041BA">
              <w:rPr>
                <w:szCs w:val="20"/>
              </w:rPr>
              <w:t>received</w:t>
            </w:r>
            <w:r w:rsidR="004041BA" w:rsidRPr="00CA2D1C">
              <w:rPr>
                <w:szCs w:val="20"/>
              </w:rPr>
              <w:t xml:space="preserve"> message</w:t>
            </w:r>
            <w:r w:rsidR="004041BA">
              <w:rPr>
                <w:szCs w:val="20"/>
              </w:rPr>
              <w:t xml:space="preserve"> in network byte order</w:t>
            </w:r>
          </w:p>
        </w:tc>
      </w:tr>
      <w:tr w:rsidR="003E0456" w:rsidRPr="00CA2D1C" w14:paraId="3C7662E0" w14:textId="77777777" w:rsidTr="00A6467F">
        <w:trPr>
          <w:cantSplit/>
          <w:trHeight w:val="20"/>
          <w:jc w:val="center"/>
        </w:trPr>
        <w:tc>
          <w:tcPr>
            <w:tcW w:w="389" w:type="dxa"/>
          </w:tcPr>
          <w:p w14:paraId="5F80BF0B" w14:textId="11B1F31F" w:rsidR="003E0456" w:rsidRDefault="003E0456" w:rsidP="003E0456">
            <w:pPr>
              <w:spacing w:before="20" w:after="20"/>
              <w:ind w:right="109"/>
              <w:rPr>
                <w:szCs w:val="20"/>
              </w:rPr>
            </w:pPr>
            <w:r>
              <w:rPr>
                <w:szCs w:val="20"/>
              </w:rPr>
              <w:lastRenderedPageBreak/>
              <w:t>S</w:t>
            </w:r>
          </w:p>
        </w:tc>
        <w:tc>
          <w:tcPr>
            <w:tcW w:w="360" w:type="dxa"/>
          </w:tcPr>
          <w:p w14:paraId="692DE4A2" w14:textId="53426713" w:rsidR="003E0456" w:rsidRDefault="003E0456" w:rsidP="003E0456">
            <w:pPr>
              <w:spacing w:before="20" w:after="20"/>
              <w:rPr>
                <w:szCs w:val="20"/>
              </w:rPr>
            </w:pPr>
            <w:r>
              <w:rPr>
                <w:szCs w:val="20"/>
              </w:rPr>
              <w:t>A</w:t>
            </w:r>
          </w:p>
        </w:tc>
        <w:tc>
          <w:tcPr>
            <w:tcW w:w="2250" w:type="dxa"/>
          </w:tcPr>
          <w:p w14:paraId="20A8FA50" w14:textId="2E562537" w:rsidR="003E0456" w:rsidRDefault="003E0456" w:rsidP="003E0456">
            <w:pPr>
              <w:spacing w:before="20" w:after="20"/>
              <w:rPr>
                <w:i/>
                <w:szCs w:val="20"/>
              </w:rPr>
            </w:pPr>
            <w:r>
              <w:rPr>
                <w:i/>
                <w:szCs w:val="20"/>
              </w:rPr>
              <w:t>AsyncEndTLSResponse</w:t>
            </w:r>
          </w:p>
        </w:tc>
        <w:tc>
          <w:tcPr>
            <w:tcW w:w="2520" w:type="dxa"/>
          </w:tcPr>
          <w:p w14:paraId="099E508C" w14:textId="77777777" w:rsidR="003E0456" w:rsidRDefault="003E0456" w:rsidP="003E0456">
            <w:pPr>
              <w:spacing w:before="20" w:after="20"/>
              <w:rPr>
                <w:szCs w:val="20"/>
              </w:rPr>
            </w:pPr>
            <w:r>
              <w:rPr>
                <w:szCs w:val="20"/>
              </w:rPr>
              <w:t>0 – busy</w:t>
            </w:r>
          </w:p>
          <w:p w14:paraId="1984B8B8" w14:textId="77777777" w:rsidR="003E0456" w:rsidRDefault="003E0456" w:rsidP="003E0456">
            <w:pPr>
              <w:spacing w:before="20" w:after="20"/>
              <w:rPr>
                <w:szCs w:val="20"/>
              </w:rPr>
            </w:pPr>
            <w:r>
              <w:rPr>
                <w:szCs w:val="20"/>
              </w:rPr>
              <w:t>1 – success</w:t>
            </w:r>
          </w:p>
          <w:p w14:paraId="0D979247" w14:textId="4CCD58F9" w:rsidR="003E0456" w:rsidRPr="00CA2D1C" w:rsidRDefault="00C67718" w:rsidP="003E0456">
            <w:pPr>
              <w:spacing w:before="20" w:after="20"/>
              <w:rPr>
                <w:szCs w:val="20"/>
              </w:rPr>
            </w:pPr>
            <w:r>
              <w:rPr>
                <w:szCs w:val="20"/>
              </w:rPr>
              <w:t>3</w:t>
            </w:r>
            <w:r w:rsidR="003E0456">
              <w:rPr>
                <w:szCs w:val="20"/>
              </w:rPr>
              <w:t xml:space="preserve"> – error</w:t>
            </w:r>
          </w:p>
        </w:tc>
        <w:tc>
          <w:tcPr>
            <w:tcW w:w="1890" w:type="dxa"/>
          </w:tcPr>
          <w:p w14:paraId="0AD35EA6" w14:textId="2D6451EB" w:rsidR="003E0456" w:rsidRPr="00CA2D1C" w:rsidRDefault="003E0456" w:rsidP="003E0456">
            <w:pPr>
              <w:spacing w:before="20" w:after="20"/>
              <w:rPr>
                <w:szCs w:val="20"/>
              </w:rPr>
            </w:pPr>
          </w:p>
        </w:tc>
        <w:tc>
          <w:tcPr>
            <w:tcW w:w="2430" w:type="dxa"/>
          </w:tcPr>
          <w:p w14:paraId="69E2CA43" w14:textId="3A006E51" w:rsidR="003E0456" w:rsidRPr="00CA2D1C" w:rsidRDefault="003E0456" w:rsidP="003E0456">
            <w:pPr>
              <w:spacing w:before="20" w:after="20"/>
              <w:rPr>
                <w:szCs w:val="20"/>
              </w:rPr>
            </w:pPr>
          </w:p>
        </w:tc>
      </w:tr>
      <w:tr w:rsidR="003E0456" w:rsidRPr="00CA2D1C" w14:paraId="43B1AA7A" w14:textId="77777777" w:rsidTr="00A6467F">
        <w:trPr>
          <w:cantSplit/>
          <w:trHeight w:val="20"/>
          <w:jc w:val="center"/>
        </w:trPr>
        <w:tc>
          <w:tcPr>
            <w:tcW w:w="389" w:type="dxa"/>
          </w:tcPr>
          <w:p w14:paraId="4D60347C" w14:textId="77777777" w:rsidR="003E0456" w:rsidRPr="00CA2D1C" w:rsidRDefault="003E0456" w:rsidP="003E0456">
            <w:pPr>
              <w:spacing w:before="20" w:after="20"/>
              <w:ind w:right="109"/>
              <w:rPr>
                <w:szCs w:val="20"/>
              </w:rPr>
            </w:pPr>
            <w:r>
              <w:rPr>
                <w:szCs w:val="20"/>
              </w:rPr>
              <w:t>C</w:t>
            </w:r>
          </w:p>
        </w:tc>
        <w:tc>
          <w:tcPr>
            <w:tcW w:w="360" w:type="dxa"/>
          </w:tcPr>
          <w:p w14:paraId="61C97E28" w14:textId="77777777" w:rsidR="003E0456" w:rsidRPr="00CA2D1C" w:rsidRDefault="003E0456" w:rsidP="003E0456">
            <w:pPr>
              <w:spacing w:before="20" w:after="20"/>
              <w:rPr>
                <w:szCs w:val="20"/>
              </w:rPr>
            </w:pPr>
            <w:r>
              <w:rPr>
                <w:szCs w:val="20"/>
              </w:rPr>
              <w:t>S</w:t>
            </w:r>
          </w:p>
        </w:tc>
        <w:tc>
          <w:tcPr>
            <w:tcW w:w="2250" w:type="dxa"/>
          </w:tcPr>
          <w:p w14:paraId="5E1DE3AB" w14:textId="77777777" w:rsidR="003E0456" w:rsidRPr="00CA2D1C" w:rsidRDefault="003E0456" w:rsidP="003E0456">
            <w:pPr>
              <w:spacing w:before="20" w:after="20"/>
              <w:rPr>
                <w:i/>
                <w:szCs w:val="20"/>
              </w:rPr>
            </w:pPr>
            <w:r>
              <w:rPr>
                <w:i/>
                <w:szCs w:val="20"/>
              </w:rPr>
              <w:t>GetSaslMechanismList</w:t>
            </w:r>
          </w:p>
        </w:tc>
        <w:tc>
          <w:tcPr>
            <w:tcW w:w="2520" w:type="dxa"/>
          </w:tcPr>
          <w:p w14:paraId="7194DBDC" w14:textId="77777777" w:rsidR="003E0456" w:rsidRPr="00CA2D1C" w:rsidRDefault="003E0456" w:rsidP="003E0456">
            <w:pPr>
              <w:spacing w:before="20" w:after="20"/>
              <w:rPr>
                <w:szCs w:val="20"/>
              </w:rPr>
            </w:pPr>
          </w:p>
        </w:tc>
        <w:tc>
          <w:tcPr>
            <w:tcW w:w="1890" w:type="dxa"/>
          </w:tcPr>
          <w:p w14:paraId="769D0D3C" w14:textId="77777777" w:rsidR="003E0456" w:rsidRPr="00CA2D1C" w:rsidRDefault="003E0456" w:rsidP="003E0456">
            <w:pPr>
              <w:spacing w:before="20" w:after="20"/>
              <w:rPr>
                <w:szCs w:val="20"/>
              </w:rPr>
            </w:pPr>
          </w:p>
        </w:tc>
        <w:tc>
          <w:tcPr>
            <w:tcW w:w="2430" w:type="dxa"/>
          </w:tcPr>
          <w:p w14:paraId="54CD245A" w14:textId="77777777" w:rsidR="003E0456" w:rsidRPr="00CA2D1C" w:rsidRDefault="003E0456" w:rsidP="003E0456">
            <w:pPr>
              <w:spacing w:before="20" w:after="20"/>
              <w:rPr>
                <w:szCs w:val="20"/>
              </w:rPr>
            </w:pPr>
          </w:p>
        </w:tc>
      </w:tr>
      <w:tr w:rsidR="003E0456" w:rsidRPr="00CA2D1C" w14:paraId="037543A6" w14:textId="77777777" w:rsidTr="00A6467F">
        <w:trPr>
          <w:cantSplit/>
          <w:trHeight w:val="20"/>
          <w:jc w:val="center"/>
        </w:trPr>
        <w:tc>
          <w:tcPr>
            <w:tcW w:w="389" w:type="dxa"/>
          </w:tcPr>
          <w:p w14:paraId="380AA3B7" w14:textId="77777777" w:rsidR="003E0456" w:rsidRPr="00CA2D1C" w:rsidRDefault="003E0456" w:rsidP="003E0456">
            <w:pPr>
              <w:spacing w:before="20" w:after="20"/>
              <w:ind w:right="109"/>
              <w:rPr>
                <w:szCs w:val="20"/>
              </w:rPr>
            </w:pPr>
            <w:r>
              <w:rPr>
                <w:szCs w:val="20"/>
              </w:rPr>
              <w:t>S</w:t>
            </w:r>
          </w:p>
        </w:tc>
        <w:tc>
          <w:tcPr>
            <w:tcW w:w="360" w:type="dxa"/>
          </w:tcPr>
          <w:p w14:paraId="4B5B1047" w14:textId="77777777" w:rsidR="003E0456" w:rsidRPr="00CA2D1C" w:rsidRDefault="003E0456" w:rsidP="003E0456">
            <w:pPr>
              <w:spacing w:before="20" w:after="20"/>
              <w:rPr>
                <w:szCs w:val="20"/>
              </w:rPr>
            </w:pPr>
            <w:r>
              <w:rPr>
                <w:szCs w:val="20"/>
              </w:rPr>
              <w:t>S</w:t>
            </w:r>
          </w:p>
        </w:tc>
        <w:tc>
          <w:tcPr>
            <w:tcW w:w="2250" w:type="dxa"/>
          </w:tcPr>
          <w:p w14:paraId="487BF09A" w14:textId="77777777" w:rsidR="003E0456" w:rsidRPr="00CA2D1C" w:rsidRDefault="003E0456" w:rsidP="003E0456">
            <w:pPr>
              <w:spacing w:before="20" w:after="20"/>
              <w:rPr>
                <w:i/>
                <w:szCs w:val="20"/>
              </w:rPr>
            </w:pPr>
            <w:r>
              <w:rPr>
                <w:i/>
                <w:szCs w:val="20"/>
              </w:rPr>
              <w:t>GetSaslMechanismListResponse</w:t>
            </w:r>
          </w:p>
        </w:tc>
        <w:tc>
          <w:tcPr>
            <w:tcW w:w="2520" w:type="dxa"/>
          </w:tcPr>
          <w:p w14:paraId="1231BE67" w14:textId="77777777" w:rsidR="003E0456" w:rsidRPr="00CA2D1C" w:rsidRDefault="003E0456" w:rsidP="003E0456">
            <w:pPr>
              <w:spacing w:before="20" w:after="20"/>
              <w:rPr>
                <w:szCs w:val="20"/>
              </w:rPr>
            </w:pPr>
          </w:p>
        </w:tc>
        <w:tc>
          <w:tcPr>
            <w:tcW w:w="1890" w:type="dxa"/>
          </w:tcPr>
          <w:p w14:paraId="36FEB5B0" w14:textId="77777777" w:rsidR="003E0456" w:rsidRPr="00CA2D1C" w:rsidRDefault="003E0456" w:rsidP="003E0456">
            <w:pPr>
              <w:spacing w:before="20" w:after="20"/>
              <w:rPr>
                <w:szCs w:val="20"/>
              </w:rPr>
            </w:pPr>
          </w:p>
        </w:tc>
        <w:tc>
          <w:tcPr>
            <w:tcW w:w="2430" w:type="dxa"/>
          </w:tcPr>
          <w:p w14:paraId="26B4FFFD" w14:textId="41191229" w:rsidR="003E0456" w:rsidRPr="00CA2D1C" w:rsidRDefault="003E0456" w:rsidP="003E0456">
            <w:pPr>
              <w:spacing w:before="20" w:after="20"/>
              <w:rPr>
                <w:szCs w:val="20"/>
              </w:rPr>
            </w:pPr>
            <w:r>
              <w:rPr>
                <w:szCs w:val="20"/>
              </w:rPr>
              <w:t>Count</w:t>
            </w:r>
            <w:r w:rsidR="00D9722F">
              <w:rPr>
                <w:szCs w:val="20"/>
              </w:rPr>
              <w:t>ed</w:t>
            </w:r>
            <w:r>
              <w:rPr>
                <w:szCs w:val="20"/>
              </w:rPr>
              <w:t xml:space="preserve"> data containing space separated list of SASL mechanisms</w:t>
            </w:r>
          </w:p>
        </w:tc>
      </w:tr>
      <w:tr w:rsidR="003E0456" w:rsidRPr="00CA2D1C" w14:paraId="74D7B335" w14:textId="77777777" w:rsidTr="00A6467F">
        <w:trPr>
          <w:cantSplit/>
          <w:trHeight w:val="20"/>
          <w:jc w:val="center"/>
        </w:trPr>
        <w:tc>
          <w:tcPr>
            <w:tcW w:w="389" w:type="dxa"/>
          </w:tcPr>
          <w:p w14:paraId="5933A4C4" w14:textId="77777777" w:rsidR="003E0456" w:rsidRPr="00CA2D1C" w:rsidRDefault="003E0456" w:rsidP="003E0456">
            <w:pPr>
              <w:spacing w:before="20" w:after="20"/>
              <w:ind w:right="109"/>
              <w:rPr>
                <w:szCs w:val="20"/>
              </w:rPr>
            </w:pPr>
            <w:r>
              <w:rPr>
                <w:szCs w:val="20"/>
              </w:rPr>
              <w:t>C</w:t>
            </w:r>
          </w:p>
        </w:tc>
        <w:tc>
          <w:tcPr>
            <w:tcW w:w="360" w:type="dxa"/>
          </w:tcPr>
          <w:p w14:paraId="32300A88" w14:textId="77777777" w:rsidR="003E0456" w:rsidRPr="00CA2D1C" w:rsidRDefault="003E0456" w:rsidP="003E0456">
            <w:pPr>
              <w:spacing w:before="20" w:after="20"/>
              <w:rPr>
                <w:szCs w:val="20"/>
              </w:rPr>
            </w:pPr>
            <w:r>
              <w:rPr>
                <w:szCs w:val="20"/>
              </w:rPr>
              <w:t>S</w:t>
            </w:r>
          </w:p>
        </w:tc>
        <w:tc>
          <w:tcPr>
            <w:tcW w:w="2250" w:type="dxa"/>
          </w:tcPr>
          <w:p w14:paraId="2BC75416" w14:textId="77777777" w:rsidR="003E0456" w:rsidRPr="00CA2D1C" w:rsidRDefault="003E0456" w:rsidP="003E0456">
            <w:pPr>
              <w:spacing w:before="20" w:after="20"/>
              <w:rPr>
                <w:i/>
                <w:szCs w:val="20"/>
              </w:rPr>
            </w:pPr>
            <w:r>
              <w:rPr>
                <w:i/>
                <w:szCs w:val="20"/>
              </w:rPr>
              <w:t>AuthenticationStart</w:t>
            </w:r>
          </w:p>
        </w:tc>
        <w:tc>
          <w:tcPr>
            <w:tcW w:w="2520" w:type="dxa"/>
          </w:tcPr>
          <w:p w14:paraId="30D7AA69" w14:textId="77777777" w:rsidR="003E0456" w:rsidRPr="00CA2D1C" w:rsidRDefault="003E0456" w:rsidP="003E0456">
            <w:pPr>
              <w:spacing w:before="20" w:after="20"/>
              <w:rPr>
                <w:szCs w:val="20"/>
              </w:rPr>
            </w:pPr>
          </w:p>
        </w:tc>
        <w:tc>
          <w:tcPr>
            <w:tcW w:w="1890" w:type="dxa"/>
          </w:tcPr>
          <w:p w14:paraId="7196D064" w14:textId="77777777" w:rsidR="003E0456" w:rsidRPr="00CA2D1C" w:rsidRDefault="003E0456" w:rsidP="003E0456">
            <w:pPr>
              <w:spacing w:before="20" w:after="20"/>
              <w:rPr>
                <w:szCs w:val="20"/>
              </w:rPr>
            </w:pPr>
          </w:p>
        </w:tc>
        <w:tc>
          <w:tcPr>
            <w:tcW w:w="2430" w:type="dxa"/>
          </w:tcPr>
          <w:p w14:paraId="4B0B12AE" w14:textId="77777777" w:rsidR="003E0456" w:rsidRPr="00CA2D1C" w:rsidRDefault="003E0456" w:rsidP="003E0456">
            <w:pPr>
              <w:spacing w:before="20" w:after="20"/>
              <w:rPr>
                <w:szCs w:val="20"/>
              </w:rPr>
            </w:pPr>
            <w:r>
              <w:rPr>
                <w:szCs w:val="20"/>
              </w:rPr>
              <w:t>Counted data containing selected mechanism</w:t>
            </w:r>
          </w:p>
        </w:tc>
      </w:tr>
      <w:tr w:rsidR="003E0456" w:rsidRPr="00CA2D1C" w14:paraId="41FC35ED" w14:textId="77777777" w:rsidTr="00A6467F">
        <w:trPr>
          <w:cantSplit/>
          <w:trHeight w:val="20"/>
          <w:jc w:val="center"/>
        </w:trPr>
        <w:tc>
          <w:tcPr>
            <w:tcW w:w="389" w:type="dxa"/>
          </w:tcPr>
          <w:p w14:paraId="21402596" w14:textId="77777777" w:rsidR="003E0456" w:rsidRPr="00CA2D1C" w:rsidRDefault="003E0456" w:rsidP="003E0456">
            <w:pPr>
              <w:spacing w:before="20" w:after="20"/>
              <w:ind w:right="109"/>
              <w:rPr>
                <w:szCs w:val="20"/>
              </w:rPr>
            </w:pPr>
            <w:r>
              <w:rPr>
                <w:szCs w:val="20"/>
              </w:rPr>
              <w:t>E</w:t>
            </w:r>
          </w:p>
        </w:tc>
        <w:tc>
          <w:tcPr>
            <w:tcW w:w="360" w:type="dxa"/>
          </w:tcPr>
          <w:p w14:paraId="1F22F03A" w14:textId="77777777" w:rsidR="003E0456" w:rsidRPr="00CA2D1C" w:rsidRDefault="003E0456" w:rsidP="003E0456">
            <w:pPr>
              <w:spacing w:before="20" w:after="20"/>
              <w:rPr>
                <w:szCs w:val="20"/>
              </w:rPr>
            </w:pPr>
            <w:r>
              <w:rPr>
                <w:szCs w:val="20"/>
              </w:rPr>
              <w:t>S</w:t>
            </w:r>
          </w:p>
        </w:tc>
        <w:tc>
          <w:tcPr>
            <w:tcW w:w="2250" w:type="dxa"/>
          </w:tcPr>
          <w:p w14:paraId="77FC15AE" w14:textId="77777777" w:rsidR="003E0456" w:rsidRPr="00CA2D1C" w:rsidRDefault="003E0456" w:rsidP="003E0456">
            <w:pPr>
              <w:spacing w:before="20" w:after="20"/>
              <w:rPr>
                <w:i/>
                <w:szCs w:val="20"/>
              </w:rPr>
            </w:pPr>
            <w:r>
              <w:rPr>
                <w:i/>
                <w:szCs w:val="20"/>
              </w:rPr>
              <w:t>AuthenticationExchange</w:t>
            </w:r>
          </w:p>
        </w:tc>
        <w:tc>
          <w:tcPr>
            <w:tcW w:w="2520" w:type="dxa"/>
          </w:tcPr>
          <w:p w14:paraId="34FF1C98" w14:textId="77777777" w:rsidR="003E0456" w:rsidRPr="00CA2D1C" w:rsidRDefault="003E0456" w:rsidP="003E0456">
            <w:pPr>
              <w:spacing w:before="20" w:after="20"/>
              <w:rPr>
                <w:szCs w:val="20"/>
              </w:rPr>
            </w:pPr>
          </w:p>
        </w:tc>
        <w:tc>
          <w:tcPr>
            <w:tcW w:w="1890" w:type="dxa"/>
          </w:tcPr>
          <w:p w14:paraId="6D072C0D" w14:textId="77777777" w:rsidR="003E0456" w:rsidRPr="00CA2D1C" w:rsidRDefault="003E0456" w:rsidP="003E0456">
            <w:pPr>
              <w:spacing w:before="20" w:after="20"/>
              <w:rPr>
                <w:szCs w:val="20"/>
              </w:rPr>
            </w:pPr>
          </w:p>
        </w:tc>
        <w:tc>
          <w:tcPr>
            <w:tcW w:w="2430" w:type="dxa"/>
          </w:tcPr>
          <w:p w14:paraId="727330B5" w14:textId="77777777" w:rsidR="003E0456" w:rsidRPr="00CA2D1C" w:rsidRDefault="003E0456" w:rsidP="003E0456">
            <w:pPr>
              <w:spacing w:before="20" w:after="20"/>
              <w:rPr>
                <w:szCs w:val="20"/>
              </w:rPr>
            </w:pPr>
            <w:r w:rsidRPr="00CA2D1C">
              <w:rPr>
                <w:szCs w:val="20"/>
              </w:rPr>
              <w:t>Counted data</w:t>
            </w:r>
          </w:p>
        </w:tc>
      </w:tr>
      <w:tr w:rsidR="003E0456" w:rsidRPr="00CA2D1C" w14:paraId="6B86EFCF" w14:textId="77777777" w:rsidTr="00A6467F">
        <w:trPr>
          <w:cantSplit/>
          <w:trHeight w:val="20"/>
          <w:jc w:val="center"/>
        </w:trPr>
        <w:tc>
          <w:tcPr>
            <w:tcW w:w="389" w:type="dxa"/>
          </w:tcPr>
          <w:p w14:paraId="01C39F85" w14:textId="77777777" w:rsidR="003E0456" w:rsidRPr="00CA2D1C" w:rsidRDefault="003E0456" w:rsidP="003E0456">
            <w:pPr>
              <w:spacing w:before="20" w:after="20"/>
              <w:ind w:right="109"/>
              <w:rPr>
                <w:szCs w:val="20"/>
              </w:rPr>
            </w:pPr>
            <w:r>
              <w:rPr>
                <w:szCs w:val="20"/>
              </w:rPr>
              <w:t>S</w:t>
            </w:r>
          </w:p>
        </w:tc>
        <w:tc>
          <w:tcPr>
            <w:tcW w:w="360" w:type="dxa"/>
          </w:tcPr>
          <w:p w14:paraId="6F3DE0DA" w14:textId="77777777" w:rsidR="003E0456" w:rsidRPr="00CA2D1C" w:rsidRDefault="003E0456" w:rsidP="003E0456">
            <w:pPr>
              <w:spacing w:before="20" w:after="20"/>
              <w:rPr>
                <w:szCs w:val="20"/>
              </w:rPr>
            </w:pPr>
            <w:r>
              <w:rPr>
                <w:szCs w:val="20"/>
              </w:rPr>
              <w:t>S</w:t>
            </w:r>
          </w:p>
        </w:tc>
        <w:tc>
          <w:tcPr>
            <w:tcW w:w="2250" w:type="dxa"/>
          </w:tcPr>
          <w:p w14:paraId="1A2F616E" w14:textId="77777777" w:rsidR="003E0456" w:rsidRPr="00CA2D1C" w:rsidRDefault="003E0456" w:rsidP="003E0456">
            <w:pPr>
              <w:spacing w:before="20" w:after="20"/>
              <w:rPr>
                <w:i/>
                <w:szCs w:val="20"/>
              </w:rPr>
            </w:pPr>
            <w:r>
              <w:rPr>
                <w:i/>
                <w:szCs w:val="20"/>
              </w:rPr>
              <w:t>AuthenticationResult</w:t>
            </w:r>
          </w:p>
        </w:tc>
        <w:tc>
          <w:tcPr>
            <w:tcW w:w="2520" w:type="dxa"/>
          </w:tcPr>
          <w:p w14:paraId="529FA6A2" w14:textId="77777777" w:rsidR="003E0456" w:rsidRDefault="003E0456" w:rsidP="003E0456">
            <w:pPr>
              <w:spacing w:before="20" w:after="20"/>
              <w:rPr>
                <w:szCs w:val="20"/>
              </w:rPr>
            </w:pPr>
            <w:r>
              <w:rPr>
                <w:szCs w:val="20"/>
              </w:rPr>
              <w:t>Bit 0: 0 Authentication failed</w:t>
            </w:r>
          </w:p>
          <w:p w14:paraId="30F4D787" w14:textId="77777777" w:rsidR="003E0456" w:rsidRPr="00CA2D1C" w:rsidRDefault="003E0456" w:rsidP="003E0456">
            <w:pPr>
              <w:spacing w:before="20" w:after="20"/>
              <w:rPr>
                <w:szCs w:val="20"/>
              </w:rPr>
            </w:pPr>
            <w:r>
              <w:rPr>
                <w:szCs w:val="20"/>
              </w:rPr>
              <w:t>Bit 0: 1 Authentication successful</w:t>
            </w:r>
          </w:p>
        </w:tc>
        <w:tc>
          <w:tcPr>
            <w:tcW w:w="1890" w:type="dxa"/>
          </w:tcPr>
          <w:p w14:paraId="324E0896" w14:textId="77777777" w:rsidR="003E0456" w:rsidRPr="00CA2D1C" w:rsidRDefault="003E0456" w:rsidP="003E0456">
            <w:pPr>
              <w:spacing w:before="20" w:after="20"/>
              <w:rPr>
                <w:szCs w:val="20"/>
              </w:rPr>
            </w:pPr>
            <w:r>
              <w:rPr>
                <w:szCs w:val="20"/>
              </w:rPr>
              <w:t>If authentication fails, mechanism dependent error code</w:t>
            </w:r>
          </w:p>
        </w:tc>
        <w:tc>
          <w:tcPr>
            <w:tcW w:w="2430" w:type="dxa"/>
          </w:tcPr>
          <w:p w14:paraId="079F4ADE" w14:textId="77777777" w:rsidR="003E0456" w:rsidRPr="00CA2D1C" w:rsidRDefault="003E0456" w:rsidP="003E0456">
            <w:pPr>
              <w:spacing w:before="20" w:after="20"/>
              <w:rPr>
                <w:szCs w:val="20"/>
              </w:rPr>
            </w:pPr>
            <w:r>
              <w:rPr>
                <w:szCs w:val="20"/>
              </w:rPr>
              <w:t>Counted data may contain additional data if authentication was successful.  If authentication was not successful counted data contains human readable error message</w:t>
            </w:r>
          </w:p>
        </w:tc>
      </w:tr>
      <w:tr w:rsidR="003E0456" w:rsidRPr="00CA2D1C" w14:paraId="11FA3666" w14:textId="77777777" w:rsidTr="00A6467F">
        <w:trPr>
          <w:cantSplit/>
          <w:trHeight w:val="20"/>
          <w:jc w:val="center"/>
        </w:trPr>
        <w:tc>
          <w:tcPr>
            <w:tcW w:w="389" w:type="dxa"/>
            <w:tcBorders>
              <w:bottom w:val="single" w:sz="4" w:space="0" w:color="000000"/>
            </w:tcBorders>
          </w:tcPr>
          <w:p w14:paraId="2F0E185F" w14:textId="77777777" w:rsidR="003E0456" w:rsidRPr="00CA2D1C" w:rsidRDefault="003E0456" w:rsidP="003E0456">
            <w:pPr>
              <w:spacing w:before="20" w:after="20"/>
              <w:ind w:right="109"/>
              <w:rPr>
                <w:szCs w:val="20"/>
              </w:rPr>
            </w:pPr>
            <w:r w:rsidRPr="00CA2D1C">
              <w:rPr>
                <w:szCs w:val="20"/>
              </w:rPr>
              <w:t>E</w:t>
            </w:r>
          </w:p>
        </w:tc>
        <w:tc>
          <w:tcPr>
            <w:tcW w:w="360" w:type="dxa"/>
            <w:tcBorders>
              <w:bottom w:val="single" w:sz="4" w:space="0" w:color="000000"/>
            </w:tcBorders>
          </w:tcPr>
          <w:p w14:paraId="34CC6B09" w14:textId="77777777" w:rsidR="003E0456" w:rsidRPr="00CA2D1C" w:rsidRDefault="003E0456" w:rsidP="003E0456">
            <w:pPr>
              <w:spacing w:before="20" w:after="20"/>
              <w:rPr>
                <w:szCs w:val="20"/>
              </w:rPr>
            </w:pPr>
            <w:r w:rsidRPr="00CA2D1C">
              <w:rPr>
                <w:szCs w:val="20"/>
              </w:rPr>
              <w:t>E</w:t>
            </w:r>
          </w:p>
        </w:tc>
        <w:tc>
          <w:tcPr>
            <w:tcW w:w="2250" w:type="dxa"/>
            <w:tcBorders>
              <w:bottom w:val="single" w:sz="4" w:space="0" w:color="000000"/>
            </w:tcBorders>
          </w:tcPr>
          <w:p w14:paraId="269B462D" w14:textId="77777777" w:rsidR="003E0456" w:rsidRPr="00CA2D1C" w:rsidRDefault="003E0456" w:rsidP="003E0456">
            <w:pPr>
              <w:spacing w:before="20" w:after="20"/>
              <w:rPr>
                <w:i/>
                <w:szCs w:val="20"/>
              </w:rPr>
            </w:pPr>
            <w:r w:rsidRPr="00CA2D1C">
              <w:rPr>
                <w:i/>
                <w:szCs w:val="20"/>
              </w:rPr>
              <w:t>VendorSpecific</w:t>
            </w:r>
          </w:p>
        </w:tc>
        <w:tc>
          <w:tcPr>
            <w:tcW w:w="2520" w:type="dxa"/>
            <w:tcBorders>
              <w:bottom w:val="single" w:sz="4" w:space="0" w:color="000000"/>
            </w:tcBorders>
          </w:tcPr>
          <w:p w14:paraId="7CEF081F" w14:textId="77777777" w:rsidR="003E0456" w:rsidRPr="00CA2D1C" w:rsidRDefault="003E0456" w:rsidP="003E0456">
            <w:pPr>
              <w:spacing w:before="20" w:after="20"/>
              <w:rPr>
                <w:szCs w:val="20"/>
              </w:rPr>
            </w:pPr>
            <w:r w:rsidRPr="00CA2D1C">
              <w:rPr>
                <w:szCs w:val="20"/>
              </w:rPr>
              <w:t>Arbitrary</w:t>
            </w:r>
          </w:p>
        </w:tc>
        <w:tc>
          <w:tcPr>
            <w:tcW w:w="1890" w:type="dxa"/>
            <w:tcBorders>
              <w:bottom w:val="single" w:sz="4" w:space="0" w:color="000000"/>
            </w:tcBorders>
          </w:tcPr>
          <w:p w14:paraId="5E65BC86" w14:textId="77777777" w:rsidR="003E0456" w:rsidRPr="00CA2D1C" w:rsidRDefault="003E0456" w:rsidP="003E0456">
            <w:pPr>
              <w:spacing w:before="20" w:after="20"/>
              <w:rPr>
                <w:szCs w:val="20"/>
              </w:rPr>
            </w:pPr>
            <w:r w:rsidRPr="00CA2D1C">
              <w:rPr>
                <w:szCs w:val="20"/>
              </w:rPr>
              <w:t>Arbitrary</w:t>
            </w:r>
          </w:p>
        </w:tc>
        <w:tc>
          <w:tcPr>
            <w:tcW w:w="2430" w:type="dxa"/>
            <w:tcBorders>
              <w:bottom w:val="single" w:sz="4" w:space="0" w:color="000000"/>
            </w:tcBorders>
          </w:tcPr>
          <w:p w14:paraId="530715D3" w14:textId="77777777" w:rsidR="003E0456" w:rsidRPr="00CA2D1C" w:rsidRDefault="003E0456" w:rsidP="003E0456">
            <w:pPr>
              <w:spacing w:before="20" w:after="20"/>
              <w:rPr>
                <w:szCs w:val="20"/>
              </w:rPr>
            </w:pPr>
            <w:r w:rsidRPr="00CA2D1C">
              <w:rPr>
                <w:szCs w:val="20"/>
              </w:rPr>
              <w:t>Data</w:t>
            </w:r>
          </w:p>
        </w:tc>
      </w:tr>
    </w:tbl>
    <w:p w14:paraId="6BD18F9B" w14:textId="7CDB2943" w:rsidR="00593EA5" w:rsidRPr="00CA2D1C" w:rsidRDefault="00593EA5">
      <w:pPr>
        <w:rPr>
          <w:szCs w:val="20"/>
          <w:lang w:eastAsia="en-US"/>
        </w:rPr>
      </w:pPr>
    </w:p>
    <w:p w14:paraId="361A2DA6" w14:textId="4605611D" w:rsidR="00593EA5" w:rsidRPr="00CA2D1C" w:rsidRDefault="00593EA5" w:rsidP="009A0345">
      <w:pPr>
        <w:rPr>
          <w:szCs w:val="20"/>
        </w:rPr>
      </w:pPr>
      <w:r w:rsidRPr="00CA2D1C">
        <w:rPr>
          <w:szCs w:val="20"/>
        </w:rPr>
        <w:t xml:space="preserve">In </w:t>
      </w:r>
      <w:r w:rsidR="00652CD4">
        <w:fldChar w:fldCharType="begin"/>
      </w:r>
      <w:r w:rsidR="00652CD4">
        <w:instrText xml:space="preserve"> REF _Ref243186906 \h  \* MERGEFORMAT </w:instrText>
      </w:r>
      <w:r w:rsidR="00652CD4">
        <w:fldChar w:fldCharType="separate"/>
      </w:r>
      <w:r w:rsidR="00890684" w:rsidRPr="00890684">
        <w:rPr>
          <w:szCs w:val="20"/>
        </w:rPr>
        <w:t>Table 3</w:t>
      </w:r>
      <w:r w:rsidR="00652CD4">
        <w:fldChar w:fldCharType="end"/>
      </w:r>
      <w:r w:rsidRPr="00CA2D1C">
        <w:rPr>
          <w:szCs w:val="20"/>
        </w:rPr>
        <w:t> :</w:t>
      </w:r>
    </w:p>
    <w:p w14:paraId="39384511" w14:textId="77777777" w:rsidR="00593EA5" w:rsidRPr="00CA2D1C" w:rsidRDefault="00593EA5" w:rsidP="009A0345">
      <w:pPr>
        <w:rPr>
          <w:szCs w:val="20"/>
        </w:rPr>
      </w:pPr>
      <w:r w:rsidRPr="00CA2D1C">
        <w:rPr>
          <w:szCs w:val="20"/>
        </w:rPr>
        <w:tab/>
        <w:t>In the Sender column :</w:t>
      </w:r>
    </w:p>
    <w:p w14:paraId="6EA5B35C" w14:textId="77777777" w:rsidR="00593EA5" w:rsidRPr="00CA2D1C" w:rsidRDefault="00593EA5" w:rsidP="00A62076">
      <w:pPr>
        <w:pStyle w:val="BodyHanging1"/>
      </w:pPr>
      <w:r w:rsidRPr="00CA2D1C">
        <w:t>S indicates</w:t>
      </w:r>
      <w:r w:rsidRPr="00CA2D1C">
        <w:tab/>
        <w:t>Server generated message</w:t>
      </w:r>
    </w:p>
    <w:p w14:paraId="09DF54E6" w14:textId="77777777" w:rsidR="00593EA5" w:rsidRPr="00CA2D1C" w:rsidRDefault="00593EA5" w:rsidP="00A62076">
      <w:pPr>
        <w:pStyle w:val="BodyHanging1"/>
      </w:pPr>
      <w:r w:rsidRPr="00CA2D1C">
        <w:t>C indicates</w:t>
      </w:r>
      <w:r w:rsidRPr="00CA2D1C">
        <w:tab/>
        <w:t>Client generated message</w:t>
      </w:r>
    </w:p>
    <w:p w14:paraId="2D41DE7F" w14:textId="77777777" w:rsidR="00593EA5" w:rsidRPr="00CA2D1C" w:rsidRDefault="00593EA5" w:rsidP="00A62076">
      <w:pPr>
        <w:pStyle w:val="BodyHanging1"/>
      </w:pPr>
      <w:r w:rsidRPr="00CA2D1C">
        <w:t>E indicates</w:t>
      </w:r>
      <w:r w:rsidRPr="00CA2D1C">
        <w:tab/>
        <w:t>A message that may be generated by either the client or server</w:t>
      </w:r>
    </w:p>
    <w:p w14:paraId="491F07D8" w14:textId="77777777" w:rsidR="00593EA5" w:rsidRPr="00CA2D1C" w:rsidRDefault="00593EA5" w:rsidP="00A62076">
      <w:pPr>
        <w:rPr>
          <w:szCs w:val="20"/>
        </w:rPr>
      </w:pPr>
      <w:r w:rsidRPr="00CA2D1C">
        <w:rPr>
          <w:szCs w:val="20"/>
        </w:rPr>
        <w:tab/>
        <w:t>In the channel column :</w:t>
      </w:r>
    </w:p>
    <w:p w14:paraId="2A550374" w14:textId="77777777" w:rsidR="00593EA5" w:rsidRPr="00CA2D1C" w:rsidRDefault="00593EA5" w:rsidP="00A62076">
      <w:pPr>
        <w:pStyle w:val="BodyHanging1"/>
      </w:pPr>
      <w:r w:rsidRPr="00CA2D1C">
        <w:t>S indicates</w:t>
      </w:r>
      <w:r w:rsidRPr="00CA2D1C">
        <w:tab/>
        <w:t>Synchronous channel message</w:t>
      </w:r>
    </w:p>
    <w:p w14:paraId="26445D38" w14:textId="77777777" w:rsidR="00593EA5" w:rsidRPr="00CA2D1C" w:rsidRDefault="00593EA5" w:rsidP="00A62076">
      <w:pPr>
        <w:pStyle w:val="BodyHanging1"/>
      </w:pPr>
      <w:r w:rsidRPr="00CA2D1C">
        <w:t>A indicates</w:t>
      </w:r>
      <w:r w:rsidRPr="00CA2D1C">
        <w:tab/>
        <w:t>Asynchronous channel message</w:t>
      </w:r>
    </w:p>
    <w:p w14:paraId="00C1AE03" w14:textId="487D0E74" w:rsidR="00593EA5" w:rsidRPr="00CA2D1C" w:rsidRDefault="00593EA5" w:rsidP="00A62076">
      <w:pPr>
        <w:pStyle w:val="BodyHanging1"/>
      </w:pPr>
      <w:r w:rsidRPr="00CA2D1C">
        <w:t>E indicates</w:t>
      </w:r>
      <w:r w:rsidRPr="00CA2D1C">
        <w:tab/>
        <w:t>A message that may be sen</w:t>
      </w:r>
      <w:r w:rsidR="002569C3">
        <w:t>t</w:t>
      </w:r>
      <w:r w:rsidRPr="00CA2D1C">
        <w:t xml:space="preserve"> on either the synchronous or asynchronous channel</w:t>
      </w:r>
    </w:p>
    <w:p w14:paraId="238601FE" w14:textId="77777777" w:rsidR="00593EA5" w:rsidRPr="00CA2D1C" w:rsidRDefault="00593EA5" w:rsidP="00A62076">
      <w:pPr>
        <w:pStyle w:val="BodyHanging1"/>
        <w:ind w:left="0" w:firstLine="0"/>
      </w:pPr>
    </w:p>
    <w:p w14:paraId="0F3CABC7" w14:textId="3DEDD351" w:rsidR="00593EA5" w:rsidRDefault="00593EA5" w:rsidP="006758C2">
      <w:pPr>
        <w:pStyle w:val="Body1"/>
      </w:pPr>
    </w:p>
    <w:p w14:paraId="67D0A456" w14:textId="03E34E08" w:rsidR="002569C3" w:rsidRPr="002569C3" w:rsidRDefault="002569C3" w:rsidP="00A6467F">
      <w:pPr>
        <w:pStyle w:val="IVIBody"/>
      </w:pPr>
      <w:r>
        <w:t xml:space="preserve">The following messages carry the RMT-delivered flag: </w:t>
      </w:r>
      <w:r w:rsidRPr="00A6467F">
        <w:rPr>
          <w:i/>
        </w:rPr>
        <w:t>Data</w:t>
      </w:r>
      <w:r w:rsidRPr="00CA2D1C">
        <w:t xml:space="preserve">, </w:t>
      </w:r>
      <w:r w:rsidRPr="00A6467F">
        <w:rPr>
          <w:i/>
        </w:rPr>
        <w:t>DataEND</w:t>
      </w:r>
      <w:r w:rsidRPr="00CA2D1C">
        <w:t xml:space="preserve">, </w:t>
      </w:r>
      <w:r w:rsidRPr="00A6467F">
        <w:rPr>
          <w:i/>
        </w:rPr>
        <w:t>Trigger</w:t>
      </w:r>
      <w:r w:rsidRPr="00CA2D1C">
        <w:t>,</w:t>
      </w:r>
      <w:r>
        <w:t xml:space="preserve"> </w:t>
      </w:r>
      <w:r w:rsidRPr="00A6467F">
        <w:rPr>
          <w:i/>
        </w:rPr>
        <w:t>AsyncStatusQuery</w:t>
      </w:r>
      <w:r>
        <w:t xml:space="preserve">, </w:t>
      </w:r>
      <w:r w:rsidRPr="00A6467F">
        <w:rPr>
          <w:i/>
        </w:rPr>
        <w:t>AsyncStartTLS</w:t>
      </w:r>
      <w:r>
        <w:t xml:space="preserve">, </w:t>
      </w:r>
      <w:r w:rsidRPr="00A6467F">
        <w:t>and</w:t>
      </w:r>
      <w:r>
        <w:t xml:space="preserve"> </w:t>
      </w:r>
      <w:r w:rsidRPr="00A6467F">
        <w:rPr>
          <w:i/>
        </w:rPr>
        <w:t>AsyncEndTLS</w:t>
      </w:r>
      <w:r>
        <w:t>.</w:t>
      </w:r>
    </w:p>
    <w:p w14:paraId="53BD01DF" w14:textId="77777777" w:rsidR="00593EA5" w:rsidRPr="00CA2D1C" w:rsidRDefault="00593EA5" w:rsidP="006758C2">
      <w:pPr>
        <w:pStyle w:val="berschrift2"/>
      </w:pPr>
      <w:bookmarkStart w:id="56" w:name="_Toc19195315"/>
      <w:bookmarkStart w:id="57" w:name="_Toc19195316"/>
      <w:bookmarkStart w:id="58" w:name="_Toc38552358"/>
      <w:bookmarkEnd w:id="56"/>
      <w:bookmarkEnd w:id="57"/>
      <w:r w:rsidRPr="00CA2D1C">
        <w:lastRenderedPageBreak/>
        <w:t>Numeric Values of Message Type codes</w:t>
      </w:r>
      <w:bookmarkEnd w:id="58"/>
    </w:p>
    <w:p w14:paraId="16DEB4AB" w14:textId="6189332C" w:rsidR="00593EA5" w:rsidRPr="00CA2D1C" w:rsidRDefault="00593EA5" w:rsidP="00A6467F">
      <w:pPr>
        <w:pStyle w:val="IVIBody"/>
      </w:pPr>
      <w:r w:rsidRPr="00CA2D1C">
        <w:t xml:space="preserve">The </w:t>
      </w:r>
      <w:r w:rsidR="004E2AD7" w:rsidRPr="00CA2D1C">
        <w:fldChar w:fldCharType="begin"/>
      </w:r>
      <w:r w:rsidRPr="00CA2D1C">
        <w:instrText xml:space="preserve"> REF _Ref250620703 \h </w:instrText>
      </w:r>
      <w:r w:rsidR="004E2AD7" w:rsidRPr="00CA2D1C">
        <w:fldChar w:fldCharType="separate"/>
      </w:r>
      <w:r w:rsidR="00890684" w:rsidRPr="00CA2D1C">
        <w:t xml:space="preserve">Table </w:t>
      </w:r>
      <w:r w:rsidR="00890684">
        <w:rPr>
          <w:noProof/>
        </w:rPr>
        <w:t>4</w:t>
      </w:r>
      <w:r w:rsidR="004E2AD7" w:rsidRPr="00CA2D1C">
        <w:fldChar w:fldCharType="end"/>
      </w:r>
      <w:r w:rsidRPr="00CA2D1C">
        <w:t xml:space="preserve"> defines the numeric values of the Message Type codes.</w:t>
      </w:r>
      <w:r w:rsidR="00287A5D">
        <w:t xml:space="preserve"> Furthermore, the table associates a message type with a capability.</w:t>
      </w:r>
    </w:p>
    <w:p w14:paraId="5F57EF8A" w14:textId="486FAF78" w:rsidR="00593EA5" w:rsidRPr="00CA2D1C" w:rsidRDefault="00593EA5" w:rsidP="006758C2">
      <w:pPr>
        <w:pStyle w:val="Beschriftung"/>
        <w:keepNext/>
      </w:pPr>
      <w:bookmarkStart w:id="59" w:name="_Ref250620703"/>
      <w:bookmarkStart w:id="60" w:name="_Ref253653584"/>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4</w:t>
      </w:r>
      <w:r w:rsidR="00652CD4">
        <w:rPr>
          <w:noProof/>
        </w:rPr>
        <w:fldChar w:fldCharType="end"/>
      </w:r>
      <w:bookmarkEnd w:id="59"/>
      <w:r w:rsidRPr="00CA2D1C">
        <w:t xml:space="preserve">  </w:t>
      </w:r>
      <w:bookmarkStart w:id="61" w:name="_Ref253653626"/>
      <w:r w:rsidRPr="00CA2D1C">
        <w:t>Message Type Value Definitions</w:t>
      </w:r>
      <w:bookmarkEnd w:id="60"/>
      <w:bookmarkEnd w:id="6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55"/>
        <w:gridCol w:w="1418"/>
        <w:gridCol w:w="1559"/>
        <w:gridCol w:w="1050"/>
        <w:gridCol w:w="2288"/>
      </w:tblGrid>
      <w:tr w:rsidR="00FB3832" w:rsidRPr="00CA2D1C" w14:paraId="605B33E1" w14:textId="24841738" w:rsidTr="00A6467F">
        <w:trPr>
          <w:jc w:val="center"/>
        </w:trPr>
        <w:tc>
          <w:tcPr>
            <w:tcW w:w="3355" w:type="dxa"/>
            <w:tcBorders>
              <w:bottom w:val="double" w:sz="4" w:space="0" w:color="auto"/>
            </w:tcBorders>
          </w:tcPr>
          <w:p w14:paraId="1F989B48" w14:textId="02D542DF" w:rsidR="00FB3832" w:rsidRPr="00CA2D1C" w:rsidRDefault="00FB60A0" w:rsidP="006758C2">
            <w:pPr>
              <w:rPr>
                <w:szCs w:val="20"/>
              </w:rPr>
            </w:pPr>
            <w:r>
              <w:rPr>
                <w:szCs w:val="20"/>
              </w:rPr>
              <w:t>Message Type</w:t>
            </w:r>
          </w:p>
        </w:tc>
        <w:tc>
          <w:tcPr>
            <w:tcW w:w="1418" w:type="dxa"/>
            <w:tcBorders>
              <w:bottom w:val="double" w:sz="4" w:space="0" w:color="auto"/>
            </w:tcBorders>
          </w:tcPr>
          <w:p w14:paraId="08D7F548" w14:textId="77777777" w:rsidR="00FB3832" w:rsidRPr="00CA2D1C" w:rsidRDefault="00FB3832" w:rsidP="006758C2">
            <w:pPr>
              <w:rPr>
                <w:szCs w:val="20"/>
              </w:rPr>
            </w:pPr>
            <w:r w:rsidRPr="00CA2D1C">
              <w:rPr>
                <w:szCs w:val="20"/>
              </w:rPr>
              <w:t>Channel</w:t>
            </w:r>
          </w:p>
        </w:tc>
        <w:tc>
          <w:tcPr>
            <w:tcW w:w="1559" w:type="dxa"/>
            <w:tcBorders>
              <w:bottom w:val="double" w:sz="4" w:space="0" w:color="auto"/>
            </w:tcBorders>
          </w:tcPr>
          <w:p w14:paraId="010DCEA5" w14:textId="77777777" w:rsidR="00FB3832" w:rsidRPr="00CA2D1C" w:rsidRDefault="00FB3832" w:rsidP="006758C2">
            <w:pPr>
              <w:rPr>
                <w:szCs w:val="20"/>
              </w:rPr>
            </w:pPr>
            <w:r w:rsidRPr="00CA2D1C">
              <w:rPr>
                <w:szCs w:val="20"/>
              </w:rPr>
              <w:t>Numeric Value (decimal)</w:t>
            </w:r>
          </w:p>
        </w:tc>
        <w:tc>
          <w:tcPr>
            <w:tcW w:w="992" w:type="dxa"/>
            <w:tcBorders>
              <w:bottom w:val="double" w:sz="4" w:space="0" w:color="auto"/>
            </w:tcBorders>
          </w:tcPr>
          <w:p w14:paraId="1F9D13EA" w14:textId="3DF7D425" w:rsidR="00FB3832" w:rsidRPr="00CA2D1C" w:rsidRDefault="00FB60A0">
            <w:pPr>
              <w:rPr>
                <w:szCs w:val="20"/>
              </w:rPr>
            </w:pPr>
            <w:r>
              <w:rPr>
                <w:szCs w:val="20"/>
              </w:rPr>
              <w:t xml:space="preserve">Server </w:t>
            </w:r>
            <w:r w:rsidR="00FB3832">
              <w:rPr>
                <w:szCs w:val="20"/>
              </w:rPr>
              <w:t xml:space="preserve">Capability </w:t>
            </w:r>
          </w:p>
        </w:tc>
        <w:tc>
          <w:tcPr>
            <w:tcW w:w="2288" w:type="dxa"/>
            <w:tcBorders>
              <w:bottom w:val="double" w:sz="4" w:space="0" w:color="auto"/>
            </w:tcBorders>
          </w:tcPr>
          <w:p w14:paraId="7A7B9343" w14:textId="2A27E416" w:rsidR="00FB3832" w:rsidRDefault="00FB3832">
            <w:pPr>
              <w:rPr>
                <w:szCs w:val="20"/>
              </w:rPr>
            </w:pPr>
            <w:r>
              <w:rPr>
                <w:szCs w:val="20"/>
              </w:rPr>
              <w:t>Minimum HiSLIP protocol version</w:t>
            </w:r>
          </w:p>
        </w:tc>
      </w:tr>
      <w:tr w:rsidR="00FB3832" w:rsidRPr="00CA2D1C" w14:paraId="1D16B2C9" w14:textId="71CD72F7" w:rsidTr="00A6467F">
        <w:trPr>
          <w:jc w:val="center"/>
        </w:trPr>
        <w:tc>
          <w:tcPr>
            <w:tcW w:w="3355" w:type="dxa"/>
            <w:tcBorders>
              <w:top w:val="double" w:sz="4" w:space="0" w:color="auto"/>
            </w:tcBorders>
          </w:tcPr>
          <w:p w14:paraId="33D138AC" w14:textId="77777777" w:rsidR="00FB3832" w:rsidRPr="00CA2D1C" w:rsidRDefault="00FB3832" w:rsidP="006758C2">
            <w:pPr>
              <w:rPr>
                <w:i/>
                <w:szCs w:val="20"/>
              </w:rPr>
            </w:pPr>
            <w:r w:rsidRPr="00CA2D1C">
              <w:rPr>
                <w:i/>
                <w:szCs w:val="20"/>
              </w:rPr>
              <w:t>Initialize</w:t>
            </w:r>
          </w:p>
        </w:tc>
        <w:tc>
          <w:tcPr>
            <w:tcW w:w="1418" w:type="dxa"/>
            <w:tcBorders>
              <w:top w:val="double" w:sz="4" w:space="0" w:color="auto"/>
            </w:tcBorders>
          </w:tcPr>
          <w:p w14:paraId="1C5C828F" w14:textId="77777777" w:rsidR="00FB3832" w:rsidRPr="00CA2D1C" w:rsidRDefault="00FB3832" w:rsidP="006758C2">
            <w:pPr>
              <w:rPr>
                <w:szCs w:val="20"/>
              </w:rPr>
            </w:pPr>
            <w:r w:rsidRPr="00CA2D1C">
              <w:rPr>
                <w:szCs w:val="20"/>
              </w:rPr>
              <w:t>Synchronous</w:t>
            </w:r>
          </w:p>
        </w:tc>
        <w:tc>
          <w:tcPr>
            <w:tcW w:w="1559" w:type="dxa"/>
            <w:tcBorders>
              <w:top w:val="double" w:sz="4" w:space="0" w:color="auto"/>
            </w:tcBorders>
          </w:tcPr>
          <w:p w14:paraId="7B7EFE02" w14:textId="77777777" w:rsidR="00FB3832" w:rsidRPr="00CA2D1C" w:rsidRDefault="00FB3832" w:rsidP="006758C2">
            <w:pPr>
              <w:rPr>
                <w:szCs w:val="20"/>
              </w:rPr>
            </w:pPr>
            <w:r w:rsidRPr="00CA2D1C">
              <w:rPr>
                <w:szCs w:val="20"/>
              </w:rPr>
              <w:t>0</w:t>
            </w:r>
          </w:p>
        </w:tc>
        <w:tc>
          <w:tcPr>
            <w:tcW w:w="992" w:type="dxa"/>
            <w:tcBorders>
              <w:top w:val="double" w:sz="4" w:space="0" w:color="auto"/>
            </w:tcBorders>
          </w:tcPr>
          <w:p w14:paraId="0DB6C36A" w14:textId="679256B2" w:rsidR="00FB3832" w:rsidRPr="00CA2D1C" w:rsidRDefault="00FB3832" w:rsidP="006758C2">
            <w:pPr>
              <w:rPr>
                <w:szCs w:val="20"/>
              </w:rPr>
            </w:pPr>
            <w:r>
              <w:rPr>
                <w:szCs w:val="20"/>
              </w:rPr>
              <w:t>General</w:t>
            </w:r>
          </w:p>
        </w:tc>
        <w:tc>
          <w:tcPr>
            <w:tcW w:w="2288" w:type="dxa"/>
            <w:tcBorders>
              <w:top w:val="double" w:sz="4" w:space="0" w:color="auto"/>
            </w:tcBorders>
          </w:tcPr>
          <w:p w14:paraId="71C050DC" w14:textId="13EFC863" w:rsidR="00FB3832" w:rsidRDefault="00FB3832" w:rsidP="006758C2">
            <w:pPr>
              <w:rPr>
                <w:szCs w:val="20"/>
              </w:rPr>
            </w:pPr>
            <w:r>
              <w:rPr>
                <w:szCs w:val="20"/>
              </w:rPr>
              <w:t>1.0</w:t>
            </w:r>
          </w:p>
        </w:tc>
      </w:tr>
      <w:tr w:rsidR="00FB3832" w:rsidRPr="00CA2D1C" w14:paraId="1B421B70" w14:textId="79EAEDBF" w:rsidTr="00A6467F">
        <w:trPr>
          <w:jc w:val="center"/>
        </w:trPr>
        <w:tc>
          <w:tcPr>
            <w:tcW w:w="3355" w:type="dxa"/>
          </w:tcPr>
          <w:p w14:paraId="7FAF3AC0" w14:textId="77777777" w:rsidR="00FB3832" w:rsidRPr="00CA2D1C" w:rsidRDefault="00FB3832" w:rsidP="00FB3832">
            <w:pPr>
              <w:rPr>
                <w:i/>
                <w:szCs w:val="20"/>
              </w:rPr>
            </w:pPr>
            <w:r w:rsidRPr="00CA2D1C">
              <w:rPr>
                <w:i/>
                <w:szCs w:val="20"/>
              </w:rPr>
              <w:t>InitializeResponse</w:t>
            </w:r>
          </w:p>
        </w:tc>
        <w:tc>
          <w:tcPr>
            <w:tcW w:w="1418" w:type="dxa"/>
          </w:tcPr>
          <w:p w14:paraId="1FE56494" w14:textId="77777777" w:rsidR="00FB3832" w:rsidRPr="00CA2D1C" w:rsidRDefault="00FB3832" w:rsidP="00FB3832">
            <w:pPr>
              <w:rPr>
                <w:szCs w:val="20"/>
              </w:rPr>
            </w:pPr>
            <w:r w:rsidRPr="00CA2D1C">
              <w:rPr>
                <w:szCs w:val="20"/>
              </w:rPr>
              <w:t>Synchronous</w:t>
            </w:r>
          </w:p>
        </w:tc>
        <w:tc>
          <w:tcPr>
            <w:tcW w:w="1559" w:type="dxa"/>
          </w:tcPr>
          <w:p w14:paraId="249FAAB8" w14:textId="77777777" w:rsidR="00FB3832" w:rsidRPr="00CA2D1C" w:rsidRDefault="00FB3832" w:rsidP="00FB3832">
            <w:pPr>
              <w:rPr>
                <w:szCs w:val="20"/>
              </w:rPr>
            </w:pPr>
            <w:r w:rsidRPr="00CA2D1C">
              <w:rPr>
                <w:szCs w:val="20"/>
              </w:rPr>
              <w:t>1</w:t>
            </w:r>
          </w:p>
        </w:tc>
        <w:tc>
          <w:tcPr>
            <w:tcW w:w="992" w:type="dxa"/>
          </w:tcPr>
          <w:p w14:paraId="0CC8436E" w14:textId="7414E0E6" w:rsidR="00FB3832" w:rsidRPr="00CA2D1C" w:rsidRDefault="00FB3832" w:rsidP="00FB3832">
            <w:pPr>
              <w:rPr>
                <w:szCs w:val="20"/>
              </w:rPr>
            </w:pPr>
            <w:r w:rsidRPr="00413F2C">
              <w:rPr>
                <w:szCs w:val="20"/>
              </w:rPr>
              <w:t>General</w:t>
            </w:r>
          </w:p>
        </w:tc>
        <w:tc>
          <w:tcPr>
            <w:tcW w:w="2288" w:type="dxa"/>
          </w:tcPr>
          <w:p w14:paraId="44AFB2E5" w14:textId="0ED2C196" w:rsidR="00FB3832" w:rsidRDefault="00FB3832" w:rsidP="00FB3832">
            <w:pPr>
              <w:rPr>
                <w:szCs w:val="20"/>
              </w:rPr>
            </w:pPr>
            <w:r w:rsidRPr="00094016">
              <w:rPr>
                <w:szCs w:val="20"/>
              </w:rPr>
              <w:t>1.0</w:t>
            </w:r>
          </w:p>
        </w:tc>
      </w:tr>
      <w:tr w:rsidR="00FB3832" w:rsidRPr="00CA2D1C" w14:paraId="4BF0F983" w14:textId="236ED46F" w:rsidTr="00A6467F">
        <w:trPr>
          <w:jc w:val="center"/>
        </w:trPr>
        <w:tc>
          <w:tcPr>
            <w:tcW w:w="3355" w:type="dxa"/>
          </w:tcPr>
          <w:p w14:paraId="7A8472DB" w14:textId="77777777" w:rsidR="00FB3832" w:rsidRPr="00CA2D1C" w:rsidRDefault="00FB3832" w:rsidP="00FB3832">
            <w:pPr>
              <w:rPr>
                <w:i/>
                <w:szCs w:val="20"/>
              </w:rPr>
            </w:pPr>
            <w:r w:rsidRPr="00CA2D1C">
              <w:rPr>
                <w:i/>
                <w:szCs w:val="20"/>
              </w:rPr>
              <w:t>FatalError</w:t>
            </w:r>
          </w:p>
        </w:tc>
        <w:tc>
          <w:tcPr>
            <w:tcW w:w="1418" w:type="dxa"/>
          </w:tcPr>
          <w:p w14:paraId="76EC909A" w14:textId="56AA32C6" w:rsidR="00FB3832" w:rsidRPr="00CA2D1C" w:rsidRDefault="00143D97" w:rsidP="00FB3832">
            <w:pPr>
              <w:rPr>
                <w:szCs w:val="20"/>
              </w:rPr>
            </w:pPr>
            <w:r>
              <w:rPr>
                <w:szCs w:val="20"/>
              </w:rPr>
              <w:t>Either</w:t>
            </w:r>
          </w:p>
        </w:tc>
        <w:tc>
          <w:tcPr>
            <w:tcW w:w="1559" w:type="dxa"/>
          </w:tcPr>
          <w:p w14:paraId="78E884CA" w14:textId="77777777" w:rsidR="00FB3832" w:rsidRPr="00CA2D1C" w:rsidRDefault="00FB3832" w:rsidP="00FB3832">
            <w:pPr>
              <w:rPr>
                <w:szCs w:val="20"/>
              </w:rPr>
            </w:pPr>
            <w:r w:rsidRPr="00CA2D1C">
              <w:rPr>
                <w:szCs w:val="20"/>
              </w:rPr>
              <w:t>2</w:t>
            </w:r>
          </w:p>
        </w:tc>
        <w:tc>
          <w:tcPr>
            <w:tcW w:w="992" w:type="dxa"/>
          </w:tcPr>
          <w:p w14:paraId="55293E59" w14:textId="6004C985" w:rsidR="00FB3832" w:rsidRPr="00CA2D1C" w:rsidRDefault="00FB3832" w:rsidP="00FB3832">
            <w:pPr>
              <w:rPr>
                <w:szCs w:val="20"/>
              </w:rPr>
            </w:pPr>
            <w:r w:rsidRPr="00413F2C">
              <w:rPr>
                <w:szCs w:val="20"/>
              </w:rPr>
              <w:t>General</w:t>
            </w:r>
          </w:p>
        </w:tc>
        <w:tc>
          <w:tcPr>
            <w:tcW w:w="2288" w:type="dxa"/>
          </w:tcPr>
          <w:p w14:paraId="6DD8669C" w14:textId="465945DF" w:rsidR="00FB3832" w:rsidRDefault="00FB3832" w:rsidP="00FB3832">
            <w:pPr>
              <w:rPr>
                <w:szCs w:val="20"/>
              </w:rPr>
            </w:pPr>
            <w:r w:rsidRPr="00094016">
              <w:rPr>
                <w:szCs w:val="20"/>
              </w:rPr>
              <w:t>1.0</w:t>
            </w:r>
          </w:p>
        </w:tc>
      </w:tr>
      <w:tr w:rsidR="00FB3832" w:rsidRPr="00CA2D1C" w14:paraId="515BD225" w14:textId="21E56908" w:rsidTr="00A6467F">
        <w:trPr>
          <w:jc w:val="center"/>
        </w:trPr>
        <w:tc>
          <w:tcPr>
            <w:tcW w:w="3355" w:type="dxa"/>
          </w:tcPr>
          <w:p w14:paraId="6E760460" w14:textId="77777777" w:rsidR="00FB3832" w:rsidRPr="00CA2D1C" w:rsidRDefault="00FB3832" w:rsidP="00FB3832">
            <w:pPr>
              <w:rPr>
                <w:i/>
                <w:szCs w:val="20"/>
              </w:rPr>
            </w:pPr>
            <w:r w:rsidRPr="00CA2D1C">
              <w:rPr>
                <w:i/>
                <w:szCs w:val="20"/>
              </w:rPr>
              <w:t>Error</w:t>
            </w:r>
          </w:p>
        </w:tc>
        <w:tc>
          <w:tcPr>
            <w:tcW w:w="1418" w:type="dxa"/>
          </w:tcPr>
          <w:p w14:paraId="06DBF9AD" w14:textId="011C3E49" w:rsidR="00FB3832" w:rsidRPr="00CA2D1C" w:rsidRDefault="00143D97" w:rsidP="00FB3832">
            <w:pPr>
              <w:rPr>
                <w:szCs w:val="20"/>
              </w:rPr>
            </w:pPr>
            <w:r>
              <w:rPr>
                <w:szCs w:val="20"/>
              </w:rPr>
              <w:t>Either</w:t>
            </w:r>
          </w:p>
        </w:tc>
        <w:tc>
          <w:tcPr>
            <w:tcW w:w="1559" w:type="dxa"/>
          </w:tcPr>
          <w:p w14:paraId="0B778152" w14:textId="77777777" w:rsidR="00FB3832" w:rsidRPr="00CA2D1C" w:rsidRDefault="00FB3832" w:rsidP="00FB3832">
            <w:pPr>
              <w:rPr>
                <w:szCs w:val="20"/>
              </w:rPr>
            </w:pPr>
            <w:r w:rsidRPr="00CA2D1C">
              <w:rPr>
                <w:szCs w:val="20"/>
              </w:rPr>
              <w:t>3</w:t>
            </w:r>
          </w:p>
        </w:tc>
        <w:tc>
          <w:tcPr>
            <w:tcW w:w="992" w:type="dxa"/>
          </w:tcPr>
          <w:p w14:paraId="5364515F" w14:textId="32B3D7CC" w:rsidR="00FB3832" w:rsidRPr="00CA2D1C" w:rsidRDefault="00FB3832" w:rsidP="00FB3832">
            <w:pPr>
              <w:rPr>
                <w:szCs w:val="20"/>
              </w:rPr>
            </w:pPr>
            <w:r w:rsidRPr="00413F2C">
              <w:rPr>
                <w:szCs w:val="20"/>
              </w:rPr>
              <w:t>General</w:t>
            </w:r>
          </w:p>
        </w:tc>
        <w:tc>
          <w:tcPr>
            <w:tcW w:w="2288" w:type="dxa"/>
          </w:tcPr>
          <w:p w14:paraId="78FB2335" w14:textId="69DA668F" w:rsidR="00FB3832" w:rsidRDefault="00FB3832" w:rsidP="00FB3832">
            <w:pPr>
              <w:rPr>
                <w:szCs w:val="20"/>
              </w:rPr>
            </w:pPr>
            <w:r w:rsidRPr="00094016">
              <w:rPr>
                <w:szCs w:val="20"/>
              </w:rPr>
              <w:t>1.0</w:t>
            </w:r>
          </w:p>
        </w:tc>
      </w:tr>
      <w:tr w:rsidR="00FB3832" w:rsidRPr="00CA2D1C" w14:paraId="33CB73E4" w14:textId="55829726" w:rsidTr="00A6467F">
        <w:trPr>
          <w:jc w:val="center"/>
        </w:trPr>
        <w:tc>
          <w:tcPr>
            <w:tcW w:w="3355" w:type="dxa"/>
          </w:tcPr>
          <w:p w14:paraId="20EB106D" w14:textId="77777777" w:rsidR="00FB3832" w:rsidRPr="00CA2D1C" w:rsidRDefault="00FB3832" w:rsidP="00FB3832">
            <w:pPr>
              <w:rPr>
                <w:i/>
                <w:szCs w:val="20"/>
              </w:rPr>
            </w:pPr>
            <w:r w:rsidRPr="00CA2D1C">
              <w:rPr>
                <w:i/>
                <w:szCs w:val="20"/>
              </w:rPr>
              <w:t>AsyncLock</w:t>
            </w:r>
          </w:p>
        </w:tc>
        <w:tc>
          <w:tcPr>
            <w:tcW w:w="1418" w:type="dxa"/>
          </w:tcPr>
          <w:p w14:paraId="5AAD1122" w14:textId="77777777" w:rsidR="00FB3832" w:rsidRPr="00CA2D1C" w:rsidRDefault="00FB3832" w:rsidP="00FB3832">
            <w:pPr>
              <w:rPr>
                <w:szCs w:val="20"/>
              </w:rPr>
            </w:pPr>
            <w:r w:rsidRPr="00CA2D1C">
              <w:rPr>
                <w:szCs w:val="20"/>
              </w:rPr>
              <w:t>Asynchronous</w:t>
            </w:r>
          </w:p>
        </w:tc>
        <w:tc>
          <w:tcPr>
            <w:tcW w:w="1559" w:type="dxa"/>
          </w:tcPr>
          <w:p w14:paraId="7C964D78" w14:textId="77777777" w:rsidR="00FB3832" w:rsidRPr="00CA2D1C" w:rsidRDefault="00FB3832" w:rsidP="00FB3832">
            <w:pPr>
              <w:rPr>
                <w:szCs w:val="20"/>
              </w:rPr>
            </w:pPr>
            <w:r w:rsidRPr="00CA2D1C">
              <w:rPr>
                <w:szCs w:val="20"/>
              </w:rPr>
              <w:t>4</w:t>
            </w:r>
          </w:p>
        </w:tc>
        <w:tc>
          <w:tcPr>
            <w:tcW w:w="992" w:type="dxa"/>
          </w:tcPr>
          <w:p w14:paraId="49A0D8AA" w14:textId="386A76D7" w:rsidR="00FB3832" w:rsidRPr="00CA2D1C" w:rsidRDefault="00FB3832" w:rsidP="00FB3832">
            <w:pPr>
              <w:rPr>
                <w:szCs w:val="20"/>
              </w:rPr>
            </w:pPr>
            <w:r w:rsidRPr="00413F2C">
              <w:rPr>
                <w:szCs w:val="20"/>
              </w:rPr>
              <w:t>General</w:t>
            </w:r>
          </w:p>
        </w:tc>
        <w:tc>
          <w:tcPr>
            <w:tcW w:w="2288" w:type="dxa"/>
          </w:tcPr>
          <w:p w14:paraId="0DED600E" w14:textId="7A9D6106" w:rsidR="00FB3832" w:rsidRDefault="00FB3832" w:rsidP="00FB3832">
            <w:pPr>
              <w:rPr>
                <w:szCs w:val="20"/>
              </w:rPr>
            </w:pPr>
            <w:r w:rsidRPr="00094016">
              <w:rPr>
                <w:szCs w:val="20"/>
              </w:rPr>
              <w:t>1.0</w:t>
            </w:r>
          </w:p>
        </w:tc>
      </w:tr>
      <w:tr w:rsidR="00FB3832" w:rsidRPr="00CA2D1C" w14:paraId="16409F13" w14:textId="668AA4FE" w:rsidTr="00A6467F">
        <w:trPr>
          <w:jc w:val="center"/>
        </w:trPr>
        <w:tc>
          <w:tcPr>
            <w:tcW w:w="3355" w:type="dxa"/>
          </w:tcPr>
          <w:p w14:paraId="01C2CA5E" w14:textId="77777777" w:rsidR="00FB3832" w:rsidRPr="00CA2D1C" w:rsidRDefault="00FB3832" w:rsidP="00FB3832">
            <w:pPr>
              <w:rPr>
                <w:i/>
                <w:szCs w:val="20"/>
              </w:rPr>
            </w:pPr>
            <w:r w:rsidRPr="00CA2D1C">
              <w:rPr>
                <w:i/>
                <w:szCs w:val="20"/>
              </w:rPr>
              <w:t>AsyncLockResponse</w:t>
            </w:r>
          </w:p>
        </w:tc>
        <w:tc>
          <w:tcPr>
            <w:tcW w:w="1418" w:type="dxa"/>
          </w:tcPr>
          <w:p w14:paraId="52653385" w14:textId="77777777" w:rsidR="00FB3832" w:rsidRPr="00CA2D1C" w:rsidRDefault="00FB3832" w:rsidP="00FB3832">
            <w:pPr>
              <w:rPr>
                <w:szCs w:val="20"/>
              </w:rPr>
            </w:pPr>
            <w:r w:rsidRPr="00CA2D1C">
              <w:rPr>
                <w:szCs w:val="20"/>
              </w:rPr>
              <w:t>Asynchronous</w:t>
            </w:r>
          </w:p>
        </w:tc>
        <w:tc>
          <w:tcPr>
            <w:tcW w:w="1559" w:type="dxa"/>
          </w:tcPr>
          <w:p w14:paraId="78941E47" w14:textId="77777777" w:rsidR="00FB3832" w:rsidRPr="00CA2D1C" w:rsidRDefault="00FB3832" w:rsidP="00FB3832">
            <w:pPr>
              <w:rPr>
                <w:szCs w:val="20"/>
              </w:rPr>
            </w:pPr>
            <w:r w:rsidRPr="00CA2D1C">
              <w:rPr>
                <w:szCs w:val="20"/>
              </w:rPr>
              <w:t>5</w:t>
            </w:r>
          </w:p>
        </w:tc>
        <w:tc>
          <w:tcPr>
            <w:tcW w:w="992" w:type="dxa"/>
          </w:tcPr>
          <w:p w14:paraId="353356E8" w14:textId="675DE5C1" w:rsidR="00FB3832" w:rsidRPr="00CA2D1C" w:rsidRDefault="00FB3832" w:rsidP="00FB3832">
            <w:pPr>
              <w:rPr>
                <w:szCs w:val="20"/>
              </w:rPr>
            </w:pPr>
            <w:r w:rsidRPr="00413F2C">
              <w:rPr>
                <w:szCs w:val="20"/>
              </w:rPr>
              <w:t>General</w:t>
            </w:r>
          </w:p>
        </w:tc>
        <w:tc>
          <w:tcPr>
            <w:tcW w:w="2288" w:type="dxa"/>
          </w:tcPr>
          <w:p w14:paraId="6FE88F0B" w14:textId="02A024A9" w:rsidR="00FB3832" w:rsidRDefault="00FB3832" w:rsidP="00FB3832">
            <w:pPr>
              <w:rPr>
                <w:szCs w:val="20"/>
              </w:rPr>
            </w:pPr>
            <w:r w:rsidRPr="00094016">
              <w:rPr>
                <w:szCs w:val="20"/>
              </w:rPr>
              <w:t>1.0</w:t>
            </w:r>
          </w:p>
        </w:tc>
      </w:tr>
      <w:tr w:rsidR="00FB3832" w:rsidRPr="00CA2D1C" w14:paraId="3F668023" w14:textId="47C492FB" w:rsidTr="00A6467F">
        <w:trPr>
          <w:jc w:val="center"/>
        </w:trPr>
        <w:tc>
          <w:tcPr>
            <w:tcW w:w="3355" w:type="dxa"/>
          </w:tcPr>
          <w:p w14:paraId="29816B67" w14:textId="77777777" w:rsidR="00FB3832" w:rsidRPr="00CA2D1C" w:rsidRDefault="00FB3832" w:rsidP="00FB3832">
            <w:pPr>
              <w:rPr>
                <w:i/>
                <w:szCs w:val="20"/>
              </w:rPr>
            </w:pPr>
            <w:r w:rsidRPr="00CA2D1C">
              <w:rPr>
                <w:i/>
                <w:szCs w:val="20"/>
              </w:rPr>
              <w:t>Data</w:t>
            </w:r>
          </w:p>
        </w:tc>
        <w:tc>
          <w:tcPr>
            <w:tcW w:w="1418" w:type="dxa"/>
          </w:tcPr>
          <w:p w14:paraId="318FAAB0" w14:textId="77777777" w:rsidR="00FB3832" w:rsidRPr="00CA2D1C" w:rsidRDefault="00FB3832" w:rsidP="00FB3832">
            <w:pPr>
              <w:rPr>
                <w:szCs w:val="20"/>
              </w:rPr>
            </w:pPr>
            <w:r w:rsidRPr="00CA2D1C">
              <w:rPr>
                <w:szCs w:val="20"/>
              </w:rPr>
              <w:t>Synchronous</w:t>
            </w:r>
          </w:p>
        </w:tc>
        <w:tc>
          <w:tcPr>
            <w:tcW w:w="1559" w:type="dxa"/>
          </w:tcPr>
          <w:p w14:paraId="29B4EA11" w14:textId="77777777" w:rsidR="00FB3832" w:rsidRPr="00CA2D1C" w:rsidRDefault="00FB3832" w:rsidP="00FB3832">
            <w:pPr>
              <w:rPr>
                <w:szCs w:val="20"/>
              </w:rPr>
            </w:pPr>
            <w:r w:rsidRPr="00CA2D1C">
              <w:rPr>
                <w:szCs w:val="20"/>
              </w:rPr>
              <w:t>6</w:t>
            </w:r>
          </w:p>
        </w:tc>
        <w:tc>
          <w:tcPr>
            <w:tcW w:w="992" w:type="dxa"/>
          </w:tcPr>
          <w:p w14:paraId="54138EA0" w14:textId="1843FA2D" w:rsidR="00FB3832" w:rsidRPr="00CA2D1C" w:rsidRDefault="00FB3832" w:rsidP="00FB3832">
            <w:pPr>
              <w:rPr>
                <w:szCs w:val="20"/>
              </w:rPr>
            </w:pPr>
            <w:r w:rsidRPr="00413F2C">
              <w:rPr>
                <w:szCs w:val="20"/>
              </w:rPr>
              <w:t>General</w:t>
            </w:r>
          </w:p>
        </w:tc>
        <w:tc>
          <w:tcPr>
            <w:tcW w:w="2288" w:type="dxa"/>
          </w:tcPr>
          <w:p w14:paraId="5B4775EF" w14:textId="54AB1613" w:rsidR="00FB3832" w:rsidRDefault="00FB3832" w:rsidP="00FB3832">
            <w:pPr>
              <w:rPr>
                <w:szCs w:val="20"/>
              </w:rPr>
            </w:pPr>
            <w:r w:rsidRPr="00094016">
              <w:rPr>
                <w:szCs w:val="20"/>
              </w:rPr>
              <w:t>1.0</w:t>
            </w:r>
          </w:p>
        </w:tc>
      </w:tr>
      <w:tr w:rsidR="00FB3832" w:rsidRPr="00CA2D1C" w14:paraId="047CA063" w14:textId="5F8427FD" w:rsidTr="00A6467F">
        <w:trPr>
          <w:jc w:val="center"/>
        </w:trPr>
        <w:tc>
          <w:tcPr>
            <w:tcW w:w="3355" w:type="dxa"/>
          </w:tcPr>
          <w:p w14:paraId="7C4347B3" w14:textId="77777777" w:rsidR="00FB3832" w:rsidRPr="00CA2D1C" w:rsidRDefault="00FB3832" w:rsidP="00FB3832">
            <w:pPr>
              <w:rPr>
                <w:i/>
                <w:szCs w:val="20"/>
              </w:rPr>
            </w:pPr>
            <w:r w:rsidRPr="00CA2D1C">
              <w:rPr>
                <w:i/>
                <w:szCs w:val="20"/>
              </w:rPr>
              <w:t>DataEnd</w:t>
            </w:r>
          </w:p>
        </w:tc>
        <w:tc>
          <w:tcPr>
            <w:tcW w:w="1418" w:type="dxa"/>
          </w:tcPr>
          <w:p w14:paraId="4F4AB220" w14:textId="77777777" w:rsidR="00FB3832" w:rsidRPr="00CA2D1C" w:rsidRDefault="00FB3832" w:rsidP="00FB3832">
            <w:pPr>
              <w:rPr>
                <w:szCs w:val="20"/>
              </w:rPr>
            </w:pPr>
            <w:r w:rsidRPr="00CA2D1C">
              <w:rPr>
                <w:szCs w:val="20"/>
              </w:rPr>
              <w:t>Synchronous</w:t>
            </w:r>
          </w:p>
        </w:tc>
        <w:tc>
          <w:tcPr>
            <w:tcW w:w="1559" w:type="dxa"/>
          </w:tcPr>
          <w:p w14:paraId="75697EEC" w14:textId="77777777" w:rsidR="00FB3832" w:rsidRPr="00CA2D1C" w:rsidRDefault="00FB3832" w:rsidP="00FB3832">
            <w:pPr>
              <w:rPr>
                <w:szCs w:val="20"/>
              </w:rPr>
            </w:pPr>
            <w:r w:rsidRPr="00CA2D1C">
              <w:rPr>
                <w:szCs w:val="20"/>
              </w:rPr>
              <w:t>7</w:t>
            </w:r>
          </w:p>
        </w:tc>
        <w:tc>
          <w:tcPr>
            <w:tcW w:w="992" w:type="dxa"/>
          </w:tcPr>
          <w:p w14:paraId="08EFE8A9" w14:textId="02E15AC1" w:rsidR="00FB3832" w:rsidRPr="00CA2D1C" w:rsidRDefault="00FB3832" w:rsidP="00FB3832">
            <w:pPr>
              <w:rPr>
                <w:szCs w:val="20"/>
              </w:rPr>
            </w:pPr>
            <w:r w:rsidRPr="00413F2C">
              <w:rPr>
                <w:szCs w:val="20"/>
              </w:rPr>
              <w:t>General</w:t>
            </w:r>
          </w:p>
        </w:tc>
        <w:tc>
          <w:tcPr>
            <w:tcW w:w="2288" w:type="dxa"/>
          </w:tcPr>
          <w:p w14:paraId="6BFF10C4" w14:textId="427AB6F7" w:rsidR="00FB3832" w:rsidRDefault="00FB3832" w:rsidP="00FB3832">
            <w:pPr>
              <w:rPr>
                <w:szCs w:val="20"/>
              </w:rPr>
            </w:pPr>
            <w:r w:rsidRPr="00094016">
              <w:rPr>
                <w:szCs w:val="20"/>
              </w:rPr>
              <w:t>1.0</w:t>
            </w:r>
          </w:p>
        </w:tc>
      </w:tr>
      <w:tr w:rsidR="00FB3832" w:rsidRPr="00CA2D1C" w14:paraId="4179627E" w14:textId="333312B6" w:rsidTr="00A6467F">
        <w:trPr>
          <w:jc w:val="center"/>
        </w:trPr>
        <w:tc>
          <w:tcPr>
            <w:tcW w:w="3355" w:type="dxa"/>
          </w:tcPr>
          <w:p w14:paraId="65DDF18A" w14:textId="77777777" w:rsidR="00FB3832" w:rsidRPr="00CA2D1C" w:rsidRDefault="00FB3832" w:rsidP="00FB3832">
            <w:pPr>
              <w:rPr>
                <w:i/>
                <w:szCs w:val="20"/>
              </w:rPr>
            </w:pPr>
            <w:r w:rsidRPr="00CA2D1C">
              <w:rPr>
                <w:i/>
                <w:szCs w:val="20"/>
              </w:rPr>
              <w:t>DeviceClearComplete</w:t>
            </w:r>
          </w:p>
        </w:tc>
        <w:tc>
          <w:tcPr>
            <w:tcW w:w="1418" w:type="dxa"/>
          </w:tcPr>
          <w:p w14:paraId="4482D0C0" w14:textId="77777777" w:rsidR="00FB3832" w:rsidRPr="00CA2D1C" w:rsidRDefault="00FB3832" w:rsidP="00FB3832">
            <w:pPr>
              <w:rPr>
                <w:szCs w:val="20"/>
              </w:rPr>
            </w:pPr>
            <w:r w:rsidRPr="00CA2D1C">
              <w:rPr>
                <w:szCs w:val="20"/>
              </w:rPr>
              <w:t>Synchronous</w:t>
            </w:r>
          </w:p>
        </w:tc>
        <w:tc>
          <w:tcPr>
            <w:tcW w:w="1559" w:type="dxa"/>
          </w:tcPr>
          <w:p w14:paraId="49832D11" w14:textId="77777777" w:rsidR="00FB3832" w:rsidRPr="00CA2D1C" w:rsidRDefault="00FB3832" w:rsidP="00FB3832">
            <w:pPr>
              <w:rPr>
                <w:szCs w:val="20"/>
              </w:rPr>
            </w:pPr>
            <w:r w:rsidRPr="00CA2D1C">
              <w:rPr>
                <w:szCs w:val="20"/>
              </w:rPr>
              <w:t>8</w:t>
            </w:r>
          </w:p>
        </w:tc>
        <w:tc>
          <w:tcPr>
            <w:tcW w:w="992" w:type="dxa"/>
          </w:tcPr>
          <w:p w14:paraId="68389EBA" w14:textId="1A635FC1" w:rsidR="00FB3832" w:rsidRPr="00CA2D1C" w:rsidRDefault="00FB3832" w:rsidP="00FB3832">
            <w:pPr>
              <w:rPr>
                <w:szCs w:val="20"/>
              </w:rPr>
            </w:pPr>
            <w:r w:rsidRPr="00413F2C">
              <w:rPr>
                <w:szCs w:val="20"/>
              </w:rPr>
              <w:t>General</w:t>
            </w:r>
          </w:p>
        </w:tc>
        <w:tc>
          <w:tcPr>
            <w:tcW w:w="2288" w:type="dxa"/>
          </w:tcPr>
          <w:p w14:paraId="49618BFC" w14:textId="78C9E6F6" w:rsidR="00FB3832" w:rsidRDefault="00FB3832" w:rsidP="00FB3832">
            <w:pPr>
              <w:rPr>
                <w:szCs w:val="20"/>
              </w:rPr>
            </w:pPr>
            <w:r w:rsidRPr="00094016">
              <w:rPr>
                <w:szCs w:val="20"/>
              </w:rPr>
              <w:t>1.0</w:t>
            </w:r>
          </w:p>
        </w:tc>
      </w:tr>
      <w:tr w:rsidR="00FB3832" w:rsidRPr="00CA2D1C" w14:paraId="79E76A04" w14:textId="3E442168" w:rsidTr="00A6467F">
        <w:trPr>
          <w:jc w:val="center"/>
        </w:trPr>
        <w:tc>
          <w:tcPr>
            <w:tcW w:w="3355" w:type="dxa"/>
          </w:tcPr>
          <w:p w14:paraId="518B8CD4" w14:textId="77777777" w:rsidR="00FB3832" w:rsidRPr="00CA2D1C" w:rsidRDefault="00FB3832" w:rsidP="00FB3832">
            <w:pPr>
              <w:rPr>
                <w:i/>
                <w:szCs w:val="20"/>
              </w:rPr>
            </w:pPr>
            <w:r w:rsidRPr="00CA2D1C">
              <w:rPr>
                <w:i/>
                <w:szCs w:val="20"/>
              </w:rPr>
              <w:t>DeviceClearAcknowledge</w:t>
            </w:r>
          </w:p>
        </w:tc>
        <w:tc>
          <w:tcPr>
            <w:tcW w:w="1418" w:type="dxa"/>
          </w:tcPr>
          <w:p w14:paraId="304EF879" w14:textId="77777777" w:rsidR="00FB3832" w:rsidRPr="00CA2D1C" w:rsidRDefault="00FB3832" w:rsidP="00FB3832">
            <w:pPr>
              <w:rPr>
                <w:szCs w:val="20"/>
              </w:rPr>
            </w:pPr>
            <w:r w:rsidRPr="00CA2D1C">
              <w:rPr>
                <w:szCs w:val="20"/>
              </w:rPr>
              <w:t>Asynchronous</w:t>
            </w:r>
          </w:p>
        </w:tc>
        <w:tc>
          <w:tcPr>
            <w:tcW w:w="1559" w:type="dxa"/>
          </w:tcPr>
          <w:p w14:paraId="2B2B7304" w14:textId="77777777" w:rsidR="00FB3832" w:rsidRPr="00CA2D1C" w:rsidRDefault="00FB3832" w:rsidP="00FB3832">
            <w:pPr>
              <w:rPr>
                <w:szCs w:val="20"/>
              </w:rPr>
            </w:pPr>
            <w:r w:rsidRPr="00CA2D1C">
              <w:rPr>
                <w:szCs w:val="20"/>
              </w:rPr>
              <w:t>9</w:t>
            </w:r>
          </w:p>
        </w:tc>
        <w:tc>
          <w:tcPr>
            <w:tcW w:w="992" w:type="dxa"/>
          </w:tcPr>
          <w:p w14:paraId="4F5FA544" w14:textId="715D2716" w:rsidR="00FB3832" w:rsidRPr="00CA2D1C" w:rsidRDefault="00FB3832" w:rsidP="00FB3832">
            <w:pPr>
              <w:rPr>
                <w:szCs w:val="20"/>
              </w:rPr>
            </w:pPr>
            <w:r w:rsidRPr="00413F2C">
              <w:rPr>
                <w:szCs w:val="20"/>
              </w:rPr>
              <w:t>General</w:t>
            </w:r>
          </w:p>
        </w:tc>
        <w:tc>
          <w:tcPr>
            <w:tcW w:w="2288" w:type="dxa"/>
          </w:tcPr>
          <w:p w14:paraId="56C26AF9" w14:textId="74AE6546" w:rsidR="00FB3832" w:rsidRDefault="00FB3832" w:rsidP="00FB3832">
            <w:pPr>
              <w:rPr>
                <w:szCs w:val="20"/>
              </w:rPr>
            </w:pPr>
            <w:r w:rsidRPr="00094016">
              <w:rPr>
                <w:szCs w:val="20"/>
              </w:rPr>
              <w:t>1.0</w:t>
            </w:r>
          </w:p>
        </w:tc>
      </w:tr>
      <w:tr w:rsidR="00FB3832" w:rsidRPr="00CA2D1C" w14:paraId="2B6BCDC0" w14:textId="7B8EA447" w:rsidTr="00A6467F">
        <w:trPr>
          <w:jc w:val="center"/>
        </w:trPr>
        <w:tc>
          <w:tcPr>
            <w:tcW w:w="3355" w:type="dxa"/>
          </w:tcPr>
          <w:p w14:paraId="70BFE511" w14:textId="77777777" w:rsidR="00FB3832" w:rsidRPr="00CA2D1C" w:rsidRDefault="00FB3832" w:rsidP="00FB3832">
            <w:pPr>
              <w:rPr>
                <w:i/>
                <w:szCs w:val="20"/>
              </w:rPr>
            </w:pPr>
            <w:r>
              <w:rPr>
                <w:i/>
                <w:szCs w:val="20"/>
              </w:rPr>
              <w:t>Async</w:t>
            </w:r>
            <w:r w:rsidRPr="00CA2D1C">
              <w:rPr>
                <w:i/>
                <w:szCs w:val="20"/>
              </w:rPr>
              <w:t>RemoteLocalControl</w:t>
            </w:r>
          </w:p>
        </w:tc>
        <w:tc>
          <w:tcPr>
            <w:tcW w:w="1418" w:type="dxa"/>
          </w:tcPr>
          <w:p w14:paraId="2344B2D2" w14:textId="77777777" w:rsidR="00FB3832" w:rsidRPr="00CA2D1C" w:rsidRDefault="00FB3832" w:rsidP="00FB3832">
            <w:pPr>
              <w:rPr>
                <w:szCs w:val="20"/>
              </w:rPr>
            </w:pPr>
            <w:r>
              <w:rPr>
                <w:szCs w:val="20"/>
              </w:rPr>
              <w:t>As</w:t>
            </w:r>
            <w:r w:rsidRPr="00CA2D1C">
              <w:rPr>
                <w:szCs w:val="20"/>
              </w:rPr>
              <w:t>ynchronous</w:t>
            </w:r>
          </w:p>
        </w:tc>
        <w:tc>
          <w:tcPr>
            <w:tcW w:w="1559" w:type="dxa"/>
          </w:tcPr>
          <w:p w14:paraId="5D369756" w14:textId="77777777" w:rsidR="00FB3832" w:rsidRPr="00CA2D1C" w:rsidRDefault="00FB3832" w:rsidP="00FB3832">
            <w:pPr>
              <w:rPr>
                <w:szCs w:val="20"/>
              </w:rPr>
            </w:pPr>
            <w:r w:rsidRPr="00CA2D1C">
              <w:rPr>
                <w:szCs w:val="20"/>
              </w:rPr>
              <w:t>10</w:t>
            </w:r>
          </w:p>
        </w:tc>
        <w:tc>
          <w:tcPr>
            <w:tcW w:w="992" w:type="dxa"/>
          </w:tcPr>
          <w:p w14:paraId="12A73400" w14:textId="1DB15BC6" w:rsidR="00FB3832" w:rsidRPr="00CA2D1C" w:rsidRDefault="00FB3832" w:rsidP="00FB3832">
            <w:pPr>
              <w:rPr>
                <w:szCs w:val="20"/>
              </w:rPr>
            </w:pPr>
            <w:r w:rsidRPr="00413F2C">
              <w:rPr>
                <w:szCs w:val="20"/>
              </w:rPr>
              <w:t>General</w:t>
            </w:r>
          </w:p>
        </w:tc>
        <w:tc>
          <w:tcPr>
            <w:tcW w:w="2288" w:type="dxa"/>
          </w:tcPr>
          <w:p w14:paraId="2A411F1F" w14:textId="61701CA6" w:rsidR="00FB3832" w:rsidRDefault="00FB3832" w:rsidP="00FB3832">
            <w:pPr>
              <w:rPr>
                <w:szCs w:val="20"/>
              </w:rPr>
            </w:pPr>
            <w:r w:rsidRPr="00094016">
              <w:rPr>
                <w:szCs w:val="20"/>
              </w:rPr>
              <w:t>1.0</w:t>
            </w:r>
          </w:p>
        </w:tc>
      </w:tr>
      <w:tr w:rsidR="00FB3832" w:rsidRPr="00CA2D1C" w14:paraId="6A60986C" w14:textId="1F53AE52" w:rsidTr="00A6467F">
        <w:trPr>
          <w:jc w:val="center"/>
        </w:trPr>
        <w:tc>
          <w:tcPr>
            <w:tcW w:w="3355" w:type="dxa"/>
          </w:tcPr>
          <w:p w14:paraId="5F323431" w14:textId="77777777" w:rsidR="00FB3832" w:rsidRPr="006F2BC1" w:rsidRDefault="00FB3832" w:rsidP="00FB3832">
            <w:pPr>
              <w:rPr>
                <w:i/>
                <w:szCs w:val="20"/>
              </w:rPr>
            </w:pPr>
            <w:r w:rsidRPr="006F2BC1">
              <w:rPr>
                <w:i/>
                <w:szCs w:val="20"/>
              </w:rPr>
              <w:t>AsyncRemoteLocalResponse</w:t>
            </w:r>
          </w:p>
        </w:tc>
        <w:tc>
          <w:tcPr>
            <w:tcW w:w="1418" w:type="dxa"/>
          </w:tcPr>
          <w:p w14:paraId="399CBE98" w14:textId="77777777" w:rsidR="00FB3832" w:rsidRPr="00CA2D1C" w:rsidRDefault="00FB3832" w:rsidP="00FB3832">
            <w:pPr>
              <w:rPr>
                <w:szCs w:val="20"/>
              </w:rPr>
            </w:pPr>
            <w:r w:rsidRPr="00CA2D1C">
              <w:rPr>
                <w:szCs w:val="20"/>
              </w:rPr>
              <w:t>Asynchronous</w:t>
            </w:r>
          </w:p>
        </w:tc>
        <w:tc>
          <w:tcPr>
            <w:tcW w:w="1559" w:type="dxa"/>
          </w:tcPr>
          <w:p w14:paraId="4737E36C" w14:textId="77777777" w:rsidR="00FB3832" w:rsidRPr="00CA2D1C" w:rsidRDefault="00FB3832" w:rsidP="00FB3832">
            <w:pPr>
              <w:rPr>
                <w:szCs w:val="20"/>
              </w:rPr>
            </w:pPr>
            <w:r w:rsidRPr="00CA2D1C">
              <w:rPr>
                <w:szCs w:val="20"/>
              </w:rPr>
              <w:t>11</w:t>
            </w:r>
          </w:p>
        </w:tc>
        <w:tc>
          <w:tcPr>
            <w:tcW w:w="992" w:type="dxa"/>
          </w:tcPr>
          <w:p w14:paraId="3A0FB879" w14:textId="381A7A3F" w:rsidR="00FB3832" w:rsidRPr="00CA2D1C" w:rsidRDefault="00FB3832" w:rsidP="00FB3832">
            <w:pPr>
              <w:rPr>
                <w:szCs w:val="20"/>
              </w:rPr>
            </w:pPr>
            <w:r w:rsidRPr="00413F2C">
              <w:rPr>
                <w:szCs w:val="20"/>
              </w:rPr>
              <w:t>General</w:t>
            </w:r>
          </w:p>
        </w:tc>
        <w:tc>
          <w:tcPr>
            <w:tcW w:w="2288" w:type="dxa"/>
          </w:tcPr>
          <w:p w14:paraId="68535342" w14:textId="2507EDA3" w:rsidR="00FB3832" w:rsidRDefault="00FB3832" w:rsidP="00FB3832">
            <w:pPr>
              <w:rPr>
                <w:szCs w:val="20"/>
              </w:rPr>
            </w:pPr>
            <w:r w:rsidRPr="00094016">
              <w:rPr>
                <w:szCs w:val="20"/>
              </w:rPr>
              <w:t>1.0</w:t>
            </w:r>
          </w:p>
        </w:tc>
      </w:tr>
      <w:tr w:rsidR="00FB3832" w:rsidRPr="00CA2D1C" w14:paraId="1C0BEBB6" w14:textId="5FADF227" w:rsidTr="00A6467F">
        <w:trPr>
          <w:jc w:val="center"/>
        </w:trPr>
        <w:tc>
          <w:tcPr>
            <w:tcW w:w="3355" w:type="dxa"/>
          </w:tcPr>
          <w:p w14:paraId="595F546E" w14:textId="77777777" w:rsidR="00FB3832" w:rsidRPr="00CA2D1C" w:rsidRDefault="00FB3832" w:rsidP="00FB3832">
            <w:pPr>
              <w:rPr>
                <w:i/>
                <w:szCs w:val="20"/>
              </w:rPr>
            </w:pPr>
            <w:r w:rsidRPr="00CA2D1C">
              <w:rPr>
                <w:i/>
                <w:szCs w:val="20"/>
              </w:rPr>
              <w:t>Trigger</w:t>
            </w:r>
          </w:p>
        </w:tc>
        <w:tc>
          <w:tcPr>
            <w:tcW w:w="1418" w:type="dxa"/>
          </w:tcPr>
          <w:p w14:paraId="7046B02C" w14:textId="77777777" w:rsidR="00FB3832" w:rsidRPr="00CA2D1C" w:rsidRDefault="00FB3832" w:rsidP="00FB3832">
            <w:pPr>
              <w:rPr>
                <w:szCs w:val="20"/>
              </w:rPr>
            </w:pPr>
            <w:r w:rsidRPr="00CA2D1C">
              <w:rPr>
                <w:szCs w:val="20"/>
              </w:rPr>
              <w:t>Synchronous</w:t>
            </w:r>
          </w:p>
        </w:tc>
        <w:tc>
          <w:tcPr>
            <w:tcW w:w="1559" w:type="dxa"/>
          </w:tcPr>
          <w:p w14:paraId="4B73E586" w14:textId="77777777" w:rsidR="00FB3832" w:rsidRPr="00CA2D1C" w:rsidRDefault="00FB3832" w:rsidP="00FB3832">
            <w:pPr>
              <w:rPr>
                <w:szCs w:val="20"/>
              </w:rPr>
            </w:pPr>
            <w:r w:rsidRPr="00CA2D1C">
              <w:rPr>
                <w:szCs w:val="20"/>
              </w:rPr>
              <w:t>12</w:t>
            </w:r>
          </w:p>
        </w:tc>
        <w:tc>
          <w:tcPr>
            <w:tcW w:w="992" w:type="dxa"/>
          </w:tcPr>
          <w:p w14:paraId="594A8602" w14:textId="6AD08904" w:rsidR="00FB3832" w:rsidRPr="00CA2D1C" w:rsidRDefault="00FB3832" w:rsidP="00FB3832">
            <w:pPr>
              <w:rPr>
                <w:szCs w:val="20"/>
              </w:rPr>
            </w:pPr>
            <w:r w:rsidRPr="00413F2C">
              <w:rPr>
                <w:szCs w:val="20"/>
              </w:rPr>
              <w:t>General</w:t>
            </w:r>
          </w:p>
        </w:tc>
        <w:tc>
          <w:tcPr>
            <w:tcW w:w="2288" w:type="dxa"/>
          </w:tcPr>
          <w:p w14:paraId="2F2FA094" w14:textId="3C345E2E" w:rsidR="00FB3832" w:rsidRDefault="00FB3832" w:rsidP="00FB3832">
            <w:pPr>
              <w:rPr>
                <w:szCs w:val="20"/>
              </w:rPr>
            </w:pPr>
            <w:r w:rsidRPr="00094016">
              <w:rPr>
                <w:szCs w:val="20"/>
              </w:rPr>
              <w:t>1.0</w:t>
            </w:r>
          </w:p>
        </w:tc>
      </w:tr>
      <w:tr w:rsidR="00FB3832" w:rsidRPr="00CA2D1C" w14:paraId="289ED7EE" w14:textId="51302282" w:rsidTr="00A6467F">
        <w:trPr>
          <w:jc w:val="center"/>
        </w:trPr>
        <w:tc>
          <w:tcPr>
            <w:tcW w:w="3355" w:type="dxa"/>
          </w:tcPr>
          <w:p w14:paraId="4BA9AAA3" w14:textId="77777777" w:rsidR="00FB3832" w:rsidRPr="00CA2D1C" w:rsidRDefault="00FB3832" w:rsidP="00FB3832">
            <w:pPr>
              <w:rPr>
                <w:i/>
                <w:szCs w:val="20"/>
              </w:rPr>
            </w:pPr>
            <w:r w:rsidRPr="00CA2D1C">
              <w:rPr>
                <w:i/>
                <w:szCs w:val="20"/>
              </w:rPr>
              <w:t>Interrupted</w:t>
            </w:r>
          </w:p>
        </w:tc>
        <w:tc>
          <w:tcPr>
            <w:tcW w:w="1418" w:type="dxa"/>
          </w:tcPr>
          <w:p w14:paraId="08F3B8B4" w14:textId="77777777" w:rsidR="00FB3832" w:rsidRPr="00CA2D1C" w:rsidRDefault="00FB3832" w:rsidP="00FB3832">
            <w:pPr>
              <w:rPr>
                <w:szCs w:val="20"/>
              </w:rPr>
            </w:pPr>
            <w:r w:rsidRPr="00CA2D1C">
              <w:rPr>
                <w:szCs w:val="20"/>
              </w:rPr>
              <w:t>Synchronous</w:t>
            </w:r>
          </w:p>
        </w:tc>
        <w:tc>
          <w:tcPr>
            <w:tcW w:w="1559" w:type="dxa"/>
          </w:tcPr>
          <w:p w14:paraId="39F18D26" w14:textId="77777777" w:rsidR="00FB3832" w:rsidRPr="00CA2D1C" w:rsidRDefault="00FB3832" w:rsidP="00FB3832">
            <w:pPr>
              <w:rPr>
                <w:szCs w:val="20"/>
              </w:rPr>
            </w:pPr>
            <w:r w:rsidRPr="00CA2D1C">
              <w:rPr>
                <w:szCs w:val="20"/>
              </w:rPr>
              <w:t>13</w:t>
            </w:r>
          </w:p>
        </w:tc>
        <w:tc>
          <w:tcPr>
            <w:tcW w:w="992" w:type="dxa"/>
          </w:tcPr>
          <w:p w14:paraId="59813E02" w14:textId="5D255F41" w:rsidR="00FB3832" w:rsidRPr="00CA2D1C" w:rsidRDefault="00FB3832" w:rsidP="00FB3832">
            <w:pPr>
              <w:rPr>
                <w:szCs w:val="20"/>
              </w:rPr>
            </w:pPr>
            <w:r w:rsidRPr="00413F2C">
              <w:rPr>
                <w:szCs w:val="20"/>
              </w:rPr>
              <w:t>General</w:t>
            </w:r>
          </w:p>
        </w:tc>
        <w:tc>
          <w:tcPr>
            <w:tcW w:w="2288" w:type="dxa"/>
          </w:tcPr>
          <w:p w14:paraId="3EA8BFC6" w14:textId="400DEDFE" w:rsidR="00FB3832" w:rsidRDefault="00FB3832" w:rsidP="00FB3832">
            <w:pPr>
              <w:rPr>
                <w:szCs w:val="20"/>
              </w:rPr>
            </w:pPr>
            <w:r w:rsidRPr="00094016">
              <w:rPr>
                <w:szCs w:val="20"/>
              </w:rPr>
              <w:t>1.0</w:t>
            </w:r>
          </w:p>
        </w:tc>
      </w:tr>
      <w:tr w:rsidR="00FB3832" w:rsidRPr="00CA2D1C" w14:paraId="7374AD76" w14:textId="6AD1F401" w:rsidTr="00A6467F">
        <w:trPr>
          <w:jc w:val="center"/>
        </w:trPr>
        <w:tc>
          <w:tcPr>
            <w:tcW w:w="3355" w:type="dxa"/>
          </w:tcPr>
          <w:p w14:paraId="6A5BB769" w14:textId="77777777" w:rsidR="00FB3832" w:rsidRPr="00CA2D1C" w:rsidRDefault="00FB3832" w:rsidP="00FB3832">
            <w:pPr>
              <w:rPr>
                <w:i/>
                <w:szCs w:val="20"/>
              </w:rPr>
            </w:pPr>
            <w:r w:rsidRPr="00CA2D1C">
              <w:rPr>
                <w:i/>
                <w:szCs w:val="20"/>
              </w:rPr>
              <w:t>AsyncInterrupted</w:t>
            </w:r>
          </w:p>
        </w:tc>
        <w:tc>
          <w:tcPr>
            <w:tcW w:w="1418" w:type="dxa"/>
          </w:tcPr>
          <w:p w14:paraId="6E74177D" w14:textId="77777777" w:rsidR="00FB3832" w:rsidRPr="00CA2D1C" w:rsidRDefault="00FB3832" w:rsidP="00FB3832">
            <w:pPr>
              <w:rPr>
                <w:szCs w:val="20"/>
              </w:rPr>
            </w:pPr>
            <w:r w:rsidRPr="00CA2D1C">
              <w:rPr>
                <w:szCs w:val="20"/>
              </w:rPr>
              <w:t>Asynchronous</w:t>
            </w:r>
          </w:p>
        </w:tc>
        <w:tc>
          <w:tcPr>
            <w:tcW w:w="1559" w:type="dxa"/>
          </w:tcPr>
          <w:p w14:paraId="4E1E336A" w14:textId="77777777" w:rsidR="00FB3832" w:rsidRPr="00CA2D1C" w:rsidRDefault="00FB3832" w:rsidP="00FB3832">
            <w:pPr>
              <w:rPr>
                <w:szCs w:val="20"/>
              </w:rPr>
            </w:pPr>
            <w:r w:rsidRPr="00CA2D1C">
              <w:rPr>
                <w:szCs w:val="20"/>
              </w:rPr>
              <w:t>14</w:t>
            </w:r>
          </w:p>
        </w:tc>
        <w:tc>
          <w:tcPr>
            <w:tcW w:w="992" w:type="dxa"/>
          </w:tcPr>
          <w:p w14:paraId="304E7354" w14:textId="7DC423BD" w:rsidR="00FB3832" w:rsidRPr="00CA2D1C" w:rsidRDefault="00FB3832" w:rsidP="00FB3832">
            <w:pPr>
              <w:rPr>
                <w:szCs w:val="20"/>
              </w:rPr>
            </w:pPr>
            <w:r w:rsidRPr="00413F2C">
              <w:rPr>
                <w:szCs w:val="20"/>
              </w:rPr>
              <w:t>General</w:t>
            </w:r>
          </w:p>
        </w:tc>
        <w:tc>
          <w:tcPr>
            <w:tcW w:w="2288" w:type="dxa"/>
          </w:tcPr>
          <w:p w14:paraId="138ACBD8" w14:textId="716FF699" w:rsidR="00FB3832" w:rsidRDefault="00FB3832" w:rsidP="00FB3832">
            <w:pPr>
              <w:rPr>
                <w:szCs w:val="20"/>
              </w:rPr>
            </w:pPr>
            <w:r w:rsidRPr="00094016">
              <w:rPr>
                <w:szCs w:val="20"/>
              </w:rPr>
              <w:t>1.0</w:t>
            </w:r>
          </w:p>
        </w:tc>
      </w:tr>
      <w:tr w:rsidR="00FB3832" w:rsidRPr="00CA2D1C" w14:paraId="0BB776F9" w14:textId="4EBACC26" w:rsidTr="00A6467F">
        <w:trPr>
          <w:jc w:val="center"/>
        </w:trPr>
        <w:tc>
          <w:tcPr>
            <w:tcW w:w="3355" w:type="dxa"/>
          </w:tcPr>
          <w:p w14:paraId="13BAF11B" w14:textId="77777777" w:rsidR="00FB3832" w:rsidRPr="00CA2D1C" w:rsidRDefault="00FB3832" w:rsidP="00FB3832">
            <w:pPr>
              <w:rPr>
                <w:i/>
                <w:szCs w:val="20"/>
              </w:rPr>
            </w:pPr>
            <w:r>
              <w:rPr>
                <w:i/>
                <w:szCs w:val="20"/>
              </w:rPr>
              <w:t>Async</w:t>
            </w:r>
            <w:r w:rsidRPr="00CA2D1C">
              <w:rPr>
                <w:i/>
                <w:szCs w:val="20"/>
              </w:rPr>
              <w:t>MaximumMessageSize</w:t>
            </w:r>
          </w:p>
        </w:tc>
        <w:tc>
          <w:tcPr>
            <w:tcW w:w="1418" w:type="dxa"/>
          </w:tcPr>
          <w:p w14:paraId="7675C38A" w14:textId="77777777" w:rsidR="00FB3832" w:rsidRPr="00CA2D1C" w:rsidRDefault="00FB3832" w:rsidP="00FB3832">
            <w:pPr>
              <w:rPr>
                <w:szCs w:val="20"/>
              </w:rPr>
            </w:pPr>
            <w:r>
              <w:rPr>
                <w:szCs w:val="20"/>
              </w:rPr>
              <w:t>As</w:t>
            </w:r>
            <w:r w:rsidRPr="00CA2D1C">
              <w:rPr>
                <w:szCs w:val="20"/>
              </w:rPr>
              <w:t>ynchronous</w:t>
            </w:r>
          </w:p>
        </w:tc>
        <w:tc>
          <w:tcPr>
            <w:tcW w:w="1559" w:type="dxa"/>
          </w:tcPr>
          <w:p w14:paraId="33CFEC6B" w14:textId="77777777" w:rsidR="00FB3832" w:rsidRPr="00CA2D1C" w:rsidRDefault="00FB3832" w:rsidP="00FB3832">
            <w:pPr>
              <w:rPr>
                <w:szCs w:val="20"/>
              </w:rPr>
            </w:pPr>
            <w:r w:rsidRPr="00CA2D1C">
              <w:rPr>
                <w:szCs w:val="20"/>
              </w:rPr>
              <w:t>15</w:t>
            </w:r>
          </w:p>
        </w:tc>
        <w:tc>
          <w:tcPr>
            <w:tcW w:w="992" w:type="dxa"/>
          </w:tcPr>
          <w:p w14:paraId="36B95202" w14:textId="689C15C6" w:rsidR="00FB3832" w:rsidRPr="00CA2D1C" w:rsidRDefault="00FB3832" w:rsidP="00FB3832">
            <w:pPr>
              <w:rPr>
                <w:szCs w:val="20"/>
              </w:rPr>
            </w:pPr>
            <w:r w:rsidRPr="00413F2C">
              <w:rPr>
                <w:szCs w:val="20"/>
              </w:rPr>
              <w:t>General</w:t>
            </w:r>
          </w:p>
        </w:tc>
        <w:tc>
          <w:tcPr>
            <w:tcW w:w="2288" w:type="dxa"/>
          </w:tcPr>
          <w:p w14:paraId="6F36ADDC" w14:textId="6F5436CD" w:rsidR="00FB3832" w:rsidRDefault="00FB3832" w:rsidP="00FB3832">
            <w:pPr>
              <w:rPr>
                <w:szCs w:val="20"/>
              </w:rPr>
            </w:pPr>
            <w:r w:rsidRPr="00094016">
              <w:rPr>
                <w:szCs w:val="20"/>
              </w:rPr>
              <w:t>1.0</w:t>
            </w:r>
          </w:p>
        </w:tc>
      </w:tr>
      <w:tr w:rsidR="00FB3832" w:rsidRPr="00CA2D1C" w14:paraId="17BA9BD7" w14:textId="1FB8CBE2" w:rsidTr="00A6467F">
        <w:trPr>
          <w:jc w:val="center"/>
        </w:trPr>
        <w:tc>
          <w:tcPr>
            <w:tcW w:w="3355" w:type="dxa"/>
          </w:tcPr>
          <w:p w14:paraId="2E208C40" w14:textId="77777777" w:rsidR="00FB3832" w:rsidRPr="00CA2D1C" w:rsidRDefault="00FB3832" w:rsidP="00FB3832">
            <w:pPr>
              <w:rPr>
                <w:i/>
                <w:szCs w:val="20"/>
              </w:rPr>
            </w:pPr>
            <w:r w:rsidRPr="00CA2D1C">
              <w:rPr>
                <w:i/>
                <w:szCs w:val="20"/>
              </w:rPr>
              <w:t>AsyncMaximumMessageSizeResponse</w:t>
            </w:r>
          </w:p>
        </w:tc>
        <w:tc>
          <w:tcPr>
            <w:tcW w:w="1418" w:type="dxa"/>
          </w:tcPr>
          <w:p w14:paraId="59017017" w14:textId="77777777" w:rsidR="00FB3832" w:rsidRPr="00CA2D1C" w:rsidRDefault="00FB3832" w:rsidP="00FB3832">
            <w:pPr>
              <w:rPr>
                <w:szCs w:val="20"/>
              </w:rPr>
            </w:pPr>
            <w:r w:rsidRPr="00CA2D1C">
              <w:rPr>
                <w:szCs w:val="20"/>
              </w:rPr>
              <w:t>Asynchronous</w:t>
            </w:r>
          </w:p>
        </w:tc>
        <w:tc>
          <w:tcPr>
            <w:tcW w:w="1559" w:type="dxa"/>
          </w:tcPr>
          <w:p w14:paraId="632BF140" w14:textId="77777777" w:rsidR="00FB3832" w:rsidRPr="00CA2D1C" w:rsidRDefault="00FB3832" w:rsidP="00FB3832">
            <w:pPr>
              <w:rPr>
                <w:szCs w:val="20"/>
              </w:rPr>
            </w:pPr>
            <w:r w:rsidRPr="00CA2D1C">
              <w:rPr>
                <w:szCs w:val="20"/>
              </w:rPr>
              <w:t>16</w:t>
            </w:r>
          </w:p>
        </w:tc>
        <w:tc>
          <w:tcPr>
            <w:tcW w:w="992" w:type="dxa"/>
          </w:tcPr>
          <w:p w14:paraId="72CA1925" w14:textId="46FC408B" w:rsidR="00FB3832" w:rsidRPr="00CA2D1C" w:rsidRDefault="00FB3832" w:rsidP="00FB3832">
            <w:pPr>
              <w:rPr>
                <w:szCs w:val="20"/>
              </w:rPr>
            </w:pPr>
            <w:r w:rsidRPr="00413F2C">
              <w:rPr>
                <w:szCs w:val="20"/>
              </w:rPr>
              <w:t>General</w:t>
            </w:r>
          </w:p>
        </w:tc>
        <w:tc>
          <w:tcPr>
            <w:tcW w:w="2288" w:type="dxa"/>
          </w:tcPr>
          <w:p w14:paraId="0F72536E" w14:textId="0CC753FB" w:rsidR="00FB3832" w:rsidRDefault="00FB3832" w:rsidP="00FB3832">
            <w:pPr>
              <w:rPr>
                <w:szCs w:val="20"/>
              </w:rPr>
            </w:pPr>
            <w:r w:rsidRPr="00094016">
              <w:rPr>
                <w:szCs w:val="20"/>
              </w:rPr>
              <w:t>1.0</w:t>
            </w:r>
          </w:p>
        </w:tc>
      </w:tr>
      <w:tr w:rsidR="00FB3832" w:rsidRPr="00CA2D1C" w14:paraId="18E21C2F" w14:textId="2FF74A86" w:rsidTr="00A6467F">
        <w:trPr>
          <w:jc w:val="center"/>
        </w:trPr>
        <w:tc>
          <w:tcPr>
            <w:tcW w:w="3355" w:type="dxa"/>
          </w:tcPr>
          <w:p w14:paraId="7E3D569C" w14:textId="77777777" w:rsidR="00FB3832" w:rsidRPr="00CA2D1C" w:rsidRDefault="00FB3832" w:rsidP="00FB3832">
            <w:pPr>
              <w:rPr>
                <w:i/>
                <w:szCs w:val="20"/>
              </w:rPr>
            </w:pPr>
            <w:r w:rsidRPr="00CA2D1C">
              <w:rPr>
                <w:i/>
                <w:szCs w:val="20"/>
              </w:rPr>
              <w:t>AsyncInitialize</w:t>
            </w:r>
          </w:p>
        </w:tc>
        <w:tc>
          <w:tcPr>
            <w:tcW w:w="1418" w:type="dxa"/>
          </w:tcPr>
          <w:p w14:paraId="03CF5881" w14:textId="77777777" w:rsidR="00FB3832" w:rsidRPr="00CA2D1C" w:rsidRDefault="00FB3832" w:rsidP="00FB3832">
            <w:pPr>
              <w:rPr>
                <w:szCs w:val="20"/>
              </w:rPr>
            </w:pPr>
            <w:r w:rsidRPr="00CA2D1C">
              <w:rPr>
                <w:szCs w:val="20"/>
              </w:rPr>
              <w:t>Asynchronous</w:t>
            </w:r>
          </w:p>
        </w:tc>
        <w:tc>
          <w:tcPr>
            <w:tcW w:w="1559" w:type="dxa"/>
          </w:tcPr>
          <w:p w14:paraId="111B77A1" w14:textId="77777777" w:rsidR="00FB3832" w:rsidRPr="00CA2D1C" w:rsidRDefault="00FB3832" w:rsidP="00FB3832">
            <w:pPr>
              <w:rPr>
                <w:szCs w:val="20"/>
              </w:rPr>
            </w:pPr>
            <w:r w:rsidRPr="00CA2D1C">
              <w:rPr>
                <w:szCs w:val="20"/>
              </w:rPr>
              <w:t>17</w:t>
            </w:r>
          </w:p>
        </w:tc>
        <w:tc>
          <w:tcPr>
            <w:tcW w:w="992" w:type="dxa"/>
          </w:tcPr>
          <w:p w14:paraId="42186561" w14:textId="5644F8C0" w:rsidR="00FB3832" w:rsidRPr="00CA2D1C" w:rsidRDefault="00FB3832" w:rsidP="00FB3832">
            <w:pPr>
              <w:rPr>
                <w:szCs w:val="20"/>
              </w:rPr>
            </w:pPr>
            <w:r w:rsidRPr="00413F2C">
              <w:rPr>
                <w:szCs w:val="20"/>
              </w:rPr>
              <w:t>General</w:t>
            </w:r>
          </w:p>
        </w:tc>
        <w:tc>
          <w:tcPr>
            <w:tcW w:w="2288" w:type="dxa"/>
          </w:tcPr>
          <w:p w14:paraId="3CF2CCEC" w14:textId="55ED8140" w:rsidR="00FB3832" w:rsidRDefault="00FB3832" w:rsidP="00FB3832">
            <w:pPr>
              <w:rPr>
                <w:szCs w:val="20"/>
              </w:rPr>
            </w:pPr>
            <w:r w:rsidRPr="00094016">
              <w:rPr>
                <w:szCs w:val="20"/>
              </w:rPr>
              <w:t>1.0</w:t>
            </w:r>
          </w:p>
        </w:tc>
      </w:tr>
      <w:tr w:rsidR="00FB3832" w:rsidRPr="00CA2D1C" w14:paraId="16CAAE2C" w14:textId="49AC5632" w:rsidTr="00A6467F">
        <w:trPr>
          <w:jc w:val="center"/>
        </w:trPr>
        <w:tc>
          <w:tcPr>
            <w:tcW w:w="3355" w:type="dxa"/>
          </w:tcPr>
          <w:p w14:paraId="14106FF0" w14:textId="77777777" w:rsidR="00FB3832" w:rsidRPr="00CA2D1C" w:rsidRDefault="00FB3832" w:rsidP="00FB3832">
            <w:pPr>
              <w:rPr>
                <w:i/>
                <w:szCs w:val="20"/>
              </w:rPr>
            </w:pPr>
            <w:r w:rsidRPr="00CA2D1C">
              <w:rPr>
                <w:i/>
                <w:szCs w:val="20"/>
              </w:rPr>
              <w:t>AsyncInitializeResponse</w:t>
            </w:r>
          </w:p>
        </w:tc>
        <w:tc>
          <w:tcPr>
            <w:tcW w:w="1418" w:type="dxa"/>
          </w:tcPr>
          <w:p w14:paraId="3DBC2C75" w14:textId="77777777" w:rsidR="00FB3832" w:rsidRPr="00CA2D1C" w:rsidRDefault="00FB3832" w:rsidP="00FB3832">
            <w:pPr>
              <w:rPr>
                <w:szCs w:val="20"/>
              </w:rPr>
            </w:pPr>
            <w:r w:rsidRPr="00CA2D1C">
              <w:rPr>
                <w:szCs w:val="20"/>
              </w:rPr>
              <w:t>Asynchronous</w:t>
            </w:r>
          </w:p>
        </w:tc>
        <w:tc>
          <w:tcPr>
            <w:tcW w:w="1559" w:type="dxa"/>
          </w:tcPr>
          <w:p w14:paraId="526D80A2" w14:textId="77777777" w:rsidR="00FB3832" w:rsidRPr="00CA2D1C" w:rsidRDefault="00FB3832" w:rsidP="00FB3832">
            <w:pPr>
              <w:rPr>
                <w:szCs w:val="20"/>
              </w:rPr>
            </w:pPr>
            <w:r w:rsidRPr="00CA2D1C">
              <w:rPr>
                <w:szCs w:val="20"/>
              </w:rPr>
              <w:t>18</w:t>
            </w:r>
          </w:p>
        </w:tc>
        <w:tc>
          <w:tcPr>
            <w:tcW w:w="992" w:type="dxa"/>
          </w:tcPr>
          <w:p w14:paraId="33BA5A18" w14:textId="2F07B8F0" w:rsidR="00FB3832" w:rsidRPr="00CA2D1C" w:rsidRDefault="00FB3832" w:rsidP="00FB3832">
            <w:pPr>
              <w:rPr>
                <w:szCs w:val="20"/>
              </w:rPr>
            </w:pPr>
            <w:r w:rsidRPr="00413F2C">
              <w:rPr>
                <w:szCs w:val="20"/>
              </w:rPr>
              <w:t>General</w:t>
            </w:r>
          </w:p>
        </w:tc>
        <w:tc>
          <w:tcPr>
            <w:tcW w:w="2288" w:type="dxa"/>
          </w:tcPr>
          <w:p w14:paraId="73739B8C" w14:textId="13844F84" w:rsidR="00FB3832" w:rsidRDefault="00FB3832" w:rsidP="00FB3832">
            <w:pPr>
              <w:rPr>
                <w:szCs w:val="20"/>
              </w:rPr>
            </w:pPr>
            <w:r w:rsidRPr="00094016">
              <w:rPr>
                <w:szCs w:val="20"/>
              </w:rPr>
              <w:t>1.0</w:t>
            </w:r>
          </w:p>
        </w:tc>
      </w:tr>
      <w:tr w:rsidR="00FB3832" w:rsidRPr="00CA2D1C" w14:paraId="4CB7C4C4" w14:textId="35232C77" w:rsidTr="00A6467F">
        <w:trPr>
          <w:jc w:val="center"/>
        </w:trPr>
        <w:tc>
          <w:tcPr>
            <w:tcW w:w="3355" w:type="dxa"/>
          </w:tcPr>
          <w:p w14:paraId="0DB0E737" w14:textId="77777777" w:rsidR="00FB3832" w:rsidRPr="00CA2D1C" w:rsidRDefault="00FB3832" w:rsidP="00FB3832">
            <w:pPr>
              <w:rPr>
                <w:i/>
                <w:szCs w:val="20"/>
              </w:rPr>
            </w:pPr>
            <w:r w:rsidRPr="00CA2D1C">
              <w:rPr>
                <w:i/>
                <w:szCs w:val="20"/>
              </w:rPr>
              <w:t>AsyncDeviceClear</w:t>
            </w:r>
          </w:p>
        </w:tc>
        <w:tc>
          <w:tcPr>
            <w:tcW w:w="1418" w:type="dxa"/>
          </w:tcPr>
          <w:p w14:paraId="24978D65" w14:textId="77777777" w:rsidR="00FB3832" w:rsidRPr="00CA2D1C" w:rsidRDefault="00FB3832" w:rsidP="00FB3832">
            <w:pPr>
              <w:rPr>
                <w:szCs w:val="20"/>
              </w:rPr>
            </w:pPr>
            <w:r w:rsidRPr="00CA2D1C">
              <w:rPr>
                <w:szCs w:val="20"/>
              </w:rPr>
              <w:t>Asynchronous</w:t>
            </w:r>
          </w:p>
        </w:tc>
        <w:tc>
          <w:tcPr>
            <w:tcW w:w="1559" w:type="dxa"/>
          </w:tcPr>
          <w:p w14:paraId="2847A633" w14:textId="77777777" w:rsidR="00FB3832" w:rsidRPr="00CA2D1C" w:rsidRDefault="00FB3832" w:rsidP="00FB3832">
            <w:pPr>
              <w:rPr>
                <w:szCs w:val="20"/>
              </w:rPr>
            </w:pPr>
            <w:r w:rsidRPr="00CA2D1C">
              <w:rPr>
                <w:szCs w:val="20"/>
              </w:rPr>
              <w:t>19</w:t>
            </w:r>
          </w:p>
        </w:tc>
        <w:tc>
          <w:tcPr>
            <w:tcW w:w="992" w:type="dxa"/>
          </w:tcPr>
          <w:p w14:paraId="138994CD" w14:textId="564EAB33" w:rsidR="00FB3832" w:rsidRPr="00CA2D1C" w:rsidRDefault="00FB3832" w:rsidP="00FB3832">
            <w:pPr>
              <w:rPr>
                <w:szCs w:val="20"/>
              </w:rPr>
            </w:pPr>
            <w:r w:rsidRPr="00413F2C">
              <w:rPr>
                <w:szCs w:val="20"/>
              </w:rPr>
              <w:t>General</w:t>
            </w:r>
          </w:p>
        </w:tc>
        <w:tc>
          <w:tcPr>
            <w:tcW w:w="2288" w:type="dxa"/>
          </w:tcPr>
          <w:p w14:paraId="216DAC92" w14:textId="55EB3792" w:rsidR="00FB3832" w:rsidRDefault="00FB3832" w:rsidP="00FB3832">
            <w:pPr>
              <w:rPr>
                <w:szCs w:val="20"/>
              </w:rPr>
            </w:pPr>
            <w:r w:rsidRPr="00094016">
              <w:rPr>
                <w:szCs w:val="20"/>
              </w:rPr>
              <w:t>1.0</w:t>
            </w:r>
          </w:p>
        </w:tc>
      </w:tr>
      <w:tr w:rsidR="00FB3832" w:rsidRPr="00CA2D1C" w14:paraId="0AA7EF34" w14:textId="078220A1" w:rsidTr="00A6467F">
        <w:trPr>
          <w:jc w:val="center"/>
        </w:trPr>
        <w:tc>
          <w:tcPr>
            <w:tcW w:w="3355" w:type="dxa"/>
          </w:tcPr>
          <w:p w14:paraId="017921AA" w14:textId="77777777" w:rsidR="00FB3832" w:rsidRPr="00CA2D1C" w:rsidRDefault="00FB3832" w:rsidP="00FB3832">
            <w:pPr>
              <w:rPr>
                <w:i/>
                <w:szCs w:val="20"/>
              </w:rPr>
            </w:pPr>
            <w:r w:rsidRPr="00CA2D1C">
              <w:rPr>
                <w:i/>
                <w:szCs w:val="20"/>
              </w:rPr>
              <w:t>AsyncServiceRequest</w:t>
            </w:r>
          </w:p>
        </w:tc>
        <w:tc>
          <w:tcPr>
            <w:tcW w:w="1418" w:type="dxa"/>
          </w:tcPr>
          <w:p w14:paraId="2967B80C" w14:textId="77777777" w:rsidR="00FB3832" w:rsidRPr="00CA2D1C" w:rsidRDefault="00FB3832" w:rsidP="00FB3832">
            <w:pPr>
              <w:rPr>
                <w:szCs w:val="20"/>
              </w:rPr>
            </w:pPr>
            <w:r w:rsidRPr="00CA2D1C">
              <w:rPr>
                <w:szCs w:val="20"/>
              </w:rPr>
              <w:t>Asynchronous</w:t>
            </w:r>
          </w:p>
        </w:tc>
        <w:tc>
          <w:tcPr>
            <w:tcW w:w="1559" w:type="dxa"/>
          </w:tcPr>
          <w:p w14:paraId="5007C906" w14:textId="77777777" w:rsidR="00FB3832" w:rsidRPr="00CA2D1C" w:rsidRDefault="00FB3832" w:rsidP="00FB3832">
            <w:pPr>
              <w:rPr>
                <w:szCs w:val="20"/>
              </w:rPr>
            </w:pPr>
            <w:r w:rsidRPr="00CA2D1C">
              <w:rPr>
                <w:szCs w:val="20"/>
              </w:rPr>
              <w:t>20</w:t>
            </w:r>
          </w:p>
        </w:tc>
        <w:tc>
          <w:tcPr>
            <w:tcW w:w="992" w:type="dxa"/>
          </w:tcPr>
          <w:p w14:paraId="3AC0C49F" w14:textId="230A9F77" w:rsidR="00FB3832" w:rsidRPr="00CA2D1C" w:rsidRDefault="00FB3832" w:rsidP="00FB3832">
            <w:pPr>
              <w:rPr>
                <w:szCs w:val="20"/>
              </w:rPr>
            </w:pPr>
            <w:r w:rsidRPr="00413F2C">
              <w:rPr>
                <w:szCs w:val="20"/>
              </w:rPr>
              <w:t>General</w:t>
            </w:r>
          </w:p>
        </w:tc>
        <w:tc>
          <w:tcPr>
            <w:tcW w:w="2288" w:type="dxa"/>
          </w:tcPr>
          <w:p w14:paraId="262A6DD2" w14:textId="3BBFB3DB" w:rsidR="00FB3832" w:rsidRDefault="00FB3832" w:rsidP="00FB3832">
            <w:pPr>
              <w:rPr>
                <w:szCs w:val="20"/>
              </w:rPr>
            </w:pPr>
            <w:r w:rsidRPr="00094016">
              <w:rPr>
                <w:szCs w:val="20"/>
              </w:rPr>
              <w:t>1.0</w:t>
            </w:r>
          </w:p>
        </w:tc>
      </w:tr>
      <w:tr w:rsidR="00FB3832" w:rsidRPr="00CA2D1C" w14:paraId="55FDF2C6" w14:textId="44C3E702" w:rsidTr="00A6467F">
        <w:trPr>
          <w:jc w:val="center"/>
        </w:trPr>
        <w:tc>
          <w:tcPr>
            <w:tcW w:w="3355" w:type="dxa"/>
          </w:tcPr>
          <w:p w14:paraId="7C007CB6" w14:textId="77777777" w:rsidR="00FB3832" w:rsidRPr="00CA2D1C" w:rsidRDefault="00FB3832" w:rsidP="00FB3832">
            <w:pPr>
              <w:rPr>
                <w:i/>
                <w:szCs w:val="20"/>
              </w:rPr>
            </w:pPr>
            <w:r w:rsidRPr="00CA2D1C">
              <w:rPr>
                <w:i/>
                <w:szCs w:val="20"/>
              </w:rPr>
              <w:t>AsyncStatusQuery</w:t>
            </w:r>
          </w:p>
        </w:tc>
        <w:tc>
          <w:tcPr>
            <w:tcW w:w="1418" w:type="dxa"/>
          </w:tcPr>
          <w:p w14:paraId="3251C3F2" w14:textId="77777777" w:rsidR="00FB3832" w:rsidRPr="00CA2D1C" w:rsidRDefault="00FB3832" w:rsidP="00FB3832">
            <w:pPr>
              <w:rPr>
                <w:szCs w:val="20"/>
              </w:rPr>
            </w:pPr>
            <w:r w:rsidRPr="00CA2D1C">
              <w:rPr>
                <w:szCs w:val="20"/>
              </w:rPr>
              <w:t>Asynchronous</w:t>
            </w:r>
          </w:p>
        </w:tc>
        <w:tc>
          <w:tcPr>
            <w:tcW w:w="1559" w:type="dxa"/>
          </w:tcPr>
          <w:p w14:paraId="7B568215" w14:textId="77777777" w:rsidR="00FB3832" w:rsidRPr="00CA2D1C" w:rsidRDefault="00FB3832" w:rsidP="00FB3832">
            <w:pPr>
              <w:rPr>
                <w:szCs w:val="20"/>
              </w:rPr>
            </w:pPr>
            <w:r w:rsidRPr="00CA2D1C">
              <w:rPr>
                <w:szCs w:val="20"/>
              </w:rPr>
              <w:t>21</w:t>
            </w:r>
          </w:p>
        </w:tc>
        <w:tc>
          <w:tcPr>
            <w:tcW w:w="992" w:type="dxa"/>
          </w:tcPr>
          <w:p w14:paraId="4EFED6B8" w14:textId="69946D32" w:rsidR="00FB3832" w:rsidRPr="00CA2D1C" w:rsidRDefault="00FB3832" w:rsidP="00FB3832">
            <w:pPr>
              <w:rPr>
                <w:szCs w:val="20"/>
              </w:rPr>
            </w:pPr>
            <w:r w:rsidRPr="00413F2C">
              <w:rPr>
                <w:szCs w:val="20"/>
              </w:rPr>
              <w:t>General</w:t>
            </w:r>
          </w:p>
        </w:tc>
        <w:tc>
          <w:tcPr>
            <w:tcW w:w="2288" w:type="dxa"/>
          </w:tcPr>
          <w:p w14:paraId="2A8209C6" w14:textId="4463ADE7" w:rsidR="00FB3832" w:rsidRDefault="00FB3832" w:rsidP="00FB3832">
            <w:pPr>
              <w:rPr>
                <w:szCs w:val="20"/>
              </w:rPr>
            </w:pPr>
            <w:r w:rsidRPr="00094016">
              <w:rPr>
                <w:szCs w:val="20"/>
              </w:rPr>
              <w:t>1.0</w:t>
            </w:r>
          </w:p>
        </w:tc>
      </w:tr>
      <w:tr w:rsidR="00FB3832" w:rsidRPr="00CA2D1C" w14:paraId="5D95C908" w14:textId="59BDC6CC" w:rsidTr="00A6467F">
        <w:trPr>
          <w:jc w:val="center"/>
        </w:trPr>
        <w:tc>
          <w:tcPr>
            <w:tcW w:w="3355" w:type="dxa"/>
          </w:tcPr>
          <w:p w14:paraId="7AE5B812" w14:textId="77777777" w:rsidR="00FB3832" w:rsidRPr="00CA2D1C" w:rsidRDefault="00FB3832" w:rsidP="00FB3832">
            <w:pPr>
              <w:rPr>
                <w:i/>
                <w:szCs w:val="20"/>
              </w:rPr>
            </w:pPr>
            <w:r w:rsidRPr="00CA2D1C">
              <w:rPr>
                <w:i/>
                <w:szCs w:val="20"/>
              </w:rPr>
              <w:t>AsyncStatusResponse</w:t>
            </w:r>
          </w:p>
        </w:tc>
        <w:tc>
          <w:tcPr>
            <w:tcW w:w="1418" w:type="dxa"/>
          </w:tcPr>
          <w:p w14:paraId="06487622" w14:textId="77777777" w:rsidR="00FB3832" w:rsidRPr="00CA2D1C" w:rsidRDefault="00FB3832" w:rsidP="00FB3832">
            <w:pPr>
              <w:rPr>
                <w:szCs w:val="20"/>
              </w:rPr>
            </w:pPr>
            <w:r w:rsidRPr="00CA2D1C">
              <w:rPr>
                <w:szCs w:val="20"/>
              </w:rPr>
              <w:t>Asynchronous</w:t>
            </w:r>
          </w:p>
        </w:tc>
        <w:tc>
          <w:tcPr>
            <w:tcW w:w="1559" w:type="dxa"/>
          </w:tcPr>
          <w:p w14:paraId="44C26413" w14:textId="77777777" w:rsidR="00FB3832" w:rsidRPr="00CA2D1C" w:rsidRDefault="00FB3832" w:rsidP="00FB3832">
            <w:pPr>
              <w:rPr>
                <w:szCs w:val="20"/>
              </w:rPr>
            </w:pPr>
            <w:r w:rsidRPr="00CA2D1C">
              <w:rPr>
                <w:szCs w:val="20"/>
              </w:rPr>
              <w:t>22</w:t>
            </w:r>
          </w:p>
        </w:tc>
        <w:tc>
          <w:tcPr>
            <w:tcW w:w="992" w:type="dxa"/>
          </w:tcPr>
          <w:p w14:paraId="08138E1E" w14:textId="7E2E169D" w:rsidR="00FB3832" w:rsidRPr="00CA2D1C" w:rsidRDefault="00FB3832" w:rsidP="00FB3832">
            <w:pPr>
              <w:rPr>
                <w:szCs w:val="20"/>
              </w:rPr>
            </w:pPr>
            <w:r w:rsidRPr="00413F2C">
              <w:rPr>
                <w:szCs w:val="20"/>
              </w:rPr>
              <w:t>General</w:t>
            </w:r>
          </w:p>
        </w:tc>
        <w:tc>
          <w:tcPr>
            <w:tcW w:w="2288" w:type="dxa"/>
          </w:tcPr>
          <w:p w14:paraId="60806017" w14:textId="3F134C7D" w:rsidR="00FB3832" w:rsidRDefault="00FB3832" w:rsidP="00FB3832">
            <w:pPr>
              <w:rPr>
                <w:szCs w:val="20"/>
              </w:rPr>
            </w:pPr>
            <w:r w:rsidRPr="00094016">
              <w:rPr>
                <w:szCs w:val="20"/>
              </w:rPr>
              <w:t>1.0</w:t>
            </w:r>
          </w:p>
        </w:tc>
      </w:tr>
      <w:tr w:rsidR="00FB3832" w:rsidRPr="00CA2D1C" w14:paraId="6A68D2B1" w14:textId="37F34658" w:rsidTr="00A6467F">
        <w:trPr>
          <w:jc w:val="center"/>
        </w:trPr>
        <w:tc>
          <w:tcPr>
            <w:tcW w:w="3355" w:type="dxa"/>
          </w:tcPr>
          <w:p w14:paraId="40AD1B73" w14:textId="77777777" w:rsidR="00FB3832" w:rsidRPr="00CA2D1C" w:rsidRDefault="00FB3832" w:rsidP="00FB3832">
            <w:pPr>
              <w:rPr>
                <w:i/>
                <w:szCs w:val="20"/>
              </w:rPr>
            </w:pPr>
            <w:r w:rsidRPr="00CA2D1C">
              <w:rPr>
                <w:i/>
                <w:szCs w:val="20"/>
              </w:rPr>
              <w:t>AsyncDeviceClearAcknowledge</w:t>
            </w:r>
          </w:p>
        </w:tc>
        <w:tc>
          <w:tcPr>
            <w:tcW w:w="1418" w:type="dxa"/>
          </w:tcPr>
          <w:p w14:paraId="4B1455D5" w14:textId="77777777" w:rsidR="00FB3832" w:rsidRPr="00CA2D1C" w:rsidRDefault="00FB3832" w:rsidP="00FB3832">
            <w:pPr>
              <w:rPr>
                <w:szCs w:val="20"/>
              </w:rPr>
            </w:pPr>
            <w:r w:rsidRPr="00CA2D1C">
              <w:rPr>
                <w:szCs w:val="20"/>
              </w:rPr>
              <w:t xml:space="preserve">Asynchronous </w:t>
            </w:r>
          </w:p>
        </w:tc>
        <w:tc>
          <w:tcPr>
            <w:tcW w:w="1559" w:type="dxa"/>
          </w:tcPr>
          <w:p w14:paraId="72E4F76D" w14:textId="77777777" w:rsidR="00FB3832" w:rsidRPr="00CA2D1C" w:rsidRDefault="00FB3832" w:rsidP="00FB3832">
            <w:pPr>
              <w:rPr>
                <w:szCs w:val="20"/>
              </w:rPr>
            </w:pPr>
            <w:r w:rsidRPr="00CA2D1C">
              <w:rPr>
                <w:szCs w:val="20"/>
              </w:rPr>
              <w:t>23</w:t>
            </w:r>
          </w:p>
        </w:tc>
        <w:tc>
          <w:tcPr>
            <w:tcW w:w="992" w:type="dxa"/>
          </w:tcPr>
          <w:p w14:paraId="541444D1" w14:textId="4926841D" w:rsidR="00FB3832" w:rsidRPr="00CA2D1C" w:rsidRDefault="00FB3832" w:rsidP="00FB3832">
            <w:pPr>
              <w:rPr>
                <w:szCs w:val="20"/>
              </w:rPr>
            </w:pPr>
            <w:r w:rsidRPr="00413F2C">
              <w:rPr>
                <w:szCs w:val="20"/>
              </w:rPr>
              <w:t>General</w:t>
            </w:r>
          </w:p>
        </w:tc>
        <w:tc>
          <w:tcPr>
            <w:tcW w:w="2288" w:type="dxa"/>
          </w:tcPr>
          <w:p w14:paraId="0ADE7EB4" w14:textId="626A1B85" w:rsidR="00FB3832" w:rsidRDefault="00FB3832" w:rsidP="00FB3832">
            <w:pPr>
              <w:rPr>
                <w:szCs w:val="20"/>
              </w:rPr>
            </w:pPr>
            <w:r w:rsidRPr="00094016">
              <w:rPr>
                <w:szCs w:val="20"/>
              </w:rPr>
              <w:t>1.0</w:t>
            </w:r>
          </w:p>
        </w:tc>
      </w:tr>
      <w:tr w:rsidR="00FB3832" w:rsidRPr="00CA2D1C" w14:paraId="24CC7FB6" w14:textId="14AF85FA" w:rsidTr="00A6467F">
        <w:trPr>
          <w:jc w:val="center"/>
        </w:trPr>
        <w:tc>
          <w:tcPr>
            <w:tcW w:w="3355" w:type="dxa"/>
          </w:tcPr>
          <w:p w14:paraId="72C6A0BF" w14:textId="77777777" w:rsidR="00FB3832" w:rsidRPr="00CA2D1C" w:rsidRDefault="00FB3832" w:rsidP="00FB3832">
            <w:pPr>
              <w:rPr>
                <w:i/>
                <w:szCs w:val="20"/>
              </w:rPr>
            </w:pPr>
            <w:r w:rsidRPr="00CA2D1C">
              <w:rPr>
                <w:i/>
                <w:szCs w:val="20"/>
              </w:rPr>
              <w:t>AsyncLockInfo</w:t>
            </w:r>
          </w:p>
        </w:tc>
        <w:tc>
          <w:tcPr>
            <w:tcW w:w="1418" w:type="dxa"/>
          </w:tcPr>
          <w:p w14:paraId="2A0BA040" w14:textId="77777777" w:rsidR="00FB3832" w:rsidRPr="00CA2D1C" w:rsidRDefault="00FB3832" w:rsidP="00FB3832">
            <w:pPr>
              <w:rPr>
                <w:szCs w:val="20"/>
              </w:rPr>
            </w:pPr>
            <w:r w:rsidRPr="00CA2D1C">
              <w:rPr>
                <w:szCs w:val="20"/>
              </w:rPr>
              <w:t>Asynchronous</w:t>
            </w:r>
          </w:p>
        </w:tc>
        <w:tc>
          <w:tcPr>
            <w:tcW w:w="1559" w:type="dxa"/>
          </w:tcPr>
          <w:p w14:paraId="1D8EB8EE" w14:textId="77777777" w:rsidR="00FB3832" w:rsidRPr="00CA2D1C" w:rsidRDefault="00FB3832" w:rsidP="00FB3832">
            <w:pPr>
              <w:rPr>
                <w:szCs w:val="20"/>
              </w:rPr>
            </w:pPr>
            <w:r w:rsidRPr="00CA2D1C">
              <w:rPr>
                <w:szCs w:val="20"/>
              </w:rPr>
              <w:t>24</w:t>
            </w:r>
          </w:p>
        </w:tc>
        <w:tc>
          <w:tcPr>
            <w:tcW w:w="992" w:type="dxa"/>
          </w:tcPr>
          <w:p w14:paraId="320BF749" w14:textId="65A728C5" w:rsidR="00FB3832" w:rsidRPr="00CA2D1C" w:rsidRDefault="00FB3832" w:rsidP="00FB3832">
            <w:pPr>
              <w:rPr>
                <w:szCs w:val="20"/>
              </w:rPr>
            </w:pPr>
            <w:r w:rsidRPr="00413F2C">
              <w:rPr>
                <w:szCs w:val="20"/>
              </w:rPr>
              <w:t>General</w:t>
            </w:r>
          </w:p>
        </w:tc>
        <w:tc>
          <w:tcPr>
            <w:tcW w:w="2288" w:type="dxa"/>
          </w:tcPr>
          <w:p w14:paraId="2CB37F58" w14:textId="1BAE9B6E" w:rsidR="00FB3832" w:rsidRDefault="00FB3832" w:rsidP="00FB3832">
            <w:pPr>
              <w:rPr>
                <w:szCs w:val="20"/>
              </w:rPr>
            </w:pPr>
            <w:r w:rsidRPr="00094016">
              <w:rPr>
                <w:szCs w:val="20"/>
              </w:rPr>
              <w:t>1.0</w:t>
            </w:r>
          </w:p>
        </w:tc>
      </w:tr>
      <w:tr w:rsidR="00FB3832" w:rsidRPr="00CA2D1C" w14:paraId="0C4BB657" w14:textId="7D291D4B" w:rsidTr="00A6467F">
        <w:trPr>
          <w:jc w:val="center"/>
        </w:trPr>
        <w:tc>
          <w:tcPr>
            <w:tcW w:w="3355" w:type="dxa"/>
          </w:tcPr>
          <w:p w14:paraId="78C543F2" w14:textId="77777777" w:rsidR="00FB3832" w:rsidRPr="00CA2D1C" w:rsidRDefault="00FB3832" w:rsidP="00FB3832">
            <w:pPr>
              <w:rPr>
                <w:i/>
                <w:szCs w:val="20"/>
              </w:rPr>
            </w:pPr>
            <w:r w:rsidRPr="00CA2D1C">
              <w:rPr>
                <w:i/>
                <w:szCs w:val="20"/>
              </w:rPr>
              <w:t>AsyncLockInfoResponse</w:t>
            </w:r>
          </w:p>
        </w:tc>
        <w:tc>
          <w:tcPr>
            <w:tcW w:w="1418" w:type="dxa"/>
          </w:tcPr>
          <w:p w14:paraId="1A7E9E46" w14:textId="77777777" w:rsidR="00FB3832" w:rsidRPr="00CA2D1C" w:rsidRDefault="00FB3832" w:rsidP="00FB3832">
            <w:pPr>
              <w:rPr>
                <w:szCs w:val="20"/>
              </w:rPr>
            </w:pPr>
            <w:r w:rsidRPr="00CA2D1C">
              <w:rPr>
                <w:szCs w:val="20"/>
              </w:rPr>
              <w:t>Asynchronous</w:t>
            </w:r>
          </w:p>
        </w:tc>
        <w:tc>
          <w:tcPr>
            <w:tcW w:w="1559" w:type="dxa"/>
          </w:tcPr>
          <w:p w14:paraId="4BFDD700" w14:textId="77777777" w:rsidR="00FB3832" w:rsidRPr="00CA2D1C" w:rsidRDefault="00FB3832" w:rsidP="00FB3832">
            <w:pPr>
              <w:rPr>
                <w:szCs w:val="20"/>
              </w:rPr>
            </w:pPr>
            <w:r w:rsidRPr="00CA2D1C">
              <w:rPr>
                <w:szCs w:val="20"/>
              </w:rPr>
              <w:t>25</w:t>
            </w:r>
          </w:p>
        </w:tc>
        <w:tc>
          <w:tcPr>
            <w:tcW w:w="992" w:type="dxa"/>
          </w:tcPr>
          <w:p w14:paraId="749FDE55" w14:textId="58D3FE68" w:rsidR="00FB3832" w:rsidRPr="00CA2D1C" w:rsidRDefault="00FB3832" w:rsidP="00FB3832">
            <w:pPr>
              <w:rPr>
                <w:szCs w:val="20"/>
              </w:rPr>
            </w:pPr>
            <w:r w:rsidRPr="00413F2C">
              <w:rPr>
                <w:szCs w:val="20"/>
              </w:rPr>
              <w:t>General</w:t>
            </w:r>
          </w:p>
        </w:tc>
        <w:tc>
          <w:tcPr>
            <w:tcW w:w="2288" w:type="dxa"/>
          </w:tcPr>
          <w:p w14:paraId="2D55CDA5" w14:textId="148D83D6" w:rsidR="00FB3832" w:rsidRDefault="00FB3832" w:rsidP="00FB3832">
            <w:pPr>
              <w:rPr>
                <w:szCs w:val="20"/>
              </w:rPr>
            </w:pPr>
            <w:r w:rsidRPr="00094016">
              <w:rPr>
                <w:szCs w:val="20"/>
              </w:rPr>
              <w:t>1.0</w:t>
            </w:r>
          </w:p>
        </w:tc>
      </w:tr>
      <w:tr w:rsidR="00FB3832" w:rsidRPr="00CA2D1C" w14:paraId="692CFAA4" w14:textId="4FBEEF1C" w:rsidTr="00A6467F">
        <w:trPr>
          <w:jc w:val="center"/>
        </w:trPr>
        <w:tc>
          <w:tcPr>
            <w:tcW w:w="3355" w:type="dxa"/>
          </w:tcPr>
          <w:p w14:paraId="7720D79E" w14:textId="06F2AB00" w:rsidR="00FB3832" w:rsidRPr="00CE59AA" w:rsidRDefault="00FB3832" w:rsidP="00FB3832">
            <w:pPr>
              <w:rPr>
                <w:i/>
                <w:szCs w:val="20"/>
              </w:rPr>
            </w:pPr>
            <w:r w:rsidRPr="00CE59AA">
              <w:rPr>
                <w:i/>
                <w:szCs w:val="20"/>
              </w:rPr>
              <w:t>GetDescriptors</w:t>
            </w:r>
          </w:p>
        </w:tc>
        <w:tc>
          <w:tcPr>
            <w:tcW w:w="1418" w:type="dxa"/>
          </w:tcPr>
          <w:p w14:paraId="41FCC42E" w14:textId="6F2FB98C" w:rsidR="00FB3832" w:rsidRPr="00CE59AA" w:rsidRDefault="00FB3832" w:rsidP="00FB3832">
            <w:pPr>
              <w:rPr>
                <w:szCs w:val="20"/>
              </w:rPr>
            </w:pPr>
            <w:r w:rsidRPr="00CE59AA">
              <w:rPr>
                <w:szCs w:val="20"/>
              </w:rPr>
              <w:t>Either</w:t>
            </w:r>
          </w:p>
        </w:tc>
        <w:tc>
          <w:tcPr>
            <w:tcW w:w="1559" w:type="dxa"/>
          </w:tcPr>
          <w:p w14:paraId="18FEF540" w14:textId="77DB5003" w:rsidR="00FB3832" w:rsidRPr="00CE59AA" w:rsidRDefault="00FB3832" w:rsidP="00FB3832">
            <w:pPr>
              <w:rPr>
                <w:szCs w:val="20"/>
              </w:rPr>
            </w:pPr>
            <w:r w:rsidRPr="00CE59AA">
              <w:rPr>
                <w:szCs w:val="20"/>
              </w:rPr>
              <w:t>26</w:t>
            </w:r>
          </w:p>
        </w:tc>
        <w:tc>
          <w:tcPr>
            <w:tcW w:w="992" w:type="dxa"/>
          </w:tcPr>
          <w:p w14:paraId="0813583E" w14:textId="57D3CAC0" w:rsidR="00FB3832" w:rsidRPr="00CE59AA" w:rsidDel="00FA3515" w:rsidRDefault="00FB3832" w:rsidP="00FB3832">
            <w:pPr>
              <w:rPr>
                <w:szCs w:val="20"/>
              </w:rPr>
            </w:pPr>
            <w:r w:rsidRPr="00CE59AA">
              <w:rPr>
                <w:szCs w:val="20"/>
              </w:rPr>
              <w:t>General</w:t>
            </w:r>
          </w:p>
        </w:tc>
        <w:tc>
          <w:tcPr>
            <w:tcW w:w="2288" w:type="dxa"/>
          </w:tcPr>
          <w:p w14:paraId="6AE7D98A" w14:textId="403F4C5D" w:rsidR="00FB3832" w:rsidRPr="00A6467F" w:rsidRDefault="00FB3832" w:rsidP="00FB3832">
            <w:pPr>
              <w:rPr>
                <w:szCs w:val="20"/>
              </w:rPr>
            </w:pPr>
            <w:r w:rsidRPr="00A6467F">
              <w:rPr>
                <w:szCs w:val="20"/>
              </w:rPr>
              <w:t>2.0</w:t>
            </w:r>
          </w:p>
        </w:tc>
      </w:tr>
      <w:tr w:rsidR="00FB3832" w:rsidRPr="00CA2D1C" w14:paraId="15FA0D82" w14:textId="5B917133" w:rsidTr="00A6467F">
        <w:trPr>
          <w:jc w:val="center"/>
        </w:trPr>
        <w:tc>
          <w:tcPr>
            <w:tcW w:w="3355" w:type="dxa"/>
          </w:tcPr>
          <w:p w14:paraId="011F55C8" w14:textId="159A9500" w:rsidR="00FB3832" w:rsidRPr="00CE59AA" w:rsidRDefault="00FB3832" w:rsidP="00FB3832">
            <w:pPr>
              <w:rPr>
                <w:i/>
                <w:szCs w:val="20"/>
              </w:rPr>
            </w:pPr>
            <w:r w:rsidRPr="00CE59AA">
              <w:rPr>
                <w:i/>
                <w:szCs w:val="20"/>
              </w:rPr>
              <w:t>GetDescriptorsResponse</w:t>
            </w:r>
          </w:p>
        </w:tc>
        <w:tc>
          <w:tcPr>
            <w:tcW w:w="1418" w:type="dxa"/>
          </w:tcPr>
          <w:p w14:paraId="2A2A8EA2" w14:textId="6966A5E2" w:rsidR="00FB3832" w:rsidRPr="00CE59AA" w:rsidRDefault="00FB3832" w:rsidP="00FB3832">
            <w:pPr>
              <w:rPr>
                <w:szCs w:val="20"/>
              </w:rPr>
            </w:pPr>
            <w:r w:rsidRPr="00CE59AA">
              <w:rPr>
                <w:szCs w:val="20"/>
              </w:rPr>
              <w:t>Either</w:t>
            </w:r>
          </w:p>
        </w:tc>
        <w:tc>
          <w:tcPr>
            <w:tcW w:w="1559" w:type="dxa"/>
          </w:tcPr>
          <w:p w14:paraId="3DAEA070" w14:textId="5558C7B5" w:rsidR="00FB3832" w:rsidRPr="00CE59AA" w:rsidRDefault="00FB3832" w:rsidP="00FB3832">
            <w:pPr>
              <w:rPr>
                <w:szCs w:val="20"/>
              </w:rPr>
            </w:pPr>
            <w:r w:rsidRPr="00CE59AA">
              <w:rPr>
                <w:szCs w:val="20"/>
              </w:rPr>
              <w:t>27</w:t>
            </w:r>
          </w:p>
        </w:tc>
        <w:tc>
          <w:tcPr>
            <w:tcW w:w="992" w:type="dxa"/>
          </w:tcPr>
          <w:p w14:paraId="6F4DC7E2" w14:textId="731601F6" w:rsidR="00FB3832" w:rsidRPr="00CE59AA" w:rsidDel="00FA3515" w:rsidRDefault="00FB3832" w:rsidP="00FB3832">
            <w:pPr>
              <w:rPr>
                <w:szCs w:val="20"/>
              </w:rPr>
            </w:pPr>
            <w:r w:rsidRPr="00CE59AA">
              <w:rPr>
                <w:szCs w:val="20"/>
              </w:rPr>
              <w:t>General</w:t>
            </w:r>
          </w:p>
        </w:tc>
        <w:tc>
          <w:tcPr>
            <w:tcW w:w="2288" w:type="dxa"/>
          </w:tcPr>
          <w:p w14:paraId="75B0AB48" w14:textId="1AE74D66" w:rsidR="00FB3832" w:rsidRPr="00A6467F" w:rsidRDefault="00FB3832" w:rsidP="00FB3832">
            <w:pPr>
              <w:rPr>
                <w:szCs w:val="20"/>
              </w:rPr>
            </w:pPr>
            <w:r w:rsidRPr="00A6467F">
              <w:rPr>
                <w:szCs w:val="20"/>
              </w:rPr>
              <w:t>2.0</w:t>
            </w:r>
          </w:p>
        </w:tc>
      </w:tr>
      <w:tr w:rsidR="00FB3832" w:rsidRPr="00CA2D1C" w14:paraId="420A712E" w14:textId="15A7EFBB" w:rsidTr="00A6467F">
        <w:trPr>
          <w:jc w:val="center"/>
        </w:trPr>
        <w:tc>
          <w:tcPr>
            <w:tcW w:w="3355" w:type="dxa"/>
          </w:tcPr>
          <w:p w14:paraId="09BF9B9B" w14:textId="77777777" w:rsidR="00FB3832" w:rsidRPr="00CE59AA" w:rsidRDefault="00FB3832" w:rsidP="00FB3832">
            <w:pPr>
              <w:rPr>
                <w:i/>
                <w:szCs w:val="20"/>
              </w:rPr>
            </w:pPr>
            <w:r w:rsidRPr="00CE59AA">
              <w:rPr>
                <w:i/>
                <w:szCs w:val="20"/>
              </w:rPr>
              <w:t>StartTLS</w:t>
            </w:r>
          </w:p>
        </w:tc>
        <w:tc>
          <w:tcPr>
            <w:tcW w:w="1418" w:type="dxa"/>
          </w:tcPr>
          <w:p w14:paraId="6A6DEED5" w14:textId="77777777" w:rsidR="00FB3832" w:rsidRPr="00CE59AA" w:rsidRDefault="00FB3832" w:rsidP="00FB3832">
            <w:pPr>
              <w:rPr>
                <w:szCs w:val="20"/>
              </w:rPr>
            </w:pPr>
            <w:r w:rsidRPr="00CE59AA">
              <w:rPr>
                <w:szCs w:val="20"/>
              </w:rPr>
              <w:t>Synchronous</w:t>
            </w:r>
          </w:p>
        </w:tc>
        <w:tc>
          <w:tcPr>
            <w:tcW w:w="1559" w:type="dxa"/>
          </w:tcPr>
          <w:p w14:paraId="36334656" w14:textId="2E562EE2" w:rsidR="00FB3832" w:rsidRPr="00CE59AA" w:rsidRDefault="00FB3832" w:rsidP="00FB3832">
            <w:pPr>
              <w:rPr>
                <w:szCs w:val="20"/>
              </w:rPr>
            </w:pPr>
            <w:r w:rsidRPr="00CE59AA">
              <w:rPr>
                <w:szCs w:val="20"/>
              </w:rPr>
              <w:t>28</w:t>
            </w:r>
          </w:p>
        </w:tc>
        <w:tc>
          <w:tcPr>
            <w:tcW w:w="992" w:type="dxa"/>
          </w:tcPr>
          <w:p w14:paraId="33113584" w14:textId="3B5158F6" w:rsidR="00FB3832" w:rsidRPr="00CE59AA" w:rsidRDefault="00AA1652" w:rsidP="00FB3832">
            <w:pPr>
              <w:rPr>
                <w:szCs w:val="20"/>
              </w:rPr>
            </w:pPr>
            <w:r>
              <w:rPr>
                <w:szCs w:val="20"/>
              </w:rPr>
              <w:t>SC</w:t>
            </w:r>
          </w:p>
        </w:tc>
        <w:tc>
          <w:tcPr>
            <w:tcW w:w="2288" w:type="dxa"/>
          </w:tcPr>
          <w:p w14:paraId="66A49519" w14:textId="369113BA" w:rsidR="00FB3832" w:rsidRPr="00CE59AA" w:rsidDel="00FA3515" w:rsidRDefault="00FB3832" w:rsidP="00FB3832">
            <w:pPr>
              <w:rPr>
                <w:szCs w:val="20"/>
              </w:rPr>
            </w:pPr>
            <w:r w:rsidRPr="00A6467F">
              <w:rPr>
                <w:szCs w:val="20"/>
              </w:rPr>
              <w:t>2.0</w:t>
            </w:r>
          </w:p>
        </w:tc>
      </w:tr>
      <w:tr w:rsidR="00FB3832" w:rsidRPr="00CA2D1C" w14:paraId="2416BAB8" w14:textId="52F8DAD0" w:rsidTr="00A6467F">
        <w:trPr>
          <w:jc w:val="center"/>
        </w:trPr>
        <w:tc>
          <w:tcPr>
            <w:tcW w:w="3355" w:type="dxa"/>
          </w:tcPr>
          <w:p w14:paraId="574A15BD" w14:textId="77777777" w:rsidR="00FB3832" w:rsidRPr="00CE59AA" w:rsidRDefault="00FB3832" w:rsidP="00FB3832">
            <w:pPr>
              <w:rPr>
                <w:i/>
                <w:szCs w:val="20"/>
              </w:rPr>
            </w:pPr>
            <w:r w:rsidRPr="00CE59AA">
              <w:rPr>
                <w:i/>
                <w:szCs w:val="20"/>
              </w:rPr>
              <w:t>AsyncStartTLS</w:t>
            </w:r>
          </w:p>
        </w:tc>
        <w:tc>
          <w:tcPr>
            <w:tcW w:w="1418" w:type="dxa"/>
          </w:tcPr>
          <w:p w14:paraId="0842BEB7" w14:textId="77777777" w:rsidR="00FB3832" w:rsidRPr="00CE59AA" w:rsidRDefault="00FB3832" w:rsidP="00FB3832">
            <w:pPr>
              <w:rPr>
                <w:szCs w:val="20"/>
              </w:rPr>
            </w:pPr>
            <w:r w:rsidRPr="00CE59AA">
              <w:rPr>
                <w:szCs w:val="20"/>
              </w:rPr>
              <w:t>Asynchronous</w:t>
            </w:r>
          </w:p>
        </w:tc>
        <w:tc>
          <w:tcPr>
            <w:tcW w:w="1559" w:type="dxa"/>
          </w:tcPr>
          <w:p w14:paraId="41C0AA51" w14:textId="3ACEAC6F" w:rsidR="00FB3832" w:rsidRPr="00CE59AA" w:rsidRDefault="00FB3832" w:rsidP="00FB3832">
            <w:pPr>
              <w:rPr>
                <w:szCs w:val="20"/>
              </w:rPr>
            </w:pPr>
            <w:r w:rsidRPr="00CE59AA">
              <w:rPr>
                <w:szCs w:val="20"/>
              </w:rPr>
              <w:t>29</w:t>
            </w:r>
          </w:p>
        </w:tc>
        <w:tc>
          <w:tcPr>
            <w:tcW w:w="992" w:type="dxa"/>
          </w:tcPr>
          <w:p w14:paraId="5531F93F" w14:textId="25B9FAB6" w:rsidR="00FB3832" w:rsidRPr="00CE59AA" w:rsidRDefault="00AA1652" w:rsidP="00FB3832">
            <w:pPr>
              <w:rPr>
                <w:szCs w:val="20"/>
              </w:rPr>
            </w:pPr>
            <w:r>
              <w:rPr>
                <w:szCs w:val="20"/>
              </w:rPr>
              <w:t>SC</w:t>
            </w:r>
          </w:p>
        </w:tc>
        <w:tc>
          <w:tcPr>
            <w:tcW w:w="2288" w:type="dxa"/>
          </w:tcPr>
          <w:p w14:paraId="2FEF4BA2" w14:textId="76AE9FF5" w:rsidR="00FB3832" w:rsidRPr="00CE59AA" w:rsidRDefault="00FB3832" w:rsidP="00FB3832">
            <w:pPr>
              <w:rPr>
                <w:szCs w:val="20"/>
              </w:rPr>
            </w:pPr>
            <w:r w:rsidRPr="00A6467F">
              <w:rPr>
                <w:szCs w:val="20"/>
              </w:rPr>
              <w:t>2.0</w:t>
            </w:r>
          </w:p>
        </w:tc>
      </w:tr>
      <w:tr w:rsidR="00AA1652" w:rsidRPr="00CA2D1C" w14:paraId="2B1C9908" w14:textId="77777777" w:rsidTr="00A6467F">
        <w:trPr>
          <w:jc w:val="center"/>
        </w:trPr>
        <w:tc>
          <w:tcPr>
            <w:tcW w:w="3355" w:type="dxa"/>
          </w:tcPr>
          <w:p w14:paraId="486EC03F" w14:textId="0735A4EC" w:rsidR="00AA1652" w:rsidRPr="00CE59AA" w:rsidRDefault="00AA1652" w:rsidP="00FB3832">
            <w:pPr>
              <w:rPr>
                <w:i/>
                <w:szCs w:val="20"/>
              </w:rPr>
            </w:pPr>
            <w:r>
              <w:rPr>
                <w:i/>
                <w:szCs w:val="20"/>
              </w:rPr>
              <w:t>AsyncStartTLSResponse</w:t>
            </w:r>
          </w:p>
        </w:tc>
        <w:tc>
          <w:tcPr>
            <w:tcW w:w="1418" w:type="dxa"/>
          </w:tcPr>
          <w:p w14:paraId="5BD204BB" w14:textId="009C53F2" w:rsidR="00AA1652" w:rsidRPr="00CE59AA" w:rsidRDefault="00AA1652" w:rsidP="00FB3832">
            <w:pPr>
              <w:rPr>
                <w:szCs w:val="20"/>
              </w:rPr>
            </w:pPr>
            <w:r w:rsidRPr="00CE59AA">
              <w:rPr>
                <w:szCs w:val="20"/>
              </w:rPr>
              <w:t>Asynchronous</w:t>
            </w:r>
          </w:p>
        </w:tc>
        <w:tc>
          <w:tcPr>
            <w:tcW w:w="1559" w:type="dxa"/>
          </w:tcPr>
          <w:p w14:paraId="230C5D97" w14:textId="52176CC6" w:rsidR="00AA1652" w:rsidRPr="00CE59AA" w:rsidRDefault="002B0044">
            <w:pPr>
              <w:rPr>
                <w:szCs w:val="20"/>
              </w:rPr>
            </w:pPr>
            <w:r>
              <w:rPr>
                <w:szCs w:val="20"/>
              </w:rPr>
              <w:t>30</w:t>
            </w:r>
          </w:p>
        </w:tc>
        <w:tc>
          <w:tcPr>
            <w:tcW w:w="992" w:type="dxa"/>
          </w:tcPr>
          <w:p w14:paraId="2C6F33A9" w14:textId="095E3EDE" w:rsidR="00AA1652" w:rsidRPr="00CE59AA" w:rsidRDefault="00F77B80" w:rsidP="00FB3832">
            <w:pPr>
              <w:rPr>
                <w:szCs w:val="20"/>
              </w:rPr>
            </w:pPr>
            <w:r>
              <w:rPr>
                <w:szCs w:val="20"/>
              </w:rPr>
              <w:t>SC</w:t>
            </w:r>
          </w:p>
        </w:tc>
        <w:tc>
          <w:tcPr>
            <w:tcW w:w="2288" w:type="dxa"/>
          </w:tcPr>
          <w:p w14:paraId="411DB103" w14:textId="254769EE" w:rsidR="00AA1652" w:rsidRPr="00CE59AA" w:rsidRDefault="00D9722F" w:rsidP="00FB3832">
            <w:pPr>
              <w:rPr>
                <w:szCs w:val="20"/>
              </w:rPr>
            </w:pPr>
            <w:r>
              <w:rPr>
                <w:szCs w:val="20"/>
              </w:rPr>
              <w:t>2.0</w:t>
            </w:r>
          </w:p>
        </w:tc>
      </w:tr>
      <w:tr w:rsidR="00FB3832" w:rsidRPr="00CA2D1C" w14:paraId="139CEDE5" w14:textId="0A35592D" w:rsidTr="00A6467F">
        <w:trPr>
          <w:jc w:val="center"/>
        </w:trPr>
        <w:tc>
          <w:tcPr>
            <w:tcW w:w="3355" w:type="dxa"/>
          </w:tcPr>
          <w:p w14:paraId="34CE630F" w14:textId="77777777" w:rsidR="00FB3832" w:rsidRPr="00CE59AA" w:rsidRDefault="00FB3832" w:rsidP="00FB3832">
            <w:pPr>
              <w:rPr>
                <w:i/>
                <w:szCs w:val="20"/>
              </w:rPr>
            </w:pPr>
            <w:r w:rsidRPr="00CE59AA">
              <w:rPr>
                <w:i/>
                <w:szCs w:val="20"/>
              </w:rPr>
              <w:t>EndTLS</w:t>
            </w:r>
          </w:p>
        </w:tc>
        <w:tc>
          <w:tcPr>
            <w:tcW w:w="1418" w:type="dxa"/>
          </w:tcPr>
          <w:p w14:paraId="54359560" w14:textId="77777777" w:rsidR="00FB3832" w:rsidRPr="00CE59AA" w:rsidRDefault="00FB3832" w:rsidP="00FB3832">
            <w:pPr>
              <w:rPr>
                <w:szCs w:val="20"/>
              </w:rPr>
            </w:pPr>
            <w:r w:rsidRPr="00CE59AA">
              <w:rPr>
                <w:szCs w:val="20"/>
              </w:rPr>
              <w:t>Synchronous</w:t>
            </w:r>
          </w:p>
        </w:tc>
        <w:tc>
          <w:tcPr>
            <w:tcW w:w="1559" w:type="dxa"/>
          </w:tcPr>
          <w:p w14:paraId="57393B24" w14:textId="6AD3F088" w:rsidR="00FB3832" w:rsidRPr="00CE59AA" w:rsidRDefault="00FB3832" w:rsidP="00FB3832">
            <w:pPr>
              <w:rPr>
                <w:szCs w:val="20"/>
              </w:rPr>
            </w:pPr>
            <w:r w:rsidRPr="00CE59AA">
              <w:rPr>
                <w:szCs w:val="20"/>
              </w:rPr>
              <w:t>3</w:t>
            </w:r>
            <w:r w:rsidR="002B0044">
              <w:rPr>
                <w:szCs w:val="20"/>
              </w:rPr>
              <w:t>1</w:t>
            </w:r>
          </w:p>
        </w:tc>
        <w:tc>
          <w:tcPr>
            <w:tcW w:w="992" w:type="dxa"/>
          </w:tcPr>
          <w:p w14:paraId="0213FF8E" w14:textId="5FBF7822" w:rsidR="00FB3832" w:rsidRPr="00CE59AA" w:rsidRDefault="00F77B80" w:rsidP="00FB3832">
            <w:pPr>
              <w:rPr>
                <w:szCs w:val="20"/>
              </w:rPr>
            </w:pPr>
            <w:r>
              <w:rPr>
                <w:szCs w:val="20"/>
              </w:rPr>
              <w:t>SC</w:t>
            </w:r>
          </w:p>
        </w:tc>
        <w:tc>
          <w:tcPr>
            <w:tcW w:w="2288" w:type="dxa"/>
          </w:tcPr>
          <w:p w14:paraId="3BAAC639" w14:textId="243B6E98" w:rsidR="00FB3832" w:rsidRPr="00CE59AA" w:rsidRDefault="00FB3832" w:rsidP="00FB3832">
            <w:pPr>
              <w:rPr>
                <w:szCs w:val="20"/>
              </w:rPr>
            </w:pPr>
            <w:r w:rsidRPr="00A6467F">
              <w:rPr>
                <w:szCs w:val="20"/>
              </w:rPr>
              <w:t>2.0</w:t>
            </w:r>
          </w:p>
        </w:tc>
      </w:tr>
      <w:tr w:rsidR="00FB3832" w:rsidRPr="00CA2D1C" w14:paraId="40736CC8" w14:textId="21835F5C" w:rsidTr="00A6467F">
        <w:trPr>
          <w:jc w:val="center"/>
        </w:trPr>
        <w:tc>
          <w:tcPr>
            <w:tcW w:w="3355" w:type="dxa"/>
          </w:tcPr>
          <w:p w14:paraId="5D50F813" w14:textId="77777777" w:rsidR="00FB3832" w:rsidRPr="00CE59AA" w:rsidRDefault="00FB3832" w:rsidP="00FB3832">
            <w:pPr>
              <w:rPr>
                <w:i/>
                <w:szCs w:val="20"/>
              </w:rPr>
            </w:pPr>
            <w:r w:rsidRPr="00CE59AA">
              <w:rPr>
                <w:i/>
                <w:szCs w:val="20"/>
              </w:rPr>
              <w:t>AsyncEndTLS</w:t>
            </w:r>
          </w:p>
        </w:tc>
        <w:tc>
          <w:tcPr>
            <w:tcW w:w="1418" w:type="dxa"/>
          </w:tcPr>
          <w:p w14:paraId="17CB1141" w14:textId="77777777" w:rsidR="00FB3832" w:rsidRPr="00CE59AA" w:rsidRDefault="00FB3832" w:rsidP="00FB3832">
            <w:pPr>
              <w:rPr>
                <w:szCs w:val="20"/>
              </w:rPr>
            </w:pPr>
            <w:r w:rsidRPr="00CE59AA">
              <w:rPr>
                <w:szCs w:val="20"/>
              </w:rPr>
              <w:t>Asynchronous</w:t>
            </w:r>
          </w:p>
        </w:tc>
        <w:tc>
          <w:tcPr>
            <w:tcW w:w="1559" w:type="dxa"/>
          </w:tcPr>
          <w:p w14:paraId="4B34824B" w14:textId="4F708B64" w:rsidR="00FB3832" w:rsidRPr="00CE59AA" w:rsidRDefault="00FB3832" w:rsidP="00FB3832">
            <w:pPr>
              <w:rPr>
                <w:szCs w:val="20"/>
              </w:rPr>
            </w:pPr>
            <w:r w:rsidRPr="00CE59AA">
              <w:rPr>
                <w:szCs w:val="20"/>
              </w:rPr>
              <w:t>3</w:t>
            </w:r>
            <w:r w:rsidR="002B0044">
              <w:rPr>
                <w:szCs w:val="20"/>
              </w:rPr>
              <w:t>2</w:t>
            </w:r>
          </w:p>
        </w:tc>
        <w:tc>
          <w:tcPr>
            <w:tcW w:w="992" w:type="dxa"/>
          </w:tcPr>
          <w:p w14:paraId="370D6AA5" w14:textId="2BA04968" w:rsidR="00FB3832" w:rsidRPr="00CE59AA" w:rsidRDefault="00F77B80" w:rsidP="00FB3832">
            <w:pPr>
              <w:rPr>
                <w:szCs w:val="20"/>
              </w:rPr>
            </w:pPr>
            <w:r>
              <w:rPr>
                <w:szCs w:val="20"/>
              </w:rPr>
              <w:t>SC</w:t>
            </w:r>
          </w:p>
        </w:tc>
        <w:tc>
          <w:tcPr>
            <w:tcW w:w="2288" w:type="dxa"/>
          </w:tcPr>
          <w:p w14:paraId="47EE206B" w14:textId="170E88F9" w:rsidR="00FB3832" w:rsidRPr="00CE59AA" w:rsidRDefault="00FB3832" w:rsidP="00FB3832">
            <w:pPr>
              <w:rPr>
                <w:szCs w:val="20"/>
              </w:rPr>
            </w:pPr>
            <w:r w:rsidRPr="00A6467F">
              <w:rPr>
                <w:szCs w:val="20"/>
              </w:rPr>
              <w:t>2.0</w:t>
            </w:r>
          </w:p>
        </w:tc>
      </w:tr>
      <w:tr w:rsidR="002B0044" w:rsidRPr="00CA2D1C" w14:paraId="19410413" w14:textId="77777777" w:rsidTr="00A6467F">
        <w:trPr>
          <w:jc w:val="center"/>
        </w:trPr>
        <w:tc>
          <w:tcPr>
            <w:tcW w:w="3355" w:type="dxa"/>
          </w:tcPr>
          <w:p w14:paraId="2B0BBC4F" w14:textId="5469693E" w:rsidR="002B0044" w:rsidRPr="00CE59AA" w:rsidRDefault="002B0044" w:rsidP="00FB3832">
            <w:pPr>
              <w:rPr>
                <w:i/>
                <w:szCs w:val="20"/>
              </w:rPr>
            </w:pPr>
            <w:r w:rsidRPr="00CE59AA">
              <w:rPr>
                <w:i/>
                <w:szCs w:val="20"/>
              </w:rPr>
              <w:t>AsyncEndTLS</w:t>
            </w:r>
            <w:r>
              <w:rPr>
                <w:i/>
                <w:szCs w:val="20"/>
              </w:rPr>
              <w:t>Response</w:t>
            </w:r>
          </w:p>
        </w:tc>
        <w:tc>
          <w:tcPr>
            <w:tcW w:w="1418" w:type="dxa"/>
          </w:tcPr>
          <w:p w14:paraId="7C43DE0A" w14:textId="413115F5" w:rsidR="002B0044" w:rsidRPr="00CE59AA" w:rsidRDefault="002B0044" w:rsidP="00FB3832">
            <w:pPr>
              <w:rPr>
                <w:szCs w:val="20"/>
              </w:rPr>
            </w:pPr>
            <w:r w:rsidRPr="00CE59AA">
              <w:rPr>
                <w:szCs w:val="20"/>
              </w:rPr>
              <w:t>Asynchronous</w:t>
            </w:r>
          </w:p>
        </w:tc>
        <w:tc>
          <w:tcPr>
            <w:tcW w:w="1559" w:type="dxa"/>
          </w:tcPr>
          <w:p w14:paraId="52AA2071" w14:textId="300C978D" w:rsidR="002B0044" w:rsidRPr="00CE59AA" w:rsidRDefault="002B0044" w:rsidP="00FB3832">
            <w:pPr>
              <w:rPr>
                <w:szCs w:val="20"/>
              </w:rPr>
            </w:pPr>
            <w:r>
              <w:rPr>
                <w:szCs w:val="20"/>
              </w:rPr>
              <w:t>33</w:t>
            </w:r>
          </w:p>
        </w:tc>
        <w:tc>
          <w:tcPr>
            <w:tcW w:w="992" w:type="dxa"/>
          </w:tcPr>
          <w:p w14:paraId="63AB5DCC" w14:textId="60638413" w:rsidR="002B0044" w:rsidRDefault="002B0044" w:rsidP="00FB3832">
            <w:pPr>
              <w:rPr>
                <w:szCs w:val="20"/>
              </w:rPr>
            </w:pPr>
            <w:r>
              <w:rPr>
                <w:szCs w:val="20"/>
              </w:rPr>
              <w:t>SC</w:t>
            </w:r>
          </w:p>
        </w:tc>
        <w:tc>
          <w:tcPr>
            <w:tcW w:w="2288" w:type="dxa"/>
          </w:tcPr>
          <w:p w14:paraId="403A57A4" w14:textId="6B628FFC" w:rsidR="002B0044" w:rsidRPr="00CE59AA" w:rsidRDefault="002B0044" w:rsidP="00FB3832">
            <w:pPr>
              <w:rPr>
                <w:szCs w:val="20"/>
              </w:rPr>
            </w:pPr>
            <w:r>
              <w:rPr>
                <w:szCs w:val="20"/>
              </w:rPr>
              <w:t>2.0</w:t>
            </w:r>
          </w:p>
        </w:tc>
      </w:tr>
      <w:tr w:rsidR="00FB3832" w:rsidRPr="00CA2D1C" w14:paraId="01172664" w14:textId="155E741A" w:rsidTr="00A6467F">
        <w:trPr>
          <w:jc w:val="center"/>
        </w:trPr>
        <w:tc>
          <w:tcPr>
            <w:tcW w:w="3355" w:type="dxa"/>
          </w:tcPr>
          <w:p w14:paraId="6163F219" w14:textId="77777777" w:rsidR="00FB3832" w:rsidRPr="00CE59AA" w:rsidRDefault="00FB3832" w:rsidP="00FB3832">
            <w:pPr>
              <w:rPr>
                <w:i/>
                <w:szCs w:val="20"/>
              </w:rPr>
            </w:pPr>
            <w:r w:rsidRPr="00CE59AA">
              <w:rPr>
                <w:i/>
                <w:szCs w:val="20"/>
              </w:rPr>
              <w:t>GetSaslMechanismList</w:t>
            </w:r>
          </w:p>
        </w:tc>
        <w:tc>
          <w:tcPr>
            <w:tcW w:w="1418" w:type="dxa"/>
          </w:tcPr>
          <w:p w14:paraId="1C757025" w14:textId="77777777" w:rsidR="00FB3832" w:rsidRPr="00CE59AA" w:rsidRDefault="00FB3832" w:rsidP="00FB3832">
            <w:pPr>
              <w:rPr>
                <w:szCs w:val="20"/>
              </w:rPr>
            </w:pPr>
            <w:r w:rsidRPr="00CE59AA">
              <w:rPr>
                <w:szCs w:val="20"/>
              </w:rPr>
              <w:t>Synchronous</w:t>
            </w:r>
          </w:p>
        </w:tc>
        <w:tc>
          <w:tcPr>
            <w:tcW w:w="1559" w:type="dxa"/>
          </w:tcPr>
          <w:p w14:paraId="219897CE" w14:textId="3F2CD899" w:rsidR="00FB3832" w:rsidRPr="00CE59AA" w:rsidRDefault="00FB3832">
            <w:pPr>
              <w:rPr>
                <w:szCs w:val="20"/>
              </w:rPr>
            </w:pPr>
            <w:r w:rsidRPr="00CE59AA">
              <w:rPr>
                <w:szCs w:val="20"/>
              </w:rPr>
              <w:t>3</w:t>
            </w:r>
            <w:r w:rsidR="002B0044">
              <w:rPr>
                <w:szCs w:val="20"/>
              </w:rPr>
              <w:t>4</w:t>
            </w:r>
          </w:p>
        </w:tc>
        <w:tc>
          <w:tcPr>
            <w:tcW w:w="992" w:type="dxa"/>
          </w:tcPr>
          <w:p w14:paraId="05F7728E" w14:textId="367E39CD" w:rsidR="00FB3832" w:rsidRPr="00CE59AA" w:rsidRDefault="00F77B80" w:rsidP="00FB3832">
            <w:pPr>
              <w:rPr>
                <w:szCs w:val="20"/>
              </w:rPr>
            </w:pPr>
            <w:r>
              <w:rPr>
                <w:szCs w:val="20"/>
              </w:rPr>
              <w:t>SC</w:t>
            </w:r>
          </w:p>
        </w:tc>
        <w:tc>
          <w:tcPr>
            <w:tcW w:w="2288" w:type="dxa"/>
          </w:tcPr>
          <w:p w14:paraId="6398CB01" w14:textId="23A98470" w:rsidR="00FB3832" w:rsidRPr="00CE59AA" w:rsidRDefault="00FB3832" w:rsidP="00FB3832">
            <w:pPr>
              <w:rPr>
                <w:szCs w:val="20"/>
              </w:rPr>
            </w:pPr>
            <w:r w:rsidRPr="00A6467F">
              <w:rPr>
                <w:szCs w:val="20"/>
              </w:rPr>
              <w:t>2.0</w:t>
            </w:r>
          </w:p>
        </w:tc>
      </w:tr>
      <w:tr w:rsidR="00FB3832" w:rsidRPr="00CA2D1C" w14:paraId="6A3AEC67" w14:textId="77B0E317" w:rsidTr="00A6467F">
        <w:trPr>
          <w:jc w:val="center"/>
        </w:trPr>
        <w:tc>
          <w:tcPr>
            <w:tcW w:w="3355" w:type="dxa"/>
          </w:tcPr>
          <w:p w14:paraId="0D53E61A" w14:textId="77777777" w:rsidR="00FB3832" w:rsidRPr="00CE59AA" w:rsidRDefault="00FB3832" w:rsidP="00FB3832">
            <w:pPr>
              <w:rPr>
                <w:i/>
                <w:szCs w:val="20"/>
              </w:rPr>
            </w:pPr>
            <w:r w:rsidRPr="00CE59AA">
              <w:rPr>
                <w:i/>
                <w:szCs w:val="20"/>
              </w:rPr>
              <w:t>GetSaslMechanismListResponse</w:t>
            </w:r>
          </w:p>
        </w:tc>
        <w:tc>
          <w:tcPr>
            <w:tcW w:w="1418" w:type="dxa"/>
          </w:tcPr>
          <w:p w14:paraId="7E6A3528" w14:textId="77777777" w:rsidR="00FB3832" w:rsidRPr="00CE59AA" w:rsidRDefault="00FB3832">
            <w:pPr>
              <w:rPr>
                <w:szCs w:val="20"/>
              </w:rPr>
            </w:pPr>
            <w:r w:rsidRPr="00CE59AA">
              <w:rPr>
                <w:szCs w:val="20"/>
              </w:rPr>
              <w:t>Synchronous</w:t>
            </w:r>
          </w:p>
        </w:tc>
        <w:tc>
          <w:tcPr>
            <w:tcW w:w="1559" w:type="dxa"/>
          </w:tcPr>
          <w:p w14:paraId="2C8B330C" w14:textId="237C4D9C" w:rsidR="00FB3832" w:rsidRPr="00CE59AA" w:rsidRDefault="00FB3832">
            <w:pPr>
              <w:rPr>
                <w:szCs w:val="20"/>
              </w:rPr>
            </w:pPr>
            <w:r w:rsidRPr="00CE59AA">
              <w:rPr>
                <w:szCs w:val="20"/>
              </w:rPr>
              <w:t>3</w:t>
            </w:r>
            <w:r w:rsidR="002B0044">
              <w:rPr>
                <w:szCs w:val="20"/>
              </w:rPr>
              <w:t>5</w:t>
            </w:r>
          </w:p>
        </w:tc>
        <w:tc>
          <w:tcPr>
            <w:tcW w:w="992" w:type="dxa"/>
          </w:tcPr>
          <w:p w14:paraId="3D22F59A" w14:textId="72BA0EDE" w:rsidR="00FB3832" w:rsidRPr="00CE59AA" w:rsidRDefault="00F77B80" w:rsidP="00FB3832">
            <w:pPr>
              <w:rPr>
                <w:szCs w:val="20"/>
              </w:rPr>
            </w:pPr>
            <w:r>
              <w:rPr>
                <w:szCs w:val="20"/>
              </w:rPr>
              <w:t>SC</w:t>
            </w:r>
          </w:p>
        </w:tc>
        <w:tc>
          <w:tcPr>
            <w:tcW w:w="2288" w:type="dxa"/>
          </w:tcPr>
          <w:p w14:paraId="5804E19D" w14:textId="394A7735" w:rsidR="00FB3832" w:rsidRPr="00CE59AA" w:rsidRDefault="00FB3832" w:rsidP="00FB3832">
            <w:pPr>
              <w:rPr>
                <w:szCs w:val="20"/>
              </w:rPr>
            </w:pPr>
            <w:r w:rsidRPr="00A6467F">
              <w:rPr>
                <w:szCs w:val="20"/>
              </w:rPr>
              <w:t>2.0</w:t>
            </w:r>
          </w:p>
        </w:tc>
      </w:tr>
      <w:tr w:rsidR="00FB3832" w:rsidRPr="00CA2D1C" w14:paraId="3840878F" w14:textId="4E503267" w:rsidTr="00A6467F">
        <w:trPr>
          <w:jc w:val="center"/>
        </w:trPr>
        <w:tc>
          <w:tcPr>
            <w:tcW w:w="3355" w:type="dxa"/>
          </w:tcPr>
          <w:p w14:paraId="33D969DB" w14:textId="77777777" w:rsidR="00FB3832" w:rsidRPr="00CE59AA" w:rsidRDefault="00FB3832" w:rsidP="00FB3832">
            <w:pPr>
              <w:rPr>
                <w:i/>
                <w:szCs w:val="20"/>
              </w:rPr>
            </w:pPr>
            <w:r w:rsidRPr="00CE59AA">
              <w:rPr>
                <w:i/>
                <w:szCs w:val="20"/>
              </w:rPr>
              <w:t>AuthenticationStart</w:t>
            </w:r>
          </w:p>
        </w:tc>
        <w:tc>
          <w:tcPr>
            <w:tcW w:w="1418" w:type="dxa"/>
          </w:tcPr>
          <w:p w14:paraId="6DA54BB5" w14:textId="77777777" w:rsidR="00FB3832" w:rsidRPr="00CE59AA" w:rsidRDefault="00FB3832" w:rsidP="00FB3832">
            <w:pPr>
              <w:rPr>
                <w:szCs w:val="20"/>
              </w:rPr>
            </w:pPr>
            <w:r w:rsidRPr="00CE59AA">
              <w:rPr>
                <w:szCs w:val="20"/>
              </w:rPr>
              <w:t>Synchronous</w:t>
            </w:r>
          </w:p>
        </w:tc>
        <w:tc>
          <w:tcPr>
            <w:tcW w:w="1559" w:type="dxa"/>
          </w:tcPr>
          <w:p w14:paraId="434292C4" w14:textId="66D95980" w:rsidR="00FB3832" w:rsidRPr="00CE59AA" w:rsidRDefault="00FB3832">
            <w:pPr>
              <w:rPr>
                <w:szCs w:val="20"/>
              </w:rPr>
            </w:pPr>
            <w:r w:rsidRPr="00CE59AA">
              <w:rPr>
                <w:szCs w:val="20"/>
              </w:rPr>
              <w:t>3</w:t>
            </w:r>
            <w:r w:rsidR="002B0044">
              <w:rPr>
                <w:szCs w:val="20"/>
              </w:rPr>
              <w:t>6</w:t>
            </w:r>
          </w:p>
        </w:tc>
        <w:tc>
          <w:tcPr>
            <w:tcW w:w="992" w:type="dxa"/>
          </w:tcPr>
          <w:p w14:paraId="56C62623" w14:textId="3B4B7145" w:rsidR="00FB3832" w:rsidRPr="00CE59AA" w:rsidRDefault="00F77B80" w:rsidP="00FB3832">
            <w:pPr>
              <w:rPr>
                <w:szCs w:val="20"/>
              </w:rPr>
            </w:pPr>
            <w:r>
              <w:rPr>
                <w:szCs w:val="20"/>
              </w:rPr>
              <w:t>SC</w:t>
            </w:r>
          </w:p>
        </w:tc>
        <w:tc>
          <w:tcPr>
            <w:tcW w:w="2288" w:type="dxa"/>
          </w:tcPr>
          <w:p w14:paraId="75AA889C" w14:textId="78CC00C5" w:rsidR="00FB3832" w:rsidRPr="00CE59AA" w:rsidRDefault="00FB3832" w:rsidP="00FB3832">
            <w:pPr>
              <w:rPr>
                <w:szCs w:val="20"/>
              </w:rPr>
            </w:pPr>
            <w:r w:rsidRPr="00A6467F">
              <w:rPr>
                <w:szCs w:val="20"/>
              </w:rPr>
              <w:t>2.0</w:t>
            </w:r>
          </w:p>
        </w:tc>
      </w:tr>
      <w:tr w:rsidR="00FB3832" w:rsidRPr="00CA2D1C" w14:paraId="4237FA2B" w14:textId="2A47B7CB" w:rsidTr="00A6467F">
        <w:trPr>
          <w:jc w:val="center"/>
        </w:trPr>
        <w:tc>
          <w:tcPr>
            <w:tcW w:w="3355" w:type="dxa"/>
          </w:tcPr>
          <w:p w14:paraId="5AA54C50" w14:textId="77777777" w:rsidR="00FB3832" w:rsidRPr="00CE59AA" w:rsidRDefault="00FB3832" w:rsidP="00FB3832">
            <w:pPr>
              <w:rPr>
                <w:i/>
                <w:szCs w:val="20"/>
              </w:rPr>
            </w:pPr>
            <w:r w:rsidRPr="00CE59AA">
              <w:rPr>
                <w:i/>
                <w:szCs w:val="20"/>
              </w:rPr>
              <w:t>AuthenticationExchange</w:t>
            </w:r>
          </w:p>
        </w:tc>
        <w:tc>
          <w:tcPr>
            <w:tcW w:w="1418" w:type="dxa"/>
          </w:tcPr>
          <w:p w14:paraId="616C8A9C" w14:textId="77777777" w:rsidR="00FB3832" w:rsidRPr="00CE59AA" w:rsidRDefault="00FB3832" w:rsidP="00FB3832">
            <w:pPr>
              <w:rPr>
                <w:szCs w:val="20"/>
              </w:rPr>
            </w:pPr>
            <w:r w:rsidRPr="00CE59AA">
              <w:rPr>
                <w:szCs w:val="20"/>
              </w:rPr>
              <w:t>Synchronous</w:t>
            </w:r>
          </w:p>
        </w:tc>
        <w:tc>
          <w:tcPr>
            <w:tcW w:w="1559" w:type="dxa"/>
          </w:tcPr>
          <w:p w14:paraId="7CE58F48" w14:textId="584541E0" w:rsidR="00FB3832" w:rsidRPr="00CE59AA" w:rsidRDefault="00FB3832">
            <w:pPr>
              <w:rPr>
                <w:szCs w:val="20"/>
              </w:rPr>
            </w:pPr>
            <w:r w:rsidRPr="00CE59AA">
              <w:rPr>
                <w:szCs w:val="20"/>
              </w:rPr>
              <w:t>3</w:t>
            </w:r>
            <w:r w:rsidR="002B0044">
              <w:rPr>
                <w:szCs w:val="20"/>
              </w:rPr>
              <w:t>7</w:t>
            </w:r>
          </w:p>
        </w:tc>
        <w:tc>
          <w:tcPr>
            <w:tcW w:w="992" w:type="dxa"/>
          </w:tcPr>
          <w:p w14:paraId="7A06C686" w14:textId="73FD1819" w:rsidR="00FB3832" w:rsidRPr="00CE59AA" w:rsidRDefault="00F77B80" w:rsidP="00FB3832">
            <w:pPr>
              <w:rPr>
                <w:szCs w:val="20"/>
              </w:rPr>
            </w:pPr>
            <w:r>
              <w:rPr>
                <w:szCs w:val="20"/>
              </w:rPr>
              <w:t>SC</w:t>
            </w:r>
          </w:p>
        </w:tc>
        <w:tc>
          <w:tcPr>
            <w:tcW w:w="2288" w:type="dxa"/>
          </w:tcPr>
          <w:p w14:paraId="1C62A89C" w14:textId="45468193" w:rsidR="00FB3832" w:rsidRPr="00CE59AA" w:rsidRDefault="00FB3832" w:rsidP="00FB3832">
            <w:pPr>
              <w:rPr>
                <w:szCs w:val="20"/>
              </w:rPr>
            </w:pPr>
            <w:r w:rsidRPr="00A6467F">
              <w:rPr>
                <w:szCs w:val="20"/>
              </w:rPr>
              <w:t>2.0</w:t>
            </w:r>
          </w:p>
        </w:tc>
      </w:tr>
      <w:tr w:rsidR="00FB3832" w:rsidRPr="00CA2D1C" w14:paraId="6042C5F0" w14:textId="0FEB358D" w:rsidTr="00A6467F">
        <w:trPr>
          <w:jc w:val="center"/>
        </w:trPr>
        <w:tc>
          <w:tcPr>
            <w:tcW w:w="3355" w:type="dxa"/>
          </w:tcPr>
          <w:p w14:paraId="098C22F0" w14:textId="77777777" w:rsidR="00FB3832" w:rsidRPr="00CE59AA" w:rsidRDefault="00FB3832" w:rsidP="00FB3832">
            <w:pPr>
              <w:rPr>
                <w:i/>
                <w:szCs w:val="20"/>
              </w:rPr>
            </w:pPr>
            <w:r w:rsidRPr="00CE59AA">
              <w:rPr>
                <w:i/>
                <w:szCs w:val="20"/>
              </w:rPr>
              <w:t>AuthenticationResult</w:t>
            </w:r>
          </w:p>
        </w:tc>
        <w:tc>
          <w:tcPr>
            <w:tcW w:w="1418" w:type="dxa"/>
          </w:tcPr>
          <w:p w14:paraId="739CA726" w14:textId="77777777" w:rsidR="00FB3832" w:rsidRPr="00CE59AA" w:rsidRDefault="00FB3832" w:rsidP="00FB3832">
            <w:pPr>
              <w:rPr>
                <w:szCs w:val="20"/>
              </w:rPr>
            </w:pPr>
            <w:r w:rsidRPr="00CE59AA">
              <w:rPr>
                <w:szCs w:val="20"/>
              </w:rPr>
              <w:t>Synchronous</w:t>
            </w:r>
          </w:p>
        </w:tc>
        <w:tc>
          <w:tcPr>
            <w:tcW w:w="1559" w:type="dxa"/>
          </w:tcPr>
          <w:p w14:paraId="3848D7E0" w14:textId="4F925C3C" w:rsidR="00FB3832" w:rsidRPr="00CE59AA" w:rsidRDefault="00FB3832">
            <w:pPr>
              <w:rPr>
                <w:szCs w:val="20"/>
              </w:rPr>
            </w:pPr>
            <w:r w:rsidRPr="00CE59AA">
              <w:rPr>
                <w:szCs w:val="20"/>
              </w:rPr>
              <w:t>3</w:t>
            </w:r>
            <w:r w:rsidR="002B0044">
              <w:rPr>
                <w:szCs w:val="20"/>
              </w:rPr>
              <w:t>8</w:t>
            </w:r>
          </w:p>
        </w:tc>
        <w:tc>
          <w:tcPr>
            <w:tcW w:w="992" w:type="dxa"/>
          </w:tcPr>
          <w:p w14:paraId="1574AF32" w14:textId="3CE94C07" w:rsidR="00FB3832" w:rsidRPr="00CE59AA" w:rsidRDefault="00F77B80" w:rsidP="00FB3832">
            <w:pPr>
              <w:rPr>
                <w:szCs w:val="20"/>
              </w:rPr>
            </w:pPr>
            <w:r>
              <w:rPr>
                <w:szCs w:val="20"/>
              </w:rPr>
              <w:t>SC</w:t>
            </w:r>
          </w:p>
        </w:tc>
        <w:tc>
          <w:tcPr>
            <w:tcW w:w="2288" w:type="dxa"/>
          </w:tcPr>
          <w:p w14:paraId="4D7223A2" w14:textId="3CE5AF8E" w:rsidR="00FB3832" w:rsidRPr="00CE59AA" w:rsidRDefault="00FB3832" w:rsidP="00FB3832">
            <w:pPr>
              <w:rPr>
                <w:szCs w:val="20"/>
              </w:rPr>
            </w:pPr>
            <w:r w:rsidRPr="00A6467F">
              <w:rPr>
                <w:szCs w:val="20"/>
              </w:rPr>
              <w:t>2.0</w:t>
            </w:r>
          </w:p>
        </w:tc>
      </w:tr>
      <w:tr w:rsidR="00FB3832" w:rsidRPr="00CA2D1C" w14:paraId="2C8807AB" w14:textId="2ECDEDA5" w:rsidTr="00A6467F">
        <w:trPr>
          <w:jc w:val="center"/>
        </w:trPr>
        <w:tc>
          <w:tcPr>
            <w:tcW w:w="3355" w:type="dxa"/>
          </w:tcPr>
          <w:p w14:paraId="20BFF060" w14:textId="77777777" w:rsidR="00FB3832" w:rsidRPr="00CA2D1C" w:rsidRDefault="00FB3832" w:rsidP="00F04894">
            <w:pPr>
              <w:rPr>
                <w:szCs w:val="20"/>
              </w:rPr>
            </w:pPr>
            <w:r w:rsidRPr="00CA2D1C">
              <w:rPr>
                <w:szCs w:val="20"/>
              </w:rPr>
              <w:t>reserved for future use</w:t>
            </w:r>
          </w:p>
        </w:tc>
        <w:tc>
          <w:tcPr>
            <w:tcW w:w="1418" w:type="dxa"/>
          </w:tcPr>
          <w:p w14:paraId="0AD9C6F4" w14:textId="77777777" w:rsidR="00FB3832" w:rsidRPr="00CA2D1C" w:rsidRDefault="00FB3832" w:rsidP="00F04894">
            <w:pPr>
              <w:rPr>
                <w:szCs w:val="20"/>
              </w:rPr>
            </w:pPr>
          </w:p>
        </w:tc>
        <w:tc>
          <w:tcPr>
            <w:tcW w:w="1559" w:type="dxa"/>
          </w:tcPr>
          <w:p w14:paraId="6BDFAB89" w14:textId="4455529C" w:rsidR="00FB3832" w:rsidRPr="00CA2D1C" w:rsidRDefault="00FB3832">
            <w:pPr>
              <w:rPr>
                <w:szCs w:val="20"/>
              </w:rPr>
            </w:pPr>
            <w:r>
              <w:rPr>
                <w:szCs w:val="20"/>
              </w:rPr>
              <w:t>3</w:t>
            </w:r>
            <w:r w:rsidR="002B0044">
              <w:rPr>
                <w:szCs w:val="20"/>
              </w:rPr>
              <w:t>9</w:t>
            </w:r>
            <w:r w:rsidRPr="00CA2D1C">
              <w:rPr>
                <w:szCs w:val="20"/>
              </w:rPr>
              <w:t>-127</w:t>
            </w:r>
          </w:p>
        </w:tc>
        <w:tc>
          <w:tcPr>
            <w:tcW w:w="992" w:type="dxa"/>
          </w:tcPr>
          <w:p w14:paraId="38BE2C4E" w14:textId="77777777" w:rsidR="00FB3832" w:rsidRDefault="00FB3832" w:rsidP="00A6467F">
            <w:pPr>
              <w:tabs>
                <w:tab w:val="center" w:pos="876"/>
              </w:tabs>
              <w:rPr>
                <w:szCs w:val="20"/>
              </w:rPr>
            </w:pPr>
            <w:r>
              <w:rPr>
                <w:szCs w:val="20"/>
              </w:rPr>
              <w:t>Not defined</w:t>
            </w:r>
          </w:p>
        </w:tc>
        <w:tc>
          <w:tcPr>
            <w:tcW w:w="2288" w:type="dxa"/>
          </w:tcPr>
          <w:p w14:paraId="2D22AD15" w14:textId="77777777" w:rsidR="00FB3832" w:rsidRDefault="00FB3832">
            <w:pPr>
              <w:tabs>
                <w:tab w:val="center" w:pos="876"/>
              </w:tabs>
              <w:rPr>
                <w:szCs w:val="20"/>
              </w:rPr>
            </w:pPr>
          </w:p>
        </w:tc>
      </w:tr>
      <w:tr w:rsidR="00FB3832" w:rsidRPr="00CA2D1C" w14:paraId="07BD77FE" w14:textId="2656C5D0" w:rsidTr="00A6467F">
        <w:trPr>
          <w:jc w:val="center"/>
        </w:trPr>
        <w:tc>
          <w:tcPr>
            <w:tcW w:w="3355" w:type="dxa"/>
          </w:tcPr>
          <w:p w14:paraId="7EA8B53B" w14:textId="77777777" w:rsidR="00FB3832" w:rsidRPr="00CA2D1C" w:rsidRDefault="00FB3832" w:rsidP="00F04894">
            <w:pPr>
              <w:rPr>
                <w:i/>
                <w:szCs w:val="20"/>
              </w:rPr>
            </w:pPr>
            <w:r w:rsidRPr="00CA2D1C">
              <w:rPr>
                <w:i/>
                <w:szCs w:val="20"/>
              </w:rPr>
              <w:t>VendorSpecific</w:t>
            </w:r>
          </w:p>
        </w:tc>
        <w:tc>
          <w:tcPr>
            <w:tcW w:w="1418" w:type="dxa"/>
          </w:tcPr>
          <w:p w14:paraId="252094D7" w14:textId="77777777" w:rsidR="00FB3832" w:rsidRPr="00CA2D1C" w:rsidRDefault="00FB3832" w:rsidP="00F04894">
            <w:pPr>
              <w:rPr>
                <w:szCs w:val="20"/>
              </w:rPr>
            </w:pPr>
            <w:r w:rsidRPr="00CA2D1C">
              <w:rPr>
                <w:szCs w:val="20"/>
              </w:rPr>
              <w:t>Either</w:t>
            </w:r>
          </w:p>
        </w:tc>
        <w:tc>
          <w:tcPr>
            <w:tcW w:w="1559" w:type="dxa"/>
          </w:tcPr>
          <w:p w14:paraId="03B8A738" w14:textId="77777777" w:rsidR="00FB3832" w:rsidRPr="00CA2D1C" w:rsidRDefault="00FB3832" w:rsidP="00F04894">
            <w:pPr>
              <w:rPr>
                <w:szCs w:val="20"/>
              </w:rPr>
            </w:pPr>
            <w:r w:rsidRPr="00CA2D1C">
              <w:rPr>
                <w:szCs w:val="20"/>
              </w:rPr>
              <w:t>128-255 inclusive</w:t>
            </w:r>
          </w:p>
        </w:tc>
        <w:tc>
          <w:tcPr>
            <w:tcW w:w="992" w:type="dxa"/>
          </w:tcPr>
          <w:p w14:paraId="3EEAADEF" w14:textId="77777777" w:rsidR="00FB3832" w:rsidRPr="00CA2D1C" w:rsidRDefault="00FB3832" w:rsidP="00F04894">
            <w:pPr>
              <w:rPr>
                <w:szCs w:val="20"/>
              </w:rPr>
            </w:pPr>
            <w:r>
              <w:rPr>
                <w:szCs w:val="20"/>
              </w:rPr>
              <w:t>Not defined</w:t>
            </w:r>
          </w:p>
        </w:tc>
        <w:tc>
          <w:tcPr>
            <w:tcW w:w="2288" w:type="dxa"/>
          </w:tcPr>
          <w:p w14:paraId="69EF8577" w14:textId="77777777" w:rsidR="00FB3832" w:rsidRDefault="00FB3832" w:rsidP="00F04894">
            <w:pPr>
              <w:rPr>
                <w:szCs w:val="20"/>
              </w:rPr>
            </w:pPr>
          </w:p>
        </w:tc>
      </w:tr>
    </w:tbl>
    <w:p w14:paraId="4B1F511A" w14:textId="77777777" w:rsidR="00593EA5" w:rsidRPr="00CA2D1C" w:rsidRDefault="00593EA5" w:rsidP="006758C2">
      <w:pPr>
        <w:rPr>
          <w:szCs w:val="20"/>
          <w:lang w:eastAsia="en-US"/>
        </w:rPr>
      </w:pPr>
    </w:p>
    <w:p w14:paraId="23D3171E" w14:textId="3DE17D93" w:rsidR="009111F6" w:rsidRDefault="00DF0090" w:rsidP="00A6467F">
      <w:pPr>
        <w:pStyle w:val="IVIBody"/>
      </w:pPr>
      <w:r>
        <w:lastRenderedPageBreak/>
        <w:t xml:space="preserve">In </w:t>
      </w:r>
      <w:r w:rsidRPr="00CA2D1C">
        <w:fldChar w:fldCharType="begin"/>
      </w:r>
      <w:r w:rsidRPr="00CA2D1C">
        <w:instrText xml:space="preserve"> REF _Ref250620703 \h </w:instrText>
      </w:r>
      <w:r w:rsidRPr="00CA2D1C">
        <w:fldChar w:fldCharType="separate"/>
      </w:r>
      <w:r w:rsidR="00890684" w:rsidRPr="00CA2D1C">
        <w:t xml:space="preserve">Table </w:t>
      </w:r>
      <w:r w:rsidR="00890684">
        <w:rPr>
          <w:noProof/>
        </w:rPr>
        <w:t>4</w:t>
      </w:r>
      <w:r w:rsidRPr="00CA2D1C">
        <w:fldChar w:fldCharType="end"/>
      </w:r>
      <w:r>
        <w:t xml:space="preserve"> in the </w:t>
      </w:r>
      <w:r w:rsidR="00096EAD">
        <w:t>“</w:t>
      </w:r>
      <w:r w:rsidR="00FB60A0">
        <w:t xml:space="preserve">Server </w:t>
      </w:r>
      <w:r>
        <w:t>Capability</w:t>
      </w:r>
      <w:r w:rsidR="00096EAD">
        <w:t>” column</w:t>
      </w:r>
      <w:r>
        <w:t>:</w:t>
      </w:r>
    </w:p>
    <w:p w14:paraId="5A81D966" w14:textId="77777777" w:rsidR="009111F6" w:rsidRDefault="00CA6833" w:rsidP="00A6467F">
      <w:pPr>
        <w:pStyle w:val="IVIBody"/>
        <w:numPr>
          <w:ilvl w:val="0"/>
          <w:numId w:val="48"/>
        </w:numPr>
        <w:ind w:left="1440"/>
      </w:pPr>
      <w:r w:rsidRPr="00A6467F">
        <w:t xml:space="preserve">“General” indicates the message type is supported by all HiSLIP servers and clients. </w:t>
      </w:r>
    </w:p>
    <w:p w14:paraId="331D2A37" w14:textId="33D3AC32" w:rsidR="00CA6833" w:rsidRPr="00A6467F" w:rsidRDefault="00CA6833" w:rsidP="00A6467F">
      <w:pPr>
        <w:pStyle w:val="IVIBody"/>
        <w:numPr>
          <w:ilvl w:val="0"/>
          <w:numId w:val="48"/>
        </w:numPr>
        <w:ind w:left="1440"/>
      </w:pPr>
      <w:r w:rsidRPr="00A6467F">
        <w:t>“</w:t>
      </w:r>
      <w:r w:rsidR="00AA1652">
        <w:t>SC</w:t>
      </w:r>
      <w:r w:rsidRPr="00A6467F">
        <w:t xml:space="preserve">” indicates the message type can be used if the server indicates support for the “Secure connection” capability in the </w:t>
      </w:r>
      <w:r w:rsidRPr="00A6467F">
        <w:rPr>
          <w:i/>
        </w:rPr>
        <w:t>AsyncInitializeResponse</w:t>
      </w:r>
      <w:r w:rsidRPr="00A6467F">
        <w:t xml:space="preserve"> response. </w:t>
      </w:r>
    </w:p>
    <w:p w14:paraId="06F15E12" w14:textId="77777777" w:rsidR="00CA6833" w:rsidRPr="00A6467F" w:rsidRDefault="00CA6833" w:rsidP="009111F6">
      <w:pPr>
        <w:pStyle w:val="BodyHanging1"/>
        <w:numPr>
          <w:ilvl w:val="0"/>
          <w:numId w:val="48"/>
        </w:numPr>
        <w:ind w:left="1440"/>
      </w:pPr>
      <w:r w:rsidRPr="00A6467F">
        <w:t xml:space="preserve">“Not defined” means that the associated capability of a reserved or vendor specific message type is not defined. </w:t>
      </w:r>
    </w:p>
    <w:p w14:paraId="5B9B7CDA" w14:textId="20204586" w:rsidR="00096EAD" w:rsidRPr="00CA2D1C" w:rsidRDefault="00096EAD" w:rsidP="00A6467F">
      <w:pPr>
        <w:pStyle w:val="IVIBody"/>
      </w:pPr>
      <w:r>
        <w:t xml:space="preserve">In </w:t>
      </w:r>
      <w:r w:rsidRPr="00CA2D1C">
        <w:fldChar w:fldCharType="begin"/>
      </w:r>
      <w:r w:rsidRPr="00CA2D1C">
        <w:instrText xml:space="preserve"> REF _Ref250620703 \h </w:instrText>
      </w:r>
      <w:r w:rsidRPr="00CA2D1C">
        <w:fldChar w:fldCharType="separate"/>
      </w:r>
      <w:r w:rsidR="00890684" w:rsidRPr="00CA2D1C">
        <w:t xml:space="preserve">Table </w:t>
      </w:r>
      <w:r w:rsidR="00890684">
        <w:rPr>
          <w:noProof/>
        </w:rPr>
        <w:t>4</w:t>
      </w:r>
      <w:r w:rsidRPr="00CA2D1C">
        <w:fldChar w:fldCharType="end"/>
      </w:r>
      <w:r>
        <w:t xml:space="preserve"> </w:t>
      </w:r>
      <w:r w:rsidR="00622E96">
        <w:t xml:space="preserve">the </w:t>
      </w:r>
      <w:r>
        <w:t>“Minimum HiSLIP protocol version” column indicates the minimum HiSLIP version since which a message type is supported.</w:t>
      </w:r>
      <w:r w:rsidR="00664DE4">
        <w:t xml:space="preserve"> </w:t>
      </w:r>
      <w:r>
        <w:t xml:space="preserve"> If the negotiated </w:t>
      </w:r>
      <w:r w:rsidR="00622E96">
        <w:t>protocol</w:t>
      </w:r>
      <w:r>
        <w:t xml:space="preserve"> version is below this value, the server does not support the give</w:t>
      </w:r>
      <w:r w:rsidR="00D30112">
        <w:t>n message type and the client must not send messages of this type.</w:t>
      </w:r>
    </w:p>
    <w:p w14:paraId="4CF3C036" w14:textId="77777777" w:rsidR="00593EA5" w:rsidRPr="00CA2D1C" w:rsidRDefault="00593EA5" w:rsidP="003641DA">
      <w:pPr>
        <w:pStyle w:val="berschrift2"/>
      </w:pPr>
      <w:bookmarkStart w:id="62" w:name="_Toc242161669"/>
      <w:bookmarkStart w:id="63" w:name="_Toc38552359"/>
      <w:r w:rsidRPr="00CA2D1C">
        <w:lastRenderedPageBreak/>
        <w:t>Locking</w:t>
      </w:r>
      <w:bookmarkEnd w:id="62"/>
      <w:r w:rsidRPr="00CA2D1C">
        <w:t xml:space="preserve"> Mechanism</w:t>
      </w:r>
      <w:bookmarkEnd w:id="63"/>
    </w:p>
    <w:p w14:paraId="088DB754" w14:textId="4C82BC20" w:rsidR="00593EA5" w:rsidRPr="00CA2D1C" w:rsidRDefault="00593EA5" w:rsidP="00A6467F">
      <w:pPr>
        <w:pStyle w:val="IVIBody"/>
      </w:pPr>
      <w:r w:rsidRPr="00CA2D1C">
        <w:t xml:space="preserve">The HiSLIP protocol </w:t>
      </w:r>
      <w:r w:rsidR="00CE01F3">
        <w:t>provides a</w:t>
      </w:r>
      <w:r w:rsidRPr="00CA2D1C">
        <w:t xml:space="preserve"> locking mechanism </w:t>
      </w:r>
      <w:r w:rsidR="006F2BC1">
        <w:t xml:space="preserve">including </w:t>
      </w:r>
      <w:r w:rsidRPr="00CA2D1C">
        <w:t>exclusive and shared locks.</w:t>
      </w:r>
    </w:p>
    <w:p w14:paraId="0EE55178" w14:textId="3C60D78A" w:rsidR="00593EA5" w:rsidRPr="00A6467F" w:rsidRDefault="00593EA5" w:rsidP="00A6467F">
      <w:pPr>
        <w:pStyle w:val="IVIBody"/>
      </w:pPr>
      <w:r w:rsidRPr="00CA2D1C">
        <w:t>After the</w:t>
      </w:r>
      <w:r w:rsidR="00B85090">
        <w:t xml:space="preserve"> </w:t>
      </w:r>
      <w:r w:rsidR="00B85090">
        <w:fldChar w:fldCharType="begin"/>
      </w:r>
      <w:r w:rsidR="00B85090">
        <w:instrText xml:space="preserve"> REF _Ref247795703 \h </w:instrText>
      </w:r>
      <w:r w:rsidR="00B85090">
        <w:fldChar w:fldCharType="separate"/>
      </w:r>
      <w:r w:rsidR="00890684" w:rsidRPr="00CA2D1C">
        <w:t>Initialization Transaction</w:t>
      </w:r>
      <w:r w:rsidR="00B85090">
        <w:fldChar w:fldCharType="end"/>
      </w:r>
      <w:r w:rsidRPr="00C4226C">
        <w:t>, all subsequent HiSLIP messages from the client to the server are subject to access control governed by the</w:t>
      </w:r>
      <w:r w:rsidR="00B85090">
        <w:t xml:space="preserve"> </w:t>
      </w:r>
      <w:r w:rsidR="00B85090">
        <w:fldChar w:fldCharType="begin"/>
      </w:r>
      <w:r w:rsidR="00B85090">
        <w:instrText xml:space="preserve"> REF _Ref239146363 \h </w:instrText>
      </w:r>
      <w:r w:rsidR="00B85090">
        <w:fldChar w:fldCharType="separate"/>
      </w:r>
      <w:r w:rsidR="00890684" w:rsidRPr="00CA2D1C">
        <w:t>Lock Transaction</w:t>
      </w:r>
      <w:r w:rsidR="00B85090">
        <w:fldChar w:fldCharType="end"/>
      </w:r>
      <w:r w:rsidRPr="00C4226C">
        <w:t>.</w:t>
      </w:r>
    </w:p>
    <w:p w14:paraId="59703C78" w14:textId="3548BF63" w:rsidR="00593EA5" w:rsidRPr="00A6467F" w:rsidRDefault="00593EA5" w:rsidP="00A6467F">
      <w:pPr>
        <w:pStyle w:val="IVIBody"/>
      </w:pPr>
      <w:r w:rsidRPr="00A6467F">
        <w:t xml:space="preserve">Section </w:t>
      </w:r>
      <w:r w:rsidR="00652CD4" w:rsidRPr="00A6467F">
        <w:fldChar w:fldCharType="begin"/>
      </w:r>
      <w:r w:rsidR="00652CD4" w:rsidRPr="00A6467F">
        <w:instrText xml:space="preserve"> REF _Ref239146363 \r \h  \* MERGEFORMAT </w:instrText>
      </w:r>
      <w:r w:rsidR="00652CD4" w:rsidRPr="00A6467F">
        <w:fldChar w:fldCharType="separate"/>
      </w:r>
      <w:r w:rsidR="00890684" w:rsidRPr="00890684">
        <w:rPr>
          <w:rStyle w:val="Body1Char"/>
        </w:rPr>
        <w:t>6.5</w:t>
      </w:r>
      <w:r w:rsidR="00652CD4" w:rsidRPr="00A6467F">
        <w:fldChar w:fldCharType="end"/>
      </w:r>
      <w:r w:rsidRPr="00A6467F">
        <w:t xml:space="preserve"> describes how one or more clients can obtain a lock.  If the server is locked, only the client or clients that have been granted the lock are permitted access to the server.  Clients that do not have the lock behave as described in section</w:t>
      </w:r>
      <w:r w:rsidR="00D11003" w:rsidRPr="00A6467F">
        <w:t xml:space="preserve"> </w:t>
      </w:r>
      <w:r w:rsidR="00D11003" w:rsidRPr="00A6467F">
        <w:fldChar w:fldCharType="begin"/>
      </w:r>
      <w:r w:rsidR="00D11003" w:rsidRPr="00A6467F">
        <w:instrText xml:space="preserve"> REF _Ref247793373 \r \h </w:instrText>
      </w:r>
      <w:r w:rsidR="00A7722F" w:rsidRPr="00A6467F">
        <w:instrText xml:space="preserve"> \* MERGEFORMAT </w:instrText>
      </w:r>
      <w:r w:rsidR="00D11003" w:rsidRPr="00A6467F">
        <w:fldChar w:fldCharType="separate"/>
      </w:r>
      <w:r w:rsidR="00890684">
        <w:t>2.6.1</w:t>
      </w:r>
      <w:r w:rsidR="00D11003" w:rsidRPr="00A6467F">
        <w:fldChar w:fldCharType="end"/>
      </w:r>
      <w:r w:rsidRPr="00A6467F">
        <w:t>.</w:t>
      </w:r>
    </w:p>
    <w:p w14:paraId="51E1036A" w14:textId="1AAB912C" w:rsidR="00593EA5" w:rsidRPr="00CA2D1C" w:rsidRDefault="00593EA5" w:rsidP="00A6467F">
      <w:pPr>
        <w:pStyle w:val="IVIBody"/>
      </w:pPr>
      <w:r w:rsidRPr="00A6467F">
        <w:t>If a client is holding an exclusive lock, the server guarantees that only that client has received a</w:t>
      </w:r>
      <w:r w:rsidR="006F2BC1" w:rsidRPr="00A6467F">
        <w:t>n exclusive</w:t>
      </w:r>
      <w:r w:rsidRPr="00A6467F">
        <w:t xml:space="preserve"> lock.  If no client is holding an exclusive</w:t>
      </w:r>
      <w:r w:rsidRPr="00CA2D1C">
        <w:t xml:space="preserve"> lock, then multiple clients may be granted a </w:t>
      </w:r>
      <w:r w:rsidR="00E33B0E">
        <w:t>shared</w:t>
      </w:r>
      <w:r w:rsidRPr="00CA2D1C">
        <w:t xml:space="preserve"> lock.  If multiple clients hold a </w:t>
      </w:r>
      <w:r w:rsidR="00E33B0E">
        <w:t xml:space="preserve">shared </w:t>
      </w:r>
      <w:r w:rsidRPr="00CA2D1C">
        <w:t>lock, each is permitted access to the server.  If the server has no outstanding locks, then any client is permitted access to the server.</w:t>
      </w:r>
    </w:p>
    <w:p w14:paraId="1F3B1409" w14:textId="42ED1023" w:rsidR="00593EA5" w:rsidRPr="00CA2D1C" w:rsidRDefault="00593EA5" w:rsidP="00A6467F">
      <w:pPr>
        <w:pStyle w:val="IVIBody"/>
      </w:pPr>
      <w:r w:rsidRPr="00CA2D1C">
        <w:t xml:space="preserve">If any client is holding a </w:t>
      </w:r>
      <w:r w:rsidR="00E33B0E">
        <w:t>shared</w:t>
      </w:r>
      <w:r w:rsidRPr="00CA2D1C">
        <w:t xml:space="preserve"> lock, only a client holding a </w:t>
      </w:r>
      <w:r w:rsidR="00E33B0E">
        <w:t>shared</w:t>
      </w:r>
      <w:r w:rsidRPr="00CA2D1C">
        <w:t xml:space="preserve"> lock shall be granted an exclusive lock.  However, if no client is holding a </w:t>
      </w:r>
      <w:r w:rsidR="00E33B0E">
        <w:t>shared</w:t>
      </w:r>
      <w:r w:rsidRPr="00CA2D1C">
        <w:t xml:space="preserve"> lock, a client requesting an exclusive lock shall be granted that lock.</w:t>
      </w:r>
    </w:p>
    <w:p w14:paraId="20B080AE" w14:textId="77777777" w:rsidR="00593EA5" w:rsidRPr="00CA2D1C" w:rsidRDefault="00593EA5" w:rsidP="00A6467F">
      <w:pPr>
        <w:pStyle w:val="IVIBody"/>
      </w:pPr>
      <w:r w:rsidRPr="00CA2D1C">
        <w:t xml:space="preserve">If a server receives a </w:t>
      </w:r>
      <w:r w:rsidRPr="00CA2D1C">
        <w:rPr>
          <w:i/>
        </w:rPr>
        <w:t>Lock</w:t>
      </w:r>
      <w:r w:rsidRPr="00CA2D1C">
        <w:t xml:space="preserve"> message requesting a lock from a client that is not holding the lock, it will wait for the timeout time indicated in that message for the lock to become available.</w:t>
      </w:r>
    </w:p>
    <w:p w14:paraId="0BD19B1C" w14:textId="77777777" w:rsidR="00593EA5" w:rsidRPr="00CA2D1C" w:rsidRDefault="00593EA5" w:rsidP="00A6467F">
      <w:pPr>
        <w:pStyle w:val="IVIBody"/>
      </w:pPr>
      <w:r w:rsidRPr="00CA2D1C">
        <w:t>If a HiSLIP connection is closed any locks assigned to the corresponding client are immediately released by the server.</w:t>
      </w:r>
    </w:p>
    <w:p w14:paraId="10DDC926" w14:textId="77777777" w:rsidR="00593EA5" w:rsidRDefault="00593EA5" w:rsidP="00A6467F">
      <w:pPr>
        <w:pStyle w:val="IVIBody"/>
      </w:pPr>
      <w:r w:rsidRPr="00CA2D1C">
        <w:t>Nothing in this section should be taken to require that a server is precl</w:t>
      </w:r>
      <w:r w:rsidR="00621724" w:rsidRPr="00CA2D1C">
        <w:t>u</w:t>
      </w:r>
      <w:r w:rsidRPr="00CA2D1C">
        <w:t>ded from implementing other security mechanisms that may result in it refusing to grant access to any client.</w:t>
      </w:r>
    </w:p>
    <w:p w14:paraId="0CCD3823" w14:textId="77777777" w:rsidR="00621724" w:rsidRPr="00CA2D1C" w:rsidRDefault="00621724" w:rsidP="00A6467F">
      <w:pPr>
        <w:pStyle w:val="IVIBody"/>
      </w:pPr>
      <w:r>
        <w:t>The behavior of a server that supports connections other than HiSLIP is beyond the scope of this specification.  However, it is appropriate for a server to manage a single lock across several connection styles, and therefore, a HiSLIP client may be refused a lock although no other HiSLIP client is holding a lock.  Also, a HiSLIP lock may impact other connection styles.</w:t>
      </w:r>
    </w:p>
    <w:p w14:paraId="7C227252" w14:textId="77777777" w:rsidR="00593EA5" w:rsidRPr="00CA2D1C" w:rsidRDefault="00593EA5" w:rsidP="00224DCC">
      <w:pPr>
        <w:pStyle w:val="berschrift3"/>
      </w:pPr>
      <w:bookmarkStart w:id="64" w:name="_Ref247793373"/>
      <w:bookmarkStart w:id="65" w:name="_Toc38552360"/>
      <w:r w:rsidRPr="00CA2D1C">
        <w:t xml:space="preserve">Server Behavior When Client Does Not </w:t>
      </w:r>
      <w:r w:rsidR="006F2BC1">
        <w:t>H</w:t>
      </w:r>
      <w:r w:rsidRPr="00CA2D1C">
        <w:t xml:space="preserve">ave </w:t>
      </w:r>
      <w:r w:rsidR="006F2BC1">
        <w:t xml:space="preserve">a </w:t>
      </w:r>
      <w:r w:rsidRPr="00CA2D1C">
        <w:t>Lock</w:t>
      </w:r>
      <w:bookmarkEnd w:id="64"/>
      <w:bookmarkEnd w:id="65"/>
    </w:p>
    <w:p w14:paraId="562C75D1" w14:textId="1B90EFAD" w:rsidR="00593EA5" w:rsidRPr="00CA2D1C" w:rsidRDefault="00593EA5" w:rsidP="00A6467F">
      <w:pPr>
        <w:pStyle w:val="IVIBody"/>
      </w:pPr>
      <w:r w:rsidRPr="00CA2D1C">
        <w:t>This section describes how servers behave towards clients that do not have the lock when some other client has been granted either an ex</w:t>
      </w:r>
      <w:r>
        <w:t>c</w:t>
      </w:r>
      <w:r w:rsidRPr="00CA2D1C">
        <w:t xml:space="preserve">lusive or </w:t>
      </w:r>
      <w:r>
        <w:t>shared</w:t>
      </w:r>
      <w:r w:rsidRPr="00CA2D1C">
        <w:t xml:space="preserve"> lock.</w:t>
      </w:r>
    </w:p>
    <w:p w14:paraId="3161877A" w14:textId="77777777" w:rsidR="00593EA5" w:rsidRPr="00CA2D1C" w:rsidRDefault="00593EA5" w:rsidP="00A6467F">
      <w:pPr>
        <w:pStyle w:val="IVIBody"/>
      </w:pPr>
      <w:r w:rsidRPr="00CA2D1C">
        <w:t>Exchanges with a client that does not have a lock</w:t>
      </w:r>
      <w:r w:rsidR="00F77791">
        <w:t xml:space="preserve"> while another client has been granted a lock</w:t>
      </w:r>
      <w:r w:rsidRPr="00CA2D1C">
        <w:t xml:space="preserve"> are handled as follows:</w:t>
      </w:r>
    </w:p>
    <w:p w14:paraId="3B3D6EC9" w14:textId="35F0922A" w:rsidR="00593EA5" w:rsidRDefault="00593EA5" w:rsidP="00224DCC">
      <w:pPr>
        <w:pStyle w:val="Body"/>
        <w:numPr>
          <w:ilvl w:val="0"/>
          <w:numId w:val="4"/>
        </w:numPr>
      </w:pPr>
      <w:r w:rsidRPr="00CA2D1C">
        <w:t xml:space="preserve">The </w:t>
      </w:r>
      <w:r w:rsidRPr="00CA2D1C">
        <w:rPr>
          <w:i/>
        </w:rPr>
        <w:t>AsyncDeviceClear</w:t>
      </w:r>
      <w:r w:rsidRPr="00CA2D1C">
        <w:t xml:space="preserve"> transaction (including all protocol messages) is completed immediately per section </w:t>
      </w:r>
      <w:r w:rsidR="004E2AD7" w:rsidRPr="00CA2D1C">
        <w:fldChar w:fldCharType="begin"/>
      </w:r>
      <w:r w:rsidRPr="00CA2D1C">
        <w:instrText xml:space="preserve"> REF _Ref247791976 \r \h </w:instrText>
      </w:r>
      <w:r w:rsidR="004E2AD7" w:rsidRPr="00CA2D1C">
        <w:fldChar w:fldCharType="separate"/>
      </w:r>
      <w:r w:rsidR="00890684">
        <w:t>6.12</w:t>
      </w:r>
      <w:r w:rsidR="004E2AD7" w:rsidRPr="00CA2D1C">
        <w:fldChar w:fldCharType="end"/>
      </w:r>
      <w:r w:rsidRPr="00CA2D1C">
        <w:t>,</w:t>
      </w:r>
      <w:r w:rsidR="00652CD4">
        <w:fldChar w:fldCharType="begin"/>
      </w:r>
      <w:r w:rsidR="00652CD4">
        <w:instrText xml:space="preserve"> REF _Ref247791954 \h  \* MERGEFORMAT </w:instrText>
      </w:r>
      <w:r w:rsidR="00652CD4">
        <w:fldChar w:fldCharType="separate"/>
      </w:r>
      <w:r w:rsidR="00890684" w:rsidRPr="00890684">
        <w:rPr>
          <w:i/>
        </w:rPr>
        <w:t>Device Clear Transaction</w:t>
      </w:r>
      <w:r w:rsidR="00652CD4">
        <w:fldChar w:fldCharType="end"/>
      </w:r>
      <w:r w:rsidRPr="00CA2D1C">
        <w:t xml:space="preserve">.  Note that only the channel upon which the </w:t>
      </w:r>
      <w:r w:rsidRPr="00CA2D1C">
        <w:rPr>
          <w:i/>
        </w:rPr>
        <w:t>AsyncDeviceClear</w:t>
      </w:r>
      <w:r w:rsidRPr="00CA2D1C">
        <w:t xml:space="preserve"> was sent is impacted by this transaction.</w:t>
      </w:r>
      <w:r w:rsidR="00F77791">
        <w:t xml:space="preserve">  In this circumstance, device clear is not permitted to impact any of the server functions other than those associated with this HiSLIP communication session.</w:t>
      </w:r>
    </w:p>
    <w:p w14:paraId="1E803578" w14:textId="254B1471" w:rsidR="00D2525E" w:rsidRPr="00CA2D1C" w:rsidRDefault="00D2525E" w:rsidP="00224DCC">
      <w:pPr>
        <w:pStyle w:val="Body"/>
        <w:numPr>
          <w:ilvl w:val="0"/>
          <w:numId w:val="4"/>
        </w:numPr>
      </w:pPr>
      <w:r>
        <w:t xml:space="preserve">The </w:t>
      </w:r>
      <w:r>
        <w:fldChar w:fldCharType="begin"/>
      </w:r>
      <w:r>
        <w:instrText xml:space="preserve"> REF _Ref532462533 \h </w:instrText>
      </w:r>
      <w:r>
        <w:fldChar w:fldCharType="separate"/>
      </w:r>
      <w:r w:rsidR="00890684">
        <w:t>Establish Secure Connection Transaction</w:t>
      </w:r>
      <w:r>
        <w:fldChar w:fldCharType="end"/>
      </w:r>
      <w:r>
        <w:t xml:space="preserve"> and the </w:t>
      </w:r>
      <w:r>
        <w:fldChar w:fldCharType="begin"/>
      </w:r>
      <w:r>
        <w:instrText xml:space="preserve"> REF _Ref532472082 \h </w:instrText>
      </w:r>
      <w:r>
        <w:fldChar w:fldCharType="separate"/>
      </w:r>
      <w:r w:rsidR="00890684">
        <w:t>End Secure Connection Transaction</w:t>
      </w:r>
      <w:r>
        <w:fldChar w:fldCharType="end"/>
      </w:r>
      <w:r>
        <w:t xml:space="preserve"> </w:t>
      </w:r>
      <w:r w:rsidRPr="00CA2D1C">
        <w:t>(including all protocol messages)</w:t>
      </w:r>
      <w:r>
        <w:t xml:space="preserve"> are completed </w:t>
      </w:r>
      <w:r w:rsidRPr="00CA2D1C">
        <w:t>immediately per section</w:t>
      </w:r>
      <w:r>
        <w:t xml:space="preserve">s </w:t>
      </w:r>
      <w:r>
        <w:fldChar w:fldCharType="begin"/>
      </w:r>
      <w:r>
        <w:instrText xml:space="preserve"> REF _Ref532462533 \r \h </w:instrText>
      </w:r>
      <w:r>
        <w:fldChar w:fldCharType="separate"/>
      </w:r>
      <w:r w:rsidR="00890684">
        <w:t>6.15</w:t>
      </w:r>
      <w:r>
        <w:fldChar w:fldCharType="end"/>
      </w:r>
      <w:r>
        <w:t xml:space="preserve"> and </w:t>
      </w:r>
      <w:r>
        <w:fldChar w:fldCharType="begin"/>
      </w:r>
      <w:r>
        <w:instrText xml:space="preserve"> REF _Ref532472082 \r \h </w:instrText>
      </w:r>
      <w:r>
        <w:fldChar w:fldCharType="separate"/>
      </w:r>
      <w:r w:rsidR="00890684">
        <w:t>6.16</w:t>
      </w:r>
      <w:r>
        <w:fldChar w:fldCharType="end"/>
      </w:r>
      <w:r>
        <w:t>, respectively.</w:t>
      </w:r>
    </w:p>
    <w:p w14:paraId="64D42B1A" w14:textId="77777777" w:rsidR="00593EA5" w:rsidRPr="00CA2D1C" w:rsidRDefault="00593EA5" w:rsidP="006720CE">
      <w:pPr>
        <w:pStyle w:val="Body"/>
        <w:numPr>
          <w:ilvl w:val="0"/>
          <w:numId w:val="4"/>
        </w:numPr>
      </w:pPr>
      <w:r w:rsidRPr="00CA2D1C">
        <w:t>Any transactions that are in-process are completed normally.  Thus, the following may be sent:</w:t>
      </w:r>
    </w:p>
    <w:p w14:paraId="1DACA7BE" w14:textId="77777777" w:rsidR="00593EA5" w:rsidRPr="00CA2D1C" w:rsidRDefault="00593EA5" w:rsidP="006720CE">
      <w:pPr>
        <w:pStyle w:val="Body"/>
        <w:numPr>
          <w:ilvl w:val="1"/>
          <w:numId w:val="4"/>
        </w:numPr>
        <w:rPr>
          <w:i/>
        </w:rPr>
      </w:pPr>
      <w:r w:rsidRPr="00CA2D1C">
        <w:rPr>
          <w:i/>
        </w:rPr>
        <w:t>AsyncLockResponse</w:t>
      </w:r>
    </w:p>
    <w:p w14:paraId="7D51ADB7" w14:textId="77777777" w:rsidR="00593EA5" w:rsidRPr="00CA2D1C" w:rsidRDefault="00593EA5" w:rsidP="006720CE">
      <w:pPr>
        <w:pStyle w:val="Body"/>
        <w:numPr>
          <w:ilvl w:val="1"/>
          <w:numId w:val="4"/>
        </w:numPr>
        <w:rPr>
          <w:i/>
        </w:rPr>
      </w:pPr>
      <w:r w:rsidRPr="00CA2D1C">
        <w:rPr>
          <w:i/>
        </w:rPr>
        <w:t>AsyncInterrupted</w:t>
      </w:r>
    </w:p>
    <w:p w14:paraId="2E64526A" w14:textId="77777777" w:rsidR="00593EA5" w:rsidRPr="00CA2D1C" w:rsidRDefault="00593EA5" w:rsidP="006720CE">
      <w:pPr>
        <w:pStyle w:val="Body"/>
        <w:numPr>
          <w:ilvl w:val="1"/>
          <w:numId w:val="4"/>
        </w:numPr>
        <w:rPr>
          <w:i/>
        </w:rPr>
      </w:pPr>
      <w:r w:rsidRPr="00CA2D1C">
        <w:rPr>
          <w:i/>
        </w:rPr>
        <w:t>AsyncMaximumMessageSizeResponse</w:t>
      </w:r>
    </w:p>
    <w:p w14:paraId="1773EA33" w14:textId="77777777" w:rsidR="00593EA5" w:rsidRPr="00CA2D1C" w:rsidRDefault="00593EA5" w:rsidP="006720CE">
      <w:pPr>
        <w:pStyle w:val="Body"/>
        <w:numPr>
          <w:ilvl w:val="1"/>
          <w:numId w:val="4"/>
        </w:numPr>
      </w:pPr>
      <w:r w:rsidRPr="00CA2D1C">
        <w:t xml:space="preserve">Appropriate </w:t>
      </w:r>
      <w:r w:rsidRPr="00CA2D1C">
        <w:rPr>
          <w:i/>
        </w:rPr>
        <w:t>VendorSpecific</w:t>
      </w:r>
      <w:r w:rsidRPr="00CA2D1C">
        <w:t xml:space="preserve"> messages (subject to the vendor-specific definition of these messages)</w:t>
      </w:r>
    </w:p>
    <w:p w14:paraId="571FFE62" w14:textId="77777777" w:rsidR="00593EA5" w:rsidRPr="000C020B" w:rsidRDefault="00593EA5" w:rsidP="00224DCC">
      <w:pPr>
        <w:pStyle w:val="Body"/>
        <w:numPr>
          <w:ilvl w:val="0"/>
          <w:numId w:val="4"/>
        </w:numPr>
        <w:rPr>
          <w:i/>
        </w:rPr>
      </w:pPr>
      <w:r w:rsidRPr="00CA2D1C">
        <w:rPr>
          <w:i/>
        </w:rPr>
        <w:lastRenderedPageBreak/>
        <w:t>AsyncStatusQuery</w:t>
      </w:r>
      <w:r w:rsidR="008F7541">
        <w:rPr>
          <w:i/>
        </w:rPr>
        <w:t>, AsyncMaximumMessageSize</w:t>
      </w:r>
      <w:r w:rsidRPr="00CA2D1C">
        <w:rPr>
          <w:i/>
        </w:rPr>
        <w:t xml:space="preserve"> </w:t>
      </w:r>
      <w:r w:rsidRPr="00CA2D1C">
        <w:t xml:space="preserve">and </w:t>
      </w:r>
      <w:r w:rsidRPr="00CA2D1C">
        <w:rPr>
          <w:i/>
        </w:rPr>
        <w:t>AsyncLockInfo</w:t>
      </w:r>
      <w:r w:rsidRPr="00CA2D1C">
        <w:t xml:space="preserve"> transactions are completed.</w:t>
      </w:r>
    </w:p>
    <w:p w14:paraId="3465B375" w14:textId="77777777" w:rsidR="00E33B0E" w:rsidRDefault="00593EA5" w:rsidP="006720CE">
      <w:pPr>
        <w:pStyle w:val="Body"/>
        <w:numPr>
          <w:ilvl w:val="0"/>
          <w:numId w:val="4"/>
        </w:numPr>
      </w:pPr>
      <w:r>
        <w:rPr>
          <w:i/>
        </w:rPr>
        <w:t xml:space="preserve">AsyncRemoteLocalControl </w:t>
      </w:r>
      <w:r>
        <w:t xml:space="preserve">transactions are completed. </w:t>
      </w:r>
      <w:r w:rsidR="003F443D">
        <w:t>However, the client shall not wait for locks on other clients to be released. If another client is holding a lock, the server shall only act on the remote/local request after the lock is released.  The behavior is device dependent.</w:t>
      </w:r>
      <w:r w:rsidR="003F443D" w:rsidDel="003F443D">
        <w:t xml:space="preserve"> </w:t>
      </w:r>
    </w:p>
    <w:p w14:paraId="2E3DC20D" w14:textId="77777777" w:rsidR="00593EA5" w:rsidRPr="00CA2D1C" w:rsidRDefault="00593EA5" w:rsidP="006720CE">
      <w:pPr>
        <w:pStyle w:val="Body"/>
        <w:numPr>
          <w:ilvl w:val="0"/>
          <w:numId w:val="4"/>
        </w:numPr>
      </w:pPr>
      <w:r w:rsidRPr="003F443D">
        <w:rPr>
          <w:i/>
        </w:rPr>
        <w:t>AsyncServiceRequest</w:t>
      </w:r>
      <w:r w:rsidRPr="00E33B0E">
        <w:t xml:space="preserve"> messag</w:t>
      </w:r>
      <w:r w:rsidRPr="00CA2D1C">
        <w:t>es are sent normally</w:t>
      </w:r>
      <w:r w:rsidR="00E33B0E">
        <w:t>.</w:t>
      </w:r>
    </w:p>
    <w:p w14:paraId="6BBB4251" w14:textId="77777777" w:rsidR="00593EA5" w:rsidRPr="00CA2D1C" w:rsidRDefault="00593EA5" w:rsidP="00224DCC">
      <w:pPr>
        <w:pStyle w:val="Body"/>
        <w:numPr>
          <w:ilvl w:val="0"/>
          <w:numId w:val="4"/>
        </w:numPr>
        <w:rPr>
          <w:i/>
        </w:rPr>
      </w:pPr>
      <w:r w:rsidRPr="00CA2D1C">
        <w:t xml:space="preserve">All </w:t>
      </w:r>
      <w:r w:rsidRPr="00E33B0E">
        <w:t>synchronous</w:t>
      </w:r>
      <w:r w:rsidRPr="003F443D">
        <w:rPr>
          <w:i/>
        </w:rPr>
        <w:t xml:space="preserve"> </w:t>
      </w:r>
      <w:r w:rsidRPr="00E33B0E">
        <w:t>messages</w:t>
      </w:r>
      <w:r w:rsidRPr="00CA2D1C">
        <w:t xml:space="preserve"> are left in the input buffer. Normal TCP behavior to prevent buffer overflows takes place. </w:t>
      </w:r>
      <w:r w:rsidRPr="00CA2D1C">
        <w:rPr>
          <w:i/>
        </w:rPr>
        <w:t xml:space="preserve"> Data, DataEND, Trigger, Error, FatalError, </w:t>
      </w:r>
      <w:r w:rsidRPr="00CA2D1C">
        <w:t xml:space="preserve">and </w:t>
      </w:r>
      <w:r w:rsidRPr="00CA2D1C">
        <w:rPr>
          <w:i/>
        </w:rPr>
        <w:t xml:space="preserve">VendorSpecific </w:t>
      </w:r>
      <w:r w:rsidRPr="00CA2D1C">
        <w:t>messages are left in the input buffer.</w:t>
      </w:r>
    </w:p>
    <w:p w14:paraId="7545B29E" w14:textId="77777777" w:rsidR="00593EA5" w:rsidRPr="00CA2D1C" w:rsidRDefault="00593EA5" w:rsidP="00C73295">
      <w:pPr>
        <w:pStyle w:val="Body"/>
        <w:numPr>
          <w:ilvl w:val="0"/>
          <w:numId w:val="4"/>
        </w:numPr>
      </w:pPr>
      <w:r w:rsidRPr="00CA2D1C">
        <w:t>Data traffic from the server to the client (</w:t>
      </w:r>
      <w:r w:rsidRPr="00CA2D1C">
        <w:rPr>
          <w:i/>
        </w:rPr>
        <w:t xml:space="preserve">Data </w:t>
      </w:r>
      <w:r w:rsidRPr="00CA2D1C">
        <w:t xml:space="preserve">and </w:t>
      </w:r>
      <w:r w:rsidRPr="00CA2D1C">
        <w:rPr>
          <w:i/>
        </w:rPr>
        <w:t xml:space="preserve">DataEND </w:t>
      </w:r>
      <w:r w:rsidRPr="00CA2D1C">
        <w:t>messages) are sent normally.  However, since incoming synchronous messages are blocked, only responses to operations that were begun before the lock was granted will be generated.</w:t>
      </w:r>
    </w:p>
    <w:p w14:paraId="5F0CD39B" w14:textId="77777777" w:rsidR="00593EA5" w:rsidRPr="00CA2D1C" w:rsidRDefault="00593EA5" w:rsidP="006758C2">
      <w:pPr>
        <w:pStyle w:val="berschrift2"/>
      </w:pPr>
      <w:bookmarkStart w:id="66" w:name="_Toc38552361"/>
      <w:r w:rsidRPr="00CA2D1C">
        <w:lastRenderedPageBreak/>
        <w:t>HiSLIP Buffer Sizes</w:t>
      </w:r>
      <w:bookmarkEnd w:id="66"/>
    </w:p>
    <w:p w14:paraId="45D9F98E" w14:textId="77777777" w:rsidR="00593EA5" w:rsidRPr="00CA2D1C" w:rsidRDefault="00593EA5" w:rsidP="00A6467F">
      <w:pPr>
        <w:pStyle w:val="IVIBody"/>
      </w:pPr>
      <w:r w:rsidRPr="00CA2D1C">
        <w:t xml:space="preserve">HiSLIP provides the </w:t>
      </w:r>
      <w:r w:rsidRPr="00CA2D1C">
        <w:rPr>
          <w:i/>
        </w:rPr>
        <w:t>AsyncMaximumMessageSize</w:t>
      </w:r>
      <w:r w:rsidRPr="00CA2D1C">
        <w:t xml:space="preserve"> transaction to inform the client and server of the largest message they are permitted to send to the other device on the synchronous channel.  Clients should initiate this transaction as part of the initialization process (shortly after the HiSLIP initialization) in order to guarantee that messages do not overflow the other devices buffers.</w:t>
      </w:r>
    </w:p>
    <w:p w14:paraId="2ECED545" w14:textId="77777777" w:rsidR="00593EA5" w:rsidRPr="00CA2D1C" w:rsidRDefault="00593EA5" w:rsidP="00A6467F">
      <w:pPr>
        <w:pStyle w:val="IVIBody"/>
      </w:pPr>
      <w:r w:rsidRPr="00CA2D1C">
        <w:t xml:space="preserve">Each device </w:t>
      </w:r>
      <w:r w:rsidR="008F7541">
        <w:t>shall</w:t>
      </w:r>
      <w:r w:rsidRPr="00CA2D1C">
        <w:t xml:space="preserve"> also have a buffer suitable to accept any asynchronous message.  The buffer size for </w:t>
      </w:r>
      <w:r w:rsidR="008F7541" w:rsidRPr="00CA2D1C">
        <w:t>asynchronous</w:t>
      </w:r>
      <w:r w:rsidRPr="00CA2D1C">
        <w:t xml:space="preserve"> messages are dominated by the messages with a variable payload.  That is:</w:t>
      </w:r>
    </w:p>
    <w:p w14:paraId="0EFC8498" w14:textId="240C79A3" w:rsidR="00593EA5" w:rsidRPr="00CA2D1C" w:rsidRDefault="00593EA5" w:rsidP="007C28AA">
      <w:pPr>
        <w:pStyle w:val="Body"/>
        <w:numPr>
          <w:ilvl w:val="0"/>
          <w:numId w:val="30"/>
        </w:numPr>
      </w:pPr>
      <w:r w:rsidRPr="00CA2D1C">
        <w:rPr>
          <w:i/>
        </w:rPr>
        <w:t>Error</w:t>
      </w:r>
      <w:r w:rsidRPr="00CA2D1C">
        <w:t xml:space="preserve"> and </w:t>
      </w:r>
      <w:r w:rsidRPr="00CA2D1C">
        <w:rPr>
          <w:i/>
        </w:rPr>
        <w:t>FatalError</w:t>
      </w:r>
      <w:r w:rsidRPr="00CA2D1C">
        <w:t xml:space="preserve"> which include a variable length string in addition to the 16</w:t>
      </w:r>
      <w:r w:rsidR="00031968">
        <w:t xml:space="preserve"> </w:t>
      </w:r>
      <w:r w:rsidRPr="00CA2D1C">
        <w:t>byte message header</w:t>
      </w:r>
    </w:p>
    <w:p w14:paraId="5F04DD71" w14:textId="77777777" w:rsidR="00593EA5" w:rsidRPr="00CA2D1C" w:rsidRDefault="00593EA5" w:rsidP="007C28AA">
      <w:pPr>
        <w:pStyle w:val="Body"/>
        <w:numPr>
          <w:ilvl w:val="0"/>
          <w:numId w:val="30"/>
        </w:numPr>
      </w:pPr>
      <w:r w:rsidRPr="00CA2D1C">
        <w:rPr>
          <w:i/>
        </w:rPr>
        <w:t>AsyncLock</w:t>
      </w:r>
      <w:r w:rsidRPr="00CA2D1C">
        <w:t xml:space="preserve"> message (sent to the server) that includes the variable length lock string.</w:t>
      </w:r>
    </w:p>
    <w:p w14:paraId="3D048359" w14:textId="031F132E" w:rsidR="00593EA5" w:rsidRPr="00CA2D1C" w:rsidRDefault="00CE01F3" w:rsidP="00A6467F">
      <w:pPr>
        <w:pStyle w:val="IVIBody"/>
      </w:pPr>
      <w:r>
        <w:t>Common client implementations limit the</w:t>
      </w:r>
      <w:r w:rsidR="00593EA5" w:rsidRPr="00CA2D1C">
        <w:t xml:space="preserve"> </w:t>
      </w:r>
      <w:r>
        <w:t>payload</w:t>
      </w:r>
      <w:r w:rsidRPr="00CA2D1C">
        <w:t xml:space="preserve"> </w:t>
      </w:r>
      <w:r w:rsidR="00593EA5" w:rsidRPr="00CA2D1C">
        <w:t xml:space="preserve">size </w:t>
      </w:r>
      <w:r>
        <w:t>to</w:t>
      </w:r>
      <w:r w:rsidR="00593EA5" w:rsidRPr="00CA2D1C">
        <w:t xml:space="preserve"> </w:t>
      </w:r>
      <w:r>
        <w:t>256</w:t>
      </w:r>
      <w:r w:rsidRPr="00CA2D1C">
        <w:t xml:space="preserve"> </w:t>
      </w:r>
      <w:r w:rsidR="00593EA5" w:rsidRPr="00CA2D1C">
        <w:t>bytes.</w:t>
      </w:r>
    </w:p>
    <w:p w14:paraId="16BA8DD4" w14:textId="6B1B0704" w:rsidR="00593EA5" w:rsidRPr="00CA2D1C" w:rsidRDefault="00593EA5" w:rsidP="00A6467F">
      <w:pPr>
        <w:pStyle w:val="IVIBody"/>
      </w:pPr>
      <w:r w:rsidRPr="00CA2D1C">
        <w:t>If either the server o</w:t>
      </w:r>
      <w:r w:rsidR="00031968">
        <w:t>r</w:t>
      </w:r>
      <w:r w:rsidRPr="00CA2D1C">
        <w:t xml:space="preserve"> client detect the arrival of a message that is too large to properly</w:t>
      </w:r>
      <w:r w:rsidR="008F7541">
        <w:t xml:space="preserve"> </w:t>
      </w:r>
      <w:r w:rsidRPr="00CA2D1C">
        <w:t>handle i</w:t>
      </w:r>
      <w:r w:rsidR="00031968">
        <w:t>t</w:t>
      </w:r>
      <w:r w:rsidRPr="00CA2D1C">
        <w:t xml:space="preserve"> shall send an </w:t>
      </w:r>
      <w:r w:rsidRPr="00CA2D1C">
        <w:rPr>
          <w:i/>
        </w:rPr>
        <w:t>Error</w:t>
      </w:r>
      <w:r w:rsidRPr="00CA2D1C">
        <w:t xml:space="preserve"> message with the appropriate HiSLIP defined error value.  </w:t>
      </w:r>
    </w:p>
    <w:p w14:paraId="108F7532" w14:textId="77777777" w:rsidR="00593EA5" w:rsidRPr="00CA2D1C" w:rsidRDefault="00593EA5" w:rsidP="00757219">
      <w:pPr>
        <w:pStyle w:val="berschrift1"/>
      </w:pPr>
      <w:bookmarkStart w:id="67" w:name="_Toc247884155"/>
      <w:bookmarkStart w:id="68" w:name="_Ref244597261"/>
      <w:bookmarkStart w:id="69" w:name="_Ref244597272"/>
      <w:bookmarkStart w:id="70" w:name="_Ref244597286"/>
      <w:bookmarkStart w:id="71" w:name="_Ref253557256"/>
      <w:bookmarkStart w:id="72" w:name="_Toc242161670"/>
      <w:bookmarkStart w:id="73" w:name="_Toc38552362"/>
      <w:bookmarkEnd w:id="67"/>
      <w:r w:rsidRPr="00CA2D1C">
        <w:lastRenderedPageBreak/>
        <w:t>Overlapped and Synchronized Modes</w:t>
      </w:r>
      <w:bookmarkEnd w:id="68"/>
      <w:bookmarkEnd w:id="69"/>
      <w:bookmarkEnd w:id="70"/>
      <w:bookmarkEnd w:id="71"/>
      <w:bookmarkEnd w:id="73"/>
    </w:p>
    <w:p w14:paraId="26BD4BA1" w14:textId="77777777" w:rsidR="00593EA5" w:rsidRPr="00CA2D1C" w:rsidRDefault="00593EA5" w:rsidP="00A6467F">
      <w:pPr>
        <w:pStyle w:val="IVIBody"/>
      </w:pPr>
      <w:r w:rsidRPr="00CA2D1C">
        <w:t>In order to maintain compatibility with GPIB, VXI-11 and USB-TMC instruments, the HiSLIP protocol supports two different operating modes:</w:t>
      </w:r>
    </w:p>
    <w:p w14:paraId="4B97F4F6" w14:textId="77777777" w:rsidR="00593EA5" w:rsidRPr="00CA2D1C" w:rsidRDefault="00593EA5" w:rsidP="00757219">
      <w:pPr>
        <w:pStyle w:val="Body"/>
        <w:ind w:left="2520" w:hanging="1800"/>
      </w:pPr>
      <w:r w:rsidRPr="00CA2D1C">
        <w:t>Overlap mode</w:t>
      </w:r>
      <w:r w:rsidRPr="00CA2D1C">
        <w:tab/>
        <w:t>In overlap mode input and output data and trigger messages are arbitrarily buffered between the client and server.  For instance, a series of independent query messages can be sent to the server without regard to when they complete.  The responses from each will be returned in the order the queries were sent.  Thus multiple query operations may be initiated and conducted by the server independent of the rate at which the client consumes the responses.</w:t>
      </w:r>
    </w:p>
    <w:p w14:paraId="322785D8" w14:textId="06E90B55" w:rsidR="00593EA5" w:rsidRPr="00CA2D1C" w:rsidRDefault="00593EA5" w:rsidP="00757219">
      <w:pPr>
        <w:pStyle w:val="Body"/>
        <w:ind w:left="2520" w:hanging="1800"/>
      </w:pPr>
      <w:r w:rsidRPr="00CA2D1C">
        <w:t xml:space="preserve">Synchronized mode </w:t>
      </w:r>
      <w:r w:rsidRPr="00CA2D1C">
        <w:tab/>
        <w:t>In Synchronized mode, the client is required to read the result of each query message before sending another query</w:t>
      </w:r>
      <w:r w:rsidRPr="00CA2D1C">
        <w:rPr>
          <w:rStyle w:val="Funotenzeichen"/>
        </w:rPr>
        <w:footnoteReference w:id="2"/>
      </w:r>
      <w:r w:rsidRPr="00CA2D1C">
        <w:t xml:space="preserve">.  If the client fails to do so, the protocol generates the interrupted protocol error and the response from the preceding query is cleared by the protocol.  </w:t>
      </w:r>
    </w:p>
    <w:p w14:paraId="45D35F05" w14:textId="77777777" w:rsidR="00593EA5" w:rsidRPr="00CA2D1C" w:rsidRDefault="00593EA5" w:rsidP="00A6467F">
      <w:pPr>
        <w:pStyle w:val="IVIBody"/>
      </w:pPr>
      <w:r w:rsidRPr="00CA2D1C">
        <w:t xml:space="preserve">All HiSLIP clients shall support both synchronized and overlapped mode.  HiSLIP servers shall support either synchronized or overlapped mode or both. </w:t>
      </w:r>
    </w:p>
    <w:p w14:paraId="2972DDDE" w14:textId="77777777" w:rsidR="00593EA5" w:rsidRPr="00CA2D1C" w:rsidRDefault="00593EA5" w:rsidP="00A6467F">
      <w:pPr>
        <w:pStyle w:val="IVIBody"/>
      </w:pPr>
      <w:r w:rsidRPr="00CA2D1C">
        <w:t>The following sections describe the implementation of these modes.</w:t>
      </w:r>
    </w:p>
    <w:p w14:paraId="521CA071" w14:textId="3E0874CA" w:rsidR="00593EA5" w:rsidRPr="00CA2D1C" w:rsidRDefault="00593EA5" w:rsidP="00A6467F">
      <w:pPr>
        <w:pStyle w:val="IVIBody"/>
      </w:pPr>
      <w:r w:rsidRPr="00CA2D1C">
        <w:t xml:space="preserve">Note that the calculation of message available (MAV) and the </w:t>
      </w:r>
      <w:r w:rsidRPr="00CA2D1C">
        <w:rPr>
          <w:i/>
        </w:rPr>
        <w:t>AsyncStatusQuery</w:t>
      </w:r>
      <w:r w:rsidRPr="00CA2D1C">
        <w:t xml:space="preserve"> transaction differ between the overlapped and synchronized modes also.  See section </w:t>
      </w:r>
      <w:r w:rsidR="004E2AD7" w:rsidRPr="00CA2D1C">
        <w:fldChar w:fldCharType="begin"/>
      </w:r>
      <w:r w:rsidRPr="00CA2D1C">
        <w:instrText xml:space="preserve"> REF _Ref244078378 \r \h </w:instrText>
      </w:r>
      <w:r w:rsidR="004E2AD7" w:rsidRPr="00CA2D1C">
        <w:fldChar w:fldCharType="separate"/>
      </w:r>
      <w:r w:rsidR="00890684">
        <w:t>6.14</w:t>
      </w:r>
      <w:r w:rsidR="004E2AD7" w:rsidRPr="00CA2D1C">
        <w:fldChar w:fldCharType="end"/>
      </w:r>
      <w:r w:rsidRPr="00CA2D1C">
        <w:t xml:space="preserve">, </w:t>
      </w:r>
      <w:r w:rsidR="00652CD4">
        <w:fldChar w:fldCharType="begin"/>
      </w:r>
      <w:r w:rsidR="00652CD4">
        <w:instrText xml:space="preserve"> REF _Ref244078353 \h  \* MERGEFORMAT </w:instrText>
      </w:r>
      <w:r w:rsidR="00652CD4">
        <w:fldChar w:fldCharType="separate"/>
      </w:r>
      <w:r w:rsidR="00890684" w:rsidRPr="00890684">
        <w:rPr>
          <w:i/>
        </w:rPr>
        <w:t>Status Query Transaction</w:t>
      </w:r>
      <w:r w:rsidR="00652CD4">
        <w:fldChar w:fldCharType="end"/>
      </w:r>
      <w:r w:rsidRPr="00CA2D1C">
        <w:t xml:space="preserve"> for details.</w:t>
      </w:r>
    </w:p>
    <w:p w14:paraId="2518544D" w14:textId="77777777" w:rsidR="00593EA5" w:rsidRPr="00CA2D1C" w:rsidRDefault="00593EA5" w:rsidP="00757219">
      <w:pPr>
        <w:pStyle w:val="berschrift2"/>
      </w:pPr>
      <w:bookmarkStart w:id="74" w:name="_Toc38552363"/>
      <w:r w:rsidRPr="00CA2D1C">
        <w:lastRenderedPageBreak/>
        <w:t>Synchronized Mode</w:t>
      </w:r>
      <w:bookmarkEnd w:id="74"/>
    </w:p>
    <w:p w14:paraId="58BCAB98" w14:textId="77777777" w:rsidR="00593EA5" w:rsidRPr="00CA2D1C" w:rsidRDefault="00593EA5" w:rsidP="00A6467F">
      <w:pPr>
        <w:pStyle w:val="IVIBody"/>
      </w:pPr>
      <w:r w:rsidRPr="00CA2D1C">
        <w:t>Synchronized mode closely mimics the requirements of the IEEE Std 488.2 message exchange protocol to detect the interrupted error.</w:t>
      </w:r>
    </w:p>
    <w:p w14:paraId="6399693A" w14:textId="77777777" w:rsidR="00593EA5" w:rsidRPr="00CA2D1C" w:rsidRDefault="00593EA5" w:rsidP="00757219">
      <w:pPr>
        <w:pStyle w:val="berschrift3"/>
      </w:pPr>
      <w:bookmarkStart w:id="75" w:name="_Ref244310671"/>
      <w:bookmarkStart w:id="76" w:name="_Toc38552364"/>
      <w:r w:rsidRPr="00CA2D1C">
        <w:t>Synchronized Mode Server Requirements</w:t>
      </w:r>
      <w:bookmarkEnd w:id="75"/>
      <w:bookmarkEnd w:id="76"/>
    </w:p>
    <w:p w14:paraId="555044FB" w14:textId="77777777" w:rsidR="00593EA5" w:rsidRPr="00CA2D1C" w:rsidRDefault="00593EA5" w:rsidP="00A6467F">
      <w:pPr>
        <w:pStyle w:val="IVIBody"/>
      </w:pPr>
      <w:r w:rsidRPr="00CA2D1C">
        <w:t>HiSLIP servers shall implement the following:</w:t>
      </w:r>
    </w:p>
    <w:p w14:paraId="69A6A53C" w14:textId="475AB83D" w:rsidR="00593EA5" w:rsidRPr="00CA2D1C" w:rsidRDefault="00593EA5" w:rsidP="00757219">
      <w:pPr>
        <w:pStyle w:val="Body"/>
        <w:numPr>
          <w:ilvl w:val="0"/>
          <w:numId w:val="11"/>
        </w:numPr>
      </w:pPr>
      <w:bookmarkStart w:id="77" w:name="_Ref244310865"/>
      <w:r w:rsidRPr="00CA2D1C">
        <w:t>When the server application layer (nominally an instrument parser) requests HiSLIP</w:t>
      </w:r>
      <w:r w:rsidR="00D11003">
        <w:t xml:space="preserve"> to</w:t>
      </w:r>
      <w:r w:rsidRPr="00CA2D1C">
        <w:t xml:space="preserve"> send a response message terminator</w:t>
      </w:r>
      <w:r w:rsidR="00D11003">
        <w:t>,</w:t>
      </w:r>
      <w:r w:rsidRPr="00CA2D1C">
        <w:t xml:space="preserve"> the server shall verify that no data is in the server input queue.  If there is data in the input queue, the server shall declare an interrupted error.</w:t>
      </w:r>
      <w:bookmarkEnd w:id="77"/>
    </w:p>
    <w:p w14:paraId="708D7012" w14:textId="77777777" w:rsidR="00593EA5" w:rsidRPr="00CA2D1C" w:rsidRDefault="00593EA5" w:rsidP="00757219">
      <w:pPr>
        <w:pStyle w:val="Body"/>
        <w:ind w:left="1152"/>
      </w:pPr>
      <w:r w:rsidRPr="00CA2D1C">
        <w:t>To declare an interrupted error, the server shall:</w:t>
      </w:r>
    </w:p>
    <w:p w14:paraId="5F8B7DE6" w14:textId="77777777" w:rsidR="00593EA5" w:rsidRPr="00CA2D1C" w:rsidRDefault="00593EA5" w:rsidP="00757219">
      <w:pPr>
        <w:pStyle w:val="Body"/>
        <w:numPr>
          <w:ilvl w:val="0"/>
          <w:numId w:val="10"/>
        </w:numPr>
      </w:pPr>
      <w:r w:rsidRPr="00CA2D1C">
        <w:t>Use the server error reporting mechanism to report the interrupted error within the server.</w:t>
      </w:r>
    </w:p>
    <w:p w14:paraId="58CA222A" w14:textId="77777777" w:rsidR="00593EA5" w:rsidRPr="00CA2D1C" w:rsidRDefault="00593EA5" w:rsidP="00757219">
      <w:pPr>
        <w:pStyle w:val="Body"/>
        <w:numPr>
          <w:ilvl w:val="0"/>
          <w:numId w:val="10"/>
        </w:numPr>
      </w:pPr>
      <w:r w:rsidRPr="00CA2D1C">
        <w:t>Clear the response message just received from the server application layer, and any other messages buffered to be sent to the client.</w:t>
      </w:r>
    </w:p>
    <w:p w14:paraId="34C67765" w14:textId="77777777" w:rsidR="00593EA5" w:rsidRPr="00CA2D1C" w:rsidRDefault="00593EA5" w:rsidP="00757219">
      <w:pPr>
        <w:pStyle w:val="Body"/>
        <w:numPr>
          <w:ilvl w:val="0"/>
          <w:numId w:val="10"/>
        </w:numPr>
      </w:pPr>
      <w:r w:rsidRPr="00CA2D1C">
        <w:t xml:space="preserve">Send the </w:t>
      </w:r>
      <w:r w:rsidRPr="00CA2D1C">
        <w:rPr>
          <w:i/>
        </w:rPr>
        <w:t>Interrupted</w:t>
      </w:r>
      <w:r w:rsidRPr="00CA2D1C">
        <w:t xml:space="preserve"> transaction to the client, including both the </w:t>
      </w:r>
      <w:r w:rsidRPr="00CA2D1C">
        <w:rPr>
          <w:i/>
        </w:rPr>
        <w:t xml:space="preserve">Interrupted </w:t>
      </w:r>
      <w:r w:rsidRPr="00CA2D1C">
        <w:t xml:space="preserve">and </w:t>
      </w:r>
      <w:r w:rsidRPr="00CA2D1C">
        <w:rPr>
          <w:i/>
        </w:rPr>
        <w:t>AsyncInterrupted</w:t>
      </w:r>
      <w:r w:rsidRPr="00CA2D1C">
        <w:t xml:space="preserve"> messages.</w:t>
      </w:r>
    </w:p>
    <w:p w14:paraId="2B7BB251" w14:textId="725F352A" w:rsidR="00593EA5" w:rsidRPr="00CA2D1C" w:rsidRDefault="00593EA5" w:rsidP="00757219">
      <w:pPr>
        <w:pStyle w:val="Body"/>
        <w:numPr>
          <w:ilvl w:val="0"/>
          <w:numId w:val="11"/>
        </w:numPr>
      </w:pPr>
      <w:bookmarkStart w:id="78" w:name="_Ref244310693"/>
      <w:r w:rsidRPr="00CA2D1C">
        <w:t xml:space="preserve">When receiving </w:t>
      </w:r>
      <w:r w:rsidR="002569C3">
        <w:t>an RMT-delivered flag-carrying message</w:t>
      </w:r>
      <w:r w:rsidRPr="00CA2D1C">
        <w:t xml:space="preserve"> verify the state of the RMT-delivered flag.</w:t>
      </w:r>
      <w:bookmarkEnd w:id="78"/>
      <w:r w:rsidRPr="00CA2D1C">
        <w:t xml:space="preserve">  </w:t>
      </w:r>
    </w:p>
    <w:p w14:paraId="37896100" w14:textId="77777777" w:rsidR="00593EA5" w:rsidRPr="00CA2D1C" w:rsidRDefault="00593EA5" w:rsidP="00757219">
      <w:pPr>
        <w:pStyle w:val="Body"/>
        <w:ind w:left="1152"/>
      </w:pPr>
      <w:r w:rsidRPr="00CA2D1C">
        <w:t xml:space="preserve">The server shall maintain a flag that indicates RMT-expected.  RMT-expected shall be set </w:t>
      </w:r>
      <w:r w:rsidRPr="00CA2D1C">
        <w:rPr>
          <w:i/>
        </w:rPr>
        <w:t>true</w:t>
      </w:r>
      <w:r w:rsidRPr="00CA2D1C">
        <w:t xml:space="preserve"> when the server sends a </w:t>
      </w:r>
      <w:r w:rsidRPr="00CA2D1C">
        <w:rPr>
          <w:i/>
        </w:rPr>
        <w:t>DataEND</w:t>
      </w:r>
      <w:r w:rsidRPr="00CA2D1C">
        <w:t xml:space="preserve"> message</w:t>
      </w:r>
      <w:r w:rsidRPr="00CA2D1C">
        <w:rPr>
          <w:i/>
        </w:rPr>
        <w:t xml:space="preserve"> </w:t>
      </w:r>
      <w:r w:rsidRPr="00CA2D1C">
        <w:t>(that is, when it sends an RMT).</w:t>
      </w:r>
    </w:p>
    <w:p w14:paraId="54DE8E2A" w14:textId="11463FE9" w:rsidR="00593EA5" w:rsidRPr="00CA2D1C" w:rsidRDefault="00593EA5" w:rsidP="00757219">
      <w:pPr>
        <w:pStyle w:val="Body"/>
        <w:ind w:left="1152"/>
      </w:pPr>
      <w:r w:rsidRPr="00CA2D1C">
        <w:t xml:space="preserve">The RMT-expected bit shall be cleared when the server receives </w:t>
      </w:r>
      <w:r w:rsidRPr="00CA2D1C">
        <w:rPr>
          <w:i/>
        </w:rPr>
        <w:t>AsyncStatusQuery</w:t>
      </w:r>
      <w:r w:rsidR="00D9722F" w:rsidRPr="00CA2D1C">
        <w:rPr>
          <w:i/>
        </w:rPr>
        <w:t>,</w:t>
      </w:r>
      <w:r w:rsidR="00D9722F" w:rsidRPr="00A6467F">
        <w:t xml:space="preserve"> </w:t>
      </w:r>
      <w:r w:rsidR="00D9722F">
        <w:rPr>
          <w:i/>
        </w:rPr>
        <w:t xml:space="preserve">AsyncStartTLS, </w:t>
      </w:r>
      <w:r w:rsidR="00D9722F" w:rsidRPr="00A6467F">
        <w:t>or</w:t>
      </w:r>
      <w:r w:rsidR="00D9722F">
        <w:rPr>
          <w:i/>
        </w:rPr>
        <w:t xml:space="preserve"> AsyncEndTLS</w:t>
      </w:r>
      <w:r w:rsidRPr="00CA2D1C">
        <w:t xml:space="preserve"> with RMT-delivered flag set to true.</w:t>
      </w:r>
    </w:p>
    <w:p w14:paraId="36F8134F" w14:textId="16D28F89" w:rsidR="00593EA5" w:rsidRPr="00CA2D1C" w:rsidRDefault="00593EA5" w:rsidP="00757219">
      <w:pPr>
        <w:pStyle w:val="Body"/>
        <w:ind w:left="1152"/>
        <w:rPr>
          <w:i/>
        </w:rPr>
      </w:pPr>
      <w:r w:rsidRPr="00CA2D1C">
        <w:t xml:space="preserve">When </w:t>
      </w:r>
      <w:r w:rsidRPr="00CA2D1C">
        <w:rPr>
          <w:i/>
        </w:rPr>
        <w:t>Data, DataEND,</w:t>
      </w:r>
      <w:r w:rsidR="00B33A7C">
        <w:rPr>
          <w:i/>
        </w:rPr>
        <w:t xml:space="preserve"> </w:t>
      </w:r>
      <w:r w:rsidRPr="00CA2D1C">
        <w:t>or</w:t>
      </w:r>
      <w:r w:rsidRPr="00CA2D1C">
        <w:rPr>
          <w:i/>
        </w:rPr>
        <w:t xml:space="preserve"> Trigger</w:t>
      </w:r>
      <w:r w:rsidRPr="00CA2D1C">
        <w:t xml:space="preserve"> are received, if RMT-expected and RMT-delivered are both either true or false the RMT-expected bit shall be cleared.</w:t>
      </w:r>
    </w:p>
    <w:p w14:paraId="548F1ABE" w14:textId="35E61162" w:rsidR="00593EA5" w:rsidRPr="00CA2D1C" w:rsidRDefault="00593EA5" w:rsidP="00757219">
      <w:pPr>
        <w:pStyle w:val="Body"/>
        <w:ind w:left="1152"/>
        <w:rPr>
          <w:i/>
        </w:rPr>
      </w:pPr>
      <w:r w:rsidRPr="00CA2D1C">
        <w:t xml:space="preserve">When </w:t>
      </w:r>
      <w:r w:rsidRPr="00CA2D1C">
        <w:rPr>
          <w:i/>
        </w:rPr>
        <w:t>Data, DataEND,</w:t>
      </w:r>
      <w:r w:rsidR="00B33A7C">
        <w:rPr>
          <w:i/>
        </w:rPr>
        <w:t xml:space="preserve"> </w:t>
      </w:r>
      <w:r w:rsidRPr="00CA2D1C">
        <w:t>or</w:t>
      </w:r>
      <w:r w:rsidRPr="00CA2D1C">
        <w:rPr>
          <w:i/>
        </w:rPr>
        <w:t xml:space="preserve"> Trigger</w:t>
      </w:r>
      <w:r w:rsidRPr="00CA2D1C">
        <w:t xml:space="preserve"> are received, if RMT-expected and RMT-delivered are different, the server shall declare an interrupted error.  The server shall use the server error reporting mechanism to report the interrupted error.  No indication of this interrupted error is sent to the client by the HiSLIP protocol.</w:t>
      </w:r>
    </w:p>
    <w:p w14:paraId="6A146532" w14:textId="77777777" w:rsidR="00593EA5" w:rsidRPr="00CA2D1C" w:rsidRDefault="00593EA5" w:rsidP="00A6467F">
      <w:pPr>
        <w:pStyle w:val="IVIBody"/>
      </w:pPr>
      <w:r w:rsidRPr="00CA2D1C">
        <w:t xml:space="preserve">When servers send the </w:t>
      </w:r>
      <w:r w:rsidRPr="00CA2D1C">
        <w:rPr>
          <w:i/>
        </w:rPr>
        <w:t>DataEND</w:t>
      </w:r>
      <w:r w:rsidRPr="00CA2D1C">
        <w:t xml:space="preserve"> message, they shall set the MessageID field to the MessageID of the client message that contained the eom that generated this response.</w:t>
      </w:r>
    </w:p>
    <w:p w14:paraId="67FF06D0" w14:textId="2C5FB8F2" w:rsidR="00593EA5" w:rsidRPr="00CA2D1C" w:rsidRDefault="00593EA5" w:rsidP="00A6467F">
      <w:pPr>
        <w:pStyle w:val="IVIBody"/>
      </w:pPr>
      <w:r w:rsidRPr="00CA2D1C">
        <w:t xml:space="preserve">When servers send the </w:t>
      </w:r>
      <w:r w:rsidRPr="00CA2D1C">
        <w:rPr>
          <w:i/>
        </w:rPr>
        <w:t>Data</w:t>
      </w:r>
      <w:r w:rsidRPr="00CA2D1C">
        <w:t xml:space="preserve"> message, they may set the MessageID field to the MessageID of the client message that contained the eom that generated this response so long as that eom is at the end of the identified message.  In some circumstance</w:t>
      </w:r>
      <w:r w:rsidR="00114CEA">
        <w:t>s</w:t>
      </w:r>
      <w:r w:rsidRPr="00CA2D1C">
        <w:t xml:space="preserve"> (for instance, if the eom is not at the end of the message), the server might not be able to provide the MessageID of the message ending in the eom.  In these circumstances, the server shall set the MessageID to 0xffff ffff.</w:t>
      </w:r>
    </w:p>
    <w:p w14:paraId="532F6071" w14:textId="77777777" w:rsidR="00593EA5" w:rsidRPr="00CA2D1C" w:rsidRDefault="00593EA5" w:rsidP="00A6467F">
      <w:pPr>
        <w:pStyle w:val="IVIBody"/>
      </w:pPr>
      <w:r w:rsidRPr="00CA2D1C">
        <w:t>After interrupted error processing is complete, the server resumes normal operation.</w:t>
      </w:r>
    </w:p>
    <w:p w14:paraId="0D22C990" w14:textId="77777777" w:rsidR="00593EA5" w:rsidRPr="00CA2D1C" w:rsidRDefault="00593EA5" w:rsidP="00757219">
      <w:pPr>
        <w:pStyle w:val="berschrift3"/>
      </w:pPr>
      <w:bookmarkStart w:id="79" w:name="_Ref244310547"/>
      <w:bookmarkStart w:id="80" w:name="_Ref244310564"/>
      <w:bookmarkStart w:id="81" w:name="_Ref244311149"/>
      <w:bookmarkStart w:id="82" w:name="_Toc38552365"/>
      <w:r w:rsidRPr="00CA2D1C">
        <w:t>Synchronized Mode Client Requirements</w:t>
      </w:r>
      <w:bookmarkEnd w:id="79"/>
      <w:bookmarkEnd w:id="80"/>
      <w:bookmarkEnd w:id="81"/>
      <w:bookmarkEnd w:id="82"/>
    </w:p>
    <w:p w14:paraId="5D1B9217" w14:textId="77777777" w:rsidR="00593EA5" w:rsidRPr="00CA2D1C" w:rsidRDefault="00593EA5" w:rsidP="00757219">
      <w:pPr>
        <w:pStyle w:val="Body1"/>
      </w:pPr>
      <w:r w:rsidRPr="00CA2D1C">
        <w:t>HiSLIP clients shall implement the following:</w:t>
      </w:r>
    </w:p>
    <w:p w14:paraId="01A1089F" w14:textId="672B6BBE" w:rsidR="00593EA5" w:rsidRPr="00CA2D1C" w:rsidRDefault="00593EA5" w:rsidP="00757219">
      <w:pPr>
        <w:pStyle w:val="Body"/>
        <w:numPr>
          <w:ilvl w:val="0"/>
          <w:numId w:val="12"/>
        </w:numPr>
        <w:rPr>
          <w:i/>
        </w:rPr>
      </w:pPr>
      <w:bookmarkStart w:id="83" w:name="_Ref243128335"/>
      <w:r w:rsidRPr="00CA2D1C">
        <w:t xml:space="preserve">When receiving </w:t>
      </w:r>
      <w:r w:rsidRPr="00CA2D1C">
        <w:rPr>
          <w:i/>
        </w:rPr>
        <w:t>DataEND</w:t>
      </w:r>
      <w:r w:rsidRPr="00CA2D1C">
        <w:t xml:space="preserve"> (that is an RMT)</w:t>
      </w:r>
      <w:r w:rsidR="00114CEA">
        <w:t>,</w:t>
      </w:r>
      <w:r w:rsidRPr="00CA2D1C">
        <w:t xml:space="preserve"> verify that the MessageID indicated in the </w:t>
      </w:r>
      <w:r w:rsidRPr="00CA2D1C">
        <w:rPr>
          <w:i/>
        </w:rPr>
        <w:t>DataEND</w:t>
      </w:r>
      <w:r w:rsidRPr="00CA2D1C">
        <w:t xml:space="preserve"> message is the MessageID that the client sent to the server with the most recent </w:t>
      </w:r>
      <w:r w:rsidRPr="00CA2D1C">
        <w:rPr>
          <w:i/>
        </w:rPr>
        <w:t xml:space="preserve">Data, DataEND </w:t>
      </w:r>
      <w:r w:rsidRPr="00CA2D1C">
        <w:t xml:space="preserve">or </w:t>
      </w:r>
      <w:r w:rsidRPr="00CA2D1C">
        <w:rPr>
          <w:i/>
        </w:rPr>
        <w:t>Trigger</w:t>
      </w:r>
      <w:r w:rsidRPr="00CA2D1C">
        <w:t xml:space="preserve"> message.</w:t>
      </w:r>
      <w:bookmarkEnd w:id="83"/>
    </w:p>
    <w:p w14:paraId="718AA775" w14:textId="77777777" w:rsidR="00593EA5" w:rsidRPr="00CA2D1C" w:rsidRDefault="00593EA5" w:rsidP="00757219">
      <w:pPr>
        <w:pStyle w:val="Body"/>
        <w:ind w:left="1512"/>
      </w:pPr>
      <w:r w:rsidRPr="00CA2D1C">
        <w:t xml:space="preserve">If the MessageIDs do not match, the client shall clear any </w:t>
      </w:r>
      <w:r w:rsidRPr="00CA2D1C">
        <w:rPr>
          <w:i/>
        </w:rPr>
        <w:t xml:space="preserve">Data </w:t>
      </w:r>
      <w:r w:rsidRPr="00CA2D1C">
        <w:t xml:space="preserve">responses already buffered and discard the offending </w:t>
      </w:r>
      <w:r w:rsidRPr="00CA2D1C">
        <w:rPr>
          <w:i/>
        </w:rPr>
        <w:t>DataEND</w:t>
      </w:r>
      <w:r w:rsidRPr="00CA2D1C">
        <w:t xml:space="preserve"> message.</w:t>
      </w:r>
    </w:p>
    <w:p w14:paraId="23FF002A" w14:textId="77777777" w:rsidR="00593EA5" w:rsidRPr="00CA2D1C" w:rsidRDefault="00593EA5" w:rsidP="00757219">
      <w:pPr>
        <w:pStyle w:val="Body"/>
        <w:numPr>
          <w:ilvl w:val="0"/>
          <w:numId w:val="12"/>
        </w:numPr>
        <w:rPr>
          <w:i/>
        </w:rPr>
      </w:pPr>
      <w:bookmarkStart w:id="84" w:name="_Ref243128347"/>
      <w:r w:rsidRPr="00CA2D1C">
        <w:lastRenderedPageBreak/>
        <w:t xml:space="preserve">When receiving </w:t>
      </w:r>
      <w:r w:rsidRPr="00CA2D1C">
        <w:rPr>
          <w:i/>
        </w:rPr>
        <w:t>Data</w:t>
      </w:r>
      <w:r w:rsidRPr="00CA2D1C">
        <w:t xml:space="preserve"> messages if the MessageID is not 0xffff ffff, then verify that the MessageID indicated in the </w:t>
      </w:r>
      <w:r w:rsidRPr="00CA2D1C">
        <w:rPr>
          <w:i/>
        </w:rPr>
        <w:t>Data</w:t>
      </w:r>
      <w:r w:rsidRPr="00CA2D1C">
        <w:t xml:space="preserve"> message is the MessageID that the client sent to the server with the most recent </w:t>
      </w:r>
      <w:r w:rsidRPr="00CA2D1C">
        <w:rPr>
          <w:i/>
        </w:rPr>
        <w:t xml:space="preserve">Data, DataEND </w:t>
      </w:r>
      <w:r w:rsidRPr="00CA2D1C">
        <w:t xml:space="preserve">or </w:t>
      </w:r>
      <w:r w:rsidRPr="00CA2D1C">
        <w:rPr>
          <w:i/>
        </w:rPr>
        <w:t>Trigger</w:t>
      </w:r>
      <w:r w:rsidRPr="00CA2D1C">
        <w:t xml:space="preserve"> message.</w:t>
      </w:r>
      <w:bookmarkEnd w:id="84"/>
    </w:p>
    <w:p w14:paraId="624CD108" w14:textId="77777777" w:rsidR="00593EA5" w:rsidRPr="00CA2D1C" w:rsidRDefault="00593EA5" w:rsidP="00757219">
      <w:pPr>
        <w:pStyle w:val="Body"/>
        <w:ind w:left="1512"/>
      </w:pPr>
      <w:r w:rsidRPr="00CA2D1C">
        <w:t xml:space="preserve">If the MessageIDs do not match, the client shall clear any </w:t>
      </w:r>
      <w:r w:rsidRPr="00CA2D1C">
        <w:rPr>
          <w:i/>
        </w:rPr>
        <w:t xml:space="preserve">Data </w:t>
      </w:r>
      <w:r w:rsidRPr="00CA2D1C">
        <w:t xml:space="preserve">responses already buffered and discard the offending </w:t>
      </w:r>
      <w:r w:rsidRPr="00CA2D1C">
        <w:rPr>
          <w:i/>
        </w:rPr>
        <w:t>Data</w:t>
      </w:r>
      <w:r w:rsidRPr="00CA2D1C">
        <w:t xml:space="preserve"> message.</w:t>
      </w:r>
    </w:p>
    <w:p w14:paraId="7F5DD789" w14:textId="5A38189E" w:rsidR="00593EA5" w:rsidRPr="00CA2D1C" w:rsidRDefault="00593EA5" w:rsidP="00757219">
      <w:pPr>
        <w:pStyle w:val="Body"/>
        <w:numPr>
          <w:ilvl w:val="0"/>
          <w:numId w:val="12"/>
        </w:numPr>
        <w:rPr>
          <w:i/>
        </w:rPr>
      </w:pPr>
      <w:bookmarkStart w:id="85" w:name="_Ref244310622"/>
      <w:r w:rsidRPr="00CA2D1C">
        <w:t xml:space="preserve">When the client sends </w:t>
      </w:r>
      <w:r w:rsidRPr="00CA2D1C">
        <w:rPr>
          <w:i/>
        </w:rPr>
        <w:t>Data, DataEND</w:t>
      </w:r>
      <w:r w:rsidRPr="00CA2D1C">
        <w:t xml:space="preserve"> or </w:t>
      </w:r>
      <w:r w:rsidRPr="00CA2D1C">
        <w:rPr>
          <w:i/>
        </w:rPr>
        <w:t>Trigger</w:t>
      </w:r>
      <w:r w:rsidR="00114CEA">
        <w:rPr>
          <w:i/>
        </w:rPr>
        <w:t>,</w:t>
      </w:r>
      <w:r w:rsidRPr="00CA2D1C">
        <w:t xml:space="preserve"> if there are any whole or partial server messages that have been validated  per rules </w:t>
      </w:r>
      <w:r w:rsidR="00652CD4">
        <w:fldChar w:fldCharType="begin"/>
      </w:r>
      <w:r w:rsidR="00652CD4">
        <w:instrText xml:space="preserve"> REF _Ref243128335 \r \h  \* MERGEFORMAT </w:instrText>
      </w:r>
      <w:r w:rsidR="00652CD4">
        <w:fldChar w:fldCharType="separate"/>
      </w:r>
      <w:r w:rsidR="00890684">
        <w:t>1</w:t>
      </w:r>
      <w:r w:rsidR="00652CD4">
        <w:fldChar w:fldCharType="end"/>
      </w:r>
      <w:r w:rsidRPr="00CA2D1C">
        <w:t xml:space="preserve"> and </w:t>
      </w:r>
      <w:r w:rsidR="00652CD4">
        <w:fldChar w:fldCharType="begin"/>
      </w:r>
      <w:r w:rsidR="00652CD4">
        <w:instrText xml:space="preserve"> REF _Ref243128347 \r \h  \* MERGEFORMAT </w:instrText>
      </w:r>
      <w:r w:rsidR="00652CD4">
        <w:fldChar w:fldCharType="separate"/>
      </w:r>
      <w:r w:rsidR="00890684">
        <w:t>2</w:t>
      </w:r>
      <w:r w:rsidR="00652CD4">
        <w:fldChar w:fldCharType="end"/>
      </w:r>
      <w:r w:rsidRPr="00CA2D1C">
        <w:t xml:space="preserve"> and buffered</w:t>
      </w:r>
      <w:r w:rsidR="00114CEA">
        <w:t>,</w:t>
      </w:r>
      <w:r w:rsidRPr="00CA2D1C">
        <w:t xml:space="preserve"> they shall be cleared.</w:t>
      </w:r>
      <w:bookmarkEnd w:id="85"/>
    </w:p>
    <w:p w14:paraId="40BFEBBC" w14:textId="76F23815" w:rsidR="00593EA5" w:rsidRPr="00CA2D1C" w:rsidRDefault="00593EA5" w:rsidP="00757219">
      <w:pPr>
        <w:pStyle w:val="Body"/>
        <w:numPr>
          <w:ilvl w:val="0"/>
          <w:numId w:val="12"/>
        </w:numPr>
        <w:rPr>
          <w:i/>
        </w:rPr>
      </w:pPr>
      <w:r w:rsidRPr="00CA2D1C">
        <w:t xml:space="preserve">When the client receives </w:t>
      </w:r>
      <w:r w:rsidRPr="00CA2D1C">
        <w:rPr>
          <w:i/>
        </w:rPr>
        <w:t xml:space="preserve">Interrupted </w:t>
      </w:r>
      <w:r w:rsidRPr="00CA2D1C">
        <w:t xml:space="preserve">or </w:t>
      </w:r>
      <w:r w:rsidRPr="00CA2D1C">
        <w:rPr>
          <w:i/>
        </w:rPr>
        <w:t>AsyncInterrupted</w:t>
      </w:r>
      <w:r w:rsidR="00114CEA" w:rsidRPr="00A6467F">
        <w:t>,</w:t>
      </w:r>
      <w:r w:rsidRPr="00CA2D1C">
        <w:rPr>
          <w:i/>
        </w:rPr>
        <w:t xml:space="preserve"> </w:t>
      </w:r>
      <w:r w:rsidRPr="00CA2D1C">
        <w:t xml:space="preserve">it shall clear any whole or partial server messages that have been validated per rules </w:t>
      </w:r>
      <w:r w:rsidR="00652CD4">
        <w:fldChar w:fldCharType="begin"/>
      </w:r>
      <w:r w:rsidR="00652CD4">
        <w:instrText xml:space="preserve"> REF _Ref243128335 \r \h  \* MERGEFORMAT </w:instrText>
      </w:r>
      <w:r w:rsidR="00652CD4">
        <w:fldChar w:fldCharType="separate"/>
      </w:r>
      <w:r w:rsidR="00890684">
        <w:t>1</w:t>
      </w:r>
      <w:r w:rsidR="00652CD4">
        <w:fldChar w:fldCharType="end"/>
      </w:r>
      <w:r w:rsidRPr="00CA2D1C">
        <w:t xml:space="preserve"> and </w:t>
      </w:r>
      <w:r w:rsidR="00652CD4">
        <w:fldChar w:fldCharType="begin"/>
      </w:r>
      <w:r w:rsidR="00652CD4">
        <w:instrText xml:space="preserve"> REF _Ref243128347 \r \h  \* MERGEFORMAT </w:instrText>
      </w:r>
      <w:r w:rsidR="00652CD4">
        <w:fldChar w:fldCharType="separate"/>
      </w:r>
      <w:r w:rsidR="00890684">
        <w:t>2</w:t>
      </w:r>
      <w:r w:rsidR="00652CD4">
        <w:fldChar w:fldCharType="end"/>
      </w:r>
      <w:r w:rsidRPr="00CA2D1C">
        <w:t xml:space="preserve">.  </w:t>
      </w:r>
    </w:p>
    <w:p w14:paraId="309B8B19" w14:textId="73DF6EC9" w:rsidR="00593EA5" w:rsidRPr="00CA2D1C" w:rsidRDefault="00593EA5" w:rsidP="00757219">
      <w:pPr>
        <w:pStyle w:val="Body"/>
        <w:ind w:left="1512"/>
      </w:pPr>
      <w:r w:rsidRPr="00CA2D1C">
        <w:t xml:space="preserve">If the client initially detects </w:t>
      </w:r>
      <w:r w:rsidRPr="00CA2D1C">
        <w:rPr>
          <w:i/>
        </w:rPr>
        <w:t>AsyncInterrupted</w:t>
      </w:r>
      <w:r w:rsidR="00114CEA" w:rsidRPr="00A6467F">
        <w:t>,</w:t>
      </w:r>
      <w:r w:rsidRPr="00CA2D1C">
        <w:t xml:space="preserve"> it shall also discard any further </w:t>
      </w:r>
      <w:r w:rsidRPr="00CA2D1C">
        <w:rPr>
          <w:i/>
        </w:rPr>
        <w:t>Data</w:t>
      </w:r>
      <w:r w:rsidRPr="00CA2D1C">
        <w:t xml:space="preserve"> or </w:t>
      </w:r>
      <w:r w:rsidRPr="00CA2D1C">
        <w:rPr>
          <w:i/>
        </w:rPr>
        <w:t>DataEND</w:t>
      </w:r>
      <w:r w:rsidRPr="00CA2D1C">
        <w:t xml:space="preserve"> messages from the server until </w:t>
      </w:r>
      <w:r w:rsidRPr="00CA2D1C">
        <w:rPr>
          <w:i/>
        </w:rPr>
        <w:t>Interrupted</w:t>
      </w:r>
      <w:r w:rsidRPr="00CA2D1C">
        <w:t xml:space="preserve"> is encountered.  </w:t>
      </w:r>
    </w:p>
    <w:p w14:paraId="02F084DB" w14:textId="77777777" w:rsidR="00593EA5" w:rsidRPr="00CA2D1C" w:rsidRDefault="00593EA5" w:rsidP="00757219">
      <w:pPr>
        <w:pStyle w:val="Body"/>
        <w:ind w:left="1512"/>
        <w:rPr>
          <w:i/>
        </w:rPr>
      </w:pPr>
      <w:r w:rsidRPr="00CA2D1C">
        <w:t xml:space="preserve">If the client detects </w:t>
      </w:r>
      <w:r w:rsidRPr="00CA2D1C">
        <w:rPr>
          <w:i/>
        </w:rPr>
        <w:t xml:space="preserve">Interrupted </w:t>
      </w:r>
      <w:r w:rsidRPr="00CA2D1C">
        <w:t xml:space="preserve">before it detects </w:t>
      </w:r>
      <w:r w:rsidRPr="00CA2D1C">
        <w:rPr>
          <w:i/>
        </w:rPr>
        <w:t>AsyncInterrupted,</w:t>
      </w:r>
      <w:r w:rsidRPr="00CA2D1C">
        <w:t xml:space="preserve"> the client shall not send any further messages until </w:t>
      </w:r>
      <w:r w:rsidRPr="00CA2D1C">
        <w:rPr>
          <w:i/>
        </w:rPr>
        <w:t xml:space="preserve">AsyncInterrupted </w:t>
      </w:r>
      <w:r w:rsidRPr="00CA2D1C">
        <w:t>is received.</w:t>
      </w:r>
    </w:p>
    <w:p w14:paraId="678B9077" w14:textId="77777777" w:rsidR="00593EA5" w:rsidRPr="00CA2D1C" w:rsidRDefault="00593EA5" w:rsidP="00A6467F">
      <w:pPr>
        <w:pStyle w:val="IVIBody"/>
      </w:pPr>
      <w:r w:rsidRPr="00CA2D1C">
        <w:t xml:space="preserve">Clients shall maintain a MessageID count that is initially set to 0xffff ff00.  When clients send </w:t>
      </w:r>
      <w:r w:rsidRPr="00CA2D1C">
        <w:rPr>
          <w:i/>
        </w:rPr>
        <w:t xml:space="preserve">Data, DataEND </w:t>
      </w:r>
      <w:r w:rsidRPr="00CA2D1C">
        <w:t xml:space="preserve">or </w:t>
      </w:r>
      <w:r w:rsidRPr="00CA2D1C">
        <w:rPr>
          <w:i/>
        </w:rPr>
        <w:t>Trigger</w:t>
      </w:r>
      <w:r w:rsidRPr="00CA2D1C">
        <w:t xml:space="preserve"> messages, they shall set the message parameter field of the message header to the current MessageID and increment the MessageID by two in an unsigned 32-bit sense (permitting wrap-around).</w:t>
      </w:r>
    </w:p>
    <w:p w14:paraId="6F408F38" w14:textId="77777777" w:rsidR="00593EA5" w:rsidRPr="00CA2D1C" w:rsidRDefault="00593EA5" w:rsidP="00A6467F">
      <w:pPr>
        <w:pStyle w:val="IVIBody"/>
      </w:pPr>
      <w:r w:rsidRPr="00CA2D1C">
        <w:t>The MesssageID is reset to 0xffff ff00 after device clear, and when the connection is initialized.</w:t>
      </w:r>
    </w:p>
    <w:p w14:paraId="12A03DE1" w14:textId="77777777" w:rsidR="00593EA5" w:rsidRPr="00CA2D1C" w:rsidRDefault="00593EA5" w:rsidP="00A6467F">
      <w:pPr>
        <w:pStyle w:val="IVIBody"/>
      </w:pPr>
      <w:r w:rsidRPr="00CA2D1C">
        <w:t>After interrupted error processing is complete, the client resumes normal operation.</w:t>
      </w:r>
    </w:p>
    <w:p w14:paraId="7DF4E37C" w14:textId="77777777" w:rsidR="00593EA5" w:rsidRPr="00CA2D1C" w:rsidRDefault="00593EA5" w:rsidP="00757219">
      <w:pPr>
        <w:pStyle w:val="Body"/>
      </w:pPr>
    </w:p>
    <w:p w14:paraId="44FB30F8" w14:textId="77777777" w:rsidR="00593EA5" w:rsidRPr="00CA2D1C" w:rsidRDefault="00593EA5" w:rsidP="00757219">
      <w:pPr>
        <w:rPr>
          <w:szCs w:val="20"/>
        </w:rPr>
      </w:pPr>
    </w:p>
    <w:p w14:paraId="74C0F5DF" w14:textId="77777777" w:rsidR="00593EA5" w:rsidRPr="00CA2D1C" w:rsidRDefault="00593EA5" w:rsidP="00757219">
      <w:pPr>
        <w:pStyle w:val="berschrift2"/>
      </w:pPr>
      <w:bookmarkStart w:id="86" w:name="_Toc38552366"/>
      <w:r w:rsidRPr="00CA2D1C">
        <w:lastRenderedPageBreak/>
        <w:t>Overlapped mode</w:t>
      </w:r>
      <w:bookmarkEnd w:id="86"/>
    </w:p>
    <w:p w14:paraId="1DA6542E" w14:textId="498792FB" w:rsidR="00593EA5" w:rsidRPr="00CA2D1C" w:rsidRDefault="00593EA5" w:rsidP="00A6467F">
      <w:pPr>
        <w:pStyle w:val="IVIBody"/>
      </w:pPr>
      <w:r w:rsidRPr="00CA2D1C">
        <w:t>In overlapped mode commands and responses are buffered by the client and server and I/O operations are permitted to overlap.</w:t>
      </w:r>
    </w:p>
    <w:p w14:paraId="654A0C9F" w14:textId="77777777" w:rsidR="00593EA5" w:rsidRPr="00CA2D1C" w:rsidRDefault="00593EA5" w:rsidP="00A6467F">
      <w:pPr>
        <w:pStyle w:val="IVIBody"/>
      </w:pPr>
      <w:r w:rsidRPr="00CA2D1C">
        <w:t>No special processing is required in the server or client other than buffering inbound messages until the respective application layer requires them.  Buffers are only cleared by a device clear.</w:t>
      </w:r>
    </w:p>
    <w:p w14:paraId="1432BCF0" w14:textId="77777777" w:rsidR="00593EA5" w:rsidRPr="00CA2D1C" w:rsidRDefault="00593EA5" w:rsidP="00757219">
      <w:pPr>
        <w:pStyle w:val="berschrift3"/>
      </w:pPr>
      <w:bookmarkStart w:id="87" w:name="_Ref244597572"/>
      <w:bookmarkStart w:id="88" w:name="_Ref244597582"/>
      <w:bookmarkStart w:id="89" w:name="_Toc38552367"/>
      <w:r w:rsidRPr="00CA2D1C">
        <w:t>Overlap Mode Server Requirements</w:t>
      </w:r>
      <w:bookmarkEnd w:id="87"/>
      <w:bookmarkEnd w:id="88"/>
      <w:bookmarkEnd w:id="89"/>
    </w:p>
    <w:p w14:paraId="454500D3" w14:textId="77777777" w:rsidR="00593EA5" w:rsidRPr="00CA2D1C" w:rsidRDefault="00593EA5" w:rsidP="00A6467F">
      <w:pPr>
        <w:pStyle w:val="IVIBody"/>
      </w:pPr>
      <w:r w:rsidRPr="00CA2D1C">
        <w:t>HiSLIP overlap mode servers maintain a MessageID and use it as follows:</w:t>
      </w:r>
    </w:p>
    <w:p w14:paraId="7DE77B6E" w14:textId="77777777" w:rsidR="00593EA5" w:rsidRPr="00CA2D1C" w:rsidRDefault="00593EA5" w:rsidP="00757219">
      <w:pPr>
        <w:pStyle w:val="Body"/>
        <w:numPr>
          <w:ilvl w:val="0"/>
          <w:numId w:val="25"/>
        </w:numPr>
      </w:pPr>
      <w:r w:rsidRPr="00CA2D1C">
        <w:t>The MessageID shall be reset to 0xffff ff00 after device clear or initialization.</w:t>
      </w:r>
    </w:p>
    <w:p w14:paraId="0DDEC034" w14:textId="77777777" w:rsidR="00593EA5" w:rsidRPr="00CA2D1C" w:rsidRDefault="00593EA5" w:rsidP="00757219">
      <w:pPr>
        <w:pStyle w:val="Body"/>
        <w:numPr>
          <w:ilvl w:val="0"/>
          <w:numId w:val="25"/>
        </w:numPr>
      </w:pPr>
      <w:r w:rsidRPr="00CA2D1C">
        <w:t xml:space="preserve">When the server sends </w:t>
      </w:r>
      <w:r w:rsidRPr="00CA2D1C">
        <w:rPr>
          <w:i/>
        </w:rPr>
        <w:t>Data</w:t>
      </w:r>
      <w:r w:rsidRPr="00CA2D1C">
        <w:t xml:space="preserve"> or </w:t>
      </w:r>
      <w:r w:rsidRPr="00CA2D1C">
        <w:rPr>
          <w:i/>
        </w:rPr>
        <w:t xml:space="preserve">DataEND </w:t>
      </w:r>
      <w:r w:rsidRPr="00CA2D1C">
        <w:t xml:space="preserve"> messages it shall place the MessageID into the message parameter and increment it by two in an unsigned 32-bit fashion (permitting wrap-around).</w:t>
      </w:r>
    </w:p>
    <w:p w14:paraId="77547E21" w14:textId="77777777" w:rsidR="00593EA5" w:rsidRPr="00CA2D1C" w:rsidRDefault="00593EA5" w:rsidP="00757219">
      <w:pPr>
        <w:pStyle w:val="berschrift3"/>
      </w:pPr>
      <w:bookmarkStart w:id="90" w:name="_Ref244597096"/>
      <w:bookmarkStart w:id="91" w:name="_Ref244597142"/>
      <w:bookmarkStart w:id="92" w:name="_Toc38552368"/>
      <w:r w:rsidRPr="00CA2D1C">
        <w:t>Overlap Mode Client Requirements</w:t>
      </w:r>
      <w:bookmarkEnd w:id="90"/>
      <w:bookmarkEnd w:id="91"/>
      <w:bookmarkEnd w:id="92"/>
    </w:p>
    <w:p w14:paraId="0BF03360" w14:textId="77777777" w:rsidR="00593EA5" w:rsidRPr="00CA2D1C" w:rsidRDefault="00593EA5" w:rsidP="00A6467F">
      <w:pPr>
        <w:pStyle w:val="IVIBody"/>
      </w:pPr>
      <w:r w:rsidRPr="00CA2D1C">
        <w:t>HiSLIP clients shall implement the following:</w:t>
      </w:r>
    </w:p>
    <w:p w14:paraId="583D3EEE" w14:textId="7FFE5FDA" w:rsidR="00593EA5" w:rsidRPr="00CA2D1C" w:rsidRDefault="00593EA5" w:rsidP="00757219">
      <w:pPr>
        <w:pStyle w:val="Body"/>
        <w:numPr>
          <w:ilvl w:val="0"/>
          <w:numId w:val="24"/>
        </w:numPr>
        <w:rPr>
          <w:i/>
        </w:rPr>
      </w:pPr>
      <w:r w:rsidRPr="00CA2D1C">
        <w:t xml:space="preserve">In overlap mode, when sending </w:t>
      </w:r>
      <w:r w:rsidRPr="00CA2D1C">
        <w:rPr>
          <w:i/>
        </w:rPr>
        <w:t>AsyncStatusQuery</w:t>
      </w:r>
      <w:r w:rsidR="00114CEA" w:rsidRPr="00A6467F">
        <w:t>,</w:t>
      </w:r>
      <w:r w:rsidRPr="00CA2D1C">
        <w:t xml:space="preserve"> the client shall place the MessageID of the most recent message that has been entirely delivered to the client in the message parameter.</w:t>
      </w:r>
    </w:p>
    <w:p w14:paraId="38BBC6E5" w14:textId="77777777" w:rsidR="00593EA5" w:rsidRPr="00CA2D1C" w:rsidRDefault="00593EA5" w:rsidP="00A6467F">
      <w:pPr>
        <w:pStyle w:val="IVIBody"/>
      </w:pPr>
      <w:r w:rsidRPr="00CA2D1C">
        <w:t xml:space="preserve">Clients shall maintain a MessageID count that is initially set to 0xffff ff00.  When clients send </w:t>
      </w:r>
      <w:r w:rsidRPr="00CA2D1C">
        <w:rPr>
          <w:i/>
        </w:rPr>
        <w:t xml:space="preserve">Data, DataEND </w:t>
      </w:r>
      <w:r w:rsidRPr="00CA2D1C">
        <w:t xml:space="preserve">or </w:t>
      </w:r>
      <w:r w:rsidRPr="00CA2D1C">
        <w:rPr>
          <w:i/>
        </w:rPr>
        <w:t>Trigger</w:t>
      </w:r>
      <w:r w:rsidRPr="00CA2D1C">
        <w:t xml:space="preserve"> messages, they shall set the MessageID field of the message header to the current MessageID and increment the MessageID by two in an unsigned 32-bit sense (permitting wrap-around).</w:t>
      </w:r>
    </w:p>
    <w:p w14:paraId="5362D373" w14:textId="77777777" w:rsidR="00593EA5" w:rsidRDefault="00593EA5" w:rsidP="00A6467F">
      <w:pPr>
        <w:pStyle w:val="IVIBody"/>
      </w:pPr>
      <w:r w:rsidRPr="00CA2D1C">
        <w:t>The MesssageID is reset after device clear, and when the connection is initialized.  In overlap mode, the MessageID is only used for locking.</w:t>
      </w:r>
    </w:p>
    <w:p w14:paraId="630811CE" w14:textId="2DE5825B" w:rsidR="003A0E80" w:rsidRDefault="00CA6833" w:rsidP="00A6467F">
      <w:pPr>
        <w:pStyle w:val="berschrift1"/>
      </w:pPr>
      <w:bookmarkStart w:id="93" w:name="_Ref19778713"/>
      <w:bookmarkStart w:id="94" w:name="_Toc38552369"/>
      <w:r>
        <w:lastRenderedPageBreak/>
        <w:t xml:space="preserve">Server </w:t>
      </w:r>
      <w:r w:rsidR="00DF0090">
        <w:t>Capabilities</w:t>
      </w:r>
      <w:bookmarkEnd w:id="93"/>
      <w:bookmarkEnd w:id="94"/>
    </w:p>
    <w:p w14:paraId="172A0622" w14:textId="2BEF6AF8" w:rsidR="00CC577B" w:rsidRPr="00AC0BE4" w:rsidRDefault="00CA6833" w:rsidP="00A6467F">
      <w:pPr>
        <w:pStyle w:val="IVIBody"/>
      </w:pPr>
      <w:r w:rsidRPr="00C4226C">
        <w:t xml:space="preserve">Server capabilities are added in HiSLIP version 2.0 to enable extensions to the HiSLIP protocol. </w:t>
      </w:r>
      <w:r w:rsidR="00664DE4">
        <w:t xml:space="preserve"> </w:t>
      </w:r>
      <w:r w:rsidRPr="003D17D1">
        <w:t xml:space="preserve">A server announces server capabilities in the </w:t>
      </w:r>
      <w:r w:rsidRPr="00C4226C">
        <w:rPr>
          <w:i/>
        </w:rPr>
        <w:t xml:space="preserve">AsyncInitializeResponse </w:t>
      </w:r>
      <w:r w:rsidRPr="00A6467F">
        <w:t xml:space="preserve">message.  </w:t>
      </w:r>
      <w:r w:rsidR="00CE5ACE">
        <w:fldChar w:fldCharType="begin"/>
      </w:r>
      <w:r w:rsidR="00CE5ACE">
        <w:instrText xml:space="preserve"> REF _Ref32936550 \h  \* MERGEFORMAT </w:instrText>
      </w:r>
      <w:r w:rsidR="00CE5ACE">
        <w:fldChar w:fldCharType="separate"/>
      </w:r>
      <w:r w:rsidR="00890684">
        <w:t xml:space="preserve">Table </w:t>
      </w:r>
      <w:r w:rsidR="00890684">
        <w:rPr>
          <w:noProof/>
        </w:rPr>
        <w:t>5</w:t>
      </w:r>
      <w:r w:rsidR="00890684">
        <w:t xml:space="preserve"> </w:t>
      </w:r>
      <w:r w:rsidR="00890684" w:rsidRPr="00890684">
        <w:rPr>
          <w:i/>
        </w:rPr>
        <w:t>Server Capabilities</w:t>
      </w:r>
      <w:r w:rsidR="00CE5ACE">
        <w:fldChar w:fldCharType="end"/>
      </w:r>
      <w:r w:rsidR="00CE5ACE">
        <w:t xml:space="preserve">, </w:t>
      </w:r>
      <w:r w:rsidRPr="00C4226C">
        <w:t xml:space="preserve">lists defined server capabilities.  </w:t>
      </w:r>
      <w:r w:rsidR="00CE5ACE">
        <w:fldChar w:fldCharType="begin"/>
      </w:r>
      <w:r w:rsidR="00CE5ACE">
        <w:instrText xml:space="preserve"> REF _Ref253653584 \h  \* MERGEFORMAT </w:instrText>
      </w:r>
      <w:r w:rsidR="00CE5ACE">
        <w:fldChar w:fldCharType="separate"/>
      </w:r>
      <w:r w:rsidR="00890684" w:rsidRPr="00CA2D1C">
        <w:t xml:space="preserve">Table </w:t>
      </w:r>
      <w:r w:rsidR="00890684">
        <w:rPr>
          <w:noProof/>
        </w:rPr>
        <w:t>4</w:t>
      </w:r>
      <w:r w:rsidR="00890684" w:rsidRPr="00CA2D1C">
        <w:t xml:space="preserve">  </w:t>
      </w:r>
      <w:r w:rsidR="00890684" w:rsidRPr="00890684">
        <w:rPr>
          <w:i/>
        </w:rPr>
        <w:t>Message Type Value Definitions</w:t>
      </w:r>
      <w:r w:rsidR="00CE5ACE">
        <w:fldChar w:fldCharType="end"/>
      </w:r>
      <w:r w:rsidR="00CE5ACE">
        <w:t xml:space="preserve">, </w:t>
      </w:r>
      <w:r w:rsidRPr="00C4226C">
        <w:t>documents message types that are general and message types that are unique to a server capability.</w:t>
      </w:r>
      <w:r w:rsidRPr="003D17D1">
        <w:t xml:space="preserve"> </w:t>
      </w:r>
      <w:r w:rsidR="00C6485F" w:rsidRPr="00C4226C">
        <w:t xml:space="preserve"> Adding a </w:t>
      </w:r>
      <w:r w:rsidR="00C6485F" w:rsidRPr="00A6467F">
        <w:t xml:space="preserve">new capability increases the revision </w:t>
      </w:r>
      <w:r w:rsidR="00EE0DB9" w:rsidRPr="00A6467F">
        <w:t xml:space="preserve">number </w:t>
      </w:r>
      <w:r w:rsidR="00C6485F" w:rsidRPr="00A6467F">
        <w:t xml:space="preserve">of this document, but does not increase the HiSLIP protocol version. </w:t>
      </w:r>
      <w:r w:rsidR="00664DE4">
        <w:t xml:space="preserve"> </w:t>
      </w:r>
      <w:r w:rsidR="006116CA" w:rsidRPr="00C4226C">
        <w:t>Server vendors may define vendor specific capabilities.</w:t>
      </w:r>
      <w:r w:rsidRPr="00A6467F">
        <w:t xml:space="preserve"> </w:t>
      </w:r>
      <w:r w:rsidR="00B24A1B" w:rsidRPr="00A6467F">
        <w:t xml:space="preserve"> The following sections describe each capability in detail</w:t>
      </w:r>
      <w:r w:rsidR="00EE0DB9" w:rsidRPr="00A6467F">
        <w:t>.</w:t>
      </w:r>
      <w:r w:rsidR="00B24A1B" w:rsidRPr="00A6467F">
        <w:t xml:space="preserve"> </w:t>
      </w:r>
    </w:p>
    <w:p w14:paraId="5211E9E5" w14:textId="62782C63" w:rsidR="00B24A1B" w:rsidRDefault="00B24A1B" w:rsidP="00A6467F"/>
    <w:p w14:paraId="4E702AF0" w14:textId="70A4EF38" w:rsidR="00B24A1B" w:rsidRDefault="00B24A1B" w:rsidP="00B24A1B">
      <w:pPr>
        <w:pStyle w:val="Beschriftung"/>
        <w:keepNext/>
      </w:pPr>
      <w:bookmarkStart w:id="95" w:name="_Ref19782709"/>
      <w:bookmarkStart w:id="96" w:name="_Ref32936550"/>
      <w:r>
        <w:t xml:space="preserve">Table </w:t>
      </w:r>
      <w:r>
        <w:fldChar w:fldCharType="begin"/>
      </w:r>
      <w:r>
        <w:instrText xml:space="preserve"> SEQ Table \* ARABIC </w:instrText>
      </w:r>
      <w:r>
        <w:fldChar w:fldCharType="separate"/>
      </w:r>
      <w:r w:rsidR="00890684">
        <w:rPr>
          <w:noProof/>
        </w:rPr>
        <w:t>5</w:t>
      </w:r>
      <w:r>
        <w:fldChar w:fldCharType="end"/>
      </w:r>
      <w:bookmarkEnd w:id="95"/>
      <w:r>
        <w:t xml:space="preserve"> </w:t>
      </w:r>
      <w:r w:rsidR="00CA6833">
        <w:t xml:space="preserve">Server </w:t>
      </w:r>
      <w:r>
        <w:t>Capabilities</w:t>
      </w:r>
      <w:bookmarkEnd w:id="96"/>
    </w:p>
    <w:tbl>
      <w:tblPr>
        <w:tblStyle w:val="TabellemithellemGitternetz"/>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6"/>
        <w:gridCol w:w="3467"/>
      </w:tblGrid>
      <w:tr w:rsidR="00B24A1B" w14:paraId="7A0F2985" w14:textId="77777777" w:rsidTr="00A6467F">
        <w:trPr>
          <w:jc w:val="center"/>
        </w:trPr>
        <w:tc>
          <w:tcPr>
            <w:tcW w:w="3466" w:type="dxa"/>
            <w:tcBorders>
              <w:bottom w:val="double" w:sz="4" w:space="0" w:color="auto"/>
            </w:tcBorders>
          </w:tcPr>
          <w:p w14:paraId="402C1B6B" w14:textId="0BD734B0" w:rsidR="00B24A1B" w:rsidRPr="00A6467F" w:rsidRDefault="00CA6833" w:rsidP="00B24A1B">
            <w:pPr>
              <w:rPr>
                <w:rStyle w:val="Fett"/>
                <w:szCs w:val="20"/>
              </w:rPr>
            </w:pPr>
            <w:r w:rsidRPr="00C4226C">
              <w:rPr>
                <w:rStyle w:val="Fett"/>
                <w:szCs w:val="20"/>
              </w:rPr>
              <w:t xml:space="preserve">Server </w:t>
            </w:r>
            <w:r w:rsidR="00B24A1B" w:rsidRPr="00A6467F">
              <w:rPr>
                <w:rStyle w:val="Fett"/>
                <w:szCs w:val="20"/>
              </w:rPr>
              <w:t>Capability Name</w:t>
            </w:r>
          </w:p>
        </w:tc>
        <w:tc>
          <w:tcPr>
            <w:tcW w:w="3467" w:type="dxa"/>
            <w:tcBorders>
              <w:bottom w:val="double" w:sz="4" w:space="0" w:color="auto"/>
            </w:tcBorders>
          </w:tcPr>
          <w:p w14:paraId="7724B6BA" w14:textId="225A5E6A" w:rsidR="00B24A1B" w:rsidRPr="00A6467F" w:rsidRDefault="00B24A1B" w:rsidP="00B24A1B">
            <w:pPr>
              <w:rPr>
                <w:rStyle w:val="Fett"/>
                <w:szCs w:val="20"/>
              </w:rPr>
            </w:pPr>
            <w:r w:rsidRPr="00A6467F">
              <w:rPr>
                <w:rStyle w:val="Fett"/>
                <w:szCs w:val="20"/>
              </w:rPr>
              <w:t>Description</w:t>
            </w:r>
          </w:p>
        </w:tc>
      </w:tr>
      <w:tr w:rsidR="00B24A1B" w14:paraId="65A95ED7" w14:textId="77777777" w:rsidTr="00A6467F">
        <w:trPr>
          <w:jc w:val="center"/>
        </w:trPr>
        <w:tc>
          <w:tcPr>
            <w:tcW w:w="3466" w:type="dxa"/>
            <w:tcBorders>
              <w:top w:val="double" w:sz="4" w:space="0" w:color="auto"/>
            </w:tcBorders>
          </w:tcPr>
          <w:p w14:paraId="212E2C31" w14:textId="489F64E1" w:rsidR="00B24A1B" w:rsidRPr="00A6467F" w:rsidRDefault="00B24A1B" w:rsidP="00B24A1B">
            <w:pPr>
              <w:rPr>
                <w:szCs w:val="20"/>
              </w:rPr>
            </w:pPr>
            <w:r w:rsidRPr="00C4226C">
              <w:rPr>
                <w:szCs w:val="20"/>
              </w:rPr>
              <w:t>Secure Connection</w:t>
            </w:r>
          </w:p>
        </w:tc>
        <w:tc>
          <w:tcPr>
            <w:tcW w:w="3467" w:type="dxa"/>
            <w:tcBorders>
              <w:top w:val="double" w:sz="4" w:space="0" w:color="auto"/>
            </w:tcBorders>
          </w:tcPr>
          <w:p w14:paraId="03621AC3" w14:textId="26DDE030" w:rsidR="00B24A1B" w:rsidRPr="00A6467F" w:rsidRDefault="00975D28" w:rsidP="00B24A1B">
            <w:pPr>
              <w:rPr>
                <w:szCs w:val="20"/>
              </w:rPr>
            </w:pPr>
            <w:r w:rsidRPr="00A6467F">
              <w:rPr>
                <w:szCs w:val="20"/>
              </w:rPr>
              <w:t>Support of encrypted connections and authentication.</w:t>
            </w:r>
          </w:p>
        </w:tc>
      </w:tr>
    </w:tbl>
    <w:p w14:paraId="02767D24" w14:textId="77777777" w:rsidR="00DF0090" w:rsidRPr="00DF0090" w:rsidRDefault="00DF0090" w:rsidP="00A6467F">
      <w:pPr>
        <w:pStyle w:val="berschrift2"/>
      </w:pPr>
      <w:bookmarkStart w:id="97" w:name="_Toc32937103"/>
      <w:bookmarkStart w:id="98" w:name="_Ref13068491"/>
      <w:bookmarkStart w:id="99" w:name="_Toc38552370"/>
      <w:bookmarkEnd w:id="97"/>
      <w:r>
        <w:lastRenderedPageBreak/>
        <w:t xml:space="preserve">Secure </w:t>
      </w:r>
      <w:r w:rsidR="004F0A7F">
        <w:t>C</w:t>
      </w:r>
      <w:r>
        <w:t>onnection</w:t>
      </w:r>
      <w:bookmarkEnd w:id="98"/>
      <w:bookmarkEnd w:id="99"/>
    </w:p>
    <w:p w14:paraId="0C3E1938" w14:textId="78AA4613" w:rsidR="009111F6" w:rsidRDefault="00CA6833" w:rsidP="00A6467F">
      <w:pPr>
        <w:pStyle w:val="IVIBody"/>
      </w:pPr>
      <w:r w:rsidRPr="00A6467F">
        <w:t>HiSLIP protocol version 2.0 enables secure connections.  A secure connection is cryptographically protected against attackers trying to read or manipulate the transferred data.  This is achieved using the Transport Layer</w:t>
      </w:r>
      <w:r w:rsidR="00EC40DB">
        <w:t xml:space="preserve"> </w:t>
      </w:r>
      <w:r w:rsidR="00EC40DB" w:rsidRPr="003E060E">
        <w:t>Security</w:t>
      </w:r>
      <w:r w:rsidRPr="00A6467F">
        <w:t xml:space="preserve"> (TLS) for encryption and decryption. </w:t>
      </w:r>
      <w:r w:rsidR="00EC40DB">
        <w:t xml:space="preserve"> </w:t>
      </w:r>
      <w:r w:rsidRPr="00A6467F">
        <w:t xml:space="preserve">HiSLIP version 2.0 also enables authentication: the server authenticates its identity by sending an X.509 certificate to the client when the TLS connection is established. </w:t>
      </w:r>
      <w:r w:rsidR="00EC40DB">
        <w:t xml:space="preserve"> </w:t>
      </w:r>
      <w:r w:rsidRPr="00A6467F">
        <w:t>The client authenticates to the server using a server supported SASL (Simple Authentication and Security Layer) mechanism described below.</w:t>
      </w:r>
    </w:p>
    <w:p w14:paraId="5F4562BF" w14:textId="3DFBBFA7" w:rsidR="00563DC8" w:rsidRPr="00C4226C" w:rsidRDefault="00563DC8" w:rsidP="00A6467F">
      <w:pPr>
        <w:pStyle w:val="IVIBody"/>
      </w:pPr>
      <w:r>
        <w:t xml:space="preserve">The requirements in section </w:t>
      </w:r>
      <w:r>
        <w:fldChar w:fldCharType="begin"/>
      </w:r>
      <w:r>
        <w:instrText xml:space="preserve"> REF _Ref13068491 \r \h </w:instrText>
      </w:r>
      <w:r>
        <w:fldChar w:fldCharType="separate"/>
      </w:r>
      <w:r w:rsidR="00890684">
        <w:t>4.1</w:t>
      </w:r>
      <w:r>
        <w:fldChar w:fldCharType="end"/>
      </w:r>
      <w:r>
        <w:t xml:space="preserve">, </w:t>
      </w:r>
      <w:r w:rsidRPr="00A6467F">
        <w:rPr>
          <w:i/>
        </w:rPr>
        <w:t>Secure Connection</w:t>
      </w:r>
      <w:r>
        <w:t>, only apply to servers supporting the Secure Connection capability.</w:t>
      </w:r>
    </w:p>
    <w:p w14:paraId="499348AF" w14:textId="52C3CF82" w:rsidR="005247FB" w:rsidRDefault="005247FB" w:rsidP="00A6467F">
      <w:pPr>
        <w:pStyle w:val="berschrift3"/>
      </w:pPr>
      <w:bookmarkStart w:id="100" w:name="_Toc38552371"/>
      <w:r>
        <w:t>Client authentication</w:t>
      </w:r>
      <w:r w:rsidR="00D3068D">
        <w:t xml:space="preserve"> </w:t>
      </w:r>
      <w:r w:rsidR="008B3A7B">
        <w:t>mechanisms</w:t>
      </w:r>
      <w:bookmarkEnd w:id="100"/>
    </w:p>
    <w:p w14:paraId="75A9E3E5" w14:textId="2CDFDA5C" w:rsidR="00D308C1" w:rsidRPr="00AC0BE4" w:rsidRDefault="00FE1477" w:rsidP="00A6467F">
      <w:pPr>
        <w:pStyle w:val="IVIBody"/>
      </w:pPr>
      <w:r w:rsidRPr="003D17D1">
        <w:t>The client may use any mechanism</w:t>
      </w:r>
      <w:r w:rsidR="007F64E3" w:rsidRPr="003D17D1">
        <w:t xml:space="preserve"> supported</w:t>
      </w:r>
      <w:r w:rsidR="00A27D1D" w:rsidRPr="003D17D1">
        <w:t xml:space="preserve"> </w:t>
      </w:r>
      <w:r w:rsidR="008831A7" w:rsidRPr="003D17D1">
        <w:t>by the server,</w:t>
      </w:r>
      <w:r w:rsidR="007F64E3" w:rsidRPr="003D17D1">
        <w:t xml:space="preserve"> </w:t>
      </w:r>
      <w:r w:rsidR="008831A7" w:rsidRPr="003D17D1">
        <w:t>which may support any</w:t>
      </w:r>
      <w:r w:rsidRPr="003D17D1">
        <w:t xml:space="preserve"> </w:t>
      </w:r>
      <w:r w:rsidR="007F64E3" w:rsidRPr="003D17D1">
        <w:t xml:space="preserve">authentication mechanisms </w:t>
      </w:r>
      <w:r w:rsidRPr="003D17D1">
        <w:t>defined by the SASL</w:t>
      </w:r>
      <w:r w:rsidR="00CA6833" w:rsidRPr="003D17D1">
        <w:t>,</w:t>
      </w:r>
      <w:r w:rsidR="008831A7" w:rsidRPr="003D17D1">
        <w:t xml:space="preserve"> including</w:t>
      </w:r>
      <w:r w:rsidR="00CA6833" w:rsidRPr="003D17D1">
        <w:t>:</w:t>
      </w:r>
    </w:p>
    <w:p w14:paraId="011490FE" w14:textId="0C31ADF5" w:rsidR="00D308C1" w:rsidRPr="003D17D1" w:rsidRDefault="00D308C1" w:rsidP="00A6467F">
      <w:pPr>
        <w:pStyle w:val="Listenabsatz"/>
        <w:numPr>
          <w:ilvl w:val="0"/>
          <w:numId w:val="40"/>
        </w:numPr>
        <w:ind w:left="1276"/>
      </w:pPr>
      <w:r w:rsidRPr="003D17D1">
        <w:rPr>
          <w:szCs w:val="20"/>
        </w:rPr>
        <w:t xml:space="preserve">ANONYMOUS: the client </w:t>
      </w:r>
      <w:r w:rsidR="00CA6833" w:rsidRPr="003D17D1">
        <w:rPr>
          <w:szCs w:val="20"/>
        </w:rPr>
        <w:t>sends an anonymous token string</w:t>
      </w:r>
    </w:p>
    <w:p w14:paraId="1C180495" w14:textId="0DC58035" w:rsidR="00D308C1" w:rsidRPr="003D17D1" w:rsidRDefault="00D308C1" w:rsidP="00A6467F">
      <w:pPr>
        <w:pStyle w:val="Listenabsatz"/>
        <w:numPr>
          <w:ilvl w:val="0"/>
          <w:numId w:val="40"/>
        </w:numPr>
        <w:ind w:left="1276"/>
      </w:pPr>
      <w:r w:rsidRPr="003D17D1">
        <w:rPr>
          <w:szCs w:val="20"/>
        </w:rPr>
        <w:t xml:space="preserve">EXTERNAL: the </w:t>
      </w:r>
      <w:r w:rsidR="00CA6833" w:rsidRPr="003D17D1">
        <w:rPr>
          <w:szCs w:val="20"/>
        </w:rPr>
        <w:t>server</w:t>
      </w:r>
      <w:r w:rsidRPr="003D17D1">
        <w:rPr>
          <w:szCs w:val="20"/>
        </w:rPr>
        <w:t xml:space="preserve"> authenticates </w:t>
      </w:r>
      <w:r w:rsidR="00CA6833" w:rsidRPr="003D17D1">
        <w:rPr>
          <w:szCs w:val="20"/>
        </w:rPr>
        <w:t>a client provided certificate</w:t>
      </w:r>
    </w:p>
    <w:p w14:paraId="4C50305B" w14:textId="6CD42F24" w:rsidR="00D308C1" w:rsidRPr="003D17D1" w:rsidRDefault="00D308C1" w:rsidP="00A6467F">
      <w:pPr>
        <w:pStyle w:val="Listenabsatz"/>
        <w:numPr>
          <w:ilvl w:val="0"/>
          <w:numId w:val="40"/>
        </w:numPr>
        <w:ind w:left="1276"/>
      </w:pPr>
      <w:r w:rsidRPr="003D17D1">
        <w:rPr>
          <w:szCs w:val="20"/>
        </w:rPr>
        <w:t>GSSAPI: login with a Kerberos ticket</w:t>
      </w:r>
    </w:p>
    <w:p w14:paraId="6B0F963B" w14:textId="232179A2" w:rsidR="00A23B4A" w:rsidRPr="003D17D1" w:rsidRDefault="00A23B4A" w:rsidP="00A6467F">
      <w:pPr>
        <w:pStyle w:val="Listenabsatz"/>
        <w:numPr>
          <w:ilvl w:val="0"/>
          <w:numId w:val="40"/>
        </w:numPr>
        <w:ind w:left="1276"/>
      </w:pPr>
      <w:r w:rsidRPr="003D17D1">
        <w:rPr>
          <w:szCs w:val="20"/>
        </w:rPr>
        <w:t xml:space="preserve">NTLM: </w:t>
      </w:r>
      <w:r w:rsidR="00EC40DB">
        <w:rPr>
          <w:szCs w:val="20"/>
        </w:rPr>
        <w:t xml:space="preserve">Microsoft </w:t>
      </w:r>
      <w:r w:rsidRPr="003D17D1">
        <w:rPr>
          <w:szCs w:val="20"/>
        </w:rPr>
        <w:t>Windows login</w:t>
      </w:r>
    </w:p>
    <w:p w14:paraId="3B554025" w14:textId="5643F193" w:rsidR="003A0E80" w:rsidRPr="003D17D1" w:rsidRDefault="00D308C1" w:rsidP="00A6467F">
      <w:pPr>
        <w:pStyle w:val="Listenabsatz"/>
        <w:numPr>
          <w:ilvl w:val="0"/>
          <w:numId w:val="40"/>
        </w:numPr>
        <w:ind w:left="1276"/>
      </w:pPr>
      <w:r w:rsidRPr="003D17D1">
        <w:rPr>
          <w:szCs w:val="20"/>
        </w:rPr>
        <w:t>PLAIN: username and password login</w:t>
      </w:r>
    </w:p>
    <w:p w14:paraId="50A63A5E" w14:textId="58C8E28C" w:rsidR="00D308C1" w:rsidRPr="003D17D1" w:rsidRDefault="00A23B4A" w:rsidP="00A6467F">
      <w:pPr>
        <w:pStyle w:val="Listenabsatz"/>
        <w:numPr>
          <w:ilvl w:val="0"/>
          <w:numId w:val="40"/>
        </w:numPr>
        <w:ind w:left="1276"/>
      </w:pPr>
      <w:r w:rsidRPr="003D17D1">
        <w:rPr>
          <w:szCs w:val="20"/>
        </w:rPr>
        <w:t>others (cf. RFC 4422)</w:t>
      </w:r>
    </w:p>
    <w:p w14:paraId="589F3D07" w14:textId="4E33FEFD" w:rsidR="00EC40DB" w:rsidRPr="00A6467F" w:rsidRDefault="00EC40DB" w:rsidP="00A6467F">
      <w:pPr>
        <w:pStyle w:val="IVIBody"/>
      </w:pPr>
      <w:r>
        <w:t>T</w:t>
      </w:r>
      <w:r w:rsidRPr="00C4226C">
        <w:t xml:space="preserve">he server </w:t>
      </w:r>
      <w:r>
        <w:t xml:space="preserve">shall </w:t>
      </w:r>
      <w:r w:rsidRPr="00C4226C">
        <w:t>support</w:t>
      </w:r>
      <w:r w:rsidRPr="00A6467F">
        <w:t xml:space="preserve"> </w:t>
      </w:r>
      <w:r>
        <w:t>at least one</w:t>
      </w:r>
      <w:r w:rsidRPr="00C4226C">
        <w:t xml:space="preserve"> SASL authentication mechanism</w:t>
      </w:r>
      <w:r w:rsidRPr="00A6467F">
        <w:t>.</w:t>
      </w:r>
    </w:p>
    <w:p w14:paraId="75EE8C15" w14:textId="3756EF69" w:rsidR="00CA6833" w:rsidRPr="00AC0BE4" w:rsidRDefault="00A23B4A" w:rsidP="00A6467F">
      <w:pPr>
        <w:pStyle w:val="IVIBody"/>
      </w:pPr>
      <w:r w:rsidRPr="00A6467F">
        <w:t>The</w:t>
      </w:r>
      <w:r w:rsidRPr="003D17D1">
        <w:t xml:space="preserve"> server </w:t>
      </w:r>
      <w:r w:rsidR="00A27D1D" w:rsidRPr="003D17D1">
        <w:t>checks the credentials provided by the client and either grants or denies access.  The means of checking the validity of the client’s credentials is out of scope of this specification.</w:t>
      </w:r>
    </w:p>
    <w:p w14:paraId="56D2A876" w14:textId="77777777" w:rsidR="00CA6833" w:rsidRPr="00C4226C" w:rsidRDefault="00CA6833" w:rsidP="00A6467F">
      <w:pPr>
        <w:pStyle w:val="IVIBody"/>
      </w:pPr>
      <w:r w:rsidRPr="00A6467F">
        <w:t xml:space="preserve">If the server check of client provided information results in an authentication failure, the client may try authentication using a different mechanism. </w:t>
      </w:r>
    </w:p>
    <w:p w14:paraId="10C5F19F" w14:textId="150E5638" w:rsidR="000C6B38" w:rsidRDefault="000C6B38" w:rsidP="00A6467F">
      <w:pPr>
        <w:pStyle w:val="berschrift3"/>
      </w:pPr>
      <w:bookmarkStart w:id="101" w:name="_Toc38552372"/>
      <w:r>
        <w:t>Server certificate</w:t>
      </w:r>
      <w:bookmarkEnd w:id="101"/>
    </w:p>
    <w:p w14:paraId="51756CE9" w14:textId="5C0C1C61" w:rsidR="009111F6" w:rsidRDefault="00B206E2" w:rsidP="00A6467F">
      <w:pPr>
        <w:pStyle w:val="IVIBody"/>
      </w:pPr>
      <w:r w:rsidRPr="003D17D1">
        <w:t xml:space="preserve">The server </w:t>
      </w:r>
      <w:r w:rsidR="00CA6833" w:rsidRPr="003D17D1">
        <w:t>shall</w:t>
      </w:r>
      <w:r w:rsidRPr="003D17D1">
        <w:t xml:space="preserve"> provide a valid </w:t>
      </w:r>
      <w:r w:rsidR="00CA6833" w:rsidRPr="003D17D1">
        <w:t>X.509 v3</w:t>
      </w:r>
      <w:r w:rsidRPr="003D17D1">
        <w:t xml:space="preserve"> </w:t>
      </w:r>
      <w:r w:rsidR="00B33A7C" w:rsidRPr="003D17D1">
        <w:t xml:space="preserve">certificate to the client </w:t>
      </w:r>
      <w:r w:rsidRPr="003D17D1">
        <w:t>when the TLS connection is established.  T</w:t>
      </w:r>
      <w:r w:rsidR="00A27D1D" w:rsidRPr="003D17D1">
        <w:t>his certificate must be signed by a certificate authority trusted by the client.</w:t>
      </w:r>
      <w:r w:rsidR="00BE5F37" w:rsidRPr="00A6467F">
        <w:t xml:space="preserve">  </w:t>
      </w:r>
      <w:r w:rsidR="000C6B38" w:rsidRPr="00A6467F">
        <w:t xml:space="preserve">The device vendor </w:t>
      </w:r>
      <w:r w:rsidR="00CA6833" w:rsidRPr="00A6467F">
        <w:t>shall</w:t>
      </w:r>
      <w:r w:rsidR="000C6B38" w:rsidRPr="00A6467F">
        <w:t xml:space="preserve"> ensure that the device (HiSLIP server) is equipped with a suitable X.509 certificate. </w:t>
      </w:r>
      <w:r w:rsidR="00BE5F37" w:rsidRPr="00A6467F">
        <w:t xml:space="preserve"> This specification does not specify how the certificate is deployed to </w:t>
      </w:r>
      <w:r w:rsidR="00CA6833" w:rsidRPr="00A6467F">
        <w:t xml:space="preserve">a </w:t>
      </w:r>
      <w:r w:rsidR="00BE5F37" w:rsidRPr="00A6467F">
        <w:t>device or what the contents of certificate’s fields are.</w:t>
      </w:r>
    </w:p>
    <w:p w14:paraId="5D171EB2" w14:textId="67233AD1" w:rsidR="00CD668A" w:rsidRPr="00AC0BE4" w:rsidRDefault="00563DC8" w:rsidP="00A6467F">
      <w:pPr>
        <w:pStyle w:val="IVIBody"/>
      </w:pPr>
      <w:r>
        <w:t>This</w:t>
      </w:r>
      <w:r w:rsidRPr="003E060E">
        <w:t xml:space="preserve"> paragraph </w:t>
      </w:r>
      <w:r>
        <w:t xml:space="preserve">is </w:t>
      </w:r>
      <w:r w:rsidRPr="003E060E">
        <w:t>for informative purposes only</w:t>
      </w:r>
      <w:r>
        <w:t xml:space="preserve">. </w:t>
      </w:r>
      <w:r w:rsidRPr="00723D1B">
        <w:t xml:space="preserve"> </w:t>
      </w:r>
      <w:r w:rsidR="00BE5F37" w:rsidRPr="00C4226C">
        <w:t xml:space="preserve">A </w:t>
      </w:r>
      <w:r w:rsidR="00BE5F37" w:rsidRPr="00A6467F">
        <w:t xml:space="preserve">device vendor </w:t>
      </w:r>
      <w:r w:rsidR="00314118" w:rsidRPr="00A6467F">
        <w:t>has</w:t>
      </w:r>
      <w:r w:rsidR="00BE5F37" w:rsidRPr="00A6467F">
        <w:t xml:space="preserve"> options for deploying certificates</w:t>
      </w:r>
      <w:r w:rsidR="00B83A09" w:rsidRPr="00A6467F">
        <w:t xml:space="preserve"> to the device</w:t>
      </w:r>
      <w:r w:rsidR="00314118" w:rsidRPr="00A6467F">
        <w:t xml:space="preserve">.  To maximize interoperability, </w:t>
      </w:r>
      <w:r w:rsidR="00C96592">
        <w:t>other specifications might put additional constraints on the certificate</w:t>
      </w:r>
      <w:r w:rsidR="00314118" w:rsidRPr="00A6467F">
        <w:t>.  For example, a device vendor may install an LXI IDevID during manufacturing</w:t>
      </w:r>
      <w:r w:rsidR="00314118" w:rsidRPr="00C4226C">
        <w:t>.</w:t>
      </w:r>
      <w:r w:rsidR="00314118" w:rsidRPr="00A6467F">
        <w:t xml:space="preserve">  As an alternative, a device vendor could also install vendor-signed certificates, allow the device to create self-signed certificates, or allow the device owner to install a certificate.</w:t>
      </w:r>
    </w:p>
    <w:p w14:paraId="298AFA31" w14:textId="4E4874E3" w:rsidR="000C6B38" w:rsidRDefault="000C6B38" w:rsidP="00A6467F">
      <w:pPr>
        <w:pStyle w:val="berschrift3"/>
      </w:pPr>
      <w:bookmarkStart w:id="102" w:name="_Toc38552373"/>
      <w:r>
        <w:t>Encryption modes</w:t>
      </w:r>
      <w:bookmarkEnd w:id="102"/>
    </w:p>
    <w:p w14:paraId="0E79AFD0" w14:textId="4CB90C7E" w:rsidR="009A0466" w:rsidRPr="00AC0BE4" w:rsidRDefault="00E36895" w:rsidP="00A6467F">
      <w:pPr>
        <w:ind w:left="709"/>
      </w:pPr>
      <w:r w:rsidRPr="00C4226C">
        <w:rPr>
          <w:szCs w:val="20"/>
        </w:rPr>
        <w:t xml:space="preserve">For encryption, HiSLIP supports two modes of operation: </w:t>
      </w:r>
    </w:p>
    <w:p w14:paraId="16E1B48E" w14:textId="7D65333E" w:rsidR="009A0466" w:rsidRPr="003D17D1" w:rsidRDefault="00E36895" w:rsidP="00A6467F">
      <w:pPr>
        <w:pStyle w:val="Listenabsatz"/>
        <w:numPr>
          <w:ilvl w:val="0"/>
          <w:numId w:val="45"/>
        </w:numPr>
        <w:ind w:left="1276"/>
      </w:pPr>
      <w:r w:rsidRPr="003D17D1">
        <w:rPr>
          <w:szCs w:val="20"/>
        </w:rPr>
        <w:t>encryption mandatory</w:t>
      </w:r>
    </w:p>
    <w:p w14:paraId="3E463723" w14:textId="7981DC81" w:rsidR="009A0466" w:rsidRPr="003D17D1" w:rsidRDefault="00E36895" w:rsidP="00A6467F">
      <w:pPr>
        <w:pStyle w:val="Listenabsatz"/>
        <w:numPr>
          <w:ilvl w:val="0"/>
          <w:numId w:val="45"/>
        </w:numPr>
        <w:ind w:left="1276"/>
      </w:pPr>
      <w:r w:rsidRPr="003D17D1">
        <w:rPr>
          <w:szCs w:val="20"/>
        </w:rPr>
        <w:t>encryption optional</w:t>
      </w:r>
    </w:p>
    <w:p w14:paraId="39CD5ADA" w14:textId="07E2571A" w:rsidR="00E36895" w:rsidRPr="00AC0BE4" w:rsidRDefault="00E36895" w:rsidP="00A6467F">
      <w:pPr>
        <w:pStyle w:val="IVIBody"/>
      </w:pPr>
      <w:r w:rsidRPr="00C4226C">
        <w:t>The server is configure</w:t>
      </w:r>
      <w:r w:rsidR="00362EC1" w:rsidRPr="00A6467F">
        <w:t>d</w:t>
      </w:r>
      <w:r w:rsidRPr="00A6467F">
        <w:t xml:space="preserve"> to operate in one of the two modes.</w:t>
      </w:r>
      <w:r w:rsidR="00362EC1" w:rsidRPr="00A6467F">
        <w:t xml:space="preserve"> </w:t>
      </w:r>
      <w:r w:rsidR="00CB23AC" w:rsidRPr="00A6467F">
        <w:t xml:space="preserve"> </w:t>
      </w:r>
      <w:r w:rsidR="00B019DE" w:rsidRPr="00A6467F">
        <w:t xml:space="preserve">The server announces the mode in the </w:t>
      </w:r>
      <w:r w:rsidR="0023744B" w:rsidRPr="00A6467F">
        <w:t>control code</w:t>
      </w:r>
      <w:r w:rsidR="00B019DE" w:rsidRPr="00A6467F">
        <w:t xml:space="preserve"> </w:t>
      </w:r>
      <w:r w:rsidR="00FA536C" w:rsidRPr="00A6467F">
        <w:t xml:space="preserve">of </w:t>
      </w:r>
      <w:r w:rsidR="00B019DE" w:rsidRPr="00A6467F">
        <w:t xml:space="preserve">the </w:t>
      </w:r>
      <w:r w:rsidR="00B019DE" w:rsidRPr="00A6467F">
        <w:rPr>
          <w:i/>
        </w:rPr>
        <w:t>InitializeResponse</w:t>
      </w:r>
      <w:r w:rsidR="00B019DE" w:rsidRPr="00A6467F">
        <w:t xml:space="preserve"> message.  </w:t>
      </w:r>
      <w:r w:rsidR="00CB23AC" w:rsidRPr="00A6467F">
        <w:t>The encryption optional mode is intended</w:t>
      </w:r>
      <w:r w:rsidR="00266B78" w:rsidRPr="00A6467F">
        <w:t xml:space="preserve"> for backward compatibility</w:t>
      </w:r>
      <w:r w:rsidR="00E121CF" w:rsidRPr="00A6467F">
        <w:t xml:space="preserve"> as it</w:t>
      </w:r>
      <w:r w:rsidR="00266B78" w:rsidRPr="00A6467F">
        <w:t xml:space="preserve"> </w:t>
      </w:r>
      <w:r w:rsidR="00CB23AC" w:rsidRPr="00A6467F">
        <w:t>provide</w:t>
      </w:r>
      <w:r w:rsidR="00E121CF" w:rsidRPr="00A6467F">
        <w:t>s</w:t>
      </w:r>
      <w:r w:rsidR="00CB23AC" w:rsidRPr="00A6467F">
        <w:t xml:space="preserve"> a way </w:t>
      </w:r>
      <w:r w:rsidR="00B33A7C" w:rsidRPr="00A6467F">
        <w:t>for</w:t>
      </w:r>
      <w:r w:rsidR="00496893" w:rsidRPr="00A6467F">
        <w:t xml:space="preserve"> HiSLIP </w:t>
      </w:r>
      <w:r w:rsidR="00B35645" w:rsidRPr="00A6467F">
        <w:t xml:space="preserve">protocol version 1.0 </w:t>
      </w:r>
      <w:r w:rsidR="00B33A7C" w:rsidRPr="00A6467F">
        <w:t xml:space="preserve">clients to communicate with HiSLIP </w:t>
      </w:r>
      <w:r w:rsidR="00DD1C4A" w:rsidRPr="00A6467F">
        <w:t xml:space="preserve">protocol version </w:t>
      </w:r>
      <w:r w:rsidR="00B33A7C" w:rsidRPr="00A6467F">
        <w:t xml:space="preserve">2.0 </w:t>
      </w:r>
      <w:r w:rsidR="00496893" w:rsidRPr="00A6467F">
        <w:t>servers</w:t>
      </w:r>
      <w:r w:rsidR="00E121CF" w:rsidRPr="00A6467F">
        <w:t xml:space="preserve">. </w:t>
      </w:r>
      <w:r w:rsidR="00496893" w:rsidRPr="00A6467F">
        <w:t xml:space="preserve"> </w:t>
      </w:r>
      <w:r w:rsidR="00CB4E9E">
        <w:t>This</w:t>
      </w:r>
      <w:r w:rsidR="00E121CF" w:rsidRPr="00C4226C">
        <w:t xml:space="preserve"> </w:t>
      </w:r>
      <w:r w:rsidR="00DD1C4A" w:rsidRPr="00A6467F">
        <w:t xml:space="preserve">mode </w:t>
      </w:r>
      <w:r w:rsidR="00CB4E9E">
        <w:t xml:space="preserve">also </w:t>
      </w:r>
      <w:r w:rsidR="00DD1C4A" w:rsidRPr="00C4226C">
        <w:t>lets the client optimize</w:t>
      </w:r>
      <w:r w:rsidR="00DD1C4A" w:rsidRPr="00A6467F">
        <w:t xml:space="preserve"> performance on demand</w:t>
      </w:r>
      <w:r w:rsidR="00CB23AC" w:rsidRPr="00A6467F">
        <w:t xml:space="preserve">.  </w:t>
      </w:r>
      <w:r w:rsidR="00362EC1" w:rsidRPr="00A6467F">
        <w:t xml:space="preserve">Details of </w:t>
      </w:r>
      <w:r w:rsidR="00CB23AC" w:rsidRPr="00A6467F">
        <w:t>both encryption</w:t>
      </w:r>
      <w:r w:rsidR="00362EC1" w:rsidRPr="00A6467F">
        <w:t xml:space="preserve"> modes are given in</w:t>
      </w:r>
      <w:r w:rsidR="00CE5ACE">
        <w:t xml:space="preserve"> </w:t>
      </w:r>
      <w:r w:rsidR="00CE5ACE">
        <w:fldChar w:fldCharType="begin"/>
      </w:r>
      <w:r w:rsidR="00CE5ACE">
        <w:instrText xml:space="preserve"> REF _Ref7021151 \h  \* MERGEFORMAT </w:instrText>
      </w:r>
      <w:r w:rsidR="00CE5ACE">
        <w:fldChar w:fldCharType="separate"/>
      </w:r>
      <w:r w:rsidR="00890684">
        <w:t xml:space="preserve">Table </w:t>
      </w:r>
      <w:r w:rsidR="00890684">
        <w:rPr>
          <w:noProof/>
        </w:rPr>
        <w:t>6</w:t>
      </w:r>
      <w:r w:rsidR="00890684">
        <w:t xml:space="preserve"> </w:t>
      </w:r>
      <w:r w:rsidR="00890684" w:rsidRPr="00890684">
        <w:rPr>
          <w:i/>
        </w:rPr>
        <w:t>Encryption modes</w:t>
      </w:r>
      <w:r w:rsidR="00CE5ACE">
        <w:fldChar w:fldCharType="end"/>
      </w:r>
      <w:r w:rsidR="00362EC1" w:rsidRPr="00C4226C">
        <w:t>.</w:t>
      </w:r>
    </w:p>
    <w:p w14:paraId="722B00AE" w14:textId="77777777" w:rsidR="00E36895" w:rsidRDefault="00E36895" w:rsidP="00A6467F"/>
    <w:p w14:paraId="75F3A9CD" w14:textId="6DF9A5CD" w:rsidR="00362EC1" w:rsidRDefault="00362EC1" w:rsidP="00A6467F">
      <w:pPr>
        <w:pStyle w:val="Beschriftung"/>
        <w:keepNext/>
      </w:pPr>
      <w:bookmarkStart w:id="103" w:name="_Ref7021155"/>
      <w:bookmarkStart w:id="104" w:name="_Ref7021151"/>
      <w:r>
        <w:lastRenderedPageBreak/>
        <w:t xml:space="preserve">Table </w:t>
      </w:r>
      <w:r>
        <w:fldChar w:fldCharType="begin"/>
      </w:r>
      <w:r>
        <w:instrText xml:space="preserve"> SEQ Table \* ARABIC </w:instrText>
      </w:r>
      <w:r>
        <w:fldChar w:fldCharType="separate"/>
      </w:r>
      <w:r w:rsidR="00890684">
        <w:rPr>
          <w:noProof/>
        </w:rPr>
        <w:t>6</w:t>
      </w:r>
      <w:r>
        <w:fldChar w:fldCharType="end"/>
      </w:r>
      <w:bookmarkEnd w:id="103"/>
      <w:r>
        <w:t xml:space="preserve"> Encryption modes</w:t>
      </w:r>
      <w:bookmarkEnd w:id="104"/>
    </w:p>
    <w:tbl>
      <w:tblPr>
        <w:tblStyle w:val="TabellemithellemGitternetz"/>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3827"/>
        <w:gridCol w:w="3771"/>
      </w:tblGrid>
      <w:tr w:rsidR="00E36895" w14:paraId="017F2080" w14:textId="77777777" w:rsidTr="00A6467F">
        <w:trPr>
          <w:jc w:val="center"/>
        </w:trPr>
        <w:tc>
          <w:tcPr>
            <w:tcW w:w="2802" w:type="dxa"/>
            <w:tcBorders>
              <w:bottom w:val="double" w:sz="4" w:space="0" w:color="auto"/>
            </w:tcBorders>
          </w:tcPr>
          <w:p w14:paraId="42C6D796" w14:textId="3B3381F6" w:rsidR="00E36895" w:rsidRPr="00A6467F" w:rsidRDefault="00B35645">
            <w:pPr>
              <w:rPr>
                <w:b/>
                <w:szCs w:val="20"/>
              </w:rPr>
            </w:pPr>
            <w:r w:rsidRPr="00A6467F">
              <w:rPr>
                <w:b/>
                <w:szCs w:val="20"/>
              </w:rPr>
              <w:t>Affected HiSLIP item</w:t>
            </w:r>
          </w:p>
        </w:tc>
        <w:tc>
          <w:tcPr>
            <w:tcW w:w="3827" w:type="dxa"/>
            <w:tcBorders>
              <w:bottom w:val="double" w:sz="4" w:space="0" w:color="auto"/>
            </w:tcBorders>
          </w:tcPr>
          <w:p w14:paraId="098D684F" w14:textId="77777777" w:rsidR="00E36895" w:rsidRPr="00A6467F" w:rsidRDefault="00E36895">
            <w:pPr>
              <w:rPr>
                <w:b/>
                <w:szCs w:val="20"/>
              </w:rPr>
            </w:pPr>
            <w:r w:rsidRPr="00A6467F">
              <w:rPr>
                <w:b/>
                <w:szCs w:val="20"/>
              </w:rPr>
              <w:t>encryption mandatory</w:t>
            </w:r>
          </w:p>
        </w:tc>
        <w:tc>
          <w:tcPr>
            <w:tcW w:w="3771" w:type="dxa"/>
            <w:tcBorders>
              <w:bottom w:val="double" w:sz="4" w:space="0" w:color="auto"/>
            </w:tcBorders>
          </w:tcPr>
          <w:p w14:paraId="7793FD34" w14:textId="77777777" w:rsidR="00E36895" w:rsidRPr="00A6467F" w:rsidRDefault="00362EC1">
            <w:pPr>
              <w:rPr>
                <w:b/>
                <w:szCs w:val="20"/>
              </w:rPr>
            </w:pPr>
            <w:r w:rsidRPr="00C4226C">
              <w:rPr>
                <w:b/>
                <w:szCs w:val="20"/>
              </w:rPr>
              <w:t>encryption</w:t>
            </w:r>
            <w:r w:rsidR="00E36895" w:rsidRPr="00A6467F">
              <w:rPr>
                <w:b/>
                <w:szCs w:val="20"/>
              </w:rPr>
              <w:t xml:space="preserve"> optional</w:t>
            </w:r>
          </w:p>
        </w:tc>
      </w:tr>
      <w:tr w:rsidR="0098175E" w14:paraId="27487FC9" w14:textId="77777777" w:rsidTr="00A6467F">
        <w:trPr>
          <w:jc w:val="center"/>
        </w:trPr>
        <w:tc>
          <w:tcPr>
            <w:tcW w:w="2802" w:type="dxa"/>
            <w:tcBorders>
              <w:top w:val="double" w:sz="4" w:space="0" w:color="auto"/>
            </w:tcBorders>
          </w:tcPr>
          <w:p w14:paraId="73B7689F" w14:textId="465AC903" w:rsidR="0098175E" w:rsidRPr="00A6467F" w:rsidRDefault="0098175E" w:rsidP="0098175E">
            <w:pPr>
              <w:rPr>
                <w:szCs w:val="20"/>
              </w:rPr>
            </w:pPr>
            <w:r w:rsidRPr="00A6467F">
              <w:rPr>
                <w:szCs w:val="20"/>
              </w:rPr>
              <w:t xml:space="preserve">Negotiated protocol version </w:t>
            </w:r>
          </w:p>
        </w:tc>
        <w:tc>
          <w:tcPr>
            <w:tcW w:w="3827" w:type="dxa"/>
            <w:tcBorders>
              <w:top w:val="double" w:sz="4" w:space="0" w:color="auto"/>
            </w:tcBorders>
          </w:tcPr>
          <w:p w14:paraId="4BE40D39" w14:textId="697C35D1" w:rsidR="0098175E" w:rsidRPr="00A6467F" w:rsidRDefault="0098175E" w:rsidP="0098175E">
            <w:pPr>
              <w:rPr>
                <w:szCs w:val="20"/>
              </w:rPr>
            </w:pPr>
            <w:r w:rsidRPr="00A6467F">
              <w:rPr>
                <w:szCs w:val="20"/>
              </w:rPr>
              <w:t>Negotiated protocol version must be &gt;= 2.0.</w:t>
            </w:r>
          </w:p>
        </w:tc>
        <w:tc>
          <w:tcPr>
            <w:tcW w:w="3771" w:type="dxa"/>
            <w:tcBorders>
              <w:top w:val="double" w:sz="4" w:space="0" w:color="auto"/>
            </w:tcBorders>
          </w:tcPr>
          <w:p w14:paraId="5DD9292A" w14:textId="71F6EF30" w:rsidR="0098175E" w:rsidRPr="00A6467F" w:rsidRDefault="00CB4E9E" w:rsidP="00723D1B">
            <w:pPr>
              <w:rPr>
                <w:szCs w:val="20"/>
              </w:rPr>
            </w:pPr>
            <w:r>
              <w:rPr>
                <w:szCs w:val="20"/>
              </w:rPr>
              <w:t>Any</w:t>
            </w:r>
            <w:r w:rsidR="0098175E" w:rsidRPr="00C4226C">
              <w:rPr>
                <w:szCs w:val="20"/>
              </w:rPr>
              <w:t xml:space="preserve"> protocol</w:t>
            </w:r>
            <w:r w:rsidR="0098175E" w:rsidRPr="00A6467F">
              <w:rPr>
                <w:szCs w:val="20"/>
              </w:rPr>
              <w:t xml:space="preserve"> version</w:t>
            </w:r>
            <w:r>
              <w:rPr>
                <w:szCs w:val="20"/>
              </w:rPr>
              <w:t>.</w:t>
            </w:r>
          </w:p>
        </w:tc>
      </w:tr>
      <w:tr w:rsidR="0098175E" w14:paraId="78FEEB77" w14:textId="77777777" w:rsidTr="00A6467F">
        <w:trPr>
          <w:jc w:val="center"/>
        </w:trPr>
        <w:tc>
          <w:tcPr>
            <w:tcW w:w="2802" w:type="dxa"/>
          </w:tcPr>
          <w:p w14:paraId="2BA3D9F7" w14:textId="77777777" w:rsidR="0098175E" w:rsidRPr="00A6467F" w:rsidRDefault="0098175E" w:rsidP="0098175E">
            <w:pPr>
              <w:rPr>
                <w:szCs w:val="20"/>
              </w:rPr>
            </w:pPr>
            <w:r w:rsidRPr="00C4226C">
              <w:rPr>
                <w:szCs w:val="20"/>
              </w:rPr>
              <w:t>Initialization</w:t>
            </w:r>
          </w:p>
        </w:tc>
        <w:tc>
          <w:tcPr>
            <w:tcW w:w="3827" w:type="dxa"/>
          </w:tcPr>
          <w:p w14:paraId="26449987" w14:textId="7ECEFA8B" w:rsidR="0098175E" w:rsidRPr="00A6467F" w:rsidRDefault="0098175E">
            <w:pPr>
              <w:rPr>
                <w:szCs w:val="20"/>
              </w:rPr>
            </w:pPr>
            <w:r w:rsidRPr="00A6467F">
              <w:rPr>
                <w:szCs w:val="20"/>
              </w:rPr>
              <w:fldChar w:fldCharType="begin"/>
            </w:r>
            <w:r w:rsidRPr="00A6467F">
              <w:rPr>
                <w:szCs w:val="20"/>
              </w:rPr>
              <w:instrText xml:space="preserve"> REF _Ref532462533 \h  \* MERGEFORMAT </w:instrText>
            </w:r>
            <w:r w:rsidRPr="00A6467F">
              <w:rPr>
                <w:szCs w:val="20"/>
              </w:rPr>
            </w:r>
            <w:r w:rsidRPr="00A6467F">
              <w:rPr>
                <w:szCs w:val="20"/>
              </w:rPr>
              <w:fldChar w:fldCharType="separate"/>
            </w:r>
            <w:r w:rsidR="00890684" w:rsidRPr="00890684">
              <w:rPr>
                <w:szCs w:val="20"/>
              </w:rPr>
              <w:t>Establish Secure Connection Transaction</w:t>
            </w:r>
            <w:r w:rsidRPr="00A6467F">
              <w:rPr>
                <w:szCs w:val="20"/>
              </w:rPr>
              <w:fldChar w:fldCharType="end"/>
            </w:r>
            <w:r w:rsidRPr="00C4226C">
              <w:rPr>
                <w:szCs w:val="20"/>
              </w:rPr>
              <w:t xml:space="preserve"> </w:t>
            </w:r>
            <w:r w:rsidRPr="00A6467F">
              <w:rPr>
                <w:szCs w:val="20"/>
              </w:rPr>
              <w:t xml:space="preserve">shall follow </w:t>
            </w:r>
            <w:r w:rsidRPr="00A6467F">
              <w:rPr>
                <w:szCs w:val="20"/>
              </w:rPr>
              <w:fldChar w:fldCharType="begin"/>
            </w:r>
            <w:r w:rsidRPr="00A6467F">
              <w:rPr>
                <w:szCs w:val="20"/>
              </w:rPr>
              <w:instrText xml:space="preserve"> REF _Ref247795703 \h  \* MERGEFORMAT </w:instrText>
            </w:r>
            <w:r w:rsidRPr="00A6467F">
              <w:rPr>
                <w:szCs w:val="20"/>
              </w:rPr>
            </w:r>
            <w:r w:rsidRPr="00A6467F">
              <w:rPr>
                <w:szCs w:val="20"/>
              </w:rPr>
              <w:fldChar w:fldCharType="separate"/>
            </w:r>
            <w:r w:rsidR="00890684" w:rsidRPr="00890684">
              <w:rPr>
                <w:szCs w:val="20"/>
              </w:rPr>
              <w:t>Initialization Transaction</w:t>
            </w:r>
            <w:r w:rsidRPr="00A6467F">
              <w:rPr>
                <w:szCs w:val="20"/>
              </w:rPr>
              <w:fldChar w:fldCharType="end"/>
            </w:r>
            <w:r w:rsidRPr="00C4226C">
              <w:rPr>
                <w:szCs w:val="20"/>
              </w:rPr>
              <w:t>.</w:t>
            </w:r>
            <w:r w:rsidRPr="00A6467F">
              <w:rPr>
                <w:szCs w:val="20"/>
              </w:rPr>
              <w:t xml:space="preserve">  Only </w:t>
            </w:r>
            <w:r w:rsidRPr="00A6467F">
              <w:rPr>
                <w:szCs w:val="20"/>
              </w:rPr>
              <w:fldChar w:fldCharType="begin"/>
            </w:r>
            <w:r w:rsidRPr="00A6467F">
              <w:rPr>
                <w:szCs w:val="20"/>
              </w:rPr>
              <w:instrText xml:space="preserve"> REF _Ref27038973 \h </w:instrText>
            </w:r>
            <w:r w:rsidR="003D17D1">
              <w:rPr>
                <w:szCs w:val="20"/>
              </w:rPr>
              <w:instrText xml:space="preserve"> \* MERGEFORMAT </w:instrText>
            </w:r>
            <w:r w:rsidRPr="00A6467F">
              <w:rPr>
                <w:szCs w:val="20"/>
              </w:rPr>
            </w:r>
            <w:r w:rsidRPr="00A6467F">
              <w:rPr>
                <w:szCs w:val="20"/>
              </w:rPr>
              <w:fldChar w:fldCharType="separate"/>
            </w:r>
            <w:r w:rsidR="00890684" w:rsidRPr="00890684">
              <w:rPr>
                <w:szCs w:val="20"/>
              </w:rPr>
              <w:t>Maximum Message Size Transaction</w:t>
            </w:r>
            <w:r w:rsidRPr="00A6467F">
              <w:rPr>
                <w:szCs w:val="20"/>
              </w:rPr>
              <w:fldChar w:fldCharType="end"/>
            </w:r>
            <w:r w:rsidRPr="00C4226C">
              <w:rPr>
                <w:szCs w:val="20"/>
              </w:rPr>
              <w:t xml:space="preserve"> </w:t>
            </w:r>
            <w:r w:rsidR="00CB4E9E">
              <w:rPr>
                <w:szCs w:val="20"/>
              </w:rPr>
              <w:t xml:space="preserve">is </w:t>
            </w:r>
            <w:r w:rsidRPr="00C4226C">
              <w:rPr>
                <w:szCs w:val="20"/>
              </w:rPr>
              <w:t>allowed in between.</w:t>
            </w:r>
          </w:p>
        </w:tc>
        <w:tc>
          <w:tcPr>
            <w:tcW w:w="3771" w:type="dxa"/>
          </w:tcPr>
          <w:p w14:paraId="409D2986" w14:textId="722E94C8" w:rsidR="0098175E" w:rsidRPr="00C4226C" w:rsidRDefault="0098175E">
            <w:pPr>
              <w:rPr>
                <w:szCs w:val="20"/>
              </w:rPr>
            </w:pPr>
            <w:r w:rsidRPr="00A6467F">
              <w:rPr>
                <w:szCs w:val="20"/>
              </w:rPr>
              <w:t xml:space="preserve">After </w:t>
            </w:r>
            <w:r w:rsidRPr="00A6467F">
              <w:rPr>
                <w:szCs w:val="20"/>
              </w:rPr>
              <w:fldChar w:fldCharType="begin"/>
            </w:r>
            <w:r w:rsidRPr="00A6467F">
              <w:rPr>
                <w:szCs w:val="20"/>
              </w:rPr>
              <w:instrText xml:space="preserve"> REF _Ref247795703 \h  \* MERGEFORMAT </w:instrText>
            </w:r>
            <w:r w:rsidRPr="00A6467F">
              <w:rPr>
                <w:szCs w:val="20"/>
              </w:rPr>
            </w:r>
            <w:r w:rsidRPr="00A6467F">
              <w:rPr>
                <w:szCs w:val="20"/>
              </w:rPr>
              <w:fldChar w:fldCharType="separate"/>
            </w:r>
            <w:r w:rsidR="00890684" w:rsidRPr="00890684">
              <w:rPr>
                <w:szCs w:val="20"/>
              </w:rPr>
              <w:t>Initialization Transaction</w:t>
            </w:r>
            <w:r w:rsidRPr="00A6467F">
              <w:rPr>
                <w:szCs w:val="20"/>
              </w:rPr>
              <w:fldChar w:fldCharType="end"/>
            </w:r>
            <w:r w:rsidRPr="00C4226C">
              <w:rPr>
                <w:szCs w:val="20"/>
              </w:rPr>
              <w:t xml:space="preserve"> the</w:t>
            </w:r>
            <w:r w:rsidRPr="00A6467F">
              <w:rPr>
                <w:szCs w:val="20"/>
              </w:rPr>
              <w:t xml:space="preserve"> </w:t>
            </w:r>
            <w:r w:rsidRPr="00A6467F">
              <w:rPr>
                <w:szCs w:val="20"/>
              </w:rPr>
              <w:fldChar w:fldCharType="begin"/>
            </w:r>
            <w:r w:rsidRPr="00A6467F">
              <w:rPr>
                <w:szCs w:val="20"/>
              </w:rPr>
              <w:instrText xml:space="preserve"> REF _Ref532462533 \h  \* MERGEFORMAT </w:instrText>
            </w:r>
            <w:r w:rsidRPr="00A6467F">
              <w:rPr>
                <w:szCs w:val="20"/>
              </w:rPr>
            </w:r>
            <w:r w:rsidRPr="00A6467F">
              <w:rPr>
                <w:szCs w:val="20"/>
              </w:rPr>
              <w:fldChar w:fldCharType="separate"/>
            </w:r>
            <w:r w:rsidR="00890684" w:rsidRPr="00890684">
              <w:rPr>
                <w:szCs w:val="20"/>
              </w:rPr>
              <w:t>Establish Secure Connection Transaction</w:t>
            </w:r>
            <w:r w:rsidRPr="00A6467F">
              <w:rPr>
                <w:szCs w:val="20"/>
              </w:rPr>
              <w:fldChar w:fldCharType="end"/>
            </w:r>
            <w:r w:rsidRPr="00C4226C">
              <w:rPr>
                <w:szCs w:val="20"/>
              </w:rPr>
              <w:t xml:space="preserve"> </w:t>
            </w:r>
            <w:r w:rsidRPr="00A6467F">
              <w:rPr>
                <w:szCs w:val="20"/>
              </w:rPr>
              <w:t>may be performed</w:t>
            </w:r>
            <w:r w:rsidR="005D4279">
              <w:rPr>
                <w:szCs w:val="20"/>
              </w:rPr>
              <w:t>.  If the server requires authentication when establishing connection, it shall be performed.</w:t>
            </w:r>
          </w:p>
        </w:tc>
      </w:tr>
      <w:tr w:rsidR="0098175E" w14:paraId="45D9CE9B" w14:textId="77777777" w:rsidTr="00A6467F">
        <w:trPr>
          <w:jc w:val="center"/>
        </w:trPr>
        <w:tc>
          <w:tcPr>
            <w:tcW w:w="2802" w:type="dxa"/>
          </w:tcPr>
          <w:p w14:paraId="1E6D5E7F" w14:textId="77777777" w:rsidR="0098175E" w:rsidRPr="00A6467F" w:rsidRDefault="0098175E" w:rsidP="0098175E">
            <w:pPr>
              <w:rPr>
                <w:szCs w:val="20"/>
              </w:rPr>
            </w:pPr>
            <w:r w:rsidRPr="00C4226C">
              <w:rPr>
                <w:szCs w:val="20"/>
              </w:rPr>
              <w:t>TLS Encryption</w:t>
            </w:r>
          </w:p>
        </w:tc>
        <w:tc>
          <w:tcPr>
            <w:tcW w:w="3827" w:type="dxa"/>
          </w:tcPr>
          <w:p w14:paraId="410C4B0C" w14:textId="0FA2B78B" w:rsidR="0098175E" w:rsidRPr="00A6467F" w:rsidRDefault="0098175E">
            <w:pPr>
              <w:rPr>
                <w:szCs w:val="20"/>
              </w:rPr>
            </w:pPr>
            <w:r w:rsidRPr="00A6467F">
              <w:rPr>
                <w:szCs w:val="20"/>
              </w:rPr>
              <w:t xml:space="preserve">Client cannot switch encryption off.  If client switches encryption off, server closes the connection. </w:t>
            </w:r>
          </w:p>
        </w:tc>
        <w:tc>
          <w:tcPr>
            <w:tcW w:w="3771" w:type="dxa"/>
          </w:tcPr>
          <w:p w14:paraId="6184FC10" w14:textId="213C9FE4" w:rsidR="0098175E" w:rsidRPr="00A6467F" w:rsidRDefault="0098175E" w:rsidP="0098175E">
            <w:pPr>
              <w:rPr>
                <w:szCs w:val="20"/>
              </w:rPr>
            </w:pPr>
            <w:r w:rsidRPr="00A6467F">
              <w:rPr>
                <w:szCs w:val="20"/>
              </w:rPr>
              <w:t xml:space="preserve">Client may toggle between encryption on and off by using the </w:t>
            </w:r>
            <w:r w:rsidRPr="00A6467F">
              <w:rPr>
                <w:szCs w:val="20"/>
              </w:rPr>
              <w:fldChar w:fldCharType="begin"/>
            </w:r>
            <w:r w:rsidRPr="00A6467F">
              <w:rPr>
                <w:szCs w:val="20"/>
              </w:rPr>
              <w:instrText xml:space="preserve"> REF _Ref532462533 \h  \* MERGEFORMAT </w:instrText>
            </w:r>
            <w:r w:rsidRPr="00A6467F">
              <w:rPr>
                <w:szCs w:val="20"/>
              </w:rPr>
            </w:r>
            <w:r w:rsidRPr="00A6467F">
              <w:rPr>
                <w:szCs w:val="20"/>
              </w:rPr>
              <w:fldChar w:fldCharType="separate"/>
            </w:r>
            <w:r w:rsidR="00890684" w:rsidRPr="00890684">
              <w:rPr>
                <w:szCs w:val="20"/>
              </w:rPr>
              <w:t>Establish Secure Connection Transaction</w:t>
            </w:r>
            <w:r w:rsidRPr="00A6467F">
              <w:rPr>
                <w:szCs w:val="20"/>
              </w:rPr>
              <w:fldChar w:fldCharType="end"/>
            </w:r>
            <w:r w:rsidRPr="00C4226C">
              <w:rPr>
                <w:szCs w:val="20"/>
              </w:rPr>
              <w:t xml:space="preserve"> </w:t>
            </w:r>
            <w:r w:rsidRPr="00A6467F">
              <w:rPr>
                <w:szCs w:val="20"/>
              </w:rPr>
              <w:t xml:space="preserve">and </w:t>
            </w:r>
            <w:r w:rsidRPr="00A6467F">
              <w:rPr>
                <w:szCs w:val="20"/>
              </w:rPr>
              <w:fldChar w:fldCharType="begin"/>
            </w:r>
            <w:r w:rsidRPr="00A6467F">
              <w:rPr>
                <w:szCs w:val="20"/>
              </w:rPr>
              <w:instrText xml:space="preserve"> REF _Ref532472082 \h  \* MERGEFORMAT </w:instrText>
            </w:r>
            <w:r w:rsidRPr="00A6467F">
              <w:rPr>
                <w:szCs w:val="20"/>
              </w:rPr>
            </w:r>
            <w:r w:rsidRPr="00A6467F">
              <w:rPr>
                <w:szCs w:val="20"/>
              </w:rPr>
              <w:fldChar w:fldCharType="separate"/>
            </w:r>
            <w:r w:rsidR="00890684" w:rsidRPr="00890684">
              <w:rPr>
                <w:szCs w:val="20"/>
              </w:rPr>
              <w:t>End Secure Connection Transaction</w:t>
            </w:r>
            <w:r w:rsidRPr="00A6467F">
              <w:rPr>
                <w:szCs w:val="20"/>
              </w:rPr>
              <w:fldChar w:fldCharType="end"/>
            </w:r>
            <w:r w:rsidRPr="00C4226C">
              <w:rPr>
                <w:szCs w:val="20"/>
              </w:rPr>
              <w:t>.</w:t>
            </w:r>
          </w:p>
        </w:tc>
      </w:tr>
      <w:tr w:rsidR="0098175E" w14:paraId="1BB3E3B3" w14:textId="77777777" w:rsidTr="00A6467F">
        <w:trPr>
          <w:jc w:val="center"/>
        </w:trPr>
        <w:tc>
          <w:tcPr>
            <w:tcW w:w="2802" w:type="dxa"/>
          </w:tcPr>
          <w:p w14:paraId="71BC43C5" w14:textId="77777777" w:rsidR="0098175E" w:rsidRPr="00A6467F" w:rsidRDefault="0098175E" w:rsidP="0098175E">
            <w:pPr>
              <w:rPr>
                <w:szCs w:val="20"/>
              </w:rPr>
            </w:pPr>
            <w:r w:rsidRPr="00C4226C">
              <w:rPr>
                <w:szCs w:val="20"/>
              </w:rPr>
              <w:t>Authentication</w:t>
            </w:r>
          </w:p>
        </w:tc>
        <w:tc>
          <w:tcPr>
            <w:tcW w:w="3827" w:type="dxa"/>
          </w:tcPr>
          <w:p w14:paraId="2E1955BE" w14:textId="77777777" w:rsidR="0098175E" w:rsidRPr="00A6467F" w:rsidRDefault="0098175E" w:rsidP="0098175E">
            <w:pPr>
              <w:rPr>
                <w:szCs w:val="20"/>
              </w:rPr>
            </w:pPr>
            <w:r w:rsidRPr="00A6467F">
              <w:rPr>
                <w:szCs w:val="20"/>
              </w:rPr>
              <w:t>Authentication valid for entire lifetime of connection</w:t>
            </w:r>
          </w:p>
        </w:tc>
        <w:tc>
          <w:tcPr>
            <w:tcW w:w="3771" w:type="dxa"/>
          </w:tcPr>
          <w:p w14:paraId="62581347" w14:textId="77777777" w:rsidR="0098175E" w:rsidRPr="00A6467F" w:rsidRDefault="0098175E" w:rsidP="0098175E">
            <w:pPr>
              <w:rPr>
                <w:szCs w:val="20"/>
              </w:rPr>
            </w:pPr>
            <w:r w:rsidRPr="00A6467F">
              <w:rPr>
                <w:szCs w:val="20"/>
              </w:rPr>
              <w:t>Authentication only valid on encrypted connections and until encryption is switched off</w:t>
            </w:r>
          </w:p>
        </w:tc>
      </w:tr>
    </w:tbl>
    <w:p w14:paraId="6E1831B3" w14:textId="458C8B63" w:rsidR="00E36895" w:rsidRDefault="00E36895" w:rsidP="00A6467F"/>
    <w:p w14:paraId="5797C72F" w14:textId="21C4B6B8" w:rsidR="003B17D1" w:rsidRDefault="003B17D1" w:rsidP="00A6467F">
      <w:pPr>
        <w:pStyle w:val="berschrift3"/>
      </w:pPr>
      <w:bookmarkStart w:id="105" w:name="_Toc38552374"/>
      <w:r w:rsidRPr="00A6467F">
        <w:t>Initial Encryption Modes</w:t>
      </w:r>
      <w:bookmarkEnd w:id="105"/>
    </w:p>
    <w:p w14:paraId="12A27E19" w14:textId="7BBC8C61" w:rsidR="00FE4D11" w:rsidRPr="00A6467F" w:rsidRDefault="00FE4D11" w:rsidP="00A6467F">
      <w:pPr>
        <w:pStyle w:val="IVIBody"/>
      </w:pPr>
      <w:r>
        <w:t>If encryption is optional the server may require that the client switches encryption on when establishing the connection.  This is useful if the owner of a device wants to restrict access to selected users and operates the device in a secure network. Hence authentication is required, but the encryption mode is optional.</w:t>
      </w:r>
    </w:p>
    <w:p w14:paraId="4119E3FC" w14:textId="1E7100F5" w:rsidR="003B17D1" w:rsidRDefault="00602C5D" w:rsidP="00A6467F">
      <w:pPr>
        <w:pStyle w:val="IVIBody"/>
        <w:rPr>
          <w:highlight w:val="yellow"/>
        </w:rPr>
      </w:pPr>
      <w:r w:rsidRPr="00431341">
        <w:t xml:space="preserve">The server announces the mode in the </w:t>
      </w:r>
      <w:r>
        <w:t xml:space="preserve">initial encrypted connection required bit (bit 2) of the </w:t>
      </w:r>
      <w:r w:rsidRPr="00431341">
        <w:t xml:space="preserve">control code of the </w:t>
      </w:r>
      <w:r w:rsidRPr="00431341">
        <w:rPr>
          <w:i/>
        </w:rPr>
        <w:t>InitializeResponse</w:t>
      </w:r>
      <w:r w:rsidRPr="00431341">
        <w:t xml:space="preserve"> message</w:t>
      </w:r>
      <w:r>
        <w:t xml:space="preserve">.  The value of this bit is only relevant if the encryption mode it optional.  If the server announces encryption mode mandatory, it shall also announce initial encrypted connection required.  If the initial encrypted connection required bit is set, the client shall perform the </w:t>
      </w:r>
      <w:r>
        <w:fldChar w:fldCharType="begin"/>
      </w:r>
      <w:r>
        <w:instrText xml:space="preserve"> REF _Ref532462533 \h </w:instrText>
      </w:r>
      <w:r w:rsidR="00AC104C">
        <w:instrText xml:space="preserve"> \* MERGEFORMAT </w:instrText>
      </w:r>
      <w:r>
        <w:fldChar w:fldCharType="separate"/>
      </w:r>
      <w:r w:rsidR="00890684">
        <w:t>Establish Secure Connection Transaction</w:t>
      </w:r>
      <w:r>
        <w:fldChar w:fldCharType="end"/>
      </w:r>
      <w:r>
        <w:t xml:space="preserve"> after the </w:t>
      </w:r>
      <w:r>
        <w:fldChar w:fldCharType="begin"/>
      </w:r>
      <w:r>
        <w:instrText xml:space="preserve"> REF _Ref247795703 \h </w:instrText>
      </w:r>
      <w:r w:rsidR="00AC104C">
        <w:instrText xml:space="preserve"> \* MERGEFORMAT </w:instrText>
      </w:r>
      <w:r>
        <w:fldChar w:fldCharType="separate"/>
      </w:r>
      <w:r w:rsidR="00890684" w:rsidRPr="00CA2D1C">
        <w:t>Initialization Transaction</w:t>
      </w:r>
      <w:r>
        <w:fldChar w:fldCharType="end"/>
      </w:r>
      <w:r>
        <w:t xml:space="preserve"> (with only </w:t>
      </w:r>
      <w:r>
        <w:fldChar w:fldCharType="begin"/>
      </w:r>
      <w:r>
        <w:instrText xml:space="preserve"> REF _Ref32935222 \h </w:instrText>
      </w:r>
      <w:r w:rsidR="00AC104C">
        <w:instrText xml:space="preserve"> \* MERGEFORMAT </w:instrText>
      </w:r>
      <w:r>
        <w:fldChar w:fldCharType="separate"/>
      </w:r>
      <w:r w:rsidR="00890684" w:rsidRPr="00CA2D1C">
        <w:t>Maximum Message Size Transaction</w:t>
      </w:r>
      <w:r>
        <w:fldChar w:fldCharType="end"/>
      </w:r>
      <w:r>
        <w:t xml:space="preserve"> allowed in between).  If the client fails to do so, the server shall announce fatal error 5 and close the connection.  If the initial encrypted connection required bit is not set, the client may </w:t>
      </w:r>
      <w:r w:rsidR="009C119B">
        <w:t xml:space="preserve">perform the </w:t>
      </w:r>
      <w:r w:rsidR="009C119B">
        <w:fldChar w:fldCharType="begin"/>
      </w:r>
      <w:r w:rsidR="009C119B">
        <w:instrText xml:space="preserve"> REF _Ref532462533 \h </w:instrText>
      </w:r>
      <w:r w:rsidR="00AC104C">
        <w:instrText xml:space="preserve"> \* MERGEFORMAT </w:instrText>
      </w:r>
      <w:r w:rsidR="009C119B">
        <w:fldChar w:fldCharType="separate"/>
      </w:r>
      <w:r w:rsidR="00890684">
        <w:t>Establish Secure Connection Transaction</w:t>
      </w:r>
      <w:r w:rsidR="009C119B">
        <w:fldChar w:fldCharType="end"/>
      </w:r>
      <w:r w:rsidR="009C119B">
        <w:t xml:space="preserve"> at its </w:t>
      </w:r>
      <w:r w:rsidR="009C119B" w:rsidRPr="00C4226C">
        <w:t>discretion</w:t>
      </w:r>
      <w:r w:rsidR="009C119B">
        <w:t>.</w:t>
      </w:r>
    </w:p>
    <w:p w14:paraId="18C57D5B" w14:textId="77777777" w:rsidR="003B17D1" w:rsidRDefault="003B17D1" w:rsidP="00A6467F">
      <w:pPr>
        <w:pStyle w:val="IVIBody"/>
        <w:rPr>
          <w:highlight w:val="yellow"/>
        </w:rPr>
      </w:pPr>
    </w:p>
    <w:p w14:paraId="5EAA80F6" w14:textId="63CD9F07" w:rsidR="00FA4041" w:rsidRDefault="00FA4041" w:rsidP="00A6467F">
      <w:pPr>
        <w:pStyle w:val="berschrift1"/>
      </w:pPr>
      <w:bookmarkStart w:id="106" w:name="_Toc38552375"/>
      <w:r>
        <w:lastRenderedPageBreak/>
        <w:t>Descriptors</w:t>
      </w:r>
      <w:bookmarkEnd w:id="106"/>
    </w:p>
    <w:p w14:paraId="6280B164" w14:textId="4FD82FF5" w:rsidR="009111F6" w:rsidRDefault="006114A8" w:rsidP="00A6467F">
      <w:pPr>
        <w:pStyle w:val="IVIBody"/>
      </w:pPr>
      <w:r>
        <w:t>Descriptor</w:t>
      </w:r>
      <w:r w:rsidR="0004577F">
        <w:t>s</w:t>
      </w:r>
      <w:r>
        <w:t xml:space="preserve"> are added in HiSLIP </w:t>
      </w:r>
      <w:r w:rsidR="00B85090">
        <w:t>version</w:t>
      </w:r>
      <w:r>
        <w:t xml:space="preserve"> 2.0 to provide extra information about specific server capabilities.</w:t>
      </w:r>
    </w:p>
    <w:p w14:paraId="51D92609" w14:textId="02624E11" w:rsidR="00FA4041" w:rsidRPr="00A6467F" w:rsidRDefault="00FA4041" w:rsidP="00A6467F">
      <w:pPr>
        <w:pStyle w:val="IVIBody"/>
      </w:pPr>
      <w:r w:rsidRPr="00C4226C">
        <w:t xml:space="preserve">All descriptors </w:t>
      </w:r>
      <w:r w:rsidR="006114A8">
        <w:t xml:space="preserve">shall </w:t>
      </w:r>
      <w:r w:rsidRPr="00C4226C">
        <w:t xml:space="preserve">follow </w:t>
      </w:r>
      <w:r w:rsidRPr="00A6467F">
        <w:t>the format below.</w:t>
      </w:r>
    </w:p>
    <w:p w14:paraId="62AD29AF" w14:textId="26256BE0" w:rsidR="00CE3997" w:rsidRPr="00AC0BE4" w:rsidRDefault="00CE3997" w:rsidP="00A6467F">
      <w:pPr>
        <w:pStyle w:val="Beschriftung"/>
        <w:keepNext/>
      </w:pPr>
      <w:r w:rsidRPr="00A6467F">
        <w:rPr>
          <w:rFonts w:ascii="Times New Roman" w:hAnsi="Times New Roman"/>
        </w:rPr>
        <w:t xml:space="preserve">Table </w:t>
      </w:r>
      <w:r w:rsidRPr="00A6467F">
        <w:rPr>
          <w:rFonts w:ascii="Times New Roman" w:hAnsi="Times New Roman"/>
          <w:noProof/>
        </w:rPr>
        <w:fldChar w:fldCharType="begin"/>
      </w:r>
      <w:r w:rsidRPr="00A6467F">
        <w:rPr>
          <w:rFonts w:ascii="Times New Roman" w:hAnsi="Times New Roman"/>
          <w:noProof/>
        </w:rPr>
        <w:instrText xml:space="preserve"> SEQ Table \* ARABIC </w:instrText>
      </w:r>
      <w:r w:rsidRPr="00A6467F">
        <w:rPr>
          <w:rFonts w:ascii="Times New Roman" w:hAnsi="Times New Roman"/>
          <w:noProof/>
        </w:rPr>
        <w:fldChar w:fldCharType="separate"/>
      </w:r>
      <w:r w:rsidR="00890684">
        <w:rPr>
          <w:rFonts w:ascii="Times New Roman" w:hAnsi="Times New Roman"/>
          <w:noProof/>
        </w:rPr>
        <w:t>7</w:t>
      </w:r>
      <w:r w:rsidRPr="00A6467F">
        <w:rPr>
          <w:rFonts w:ascii="Times New Roman" w:hAnsi="Times New Roman"/>
          <w:noProof/>
        </w:rPr>
        <w:fldChar w:fldCharType="end"/>
      </w:r>
      <w:r w:rsidRPr="00A6467F">
        <w:rPr>
          <w:rFonts w:ascii="Times New Roman" w:hAnsi="Times New Roman"/>
        </w:rPr>
        <w:t xml:space="preserve"> Descriptor format</w:t>
      </w:r>
    </w:p>
    <w:tbl>
      <w:tblPr>
        <w:tblStyle w:val="Tabellenraster"/>
        <w:tblW w:w="9355" w:type="dxa"/>
        <w:jc w:val="center"/>
        <w:tblLook w:val="04A0" w:firstRow="1" w:lastRow="0" w:firstColumn="1" w:lastColumn="0" w:noHBand="0" w:noVBand="1"/>
      </w:tblPr>
      <w:tblGrid>
        <w:gridCol w:w="1328"/>
        <w:gridCol w:w="1543"/>
        <w:gridCol w:w="1426"/>
        <w:gridCol w:w="1567"/>
        <w:gridCol w:w="3491"/>
      </w:tblGrid>
      <w:tr w:rsidR="00FA4041" w:rsidRPr="003D17D1" w14:paraId="5F72770E" w14:textId="77777777" w:rsidTr="00A6467F">
        <w:trPr>
          <w:jc w:val="center"/>
        </w:trPr>
        <w:tc>
          <w:tcPr>
            <w:tcW w:w="1328" w:type="dxa"/>
            <w:tcBorders>
              <w:bottom w:val="double" w:sz="4" w:space="0" w:color="auto"/>
            </w:tcBorders>
          </w:tcPr>
          <w:p w14:paraId="12950F6C" w14:textId="77777777" w:rsidR="00FA4041" w:rsidRPr="00A6467F" w:rsidRDefault="00FA4041" w:rsidP="008D4A54">
            <w:pPr>
              <w:rPr>
                <w:b/>
                <w:szCs w:val="20"/>
              </w:rPr>
            </w:pPr>
            <w:r w:rsidRPr="00C4226C">
              <w:rPr>
                <w:b/>
                <w:szCs w:val="20"/>
              </w:rPr>
              <w:t xml:space="preserve">Offset </w:t>
            </w:r>
          </w:p>
        </w:tc>
        <w:tc>
          <w:tcPr>
            <w:tcW w:w="1543" w:type="dxa"/>
            <w:tcBorders>
              <w:bottom w:val="double" w:sz="4" w:space="0" w:color="auto"/>
            </w:tcBorders>
          </w:tcPr>
          <w:p w14:paraId="7B7D6824" w14:textId="77777777" w:rsidR="00FA4041" w:rsidRPr="00A6467F" w:rsidRDefault="00FA4041" w:rsidP="008D4A54">
            <w:pPr>
              <w:rPr>
                <w:b/>
                <w:szCs w:val="20"/>
              </w:rPr>
            </w:pPr>
            <w:r w:rsidRPr="00A6467F">
              <w:rPr>
                <w:b/>
                <w:szCs w:val="20"/>
              </w:rPr>
              <w:t>Field</w:t>
            </w:r>
          </w:p>
        </w:tc>
        <w:tc>
          <w:tcPr>
            <w:tcW w:w="1426" w:type="dxa"/>
            <w:tcBorders>
              <w:bottom w:val="double" w:sz="4" w:space="0" w:color="auto"/>
            </w:tcBorders>
          </w:tcPr>
          <w:p w14:paraId="151118FA" w14:textId="77777777" w:rsidR="00FA4041" w:rsidRPr="00A6467F" w:rsidRDefault="00FA4041" w:rsidP="008D4A54">
            <w:pPr>
              <w:rPr>
                <w:b/>
                <w:szCs w:val="20"/>
              </w:rPr>
            </w:pPr>
            <w:r w:rsidRPr="00A6467F">
              <w:rPr>
                <w:b/>
                <w:szCs w:val="20"/>
              </w:rPr>
              <w:t>Size in bytes</w:t>
            </w:r>
          </w:p>
        </w:tc>
        <w:tc>
          <w:tcPr>
            <w:tcW w:w="1567" w:type="dxa"/>
            <w:tcBorders>
              <w:bottom w:val="double" w:sz="4" w:space="0" w:color="auto"/>
            </w:tcBorders>
          </w:tcPr>
          <w:p w14:paraId="4BF7F7E0" w14:textId="77777777" w:rsidR="00FA4041" w:rsidRPr="00A6467F" w:rsidRDefault="00FA4041" w:rsidP="008D4A54">
            <w:pPr>
              <w:rPr>
                <w:b/>
                <w:szCs w:val="20"/>
              </w:rPr>
            </w:pPr>
            <w:r w:rsidRPr="00A6467F">
              <w:rPr>
                <w:b/>
                <w:szCs w:val="20"/>
              </w:rPr>
              <w:t>Content/Value</w:t>
            </w:r>
          </w:p>
        </w:tc>
        <w:tc>
          <w:tcPr>
            <w:tcW w:w="3491" w:type="dxa"/>
            <w:tcBorders>
              <w:bottom w:val="double" w:sz="4" w:space="0" w:color="auto"/>
            </w:tcBorders>
          </w:tcPr>
          <w:p w14:paraId="02ED2A0A" w14:textId="77777777" w:rsidR="00FA4041" w:rsidRPr="00A6467F" w:rsidRDefault="00FA4041" w:rsidP="008D4A54">
            <w:pPr>
              <w:rPr>
                <w:b/>
                <w:szCs w:val="20"/>
              </w:rPr>
            </w:pPr>
            <w:r w:rsidRPr="00A6467F">
              <w:rPr>
                <w:b/>
                <w:szCs w:val="20"/>
              </w:rPr>
              <w:t xml:space="preserve">Description </w:t>
            </w:r>
          </w:p>
        </w:tc>
      </w:tr>
      <w:tr w:rsidR="00FA4041" w:rsidRPr="003D17D1" w14:paraId="35E3D132" w14:textId="77777777" w:rsidTr="00A6467F">
        <w:trPr>
          <w:jc w:val="center"/>
        </w:trPr>
        <w:tc>
          <w:tcPr>
            <w:tcW w:w="1328" w:type="dxa"/>
            <w:tcBorders>
              <w:top w:val="double" w:sz="4" w:space="0" w:color="auto"/>
            </w:tcBorders>
          </w:tcPr>
          <w:p w14:paraId="454E417C" w14:textId="77777777" w:rsidR="00FA4041" w:rsidRPr="00A6467F" w:rsidRDefault="00FA4041" w:rsidP="008D4A54">
            <w:pPr>
              <w:rPr>
                <w:szCs w:val="20"/>
              </w:rPr>
            </w:pPr>
            <w:r w:rsidRPr="00C4226C">
              <w:rPr>
                <w:szCs w:val="20"/>
              </w:rPr>
              <w:t>0</w:t>
            </w:r>
          </w:p>
        </w:tc>
        <w:tc>
          <w:tcPr>
            <w:tcW w:w="1543" w:type="dxa"/>
            <w:tcBorders>
              <w:top w:val="double" w:sz="4" w:space="0" w:color="auto"/>
            </w:tcBorders>
          </w:tcPr>
          <w:p w14:paraId="66330404" w14:textId="77777777" w:rsidR="00FA4041" w:rsidRPr="00A6467F" w:rsidRDefault="00FA4041" w:rsidP="008D4A54">
            <w:pPr>
              <w:rPr>
                <w:szCs w:val="20"/>
              </w:rPr>
            </w:pPr>
            <w:r w:rsidRPr="00A6467F">
              <w:rPr>
                <w:szCs w:val="20"/>
              </w:rPr>
              <w:t>Length</w:t>
            </w:r>
          </w:p>
        </w:tc>
        <w:tc>
          <w:tcPr>
            <w:tcW w:w="1426" w:type="dxa"/>
            <w:tcBorders>
              <w:top w:val="double" w:sz="4" w:space="0" w:color="auto"/>
            </w:tcBorders>
          </w:tcPr>
          <w:p w14:paraId="4E2E02B7" w14:textId="77777777" w:rsidR="00FA4041" w:rsidRPr="00A6467F" w:rsidRDefault="00FA4041" w:rsidP="008D4A54">
            <w:pPr>
              <w:rPr>
                <w:szCs w:val="20"/>
              </w:rPr>
            </w:pPr>
            <w:r w:rsidRPr="00A6467F">
              <w:rPr>
                <w:szCs w:val="20"/>
              </w:rPr>
              <w:t>2</w:t>
            </w:r>
          </w:p>
        </w:tc>
        <w:tc>
          <w:tcPr>
            <w:tcW w:w="1567" w:type="dxa"/>
            <w:tcBorders>
              <w:top w:val="double" w:sz="4" w:space="0" w:color="auto"/>
            </w:tcBorders>
          </w:tcPr>
          <w:p w14:paraId="562B0A95" w14:textId="77777777" w:rsidR="00FA4041" w:rsidRPr="00A6467F" w:rsidRDefault="00FA4041" w:rsidP="008D4A54">
            <w:pPr>
              <w:rPr>
                <w:szCs w:val="20"/>
              </w:rPr>
            </w:pPr>
            <w:r w:rsidRPr="00A6467F">
              <w:rPr>
                <w:szCs w:val="20"/>
              </w:rPr>
              <w:t>Number</w:t>
            </w:r>
          </w:p>
        </w:tc>
        <w:tc>
          <w:tcPr>
            <w:tcW w:w="3491" w:type="dxa"/>
            <w:tcBorders>
              <w:top w:val="double" w:sz="4" w:space="0" w:color="auto"/>
            </w:tcBorders>
          </w:tcPr>
          <w:p w14:paraId="4C41E9BE" w14:textId="77777777" w:rsidR="00FA4041" w:rsidRPr="00A6467F" w:rsidRDefault="00FA4041" w:rsidP="008D4A54">
            <w:pPr>
              <w:rPr>
                <w:szCs w:val="20"/>
              </w:rPr>
            </w:pPr>
            <w:r w:rsidRPr="00A6467F">
              <w:rPr>
                <w:szCs w:val="20"/>
              </w:rPr>
              <w:t xml:space="preserve">Size of the descriptor content beginning at offset 3, in bytes </w:t>
            </w:r>
          </w:p>
          <w:p w14:paraId="17B10248" w14:textId="77777777" w:rsidR="00FA4041" w:rsidRPr="00A6467F" w:rsidRDefault="00FA4041" w:rsidP="008D4A54">
            <w:pPr>
              <w:rPr>
                <w:szCs w:val="20"/>
              </w:rPr>
            </w:pPr>
          </w:p>
          <w:p w14:paraId="7CB138FA" w14:textId="77777777" w:rsidR="00FA4041" w:rsidRPr="00C4226C" w:rsidRDefault="00FA4041" w:rsidP="008D4A54">
            <w:pPr>
              <w:rPr>
                <w:szCs w:val="20"/>
              </w:rPr>
            </w:pPr>
            <w:r w:rsidRPr="00A6467F">
              <w:rPr>
                <w:szCs w:val="20"/>
              </w:rPr>
              <w:t xml:space="preserve">Size = </w:t>
            </w:r>
            <w:r w:rsidRPr="00A6467F">
              <w:rPr>
                <w:i/>
                <w:szCs w:val="20"/>
              </w:rPr>
              <w:t>N</w:t>
            </w:r>
          </w:p>
        </w:tc>
      </w:tr>
      <w:tr w:rsidR="00FA4041" w:rsidRPr="003D17D1" w14:paraId="555784CA" w14:textId="77777777" w:rsidTr="00A6467F">
        <w:trPr>
          <w:jc w:val="center"/>
        </w:trPr>
        <w:tc>
          <w:tcPr>
            <w:tcW w:w="1328" w:type="dxa"/>
          </w:tcPr>
          <w:p w14:paraId="7FDD4719" w14:textId="77777777" w:rsidR="00FA4041" w:rsidRPr="00A6467F" w:rsidRDefault="00FA4041" w:rsidP="008D4A54">
            <w:pPr>
              <w:rPr>
                <w:szCs w:val="20"/>
              </w:rPr>
            </w:pPr>
            <w:r w:rsidRPr="00C4226C">
              <w:rPr>
                <w:szCs w:val="20"/>
              </w:rPr>
              <w:t>2</w:t>
            </w:r>
          </w:p>
        </w:tc>
        <w:tc>
          <w:tcPr>
            <w:tcW w:w="1543" w:type="dxa"/>
          </w:tcPr>
          <w:p w14:paraId="66FD8569" w14:textId="77777777" w:rsidR="00FA4041" w:rsidRPr="00A6467F" w:rsidRDefault="00FA4041" w:rsidP="008D4A54">
            <w:pPr>
              <w:rPr>
                <w:szCs w:val="20"/>
              </w:rPr>
            </w:pPr>
            <w:r w:rsidRPr="00A6467F">
              <w:rPr>
                <w:szCs w:val="20"/>
              </w:rPr>
              <w:t>Descriptor type</w:t>
            </w:r>
          </w:p>
        </w:tc>
        <w:tc>
          <w:tcPr>
            <w:tcW w:w="1426" w:type="dxa"/>
          </w:tcPr>
          <w:p w14:paraId="26F40CC0" w14:textId="77777777" w:rsidR="00FA4041" w:rsidRPr="00A6467F" w:rsidRDefault="00FA4041" w:rsidP="008D4A54">
            <w:pPr>
              <w:rPr>
                <w:szCs w:val="20"/>
              </w:rPr>
            </w:pPr>
            <w:r w:rsidRPr="00A6467F">
              <w:rPr>
                <w:szCs w:val="20"/>
              </w:rPr>
              <w:t>1</w:t>
            </w:r>
          </w:p>
        </w:tc>
        <w:tc>
          <w:tcPr>
            <w:tcW w:w="1567" w:type="dxa"/>
          </w:tcPr>
          <w:p w14:paraId="7B99E209" w14:textId="77777777" w:rsidR="00FA4041" w:rsidRPr="00A6467F" w:rsidRDefault="00FA4041" w:rsidP="008D4A54">
            <w:pPr>
              <w:rPr>
                <w:szCs w:val="20"/>
              </w:rPr>
            </w:pPr>
            <w:r w:rsidRPr="00A6467F">
              <w:rPr>
                <w:szCs w:val="20"/>
              </w:rPr>
              <w:t>Byte</w:t>
            </w:r>
          </w:p>
        </w:tc>
        <w:tc>
          <w:tcPr>
            <w:tcW w:w="3491" w:type="dxa"/>
          </w:tcPr>
          <w:p w14:paraId="59816DA0" w14:textId="77777777" w:rsidR="00FA4041" w:rsidRPr="00A6467F" w:rsidRDefault="00FA4041" w:rsidP="008D4A54">
            <w:pPr>
              <w:rPr>
                <w:szCs w:val="20"/>
              </w:rPr>
            </w:pPr>
          </w:p>
        </w:tc>
      </w:tr>
      <w:tr w:rsidR="00FA4041" w:rsidRPr="003D17D1" w14:paraId="2353845D" w14:textId="77777777" w:rsidTr="00A6467F">
        <w:trPr>
          <w:jc w:val="center"/>
        </w:trPr>
        <w:tc>
          <w:tcPr>
            <w:tcW w:w="1328" w:type="dxa"/>
          </w:tcPr>
          <w:p w14:paraId="198E2848" w14:textId="77777777" w:rsidR="00FA4041" w:rsidRPr="00A6467F" w:rsidRDefault="00FA4041" w:rsidP="008D4A54">
            <w:pPr>
              <w:rPr>
                <w:szCs w:val="20"/>
              </w:rPr>
            </w:pPr>
            <w:r w:rsidRPr="00C4226C">
              <w:rPr>
                <w:szCs w:val="20"/>
              </w:rPr>
              <w:t>3</w:t>
            </w:r>
          </w:p>
        </w:tc>
        <w:tc>
          <w:tcPr>
            <w:tcW w:w="1543" w:type="dxa"/>
          </w:tcPr>
          <w:p w14:paraId="7DABFF09" w14:textId="77777777" w:rsidR="00FA4041" w:rsidRPr="00A6467F" w:rsidRDefault="00FA4041" w:rsidP="008D4A54">
            <w:pPr>
              <w:rPr>
                <w:szCs w:val="20"/>
              </w:rPr>
            </w:pPr>
            <w:r w:rsidRPr="00A6467F">
              <w:rPr>
                <w:szCs w:val="20"/>
              </w:rPr>
              <w:t>Varies</w:t>
            </w:r>
          </w:p>
        </w:tc>
        <w:tc>
          <w:tcPr>
            <w:tcW w:w="1426" w:type="dxa"/>
          </w:tcPr>
          <w:p w14:paraId="4A63F4E7" w14:textId="77777777" w:rsidR="00FA4041" w:rsidRPr="00A6467F" w:rsidRDefault="00FA4041" w:rsidP="008D4A54">
            <w:pPr>
              <w:rPr>
                <w:i/>
                <w:szCs w:val="20"/>
              </w:rPr>
            </w:pPr>
            <w:r w:rsidRPr="00A6467F">
              <w:rPr>
                <w:i/>
                <w:szCs w:val="20"/>
              </w:rPr>
              <w:t>N</w:t>
            </w:r>
          </w:p>
          <w:p w14:paraId="77B72CD6" w14:textId="77777777" w:rsidR="00FA4041" w:rsidRPr="00A6467F" w:rsidRDefault="00FA4041" w:rsidP="008D4A54">
            <w:pPr>
              <w:rPr>
                <w:szCs w:val="20"/>
              </w:rPr>
            </w:pPr>
            <w:r w:rsidRPr="00C4226C">
              <w:rPr>
                <w:szCs w:val="20"/>
              </w:rPr>
              <w:t>Varies</w:t>
            </w:r>
          </w:p>
        </w:tc>
        <w:tc>
          <w:tcPr>
            <w:tcW w:w="1567" w:type="dxa"/>
          </w:tcPr>
          <w:p w14:paraId="494015A9" w14:textId="77777777" w:rsidR="00FA4041" w:rsidRPr="00A6467F" w:rsidRDefault="00FA4041" w:rsidP="008D4A54">
            <w:pPr>
              <w:rPr>
                <w:szCs w:val="20"/>
              </w:rPr>
            </w:pPr>
            <w:r w:rsidRPr="00A6467F">
              <w:rPr>
                <w:szCs w:val="20"/>
              </w:rPr>
              <w:t>Varies</w:t>
            </w:r>
          </w:p>
        </w:tc>
        <w:tc>
          <w:tcPr>
            <w:tcW w:w="3491" w:type="dxa"/>
          </w:tcPr>
          <w:p w14:paraId="3A8BE16A" w14:textId="77777777" w:rsidR="00FA4041" w:rsidRPr="00A6467F" w:rsidRDefault="00FA4041" w:rsidP="008D4A54">
            <w:pPr>
              <w:rPr>
                <w:szCs w:val="20"/>
              </w:rPr>
            </w:pPr>
            <w:r w:rsidRPr="00A6467F">
              <w:rPr>
                <w:szCs w:val="20"/>
              </w:rPr>
              <w:t xml:space="preserve">Varies. Content depends on descriptor type. Content may include many instances of different data types including bitfields, bytes, Uint16’s, Uint32’s, Uint64’s, strings, etc. </w:t>
            </w:r>
          </w:p>
        </w:tc>
      </w:tr>
    </w:tbl>
    <w:p w14:paraId="4BCB56AE" w14:textId="77777777" w:rsidR="00FA4041" w:rsidRDefault="00FA4041" w:rsidP="00FA4041"/>
    <w:p w14:paraId="52C93025" w14:textId="55C3A7D1" w:rsidR="00FA4041" w:rsidRDefault="00FA4041" w:rsidP="00A6467F">
      <w:pPr>
        <w:pStyle w:val="berschrift2"/>
        <w:ind w:left="2844" w:hanging="576"/>
      </w:pPr>
      <w:bookmarkStart w:id="107" w:name="_Toc38552376"/>
      <w:r w:rsidRPr="00241CD8">
        <w:lastRenderedPageBreak/>
        <w:t>Descriptor types</w:t>
      </w:r>
      <w:bookmarkEnd w:id="107"/>
      <w:r w:rsidRPr="00241CD8">
        <w:t xml:space="preserve"> </w:t>
      </w:r>
    </w:p>
    <w:p w14:paraId="4E09EE4B" w14:textId="6FD1D9A1" w:rsidR="00FA4041" w:rsidRPr="00A6467F" w:rsidRDefault="00FA4041" w:rsidP="00A6467F">
      <w:pPr>
        <w:pStyle w:val="IVIBody"/>
      </w:pPr>
      <w:r w:rsidRPr="00C4226C">
        <w:t>The numeric values of the different descriptor</w:t>
      </w:r>
      <w:r w:rsidRPr="00A6467F">
        <w:t xml:space="preserve"> types are given in</w:t>
      </w:r>
      <w:r w:rsidR="00CE5ACE">
        <w:t xml:space="preserve"> </w:t>
      </w:r>
      <w:r w:rsidR="00CE5ACE">
        <w:fldChar w:fldCharType="begin"/>
      </w:r>
      <w:r w:rsidR="00CE5ACE">
        <w:instrText xml:space="preserve"> REF _Ref19195139 \h  \* MERGEFORMAT </w:instrText>
      </w:r>
      <w:r w:rsidR="00CE5ACE">
        <w:fldChar w:fldCharType="separate"/>
      </w:r>
      <w:r w:rsidR="00890684" w:rsidRPr="00890684">
        <w:t xml:space="preserve">Table </w:t>
      </w:r>
      <w:r w:rsidR="00890684" w:rsidRPr="00890684">
        <w:rPr>
          <w:noProof/>
        </w:rPr>
        <w:t>8</w:t>
      </w:r>
      <w:r w:rsidR="00890684" w:rsidRPr="00890684">
        <w:t xml:space="preserve"> </w:t>
      </w:r>
      <w:r w:rsidR="00890684" w:rsidRPr="00890684">
        <w:rPr>
          <w:i/>
        </w:rPr>
        <w:t>Numeric values of descriptor types</w:t>
      </w:r>
      <w:r w:rsidR="00CE5ACE">
        <w:fldChar w:fldCharType="end"/>
      </w:r>
      <w:r w:rsidR="0016552A" w:rsidRPr="00C4226C">
        <w:t>.</w:t>
      </w:r>
    </w:p>
    <w:p w14:paraId="1872F7FD" w14:textId="57CA5A78" w:rsidR="0016552A" w:rsidRPr="00A6467F" w:rsidRDefault="0016552A" w:rsidP="0016552A">
      <w:pPr>
        <w:pStyle w:val="Beschriftung"/>
        <w:keepNext/>
        <w:rPr>
          <w:rFonts w:ascii="Times New Roman" w:hAnsi="Times New Roman"/>
        </w:rPr>
      </w:pPr>
      <w:bookmarkStart w:id="108" w:name="_Ref19195143"/>
      <w:bookmarkStart w:id="109" w:name="_Ref19195139"/>
      <w:r w:rsidRPr="00A6467F">
        <w:rPr>
          <w:rFonts w:ascii="Times New Roman" w:hAnsi="Times New Roman"/>
        </w:rPr>
        <w:t xml:space="preserve">Table </w:t>
      </w:r>
      <w:r w:rsidRPr="00A6467F">
        <w:rPr>
          <w:rFonts w:ascii="Times New Roman" w:hAnsi="Times New Roman"/>
          <w:noProof/>
        </w:rPr>
        <w:fldChar w:fldCharType="begin"/>
      </w:r>
      <w:r w:rsidRPr="00A6467F">
        <w:rPr>
          <w:rFonts w:ascii="Times New Roman" w:hAnsi="Times New Roman"/>
          <w:noProof/>
        </w:rPr>
        <w:instrText xml:space="preserve"> SEQ Table \* ARABIC </w:instrText>
      </w:r>
      <w:r w:rsidRPr="00A6467F">
        <w:rPr>
          <w:rFonts w:ascii="Times New Roman" w:hAnsi="Times New Roman"/>
          <w:noProof/>
        </w:rPr>
        <w:fldChar w:fldCharType="separate"/>
      </w:r>
      <w:r w:rsidR="00890684">
        <w:rPr>
          <w:rFonts w:ascii="Times New Roman" w:hAnsi="Times New Roman"/>
          <w:noProof/>
        </w:rPr>
        <w:t>8</w:t>
      </w:r>
      <w:r w:rsidRPr="00A6467F">
        <w:rPr>
          <w:rFonts w:ascii="Times New Roman" w:hAnsi="Times New Roman"/>
          <w:noProof/>
        </w:rPr>
        <w:fldChar w:fldCharType="end"/>
      </w:r>
      <w:bookmarkEnd w:id="108"/>
      <w:r w:rsidRPr="00A6467F">
        <w:rPr>
          <w:rFonts w:ascii="Times New Roman" w:hAnsi="Times New Roman"/>
        </w:rPr>
        <w:t xml:space="preserve"> Numeric values of descriptor types</w:t>
      </w:r>
      <w:bookmarkEnd w:id="109"/>
    </w:p>
    <w:tbl>
      <w:tblPr>
        <w:tblStyle w:val="Tabellenraster"/>
        <w:tblW w:w="0" w:type="auto"/>
        <w:jc w:val="center"/>
        <w:tblLook w:val="04A0" w:firstRow="1" w:lastRow="0" w:firstColumn="1" w:lastColumn="0" w:noHBand="0" w:noVBand="1"/>
      </w:tblPr>
      <w:tblGrid>
        <w:gridCol w:w="1809"/>
        <w:gridCol w:w="7541"/>
      </w:tblGrid>
      <w:tr w:rsidR="00FA4041" w:rsidRPr="003D17D1" w14:paraId="09BBE468" w14:textId="77777777" w:rsidTr="00A6467F">
        <w:trPr>
          <w:jc w:val="center"/>
        </w:trPr>
        <w:tc>
          <w:tcPr>
            <w:tcW w:w="1809" w:type="dxa"/>
            <w:tcBorders>
              <w:bottom w:val="double" w:sz="4" w:space="0" w:color="auto"/>
            </w:tcBorders>
          </w:tcPr>
          <w:p w14:paraId="0B48DA9B" w14:textId="77777777" w:rsidR="00FA4041" w:rsidRPr="00A6467F" w:rsidRDefault="00FA4041" w:rsidP="008D4A54">
            <w:pPr>
              <w:rPr>
                <w:b/>
                <w:szCs w:val="20"/>
              </w:rPr>
            </w:pPr>
            <w:r w:rsidRPr="00C4226C">
              <w:rPr>
                <w:b/>
                <w:szCs w:val="20"/>
              </w:rPr>
              <w:t>Descriptor Type</w:t>
            </w:r>
          </w:p>
          <w:p w14:paraId="04F713A6" w14:textId="77777777" w:rsidR="00FA4041" w:rsidRPr="00A6467F" w:rsidRDefault="00FA4041" w:rsidP="008D4A54">
            <w:pPr>
              <w:rPr>
                <w:b/>
                <w:szCs w:val="20"/>
              </w:rPr>
            </w:pPr>
            <w:r w:rsidRPr="00A6467F">
              <w:rPr>
                <w:b/>
                <w:szCs w:val="20"/>
              </w:rPr>
              <w:t>(1 byte)</w:t>
            </w:r>
          </w:p>
        </w:tc>
        <w:tc>
          <w:tcPr>
            <w:tcW w:w="7541" w:type="dxa"/>
            <w:tcBorders>
              <w:bottom w:val="double" w:sz="4" w:space="0" w:color="auto"/>
            </w:tcBorders>
          </w:tcPr>
          <w:p w14:paraId="15B988A5" w14:textId="77777777" w:rsidR="00FA4041" w:rsidRPr="00A6467F" w:rsidRDefault="00FA4041" w:rsidP="008D4A54">
            <w:pPr>
              <w:rPr>
                <w:b/>
                <w:szCs w:val="20"/>
              </w:rPr>
            </w:pPr>
            <w:r w:rsidRPr="00A6467F">
              <w:rPr>
                <w:b/>
                <w:szCs w:val="20"/>
              </w:rPr>
              <w:t xml:space="preserve">Meaning </w:t>
            </w:r>
          </w:p>
        </w:tc>
      </w:tr>
      <w:tr w:rsidR="00FA4041" w:rsidRPr="003D17D1" w14:paraId="4463A73E" w14:textId="77777777" w:rsidTr="00A6467F">
        <w:trPr>
          <w:jc w:val="center"/>
        </w:trPr>
        <w:tc>
          <w:tcPr>
            <w:tcW w:w="1809" w:type="dxa"/>
            <w:tcBorders>
              <w:top w:val="double" w:sz="4" w:space="0" w:color="auto"/>
            </w:tcBorders>
          </w:tcPr>
          <w:p w14:paraId="083621AE" w14:textId="33B49EE6" w:rsidR="00FA4041" w:rsidRPr="00A6467F" w:rsidRDefault="006114A8" w:rsidP="008D4A54">
            <w:pPr>
              <w:rPr>
                <w:szCs w:val="20"/>
              </w:rPr>
            </w:pPr>
            <w:r>
              <w:rPr>
                <w:szCs w:val="20"/>
              </w:rPr>
              <w:t>0</w:t>
            </w:r>
          </w:p>
        </w:tc>
        <w:tc>
          <w:tcPr>
            <w:tcW w:w="7541" w:type="dxa"/>
            <w:tcBorders>
              <w:top w:val="double" w:sz="4" w:space="0" w:color="auto"/>
            </w:tcBorders>
          </w:tcPr>
          <w:p w14:paraId="1FB6D705" w14:textId="77777777" w:rsidR="00FA4041" w:rsidRPr="00A6467F" w:rsidRDefault="00FA4041" w:rsidP="008D4A54">
            <w:pPr>
              <w:rPr>
                <w:szCs w:val="20"/>
              </w:rPr>
            </w:pPr>
            <w:r w:rsidRPr="00A6467F">
              <w:rPr>
                <w:szCs w:val="20"/>
              </w:rPr>
              <w:t>Supported TLS versions descriptor</w:t>
            </w:r>
          </w:p>
        </w:tc>
      </w:tr>
      <w:tr w:rsidR="00FA4041" w:rsidRPr="003D17D1" w14:paraId="095EEE97" w14:textId="77777777" w:rsidTr="00A6467F">
        <w:trPr>
          <w:jc w:val="center"/>
        </w:trPr>
        <w:tc>
          <w:tcPr>
            <w:tcW w:w="1809" w:type="dxa"/>
          </w:tcPr>
          <w:p w14:paraId="3E13D9DA" w14:textId="3340AFAD" w:rsidR="00FA4041" w:rsidRPr="00A6467F" w:rsidRDefault="006114A8" w:rsidP="008D4A54">
            <w:pPr>
              <w:rPr>
                <w:szCs w:val="20"/>
              </w:rPr>
            </w:pPr>
            <w:r>
              <w:rPr>
                <w:szCs w:val="20"/>
              </w:rPr>
              <w:t>1</w:t>
            </w:r>
          </w:p>
        </w:tc>
        <w:tc>
          <w:tcPr>
            <w:tcW w:w="7541" w:type="dxa"/>
          </w:tcPr>
          <w:p w14:paraId="1A99625B" w14:textId="77777777" w:rsidR="00FA4041" w:rsidRPr="00A6467F" w:rsidRDefault="00FA4041" w:rsidP="008D4A54">
            <w:pPr>
              <w:rPr>
                <w:szCs w:val="20"/>
              </w:rPr>
            </w:pPr>
            <w:r w:rsidRPr="00A6467F">
              <w:rPr>
                <w:szCs w:val="20"/>
              </w:rPr>
              <w:t xml:space="preserve">TLS information descriptor </w:t>
            </w:r>
          </w:p>
        </w:tc>
      </w:tr>
      <w:tr w:rsidR="00FA4041" w:rsidRPr="003D17D1" w14:paraId="081DD102" w14:textId="77777777" w:rsidTr="00A6467F">
        <w:trPr>
          <w:jc w:val="center"/>
        </w:trPr>
        <w:tc>
          <w:tcPr>
            <w:tcW w:w="1809" w:type="dxa"/>
          </w:tcPr>
          <w:p w14:paraId="19F3CCCE" w14:textId="53A05CAF" w:rsidR="00FA4041" w:rsidRPr="00A6467F" w:rsidRDefault="006114A8" w:rsidP="008D4A54">
            <w:pPr>
              <w:rPr>
                <w:szCs w:val="20"/>
              </w:rPr>
            </w:pPr>
            <w:r>
              <w:rPr>
                <w:szCs w:val="20"/>
              </w:rPr>
              <w:t>2</w:t>
            </w:r>
          </w:p>
        </w:tc>
        <w:tc>
          <w:tcPr>
            <w:tcW w:w="7541" w:type="dxa"/>
          </w:tcPr>
          <w:p w14:paraId="3904CC49" w14:textId="77777777" w:rsidR="00FA4041" w:rsidRPr="00A6467F" w:rsidRDefault="00FA4041" w:rsidP="008D4A54">
            <w:pPr>
              <w:rPr>
                <w:szCs w:val="20"/>
              </w:rPr>
            </w:pPr>
            <w:r w:rsidRPr="00A6467F">
              <w:rPr>
                <w:szCs w:val="20"/>
              </w:rPr>
              <w:t xml:space="preserve">TLS last error descriptor </w:t>
            </w:r>
          </w:p>
        </w:tc>
      </w:tr>
      <w:tr w:rsidR="006114A8" w:rsidRPr="003D17D1" w14:paraId="16823D4B" w14:textId="77777777" w:rsidTr="00A6467F">
        <w:trPr>
          <w:jc w:val="center"/>
        </w:trPr>
        <w:tc>
          <w:tcPr>
            <w:tcW w:w="1809" w:type="dxa"/>
          </w:tcPr>
          <w:p w14:paraId="177CB641" w14:textId="3726A4AB" w:rsidR="006114A8" w:rsidRPr="00723D1B" w:rsidRDefault="006114A8" w:rsidP="008D4A54">
            <w:pPr>
              <w:rPr>
                <w:szCs w:val="20"/>
              </w:rPr>
            </w:pPr>
            <w:r>
              <w:rPr>
                <w:szCs w:val="20"/>
              </w:rPr>
              <w:t>3 - 127</w:t>
            </w:r>
          </w:p>
        </w:tc>
        <w:tc>
          <w:tcPr>
            <w:tcW w:w="7541" w:type="dxa"/>
          </w:tcPr>
          <w:p w14:paraId="26689E00" w14:textId="5AB55271" w:rsidR="006114A8" w:rsidRPr="00723D1B" w:rsidRDefault="006114A8" w:rsidP="008D4A54">
            <w:pPr>
              <w:rPr>
                <w:szCs w:val="20"/>
              </w:rPr>
            </w:pPr>
            <w:r>
              <w:rPr>
                <w:szCs w:val="20"/>
              </w:rPr>
              <w:t>IVI reserved</w:t>
            </w:r>
          </w:p>
        </w:tc>
      </w:tr>
      <w:tr w:rsidR="00FA4041" w:rsidRPr="003D17D1" w14:paraId="5C99519B" w14:textId="77777777" w:rsidTr="00A6467F">
        <w:trPr>
          <w:jc w:val="center"/>
        </w:trPr>
        <w:tc>
          <w:tcPr>
            <w:tcW w:w="1809" w:type="dxa"/>
          </w:tcPr>
          <w:p w14:paraId="7AE7EDF3" w14:textId="4A108170" w:rsidR="00FA4041" w:rsidRPr="00C4226C" w:rsidRDefault="006114A8" w:rsidP="008D4A54">
            <w:pPr>
              <w:rPr>
                <w:szCs w:val="20"/>
              </w:rPr>
            </w:pPr>
            <w:r>
              <w:rPr>
                <w:szCs w:val="20"/>
              </w:rPr>
              <w:t>128 - 255</w:t>
            </w:r>
          </w:p>
        </w:tc>
        <w:tc>
          <w:tcPr>
            <w:tcW w:w="7541" w:type="dxa"/>
          </w:tcPr>
          <w:p w14:paraId="2EA07445" w14:textId="77777777" w:rsidR="00FA4041" w:rsidRPr="00A6467F" w:rsidRDefault="00FA4041" w:rsidP="008D4A54">
            <w:pPr>
              <w:rPr>
                <w:szCs w:val="20"/>
              </w:rPr>
            </w:pPr>
            <w:r w:rsidRPr="00A6467F">
              <w:rPr>
                <w:szCs w:val="20"/>
              </w:rPr>
              <w:t xml:space="preserve">Vendor Specific </w:t>
            </w:r>
          </w:p>
        </w:tc>
      </w:tr>
    </w:tbl>
    <w:p w14:paraId="00DC9FA6" w14:textId="75389148" w:rsidR="00FA4041" w:rsidRDefault="00FA4041" w:rsidP="00FA4041"/>
    <w:p w14:paraId="1806FF5F" w14:textId="5ABB9F2B" w:rsidR="00FA4041" w:rsidRDefault="00FA4041" w:rsidP="00A6467F">
      <w:pPr>
        <w:pStyle w:val="berschrift3"/>
      </w:pPr>
      <w:bookmarkStart w:id="110" w:name="_Toc38552377"/>
      <w:r>
        <w:t>Supported TLS versions descriptor</w:t>
      </w:r>
      <w:bookmarkEnd w:id="110"/>
      <w:r>
        <w:t xml:space="preserve"> </w:t>
      </w:r>
    </w:p>
    <w:p w14:paraId="6AD62589" w14:textId="6EC0E276" w:rsidR="0016552A" w:rsidRPr="00241CD8" w:rsidRDefault="0016552A" w:rsidP="00A6467F">
      <w:pPr>
        <w:pStyle w:val="Beschriftung"/>
        <w:keepNext/>
      </w:pPr>
      <w:r w:rsidRPr="00CA2D1C">
        <w:t xml:space="preserve">Table </w:t>
      </w:r>
      <w:r>
        <w:rPr>
          <w:noProof/>
        </w:rPr>
        <w:fldChar w:fldCharType="begin"/>
      </w:r>
      <w:r>
        <w:rPr>
          <w:noProof/>
        </w:rPr>
        <w:instrText xml:space="preserve"> SEQ Table \* ARABIC </w:instrText>
      </w:r>
      <w:r>
        <w:rPr>
          <w:noProof/>
        </w:rPr>
        <w:fldChar w:fldCharType="separate"/>
      </w:r>
      <w:r w:rsidR="00890684">
        <w:rPr>
          <w:noProof/>
        </w:rPr>
        <w:t>9</w:t>
      </w:r>
      <w:r>
        <w:rPr>
          <w:noProof/>
        </w:rPr>
        <w:fldChar w:fldCharType="end"/>
      </w:r>
      <w:r w:rsidRPr="00CA2D1C">
        <w:t xml:space="preserve"> </w:t>
      </w:r>
      <w:r>
        <w:t>Supported TLS versions descriptor</w:t>
      </w:r>
    </w:p>
    <w:tbl>
      <w:tblPr>
        <w:tblStyle w:val="Tabellenraster"/>
        <w:tblW w:w="9355" w:type="dxa"/>
        <w:jc w:val="center"/>
        <w:tblLook w:val="04A0" w:firstRow="1" w:lastRow="0" w:firstColumn="1" w:lastColumn="0" w:noHBand="0" w:noVBand="1"/>
      </w:tblPr>
      <w:tblGrid>
        <w:gridCol w:w="1328"/>
        <w:gridCol w:w="1543"/>
        <w:gridCol w:w="1426"/>
        <w:gridCol w:w="1567"/>
        <w:gridCol w:w="3491"/>
      </w:tblGrid>
      <w:tr w:rsidR="00FA4041" w14:paraId="593062E2" w14:textId="77777777" w:rsidTr="00A6467F">
        <w:trPr>
          <w:jc w:val="center"/>
        </w:trPr>
        <w:tc>
          <w:tcPr>
            <w:tcW w:w="1328" w:type="dxa"/>
            <w:tcBorders>
              <w:bottom w:val="double" w:sz="4" w:space="0" w:color="auto"/>
            </w:tcBorders>
          </w:tcPr>
          <w:p w14:paraId="5F7FAC16" w14:textId="77777777" w:rsidR="00FA4041" w:rsidRPr="00A6467F" w:rsidRDefault="00FA4041" w:rsidP="008D4A54">
            <w:pPr>
              <w:rPr>
                <w:b/>
                <w:szCs w:val="20"/>
              </w:rPr>
            </w:pPr>
            <w:r w:rsidRPr="00C4226C">
              <w:rPr>
                <w:b/>
                <w:szCs w:val="20"/>
              </w:rPr>
              <w:t xml:space="preserve">Offset </w:t>
            </w:r>
          </w:p>
        </w:tc>
        <w:tc>
          <w:tcPr>
            <w:tcW w:w="1543" w:type="dxa"/>
            <w:tcBorders>
              <w:bottom w:val="double" w:sz="4" w:space="0" w:color="auto"/>
            </w:tcBorders>
          </w:tcPr>
          <w:p w14:paraId="3FF9BA42" w14:textId="77777777" w:rsidR="00FA4041" w:rsidRPr="00A6467F" w:rsidRDefault="00FA4041" w:rsidP="008D4A54">
            <w:pPr>
              <w:rPr>
                <w:b/>
                <w:szCs w:val="20"/>
              </w:rPr>
            </w:pPr>
            <w:r w:rsidRPr="00A6467F">
              <w:rPr>
                <w:b/>
                <w:szCs w:val="20"/>
              </w:rPr>
              <w:t>Field</w:t>
            </w:r>
          </w:p>
        </w:tc>
        <w:tc>
          <w:tcPr>
            <w:tcW w:w="1426" w:type="dxa"/>
            <w:tcBorders>
              <w:bottom w:val="double" w:sz="4" w:space="0" w:color="auto"/>
            </w:tcBorders>
          </w:tcPr>
          <w:p w14:paraId="6A6B4FE3" w14:textId="77777777" w:rsidR="00FA4041" w:rsidRPr="00A6467F" w:rsidRDefault="00FA4041" w:rsidP="008D4A54">
            <w:pPr>
              <w:rPr>
                <w:b/>
                <w:szCs w:val="20"/>
              </w:rPr>
            </w:pPr>
            <w:r w:rsidRPr="00A6467F">
              <w:rPr>
                <w:b/>
                <w:szCs w:val="20"/>
              </w:rPr>
              <w:t>Size in bytes</w:t>
            </w:r>
          </w:p>
        </w:tc>
        <w:tc>
          <w:tcPr>
            <w:tcW w:w="1567" w:type="dxa"/>
            <w:tcBorders>
              <w:bottom w:val="double" w:sz="4" w:space="0" w:color="auto"/>
            </w:tcBorders>
          </w:tcPr>
          <w:p w14:paraId="31E4B678" w14:textId="77777777" w:rsidR="00FA4041" w:rsidRPr="00A6467F" w:rsidRDefault="00FA4041" w:rsidP="008D4A54">
            <w:pPr>
              <w:rPr>
                <w:b/>
                <w:szCs w:val="20"/>
              </w:rPr>
            </w:pPr>
            <w:r w:rsidRPr="00A6467F">
              <w:rPr>
                <w:b/>
                <w:szCs w:val="20"/>
              </w:rPr>
              <w:t>Content/Value</w:t>
            </w:r>
          </w:p>
        </w:tc>
        <w:tc>
          <w:tcPr>
            <w:tcW w:w="3491" w:type="dxa"/>
            <w:tcBorders>
              <w:bottom w:val="double" w:sz="4" w:space="0" w:color="auto"/>
            </w:tcBorders>
          </w:tcPr>
          <w:p w14:paraId="2E38EEDD" w14:textId="77777777" w:rsidR="00FA4041" w:rsidRPr="00A6467F" w:rsidRDefault="00FA4041" w:rsidP="008D4A54">
            <w:pPr>
              <w:rPr>
                <w:b/>
                <w:szCs w:val="20"/>
              </w:rPr>
            </w:pPr>
            <w:r w:rsidRPr="00A6467F">
              <w:rPr>
                <w:b/>
                <w:szCs w:val="20"/>
              </w:rPr>
              <w:t xml:space="preserve">Description </w:t>
            </w:r>
          </w:p>
        </w:tc>
      </w:tr>
      <w:tr w:rsidR="00FA4041" w14:paraId="537F3233" w14:textId="77777777" w:rsidTr="00A6467F">
        <w:trPr>
          <w:jc w:val="center"/>
        </w:trPr>
        <w:tc>
          <w:tcPr>
            <w:tcW w:w="1328" w:type="dxa"/>
            <w:tcBorders>
              <w:top w:val="double" w:sz="4" w:space="0" w:color="auto"/>
            </w:tcBorders>
          </w:tcPr>
          <w:p w14:paraId="304E66B2" w14:textId="77777777" w:rsidR="00FA4041" w:rsidRPr="00A6467F" w:rsidRDefault="00FA4041" w:rsidP="008D4A54">
            <w:pPr>
              <w:rPr>
                <w:szCs w:val="20"/>
              </w:rPr>
            </w:pPr>
            <w:r w:rsidRPr="00C4226C">
              <w:rPr>
                <w:szCs w:val="20"/>
              </w:rPr>
              <w:t>0</w:t>
            </w:r>
          </w:p>
        </w:tc>
        <w:tc>
          <w:tcPr>
            <w:tcW w:w="1543" w:type="dxa"/>
            <w:tcBorders>
              <w:top w:val="double" w:sz="4" w:space="0" w:color="auto"/>
            </w:tcBorders>
          </w:tcPr>
          <w:p w14:paraId="4AC69866" w14:textId="77777777" w:rsidR="00FA4041" w:rsidRPr="00A6467F" w:rsidRDefault="00FA4041" w:rsidP="008D4A54">
            <w:pPr>
              <w:rPr>
                <w:szCs w:val="20"/>
              </w:rPr>
            </w:pPr>
            <w:r w:rsidRPr="00A6467F">
              <w:rPr>
                <w:szCs w:val="20"/>
              </w:rPr>
              <w:t>Length</w:t>
            </w:r>
          </w:p>
        </w:tc>
        <w:tc>
          <w:tcPr>
            <w:tcW w:w="1426" w:type="dxa"/>
            <w:tcBorders>
              <w:top w:val="double" w:sz="4" w:space="0" w:color="auto"/>
            </w:tcBorders>
          </w:tcPr>
          <w:p w14:paraId="3FD163CF" w14:textId="77777777" w:rsidR="00FA4041" w:rsidRPr="00A6467F" w:rsidRDefault="00FA4041" w:rsidP="008D4A54">
            <w:pPr>
              <w:rPr>
                <w:szCs w:val="20"/>
              </w:rPr>
            </w:pPr>
            <w:r w:rsidRPr="00A6467F">
              <w:rPr>
                <w:szCs w:val="20"/>
              </w:rPr>
              <w:t>2</w:t>
            </w:r>
          </w:p>
        </w:tc>
        <w:tc>
          <w:tcPr>
            <w:tcW w:w="1567" w:type="dxa"/>
            <w:tcBorders>
              <w:top w:val="double" w:sz="4" w:space="0" w:color="auto"/>
            </w:tcBorders>
          </w:tcPr>
          <w:p w14:paraId="5EEEE579" w14:textId="77777777" w:rsidR="00FA4041" w:rsidRPr="00A6467F" w:rsidRDefault="00FA4041" w:rsidP="008D4A54">
            <w:pPr>
              <w:rPr>
                <w:szCs w:val="20"/>
              </w:rPr>
            </w:pPr>
            <w:r w:rsidRPr="00A6467F">
              <w:rPr>
                <w:szCs w:val="20"/>
              </w:rPr>
              <w:t xml:space="preserve">Number = </w:t>
            </w:r>
            <w:r w:rsidRPr="00A6467F">
              <w:rPr>
                <w:i/>
                <w:szCs w:val="20"/>
              </w:rPr>
              <w:t>N</w:t>
            </w:r>
            <w:r w:rsidRPr="00C4226C">
              <w:rPr>
                <w:szCs w:val="20"/>
              </w:rPr>
              <w:t xml:space="preserve">  </w:t>
            </w:r>
          </w:p>
        </w:tc>
        <w:tc>
          <w:tcPr>
            <w:tcW w:w="3491" w:type="dxa"/>
            <w:tcBorders>
              <w:top w:val="double" w:sz="4" w:space="0" w:color="auto"/>
            </w:tcBorders>
          </w:tcPr>
          <w:p w14:paraId="0DE634AB" w14:textId="77777777" w:rsidR="00FA4041" w:rsidRPr="00A6467F" w:rsidRDefault="00FA4041" w:rsidP="008D4A54">
            <w:pPr>
              <w:rPr>
                <w:szCs w:val="20"/>
              </w:rPr>
            </w:pPr>
            <w:r w:rsidRPr="00A6467F">
              <w:rPr>
                <w:szCs w:val="20"/>
              </w:rPr>
              <w:t xml:space="preserve">Size of the descriptor content beginning at offset 3, in bytes </w:t>
            </w:r>
          </w:p>
        </w:tc>
      </w:tr>
      <w:tr w:rsidR="00FA4041" w14:paraId="61159AEF" w14:textId="77777777" w:rsidTr="00A6467F">
        <w:trPr>
          <w:jc w:val="center"/>
        </w:trPr>
        <w:tc>
          <w:tcPr>
            <w:tcW w:w="1328" w:type="dxa"/>
          </w:tcPr>
          <w:p w14:paraId="51B5C391" w14:textId="77777777" w:rsidR="00FA4041" w:rsidRPr="00A6467F" w:rsidRDefault="00FA4041" w:rsidP="008D4A54">
            <w:pPr>
              <w:rPr>
                <w:szCs w:val="20"/>
              </w:rPr>
            </w:pPr>
            <w:r w:rsidRPr="00C4226C">
              <w:rPr>
                <w:szCs w:val="20"/>
              </w:rPr>
              <w:t>2</w:t>
            </w:r>
          </w:p>
        </w:tc>
        <w:tc>
          <w:tcPr>
            <w:tcW w:w="1543" w:type="dxa"/>
          </w:tcPr>
          <w:p w14:paraId="451C60E0" w14:textId="77777777" w:rsidR="00FA4041" w:rsidRPr="00A6467F" w:rsidRDefault="00FA4041" w:rsidP="008D4A54">
            <w:pPr>
              <w:rPr>
                <w:szCs w:val="20"/>
              </w:rPr>
            </w:pPr>
            <w:r w:rsidRPr="00A6467F">
              <w:rPr>
                <w:szCs w:val="20"/>
              </w:rPr>
              <w:t>Descriptor type</w:t>
            </w:r>
          </w:p>
        </w:tc>
        <w:tc>
          <w:tcPr>
            <w:tcW w:w="1426" w:type="dxa"/>
          </w:tcPr>
          <w:p w14:paraId="6CBD4AFD" w14:textId="77777777" w:rsidR="00FA4041" w:rsidRPr="00A6467F" w:rsidRDefault="00FA4041" w:rsidP="008D4A54">
            <w:pPr>
              <w:rPr>
                <w:szCs w:val="20"/>
              </w:rPr>
            </w:pPr>
            <w:r w:rsidRPr="00A6467F">
              <w:rPr>
                <w:szCs w:val="20"/>
              </w:rPr>
              <w:t>1</w:t>
            </w:r>
          </w:p>
        </w:tc>
        <w:tc>
          <w:tcPr>
            <w:tcW w:w="1567" w:type="dxa"/>
          </w:tcPr>
          <w:p w14:paraId="34F2AF0B" w14:textId="764273AF" w:rsidR="00FA4041" w:rsidRPr="00A6467F" w:rsidRDefault="00FA4041" w:rsidP="008D4A54">
            <w:pPr>
              <w:rPr>
                <w:szCs w:val="20"/>
              </w:rPr>
            </w:pPr>
            <w:r w:rsidRPr="00A6467F">
              <w:rPr>
                <w:szCs w:val="20"/>
              </w:rPr>
              <w:t xml:space="preserve">Byte = </w:t>
            </w:r>
            <w:r w:rsidR="006114A8">
              <w:rPr>
                <w:szCs w:val="20"/>
              </w:rPr>
              <w:t>0</w:t>
            </w:r>
          </w:p>
        </w:tc>
        <w:tc>
          <w:tcPr>
            <w:tcW w:w="3491" w:type="dxa"/>
          </w:tcPr>
          <w:p w14:paraId="5D31F875" w14:textId="77777777" w:rsidR="00FA4041" w:rsidRPr="00A6467F" w:rsidRDefault="00FA4041" w:rsidP="008D4A54">
            <w:pPr>
              <w:rPr>
                <w:szCs w:val="20"/>
              </w:rPr>
            </w:pPr>
            <w:r w:rsidRPr="00A6467F">
              <w:rPr>
                <w:szCs w:val="20"/>
              </w:rPr>
              <w:t xml:space="preserve">This is the Supported TLS versions descriptor. </w:t>
            </w:r>
          </w:p>
        </w:tc>
      </w:tr>
      <w:tr w:rsidR="00FA4041" w14:paraId="33F2AC16" w14:textId="77777777" w:rsidTr="00A6467F">
        <w:trPr>
          <w:jc w:val="center"/>
        </w:trPr>
        <w:tc>
          <w:tcPr>
            <w:tcW w:w="1328" w:type="dxa"/>
          </w:tcPr>
          <w:p w14:paraId="14E5BB63" w14:textId="77777777" w:rsidR="00FA4041" w:rsidRPr="00A6467F" w:rsidRDefault="00FA4041" w:rsidP="008D4A54">
            <w:pPr>
              <w:rPr>
                <w:szCs w:val="20"/>
              </w:rPr>
            </w:pPr>
            <w:r w:rsidRPr="00C4226C">
              <w:rPr>
                <w:szCs w:val="20"/>
              </w:rPr>
              <w:t>3</w:t>
            </w:r>
          </w:p>
        </w:tc>
        <w:tc>
          <w:tcPr>
            <w:tcW w:w="1543" w:type="dxa"/>
          </w:tcPr>
          <w:p w14:paraId="4C528268" w14:textId="6E5D0425" w:rsidR="00FA4041" w:rsidRPr="00C4226C" w:rsidRDefault="00976EAF">
            <w:pPr>
              <w:rPr>
                <w:szCs w:val="20"/>
              </w:rPr>
            </w:pPr>
            <w:r w:rsidRPr="00944D51">
              <w:rPr>
                <w:szCs w:val="20"/>
              </w:rPr>
              <w:t>Array of s</w:t>
            </w:r>
            <w:r w:rsidR="00FA4041" w:rsidRPr="00A6467F">
              <w:rPr>
                <w:szCs w:val="20"/>
              </w:rPr>
              <w:t>upported TLS versions</w:t>
            </w:r>
            <w:r w:rsidRPr="00944D51">
              <w:rPr>
                <w:szCs w:val="20"/>
              </w:rPr>
              <w:t xml:space="preserve"> encoded according to TLS standard in network byte order (RFC </w:t>
            </w:r>
            <w:r w:rsidR="00944D51" w:rsidRPr="00A6467F">
              <w:rPr>
                <w:szCs w:val="20"/>
              </w:rPr>
              <w:t xml:space="preserve">8446 </w:t>
            </w:r>
            <w:r w:rsidRPr="00944D51">
              <w:rPr>
                <w:szCs w:val="20"/>
              </w:rPr>
              <w:t>section</w:t>
            </w:r>
            <w:r w:rsidR="00944D51" w:rsidRPr="00944D51">
              <w:rPr>
                <w:szCs w:val="20"/>
              </w:rPr>
              <w:t xml:space="preserve"> 5.1</w:t>
            </w:r>
            <w:r w:rsidRPr="00944D51">
              <w:rPr>
                <w:szCs w:val="20"/>
              </w:rPr>
              <w:t>)</w:t>
            </w:r>
          </w:p>
        </w:tc>
        <w:tc>
          <w:tcPr>
            <w:tcW w:w="1426" w:type="dxa"/>
          </w:tcPr>
          <w:p w14:paraId="1461A786" w14:textId="77777777" w:rsidR="00FA4041" w:rsidRPr="00A6467F" w:rsidRDefault="00FA4041" w:rsidP="008D4A54">
            <w:pPr>
              <w:rPr>
                <w:szCs w:val="20"/>
              </w:rPr>
            </w:pPr>
            <w:r w:rsidRPr="00A6467F">
              <w:rPr>
                <w:i/>
                <w:szCs w:val="20"/>
              </w:rPr>
              <w:t>N</w:t>
            </w:r>
            <w:r w:rsidRPr="00C4226C">
              <w:rPr>
                <w:szCs w:val="20"/>
              </w:rPr>
              <w:t xml:space="preserve"> = 2*(number of supported TLS versions)</w:t>
            </w:r>
          </w:p>
        </w:tc>
        <w:tc>
          <w:tcPr>
            <w:tcW w:w="1567" w:type="dxa"/>
          </w:tcPr>
          <w:p w14:paraId="01648E0F" w14:textId="77777777" w:rsidR="00FA4041" w:rsidRPr="00A6467F" w:rsidRDefault="00FA4041" w:rsidP="008D4A54">
            <w:pPr>
              <w:rPr>
                <w:szCs w:val="20"/>
              </w:rPr>
            </w:pPr>
            <w:r w:rsidRPr="00A6467F">
              <w:rPr>
                <w:szCs w:val="20"/>
              </w:rPr>
              <w:t xml:space="preserve">Array of UInt16 </w:t>
            </w:r>
          </w:p>
        </w:tc>
        <w:tc>
          <w:tcPr>
            <w:tcW w:w="3491" w:type="dxa"/>
          </w:tcPr>
          <w:p w14:paraId="09AA88C7" w14:textId="538B19DE" w:rsidR="00FA4041" w:rsidRPr="00A6467F" w:rsidRDefault="00FA4041" w:rsidP="008D4A54">
            <w:pPr>
              <w:rPr>
                <w:szCs w:val="20"/>
              </w:rPr>
            </w:pPr>
            <w:r w:rsidRPr="00A6467F">
              <w:rPr>
                <w:szCs w:val="20"/>
              </w:rPr>
              <w:t>Example</w:t>
            </w:r>
          </w:p>
          <w:p w14:paraId="6E4DFE07" w14:textId="77777777" w:rsidR="00FA4041" w:rsidRPr="00A6467F" w:rsidRDefault="00FA4041" w:rsidP="008D4A54">
            <w:pPr>
              <w:rPr>
                <w:szCs w:val="20"/>
              </w:rPr>
            </w:pPr>
            <w:r w:rsidRPr="00A6467F">
              <w:rPr>
                <w:szCs w:val="20"/>
              </w:rPr>
              <w:t xml:space="preserve">0x0303  // TLS 1.2 is supported </w:t>
            </w:r>
          </w:p>
          <w:p w14:paraId="41173FAD" w14:textId="77777777" w:rsidR="00FA4041" w:rsidRPr="00A6467F" w:rsidRDefault="00FA4041" w:rsidP="008D4A54">
            <w:pPr>
              <w:rPr>
                <w:szCs w:val="20"/>
              </w:rPr>
            </w:pPr>
            <w:r w:rsidRPr="00A6467F">
              <w:rPr>
                <w:szCs w:val="20"/>
              </w:rPr>
              <w:t xml:space="preserve">0x0304  // TLS 1.3 is supported </w:t>
            </w:r>
          </w:p>
        </w:tc>
      </w:tr>
    </w:tbl>
    <w:p w14:paraId="19BFF491" w14:textId="5FC291F2" w:rsidR="00FA4041" w:rsidRDefault="00FA4041" w:rsidP="00FA4041"/>
    <w:p w14:paraId="7F5E0B50" w14:textId="77777777" w:rsidR="00976EAF" w:rsidRDefault="00976EAF" w:rsidP="00FA4041"/>
    <w:p w14:paraId="74161299" w14:textId="1D22F299" w:rsidR="00FA4041" w:rsidRDefault="00FA4041" w:rsidP="00A6467F">
      <w:pPr>
        <w:pStyle w:val="berschrift3"/>
      </w:pPr>
      <w:bookmarkStart w:id="111" w:name="_Toc38552378"/>
      <w:r>
        <w:t>TLS information descriptor</w:t>
      </w:r>
      <w:bookmarkEnd w:id="111"/>
    </w:p>
    <w:p w14:paraId="60C18A4F" w14:textId="4AE0ACE4" w:rsidR="0016552A" w:rsidRPr="00241CD8" w:rsidRDefault="0016552A" w:rsidP="00A6467F">
      <w:pPr>
        <w:pStyle w:val="Beschriftung"/>
        <w:keepNext/>
      </w:pPr>
      <w:r w:rsidRPr="00CA2D1C">
        <w:t xml:space="preserve">Table </w:t>
      </w:r>
      <w:r>
        <w:rPr>
          <w:noProof/>
        </w:rPr>
        <w:fldChar w:fldCharType="begin"/>
      </w:r>
      <w:r>
        <w:rPr>
          <w:noProof/>
        </w:rPr>
        <w:instrText xml:space="preserve"> SEQ Table \* ARABIC </w:instrText>
      </w:r>
      <w:r>
        <w:rPr>
          <w:noProof/>
        </w:rPr>
        <w:fldChar w:fldCharType="separate"/>
      </w:r>
      <w:r w:rsidR="00890684">
        <w:rPr>
          <w:noProof/>
        </w:rPr>
        <w:t>10</w:t>
      </w:r>
      <w:r>
        <w:rPr>
          <w:noProof/>
        </w:rPr>
        <w:fldChar w:fldCharType="end"/>
      </w:r>
      <w:r w:rsidRPr="00CA2D1C">
        <w:t xml:space="preserve"> </w:t>
      </w:r>
      <w:r>
        <w:t>TLS information descriptor</w:t>
      </w:r>
    </w:p>
    <w:tbl>
      <w:tblPr>
        <w:tblStyle w:val="Tabellenraster"/>
        <w:tblW w:w="9355" w:type="dxa"/>
        <w:jc w:val="center"/>
        <w:tblLook w:val="04A0" w:firstRow="1" w:lastRow="0" w:firstColumn="1" w:lastColumn="0" w:noHBand="0" w:noVBand="1"/>
      </w:tblPr>
      <w:tblGrid>
        <w:gridCol w:w="1299"/>
        <w:gridCol w:w="1532"/>
        <w:gridCol w:w="1391"/>
        <w:gridCol w:w="1710"/>
        <w:gridCol w:w="3423"/>
      </w:tblGrid>
      <w:tr w:rsidR="00FA4041" w14:paraId="5579FEFB" w14:textId="77777777" w:rsidTr="00A6467F">
        <w:trPr>
          <w:jc w:val="center"/>
        </w:trPr>
        <w:tc>
          <w:tcPr>
            <w:tcW w:w="1299" w:type="dxa"/>
            <w:tcBorders>
              <w:bottom w:val="double" w:sz="4" w:space="0" w:color="auto"/>
            </w:tcBorders>
          </w:tcPr>
          <w:p w14:paraId="0DD47311" w14:textId="77777777" w:rsidR="00FA4041" w:rsidRPr="00A6467F" w:rsidRDefault="00FA4041" w:rsidP="008D4A54">
            <w:pPr>
              <w:rPr>
                <w:b/>
                <w:szCs w:val="20"/>
              </w:rPr>
            </w:pPr>
            <w:r w:rsidRPr="00C4226C">
              <w:rPr>
                <w:b/>
                <w:szCs w:val="20"/>
              </w:rPr>
              <w:t xml:space="preserve">Offset </w:t>
            </w:r>
          </w:p>
        </w:tc>
        <w:tc>
          <w:tcPr>
            <w:tcW w:w="1532" w:type="dxa"/>
            <w:tcBorders>
              <w:bottom w:val="double" w:sz="4" w:space="0" w:color="auto"/>
            </w:tcBorders>
          </w:tcPr>
          <w:p w14:paraId="2A4F13D7" w14:textId="77777777" w:rsidR="00FA4041" w:rsidRPr="00A6467F" w:rsidRDefault="00FA4041" w:rsidP="008D4A54">
            <w:pPr>
              <w:rPr>
                <w:b/>
                <w:szCs w:val="20"/>
              </w:rPr>
            </w:pPr>
            <w:r w:rsidRPr="00A6467F">
              <w:rPr>
                <w:b/>
                <w:szCs w:val="20"/>
              </w:rPr>
              <w:t>Field</w:t>
            </w:r>
          </w:p>
        </w:tc>
        <w:tc>
          <w:tcPr>
            <w:tcW w:w="1391" w:type="dxa"/>
            <w:tcBorders>
              <w:bottom w:val="double" w:sz="4" w:space="0" w:color="auto"/>
            </w:tcBorders>
          </w:tcPr>
          <w:p w14:paraId="36B8EF94" w14:textId="77777777" w:rsidR="00FA4041" w:rsidRPr="00A6467F" w:rsidRDefault="00FA4041" w:rsidP="008D4A54">
            <w:pPr>
              <w:rPr>
                <w:b/>
                <w:szCs w:val="20"/>
              </w:rPr>
            </w:pPr>
            <w:r w:rsidRPr="00A6467F">
              <w:rPr>
                <w:b/>
                <w:szCs w:val="20"/>
              </w:rPr>
              <w:t>Size in bytes</w:t>
            </w:r>
          </w:p>
        </w:tc>
        <w:tc>
          <w:tcPr>
            <w:tcW w:w="1710" w:type="dxa"/>
            <w:tcBorders>
              <w:bottom w:val="double" w:sz="4" w:space="0" w:color="auto"/>
            </w:tcBorders>
          </w:tcPr>
          <w:p w14:paraId="6FCBDDC0" w14:textId="77777777" w:rsidR="00FA4041" w:rsidRPr="00A6467F" w:rsidRDefault="00FA4041" w:rsidP="008D4A54">
            <w:pPr>
              <w:rPr>
                <w:b/>
                <w:szCs w:val="20"/>
              </w:rPr>
            </w:pPr>
            <w:r w:rsidRPr="00A6467F">
              <w:rPr>
                <w:b/>
                <w:szCs w:val="20"/>
              </w:rPr>
              <w:t>Content/Value</w:t>
            </w:r>
          </w:p>
        </w:tc>
        <w:tc>
          <w:tcPr>
            <w:tcW w:w="3423" w:type="dxa"/>
            <w:tcBorders>
              <w:bottom w:val="double" w:sz="4" w:space="0" w:color="auto"/>
            </w:tcBorders>
          </w:tcPr>
          <w:p w14:paraId="7B06F88C" w14:textId="77777777" w:rsidR="00FA4041" w:rsidRPr="00A6467F" w:rsidRDefault="00FA4041" w:rsidP="008D4A54">
            <w:pPr>
              <w:rPr>
                <w:b/>
                <w:szCs w:val="20"/>
              </w:rPr>
            </w:pPr>
            <w:r w:rsidRPr="00A6467F">
              <w:rPr>
                <w:b/>
                <w:szCs w:val="20"/>
              </w:rPr>
              <w:t xml:space="preserve">Description </w:t>
            </w:r>
          </w:p>
        </w:tc>
      </w:tr>
      <w:tr w:rsidR="00FA4041" w14:paraId="4A38FE52" w14:textId="77777777" w:rsidTr="00A6467F">
        <w:trPr>
          <w:jc w:val="center"/>
        </w:trPr>
        <w:tc>
          <w:tcPr>
            <w:tcW w:w="1299" w:type="dxa"/>
            <w:tcBorders>
              <w:top w:val="double" w:sz="4" w:space="0" w:color="auto"/>
            </w:tcBorders>
          </w:tcPr>
          <w:p w14:paraId="4437C138" w14:textId="77777777" w:rsidR="00FA4041" w:rsidRPr="00A6467F" w:rsidRDefault="00FA4041" w:rsidP="008D4A54">
            <w:pPr>
              <w:rPr>
                <w:szCs w:val="20"/>
              </w:rPr>
            </w:pPr>
            <w:r w:rsidRPr="00C4226C">
              <w:rPr>
                <w:szCs w:val="20"/>
              </w:rPr>
              <w:t>0</w:t>
            </w:r>
          </w:p>
        </w:tc>
        <w:tc>
          <w:tcPr>
            <w:tcW w:w="1532" w:type="dxa"/>
            <w:tcBorders>
              <w:top w:val="double" w:sz="4" w:space="0" w:color="auto"/>
            </w:tcBorders>
          </w:tcPr>
          <w:p w14:paraId="29FC599C" w14:textId="77777777" w:rsidR="00FA4041" w:rsidRPr="00A6467F" w:rsidRDefault="00FA4041" w:rsidP="008D4A54">
            <w:pPr>
              <w:rPr>
                <w:szCs w:val="20"/>
              </w:rPr>
            </w:pPr>
            <w:r w:rsidRPr="00A6467F">
              <w:rPr>
                <w:szCs w:val="20"/>
              </w:rPr>
              <w:t>Length</w:t>
            </w:r>
          </w:p>
        </w:tc>
        <w:tc>
          <w:tcPr>
            <w:tcW w:w="1391" w:type="dxa"/>
            <w:tcBorders>
              <w:top w:val="double" w:sz="4" w:space="0" w:color="auto"/>
            </w:tcBorders>
          </w:tcPr>
          <w:p w14:paraId="51068E76" w14:textId="77777777" w:rsidR="00FA4041" w:rsidRPr="00A6467F" w:rsidRDefault="00FA4041" w:rsidP="008D4A54">
            <w:pPr>
              <w:rPr>
                <w:szCs w:val="20"/>
              </w:rPr>
            </w:pPr>
            <w:r w:rsidRPr="00A6467F">
              <w:rPr>
                <w:szCs w:val="20"/>
              </w:rPr>
              <w:t>2</w:t>
            </w:r>
          </w:p>
        </w:tc>
        <w:tc>
          <w:tcPr>
            <w:tcW w:w="1710" w:type="dxa"/>
            <w:tcBorders>
              <w:top w:val="double" w:sz="4" w:space="0" w:color="auto"/>
            </w:tcBorders>
          </w:tcPr>
          <w:p w14:paraId="03942814" w14:textId="77777777" w:rsidR="00FA4041" w:rsidRPr="00A6467F" w:rsidRDefault="00FA4041" w:rsidP="008D4A54">
            <w:pPr>
              <w:rPr>
                <w:szCs w:val="20"/>
              </w:rPr>
            </w:pPr>
            <w:r w:rsidRPr="00A6467F">
              <w:rPr>
                <w:szCs w:val="20"/>
              </w:rPr>
              <w:t xml:space="preserve">Number = </w:t>
            </w:r>
            <w:r w:rsidRPr="00A6467F">
              <w:rPr>
                <w:i/>
                <w:szCs w:val="20"/>
              </w:rPr>
              <w:t>N</w:t>
            </w:r>
            <w:r w:rsidRPr="00C4226C">
              <w:rPr>
                <w:szCs w:val="20"/>
              </w:rPr>
              <w:t xml:space="preserve">  </w:t>
            </w:r>
          </w:p>
        </w:tc>
        <w:tc>
          <w:tcPr>
            <w:tcW w:w="3423" w:type="dxa"/>
            <w:tcBorders>
              <w:top w:val="double" w:sz="4" w:space="0" w:color="auto"/>
            </w:tcBorders>
          </w:tcPr>
          <w:p w14:paraId="65D22742" w14:textId="77777777" w:rsidR="00FA4041" w:rsidRPr="00A6467F" w:rsidRDefault="00FA4041" w:rsidP="008D4A54">
            <w:pPr>
              <w:rPr>
                <w:szCs w:val="20"/>
              </w:rPr>
            </w:pPr>
            <w:r w:rsidRPr="00A6467F">
              <w:rPr>
                <w:szCs w:val="20"/>
              </w:rPr>
              <w:t xml:space="preserve">Size of the descriptor content beginning at offset 3, in bytes </w:t>
            </w:r>
          </w:p>
        </w:tc>
      </w:tr>
      <w:tr w:rsidR="00FA4041" w14:paraId="256400FD" w14:textId="77777777" w:rsidTr="00A6467F">
        <w:trPr>
          <w:jc w:val="center"/>
        </w:trPr>
        <w:tc>
          <w:tcPr>
            <w:tcW w:w="1299" w:type="dxa"/>
          </w:tcPr>
          <w:p w14:paraId="0781667C" w14:textId="77777777" w:rsidR="00FA4041" w:rsidRPr="00A6467F" w:rsidRDefault="00FA4041" w:rsidP="008D4A54">
            <w:pPr>
              <w:rPr>
                <w:szCs w:val="20"/>
              </w:rPr>
            </w:pPr>
            <w:r w:rsidRPr="00C4226C">
              <w:rPr>
                <w:szCs w:val="20"/>
              </w:rPr>
              <w:t>2</w:t>
            </w:r>
          </w:p>
        </w:tc>
        <w:tc>
          <w:tcPr>
            <w:tcW w:w="1532" w:type="dxa"/>
          </w:tcPr>
          <w:p w14:paraId="0A455C98" w14:textId="77777777" w:rsidR="00FA4041" w:rsidRPr="00A6467F" w:rsidRDefault="00FA4041" w:rsidP="008D4A54">
            <w:pPr>
              <w:rPr>
                <w:szCs w:val="20"/>
              </w:rPr>
            </w:pPr>
            <w:r w:rsidRPr="00A6467F">
              <w:rPr>
                <w:szCs w:val="20"/>
              </w:rPr>
              <w:t>Descriptor type</w:t>
            </w:r>
          </w:p>
        </w:tc>
        <w:tc>
          <w:tcPr>
            <w:tcW w:w="1391" w:type="dxa"/>
          </w:tcPr>
          <w:p w14:paraId="21FDF9E1" w14:textId="77777777" w:rsidR="00FA4041" w:rsidRPr="00A6467F" w:rsidRDefault="00FA4041" w:rsidP="008D4A54">
            <w:pPr>
              <w:rPr>
                <w:szCs w:val="20"/>
              </w:rPr>
            </w:pPr>
            <w:r w:rsidRPr="00A6467F">
              <w:rPr>
                <w:szCs w:val="20"/>
              </w:rPr>
              <w:t>1</w:t>
            </w:r>
          </w:p>
        </w:tc>
        <w:tc>
          <w:tcPr>
            <w:tcW w:w="1710" w:type="dxa"/>
          </w:tcPr>
          <w:p w14:paraId="2767EB3B" w14:textId="0174FE26" w:rsidR="00FA4041" w:rsidRPr="00A6467F" w:rsidRDefault="00FA4041" w:rsidP="008D4A54">
            <w:pPr>
              <w:rPr>
                <w:szCs w:val="20"/>
              </w:rPr>
            </w:pPr>
            <w:r w:rsidRPr="00A6467F">
              <w:rPr>
                <w:szCs w:val="20"/>
              </w:rPr>
              <w:t xml:space="preserve">Byte = </w:t>
            </w:r>
            <w:r w:rsidR="006114A8">
              <w:rPr>
                <w:szCs w:val="20"/>
              </w:rPr>
              <w:t>1</w:t>
            </w:r>
          </w:p>
        </w:tc>
        <w:tc>
          <w:tcPr>
            <w:tcW w:w="3423" w:type="dxa"/>
          </w:tcPr>
          <w:p w14:paraId="58B7FCA4" w14:textId="77777777" w:rsidR="00FA4041" w:rsidRPr="00A6467F" w:rsidRDefault="00FA4041" w:rsidP="008D4A54">
            <w:pPr>
              <w:rPr>
                <w:szCs w:val="20"/>
              </w:rPr>
            </w:pPr>
            <w:r w:rsidRPr="00A6467F">
              <w:rPr>
                <w:szCs w:val="20"/>
              </w:rPr>
              <w:t xml:space="preserve">This is the TLS information descriptor. </w:t>
            </w:r>
          </w:p>
        </w:tc>
      </w:tr>
      <w:tr w:rsidR="00FA4041" w14:paraId="47F6C610" w14:textId="77777777" w:rsidTr="00A6467F">
        <w:trPr>
          <w:jc w:val="center"/>
        </w:trPr>
        <w:tc>
          <w:tcPr>
            <w:tcW w:w="1299" w:type="dxa"/>
          </w:tcPr>
          <w:p w14:paraId="0886A27C" w14:textId="2A0CD168" w:rsidR="00FA4041" w:rsidRPr="00A6467F" w:rsidRDefault="008F1B6B" w:rsidP="008D4A54">
            <w:pPr>
              <w:rPr>
                <w:szCs w:val="20"/>
              </w:rPr>
            </w:pPr>
            <w:r w:rsidRPr="00C4226C">
              <w:rPr>
                <w:szCs w:val="20"/>
              </w:rPr>
              <w:t>3</w:t>
            </w:r>
          </w:p>
        </w:tc>
        <w:tc>
          <w:tcPr>
            <w:tcW w:w="1532" w:type="dxa"/>
          </w:tcPr>
          <w:p w14:paraId="301427D8" w14:textId="77777777" w:rsidR="00FA4041" w:rsidRPr="00A6467F" w:rsidRDefault="00FA4041" w:rsidP="008D4A54">
            <w:pPr>
              <w:rPr>
                <w:szCs w:val="20"/>
              </w:rPr>
            </w:pPr>
            <w:r w:rsidRPr="00A6467F">
              <w:rPr>
                <w:szCs w:val="20"/>
              </w:rPr>
              <w:t xml:space="preserve">TLS information </w:t>
            </w:r>
          </w:p>
          <w:p w14:paraId="1049572C" w14:textId="77777777" w:rsidR="00FA4041" w:rsidRPr="00A6467F" w:rsidRDefault="00FA4041" w:rsidP="008D4A54">
            <w:pPr>
              <w:rPr>
                <w:szCs w:val="20"/>
              </w:rPr>
            </w:pPr>
            <w:r w:rsidRPr="00A6467F">
              <w:rPr>
                <w:szCs w:val="20"/>
              </w:rPr>
              <w:t>string</w:t>
            </w:r>
          </w:p>
        </w:tc>
        <w:tc>
          <w:tcPr>
            <w:tcW w:w="1391" w:type="dxa"/>
          </w:tcPr>
          <w:p w14:paraId="68A1F452" w14:textId="77777777" w:rsidR="00FA4041" w:rsidRPr="00A6467F" w:rsidRDefault="00FA4041" w:rsidP="008D4A54">
            <w:pPr>
              <w:rPr>
                <w:szCs w:val="20"/>
              </w:rPr>
            </w:pPr>
            <w:r w:rsidRPr="00A6467F">
              <w:rPr>
                <w:i/>
                <w:szCs w:val="20"/>
              </w:rPr>
              <w:t>N</w:t>
            </w:r>
            <w:r w:rsidRPr="00C4226C">
              <w:rPr>
                <w:szCs w:val="20"/>
              </w:rPr>
              <w:t xml:space="preserve"> = length of string. </w:t>
            </w:r>
          </w:p>
        </w:tc>
        <w:tc>
          <w:tcPr>
            <w:tcW w:w="1710" w:type="dxa"/>
          </w:tcPr>
          <w:p w14:paraId="2826D69E" w14:textId="2952034B" w:rsidR="00FA4041" w:rsidRPr="00A6467F" w:rsidRDefault="005276EE" w:rsidP="008D4A54">
            <w:pPr>
              <w:rPr>
                <w:szCs w:val="20"/>
              </w:rPr>
            </w:pPr>
            <w:r w:rsidRPr="00A6467F">
              <w:rPr>
                <w:szCs w:val="20"/>
              </w:rPr>
              <w:t xml:space="preserve">ASCII-7 </w:t>
            </w:r>
            <w:r w:rsidR="00FA4041" w:rsidRPr="00A6467F">
              <w:rPr>
                <w:szCs w:val="20"/>
              </w:rPr>
              <w:t>String</w:t>
            </w:r>
          </w:p>
          <w:p w14:paraId="7504234B" w14:textId="77777777" w:rsidR="00FA4041" w:rsidRPr="00A6467F" w:rsidRDefault="00FA4041" w:rsidP="008D4A54">
            <w:pPr>
              <w:rPr>
                <w:szCs w:val="20"/>
              </w:rPr>
            </w:pPr>
          </w:p>
          <w:p w14:paraId="3ACAE16B" w14:textId="77777777" w:rsidR="00FA4041" w:rsidRPr="00A6467F" w:rsidRDefault="00FA4041" w:rsidP="008D4A54">
            <w:pPr>
              <w:rPr>
                <w:szCs w:val="20"/>
              </w:rPr>
            </w:pPr>
            <w:r w:rsidRPr="00A6467F">
              <w:rPr>
                <w:szCs w:val="20"/>
              </w:rPr>
              <w:t>Not terminated with 0x00</w:t>
            </w:r>
          </w:p>
        </w:tc>
        <w:tc>
          <w:tcPr>
            <w:tcW w:w="3423" w:type="dxa"/>
          </w:tcPr>
          <w:p w14:paraId="14369260" w14:textId="77777777" w:rsidR="00FA4041" w:rsidRPr="00A6467F" w:rsidRDefault="00FA4041" w:rsidP="008D4A54">
            <w:pPr>
              <w:rPr>
                <w:szCs w:val="20"/>
              </w:rPr>
            </w:pPr>
            <w:r w:rsidRPr="00A6467F">
              <w:rPr>
                <w:szCs w:val="20"/>
              </w:rPr>
              <w:t>Examples</w:t>
            </w:r>
          </w:p>
          <w:p w14:paraId="0C9A31D0" w14:textId="77777777" w:rsidR="00FA4041" w:rsidRPr="00A6467F" w:rsidRDefault="00FA4041" w:rsidP="00FA4041">
            <w:pPr>
              <w:pStyle w:val="Listenabsatz"/>
              <w:numPr>
                <w:ilvl w:val="0"/>
                <w:numId w:val="44"/>
              </w:numPr>
              <w:rPr>
                <w:szCs w:val="20"/>
              </w:rPr>
            </w:pPr>
            <w:r w:rsidRPr="00A6467F">
              <w:rPr>
                <w:szCs w:val="20"/>
              </w:rPr>
              <w:t>“</w:t>
            </w:r>
            <w:r w:rsidRPr="00A6467F">
              <w:rPr>
                <w:rFonts w:ascii="Courier New" w:hAnsi="Courier New" w:cs="Courier New"/>
                <w:szCs w:val="20"/>
              </w:rPr>
              <w:t>TLS 1.2, TLS 1.3, ECDHE disabled</w:t>
            </w:r>
            <w:r w:rsidRPr="00C4226C">
              <w:rPr>
                <w:szCs w:val="20"/>
              </w:rPr>
              <w:t>”</w:t>
            </w:r>
          </w:p>
          <w:p w14:paraId="1275B03D" w14:textId="77777777" w:rsidR="00FA4041" w:rsidRPr="00A6467F" w:rsidRDefault="00FA4041" w:rsidP="00FA4041">
            <w:pPr>
              <w:pStyle w:val="Listenabsatz"/>
              <w:numPr>
                <w:ilvl w:val="0"/>
                <w:numId w:val="44"/>
              </w:numPr>
              <w:rPr>
                <w:szCs w:val="20"/>
              </w:rPr>
            </w:pPr>
            <w:r w:rsidRPr="00A6467F">
              <w:rPr>
                <w:szCs w:val="20"/>
              </w:rPr>
              <w:t>“</w:t>
            </w:r>
            <w:r w:rsidRPr="00A6467F">
              <w:rPr>
                <w:rFonts w:ascii="Courier New" w:hAnsi="Courier New" w:cs="Courier New"/>
                <w:szCs w:val="20"/>
              </w:rPr>
              <w:t>TLS 1.3; GSASL 1.8;IDEVID:LXI</w:t>
            </w:r>
            <w:r w:rsidRPr="00C4226C">
              <w:rPr>
                <w:szCs w:val="20"/>
              </w:rPr>
              <w:t>”</w:t>
            </w:r>
          </w:p>
        </w:tc>
      </w:tr>
    </w:tbl>
    <w:p w14:paraId="61192C9A" w14:textId="77777777" w:rsidR="00FA4041" w:rsidRDefault="00FA4041" w:rsidP="00FA4041"/>
    <w:p w14:paraId="5AD4FE05" w14:textId="72CFDC22" w:rsidR="00FA4041" w:rsidRDefault="00FA4041" w:rsidP="00FA4041"/>
    <w:p w14:paraId="2B3CE7C8" w14:textId="77777777" w:rsidR="006C56ED" w:rsidRDefault="006C56ED" w:rsidP="00FA4041"/>
    <w:p w14:paraId="3821F3A9" w14:textId="7193718C" w:rsidR="00FA4041" w:rsidRDefault="00FA4041" w:rsidP="00A6467F">
      <w:pPr>
        <w:pStyle w:val="berschrift3"/>
      </w:pPr>
      <w:bookmarkStart w:id="112" w:name="_Toc38552379"/>
      <w:r>
        <w:lastRenderedPageBreak/>
        <w:t>TLS last error descriptor</w:t>
      </w:r>
      <w:bookmarkEnd w:id="112"/>
    </w:p>
    <w:p w14:paraId="40780D75" w14:textId="0DF8209F" w:rsidR="00184B3B" w:rsidRPr="00241CD8" w:rsidRDefault="00184B3B" w:rsidP="00A6467F">
      <w:pPr>
        <w:pStyle w:val="Beschriftung"/>
        <w:keepNext/>
      </w:pPr>
      <w:r w:rsidRPr="00CA2D1C">
        <w:t xml:space="preserve">Table </w:t>
      </w:r>
      <w:r>
        <w:rPr>
          <w:noProof/>
        </w:rPr>
        <w:fldChar w:fldCharType="begin"/>
      </w:r>
      <w:r>
        <w:rPr>
          <w:noProof/>
        </w:rPr>
        <w:instrText xml:space="preserve"> SEQ Table \* ARABIC </w:instrText>
      </w:r>
      <w:r>
        <w:rPr>
          <w:noProof/>
        </w:rPr>
        <w:fldChar w:fldCharType="separate"/>
      </w:r>
      <w:r w:rsidR="00890684">
        <w:rPr>
          <w:noProof/>
        </w:rPr>
        <w:t>11</w:t>
      </w:r>
      <w:r>
        <w:rPr>
          <w:noProof/>
        </w:rPr>
        <w:fldChar w:fldCharType="end"/>
      </w:r>
      <w:r w:rsidRPr="00CA2D1C">
        <w:t xml:space="preserve"> </w:t>
      </w:r>
      <w:r>
        <w:t>TLS last error descriptor</w:t>
      </w:r>
    </w:p>
    <w:tbl>
      <w:tblPr>
        <w:tblStyle w:val="Tabellenraster"/>
        <w:tblW w:w="9355" w:type="dxa"/>
        <w:jc w:val="center"/>
        <w:tblLook w:val="04A0" w:firstRow="1" w:lastRow="0" w:firstColumn="1" w:lastColumn="0" w:noHBand="0" w:noVBand="1"/>
      </w:tblPr>
      <w:tblGrid>
        <w:gridCol w:w="1302"/>
        <w:gridCol w:w="1526"/>
        <w:gridCol w:w="1394"/>
        <w:gridCol w:w="1710"/>
        <w:gridCol w:w="3423"/>
      </w:tblGrid>
      <w:tr w:rsidR="00FA4041" w14:paraId="1DC6C8E5" w14:textId="77777777" w:rsidTr="00A6467F">
        <w:trPr>
          <w:jc w:val="center"/>
        </w:trPr>
        <w:tc>
          <w:tcPr>
            <w:tcW w:w="1302" w:type="dxa"/>
          </w:tcPr>
          <w:p w14:paraId="098D7F2D" w14:textId="77777777" w:rsidR="00FA4041" w:rsidRPr="00A6467F" w:rsidRDefault="00FA4041" w:rsidP="008D4A54">
            <w:pPr>
              <w:rPr>
                <w:b/>
                <w:szCs w:val="20"/>
              </w:rPr>
            </w:pPr>
            <w:r w:rsidRPr="00C4226C">
              <w:rPr>
                <w:b/>
                <w:szCs w:val="20"/>
              </w:rPr>
              <w:t xml:space="preserve">Offset </w:t>
            </w:r>
          </w:p>
        </w:tc>
        <w:tc>
          <w:tcPr>
            <w:tcW w:w="1526" w:type="dxa"/>
          </w:tcPr>
          <w:p w14:paraId="1454A097" w14:textId="77777777" w:rsidR="00FA4041" w:rsidRPr="00A6467F" w:rsidRDefault="00FA4041" w:rsidP="008D4A54">
            <w:pPr>
              <w:rPr>
                <w:b/>
                <w:szCs w:val="20"/>
              </w:rPr>
            </w:pPr>
            <w:r w:rsidRPr="00A6467F">
              <w:rPr>
                <w:b/>
                <w:szCs w:val="20"/>
              </w:rPr>
              <w:t>Field</w:t>
            </w:r>
          </w:p>
        </w:tc>
        <w:tc>
          <w:tcPr>
            <w:tcW w:w="1394" w:type="dxa"/>
          </w:tcPr>
          <w:p w14:paraId="0DA18006" w14:textId="77777777" w:rsidR="00FA4041" w:rsidRPr="00A6467F" w:rsidRDefault="00FA4041" w:rsidP="008D4A54">
            <w:pPr>
              <w:rPr>
                <w:b/>
                <w:szCs w:val="20"/>
              </w:rPr>
            </w:pPr>
            <w:r w:rsidRPr="00A6467F">
              <w:rPr>
                <w:b/>
                <w:szCs w:val="20"/>
              </w:rPr>
              <w:t>Size in bytes</w:t>
            </w:r>
          </w:p>
        </w:tc>
        <w:tc>
          <w:tcPr>
            <w:tcW w:w="1710" w:type="dxa"/>
          </w:tcPr>
          <w:p w14:paraId="07B91E61" w14:textId="77777777" w:rsidR="00FA4041" w:rsidRPr="00A6467F" w:rsidRDefault="00FA4041" w:rsidP="008D4A54">
            <w:pPr>
              <w:rPr>
                <w:b/>
                <w:szCs w:val="20"/>
              </w:rPr>
            </w:pPr>
            <w:r w:rsidRPr="00A6467F">
              <w:rPr>
                <w:b/>
                <w:szCs w:val="20"/>
              </w:rPr>
              <w:t>Content/Value</w:t>
            </w:r>
          </w:p>
        </w:tc>
        <w:tc>
          <w:tcPr>
            <w:tcW w:w="3423" w:type="dxa"/>
          </w:tcPr>
          <w:p w14:paraId="63CF2B8E" w14:textId="77777777" w:rsidR="00FA4041" w:rsidRPr="00A6467F" w:rsidRDefault="00FA4041" w:rsidP="008D4A54">
            <w:pPr>
              <w:rPr>
                <w:b/>
                <w:szCs w:val="20"/>
              </w:rPr>
            </w:pPr>
            <w:r w:rsidRPr="00A6467F">
              <w:rPr>
                <w:b/>
                <w:szCs w:val="20"/>
              </w:rPr>
              <w:t xml:space="preserve">Description </w:t>
            </w:r>
          </w:p>
        </w:tc>
      </w:tr>
      <w:tr w:rsidR="00FA4041" w14:paraId="3FF6D4C0" w14:textId="77777777" w:rsidTr="00A6467F">
        <w:trPr>
          <w:jc w:val="center"/>
        </w:trPr>
        <w:tc>
          <w:tcPr>
            <w:tcW w:w="1302" w:type="dxa"/>
            <w:tcBorders>
              <w:top w:val="double" w:sz="4" w:space="0" w:color="auto"/>
            </w:tcBorders>
          </w:tcPr>
          <w:p w14:paraId="6E15B8A7" w14:textId="77777777" w:rsidR="00FA4041" w:rsidRPr="00A6467F" w:rsidRDefault="00FA4041" w:rsidP="008D4A54">
            <w:pPr>
              <w:rPr>
                <w:szCs w:val="20"/>
              </w:rPr>
            </w:pPr>
            <w:r w:rsidRPr="00C4226C">
              <w:rPr>
                <w:szCs w:val="20"/>
              </w:rPr>
              <w:t>0</w:t>
            </w:r>
          </w:p>
        </w:tc>
        <w:tc>
          <w:tcPr>
            <w:tcW w:w="1526" w:type="dxa"/>
            <w:tcBorders>
              <w:top w:val="double" w:sz="4" w:space="0" w:color="auto"/>
            </w:tcBorders>
          </w:tcPr>
          <w:p w14:paraId="5259D91A" w14:textId="77777777" w:rsidR="00FA4041" w:rsidRPr="00A6467F" w:rsidRDefault="00FA4041" w:rsidP="008D4A54">
            <w:pPr>
              <w:rPr>
                <w:szCs w:val="20"/>
              </w:rPr>
            </w:pPr>
            <w:r w:rsidRPr="00A6467F">
              <w:rPr>
                <w:szCs w:val="20"/>
              </w:rPr>
              <w:t>Length</w:t>
            </w:r>
          </w:p>
        </w:tc>
        <w:tc>
          <w:tcPr>
            <w:tcW w:w="1394" w:type="dxa"/>
            <w:tcBorders>
              <w:top w:val="double" w:sz="4" w:space="0" w:color="auto"/>
            </w:tcBorders>
          </w:tcPr>
          <w:p w14:paraId="5BEA8CCA" w14:textId="77777777" w:rsidR="00FA4041" w:rsidRPr="00A6467F" w:rsidRDefault="00FA4041" w:rsidP="008D4A54">
            <w:pPr>
              <w:rPr>
                <w:szCs w:val="20"/>
              </w:rPr>
            </w:pPr>
            <w:r w:rsidRPr="00A6467F">
              <w:rPr>
                <w:szCs w:val="20"/>
              </w:rPr>
              <w:t>2</w:t>
            </w:r>
          </w:p>
        </w:tc>
        <w:tc>
          <w:tcPr>
            <w:tcW w:w="1710" w:type="dxa"/>
            <w:tcBorders>
              <w:top w:val="double" w:sz="4" w:space="0" w:color="auto"/>
            </w:tcBorders>
          </w:tcPr>
          <w:p w14:paraId="50281320" w14:textId="77777777" w:rsidR="00FA4041" w:rsidRPr="00A6467F" w:rsidRDefault="00FA4041" w:rsidP="008D4A54">
            <w:pPr>
              <w:rPr>
                <w:szCs w:val="20"/>
              </w:rPr>
            </w:pPr>
            <w:r w:rsidRPr="00A6467F">
              <w:rPr>
                <w:szCs w:val="20"/>
              </w:rPr>
              <w:t xml:space="preserve">Number = </w:t>
            </w:r>
            <w:r w:rsidRPr="00A6467F">
              <w:rPr>
                <w:i/>
                <w:szCs w:val="20"/>
              </w:rPr>
              <w:t>N</w:t>
            </w:r>
            <w:r w:rsidRPr="00C4226C">
              <w:rPr>
                <w:szCs w:val="20"/>
              </w:rPr>
              <w:t xml:space="preserve">  </w:t>
            </w:r>
          </w:p>
        </w:tc>
        <w:tc>
          <w:tcPr>
            <w:tcW w:w="3423" w:type="dxa"/>
            <w:tcBorders>
              <w:top w:val="double" w:sz="4" w:space="0" w:color="auto"/>
            </w:tcBorders>
          </w:tcPr>
          <w:p w14:paraId="2C728220" w14:textId="77777777" w:rsidR="00FA4041" w:rsidRPr="00A6467F" w:rsidRDefault="00FA4041" w:rsidP="008D4A54">
            <w:pPr>
              <w:rPr>
                <w:szCs w:val="20"/>
              </w:rPr>
            </w:pPr>
            <w:r w:rsidRPr="00A6467F">
              <w:rPr>
                <w:szCs w:val="20"/>
              </w:rPr>
              <w:t xml:space="preserve">Size of the descriptor content beginning at offset 3, in bytes </w:t>
            </w:r>
          </w:p>
        </w:tc>
      </w:tr>
      <w:tr w:rsidR="00FA4041" w14:paraId="3353D530" w14:textId="77777777" w:rsidTr="00A6467F">
        <w:trPr>
          <w:jc w:val="center"/>
        </w:trPr>
        <w:tc>
          <w:tcPr>
            <w:tcW w:w="1302" w:type="dxa"/>
          </w:tcPr>
          <w:p w14:paraId="7B4C9C65" w14:textId="77777777" w:rsidR="00FA4041" w:rsidRPr="00A6467F" w:rsidRDefault="00FA4041" w:rsidP="008D4A54">
            <w:pPr>
              <w:rPr>
                <w:szCs w:val="20"/>
              </w:rPr>
            </w:pPr>
            <w:r w:rsidRPr="00C4226C">
              <w:rPr>
                <w:szCs w:val="20"/>
              </w:rPr>
              <w:t>2</w:t>
            </w:r>
          </w:p>
        </w:tc>
        <w:tc>
          <w:tcPr>
            <w:tcW w:w="1526" w:type="dxa"/>
          </w:tcPr>
          <w:p w14:paraId="4518B5F1" w14:textId="77777777" w:rsidR="00FA4041" w:rsidRPr="00A6467F" w:rsidRDefault="00FA4041" w:rsidP="008D4A54">
            <w:pPr>
              <w:rPr>
                <w:szCs w:val="20"/>
              </w:rPr>
            </w:pPr>
            <w:r w:rsidRPr="00A6467F">
              <w:rPr>
                <w:szCs w:val="20"/>
              </w:rPr>
              <w:t>Descriptor type</w:t>
            </w:r>
          </w:p>
        </w:tc>
        <w:tc>
          <w:tcPr>
            <w:tcW w:w="1394" w:type="dxa"/>
          </w:tcPr>
          <w:p w14:paraId="6008C414" w14:textId="77777777" w:rsidR="00FA4041" w:rsidRPr="00A6467F" w:rsidRDefault="00FA4041" w:rsidP="008D4A54">
            <w:pPr>
              <w:rPr>
                <w:szCs w:val="20"/>
              </w:rPr>
            </w:pPr>
            <w:r w:rsidRPr="00A6467F">
              <w:rPr>
                <w:szCs w:val="20"/>
              </w:rPr>
              <w:t>1</w:t>
            </w:r>
          </w:p>
        </w:tc>
        <w:tc>
          <w:tcPr>
            <w:tcW w:w="1710" w:type="dxa"/>
          </w:tcPr>
          <w:p w14:paraId="4B5711D3" w14:textId="627E5328" w:rsidR="00FA4041" w:rsidRPr="00A6467F" w:rsidRDefault="00FA4041" w:rsidP="003D17D1">
            <w:pPr>
              <w:rPr>
                <w:szCs w:val="20"/>
              </w:rPr>
            </w:pPr>
            <w:r w:rsidRPr="00A6467F">
              <w:rPr>
                <w:szCs w:val="20"/>
              </w:rPr>
              <w:t xml:space="preserve">Byte = </w:t>
            </w:r>
            <w:r w:rsidR="006114A8">
              <w:rPr>
                <w:szCs w:val="20"/>
              </w:rPr>
              <w:t>2</w:t>
            </w:r>
          </w:p>
        </w:tc>
        <w:tc>
          <w:tcPr>
            <w:tcW w:w="3423" w:type="dxa"/>
          </w:tcPr>
          <w:p w14:paraId="6653AE55" w14:textId="77777777" w:rsidR="00FA4041" w:rsidRPr="00A6467F" w:rsidRDefault="00FA4041" w:rsidP="008D4A54">
            <w:pPr>
              <w:rPr>
                <w:szCs w:val="20"/>
              </w:rPr>
            </w:pPr>
            <w:r w:rsidRPr="00A6467F">
              <w:rPr>
                <w:szCs w:val="20"/>
              </w:rPr>
              <w:t xml:space="preserve">This is the TLS last error descriptor. </w:t>
            </w:r>
          </w:p>
        </w:tc>
      </w:tr>
      <w:tr w:rsidR="00FA4041" w14:paraId="799107E4" w14:textId="77777777" w:rsidTr="00A6467F">
        <w:trPr>
          <w:jc w:val="center"/>
        </w:trPr>
        <w:tc>
          <w:tcPr>
            <w:tcW w:w="1302" w:type="dxa"/>
          </w:tcPr>
          <w:p w14:paraId="322651E7" w14:textId="214CA7D2" w:rsidR="00FA4041" w:rsidRPr="00A6467F" w:rsidRDefault="008F1B6B" w:rsidP="008D4A54">
            <w:pPr>
              <w:rPr>
                <w:szCs w:val="20"/>
              </w:rPr>
            </w:pPr>
            <w:r w:rsidRPr="00C4226C">
              <w:rPr>
                <w:szCs w:val="20"/>
              </w:rPr>
              <w:t>3</w:t>
            </w:r>
          </w:p>
        </w:tc>
        <w:tc>
          <w:tcPr>
            <w:tcW w:w="1526" w:type="dxa"/>
          </w:tcPr>
          <w:p w14:paraId="0320DEFE" w14:textId="77777777" w:rsidR="00FA4041" w:rsidRPr="00A6467F" w:rsidRDefault="00FA4041" w:rsidP="008D4A54">
            <w:pPr>
              <w:rPr>
                <w:szCs w:val="20"/>
              </w:rPr>
            </w:pPr>
            <w:r w:rsidRPr="00A6467F">
              <w:rPr>
                <w:szCs w:val="20"/>
              </w:rPr>
              <w:t xml:space="preserve">TLS last error string </w:t>
            </w:r>
          </w:p>
        </w:tc>
        <w:tc>
          <w:tcPr>
            <w:tcW w:w="1394" w:type="dxa"/>
          </w:tcPr>
          <w:p w14:paraId="1F17621C" w14:textId="77777777" w:rsidR="00FA4041" w:rsidRPr="00A6467F" w:rsidRDefault="00FA4041" w:rsidP="008D4A54">
            <w:pPr>
              <w:rPr>
                <w:szCs w:val="20"/>
              </w:rPr>
            </w:pPr>
            <w:r w:rsidRPr="00A6467F">
              <w:rPr>
                <w:i/>
                <w:szCs w:val="20"/>
              </w:rPr>
              <w:t>N</w:t>
            </w:r>
            <w:r w:rsidRPr="00C4226C">
              <w:rPr>
                <w:szCs w:val="20"/>
              </w:rPr>
              <w:t xml:space="preserve"> = length of string.</w:t>
            </w:r>
          </w:p>
        </w:tc>
        <w:tc>
          <w:tcPr>
            <w:tcW w:w="1710" w:type="dxa"/>
          </w:tcPr>
          <w:p w14:paraId="5F1B899D" w14:textId="01172A73" w:rsidR="00FA4041" w:rsidRPr="00A6467F" w:rsidRDefault="005276EE" w:rsidP="008D4A54">
            <w:pPr>
              <w:rPr>
                <w:szCs w:val="20"/>
              </w:rPr>
            </w:pPr>
            <w:r w:rsidRPr="00A6467F">
              <w:rPr>
                <w:szCs w:val="20"/>
              </w:rPr>
              <w:t xml:space="preserve">ASCII-7 </w:t>
            </w:r>
            <w:r w:rsidR="00FA4041" w:rsidRPr="00A6467F">
              <w:rPr>
                <w:szCs w:val="20"/>
              </w:rPr>
              <w:t>String</w:t>
            </w:r>
          </w:p>
          <w:p w14:paraId="3E7B3AC8" w14:textId="77777777" w:rsidR="00FA4041" w:rsidRPr="00A6467F" w:rsidRDefault="00FA4041" w:rsidP="008D4A54">
            <w:pPr>
              <w:rPr>
                <w:szCs w:val="20"/>
              </w:rPr>
            </w:pPr>
          </w:p>
          <w:p w14:paraId="188ACFF8" w14:textId="77777777" w:rsidR="00FA4041" w:rsidRPr="00A6467F" w:rsidRDefault="00FA4041" w:rsidP="008D4A54">
            <w:pPr>
              <w:rPr>
                <w:szCs w:val="20"/>
              </w:rPr>
            </w:pPr>
            <w:r w:rsidRPr="00A6467F">
              <w:rPr>
                <w:szCs w:val="20"/>
              </w:rPr>
              <w:t>Not terminated with 0x00</w:t>
            </w:r>
          </w:p>
          <w:p w14:paraId="2059113F" w14:textId="77777777" w:rsidR="00FA4041" w:rsidRPr="00A6467F" w:rsidRDefault="00FA4041" w:rsidP="008D4A54">
            <w:pPr>
              <w:rPr>
                <w:szCs w:val="20"/>
              </w:rPr>
            </w:pPr>
            <w:r w:rsidRPr="00A6467F">
              <w:rPr>
                <w:szCs w:val="20"/>
              </w:rPr>
              <w:t xml:space="preserve">  </w:t>
            </w:r>
          </w:p>
        </w:tc>
        <w:tc>
          <w:tcPr>
            <w:tcW w:w="3423" w:type="dxa"/>
          </w:tcPr>
          <w:p w14:paraId="13F7618D" w14:textId="77777777" w:rsidR="00FA4041" w:rsidRPr="00A6467F" w:rsidRDefault="00FA4041" w:rsidP="008D4A54">
            <w:pPr>
              <w:rPr>
                <w:szCs w:val="20"/>
              </w:rPr>
            </w:pPr>
            <w:r w:rsidRPr="00A6467F">
              <w:rPr>
                <w:szCs w:val="20"/>
              </w:rPr>
              <w:t xml:space="preserve">Example: </w:t>
            </w:r>
          </w:p>
          <w:p w14:paraId="14661287" w14:textId="77777777" w:rsidR="00FA4041" w:rsidRPr="00A6467F" w:rsidRDefault="00FA4041" w:rsidP="008D4A54">
            <w:pPr>
              <w:rPr>
                <w:szCs w:val="20"/>
              </w:rPr>
            </w:pPr>
          </w:p>
          <w:p w14:paraId="2AE17047" w14:textId="3E20752C" w:rsidR="00FA4041" w:rsidRPr="00A6467F" w:rsidRDefault="00FA4041" w:rsidP="008D4A54">
            <w:pPr>
              <w:rPr>
                <w:szCs w:val="20"/>
              </w:rPr>
            </w:pPr>
            <w:r w:rsidRPr="00A6467F">
              <w:rPr>
                <w:szCs w:val="20"/>
              </w:rPr>
              <w:t>“</w:t>
            </w:r>
            <w:r w:rsidRPr="00A6467F">
              <w:rPr>
                <w:rFonts w:ascii="Courier New" w:hAnsi="Courier New" w:cs="Courier New"/>
                <w:szCs w:val="20"/>
              </w:rPr>
              <w:t>SSL_accept() FAILED; sslErr: SSL_ERROR_SSL; A failure in the SSL library occurred, usually a protocol error.</w:t>
            </w:r>
            <w:r w:rsidR="00976EAF">
              <w:rPr>
                <w:rFonts w:ascii="Courier New" w:hAnsi="Courier New" w:cs="Courier New"/>
                <w:szCs w:val="20"/>
              </w:rPr>
              <w:t xml:space="preserve"> </w:t>
            </w:r>
            <w:r w:rsidRPr="00A6467F">
              <w:rPr>
                <w:rFonts w:ascii="Courier New" w:hAnsi="Courier New" w:cs="Courier New"/>
                <w:szCs w:val="20"/>
              </w:rPr>
              <w:t>The OpenSSL error queue contains more information on the error</w:t>
            </w:r>
            <w:r w:rsidRPr="00C4226C">
              <w:rPr>
                <w:szCs w:val="20"/>
              </w:rPr>
              <w:t>”</w:t>
            </w:r>
          </w:p>
          <w:p w14:paraId="259D2637" w14:textId="77777777" w:rsidR="00FA4041" w:rsidRPr="00A6467F" w:rsidRDefault="00FA4041" w:rsidP="008D4A54">
            <w:pPr>
              <w:rPr>
                <w:szCs w:val="20"/>
              </w:rPr>
            </w:pPr>
          </w:p>
          <w:p w14:paraId="18CFDE54" w14:textId="77777777" w:rsidR="00FA4041" w:rsidRPr="00A6467F" w:rsidRDefault="00FA4041" w:rsidP="008D4A54">
            <w:pPr>
              <w:rPr>
                <w:szCs w:val="20"/>
              </w:rPr>
            </w:pPr>
          </w:p>
        </w:tc>
      </w:tr>
    </w:tbl>
    <w:p w14:paraId="0C03094D" w14:textId="77777777" w:rsidR="00FA4041" w:rsidRPr="005268A0" w:rsidRDefault="00FA4041" w:rsidP="00A6467F"/>
    <w:p w14:paraId="2842C1BA" w14:textId="77777777" w:rsidR="00593EA5" w:rsidRPr="00CA2D1C" w:rsidRDefault="00593EA5" w:rsidP="004B527C">
      <w:pPr>
        <w:pStyle w:val="berschrift1"/>
      </w:pPr>
      <w:bookmarkStart w:id="113" w:name="_Toc19195682"/>
      <w:bookmarkStart w:id="114" w:name="_Toc32937114"/>
      <w:bookmarkStart w:id="115" w:name="_Toc38552380"/>
      <w:bookmarkEnd w:id="113"/>
      <w:bookmarkEnd w:id="114"/>
      <w:r w:rsidRPr="00CA2D1C">
        <w:lastRenderedPageBreak/>
        <w:t xml:space="preserve">HiSLIP </w:t>
      </w:r>
      <w:bookmarkEnd w:id="72"/>
      <w:r w:rsidRPr="00CA2D1C">
        <w:t>Transactions</w:t>
      </w:r>
      <w:bookmarkEnd w:id="115"/>
    </w:p>
    <w:p w14:paraId="0958D170" w14:textId="23490C43" w:rsidR="009111F6" w:rsidRPr="00CA2D1C" w:rsidRDefault="00593EA5" w:rsidP="00A6467F">
      <w:pPr>
        <w:pStyle w:val="IVIBody"/>
      </w:pPr>
      <w:r w:rsidRPr="00CA2D1C">
        <w:t>The following sections describe the HiSLIP protocol transactions.</w:t>
      </w:r>
    </w:p>
    <w:p w14:paraId="781F5764" w14:textId="77777777" w:rsidR="00593EA5" w:rsidRDefault="00593EA5" w:rsidP="00A6467F">
      <w:pPr>
        <w:pStyle w:val="IVIBody"/>
      </w:pPr>
      <w:r w:rsidRPr="00CA2D1C">
        <w:t>In the following sections angle brackets (&lt;&gt;) are used to separate the various fields of the message.  This is always expressed as four fields, the fourth field represents the payload and a count is always implied. &lt;0&gt; in the payload field indicates a count of zero and no payload.</w:t>
      </w:r>
    </w:p>
    <w:p w14:paraId="15911172" w14:textId="77777777" w:rsidR="00A27577" w:rsidRPr="00A27577" w:rsidRDefault="00A27577" w:rsidP="00A6467F">
      <w:pPr>
        <w:pStyle w:val="IVIBody"/>
      </w:pPr>
      <w:r>
        <w:t>Some transactions are only available if the server supports a certain capability.  In this case the associated capability is stated in the descriptive text of the transaction.</w:t>
      </w:r>
    </w:p>
    <w:p w14:paraId="70C722FC" w14:textId="77777777" w:rsidR="00593EA5" w:rsidRPr="00CA2D1C" w:rsidRDefault="00593EA5" w:rsidP="003641DA">
      <w:pPr>
        <w:pStyle w:val="berschrift2"/>
      </w:pPr>
      <w:bookmarkStart w:id="116" w:name="_Ref239840827"/>
      <w:bookmarkStart w:id="117" w:name="_Toc242161671"/>
      <w:bookmarkStart w:id="118" w:name="_Ref247795703"/>
      <w:bookmarkStart w:id="119" w:name="_Toc38552381"/>
      <w:r w:rsidRPr="00CA2D1C">
        <w:lastRenderedPageBreak/>
        <w:t>Initialization</w:t>
      </w:r>
      <w:bookmarkEnd w:id="116"/>
      <w:bookmarkEnd w:id="117"/>
      <w:r w:rsidRPr="00CA2D1C">
        <w:t xml:space="preserve"> Transaction</w:t>
      </w:r>
      <w:bookmarkEnd w:id="118"/>
      <w:bookmarkEnd w:id="119"/>
    </w:p>
    <w:p w14:paraId="2F6DB2BA" w14:textId="5995ECF8" w:rsidR="00593EA5" w:rsidRPr="00CA2D1C" w:rsidRDefault="00593EA5" w:rsidP="00131DED">
      <w:pPr>
        <w:pStyle w:val="Body1"/>
      </w:pPr>
      <w:r w:rsidRPr="00CA2D1C">
        <w:t xml:space="preserve">The purpose of the </w:t>
      </w:r>
      <w:r w:rsidR="00B85090">
        <w:fldChar w:fldCharType="begin"/>
      </w:r>
      <w:r w:rsidR="00B85090">
        <w:instrText xml:space="preserve"> REF _Ref247795703 \h </w:instrText>
      </w:r>
      <w:r w:rsidR="00B85090">
        <w:fldChar w:fldCharType="separate"/>
      </w:r>
      <w:r w:rsidR="00890684" w:rsidRPr="00CA2D1C">
        <w:t>Initialization Transaction</w:t>
      </w:r>
      <w:r w:rsidR="00B85090">
        <w:fldChar w:fldCharType="end"/>
      </w:r>
      <w:r w:rsidR="00B85090">
        <w:t xml:space="preserve"> </w:t>
      </w:r>
      <w:r w:rsidRPr="00CA2D1C">
        <w:t xml:space="preserve">is to establish the HiSLIP connection between the client and </w:t>
      </w:r>
      <w:r w:rsidR="00114CEA">
        <w:t xml:space="preserve">the </w:t>
      </w:r>
      <w:r w:rsidRPr="00CA2D1C">
        <w:t xml:space="preserve">server.  This requires opening a synchronous and an asynchronous channel on the same server port and associating the two together.  The two are associated through a session ID that is provided to the client by the server in response to the </w:t>
      </w:r>
      <w:r w:rsidRPr="00CA2D1C">
        <w:rPr>
          <w:i/>
        </w:rPr>
        <w:t>Initialize</w:t>
      </w:r>
      <w:r w:rsidRPr="00CA2D1C">
        <w:t xml:space="preserve"> message.</w:t>
      </w:r>
    </w:p>
    <w:p w14:paraId="2DE403A5" w14:textId="77777777" w:rsidR="00593EA5" w:rsidRPr="00CA2D1C" w:rsidRDefault="00593EA5" w:rsidP="005267BB">
      <w:pPr>
        <w:pStyle w:val="Body1"/>
      </w:pPr>
    </w:p>
    <w:p w14:paraId="031CF0E4" w14:textId="68DE56A8" w:rsidR="00593EA5" w:rsidRPr="00CA2D1C" w:rsidRDefault="00593EA5" w:rsidP="00131DED">
      <w:pPr>
        <w:pStyle w:val="Body1"/>
      </w:pPr>
      <w:r w:rsidRPr="00CA2D1C">
        <w:t>Servers shall support multiple simultaneous clients initializing.</w:t>
      </w:r>
    </w:p>
    <w:p w14:paraId="62431CDC" w14:textId="77777777" w:rsidR="00593EA5" w:rsidRPr="00CA2D1C" w:rsidRDefault="00593EA5" w:rsidP="00131DED">
      <w:pPr>
        <w:rPr>
          <w:szCs w:val="20"/>
        </w:rPr>
      </w:pPr>
    </w:p>
    <w:p w14:paraId="090F1613" w14:textId="508C6A62" w:rsidR="00593EA5" w:rsidRPr="00CA2D1C" w:rsidRDefault="00593EA5" w:rsidP="00131DED">
      <w:pPr>
        <w:pStyle w:val="Beschriftung"/>
        <w:keepNext/>
      </w:pPr>
      <w:r w:rsidRPr="00CA2D1C">
        <w:lastRenderedPageBreak/>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12</w:t>
      </w:r>
      <w:r w:rsidR="00652CD4">
        <w:rPr>
          <w:noProof/>
        </w:rPr>
        <w:fldChar w:fldCharType="end"/>
      </w:r>
      <w:r w:rsidRPr="00CA2D1C">
        <w:t xml:space="preserve"> Initialization Transaction</w:t>
      </w: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504"/>
        <w:gridCol w:w="873"/>
        <w:gridCol w:w="5310"/>
        <w:gridCol w:w="2907"/>
      </w:tblGrid>
      <w:tr w:rsidR="00593EA5" w:rsidRPr="00CA2D1C" w14:paraId="0E57DC79" w14:textId="77777777" w:rsidTr="003D67C1">
        <w:trPr>
          <w:jc w:val="center"/>
        </w:trPr>
        <w:tc>
          <w:tcPr>
            <w:tcW w:w="504" w:type="dxa"/>
            <w:tcBorders>
              <w:bottom w:val="double" w:sz="4" w:space="0" w:color="auto"/>
            </w:tcBorders>
          </w:tcPr>
          <w:p w14:paraId="74231C31"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873" w:type="dxa"/>
            <w:tcBorders>
              <w:bottom w:val="double" w:sz="4" w:space="0" w:color="auto"/>
            </w:tcBorders>
          </w:tcPr>
          <w:p w14:paraId="7934BBE0"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Initiator</w:t>
            </w:r>
          </w:p>
        </w:tc>
        <w:tc>
          <w:tcPr>
            <w:tcW w:w="5310" w:type="dxa"/>
            <w:tcBorders>
              <w:bottom w:val="double" w:sz="4" w:space="0" w:color="auto"/>
            </w:tcBorders>
          </w:tcPr>
          <w:p w14:paraId="31C2FFC6"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 content</w:t>
            </w:r>
          </w:p>
        </w:tc>
        <w:tc>
          <w:tcPr>
            <w:tcW w:w="2907" w:type="dxa"/>
            <w:tcBorders>
              <w:bottom w:val="double" w:sz="4" w:space="0" w:color="auto"/>
            </w:tcBorders>
          </w:tcPr>
          <w:p w14:paraId="2DEDCF4F"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3DA1F58C" w14:textId="77777777" w:rsidTr="003D67C1">
        <w:trPr>
          <w:jc w:val="center"/>
        </w:trPr>
        <w:tc>
          <w:tcPr>
            <w:tcW w:w="504" w:type="dxa"/>
            <w:tcBorders>
              <w:right w:val="single" w:sz="12" w:space="0" w:color="auto"/>
            </w:tcBorders>
          </w:tcPr>
          <w:p w14:paraId="0CF44D54" w14:textId="77777777" w:rsidR="00593EA5" w:rsidRPr="00CA2D1C" w:rsidRDefault="00593EA5" w:rsidP="003D67C1">
            <w:pPr>
              <w:keepNext/>
              <w:keepLines/>
              <w:jc w:val="center"/>
              <w:rPr>
                <w:i/>
                <w:szCs w:val="20"/>
              </w:rPr>
            </w:pPr>
            <w:r w:rsidRPr="00CA2D1C">
              <w:rPr>
                <w:i/>
                <w:szCs w:val="20"/>
              </w:rPr>
              <w:t>0</w:t>
            </w:r>
          </w:p>
        </w:tc>
        <w:tc>
          <w:tcPr>
            <w:tcW w:w="873" w:type="dxa"/>
          </w:tcPr>
          <w:p w14:paraId="3264BB43" w14:textId="77777777" w:rsidR="00593EA5" w:rsidRPr="00CA2D1C" w:rsidRDefault="00593EA5" w:rsidP="003D67C1">
            <w:pPr>
              <w:keepNext/>
              <w:keepLines/>
              <w:jc w:val="center"/>
              <w:rPr>
                <w:color w:val="000000"/>
                <w:szCs w:val="20"/>
              </w:rPr>
            </w:pPr>
            <w:r w:rsidRPr="00CA2D1C">
              <w:rPr>
                <w:color w:val="000000"/>
                <w:szCs w:val="20"/>
              </w:rPr>
              <w:t>Server</w:t>
            </w:r>
          </w:p>
        </w:tc>
        <w:tc>
          <w:tcPr>
            <w:tcW w:w="5310" w:type="dxa"/>
          </w:tcPr>
          <w:p w14:paraId="63CD5941" w14:textId="77777777" w:rsidR="00593EA5" w:rsidRPr="00CA2D1C" w:rsidRDefault="00593EA5" w:rsidP="003D67C1">
            <w:pPr>
              <w:keepNext/>
              <w:keepLines/>
              <w:jc w:val="center"/>
              <w:rPr>
                <w:color w:val="000000"/>
                <w:szCs w:val="20"/>
              </w:rPr>
            </w:pPr>
            <w:r w:rsidRPr="00CA2D1C">
              <w:rPr>
                <w:color w:val="000000"/>
                <w:szCs w:val="20"/>
              </w:rPr>
              <w:t>none</w:t>
            </w:r>
          </w:p>
        </w:tc>
        <w:tc>
          <w:tcPr>
            <w:tcW w:w="2907" w:type="dxa"/>
          </w:tcPr>
          <w:p w14:paraId="4A87948F" w14:textId="7709786D" w:rsidR="00593EA5" w:rsidRPr="00CA2D1C" w:rsidRDefault="00593EA5" w:rsidP="003D67C1">
            <w:pPr>
              <w:keepNext/>
              <w:keepLines/>
              <w:rPr>
                <w:szCs w:val="20"/>
              </w:rPr>
            </w:pPr>
            <w:r w:rsidRPr="00CA2D1C">
              <w:rPr>
                <w:szCs w:val="20"/>
              </w:rPr>
              <w:t>Server passively opens TCP</w:t>
            </w:r>
            <w:r w:rsidR="008C2DFA">
              <w:rPr>
                <w:szCs w:val="20"/>
              </w:rPr>
              <w:t xml:space="preserve"> </w:t>
            </w:r>
            <w:r w:rsidRPr="00CA2D1C">
              <w:rPr>
                <w:szCs w:val="20"/>
              </w:rPr>
              <w:t xml:space="preserve">server socket on the IANA assigned port. </w:t>
            </w:r>
          </w:p>
        </w:tc>
      </w:tr>
      <w:tr w:rsidR="00593EA5" w:rsidRPr="00CA2D1C" w14:paraId="374E495A" w14:textId="77777777" w:rsidTr="003D67C1">
        <w:trPr>
          <w:jc w:val="center"/>
        </w:trPr>
        <w:tc>
          <w:tcPr>
            <w:tcW w:w="504" w:type="dxa"/>
            <w:tcBorders>
              <w:right w:val="single" w:sz="12" w:space="0" w:color="auto"/>
            </w:tcBorders>
          </w:tcPr>
          <w:p w14:paraId="19F14E3C" w14:textId="77777777" w:rsidR="00593EA5" w:rsidRPr="00CA2D1C" w:rsidRDefault="00593EA5" w:rsidP="003D67C1">
            <w:pPr>
              <w:keepNext/>
              <w:keepLines/>
              <w:jc w:val="center"/>
              <w:rPr>
                <w:i/>
                <w:szCs w:val="20"/>
              </w:rPr>
            </w:pPr>
            <w:r w:rsidRPr="00CA2D1C">
              <w:rPr>
                <w:i/>
                <w:szCs w:val="20"/>
              </w:rPr>
              <w:t>1</w:t>
            </w:r>
          </w:p>
        </w:tc>
        <w:tc>
          <w:tcPr>
            <w:tcW w:w="873" w:type="dxa"/>
          </w:tcPr>
          <w:p w14:paraId="337F5768" w14:textId="77777777" w:rsidR="00593EA5" w:rsidRPr="00CA2D1C" w:rsidRDefault="00593EA5" w:rsidP="003D67C1">
            <w:pPr>
              <w:keepNext/>
              <w:keepLines/>
              <w:jc w:val="center"/>
              <w:rPr>
                <w:color w:val="000000"/>
                <w:szCs w:val="20"/>
              </w:rPr>
            </w:pPr>
            <w:r w:rsidRPr="00CA2D1C">
              <w:rPr>
                <w:color w:val="000000"/>
                <w:szCs w:val="20"/>
              </w:rPr>
              <w:t xml:space="preserve">Client </w:t>
            </w:r>
          </w:p>
        </w:tc>
        <w:tc>
          <w:tcPr>
            <w:tcW w:w="5310" w:type="dxa"/>
          </w:tcPr>
          <w:p w14:paraId="6A6D536D" w14:textId="77777777" w:rsidR="00593EA5" w:rsidRPr="00CA2D1C" w:rsidRDefault="00593EA5" w:rsidP="003D67C1">
            <w:pPr>
              <w:keepNext/>
              <w:keepLines/>
              <w:jc w:val="center"/>
              <w:rPr>
                <w:color w:val="000000"/>
                <w:szCs w:val="20"/>
              </w:rPr>
            </w:pPr>
            <w:r w:rsidRPr="00CA2D1C">
              <w:rPr>
                <w:color w:val="000000"/>
                <w:szCs w:val="20"/>
              </w:rPr>
              <w:t>Opens the synchronous TCP connection (TCP SYN message)</w:t>
            </w:r>
          </w:p>
        </w:tc>
        <w:tc>
          <w:tcPr>
            <w:tcW w:w="2907" w:type="dxa"/>
          </w:tcPr>
          <w:p w14:paraId="05DC728F" w14:textId="77777777" w:rsidR="00593EA5" w:rsidRPr="00CA2D1C" w:rsidRDefault="00593EA5" w:rsidP="003D67C1">
            <w:pPr>
              <w:keepNext/>
              <w:keepLines/>
              <w:rPr>
                <w:szCs w:val="20"/>
              </w:rPr>
            </w:pPr>
            <w:r w:rsidRPr="00CA2D1C">
              <w:rPr>
                <w:szCs w:val="20"/>
              </w:rPr>
              <w:t>Client does an active TCP open, the server continues to wait for additional connections</w:t>
            </w:r>
          </w:p>
        </w:tc>
      </w:tr>
      <w:tr w:rsidR="00593EA5" w:rsidRPr="00CA2D1C" w14:paraId="554C1FBF" w14:textId="77777777" w:rsidTr="003D67C1">
        <w:trPr>
          <w:jc w:val="center"/>
        </w:trPr>
        <w:tc>
          <w:tcPr>
            <w:tcW w:w="504" w:type="dxa"/>
            <w:tcBorders>
              <w:right w:val="single" w:sz="12" w:space="0" w:color="auto"/>
            </w:tcBorders>
          </w:tcPr>
          <w:p w14:paraId="7842F596" w14:textId="77777777" w:rsidR="00593EA5" w:rsidRPr="00CA2D1C" w:rsidRDefault="00593EA5" w:rsidP="003D67C1">
            <w:pPr>
              <w:keepNext/>
              <w:keepLines/>
              <w:jc w:val="center"/>
              <w:rPr>
                <w:i/>
                <w:szCs w:val="20"/>
              </w:rPr>
            </w:pPr>
            <w:r w:rsidRPr="00CA2D1C">
              <w:rPr>
                <w:i/>
                <w:szCs w:val="20"/>
              </w:rPr>
              <w:t>2</w:t>
            </w:r>
          </w:p>
        </w:tc>
        <w:tc>
          <w:tcPr>
            <w:tcW w:w="873" w:type="dxa"/>
          </w:tcPr>
          <w:p w14:paraId="299B3C39" w14:textId="77777777" w:rsidR="00593EA5" w:rsidRPr="00CA2D1C" w:rsidRDefault="00593EA5" w:rsidP="003D67C1">
            <w:pPr>
              <w:keepNext/>
              <w:keepLines/>
              <w:jc w:val="center"/>
              <w:rPr>
                <w:szCs w:val="20"/>
              </w:rPr>
            </w:pPr>
            <w:r w:rsidRPr="00CA2D1C">
              <w:rPr>
                <w:color w:val="000000"/>
                <w:szCs w:val="20"/>
              </w:rPr>
              <w:t>Client</w:t>
            </w:r>
          </w:p>
        </w:tc>
        <w:tc>
          <w:tcPr>
            <w:tcW w:w="5310" w:type="dxa"/>
          </w:tcPr>
          <w:p w14:paraId="1549B995"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Initialize&gt;</w:t>
            </w:r>
            <w:r w:rsidRPr="00CA2D1C">
              <w:rPr>
                <w:color w:val="000000"/>
                <w:szCs w:val="20"/>
              </w:rPr>
              <w:t>&lt;0&gt;&lt;</w:t>
            </w:r>
            <w:r w:rsidRPr="00CA2D1C">
              <w:rPr>
                <w:i/>
                <w:color w:val="000000"/>
                <w:szCs w:val="20"/>
              </w:rPr>
              <w:t>upper:</w:t>
            </w:r>
            <w:r w:rsidRPr="00CA2D1C">
              <w:rPr>
                <w:color w:val="000000"/>
                <w:szCs w:val="20"/>
              </w:rPr>
              <w:t xml:space="preserve">client-protocol-version : </w:t>
            </w:r>
            <w:r w:rsidRPr="00CA2D1C">
              <w:rPr>
                <w:i/>
                <w:color w:val="000000"/>
                <w:szCs w:val="20"/>
              </w:rPr>
              <w:t>lower :</w:t>
            </w:r>
            <w:r w:rsidRPr="00CA2D1C">
              <w:rPr>
                <w:color w:val="000000"/>
                <w:szCs w:val="20"/>
              </w:rPr>
              <w:t>client-vendorID&gt;&lt;sub-address&gt;</w:t>
            </w:r>
          </w:p>
        </w:tc>
        <w:tc>
          <w:tcPr>
            <w:tcW w:w="2907" w:type="dxa"/>
          </w:tcPr>
          <w:p w14:paraId="2908C061" w14:textId="359E8D3B" w:rsidR="00593EA5" w:rsidRPr="00CA2D1C" w:rsidRDefault="00593EA5" w:rsidP="003D67C1">
            <w:pPr>
              <w:keepNext/>
              <w:keepLines/>
              <w:rPr>
                <w:szCs w:val="20"/>
              </w:rPr>
            </w:pPr>
            <w:r w:rsidRPr="00CA2D1C">
              <w:rPr>
                <w:szCs w:val="20"/>
              </w:rPr>
              <w:t>Client starts the initialization by identifying the vendor, specifying the sub</w:t>
            </w:r>
            <w:r w:rsidR="00C96592">
              <w:rPr>
                <w:szCs w:val="20"/>
              </w:rPr>
              <w:t>-</w:t>
            </w:r>
            <w:r w:rsidRPr="00CA2D1C">
              <w:rPr>
                <w:szCs w:val="20"/>
              </w:rPr>
              <w:t>address, and advertising the protocol version it supports.</w:t>
            </w:r>
          </w:p>
        </w:tc>
      </w:tr>
      <w:tr w:rsidR="00593EA5" w:rsidRPr="00CA2D1C" w14:paraId="70220007" w14:textId="77777777" w:rsidTr="003D67C1">
        <w:trPr>
          <w:jc w:val="center"/>
        </w:trPr>
        <w:tc>
          <w:tcPr>
            <w:tcW w:w="504" w:type="dxa"/>
            <w:tcBorders>
              <w:right w:val="single" w:sz="12" w:space="0" w:color="auto"/>
            </w:tcBorders>
          </w:tcPr>
          <w:p w14:paraId="7A036E3D" w14:textId="77777777" w:rsidR="00593EA5" w:rsidRPr="00CA2D1C" w:rsidRDefault="00593EA5" w:rsidP="003D67C1">
            <w:pPr>
              <w:keepNext/>
              <w:keepLines/>
              <w:jc w:val="center"/>
              <w:rPr>
                <w:i/>
                <w:szCs w:val="20"/>
              </w:rPr>
            </w:pPr>
            <w:r w:rsidRPr="00CA2D1C">
              <w:rPr>
                <w:i/>
                <w:szCs w:val="20"/>
              </w:rPr>
              <w:t>3</w:t>
            </w:r>
          </w:p>
        </w:tc>
        <w:tc>
          <w:tcPr>
            <w:tcW w:w="873" w:type="dxa"/>
          </w:tcPr>
          <w:p w14:paraId="577E9958" w14:textId="77777777" w:rsidR="00593EA5" w:rsidRPr="00CA2D1C" w:rsidRDefault="00593EA5" w:rsidP="003D67C1">
            <w:pPr>
              <w:keepNext/>
              <w:keepLines/>
              <w:jc w:val="center"/>
              <w:rPr>
                <w:szCs w:val="20"/>
              </w:rPr>
            </w:pPr>
            <w:r w:rsidRPr="00CA2D1C">
              <w:rPr>
                <w:szCs w:val="20"/>
              </w:rPr>
              <w:t>Server</w:t>
            </w:r>
          </w:p>
        </w:tc>
        <w:tc>
          <w:tcPr>
            <w:tcW w:w="5310" w:type="dxa"/>
          </w:tcPr>
          <w:p w14:paraId="5F6DEEAD" w14:textId="7FBD4316" w:rsidR="00593EA5" w:rsidRPr="00CA2D1C" w:rsidRDefault="00593EA5">
            <w:pPr>
              <w:keepNext/>
              <w:keepLines/>
              <w:jc w:val="center"/>
              <w:rPr>
                <w:szCs w:val="20"/>
              </w:rPr>
            </w:pPr>
            <w:r w:rsidRPr="00CA2D1C">
              <w:rPr>
                <w:szCs w:val="20"/>
              </w:rPr>
              <w:t>&lt;</w:t>
            </w:r>
            <w:r w:rsidRPr="00CA2D1C">
              <w:rPr>
                <w:i/>
                <w:szCs w:val="20"/>
              </w:rPr>
              <w:t>InitializeResponse&gt;</w:t>
            </w:r>
            <w:r w:rsidRPr="00CA2D1C">
              <w:rPr>
                <w:szCs w:val="20"/>
              </w:rPr>
              <w:t>&lt;</w:t>
            </w:r>
            <w:r w:rsidR="00685086">
              <w:rPr>
                <w:i/>
                <w:szCs w:val="20"/>
              </w:rPr>
              <w:t>bit</w:t>
            </w:r>
            <w:r w:rsidR="00685086" w:rsidRPr="00CA2D1C">
              <w:rPr>
                <w:i/>
                <w:szCs w:val="20"/>
              </w:rPr>
              <w:t> </w:t>
            </w:r>
            <w:r w:rsidR="00685086" w:rsidRPr="00A6467F">
              <w:rPr>
                <w:i/>
                <w:szCs w:val="20"/>
              </w:rPr>
              <w:t>0</w:t>
            </w:r>
            <w:r w:rsidR="00685086">
              <w:rPr>
                <w:szCs w:val="20"/>
              </w:rPr>
              <w:t xml:space="preserve">: </w:t>
            </w:r>
            <w:r w:rsidRPr="00CA2D1C">
              <w:rPr>
                <w:szCs w:val="20"/>
              </w:rPr>
              <w:t>overlap</w:t>
            </w:r>
            <w:r>
              <w:rPr>
                <w:szCs w:val="20"/>
              </w:rPr>
              <w:t>-mode</w:t>
            </w:r>
            <w:r w:rsidR="00685086">
              <w:rPr>
                <w:szCs w:val="20"/>
              </w:rPr>
              <w:t xml:space="preserve">; </w:t>
            </w:r>
            <w:r w:rsidR="00685086">
              <w:rPr>
                <w:i/>
                <w:szCs w:val="20"/>
              </w:rPr>
              <w:t>bit</w:t>
            </w:r>
            <w:r w:rsidR="00685086" w:rsidRPr="00CA2D1C">
              <w:rPr>
                <w:i/>
                <w:szCs w:val="20"/>
              </w:rPr>
              <w:t> </w:t>
            </w:r>
            <w:r w:rsidR="00685086" w:rsidRPr="00A6467F">
              <w:rPr>
                <w:i/>
                <w:szCs w:val="20"/>
              </w:rPr>
              <w:t>1</w:t>
            </w:r>
            <w:r w:rsidR="00685086">
              <w:rPr>
                <w:szCs w:val="20"/>
              </w:rPr>
              <w:t>: encryption-mode</w:t>
            </w:r>
            <w:r w:rsidR="00C944B0">
              <w:rPr>
                <w:szCs w:val="20"/>
              </w:rPr>
              <w:t xml:space="preserve">; </w:t>
            </w:r>
            <w:r w:rsidR="00C944B0">
              <w:rPr>
                <w:i/>
                <w:szCs w:val="20"/>
              </w:rPr>
              <w:t>bit</w:t>
            </w:r>
            <w:r w:rsidR="00C944B0" w:rsidRPr="00CA2D1C">
              <w:rPr>
                <w:i/>
                <w:szCs w:val="20"/>
              </w:rPr>
              <w:t> </w:t>
            </w:r>
            <w:r w:rsidR="00C944B0">
              <w:rPr>
                <w:i/>
                <w:szCs w:val="20"/>
              </w:rPr>
              <w:t>2</w:t>
            </w:r>
            <w:r w:rsidR="00C944B0">
              <w:rPr>
                <w:szCs w:val="20"/>
              </w:rPr>
              <w:t>: initial encryption</w:t>
            </w:r>
            <w:r w:rsidRPr="00CA2D1C">
              <w:rPr>
                <w:szCs w:val="20"/>
              </w:rPr>
              <w:t>&gt;</w:t>
            </w:r>
            <w:r w:rsidRPr="00CA2D1C">
              <w:rPr>
                <w:i/>
                <w:szCs w:val="20"/>
              </w:rPr>
              <w:t>&lt;upper :</w:t>
            </w:r>
            <w:r w:rsidR="00622E96">
              <w:rPr>
                <w:szCs w:val="20"/>
              </w:rPr>
              <w:t>negotiated</w:t>
            </w:r>
            <w:r w:rsidRPr="00CA2D1C">
              <w:rPr>
                <w:szCs w:val="20"/>
              </w:rPr>
              <w:t xml:space="preserve">-protocol-version : </w:t>
            </w:r>
            <w:r w:rsidRPr="00CA2D1C">
              <w:rPr>
                <w:i/>
                <w:szCs w:val="20"/>
              </w:rPr>
              <w:t>lower</w:t>
            </w:r>
            <w:r w:rsidRPr="00CA2D1C">
              <w:rPr>
                <w:szCs w:val="20"/>
              </w:rPr>
              <w:t> :SessionID</w:t>
            </w:r>
            <w:r w:rsidRPr="00CA2D1C">
              <w:rPr>
                <w:i/>
                <w:szCs w:val="20"/>
              </w:rPr>
              <w:t>&gt;</w:t>
            </w:r>
            <w:r w:rsidRPr="00CA2D1C">
              <w:rPr>
                <w:szCs w:val="20"/>
              </w:rPr>
              <w:t>&lt;</w:t>
            </w:r>
            <w:r w:rsidR="006F3FC7">
              <w:rPr>
                <w:szCs w:val="20"/>
              </w:rPr>
              <w:t>0</w:t>
            </w:r>
            <w:r w:rsidRPr="00CA2D1C">
              <w:rPr>
                <w:szCs w:val="20"/>
              </w:rPr>
              <w:t>&gt;</w:t>
            </w:r>
          </w:p>
        </w:tc>
        <w:tc>
          <w:tcPr>
            <w:tcW w:w="2907" w:type="dxa"/>
          </w:tcPr>
          <w:p w14:paraId="313118E8" w14:textId="1AC3A00D" w:rsidR="00593EA5" w:rsidRPr="00CA2D1C" w:rsidRDefault="00593EA5">
            <w:pPr>
              <w:keepNext/>
              <w:keepLines/>
              <w:rPr>
                <w:szCs w:val="20"/>
              </w:rPr>
            </w:pPr>
            <w:r w:rsidRPr="00CA2D1C">
              <w:rPr>
                <w:szCs w:val="20"/>
              </w:rPr>
              <w:t xml:space="preserve">Server responds with </w:t>
            </w:r>
            <w:r w:rsidR="00622E96">
              <w:rPr>
                <w:szCs w:val="20"/>
              </w:rPr>
              <w:t>negotiated protocol version, which is the lower of the</w:t>
            </w:r>
            <w:r w:rsidRPr="00CA2D1C">
              <w:rPr>
                <w:szCs w:val="20"/>
              </w:rPr>
              <w:t xml:space="preserve"> server version and</w:t>
            </w:r>
            <w:r w:rsidR="00622E96">
              <w:rPr>
                <w:szCs w:val="20"/>
              </w:rPr>
              <w:t xml:space="preserve"> the</w:t>
            </w:r>
            <w:r w:rsidRPr="00CA2D1C">
              <w:rPr>
                <w:szCs w:val="20"/>
              </w:rPr>
              <w:t xml:space="preserve"> client version.</w:t>
            </w:r>
          </w:p>
          <w:p w14:paraId="49E398E2" w14:textId="0E0F7F74" w:rsidR="00593EA5" w:rsidRDefault="00593EA5" w:rsidP="003D67C1">
            <w:pPr>
              <w:keepNext/>
              <w:keepLines/>
              <w:rPr>
                <w:szCs w:val="20"/>
              </w:rPr>
            </w:pPr>
          </w:p>
          <w:p w14:paraId="03993506" w14:textId="1225AE40" w:rsidR="00685086" w:rsidRDefault="00685086" w:rsidP="003D67C1">
            <w:pPr>
              <w:keepNext/>
              <w:keepLines/>
              <w:rPr>
                <w:szCs w:val="20"/>
              </w:rPr>
            </w:pPr>
            <w:r>
              <w:rPr>
                <w:szCs w:val="20"/>
              </w:rPr>
              <w:t>Server announces whether encr</w:t>
            </w:r>
            <w:r w:rsidR="00C944B0">
              <w:rPr>
                <w:szCs w:val="20"/>
              </w:rPr>
              <w:t xml:space="preserve">yption is mandatory or optional and whether it expects that this transaction is followed by the </w:t>
            </w:r>
            <w:r w:rsidR="00C944B0">
              <w:rPr>
                <w:szCs w:val="20"/>
              </w:rPr>
              <w:fldChar w:fldCharType="begin"/>
            </w:r>
            <w:r w:rsidR="00C944B0">
              <w:rPr>
                <w:szCs w:val="20"/>
              </w:rPr>
              <w:instrText xml:space="preserve"> REF _Ref532462533 \h </w:instrText>
            </w:r>
            <w:r w:rsidR="00C944B0">
              <w:rPr>
                <w:szCs w:val="20"/>
              </w:rPr>
            </w:r>
            <w:r w:rsidR="00C944B0">
              <w:rPr>
                <w:szCs w:val="20"/>
              </w:rPr>
              <w:fldChar w:fldCharType="separate"/>
            </w:r>
            <w:r w:rsidR="00890684">
              <w:t>Establish Secure Connection Transaction</w:t>
            </w:r>
            <w:r w:rsidR="00C944B0">
              <w:rPr>
                <w:szCs w:val="20"/>
              </w:rPr>
              <w:fldChar w:fldCharType="end"/>
            </w:r>
            <w:r w:rsidR="00C944B0">
              <w:rPr>
                <w:szCs w:val="20"/>
              </w:rPr>
              <w:t>.</w:t>
            </w:r>
          </w:p>
          <w:p w14:paraId="21D09404" w14:textId="77777777" w:rsidR="00685086" w:rsidRPr="00CA2D1C" w:rsidRDefault="00685086" w:rsidP="003D67C1">
            <w:pPr>
              <w:keepNext/>
              <w:keepLines/>
              <w:rPr>
                <w:szCs w:val="20"/>
              </w:rPr>
            </w:pPr>
          </w:p>
          <w:p w14:paraId="5C670754" w14:textId="77777777" w:rsidR="00593EA5" w:rsidRDefault="00593EA5" w:rsidP="003D67C1">
            <w:pPr>
              <w:keepNext/>
              <w:keepLines/>
              <w:rPr>
                <w:szCs w:val="20"/>
              </w:rPr>
            </w:pPr>
            <w:r w:rsidRPr="00CA2D1C">
              <w:rPr>
                <w:szCs w:val="20"/>
              </w:rPr>
              <w:t xml:space="preserve">The server also provides the SessionID to send with </w:t>
            </w:r>
            <w:r w:rsidRPr="00CA2D1C">
              <w:rPr>
                <w:i/>
                <w:szCs w:val="20"/>
              </w:rPr>
              <w:t>AsyncInitialize</w:t>
            </w:r>
            <w:r w:rsidRPr="00CA2D1C">
              <w:rPr>
                <w:szCs w:val="20"/>
              </w:rPr>
              <w:t>.</w:t>
            </w:r>
          </w:p>
          <w:p w14:paraId="16287F21" w14:textId="77777777" w:rsidR="004D6307" w:rsidRDefault="004D6307" w:rsidP="003D67C1">
            <w:pPr>
              <w:keepNext/>
              <w:keepLines/>
              <w:rPr>
                <w:szCs w:val="20"/>
              </w:rPr>
            </w:pPr>
          </w:p>
          <w:p w14:paraId="6777C079" w14:textId="77777777" w:rsidR="004D6307" w:rsidRPr="004D6307" w:rsidRDefault="004D6307" w:rsidP="003D67C1">
            <w:pPr>
              <w:keepNext/>
              <w:keepLines/>
              <w:rPr>
                <w:szCs w:val="20"/>
              </w:rPr>
            </w:pPr>
            <w:r>
              <w:rPr>
                <w:szCs w:val="20"/>
              </w:rPr>
              <w:t xml:space="preserve">Note that several </w:t>
            </w:r>
            <w:r>
              <w:rPr>
                <w:i/>
                <w:szCs w:val="20"/>
              </w:rPr>
              <w:t>FatalError</w:t>
            </w:r>
            <w:r>
              <w:rPr>
                <w:szCs w:val="20"/>
              </w:rPr>
              <w:t xml:space="preserve"> messages are appropriate at this time.</w:t>
            </w:r>
          </w:p>
        </w:tc>
      </w:tr>
      <w:tr w:rsidR="00593EA5" w:rsidRPr="00CA2D1C" w14:paraId="16F4F84C" w14:textId="77777777" w:rsidTr="003D67C1">
        <w:trPr>
          <w:jc w:val="center"/>
        </w:trPr>
        <w:tc>
          <w:tcPr>
            <w:tcW w:w="504" w:type="dxa"/>
            <w:tcBorders>
              <w:right w:val="single" w:sz="12" w:space="0" w:color="auto"/>
            </w:tcBorders>
          </w:tcPr>
          <w:p w14:paraId="0868EBB2" w14:textId="5DDFCC57" w:rsidR="00593EA5" w:rsidRPr="00CA2D1C" w:rsidRDefault="001326BD" w:rsidP="003D67C1">
            <w:pPr>
              <w:keepNext/>
              <w:keepLines/>
              <w:jc w:val="center"/>
              <w:rPr>
                <w:i/>
                <w:szCs w:val="20"/>
              </w:rPr>
            </w:pPr>
            <w:r>
              <w:rPr>
                <w:i/>
                <w:szCs w:val="20"/>
              </w:rPr>
              <w:t>4</w:t>
            </w:r>
          </w:p>
        </w:tc>
        <w:tc>
          <w:tcPr>
            <w:tcW w:w="873" w:type="dxa"/>
          </w:tcPr>
          <w:p w14:paraId="4E262A1E" w14:textId="77777777" w:rsidR="00593EA5" w:rsidRPr="00CA2D1C" w:rsidRDefault="00593EA5" w:rsidP="003D67C1">
            <w:pPr>
              <w:keepNext/>
              <w:keepLines/>
              <w:jc w:val="center"/>
              <w:rPr>
                <w:szCs w:val="20"/>
              </w:rPr>
            </w:pPr>
            <w:r w:rsidRPr="00CA2D1C">
              <w:rPr>
                <w:szCs w:val="20"/>
              </w:rPr>
              <w:t>Client</w:t>
            </w:r>
          </w:p>
        </w:tc>
        <w:tc>
          <w:tcPr>
            <w:tcW w:w="5310" w:type="dxa"/>
          </w:tcPr>
          <w:p w14:paraId="2D1C61F4" w14:textId="77777777" w:rsidR="00593EA5" w:rsidRPr="00CA2D1C" w:rsidRDefault="00593EA5" w:rsidP="003D67C1">
            <w:pPr>
              <w:keepNext/>
              <w:keepLines/>
              <w:jc w:val="center"/>
              <w:rPr>
                <w:szCs w:val="20"/>
              </w:rPr>
            </w:pPr>
            <w:r w:rsidRPr="00CA2D1C">
              <w:rPr>
                <w:szCs w:val="20"/>
              </w:rPr>
              <w:t xml:space="preserve">Opens the asynchronous TCP connection </w:t>
            </w:r>
          </w:p>
          <w:p w14:paraId="114ABE2E" w14:textId="77777777" w:rsidR="00593EA5" w:rsidRPr="00CA2D1C" w:rsidRDefault="00593EA5" w:rsidP="003D67C1">
            <w:pPr>
              <w:keepNext/>
              <w:keepLines/>
              <w:jc w:val="center"/>
              <w:rPr>
                <w:szCs w:val="20"/>
              </w:rPr>
            </w:pPr>
            <w:r w:rsidRPr="00CA2D1C">
              <w:rPr>
                <w:szCs w:val="20"/>
              </w:rPr>
              <w:t xml:space="preserve"> (TCP SYN message)</w:t>
            </w:r>
          </w:p>
        </w:tc>
        <w:tc>
          <w:tcPr>
            <w:tcW w:w="2907" w:type="dxa"/>
          </w:tcPr>
          <w:p w14:paraId="29C0189B" w14:textId="77777777" w:rsidR="00593EA5" w:rsidRPr="00CA2D1C" w:rsidRDefault="00593EA5" w:rsidP="003D67C1">
            <w:pPr>
              <w:keepNext/>
              <w:keepLines/>
              <w:rPr>
                <w:szCs w:val="20"/>
              </w:rPr>
            </w:pPr>
            <w:r w:rsidRPr="00CA2D1C">
              <w:rPr>
                <w:szCs w:val="20"/>
              </w:rPr>
              <w:t>Client opens second connection for the asynchronous channel on same server port</w:t>
            </w:r>
          </w:p>
        </w:tc>
      </w:tr>
      <w:tr w:rsidR="00593EA5" w:rsidRPr="00CA2D1C" w14:paraId="0E79D4F5" w14:textId="77777777" w:rsidTr="003D67C1">
        <w:trPr>
          <w:jc w:val="center"/>
        </w:trPr>
        <w:tc>
          <w:tcPr>
            <w:tcW w:w="504" w:type="dxa"/>
            <w:tcBorders>
              <w:right w:val="single" w:sz="12" w:space="0" w:color="auto"/>
            </w:tcBorders>
          </w:tcPr>
          <w:p w14:paraId="6F8A58DE" w14:textId="6DAF1998" w:rsidR="00593EA5" w:rsidRPr="00CA2D1C" w:rsidRDefault="001326BD" w:rsidP="003D67C1">
            <w:pPr>
              <w:keepNext/>
              <w:keepLines/>
              <w:jc w:val="center"/>
              <w:rPr>
                <w:i/>
                <w:szCs w:val="20"/>
              </w:rPr>
            </w:pPr>
            <w:r>
              <w:rPr>
                <w:i/>
                <w:szCs w:val="20"/>
              </w:rPr>
              <w:t>5</w:t>
            </w:r>
          </w:p>
        </w:tc>
        <w:tc>
          <w:tcPr>
            <w:tcW w:w="873" w:type="dxa"/>
          </w:tcPr>
          <w:p w14:paraId="2668C9B2" w14:textId="77777777" w:rsidR="00593EA5" w:rsidRPr="00CA2D1C" w:rsidRDefault="00593EA5" w:rsidP="003D67C1">
            <w:pPr>
              <w:keepNext/>
              <w:keepLines/>
              <w:jc w:val="center"/>
              <w:rPr>
                <w:szCs w:val="20"/>
              </w:rPr>
            </w:pPr>
            <w:r w:rsidRPr="00CA2D1C">
              <w:rPr>
                <w:szCs w:val="20"/>
              </w:rPr>
              <w:t>Client</w:t>
            </w:r>
          </w:p>
        </w:tc>
        <w:tc>
          <w:tcPr>
            <w:tcW w:w="5310" w:type="dxa"/>
          </w:tcPr>
          <w:p w14:paraId="2D8F2C5C" w14:textId="77777777" w:rsidR="00593EA5" w:rsidRPr="00CA2D1C" w:rsidRDefault="00593EA5" w:rsidP="003D67C1">
            <w:pPr>
              <w:keepNext/>
              <w:keepLines/>
              <w:jc w:val="center"/>
              <w:rPr>
                <w:szCs w:val="20"/>
              </w:rPr>
            </w:pPr>
            <w:r w:rsidRPr="00CA2D1C">
              <w:rPr>
                <w:szCs w:val="20"/>
              </w:rPr>
              <w:t>&lt;</w:t>
            </w:r>
            <w:r w:rsidRPr="00CA2D1C">
              <w:rPr>
                <w:i/>
                <w:szCs w:val="20"/>
              </w:rPr>
              <w:t>AsyncInitialize&gt;&lt;0&gt;</w:t>
            </w:r>
            <w:r w:rsidRPr="00CA2D1C">
              <w:rPr>
                <w:szCs w:val="20"/>
              </w:rPr>
              <w:t>&lt;SessionID&gt;&lt;0&gt;</w:t>
            </w:r>
          </w:p>
        </w:tc>
        <w:tc>
          <w:tcPr>
            <w:tcW w:w="2907" w:type="dxa"/>
          </w:tcPr>
          <w:p w14:paraId="01927375" w14:textId="77777777" w:rsidR="00593EA5" w:rsidRPr="00CA2D1C" w:rsidRDefault="00593EA5" w:rsidP="003D67C1">
            <w:pPr>
              <w:keepNext/>
              <w:keepLines/>
              <w:rPr>
                <w:szCs w:val="20"/>
              </w:rPr>
            </w:pPr>
            <w:r w:rsidRPr="00CA2D1C">
              <w:rPr>
                <w:szCs w:val="20"/>
              </w:rPr>
              <w:t>The client sends SessionID to associate this TCP session with the established HiSLIP synchronous channel.</w:t>
            </w:r>
          </w:p>
        </w:tc>
      </w:tr>
      <w:tr w:rsidR="00593EA5" w:rsidRPr="00CA2D1C" w14:paraId="470F2387" w14:textId="77777777" w:rsidTr="003D67C1">
        <w:trPr>
          <w:jc w:val="center"/>
        </w:trPr>
        <w:tc>
          <w:tcPr>
            <w:tcW w:w="504" w:type="dxa"/>
            <w:tcBorders>
              <w:right w:val="single" w:sz="12" w:space="0" w:color="auto"/>
            </w:tcBorders>
          </w:tcPr>
          <w:p w14:paraId="1CB76B51" w14:textId="7175BCF3" w:rsidR="00593EA5" w:rsidRPr="00CA2D1C" w:rsidRDefault="001326BD" w:rsidP="003D67C1">
            <w:pPr>
              <w:keepNext/>
              <w:keepLines/>
              <w:jc w:val="center"/>
              <w:rPr>
                <w:i/>
                <w:szCs w:val="20"/>
              </w:rPr>
            </w:pPr>
            <w:r>
              <w:rPr>
                <w:i/>
                <w:szCs w:val="20"/>
              </w:rPr>
              <w:t>6</w:t>
            </w:r>
          </w:p>
        </w:tc>
        <w:tc>
          <w:tcPr>
            <w:tcW w:w="873" w:type="dxa"/>
          </w:tcPr>
          <w:p w14:paraId="1EA43112" w14:textId="77777777" w:rsidR="00593EA5" w:rsidRPr="00CA2D1C" w:rsidRDefault="00593EA5" w:rsidP="003D67C1">
            <w:pPr>
              <w:keepNext/>
              <w:keepLines/>
              <w:jc w:val="center"/>
              <w:rPr>
                <w:szCs w:val="20"/>
              </w:rPr>
            </w:pPr>
            <w:r w:rsidRPr="00CA2D1C">
              <w:rPr>
                <w:szCs w:val="20"/>
              </w:rPr>
              <w:t>Server</w:t>
            </w:r>
          </w:p>
        </w:tc>
        <w:tc>
          <w:tcPr>
            <w:tcW w:w="5310" w:type="dxa"/>
          </w:tcPr>
          <w:p w14:paraId="3B55824D" w14:textId="63C89E4F" w:rsidR="00593EA5" w:rsidRPr="00CA2D1C" w:rsidRDefault="00593EA5">
            <w:pPr>
              <w:keepNext/>
              <w:keepLines/>
              <w:jc w:val="center"/>
              <w:rPr>
                <w:szCs w:val="20"/>
              </w:rPr>
            </w:pPr>
            <w:r w:rsidRPr="00CA2D1C">
              <w:rPr>
                <w:szCs w:val="20"/>
              </w:rPr>
              <w:t>&lt;</w:t>
            </w:r>
            <w:r w:rsidRPr="00CA2D1C">
              <w:rPr>
                <w:i/>
                <w:szCs w:val="20"/>
              </w:rPr>
              <w:t>AsyncInitializeResponse&gt;</w:t>
            </w:r>
            <w:r w:rsidRPr="00CA2D1C">
              <w:rPr>
                <w:szCs w:val="20"/>
              </w:rPr>
              <w:t>&lt;</w:t>
            </w:r>
            <w:r w:rsidR="005D4279" w:rsidRPr="00A6467F">
              <w:rPr>
                <w:szCs w:val="20"/>
              </w:rPr>
              <w:t>server-capabilites</w:t>
            </w:r>
            <w:r w:rsidRPr="00CA2D1C">
              <w:rPr>
                <w:szCs w:val="20"/>
              </w:rPr>
              <w:t>&gt;&lt;server-vendorID&gt;&lt;</w:t>
            </w:r>
            <w:r w:rsidR="006F3FC7">
              <w:rPr>
                <w:szCs w:val="20"/>
              </w:rPr>
              <w:t>0</w:t>
            </w:r>
            <w:r w:rsidR="008A0B7F" w:rsidRPr="00CA2D1C">
              <w:rPr>
                <w:szCs w:val="20"/>
              </w:rPr>
              <w:t>&gt;</w:t>
            </w:r>
          </w:p>
        </w:tc>
        <w:tc>
          <w:tcPr>
            <w:tcW w:w="2907" w:type="dxa"/>
          </w:tcPr>
          <w:p w14:paraId="34B3F2EB" w14:textId="07DBD657" w:rsidR="00740804" w:rsidRDefault="00593EA5">
            <w:pPr>
              <w:keepNext/>
              <w:keepLines/>
              <w:rPr>
                <w:szCs w:val="20"/>
                <w:lang w:val="fr-FR"/>
              </w:rPr>
            </w:pPr>
            <w:r w:rsidRPr="00CA2D1C">
              <w:rPr>
                <w:szCs w:val="20"/>
              </w:rPr>
              <w:t>Server acknowledges initialize and provides the vendor ID.</w:t>
            </w:r>
            <w:r w:rsidR="005D4279">
              <w:rPr>
                <w:szCs w:val="20"/>
              </w:rPr>
              <w:t xml:space="preserve">  Server announces supported capabilities.</w:t>
            </w:r>
          </w:p>
          <w:p w14:paraId="3F156644" w14:textId="77777777" w:rsidR="00685086" w:rsidRPr="00A6467F" w:rsidRDefault="00685086" w:rsidP="00740804">
            <w:pPr>
              <w:keepNext/>
              <w:keepLines/>
              <w:rPr>
                <w:szCs w:val="20"/>
              </w:rPr>
            </w:pPr>
          </w:p>
          <w:p w14:paraId="768A3CB2" w14:textId="171F1411" w:rsidR="00740804" w:rsidRPr="00CA2D1C" w:rsidRDefault="0004577F">
            <w:pPr>
              <w:keepNext/>
              <w:keepLines/>
              <w:rPr>
                <w:szCs w:val="20"/>
              </w:rPr>
            </w:pPr>
            <w:r w:rsidRPr="00A6467F">
              <w:rPr>
                <w:szCs w:val="20"/>
              </w:rPr>
              <w:t xml:space="preserve">If initial encryption is not required or </w:t>
            </w:r>
            <w:r w:rsidRPr="0004577F">
              <w:rPr>
                <w:szCs w:val="20"/>
              </w:rPr>
              <w:t>mandatory</w:t>
            </w:r>
            <w:r w:rsidRPr="00A6467F">
              <w:rPr>
                <w:szCs w:val="20"/>
              </w:rPr>
              <w:t xml:space="preserve"> the HiSLIP connection is ready for use.</w:t>
            </w:r>
            <w:r>
              <w:rPr>
                <w:szCs w:val="20"/>
              </w:rPr>
              <w:t xml:space="preserve"> </w:t>
            </w:r>
            <w:r w:rsidR="00685086" w:rsidRPr="0004577F">
              <w:rPr>
                <w:szCs w:val="20"/>
              </w:rPr>
              <w:t xml:space="preserve">Otherwise, proceed with </w:t>
            </w:r>
            <w:r w:rsidR="00685086" w:rsidRPr="00A6467F">
              <w:rPr>
                <w:szCs w:val="20"/>
              </w:rPr>
              <w:fldChar w:fldCharType="begin"/>
            </w:r>
            <w:r w:rsidR="00685086" w:rsidRPr="0004577F">
              <w:rPr>
                <w:szCs w:val="20"/>
              </w:rPr>
              <w:instrText xml:space="preserve"> REF _Ref532462533 \h  \* MERGEFORMAT </w:instrText>
            </w:r>
            <w:r w:rsidR="00685086" w:rsidRPr="00A6467F">
              <w:rPr>
                <w:szCs w:val="20"/>
              </w:rPr>
            </w:r>
            <w:r w:rsidR="00685086" w:rsidRPr="00A6467F">
              <w:rPr>
                <w:szCs w:val="20"/>
              </w:rPr>
              <w:fldChar w:fldCharType="separate"/>
            </w:r>
            <w:r w:rsidR="00890684" w:rsidRPr="00890684">
              <w:rPr>
                <w:szCs w:val="20"/>
              </w:rPr>
              <w:t>Establish Secure Connection Transaction</w:t>
            </w:r>
            <w:r w:rsidR="00685086" w:rsidRPr="00A6467F">
              <w:rPr>
                <w:szCs w:val="20"/>
              </w:rPr>
              <w:fldChar w:fldCharType="end"/>
            </w:r>
            <w:r w:rsidR="00685086" w:rsidRPr="0004577F">
              <w:rPr>
                <w:szCs w:val="20"/>
              </w:rPr>
              <w:t>.</w:t>
            </w:r>
          </w:p>
        </w:tc>
      </w:tr>
    </w:tbl>
    <w:p w14:paraId="7D34F5C7" w14:textId="77777777" w:rsidR="00593EA5" w:rsidRPr="00CA2D1C" w:rsidRDefault="00593EA5" w:rsidP="00131DED">
      <w:pPr>
        <w:rPr>
          <w:szCs w:val="20"/>
        </w:rPr>
      </w:pPr>
    </w:p>
    <w:p w14:paraId="0B4020A7" w14:textId="77777777" w:rsidR="00593EA5" w:rsidRPr="00CA2D1C" w:rsidRDefault="00593EA5" w:rsidP="00131DED">
      <w:pPr>
        <w:rPr>
          <w:szCs w:val="20"/>
        </w:rPr>
      </w:pPr>
    </w:p>
    <w:p w14:paraId="0AE4C47A" w14:textId="77777777" w:rsidR="00593EA5" w:rsidRPr="00CA2D1C" w:rsidRDefault="00593EA5" w:rsidP="00131DED">
      <w:pPr>
        <w:pStyle w:val="Body1"/>
      </w:pPr>
      <w:r w:rsidRPr="00CA2D1C">
        <w:t xml:space="preserve">The following are the fields in the </w:t>
      </w:r>
      <w:r w:rsidRPr="00CA2D1C">
        <w:rPr>
          <w:i/>
        </w:rPr>
        <w:t>Initialize</w:t>
      </w:r>
      <w:r w:rsidRPr="00CA2D1C">
        <w:t xml:space="preserve"> client message:</w:t>
      </w:r>
    </w:p>
    <w:p w14:paraId="1D7B270A" w14:textId="77777777" w:rsidR="00593EA5" w:rsidRPr="00CA2D1C" w:rsidRDefault="00593EA5" w:rsidP="00131DED">
      <w:pPr>
        <w:rPr>
          <w:szCs w:val="20"/>
        </w:rPr>
      </w:pPr>
    </w:p>
    <w:p w14:paraId="6AA2C59E" w14:textId="77777777" w:rsidR="00593EA5" w:rsidRPr="00CA2D1C" w:rsidRDefault="00593EA5" w:rsidP="00131DED">
      <w:pPr>
        <w:pStyle w:val="BodyHanging1"/>
      </w:pPr>
      <w:r w:rsidRPr="00CA2D1C">
        <w:t>client-protocol-version</w:t>
      </w:r>
      <w:r w:rsidRPr="00CA2D1C">
        <w:tab/>
        <w:t>This identifies the highest version of the HiSLIP specification that the client implements.  Per the IVI standards requirements, HiSLIP specification versions are of the form &lt;major&gt;.&lt;minor&gt;.  The major specification revision, expressed as a binary 8-</w:t>
      </w:r>
      <w:r w:rsidRPr="00CA2D1C">
        <w:lastRenderedPageBreak/>
        <w:t>bit integer is the first byte of the client version.  The minor number expressed as a binary 8-bit integer is the second byte of the client version.</w:t>
      </w:r>
    </w:p>
    <w:p w14:paraId="4F904CB7" w14:textId="77777777" w:rsidR="00593EA5" w:rsidRPr="00CA2D1C" w:rsidRDefault="00593EA5" w:rsidP="00131DED">
      <w:pPr>
        <w:pStyle w:val="BodyHanging1"/>
      </w:pPr>
      <w:r w:rsidRPr="00CA2D1C">
        <w:tab/>
      </w:r>
    </w:p>
    <w:p w14:paraId="51B44F29" w14:textId="77777777" w:rsidR="00593EA5" w:rsidRPr="00CA2D1C" w:rsidRDefault="00593EA5" w:rsidP="00131DED">
      <w:pPr>
        <w:pStyle w:val="BodyHanging1"/>
      </w:pPr>
      <w:r w:rsidRPr="00CA2D1C">
        <w:tab/>
        <w:t>The client version is sent in the most significant 16-bits (big endian sense) of the 32-bit message parameter.</w:t>
      </w:r>
    </w:p>
    <w:p w14:paraId="06971CD3" w14:textId="77777777" w:rsidR="00593EA5" w:rsidRPr="00CA2D1C" w:rsidRDefault="00593EA5" w:rsidP="00131DED">
      <w:pPr>
        <w:pStyle w:val="BodyHanging1"/>
      </w:pPr>
    </w:p>
    <w:p w14:paraId="2EAC8B14" w14:textId="77777777" w:rsidR="00593EA5" w:rsidRPr="00CA2D1C" w:rsidRDefault="00593EA5" w:rsidP="00131DED">
      <w:pPr>
        <w:pStyle w:val="BodyHanging1"/>
      </w:pPr>
      <w:r w:rsidRPr="00CA2D1C">
        <w:t>client-vendorID</w:t>
      </w:r>
      <w:r w:rsidRPr="00CA2D1C">
        <w:tab/>
        <w:t>This identifies the vendor of the HiSLIP protocol on the client.  This is the two-character vendor abbreviation from the VXI</w:t>
      </w:r>
      <w:r w:rsidRPr="00CA2D1C">
        <w:rPr>
          <w:i/>
        </w:rPr>
        <w:t>plug&amp;play</w:t>
      </w:r>
      <w:r w:rsidRPr="00CA2D1C">
        <w:t xml:space="preserve"> specification VPP-9.  These abbreviations are assigned free of charge by the IVI Foundation</w:t>
      </w:r>
      <w:r w:rsidRPr="00CA2D1C">
        <w:rPr>
          <w:rStyle w:val="Funotenzeichen"/>
        </w:rPr>
        <w:footnoteReference w:id="3"/>
      </w:r>
      <w:r w:rsidRPr="00CA2D1C">
        <w:t>.</w:t>
      </w:r>
    </w:p>
    <w:p w14:paraId="2A1F701D" w14:textId="77777777" w:rsidR="00593EA5" w:rsidRPr="00CA2D1C" w:rsidRDefault="00593EA5" w:rsidP="00131DED">
      <w:pPr>
        <w:pStyle w:val="BodyHanging1"/>
      </w:pPr>
    </w:p>
    <w:p w14:paraId="1763E320" w14:textId="77777777" w:rsidR="00593EA5" w:rsidRPr="00CA2D1C" w:rsidRDefault="00593EA5" w:rsidP="00131DED">
      <w:pPr>
        <w:pStyle w:val="BodyHanging1"/>
      </w:pPr>
      <w:r w:rsidRPr="00CA2D1C">
        <w:tab/>
        <w:t>The client vendorID is sent in the least significant 16-bits (big endian sense) of the 32-bit message parameter.</w:t>
      </w:r>
    </w:p>
    <w:p w14:paraId="03EFCA41" w14:textId="77777777" w:rsidR="00593EA5" w:rsidRPr="00CA2D1C" w:rsidRDefault="00593EA5" w:rsidP="00131DED">
      <w:pPr>
        <w:pStyle w:val="BodyHanging1"/>
      </w:pPr>
    </w:p>
    <w:p w14:paraId="4B510331" w14:textId="6A5FB6D4" w:rsidR="00D176A6" w:rsidRPr="00CA2D1C" w:rsidRDefault="00593EA5" w:rsidP="00D176A6">
      <w:pPr>
        <w:pStyle w:val="BodyHanging1"/>
      </w:pPr>
      <w:r w:rsidRPr="00CA2D1C">
        <w:t>sub-address</w:t>
      </w:r>
      <w:r w:rsidRPr="00CA2D1C">
        <w:tab/>
      </w:r>
      <w:r w:rsidR="00C96592" w:rsidRPr="00CA2D1C">
        <w:t>It identifies a particular device managed by this server.</w:t>
      </w:r>
      <w:r w:rsidR="00C96592">
        <w:t xml:space="preserve">  </w:t>
      </w:r>
      <w:r w:rsidR="00C96592" w:rsidRPr="00CA2D1C">
        <w:t>It is in the payload field and ther</w:t>
      </w:r>
      <w:r w:rsidR="00D176A6">
        <w:t xml:space="preserve">efore includes a 64-bit count.  </w:t>
      </w:r>
      <w:r w:rsidR="00D176A6" w:rsidRPr="00CA2D1C">
        <w:t>The count is followed by the appropriate length ASCII sub-address.  For instance: “device2”. The maximum length for this field is 256 characters.</w:t>
      </w:r>
      <w:r w:rsidR="00D176A6">
        <w:br/>
      </w:r>
      <w:r w:rsidR="00D176A6">
        <w:br/>
      </w:r>
      <w:r w:rsidR="00D176A6" w:rsidRPr="00CA2D1C">
        <w:t>If the sub-address is null (zero length) the initialize opens the default (perhaps only) device at this IP address.</w:t>
      </w:r>
    </w:p>
    <w:p w14:paraId="174F2F86" w14:textId="4D5D67C2" w:rsidR="00593EA5" w:rsidRPr="00CA2D1C" w:rsidRDefault="00D176A6" w:rsidP="00131DED">
      <w:pPr>
        <w:pStyle w:val="BodyHanging1"/>
      </w:pPr>
      <w:r>
        <w:br/>
      </w:r>
      <w:r w:rsidR="00C96592">
        <w:t>For VISA clients t</w:t>
      </w:r>
      <w:r w:rsidR="00593EA5" w:rsidRPr="00CA2D1C">
        <w:t xml:space="preserve">his field corresponds to the VISA LAN device name. </w:t>
      </w:r>
      <w:r w:rsidR="005F3DC7">
        <w:t xml:space="preserve"> </w:t>
      </w:r>
      <w:r w:rsidR="002F0F55" w:rsidRPr="00295C0D">
        <w:t>Note that VISA requires that such HiSLIP device names begin with ‘hislip’ and contain only alphanumeric characters, with a default device name of ‘hislip0’</w:t>
      </w:r>
      <w:r w:rsidR="005F3DC7" w:rsidRPr="00295C0D">
        <w:t>.</w:t>
      </w:r>
      <w:r>
        <w:br/>
      </w:r>
    </w:p>
    <w:p w14:paraId="2413F156" w14:textId="4234C823" w:rsidR="00593EA5" w:rsidRPr="00CA2D1C" w:rsidRDefault="00593EA5" w:rsidP="00131DED">
      <w:pPr>
        <w:pStyle w:val="BodyHanging1"/>
      </w:pPr>
      <w:r w:rsidRPr="00CA2D1C">
        <w:tab/>
      </w:r>
    </w:p>
    <w:p w14:paraId="5F96A722" w14:textId="77777777" w:rsidR="00593EA5" w:rsidRPr="00CA2D1C" w:rsidRDefault="00593EA5" w:rsidP="00131DED">
      <w:pPr>
        <w:rPr>
          <w:szCs w:val="20"/>
        </w:rPr>
      </w:pPr>
    </w:p>
    <w:p w14:paraId="48E1E818" w14:textId="77777777" w:rsidR="00593EA5" w:rsidRPr="00CA2D1C" w:rsidRDefault="00593EA5" w:rsidP="00131DED">
      <w:pPr>
        <w:pStyle w:val="Body1"/>
      </w:pPr>
      <w:r w:rsidRPr="00CA2D1C">
        <w:t xml:space="preserve">The following are the fields in the </w:t>
      </w:r>
      <w:r w:rsidRPr="00CA2D1C">
        <w:rPr>
          <w:i/>
        </w:rPr>
        <w:t>InitializeResponse</w:t>
      </w:r>
      <w:r w:rsidRPr="00CA2D1C">
        <w:t xml:space="preserve"> server message:</w:t>
      </w:r>
    </w:p>
    <w:p w14:paraId="0D8A2564" w14:textId="77777777" w:rsidR="00593EA5" w:rsidRPr="00CA2D1C" w:rsidRDefault="00593EA5" w:rsidP="00131DED">
      <w:pPr>
        <w:pStyle w:val="BodyHanging1"/>
      </w:pPr>
      <w:r w:rsidRPr="00CA2D1C">
        <w:t>server-protocol-version</w:t>
      </w:r>
      <w:r w:rsidRPr="00CA2D1C">
        <w:tab/>
        <w:t xml:space="preserve">This identifies the highest version of the HiSLIP specification that the server implements.  It is expressed the same as the client-version field in the </w:t>
      </w:r>
      <w:r w:rsidRPr="00CA2D1C">
        <w:rPr>
          <w:i/>
        </w:rPr>
        <w:t>Initialize</w:t>
      </w:r>
      <w:r w:rsidRPr="00CA2D1C">
        <w:t xml:space="preserve"> client message.</w:t>
      </w:r>
    </w:p>
    <w:p w14:paraId="5B95CD12" w14:textId="77777777" w:rsidR="00593EA5" w:rsidRPr="00CA2D1C" w:rsidRDefault="00593EA5" w:rsidP="00131DED">
      <w:pPr>
        <w:pStyle w:val="BodyHanging1"/>
      </w:pPr>
    </w:p>
    <w:p w14:paraId="308B5636" w14:textId="77777777" w:rsidR="00593EA5" w:rsidRPr="00CA2D1C" w:rsidRDefault="00593EA5" w:rsidP="00131DED">
      <w:pPr>
        <w:pStyle w:val="BodyHanging1"/>
      </w:pPr>
      <w:r w:rsidRPr="00CA2D1C">
        <w:tab/>
        <w:t>The server version is sent in the most significant 16-bits (big endian sense) of the 32-bit message parameter.</w:t>
      </w:r>
    </w:p>
    <w:p w14:paraId="5220BBB2" w14:textId="77777777" w:rsidR="00593EA5" w:rsidRPr="00CA2D1C" w:rsidRDefault="00593EA5" w:rsidP="00131DED">
      <w:pPr>
        <w:pStyle w:val="BodyHanging1"/>
      </w:pPr>
    </w:p>
    <w:p w14:paraId="264C2046" w14:textId="77777777" w:rsidR="00593EA5" w:rsidRPr="00CA2D1C" w:rsidRDefault="00593EA5" w:rsidP="00131DED">
      <w:pPr>
        <w:pStyle w:val="BodyHanging1"/>
      </w:pPr>
      <w:r w:rsidRPr="00CA2D1C">
        <w:t>SessionID</w:t>
      </w:r>
      <w:r w:rsidRPr="00CA2D1C">
        <w:tab/>
        <w:t xml:space="preserve">This is used to associate the synchronous and asynchronous connections and must be provided by the client in the </w:t>
      </w:r>
      <w:r w:rsidRPr="00CA2D1C">
        <w:rPr>
          <w:i/>
        </w:rPr>
        <w:t>InitializeAsync</w:t>
      </w:r>
      <w:r w:rsidRPr="00CA2D1C">
        <w:t xml:space="preserve"> message.  This associates the two TCP connections into a single HiSLIP connection.</w:t>
      </w:r>
    </w:p>
    <w:p w14:paraId="13CB595B" w14:textId="77777777" w:rsidR="00593EA5" w:rsidRPr="00CA2D1C" w:rsidRDefault="00593EA5" w:rsidP="00131DED">
      <w:pPr>
        <w:pStyle w:val="BodyHanging1"/>
      </w:pPr>
    </w:p>
    <w:p w14:paraId="763A3091" w14:textId="7DEEB8AF" w:rsidR="00593EA5" w:rsidRPr="00CA2D1C" w:rsidRDefault="00593EA5" w:rsidP="00BD22AB">
      <w:pPr>
        <w:pStyle w:val="BodyHanging1"/>
      </w:pPr>
      <w:r w:rsidRPr="00CA2D1C">
        <w:tab/>
        <w:t>The client vendorID is sen</w:t>
      </w:r>
      <w:r w:rsidR="00A657A7">
        <w:t>t</w:t>
      </w:r>
      <w:r w:rsidRPr="00CA2D1C">
        <w:t xml:space="preserve"> in the least significant 16-bits (big endian sense) of the 32-bit message parameter.</w:t>
      </w:r>
    </w:p>
    <w:p w14:paraId="6D9C8D39" w14:textId="77777777" w:rsidR="00593EA5" w:rsidRPr="00CA2D1C" w:rsidRDefault="00593EA5" w:rsidP="00BD22AB">
      <w:pPr>
        <w:pStyle w:val="BodyHanging1"/>
      </w:pPr>
    </w:p>
    <w:p w14:paraId="796E7DCB" w14:textId="049724B3" w:rsidR="00593EA5" w:rsidRDefault="00593EA5" w:rsidP="00BD22AB">
      <w:pPr>
        <w:pStyle w:val="BodyHanging1"/>
      </w:pPr>
      <w:r w:rsidRPr="00CA2D1C">
        <w:t>overlap-</w:t>
      </w:r>
      <w:r>
        <w:t>mode</w:t>
      </w:r>
      <w:r w:rsidRPr="00CA2D1C">
        <w:tab/>
        <w:t xml:space="preserve">The server uses this field to indicate </w:t>
      </w:r>
      <w:r>
        <w:t xml:space="preserve">if it </w:t>
      </w:r>
      <w:r w:rsidR="00A657A7">
        <w:t xml:space="preserve">is </w:t>
      </w:r>
      <w:r>
        <w:t xml:space="preserve">initially in </w:t>
      </w:r>
      <w:r w:rsidRPr="00CA2D1C">
        <w:t xml:space="preserve">overlapped or synchronous </w:t>
      </w:r>
      <w:r>
        <w:t>mode.  0 indicates synchronous</w:t>
      </w:r>
      <w:r w:rsidRPr="00CA2D1C">
        <w:t>, 1 indicates overlapped.</w:t>
      </w:r>
    </w:p>
    <w:p w14:paraId="47C8AD54" w14:textId="77777777" w:rsidR="0023744B" w:rsidRDefault="0023744B" w:rsidP="00BD22AB">
      <w:pPr>
        <w:pStyle w:val="BodyHanging1"/>
      </w:pPr>
    </w:p>
    <w:p w14:paraId="63C44C9F" w14:textId="03E9D283" w:rsidR="0023744B" w:rsidRDefault="0023744B" w:rsidP="00BD22AB">
      <w:pPr>
        <w:pStyle w:val="BodyHanging1"/>
      </w:pPr>
      <w:r>
        <w:t>encryption-mode</w:t>
      </w:r>
      <w:r>
        <w:tab/>
        <w:t xml:space="preserve">The server uses this field to indicate if encryption is optional or mandatory.  </w:t>
      </w:r>
      <w:r w:rsidR="00685086">
        <w:t xml:space="preserve">If the server does not support the Secure Connections Capability this bit </w:t>
      </w:r>
      <w:r w:rsidR="008A0B7F">
        <w:t>shall</w:t>
      </w:r>
      <w:r w:rsidR="00685086">
        <w:t xml:space="preserve"> be set to 0.</w:t>
      </w:r>
    </w:p>
    <w:p w14:paraId="3C3D9C12" w14:textId="77777777" w:rsidR="00C944B0" w:rsidRDefault="00C944B0" w:rsidP="00BD22AB">
      <w:pPr>
        <w:pStyle w:val="BodyHanging1"/>
      </w:pPr>
    </w:p>
    <w:p w14:paraId="32D65905" w14:textId="7A9057FA" w:rsidR="00C944B0" w:rsidRPr="00CA2D1C" w:rsidRDefault="00C944B0" w:rsidP="00BD22AB">
      <w:pPr>
        <w:pStyle w:val="BodyHanging1"/>
      </w:pPr>
      <w:r>
        <w:t>initial encryption</w:t>
      </w:r>
      <w:r>
        <w:tab/>
        <w:t>The server uses this field to indicate if the client shall switch to the encrypted mode when establishing the connection. This bit may only be set if the encryption-mode bit is not set.</w:t>
      </w:r>
    </w:p>
    <w:p w14:paraId="675E05EE" w14:textId="77777777" w:rsidR="00593EA5" w:rsidRPr="00CA2D1C" w:rsidRDefault="00593EA5" w:rsidP="00131DED">
      <w:pPr>
        <w:ind w:left="2880" w:hanging="1980"/>
        <w:rPr>
          <w:szCs w:val="20"/>
        </w:rPr>
      </w:pPr>
    </w:p>
    <w:p w14:paraId="187A74C5" w14:textId="77777777" w:rsidR="00593EA5" w:rsidRPr="00CA2D1C" w:rsidRDefault="00593EA5" w:rsidP="00131DED">
      <w:pPr>
        <w:pStyle w:val="Body1"/>
      </w:pPr>
      <w:r w:rsidRPr="00CA2D1C">
        <w:lastRenderedPageBreak/>
        <w:t xml:space="preserve">The following is the field in the </w:t>
      </w:r>
      <w:r w:rsidRPr="00CA2D1C">
        <w:rPr>
          <w:i/>
        </w:rPr>
        <w:t>AsyncInitialize</w:t>
      </w:r>
      <w:r w:rsidRPr="00CA2D1C">
        <w:t xml:space="preserve"> message:</w:t>
      </w:r>
    </w:p>
    <w:p w14:paraId="7568238F" w14:textId="77777777" w:rsidR="00593EA5" w:rsidRPr="00CA2D1C" w:rsidRDefault="00593EA5" w:rsidP="00131DED">
      <w:pPr>
        <w:pStyle w:val="BodyHanging1"/>
      </w:pPr>
      <w:r w:rsidRPr="00CA2D1C">
        <w:t>SessionID</w:t>
      </w:r>
      <w:r w:rsidRPr="00CA2D1C">
        <w:tab/>
        <w:t xml:space="preserve">This is the session ID provided by the server in the </w:t>
      </w:r>
      <w:r w:rsidRPr="00CA2D1C">
        <w:rPr>
          <w:i/>
        </w:rPr>
        <w:t>InitializeResponse</w:t>
      </w:r>
      <w:r w:rsidRPr="00CA2D1C">
        <w:t xml:space="preserve"> message.  It associates the synchronous and asynchronous connections. This may be discarded by the client after this message.</w:t>
      </w:r>
    </w:p>
    <w:p w14:paraId="2FC17F8B" w14:textId="77777777" w:rsidR="00593EA5" w:rsidRPr="00CA2D1C" w:rsidRDefault="00593EA5" w:rsidP="00131DED">
      <w:pPr>
        <w:ind w:left="2880" w:hanging="1980"/>
        <w:rPr>
          <w:szCs w:val="20"/>
        </w:rPr>
      </w:pPr>
    </w:p>
    <w:p w14:paraId="609011ED" w14:textId="100931BB" w:rsidR="00593EA5" w:rsidRDefault="00593EA5" w:rsidP="00131DED">
      <w:pPr>
        <w:pStyle w:val="Body1"/>
      </w:pPr>
      <w:r w:rsidRPr="00CA2D1C">
        <w:t xml:space="preserve">The following is the field in the </w:t>
      </w:r>
      <w:r w:rsidRPr="00CA2D1C">
        <w:rPr>
          <w:i/>
        </w:rPr>
        <w:t>AsyncInitializeResponse</w:t>
      </w:r>
      <w:r w:rsidRPr="00CA2D1C">
        <w:t xml:space="preserve"> message:</w:t>
      </w:r>
    </w:p>
    <w:p w14:paraId="2232A8E7" w14:textId="4A3006D6" w:rsidR="005D4279" w:rsidRDefault="005D4279" w:rsidP="00131DED">
      <w:pPr>
        <w:pStyle w:val="BodyHanging1"/>
      </w:pPr>
      <w:r>
        <w:t>server-capabilit</w:t>
      </w:r>
      <w:r w:rsidR="00B85090">
        <w:t>i</w:t>
      </w:r>
      <w:r>
        <w:t>es</w:t>
      </w:r>
      <w:r>
        <w:tab/>
      </w:r>
      <w:r w:rsidR="00E15F61">
        <w:t>Announcement of capabilities supported by the server. If bit 0 is set the secure connection capability is supported.</w:t>
      </w:r>
    </w:p>
    <w:p w14:paraId="129BFA07" w14:textId="1775EDDB" w:rsidR="005D4279" w:rsidRPr="00CA2D1C" w:rsidRDefault="00593EA5" w:rsidP="00131DED">
      <w:pPr>
        <w:pStyle w:val="BodyHanging1"/>
      </w:pPr>
      <w:r w:rsidRPr="00CA2D1C">
        <w:t>server-vendorID</w:t>
      </w:r>
      <w:r w:rsidRPr="00CA2D1C">
        <w:tab/>
        <w:t>This identifies the vendor of the server.  This is the two-character vendor abbreviation from the VXI</w:t>
      </w:r>
      <w:r w:rsidRPr="00CA2D1C">
        <w:rPr>
          <w:i/>
        </w:rPr>
        <w:t>plug&amp;play</w:t>
      </w:r>
      <w:r w:rsidRPr="00CA2D1C">
        <w:t xml:space="preserve"> specification VPP-9.  These abbreviations are assigned free of charge by the IVI Foundation.</w:t>
      </w:r>
      <w:r w:rsidRPr="00CA2D1C">
        <w:rPr>
          <w:rStyle w:val="Funotenzeichen"/>
        </w:rPr>
        <w:footnoteReference w:id="4"/>
      </w:r>
    </w:p>
    <w:p w14:paraId="0A4F7224" w14:textId="77777777" w:rsidR="00593EA5" w:rsidRPr="00CA2D1C" w:rsidRDefault="00593EA5" w:rsidP="00131DED">
      <w:pPr>
        <w:rPr>
          <w:szCs w:val="20"/>
        </w:rPr>
      </w:pPr>
    </w:p>
    <w:p w14:paraId="773FAE08" w14:textId="5505E8F4" w:rsidR="00593EA5" w:rsidRPr="00CA2D1C" w:rsidRDefault="00593EA5" w:rsidP="00131DED">
      <w:pPr>
        <w:pStyle w:val="Body1"/>
      </w:pPr>
      <w:r w:rsidRPr="00CA2D1C">
        <w:t xml:space="preserve">After the initialization sequence, the client and server will both use the highest protocol </w:t>
      </w:r>
      <w:r w:rsidR="00685086">
        <w:t>version</w:t>
      </w:r>
      <w:r w:rsidR="00685086" w:rsidRPr="00CA2D1C">
        <w:t xml:space="preserve"> </w:t>
      </w:r>
      <w:r w:rsidRPr="00CA2D1C">
        <w:t xml:space="preserve">supported by both devices (that is, the </w:t>
      </w:r>
      <w:r w:rsidR="006F3FC7" w:rsidRPr="00CA2D1C">
        <w:t>smaller</w:t>
      </w:r>
      <w:r w:rsidRPr="00CA2D1C">
        <w:t xml:space="preserve"> of the two exchanged versions).  Note that all HiSLIP devices must support earlier protocol versions.</w:t>
      </w:r>
    </w:p>
    <w:p w14:paraId="5AE48A43" w14:textId="77777777" w:rsidR="00593EA5" w:rsidRPr="00CA2D1C" w:rsidRDefault="00593EA5" w:rsidP="00131DED">
      <w:pPr>
        <w:pStyle w:val="Body1"/>
      </w:pPr>
    </w:p>
    <w:p w14:paraId="1DDC0214" w14:textId="2ECAE591" w:rsidR="00593EA5" w:rsidRDefault="00593EA5" w:rsidP="00131DED">
      <w:pPr>
        <w:pStyle w:val="Body1"/>
      </w:pPr>
      <w:r w:rsidRPr="00CA2D1C">
        <w:t xml:space="preserve">Clients that require exclusive access to the server must immediately follow the </w:t>
      </w:r>
      <w:r w:rsidR="00B85090">
        <w:fldChar w:fldCharType="begin"/>
      </w:r>
      <w:r w:rsidR="00B85090">
        <w:instrText xml:space="preserve"> REF _Ref247795703 \h </w:instrText>
      </w:r>
      <w:r w:rsidR="00B85090">
        <w:fldChar w:fldCharType="separate"/>
      </w:r>
      <w:r w:rsidR="00890684" w:rsidRPr="00CA2D1C">
        <w:t>Initialization Transaction</w:t>
      </w:r>
      <w:r w:rsidR="00B85090">
        <w:fldChar w:fldCharType="end"/>
      </w:r>
      <w:r w:rsidR="00B85090">
        <w:t xml:space="preserve"> </w:t>
      </w:r>
      <w:r w:rsidRPr="00CA2D1C">
        <w:t xml:space="preserve">with an appropriate </w:t>
      </w:r>
      <w:r w:rsidRPr="00CA2D1C">
        <w:rPr>
          <w:i/>
        </w:rPr>
        <w:t>Lock</w:t>
      </w:r>
      <w:r w:rsidRPr="00CA2D1C">
        <w:t xml:space="preserve"> transaction. If the </w:t>
      </w:r>
      <w:r w:rsidRPr="00CA2D1C">
        <w:rPr>
          <w:i/>
        </w:rPr>
        <w:t>Lock</w:t>
      </w:r>
      <w:r w:rsidRPr="00CA2D1C">
        <w:t xml:space="preserve"> operation fails then the client can close the connection.  Servers shall not automatically grant a lock to new clients, and the connection may be opened when another client is holding the lock.</w:t>
      </w:r>
      <w:r w:rsidR="00685086">
        <w:t xml:space="preserve">  If the server announces the mandatory encryption mode</w:t>
      </w:r>
      <w:r w:rsidR="00F17674">
        <w:t xml:space="preserve"> or initial encryption is required</w:t>
      </w:r>
      <w:r w:rsidR="00685086">
        <w:t xml:space="preserve">, the </w:t>
      </w:r>
      <w:r w:rsidR="00685086" w:rsidRPr="00CA2D1C">
        <w:rPr>
          <w:i/>
        </w:rPr>
        <w:t>Lock</w:t>
      </w:r>
      <w:r w:rsidR="00685086" w:rsidRPr="00CA2D1C">
        <w:t xml:space="preserve"> transaction</w:t>
      </w:r>
      <w:r w:rsidR="00685086">
        <w:t xml:space="preserve"> </w:t>
      </w:r>
      <w:r w:rsidR="0086678D">
        <w:t xml:space="preserve">must </w:t>
      </w:r>
      <w:r w:rsidR="0086678D" w:rsidRPr="00CA2D1C">
        <w:t>immediately follow</w:t>
      </w:r>
      <w:r w:rsidR="0086678D">
        <w:t xml:space="preserve"> the </w:t>
      </w:r>
      <w:r w:rsidR="0086678D">
        <w:fldChar w:fldCharType="begin"/>
      </w:r>
      <w:r w:rsidR="0086678D">
        <w:instrText xml:space="preserve"> REF _Ref532462533 \h </w:instrText>
      </w:r>
      <w:r w:rsidR="0086678D">
        <w:fldChar w:fldCharType="separate"/>
      </w:r>
      <w:r w:rsidR="00890684">
        <w:t>Establish Secure Connection Transaction</w:t>
      </w:r>
      <w:r w:rsidR="0086678D">
        <w:fldChar w:fldCharType="end"/>
      </w:r>
      <w:r w:rsidR="0086678D">
        <w:t xml:space="preserve"> instead of the initialize transaction.</w:t>
      </w:r>
    </w:p>
    <w:p w14:paraId="2257C4B6" w14:textId="1AAA835F" w:rsidR="00251491" w:rsidRPr="00251491" w:rsidRDefault="00251491" w:rsidP="00A6467F">
      <w:pPr>
        <w:pStyle w:val="Body"/>
      </w:pPr>
      <w:r>
        <w:t>If the server announces that encryption is mandatory</w:t>
      </w:r>
      <w:r w:rsidR="00C944B0">
        <w:t xml:space="preserve"> or that initial encryption is required</w:t>
      </w:r>
      <w:r>
        <w:t xml:space="preserve"> and the client does not proceed with either the </w:t>
      </w:r>
      <w:r>
        <w:fldChar w:fldCharType="begin"/>
      </w:r>
      <w:r>
        <w:instrText xml:space="preserve"> REF _Ref532462533 \h </w:instrText>
      </w:r>
      <w:r>
        <w:fldChar w:fldCharType="separate"/>
      </w:r>
      <w:r w:rsidR="00890684">
        <w:t>Establish Secure Connection Transaction</w:t>
      </w:r>
      <w:r>
        <w:fldChar w:fldCharType="end"/>
      </w:r>
      <w:r>
        <w:t xml:space="preserve"> or </w:t>
      </w:r>
      <w:r>
        <w:fldChar w:fldCharType="begin"/>
      </w:r>
      <w:r>
        <w:instrText xml:space="preserve"> REF _Ref8737852 \h </w:instrText>
      </w:r>
      <w:r>
        <w:fldChar w:fldCharType="separate"/>
      </w:r>
      <w:r w:rsidR="00890684" w:rsidRPr="00CA2D1C">
        <w:t>Maximum Message Size Transaction</w:t>
      </w:r>
      <w:r>
        <w:fldChar w:fldCharType="end"/>
      </w:r>
      <w:r>
        <w:t>, the server declares the</w:t>
      </w:r>
      <w:r w:rsidR="003860C5">
        <w:t xml:space="preserve"> fatal</w:t>
      </w:r>
      <w:r>
        <w:t xml:space="preserve"> error 5 (</w:t>
      </w:r>
      <w:r>
        <w:rPr>
          <w:color w:val="000000"/>
        </w:rPr>
        <w:t xml:space="preserve">Secure connection failed). </w:t>
      </w:r>
    </w:p>
    <w:p w14:paraId="3AD339EE" w14:textId="77777777" w:rsidR="00251491" w:rsidRPr="00CA2D1C" w:rsidRDefault="00593EA5">
      <w:pPr>
        <w:pStyle w:val="Body"/>
      </w:pPr>
      <w:r w:rsidRPr="00CA2D1C">
        <w:t xml:space="preserve">If the client closes the connection after receiving the </w:t>
      </w:r>
      <w:r w:rsidRPr="00CA2D1C">
        <w:rPr>
          <w:i/>
        </w:rPr>
        <w:t>InitializeResponse</w:t>
      </w:r>
      <w:r w:rsidRPr="00CA2D1C">
        <w:t>, the server should not declare an error as this is a legitimate way for a client to validate the presence and version of a server.</w:t>
      </w:r>
    </w:p>
    <w:p w14:paraId="50F40DEB" w14:textId="77777777" w:rsidR="00593EA5" w:rsidRPr="00CA2D1C" w:rsidRDefault="00593EA5" w:rsidP="00131DED">
      <w:pPr>
        <w:rPr>
          <w:szCs w:val="20"/>
        </w:rPr>
      </w:pPr>
    </w:p>
    <w:p w14:paraId="5B051A6C" w14:textId="77777777" w:rsidR="00593EA5" w:rsidRPr="00CA2D1C" w:rsidRDefault="00593EA5" w:rsidP="003641DA">
      <w:pPr>
        <w:pStyle w:val="berschrift2"/>
      </w:pPr>
      <w:bookmarkStart w:id="120" w:name="_Ref241054038"/>
      <w:bookmarkStart w:id="121" w:name="_Toc242161672"/>
      <w:bookmarkStart w:id="122" w:name="_Toc38552382"/>
      <w:r w:rsidRPr="00CA2D1C">
        <w:lastRenderedPageBreak/>
        <w:t>Fatal Error Detection and Synchronization Recovery</w:t>
      </w:r>
      <w:bookmarkEnd w:id="122"/>
      <w:r w:rsidRPr="00CA2D1C">
        <w:t xml:space="preserve"> </w:t>
      </w:r>
      <w:bookmarkEnd w:id="120"/>
      <w:bookmarkEnd w:id="121"/>
    </w:p>
    <w:p w14:paraId="77A52294" w14:textId="77777777" w:rsidR="00593EA5" w:rsidRPr="00CA2D1C" w:rsidRDefault="00593EA5" w:rsidP="00131DED">
      <w:pPr>
        <w:rPr>
          <w:szCs w:val="20"/>
        </w:rPr>
      </w:pPr>
    </w:p>
    <w:p w14:paraId="007DCDA8" w14:textId="77777777" w:rsidR="00593EA5" w:rsidRPr="00CA2D1C" w:rsidRDefault="00593EA5" w:rsidP="00131DED">
      <w:pPr>
        <w:rPr>
          <w:szCs w:val="20"/>
        </w:rPr>
      </w:pPr>
    </w:p>
    <w:p w14:paraId="69533454" w14:textId="54F82D82"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13</w:t>
      </w:r>
      <w:r w:rsidR="00652CD4">
        <w:rPr>
          <w:noProof/>
        </w:rPr>
        <w:fldChar w:fldCharType="end"/>
      </w:r>
      <w:r w:rsidRPr="00CA2D1C">
        <w:t xml:space="preserve"> Synchronous Fatal Error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1435"/>
        <w:gridCol w:w="4426"/>
        <w:gridCol w:w="2727"/>
      </w:tblGrid>
      <w:tr w:rsidR="00593EA5" w:rsidRPr="00CA2D1C" w14:paraId="7110D035" w14:textId="77777777" w:rsidTr="003D67C1">
        <w:trPr>
          <w:jc w:val="center"/>
        </w:trPr>
        <w:tc>
          <w:tcPr>
            <w:tcW w:w="1435" w:type="dxa"/>
            <w:tcBorders>
              <w:bottom w:val="double" w:sz="4" w:space="0" w:color="auto"/>
            </w:tcBorders>
          </w:tcPr>
          <w:p w14:paraId="18D7BDB0"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Initiator</w:t>
            </w:r>
          </w:p>
        </w:tc>
        <w:tc>
          <w:tcPr>
            <w:tcW w:w="4426" w:type="dxa"/>
            <w:tcBorders>
              <w:bottom w:val="double" w:sz="4" w:space="0" w:color="auto"/>
            </w:tcBorders>
          </w:tcPr>
          <w:p w14:paraId="3BA38FAB"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2727" w:type="dxa"/>
            <w:tcBorders>
              <w:bottom w:val="double" w:sz="4" w:space="0" w:color="auto"/>
            </w:tcBorders>
          </w:tcPr>
          <w:p w14:paraId="70E93CF9"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Data Consumer</w:t>
            </w:r>
          </w:p>
        </w:tc>
      </w:tr>
      <w:tr w:rsidR="00593EA5" w:rsidRPr="00CA2D1C" w14:paraId="700B947E" w14:textId="77777777" w:rsidTr="003D67C1">
        <w:trPr>
          <w:jc w:val="center"/>
        </w:trPr>
        <w:tc>
          <w:tcPr>
            <w:tcW w:w="1435" w:type="dxa"/>
            <w:tcBorders>
              <w:right w:val="single" w:sz="12" w:space="0" w:color="auto"/>
            </w:tcBorders>
          </w:tcPr>
          <w:p w14:paraId="2FA107DA" w14:textId="77777777" w:rsidR="00593EA5" w:rsidRPr="00CA2D1C" w:rsidRDefault="00593EA5" w:rsidP="003D67C1">
            <w:pPr>
              <w:keepNext/>
              <w:keepLines/>
              <w:jc w:val="center"/>
              <w:rPr>
                <w:i/>
                <w:szCs w:val="20"/>
              </w:rPr>
            </w:pPr>
            <w:r w:rsidRPr="00CA2D1C">
              <w:rPr>
                <w:i/>
                <w:szCs w:val="20"/>
              </w:rPr>
              <w:t>Either client or server</w:t>
            </w:r>
          </w:p>
        </w:tc>
        <w:tc>
          <w:tcPr>
            <w:tcW w:w="4426" w:type="dxa"/>
          </w:tcPr>
          <w:p w14:paraId="117F0565"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FatalError</w:t>
            </w:r>
            <w:r w:rsidRPr="00CA2D1C">
              <w:rPr>
                <w:color w:val="000000"/>
                <w:szCs w:val="20"/>
              </w:rPr>
              <w:t>&gt;&lt;ErrorCode&gt;&lt;0&gt;&lt;length&gt;&lt;message&gt;</w:t>
            </w:r>
          </w:p>
        </w:tc>
        <w:tc>
          <w:tcPr>
            <w:tcW w:w="2727" w:type="dxa"/>
          </w:tcPr>
          <w:p w14:paraId="552729A8" w14:textId="77777777" w:rsidR="00593EA5" w:rsidRPr="00CA2D1C" w:rsidRDefault="00593EA5" w:rsidP="003D67C1">
            <w:pPr>
              <w:keepNext/>
              <w:keepLines/>
              <w:jc w:val="center"/>
              <w:rPr>
                <w:szCs w:val="20"/>
              </w:rPr>
            </w:pPr>
            <w:r w:rsidRPr="00CA2D1C">
              <w:rPr>
                <w:szCs w:val="20"/>
              </w:rPr>
              <w:t>Accept data and handle appropriately</w:t>
            </w:r>
          </w:p>
        </w:tc>
      </w:tr>
      <w:tr w:rsidR="00593EA5" w:rsidRPr="00CA2D1C" w14:paraId="73AD2E09" w14:textId="77777777" w:rsidTr="003D67C1">
        <w:trPr>
          <w:jc w:val="center"/>
        </w:trPr>
        <w:tc>
          <w:tcPr>
            <w:tcW w:w="1435" w:type="dxa"/>
            <w:tcBorders>
              <w:right w:val="single" w:sz="12" w:space="0" w:color="auto"/>
            </w:tcBorders>
          </w:tcPr>
          <w:p w14:paraId="4E1EC20D" w14:textId="77777777" w:rsidR="00593EA5" w:rsidRPr="00CA2D1C" w:rsidRDefault="00593EA5" w:rsidP="003D67C1">
            <w:pPr>
              <w:keepNext/>
              <w:keepLines/>
              <w:jc w:val="center"/>
              <w:rPr>
                <w:i/>
                <w:szCs w:val="20"/>
              </w:rPr>
            </w:pPr>
            <w:r w:rsidRPr="00CA2D1C">
              <w:rPr>
                <w:i/>
                <w:szCs w:val="20"/>
              </w:rPr>
              <w:t>Initiator</w:t>
            </w:r>
          </w:p>
        </w:tc>
        <w:tc>
          <w:tcPr>
            <w:tcW w:w="4426" w:type="dxa"/>
          </w:tcPr>
          <w:p w14:paraId="0E25ADFF" w14:textId="77777777" w:rsidR="00593EA5" w:rsidRPr="00CA2D1C" w:rsidRDefault="00593EA5" w:rsidP="003D67C1">
            <w:pPr>
              <w:keepNext/>
              <w:keepLines/>
              <w:jc w:val="center"/>
              <w:rPr>
                <w:szCs w:val="20"/>
              </w:rPr>
            </w:pPr>
            <w:r w:rsidRPr="00CA2D1C">
              <w:rPr>
                <w:szCs w:val="20"/>
              </w:rPr>
              <w:t>Close the connection</w:t>
            </w:r>
          </w:p>
        </w:tc>
        <w:tc>
          <w:tcPr>
            <w:tcW w:w="2727" w:type="dxa"/>
          </w:tcPr>
          <w:p w14:paraId="07978285" w14:textId="486BF239" w:rsidR="00593EA5" w:rsidRPr="00CA2D1C" w:rsidRDefault="00593EA5" w:rsidP="003D67C1">
            <w:pPr>
              <w:keepNext/>
              <w:keepLines/>
              <w:jc w:val="center"/>
              <w:rPr>
                <w:szCs w:val="20"/>
              </w:rPr>
            </w:pPr>
            <w:r w:rsidRPr="00CA2D1C">
              <w:rPr>
                <w:szCs w:val="20"/>
              </w:rPr>
              <w:t xml:space="preserve">If initiator is the client, it may re-open the connection per </w:t>
            </w:r>
            <w:r w:rsidR="00652CD4">
              <w:fldChar w:fldCharType="begin"/>
            </w:r>
            <w:r w:rsidR="00652CD4">
              <w:instrText xml:space="preserve"> REF _Ref239840827 \r \h  \* MERGEFORMAT </w:instrText>
            </w:r>
            <w:r w:rsidR="00652CD4">
              <w:fldChar w:fldCharType="separate"/>
            </w:r>
            <w:r w:rsidR="00890684" w:rsidRPr="00890684">
              <w:rPr>
                <w:szCs w:val="20"/>
              </w:rPr>
              <w:t>6.1</w:t>
            </w:r>
            <w:r w:rsidR="00652CD4">
              <w:fldChar w:fldCharType="end"/>
            </w:r>
          </w:p>
        </w:tc>
      </w:tr>
    </w:tbl>
    <w:p w14:paraId="450EA2D7" w14:textId="77777777" w:rsidR="00593EA5" w:rsidRPr="00CA2D1C" w:rsidRDefault="00593EA5" w:rsidP="00131DED">
      <w:pPr>
        <w:rPr>
          <w:szCs w:val="20"/>
        </w:rPr>
      </w:pPr>
    </w:p>
    <w:p w14:paraId="3DD355C9" w14:textId="77777777" w:rsidR="00593EA5" w:rsidRPr="00CA2D1C" w:rsidRDefault="00593EA5" w:rsidP="00131DED">
      <w:pPr>
        <w:rPr>
          <w:szCs w:val="20"/>
        </w:rPr>
      </w:pPr>
    </w:p>
    <w:p w14:paraId="1A81F0B1" w14:textId="77777777" w:rsidR="00593EA5" w:rsidRPr="00CA2D1C" w:rsidRDefault="00593EA5" w:rsidP="00131DED">
      <w:pPr>
        <w:rPr>
          <w:szCs w:val="20"/>
        </w:rPr>
      </w:pPr>
    </w:p>
    <w:p w14:paraId="22F51653" w14:textId="77777777" w:rsidR="00593EA5" w:rsidRPr="00CA2D1C" w:rsidRDefault="00593EA5" w:rsidP="00131DED">
      <w:pPr>
        <w:pStyle w:val="Body1"/>
      </w:pPr>
      <w:r w:rsidRPr="00CA2D1C">
        <w:t xml:space="preserve">At any point, the client or server may </w:t>
      </w:r>
      <w:r w:rsidR="008C73AF">
        <w:t>encounter a non-recoverable error situation</w:t>
      </w:r>
      <w:r w:rsidRPr="00CA2D1C">
        <w:t xml:space="preserve">.  For instance, the prologue may be incorrect.  If either device detects an error condition that is likely to cause the two devices to lose synchronization it shall send the </w:t>
      </w:r>
      <w:r w:rsidRPr="00CA2D1C">
        <w:rPr>
          <w:i/>
        </w:rPr>
        <w:t>FatalError</w:t>
      </w:r>
      <w:r w:rsidRPr="00CA2D1C">
        <w:t xml:space="preserve"> message on the synchronous channel and the asynchronous channel with appropriate diagnostic information.</w:t>
      </w:r>
    </w:p>
    <w:p w14:paraId="717AAFBA" w14:textId="77777777" w:rsidR="00593EA5" w:rsidRPr="00CA2D1C" w:rsidRDefault="00593EA5" w:rsidP="00131DED">
      <w:pPr>
        <w:pStyle w:val="Body1"/>
      </w:pPr>
    </w:p>
    <w:p w14:paraId="37DC1A8C" w14:textId="064F53D0" w:rsidR="00593EA5" w:rsidRPr="00CA2D1C" w:rsidRDefault="00593EA5" w:rsidP="00131DED">
      <w:pPr>
        <w:pStyle w:val="Body1"/>
      </w:pPr>
      <w:r w:rsidRPr="00CA2D1C">
        <w:t xml:space="preserve">The IVI Foundation defines the error codes listed in </w:t>
      </w:r>
      <w:r w:rsidR="00652CD4">
        <w:fldChar w:fldCharType="begin"/>
      </w:r>
      <w:r w:rsidR="00652CD4">
        <w:instrText xml:space="preserve"> REF _Ref240962959 \h  \* MERGEFORMAT </w:instrText>
      </w:r>
      <w:r w:rsidR="00652CD4">
        <w:fldChar w:fldCharType="separate"/>
      </w:r>
      <w:r w:rsidR="00890684" w:rsidRPr="00CA2D1C">
        <w:t xml:space="preserve">Table </w:t>
      </w:r>
      <w:r w:rsidR="00890684">
        <w:t>14</w:t>
      </w:r>
      <w:r w:rsidR="00652CD4">
        <w:fldChar w:fldCharType="end"/>
      </w:r>
      <w:r w:rsidRPr="00CA2D1C">
        <w:t>.  Error codes from 128-255 inclusive are device defined.</w:t>
      </w:r>
    </w:p>
    <w:p w14:paraId="56EE48EE" w14:textId="77777777" w:rsidR="00593EA5" w:rsidRPr="00CA2D1C" w:rsidRDefault="00593EA5" w:rsidP="00131DED">
      <w:pPr>
        <w:pStyle w:val="Body1"/>
      </w:pPr>
    </w:p>
    <w:p w14:paraId="3C21B2EF" w14:textId="77777777" w:rsidR="00593EA5" w:rsidRPr="00CA2D1C" w:rsidRDefault="00593EA5" w:rsidP="00131DED">
      <w:pPr>
        <w:pStyle w:val="Body1"/>
      </w:pPr>
      <w:r w:rsidRPr="00CA2D1C">
        <w:t>The payload shall be of the specified length and contain a human readable error description expressed in ASCII.  A length of zero with no description is legal.</w:t>
      </w:r>
    </w:p>
    <w:p w14:paraId="2908EB2C" w14:textId="77777777" w:rsidR="00593EA5" w:rsidRPr="00CA2D1C" w:rsidRDefault="00593EA5" w:rsidP="00131DED">
      <w:pPr>
        <w:pStyle w:val="Body1"/>
      </w:pPr>
    </w:p>
    <w:p w14:paraId="766F86E4" w14:textId="161F42FF" w:rsidR="00593EA5" w:rsidRPr="00CA2D1C" w:rsidRDefault="00593EA5" w:rsidP="00131DED">
      <w:pPr>
        <w:pStyle w:val="Body1"/>
      </w:pPr>
      <w:r w:rsidRPr="00CA2D1C">
        <w:t xml:space="preserve">If the error is detected by the client, after sending the </w:t>
      </w:r>
      <w:r w:rsidRPr="00CA2D1C">
        <w:rPr>
          <w:i/>
        </w:rPr>
        <w:t>FatalError</w:t>
      </w:r>
      <w:r w:rsidRPr="00CA2D1C">
        <w:t xml:space="preserve"> messages it shall close the HiSLIP connection and may attempt to re-establish the connection (that is, close both synchronous and asynchronous connections and re-establish the connection per section </w:t>
      </w:r>
      <w:r w:rsidR="00652CD4">
        <w:fldChar w:fldCharType="begin"/>
      </w:r>
      <w:r w:rsidR="00652CD4">
        <w:instrText xml:space="preserve"> REF _Ref239840827 \r \h  \* MERGEFORMAT </w:instrText>
      </w:r>
      <w:r w:rsidR="00652CD4">
        <w:fldChar w:fldCharType="separate"/>
      </w:r>
      <w:r w:rsidR="00890684">
        <w:t>6.1</w:t>
      </w:r>
      <w:r w:rsidR="00652CD4">
        <w:fldChar w:fldCharType="end"/>
      </w:r>
      <w:r w:rsidRPr="00CA2D1C">
        <w:t xml:space="preserve">, </w:t>
      </w:r>
      <w:r w:rsidR="00652CD4">
        <w:fldChar w:fldCharType="begin"/>
      </w:r>
      <w:r w:rsidR="00652CD4">
        <w:instrText xml:space="preserve"> REF _Ref247795703 \h  \* MERGEFORMAT </w:instrText>
      </w:r>
      <w:r w:rsidR="00652CD4">
        <w:fldChar w:fldCharType="separate"/>
      </w:r>
      <w:r w:rsidR="00890684" w:rsidRPr="00890684">
        <w:rPr>
          <w:i/>
        </w:rPr>
        <w:t>Initialization Transaction</w:t>
      </w:r>
      <w:r w:rsidR="00652CD4">
        <w:fldChar w:fldCharType="end"/>
      </w:r>
      <w:r w:rsidRPr="00CA2D1C">
        <w:t>).</w:t>
      </w:r>
    </w:p>
    <w:p w14:paraId="121FD38A" w14:textId="77777777" w:rsidR="00593EA5" w:rsidRPr="00CA2D1C" w:rsidRDefault="00593EA5" w:rsidP="00131DED">
      <w:pPr>
        <w:pStyle w:val="Body1"/>
      </w:pPr>
    </w:p>
    <w:p w14:paraId="6FB0CB44" w14:textId="77777777" w:rsidR="00593EA5" w:rsidRPr="00CA2D1C" w:rsidRDefault="00593EA5" w:rsidP="00131DED">
      <w:pPr>
        <w:pStyle w:val="Body1"/>
      </w:pPr>
      <w:r w:rsidRPr="00CA2D1C">
        <w:t xml:space="preserve">If the error is detected by the server, after sending the </w:t>
      </w:r>
      <w:r w:rsidRPr="00CA2D1C">
        <w:rPr>
          <w:i/>
        </w:rPr>
        <w:t>FatalError</w:t>
      </w:r>
      <w:r w:rsidRPr="00CA2D1C">
        <w:t xml:space="preserve"> messages, it shall close the HiSLIP connection.  The client may re-establish the connection.  However the SessionID for the new session will not necessarily relate to the previous SessionID.  Note that locks will not be retained and must be re-acquired.</w:t>
      </w:r>
    </w:p>
    <w:p w14:paraId="1FE2DD96" w14:textId="77777777" w:rsidR="00593EA5" w:rsidRPr="00CA2D1C" w:rsidRDefault="00593EA5" w:rsidP="00131DED">
      <w:pPr>
        <w:rPr>
          <w:szCs w:val="20"/>
        </w:rPr>
      </w:pPr>
    </w:p>
    <w:p w14:paraId="264AD233" w14:textId="14B8DB8A" w:rsidR="00593EA5" w:rsidRPr="00CA2D1C" w:rsidRDefault="00593EA5" w:rsidP="00131DED">
      <w:pPr>
        <w:pStyle w:val="Beschriftung"/>
        <w:keepNext/>
      </w:pPr>
      <w:bookmarkStart w:id="123" w:name="_Ref240962959"/>
      <w:bookmarkStart w:id="124" w:name="_Ref240960139"/>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14</w:t>
      </w:r>
      <w:r w:rsidR="00652CD4">
        <w:rPr>
          <w:noProof/>
        </w:rPr>
        <w:fldChar w:fldCharType="end"/>
      </w:r>
      <w:bookmarkEnd w:id="123"/>
      <w:r w:rsidRPr="00CA2D1C">
        <w:t xml:space="preserve">  HiSLIP Defined Fatal Error Codes</w:t>
      </w:r>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1435"/>
        <w:gridCol w:w="6286"/>
      </w:tblGrid>
      <w:tr w:rsidR="00593EA5" w:rsidRPr="00CA2D1C" w14:paraId="27572AA9" w14:textId="77777777" w:rsidTr="003D67C1">
        <w:trPr>
          <w:jc w:val="center"/>
        </w:trPr>
        <w:tc>
          <w:tcPr>
            <w:tcW w:w="1435" w:type="dxa"/>
            <w:tcBorders>
              <w:bottom w:val="double" w:sz="4" w:space="0" w:color="auto"/>
            </w:tcBorders>
          </w:tcPr>
          <w:p w14:paraId="2A4AA0C8"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Error Code</w:t>
            </w:r>
          </w:p>
        </w:tc>
        <w:tc>
          <w:tcPr>
            <w:tcW w:w="6286" w:type="dxa"/>
            <w:tcBorders>
              <w:bottom w:val="double" w:sz="4" w:space="0" w:color="auto"/>
            </w:tcBorders>
          </w:tcPr>
          <w:p w14:paraId="04142EE8"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r>
      <w:tr w:rsidR="00593EA5" w:rsidRPr="00CA2D1C" w14:paraId="1135A694" w14:textId="77777777" w:rsidTr="003D67C1">
        <w:trPr>
          <w:jc w:val="center"/>
        </w:trPr>
        <w:tc>
          <w:tcPr>
            <w:tcW w:w="1435" w:type="dxa"/>
            <w:tcBorders>
              <w:right w:val="single" w:sz="12" w:space="0" w:color="auto"/>
            </w:tcBorders>
          </w:tcPr>
          <w:p w14:paraId="165DCE8A" w14:textId="77777777" w:rsidR="00593EA5" w:rsidRPr="00CA2D1C" w:rsidRDefault="00593EA5" w:rsidP="003D67C1">
            <w:pPr>
              <w:keepNext/>
              <w:keepLines/>
              <w:jc w:val="center"/>
              <w:rPr>
                <w:i/>
                <w:szCs w:val="20"/>
              </w:rPr>
            </w:pPr>
            <w:r w:rsidRPr="00CA2D1C">
              <w:rPr>
                <w:i/>
                <w:szCs w:val="20"/>
              </w:rPr>
              <w:t>0</w:t>
            </w:r>
          </w:p>
        </w:tc>
        <w:tc>
          <w:tcPr>
            <w:tcW w:w="6286" w:type="dxa"/>
          </w:tcPr>
          <w:p w14:paraId="25A869C1" w14:textId="77777777" w:rsidR="00593EA5" w:rsidRPr="00CA2D1C" w:rsidRDefault="00593EA5" w:rsidP="003D67C1">
            <w:pPr>
              <w:keepNext/>
              <w:keepLines/>
              <w:jc w:val="both"/>
              <w:rPr>
                <w:color w:val="000000"/>
                <w:szCs w:val="20"/>
              </w:rPr>
            </w:pPr>
            <w:r w:rsidRPr="00CA2D1C">
              <w:rPr>
                <w:color w:val="000000"/>
                <w:szCs w:val="20"/>
              </w:rPr>
              <w:t>Unidentified error</w:t>
            </w:r>
          </w:p>
        </w:tc>
      </w:tr>
      <w:tr w:rsidR="00593EA5" w:rsidRPr="00CA2D1C" w14:paraId="27922376" w14:textId="77777777" w:rsidTr="003D67C1">
        <w:trPr>
          <w:jc w:val="center"/>
        </w:trPr>
        <w:tc>
          <w:tcPr>
            <w:tcW w:w="1435" w:type="dxa"/>
            <w:tcBorders>
              <w:right w:val="single" w:sz="12" w:space="0" w:color="auto"/>
            </w:tcBorders>
          </w:tcPr>
          <w:p w14:paraId="065D2414" w14:textId="77777777" w:rsidR="00593EA5" w:rsidRPr="00CA2D1C" w:rsidRDefault="00593EA5" w:rsidP="003D67C1">
            <w:pPr>
              <w:keepNext/>
              <w:keepLines/>
              <w:jc w:val="center"/>
              <w:rPr>
                <w:i/>
                <w:szCs w:val="20"/>
              </w:rPr>
            </w:pPr>
            <w:r w:rsidRPr="00CA2D1C">
              <w:rPr>
                <w:i/>
                <w:szCs w:val="20"/>
              </w:rPr>
              <w:t>1</w:t>
            </w:r>
          </w:p>
        </w:tc>
        <w:tc>
          <w:tcPr>
            <w:tcW w:w="6286" w:type="dxa"/>
          </w:tcPr>
          <w:p w14:paraId="598CF45E" w14:textId="77777777" w:rsidR="00593EA5" w:rsidRPr="00CA2D1C" w:rsidRDefault="00593EA5" w:rsidP="003D67C1">
            <w:pPr>
              <w:keepNext/>
              <w:keepLines/>
              <w:jc w:val="both"/>
              <w:rPr>
                <w:color w:val="000000"/>
                <w:szCs w:val="20"/>
              </w:rPr>
            </w:pPr>
            <w:r w:rsidRPr="00CA2D1C">
              <w:rPr>
                <w:color w:val="000000"/>
                <w:szCs w:val="20"/>
              </w:rPr>
              <w:t>Poorly formed message header</w:t>
            </w:r>
          </w:p>
        </w:tc>
      </w:tr>
      <w:tr w:rsidR="00593EA5" w:rsidRPr="00CA2D1C" w14:paraId="1B5828D4" w14:textId="77777777" w:rsidTr="003D67C1">
        <w:trPr>
          <w:jc w:val="center"/>
        </w:trPr>
        <w:tc>
          <w:tcPr>
            <w:tcW w:w="1435" w:type="dxa"/>
            <w:tcBorders>
              <w:right w:val="single" w:sz="12" w:space="0" w:color="auto"/>
            </w:tcBorders>
          </w:tcPr>
          <w:p w14:paraId="2CC21B90" w14:textId="77777777" w:rsidR="00593EA5" w:rsidRPr="00CA2D1C" w:rsidRDefault="00593EA5" w:rsidP="003D67C1">
            <w:pPr>
              <w:keepNext/>
              <w:keepLines/>
              <w:jc w:val="center"/>
              <w:rPr>
                <w:i/>
                <w:szCs w:val="20"/>
              </w:rPr>
            </w:pPr>
            <w:r w:rsidRPr="00CA2D1C">
              <w:rPr>
                <w:i/>
                <w:szCs w:val="20"/>
              </w:rPr>
              <w:t>2</w:t>
            </w:r>
          </w:p>
        </w:tc>
        <w:tc>
          <w:tcPr>
            <w:tcW w:w="6286" w:type="dxa"/>
          </w:tcPr>
          <w:p w14:paraId="60D538A5" w14:textId="77777777" w:rsidR="00593EA5" w:rsidRPr="00CA2D1C" w:rsidRDefault="00593EA5" w:rsidP="003D67C1">
            <w:pPr>
              <w:jc w:val="both"/>
              <w:rPr>
                <w:color w:val="000000"/>
                <w:szCs w:val="20"/>
              </w:rPr>
            </w:pPr>
            <w:r w:rsidRPr="00CA2D1C">
              <w:rPr>
                <w:color w:val="000000"/>
                <w:szCs w:val="20"/>
              </w:rPr>
              <w:t>Attempt to use connection without both channels established</w:t>
            </w:r>
          </w:p>
        </w:tc>
      </w:tr>
      <w:tr w:rsidR="00593EA5" w:rsidRPr="00CA2D1C" w14:paraId="1C02A57B" w14:textId="77777777" w:rsidTr="003D67C1">
        <w:trPr>
          <w:jc w:val="center"/>
        </w:trPr>
        <w:tc>
          <w:tcPr>
            <w:tcW w:w="1435" w:type="dxa"/>
            <w:tcBorders>
              <w:right w:val="single" w:sz="12" w:space="0" w:color="auto"/>
            </w:tcBorders>
          </w:tcPr>
          <w:p w14:paraId="68D9363B" w14:textId="77777777" w:rsidR="00593EA5" w:rsidRPr="00CA2D1C" w:rsidRDefault="00593EA5" w:rsidP="003D67C1">
            <w:pPr>
              <w:keepNext/>
              <w:keepLines/>
              <w:jc w:val="center"/>
              <w:rPr>
                <w:i/>
                <w:szCs w:val="20"/>
              </w:rPr>
            </w:pPr>
            <w:r w:rsidRPr="00CA2D1C">
              <w:rPr>
                <w:i/>
                <w:szCs w:val="20"/>
              </w:rPr>
              <w:t>3</w:t>
            </w:r>
          </w:p>
        </w:tc>
        <w:tc>
          <w:tcPr>
            <w:tcW w:w="6286" w:type="dxa"/>
          </w:tcPr>
          <w:p w14:paraId="39199203" w14:textId="77777777" w:rsidR="00593EA5" w:rsidRPr="00CA2D1C" w:rsidRDefault="00593EA5" w:rsidP="003D67C1">
            <w:pPr>
              <w:keepNext/>
              <w:keepLines/>
              <w:jc w:val="both"/>
              <w:rPr>
                <w:color w:val="000000"/>
                <w:szCs w:val="20"/>
              </w:rPr>
            </w:pPr>
            <w:r w:rsidRPr="00CA2D1C">
              <w:rPr>
                <w:color w:val="000000"/>
                <w:szCs w:val="20"/>
              </w:rPr>
              <w:t>Invalid Initialization Sequence</w:t>
            </w:r>
          </w:p>
        </w:tc>
      </w:tr>
      <w:tr w:rsidR="008C73AF" w:rsidRPr="00CA2D1C" w14:paraId="25631727" w14:textId="77777777" w:rsidTr="003D67C1">
        <w:trPr>
          <w:jc w:val="center"/>
        </w:trPr>
        <w:tc>
          <w:tcPr>
            <w:tcW w:w="1435" w:type="dxa"/>
            <w:tcBorders>
              <w:right w:val="single" w:sz="12" w:space="0" w:color="auto"/>
            </w:tcBorders>
          </w:tcPr>
          <w:p w14:paraId="17310F6F" w14:textId="77777777" w:rsidR="008C73AF" w:rsidRPr="00CA2D1C" w:rsidRDefault="008C73AF" w:rsidP="003D67C1">
            <w:pPr>
              <w:keepNext/>
              <w:keepLines/>
              <w:jc w:val="center"/>
              <w:rPr>
                <w:i/>
                <w:szCs w:val="20"/>
              </w:rPr>
            </w:pPr>
            <w:r>
              <w:rPr>
                <w:i/>
                <w:szCs w:val="20"/>
              </w:rPr>
              <w:t>4</w:t>
            </w:r>
          </w:p>
        </w:tc>
        <w:tc>
          <w:tcPr>
            <w:tcW w:w="6286" w:type="dxa"/>
          </w:tcPr>
          <w:p w14:paraId="4BDBEE33" w14:textId="77777777" w:rsidR="008C73AF" w:rsidRPr="00CA2D1C" w:rsidRDefault="008C73AF" w:rsidP="008C73AF">
            <w:pPr>
              <w:keepNext/>
              <w:keepLines/>
              <w:jc w:val="both"/>
              <w:rPr>
                <w:color w:val="000000"/>
                <w:szCs w:val="20"/>
              </w:rPr>
            </w:pPr>
            <w:r>
              <w:rPr>
                <w:color w:val="000000"/>
                <w:szCs w:val="20"/>
              </w:rPr>
              <w:t>Server refused connection due to maximum number of clients exceeded</w:t>
            </w:r>
          </w:p>
        </w:tc>
      </w:tr>
      <w:tr w:rsidR="00251491" w:rsidRPr="00CA2D1C" w14:paraId="551CC122" w14:textId="77777777" w:rsidTr="003D67C1">
        <w:trPr>
          <w:jc w:val="center"/>
        </w:trPr>
        <w:tc>
          <w:tcPr>
            <w:tcW w:w="1435" w:type="dxa"/>
            <w:tcBorders>
              <w:right w:val="single" w:sz="12" w:space="0" w:color="auto"/>
            </w:tcBorders>
          </w:tcPr>
          <w:p w14:paraId="44240AAE" w14:textId="77777777" w:rsidR="00251491" w:rsidRDefault="00251491" w:rsidP="003D67C1">
            <w:pPr>
              <w:keepNext/>
              <w:keepLines/>
              <w:jc w:val="center"/>
              <w:rPr>
                <w:i/>
                <w:szCs w:val="20"/>
              </w:rPr>
            </w:pPr>
            <w:r>
              <w:rPr>
                <w:i/>
                <w:szCs w:val="20"/>
              </w:rPr>
              <w:t>5</w:t>
            </w:r>
          </w:p>
        </w:tc>
        <w:tc>
          <w:tcPr>
            <w:tcW w:w="6286" w:type="dxa"/>
          </w:tcPr>
          <w:p w14:paraId="77205C47" w14:textId="77777777" w:rsidR="00251491" w:rsidRDefault="00251491" w:rsidP="008C73AF">
            <w:pPr>
              <w:keepNext/>
              <w:keepLines/>
              <w:jc w:val="both"/>
              <w:rPr>
                <w:color w:val="000000"/>
                <w:szCs w:val="20"/>
              </w:rPr>
            </w:pPr>
            <w:r>
              <w:rPr>
                <w:color w:val="000000"/>
                <w:szCs w:val="20"/>
              </w:rPr>
              <w:t>Secure connection failed</w:t>
            </w:r>
          </w:p>
        </w:tc>
      </w:tr>
      <w:tr w:rsidR="00593EA5" w:rsidRPr="00CA2D1C" w14:paraId="69D67FA3" w14:textId="77777777" w:rsidTr="003D67C1">
        <w:trPr>
          <w:jc w:val="center"/>
        </w:trPr>
        <w:tc>
          <w:tcPr>
            <w:tcW w:w="1435" w:type="dxa"/>
            <w:tcBorders>
              <w:right w:val="single" w:sz="12" w:space="0" w:color="auto"/>
            </w:tcBorders>
          </w:tcPr>
          <w:p w14:paraId="0C6F4FC0" w14:textId="1A6E8BCF" w:rsidR="00593EA5" w:rsidRPr="00CA2D1C" w:rsidRDefault="00251491" w:rsidP="003D67C1">
            <w:pPr>
              <w:jc w:val="center"/>
              <w:rPr>
                <w:i/>
                <w:color w:val="000000"/>
                <w:szCs w:val="20"/>
              </w:rPr>
            </w:pPr>
            <w:r>
              <w:rPr>
                <w:i/>
                <w:color w:val="000000"/>
                <w:szCs w:val="20"/>
              </w:rPr>
              <w:t>6</w:t>
            </w:r>
            <w:r w:rsidR="00593EA5" w:rsidRPr="00CA2D1C">
              <w:rPr>
                <w:i/>
                <w:color w:val="000000"/>
                <w:szCs w:val="20"/>
              </w:rPr>
              <w:t>-127</w:t>
            </w:r>
          </w:p>
        </w:tc>
        <w:tc>
          <w:tcPr>
            <w:tcW w:w="6286" w:type="dxa"/>
          </w:tcPr>
          <w:p w14:paraId="6D9AFDDC" w14:textId="77777777" w:rsidR="00593EA5" w:rsidRPr="00CA2D1C" w:rsidRDefault="00593EA5" w:rsidP="003D67C1">
            <w:pPr>
              <w:jc w:val="both"/>
              <w:rPr>
                <w:color w:val="000000"/>
                <w:szCs w:val="20"/>
              </w:rPr>
            </w:pPr>
            <w:r w:rsidRPr="00CA2D1C">
              <w:rPr>
                <w:color w:val="000000"/>
                <w:szCs w:val="20"/>
              </w:rPr>
              <w:t>Reserved for HiSLIP extensions</w:t>
            </w:r>
          </w:p>
        </w:tc>
      </w:tr>
      <w:tr w:rsidR="00593EA5" w:rsidRPr="00CA2D1C" w14:paraId="6BEFBA29" w14:textId="77777777" w:rsidTr="003D67C1">
        <w:trPr>
          <w:jc w:val="center"/>
        </w:trPr>
        <w:tc>
          <w:tcPr>
            <w:tcW w:w="1435" w:type="dxa"/>
            <w:tcBorders>
              <w:right w:val="single" w:sz="12" w:space="0" w:color="auto"/>
            </w:tcBorders>
          </w:tcPr>
          <w:p w14:paraId="1F5DFDD9" w14:textId="77777777" w:rsidR="00593EA5" w:rsidRPr="00CA2D1C" w:rsidRDefault="00593EA5" w:rsidP="003D67C1">
            <w:pPr>
              <w:keepNext/>
              <w:keepLines/>
              <w:jc w:val="center"/>
              <w:rPr>
                <w:i/>
                <w:szCs w:val="20"/>
              </w:rPr>
            </w:pPr>
            <w:r w:rsidRPr="00CA2D1C">
              <w:rPr>
                <w:i/>
                <w:szCs w:val="20"/>
              </w:rPr>
              <w:t>128-255</w:t>
            </w:r>
          </w:p>
        </w:tc>
        <w:tc>
          <w:tcPr>
            <w:tcW w:w="6286" w:type="dxa"/>
          </w:tcPr>
          <w:p w14:paraId="30291631" w14:textId="77777777" w:rsidR="00593EA5" w:rsidRPr="00CA2D1C" w:rsidRDefault="00593EA5" w:rsidP="003D67C1">
            <w:pPr>
              <w:keepNext/>
              <w:keepLines/>
              <w:jc w:val="both"/>
              <w:rPr>
                <w:color w:val="000000"/>
                <w:szCs w:val="20"/>
              </w:rPr>
            </w:pPr>
            <w:r w:rsidRPr="00CA2D1C">
              <w:rPr>
                <w:color w:val="000000"/>
                <w:szCs w:val="20"/>
              </w:rPr>
              <w:t>Device defined errors</w:t>
            </w:r>
          </w:p>
        </w:tc>
      </w:tr>
    </w:tbl>
    <w:p w14:paraId="27357532" w14:textId="77777777" w:rsidR="00593EA5" w:rsidRPr="00CA2D1C" w:rsidRDefault="00593EA5" w:rsidP="00131DED">
      <w:pPr>
        <w:rPr>
          <w:szCs w:val="20"/>
        </w:rPr>
      </w:pPr>
    </w:p>
    <w:p w14:paraId="07F023C8" w14:textId="77777777" w:rsidR="00593EA5" w:rsidRPr="00CA2D1C" w:rsidRDefault="00593EA5" w:rsidP="00131DED">
      <w:pPr>
        <w:rPr>
          <w:szCs w:val="20"/>
        </w:rPr>
      </w:pPr>
    </w:p>
    <w:p w14:paraId="56CDA9E9" w14:textId="77777777" w:rsidR="00593EA5" w:rsidRPr="00CA2D1C" w:rsidRDefault="00593EA5" w:rsidP="003641DA">
      <w:pPr>
        <w:pStyle w:val="berschrift2"/>
      </w:pPr>
      <w:bookmarkStart w:id="125" w:name="_Toc242161673"/>
      <w:bookmarkStart w:id="126" w:name="_Toc38552383"/>
      <w:r w:rsidRPr="00CA2D1C">
        <w:lastRenderedPageBreak/>
        <w:t>Error Notification Transaction</w:t>
      </w:r>
      <w:bookmarkEnd w:id="125"/>
      <w:bookmarkEnd w:id="126"/>
      <w:r w:rsidRPr="00CA2D1C">
        <w:t xml:space="preserve"> </w:t>
      </w:r>
    </w:p>
    <w:p w14:paraId="3D8DB4BB" w14:textId="04C13225"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15</w:t>
      </w:r>
      <w:r w:rsidR="00652CD4">
        <w:rPr>
          <w:noProof/>
        </w:rPr>
        <w:fldChar w:fldCharType="end"/>
      </w:r>
      <w:r w:rsidRPr="00CA2D1C">
        <w:t xml:space="preserve"> Synchronous Error Notification Transaction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1435"/>
        <w:gridCol w:w="4426"/>
        <w:gridCol w:w="2727"/>
      </w:tblGrid>
      <w:tr w:rsidR="00593EA5" w:rsidRPr="00CA2D1C" w14:paraId="3DCC007D" w14:textId="77777777" w:rsidTr="003D67C1">
        <w:trPr>
          <w:jc w:val="center"/>
        </w:trPr>
        <w:tc>
          <w:tcPr>
            <w:tcW w:w="1435" w:type="dxa"/>
            <w:tcBorders>
              <w:bottom w:val="double" w:sz="4" w:space="0" w:color="auto"/>
            </w:tcBorders>
          </w:tcPr>
          <w:p w14:paraId="6CEE26FF"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Initiator</w:t>
            </w:r>
          </w:p>
        </w:tc>
        <w:tc>
          <w:tcPr>
            <w:tcW w:w="4426" w:type="dxa"/>
            <w:tcBorders>
              <w:bottom w:val="double" w:sz="4" w:space="0" w:color="auto"/>
            </w:tcBorders>
          </w:tcPr>
          <w:p w14:paraId="30056A57"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2727" w:type="dxa"/>
            <w:tcBorders>
              <w:bottom w:val="double" w:sz="4" w:space="0" w:color="auto"/>
            </w:tcBorders>
          </w:tcPr>
          <w:p w14:paraId="4E8DA827"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Data Consumer</w:t>
            </w:r>
          </w:p>
        </w:tc>
      </w:tr>
      <w:tr w:rsidR="00593EA5" w:rsidRPr="00CA2D1C" w14:paraId="55ADDD55" w14:textId="77777777" w:rsidTr="003D67C1">
        <w:trPr>
          <w:jc w:val="center"/>
        </w:trPr>
        <w:tc>
          <w:tcPr>
            <w:tcW w:w="1435" w:type="dxa"/>
            <w:tcBorders>
              <w:right w:val="single" w:sz="12" w:space="0" w:color="auto"/>
            </w:tcBorders>
          </w:tcPr>
          <w:p w14:paraId="4396A90B" w14:textId="77777777" w:rsidR="00593EA5" w:rsidRPr="00CA2D1C" w:rsidRDefault="00593EA5" w:rsidP="003D67C1">
            <w:pPr>
              <w:keepNext/>
              <w:keepLines/>
              <w:jc w:val="center"/>
              <w:rPr>
                <w:i/>
                <w:szCs w:val="20"/>
              </w:rPr>
            </w:pPr>
            <w:r w:rsidRPr="00CA2D1C">
              <w:rPr>
                <w:i/>
                <w:szCs w:val="20"/>
              </w:rPr>
              <w:t>Either client or server</w:t>
            </w:r>
          </w:p>
        </w:tc>
        <w:tc>
          <w:tcPr>
            <w:tcW w:w="4426" w:type="dxa"/>
          </w:tcPr>
          <w:p w14:paraId="1269B361"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Error</w:t>
            </w:r>
            <w:r w:rsidRPr="00CA2D1C">
              <w:rPr>
                <w:color w:val="000000"/>
                <w:szCs w:val="20"/>
              </w:rPr>
              <w:t>&gt;&lt;ErrorCode&gt;&lt;0&gt;&lt;length&gt;&lt;message&gt;</w:t>
            </w:r>
          </w:p>
        </w:tc>
        <w:tc>
          <w:tcPr>
            <w:tcW w:w="2727" w:type="dxa"/>
          </w:tcPr>
          <w:p w14:paraId="039CE0EE" w14:textId="77777777" w:rsidR="00593EA5" w:rsidRPr="00CA2D1C" w:rsidRDefault="00593EA5" w:rsidP="003D67C1">
            <w:pPr>
              <w:keepNext/>
              <w:keepLines/>
              <w:jc w:val="center"/>
              <w:rPr>
                <w:szCs w:val="20"/>
              </w:rPr>
            </w:pPr>
            <w:r w:rsidRPr="00CA2D1C">
              <w:rPr>
                <w:szCs w:val="20"/>
              </w:rPr>
              <w:t>Accept data and handle appropriately</w:t>
            </w:r>
          </w:p>
        </w:tc>
      </w:tr>
      <w:tr w:rsidR="00593EA5" w:rsidRPr="00CA2D1C" w14:paraId="356EB69D" w14:textId="77777777" w:rsidTr="003D67C1">
        <w:trPr>
          <w:jc w:val="center"/>
        </w:trPr>
        <w:tc>
          <w:tcPr>
            <w:tcW w:w="1435" w:type="dxa"/>
            <w:tcBorders>
              <w:right w:val="single" w:sz="12" w:space="0" w:color="auto"/>
            </w:tcBorders>
          </w:tcPr>
          <w:p w14:paraId="4F712BD9" w14:textId="77777777" w:rsidR="00593EA5" w:rsidRPr="00CA2D1C" w:rsidRDefault="00593EA5" w:rsidP="003D67C1">
            <w:pPr>
              <w:keepNext/>
              <w:keepLines/>
              <w:jc w:val="center"/>
              <w:rPr>
                <w:i/>
                <w:szCs w:val="20"/>
              </w:rPr>
            </w:pPr>
            <w:r w:rsidRPr="00CA2D1C">
              <w:rPr>
                <w:i/>
                <w:szCs w:val="20"/>
              </w:rPr>
              <w:t>Initiator</w:t>
            </w:r>
          </w:p>
        </w:tc>
        <w:tc>
          <w:tcPr>
            <w:tcW w:w="4426" w:type="dxa"/>
          </w:tcPr>
          <w:p w14:paraId="2EC4F603" w14:textId="77777777" w:rsidR="00593EA5" w:rsidRPr="00CA2D1C" w:rsidRDefault="00593EA5" w:rsidP="003D67C1">
            <w:pPr>
              <w:keepNext/>
              <w:keepLines/>
              <w:jc w:val="center"/>
              <w:rPr>
                <w:szCs w:val="20"/>
              </w:rPr>
            </w:pPr>
            <w:r w:rsidRPr="00CA2D1C">
              <w:rPr>
                <w:szCs w:val="20"/>
              </w:rPr>
              <w:t>No further action</w:t>
            </w:r>
          </w:p>
        </w:tc>
        <w:tc>
          <w:tcPr>
            <w:tcW w:w="2727" w:type="dxa"/>
          </w:tcPr>
          <w:p w14:paraId="4F22524A" w14:textId="77777777" w:rsidR="00593EA5" w:rsidRPr="00CA2D1C" w:rsidRDefault="00593EA5" w:rsidP="003D67C1">
            <w:pPr>
              <w:keepNext/>
              <w:keepLines/>
              <w:jc w:val="center"/>
              <w:rPr>
                <w:szCs w:val="20"/>
              </w:rPr>
            </w:pPr>
            <w:r w:rsidRPr="00CA2D1C">
              <w:rPr>
                <w:szCs w:val="20"/>
              </w:rPr>
              <w:t>No further action</w:t>
            </w:r>
          </w:p>
        </w:tc>
      </w:tr>
    </w:tbl>
    <w:p w14:paraId="4BDB5498" w14:textId="77777777" w:rsidR="00593EA5" w:rsidRPr="00CA2D1C" w:rsidRDefault="00593EA5" w:rsidP="00131DED">
      <w:pPr>
        <w:rPr>
          <w:szCs w:val="20"/>
        </w:rPr>
      </w:pPr>
    </w:p>
    <w:p w14:paraId="2916C19D" w14:textId="77777777" w:rsidR="00593EA5" w:rsidRPr="00CA2D1C" w:rsidRDefault="00593EA5" w:rsidP="00131DED">
      <w:pPr>
        <w:rPr>
          <w:szCs w:val="20"/>
        </w:rPr>
      </w:pPr>
    </w:p>
    <w:p w14:paraId="3050F959" w14:textId="77777777" w:rsidR="00593EA5" w:rsidRPr="00CA2D1C" w:rsidRDefault="00593EA5" w:rsidP="00131DED">
      <w:pPr>
        <w:pStyle w:val="Body1"/>
      </w:pPr>
      <w:r w:rsidRPr="00CA2D1C">
        <w:t xml:space="preserve">If either the client or server receive a message that it is unable to process but that does not cause it to lose synchronization with the sender it shall discard the errant message and any payload associated with it, then reply with the </w:t>
      </w:r>
      <w:r w:rsidRPr="00CA2D1C">
        <w:rPr>
          <w:i/>
          <w:iCs/>
        </w:rPr>
        <w:t>Error</w:t>
      </w:r>
      <w:r w:rsidRPr="00CA2D1C">
        <w:t xml:space="preserve"> message.  </w:t>
      </w:r>
    </w:p>
    <w:p w14:paraId="514AE4E0" w14:textId="77777777" w:rsidR="00593EA5" w:rsidRPr="00CA2D1C" w:rsidRDefault="00593EA5" w:rsidP="006A6D84">
      <w:pPr>
        <w:pStyle w:val="Body"/>
      </w:pPr>
      <w:r w:rsidRPr="00CA2D1C">
        <w:t xml:space="preserve">The </w:t>
      </w:r>
      <w:r w:rsidRPr="00CA2D1C">
        <w:rPr>
          <w:i/>
          <w:iCs/>
        </w:rPr>
        <w:t>Error</w:t>
      </w:r>
      <w:r w:rsidRPr="00CA2D1C">
        <w:t xml:space="preserve"> message shall be sent on whichever connection (synchronous or asynchronous) that the errant message arrived on.</w:t>
      </w:r>
    </w:p>
    <w:p w14:paraId="74869460" w14:textId="77777777" w:rsidR="00593EA5" w:rsidRPr="00CA2D1C" w:rsidRDefault="00593EA5" w:rsidP="00131DED">
      <w:pPr>
        <w:pStyle w:val="Body1"/>
      </w:pPr>
    </w:p>
    <w:p w14:paraId="5D047AAB" w14:textId="77777777" w:rsidR="00593EA5" w:rsidRPr="00CA2D1C" w:rsidRDefault="00593EA5" w:rsidP="006A6D84">
      <w:pPr>
        <w:pStyle w:val="Body1"/>
      </w:pPr>
      <w:r w:rsidRPr="00CA2D1C">
        <w:t>The payload shall be of the specified length and contain a human readable error description expressed in ASCII.  A length of zero with no description is legal.</w:t>
      </w:r>
    </w:p>
    <w:p w14:paraId="187F57B8" w14:textId="77777777" w:rsidR="00593EA5" w:rsidRPr="00CA2D1C" w:rsidRDefault="00593EA5" w:rsidP="00131DED">
      <w:pPr>
        <w:pStyle w:val="Body1"/>
      </w:pPr>
    </w:p>
    <w:p w14:paraId="0F690176" w14:textId="3F0484BC" w:rsidR="00593EA5" w:rsidRPr="00CA2D1C" w:rsidRDefault="00593EA5" w:rsidP="00131DED">
      <w:pPr>
        <w:pStyle w:val="Body1"/>
      </w:pPr>
      <w:r w:rsidRPr="00CA2D1C">
        <w:t xml:space="preserve">The IVI Foundation defines the error codes listed in </w:t>
      </w:r>
      <w:r w:rsidR="00652CD4">
        <w:fldChar w:fldCharType="begin"/>
      </w:r>
      <w:r w:rsidR="00652CD4">
        <w:instrText xml:space="preserve"> REF _Ref240962938 \h  \* MERGEFORMAT </w:instrText>
      </w:r>
      <w:r w:rsidR="00652CD4">
        <w:fldChar w:fldCharType="separate"/>
      </w:r>
      <w:r w:rsidR="00890684" w:rsidRPr="00CA2D1C">
        <w:t xml:space="preserve">Table </w:t>
      </w:r>
      <w:r w:rsidR="00890684">
        <w:t>16</w:t>
      </w:r>
      <w:r w:rsidR="00652CD4">
        <w:fldChar w:fldCharType="end"/>
      </w:r>
      <w:r w:rsidRPr="00CA2D1C">
        <w:t>, error codes from 128-255 inclusive are device defined.</w:t>
      </w:r>
    </w:p>
    <w:p w14:paraId="54738AF4" w14:textId="77777777" w:rsidR="00593EA5" w:rsidRPr="00CA2D1C" w:rsidRDefault="00593EA5" w:rsidP="00131DED">
      <w:pPr>
        <w:pStyle w:val="Body1"/>
      </w:pPr>
    </w:p>
    <w:p w14:paraId="60F76627" w14:textId="77777777" w:rsidR="00593EA5" w:rsidRPr="00CA2D1C" w:rsidRDefault="00593EA5" w:rsidP="00131DED">
      <w:pPr>
        <w:pStyle w:val="Body1"/>
      </w:pPr>
      <w:r w:rsidRPr="00CA2D1C">
        <w:t xml:space="preserve">After sending the </w:t>
      </w:r>
      <w:r w:rsidRPr="00CA2D1C">
        <w:rPr>
          <w:i/>
          <w:iCs/>
        </w:rPr>
        <w:t>Error</w:t>
      </w:r>
      <w:r w:rsidRPr="00CA2D1C">
        <w:t xml:space="preserve"> message, the device shall return to normal processing.</w:t>
      </w:r>
    </w:p>
    <w:p w14:paraId="46ABBD8F" w14:textId="77777777" w:rsidR="00593EA5" w:rsidRPr="00CA2D1C" w:rsidRDefault="00593EA5" w:rsidP="00131DED">
      <w:pPr>
        <w:pStyle w:val="Body1"/>
      </w:pPr>
    </w:p>
    <w:p w14:paraId="5979407C" w14:textId="77777777" w:rsidR="00593EA5" w:rsidRPr="00CA2D1C" w:rsidRDefault="00593EA5" w:rsidP="00131DED">
      <w:pPr>
        <w:pStyle w:val="Body1"/>
      </w:pPr>
      <w:r w:rsidRPr="00CA2D1C">
        <w:t xml:space="preserve">For example, the </w:t>
      </w:r>
      <w:r w:rsidRPr="00CA2D1C">
        <w:rPr>
          <w:i/>
          <w:iCs/>
        </w:rPr>
        <w:t>Error</w:t>
      </w:r>
      <w:r w:rsidRPr="00CA2D1C">
        <w:t xml:space="preserve"> message should be sent in reply to unrecognized vendor specific messages or unsupported MessageIDs or control codes.</w:t>
      </w:r>
    </w:p>
    <w:p w14:paraId="06BBA33E" w14:textId="77777777" w:rsidR="00593EA5" w:rsidRPr="00CA2D1C" w:rsidRDefault="00593EA5" w:rsidP="00131DED">
      <w:pPr>
        <w:rPr>
          <w:szCs w:val="20"/>
        </w:rPr>
      </w:pPr>
    </w:p>
    <w:p w14:paraId="464FCBC1" w14:textId="77777777" w:rsidR="00593EA5" w:rsidRPr="00CA2D1C" w:rsidRDefault="00593EA5" w:rsidP="00131DED">
      <w:pPr>
        <w:rPr>
          <w:szCs w:val="20"/>
        </w:rPr>
      </w:pPr>
    </w:p>
    <w:p w14:paraId="75E80152" w14:textId="010D7510" w:rsidR="00593EA5" w:rsidRPr="00CA2D1C" w:rsidRDefault="00593EA5" w:rsidP="00131DED">
      <w:pPr>
        <w:pStyle w:val="Beschriftung"/>
        <w:keepNext/>
      </w:pPr>
      <w:bookmarkStart w:id="127" w:name="_Ref240962938"/>
      <w:bookmarkStart w:id="128" w:name="_Ref240962904"/>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16</w:t>
      </w:r>
      <w:r w:rsidR="00652CD4">
        <w:rPr>
          <w:noProof/>
        </w:rPr>
        <w:fldChar w:fldCharType="end"/>
      </w:r>
      <w:bookmarkEnd w:id="127"/>
      <w:r w:rsidRPr="00CA2D1C">
        <w:t xml:space="preserve">  HiSLIP </w:t>
      </w:r>
      <w:r w:rsidRPr="00CA2D1C">
        <w:rPr>
          <w:noProof/>
        </w:rPr>
        <w:t>Defined Error Codes (non-fatal)</w:t>
      </w:r>
      <w:bookmarkEnd w:id="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1435"/>
        <w:gridCol w:w="6286"/>
      </w:tblGrid>
      <w:tr w:rsidR="00593EA5" w:rsidRPr="00CA2D1C" w14:paraId="60FE234B" w14:textId="77777777" w:rsidTr="003D67C1">
        <w:trPr>
          <w:jc w:val="center"/>
        </w:trPr>
        <w:tc>
          <w:tcPr>
            <w:tcW w:w="1435" w:type="dxa"/>
            <w:tcBorders>
              <w:bottom w:val="double" w:sz="4" w:space="0" w:color="auto"/>
            </w:tcBorders>
          </w:tcPr>
          <w:p w14:paraId="18B8E18C"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Error Code</w:t>
            </w:r>
          </w:p>
        </w:tc>
        <w:tc>
          <w:tcPr>
            <w:tcW w:w="6286" w:type="dxa"/>
            <w:tcBorders>
              <w:bottom w:val="double" w:sz="4" w:space="0" w:color="auto"/>
            </w:tcBorders>
          </w:tcPr>
          <w:p w14:paraId="0639559F"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r>
      <w:tr w:rsidR="00593EA5" w:rsidRPr="00CA2D1C" w14:paraId="21AF81AB" w14:textId="77777777" w:rsidTr="003D67C1">
        <w:trPr>
          <w:jc w:val="center"/>
        </w:trPr>
        <w:tc>
          <w:tcPr>
            <w:tcW w:w="1435" w:type="dxa"/>
            <w:tcBorders>
              <w:right w:val="single" w:sz="12" w:space="0" w:color="auto"/>
            </w:tcBorders>
          </w:tcPr>
          <w:p w14:paraId="7BD0726E" w14:textId="77777777" w:rsidR="00593EA5" w:rsidRPr="00CA2D1C" w:rsidRDefault="00593EA5" w:rsidP="003D67C1">
            <w:pPr>
              <w:keepNext/>
              <w:keepLines/>
              <w:jc w:val="center"/>
              <w:rPr>
                <w:i/>
                <w:szCs w:val="20"/>
              </w:rPr>
            </w:pPr>
            <w:r w:rsidRPr="00CA2D1C">
              <w:rPr>
                <w:i/>
                <w:szCs w:val="20"/>
              </w:rPr>
              <w:t>0</w:t>
            </w:r>
          </w:p>
        </w:tc>
        <w:tc>
          <w:tcPr>
            <w:tcW w:w="6286" w:type="dxa"/>
          </w:tcPr>
          <w:p w14:paraId="7E0F553E" w14:textId="77777777" w:rsidR="00593EA5" w:rsidRPr="00CA2D1C" w:rsidRDefault="00593EA5" w:rsidP="003D67C1">
            <w:pPr>
              <w:keepNext/>
              <w:keepLines/>
              <w:rPr>
                <w:color w:val="000000"/>
                <w:szCs w:val="20"/>
              </w:rPr>
            </w:pPr>
            <w:r w:rsidRPr="00CA2D1C">
              <w:rPr>
                <w:color w:val="000000"/>
                <w:szCs w:val="20"/>
              </w:rPr>
              <w:t>Unidentified error</w:t>
            </w:r>
          </w:p>
        </w:tc>
      </w:tr>
      <w:tr w:rsidR="00593EA5" w:rsidRPr="00CA2D1C" w14:paraId="79F79757" w14:textId="77777777" w:rsidTr="003D67C1">
        <w:trPr>
          <w:jc w:val="center"/>
        </w:trPr>
        <w:tc>
          <w:tcPr>
            <w:tcW w:w="1435" w:type="dxa"/>
            <w:tcBorders>
              <w:right w:val="single" w:sz="12" w:space="0" w:color="auto"/>
            </w:tcBorders>
          </w:tcPr>
          <w:p w14:paraId="2E32D521" w14:textId="77777777" w:rsidR="00593EA5" w:rsidRPr="00CA2D1C" w:rsidRDefault="00593EA5" w:rsidP="003D67C1">
            <w:pPr>
              <w:keepNext/>
              <w:keepLines/>
              <w:jc w:val="center"/>
              <w:rPr>
                <w:i/>
                <w:szCs w:val="20"/>
              </w:rPr>
            </w:pPr>
            <w:r w:rsidRPr="00CA2D1C">
              <w:rPr>
                <w:i/>
                <w:szCs w:val="20"/>
              </w:rPr>
              <w:t>1</w:t>
            </w:r>
          </w:p>
        </w:tc>
        <w:tc>
          <w:tcPr>
            <w:tcW w:w="6286" w:type="dxa"/>
          </w:tcPr>
          <w:p w14:paraId="5E21F15C" w14:textId="77777777" w:rsidR="00593EA5" w:rsidRPr="00CA2D1C" w:rsidRDefault="00593EA5" w:rsidP="003D67C1">
            <w:pPr>
              <w:keepNext/>
              <w:keepLines/>
              <w:rPr>
                <w:color w:val="000000"/>
                <w:szCs w:val="20"/>
              </w:rPr>
            </w:pPr>
            <w:r w:rsidRPr="00CA2D1C">
              <w:rPr>
                <w:color w:val="000000"/>
                <w:szCs w:val="20"/>
              </w:rPr>
              <w:t>Unrecognized Message Type</w:t>
            </w:r>
          </w:p>
        </w:tc>
      </w:tr>
      <w:tr w:rsidR="00593EA5" w:rsidRPr="00CA2D1C" w14:paraId="17CEE255" w14:textId="77777777" w:rsidTr="003D67C1">
        <w:trPr>
          <w:jc w:val="center"/>
        </w:trPr>
        <w:tc>
          <w:tcPr>
            <w:tcW w:w="1435" w:type="dxa"/>
            <w:tcBorders>
              <w:right w:val="single" w:sz="12" w:space="0" w:color="auto"/>
            </w:tcBorders>
          </w:tcPr>
          <w:p w14:paraId="138328F9" w14:textId="77777777" w:rsidR="00593EA5" w:rsidRPr="00CA2D1C" w:rsidRDefault="00593EA5" w:rsidP="003D67C1">
            <w:pPr>
              <w:keepNext/>
              <w:keepLines/>
              <w:jc w:val="center"/>
              <w:rPr>
                <w:i/>
                <w:szCs w:val="20"/>
              </w:rPr>
            </w:pPr>
            <w:r w:rsidRPr="00CA2D1C">
              <w:rPr>
                <w:i/>
                <w:szCs w:val="20"/>
              </w:rPr>
              <w:t>2</w:t>
            </w:r>
          </w:p>
        </w:tc>
        <w:tc>
          <w:tcPr>
            <w:tcW w:w="6286" w:type="dxa"/>
          </w:tcPr>
          <w:p w14:paraId="2A83E8A2" w14:textId="77777777" w:rsidR="00593EA5" w:rsidRPr="00CA2D1C" w:rsidRDefault="00593EA5" w:rsidP="00131DED">
            <w:pPr>
              <w:rPr>
                <w:color w:val="000000"/>
                <w:szCs w:val="20"/>
              </w:rPr>
            </w:pPr>
            <w:r w:rsidRPr="00CA2D1C">
              <w:rPr>
                <w:color w:val="000000"/>
                <w:szCs w:val="20"/>
              </w:rPr>
              <w:t>Unrecognized control code</w:t>
            </w:r>
          </w:p>
        </w:tc>
      </w:tr>
      <w:tr w:rsidR="00593EA5" w:rsidRPr="00CA2D1C" w14:paraId="44299F7E" w14:textId="77777777" w:rsidTr="003D67C1">
        <w:trPr>
          <w:jc w:val="center"/>
        </w:trPr>
        <w:tc>
          <w:tcPr>
            <w:tcW w:w="1435" w:type="dxa"/>
            <w:tcBorders>
              <w:right w:val="single" w:sz="12" w:space="0" w:color="auto"/>
            </w:tcBorders>
          </w:tcPr>
          <w:p w14:paraId="57AB7477" w14:textId="77777777" w:rsidR="00593EA5" w:rsidRPr="00CA2D1C" w:rsidRDefault="00593EA5" w:rsidP="003D67C1">
            <w:pPr>
              <w:keepNext/>
              <w:keepLines/>
              <w:jc w:val="center"/>
              <w:rPr>
                <w:i/>
                <w:szCs w:val="20"/>
              </w:rPr>
            </w:pPr>
            <w:r w:rsidRPr="00CA2D1C">
              <w:rPr>
                <w:i/>
                <w:szCs w:val="20"/>
              </w:rPr>
              <w:t>3</w:t>
            </w:r>
          </w:p>
        </w:tc>
        <w:tc>
          <w:tcPr>
            <w:tcW w:w="6286" w:type="dxa"/>
          </w:tcPr>
          <w:p w14:paraId="0DD101F1" w14:textId="77777777" w:rsidR="00593EA5" w:rsidRPr="00CA2D1C" w:rsidRDefault="00593EA5" w:rsidP="003D67C1">
            <w:pPr>
              <w:keepNext/>
              <w:keepLines/>
              <w:rPr>
                <w:color w:val="000000"/>
                <w:szCs w:val="20"/>
              </w:rPr>
            </w:pPr>
            <w:r w:rsidRPr="00CA2D1C">
              <w:rPr>
                <w:color w:val="000000"/>
                <w:szCs w:val="20"/>
              </w:rPr>
              <w:t>Unrecognized Vendor Defined Message</w:t>
            </w:r>
          </w:p>
        </w:tc>
      </w:tr>
      <w:tr w:rsidR="00593EA5" w:rsidRPr="00CA2D1C" w14:paraId="06B8416E" w14:textId="77777777" w:rsidTr="003D67C1">
        <w:trPr>
          <w:jc w:val="center"/>
        </w:trPr>
        <w:tc>
          <w:tcPr>
            <w:tcW w:w="1435" w:type="dxa"/>
            <w:tcBorders>
              <w:right w:val="single" w:sz="12" w:space="0" w:color="auto"/>
            </w:tcBorders>
          </w:tcPr>
          <w:p w14:paraId="22C3D751" w14:textId="77777777" w:rsidR="00593EA5" w:rsidRPr="00CA2D1C" w:rsidRDefault="00593EA5" w:rsidP="003D67C1">
            <w:pPr>
              <w:keepNext/>
              <w:keepLines/>
              <w:jc w:val="center"/>
              <w:rPr>
                <w:i/>
                <w:szCs w:val="20"/>
              </w:rPr>
            </w:pPr>
            <w:r w:rsidRPr="00CA2D1C">
              <w:rPr>
                <w:i/>
                <w:szCs w:val="20"/>
              </w:rPr>
              <w:t>4</w:t>
            </w:r>
          </w:p>
        </w:tc>
        <w:tc>
          <w:tcPr>
            <w:tcW w:w="6286" w:type="dxa"/>
          </w:tcPr>
          <w:p w14:paraId="0F25DC99" w14:textId="77777777" w:rsidR="00593EA5" w:rsidRPr="00CA2D1C" w:rsidRDefault="00593EA5" w:rsidP="003D67C1">
            <w:pPr>
              <w:keepNext/>
              <w:keepLines/>
              <w:rPr>
                <w:color w:val="000000"/>
                <w:szCs w:val="20"/>
              </w:rPr>
            </w:pPr>
            <w:r w:rsidRPr="00CA2D1C">
              <w:rPr>
                <w:color w:val="000000"/>
                <w:szCs w:val="20"/>
              </w:rPr>
              <w:t>Message too large</w:t>
            </w:r>
          </w:p>
        </w:tc>
      </w:tr>
      <w:tr w:rsidR="00C061FF" w:rsidRPr="00CA2D1C" w14:paraId="5F36D2AD" w14:textId="77777777" w:rsidTr="003D67C1">
        <w:trPr>
          <w:jc w:val="center"/>
        </w:trPr>
        <w:tc>
          <w:tcPr>
            <w:tcW w:w="1435" w:type="dxa"/>
            <w:tcBorders>
              <w:right w:val="single" w:sz="12" w:space="0" w:color="auto"/>
            </w:tcBorders>
          </w:tcPr>
          <w:p w14:paraId="76DB90EB" w14:textId="77777777" w:rsidR="00C061FF" w:rsidRPr="00CA2D1C" w:rsidRDefault="00C061FF" w:rsidP="003D67C1">
            <w:pPr>
              <w:keepNext/>
              <w:keepLines/>
              <w:jc w:val="center"/>
              <w:rPr>
                <w:i/>
                <w:szCs w:val="20"/>
              </w:rPr>
            </w:pPr>
            <w:r>
              <w:rPr>
                <w:i/>
                <w:szCs w:val="20"/>
              </w:rPr>
              <w:t>5</w:t>
            </w:r>
          </w:p>
        </w:tc>
        <w:tc>
          <w:tcPr>
            <w:tcW w:w="6286" w:type="dxa"/>
          </w:tcPr>
          <w:p w14:paraId="46E57B6E" w14:textId="77777777" w:rsidR="00C061FF" w:rsidRPr="00CA2D1C" w:rsidRDefault="00C061FF">
            <w:pPr>
              <w:keepNext/>
              <w:keepLines/>
              <w:rPr>
                <w:color w:val="000000"/>
                <w:szCs w:val="20"/>
              </w:rPr>
            </w:pPr>
            <w:r>
              <w:rPr>
                <w:color w:val="000000"/>
                <w:szCs w:val="20"/>
              </w:rPr>
              <w:t xml:space="preserve">Authentication </w:t>
            </w:r>
            <w:r w:rsidR="00BC38CC">
              <w:rPr>
                <w:color w:val="000000"/>
                <w:szCs w:val="20"/>
              </w:rPr>
              <w:t>failed</w:t>
            </w:r>
          </w:p>
        </w:tc>
      </w:tr>
      <w:tr w:rsidR="00593EA5" w:rsidRPr="00CA2D1C" w14:paraId="5CB48EB0" w14:textId="77777777" w:rsidTr="003D67C1">
        <w:trPr>
          <w:jc w:val="center"/>
        </w:trPr>
        <w:tc>
          <w:tcPr>
            <w:tcW w:w="1435" w:type="dxa"/>
            <w:tcBorders>
              <w:right w:val="single" w:sz="12" w:space="0" w:color="auto"/>
            </w:tcBorders>
          </w:tcPr>
          <w:p w14:paraId="5971AB65" w14:textId="1656070F" w:rsidR="00593EA5" w:rsidRPr="00CA2D1C" w:rsidRDefault="00C061FF" w:rsidP="003D67C1">
            <w:pPr>
              <w:jc w:val="center"/>
              <w:rPr>
                <w:i/>
                <w:color w:val="000000"/>
                <w:szCs w:val="20"/>
              </w:rPr>
            </w:pPr>
            <w:r>
              <w:rPr>
                <w:i/>
                <w:color w:val="000000"/>
                <w:szCs w:val="20"/>
              </w:rPr>
              <w:t>6</w:t>
            </w:r>
            <w:r w:rsidR="00593EA5" w:rsidRPr="00CA2D1C">
              <w:rPr>
                <w:i/>
                <w:color w:val="000000"/>
                <w:szCs w:val="20"/>
              </w:rPr>
              <w:t>-127</w:t>
            </w:r>
          </w:p>
        </w:tc>
        <w:tc>
          <w:tcPr>
            <w:tcW w:w="6286" w:type="dxa"/>
          </w:tcPr>
          <w:p w14:paraId="54B353D2" w14:textId="77777777" w:rsidR="00593EA5" w:rsidRPr="00CA2D1C" w:rsidRDefault="00593EA5">
            <w:pPr>
              <w:rPr>
                <w:color w:val="000000"/>
                <w:szCs w:val="20"/>
              </w:rPr>
            </w:pPr>
            <w:r w:rsidRPr="00CA2D1C">
              <w:rPr>
                <w:color w:val="000000"/>
                <w:szCs w:val="20"/>
              </w:rPr>
              <w:t>Reserved for HiSLIP extensions</w:t>
            </w:r>
          </w:p>
        </w:tc>
      </w:tr>
      <w:tr w:rsidR="00593EA5" w:rsidRPr="00CA2D1C" w14:paraId="4A753BFF" w14:textId="77777777" w:rsidTr="003D67C1">
        <w:trPr>
          <w:jc w:val="center"/>
        </w:trPr>
        <w:tc>
          <w:tcPr>
            <w:tcW w:w="1435" w:type="dxa"/>
            <w:tcBorders>
              <w:right w:val="single" w:sz="12" w:space="0" w:color="auto"/>
            </w:tcBorders>
          </w:tcPr>
          <w:p w14:paraId="0B0FBDDC" w14:textId="77777777" w:rsidR="00593EA5" w:rsidRPr="00CA2D1C" w:rsidRDefault="00593EA5" w:rsidP="003D67C1">
            <w:pPr>
              <w:keepNext/>
              <w:keepLines/>
              <w:jc w:val="center"/>
              <w:rPr>
                <w:i/>
                <w:szCs w:val="20"/>
              </w:rPr>
            </w:pPr>
            <w:r w:rsidRPr="00CA2D1C">
              <w:rPr>
                <w:i/>
                <w:szCs w:val="20"/>
              </w:rPr>
              <w:t>128-255</w:t>
            </w:r>
          </w:p>
        </w:tc>
        <w:tc>
          <w:tcPr>
            <w:tcW w:w="6286" w:type="dxa"/>
          </w:tcPr>
          <w:p w14:paraId="585A9A35" w14:textId="77777777" w:rsidR="00593EA5" w:rsidRPr="00CA2D1C" w:rsidRDefault="00593EA5" w:rsidP="003D67C1">
            <w:pPr>
              <w:keepNext/>
              <w:keepLines/>
              <w:rPr>
                <w:color w:val="000000"/>
                <w:szCs w:val="20"/>
              </w:rPr>
            </w:pPr>
            <w:r w:rsidRPr="00CA2D1C">
              <w:rPr>
                <w:color w:val="000000"/>
                <w:szCs w:val="20"/>
              </w:rPr>
              <w:t>Device defined errors</w:t>
            </w:r>
          </w:p>
        </w:tc>
      </w:tr>
    </w:tbl>
    <w:p w14:paraId="5C8C6B09" w14:textId="77777777" w:rsidR="00593EA5" w:rsidRPr="00CA2D1C" w:rsidRDefault="00593EA5" w:rsidP="00131DED">
      <w:pPr>
        <w:rPr>
          <w:szCs w:val="20"/>
        </w:rPr>
      </w:pPr>
    </w:p>
    <w:p w14:paraId="1A738ABC" w14:textId="77777777" w:rsidR="00593EA5" w:rsidRPr="00CA2D1C" w:rsidRDefault="00593EA5" w:rsidP="003641DA">
      <w:pPr>
        <w:pStyle w:val="berschrift2"/>
      </w:pPr>
      <w:bookmarkStart w:id="129" w:name="_Toc242161674"/>
      <w:bookmarkStart w:id="130" w:name="_Toc38552384"/>
      <w:r w:rsidRPr="00CA2D1C">
        <w:lastRenderedPageBreak/>
        <w:t>DataTransfer Messages</w:t>
      </w:r>
      <w:bookmarkEnd w:id="129"/>
      <w:bookmarkEnd w:id="130"/>
    </w:p>
    <w:p w14:paraId="3382A365" w14:textId="77777777" w:rsidR="00593EA5" w:rsidRPr="00CA2D1C" w:rsidRDefault="00593EA5" w:rsidP="00131DED">
      <w:pPr>
        <w:rPr>
          <w:szCs w:val="20"/>
        </w:rPr>
      </w:pPr>
    </w:p>
    <w:p w14:paraId="6A91D6DA" w14:textId="4A290C33"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17</w:t>
      </w:r>
      <w:r w:rsidR="00652CD4">
        <w:rPr>
          <w:noProof/>
        </w:rPr>
        <w:fldChar w:fldCharType="end"/>
      </w:r>
      <w:r w:rsidRPr="00CA2D1C">
        <w:t xml:space="preserve"> Data Transfer Messages from Client to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874"/>
        <w:gridCol w:w="5130"/>
        <w:gridCol w:w="2584"/>
      </w:tblGrid>
      <w:tr w:rsidR="00593EA5" w:rsidRPr="00CA2D1C" w14:paraId="13DCDDA9" w14:textId="77777777" w:rsidTr="003D67C1">
        <w:trPr>
          <w:jc w:val="center"/>
        </w:trPr>
        <w:tc>
          <w:tcPr>
            <w:tcW w:w="874" w:type="dxa"/>
            <w:tcBorders>
              <w:bottom w:val="double" w:sz="4" w:space="0" w:color="auto"/>
            </w:tcBorders>
          </w:tcPr>
          <w:p w14:paraId="556FA50E"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Initiator</w:t>
            </w:r>
          </w:p>
        </w:tc>
        <w:tc>
          <w:tcPr>
            <w:tcW w:w="5130" w:type="dxa"/>
            <w:tcBorders>
              <w:bottom w:val="double" w:sz="4" w:space="0" w:color="auto"/>
            </w:tcBorders>
          </w:tcPr>
          <w:p w14:paraId="6AB04140"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2584" w:type="dxa"/>
            <w:tcBorders>
              <w:bottom w:val="double" w:sz="4" w:space="0" w:color="auto"/>
            </w:tcBorders>
          </w:tcPr>
          <w:p w14:paraId="19CBC26D"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Data Consumer</w:t>
            </w:r>
          </w:p>
        </w:tc>
      </w:tr>
      <w:tr w:rsidR="00593EA5" w:rsidRPr="00CA2D1C" w14:paraId="62622D6A" w14:textId="77777777" w:rsidTr="003D67C1">
        <w:trPr>
          <w:jc w:val="center"/>
        </w:trPr>
        <w:tc>
          <w:tcPr>
            <w:tcW w:w="874" w:type="dxa"/>
            <w:tcBorders>
              <w:right w:val="single" w:sz="12" w:space="0" w:color="auto"/>
            </w:tcBorders>
          </w:tcPr>
          <w:p w14:paraId="43EF8D28" w14:textId="77777777" w:rsidR="00593EA5" w:rsidRPr="00CA2D1C" w:rsidRDefault="00593EA5" w:rsidP="003D67C1">
            <w:pPr>
              <w:keepNext/>
              <w:keepLines/>
              <w:jc w:val="center"/>
              <w:rPr>
                <w:i/>
                <w:szCs w:val="20"/>
              </w:rPr>
            </w:pPr>
            <w:r w:rsidRPr="00CA2D1C">
              <w:rPr>
                <w:i/>
                <w:szCs w:val="20"/>
              </w:rPr>
              <w:t xml:space="preserve">client </w:t>
            </w:r>
          </w:p>
        </w:tc>
        <w:tc>
          <w:tcPr>
            <w:tcW w:w="5130" w:type="dxa"/>
          </w:tcPr>
          <w:p w14:paraId="1162EDD6"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Data</w:t>
            </w:r>
            <w:r w:rsidRPr="00CA2D1C">
              <w:rPr>
                <w:color w:val="000000"/>
                <w:szCs w:val="20"/>
              </w:rPr>
              <w:t>&gt;&lt;RMT-delivered&gt;&lt;MessageID&gt;&lt;length&gt;&lt;data&gt;</w:t>
            </w:r>
          </w:p>
        </w:tc>
        <w:tc>
          <w:tcPr>
            <w:tcW w:w="2584" w:type="dxa"/>
          </w:tcPr>
          <w:p w14:paraId="0C2E0482" w14:textId="77777777" w:rsidR="00593EA5" w:rsidRPr="00CA2D1C" w:rsidRDefault="00593EA5" w:rsidP="003D67C1">
            <w:pPr>
              <w:keepNext/>
              <w:keepLines/>
              <w:rPr>
                <w:szCs w:val="20"/>
              </w:rPr>
            </w:pPr>
            <w:r w:rsidRPr="00CA2D1C">
              <w:rPr>
                <w:szCs w:val="20"/>
              </w:rPr>
              <w:t>Accept data and use it appropriately</w:t>
            </w:r>
          </w:p>
          <w:p w14:paraId="5C71F136" w14:textId="77777777" w:rsidR="00593EA5" w:rsidRPr="00CA2D1C" w:rsidRDefault="00593EA5" w:rsidP="003D67C1">
            <w:pPr>
              <w:keepNext/>
              <w:keepLines/>
              <w:rPr>
                <w:szCs w:val="20"/>
              </w:rPr>
            </w:pPr>
          </w:p>
          <w:p w14:paraId="7EC51ECE" w14:textId="6AD7895F" w:rsidR="00593EA5" w:rsidRPr="00CA2D1C" w:rsidRDefault="00593EA5" w:rsidP="003D67C1">
            <w:pPr>
              <w:keepNext/>
              <w:keepLines/>
              <w:rPr>
                <w:szCs w:val="20"/>
              </w:rPr>
            </w:pPr>
            <w:r w:rsidRPr="00CA2D1C">
              <w:rPr>
                <w:szCs w:val="20"/>
              </w:rPr>
              <w:t>RMT-delivered is 1 if this is the fir</w:t>
            </w:r>
            <w:r w:rsidRPr="002569C3">
              <w:rPr>
                <w:szCs w:val="20"/>
              </w:rPr>
              <w:t xml:space="preserve">st </w:t>
            </w:r>
            <w:r w:rsidR="002569C3" w:rsidRPr="00C4226C">
              <w:rPr>
                <w:szCs w:val="20"/>
              </w:rPr>
              <w:t xml:space="preserve">RMT-delivered </w:t>
            </w:r>
            <w:r w:rsidR="002569C3" w:rsidRPr="00A6467F">
              <w:rPr>
                <w:szCs w:val="20"/>
              </w:rPr>
              <w:t>flag-carrying message</w:t>
            </w:r>
            <w:r w:rsidR="00BD39DD">
              <w:rPr>
                <w:szCs w:val="20"/>
              </w:rPr>
              <w:t xml:space="preserve"> </w:t>
            </w:r>
            <w:r w:rsidRPr="00CA2D1C">
              <w:rPr>
                <w:szCs w:val="20"/>
              </w:rPr>
              <w:t>since the client delivered RMT to the application layer.</w:t>
            </w:r>
          </w:p>
          <w:p w14:paraId="62199465" w14:textId="77777777" w:rsidR="00593EA5" w:rsidRPr="00CA2D1C" w:rsidRDefault="00593EA5" w:rsidP="003D67C1">
            <w:pPr>
              <w:keepNext/>
              <w:keepLines/>
              <w:rPr>
                <w:szCs w:val="20"/>
              </w:rPr>
            </w:pPr>
          </w:p>
          <w:p w14:paraId="79123A4F" w14:textId="77777777" w:rsidR="00593EA5" w:rsidRPr="00CA2D1C" w:rsidRDefault="00593EA5" w:rsidP="003D67C1">
            <w:pPr>
              <w:keepNext/>
              <w:keepLines/>
              <w:rPr>
                <w:szCs w:val="20"/>
              </w:rPr>
            </w:pPr>
            <w:r w:rsidRPr="00CA2D1C">
              <w:rPr>
                <w:szCs w:val="20"/>
              </w:rPr>
              <w:t xml:space="preserve">The client increments the MessageID with each </w:t>
            </w:r>
            <w:r w:rsidRPr="00CA2D1C">
              <w:rPr>
                <w:i/>
                <w:szCs w:val="20"/>
              </w:rPr>
              <w:t>Data</w:t>
            </w:r>
            <w:r w:rsidRPr="00CA2D1C">
              <w:rPr>
                <w:szCs w:val="20"/>
              </w:rPr>
              <w:t xml:space="preserve">, </w:t>
            </w:r>
            <w:r w:rsidRPr="00CA2D1C">
              <w:rPr>
                <w:i/>
                <w:szCs w:val="20"/>
              </w:rPr>
              <w:t>DataEND</w:t>
            </w:r>
            <w:r w:rsidRPr="00CA2D1C">
              <w:rPr>
                <w:szCs w:val="20"/>
              </w:rPr>
              <w:t xml:space="preserve"> or </w:t>
            </w:r>
            <w:r w:rsidRPr="00CA2D1C">
              <w:rPr>
                <w:i/>
                <w:szCs w:val="20"/>
              </w:rPr>
              <w:t>Trigger</w:t>
            </w:r>
            <w:r w:rsidRPr="00CA2D1C">
              <w:rPr>
                <w:szCs w:val="20"/>
              </w:rPr>
              <w:t xml:space="preserve"> message sent.</w:t>
            </w:r>
          </w:p>
        </w:tc>
      </w:tr>
      <w:tr w:rsidR="00593EA5" w:rsidRPr="00CA2D1C" w14:paraId="5157275A" w14:textId="77777777" w:rsidTr="003D67C1">
        <w:trPr>
          <w:jc w:val="center"/>
        </w:trPr>
        <w:tc>
          <w:tcPr>
            <w:tcW w:w="874" w:type="dxa"/>
            <w:tcBorders>
              <w:right w:val="single" w:sz="12" w:space="0" w:color="auto"/>
            </w:tcBorders>
          </w:tcPr>
          <w:p w14:paraId="1D1B8769" w14:textId="77777777" w:rsidR="00593EA5" w:rsidRPr="00CA2D1C" w:rsidRDefault="00593EA5" w:rsidP="003D67C1">
            <w:pPr>
              <w:keepNext/>
              <w:keepLines/>
              <w:jc w:val="center"/>
              <w:rPr>
                <w:i/>
                <w:szCs w:val="20"/>
              </w:rPr>
            </w:pPr>
            <w:r w:rsidRPr="00CA2D1C">
              <w:rPr>
                <w:i/>
                <w:szCs w:val="20"/>
              </w:rPr>
              <w:t>client</w:t>
            </w:r>
          </w:p>
        </w:tc>
        <w:tc>
          <w:tcPr>
            <w:tcW w:w="5130" w:type="dxa"/>
          </w:tcPr>
          <w:p w14:paraId="0B41959B" w14:textId="77777777" w:rsidR="00593EA5" w:rsidRPr="00CA2D1C" w:rsidRDefault="00593EA5" w:rsidP="003D67C1">
            <w:pPr>
              <w:keepNext/>
              <w:keepLines/>
              <w:jc w:val="center"/>
              <w:rPr>
                <w:szCs w:val="20"/>
              </w:rPr>
            </w:pPr>
            <w:r w:rsidRPr="00CA2D1C">
              <w:rPr>
                <w:i/>
                <w:color w:val="000000"/>
                <w:szCs w:val="20"/>
              </w:rPr>
              <w:t>&lt;DataEND</w:t>
            </w:r>
            <w:r w:rsidRPr="00CA2D1C">
              <w:rPr>
                <w:color w:val="000000"/>
                <w:szCs w:val="20"/>
              </w:rPr>
              <w:t>&gt;&lt;RMT-delivered&gt;&lt;MessageID&gt;&lt;length&gt;&lt;data&gt;</w:t>
            </w:r>
          </w:p>
        </w:tc>
        <w:tc>
          <w:tcPr>
            <w:tcW w:w="2584" w:type="dxa"/>
          </w:tcPr>
          <w:p w14:paraId="2D0DCF04" w14:textId="77777777" w:rsidR="00593EA5" w:rsidRPr="00CA2D1C" w:rsidRDefault="00593EA5" w:rsidP="003D67C1">
            <w:pPr>
              <w:keepNext/>
              <w:keepLines/>
              <w:rPr>
                <w:szCs w:val="20"/>
              </w:rPr>
            </w:pPr>
            <w:r w:rsidRPr="00CA2D1C">
              <w:rPr>
                <w:szCs w:val="20"/>
              </w:rPr>
              <w:t xml:space="preserve">Accept data and use it appropriately.  Final data byte has an accompanying END. </w:t>
            </w:r>
          </w:p>
          <w:p w14:paraId="0DA123B1" w14:textId="77777777" w:rsidR="00593EA5" w:rsidRPr="00CA2D1C" w:rsidRDefault="00593EA5" w:rsidP="003D67C1">
            <w:pPr>
              <w:keepNext/>
              <w:keepLines/>
              <w:rPr>
                <w:szCs w:val="20"/>
              </w:rPr>
            </w:pPr>
          </w:p>
          <w:p w14:paraId="55C26859" w14:textId="2FC480F8" w:rsidR="002569C3" w:rsidRPr="00CA2D1C" w:rsidRDefault="002569C3" w:rsidP="002569C3">
            <w:pPr>
              <w:keepNext/>
              <w:keepLines/>
              <w:rPr>
                <w:szCs w:val="20"/>
              </w:rPr>
            </w:pPr>
            <w:r w:rsidRPr="00CA2D1C">
              <w:rPr>
                <w:szCs w:val="20"/>
              </w:rPr>
              <w:t xml:space="preserve">RMT-delivered is 1 if this is the </w:t>
            </w:r>
            <w:r w:rsidR="00B85090">
              <w:rPr>
                <w:szCs w:val="20"/>
              </w:rPr>
              <w:t xml:space="preserve">first </w:t>
            </w:r>
            <w:r w:rsidRPr="00C4226C">
              <w:rPr>
                <w:szCs w:val="20"/>
              </w:rPr>
              <w:t>RMT-delivered flag-carrying message</w:t>
            </w:r>
            <w:r w:rsidRPr="00CA2D1C">
              <w:rPr>
                <w:szCs w:val="20"/>
              </w:rPr>
              <w:t xml:space="preserve"> since the client delivered RMT to the application layer.</w:t>
            </w:r>
          </w:p>
          <w:p w14:paraId="4C4CEA3D" w14:textId="77777777" w:rsidR="00593EA5" w:rsidRPr="00CA2D1C" w:rsidRDefault="00593EA5" w:rsidP="003D67C1">
            <w:pPr>
              <w:keepNext/>
              <w:keepLines/>
              <w:rPr>
                <w:szCs w:val="20"/>
              </w:rPr>
            </w:pPr>
          </w:p>
          <w:p w14:paraId="633B53E5" w14:textId="77777777" w:rsidR="00593EA5" w:rsidRPr="00CA2D1C" w:rsidRDefault="00593EA5" w:rsidP="003D67C1">
            <w:pPr>
              <w:keepNext/>
              <w:keepLines/>
              <w:rPr>
                <w:szCs w:val="20"/>
              </w:rPr>
            </w:pPr>
            <w:r w:rsidRPr="00CA2D1C">
              <w:rPr>
                <w:szCs w:val="20"/>
              </w:rPr>
              <w:t xml:space="preserve">The client increments the MessageID with each </w:t>
            </w:r>
            <w:r w:rsidRPr="00CA2D1C">
              <w:rPr>
                <w:i/>
                <w:szCs w:val="20"/>
              </w:rPr>
              <w:t>Data</w:t>
            </w:r>
            <w:r w:rsidRPr="00CA2D1C">
              <w:rPr>
                <w:szCs w:val="20"/>
              </w:rPr>
              <w:t xml:space="preserve">, </w:t>
            </w:r>
            <w:r w:rsidRPr="00CA2D1C">
              <w:rPr>
                <w:i/>
                <w:szCs w:val="20"/>
              </w:rPr>
              <w:t>DataEND</w:t>
            </w:r>
            <w:r w:rsidRPr="00CA2D1C">
              <w:rPr>
                <w:szCs w:val="20"/>
              </w:rPr>
              <w:t xml:space="preserve"> or </w:t>
            </w:r>
            <w:r w:rsidRPr="00CA2D1C">
              <w:rPr>
                <w:i/>
                <w:szCs w:val="20"/>
              </w:rPr>
              <w:t>Trigger</w:t>
            </w:r>
            <w:r w:rsidRPr="00CA2D1C">
              <w:rPr>
                <w:szCs w:val="20"/>
              </w:rPr>
              <w:t xml:space="preserve">  message sent.</w:t>
            </w:r>
          </w:p>
        </w:tc>
      </w:tr>
    </w:tbl>
    <w:p w14:paraId="50895670" w14:textId="77777777" w:rsidR="00593EA5" w:rsidRPr="00CA2D1C" w:rsidRDefault="00593EA5" w:rsidP="00131DED">
      <w:pPr>
        <w:rPr>
          <w:szCs w:val="20"/>
        </w:rPr>
      </w:pPr>
    </w:p>
    <w:p w14:paraId="0DDEE4F5" w14:textId="135CCFE6" w:rsidR="00593EA5" w:rsidRPr="00CA2D1C" w:rsidRDefault="00593EA5" w:rsidP="00131DED">
      <w:pPr>
        <w:pStyle w:val="Beschriftung"/>
        <w:keepNext/>
      </w:pPr>
      <w:r w:rsidRPr="00CA2D1C">
        <w:lastRenderedPageBreak/>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18</w:t>
      </w:r>
      <w:r w:rsidR="00652CD4">
        <w:rPr>
          <w:noProof/>
        </w:rPr>
        <w:fldChar w:fldCharType="end"/>
      </w:r>
      <w:r w:rsidRPr="00CA2D1C">
        <w:t xml:space="preserve"> Data Transfer Messages from Server to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874"/>
        <w:gridCol w:w="5130"/>
        <w:gridCol w:w="2584"/>
      </w:tblGrid>
      <w:tr w:rsidR="00593EA5" w:rsidRPr="00CA2D1C" w14:paraId="1591FD11" w14:textId="77777777" w:rsidTr="003D67C1">
        <w:trPr>
          <w:jc w:val="center"/>
        </w:trPr>
        <w:tc>
          <w:tcPr>
            <w:tcW w:w="874" w:type="dxa"/>
            <w:tcBorders>
              <w:bottom w:val="double" w:sz="4" w:space="0" w:color="auto"/>
            </w:tcBorders>
          </w:tcPr>
          <w:p w14:paraId="292D2AB9"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Initiator</w:t>
            </w:r>
          </w:p>
        </w:tc>
        <w:tc>
          <w:tcPr>
            <w:tcW w:w="5130" w:type="dxa"/>
            <w:tcBorders>
              <w:bottom w:val="double" w:sz="4" w:space="0" w:color="auto"/>
            </w:tcBorders>
          </w:tcPr>
          <w:p w14:paraId="5B2DF920"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2584" w:type="dxa"/>
            <w:tcBorders>
              <w:bottom w:val="double" w:sz="4" w:space="0" w:color="auto"/>
            </w:tcBorders>
          </w:tcPr>
          <w:p w14:paraId="5C94AA9E"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Data Consumer</w:t>
            </w:r>
          </w:p>
        </w:tc>
      </w:tr>
      <w:tr w:rsidR="00593EA5" w:rsidRPr="00CA2D1C" w14:paraId="056E57FB" w14:textId="77777777" w:rsidTr="003D67C1">
        <w:trPr>
          <w:jc w:val="center"/>
        </w:trPr>
        <w:tc>
          <w:tcPr>
            <w:tcW w:w="874" w:type="dxa"/>
            <w:tcBorders>
              <w:right w:val="single" w:sz="12" w:space="0" w:color="auto"/>
            </w:tcBorders>
          </w:tcPr>
          <w:p w14:paraId="571D2270" w14:textId="77777777" w:rsidR="00593EA5" w:rsidRPr="00CA2D1C" w:rsidRDefault="00593EA5" w:rsidP="003D67C1">
            <w:pPr>
              <w:keepNext/>
              <w:keepLines/>
              <w:jc w:val="center"/>
              <w:rPr>
                <w:i/>
                <w:szCs w:val="20"/>
              </w:rPr>
            </w:pPr>
            <w:r w:rsidRPr="00CA2D1C">
              <w:rPr>
                <w:i/>
                <w:szCs w:val="20"/>
              </w:rPr>
              <w:t>server</w:t>
            </w:r>
          </w:p>
        </w:tc>
        <w:tc>
          <w:tcPr>
            <w:tcW w:w="5130" w:type="dxa"/>
          </w:tcPr>
          <w:p w14:paraId="0FD0F641"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Data</w:t>
            </w:r>
            <w:r w:rsidRPr="00CA2D1C">
              <w:rPr>
                <w:color w:val="000000"/>
                <w:szCs w:val="20"/>
              </w:rPr>
              <w:t>&gt;&lt;0&gt;&lt;MessageID&gt;&lt;length&gt;&lt;data&gt;</w:t>
            </w:r>
          </w:p>
        </w:tc>
        <w:tc>
          <w:tcPr>
            <w:tcW w:w="2584" w:type="dxa"/>
          </w:tcPr>
          <w:p w14:paraId="0BEAC408" w14:textId="77777777" w:rsidR="00593EA5" w:rsidRPr="00CA2D1C" w:rsidRDefault="00593EA5" w:rsidP="003D67C1">
            <w:pPr>
              <w:keepNext/>
              <w:keepLines/>
              <w:rPr>
                <w:szCs w:val="20"/>
              </w:rPr>
            </w:pPr>
            <w:r w:rsidRPr="00CA2D1C">
              <w:rPr>
                <w:szCs w:val="20"/>
              </w:rPr>
              <w:t>Accept data and handle appropriately</w:t>
            </w:r>
          </w:p>
          <w:p w14:paraId="38C1F859" w14:textId="77777777" w:rsidR="00593EA5" w:rsidRPr="00CA2D1C" w:rsidRDefault="00593EA5" w:rsidP="003D67C1">
            <w:pPr>
              <w:keepNext/>
              <w:keepLines/>
              <w:rPr>
                <w:szCs w:val="20"/>
              </w:rPr>
            </w:pPr>
          </w:p>
          <w:p w14:paraId="78FAE71A" w14:textId="77777777" w:rsidR="00593EA5" w:rsidRPr="00CA2D1C" w:rsidRDefault="00593EA5" w:rsidP="003D67C1">
            <w:pPr>
              <w:keepNext/>
              <w:keepLines/>
              <w:rPr>
                <w:szCs w:val="20"/>
              </w:rPr>
            </w:pPr>
            <w:r w:rsidRPr="00CA2D1C">
              <w:rPr>
                <w:szCs w:val="20"/>
              </w:rPr>
              <w:t>The MessageID in synchronized mode is the ID of the message containing the RMT that generated this response or 0xffff ffff. The MessageID in overlapped mode is an ID that is incremented with each data transfer message sent.</w:t>
            </w:r>
          </w:p>
          <w:p w14:paraId="0C8FE7CE" w14:textId="77777777" w:rsidR="00593EA5" w:rsidRPr="00CA2D1C" w:rsidRDefault="00593EA5" w:rsidP="003D67C1">
            <w:pPr>
              <w:keepNext/>
              <w:keepLines/>
              <w:rPr>
                <w:szCs w:val="20"/>
              </w:rPr>
            </w:pPr>
          </w:p>
        </w:tc>
      </w:tr>
      <w:tr w:rsidR="00593EA5" w:rsidRPr="00CA2D1C" w14:paraId="69905ECE" w14:textId="77777777" w:rsidTr="003D67C1">
        <w:trPr>
          <w:jc w:val="center"/>
        </w:trPr>
        <w:tc>
          <w:tcPr>
            <w:tcW w:w="874" w:type="dxa"/>
            <w:tcBorders>
              <w:right w:val="single" w:sz="12" w:space="0" w:color="auto"/>
            </w:tcBorders>
          </w:tcPr>
          <w:p w14:paraId="6522B90F" w14:textId="77777777" w:rsidR="00593EA5" w:rsidRPr="00CA2D1C" w:rsidRDefault="00593EA5" w:rsidP="003D67C1">
            <w:pPr>
              <w:keepNext/>
              <w:keepLines/>
              <w:jc w:val="center"/>
              <w:rPr>
                <w:i/>
                <w:szCs w:val="20"/>
              </w:rPr>
            </w:pPr>
            <w:r w:rsidRPr="00CA2D1C">
              <w:rPr>
                <w:i/>
                <w:szCs w:val="20"/>
              </w:rPr>
              <w:t>server</w:t>
            </w:r>
          </w:p>
        </w:tc>
        <w:tc>
          <w:tcPr>
            <w:tcW w:w="5130" w:type="dxa"/>
          </w:tcPr>
          <w:p w14:paraId="5351A95E" w14:textId="77777777" w:rsidR="00593EA5" w:rsidRPr="00CA2D1C" w:rsidRDefault="00593EA5" w:rsidP="003D67C1">
            <w:pPr>
              <w:keepNext/>
              <w:keepLines/>
              <w:jc w:val="center"/>
              <w:rPr>
                <w:szCs w:val="20"/>
              </w:rPr>
            </w:pPr>
            <w:r w:rsidRPr="00CA2D1C">
              <w:rPr>
                <w:i/>
                <w:color w:val="000000"/>
                <w:szCs w:val="20"/>
              </w:rPr>
              <w:t>&lt;DataEND</w:t>
            </w:r>
            <w:r w:rsidRPr="00CA2D1C">
              <w:rPr>
                <w:color w:val="000000"/>
                <w:szCs w:val="20"/>
              </w:rPr>
              <w:t>&gt;&lt;0&gt;&lt;MessageID&gt;&lt;length&gt;&lt;data&gt;</w:t>
            </w:r>
          </w:p>
        </w:tc>
        <w:tc>
          <w:tcPr>
            <w:tcW w:w="2584" w:type="dxa"/>
          </w:tcPr>
          <w:p w14:paraId="2ABA9DFB" w14:textId="77777777" w:rsidR="00593EA5" w:rsidRPr="00CA2D1C" w:rsidRDefault="00593EA5" w:rsidP="003D67C1">
            <w:pPr>
              <w:keepNext/>
              <w:keepLines/>
              <w:rPr>
                <w:szCs w:val="20"/>
              </w:rPr>
            </w:pPr>
            <w:r w:rsidRPr="00CA2D1C">
              <w:rPr>
                <w:szCs w:val="20"/>
              </w:rPr>
              <w:t xml:space="preserve">Accept data and handle appropriately.  Final data byte has an accompanying END. </w:t>
            </w:r>
          </w:p>
          <w:p w14:paraId="41004F19" w14:textId="77777777" w:rsidR="00593EA5" w:rsidRPr="00CA2D1C" w:rsidRDefault="00593EA5" w:rsidP="003D67C1">
            <w:pPr>
              <w:keepNext/>
              <w:keepLines/>
              <w:rPr>
                <w:szCs w:val="20"/>
              </w:rPr>
            </w:pPr>
          </w:p>
          <w:p w14:paraId="71F09F7C" w14:textId="77777777" w:rsidR="00593EA5" w:rsidRPr="00CA2D1C" w:rsidRDefault="00593EA5" w:rsidP="003D67C1">
            <w:pPr>
              <w:keepNext/>
              <w:keepLines/>
              <w:rPr>
                <w:szCs w:val="20"/>
              </w:rPr>
            </w:pPr>
            <w:r w:rsidRPr="00CA2D1C">
              <w:rPr>
                <w:szCs w:val="20"/>
              </w:rPr>
              <w:t>The MessageID in synchronized mode is the ID of the message containing the RMT that generated this response. The MessageID in overlapped mode is an ID that is incremented with each data transfer message sent.</w:t>
            </w:r>
          </w:p>
          <w:p w14:paraId="67C0C651" w14:textId="77777777" w:rsidR="00593EA5" w:rsidRPr="00CA2D1C" w:rsidRDefault="00593EA5" w:rsidP="003D67C1">
            <w:pPr>
              <w:keepNext/>
              <w:keepLines/>
              <w:rPr>
                <w:szCs w:val="20"/>
              </w:rPr>
            </w:pPr>
          </w:p>
        </w:tc>
      </w:tr>
    </w:tbl>
    <w:p w14:paraId="308D56CC" w14:textId="77777777" w:rsidR="00593EA5" w:rsidRPr="00CA2D1C" w:rsidRDefault="00593EA5" w:rsidP="00131DED">
      <w:pPr>
        <w:rPr>
          <w:szCs w:val="20"/>
        </w:rPr>
      </w:pPr>
    </w:p>
    <w:p w14:paraId="797E50C6" w14:textId="77777777" w:rsidR="00593EA5" w:rsidRPr="00CA2D1C" w:rsidRDefault="00593EA5" w:rsidP="00131DED">
      <w:pPr>
        <w:rPr>
          <w:szCs w:val="20"/>
        </w:rPr>
      </w:pPr>
    </w:p>
    <w:p w14:paraId="11151E3A" w14:textId="77777777" w:rsidR="00593EA5" w:rsidRPr="00CA2D1C" w:rsidRDefault="00593EA5" w:rsidP="00131DED">
      <w:pPr>
        <w:pStyle w:val="Body1"/>
      </w:pPr>
      <w:r w:rsidRPr="00CA2D1C">
        <w:t>Either the server or the client is permitted to initiate a data transfer at any time.</w:t>
      </w:r>
    </w:p>
    <w:p w14:paraId="234AE49D" w14:textId="77777777" w:rsidR="00593EA5" w:rsidRPr="00CA2D1C" w:rsidRDefault="00593EA5" w:rsidP="006A6D84">
      <w:pPr>
        <w:pStyle w:val="Body"/>
      </w:pPr>
      <w:r w:rsidRPr="00CA2D1C">
        <w:t>For client originated message:</w:t>
      </w:r>
    </w:p>
    <w:p w14:paraId="34A9A513" w14:textId="30D602BD" w:rsidR="00593EA5" w:rsidRPr="00CA2D1C" w:rsidRDefault="00593EA5" w:rsidP="006A6D84">
      <w:pPr>
        <w:pStyle w:val="BodyHanging1"/>
      </w:pPr>
      <w:r w:rsidRPr="00CA2D1C">
        <w:t>RMT-delivered</w:t>
      </w:r>
      <w:r w:rsidRPr="00CA2D1C">
        <w:tab/>
        <w:t xml:space="preserve">RMT-delivered is 1 if this is the first </w:t>
      </w:r>
      <w:r w:rsidR="002569C3">
        <w:t>RMT-delivered flag-carrying message</w:t>
      </w:r>
      <w:r w:rsidRPr="00CA2D1C">
        <w:t xml:space="preserve"> since the HiSLIP client delivered an RMT to the client application layer.</w:t>
      </w:r>
    </w:p>
    <w:p w14:paraId="756A80EC" w14:textId="7F1FD9EA" w:rsidR="00593EA5" w:rsidRPr="00CA2D1C" w:rsidRDefault="00593EA5" w:rsidP="006A6D84">
      <w:pPr>
        <w:pStyle w:val="BodyHanging1"/>
      </w:pPr>
      <w:r w:rsidRPr="00CA2D1C">
        <w:t>MessageID</w:t>
      </w:r>
      <w:r w:rsidRPr="00CA2D1C">
        <w:tab/>
        <w:t xml:space="preserve">MessageID identifies this message so that response data from the server can indicate the message that generated it.  For generation of the MessageID, see sections </w:t>
      </w:r>
      <w:r w:rsidR="004E2AD7" w:rsidRPr="00CA2D1C">
        <w:fldChar w:fldCharType="begin"/>
      </w:r>
      <w:r w:rsidRPr="00CA2D1C">
        <w:instrText xml:space="preserve"> REF _Ref244310547 \r \h </w:instrText>
      </w:r>
      <w:r w:rsidR="004E2AD7" w:rsidRPr="00CA2D1C">
        <w:fldChar w:fldCharType="separate"/>
      </w:r>
      <w:r w:rsidR="00890684">
        <w:t>3.1.2</w:t>
      </w:r>
      <w:r w:rsidR="004E2AD7" w:rsidRPr="00CA2D1C">
        <w:fldChar w:fldCharType="end"/>
      </w:r>
      <w:r w:rsidRPr="00CA2D1C">
        <w:t xml:space="preserve"> (</w:t>
      </w:r>
      <w:r w:rsidR="00652CD4">
        <w:fldChar w:fldCharType="begin"/>
      </w:r>
      <w:r w:rsidR="00652CD4">
        <w:instrText xml:space="preserve"> REF _Ref244310547 \h  \* MERGEFORMAT </w:instrText>
      </w:r>
      <w:r w:rsidR="00652CD4">
        <w:fldChar w:fldCharType="separate"/>
      </w:r>
      <w:r w:rsidR="00890684" w:rsidRPr="00890684">
        <w:rPr>
          <w:i/>
        </w:rPr>
        <w:t>Synchronized Mode Client Requirements</w:t>
      </w:r>
      <w:r w:rsidR="00652CD4">
        <w:fldChar w:fldCharType="end"/>
      </w:r>
      <w:r w:rsidRPr="00CA2D1C">
        <w:t xml:space="preserve">) and </w:t>
      </w:r>
      <w:r w:rsidR="004E2AD7" w:rsidRPr="00CA2D1C">
        <w:fldChar w:fldCharType="begin"/>
      </w:r>
      <w:r w:rsidRPr="00CA2D1C">
        <w:instrText xml:space="preserve"> REF _Ref244597096 \r \h </w:instrText>
      </w:r>
      <w:r w:rsidR="004E2AD7" w:rsidRPr="00CA2D1C">
        <w:fldChar w:fldCharType="separate"/>
      </w:r>
      <w:r w:rsidR="00890684">
        <w:t>3.2.2</w:t>
      </w:r>
      <w:r w:rsidR="004E2AD7" w:rsidRPr="00CA2D1C">
        <w:fldChar w:fldCharType="end"/>
      </w:r>
      <w:r w:rsidRPr="00CA2D1C">
        <w:t xml:space="preserve"> (</w:t>
      </w:r>
      <w:r w:rsidR="00652CD4">
        <w:fldChar w:fldCharType="begin"/>
      </w:r>
      <w:r w:rsidR="00652CD4">
        <w:instrText xml:space="preserve"> REF _Ref244597142 \h  \* MERGEFORMAT </w:instrText>
      </w:r>
      <w:r w:rsidR="00652CD4">
        <w:fldChar w:fldCharType="separate"/>
      </w:r>
      <w:r w:rsidR="00890684" w:rsidRPr="00890684">
        <w:rPr>
          <w:i/>
        </w:rPr>
        <w:t>Overlap Mode Client Requirements</w:t>
      </w:r>
      <w:r w:rsidR="00652CD4">
        <w:fldChar w:fldCharType="end"/>
      </w:r>
      <w:r w:rsidRPr="00CA2D1C">
        <w:t>).</w:t>
      </w:r>
    </w:p>
    <w:p w14:paraId="7B04FA47" w14:textId="77777777" w:rsidR="00593EA5" w:rsidRPr="00CA2D1C" w:rsidRDefault="00593EA5" w:rsidP="00CD067A">
      <w:pPr>
        <w:pStyle w:val="BodyHanging1"/>
        <w:ind w:left="0" w:firstLine="0"/>
      </w:pPr>
    </w:p>
    <w:p w14:paraId="61F2C2E7" w14:textId="77777777" w:rsidR="00593EA5" w:rsidRPr="00CA2D1C" w:rsidRDefault="00593EA5" w:rsidP="00CD067A">
      <w:pPr>
        <w:pStyle w:val="Body1"/>
      </w:pPr>
      <w:r w:rsidRPr="00CA2D1C">
        <w:t>For server originated messages:</w:t>
      </w:r>
    </w:p>
    <w:p w14:paraId="04F63A9B" w14:textId="5086EEAC" w:rsidR="00593EA5" w:rsidRPr="00CA2D1C" w:rsidRDefault="00593EA5" w:rsidP="00D34D08">
      <w:pPr>
        <w:pStyle w:val="BodyHanging1"/>
      </w:pPr>
      <w:r w:rsidRPr="00CA2D1C">
        <w:t>MessageID</w:t>
      </w:r>
      <w:r w:rsidRPr="00CA2D1C">
        <w:tab/>
        <w:t xml:space="preserve">MessageID in synchronized mode identifies the client message responsible for generating this response.  In overlapped mode, the MessageID is a continuously incrementing count that assists in MAV generation.  See section </w:t>
      </w:r>
      <w:r w:rsidR="004E2AD7" w:rsidRPr="00CA2D1C">
        <w:fldChar w:fldCharType="begin"/>
      </w:r>
      <w:r w:rsidRPr="00CA2D1C">
        <w:instrText xml:space="preserve"> REF _Ref244310671 \r \h </w:instrText>
      </w:r>
      <w:r w:rsidR="004E2AD7" w:rsidRPr="00CA2D1C">
        <w:fldChar w:fldCharType="separate"/>
      </w:r>
      <w:r w:rsidR="00890684">
        <w:t>3.1.1</w:t>
      </w:r>
      <w:r w:rsidR="004E2AD7" w:rsidRPr="00CA2D1C">
        <w:fldChar w:fldCharType="end"/>
      </w:r>
      <w:r w:rsidRPr="00CA2D1C">
        <w:t>(</w:t>
      </w:r>
      <w:r w:rsidR="00652CD4">
        <w:fldChar w:fldCharType="begin"/>
      </w:r>
      <w:r w:rsidR="00652CD4">
        <w:instrText xml:space="preserve"> REF _Ref244310671 \h  \* MERGEFORMAT </w:instrText>
      </w:r>
      <w:r w:rsidR="00652CD4">
        <w:fldChar w:fldCharType="separate"/>
      </w:r>
      <w:r w:rsidR="00890684" w:rsidRPr="00890684">
        <w:rPr>
          <w:i/>
        </w:rPr>
        <w:t>Synchronized Mode Server Requirements</w:t>
      </w:r>
      <w:r w:rsidR="00652CD4">
        <w:fldChar w:fldCharType="end"/>
      </w:r>
      <w:r w:rsidRPr="00CA2D1C">
        <w:rPr>
          <w:i/>
        </w:rPr>
        <w:t>)</w:t>
      </w:r>
      <w:r w:rsidR="00E40BA5">
        <w:rPr>
          <w:i/>
        </w:rPr>
        <w:t xml:space="preserve"> </w:t>
      </w:r>
      <w:r w:rsidRPr="00CA2D1C">
        <w:t xml:space="preserve">and </w:t>
      </w:r>
      <w:r w:rsidR="004E2AD7" w:rsidRPr="00CA2D1C">
        <w:fldChar w:fldCharType="begin"/>
      </w:r>
      <w:r w:rsidRPr="00CA2D1C">
        <w:instrText xml:space="preserve"> REF _Ref244597572 \r \h </w:instrText>
      </w:r>
      <w:r w:rsidR="004E2AD7" w:rsidRPr="00CA2D1C">
        <w:fldChar w:fldCharType="separate"/>
      </w:r>
      <w:r w:rsidR="00890684">
        <w:t>3.2.1</w:t>
      </w:r>
      <w:r w:rsidR="004E2AD7" w:rsidRPr="00CA2D1C">
        <w:fldChar w:fldCharType="end"/>
      </w:r>
      <w:r w:rsidRPr="00CA2D1C">
        <w:t>(</w:t>
      </w:r>
      <w:r w:rsidR="00652CD4">
        <w:fldChar w:fldCharType="begin"/>
      </w:r>
      <w:r w:rsidR="00652CD4">
        <w:instrText xml:space="preserve"> REF _Ref244597582 \h  \* MERGEFORMAT </w:instrText>
      </w:r>
      <w:r w:rsidR="00652CD4">
        <w:fldChar w:fldCharType="separate"/>
      </w:r>
      <w:r w:rsidR="00890684" w:rsidRPr="00890684">
        <w:rPr>
          <w:i/>
        </w:rPr>
        <w:t>Overlap Mode Server Requirements</w:t>
      </w:r>
      <w:r w:rsidR="00652CD4">
        <w:fldChar w:fldCharType="end"/>
      </w:r>
      <w:r w:rsidRPr="00CA2D1C">
        <w:t xml:space="preserve">), and section </w:t>
      </w:r>
      <w:r w:rsidR="004E2AD7" w:rsidRPr="00CA2D1C">
        <w:fldChar w:fldCharType="begin"/>
      </w:r>
      <w:r w:rsidRPr="00CA2D1C">
        <w:instrText xml:space="preserve"> REF _Ref247884069 \r \h </w:instrText>
      </w:r>
      <w:r w:rsidR="004E2AD7" w:rsidRPr="00CA2D1C">
        <w:fldChar w:fldCharType="separate"/>
      </w:r>
      <w:r w:rsidR="00890684">
        <w:t>6.14.2</w:t>
      </w:r>
      <w:r w:rsidR="004E2AD7" w:rsidRPr="00CA2D1C">
        <w:fldChar w:fldCharType="end"/>
      </w:r>
      <w:r w:rsidRPr="00CA2D1C">
        <w:t xml:space="preserve">, </w:t>
      </w:r>
      <w:r w:rsidR="00652CD4">
        <w:fldChar w:fldCharType="begin"/>
      </w:r>
      <w:r w:rsidR="00652CD4">
        <w:instrText xml:space="preserve"> REF _Ref247884057 \h  \* MERGEFORMAT </w:instrText>
      </w:r>
      <w:r w:rsidR="00652CD4">
        <w:fldChar w:fldCharType="separate"/>
      </w:r>
      <w:r w:rsidR="00890684" w:rsidRPr="00890684">
        <w:rPr>
          <w:i/>
        </w:rPr>
        <w:t>MAV Generation in Overlapped Mode</w:t>
      </w:r>
      <w:r w:rsidR="00652CD4">
        <w:fldChar w:fldCharType="end"/>
      </w:r>
    </w:p>
    <w:p w14:paraId="568C698B" w14:textId="77777777" w:rsidR="00593EA5" w:rsidRPr="00CA2D1C" w:rsidRDefault="00593EA5" w:rsidP="00D34D08">
      <w:pPr>
        <w:pStyle w:val="BodyHanging1"/>
      </w:pPr>
    </w:p>
    <w:p w14:paraId="4086B060" w14:textId="446A5225" w:rsidR="00593EA5" w:rsidRPr="00CA2D1C" w:rsidRDefault="00593EA5" w:rsidP="00131DED">
      <w:pPr>
        <w:pStyle w:val="Body1"/>
      </w:pPr>
      <w:r w:rsidRPr="00CA2D1C">
        <w:t xml:space="preserve">The </w:t>
      </w:r>
      <w:r w:rsidRPr="00CA2D1C">
        <w:rPr>
          <w:i/>
        </w:rPr>
        <w:t>DataEND</w:t>
      </w:r>
      <w:r w:rsidRPr="00CA2D1C">
        <w:t xml:space="preserve"> message indicates that the END message should be processed with the final data byte.</w:t>
      </w:r>
    </w:p>
    <w:p w14:paraId="1A939487" w14:textId="77777777" w:rsidR="00593EA5" w:rsidRPr="00CA2D1C" w:rsidRDefault="00593EA5" w:rsidP="00131DED">
      <w:pPr>
        <w:pStyle w:val="Body1"/>
      </w:pPr>
    </w:p>
    <w:p w14:paraId="0E86130A" w14:textId="77777777" w:rsidR="00593EA5" w:rsidRPr="00CA2D1C" w:rsidRDefault="00593EA5" w:rsidP="00131DED">
      <w:pPr>
        <w:pStyle w:val="Body1"/>
      </w:pPr>
      <w:r w:rsidRPr="00CA2D1C">
        <w:t>These messages are not acknowledged.</w:t>
      </w:r>
    </w:p>
    <w:p w14:paraId="6AA258D8" w14:textId="77777777" w:rsidR="00593EA5" w:rsidRPr="00CA2D1C" w:rsidRDefault="00593EA5" w:rsidP="00131DED">
      <w:pPr>
        <w:rPr>
          <w:szCs w:val="20"/>
        </w:rPr>
      </w:pPr>
    </w:p>
    <w:p w14:paraId="28D4B2F0" w14:textId="77777777" w:rsidR="00593EA5" w:rsidRPr="00CA2D1C" w:rsidRDefault="00593EA5" w:rsidP="003641DA">
      <w:pPr>
        <w:pStyle w:val="berschrift2"/>
      </w:pPr>
      <w:bookmarkStart w:id="131" w:name="_Ref239146363"/>
      <w:bookmarkStart w:id="132" w:name="_Toc242161675"/>
      <w:bookmarkStart w:id="133" w:name="_Toc38552385"/>
      <w:r w:rsidRPr="00CA2D1C">
        <w:lastRenderedPageBreak/>
        <w:t>Lock Transaction</w:t>
      </w:r>
      <w:bookmarkEnd w:id="131"/>
      <w:bookmarkEnd w:id="132"/>
      <w:bookmarkEnd w:id="133"/>
    </w:p>
    <w:p w14:paraId="6FFBD3EC" w14:textId="77777777" w:rsidR="00593EA5" w:rsidRPr="00CA2D1C" w:rsidRDefault="00593EA5" w:rsidP="00131DED">
      <w:pPr>
        <w:rPr>
          <w:szCs w:val="20"/>
        </w:rPr>
      </w:pPr>
    </w:p>
    <w:p w14:paraId="3A482CCD" w14:textId="47B8A201"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19</w:t>
      </w:r>
      <w:r w:rsidR="00652CD4">
        <w:rPr>
          <w:noProof/>
        </w:rPr>
        <w:fldChar w:fldCharType="end"/>
      </w:r>
      <w:r w:rsidRPr="00CA2D1C">
        <w:t xml:space="preserve"> Lock Transaction – Requesting a Lock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653"/>
        <w:gridCol w:w="1129"/>
        <w:gridCol w:w="5130"/>
        <w:gridCol w:w="2340"/>
      </w:tblGrid>
      <w:tr w:rsidR="00593EA5" w:rsidRPr="00CA2D1C" w14:paraId="09E6126B" w14:textId="77777777" w:rsidTr="00A6467F">
        <w:trPr>
          <w:jc w:val="center"/>
        </w:trPr>
        <w:tc>
          <w:tcPr>
            <w:tcW w:w="653" w:type="dxa"/>
            <w:tcBorders>
              <w:bottom w:val="double" w:sz="4" w:space="0" w:color="auto"/>
            </w:tcBorders>
          </w:tcPr>
          <w:p w14:paraId="7E45F382"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1129" w:type="dxa"/>
            <w:tcBorders>
              <w:bottom w:val="double" w:sz="4" w:space="0" w:color="auto"/>
            </w:tcBorders>
          </w:tcPr>
          <w:p w14:paraId="04509D29"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5130" w:type="dxa"/>
            <w:tcBorders>
              <w:bottom w:val="double" w:sz="4" w:space="0" w:color="auto"/>
            </w:tcBorders>
          </w:tcPr>
          <w:p w14:paraId="4F27382B"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2340" w:type="dxa"/>
            <w:tcBorders>
              <w:bottom w:val="double" w:sz="4" w:space="0" w:color="auto"/>
            </w:tcBorders>
          </w:tcPr>
          <w:p w14:paraId="560DA689"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5FD20871" w14:textId="77777777" w:rsidTr="00A6467F">
        <w:trPr>
          <w:jc w:val="center"/>
        </w:trPr>
        <w:tc>
          <w:tcPr>
            <w:tcW w:w="653" w:type="dxa"/>
            <w:tcBorders>
              <w:right w:val="single" w:sz="12" w:space="0" w:color="auto"/>
            </w:tcBorders>
          </w:tcPr>
          <w:p w14:paraId="0C50080F" w14:textId="77777777" w:rsidR="00593EA5" w:rsidRPr="00CA2D1C" w:rsidRDefault="00593EA5" w:rsidP="003D67C1">
            <w:pPr>
              <w:keepNext/>
              <w:keepLines/>
              <w:jc w:val="center"/>
              <w:rPr>
                <w:i/>
                <w:szCs w:val="20"/>
              </w:rPr>
            </w:pPr>
            <w:r w:rsidRPr="00CA2D1C">
              <w:rPr>
                <w:i/>
                <w:szCs w:val="20"/>
              </w:rPr>
              <w:t>1</w:t>
            </w:r>
          </w:p>
        </w:tc>
        <w:tc>
          <w:tcPr>
            <w:tcW w:w="1129" w:type="dxa"/>
          </w:tcPr>
          <w:p w14:paraId="13C05C1D" w14:textId="77777777" w:rsidR="00593EA5" w:rsidRPr="00CA2D1C" w:rsidRDefault="00593EA5" w:rsidP="003D67C1">
            <w:pPr>
              <w:keepNext/>
              <w:keepLines/>
              <w:jc w:val="center"/>
              <w:rPr>
                <w:color w:val="000000"/>
                <w:szCs w:val="20"/>
              </w:rPr>
            </w:pPr>
            <w:r w:rsidRPr="00CA2D1C">
              <w:rPr>
                <w:color w:val="000000"/>
                <w:szCs w:val="20"/>
              </w:rPr>
              <w:t xml:space="preserve">Client </w:t>
            </w:r>
          </w:p>
        </w:tc>
        <w:tc>
          <w:tcPr>
            <w:tcW w:w="5130" w:type="dxa"/>
          </w:tcPr>
          <w:p w14:paraId="22B2B014"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AsyncLock</w:t>
            </w:r>
            <w:r w:rsidRPr="00CA2D1C">
              <w:rPr>
                <w:color w:val="000000"/>
                <w:szCs w:val="20"/>
              </w:rPr>
              <w:t>&gt;&lt;1=request&gt;&lt;timeout&gt;&lt;LockString length&gt;&lt;LockString&gt;</w:t>
            </w:r>
          </w:p>
        </w:tc>
        <w:tc>
          <w:tcPr>
            <w:tcW w:w="2340" w:type="dxa"/>
          </w:tcPr>
          <w:p w14:paraId="23D67177" w14:textId="77777777" w:rsidR="00593EA5" w:rsidRPr="00CA2D1C" w:rsidRDefault="00593EA5" w:rsidP="003D67C1">
            <w:pPr>
              <w:keepNext/>
              <w:keepLines/>
              <w:rPr>
                <w:szCs w:val="20"/>
              </w:rPr>
            </w:pPr>
            <w:r w:rsidRPr="00CA2D1C">
              <w:rPr>
                <w:szCs w:val="20"/>
              </w:rPr>
              <w:t>Request lock, wait up to timeout milliseconds for it to become available.</w:t>
            </w:r>
          </w:p>
          <w:p w14:paraId="30DCCCAD" w14:textId="77777777" w:rsidR="00593EA5" w:rsidRPr="00CA2D1C" w:rsidRDefault="00593EA5" w:rsidP="003D67C1">
            <w:pPr>
              <w:keepNext/>
              <w:keepLines/>
              <w:rPr>
                <w:szCs w:val="20"/>
              </w:rPr>
            </w:pPr>
          </w:p>
          <w:p w14:paraId="653F5943" w14:textId="77777777" w:rsidR="00593EA5" w:rsidRPr="00CA2D1C" w:rsidRDefault="00593EA5" w:rsidP="003D67C1">
            <w:pPr>
              <w:keepNext/>
              <w:keepLines/>
              <w:rPr>
                <w:szCs w:val="20"/>
              </w:rPr>
            </w:pPr>
            <w:r w:rsidRPr="00CA2D1C">
              <w:rPr>
                <w:szCs w:val="20"/>
              </w:rPr>
              <w:t>LockString is an ASCII string indicating shared lock identification.  A zero length string indicates an exclusive lock request.</w:t>
            </w:r>
          </w:p>
        </w:tc>
      </w:tr>
      <w:tr w:rsidR="00593EA5" w:rsidRPr="00CA2D1C" w14:paraId="7C2B340F" w14:textId="77777777" w:rsidTr="00A6467F">
        <w:trPr>
          <w:jc w:val="center"/>
        </w:trPr>
        <w:tc>
          <w:tcPr>
            <w:tcW w:w="653" w:type="dxa"/>
            <w:tcBorders>
              <w:right w:val="single" w:sz="12" w:space="0" w:color="auto"/>
            </w:tcBorders>
          </w:tcPr>
          <w:p w14:paraId="54B6C890" w14:textId="77777777" w:rsidR="00593EA5" w:rsidRPr="00CA2D1C" w:rsidRDefault="00593EA5" w:rsidP="003D67C1">
            <w:pPr>
              <w:keepNext/>
              <w:keepLines/>
              <w:jc w:val="center"/>
              <w:rPr>
                <w:i/>
                <w:szCs w:val="20"/>
              </w:rPr>
            </w:pPr>
            <w:r w:rsidRPr="00CA2D1C">
              <w:rPr>
                <w:i/>
                <w:szCs w:val="20"/>
              </w:rPr>
              <w:t>2</w:t>
            </w:r>
          </w:p>
        </w:tc>
        <w:tc>
          <w:tcPr>
            <w:tcW w:w="1129" w:type="dxa"/>
          </w:tcPr>
          <w:p w14:paraId="78B9415D" w14:textId="77777777" w:rsidR="00593EA5" w:rsidRPr="00CA2D1C" w:rsidRDefault="00593EA5" w:rsidP="003D67C1">
            <w:pPr>
              <w:keepNext/>
              <w:keepLines/>
              <w:jc w:val="center"/>
              <w:rPr>
                <w:szCs w:val="20"/>
              </w:rPr>
            </w:pPr>
            <w:r w:rsidRPr="00CA2D1C">
              <w:rPr>
                <w:color w:val="000000"/>
                <w:szCs w:val="20"/>
              </w:rPr>
              <w:t>Server</w:t>
            </w:r>
          </w:p>
        </w:tc>
        <w:tc>
          <w:tcPr>
            <w:tcW w:w="5130" w:type="dxa"/>
          </w:tcPr>
          <w:p w14:paraId="2E566463"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AsyncLockResponse</w:t>
            </w:r>
            <w:r w:rsidRPr="00CA2D1C">
              <w:rPr>
                <w:color w:val="000000"/>
                <w:szCs w:val="20"/>
              </w:rPr>
              <w:t>&gt;&lt;0=failure, 1=success</w:t>
            </w:r>
            <w:r w:rsidR="005A1957">
              <w:rPr>
                <w:color w:val="000000"/>
                <w:szCs w:val="20"/>
              </w:rPr>
              <w:t>, 3=error</w:t>
            </w:r>
            <w:r w:rsidRPr="00CA2D1C">
              <w:rPr>
                <w:color w:val="000000"/>
                <w:szCs w:val="20"/>
              </w:rPr>
              <w:t>&gt;&lt;0&gt;&lt;0&gt;</w:t>
            </w:r>
          </w:p>
        </w:tc>
        <w:tc>
          <w:tcPr>
            <w:tcW w:w="2340" w:type="dxa"/>
          </w:tcPr>
          <w:p w14:paraId="6473602C" w14:textId="77777777" w:rsidR="00593EA5" w:rsidRPr="00CA2D1C" w:rsidRDefault="00593EA5" w:rsidP="003D67C1">
            <w:pPr>
              <w:keepNext/>
              <w:keepLines/>
              <w:rPr>
                <w:szCs w:val="20"/>
              </w:rPr>
            </w:pPr>
            <w:r w:rsidRPr="00CA2D1C">
              <w:rPr>
                <w:szCs w:val="20"/>
              </w:rPr>
              <w:t>Response indicates if the lock was successful.</w:t>
            </w:r>
          </w:p>
        </w:tc>
      </w:tr>
    </w:tbl>
    <w:p w14:paraId="36AF6883" w14:textId="77777777" w:rsidR="00593EA5" w:rsidRPr="00CA2D1C" w:rsidRDefault="00593EA5" w:rsidP="00131DED">
      <w:pPr>
        <w:rPr>
          <w:szCs w:val="20"/>
        </w:rPr>
      </w:pPr>
    </w:p>
    <w:p w14:paraId="6E24239E" w14:textId="73FB3214"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20</w:t>
      </w:r>
      <w:r w:rsidR="00652CD4">
        <w:rPr>
          <w:noProof/>
        </w:rPr>
        <w:fldChar w:fldCharType="end"/>
      </w:r>
      <w:r w:rsidRPr="00CA2D1C">
        <w:t xml:space="preserve"> Lock Transaction – Releasing a Lock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653"/>
        <w:gridCol w:w="1129"/>
        <w:gridCol w:w="5130"/>
        <w:gridCol w:w="2340"/>
      </w:tblGrid>
      <w:tr w:rsidR="00593EA5" w:rsidRPr="00CA2D1C" w14:paraId="6EA229C2" w14:textId="77777777" w:rsidTr="00A6467F">
        <w:trPr>
          <w:jc w:val="center"/>
        </w:trPr>
        <w:tc>
          <w:tcPr>
            <w:tcW w:w="653" w:type="dxa"/>
            <w:tcBorders>
              <w:bottom w:val="double" w:sz="4" w:space="0" w:color="auto"/>
            </w:tcBorders>
          </w:tcPr>
          <w:p w14:paraId="750D2389"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1129" w:type="dxa"/>
            <w:tcBorders>
              <w:bottom w:val="double" w:sz="4" w:space="0" w:color="auto"/>
            </w:tcBorders>
          </w:tcPr>
          <w:p w14:paraId="79EF186F"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5130" w:type="dxa"/>
            <w:tcBorders>
              <w:bottom w:val="double" w:sz="4" w:space="0" w:color="auto"/>
            </w:tcBorders>
          </w:tcPr>
          <w:p w14:paraId="3D81C03E"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2340" w:type="dxa"/>
            <w:tcBorders>
              <w:bottom w:val="double" w:sz="4" w:space="0" w:color="auto"/>
            </w:tcBorders>
          </w:tcPr>
          <w:p w14:paraId="5BFA48F0"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280C38DB" w14:textId="77777777" w:rsidTr="00A6467F">
        <w:trPr>
          <w:jc w:val="center"/>
        </w:trPr>
        <w:tc>
          <w:tcPr>
            <w:tcW w:w="653" w:type="dxa"/>
            <w:tcBorders>
              <w:right w:val="single" w:sz="12" w:space="0" w:color="auto"/>
            </w:tcBorders>
          </w:tcPr>
          <w:p w14:paraId="050B3AD0" w14:textId="77777777" w:rsidR="00593EA5" w:rsidRPr="00CA2D1C" w:rsidRDefault="00593EA5" w:rsidP="003D67C1">
            <w:pPr>
              <w:keepNext/>
              <w:keepLines/>
              <w:jc w:val="center"/>
              <w:rPr>
                <w:i/>
                <w:szCs w:val="20"/>
              </w:rPr>
            </w:pPr>
            <w:r w:rsidRPr="00CA2D1C">
              <w:rPr>
                <w:i/>
                <w:szCs w:val="20"/>
              </w:rPr>
              <w:t>1</w:t>
            </w:r>
          </w:p>
        </w:tc>
        <w:tc>
          <w:tcPr>
            <w:tcW w:w="1129" w:type="dxa"/>
          </w:tcPr>
          <w:p w14:paraId="618010C6" w14:textId="77777777" w:rsidR="00593EA5" w:rsidRPr="00CA2D1C" w:rsidRDefault="00593EA5" w:rsidP="003D67C1">
            <w:pPr>
              <w:keepNext/>
              <w:keepLines/>
              <w:jc w:val="center"/>
              <w:rPr>
                <w:color w:val="000000"/>
                <w:szCs w:val="20"/>
              </w:rPr>
            </w:pPr>
            <w:r w:rsidRPr="00CA2D1C">
              <w:rPr>
                <w:color w:val="000000"/>
                <w:szCs w:val="20"/>
              </w:rPr>
              <w:t xml:space="preserve">Client </w:t>
            </w:r>
          </w:p>
        </w:tc>
        <w:tc>
          <w:tcPr>
            <w:tcW w:w="5130" w:type="dxa"/>
          </w:tcPr>
          <w:p w14:paraId="6FCF026D" w14:textId="77777777" w:rsidR="00593EA5" w:rsidRPr="00CA2D1C" w:rsidRDefault="00593EA5" w:rsidP="00F02ACB">
            <w:pPr>
              <w:keepNext/>
              <w:keepLines/>
              <w:jc w:val="center"/>
              <w:rPr>
                <w:color w:val="000000"/>
                <w:szCs w:val="20"/>
              </w:rPr>
            </w:pPr>
            <w:r w:rsidRPr="00CA2D1C">
              <w:rPr>
                <w:color w:val="000000"/>
                <w:szCs w:val="20"/>
              </w:rPr>
              <w:t>&lt;</w:t>
            </w:r>
            <w:r w:rsidRPr="00CA2D1C">
              <w:rPr>
                <w:i/>
                <w:color w:val="000000"/>
                <w:szCs w:val="20"/>
              </w:rPr>
              <w:t>AsyncLock</w:t>
            </w:r>
            <w:r w:rsidRPr="00CA2D1C">
              <w:rPr>
                <w:color w:val="000000"/>
                <w:szCs w:val="20"/>
              </w:rPr>
              <w:t>&gt;&lt;0 =release&gt;&lt;MessageID&gt;&lt;0&gt;</w:t>
            </w:r>
          </w:p>
        </w:tc>
        <w:tc>
          <w:tcPr>
            <w:tcW w:w="2340" w:type="dxa"/>
          </w:tcPr>
          <w:p w14:paraId="4D5CD3DC" w14:textId="77777777" w:rsidR="00593EA5" w:rsidRPr="00CA2D1C" w:rsidRDefault="00593EA5" w:rsidP="003D67C1">
            <w:pPr>
              <w:keepNext/>
              <w:keepLines/>
              <w:rPr>
                <w:szCs w:val="20"/>
              </w:rPr>
            </w:pPr>
            <w:r>
              <w:rPr>
                <w:szCs w:val="20"/>
              </w:rPr>
              <w:t>R</w:t>
            </w:r>
            <w:r w:rsidRPr="00CA2D1C">
              <w:rPr>
                <w:szCs w:val="20"/>
              </w:rPr>
              <w:t>elease lock</w:t>
            </w:r>
          </w:p>
        </w:tc>
      </w:tr>
      <w:tr w:rsidR="00593EA5" w:rsidRPr="00CA2D1C" w14:paraId="5A91AD3E" w14:textId="77777777" w:rsidTr="00A6467F">
        <w:trPr>
          <w:jc w:val="center"/>
        </w:trPr>
        <w:tc>
          <w:tcPr>
            <w:tcW w:w="653" w:type="dxa"/>
            <w:tcBorders>
              <w:right w:val="single" w:sz="12" w:space="0" w:color="auto"/>
            </w:tcBorders>
          </w:tcPr>
          <w:p w14:paraId="58A8CB7E" w14:textId="77777777" w:rsidR="00593EA5" w:rsidRPr="00CA2D1C" w:rsidRDefault="00593EA5" w:rsidP="003D67C1">
            <w:pPr>
              <w:keepNext/>
              <w:keepLines/>
              <w:jc w:val="center"/>
              <w:rPr>
                <w:i/>
                <w:szCs w:val="20"/>
              </w:rPr>
            </w:pPr>
            <w:r w:rsidRPr="00CA2D1C">
              <w:rPr>
                <w:i/>
                <w:szCs w:val="20"/>
              </w:rPr>
              <w:t>2</w:t>
            </w:r>
          </w:p>
        </w:tc>
        <w:tc>
          <w:tcPr>
            <w:tcW w:w="1129" w:type="dxa"/>
          </w:tcPr>
          <w:p w14:paraId="33F93068" w14:textId="77777777" w:rsidR="00593EA5" w:rsidRPr="00CA2D1C" w:rsidRDefault="00593EA5" w:rsidP="003D67C1">
            <w:pPr>
              <w:keepNext/>
              <w:keepLines/>
              <w:jc w:val="center"/>
              <w:rPr>
                <w:szCs w:val="20"/>
              </w:rPr>
            </w:pPr>
            <w:r w:rsidRPr="00CA2D1C">
              <w:rPr>
                <w:color w:val="000000"/>
                <w:szCs w:val="20"/>
              </w:rPr>
              <w:t>Server</w:t>
            </w:r>
          </w:p>
        </w:tc>
        <w:tc>
          <w:tcPr>
            <w:tcW w:w="5130" w:type="dxa"/>
          </w:tcPr>
          <w:p w14:paraId="558073A0" w14:textId="77777777" w:rsidR="00593EA5" w:rsidRPr="00CA2D1C" w:rsidRDefault="00593EA5" w:rsidP="005A1957">
            <w:pPr>
              <w:keepNext/>
              <w:keepLines/>
              <w:jc w:val="center"/>
              <w:rPr>
                <w:color w:val="000000"/>
                <w:szCs w:val="20"/>
              </w:rPr>
            </w:pPr>
            <w:r w:rsidRPr="00CA2D1C">
              <w:rPr>
                <w:color w:val="000000"/>
                <w:szCs w:val="20"/>
              </w:rPr>
              <w:t>&lt;</w:t>
            </w:r>
            <w:r w:rsidRPr="00CA2D1C">
              <w:rPr>
                <w:i/>
                <w:color w:val="000000"/>
                <w:szCs w:val="20"/>
              </w:rPr>
              <w:t>AsyncLockResponse</w:t>
            </w:r>
            <w:r w:rsidRPr="00CA2D1C">
              <w:rPr>
                <w:color w:val="000000"/>
                <w:szCs w:val="20"/>
              </w:rPr>
              <w:t>&gt;&lt;1=success</w:t>
            </w:r>
            <w:r>
              <w:rPr>
                <w:color w:val="000000"/>
                <w:szCs w:val="20"/>
              </w:rPr>
              <w:t xml:space="preserve"> exclusive, 2=success shared</w:t>
            </w:r>
            <w:r w:rsidR="005A1957">
              <w:rPr>
                <w:color w:val="000000"/>
                <w:szCs w:val="20"/>
              </w:rPr>
              <w:t>, 3=error</w:t>
            </w:r>
            <w:r w:rsidRPr="00CA2D1C">
              <w:rPr>
                <w:color w:val="000000"/>
                <w:szCs w:val="20"/>
              </w:rPr>
              <w:t>&gt;&lt;0&gt;&lt;0&gt;</w:t>
            </w:r>
          </w:p>
        </w:tc>
        <w:tc>
          <w:tcPr>
            <w:tcW w:w="2340" w:type="dxa"/>
          </w:tcPr>
          <w:p w14:paraId="45C6E1D3" w14:textId="77777777" w:rsidR="00593EA5" w:rsidRPr="00CA2D1C" w:rsidRDefault="00593EA5" w:rsidP="00F02ACB">
            <w:pPr>
              <w:keepNext/>
              <w:keepLines/>
              <w:rPr>
                <w:szCs w:val="20"/>
              </w:rPr>
            </w:pPr>
            <w:r w:rsidRPr="00CA2D1C">
              <w:rPr>
                <w:szCs w:val="20"/>
              </w:rPr>
              <w:t xml:space="preserve">Response indicates </w:t>
            </w:r>
            <w:r>
              <w:rPr>
                <w:szCs w:val="20"/>
              </w:rPr>
              <w:t>the type of lock released if any</w:t>
            </w:r>
          </w:p>
        </w:tc>
      </w:tr>
    </w:tbl>
    <w:p w14:paraId="54C529ED" w14:textId="77777777" w:rsidR="00593EA5" w:rsidRPr="00CA2D1C" w:rsidRDefault="00593EA5" w:rsidP="00131DED">
      <w:pPr>
        <w:rPr>
          <w:szCs w:val="20"/>
        </w:rPr>
      </w:pPr>
    </w:p>
    <w:p w14:paraId="50F32D41" w14:textId="6108813C" w:rsidR="007E0C5F" w:rsidRPr="00CA2D1C" w:rsidRDefault="007E0C5F" w:rsidP="00A6467F">
      <w:pPr>
        <w:pStyle w:val="IVIBody"/>
      </w:pPr>
      <w:r w:rsidRPr="00CA2D1C">
        <w:t xml:space="preserve">The </w:t>
      </w:r>
      <w:r w:rsidRPr="00CA2D1C">
        <w:rPr>
          <w:i/>
          <w:color w:val="000000"/>
        </w:rPr>
        <w:t>Async</w:t>
      </w:r>
      <w:r w:rsidRPr="00CA2D1C">
        <w:rPr>
          <w:i/>
        </w:rPr>
        <w:t xml:space="preserve">Lock </w:t>
      </w:r>
      <w:r w:rsidRPr="00CA2D1C">
        <w:t xml:space="preserve">client message is used to request or release a lock as described in </w:t>
      </w:r>
      <w:r w:rsidR="00652CD4">
        <w:fldChar w:fldCharType="begin"/>
      </w:r>
      <w:r w:rsidR="00652CD4">
        <w:instrText xml:space="preserve"> REF _Ref238457763 \h  \* MERGEFORMAT </w:instrText>
      </w:r>
      <w:r w:rsidR="00652CD4">
        <w:fldChar w:fldCharType="separate"/>
      </w:r>
      <w:r w:rsidR="00890684" w:rsidRPr="00CA2D1C">
        <w:t xml:space="preserve">Table </w:t>
      </w:r>
      <w:r w:rsidR="00890684">
        <w:rPr>
          <w:noProof/>
        </w:rPr>
        <w:t>21</w:t>
      </w:r>
      <w:r w:rsidR="00652CD4">
        <w:fldChar w:fldCharType="end"/>
      </w:r>
      <w:r w:rsidRPr="00CA2D1C">
        <w:t>.</w:t>
      </w:r>
    </w:p>
    <w:p w14:paraId="6B3D2CC5" w14:textId="77777777" w:rsidR="007E0C5F" w:rsidRDefault="007E0C5F" w:rsidP="007E0C5F">
      <w:pPr>
        <w:pStyle w:val="Body"/>
      </w:pPr>
      <w:r>
        <w:t xml:space="preserve">The following are the fields in the </w:t>
      </w:r>
      <w:r>
        <w:rPr>
          <w:i/>
        </w:rPr>
        <w:t>AsyncLock</w:t>
      </w:r>
      <w:r>
        <w:t xml:space="preserve"> transaction:</w:t>
      </w:r>
    </w:p>
    <w:p w14:paraId="3691E7B2" w14:textId="77777777" w:rsidR="007E0C5F" w:rsidRDefault="007E0C5F" w:rsidP="007E0C5F">
      <w:pPr>
        <w:pStyle w:val="BodyHanging1"/>
      </w:pPr>
    </w:p>
    <w:p w14:paraId="3E17B862" w14:textId="77777777" w:rsidR="007E0C5F" w:rsidRDefault="007E0C5F" w:rsidP="007E0C5F">
      <w:pPr>
        <w:pStyle w:val="BodyHanging1"/>
      </w:pPr>
      <w:r w:rsidRPr="00CA2D1C">
        <w:t>LockString</w:t>
      </w:r>
      <w:r>
        <w:tab/>
      </w:r>
      <w:r w:rsidRPr="00CA2D1C">
        <w:t>an A</w:t>
      </w:r>
      <w:r>
        <w:t>SCII string that identifies this lock</w:t>
      </w:r>
    </w:p>
    <w:p w14:paraId="526770CE" w14:textId="77777777" w:rsidR="007E0C5F" w:rsidRDefault="007E0C5F" w:rsidP="007E0C5F">
      <w:pPr>
        <w:pStyle w:val="BodyHanging1"/>
      </w:pPr>
    </w:p>
    <w:p w14:paraId="0AA63276" w14:textId="77777777" w:rsidR="007E0C5F" w:rsidRDefault="007E0C5F" w:rsidP="007E0C5F">
      <w:pPr>
        <w:pStyle w:val="BodyHanging1"/>
      </w:pPr>
      <w:r w:rsidRPr="00CA2D1C">
        <w:t xml:space="preserve">MessageID </w:t>
      </w:r>
      <w:r>
        <w:tab/>
      </w:r>
      <w:r w:rsidRPr="00CA2D1C">
        <w:t>designates the last message to be completed before the release takes place.</w:t>
      </w:r>
    </w:p>
    <w:p w14:paraId="7CBEED82" w14:textId="77777777" w:rsidR="007E0C5F" w:rsidRDefault="007E0C5F" w:rsidP="007E0C5F">
      <w:pPr>
        <w:pStyle w:val="BodyHanging1"/>
      </w:pPr>
    </w:p>
    <w:p w14:paraId="18BD891E" w14:textId="77777777" w:rsidR="007E0C5F" w:rsidRDefault="00DB25BC" w:rsidP="007E0C5F">
      <w:pPr>
        <w:pStyle w:val="BodyHanging1"/>
      </w:pPr>
      <w:r>
        <w:t>T</w:t>
      </w:r>
      <w:r w:rsidR="007E0C5F">
        <w:t>imeout</w:t>
      </w:r>
      <w:r w:rsidR="007E0C5F">
        <w:tab/>
      </w:r>
      <w:r w:rsidR="007E0C5F" w:rsidRPr="00CA2D1C">
        <w:t xml:space="preserve">The </w:t>
      </w:r>
      <w:r w:rsidR="007E0C5F" w:rsidRPr="00CA2D1C">
        <w:rPr>
          <w:i/>
          <w:color w:val="000000"/>
        </w:rPr>
        <w:t>Async</w:t>
      </w:r>
      <w:r w:rsidR="007E0C5F" w:rsidRPr="00CA2D1C">
        <w:rPr>
          <w:i/>
          <w:iCs/>
        </w:rPr>
        <w:t>Lock</w:t>
      </w:r>
      <w:r w:rsidR="007E0C5F" w:rsidRPr="00CA2D1C">
        <w:t xml:space="preserve"> request passes a 32-bit timeout in the MessageID field.  This is the amount of time in milliseconds the client is willing to wait for the lock to grant.  If the lock is not available in this amount of time, the </w:t>
      </w:r>
      <w:r w:rsidR="007E0C5F" w:rsidRPr="00CA2D1C">
        <w:rPr>
          <w:i/>
          <w:color w:val="000000"/>
        </w:rPr>
        <w:t>Async</w:t>
      </w:r>
      <w:r w:rsidR="007E0C5F" w:rsidRPr="00CA2D1C">
        <w:rPr>
          <w:i/>
          <w:iCs/>
        </w:rPr>
        <w:t>LockResponse</w:t>
      </w:r>
      <w:r w:rsidR="007E0C5F" w:rsidRPr="00CA2D1C">
        <w:t xml:space="preserve"> will fail and return </w:t>
      </w:r>
      <w:r w:rsidR="007E0C5F">
        <w:t>failure</w:t>
      </w:r>
      <w:r w:rsidR="007E0C5F" w:rsidRPr="00CA2D1C">
        <w:t>.  A timeout of 0 indicates that the server should only grant the lock if it is available immediately.</w:t>
      </w:r>
    </w:p>
    <w:p w14:paraId="6E36661F" w14:textId="77777777" w:rsidR="007E0C5F" w:rsidRPr="00CA2D1C" w:rsidRDefault="007E0C5F" w:rsidP="007E0C5F">
      <w:pPr>
        <w:pStyle w:val="BodyHanging1"/>
      </w:pPr>
    </w:p>
    <w:p w14:paraId="1794B42D" w14:textId="0E406354" w:rsidR="007E0C5F" w:rsidRPr="00CA2D1C" w:rsidRDefault="007E0C5F" w:rsidP="00A6467F">
      <w:pPr>
        <w:pStyle w:val="IVIBody"/>
      </w:pPr>
      <w:r w:rsidRPr="00CA2D1C">
        <w:t xml:space="preserve">The server shall always reply with an </w:t>
      </w:r>
      <w:r w:rsidRPr="00CA2D1C">
        <w:rPr>
          <w:i/>
          <w:color w:val="000000"/>
        </w:rPr>
        <w:t>Async</w:t>
      </w:r>
      <w:r w:rsidRPr="00CA2D1C">
        <w:rPr>
          <w:i/>
        </w:rPr>
        <w:t xml:space="preserve">LockResponse </w:t>
      </w:r>
      <w:r w:rsidRPr="00CA2D1C">
        <w:t xml:space="preserve">per </w:t>
      </w:r>
      <w:r w:rsidR="00652CD4">
        <w:fldChar w:fldCharType="begin"/>
      </w:r>
      <w:r w:rsidR="00652CD4">
        <w:instrText xml:space="preserve"> REF _Ref238457763 \h  \* MERGEFORMAT </w:instrText>
      </w:r>
      <w:r w:rsidR="00652CD4">
        <w:fldChar w:fldCharType="separate"/>
      </w:r>
      <w:r w:rsidR="00890684" w:rsidRPr="00CA2D1C">
        <w:t xml:space="preserve">Table </w:t>
      </w:r>
      <w:r w:rsidR="00890684">
        <w:rPr>
          <w:noProof/>
        </w:rPr>
        <w:t>21</w:t>
      </w:r>
      <w:r w:rsidR="00652CD4">
        <w:fldChar w:fldCharType="end"/>
      </w:r>
      <w:r w:rsidRPr="00CA2D1C">
        <w:t>.</w:t>
      </w:r>
    </w:p>
    <w:p w14:paraId="135E58C4" w14:textId="77777777" w:rsidR="00593EA5" w:rsidRPr="00CA2D1C" w:rsidRDefault="00593EA5" w:rsidP="00131DED">
      <w:pPr>
        <w:pStyle w:val="Body1"/>
      </w:pPr>
    </w:p>
    <w:p w14:paraId="2DB0BBF2" w14:textId="4D06622E" w:rsidR="00593EA5" w:rsidRPr="00CA2D1C" w:rsidRDefault="00593EA5" w:rsidP="00131DED">
      <w:pPr>
        <w:pStyle w:val="Beschriftung"/>
        <w:keepNext/>
      </w:pPr>
      <w:bookmarkStart w:id="134" w:name="_Ref238457763"/>
      <w:r w:rsidRPr="00CA2D1C">
        <w:lastRenderedPageBreak/>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21</w:t>
      </w:r>
      <w:r w:rsidR="00652CD4">
        <w:rPr>
          <w:noProof/>
        </w:rPr>
        <w:fldChar w:fldCharType="end"/>
      </w:r>
      <w:bookmarkEnd w:id="134"/>
      <w:r w:rsidRPr="00CA2D1C">
        <w:t xml:space="preserve"> Lock request/release operation descriptions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43" w:type="dxa"/>
        </w:tblCellMar>
        <w:tblLook w:val="0020" w:firstRow="1" w:lastRow="0" w:firstColumn="0" w:lastColumn="0" w:noHBand="0" w:noVBand="0"/>
      </w:tblPr>
      <w:tblGrid>
        <w:gridCol w:w="2168"/>
        <w:gridCol w:w="2165"/>
        <w:gridCol w:w="2213"/>
      </w:tblGrid>
      <w:tr w:rsidR="00593EA5" w:rsidRPr="00CA2D1C" w14:paraId="78666735" w14:textId="77777777" w:rsidTr="003D67C1">
        <w:trPr>
          <w:jc w:val="center"/>
        </w:trPr>
        <w:tc>
          <w:tcPr>
            <w:tcW w:w="2168" w:type="dxa"/>
            <w:tcBorders>
              <w:bottom w:val="double" w:sz="4" w:space="0" w:color="auto"/>
            </w:tcBorders>
          </w:tcPr>
          <w:p w14:paraId="77FBF9B6" w14:textId="77777777" w:rsidR="00593EA5" w:rsidRPr="00CA2D1C" w:rsidRDefault="00593EA5" w:rsidP="003D67C1">
            <w:pPr>
              <w:keepNext/>
              <w:keepLines/>
              <w:jc w:val="center"/>
              <w:rPr>
                <w:rFonts w:ascii="Calibri" w:hAnsi="Calibri"/>
                <w:b/>
                <w:szCs w:val="20"/>
              </w:rPr>
            </w:pPr>
            <w:r w:rsidRPr="00CA2D1C">
              <w:rPr>
                <w:rFonts w:ascii="Calibri" w:hAnsi="Calibri"/>
                <w:b/>
                <w:i/>
                <w:szCs w:val="20"/>
              </w:rPr>
              <w:t>Lock</w:t>
            </w:r>
            <w:r w:rsidRPr="00CA2D1C">
              <w:rPr>
                <w:rFonts w:ascii="Calibri" w:hAnsi="Calibri"/>
                <w:b/>
                <w:szCs w:val="20"/>
              </w:rPr>
              <w:t xml:space="preserve"> Control Code</w:t>
            </w:r>
          </w:p>
        </w:tc>
        <w:tc>
          <w:tcPr>
            <w:tcW w:w="2165" w:type="dxa"/>
            <w:tcBorders>
              <w:bottom w:val="double" w:sz="4" w:space="0" w:color="auto"/>
            </w:tcBorders>
          </w:tcPr>
          <w:p w14:paraId="3ED48576"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LockResponse</w:t>
            </w:r>
          </w:p>
          <w:p w14:paraId="4F41CF1F"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Control Code</w:t>
            </w:r>
          </w:p>
        </w:tc>
        <w:tc>
          <w:tcPr>
            <w:tcW w:w="2213" w:type="dxa"/>
            <w:tcBorders>
              <w:bottom w:val="double" w:sz="4" w:space="0" w:color="auto"/>
            </w:tcBorders>
          </w:tcPr>
          <w:p w14:paraId="31FF54C8"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Description</w:t>
            </w:r>
          </w:p>
        </w:tc>
      </w:tr>
      <w:tr w:rsidR="00593EA5" w:rsidRPr="00CA2D1C" w14:paraId="458E2F4B" w14:textId="77777777" w:rsidTr="003D67C1">
        <w:trPr>
          <w:jc w:val="center"/>
        </w:trPr>
        <w:tc>
          <w:tcPr>
            <w:tcW w:w="2168" w:type="dxa"/>
            <w:vMerge w:val="restart"/>
          </w:tcPr>
          <w:p w14:paraId="01DAFF12" w14:textId="77777777" w:rsidR="00593EA5" w:rsidRPr="00CA2D1C" w:rsidRDefault="00593EA5" w:rsidP="00F02ACB">
            <w:pPr>
              <w:keepNext/>
              <w:keepLines/>
              <w:jc w:val="center"/>
              <w:rPr>
                <w:szCs w:val="20"/>
              </w:rPr>
            </w:pPr>
            <w:r w:rsidRPr="00CA2D1C">
              <w:rPr>
                <w:szCs w:val="20"/>
              </w:rPr>
              <w:t>0 (release)</w:t>
            </w:r>
          </w:p>
        </w:tc>
        <w:tc>
          <w:tcPr>
            <w:tcW w:w="2165" w:type="dxa"/>
          </w:tcPr>
          <w:p w14:paraId="3BC04DF1" w14:textId="77777777" w:rsidR="00593EA5" w:rsidRPr="00CA2D1C" w:rsidRDefault="00593EA5" w:rsidP="003D67C1">
            <w:pPr>
              <w:keepNext/>
              <w:keepLines/>
              <w:jc w:val="center"/>
              <w:rPr>
                <w:szCs w:val="20"/>
              </w:rPr>
            </w:pPr>
            <w:r w:rsidRPr="00CA2D1C">
              <w:rPr>
                <w:szCs w:val="20"/>
              </w:rPr>
              <w:t>1 (success)</w:t>
            </w:r>
          </w:p>
        </w:tc>
        <w:tc>
          <w:tcPr>
            <w:tcW w:w="2213" w:type="dxa"/>
          </w:tcPr>
          <w:p w14:paraId="6452182F" w14:textId="77777777" w:rsidR="00593EA5" w:rsidRPr="00CA2D1C" w:rsidRDefault="00593EA5" w:rsidP="00F02ACB">
            <w:pPr>
              <w:keepNext/>
              <w:keepLines/>
              <w:rPr>
                <w:szCs w:val="20"/>
              </w:rPr>
            </w:pPr>
            <w:r w:rsidRPr="00CA2D1C">
              <w:rPr>
                <w:szCs w:val="20"/>
              </w:rPr>
              <w:t xml:space="preserve">Release </w:t>
            </w:r>
            <w:r>
              <w:rPr>
                <w:szCs w:val="20"/>
              </w:rPr>
              <w:t xml:space="preserve">of exclusive lock </w:t>
            </w:r>
            <w:r w:rsidRPr="00CA2D1C">
              <w:rPr>
                <w:szCs w:val="20"/>
              </w:rPr>
              <w:t>was granted.</w:t>
            </w:r>
          </w:p>
        </w:tc>
      </w:tr>
      <w:tr w:rsidR="00593EA5" w:rsidRPr="00CA2D1C" w14:paraId="55343F65" w14:textId="77777777" w:rsidTr="003D67C1">
        <w:trPr>
          <w:jc w:val="center"/>
        </w:trPr>
        <w:tc>
          <w:tcPr>
            <w:tcW w:w="2168" w:type="dxa"/>
            <w:vMerge/>
          </w:tcPr>
          <w:p w14:paraId="62EBF9A1" w14:textId="77777777" w:rsidR="00593EA5" w:rsidRPr="00CA2D1C" w:rsidRDefault="00593EA5" w:rsidP="003D67C1">
            <w:pPr>
              <w:keepNext/>
              <w:keepLines/>
              <w:jc w:val="center"/>
              <w:rPr>
                <w:szCs w:val="20"/>
              </w:rPr>
            </w:pPr>
          </w:p>
        </w:tc>
        <w:tc>
          <w:tcPr>
            <w:tcW w:w="2165" w:type="dxa"/>
          </w:tcPr>
          <w:p w14:paraId="370B555A" w14:textId="77777777" w:rsidR="00593EA5" w:rsidRPr="00CA2D1C" w:rsidRDefault="00593EA5" w:rsidP="003D67C1">
            <w:pPr>
              <w:keepNext/>
              <w:keepLines/>
              <w:jc w:val="center"/>
              <w:rPr>
                <w:szCs w:val="20"/>
              </w:rPr>
            </w:pPr>
            <w:r>
              <w:rPr>
                <w:szCs w:val="20"/>
              </w:rPr>
              <w:t>2 (success)</w:t>
            </w:r>
          </w:p>
        </w:tc>
        <w:tc>
          <w:tcPr>
            <w:tcW w:w="2213" w:type="dxa"/>
          </w:tcPr>
          <w:p w14:paraId="52AC6520" w14:textId="77777777" w:rsidR="00593EA5" w:rsidRPr="00CA2D1C" w:rsidRDefault="00593EA5" w:rsidP="003D67C1">
            <w:pPr>
              <w:keepNext/>
              <w:keepLines/>
              <w:rPr>
                <w:szCs w:val="20"/>
              </w:rPr>
            </w:pPr>
            <w:r>
              <w:rPr>
                <w:szCs w:val="20"/>
              </w:rPr>
              <w:t>Release of shared lock was granted</w:t>
            </w:r>
          </w:p>
        </w:tc>
      </w:tr>
      <w:tr w:rsidR="005A1957" w:rsidRPr="00CA2D1C" w14:paraId="3F9EC873" w14:textId="77777777" w:rsidTr="003A091B">
        <w:trPr>
          <w:jc w:val="center"/>
        </w:trPr>
        <w:tc>
          <w:tcPr>
            <w:tcW w:w="2168" w:type="dxa"/>
          </w:tcPr>
          <w:p w14:paraId="75741D6B" w14:textId="77777777" w:rsidR="005A1957" w:rsidRPr="00CA2D1C" w:rsidRDefault="005A1957" w:rsidP="003A091B">
            <w:pPr>
              <w:keepNext/>
              <w:keepLines/>
              <w:jc w:val="center"/>
              <w:rPr>
                <w:szCs w:val="20"/>
              </w:rPr>
            </w:pPr>
            <w:r w:rsidRPr="00CA2D1C">
              <w:rPr>
                <w:szCs w:val="20"/>
              </w:rPr>
              <w:t>0 (release)</w:t>
            </w:r>
          </w:p>
        </w:tc>
        <w:tc>
          <w:tcPr>
            <w:tcW w:w="2165" w:type="dxa"/>
          </w:tcPr>
          <w:p w14:paraId="5EB520E1" w14:textId="77777777" w:rsidR="005A1957" w:rsidRPr="00CA2D1C" w:rsidRDefault="005A1957" w:rsidP="003A091B">
            <w:pPr>
              <w:keepNext/>
              <w:keepLines/>
              <w:jc w:val="center"/>
              <w:rPr>
                <w:szCs w:val="20"/>
              </w:rPr>
            </w:pPr>
            <w:r>
              <w:rPr>
                <w:szCs w:val="20"/>
              </w:rPr>
              <w:t>3</w:t>
            </w:r>
            <w:r w:rsidRPr="00CA2D1C">
              <w:rPr>
                <w:szCs w:val="20"/>
              </w:rPr>
              <w:t xml:space="preserve"> (</w:t>
            </w:r>
            <w:r>
              <w:rPr>
                <w:szCs w:val="20"/>
              </w:rPr>
              <w:t>error</w:t>
            </w:r>
            <w:r w:rsidRPr="00CA2D1C">
              <w:rPr>
                <w:szCs w:val="20"/>
              </w:rPr>
              <w:t>)</w:t>
            </w:r>
          </w:p>
        </w:tc>
        <w:tc>
          <w:tcPr>
            <w:tcW w:w="2213" w:type="dxa"/>
          </w:tcPr>
          <w:p w14:paraId="08794C0E" w14:textId="77777777" w:rsidR="005A1957" w:rsidRPr="00CA2D1C" w:rsidRDefault="005A1957" w:rsidP="003A091B">
            <w:pPr>
              <w:keepNext/>
              <w:keepLines/>
              <w:rPr>
                <w:szCs w:val="20"/>
              </w:rPr>
            </w:pPr>
            <w:r w:rsidRPr="00CA2D1C">
              <w:rPr>
                <w:szCs w:val="20"/>
              </w:rPr>
              <w:t>Invalid attempt to release a lock that was not acquired.</w:t>
            </w:r>
          </w:p>
        </w:tc>
      </w:tr>
      <w:tr w:rsidR="00593EA5" w:rsidRPr="00CA2D1C" w14:paraId="36F26439" w14:textId="77777777" w:rsidTr="003D67C1">
        <w:trPr>
          <w:jc w:val="center"/>
        </w:trPr>
        <w:tc>
          <w:tcPr>
            <w:tcW w:w="2168" w:type="dxa"/>
          </w:tcPr>
          <w:p w14:paraId="53276239" w14:textId="77777777" w:rsidR="00593EA5" w:rsidRPr="00CA2D1C" w:rsidRDefault="00593EA5" w:rsidP="003D67C1">
            <w:pPr>
              <w:keepNext/>
              <w:keepLines/>
              <w:jc w:val="center"/>
              <w:rPr>
                <w:szCs w:val="20"/>
              </w:rPr>
            </w:pPr>
            <w:r w:rsidRPr="00CA2D1C">
              <w:rPr>
                <w:szCs w:val="20"/>
              </w:rPr>
              <w:t>1 (request)</w:t>
            </w:r>
          </w:p>
        </w:tc>
        <w:tc>
          <w:tcPr>
            <w:tcW w:w="2165" w:type="dxa"/>
          </w:tcPr>
          <w:p w14:paraId="314D4571" w14:textId="77777777" w:rsidR="00593EA5" w:rsidRPr="00CA2D1C" w:rsidRDefault="00593EA5" w:rsidP="003D67C1">
            <w:pPr>
              <w:keepNext/>
              <w:keepLines/>
              <w:jc w:val="center"/>
              <w:rPr>
                <w:szCs w:val="20"/>
              </w:rPr>
            </w:pPr>
            <w:r w:rsidRPr="00CA2D1C">
              <w:rPr>
                <w:szCs w:val="20"/>
              </w:rPr>
              <w:t>0 (fail)</w:t>
            </w:r>
          </w:p>
        </w:tc>
        <w:tc>
          <w:tcPr>
            <w:tcW w:w="2213" w:type="dxa"/>
          </w:tcPr>
          <w:p w14:paraId="3BCC2333" w14:textId="77777777" w:rsidR="00593EA5" w:rsidRPr="00CA2D1C" w:rsidRDefault="00593EA5" w:rsidP="003D67C1">
            <w:pPr>
              <w:keepNext/>
              <w:keepLines/>
              <w:rPr>
                <w:szCs w:val="20"/>
              </w:rPr>
            </w:pPr>
            <w:r w:rsidRPr="00CA2D1C">
              <w:rPr>
                <w:szCs w:val="20"/>
              </w:rPr>
              <w:t>Lock was requested but not granted</w:t>
            </w:r>
            <w:r w:rsidR="00DB25BC">
              <w:rPr>
                <w:szCs w:val="20"/>
              </w:rPr>
              <w:t xml:space="preserve">  (timeout expired)</w:t>
            </w:r>
          </w:p>
        </w:tc>
      </w:tr>
      <w:tr w:rsidR="00593EA5" w:rsidRPr="00CA2D1C" w14:paraId="5C40062D" w14:textId="77777777" w:rsidTr="003D67C1">
        <w:trPr>
          <w:jc w:val="center"/>
        </w:trPr>
        <w:tc>
          <w:tcPr>
            <w:tcW w:w="2168" w:type="dxa"/>
          </w:tcPr>
          <w:p w14:paraId="7B37B9CE" w14:textId="77777777" w:rsidR="00593EA5" w:rsidRPr="00CA2D1C" w:rsidRDefault="00593EA5" w:rsidP="003D67C1">
            <w:pPr>
              <w:keepNext/>
              <w:keepLines/>
              <w:jc w:val="center"/>
              <w:rPr>
                <w:szCs w:val="20"/>
              </w:rPr>
            </w:pPr>
            <w:r w:rsidRPr="00CA2D1C">
              <w:rPr>
                <w:szCs w:val="20"/>
              </w:rPr>
              <w:t>1 (request)</w:t>
            </w:r>
          </w:p>
        </w:tc>
        <w:tc>
          <w:tcPr>
            <w:tcW w:w="2165" w:type="dxa"/>
          </w:tcPr>
          <w:p w14:paraId="066EED2A" w14:textId="77777777" w:rsidR="00593EA5" w:rsidRPr="00CA2D1C" w:rsidRDefault="00593EA5" w:rsidP="003D67C1">
            <w:pPr>
              <w:keepNext/>
              <w:keepLines/>
              <w:jc w:val="center"/>
              <w:rPr>
                <w:szCs w:val="20"/>
              </w:rPr>
            </w:pPr>
            <w:r w:rsidRPr="00CA2D1C">
              <w:rPr>
                <w:szCs w:val="20"/>
              </w:rPr>
              <w:t>1 (success)</w:t>
            </w:r>
          </w:p>
        </w:tc>
        <w:tc>
          <w:tcPr>
            <w:tcW w:w="2213" w:type="dxa"/>
          </w:tcPr>
          <w:p w14:paraId="4BF37660" w14:textId="77777777" w:rsidR="00593EA5" w:rsidRPr="00CA2D1C" w:rsidRDefault="00593EA5" w:rsidP="003D67C1">
            <w:pPr>
              <w:keepNext/>
              <w:keepLines/>
              <w:rPr>
                <w:szCs w:val="20"/>
              </w:rPr>
            </w:pPr>
            <w:r w:rsidRPr="00CA2D1C">
              <w:rPr>
                <w:szCs w:val="20"/>
              </w:rPr>
              <w:t>The lock was requested and granted</w:t>
            </w:r>
          </w:p>
        </w:tc>
      </w:tr>
      <w:tr w:rsidR="00DB25BC" w:rsidRPr="00CA2D1C" w14:paraId="3F136E39" w14:textId="77777777" w:rsidTr="003D67C1">
        <w:trPr>
          <w:jc w:val="center"/>
        </w:trPr>
        <w:tc>
          <w:tcPr>
            <w:tcW w:w="2168" w:type="dxa"/>
          </w:tcPr>
          <w:p w14:paraId="1AD8A8F2" w14:textId="77777777" w:rsidR="00DB25BC" w:rsidRPr="00CA2D1C" w:rsidRDefault="00DB25BC" w:rsidP="003D67C1">
            <w:pPr>
              <w:keepNext/>
              <w:keepLines/>
              <w:jc w:val="center"/>
              <w:rPr>
                <w:szCs w:val="20"/>
              </w:rPr>
            </w:pPr>
            <w:r>
              <w:rPr>
                <w:szCs w:val="20"/>
              </w:rPr>
              <w:t>1 (request)</w:t>
            </w:r>
          </w:p>
        </w:tc>
        <w:tc>
          <w:tcPr>
            <w:tcW w:w="2165" w:type="dxa"/>
          </w:tcPr>
          <w:p w14:paraId="266103E8" w14:textId="77777777" w:rsidR="00DB25BC" w:rsidRPr="00CA2D1C" w:rsidRDefault="00DB25BC" w:rsidP="003D67C1">
            <w:pPr>
              <w:keepNext/>
              <w:keepLines/>
              <w:jc w:val="center"/>
              <w:rPr>
                <w:szCs w:val="20"/>
              </w:rPr>
            </w:pPr>
            <w:r>
              <w:rPr>
                <w:szCs w:val="20"/>
              </w:rPr>
              <w:t>3 (error)</w:t>
            </w:r>
          </w:p>
        </w:tc>
        <w:tc>
          <w:tcPr>
            <w:tcW w:w="2213" w:type="dxa"/>
          </w:tcPr>
          <w:p w14:paraId="7B1627BF" w14:textId="77777777" w:rsidR="00DB25BC" w:rsidRPr="00CA2D1C" w:rsidRDefault="00DB25BC" w:rsidP="00DB25BC">
            <w:pPr>
              <w:keepNext/>
              <w:keepLines/>
              <w:rPr>
                <w:szCs w:val="20"/>
              </w:rPr>
            </w:pPr>
            <w:r>
              <w:rPr>
                <w:szCs w:val="20"/>
              </w:rPr>
              <w:t xml:space="preserve">Invalid (redundant) request that is, requesting a lock already granted </w:t>
            </w:r>
          </w:p>
        </w:tc>
      </w:tr>
    </w:tbl>
    <w:p w14:paraId="0C6C2CD5" w14:textId="77777777" w:rsidR="00593EA5" w:rsidRPr="00CA2D1C" w:rsidRDefault="00593EA5" w:rsidP="00131DED">
      <w:pPr>
        <w:rPr>
          <w:szCs w:val="20"/>
        </w:rPr>
      </w:pPr>
    </w:p>
    <w:p w14:paraId="709E88E4" w14:textId="11F718D3" w:rsidR="00593EA5" w:rsidRPr="00CA2D1C" w:rsidRDefault="00593EA5" w:rsidP="00131DED">
      <w:pPr>
        <w:rPr>
          <w:szCs w:val="20"/>
        </w:rPr>
      </w:pPr>
    </w:p>
    <w:p w14:paraId="0AB29531" w14:textId="77777777" w:rsidR="007E0C5F" w:rsidRDefault="007E0C5F" w:rsidP="007E0C5F">
      <w:pPr>
        <w:pStyle w:val="Body1"/>
      </w:pPr>
      <w:r>
        <w:t xml:space="preserve">A null LockString in the </w:t>
      </w:r>
      <w:r>
        <w:rPr>
          <w:i/>
        </w:rPr>
        <w:t xml:space="preserve">AsyncLock </w:t>
      </w:r>
      <w:r>
        <w:t>LockString with a Control Code of 1 indicates a lock request for an exclusive lock.</w:t>
      </w:r>
    </w:p>
    <w:p w14:paraId="73D0A84A" w14:textId="77777777" w:rsidR="007E0C5F" w:rsidRDefault="007E0C5F" w:rsidP="007E0C5F">
      <w:pPr>
        <w:pStyle w:val="Body"/>
      </w:pPr>
      <w:r>
        <w:t xml:space="preserve">A non-null LockString in the </w:t>
      </w:r>
      <w:r>
        <w:rPr>
          <w:i/>
        </w:rPr>
        <w:t xml:space="preserve">AsyncLock </w:t>
      </w:r>
      <w:r>
        <w:t>LockString with a Control Code of 1 indicates a request for a shared lock.</w:t>
      </w:r>
    </w:p>
    <w:p w14:paraId="47B76929" w14:textId="77777777" w:rsidR="007E0C5F" w:rsidRPr="00D21F19" w:rsidRDefault="007E0C5F" w:rsidP="007E0C5F">
      <w:pPr>
        <w:pStyle w:val="Body"/>
      </w:pPr>
      <w:r>
        <w:t xml:space="preserve">An </w:t>
      </w:r>
      <w:r>
        <w:rPr>
          <w:i/>
        </w:rPr>
        <w:t>AsyncLock</w:t>
      </w:r>
      <w:r>
        <w:t xml:space="preserve"> with the Control Code set to 0 indicates a request to release the lock.</w:t>
      </w:r>
    </w:p>
    <w:p w14:paraId="6E8BCB33" w14:textId="1A353DE0" w:rsidR="00537403" w:rsidRDefault="007E0C5F" w:rsidP="00537403">
      <w:pPr>
        <w:pStyle w:val="Body"/>
      </w:pPr>
      <w:r>
        <w:t xml:space="preserve">HiSLIP servers shall respond to lock requests as shown in </w:t>
      </w:r>
      <w:r w:rsidR="004E2AD7">
        <w:fldChar w:fldCharType="begin"/>
      </w:r>
      <w:r>
        <w:instrText xml:space="preserve"> REF _Ref255994786 \h </w:instrText>
      </w:r>
      <w:r w:rsidR="004E2AD7">
        <w:fldChar w:fldCharType="separate"/>
      </w:r>
      <w:r w:rsidR="00890684" w:rsidRPr="00CA2D1C">
        <w:t xml:space="preserve">Table </w:t>
      </w:r>
      <w:r w:rsidR="00890684">
        <w:rPr>
          <w:noProof/>
        </w:rPr>
        <w:t>22</w:t>
      </w:r>
      <w:r w:rsidR="004E2AD7">
        <w:fldChar w:fldCharType="end"/>
      </w:r>
      <w:r>
        <w:t>.  Note that the ‘lock state’ described i</w:t>
      </w:r>
      <w:r w:rsidR="005A1957">
        <w:t>n this table is the lock state across all active HiSLIP sessions.</w:t>
      </w:r>
    </w:p>
    <w:p w14:paraId="1358988A" w14:textId="56B059FD" w:rsidR="00537403" w:rsidRPr="00D21F19" w:rsidRDefault="00537403" w:rsidP="005A1957">
      <w:pPr>
        <w:pStyle w:val="Body"/>
      </w:pPr>
      <w:r>
        <w:t>A</w:t>
      </w:r>
      <w:r w:rsidRPr="00537403">
        <w:t xml:space="preserve">fter the </w:t>
      </w:r>
      <w:r w:rsidR="00B85090">
        <w:fldChar w:fldCharType="begin"/>
      </w:r>
      <w:r w:rsidR="00B85090">
        <w:instrText xml:space="preserve"> REF _Ref247795703 \h </w:instrText>
      </w:r>
      <w:r w:rsidR="00B85090">
        <w:fldChar w:fldCharType="separate"/>
      </w:r>
      <w:r w:rsidR="00890684" w:rsidRPr="00CA2D1C">
        <w:t>Initialization Transaction</w:t>
      </w:r>
      <w:r w:rsidR="00B85090">
        <w:fldChar w:fldCharType="end"/>
      </w:r>
      <w:r w:rsidR="00B85090">
        <w:t xml:space="preserve"> </w:t>
      </w:r>
      <w:r w:rsidRPr="00537403">
        <w:t>and</w:t>
      </w:r>
      <w:r w:rsidR="00B85090">
        <w:t xml:space="preserve"> </w:t>
      </w:r>
      <w:r w:rsidR="00B85090">
        <w:fldChar w:fldCharType="begin"/>
      </w:r>
      <w:r w:rsidR="00B85090">
        <w:instrText xml:space="preserve"> REF _Ref247791954 \h </w:instrText>
      </w:r>
      <w:r w:rsidR="00B85090">
        <w:fldChar w:fldCharType="separate"/>
      </w:r>
      <w:r w:rsidR="00890684" w:rsidRPr="00CA2D1C">
        <w:t>Device Clear Transaction</w:t>
      </w:r>
      <w:r w:rsidR="00B85090">
        <w:fldChar w:fldCharType="end"/>
      </w:r>
      <w:r w:rsidRPr="00537403">
        <w:t>, the client shall use the MessageID = 0x</w:t>
      </w:r>
      <w:r w:rsidR="00127420">
        <w:t>fffffefe</w:t>
      </w:r>
      <w:r w:rsidRPr="00537403">
        <w:t xml:space="preserve"> (0x</w:t>
      </w:r>
      <w:r w:rsidR="00127420">
        <w:t>ffffff</w:t>
      </w:r>
      <w:r w:rsidRPr="00537403">
        <w:t xml:space="preserve">00-2) </w:t>
      </w:r>
      <w:r>
        <w:t xml:space="preserve">in the </w:t>
      </w:r>
      <w:r w:rsidR="00127420">
        <w:rPr>
          <w:i/>
        </w:rPr>
        <w:t xml:space="preserve">AsyncLock </w:t>
      </w:r>
      <w:r w:rsidR="00127420">
        <w:t>(release) message</w:t>
      </w:r>
      <w:r w:rsidRPr="00537403">
        <w:t>.</w:t>
      </w:r>
    </w:p>
    <w:p w14:paraId="508C98E9" w14:textId="77777777" w:rsidR="00197DC9" w:rsidRDefault="00197DC9" w:rsidP="00537403">
      <w:pPr>
        <w:pStyle w:val="Body"/>
      </w:pPr>
      <w:r>
        <w:br w:type="page"/>
      </w:r>
    </w:p>
    <w:p w14:paraId="7C09B3AF" w14:textId="70E608DA" w:rsidR="00593EA5" w:rsidRPr="00CA2D1C" w:rsidRDefault="00593EA5" w:rsidP="00B23777">
      <w:pPr>
        <w:pStyle w:val="Beschriftung"/>
        <w:keepNext/>
      </w:pPr>
      <w:bookmarkStart w:id="135" w:name="_Ref255994786"/>
      <w:bookmarkStart w:id="136" w:name="_Ref255994782"/>
      <w:r w:rsidRPr="00CA2D1C">
        <w:lastRenderedPageBreak/>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22</w:t>
      </w:r>
      <w:r w:rsidR="00652CD4">
        <w:rPr>
          <w:noProof/>
        </w:rPr>
        <w:fldChar w:fldCharType="end"/>
      </w:r>
      <w:bookmarkEnd w:id="135"/>
      <w:r w:rsidRPr="00CA2D1C">
        <w:t xml:space="preserve">  Lock Behavior</w:t>
      </w:r>
      <w:bookmarkEnd w:id="136"/>
    </w:p>
    <w:tbl>
      <w:tblPr>
        <w:tblW w:w="9262" w:type="dxa"/>
        <w:jc w:val="center"/>
        <w:tblCellMar>
          <w:left w:w="0" w:type="dxa"/>
          <w:right w:w="0" w:type="dxa"/>
        </w:tblCellMar>
        <w:tblLook w:val="00A0" w:firstRow="1" w:lastRow="0" w:firstColumn="1" w:lastColumn="0" w:noHBand="0" w:noVBand="0"/>
      </w:tblPr>
      <w:tblGrid>
        <w:gridCol w:w="1005"/>
        <w:gridCol w:w="1508"/>
        <w:gridCol w:w="4949"/>
        <w:gridCol w:w="1800"/>
      </w:tblGrid>
      <w:tr w:rsidR="00593EA5" w:rsidRPr="00CA2D1C" w14:paraId="17AD0E85" w14:textId="77777777" w:rsidTr="00B23777">
        <w:trPr>
          <w:jc w:val="center"/>
        </w:trPr>
        <w:tc>
          <w:tcPr>
            <w:tcW w:w="1005" w:type="dxa"/>
            <w:tcBorders>
              <w:top w:val="single" w:sz="8" w:space="0" w:color="auto"/>
              <w:left w:val="single" w:sz="8" w:space="0" w:color="auto"/>
              <w:bottom w:val="double" w:sz="4" w:space="0" w:color="auto"/>
              <w:right w:val="single" w:sz="8" w:space="0" w:color="auto"/>
            </w:tcBorders>
            <w:tcMar>
              <w:top w:w="0" w:type="dxa"/>
              <w:left w:w="108" w:type="dxa"/>
              <w:bottom w:w="0" w:type="dxa"/>
              <w:right w:w="108" w:type="dxa"/>
            </w:tcMar>
          </w:tcPr>
          <w:p w14:paraId="5C9426BE" w14:textId="77777777" w:rsidR="00593EA5" w:rsidRPr="00CA2D1C" w:rsidRDefault="00D21F19" w:rsidP="00B23777">
            <w:pPr>
              <w:rPr>
                <w:b/>
                <w:bCs/>
                <w:szCs w:val="20"/>
              </w:rPr>
            </w:pPr>
            <w:r>
              <w:rPr>
                <w:b/>
                <w:bCs/>
                <w:szCs w:val="20"/>
              </w:rPr>
              <w:t>Initial</w:t>
            </w:r>
            <w:r w:rsidR="00593EA5" w:rsidRPr="00CA2D1C">
              <w:rPr>
                <w:b/>
                <w:bCs/>
                <w:szCs w:val="20"/>
              </w:rPr>
              <w:t xml:space="preserve"> State</w:t>
            </w:r>
          </w:p>
        </w:tc>
        <w:tc>
          <w:tcPr>
            <w:tcW w:w="1508" w:type="dxa"/>
            <w:tcBorders>
              <w:top w:val="single" w:sz="8" w:space="0" w:color="auto"/>
              <w:left w:val="nil"/>
              <w:bottom w:val="double" w:sz="4" w:space="0" w:color="auto"/>
              <w:right w:val="single" w:sz="8" w:space="0" w:color="auto"/>
            </w:tcBorders>
            <w:tcMar>
              <w:top w:w="0" w:type="dxa"/>
              <w:left w:w="108" w:type="dxa"/>
              <w:bottom w:w="0" w:type="dxa"/>
              <w:right w:w="108" w:type="dxa"/>
            </w:tcMar>
          </w:tcPr>
          <w:p w14:paraId="0B5853F6" w14:textId="77777777" w:rsidR="00593EA5" w:rsidRPr="00CA2D1C" w:rsidRDefault="00D21F19" w:rsidP="00D21F19">
            <w:pPr>
              <w:rPr>
                <w:b/>
                <w:bCs/>
                <w:szCs w:val="20"/>
              </w:rPr>
            </w:pPr>
            <w:r>
              <w:rPr>
                <w:b/>
                <w:bCs/>
                <w:szCs w:val="20"/>
              </w:rPr>
              <w:t>Lock request</w:t>
            </w:r>
          </w:p>
        </w:tc>
        <w:tc>
          <w:tcPr>
            <w:tcW w:w="4949" w:type="dxa"/>
            <w:tcBorders>
              <w:top w:val="single" w:sz="8" w:space="0" w:color="auto"/>
              <w:left w:val="nil"/>
              <w:bottom w:val="double" w:sz="4" w:space="0" w:color="auto"/>
              <w:right w:val="single" w:sz="8" w:space="0" w:color="auto"/>
            </w:tcBorders>
            <w:tcMar>
              <w:top w:w="0" w:type="dxa"/>
              <w:left w:w="108" w:type="dxa"/>
              <w:bottom w:w="0" w:type="dxa"/>
              <w:right w:w="108" w:type="dxa"/>
            </w:tcMar>
          </w:tcPr>
          <w:p w14:paraId="74AB4F06" w14:textId="77777777" w:rsidR="00593EA5" w:rsidRPr="00CA2D1C" w:rsidRDefault="00593EA5" w:rsidP="00B23777">
            <w:pPr>
              <w:rPr>
                <w:b/>
                <w:bCs/>
                <w:szCs w:val="20"/>
              </w:rPr>
            </w:pPr>
            <w:r w:rsidRPr="00CA2D1C">
              <w:rPr>
                <w:b/>
                <w:bCs/>
                <w:szCs w:val="20"/>
              </w:rPr>
              <w:t>Client</w:t>
            </w:r>
          </w:p>
        </w:tc>
        <w:tc>
          <w:tcPr>
            <w:tcW w:w="1800" w:type="dxa"/>
            <w:tcBorders>
              <w:top w:val="single" w:sz="8" w:space="0" w:color="auto"/>
              <w:left w:val="nil"/>
              <w:bottom w:val="double" w:sz="4" w:space="0" w:color="auto"/>
              <w:right w:val="single" w:sz="8" w:space="0" w:color="auto"/>
            </w:tcBorders>
            <w:tcMar>
              <w:top w:w="0" w:type="dxa"/>
              <w:left w:w="108" w:type="dxa"/>
              <w:bottom w:w="0" w:type="dxa"/>
              <w:right w:w="108" w:type="dxa"/>
            </w:tcMar>
          </w:tcPr>
          <w:p w14:paraId="76B4F179" w14:textId="77777777" w:rsidR="00593EA5" w:rsidRPr="00CA2D1C" w:rsidRDefault="00593EA5" w:rsidP="00B23777">
            <w:pPr>
              <w:rPr>
                <w:b/>
                <w:bCs/>
                <w:szCs w:val="20"/>
              </w:rPr>
            </w:pPr>
            <w:r w:rsidRPr="00CA2D1C">
              <w:rPr>
                <w:b/>
                <w:bCs/>
                <w:szCs w:val="20"/>
              </w:rPr>
              <w:t>New State</w:t>
            </w:r>
          </w:p>
        </w:tc>
      </w:tr>
      <w:tr w:rsidR="00593EA5" w:rsidRPr="00CA2D1C" w14:paraId="2EE29738" w14:textId="77777777" w:rsidTr="00B23777">
        <w:trPr>
          <w:jc w:val="center"/>
        </w:trPr>
        <w:tc>
          <w:tcPr>
            <w:tcW w:w="1005" w:type="dxa"/>
            <w:vMerge w:val="restart"/>
            <w:tcBorders>
              <w:top w:val="double" w:sz="4" w:space="0" w:color="auto"/>
              <w:left w:val="single" w:sz="8" w:space="0" w:color="auto"/>
              <w:bottom w:val="single" w:sz="8" w:space="0" w:color="auto"/>
              <w:right w:val="single" w:sz="8" w:space="0" w:color="auto"/>
            </w:tcBorders>
            <w:tcMar>
              <w:top w:w="0" w:type="dxa"/>
              <w:left w:w="108" w:type="dxa"/>
              <w:bottom w:w="0" w:type="dxa"/>
              <w:right w:w="108" w:type="dxa"/>
            </w:tcMar>
          </w:tcPr>
          <w:p w14:paraId="159C10F6" w14:textId="77777777" w:rsidR="00593EA5" w:rsidRPr="00CA2D1C" w:rsidRDefault="00593EA5" w:rsidP="00B23777">
            <w:pPr>
              <w:rPr>
                <w:szCs w:val="20"/>
              </w:rPr>
            </w:pPr>
            <w:r w:rsidRPr="00CA2D1C">
              <w:rPr>
                <w:szCs w:val="20"/>
              </w:rPr>
              <w:t>Unlocked</w:t>
            </w:r>
          </w:p>
          <w:p w14:paraId="4DDFD779" w14:textId="77777777" w:rsidR="00593EA5" w:rsidRPr="00CA2D1C" w:rsidRDefault="00593EA5" w:rsidP="00B23777">
            <w:pPr>
              <w:rPr>
                <w:szCs w:val="20"/>
              </w:rPr>
            </w:pPr>
            <w:r w:rsidRPr="00CA2D1C">
              <w:rPr>
                <w:szCs w:val="20"/>
              </w:rPr>
              <w:t>(initial state)</w:t>
            </w:r>
          </w:p>
        </w:tc>
        <w:tc>
          <w:tcPr>
            <w:tcW w:w="1508" w:type="dxa"/>
            <w:tcBorders>
              <w:top w:val="double" w:sz="4" w:space="0" w:color="auto"/>
              <w:left w:val="nil"/>
              <w:bottom w:val="single" w:sz="8" w:space="0" w:color="auto"/>
              <w:right w:val="single" w:sz="8" w:space="0" w:color="auto"/>
            </w:tcBorders>
            <w:tcMar>
              <w:top w:w="0" w:type="dxa"/>
              <w:left w:w="108" w:type="dxa"/>
              <w:bottom w:w="0" w:type="dxa"/>
              <w:right w:w="108" w:type="dxa"/>
            </w:tcMar>
          </w:tcPr>
          <w:p w14:paraId="5BF25C75" w14:textId="77777777" w:rsidR="00593EA5" w:rsidRPr="00CA2D1C" w:rsidRDefault="00593EA5" w:rsidP="00B23777">
            <w:pPr>
              <w:rPr>
                <w:szCs w:val="20"/>
              </w:rPr>
            </w:pPr>
            <w:r w:rsidRPr="00CA2D1C">
              <w:rPr>
                <w:szCs w:val="20"/>
              </w:rPr>
              <w:t xml:space="preserve">Shared lock </w:t>
            </w:r>
          </w:p>
        </w:tc>
        <w:tc>
          <w:tcPr>
            <w:tcW w:w="4949" w:type="dxa"/>
            <w:tcBorders>
              <w:top w:val="double" w:sz="4" w:space="0" w:color="auto"/>
              <w:left w:val="nil"/>
              <w:bottom w:val="single" w:sz="8" w:space="0" w:color="auto"/>
              <w:right w:val="single" w:sz="8" w:space="0" w:color="auto"/>
            </w:tcBorders>
            <w:tcMar>
              <w:top w:w="0" w:type="dxa"/>
              <w:left w:w="108" w:type="dxa"/>
              <w:bottom w:w="0" w:type="dxa"/>
              <w:right w:w="108" w:type="dxa"/>
            </w:tcMar>
          </w:tcPr>
          <w:p w14:paraId="1837557D" w14:textId="77777777" w:rsidR="00593EA5" w:rsidRPr="00CA2D1C" w:rsidRDefault="00593EA5" w:rsidP="00B23777">
            <w:pPr>
              <w:rPr>
                <w:szCs w:val="20"/>
              </w:rPr>
            </w:pPr>
            <w:r w:rsidRPr="00CA2D1C">
              <w:rPr>
                <w:szCs w:val="20"/>
              </w:rPr>
              <w:t xml:space="preserve">any client </w:t>
            </w:r>
            <w:r w:rsidRPr="00CA2D1C">
              <w:rPr>
                <w:rFonts w:ascii="Wingdings" w:hAnsi="Wingdings"/>
                <w:szCs w:val="20"/>
              </w:rPr>
              <w:t></w:t>
            </w:r>
            <w:r w:rsidRPr="00CA2D1C">
              <w:rPr>
                <w:szCs w:val="20"/>
              </w:rPr>
              <w:t xml:space="preserve"> success</w:t>
            </w:r>
          </w:p>
        </w:tc>
        <w:tc>
          <w:tcPr>
            <w:tcW w:w="1800" w:type="dxa"/>
            <w:tcBorders>
              <w:top w:val="double" w:sz="4" w:space="0" w:color="auto"/>
              <w:left w:val="nil"/>
              <w:bottom w:val="single" w:sz="8" w:space="0" w:color="auto"/>
              <w:right w:val="single" w:sz="8" w:space="0" w:color="auto"/>
            </w:tcBorders>
            <w:tcMar>
              <w:top w:w="0" w:type="dxa"/>
              <w:left w:w="108" w:type="dxa"/>
              <w:bottom w:w="0" w:type="dxa"/>
              <w:right w:w="108" w:type="dxa"/>
            </w:tcMar>
          </w:tcPr>
          <w:p w14:paraId="774B963C" w14:textId="77777777" w:rsidR="00593EA5" w:rsidRPr="00CA2D1C" w:rsidRDefault="00593EA5" w:rsidP="00B23777">
            <w:pPr>
              <w:rPr>
                <w:szCs w:val="20"/>
              </w:rPr>
            </w:pPr>
            <w:r w:rsidRPr="00CA2D1C">
              <w:rPr>
                <w:szCs w:val="20"/>
              </w:rPr>
              <w:t>Shared Locked</w:t>
            </w:r>
          </w:p>
        </w:tc>
      </w:tr>
      <w:tr w:rsidR="00593EA5" w:rsidRPr="00CA2D1C" w14:paraId="5806FE2B" w14:textId="77777777" w:rsidTr="00B23777">
        <w:trPr>
          <w:jc w:val="center"/>
        </w:trPr>
        <w:tc>
          <w:tcPr>
            <w:tcW w:w="0" w:type="auto"/>
            <w:vMerge/>
            <w:tcBorders>
              <w:top w:val="nil"/>
              <w:left w:val="single" w:sz="8" w:space="0" w:color="auto"/>
              <w:bottom w:val="single" w:sz="8" w:space="0" w:color="auto"/>
              <w:right w:val="single" w:sz="8" w:space="0" w:color="auto"/>
            </w:tcBorders>
            <w:vAlign w:val="center"/>
          </w:tcPr>
          <w:p w14:paraId="779F8E76" w14:textId="77777777" w:rsidR="00593EA5" w:rsidRPr="00CA2D1C" w:rsidRDefault="00593EA5" w:rsidP="00B23777">
            <w:pPr>
              <w:rPr>
                <w:szCs w:val="20"/>
              </w:rPr>
            </w:pPr>
          </w:p>
        </w:tc>
        <w:tc>
          <w:tcPr>
            <w:tcW w:w="1508" w:type="dxa"/>
            <w:tcBorders>
              <w:top w:val="nil"/>
              <w:left w:val="nil"/>
              <w:bottom w:val="single" w:sz="8" w:space="0" w:color="auto"/>
              <w:right w:val="single" w:sz="8" w:space="0" w:color="auto"/>
            </w:tcBorders>
            <w:tcMar>
              <w:top w:w="0" w:type="dxa"/>
              <w:left w:w="108" w:type="dxa"/>
              <w:bottom w:w="0" w:type="dxa"/>
              <w:right w:w="108" w:type="dxa"/>
            </w:tcMar>
          </w:tcPr>
          <w:p w14:paraId="4463F51A" w14:textId="77777777" w:rsidR="00593EA5" w:rsidRPr="00CA2D1C" w:rsidRDefault="00593EA5" w:rsidP="00B23777">
            <w:pPr>
              <w:rPr>
                <w:szCs w:val="20"/>
              </w:rPr>
            </w:pPr>
            <w:r w:rsidRPr="00CA2D1C">
              <w:rPr>
                <w:szCs w:val="20"/>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1E977269" w14:textId="77777777" w:rsidR="00593EA5" w:rsidRPr="00CA2D1C" w:rsidRDefault="00593EA5" w:rsidP="00B23777">
            <w:pPr>
              <w:rPr>
                <w:szCs w:val="20"/>
              </w:rPr>
            </w:pPr>
            <w:r w:rsidRPr="00CA2D1C">
              <w:rPr>
                <w:szCs w:val="20"/>
              </w:rPr>
              <w:t xml:space="preserve">any client </w:t>
            </w:r>
            <w:r w:rsidRPr="00CA2D1C">
              <w:rPr>
                <w:rFonts w:ascii="Wingdings" w:hAnsi="Wingdings"/>
                <w:szCs w:val="20"/>
              </w:rPr>
              <w:t></w:t>
            </w:r>
            <w:r w:rsidRPr="00CA2D1C">
              <w:rPr>
                <w:szCs w:val="20"/>
              </w:rPr>
              <w:t xml:space="preserve"> success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7961E18" w14:textId="77777777" w:rsidR="00593EA5" w:rsidRPr="00CA2D1C" w:rsidRDefault="00593EA5" w:rsidP="00B23777">
            <w:pPr>
              <w:rPr>
                <w:szCs w:val="20"/>
              </w:rPr>
            </w:pPr>
            <w:r w:rsidRPr="00CA2D1C">
              <w:rPr>
                <w:szCs w:val="20"/>
              </w:rPr>
              <w:t>Exclusive Locked</w:t>
            </w:r>
          </w:p>
        </w:tc>
      </w:tr>
      <w:tr w:rsidR="00593EA5" w:rsidRPr="00CA2D1C" w14:paraId="7742D34A" w14:textId="77777777" w:rsidTr="00B23777">
        <w:trPr>
          <w:jc w:val="center"/>
        </w:trPr>
        <w:tc>
          <w:tcPr>
            <w:tcW w:w="0" w:type="auto"/>
            <w:vMerge/>
            <w:tcBorders>
              <w:top w:val="nil"/>
              <w:left w:val="single" w:sz="8" w:space="0" w:color="auto"/>
              <w:bottom w:val="single" w:sz="8" w:space="0" w:color="auto"/>
              <w:right w:val="single" w:sz="8" w:space="0" w:color="auto"/>
            </w:tcBorders>
            <w:vAlign w:val="center"/>
          </w:tcPr>
          <w:p w14:paraId="7818863E" w14:textId="77777777" w:rsidR="00593EA5" w:rsidRPr="00CA2D1C" w:rsidRDefault="00593EA5" w:rsidP="00B23777">
            <w:pPr>
              <w:rPr>
                <w:szCs w:val="20"/>
              </w:rPr>
            </w:pPr>
          </w:p>
        </w:tc>
        <w:tc>
          <w:tcPr>
            <w:tcW w:w="1508" w:type="dxa"/>
            <w:tcBorders>
              <w:top w:val="nil"/>
              <w:left w:val="nil"/>
              <w:bottom w:val="single" w:sz="8" w:space="0" w:color="auto"/>
              <w:right w:val="single" w:sz="8" w:space="0" w:color="auto"/>
            </w:tcBorders>
            <w:tcMar>
              <w:top w:w="0" w:type="dxa"/>
              <w:left w:w="108" w:type="dxa"/>
              <w:bottom w:w="0" w:type="dxa"/>
              <w:right w:w="108" w:type="dxa"/>
            </w:tcMar>
          </w:tcPr>
          <w:p w14:paraId="1E7C365F" w14:textId="77777777" w:rsidR="00593EA5" w:rsidRPr="00CA2D1C" w:rsidRDefault="00593EA5" w:rsidP="00B23777">
            <w:pPr>
              <w:rPr>
                <w:szCs w:val="20"/>
              </w:rPr>
            </w:pPr>
            <w:r w:rsidRPr="00CA2D1C">
              <w:rPr>
                <w:szCs w:val="20"/>
              </w:rPr>
              <w:t xml:space="preserve">Release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0758803F" w14:textId="77777777" w:rsidR="00593EA5" w:rsidRPr="00CA2D1C" w:rsidRDefault="00593EA5" w:rsidP="00B23777">
            <w:pPr>
              <w:rPr>
                <w:szCs w:val="20"/>
              </w:rPr>
            </w:pPr>
            <w:r w:rsidRPr="00CA2D1C">
              <w:rPr>
                <w:szCs w:val="20"/>
              </w:rPr>
              <w:t xml:space="preserve">any client </w:t>
            </w:r>
            <w:r w:rsidRPr="00CA2D1C">
              <w:rPr>
                <w:rFonts w:ascii="Wingdings" w:hAnsi="Wingdings"/>
                <w:szCs w:val="20"/>
              </w:rPr>
              <w:t></w:t>
            </w:r>
            <w:r w:rsidRPr="00CA2D1C">
              <w:rPr>
                <w:szCs w:val="20"/>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7A32F7E" w14:textId="77777777" w:rsidR="00593EA5" w:rsidRPr="00CA2D1C" w:rsidRDefault="00593EA5" w:rsidP="00B23777">
            <w:pPr>
              <w:rPr>
                <w:szCs w:val="20"/>
              </w:rPr>
            </w:pPr>
            <w:r w:rsidRPr="00CA2D1C">
              <w:rPr>
                <w:szCs w:val="20"/>
              </w:rPr>
              <w:t>Unlocked</w:t>
            </w:r>
          </w:p>
        </w:tc>
      </w:tr>
      <w:tr w:rsidR="00593EA5" w:rsidRPr="00CA2D1C" w14:paraId="6A56F214" w14:textId="77777777" w:rsidTr="00B23777">
        <w:trPr>
          <w:jc w:val="center"/>
        </w:trPr>
        <w:tc>
          <w:tcPr>
            <w:tcW w:w="10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188CB1D8" w14:textId="77777777" w:rsidR="00593EA5" w:rsidRPr="00CA2D1C" w:rsidRDefault="00593EA5" w:rsidP="00B23777">
            <w:pPr>
              <w:rPr>
                <w:szCs w:val="20"/>
              </w:rPr>
            </w:pPr>
            <w:r w:rsidRPr="00CA2D1C">
              <w:rPr>
                <w:szCs w:val="20"/>
              </w:rPr>
              <w:t>Exclusive locked</w:t>
            </w: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14:paraId="66E1972E" w14:textId="77777777" w:rsidR="00593EA5" w:rsidRPr="00CA2D1C" w:rsidRDefault="00593EA5" w:rsidP="00B23777">
            <w:pPr>
              <w:rPr>
                <w:szCs w:val="20"/>
              </w:rPr>
            </w:pPr>
            <w:r w:rsidRPr="00CA2D1C">
              <w:rPr>
                <w:szCs w:val="20"/>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4685F4F4" w14:textId="77777777" w:rsidR="00593EA5" w:rsidRPr="00CA2D1C" w:rsidRDefault="00593EA5" w:rsidP="00B23777">
            <w:pPr>
              <w:rPr>
                <w:szCs w:val="20"/>
              </w:rPr>
            </w:pPr>
            <w:r w:rsidRPr="00CA2D1C">
              <w:rPr>
                <w:szCs w:val="20"/>
              </w:rPr>
              <w:t xml:space="preserve">holder of exclusive lock </w:t>
            </w:r>
            <w:r w:rsidRPr="00CA2D1C">
              <w:rPr>
                <w:rFonts w:ascii="Wingdings" w:hAnsi="Wingdings"/>
                <w:szCs w:val="20"/>
              </w:rPr>
              <w:t></w:t>
            </w:r>
            <w:r w:rsidRPr="00CA2D1C">
              <w:rPr>
                <w:szCs w:val="20"/>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38C0137" w14:textId="77777777" w:rsidR="00593EA5" w:rsidRPr="00CA2D1C" w:rsidRDefault="00593EA5" w:rsidP="00B23777">
            <w:pPr>
              <w:rPr>
                <w:szCs w:val="20"/>
              </w:rPr>
            </w:pPr>
            <w:r w:rsidRPr="00CA2D1C">
              <w:rPr>
                <w:szCs w:val="20"/>
              </w:rPr>
              <w:t>Exclusive Locked</w:t>
            </w:r>
          </w:p>
        </w:tc>
      </w:tr>
      <w:tr w:rsidR="00593EA5" w:rsidRPr="00CA2D1C" w14:paraId="692B6359" w14:textId="77777777" w:rsidTr="00B23777">
        <w:trPr>
          <w:jc w:val="center"/>
        </w:trPr>
        <w:tc>
          <w:tcPr>
            <w:tcW w:w="0" w:type="auto"/>
            <w:vMerge/>
            <w:tcBorders>
              <w:top w:val="nil"/>
              <w:left w:val="single" w:sz="8" w:space="0" w:color="auto"/>
              <w:bottom w:val="single" w:sz="8" w:space="0" w:color="auto"/>
              <w:right w:val="single" w:sz="8" w:space="0" w:color="auto"/>
            </w:tcBorders>
            <w:vAlign w:val="center"/>
          </w:tcPr>
          <w:p w14:paraId="44F69B9A" w14:textId="77777777" w:rsidR="00593EA5" w:rsidRPr="00CA2D1C" w:rsidRDefault="00593EA5" w:rsidP="00B23777">
            <w:pPr>
              <w:rPr>
                <w:szCs w:val="20"/>
              </w:rPr>
            </w:pPr>
          </w:p>
        </w:tc>
        <w:tc>
          <w:tcPr>
            <w:tcW w:w="0" w:type="auto"/>
            <w:vMerge/>
            <w:tcBorders>
              <w:top w:val="nil"/>
              <w:left w:val="nil"/>
              <w:bottom w:val="single" w:sz="8" w:space="0" w:color="auto"/>
              <w:right w:val="single" w:sz="8" w:space="0" w:color="auto"/>
            </w:tcBorders>
            <w:vAlign w:val="center"/>
          </w:tcPr>
          <w:p w14:paraId="5F07D11E"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589F43BC" w14:textId="77777777" w:rsidR="00593EA5" w:rsidRPr="00CA2D1C" w:rsidRDefault="00593EA5" w:rsidP="00B23777">
            <w:pPr>
              <w:rPr>
                <w:szCs w:val="20"/>
              </w:rPr>
            </w:pPr>
            <w:r w:rsidRPr="00CA2D1C">
              <w:rPr>
                <w:szCs w:val="20"/>
              </w:rPr>
              <w:t xml:space="preserve">other client </w:t>
            </w:r>
            <w:r w:rsidRPr="00CA2D1C">
              <w:rPr>
                <w:rFonts w:ascii="Wingdings" w:hAnsi="Wingdings"/>
                <w:szCs w:val="20"/>
              </w:rPr>
              <w:t></w:t>
            </w:r>
            <w:r w:rsidRPr="00CA2D1C">
              <w:rPr>
                <w:szCs w:val="20"/>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8DB228D" w14:textId="77777777" w:rsidR="00593EA5" w:rsidRPr="00CA2D1C" w:rsidRDefault="00593EA5" w:rsidP="00B23777">
            <w:pPr>
              <w:rPr>
                <w:szCs w:val="20"/>
              </w:rPr>
            </w:pPr>
            <w:r w:rsidRPr="00CA2D1C">
              <w:rPr>
                <w:szCs w:val="20"/>
              </w:rPr>
              <w:t>Exclusive Locked</w:t>
            </w:r>
          </w:p>
        </w:tc>
      </w:tr>
      <w:tr w:rsidR="00593EA5" w:rsidRPr="00CA2D1C" w14:paraId="4ABC48AF" w14:textId="77777777" w:rsidTr="00B23777">
        <w:trPr>
          <w:jc w:val="center"/>
        </w:trPr>
        <w:tc>
          <w:tcPr>
            <w:tcW w:w="0" w:type="auto"/>
            <w:vMerge/>
            <w:tcBorders>
              <w:top w:val="nil"/>
              <w:left w:val="single" w:sz="8" w:space="0" w:color="auto"/>
              <w:bottom w:val="single" w:sz="8" w:space="0" w:color="auto"/>
              <w:right w:val="single" w:sz="8" w:space="0" w:color="auto"/>
            </w:tcBorders>
            <w:vAlign w:val="center"/>
          </w:tcPr>
          <w:p w14:paraId="41508A3C" w14:textId="77777777" w:rsidR="00593EA5" w:rsidRPr="00CA2D1C" w:rsidRDefault="00593EA5" w:rsidP="00B23777">
            <w:pPr>
              <w:rPr>
                <w:szCs w:val="20"/>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14:paraId="7BEECCCA" w14:textId="77777777" w:rsidR="00593EA5" w:rsidRPr="00CA2D1C" w:rsidRDefault="00593EA5" w:rsidP="00B23777">
            <w:pPr>
              <w:rPr>
                <w:szCs w:val="20"/>
              </w:rPr>
            </w:pPr>
            <w:r w:rsidRPr="00CA2D1C">
              <w:rPr>
                <w:szCs w:val="20"/>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4F29D922" w14:textId="77777777" w:rsidR="00593EA5" w:rsidRPr="00CA2D1C" w:rsidRDefault="00593EA5" w:rsidP="00B23777">
            <w:pPr>
              <w:rPr>
                <w:szCs w:val="20"/>
              </w:rPr>
            </w:pPr>
            <w:r w:rsidRPr="00CA2D1C">
              <w:rPr>
                <w:szCs w:val="20"/>
              </w:rPr>
              <w:t xml:space="preserve">client not holding the lock </w:t>
            </w:r>
            <w:r w:rsidRPr="00CA2D1C">
              <w:rPr>
                <w:rFonts w:ascii="Wingdings" w:hAnsi="Wingdings"/>
                <w:szCs w:val="20"/>
              </w:rPr>
              <w:t></w:t>
            </w:r>
            <w:r w:rsidRPr="00CA2D1C">
              <w:rPr>
                <w:szCs w:val="20"/>
              </w:rPr>
              <w:t xml:space="preserve"> fails after lock timeout</w:t>
            </w:r>
            <w:r w:rsidRPr="00CA2D1C">
              <w:rPr>
                <w:color w:val="1F497D"/>
                <w:szCs w:val="20"/>
              </w:rPr>
              <w:t xml:space="preserve">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85E6904" w14:textId="77777777" w:rsidR="00593EA5" w:rsidRPr="00CA2D1C" w:rsidRDefault="00593EA5" w:rsidP="00B23777">
            <w:pPr>
              <w:rPr>
                <w:szCs w:val="20"/>
              </w:rPr>
            </w:pPr>
            <w:r w:rsidRPr="00CA2D1C">
              <w:rPr>
                <w:szCs w:val="20"/>
              </w:rPr>
              <w:t>Exclusive Locked</w:t>
            </w:r>
          </w:p>
        </w:tc>
      </w:tr>
      <w:tr w:rsidR="00593EA5" w:rsidRPr="00CA2D1C" w14:paraId="7EA04C7E" w14:textId="77777777" w:rsidTr="00B23777">
        <w:trPr>
          <w:jc w:val="center"/>
        </w:trPr>
        <w:tc>
          <w:tcPr>
            <w:tcW w:w="0" w:type="auto"/>
            <w:vMerge/>
            <w:tcBorders>
              <w:top w:val="nil"/>
              <w:left w:val="single" w:sz="8" w:space="0" w:color="auto"/>
              <w:bottom w:val="single" w:sz="8" w:space="0" w:color="auto"/>
              <w:right w:val="single" w:sz="8" w:space="0" w:color="auto"/>
            </w:tcBorders>
            <w:vAlign w:val="center"/>
          </w:tcPr>
          <w:p w14:paraId="43D6B1D6" w14:textId="77777777" w:rsidR="00593EA5" w:rsidRPr="00CA2D1C" w:rsidRDefault="00593EA5" w:rsidP="00B23777">
            <w:pPr>
              <w:rPr>
                <w:szCs w:val="20"/>
              </w:rPr>
            </w:pPr>
          </w:p>
        </w:tc>
        <w:tc>
          <w:tcPr>
            <w:tcW w:w="0" w:type="auto"/>
            <w:vMerge/>
            <w:tcBorders>
              <w:top w:val="nil"/>
              <w:left w:val="nil"/>
              <w:bottom w:val="single" w:sz="8" w:space="0" w:color="auto"/>
              <w:right w:val="single" w:sz="8" w:space="0" w:color="auto"/>
            </w:tcBorders>
            <w:vAlign w:val="center"/>
          </w:tcPr>
          <w:p w14:paraId="17DBC151"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4FA90EAC" w14:textId="77777777" w:rsidR="00593EA5" w:rsidRPr="00CA2D1C" w:rsidRDefault="00593EA5" w:rsidP="00B23777">
            <w:pPr>
              <w:rPr>
                <w:szCs w:val="20"/>
              </w:rPr>
            </w:pPr>
            <w:r w:rsidRPr="00CA2D1C">
              <w:rPr>
                <w:szCs w:val="20"/>
              </w:rPr>
              <w:t xml:space="preserve">holder of exclusive lock </w:t>
            </w:r>
            <w:r w:rsidRPr="00CA2D1C">
              <w:rPr>
                <w:rFonts w:ascii="Wingdings" w:hAnsi="Wingdings"/>
                <w:szCs w:val="20"/>
              </w:rPr>
              <w:t></w:t>
            </w:r>
            <w:r w:rsidRPr="00CA2D1C">
              <w:rPr>
                <w:szCs w:val="20"/>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2739301" w14:textId="77777777" w:rsidR="00593EA5" w:rsidRPr="00CA2D1C" w:rsidRDefault="00593EA5" w:rsidP="00B23777">
            <w:pPr>
              <w:rPr>
                <w:szCs w:val="20"/>
              </w:rPr>
            </w:pPr>
            <w:r w:rsidRPr="00CA2D1C">
              <w:rPr>
                <w:szCs w:val="20"/>
              </w:rPr>
              <w:t>Exclusive Locked</w:t>
            </w:r>
          </w:p>
        </w:tc>
      </w:tr>
      <w:tr w:rsidR="00593EA5" w:rsidRPr="00CA2D1C" w14:paraId="107E09DB" w14:textId="77777777" w:rsidTr="00B23777">
        <w:trPr>
          <w:jc w:val="center"/>
        </w:trPr>
        <w:tc>
          <w:tcPr>
            <w:tcW w:w="0" w:type="auto"/>
            <w:vMerge/>
            <w:tcBorders>
              <w:top w:val="nil"/>
              <w:left w:val="single" w:sz="8" w:space="0" w:color="auto"/>
              <w:bottom w:val="single" w:sz="8" w:space="0" w:color="auto"/>
              <w:right w:val="single" w:sz="8" w:space="0" w:color="auto"/>
            </w:tcBorders>
            <w:vAlign w:val="center"/>
          </w:tcPr>
          <w:p w14:paraId="6F8BD81B" w14:textId="77777777" w:rsidR="00593EA5" w:rsidRPr="00CA2D1C" w:rsidRDefault="00593EA5" w:rsidP="00B23777">
            <w:pPr>
              <w:rPr>
                <w:szCs w:val="20"/>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14:paraId="1E79F104" w14:textId="77777777" w:rsidR="00593EA5" w:rsidRPr="00CA2D1C" w:rsidRDefault="00593EA5" w:rsidP="00B23777">
            <w:pPr>
              <w:rPr>
                <w:szCs w:val="20"/>
              </w:rPr>
            </w:pPr>
            <w:r w:rsidRPr="00CA2D1C">
              <w:rPr>
                <w:szCs w:val="20"/>
              </w:rPr>
              <w:t xml:space="preserve">Release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72DADEBD" w14:textId="77777777" w:rsidR="00593EA5" w:rsidRPr="00CA2D1C" w:rsidRDefault="00593EA5" w:rsidP="00B23777">
            <w:pPr>
              <w:rPr>
                <w:szCs w:val="20"/>
              </w:rPr>
            </w:pPr>
            <w:r w:rsidRPr="00CA2D1C">
              <w:rPr>
                <w:szCs w:val="20"/>
              </w:rPr>
              <w:t xml:space="preserve">holder of exclusive </w:t>
            </w:r>
            <w:r w:rsidRPr="00CA2D1C">
              <w:rPr>
                <w:rFonts w:ascii="Wingdings" w:hAnsi="Wingdings"/>
                <w:szCs w:val="20"/>
              </w:rPr>
              <w:t></w:t>
            </w:r>
            <w:r w:rsidRPr="00CA2D1C">
              <w:rPr>
                <w:szCs w:val="20"/>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0E0F268" w14:textId="77777777" w:rsidR="00593EA5" w:rsidRPr="00CA2D1C" w:rsidRDefault="00593EA5" w:rsidP="00B23777">
            <w:pPr>
              <w:rPr>
                <w:szCs w:val="20"/>
              </w:rPr>
            </w:pPr>
            <w:r w:rsidRPr="00CA2D1C">
              <w:rPr>
                <w:szCs w:val="20"/>
              </w:rPr>
              <w:t>Unlocked</w:t>
            </w:r>
          </w:p>
        </w:tc>
      </w:tr>
      <w:tr w:rsidR="00593EA5" w:rsidRPr="00CA2D1C" w14:paraId="67AA5136" w14:textId="77777777" w:rsidTr="00B23777">
        <w:trPr>
          <w:jc w:val="center"/>
        </w:trPr>
        <w:tc>
          <w:tcPr>
            <w:tcW w:w="0" w:type="auto"/>
            <w:vMerge/>
            <w:tcBorders>
              <w:top w:val="nil"/>
              <w:left w:val="single" w:sz="8" w:space="0" w:color="auto"/>
              <w:bottom w:val="single" w:sz="8" w:space="0" w:color="auto"/>
              <w:right w:val="single" w:sz="8" w:space="0" w:color="auto"/>
            </w:tcBorders>
            <w:vAlign w:val="center"/>
          </w:tcPr>
          <w:p w14:paraId="2613E9C1" w14:textId="77777777" w:rsidR="00593EA5" w:rsidRPr="00CA2D1C" w:rsidRDefault="00593EA5" w:rsidP="00B23777">
            <w:pPr>
              <w:rPr>
                <w:szCs w:val="20"/>
              </w:rPr>
            </w:pPr>
          </w:p>
        </w:tc>
        <w:tc>
          <w:tcPr>
            <w:tcW w:w="0" w:type="auto"/>
            <w:vMerge/>
            <w:tcBorders>
              <w:top w:val="nil"/>
              <w:left w:val="nil"/>
              <w:bottom w:val="single" w:sz="8" w:space="0" w:color="auto"/>
              <w:right w:val="single" w:sz="8" w:space="0" w:color="auto"/>
            </w:tcBorders>
            <w:vAlign w:val="center"/>
          </w:tcPr>
          <w:p w14:paraId="1037B8A3"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04391624" w14:textId="77777777" w:rsidR="00593EA5" w:rsidRPr="00CA2D1C" w:rsidRDefault="00593EA5" w:rsidP="00B23777">
            <w:pPr>
              <w:rPr>
                <w:szCs w:val="20"/>
              </w:rPr>
            </w:pPr>
            <w:r w:rsidRPr="00CA2D1C">
              <w:rPr>
                <w:szCs w:val="20"/>
              </w:rPr>
              <w:t xml:space="preserve">client without exclusive lock </w:t>
            </w:r>
            <w:r w:rsidRPr="00CA2D1C">
              <w:rPr>
                <w:rFonts w:ascii="Wingdings" w:hAnsi="Wingdings"/>
                <w:szCs w:val="20"/>
              </w:rPr>
              <w:t></w:t>
            </w:r>
            <w:r w:rsidRPr="00CA2D1C">
              <w:rPr>
                <w:color w:val="000080"/>
                <w:szCs w:val="20"/>
              </w:rPr>
              <w:t xml:space="preserve"> </w:t>
            </w:r>
            <w:r w:rsidRPr="00CA2D1C">
              <w:rPr>
                <w:szCs w:val="20"/>
              </w:rPr>
              <w:t>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1E318ED2" w14:textId="77777777" w:rsidR="00593EA5" w:rsidRPr="00CA2D1C" w:rsidRDefault="00593EA5" w:rsidP="00B23777">
            <w:pPr>
              <w:rPr>
                <w:szCs w:val="20"/>
              </w:rPr>
            </w:pPr>
            <w:r w:rsidRPr="00CA2D1C">
              <w:rPr>
                <w:szCs w:val="20"/>
              </w:rPr>
              <w:t>Exclusive locked</w:t>
            </w:r>
          </w:p>
        </w:tc>
      </w:tr>
      <w:tr w:rsidR="00593EA5" w:rsidRPr="00CA2D1C" w14:paraId="4C7285EE" w14:textId="77777777" w:rsidTr="00B23777">
        <w:trPr>
          <w:jc w:val="center"/>
        </w:trPr>
        <w:tc>
          <w:tcPr>
            <w:tcW w:w="1005" w:type="dxa"/>
            <w:vMerge w:val="restart"/>
            <w:tcBorders>
              <w:top w:val="nil"/>
              <w:left w:val="single" w:sz="8" w:space="0" w:color="auto"/>
              <w:right w:val="single" w:sz="8" w:space="0" w:color="auto"/>
            </w:tcBorders>
            <w:tcMar>
              <w:top w:w="0" w:type="dxa"/>
              <w:left w:w="108" w:type="dxa"/>
              <w:bottom w:w="0" w:type="dxa"/>
              <w:right w:w="108" w:type="dxa"/>
            </w:tcMar>
          </w:tcPr>
          <w:p w14:paraId="15749896" w14:textId="77777777" w:rsidR="00593EA5" w:rsidRPr="00CA2D1C" w:rsidRDefault="00593EA5" w:rsidP="00B23777">
            <w:pPr>
              <w:rPr>
                <w:szCs w:val="20"/>
              </w:rPr>
            </w:pPr>
            <w:r w:rsidRPr="00CA2D1C">
              <w:rPr>
                <w:szCs w:val="20"/>
              </w:rPr>
              <w:t>Shared locked</w:t>
            </w:r>
          </w:p>
          <w:p w14:paraId="687C6DE0" w14:textId="77777777" w:rsidR="00593EA5" w:rsidRPr="00CA2D1C" w:rsidRDefault="00593EA5" w:rsidP="00B23777">
            <w:pPr>
              <w:rPr>
                <w:szCs w:val="20"/>
              </w:rPr>
            </w:pPr>
          </w:p>
        </w:tc>
        <w:tc>
          <w:tcPr>
            <w:tcW w:w="1508" w:type="dxa"/>
            <w:vMerge w:val="restart"/>
            <w:tcBorders>
              <w:top w:val="nil"/>
              <w:left w:val="nil"/>
              <w:right w:val="single" w:sz="8" w:space="0" w:color="auto"/>
            </w:tcBorders>
            <w:tcMar>
              <w:top w:w="0" w:type="dxa"/>
              <w:left w:w="108" w:type="dxa"/>
              <w:bottom w:w="0" w:type="dxa"/>
              <w:right w:w="108" w:type="dxa"/>
            </w:tcMar>
          </w:tcPr>
          <w:p w14:paraId="03A285FB" w14:textId="77777777" w:rsidR="00593EA5" w:rsidRPr="00CA2D1C" w:rsidRDefault="00593EA5" w:rsidP="00B23777">
            <w:pPr>
              <w:rPr>
                <w:szCs w:val="20"/>
              </w:rPr>
            </w:pPr>
            <w:r w:rsidRPr="00CA2D1C">
              <w:rPr>
                <w:szCs w:val="20"/>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150483E6" w14:textId="77777777" w:rsidR="00593EA5" w:rsidRPr="00CA2D1C" w:rsidRDefault="00593EA5" w:rsidP="00B23777">
            <w:pPr>
              <w:rPr>
                <w:szCs w:val="20"/>
              </w:rPr>
            </w:pPr>
            <w:r w:rsidRPr="00CA2D1C">
              <w:rPr>
                <w:szCs w:val="20"/>
              </w:rPr>
              <w:t xml:space="preserve">holder of shared lock </w:t>
            </w:r>
            <w:r w:rsidRPr="00CA2D1C">
              <w:rPr>
                <w:rFonts w:ascii="Wingdings" w:hAnsi="Wingdings"/>
                <w:szCs w:val="20"/>
              </w:rPr>
              <w:t></w:t>
            </w:r>
            <w:r w:rsidRPr="00CA2D1C">
              <w:rPr>
                <w:szCs w:val="20"/>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0FD9AD2" w14:textId="77777777" w:rsidR="00593EA5" w:rsidRPr="00CA2D1C" w:rsidRDefault="00593EA5" w:rsidP="00B23777">
            <w:pPr>
              <w:rPr>
                <w:szCs w:val="20"/>
              </w:rPr>
            </w:pPr>
            <w:r w:rsidRPr="00CA2D1C">
              <w:rPr>
                <w:szCs w:val="20"/>
              </w:rPr>
              <w:t>Shared Locked</w:t>
            </w:r>
          </w:p>
        </w:tc>
      </w:tr>
      <w:tr w:rsidR="00593EA5" w:rsidRPr="00CA2D1C" w14:paraId="39027907" w14:textId="77777777" w:rsidTr="00B23777">
        <w:trPr>
          <w:jc w:val="center"/>
        </w:trPr>
        <w:tc>
          <w:tcPr>
            <w:tcW w:w="1005" w:type="dxa"/>
            <w:vMerge/>
            <w:tcBorders>
              <w:left w:val="single" w:sz="8" w:space="0" w:color="auto"/>
              <w:right w:val="single" w:sz="8" w:space="0" w:color="auto"/>
            </w:tcBorders>
            <w:tcMar>
              <w:top w:w="0" w:type="dxa"/>
              <w:left w:w="108" w:type="dxa"/>
              <w:bottom w:w="0" w:type="dxa"/>
              <w:right w:w="108" w:type="dxa"/>
            </w:tcMar>
          </w:tcPr>
          <w:p w14:paraId="5B2F9378" w14:textId="77777777" w:rsidR="00593EA5" w:rsidRPr="00CA2D1C" w:rsidRDefault="00593EA5" w:rsidP="00B23777">
            <w:pPr>
              <w:rPr>
                <w:szCs w:val="20"/>
              </w:rPr>
            </w:pPr>
          </w:p>
        </w:tc>
        <w:tc>
          <w:tcPr>
            <w:tcW w:w="1508" w:type="dxa"/>
            <w:vMerge/>
            <w:tcBorders>
              <w:left w:val="nil"/>
              <w:right w:val="single" w:sz="8" w:space="0" w:color="auto"/>
            </w:tcBorders>
            <w:tcMar>
              <w:top w:w="0" w:type="dxa"/>
              <w:left w:w="108" w:type="dxa"/>
              <w:bottom w:w="0" w:type="dxa"/>
              <w:right w:w="108" w:type="dxa"/>
            </w:tcMar>
          </w:tcPr>
          <w:p w14:paraId="58E6DD4E"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05C91587" w14:textId="77777777" w:rsidR="00593EA5" w:rsidRPr="00CA2D1C" w:rsidRDefault="00593EA5" w:rsidP="00B23777">
            <w:pPr>
              <w:rPr>
                <w:szCs w:val="20"/>
              </w:rPr>
            </w:pPr>
            <w:r w:rsidRPr="00CA2D1C">
              <w:rPr>
                <w:szCs w:val="20"/>
              </w:rPr>
              <w:t xml:space="preserve">other client with right key </w:t>
            </w:r>
            <w:r w:rsidRPr="00CA2D1C">
              <w:rPr>
                <w:rFonts w:ascii="Wingdings" w:hAnsi="Wingdings"/>
                <w:szCs w:val="20"/>
              </w:rPr>
              <w:t></w:t>
            </w:r>
            <w:r w:rsidRPr="00CA2D1C">
              <w:rPr>
                <w:szCs w:val="20"/>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017F68E" w14:textId="77777777" w:rsidR="00593EA5" w:rsidRPr="00CA2D1C" w:rsidRDefault="00593EA5" w:rsidP="00B23777">
            <w:pPr>
              <w:rPr>
                <w:szCs w:val="20"/>
              </w:rPr>
            </w:pPr>
            <w:r w:rsidRPr="00CA2D1C">
              <w:rPr>
                <w:szCs w:val="20"/>
              </w:rPr>
              <w:t>Shared Locked</w:t>
            </w:r>
          </w:p>
        </w:tc>
      </w:tr>
      <w:tr w:rsidR="00593EA5" w:rsidRPr="00CA2D1C" w14:paraId="607A878F" w14:textId="77777777" w:rsidTr="00B23777">
        <w:trPr>
          <w:jc w:val="center"/>
        </w:trPr>
        <w:tc>
          <w:tcPr>
            <w:tcW w:w="0" w:type="auto"/>
            <w:vMerge/>
            <w:tcBorders>
              <w:left w:val="single" w:sz="8" w:space="0" w:color="auto"/>
              <w:right w:val="single" w:sz="8" w:space="0" w:color="auto"/>
            </w:tcBorders>
            <w:vAlign w:val="center"/>
          </w:tcPr>
          <w:p w14:paraId="7D3BEE8F" w14:textId="77777777" w:rsidR="00593EA5" w:rsidRPr="00CA2D1C" w:rsidRDefault="00593EA5" w:rsidP="00B23777">
            <w:pPr>
              <w:rPr>
                <w:szCs w:val="20"/>
              </w:rPr>
            </w:pPr>
          </w:p>
        </w:tc>
        <w:tc>
          <w:tcPr>
            <w:tcW w:w="0" w:type="auto"/>
            <w:vMerge/>
            <w:tcBorders>
              <w:left w:val="nil"/>
              <w:bottom w:val="single" w:sz="8" w:space="0" w:color="auto"/>
              <w:right w:val="single" w:sz="8" w:space="0" w:color="auto"/>
            </w:tcBorders>
            <w:vAlign w:val="center"/>
          </w:tcPr>
          <w:p w14:paraId="3B88899E"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3E798E6F" w14:textId="77777777" w:rsidR="00593EA5" w:rsidRPr="00CA2D1C" w:rsidRDefault="00593EA5" w:rsidP="00B23777">
            <w:pPr>
              <w:rPr>
                <w:szCs w:val="20"/>
              </w:rPr>
            </w:pPr>
            <w:r w:rsidRPr="00CA2D1C">
              <w:rPr>
                <w:szCs w:val="20"/>
              </w:rPr>
              <w:t xml:space="preserve">other client with wrong key </w:t>
            </w:r>
            <w:r w:rsidRPr="00CA2D1C">
              <w:rPr>
                <w:rFonts w:ascii="Wingdings" w:hAnsi="Wingdings"/>
                <w:szCs w:val="20"/>
              </w:rPr>
              <w:t></w:t>
            </w:r>
            <w:r w:rsidRPr="00CA2D1C">
              <w:rPr>
                <w:szCs w:val="20"/>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E5D634D" w14:textId="77777777" w:rsidR="00593EA5" w:rsidRPr="00CA2D1C" w:rsidRDefault="00593EA5" w:rsidP="00B23777">
            <w:pPr>
              <w:rPr>
                <w:szCs w:val="20"/>
              </w:rPr>
            </w:pPr>
            <w:r w:rsidRPr="00CA2D1C">
              <w:rPr>
                <w:szCs w:val="20"/>
              </w:rPr>
              <w:t>Shared Locked</w:t>
            </w:r>
          </w:p>
        </w:tc>
      </w:tr>
      <w:tr w:rsidR="00593EA5" w:rsidRPr="00CA2D1C" w14:paraId="2E37E0E4" w14:textId="77777777" w:rsidTr="00B23777">
        <w:trPr>
          <w:jc w:val="center"/>
        </w:trPr>
        <w:tc>
          <w:tcPr>
            <w:tcW w:w="0" w:type="auto"/>
            <w:vMerge/>
            <w:tcBorders>
              <w:left w:val="single" w:sz="8" w:space="0" w:color="auto"/>
              <w:right w:val="single" w:sz="8" w:space="0" w:color="auto"/>
            </w:tcBorders>
            <w:vAlign w:val="center"/>
          </w:tcPr>
          <w:p w14:paraId="69E2BB2B" w14:textId="77777777" w:rsidR="00593EA5" w:rsidRPr="00CA2D1C" w:rsidRDefault="00593EA5" w:rsidP="00B23777">
            <w:pPr>
              <w:rPr>
                <w:szCs w:val="20"/>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14:paraId="1E449F83" w14:textId="77777777" w:rsidR="00593EA5" w:rsidRPr="00CA2D1C" w:rsidRDefault="00593EA5" w:rsidP="00B23777">
            <w:pPr>
              <w:rPr>
                <w:szCs w:val="20"/>
              </w:rPr>
            </w:pPr>
            <w:r w:rsidRPr="00CA2D1C">
              <w:rPr>
                <w:szCs w:val="20"/>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1729D9F6" w14:textId="77777777" w:rsidR="00593EA5" w:rsidRPr="00CA2D1C" w:rsidRDefault="00593EA5" w:rsidP="00B23777">
            <w:pPr>
              <w:rPr>
                <w:szCs w:val="20"/>
              </w:rPr>
            </w:pPr>
            <w:r w:rsidRPr="00CA2D1C">
              <w:rPr>
                <w:szCs w:val="20"/>
              </w:rPr>
              <w:t xml:space="preserve">holder of shared lock </w:t>
            </w:r>
            <w:r w:rsidRPr="00CA2D1C">
              <w:rPr>
                <w:rFonts w:ascii="Wingdings" w:hAnsi="Wingdings"/>
                <w:szCs w:val="20"/>
              </w:rPr>
              <w:t></w:t>
            </w:r>
            <w:r w:rsidRPr="00CA2D1C">
              <w:rPr>
                <w:szCs w:val="20"/>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61A100B" w14:textId="77777777" w:rsidR="00593EA5" w:rsidRPr="00CA2D1C" w:rsidRDefault="00593EA5" w:rsidP="00B23777">
            <w:pPr>
              <w:rPr>
                <w:szCs w:val="20"/>
              </w:rPr>
            </w:pPr>
            <w:r w:rsidRPr="00CA2D1C">
              <w:rPr>
                <w:szCs w:val="20"/>
              </w:rPr>
              <w:t>Both Locks</w:t>
            </w:r>
          </w:p>
        </w:tc>
      </w:tr>
      <w:tr w:rsidR="00593EA5" w:rsidRPr="00CA2D1C" w14:paraId="2BB635C0" w14:textId="77777777" w:rsidTr="00B23777">
        <w:trPr>
          <w:jc w:val="center"/>
        </w:trPr>
        <w:tc>
          <w:tcPr>
            <w:tcW w:w="0" w:type="auto"/>
            <w:vMerge/>
            <w:tcBorders>
              <w:left w:val="single" w:sz="8" w:space="0" w:color="auto"/>
              <w:right w:val="single" w:sz="8" w:space="0" w:color="auto"/>
            </w:tcBorders>
            <w:vAlign w:val="center"/>
          </w:tcPr>
          <w:p w14:paraId="57C0D796" w14:textId="77777777" w:rsidR="00593EA5" w:rsidRPr="00CA2D1C" w:rsidRDefault="00593EA5" w:rsidP="00B23777">
            <w:pPr>
              <w:rPr>
                <w:szCs w:val="20"/>
              </w:rPr>
            </w:pPr>
          </w:p>
        </w:tc>
        <w:tc>
          <w:tcPr>
            <w:tcW w:w="0" w:type="auto"/>
            <w:vMerge/>
            <w:tcBorders>
              <w:top w:val="nil"/>
              <w:left w:val="nil"/>
              <w:bottom w:val="single" w:sz="8" w:space="0" w:color="auto"/>
              <w:right w:val="single" w:sz="8" w:space="0" w:color="auto"/>
            </w:tcBorders>
            <w:vAlign w:val="center"/>
          </w:tcPr>
          <w:p w14:paraId="0D142F6F"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79446AC4" w14:textId="77777777" w:rsidR="00593EA5" w:rsidRPr="00CA2D1C" w:rsidRDefault="00593EA5" w:rsidP="00B23777">
            <w:pPr>
              <w:rPr>
                <w:szCs w:val="20"/>
              </w:rPr>
            </w:pPr>
            <w:r w:rsidRPr="00CA2D1C">
              <w:rPr>
                <w:szCs w:val="20"/>
              </w:rPr>
              <w:t>client no</w:t>
            </w:r>
            <w:r w:rsidRPr="00CA2D1C">
              <w:rPr>
                <w:color w:val="008000"/>
                <w:szCs w:val="20"/>
              </w:rPr>
              <w:t>t</w:t>
            </w:r>
            <w:r w:rsidRPr="00CA2D1C">
              <w:rPr>
                <w:szCs w:val="20"/>
              </w:rPr>
              <w:t xml:space="preserve"> holding shared lock </w:t>
            </w:r>
            <w:r w:rsidRPr="00CA2D1C">
              <w:rPr>
                <w:rFonts w:ascii="Wingdings" w:hAnsi="Wingdings"/>
                <w:szCs w:val="20"/>
              </w:rPr>
              <w:t></w:t>
            </w:r>
            <w:r w:rsidRPr="00CA2D1C">
              <w:rPr>
                <w:szCs w:val="20"/>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923E351" w14:textId="77777777" w:rsidR="00593EA5" w:rsidRPr="00CA2D1C" w:rsidRDefault="00593EA5" w:rsidP="00B23777">
            <w:pPr>
              <w:rPr>
                <w:szCs w:val="20"/>
              </w:rPr>
            </w:pPr>
            <w:r w:rsidRPr="00CA2D1C">
              <w:rPr>
                <w:szCs w:val="20"/>
              </w:rPr>
              <w:t>Shared Locked</w:t>
            </w:r>
          </w:p>
        </w:tc>
      </w:tr>
      <w:tr w:rsidR="00593EA5" w:rsidRPr="00CA2D1C" w14:paraId="44F597FA" w14:textId="77777777" w:rsidTr="00B23777">
        <w:trPr>
          <w:jc w:val="center"/>
        </w:trPr>
        <w:tc>
          <w:tcPr>
            <w:tcW w:w="0" w:type="auto"/>
            <w:vMerge/>
            <w:tcBorders>
              <w:left w:val="single" w:sz="8" w:space="0" w:color="auto"/>
              <w:right w:val="single" w:sz="8" w:space="0" w:color="auto"/>
            </w:tcBorders>
            <w:vAlign w:val="center"/>
          </w:tcPr>
          <w:p w14:paraId="4475AD14" w14:textId="77777777" w:rsidR="00593EA5" w:rsidRPr="00CA2D1C" w:rsidRDefault="00593EA5" w:rsidP="00B23777">
            <w:pPr>
              <w:rPr>
                <w:szCs w:val="20"/>
              </w:rPr>
            </w:pPr>
          </w:p>
        </w:tc>
        <w:tc>
          <w:tcPr>
            <w:tcW w:w="1508" w:type="dxa"/>
            <w:vMerge w:val="restart"/>
            <w:tcBorders>
              <w:top w:val="nil"/>
              <w:left w:val="nil"/>
              <w:right w:val="single" w:sz="8" w:space="0" w:color="auto"/>
            </w:tcBorders>
            <w:tcMar>
              <w:top w:w="0" w:type="dxa"/>
              <w:left w:w="108" w:type="dxa"/>
              <w:bottom w:w="0" w:type="dxa"/>
              <w:right w:w="108" w:type="dxa"/>
            </w:tcMar>
          </w:tcPr>
          <w:p w14:paraId="65C6A13E" w14:textId="77777777" w:rsidR="00593EA5" w:rsidRPr="00CA2D1C" w:rsidRDefault="00593EA5" w:rsidP="00B23777">
            <w:pPr>
              <w:rPr>
                <w:szCs w:val="20"/>
              </w:rPr>
            </w:pPr>
            <w:r w:rsidRPr="00CA2D1C">
              <w:rPr>
                <w:szCs w:val="20"/>
              </w:rPr>
              <w:t>Release</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2ACAB8D4" w14:textId="77777777" w:rsidR="00593EA5" w:rsidRPr="00CA2D1C" w:rsidRDefault="00593EA5" w:rsidP="00B23777">
            <w:pPr>
              <w:rPr>
                <w:szCs w:val="20"/>
              </w:rPr>
            </w:pPr>
            <w:r w:rsidRPr="00CA2D1C">
              <w:rPr>
                <w:szCs w:val="20"/>
              </w:rPr>
              <w:t xml:space="preserve">holder of the shared lock when 2 or more are holding shared lock </w:t>
            </w:r>
            <w:r w:rsidRPr="00CA2D1C">
              <w:rPr>
                <w:rFonts w:ascii="Wingdings" w:hAnsi="Wingdings"/>
                <w:szCs w:val="20"/>
              </w:rPr>
              <w:t></w:t>
            </w:r>
            <w:r w:rsidRPr="00CA2D1C">
              <w:rPr>
                <w:szCs w:val="20"/>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2E1A565F" w14:textId="77777777" w:rsidR="00593EA5" w:rsidRPr="00CA2D1C" w:rsidRDefault="00593EA5" w:rsidP="00B23777">
            <w:pPr>
              <w:rPr>
                <w:szCs w:val="20"/>
              </w:rPr>
            </w:pPr>
            <w:r w:rsidRPr="00CA2D1C">
              <w:rPr>
                <w:szCs w:val="20"/>
              </w:rPr>
              <w:t>Shared Locked</w:t>
            </w:r>
          </w:p>
        </w:tc>
      </w:tr>
      <w:tr w:rsidR="00593EA5" w:rsidRPr="00CA2D1C" w14:paraId="5F2D66C7" w14:textId="77777777" w:rsidTr="00B23777">
        <w:trPr>
          <w:jc w:val="center"/>
        </w:trPr>
        <w:tc>
          <w:tcPr>
            <w:tcW w:w="0" w:type="auto"/>
            <w:vMerge/>
            <w:tcBorders>
              <w:left w:val="single" w:sz="8" w:space="0" w:color="auto"/>
              <w:right w:val="single" w:sz="8" w:space="0" w:color="auto"/>
            </w:tcBorders>
            <w:vAlign w:val="center"/>
          </w:tcPr>
          <w:p w14:paraId="120C4E94" w14:textId="77777777" w:rsidR="00593EA5" w:rsidRPr="00CA2D1C" w:rsidRDefault="00593EA5" w:rsidP="00B23777">
            <w:pPr>
              <w:rPr>
                <w:szCs w:val="20"/>
              </w:rPr>
            </w:pPr>
          </w:p>
        </w:tc>
        <w:tc>
          <w:tcPr>
            <w:tcW w:w="0" w:type="auto"/>
            <w:vMerge/>
            <w:tcBorders>
              <w:left w:val="nil"/>
              <w:right w:val="single" w:sz="8" w:space="0" w:color="auto"/>
            </w:tcBorders>
            <w:vAlign w:val="center"/>
          </w:tcPr>
          <w:p w14:paraId="42AFC42D"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7A6AD4F1" w14:textId="77777777" w:rsidR="00593EA5" w:rsidRPr="00CA2D1C" w:rsidRDefault="00593EA5" w:rsidP="00B23777">
            <w:pPr>
              <w:rPr>
                <w:szCs w:val="20"/>
              </w:rPr>
            </w:pPr>
            <w:r w:rsidRPr="00CA2D1C">
              <w:rPr>
                <w:szCs w:val="20"/>
              </w:rPr>
              <w:t xml:space="preserve">the only remaining holder of the shared lock </w:t>
            </w:r>
            <w:r w:rsidRPr="00CA2D1C">
              <w:rPr>
                <w:rFonts w:ascii="Wingdings" w:hAnsi="Wingdings"/>
                <w:szCs w:val="20"/>
              </w:rPr>
              <w:t></w:t>
            </w:r>
            <w:r w:rsidRPr="00CA2D1C">
              <w:rPr>
                <w:szCs w:val="20"/>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3AC2EB6" w14:textId="77777777" w:rsidR="00593EA5" w:rsidRPr="00CA2D1C" w:rsidRDefault="00593EA5" w:rsidP="00B23777">
            <w:pPr>
              <w:rPr>
                <w:szCs w:val="20"/>
              </w:rPr>
            </w:pPr>
            <w:r w:rsidRPr="00CA2D1C">
              <w:rPr>
                <w:szCs w:val="20"/>
              </w:rPr>
              <w:t>Unlocked</w:t>
            </w:r>
          </w:p>
        </w:tc>
      </w:tr>
      <w:tr w:rsidR="00593EA5" w:rsidRPr="00CA2D1C" w14:paraId="2AD10410" w14:textId="77777777" w:rsidTr="00B23777">
        <w:trPr>
          <w:jc w:val="center"/>
        </w:trPr>
        <w:tc>
          <w:tcPr>
            <w:tcW w:w="1005" w:type="dxa"/>
            <w:vMerge/>
            <w:tcBorders>
              <w:left w:val="single" w:sz="8" w:space="0" w:color="auto"/>
              <w:bottom w:val="single" w:sz="8" w:space="0" w:color="auto"/>
              <w:right w:val="single" w:sz="8" w:space="0" w:color="auto"/>
            </w:tcBorders>
            <w:tcMar>
              <w:top w:w="0" w:type="dxa"/>
              <w:left w:w="108" w:type="dxa"/>
              <w:bottom w:w="0" w:type="dxa"/>
              <w:right w:w="108" w:type="dxa"/>
            </w:tcMar>
          </w:tcPr>
          <w:p w14:paraId="271CA723" w14:textId="77777777" w:rsidR="00593EA5" w:rsidRPr="00CA2D1C" w:rsidRDefault="00593EA5" w:rsidP="00B23777">
            <w:pPr>
              <w:rPr>
                <w:szCs w:val="20"/>
              </w:rPr>
            </w:pPr>
          </w:p>
        </w:tc>
        <w:tc>
          <w:tcPr>
            <w:tcW w:w="1508" w:type="dxa"/>
            <w:vMerge/>
            <w:tcBorders>
              <w:left w:val="nil"/>
              <w:bottom w:val="single" w:sz="8" w:space="0" w:color="auto"/>
              <w:right w:val="single" w:sz="8" w:space="0" w:color="auto"/>
            </w:tcBorders>
            <w:tcMar>
              <w:top w:w="0" w:type="dxa"/>
              <w:left w:w="108" w:type="dxa"/>
              <w:bottom w:w="0" w:type="dxa"/>
              <w:right w:w="108" w:type="dxa"/>
            </w:tcMar>
          </w:tcPr>
          <w:p w14:paraId="75FBE423"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658778C0" w14:textId="77777777" w:rsidR="00593EA5" w:rsidRPr="00CA2D1C" w:rsidRDefault="00593EA5" w:rsidP="00B23777">
            <w:pPr>
              <w:rPr>
                <w:szCs w:val="20"/>
              </w:rPr>
            </w:pPr>
            <w:r w:rsidRPr="00CA2D1C">
              <w:rPr>
                <w:szCs w:val="20"/>
              </w:rPr>
              <w:t xml:space="preserve">client holding no locks </w:t>
            </w:r>
            <w:r w:rsidRPr="00CA2D1C">
              <w:rPr>
                <w:rFonts w:ascii="Wingdings" w:hAnsi="Wingdings"/>
                <w:szCs w:val="20"/>
              </w:rPr>
              <w:t></w:t>
            </w:r>
            <w:r w:rsidRPr="00CA2D1C">
              <w:rPr>
                <w:szCs w:val="20"/>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4304ADE" w14:textId="77777777" w:rsidR="00593EA5" w:rsidRPr="00CA2D1C" w:rsidRDefault="00593EA5" w:rsidP="00B23777">
            <w:pPr>
              <w:rPr>
                <w:szCs w:val="20"/>
              </w:rPr>
            </w:pPr>
            <w:r w:rsidRPr="00CA2D1C">
              <w:rPr>
                <w:szCs w:val="20"/>
              </w:rPr>
              <w:t>Shared Locked</w:t>
            </w:r>
          </w:p>
        </w:tc>
      </w:tr>
      <w:tr w:rsidR="00593EA5" w:rsidRPr="00CA2D1C" w14:paraId="21EF25C8" w14:textId="77777777" w:rsidTr="00B23777">
        <w:trPr>
          <w:jc w:val="center"/>
        </w:trPr>
        <w:tc>
          <w:tcPr>
            <w:tcW w:w="1005" w:type="dxa"/>
            <w:vMerge w:val="restart"/>
            <w:tcBorders>
              <w:top w:val="nil"/>
              <w:left w:val="single" w:sz="8" w:space="0" w:color="auto"/>
              <w:right w:val="single" w:sz="8" w:space="0" w:color="auto"/>
            </w:tcBorders>
            <w:tcMar>
              <w:top w:w="0" w:type="dxa"/>
              <w:left w:w="108" w:type="dxa"/>
              <w:bottom w:w="0" w:type="dxa"/>
              <w:right w:w="108" w:type="dxa"/>
            </w:tcMar>
          </w:tcPr>
          <w:p w14:paraId="667E3B26" w14:textId="77777777" w:rsidR="00593EA5" w:rsidRPr="00CA2D1C" w:rsidRDefault="00593EA5" w:rsidP="00B23777">
            <w:pPr>
              <w:rPr>
                <w:szCs w:val="20"/>
              </w:rPr>
            </w:pPr>
            <w:r w:rsidRPr="00CA2D1C">
              <w:rPr>
                <w:szCs w:val="20"/>
              </w:rPr>
              <w:t>Both locks</w:t>
            </w:r>
          </w:p>
        </w:tc>
        <w:tc>
          <w:tcPr>
            <w:tcW w:w="1508" w:type="dxa"/>
            <w:vMerge w:val="restart"/>
            <w:tcBorders>
              <w:top w:val="nil"/>
              <w:left w:val="nil"/>
              <w:right w:val="single" w:sz="8" w:space="0" w:color="auto"/>
            </w:tcBorders>
            <w:tcMar>
              <w:top w:w="0" w:type="dxa"/>
              <w:left w:w="108" w:type="dxa"/>
              <w:bottom w:w="0" w:type="dxa"/>
              <w:right w:w="108" w:type="dxa"/>
            </w:tcMar>
          </w:tcPr>
          <w:p w14:paraId="6FFB26D7" w14:textId="77777777" w:rsidR="00593EA5" w:rsidRPr="00CA2D1C" w:rsidRDefault="00593EA5" w:rsidP="00B23777">
            <w:pPr>
              <w:rPr>
                <w:szCs w:val="20"/>
              </w:rPr>
            </w:pPr>
            <w:r w:rsidRPr="00CA2D1C">
              <w:rPr>
                <w:szCs w:val="20"/>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27A1F059" w14:textId="77777777" w:rsidR="00593EA5" w:rsidRPr="00CA2D1C" w:rsidRDefault="00593EA5" w:rsidP="00B23777">
            <w:pPr>
              <w:rPr>
                <w:szCs w:val="20"/>
              </w:rPr>
            </w:pPr>
            <w:r w:rsidRPr="00CA2D1C">
              <w:rPr>
                <w:szCs w:val="20"/>
              </w:rPr>
              <w:t xml:space="preserve">holder of shared lock </w:t>
            </w:r>
            <w:r w:rsidRPr="00CA2D1C">
              <w:rPr>
                <w:rFonts w:ascii="Wingdings" w:hAnsi="Wingdings"/>
                <w:szCs w:val="20"/>
              </w:rPr>
              <w:t></w:t>
            </w:r>
            <w:r w:rsidRPr="00CA2D1C">
              <w:rPr>
                <w:szCs w:val="20"/>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7413711" w14:textId="77777777" w:rsidR="00593EA5" w:rsidRPr="00CA2D1C" w:rsidRDefault="00593EA5" w:rsidP="00B23777">
            <w:pPr>
              <w:rPr>
                <w:szCs w:val="20"/>
              </w:rPr>
            </w:pPr>
            <w:r w:rsidRPr="00CA2D1C">
              <w:rPr>
                <w:szCs w:val="20"/>
              </w:rPr>
              <w:t>Both locks</w:t>
            </w:r>
          </w:p>
        </w:tc>
      </w:tr>
      <w:tr w:rsidR="00593EA5" w:rsidRPr="00CA2D1C" w14:paraId="02A75169" w14:textId="77777777" w:rsidTr="00B23777">
        <w:trPr>
          <w:jc w:val="center"/>
        </w:trPr>
        <w:tc>
          <w:tcPr>
            <w:tcW w:w="1005" w:type="dxa"/>
            <w:vMerge/>
            <w:tcBorders>
              <w:left w:val="single" w:sz="8" w:space="0" w:color="auto"/>
              <w:right w:val="single" w:sz="8" w:space="0" w:color="auto"/>
            </w:tcBorders>
            <w:tcMar>
              <w:top w:w="0" w:type="dxa"/>
              <w:left w:w="108" w:type="dxa"/>
              <w:bottom w:w="0" w:type="dxa"/>
              <w:right w:w="108" w:type="dxa"/>
            </w:tcMar>
          </w:tcPr>
          <w:p w14:paraId="2D3F0BEC" w14:textId="77777777" w:rsidR="00593EA5" w:rsidRPr="00CA2D1C" w:rsidRDefault="00593EA5" w:rsidP="00B23777">
            <w:pPr>
              <w:rPr>
                <w:szCs w:val="20"/>
              </w:rPr>
            </w:pPr>
          </w:p>
        </w:tc>
        <w:tc>
          <w:tcPr>
            <w:tcW w:w="1508" w:type="dxa"/>
            <w:vMerge/>
            <w:tcBorders>
              <w:left w:val="nil"/>
              <w:right w:val="single" w:sz="8" w:space="0" w:color="auto"/>
            </w:tcBorders>
            <w:tcMar>
              <w:top w:w="0" w:type="dxa"/>
              <w:left w:w="108" w:type="dxa"/>
              <w:bottom w:w="0" w:type="dxa"/>
              <w:right w:w="108" w:type="dxa"/>
            </w:tcMar>
          </w:tcPr>
          <w:p w14:paraId="75CF4315"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256421BC" w14:textId="77777777" w:rsidR="00593EA5" w:rsidRPr="00CA2D1C" w:rsidRDefault="00593EA5" w:rsidP="00B23777">
            <w:pPr>
              <w:rPr>
                <w:szCs w:val="20"/>
              </w:rPr>
            </w:pPr>
            <w:r w:rsidRPr="00CA2D1C">
              <w:rPr>
                <w:szCs w:val="20"/>
              </w:rPr>
              <w:t xml:space="preserve">other client with right key </w:t>
            </w:r>
            <w:r w:rsidRPr="00CA2D1C">
              <w:rPr>
                <w:rFonts w:ascii="Wingdings" w:hAnsi="Wingdings"/>
                <w:szCs w:val="20"/>
              </w:rPr>
              <w:t></w:t>
            </w:r>
            <w:r w:rsidRPr="00CA2D1C">
              <w:rPr>
                <w:szCs w:val="20"/>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AB6AD8D" w14:textId="77777777" w:rsidR="00593EA5" w:rsidRPr="00CA2D1C" w:rsidRDefault="00593EA5" w:rsidP="00B23777">
            <w:pPr>
              <w:rPr>
                <w:szCs w:val="20"/>
              </w:rPr>
            </w:pPr>
            <w:r w:rsidRPr="00CA2D1C">
              <w:rPr>
                <w:szCs w:val="20"/>
              </w:rPr>
              <w:t>Both locks</w:t>
            </w:r>
          </w:p>
        </w:tc>
      </w:tr>
      <w:tr w:rsidR="00593EA5" w:rsidRPr="00CA2D1C" w14:paraId="04C173CF" w14:textId="77777777" w:rsidTr="00B23777">
        <w:trPr>
          <w:jc w:val="center"/>
        </w:trPr>
        <w:tc>
          <w:tcPr>
            <w:tcW w:w="0" w:type="auto"/>
            <w:vMerge/>
            <w:tcBorders>
              <w:left w:val="single" w:sz="8" w:space="0" w:color="auto"/>
              <w:right w:val="single" w:sz="8" w:space="0" w:color="auto"/>
            </w:tcBorders>
            <w:vAlign w:val="center"/>
          </w:tcPr>
          <w:p w14:paraId="3CB648E9" w14:textId="77777777" w:rsidR="00593EA5" w:rsidRPr="00CA2D1C" w:rsidRDefault="00593EA5" w:rsidP="00B23777">
            <w:pPr>
              <w:rPr>
                <w:szCs w:val="20"/>
              </w:rPr>
            </w:pPr>
          </w:p>
        </w:tc>
        <w:tc>
          <w:tcPr>
            <w:tcW w:w="0" w:type="auto"/>
            <w:vMerge/>
            <w:tcBorders>
              <w:left w:val="nil"/>
              <w:bottom w:val="single" w:sz="8" w:space="0" w:color="auto"/>
              <w:right w:val="single" w:sz="8" w:space="0" w:color="auto"/>
            </w:tcBorders>
            <w:vAlign w:val="center"/>
          </w:tcPr>
          <w:p w14:paraId="0C178E9E"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3C1C4D99" w14:textId="77777777" w:rsidR="00593EA5" w:rsidRPr="00CA2D1C" w:rsidRDefault="00593EA5" w:rsidP="00B23777">
            <w:pPr>
              <w:rPr>
                <w:b/>
                <w:bCs/>
                <w:szCs w:val="20"/>
              </w:rPr>
            </w:pPr>
            <w:r w:rsidRPr="00CA2D1C">
              <w:rPr>
                <w:szCs w:val="20"/>
              </w:rPr>
              <w:t xml:space="preserve">other client with wrong key </w:t>
            </w:r>
            <w:r w:rsidRPr="00CA2D1C">
              <w:rPr>
                <w:rFonts w:ascii="Wingdings" w:hAnsi="Wingdings"/>
                <w:szCs w:val="20"/>
              </w:rPr>
              <w:t></w:t>
            </w:r>
            <w:r w:rsidRPr="00CA2D1C">
              <w:rPr>
                <w:szCs w:val="20"/>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95E66F7" w14:textId="77777777" w:rsidR="00593EA5" w:rsidRPr="00CA2D1C" w:rsidRDefault="00593EA5" w:rsidP="00B23777">
            <w:pPr>
              <w:rPr>
                <w:szCs w:val="20"/>
              </w:rPr>
            </w:pPr>
            <w:r w:rsidRPr="00CA2D1C">
              <w:rPr>
                <w:szCs w:val="20"/>
              </w:rPr>
              <w:t>Both locks</w:t>
            </w:r>
          </w:p>
        </w:tc>
      </w:tr>
      <w:tr w:rsidR="00593EA5" w:rsidRPr="00CA2D1C" w14:paraId="27A52F77" w14:textId="77777777" w:rsidTr="00B23777">
        <w:trPr>
          <w:jc w:val="center"/>
        </w:trPr>
        <w:tc>
          <w:tcPr>
            <w:tcW w:w="0" w:type="auto"/>
            <w:vMerge/>
            <w:tcBorders>
              <w:left w:val="single" w:sz="8" w:space="0" w:color="auto"/>
              <w:right w:val="single" w:sz="8" w:space="0" w:color="auto"/>
            </w:tcBorders>
            <w:vAlign w:val="center"/>
          </w:tcPr>
          <w:p w14:paraId="3C0395D3" w14:textId="77777777" w:rsidR="00593EA5" w:rsidRPr="00CA2D1C" w:rsidRDefault="00593EA5" w:rsidP="00B23777">
            <w:pPr>
              <w:rPr>
                <w:szCs w:val="20"/>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14:paraId="1DABD84E" w14:textId="77777777" w:rsidR="00593EA5" w:rsidRPr="00CA2D1C" w:rsidRDefault="00593EA5" w:rsidP="00B23777">
            <w:pPr>
              <w:rPr>
                <w:szCs w:val="20"/>
              </w:rPr>
            </w:pPr>
            <w:r w:rsidRPr="00CA2D1C">
              <w:rPr>
                <w:szCs w:val="20"/>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6BCAE9B5" w14:textId="77777777" w:rsidR="00593EA5" w:rsidRPr="00CA2D1C" w:rsidRDefault="00593EA5" w:rsidP="00B23777">
            <w:pPr>
              <w:rPr>
                <w:szCs w:val="20"/>
              </w:rPr>
            </w:pPr>
            <w:r w:rsidRPr="00CA2D1C">
              <w:rPr>
                <w:szCs w:val="20"/>
              </w:rPr>
              <w:t xml:space="preserve">client not holding the exclusive lock </w:t>
            </w:r>
            <w:r w:rsidRPr="00CA2D1C">
              <w:rPr>
                <w:rFonts w:ascii="Wingdings" w:hAnsi="Wingdings"/>
                <w:szCs w:val="20"/>
              </w:rPr>
              <w:t></w:t>
            </w:r>
            <w:r w:rsidRPr="00CA2D1C">
              <w:rPr>
                <w:szCs w:val="20"/>
              </w:rPr>
              <w:t xml:space="preserve"> fails after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3E9671D1" w14:textId="77777777" w:rsidR="00593EA5" w:rsidRPr="00CA2D1C" w:rsidRDefault="00593EA5" w:rsidP="00B23777">
            <w:pPr>
              <w:rPr>
                <w:szCs w:val="20"/>
              </w:rPr>
            </w:pPr>
            <w:r w:rsidRPr="00CA2D1C">
              <w:rPr>
                <w:szCs w:val="20"/>
              </w:rPr>
              <w:t>Both locks</w:t>
            </w:r>
          </w:p>
        </w:tc>
      </w:tr>
      <w:tr w:rsidR="00593EA5" w:rsidRPr="00CA2D1C" w14:paraId="6EBC498D" w14:textId="77777777" w:rsidTr="00B23777">
        <w:trPr>
          <w:jc w:val="center"/>
        </w:trPr>
        <w:tc>
          <w:tcPr>
            <w:tcW w:w="0" w:type="auto"/>
            <w:vMerge/>
            <w:tcBorders>
              <w:left w:val="single" w:sz="8" w:space="0" w:color="auto"/>
              <w:right w:val="single" w:sz="8" w:space="0" w:color="auto"/>
            </w:tcBorders>
            <w:vAlign w:val="center"/>
          </w:tcPr>
          <w:p w14:paraId="3254BC2F" w14:textId="77777777" w:rsidR="00593EA5" w:rsidRPr="00CA2D1C" w:rsidRDefault="00593EA5" w:rsidP="00B23777">
            <w:pPr>
              <w:rPr>
                <w:szCs w:val="20"/>
              </w:rPr>
            </w:pPr>
          </w:p>
        </w:tc>
        <w:tc>
          <w:tcPr>
            <w:tcW w:w="0" w:type="auto"/>
            <w:vMerge/>
            <w:tcBorders>
              <w:top w:val="nil"/>
              <w:left w:val="nil"/>
              <w:bottom w:val="single" w:sz="8" w:space="0" w:color="auto"/>
              <w:right w:val="single" w:sz="8" w:space="0" w:color="auto"/>
            </w:tcBorders>
            <w:vAlign w:val="center"/>
          </w:tcPr>
          <w:p w14:paraId="651E9592"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506E7217" w14:textId="77777777" w:rsidR="00593EA5" w:rsidRPr="00CA2D1C" w:rsidRDefault="00593EA5" w:rsidP="00B23777">
            <w:pPr>
              <w:rPr>
                <w:szCs w:val="20"/>
              </w:rPr>
            </w:pPr>
            <w:r w:rsidRPr="00CA2D1C">
              <w:rPr>
                <w:szCs w:val="20"/>
              </w:rPr>
              <w:t xml:space="preserve">client holding the exclusive lock </w:t>
            </w:r>
            <w:r w:rsidRPr="00CA2D1C">
              <w:rPr>
                <w:rFonts w:ascii="Wingdings" w:hAnsi="Wingdings"/>
                <w:szCs w:val="20"/>
              </w:rPr>
              <w:t></w:t>
            </w:r>
            <w:r w:rsidRPr="00CA2D1C">
              <w:rPr>
                <w:szCs w:val="20"/>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417663C6" w14:textId="77777777" w:rsidR="00593EA5" w:rsidRPr="00CA2D1C" w:rsidRDefault="00593EA5" w:rsidP="00B23777">
            <w:pPr>
              <w:rPr>
                <w:szCs w:val="20"/>
              </w:rPr>
            </w:pPr>
            <w:r w:rsidRPr="00CA2D1C">
              <w:rPr>
                <w:szCs w:val="20"/>
              </w:rPr>
              <w:t>Both locks</w:t>
            </w:r>
          </w:p>
        </w:tc>
      </w:tr>
      <w:tr w:rsidR="00593EA5" w:rsidRPr="00CA2D1C" w14:paraId="331E6C9C" w14:textId="77777777" w:rsidTr="00B23777">
        <w:trPr>
          <w:jc w:val="center"/>
        </w:trPr>
        <w:tc>
          <w:tcPr>
            <w:tcW w:w="0" w:type="auto"/>
            <w:vMerge/>
            <w:tcBorders>
              <w:left w:val="single" w:sz="8" w:space="0" w:color="auto"/>
              <w:right w:val="single" w:sz="8" w:space="0" w:color="auto"/>
            </w:tcBorders>
            <w:vAlign w:val="center"/>
          </w:tcPr>
          <w:p w14:paraId="269E314A" w14:textId="77777777" w:rsidR="00593EA5" w:rsidRPr="00CA2D1C" w:rsidRDefault="00593EA5" w:rsidP="00B23777">
            <w:pPr>
              <w:rPr>
                <w:szCs w:val="20"/>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14:paraId="23F6C53E" w14:textId="77777777" w:rsidR="00593EA5" w:rsidRPr="00CA2D1C" w:rsidRDefault="00593EA5" w:rsidP="00B23777">
            <w:pPr>
              <w:rPr>
                <w:szCs w:val="20"/>
              </w:rPr>
            </w:pPr>
            <w:r w:rsidRPr="00CA2D1C">
              <w:rPr>
                <w:szCs w:val="20"/>
              </w:rPr>
              <w:t>Release</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5BA90A0B" w14:textId="77777777" w:rsidR="00593EA5" w:rsidRPr="00CA2D1C" w:rsidRDefault="00593EA5" w:rsidP="00B23777">
            <w:pPr>
              <w:rPr>
                <w:szCs w:val="20"/>
              </w:rPr>
            </w:pPr>
            <w:r w:rsidRPr="00CA2D1C">
              <w:rPr>
                <w:szCs w:val="20"/>
              </w:rPr>
              <w:t xml:space="preserve">holder of exclusive and shared lock </w:t>
            </w:r>
            <w:r w:rsidRPr="00CA2D1C">
              <w:rPr>
                <w:rFonts w:ascii="Wingdings" w:hAnsi="Wingdings"/>
                <w:szCs w:val="20"/>
              </w:rPr>
              <w:t></w:t>
            </w:r>
            <w:r w:rsidRPr="00CA2D1C">
              <w:rPr>
                <w:szCs w:val="20"/>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61427E43" w14:textId="77777777" w:rsidR="00593EA5" w:rsidRPr="00CA2D1C" w:rsidRDefault="00593EA5" w:rsidP="00B23777">
            <w:pPr>
              <w:rPr>
                <w:szCs w:val="20"/>
              </w:rPr>
            </w:pPr>
            <w:r w:rsidRPr="00CA2D1C">
              <w:rPr>
                <w:szCs w:val="20"/>
              </w:rPr>
              <w:t>Shared locked</w:t>
            </w:r>
          </w:p>
        </w:tc>
      </w:tr>
      <w:tr w:rsidR="00593EA5" w:rsidRPr="00CA2D1C" w14:paraId="76CBBA46" w14:textId="77777777" w:rsidTr="00B23777">
        <w:trPr>
          <w:jc w:val="center"/>
        </w:trPr>
        <w:tc>
          <w:tcPr>
            <w:tcW w:w="0" w:type="auto"/>
            <w:vMerge/>
            <w:tcBorders>
              <w:left w:val="single" w:sz="8" w:space="0" w:color="auto"/>
              <w:right w:val="single" w:sz="8" w:space="0" w:color="auto"/>
            </w:tcBorders>
            <w:vAlign w:val="center"/>
          </w:tcPr>
          <w:p w14:paraId="47341341" w14:textId="77777777" w:rsidR="00593EA5" w:rsidRPr="00CA2D1C" w:rsidRDefault="00593EA5" w:rsidP="00B23777">
            <w:pPr>
              <w:rPr>
                <w:szCs w:val="20"/>
              </w:rPr>
            </w:pPr>
          </w:p>
        </w:tc>
        <w:tc>
          <w:tcPr>
            <w:tcW w:w="0" w:type="auto"/>
            <w:vMerge/>
            <w:tcBorders>
              <w:top w:val="nil"/>
              <w:left w:val="nil"/>
              <w:bottom w:val="single" w:sz="8" w:space="0" w:color="auto"/>
              <w:right w:val="single" w:sz="8" w:space="0" w:color="auto"/>
            </w:tcBorders>
            <w:vAlign w:val="center"/>
          </w:tcPr>
          <w:p w14:paraId="42EF2083"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7C6FD2E3" w14:textId="77777777" w:rsidR="00593EA5" w:rsidRPr="00CA2D1C" w:rsidRDefault="00593EA5" w:rsidP="00B23777">
            <w:pPr>
              <w:rPr>
                <w:szCs w:val="20"/>
              </w:rPr>
            </w:pPr>
            <w:r w:rsidRPr="00CA2D1C">
              <w:rPr>
                <w:szCs w:val="20"/>
              </w:rPr>
              <w:t xml:space="preserve">other client holding a shared lock </w:t>
            </w:r>
            <w:r w:rsidRPr="00CA2D1C">
              <w:rPr>
                <w:rFonts w:ascii="Wingdings" w:hAnsi="Wingdings"/>
                <w:szCs w:val="20"/>
              </w:rPr>
              <w:t></w:t>
            </w:r>
            <w:r w:rsidRPr="00CA2D1C">
              <w:rPr>
                <w:szCs w:val="20"/>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72596E4D" w14:textId="77777777" w:rsidR="00593EA5" w:rsidRPr="00CA2D1C" w:rsidRDefault="00593EA5" w:rsidP="00B23777">
            <w:pPr>
              <w:rPr>
                <w:szCs w:val="20"/>
              </w:rPr>
            </w:pPr>
            <w:r w:rsidRPr="00CA2D1C">
              <w:rPr>
                <w:szCs w:val="20"/>
              </w:rPr>
              <w:t>Both Locks</w:t>
            </w:r>
          </w:p>
        </w:tc>
      </w:tr>
      <w:tr w:rsidR="00593EA5" w:rsidRPr="00CA2D1C" w14:paraId="1DDC9092" w14:textId="77777777" w:rsidTr="004B2725">
        <w:trPr>
          <w:jc w:val="center"/>
        </w:trPr>
        <w:tc>
          <w:tcPr>
            <w:tcW w:w="0" w:type="auto"/>
            <w:vMerge/>
            <w:tcBorders>
              <w:left w:val="single" w:sz="8" w:space="0" w:color="auto"/>
              <w:bottom w:val="single" w:sz="4" w:space="0" w:color="auto"/>
              <w:right w:val="single" w:sz="8" w:space="0" w:color="auto"/>
            </w:tcBorders>
            <w:vAlign w:val="center"/>
          </w:tcPr>
          <w:p w14:paraId="7B40C951" w14:textId="77777777" w:rsidR="00593EA5" w:rsidRPr="00CA2D1C" w:rsidRDefault="00593EA5" w:rsidP="00B23777">
            <w:pPr>
              <w:rPr>
                <w:szCs w:val="20"/>
              </w:rPr>
            </w:pPr>
          </w:p>
        </w:tc>
        <w:tc>
          <w:tcPr>
            <w:tcW w:w="0" w:type="auto"/>
            <w:vMerge/>
            <w:tcBorders>
              <w:top w:val="nil"/>
              <w:left w:val="nil"/>
              <w:bottom w:val="single" w:sz="8" w:space="0" w:color="auto"/>
              <w:right w:val="single" w:sz="8" w:space="0" w:color="auto"/>
            </w:tcBorders>
            <w:vAlign w:val="center"/>
          </w:tcPr>
          <w:p w14:paraId="4B4D7232" w14:textId="77777777" w:rsidR="00593EA5" w:rsidRPr="00CA2D1C" w:rsidRDefault="00593EA5" w:rsidP="00B23777">
            <w:pPr>
              <w:rPr>
                <w:szCs w:val="20"/>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14:paraId="69B48C44" w14:textId="77777777" w:rsidR="00593EA5" w:rsidRPr="00CA2D1C" w:rsidRDefault="00593EA5" w:rsidP="00B23777">
            <w:pPr>
              <w:rPr>
                <w:szCs w:val="20"/>
              </w:rPr>
            </w:pPr>
            <w:r w:rsidRPr="00CA2D1C">
              <w:rPr>
                <w:szCs w:val="20"/>
              </w:rPr>
              <w:t xml:space="preserve">client holding no locks </w:t>
            </w:r>
            <w:r w:rsidRPr="00CA2D1C">
              <w:rPr>
                <w:rFonts w:ascii="Wingdings" w:hAnsi="Wingdings"/>
                <w:szCs w:val="20"/>
              </w:rPr>
              <w:t></w:t>
            </w:r>
            <w:r w:rsidRPr="00CA2D1C">
              <w:rPr>
                <w:szCs w:val="20"/>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14:paraId="0DBD32EC" w14:textId="77777777" w:rsidR="00593EA5" w:rsidRPr="00CA2D1C" w:rsidRDefault="00593EA5" w:rsidP="00B23777">
            <w:pPr>
              <w:rPr>
                <w:szCs w:val="20"/>
              </w:rPr>
            </w:pPr>
            <w:r w:rsidRPr="00CA2D1C">
              <w:rPr>
                <w:szCs w:val="20"/>
              </w:rPr>
              <w:t>Both locks</w:t>
            </w:r>
          </w:p>
        </w:tc>
      </w:tr>
    </w:tbl>
    <w:p w14:paraId="2093CA67" w14:textId="77777777" w:rsidR="00593EA5" w:rsidRDefault="00593EA5" w:rsidP="00B23777"/>
    <w:p w14:paraId="1FC6C14F" w14:textId="77777777" w:rsidR="007E0C5F" w:rsidRPr="00CA2D1C" w:rsidRDefault="007E0C5F" w:rsidP="007E0C5F">
      <w:pPr>
        <w:pStyle w:val="Body"/>
      </w:pPr>
      <w:r>
        <w:t>HiSLIP servers shall:</w:t>
      </w:r>
    </w:p>
    <w:p w14:paraId="29DCA877" w14:textId="77777777" w:rsidR="007E0C5F" w:rsidRPr="00CA2D1C" w:rsidRDefault="007E0C5F" w:rsidP="007E0C5F">
      <w:pPr>
        <w:pStyle w:val="Body"/>
        <w:numPr>
          <w:ilvl w:val="0"/>
          <w:numId w:val="34"/>
        </w:numPr>
      </w:pPr>
      <w:r>
        <w:t xml:space="preserve">Go to the Unlocked state when the </w:t>
      </w:r>
      <w:r w:rsidR="005A1957">
        <w:t xml:space="preserve">first </w:t>
      </w:r>
      <w:r w:rsidRPr="00CA2D1C">
        <w:t xml:space="preserve">connection </w:t>
      </w:r>
      <w:r>
        <w:t>is initialized</w:t>
      </w:r>
    </w:p>
    <w:p w14:paraId="14D16E17" w14:textId="77777777" w:rsidR="007E0C5F" w:rsidRPr="00CA2D1C" w:rsidRDefault="007E0C5F" w:rsidP="007E0C5F">
      <w:pPr>
        <w:pStyle w:val="Body"/>
        <w:numPr>
          <w:ilvl w:val="0"/>
          <w:numId w:val="34"/>
        </w:numPr>
      </w:pPr>
      <w:r>
        <w:t xml:space="preserve">Release all locks assigned to a client when that client </w:t>
      </w:r>
      <w:r w:rsidRPr="00CA2D1C">
        <w:t>connection closes</w:t>
      </w:r>
    </w:p>
    <w:p w14:paraId="2503B197" w14:textId="77777777" w:rsidR="00593EA5" w:rsidRPr="00CA2D1C" w:rsidRDefault="00593EA5">
      <w:pPr>
        <w:pStyle w:val="Body"/>
      </w:pPr>
    </w:p>
    <w:p w14:paraId="2947587C" w14:textId="77777777" w:rsidR="00593EA5" w:rsidRPr="00CA2D1C" w:rsidRDefault="00593EA5" w:rsidP="00221AD8">
      <w:pPr>
        <w:pStyle w:val="berschrift3"/>
      </w:pPr>
      <w:bookmarkStart w:id="137" w:name="_Toc38552386"/>
      <w:r w:rsidRPr="00CA2D1C">
        <w:t>Unlock Considerations</w:t>
      </w:r>
      <w:bookmarkEnd w:id="137"/>
    </w:p>
    <w:p w14:paraId="6A3DC757" w14:textId="77777777" w:rsidR="002F0F55" w:rsidRDefault="00593EA5" w:rsidP="00A6467F">
      <w:pPr>
        <w:pStyle w:val="IVIBody"/>
      </w:pPr>
      <w:r w:rsidRPr="00CA2D1C">
        <w:t xml:space="preserve">In an unlock operation, the MessageID in the message parameter designates the last </w:t>
      </w:r>
      <w:r w:rsidRPr="00CA2D1C">
        <w:rPr>
          <w:i/>
        </w:rPr>
        <w:t>Data, DataEND</w:t>
      </w:r>
      <w:r w:rsidRPr="00CA2D1C">
        <w:t xml:space="preserve"> or </w:t>
      </w:r>
      <w:r w:rsidRPr="00CA2D1C">
        <w:rPr>
          <w:i/>
        </w:rPr>
        <w:t xml:space="preserve">Trigger </w:t>
      </w:r>
      <w:r w:rsidRPr="00CA2D1C">
        <w:t xml:space="preserve">message to be completed before the lock is released.  The client is only allowed to specify messages that were transmitted before the </w:t>
      </w:r>
      <w:r w:rsidRPr="00CA2D1C">
        <w:rPr>
          <w:i/>
        </w:rPr>
        <w:t>AsyncLock</w:t>
      </w:r>
      <w:r w:rsidRPr="00CA2D1C">
        <w:t xml:space="preserve"> operation.  The </w:t>
      </w:r>
      <w:r w:rsidRPr="00CA2D1C">
        <w:rPr>
          <w:i/>
        </w:rPr>
        <w:t>AsyncLock</w:t>
      </w:r>
      <w:r w:rsidRPr="00CA2D1C">
        <w:t xml:space="preserve"> transaction will not complete the unlock until that message is complete.  </w:t>
      </w:r>
    </w:p>
    <w:p w14:paraId="1D944884" w14:textId="77777777" w:rsidR="002F0F55" w:rsidRPr="00295C0D" w:rsidRDefault="002F0F55" w:rsidP="00A6467F">
      <w:pPr>
        <w:pStyle w:val="IVIBody"/>
      </w:pPr>
      <w:r w:rsidRPr="002F0F55">
        <w:t>Because</w:t>
      </w:r>
      <w:r w:rsidRPr="00295C0D">
        <w:t xml:space="preserve"> the </w:t>
      </w:r>
      <w:r w:rsidRPr="00A6467F">
        <w:rPr>
          <w:i/>
        </w:rPr>
        <w:t>AsyncLockResponse</w:t>
      </w:r>
      <w:r w:rsidRPr="00295C0D">
        <w:t xml:space="preserve"> message sent for an unlock operation is indistinguishable from the same message in response to a lock operation, clients should not initiate a lock operation until the prior unlock </w:t>
      </w:r>
      <w:r w:rsidRPr="00A6467F">
        <w:rPr>
          <w:i/>
        </w:rPr>
        <w:t>AsyncLockResponse</w:t>
      </w:r>
      <w:r w:rsidRPr="00295C0D">
        <w:t xml:space="preserve"> is received or cancelled via device clear.  For the same reason, servers should report an error using the error transaction if they receive an </w:t>
      </w:r>
      <w:r w:rsidRPr="00A6467F">
        <w:rPr>
          <w:i/>
        </w:rPr>
        <w:t>AsyncLock</w:t>
      </w:r>
      <w:r w:rsidRPr="00295C0D">
        <w:t xml:space="preserve"> message before a pending unlock </w:t>
      </w:r>
      <w:r w:rsidRPr="00A6467F">
        <w:rPr>
          <w:i/>
        </w:rPr>
        <w:t>AsyncLockResponse</w:t>
      </w:r>
      <w:r w:rsidRPr="00295C0D">
        <w:t xml:space="preserve"> has been sent.  While the unlock transaction does not complete until the designated message is complete, the timing of the unlock </w:t>
      </w:r>
      <w:r w:rsidRPr="00A6467F">
        <w:rPr>
          <w:i/>
        </w:rPr>
        <w:t>AsyncLockResponse</w:t>
      </w:r>
      <w:r w:rsidRPr="00295C0D">
        <w:t xml:space="preserve"> message is left up to the server, as long as the server knows what the eventual unlock transaction outcome will be.  As </w:t>
      </w:r>
      <w:r w:rsidRPr="00295C0D">
        <w:lastRenderedPageBreak/>
        <w:t xml:space="preserve">a result, receipt of the unlock </w:t>
      </w:r>
      <w:r w:rsidRPr="00A6467F">
        <w:rPr>
          <w:i/>
        </w:rPr>
        <w:t>AsyncLockResponse</w:t>
      </w:r>
      <w:r w:rsidRPr="00295C0D">
        <w:t xml:space="preserve"> message with a success outcome does not mean the server has released the session’s lock yet.</w:t>
      </w:r>
    </w:p>
    <w:p w14:paraId="16B3953C" w14:textId="77777777" w:rsidR="00593EA5" w:rsidRPr="00CA2D1C" w:rsidRDefault="00593EA5" w:rsidP="00A6467F">
      <w:pPr>
        <w:pStyle w:val="IVIBody"/>
      </w:pPr>
      <w:r w:rsidRPr="00CA2D1C">
        <w:t xml:space="preserve">The </w:t>
      </w:r>
      <w:r w:rsidRPr="00CA2D1C">
        <w:rPr>
          <w:i/>
        </w:rPr>
        <w:t>AsyncLock</w:t>
      </w:r>
      <w:r w:rsidRPr="00CA2D1C">
        <w:t xml:space="preserve"> unlock operation can only be aborted by device clear.  The normal device clear behavior will abandon any pending transactions the unlock operation may be waiting for.  Note that this requires the server respond in a timely fashion to an </w:t>
      </w:r>
      <w:r w:rsidRPr="00CA2D1C">
        <w:rPr>
          <w:i/>
        </w:rPr>
        <w:t>AsyncDeviceClear</w:t>
      </w:r>
      <w:r w:rsidRPr="00CA2D1C">
        <w:t xml:space="preserve"> message while waiting for an </w:t>
      </w:r>
      <w:r w:rsidRPr="00CA2D1C">
        <w:rPr>
          <w:i/>
        </w:rPr>
        <w:t>AsyncLock</w:t>
      </w:r>
      <w:r w:rsidRPr="00CA2D1C">
        <w:t xml:space="preserve"> unlock operation to complete.  When an </w:t>
      </w:r>
      <w:r w:rsidRPr="00CA2D1C">
        <w:rPr>
          <w:i/>
        </w:rPr>
        <w:t>AsyncLock</w:t>
      </w:r>
      <w:r w:rsidRPr="00CA2D1C">
        <w:t xml:space="preserve"> unlock operation is abandoned by a device clear, the lock shall be released per the pending unlock operation and no confirmation sent to the client.</w:t>
      </w:r>
    </w:p>
    <w:p w14:paraId="38288749" w14:textId="77777777" w:rsidR="00593EA5" w:rsidRPr="00CA2D1C" w:rsidRDefault="00593EA5" w:rsidP="00131DED">
      <w:pPr>
        <w:rPr>
          <w:szCs w:val="20"/>
        </w:rPr>
      </w:pPr>
    </w:p>
    <w:p w14:paraId="7AAB29D5" w14:textId="77777777" w:rsidR="00593EA5" w:rsidRPr="00CA2D1C" w:rsidRDefault="00593EA5" w:rsidP="003641DA">
      <w:pPr>
        <w:pStyle w:val="berschrift2"/>
      </w:pPr>
      <w:bookmarkStart w:id="138" w:name="_Toc242161676"/>
      <w:bookmarkStart w:id="139" w:name="_Toc38552387"/>
      <w:r w:rsidRPr="00CA2D1C">
        <w:lastRenderedPageBreak/>
        <w:t>Lock Info Transaction</w:t>
      </w:r>
      <w:bookmarkEnd w:id="139"/>
    </w:p>
    <w:p w14:paraId="20BD9A1A" w14:textId="77777777" w:rsidR="00593EA5" w:rsidRPr="00CA2D1C" w:rsidRDefault="00593EA5" w:rsidP="00C73295">
      <w:pPr>
        <w:ind w:left="576"/>
        <w:rPr>
          <w:lang w:eastAsia="en-US"/>
        </w:rPr>
      </w:pPr>
    </w:p>
    <w:p w14:paraId="4D86D9B3" w14:textId="42A5DFDE" w:rsidR="00593EA5" w:rsidRPr="00CA2D1C" w:rsidRDefault="00593EA5" w:rsidP="00C73295">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23</w:t>
      </w:r>
      <w:r w:rsidR="00652CD4">
        <w:rPr>
          <w:noProof/>
        </w:rPr>
        <w:fldChar w:fldCharType="end"/>
      </w:r>
      <w:r w:rsidRPr="00CA2D1C">
        <w:t xml:space="preserve">  Lock Info Transaction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522"/>
        <w:gridCol w:w="720"/>
        <w:gridCol w:w="4500"/>
        <w:gridCol w:w="3240"/>
      </w:tblGrid>
      <w:tr w:rsidR="00593EA5" w:rsidRPr="00CA2D1C" w14:paraId="5008498E" w14:textId="77777777" w:rsidTr="00A6467F">
        <w:trPr>
          <w:jc w:val="center"/>
        </w:trPr>
        <w:tc>
          <w:tcPr>
            <w:tcW w:w="522" w:type="dxa"/>
            <w:tcBorders>
              <w:bottom w:val="double" w:sz="4" w:space="0" w:color="auto"/>
            </w:tcBorders>
          </w:tcPr>
          <w:p w14:paraId="6C012A51"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720" w:type="dxa"/>
            <w:tcBorders>
              <w:bottom w:val="double" w:sz="4" w:space="0" w:color="auto"/>
            </w:tcBorders>
          </w:tcPr>
          <w:p w14:paraId="0FF0589D"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4500" w:type="dxa"/>
            <w:tcBorders>
              <w:bottom w:val="double" w:sz="4" w:space="0" w:color="auto"/>
            </w:tcBorders>
          </w:tcPr>
          <w:p w14:paraId="4A97800B"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3240" w:type="dxa"/>
            <w:tcBorders>
              <w:bottom w:val="double" w:sz="4" w:space="0" w:color="auto"/>
            </w:tcBorders>
          </w:tcPr>
          <w:p w14:paraId="2F06B1F4"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3F7B8586" w14:textId="77777777" w:rsidTr="00A6467F">
        <w:trPr>
          <w:jc w:val="center"/>
        </w:trPr>
        <w:tc>
          <w:tcPr>
            <w:tcW w:w="522" w:type="dxa"/>
            <w:tcBorders>
              <w:right w:val="single" w:sz="12" w:space="0" w:color="auto"/>
            </w:tcBorders>
          </w:tcPr>
          <w:p w14:paraId="6B965A47" w14:textId="77777777" w:rsidR="00593EA5" w:rsidRPr="00CA2D1C" w:rsidRDefault="00593EA5" w:rsidP="003D67C1">
            <w:pPr>
              <w:keepNext/>
              <w:keepLines/>
              <w:jc w:val="center"/>
              <w:rPr>
                <w:i/>
                <w:szCs w:val="20"/>
              </w:rPr>
            </w:pPr>
            <w:r w:rsidRPr="00CA2D1C">
              <w:rPr>
                <w:i/>
                <w:szCs w:val="20"/>
              </w:rPr>
              <w:t>1</w:t>
            </w:r>
          </w:p>
        </w:tc>
        <w:tc>
          <w:tcPr>
            <w:tcW w:w="720" w:type="dxa"/>
          </w:tcPr>
          <w:p w14:paraId="3529CB78" w14:textId="77777777" w:rsidR="00593EA5" w:rsidRPr="00CA2D1C" w:rsidRDefault="00593EA5" w:rsidP="003D67C1">
            <w:pPr>
              <w:keepNext/>
              <w:keepLines/>
              <w:jc w:val="center"/>
              <w:rPr>
                <w:color w:val="000000"/>
                <w:szCs w:val="20"/>
              </w:rPr>
            </w:pPr>
            <w:r w:rsidRPr="00CA2D1C">
              <w:rPr>
                <w:color w:val="000000"/>
                <w:szCs w:val="20"/>
              </w:rPr>
              <w:t xml:space="preserve">Client </w:t>
            </w:r>
          </w:p>
        </w:tc>
        <w:tc>
          <w:tcPr>
            <w:tcW w:w="4500" w:type="dxa"/>
          </w:tcPr>
          <w:p w14:paraId="40E4B7E9"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AsyncLockInfo</w:t>
            </w:r>
            <w:r w:rsidRPr="00CA2D1C">
              <w:rPr>
                <w:color w:val="000000"/>
                <w:szCs w:val="20"/>
              </w:rPr>
              <w:t>&gt;&lt;0&gt;&lt;0&gt;&lt;0&gt;</w:t>
            </w:r>
          </w:p>
        </w:tc>
        <w:tc>
          <w:tcPr>
            <w:tcW w:w="3240" w:type="dxa"/>
          </w:tcPr>
          <w:p w14:paraId="16891F99" w14:textId="77777777" w:rsidR="00593EA5" w:rsidRPr="00CA2D1C" w:rsidRDefault="00593EA5" w:rsidP="003D67C1">
            <w:pPr>
              <w:keepNext/>
              <w:keepLines/>
              <w:rPr>
                <w:szCs w:val="20"/>
              </w:rPr>
            </w:pPr>
            <w:r w:rsidRPr="00CA2D1C">
              <w:rPr>
                <w:szCs w:val="20"/>
              </w:rPr>
              <w:t>Request from the client for lock information.</w:t>
            </w:r>
          </w:p>
        </w:tc>
      </w:tr>
      <w:tr w:rsidR="00593EA5" w:rsidRPr="00CA2D1C" w14:paraId="74E54140" w14:textId="77777777" w:rsidTr="00A6467F">
        <w:trPr>
          <w:jc w:val="center"/>
        </w:trPr>
        <w:tc>
          <w:tcPr>
            <w:tcW w:w="522" w:type="dxa"/>
            <w:tcBorders>
              <w:right w:val="single" w:sz="12" w:space="0" w:color="auto"/>
            </w:tcBorders>
          </w:tcPr>
          <w:p w14:paraId="2E643A39" w14:textId="77777777" w:rsidR="00593EA5" w:rsidRPr="00CA2D1C" w:rsidRDefault="00593EA5" w:rsidP="003D67C1">
            <w:pPr>
              <w:keepNext/>
              <w:keepLines/>
              <w:jc w:val="center"/>
              <w:rPr>
                <w:i/>
                <w:szCs w:val="20"/>
              </w:rPr>
            </w:pPr>
            <w:r w:rsidRPr="00CA2D1C">
              <w:rPr>
                <w:i/>
                <w:szCs w:val="20"/>
              </w:rPr>
              <w:t>2</w:t>
            </w:r>
          </w:p>
        </w:tc>
        <w:tc>
          <w:tcPr>
            <w:tcW w:w="720" w:type="dxa"/>
          </w:tcPr>
          <w:p w14:paraId="08824751" w14:textId="77777777" w:rsidR="00593EA5" w:rsidRPr="00CA2D1C" w:rsidRDefault="00593EA5" w:rsidP="003D67C1">
            <w:pPr>
              <w:keepNext/>
              <w:keepLines/>
              <w:jc w:val="center"/>
              <w:rPr>
                <w:color w:val="000000"/>
                <w:szCs w:val="20"/>
              </w:rPr>
            </w:pPr>
            <w:r w:rsidRPr="00CA2D1C">
              <w:rPr>
                <w:color w:val="000000"/>
                <w:szCs w:val="20"/>
              </w:rPr>
              <w:t>Server</w:t>
            </w:r>
          </w:p>
        </w:tc>
        <w:tc>
          <w:tcPr>
            <w:tcW w:w="4500" w:type="dxa"/>
          </w:tcPr>
          <w:p w14:paraId="2BF9A5F8" w14:textId="77777777" w:rsidR="00593EA5" w:rsidRPr="00CA2D1C" w:rsidRDefault="00593EA5" w:rsidP="003D67C1">
            <w:pPr>
              <w:keepNext/>
              <w:keepLines/>
              <w:ind w:right="47"/>
              <w:jc w:val="center"/>
              <w:rPr>
                <w:color w:val="000000"/>
                <w:szCs w:val="20"/>
              </w:rPr>
            </w:pPr>
            <w:r w:rsidRPr="00CA2D1C">
              <w:rPr>
                <w:color w:val="000000"/>
                <w:szCs w:val="20"/>
              </w:rPr>
              <w:t>&lt;</w:t>
            </w:r>
            <w:r w:rsidRPr="00CA2D1C">
              <w:rPr>
                <w:i/>
                <w:color w:val="000000"/>
                <w:szCs w:val="20"/>
              </w:rPr>
              <w:t>AsyncLockInfoResponse</w:t>
            </w:r>
            <w:r w:rsidRPr="00CA2D1C">
              <w:rPr>
                <w:color w:val="000000"/>
                <w:szCs w:val="20"/>
              </w:rPr>
              <w:t>&gt;&lt;exclusive-locks-granted&gt;&lt;locks-granted&gt;&lt;0&gt;</w:t>
            </w:r>
          </w:p>
        </w:tc>
        <w:tc>
          <w:tcPr>
            <w:tcW w:w="3240" w:type="dxa"/>
          </w:tcPr>
          <w:p w14:paraId="1F852A50" w14:textId="77777777" w:rsidR="00593EA5" w:rsidRPr="00CA2D1C" w:rsidRDefault="00593EA5" w:rsidP="003D67C1">
            <w:pPr>
              <w:keepNext/>
              <w:keepLines/>
              <w:rPr>
                <w:szCs w:val="20"/>
              </w:rPr>
            </w:pPr>
            <w:r w:rsidRPr="00CA2D1C">
              <w:rPr>
                <w:szCs w:val="20"/>
              </w:rPr>
              <w:t>The server returns information regarding locks it has granted.</w:t>
            </w:r>
          </w:p>
        </w:tc>
      </w:tr>
    </w:tbl>
    <w:p w14:paraId="0C136CF1" w14:textId="77777777" w:rsidR="00593EA5" w:rsidRPr="00CA2D1C" w:rsidRDefault="00593EA5" w:rsidP="00C73295">
      <w:pPr>
        <w:pStyle w:val="Body1"/>
      </w:pPr>
    </w:p>
    <w:p w14:paraId="127D620F" w14:textId="77777777" w:rsidR="00593EA5" w:rsidRPr="00CA2D1C" w:rsidRDefault="00593EA5" w:rsidP="005D2E21">
      <w:pPr>
        <w:pStyle w:val="Body1"/>
        <w:rPr>
          <w:i/>
        </w:rPr>
      </w:pPr>
      <w:r w:rsidRPr="00CA2D1C">
        <w:t xml:space="preserve">The following are the fields in the </w:t>
      </w:r>
      <w:r w:rsidRPr="00CA2D1C">
        <w:rPr>
          <w:i/>
        </w:rPr>
        <w:t>AsyncLockInfoResponse:</w:t>
      </w:r>
    </w:p>
    <w:p w14:paraId="0A392C6A" w14:textId="77777777" w:rsidR="00593EA5" w:rsidRPr="00CA2D1C" w:rsidRDefault="00593EA5" w:rsidP="00B75E90">
      <w:pPr>
        <w:pStyle w:val="Body"/>
      </w:pPr>
    </w:p>
    <w:p w14:paraId="0C71330F" w14:textId="77777777" w:rsidR="00593EA5" w:rsidRPr="00CA2D1C" w:rsidRDefault="00593EA5" w:rsidP="00FB03D6">
      <w:pPr>
        <w:pStyle w:val="BodyHanging1"/>
      </w:pPr>
      <w:r w:rsidRPr="00CA2D1C">
        <w:t>exclusive-locks-granted</w:t>
      </w:r>
      <w:r w:rsidRPr="00CA2D1C">
        <w:tab/>
        <w:t>1 if an exclusive lock has been granted and 0 otherwise.</w:t>
      </w:r>
    </w:p>
    <w:p w14:paraId="290583F9" w14:textId="77777777" w:rsidR="00593EA5" w:rsidRPr="00CA2D1C" w:rsidRDefault="00593EA5" w:rsidP="00B75E90">
      <w:pPr>
        <w:pStyle w:val="BodyHanging1"/>
      </w:pPr>
    </w:p>
    <w:p w14:paraId="163C41A5" w14:textId="77777777" w:rsidR="00593EA5" w:rsidRPr="00CA2D1C" w:rsidRDefault="00593EA5" w:rsidP="00B75E90">
      <w:pPr>
        <w:pStyle w:val="BodyHanging1"/>
      </w:pPr>
      <w:r w:rsidRPr="00CA2D1C">
        <w:t>locks-granted</w:t>
      </w:r>
      <w:r w:rsidRPr="00CA2D1C">
        <w:tab/>
        <w:t xml:space="preserve">the number of clients that were holding locks when </w:t>
      </w:r>
      <w:r w:rsidRPr="00CA2D1C">
        <w:rPr>
          <w:i/>
        </w:rPr>
        <w:t xml:space="preserve">AsyncLockInfo </w:t>
      </w:r>
      <w:r w:rsidRPr="00CA2D1C">
        <w:t>was processed. A client holding both a shared and exclusive lock is counted only once.</w:t>
      </w:r>
    </w:p>
    <w:p w14:paraId="3651D589" w14:textId="77777777" w:rsidR="00593EA5" w:rsidRPr="00CA2D1C" w:rsidRDefault="00593EA5" w:rsidP="00A6467F">
      <w:pPr>
        <w:pStyle w:val="IVIBody"/>
      </w:pPr>
      <w:r w:rsidRPr="00CA2D1C">
        <w:t xml:space="preserve">The </w:t>
      </w:r>
      <w:r w:rsidRPr="00CA2D1C">
        <w:rPr>
          <w:i/>
        </w:rPr>
        <w:t>LockInfo</w:t>
      </w:r>
      <w:r w:rsidRPr="00CA2D1C">
        <w:t xml:space="preserve"> transaction is used by the client to determine how many other clients are connected and how many locks have been granted.  These values are sampled values from the server and may be inaccurate since other clients may be simultaneous releasing and requesting locks or connections.  However, the locks-granted and clients-connected values shall be self-consistent at some point in time when the </w:t>
      </w:r>
      <w:r w:rsidRPr="00CA2D1C">
        <w:rPr>
          <w:i/>
        </w:rPr>
        <w:t xml:space="preserve">LockInfo </w:t>
      </w:r>
      <w:r w:rsidRPr="00CA2D1C">
        <w:t>was processed by the server.</w:t>
      </w:r>
    </w:p>
    <w:p w14:paraId="2F50459E" w14:textId="77777777" w:rsidR="00593EA5" w:rsidRPr="00CA2D1C" w:rsidRDefault="00593EA5" w:rsidP="00A6467F">
      <w:pPr>
        <w:pStyle w:val="IVIBody"/>
      </w:pPr>
      <w:r w:rsidRPr="00CA2D1C">
        <w:t>This transaction is processed regardless of whether the client currently holds a lock.</w:t>
      </w:r>
    </w:p>
    <w:p w14:paraId="34E63910" w14:textId="77777777" w:rsidR="00593EA5" w:rsidRPr="00CA2D1C" w:rsidRDefault="00593EA5" w:rsidP="003641DA">
      <w:pPr>
        <w:pStyle w:val="berschrift2"/>
      </w:pPr>
      <w:bookmarkStart w:id="140" w:name="_Toc38552388"/>
      <w:r w:rsidRPr="00CA2D1C">
        <w:lastRenderedPageBreak/>
        <w:t>Remote Local Transaction</w:t>
      </w:r>
      <w:bookmarkEnd w:id="138"/>
      <w:bookmarkEnd w:id="140"/>
    </w:p>
    <w:p w14:paraId="6CB29C28" w14:textId="77777777" w:rsidR="00593EA5" w:rsidRPr="00CA2D1C" w:rsidRDefault="00593EA5" w:rsidP="00731B62">
      <w:pPr>
        <w:pStyle w:val="Body1"/>
      </w:pPr>
      <w:r w:rsidRPr="00CA2D1C">
        <w:t>HiSLIP supports GPIB-like remote/local control.  The purpose of remote/local is to:</w:t>
      </w:r>
    </w:p>
    <w:p w14:paraId="18CA7EF1" w14:textId="77777777" w:rsidR="00593EA5" w:rsidRPr="00CA2D1C" w:rsidRDefault="00593EA5" w:rsidP="00731B62">
      <w:pPr>
        <w:pStyle w:val="Body1"/>
        <w:numPr>
          <w:ilvl w:val="1"/>
          <w:numId w:val="8"/>
        </w:numPr>
      </w:pPr>
      <w:r w:rsidRPr="00CA2D1C">
        <w:t>Prevent front panel input from interfering with remote operations</w:t>
      </w:r>
    </w:p>
    <w:p w14:paraId="71B81756" w14:textId="77777777" w:rsidR="00593EA5" w:rsidRPr="00CA2D1C" w:rsidRDefault="00593EA5" w:rsidP="00731B62">
      <w:pPr>
        <w:pStyle w:val="Body1"/>
        <w:numPr>
          <w:ilvl w:val="1"/>
          <w:numId w:val="8"/>
        </w:numPr>
      </w:pPr>
      <w:r w:rsidRPr="00CA2D1C">
        <w:t>Permit front panel local key to re-enable the front panel input</w:t>
      </w:r>
    </w:p>
    <w:p w14:paraId="7621E030" w14:textId="77777777" w:rsidR="00593EA5" w:rsidRPr="00CA2D1C" w:rsidRDefault="00593EA5" w:rsidP="00731B62">
      <w:pPr>
        <w:pStyle w:val="Body1"/>
        <w:numPr>
          <w:ilvl w:val="1"/>
          <w:numId w:val="8"/>
        </w:numPr>
      </w:pPr>
      <w:r w:rsidRPr="00CA2D1C">
        <w:t>Provide a way to lockout the local key</w:t>
      </w:r>
      <w:r w:rsidRPr="00CA2D1C">
        <w:rPr>
          <w:rStyle w:val="Funotenzeichen"/>
        </w:rPr>
        <w:footnoteReference w:id="5"/>
      </w:r>
      <w:r w:rsidRPr="00CA2D1C">
        <w:t xml:space="preserve"> when the controller needs exclusive access</w:t>
      </w:r>
    </w:p>
    <w:p w14:paraId="13C326F3" w14:textId="77777777" w:rsidR="00593EA5" w:rsidRPr="00CA2D1C" w:rsidRDefault="00593EA5" w:rsidP="00131DED">
      <w:pPr>
        <w:rPr>
          <w:szCs w:val="20"/>
        </w:rPr>
      </w:pPr>
    </w:p>
    <w:p w14:paraId="7DF79618" w14:textId="7114D400"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24</w:t>
      </w:r>
      <w:r w:rsidR="00652CD4">
        <w:rPr>
          <w:noProof/>
        </w:rPr>
        <w:fldChar w:fldCharType="end"/>
      </w:r>
      <w:r w:rsidRPr="00CA2D1C">
        <w:t xml:space="preserve"> RemoteLocal Control Transaction</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653"/>
        <w:gridCol w:w="1435"/>
        <w:gridCol w:w="4014"/>
        <w:gridCol w:w="2754"/>
      </w:tblGrid>
      <w:tr w:rsidR="00593EA5" w:rsidRPr="00CA2D1C" w14:paraId="7554A0B1" w14:textId="77777777" w:rsidTr="00A6467F">
        <w:trPr>
          <w:jc w:val="center"/>
        </w:trPr>
        <w:tc>
          <w:tcPr>
            <w:tcW w:w="653" w:type="dxa"/>
            <w:tcBorders>
              <w:bottom w:val="double" w:sz="4" w:space="0" w:color="auto"/>
            </w:tcBorders>
          </w:tcPr>
          <w:p w14:paraId="160F48FC"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1435" w:type="dxa"/>
            <w:tcBorders>
              <w:bottom w:val="double" w:sz="4" w:space="0" w:color="auto"/>
            </w:tcBorders>
          </w:tcPr>
          <w:p w14:paraId="1DB9E3E5"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4014" w:type="dxa"/>
            <w:tcBorders>
              <w:bottom w:val="double" w:sz="4" w:space="0" w:color="auto"/>
            </w:tcBorders>
          </w:tcPr>
          <w:p w14:paraId="61D07F99"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2754" w:type="dxa"/>
            <w:tcBorders>
              <w:bottom w:val="double" w:sz="4" w:space="0" w:color="auto"/>
            </w:tcBorders>
          </w:tcPr>
          <w:p w14:paraId="64FAB225"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752CB85F" w14:textId="77777777" w:rsidTr="00A6467F">
        <w:trPr>
          <w:jc w:val="center"/>
        </w:trPr>
        <w:tc>
          <w:tcPr>
            <w:tcW w:w="653" w:type="dxa"/>
            <w:tcBorders>
              <w:right w:val="single" w:sz="12" w:space="0" w:color="auto"/>
            </w:tcBorders>
          </w:tcPr>
          <w:p w14:paraId="511F3AB7" w14:textId="77777777" w:rsidR="00593EA5" w:rsidRPr="00CA2D1C" w:rsidRDefault="00593EA5" w:rsidP="003D67C1">
            <w:pPr>
              <w:keepNext/>
              <w:keepLines/>
              <w:jc w:val="center"/>
              <w:rPr>
                <w:i/>
                <w:szCs w:val="20"/>
              </w:rPr>
            </w:pPr>
            <w:r w:rsidRPr="00CA2D1C">
              <w:rPr>
                <w:i/>
                <w:szCs w:val="20"/>
              </w:rPr>
              <w:t>1</w:t>
            </w:r>
          </w:p>
        </w:tc>
        <w:tc>
          <w:tcPr>
            <w:tcW w:w="1435" w:type="dxa"/>
          </w:tcPr>
          <w:p w14:paraId="58ED18A3" w14:textId="77777777" w:rsidR="00593EA5" w:rsidRPr="00CA2D1C" w:rsidRDefault="00593EA5" w:rsidP="003D67C1">
            <w:pPr>
              <w:keepNext/>
              <w:keepLines/>
              <w:jc w:val="center"/>
              <w:rPr>
                <w:color w:val="000000"/>
                <w:szCs w:val="20"/>
              </w:rPr>
            </w:pPr>
            <w:r w:rsidRPr="00CA2D1C">
              <w:rPr>
                <w:color w:val="000000"/>
                <w:szCs w:val="20"/>
              </w:rPr>
              <w:t xml:space="preserve">Client </w:t>
            </w:r>
          </w:p>
        </w:tc>
        <w:tc>
          <w:tcPr>
            <w:tcW w:w="4014" w:type="dxa"/>
          </w:tcPr>
          <w:p w14:paraId="25FDE0BC" w14:textId="77777777" w:rsidR="00593EA5" w:rsidRPr="00CA2D1C" w:rsidRDefault="00593EA5" w:rsidP="007C6B3E">
            <w:pPr>
              <w:keepNext/>
              <w:keepLines/>
              <w:jc w:val="center"/>
              <w:rPr>
                <w:color w:val="000000"/>
                <w:szCs w:val="20"/>
              </w:rPr>
            </w:pPr>
            <w:r w:rsidRPr="00CA2D1C">
              <w:rPr>
                <w:color w:val="000000"/>
                <w:szCs w:val="20"/>
              </w:rPr>
              <w:t>&lt;</w:t>
            </w:r>
            <w:r w:rsidRPr="00D81D46">
              <w:rPr>
                <w:i/>
                <w:color w:val="000000"/>
                <w:szCs w:val="20"/>
              </w:rPr>
              <w:t>Async</w:t>
            </w:r>
            <w:r w:rsidRPr="00CA2D1C">
              <w:rPr>
                <w:i/>
                <w:color w:val="000000"/>
                <w:szCs w:val="20"/>
              </w:rPr>
              <w:t>RemoteLocalControl</w:t>
            </w:r>
            <w:r w:rsidRPr="00CA2D1C">
              <w:rPr>
                <w:color w:val="000000"/>
                <w:szCs w:val="20"/>
              </w:rPr>
              <w:t>&gt;&lt;request&gt;&lt;</w:t>
            </w:r>
            <w:r>
              <w:rPr>
                <w:color w:val="000000"/>
                <w:szCs w:val="20"/>
              </w:rPr>
              <w:t>MessageID</w:t>
            </w:r>
            <w:r w:rsidRPr="00CA2D1C">
              <w:rPr>
                <w:color w:val="000000"/>
                <w:szCs w:val="20"/>
              </w:rPr>
              <w:t>&gt;&lt;0&gt;</w:t>
            </w:r>
          </w:p>
        </w:tc>
        <w:tc>
          <w:tcPr>
            <w:tcW w:w="2754" w:type="dxa"/>
          </w:tcPr>
          <w:p w14:paraId="31DB8BF6" w14:textId="77777777" w:rsidR="00593EA5" w:rsidRPr="00CA2D1C" w:rsidRDefault="00593EA5" w:rsidP="003D67C1">
            <w:pPr>
              <w:keepNext/>
              <w:keepLines/>
              <w:jc w:val="center"/>
              <w:rPr>
                <w:szCs w:val="20"/>
              </w:rPr>
            </w:pPr>
            <w:r w:rsidRPr="00CA2D1C">
              <w:rPr>
                <w:szCs w:val="20"/>
              </w:rPr>
              <w:t>Request remote local operation</w:t>
            </w:r>
          </w:p>
        </w:tc>
      </w:tr>
      <w:tr w:rsidR="00593EA5" w:rsidRPr="00CA2D1C" w14:paraId="04B6B906" w14:textId="77777777" w:rsidTr="00A6467F">
        <w:trPr>
          <w:jc w:val="center"/>
        </w:trPr>
        <w:tc>
          <w:tcPr>
            <w:tcW w:w="653" w:type="dxa"/>
            <w:tcBorders>
              <w:right w:val="single" w:sz="12" w:space="0" w:color="auto"/>
            </w:tcBorders>
          </w:tcPr>
          <w:p w14:paraId="5A9DB5E7" w14:textId="77777777" w:rsidR="00593EA5" w:rsidRPr="00932625" w:rsidRDefault="00593EA5" w:rsidP="00932625">
            <w:pPr>
              <w:keepNext/>
              <w:keepLines/>
              <w:jc w:val="center"/>
              <w:rPr>
                <w:i/>
                <w:szCs w:val="20"/>
              </w:rPr>
            </w:pPr>
            <w:r w:rsidRPr="00932625">
              <w:rPr>
                <w:i/>
                <w:szCs w:val="20"/>
              </w:rPr>
              <w:t>2</w:t>
            </w:r>
          </w:p>
        </w:tc>
        <w:tc>
          <w:tcPr>
            <w:tcW w:w="1435" w:type="dxa"/>
          </w:tcPr>
          <w:p w14:paraId="6A727C1D" w14:textId="77777777" w:rsidR="00593EA5" w:rsidRPr="00932625" w:rsidRDefault="00593EA5" w:rsidP="00932625">
            <w:pPr>
              <w:keepNext/>
              <w:keepLines/>
              <w:jc w:val="center"/>
              <w:rPr>
                <w:color w:val="000000"/>
                <w:szCs w:val="20"/>
              </w:rPr>
            </w:pPr>
            <w:r w:rsidRPr="00932625">
              <w:rPr>
                <w:color w:val="000000"/>
                <w:szCs w:val="20"/>
              </w:rPr>
              <w:t>Server</w:t>
            </w:r>
          </w:p>
        </w:tc>
        <w:tc>
          <w:tcPr>
            <w:tcW w:w="4014" w:type="dxa"/>
          </w:tcPr>
          <w:p w14:paraId="54134156" w14:textId="77777777" w:rsidR="00593EA5" w:rsidRPr="00932625" w:rsidRDefault="00593EA5" w:rsidP="00932625">
            <w:pPr>
              <w:keepNext/>
              <w:keepLines/>
              <w:jc w:val="center"/>
              <w:rPr>
                <w:color w:val="000000"/>
                <w:szCs w:val="20"/>
              </w:rPr>
            </w:pPr>
            <w:r w:rsidRPr="00932625">
              <w:rPr>
                <w:color w:val="000000"/>
                <w:szCs w:val="20"/>
              </w:rPr>
              <w:t>&lt;</w:t>
            </w:r>
            <w:r w:rsidRPr="00D81D46">
              <w:rPr>
                <w:i/>
                <w:color w:val="000000"/>
                <w:szCs w:val="20"/>
              </w:rPr>
              <w:t>AsyncRemoteLocalResponse</w:t>
            </w:r>
            <w:r w:rsidRPr="00932625">
              <w:rPr>
                <w:color w:val="000000"/>
                <w:szCs w:val="20"/>
              </w:rPr>
              <w:t>&gt;&lt;</w:t>
            </w:r>
            <w:r>
              <w:rPr>
                <w:color w:val="000000"/>
                <w:szCs w:val="20"/>
              </w:rPr>
              <w:t>0</w:t>
            </w:r>
            <w:r w:rsidRPr="00932625">
              <w:rPr>
                <w:color w:val="000000"/>
                <w:szCs w:val="20"/>
              </w:rPr>
              <w:t>&gt;&lt;0&gt;&lt;0&gt;</w:t>
            </w:r>
          </w:p>
        </w:tc>
        <w:tc>
          <w:tcPr>
            <w:tcW w:w="2754" w:type="dxa"/>
          </w:tcPr>
          <w:p w14:paraId="642C63E8" w14:textId="77777777" w:rsidR="00593EA5" w:rsidRPr="00932625" w:rsidRDefault="00593EA5" w:rsidP="00932625">
            <w:pPr>
              <w:keepNext/>
              <w:keepLines/>
              <w:jc w:val="center"/>
              <w:rPr>
                <w:szCs w:val="20"/>
              </w:rPr>
            </w:pPr>
            <w:r w:rsidRPr="00932625">
              <w:rPr>
                <w:szCs w:val="20"/>
              </w:rPr>
              <w:t>Confirm remote/local request</w:t>
            </w:r>
          </w:p>
        </w:tc>
      </w:tr>
    </w:tbl>
    <w:p w14:paraId="4853B841" w14:textId="77777777" w:rsidR="00593EA5" w:rsidRPr="00CA2D1C" w:rsidRDefault="00593EA5" w:rsidP="00131DED">
      <w:pPr>
        <w:rPr>
          <w:szCs w:val="20"/>
        </w:rPr>
      </w:pPr>
    </w:p>
    <w:p w14:paraId="50125231" w14:textId="77777777" w:rsidR="00593EA5" w:rsidRPr="00CA2D1C" w:rsidRDefault="00593EA5" w:rsidP="00131DED">
      <w:pPr>
        <w:rPr>
          <w:szCs w:val="20"/>
        </w:rPr>
      </w:pPr>
    </w:p>
    <w:p w14:paraId="33EEA77A" w14:textId="7F4BDFBC" w:rsidR="006F2BC1" w:rsidRDefault="00593EA5">
      <w:pPr>
        <w:pStyle w:val="BodyHanging1"/>
      </w:pPr>
      <w:r>
        <w:t>request</w:t>
      </w:r>
      <w:r>
        <w:tab/>
      </w:r>
      <w:r w:rsidRPr="00CA2D1C">
        <w:t xml:space="preserve">The values of the request field are shown in </w:t>
      </w:r>
      <w:r w:rsidR="004E2AD7" w:rsidRPr="00CA2D1C">
        <w:fldChar w:fldCharType="begin"/>
      </w:r>
      <w:r w:rsidRPr="00CA2D1C">
        <w:instrText xml:space="preserve"> REF _Ref238453138 \h </w:instrText>
      </w:r>
      <w:r w:rsidR="004E2AD7" w:rsidRPr="00CA2D1C">
        <w:fldChar w:fldCharType="separate"/>
      </w:r>
      <w:r w:rsidR="00890684" w:rsidRPr="00CA2D1C">
        <w:t xml:space="preserve">Table </w:t>
      </w:r>
      <w:r w:rsidR="00890684">
        <w:rPr>
          <w:noProof/>
        </w:rPr>
        <w:t>25</w:t>
      </w:r>
      <w:r w:rsidR="004E2AD7" w:rsidRPr="00CA2D1C">
        <w:fldChar w:fldCharType="end"/>
      </w:r>
      <w:r w:rsidRPr="00CA2D1C">
        <w:t xml:space="preserve">, </w:t>
      </w:r>
      <w:r w:rsidR="00652CD4">
        <w:fldChar w:fldCharType="begin"/>
      </w:r>
      <w:r w:rsidR="00652CD4">
        <w:instrText xml:space="preserve"> REF _Ref244309702 \h  \* MERGEFORMAT </w:instrText>
      </w:r>
      <w:r w:rsidR="00652CD4">
        <w:fldChar w:fldCharType="separate"/>
      </w:r>
      <w:r w:rsidR="00890684" w:rsidRPr="00890684">
        <w:rPr>
          <w:i/>
        </w:rPr>
        <w:t>Remote Local Control Transactions</w:t>
      </w:r>
      <w:r w:rsidR="00652CD4">
        <w:fldChar w:fldCharType="end"/>
      </w:r>
    </w:p>
    <w:p w14:paraId="5A25747A" w14:textId="77777777" w:rsidR="006F2BC1" w:rsidRDefault="006F2BC1">
      <w:pPr>
        <w:pStyle w:val="BodyHanging1"/>
      </w:pPr>
    </w:p>
    <w:p w14:paraId="4F32B553" w14:textId="34668A6C" w:rsidR="006F2BC1" w:rsidRDefault="00593EA5">
      <w:pPr>
        <w:pStyle w:val="BodyHanging1"/>
        <w:rPr>
          <w:i/>
        </w:rPr>
      </w:pPr>
      <w:r>
        <w:t>MessageID</w:t>
      </w:r>
      <w:r>
        <w:tab/>
        <w:t xml:space="preserve">designates </w:t>
      </w:r>
      <w:r w:rsidRPr="00CA2D1C">
        <w:t xml:space="preserve">the MessageID of the most recent </w:t>
      </w:r>
      <w:r w:rsidRPr="00CA2D1C">
        <w:rPr>
          <w:i/>
        </w:rPr>
        <w:t>Data, DataEND,</w:t>
      </w:r>
      <w:r w:rsidR="00BB0841">
        <w:rPr>
          <w:i/>
        </w:rPr>
        <w:t xml:space="preserve"> </w:t>
      </w:r>
      <w:r w:rsidRPr="00CA2D1C">
        <w:t xml:space="preserve">or </w:t>
      </w:r>
      <w:r w:rsidRPr="00CA2D1C">
        <w:rPr>
          <w:i/>
        </w:rPr>
        <w:t>Trigger</w:t>
      </w:r>
      <w:r w:rsidRPr="00CA2D1C">
        <w:t xml:space="preserve"> message sent by the client</w:t>
      </w:r>
      <w:r>
        <w:t>.</w:t>
      </w:r>
    </w:p>
    <w:p w14:paraId="3DA53799" w14:textId="77777777" w:rsidR="00593EA5" w:rsidRDefault="00593EA5" w:rsidP="00A6467F">
      <w:pPr>
        <w:pStyle w:val="IVIBody"/>
      </w:pPr>
      <w:r w:rsidRPr="00CA2D1C">
        <w:t xml:space="preserve">The server is permitted to act on the </w:t>
      </w:r>
      <w:r w:rsidRPr="00D81D46">
        <w:rPr>
          <w:i/>
        </w:rPr>
        <w:t>AsyncRemoteLocalControl</w:t>
      </w:r>
      <w:r w:rsidRPr="00CA2D1C">
        <w:t xml:space="preserve"> immediately, or wait until after the preceding operations have been acted on by the server.</w:t>
      </w:r>
    </w:p>
    <w:p w14:paraId="43F09EE3" w14:textId="77777777" w:rsidR="00593EA5" w:rsidRPr="006B7AD0" w:rsidRDefault="00593EA5" w:rsidP="00A6467F">
      <w:pPr>
        <w:pStyle w:val="IVIBody"/>
      </w:pPr>
      <w:r w:rsidRPr="00CA2D1C">
        <w:t>In so</w:t>
      </w:r>
      <w:r>
        <w:t>me conditions, TCP may de</w:t>
      </w:r>
      <w:r w:rsidRPr="000D67A2">
        <w:rPr>
          <w:rStyle w:val="BodyChar"/>
        </w:rPr>
        <w:t>l</w:t>
      </w:r>
      <w:r>
        <w:t>iver the remote/local requests</w:t>
      </w:r>
      <w:r w:rsidRPr="00CA2D1C">
        <w:t xml:space="preserve"> before it delivers a preceding </w:t>
      </w:r>
      <w:r w:rsidRPr="00CA2D1C">
        <w:rPr>
          <w:i/>
        </w:rPr>
        <w:t xml:space="preserve">Data/DataEND </w:t>
      </w:r>
      <w:r w:rsidRPr="00CA2D1C">
        <w:t xml:space="preserve">or </w:t>
      </w:r>
      <w:r w:rsidRPr="00CA2D1C">
        <w:rPr>
          <w:i/>
        </w:rPr>
        <w:t>Trigger</w:t>
      </w:r>
      <w:r w:rsidRPr="00CA2D1C">
        <w:t xml:space="preserve"> message generated by the client. </w:t>
      </w:r>
      <w:r>
        <w:t xml:space="preserve"> T</w:t>
      </w:r>
      <w:r w:rsidRPr="00CA2D1C">
        <w:t xml:space="preserve">he server should consult the MessageID provided with the </w:t>
      </w:r>
      <w:r w:rsidRPr="00CA2D1C">
        <w:rPr>
          <w:i/>
        </w:rPr>
        <w:t>Async</w:t>
      </w:r>
      <w:r>
        <w:rPr>
          <w:i/>
        </w:rPr>
        <w:t>RemoteLocalControl</w:t>
      </w:r>
      <w:r w:rsidRPr="00CA2D1C">
        <w:t xml:space="preserve">. If this MessageID is not equal to the MessageID of the last received </w:t>
      </w:r>
      <w:r w:rsidRPr="00CA2D1C">
        <w:rPr>
          <w:i/>
        </w:rPr>
        <w:t>Data</w:t>
      </w:r>
      <w:r w:rsidRPr="00CA2D1C">
        <w:t xml:space="preserve">, </w:t>
      </w:r>
      <w:r w:rsidRPr="00CA2D1C">
        <w:rPr>
          <w:i/>
        </w:rPr>
        <w:t>DataEND</w:t>
      </w:r>
      <w:r w:rsidRPr="00CA2D1C">
        <w:t xml:space="preserve">, or </w:t>
      </w:r>
      <w:r w:rsidRPr="00CA2D1C">
        <w:rPr>
          <w:i/>
        </w:rPr>
        <w:t>Trigger</w:t>
      </w:r>
      <w:r w:rsidRPr="00CA2D1C">
        <w:t xml:space="preserve"> message then </w:t>
      </w:r>
      <w:r>
        <w:t>the remote/local request should be deferred until after the message (on synchronous channel) with the designated MessageID was processed.</w:t>
      </w:r>
    </w:p>
    <w:p w14:paraId="33984604" w14:textId="77777777" w:rsidR="00593EA5" w:rsidRPr="002253C4" w:rsidRDefault="00593EA5" w:rsidP="00A6467F">
      <w:pPr>
        <w:pStyle w:val="IVIBody"/>
      </w:pPr>
      <w:r>
        <w:t xml:space="preserve">The server shall send the </w:t>
      </w:r>
      <w:r w:rsidRPr="000D67A2">
        <w:rPr>
          <w:i/>
        </w:rPr>
        <w:t>AsyncRemoteLocalResponse</w:t>
      </w:r>
      <w:r>
        <w:t xml:space="preserve"> </w:t>
      </w:r>
      <w:r w:rsidR="003F443D">
        <w:t xml:space="preserve">after any server defined actions are complete, however it shall not wait for locks </w:t>
      </w:r>
      <w:r w:rsidR="00D81D46">
        <w:t>granted to other clients to be released</w:t>
      </w:r>
      <w:r>
        <w:t xml:space="preserve">. </w:t>
      </w:r>
      <w:r w:rsidR="00D81D46">
        <w:t xml:space="preserve">Although the </w:t>
      </w:r>
      <w:r w:rsidR="00D81D46">
        <w:rPr>
          <w:i/>
        </w:rPr>
        <w:t>AsyncRemoteLocalResponse</w:t>
      </w:r>
      <w:r w:rsidR="00D81D46">
        <w:t xml:space="preserve"> is sent immediately if </w:t>
      </w:r>
      <w:r w:rsidR="003F443D">
        <w:t>another client is holding a lock, the server shall only act on the remote/local request after the lock is released. The behavior is device dependent.</w:t>
      </w:r>
      <w:r w:rsidR="003F443D" w:rsidDel="003F443D">
        <w:t xml:space="preserve"> </w:t>
      </w:r>
    </w:p>
    <w:p w14:paraId="6E9B2671" w14:textId="77777777" w:rsidR="00593EA5" w:rsidRPr="00CA2D1C" w:rsidRDefault="00593EA5" w:rsidP="00A6467F">
      <w:pPr>
        <w:pStyle w:val="IVIBody"/>
      </w:pPr>
      <w:r w:rsidRPr="00CA2D1C">
        <w:t>Three logical variables maintained by the server dictate its behavior:</w:t>
      </w:r>
    </w:p>
    <w:p w14:paraId="49206A88" w14:textId="77777777" w:rsidR="00593EA5" w:rsidRPr="00CA2D1C" w:rsidRDefault="00593EA5" w:rsidP="00596082">
      <w:pPr>
        <w:pStyle w:val="BodyHanging1"/>
      </w:pPr>
    </w:p>
    <w:p w14:paraId="189ECE90" w14:textId="77777777" w:rsidR="00593EA5" w:rsidRPr="00CA2D1C" w:rsidRDefault="00593EA5" w:rsidP="00596082">
      <w:pPr>
        <w:pStyle w:val="BodyHanging1"/>
      </w:pPr>
      <w:r w:rsidRPr="00CA2D1C">
        <w:t>Remote</w:t>
      </w:r>
      <w:r w:rsidRPr="00CA2D1C">
        <w:tab/>
        <w:t>Controls if front panel input is accepted.  Note that remote input is always accepted.  If Remote is true, front panel input is not accepted, with the exception of the local key.  If the local key is pressed and LocalLockout is set to false, Remote is set false so that subsequent front panel input is accepted. When the connection is initialized Remote is false.</w:t>
      </w:r>
    </w:p>
    <w:p w14:paraId="67B7A70C" w14:textId="77777777" w:rsidR="00593EA5" w:rsidRPr="00CA2D1C" w:rsidRDefault="00593EA5" w:rsidP="00596082">
      <w:pPr>
        <w:pStyle w:val="BodyHanging1"/>
      </w:pPr>
    </w:p>
    <w:p w14:paraId="0110FAA6" w14:textId="77777777" w:rsidR="00593EA5" w:rsidRPr="00CA2D1C" w:rsidRDefault="00593EA5" w:rsidP="00131DED">
      <w:pPr>
        <w:pStyle w:val="BodyHanging1"/>
      </w:pPr>
      <w:r w:rsidRPr="00CA2D1C">
        <w:t>RemoteEnable</w:t>
      </w:r>
      <w:r w:rsidRPr="00CA2D1C">
        <w:tab/>
        <w:t>Mimics the GPIB REN line, but is maintained by the individual server.  When the connection is initialized RemoteEnable is true.</w:t>
      </w:r>
    </w:p>
    <w:p w14:paraId="71887C79" w14:textId="77777777" w:rsidR="00593EA5" w:rsidRPr="00CA2D1C" w:rsidRDefault="00593EA5" w:rsidP="00131DED">
      <w:pPr>
        <w:pStyle w:val="BodyHanging1"/>
      </w:pPr>
    </w:p>
    <w:p w14:paraId="5E0F7010" w14:textId="77777777" w:rsidR="00593EA5" w:rsidRPr="00CA2D1C" w:rsidRDefault="00593EA5" w:rsidP="00131DED">
      <w:pPr>
        <w:pStyle w:val="BodyHanging1"/>
      </w:pPr>
      <w:r w:rsidRPr="00CA2D1C">
        <w:t>LocalLockout</w:t>
      </w:r>
      <w:r w:rsidRPr="00CA2D1C">
        <w:tab/>
        <w:t>If true, the front panel local key has no affect. If false, the front panel local key sets Remote to false. When the connection is initialized LocalLockout is false.</w:t>
      </w:r>
    </w:p>
    <w:p w14:paraId="3B7FD67C" w14:textId="77777777" w:rsidR="00593EA5" w:rsidRPr="00CA2D1C" w:rsidRDefault="00593EA5" w:rsidP="00131DED">
      <w:pPr>
        <w:ind w:left="3240" w:hanging="1800"/>
        <w:rPr>
          <w:szCs w:val="20"/>
        </w:rPr>
      </w:pPr>
      <w:r w:rsidRPr="00CA2D1C">
        <w:rPr>
          <w:szCs w:val="20"/>
        </w:rPr>
        <w:tab/>
      </w:r>
    </w:p>
    <w:p w14:paraId="45039757" w14:textId="4950C741" w:rsidR="00593EA5" w:rsidRPr="00CA2D1C" w:rsidRDefault="00593EA5" w:rsidP="00131DED">
      <w:pPr>
        <w:pStyle w:val="Body1"/>
      </w:pPr>
      <w:r w:rsidRPr="00CA2D1C">
        <w:lastRenderedPageBreak/>
        <w:t xml:space="preserve">If RemoteEnable is true and new data or control information arrives via the HiSLIP protocol, Remote is set to true.  Specifically, any of the following messages on the synchronous channel set remote </w:t>
      </w:r>
      <w:r w:rsidR="00A657A7">
        <w:t xml:space="preserve">to </w:t>
      </w:r>
      <w:r w:rsidRPr="00CA2D1C">
        <w:t>true</w:t>
      </w:r>
      <w:r>
        <w:t>, provided that a deferred implication is processed</w:t>
      </w:r>
      <w:r w:rsidRPr="00CA2D1C">
        <w:t>:</w:t>
      </w:r>
    </w:p>
    <w:p w14:paraId="011C0632" w14:textId="77777777" w:rsidR="00593EA5" w:rsidRPr="00CA2D1C" w:rsidRDefault="00593EA5" w:rsidP="00276C38">
      <w:pPr>
        <w:pStyle w:val="Body1"/>
        <w:numPr>
          <w:ilvl w:val="1"/>
          <w:numId w:val="9"/>
        </w:numPr>
      </w:pPr>
      <w:r w:rsidRPr="00CA2D1C">
        <w:rPr>
          <w:i/>
        </w:rPr>
        <w:t>Data</w:t>
      </w:r>
    </w:p>
    <w:p w14:paraId="369A1A93" w14:textId="77777777" w:rsidR="00593EA5" w:rsidRPr="00CA2D1C" w:rsidRDefault="00593EA5" w:rsidP="00276C38">
      <w:pPr>
        <w:pStyle w:val="Body1"/>
        <w:numPr>
          <w:ilvl w:val="1"/>
          <w:numId w:val="9"/>
        </w:numPr>
      </w:pPr>
      <w:r w:rsidRPr="00CA2D1C">
        <w:rPr>
          <w:i/>
        </w:rPr>
        <w:t>DataEND</w:t>
      </w:r>
    </w:p>
    <w:p w14:paraId="6D30AF3B" w14:textId="77777777" w:rsidR="00593EA5" w:rsidRPr="00CA2D1C" w:rsidRDefault="00593EA5" w:rsidP="00276C38">
      <w:pPr>
        <w:pStyle w:val="Body1"/>
        <w:numPr>
          <w:ilvl w:val="1"/>
          <w:numId w:val="9"/>
        </w:numPr>
        <w:rPr>
          <w:i/>
        </w:rPr>
      </w:pPr>
      <w:r w:rsidRPr="00CA2D1C">
        <w:rPr>
          <w:i/>
        </w:rPr>
        <w:t>Trigger</w:t>
      </w:r>
    </w:p>
    <w:p w14:paraId="38D6B9B6" w14:textId="77777777" w:rsidR="00593EA5" w:rsidRPr="00CA2D1C" w:rsidRDefault="00593EA5" w:rsidP="00B96CB9">
      <w:pPr>
        <w:pStyle w:val="Body1"/>
        <w:ind w:left="0"/>
      </w:pPr>
    </w:p>
    <w:p w14:paraId="4F922142" w14:textId="77777777" w:rsidR="00593EA5" w:rsidRPr="00CA2D1C" w:rsidRDefault="00593EA5" w:rsidP="00131DED">
      <w:pPr>
        <w:pStyle w:val="Body1"/>
      </w:pPr>
      <w:r w:rsidRPr="00CA2D1C">
        <w:t>Or any of the following messages on the asynchronous channel:</w:t>
      </w:r>
    </w:p>
    <w:p w14:paraId="2E1AB5D4" w14:textId="77777777" w:rsidR="00593EA5" w:rsidRPr="00CA2D1C" w:rsidRDefault="00593EA5" w:rsidP="00276C38">
      <w:pPr>
        <w:pStyle w:val="Body1"/>
        <w:numPr>
          <w:ilvl w:val="1"/>
          <w:numId w:val="10"/>
        </w:numPr>
        <w:rPr>
          <w:i/>
        </w:rPr>
      </w:pPr>
      <w:r w:rsidRPr="00CA2D1C">
        <w:rPr>
          <w:i/>
        </w:rPr>
        <w:t>AsyncStatusQuery</w:t>
      </w:r>
    </w:p>
    <w:p w14:paraId="4876F159" w14:textId="77777777" w:rsidR="00593EA5" w:rsidRPr="00CA2D1C" w:rsidRDefault="00593EA5" w:rsidP="00276C38">
      <w:pPr>
        <w:pStyle w:val="Body1"/>
        <w:numPr>
          <w:ilvl w:val="1"/>
          <w:numId w:val="10"/>
        </w:numPr>
        <w:rPr>
          <w:i/>
        </w:rPr>
      </w:pPr>
      <w:r w:rsidRPr="00CA2D1C">
        <w:rPr>
          <w:i/>
        </w:rPr>
        <w:t>AsyncDeviceClear</w:t>
      </w:r>
    </w:p>
    <w:p w14:paraId="70E37C1D" w14:textId="77777777" w:rsidR="00593EA5" w:rsidRPr="00CA2D1C" w:rsidRDefault="00593EA5" w:rsidP="00221AD8">
      <w:pPr>
        <w:pStyle w:val="Body1"/>
        <w:numPr>
          <w:ilvl w:val="1"/>
          <w:numId w:val="10"/>
        </w:numPr>
      </w:pPr>
      <w:r w:rsidRPr="00CA2D1C">
        <w:rPr>
          <w:i/>
        </w:rPr>
        <w:t>AyncLock</w:t>
      </w:r>
    </w:p>
    <w:p w14:paraId="7EA8DD44" w14:textId="77777777" w:rsidR="00593EA5" w:rsidRPr="00CA2D1C" w:rsidRDefault="00593EA5" w:rsidP="00A6467F">
      <w:pPr>
        <w:pStyle w:val="IVIBody"/>
      </w:pPr>
      <w:r w:rsidRPr="00CA2D1C">
        <w:t xml:space="preserve">Servers are permitted to take a device specific action for </w:t>
      </w:r>
      <w:r w:rsidRPr="00CA2D1C">
        <w:rPr>
          <w:i/>
        </w:rPr>
        <w:t>VendorSpecific</w:t>
      </w:r>
      <w:r w:rsidRPr="00CA2D1C">
        <w:t xml:space="preserve"> messages.</w:t>
      </w:r>
    </w:p>
    <w:p w14:paraId="315C5ACE" w14:textId="54772DA6" w:rsidR="00593EA5" w:rsidRPr="00CA2D1C" w:rsidRDefault="00593EA5" w:rsidP="00A6467F">
      <w:pPr>
        <w:pStyle w:val="IVIBody"/>
      </w:pPr>
      <w:r w:rsidRPr="00CA2D1C">
        <w:rPr>
          <w:i/>
        </w:rPr>
        <w:t xml:space="preserve">RemoteLocal </w:t>
      </w:r>
      <w:r w:rsidRPr="00CA2D1C">
        <w:t xml:space="preserve"> HiSLIP messages set these state variables as described in </w:t>
      </w:r>
      <w:r w:rsidR="00652CD4">
        <w:fldChar w:fldCharType="begin"/>
      </w:r>
      <w:r w:rsidR="00652CD4">
        <w:instrText xml:space="preserve"> REF _Ref238453138 \h  \* MERGEFORMAT </w:instrText>
      </w:r>
      <w:r w:rsidR="00652CD4">
        <w:fldChar w:fldCharType="separate"/>
      </w:r>
      <w:r w:rsidR="00890684" w:rsidRPr="00CA2D1C">
        <w:t xml:space="preserve">Table </w:t>
      </w:r>
      <w:r w:rsidR="00890684">
        <w:rPr>
          <w:noProof/>
        </w:rPr>
        <w:t>25</w:t>
      </w:r>
      <w:r w:rsidR="00652CD4">
        <w:fldChar w:fldCharType="end"/>
      </w:r>
      <w:r w:rsidRPr="00CA2D1C">
        <w:t>.  In that table, T indicates the variable is set, F indicates the variable is cleared, and nc indicates the variable is not changed.</w:t>
      </w:r>
    </w:p>
    <w:p w14:paraId="69074653" w14:textId="5D9C02D6" w:rsidR="00D176A6" w:rsidRPr="00D21F19" w:rsidRDefault="00D176A6" w:rsidP="00A6467F">
      <w:pPr>
        <w:pStyle w:val="IVIBody"/>
      </w:pPr>
      <w:r>
        <w:t>A</w:t>
      </w:r>
      <w:r w:rsidRPr="00537403">
        <w:t xml:space="preserve">fter the </w:t>
      </w:r>
      <w:r w:rsidR="00705D02">
        <w:fldChar w:fldCharType="begin"/>
      </w:r>
      <w:r w:rsidR="00705D02">
        <w:instrText xml:space="preserve"> REF _Ref247795703 \h </w:instrText>
      </w:r>
      <w:r w:rsidR="00705D02">
        <w:fldChar w:fldCharType="separate"/>
      </w:r>
      <w:r w:rsidR="00890684" w:rsidRPr="00CA2D1C">
        <w:t>Initialization Transaction</w:t>
      </w:r>
      <w:r w:rsidR="00705D02">
        <w:fldChar w:fldCharType="end"/>
      </w:r>
      <w:r w:rsidR="00705D02">
        <w:t xml:space="preserve"> </w:t>
      </w:r>
      <w:r w:rsidRPr="00537403">
        <w:t>and</w:t>
      </w:r>
      <w:r w:rsidR="00705D02">
        <w:t xml:space="preserve"> </w:t>
      </w:r>
      <w:r w:rsidR="00705D02">
        <w:fldChar w:fldCharType="begin"/>
      </w:r>
      <w:r w:rsidR="00705D02">
        <w:instrText xml:space="preserve"> REF _Ref247791954 \h </w:instrText>
      </w:r>
      <w:r w:rsidR="00705D02">
        <w:fldChar w:fldCharType="separate"/>
      </w:r>
      <w:r w:rsidR="00890684" w:rsidRPr="00CA2D1C">
        <w:t>Device Clear Transaction</w:t>
      </w:r>
      <w:r w:rsidR="00705D02">
        <w:fldChar w:fldCharType="end"/>
      </w:r>
      <w:r w:rsidRPr="00537403">
        <w:t>, the client shall use the MessageID = 0x</w:t>
      </w:r>
      <w:r>
        <w:t>fffffefe</w:t>
      </w:r>
      <w:r w:rsidRPr="00537403">
        <w:t xml:space="preserve"> (0x</w:t>
      </w:r>
      <w:r>
        <w:t>ffffff</w:t>
      </w:r>
      <w:r w:rsidRPr="00537403">
        <w:t xml:space="preserve">00-2) </w:t>
      </w:r>
      <w:r>
        <w:t xml:space="preserve">in the </w:t>
      </w:r>
      <w:r w:rsidRPr="00D81D46">
        <w:rPr>
          <w:i/>
          <w:color w:val="000000"/>
        </w:rPr>
        <w:t>Async</w:t>
      </w:r>
      <w:r w:rsidRPr="00CA2D1C">
        <w:rPr>
          <w:i/>
          <w:color w:val="000000"/>
        </w:rPr>
        <w:t>RemoteLocalControl</w:t>
      </w:r>
      <w:r>
        <w:t xml:space="preserve"> message</w:t>
      </w:r>
      <w:r w:rsidRPr="00537403">
        <w:t>.</w:t>
      </w:r>
    </w:p>
    <w:p w14:paraId="72640D1A" w14:textId="5B27F8D5" w:rsidR="00593EA5" w:rsidRPr="00CA2D1C" w:rsidRDefault="00593EA5" w:rsidP="00A6467F">
      <w:pPr>
        <w:pStyle w:val="IVIBody"/>
      </w:pPr>
      <w:r w:rsidRPr="00CA2D1C">
        <w:t xml:space="preserve">The remote/local control codes correspond to the parameters </w:t>
      </w:r>
      <w:r w:rsidR="00A657A7">
        <w:t>of</w:t>
      </w:r>
      <w:r w:rsidR="00A657A7" w:rsidRPr="00CA2D1C">
        <w:t xml:space="preserve"> </w:t>
      </w:r>
      <w:r w:rsidRPr="00CA2D1C">
        <w:t>the VISA viGpibControlREN</w:t>
      </w:r>
      <w:r w:rsidRPr="00CA2D1C">
        <w:rPr>
          <w:rStyle w:val="Funotenzeichen"/>
        </w:rPr>
        <w:footnoteReference w:id="6"/>
      </w:r>
      <w:r w:rsidRPr="00CA2D1C">
        <w:t xml:space="preserve"> function call.  The behavior is chosen to emulate the behavior of a GPIB device.</w:t>
      </w:r>
      <w:r w:rsidRPr="00CA2D1C">
        <w:rPr>
          <w:rStyle w:val="Funotenzeichen"/>
        </w:rPr>
        <w:t xml:space="preserve"> </w:t>
      </w:r>
      <w:r w:rsidRPr="00CA2D1C">
        <w:rPr>
          <w:rStyle w:val="Funotenzeichen"/>
        </w:rPr>
        <w:footnoteReference w:id="7"/>
      </w:r>
    </w:p>
    <w:p w14:paraId="3B22BB7D" w14:textId="77777777" w:rsidR="00593EA5" w:rsidRPr="00CA2D1C" w:rsidRDefault="00593EA5" w:rsidP="00131DED">
      <w:pPr>
        <w:rPr>
          <w:szCs w:val="20"/>
        </w:rPr>
      </w:pPr>
    </w:p>
    <w:p w14:paraId="3B78F5D6" w14:textId="04530FE4" w:rsidR="00593EA5" w:rsidRPr="00CA2D1C" w:rsidRDefault="00593EA5" w:rsidP="00131DED">
      <w:pPr>
        <w:pStyle w:val="Beschriftung"/>
        <w:keepNext/>
      </w:pPr>
      <w:bookmarkStart w:id="145" w:name="_Ref238453138"/>
      <w:bookmarkStart w:id="146" w:name="_Ref244309679"/>
      <w:r w:rsidRPr="00CA2D1C">
        <w:lastRenderedPageBreak/>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25</w:t>
      </w:r>
      <w:r w:rsidR="00652CD4">
        <w:rPr>
          <w:noProof/>
        </w:rPr>
        <w:fldChar w:fldCharType="end"/>
      </w:r>
      <w:bookmarkEnd w:id="145"/>
      <w:r w:rsidRPr="00CA2D1C">
        <w:t xml:space="preserve"> </w:t>
      </w:r>
      <w:bookmarkStart w:id="147" w:name="_Ref244309702"/>
      <w:r w:rsidRPr="00CA2D1C">
        <w:t>Remote Local Control Transactions</w:t>
      </w:r>
      <w:bookmarkEnd w:id="146"/>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20" w:firstRow="1" w:lastRow="0" w:firstColumn="0" w:lastColumn="0" w:noHBand="0" w:noVBand="0"/>
      </w:tblPr>
      <w:tblGrid>
        <w:gridCol w:w="2280"/>
        <w:gridCol w:w="3174"/>
        <w:gridCol w:w="630"/>
        <w:gridCol w:w="720"/>
        <w:gridCol w:w="720"/>
      </w:tblGrid>
      <w:tr w:rsidR="00593EA5" w:rsidRPr="00CA2D1C" w14:paraId="79D7177E" w14:textId="77777777" w:rsidTr="003D67C1">
        <w:trPr>
          <w:jc w:val="center"/>
        </w:trPr>
        <w:tc>
          <w:tcPr>
            <w:tcW w:w="2280" w:type="dxa"/>
            <w:vMerge w:val="restart"/>
            <w:tcBorders>
              <w:bottom w:val="double" w:sz="4" w:space="0" w:color="auto"/>
            </w:tcBorders>
          </w:tcPr>
          <w:p w14:paraId="4A576C87"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Control Code (request)</w:t>
            </w:r>
          </w:p>
        </w:tc>
        <w:tc>
          <w:tcPr>
            <w:tcW w:w="3174" w:type="dxa"/>
            <w:vMerge w:val="restart"/>
            <w:tcBorders>
              <w:bottom w:val="double" w:sz="4" w:space="0" w:color="auto"/>
            </w:tcBorders>
          </w:tcPr>
          <w:p w14:paraId="7F3DE55B"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Corresponding VISA mode from viGpibControlREN</w:t>
            </w:r>
          </w:p>
        </w:tc>
        <w:tc>
          <w:tcPr>
            <w:tcW w:w="2070" w:type="dxa"/>
            <w:gridSpan w:val="3"/>
            <w:tcBorders>
              <w:bottom w:val="double" w:sz="4" w:space="0" w:color="auto"/>
            </w:tcBorders>
          </w:tcPr>
          <w:p w14:paraId="62C0A31C"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Behavior</w:t>
            </w:r>
          </w:p>
        </w:tc>
      </w:tr>
      <w:tr w:rsidR="00593EA5" w:rsidRPr="00CA2D1C" w14:paraId="099C0DA7" w14:textId="77777777" w:rsidTr="003D67C1">
        <w:trPr>
          <w:trHeight w:val="1700"/>
          <w:jc w:val="center"/>
        </w:trPr>
        <w:tc>
          <w:tcPr>
            <w:tcW w:w="2280" w:type="dxa"/>
            <w:vMerge/>
          </w:tcPr>
          <w:p w14:paraId="17B246DD" w14:textId="77777777" w:rsidR="00593EA5" w:rsidRPr="00CA2D1C" w:rsidRDefault="00593EA5" w:rsidP="003D67C1">
            <w:pPr>
              <w:keepNext/>
              <w:keepLines/>
              <w:jc w:val="center"/>
              <w:rPr>
                <w:rFonts w:ascii="Calibri" w:hAnsi="Calibri"/>
                <w:szCs w:val="20"/>
              </w:rPr>
            </w:pPr>
          </w:p>
        </w:tc>
        <w:tc>
          <w:tcPr>
            <w:tcW w:w="3174" w:type="dxa"/>
            <w:vMerge/>
          </w:tcPr>
          <w:p w14:paraId="6BF89DA3" w14:textId="77777777" w:rsidR="00593EA5" w:rsidRPr="00CA2D1C" w:rsidRDefault="00593EA5" w:rsidP="003D67C1">
            <w:pPr>
              <w:keepNext/>
              <w:keepLines/>
              <w:jc w:val="center"/>
              <w:rPr>
                <w:rFonts w:ascii="Calibri" w:hAnsi="Calibri"/>
                <w:szCs w:val="20"/>
              </w:rPr>
            </w:pPr>
          </w:p>
        </w:tc>
        <w:tc>
          <w:tcPr>
            <w:tcW w:w="630" w:type="dxa"/>
            <w:textDirection w:val="btLr"/>
          </w:tcPr>
          <w:p w14:paraId="5FD34FEC" w14:textId="77777777" w:rsidR="00593EA5" w:rsidRPr="00CA2D1C" w:rsidRDefault="00593EA5" w:rsidP="003D67C1">
            <w:pPr>
              <w:keepNext/>
              <w:keepLines/>
              <w:ind w:left="113" w:right="113"/>
              <w:jc w:val="center"/>
              <w:rPr>
                <w:rFonts w:ascii="Calibri" w:hAnsi="Calibri"/>
                <w:szCs w:val="20"/>
              </w:rPr>
            </w:pPr>
            <w:r w:rsidRPr="00CA2D1C">
              <w:rPr>
                <w:rFonts w:ascii="Calibri" w:hAnsi="Calibri"/>
                <w:szCs w:val="20"/>
              </w:rPr>
              <w:t>RemoteEnable</w:t>
            </w:r>
          </w:p>
        </w:tc>
        <w:tc>
          <w:tcPr>
            <w:tcW w:w="720" w:type="dxa"/>
            <w:textDirection w:val="btLr"/>
          </w:tcPr>
          <w:p w14:paraId="5B2F0109" w14:textId="77777777" w:rsidR="00593EA5" w:rsidRPr="00CA2D1C" w:rsidRDefault="00593EA5" w:rsidP="003D67C1">
            <w:pPr>
              <w:keepNext/>
              <w:keepLines/>
              <w:ind w:left="113" w:right="113"/>
              <w:jc w:val="center"/>
              <w:rPr>
                <w:rFonts w:ascii="Calibri" w:hAnsi="Calibri"/>
                <w:szCs w:val="20"/>
              </w:rPr>
            </w:pPr>
            <w:r w:rsidRPr="00CA2D1C">
              <w:rPr>
                <w:rFonts w:ascii="Calibri" w:hAnsi="Calibri"/>
                <w:szCs w:val="20"/>
              </w:rPr>
              <w:t>LocalLockout</w:t>
            </w:r>
          </w:p>
        </w:tc>
        <w:tc>
          <w:tcPr>
            <w:tcW w:w="720" w:type="dxa"/>
            <w:textDirection w:val="btLr"/>
          </w:tcPr>
          <w:p w14:paraId="52DB6DC2" w14:textId="77777777" w:rsidR="00593EA5" w:rsidRPr="00CA2D1C" w:rsidRDefault="00593EA5" w:rsidP="003D67C1">
            <w:pPr>
              <w:keepNext/>
              <w:keepLines/>
              <w:ind w:left="113" w:right="113"/>
              <w:jc w:val="center"/>
              <w:rPr>
                <w:rFonts w:ascii="Calibri" w:hAnsi="Calibri"/>
                <w:szCs w:val="20"/>
              </w:rPr>
            </w:pPr>
            <w:r w:rsidRPr="00CA2D1C">
              <w:rPr>
                <w:rFonts w:ascii="Calibri" w:hAnsi="Calibri"/>
                <w:szCs w:val="20"/>
              </w:rPr>
              <w:t>Remote</w:t>
            </w:r>
          </w:p>
        </w:tc>
      </w:tr>
      <w:tr w:rsidR="00593EA5" w:rsidRPr="00CA2D1C" w14:paraId="39BEDB54" w14:textId="77777777" w:rsidTr="003D67C1">
        <w:trPr>
          <w:jc w:val="center"/>
        </w:trPr>
        <w:tc>
          <w:tcPr>
            <w:tcW w:w="2280" w:type="dxa"/>
          </w:tcPr>
          <w:p w14:paraId="2C9234BD" w14:textId="77777777" w:rsidR="00593EA5" w:rsidRPr="00CA2D1C" w:rsidRDefault="00593EA5" w:rsidP="003D67C1">
            <w:pPr>
              <w:keepNext/>
              <w:keepLines/>
              <w:ind w:left="396" w:hanging="396"/>
              <w:rPr>
                <w:szCs w:val="20"/>
              </w:rPr>
            </w:pPr>
            <w:r w:rsidRPr="00CA2D1C">
              <w:rPr>
                <w:szCs w:val="20"/>
              </w:rPr>
              <w:t>0 – Disable remote</w:t>
            </w:r>
          </w:p>
        </w:tc>
        <w:tc>
          <w:tcPr>
            <w:tcW w:w="3174" w:type="dxa"/>
          </w:tcPr>
          <w:p w14:paraId="06FB6E62" w14:textId="77777777" w:rsidR="00593EA5" w:rsidRPr="00CA2D1C" w:rsidRDefault="00593EA5" w:rsidP="003D67C1">
            <w:pPr>
              <w:keepNext/>
              <w:keepLines/>
              <w:spacing w:before="40" w:after="40"/>
              <w:ind w:left="90"/>
              <w:jc w:val="both"/>
              <w:rPr>
                <w:rFonts w:ascii="Courier" w:hAnsi="Courier"/>
                <w:szCs w:val="20"/>
              </w:rPr>
            </w:pPr>
            <w:r w:rsidRPr="00CA2D1C">
              <w:rPr>
                <w:rFonts w:ascii="Courier" w:hAnsi="Courier"/>
                <w:szCs w:val="20"/>
              </w:rPr>
              <w:t>VI_GPIB_REN_DEASSERT</w:t>
            </w:r>
          </w:p>
        </w:tc>
        <w:tc>
          <w:tcPr>
            <w:tcW w:w="630" w:type="dxa"/>
          </w:tcPr>
          <w:p w14:paraId="632692EA" w14:textId="77777777" w:rsidR="00593EA5" w:rsidRPr="00CA2D1C" w:rsidRDefault="00593EA5" w:rsidP="003D67C1">
            <w:pPr>
              <w:keepNext/>
              <w:keepLines/>
              <w:jc w:val="center"/>
              <w:rPr>
                <w:szCs w:val="20"/>
              </w:rPr>
            </w:pPr>
            <w:r w:rsidRPr="00CA2D1C">
              <w:rPr>
                <w:szCs w:val="20"/>
              </w:rPr>
              <w:t>F</w:t>
            </w:r>
          </w:p>
        </w:tc>
        <w:tc>
          <w:tcPr>
            <w:tcW w:w="720" w:type="dxa"/>
          </w:tcPr>
          <w:p w14:paraId="6BEC0FE4" w14:textId="77777777" w:rsidR="00593EA5" w:rsidRPr="00CA2D1C" w:rsidRDefault="00593EA5" w:rsidP="003D67C1">
            <w:pPr>
              <w:keepNext/>
              <w:keepLines/>
              <w:jc w:val="center"/>
              <w:rPr>
                <w:szCs w:val="20"/>
              </w:rPr>
            </w:pPr>
            <w:r w:rsidRPr="00CA2D1C">
              <w:rPr>
                <w:szCs w:val="20"/>
              </w:rPr>
              <w:t>F</w:t>
            </w:r>
          </w:p>
        </w:tc>
        <w:tc>
          <w:tcPr>
            <w:tcW w:w="720" w:type="dxa"/>
          </w:tcPr>
          <w:p w14:paraId="5ED6266F" w14:textId="77777777" w:rsidR="00593EA5" w:rsidRPr="00CA2D1C" w:rsidRDefault="00593EA5" w:rsidP="003D67C1">
            <w:pPr>
              <w:keepNext/>
              <w:keepLines/>
              <w:jc w:val="center"/>
              <w:rPr>
                <w:szCs w:val="20"/>
              </w:rPr>
            </w:pPr>
            <w:r w:rsidRPr="00CA2D1C">
              <w:rPr>
                <w:szCs w:val="20"/>
              </w:rPr>
              <w:t>F</w:t>
            </w:r>
          </w:p>
        </w:tc>
      </w:tr>
      <w:tr w:rsidR="00593EA5" w:rsidRPr="00CA2D1C" w14:paraId="0496DCDA" w14:textId="77777777" w:rsidTr="003D67C1">
        <w:trPr>
          <w:jc w:val="center"/>
        </w:trPr>
        <w:tc>
          <w:tcPr>
            <w:tcW w:w="2280" w:type="dxa"/>
          </w:tcPr>
          <w:p w14:paraId="1B1851AC" w14:textId="77777777" w:rsidR="00593EA5" w:rsidRPr="00CA2D1C" w:rsidRDefault="00593EA5" w:rsidP="003D67C1">
            <w:pPr>
              <w:keepNext/>
              <w:keepLines/>
              <w:ind w:left="396" w:hanging="396"/>
              <w:rPr>
                <w:szCs w:val="20"/>
              </w:rPr>
            </w:pPr>
            <w:r w:rsidRPr="00CA2D1C">
              <w:rPr>
                <w:szCs w:val="20"/>
              </w:rPr>
              <w:t>1 – Enable remote</w:t>
            </w:r>
          </w:p>
        </w:tc>
        <w:tc>
          <w:tcPr>
            <w:tcW w:w="3174" w:type="dxa"/>
          </w:tcPr>
          <w:p w14:paraId="771E13AD" w14:textId="77777777" w:rsidR="00593EA5" w:rsidRPr="00CA2D1C" w:rsidRDefault="00593EA5" w:rsidP="003D67C1">
            <w:pPr>
              <w:keepNext/>
              <w:keepLines/>
              <w:spacing w:before="40" w:after="40"/>
              <w:ind w:left="90"/>
              <w:jc w:val="both"/>
              <w:rPr>
                <w:rFonts w:ascii="Courier" w:hAnsi="Courier"/>
                <w:szCs w:val="20"/>
              </w:rPr>
            </w:pPr>
            <w:r w:rsidRPr="00CA2D1C">
              <w:rPr>
                <w:rFonts w:ascii="Courier" w:hAnsi="Courier"/>
                <w:szCs w:val="20"/>
              </w:rPr>
              <w:t>VI_GPIB_REN_ASSERT</w:t>
            </w:r>
          </w:p>
        </w:tc>
        <w:tc>
          <w:tcPr>
            <w:tcW w:w="630" w:type="dxa"/>
          </w:tcPr>
          <w:p w14:paraId="1086CAE5" w14:textId="77777777" w:rsidR="00593EA5" w:rsidRPr="00CA2D1C" w:rsidRDefault="00593EA5" w:rsidP="003D67C1">
            <w:pPr>
              <w:keepNext/>
              <w:keepLines/>
              <w:jc w:val="center"/>
              <w:rPr>
                <w:szCs w:val="20"/>
              </w:rPr>
            </w:pPr>
            <w:r w:rsidRPr="00CA2D1C">
              <w:rPr>
                <w:szCs w:val="20"/>
              </w:rPr>
              <w:t>T</w:t>
            </w:r>
          </w:p>
        </w:tc>
        <w:tc>
          <w:tcPr>
            <w:tcW w:w="720" w:type="dxa"/>
          </w:tcPr>
          <w:p w14:paraId="0DA6C4DD" w14:textId="77777777" w:rsidR="00593EA5" w:rsidRPr="00CA2D1C" w:rsidRDefault="00593EA5" w:rsidP="003D67C1">
            <w:pPr>
              <w:keepNext/>
              <w:keepLines/>
              <w:jc w:val="center"/>
              <w:rPr>
                <w:szCs w:val="20"/>
              </w:rPr>
            </w:pPr>
            <w:r w:rsidRPr="00CA2D1C">
              <w:rPr>
                <w:szCs w:val="20"/>
              </w:rPr>
              <w:t>nc</w:t>
            </w:r>
          </w:p>
        </w:tc>
        <w:tc>
          <w:tcPr>
            <w:tcW w:w="720" w:type="dxa"/>
          </w:tcPr>
          <w:p w14:paraId="1AE0A777" w14:textId="77777777" w:rsidR="00593EA5" w:rsidRPr="00CA2D1C" w:rsidRDefault="00593EA5" w:rsidP="003D67C1">
            <w:pPr>
              <w:keepNext/>
              <w:keepLines/>
              <w:jc w:val="center"/>
              <w:rPr>
                <w:szCs w:val="20"/>
              </w:rPr>
            </w:pPr>
            <w:r w:rsidRPr="00CA2D1C">
              <w:rPr>
                <w:szCs w:val="20"/>
              </w:rPr>
              <w:t>nc</w:t>
            </w:r>
          </w:p>
        </w:tc>
      </w:tr>
      <w:tr w:rsidR="00593EA5" w:rsidRPr="00CA2D1C" w14:paraId="6D696FEF" w14:textId="77777777" w:rsidTr="003D67C1">
        <w:trPr>
          <w:jc w:val="center"/>
        </w:trPr>
        <w:tc>
          <w:tcPr>
            <w:tcW w:w="2280" w:type="dxa"/>
          </w:tcPr>
          <w:p w14:paraId="3291B77A" w14:textId="77777777" w:rsidR="00593EA5" w:rsidRPr="00CA2D1C" w:rsidRDefault="00593EA5" w:rsidP="003D67C1">
            <w:pPr>
              <w:keepNext/>
              <w:keepLines/>
              <w:ind w:left="396" w:hanging="396"/>
              <w:rPr>
                <w:szCs w:val="20"/>
              </w:rPr>
            </w:pPr>
            <w:r w:rsidRPr="00CA2D1C">
              <w:rPr>
                <w:szCs w:val="20"/>
              </w:rPr>
              <w:t>2 – Disable remote and go to local</w:t>
            </w:r>
          </w:p>
        </w:tc>
        <w:tc>
          <w:tcPr>
            <w:tcW w:w="3174" w:type="dxa"/>
          </w:tcPr>
          <w:p w14:paraId="69D12490" w14:textId="77777777" w:rsidR="00593EA5" w:rsidRPr="00A6467F" w:rsidRDefault="00593EA5" w:rsidP="003D67C1">
            <w:pPr>
              <w:keepNext/>
              <w:keepLines/>
              <w:spacing w:before="40" w:after="40"/>
              <w:ind w:left="90"/>
              <w:jc w:val="both"/>
              <w:rPr>
                <w:rFonts w:ascii="Courier" w:hAnsi="Courier"/>
                <w:szCs w:val="20"/>
                <w:lang w:val="de-DE"/>
              </w:rPr>
            </w:pPr>
            <w:r w:rsidRPr="00A6467F">
              <w:rPr>
                <w:rFonts w:ascii="Courier" w:hAnsi="Courier"/>
                <w:szCs w:val="20"/>
                <w:lang w:val="de-DE"/>
              </w:rPr>
              <w:t>VI_GPIB_REN_DEASSERT_GTL</w:t>
            </w:r>
          </w:p>
        </w:tc>
        <w:tc>
          <w:tcPr>
            <w:tcW w:w="630" w:type="dxa"/>
          </w:tcPr>
          <w:p w14:paraId="23371C2B" w14:textId="77777777" w:rsidR="00593EA5" w:rsidRPr="00CA2D1C" w:rsidRDefault="00593EA5" w:rsidP="003D67C1">
            <w:pPr>
              <w:keepNext/>
              <w:keepLines/>
              <w:tabs>
                <w:tab w:val="left" w:pos="1935"/>
              </w:tabs>
              <w:jc w:val="center"/>
              <w:rPr>
                <w:szCs w:val="20"/>
              </w:rPr>
            </w:pPr>
            <w:r w:rsidRPr="00CA2D1C">
              <w:rPr>
                <w:szCs w:val="20"/>
              </w:rPr>
              <w:t>F</w:t>
            </w:r>
          </w:p>
        </w:tc>
        <w:tc>
          <w:tcPr>
            <w:tcW w:w="720" w:type="dxa"/>
          </w:tcPr>
          <w:p w14:paraId="4E861224" w14:textId="77777777" w:rsidR="00593EA5" w:rsidRPr="00CA2D1C" w:rsidRDefault="00593EA5" w:rsidP="003D67C1">
            <w:pPr>
              <w:keepNext/>
              <w:keepLines/>
              <w:tabs>
                <w:tab w:val="left" w:pos="1935"/>
              </w:tabs>
              <w:jc w:val="center"/>
              <w:rPr>
                <w:szCs w:val="20"/>
              </w:rPr>
            </w:pPr>
            <w:r w:rsidRPr="00CA2D1C">
              <w:rPr>
                <w:szCs w:val="20"/>
              </w:rPr>
              <w:t>F</w:t>
            </w:r>
          </w:p>
        </w:tc>
        <w:tc>
          <w:tcPr>
            <w:tcW w:w="720" w:type="dxa"/>
          </w:tcPr>
          <w:p w14:paraId="4BABCA05" w14:textId="77777777" w:rsidR="00593EA5" w:rsidRPr="00CA2D1C" w:rsidRDefault="00593EA5" w:rsidP="003D67C1">
            <w:pPr>
              <w:keepNext/>
              <w:keepLines/>
              <w:tabs>
                <w:tab w:val="left" w:pos="1935"/>
              </w:tabs>
              <w:jc w:val="center"/>
              <w:rPr>
                <w:szCs w:val="20"/>
              </w:rPr>
            </w:pPr>
            <w:r w:rsidRPr="00CA2D1C">
              <w:rPr>
                <w:szCs w:val="20"/>
              </w:rPr>
              <w:t>F</w:t>
            </w:r>
          </w:p>
        </w:tc>
      </w:tr>
      <w:tr w:rsidR="00593EA5" w:rsidRPr="00CA2D1C" w14:paraId="5AEDA9CE" w14:textId="77777777" w:rsidTr="003D67C1">
        <w:trPr>
          <w:jc w:val="center"/>
        </w:trPr>
        <w:tc>
          <w:tcPr>
            <w:tcW w:w="2280" w:type="dxa"/>
          </w:tcPr>
          <w:p w14:paraId="3D1FACAE" w14:textId="77777777" w:rsidR="00593EA5" w:rsidRPr="00CA2D1C" w:rsidRDefault="00593EA5" w:rsidP="003D67C1">
            <w:pPr>
              <w:keepNext/>
              <w:keepLines/>
              <w:ind w:left="396" w:hanging="396"/>
              <w:rPr>
                <w:szCs w:val="20"/>
              </w:rPr>
            </w:pPr>
            <w:r w:rsidRPr="00CA2D1C">
              <w:rPr>
                <w:szCs w:val="20"/>
              </w:rPr>
              <w:t>3 – Enable remote and go to remote</w:t>
            </w:r>
          </w:p>
        </w:tc>
        <w:tc>
          <w:tcPr>
            <w:tcW w:w="3174" w:type="dxa"/>
          </w:tcPr>
          <w:p w14:paraId="3BC53CC6" w14:textId="77777777" w:rsidR="00593EA5" w:rsidRPr="00CA2D1C" w:rsidRDefault="00593EA5" w:rsidP="003D67C1">
            <w:pPr>
              <w:keepNext/>
              <w:keepLines/>
              <w:spacing w:before="40" w:after="40"/>
              <w:ind w:left="90"/>
              <w:jc w:val="both"/>
              <w:rPr>
                <w:rFonts w:ascii="Courier" w:hAnsi="Courier"/>
                <w:szCs w:val="20"/>
              </w:rPr>
            </w:pPr>
            <w:r w:rsidRPr="00CA2D1C">
              <w:rPr>
                <w:rFonts w:ascii="Courier" w:hAnsi="Courier"/>
                <w:szCs w:val="20"/>
              </w:rPr>
              <w:t>VI_GPIB_REN_ASSERT_ADDRESS</w:t>
            </w:r>
          </w:p>
        </w:tc>
        <w:tc>
          <w:tcPr>
            <w:tcW w:w="630" w:type="dxa"/>
          </w:tcPr>
          <w:p w14:paraId="168FC2B5" w14:textId="77777777" w:rsidR="00593EA5" w:rsidRPr="00CA2D1C" w:rsidRDefault="00593EA5" w:rsidP="003D67C1">
            <w:pPr>
              <w:keepNext/>
              <w:keepLines/>
              <w:jc w:val="center"/>
              <w:rPr>
                <w:szCs w:val="20"/>
              </w:rPr>
            </w:pPr>
            <w:r w:rsidRPr="00CA2D1C">
              <w:rPr>
                <w:szCs w:val="20"/>
              </w:rPr>
              <w:t>T</w:t>
            </w:r>
          </w:p>
        </w:tc>
        <w:tc>
          <w:tcPr>
            <w:tcW w:w="720" w:type="dxa"/>
          </w:tcPr>
          <w:p w14:paraId="12EAFD22" w14:textId="77777777" w:rsidR="00593EA5" w:rsidRPr="00CA2D1C" w:rsidRDefault="00593EA5" w:rsidP="003D67C1">
            <w:pPr>
              <w:keepNext/>
              <w:keepLines/>
              <w:jc w:val="center"/>
              <w:rPr>
                <w:szCs w:val="20"/>
              </w:rPr>
            </w:pPr>
            <w:r w:rsidRPr="00CA2D1C">
              <w:rPr>
                <w:szCs w:val="20"/>
              </w:rPr>
              <w:t>nc</w:t>
            </w:r>
          </w:p>
        </w:tc>
        <w:tc>
          <w:tcPr>
            <w:tcW w:w="720" w:type="dxa"/>
          </w:tcPr>
          <w:p w14:paraId="32AF8DF5" w14:textId="77777777" w:rsidR="00593EA5" w:rsidRPr="00CA2D1C" w:rsidRDefault="00593EA5" w:rsidP="003D67C1">
            <w:pPr>
              <w:keepNext/>
              <w:keepLines/>
              <w:jc w:val="center"/>
              <w:rPr>
                <w:szCs w:val="20"/>
              </w:rPr>
            </w:pPr>
            <w:r w:rsidRPr="00CA2D1C">
              <w:rPr>
                <w:szCs w:val="20"/>
              </w:rPr>
              <w:t>T</w:t>
            </w:r>
          </w:p>
        </w:tc>
      </w:tr>
      <w:tr w:rsidR="00593EA5" w:rsidRPr="00CA2D1C" w14:paraId="42498404" w14:textId="77777777" w:rsidTr="003D67C1">
        <w:trPr>
          <w:jc w:val="center"/>
        </w:trPr>
        <w:tc>
          <w:tcPr>
            <w:tcW w:w="2280" w:type="dxa"/>
          </w:tcPr>
          <w:p w14:paraId="0B602E9F" w14:textId="77777777" w:rsidR="00593EA5" w:rsidRPr="00CA2D1C" w:rsidRDefault="00593EA5" w:rsidP="003D67C1">
            <w:pPr>
              <w:keepNext/>
              <w:keepLines/>
              <w:ind w:left="396" w:hanging="396"/>
              <w:rPr>
                <w:szCs w:val="20"/>
              </w:rPr>
            </w:pPr>
            <w:r w:rsidRPr="00CA2D1C">
              <w:rPr>
                <w:szCs w:val="20"/>
              </w:rPr>
              <w:t>4 – Enable remote and lock out local</w:t>
            </w:r>
          </w:p>
        </w:tc>
        <w:tc>
          <w:tcPr>
            <w:tcW w:w="3174" w:type="dxa"/>
          </w:tcPr>
          <w:p w14:paraId="1200EC5E" w14:textId="77777777" w:rsidR="00593EA5" w:rsidRPr="00CA2D1C" w:rsidRDefault="00593EA5" w:rsidP="003D67C1">
            <w:pPr>
              <w:keepNext/>
              <w:keepLines/>
              <w:spacing w:before="40" w:after="40"/>
              <w:ind w:left="90"/>
              <w:jc w:val="both"/>
              <w:rPr>
                <w:rFonts w:ascii="Courier" w:hAnsi="Courier"/>
                <w:szCs w:val="20"/>
              </w:rPr>
            </w:pPr>
            <w:r w:rsidRPr="00CA2D1C">
              <w:rPr>
                <w:rFonts w:ascii="Courier" w:hAnsi="Courier"/>
                <w:szCs w:val="20"/>
              </w:rPr>
              <w:t>VI_GPIB_REN_ASSERT_LLO</w:t>
            </w:r>
          </w:p>
        </w:tc>
        <w:tc>
          <w:tcPr>
            <w:tcW w:w="630" w:type="dxa"/>
          </w:tcPr>
          <w:p w14:paraId="440D15B4" w14:textId="77777777" w:rsidR="00593EA5" w:rsidRPr="00CA2D1C" w:rsidRDefault="00593EA5" w:rsidP="003D67C1">
            <w:pPr>
              <w:keepNext/>
              <w:keepLines/>
              <w:jc w:val="center"/>
              <w:rPr>
                <w:szCs w:val="20"/>
              </w:rPr>
            </w:pPr>
            <w:r w:rsidRPr="00CA2D1C">
              <w:rPr>
                <w:szCs w:val="20"/>
              </w:rPr>
              <w:t>T</w:t>
            </w:r>
          </w:p>
        </w:tc>
        <w:tc>
          <w:tcPr>
            <w:tcW w:w="720" w:type="dxa"/>
          </w:tcPr>
          <w:p w14:paraId="09775037" w14:textId="77777777" w:rsidR="00593EA5" w:rsidRPr="00CA2D1C" w:rsidRDefault="00593EA5" w:rsidP="003D67C1">
            <w:pPr>
              <w:keepNext/>
              <w:keepLines/>
              <w:jc w:val="center"/>
              <w:rPr>
                <w:szCs w:val="20"/>
              </w:rPr>
            </w:pPr>
            <w:r w:rsidRPr="00CA2D1C">
              <w:rPr>
                <w:szCs w:val="20"/>
              </w:rPr>
              <w:t>T</w:t>
            </w:r>
          </w:p>
        </w:tc>
        <w:tc>
          <w:tcPr>
            <w:tcW w:w="720" w:type="dxa"/>
          </w:tcPr>
          <w:p w14:paraId="08D33EC3" w14:textId="77777777" w:rsidR="00593EA5" w:rsidRPr="00CA2D1C" w:rsidRDefault="00593EA5" w:rsidP="003D67C1">
            <w:pPr>
              <w:keepNext/>
              <w:keepLines/>
              <w:jc w:val="center"/>
              <w:rPr>
                <w:szCs w:val="20"/>
              </w:rPr>
            </w:pPr>
            <w:r w:rsidRPr="00CA2D1C">
              <w:rPr>
                <w:szCs w:val="20"/>
              </w:rPr>
              <w:t>nc</w:t>
            </w:r>
          </w:p>
        </w:tc>
      </w:tr>
      <w:tr w:rsidR="00593EA5" w:rsidRPr="00CA2D1C" w14:paraId="0310748D" w14:textId="77777777" w:rsidTr="003D67C1">
        <w:trPr>
          <w:jc w:val="center"/>
        </w:trPr>
        <w:tc>
          <w:tcPr>
            <w:tcW w:w="2280" w:type="dxa"/>
          </w:tcPr>
          <w:p w14:paraId="10DBAB58" w14:textId="77777777" w:rsidR="00593EA5" w:rsidRPr="00CA2D1C" w:rsidRDefault="00593EA5" w:rsidP="003D67C1">
            <w:pPr>
              <w:keepNext/>
              <w:keepLines/>
              <w:ind w:left="396" w:hanging="396"/>
              <w:rPr>
                <w:szCs w:val="20"/>
              </w:rPr>
            </w:pPr>
            <w:r w:rsidRPr="00CA2D1C">
              <w:rPr>
                <w:szCs w:val="20"/>
              </w:rPr>
              <w:t>5 – Enable remote, got to remote, and set local lockout</w:t>
            </w:r>
          </w:p>
        </w:tc>
        <w:tc>
          <w:tcPr>
            <w:tcW w:w="3174" w:type="dxa"/>
          </w:tcPr>
          <w:p w14:paraId="2964E2EC" w14:textId="77777777" w:rsidR="00593EA5" w:rsidRPr="00CA2D1C" w:rsidRDefault="00593EA5" w:rsidP="003D67C1">
            <w:pPr>
              <w:keepNext/>
              <w:keepLines/>
              <w:spacing w:before="40" w:after="40"/>
              <w:ind w:left="90"/>
              <w:jc w:val="both"/>
              <w:rPr>
                <w:rFonts w:ascii="Courier" w:hAnsi="Courier"/>
                <w:szCs w:val="20"/>
              </w:rPr>
            </w:pPr>
            <w:r w:rsidRPr="00CA2D1C">
              <w:rPr>
                <w:rFonts w:ascii="Courier" w:hAnsi="Courier"/>
                <w:szCs w:val="20"/>
              </w:rPr>
              <w:t>VI_GPIB_REN_ASSERT_ADDRESS_LLO</w:t>
            </w:r>
          </w:p>
        </w:tc>
        <w:tc>
          <w:tcPr>
            <w:tcW w:w="630" w:type="dxa"/>
          </w:tcPr>
          <w:p w14:paraId="50BFBDE7" w14:textId="77777777" w:rsidR="00593EA5" w:rsidRPr="00CA2D1C" w:rsidRDefault="00593EA5" w:rsidP="003D67C1">
            <w:pPr>
              <w:keepNext/>
              <w:keepLines/>
              <w:jc w:val="center"/>
              <w:rPr>
                <w:szCs w:val="20"/>
              </w:rPr>
            </w:pPr>
            <w:r w:rsidRPr="00CA2D1C">
              <w:rPr>
                <w:szCs w:val="20"/>
              </w:rPr>
              <w:t>T</w:t>
            </w:r>
          </w:p>
        </w:tc>
        <w:tc>
          <w:tcPr>
            <w:tcW w:w="720" w:type="dxa"/>
          </w:tcPr>
          <w:p w14:paraId="791184CC" w14:textId="77777777" w:rsidR="00593EA5" w:rsidRPr="00CA2D1C" w:rsidRDefault="00593EA5" w:rsidP="003D67C1">
            <w:pPr>
              <w:keepNext/>
              <w:keepLines/>
              <w:jc w:val="center"/>
              <w:rPr>
                <w:szCs w:val="20"/>
              </w:rPr>
            </w:pPr>
            <w:r w:rsidRPr="00CA2D1C">
              <w:rPr>
                <w:szCs w:val="20"/>
              </w:rPr>
              <w:t>T</w:t>
            </w:r>
          </w:p>
        </w:tc>
        <w:tc>
          <w:tcPr>
            <w:tcW w:w="720" w:type="dxa"/>
          </w:tcPr>
          <w:p w14:paraId="48D5ED19" w14:textId="77777777" w:rsidR="00593EA5" w:rsidRPr="00CA2D1C" w:rsidRDefault="00593EA5" w:rsidP="003D67C1">
            <w:pPr>
              <w:keepNext/>
              <w:keepLines/>
              <w:jc w:val="center"/>
              <w:rPr>
                <w:szCs w:val="20"/>
              </w:rPr>
            </w:pPr>
            <w:r w:rsidRPr="00CA2D1C">
              <w:rPr>
                <w:szCs w:val="20"/>
              </w:rPr>
              <w:t>T</w:t>
            </w:r>
          </w:p>
        </w:tc>
      </w:tr>
      <w:tr w:rsidR="00593EA5" w:rsidRPr="00CA2D1C" w14:paraId="0120DF32" w14:textId="77777777" w:rsidTr="003D67C1">
        <w:trPr>
          <w:jc w:val="center"/>
        </w:trPr>
        <w:tc>
          <w:tcPr>
            <w:tcW w:w="2280" w:type="dxa"/>
          </w:tcPr>
          <w:p w14:paraId="6155D270" w14:textId="77777777" w:rsidR="00593EA5" w:rsidRPr="00CA2D1C" w:rsidRDefault="00593EA5" w:rsidP="003D67C1">
            <w:pPr>
              <w:keepNext/>
              <w:keepLines/>
              <w:ind w:left="396" w:hanging="396"/>
              <w:rPr>
                <w:szCs w:val="20"/>
              </w:rPr>
            </w:pPr>
            <w:r w:rsidRPr="00CA2D1C">
              <w:rPr>
                <w:szCs w:val="20"/>
              </w:rPr>
              <w:t>6 – go to local without changing state of remote enable</w:t>
            </w:r>
          </w:p>
        </w:tc>
        <w:tc>
          <w:tcPr>
            <w:tcW w:w="3174" w:type="dxa"/>
          </w:tcPr>
          <w:p w14:paraId="69D9E651" w14:textId="77777777" w:rsidR="00593EA5" w:rsidRPr="00CA2D1C" w:rsidRDefault="00593EA5" w:rsidP="003D67C1">
            <w:pPr>
              <w:keepNext/>
              <w:keepLines/>
              <w:spacing w:before="40" w:after="40"/>
              <w:ind w:left="90"/>
              <w:jc w:val="both"/>
              <w:rPr>
                <w:rFonts w:ascii="Courier" w:hAnsi="Courier"/>
                <w:szCs w:val="20"/>
              </w:rPr>
            </w:pPr>
            <w:r w:rsidRPr="00CA2D1C">
              <w:rPr>
                <w:rFonts w:ascii="Courier" w:hAnsi="Courier"/>
                <w:szCs w:val="20"/>
              </w:rPr>
              <w:t>VI_GPIB_REN_ADDRESS_GTL</w:t>
            </w:r>
          </w:p>
        </w:tc>
        <w:tc>
          <w:tcPr>
            <w:tcW w:w="630" w:type="dxa"/>
          </w:tcPr>
          <w:p w14:paraId="4FA352D2" w14:textId="77777777" w:rsidR="00593EA5" w:rsidRPr="00CA2D1C" w:rsidRDefault="00593EA5" w:rsidP="003D67C1">
            <w:pPr>
              <w:keepNext/>
              <w:keepLines/>
              <w:jc w:val="center"/>
              <w:rPr>
                <w:szCs w:val="20"/>
              </w:rPr>
            </w:pPr>
            <w:r w:rsidRPr="00CA2D1C">
              <w:rPr>
                <w:szCs w:val="20"/>
              </w:rPr>
              <w:t>nc</w:t>
            </w:r>
          </w:p>
        </w:tc>
        <w:tc>
          <w:tcPr>
            <w:tcW w:w="720" w:type="dxa"/>
          </w:tcPr>
          <w:p w14:paraId="3F926769" w14:textId="77777777" w:rsidR="00593EA5" w:rsidRPr="00CA2D1C" w:rsidRDefault="00593EA5" w:rsidP="003D67C1">
            <w:pPr>
              <w:keepNext/>
              <w:keepLines/>
              <w:jc w:val="center"/>
              <w:rPr>
                <w:szCs w:val="20"/>
              </w:rPr>
            </w:pPr>
            <w:r w:rsidRPr="00CA2D1C">
              <w:rPr>
                <w:szCs w:val="20"/>
              </w:rPr>
              <w:t>nc</w:t>
            </w:r>
          </w:p>
        </w:tc>
        <w:tc>
          <w:tcPr>
            <w:tcW w:w="720" w:type="dxa"/>
          </w:tcPr>
          <w:p w14:paraId="51B1589B" w14:textId="77777777" w:rsidR="00593EA5" w:rsidRPr="00CA2D1C" w:rsidRDefault="00593EA5" w:rsidP="003D67C1">
            <w:pPr>
              <w:keepNext/>
              <w:keepLines/>
              <w:jc w:val="center"/>
              <w:rPr>
                <w:szCs w:val="20"/>
              </w:rPr>
            </w:pPr>
            <w:r w:rsidRPr="00CA2D1C">
              <w:rPr>
                <w:szCs w:val="20"/>
              </w:rPr>
              <w:t>F</w:t>
            </w:r>
          </w:p>
        </w:tc>
      </w:tr>
    </w:tbl>
    <w:p w14:paraId="643CF765" w14:textId="106AC44C" w:rsidR="00A7722F" w:rsidRPr="00A6467F" w:rsidRDefault="00593EA5" w:rsidP="00A6467F">
      <w:pPr>
        <w:pStyle w:val="IVIBody"/>
      </w:pPr>
      <w:r w:rsidRPr="00CA2D1C">
        <w:t xml:space="preserve">If multiple clients make changes the behavior shall be the same as if a single client made all the requests serially in whatever order the requests are </w:t>
      </w:r>
      <w:r w:rsidRPr="00C4226C">
        <w:t>handled by the server.</w:t>
      </w:r>
    </w:p>
    <w:p w14:paraId="53449C4A" w14:textId="77777777" w:rsidR="00593EA5" w:rsidRPr="00CA2D1C" w:rsidRDefault="00593EA5" w:rsidP="00A6467F">
      <w:pPr>
        <w:pStyle w:val="IVIBody"/>
      </w:pPr>
      <w:r w:rsidRPr="00A6467F">
        <w:t>On closing the connection, the remote local</w:t>
      </w:r>
      <w:r w:rsidRPr="00CA2D1C">
        <w:t xml:space="preserve"> behavior is defined by the server.</w:t>
      </w:r>
    </w:p>
    <w:p w14:paraId="76BB753C" w14:textId="77777777" w:rsidR="00593EA5" w:rsidRDefault="00593EA5" w:rsidP="00131DED">
      <w:pPr>
        <w:rPr>
          <w:szCs w:val="20"/>
        </w:rPr>
      </w:pPr>
    </w:p>
    <w:p w14:paraId="3880F9C6" w14:textId="77777777" w:rsidR="00593EA5" w:rsidRPr="00CA2D1C" w:rsidRDefault="00593EA5" w:rsidP="003641DA">
      <w:pPr>
        <w:pStyle w:val="berschrift2"/>
      </w:pPr>
      <w:bookmarkStart w:id="148" w:name="_Toc242161677"/>
      <w:bookmarkStart w:id="149" w:name="_Toc38552389"/>
      <w:r w:rsidRPr="00CA2D1C">
        <w:lastRenderedPageBreak/>
        <w:t>Trigger Message</w:t>
      </w:r>
      <w:bookmarkEnd w:id="148"/>
      <w:bookmarkEnd w:id="149"/>
    </w:p>
    <w:p w14:paraId="513DA1E0" w14:textId="77777777" w:rsidR="00593EA5" w:rsidRPr="00CA2D1C" w:rsidRDefault="00593EA5" w:rsidP="00131DED">
      <w:pPr>
        <w:rPr>
          <w:szCs w:val="20"/>
        </w:rPr>
      </w:pPr>
    </w:p>
    <w:p w14:paraId="568787C8" w14:textId="574D52A5"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26</w:t>
      </w:r>
      <w:r w:rsidR="00652CD4">
        <w:rPr>
          <w:noProof/>
        </w:rPr>
        <w:fldChar w:fldCharType="end"/>
      </w:r>
      <w:r w:rsidRPr="00CA2D1C">
        <w:t xml:space="preserve"> Trigger Message</w:t>
      </w:r>
    </w:p>
    <w:tbl>
      <w:tblPr>
        <w:tblW w:w="9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653"/>
        <w:gridCol w:w="949"/>
        <w:gridCol w:w="4500"/>
        <w:gridCol w:w="3060"/>
      </w:tblGrid>
      <w:tr w:rsidR="00593EA5" w:rsidRPr="00CA2D1C" w14:paraId="33FEC036" w14:textId="77777777" w:rsidTr="00A6467F">
        <w:trPr>
          <w:jc w:val="center"/>
        </w:trPr>
        <w:tc>
          <w:tcPr>
            <w:tcW w:w="653" w:type="dxa"/>
            <w:tcBorders>
              <w:bottom w:val="double" w:sz="4" w:space="0" w:color="auto"/>
            </w:tcBorders>
          </w:tcPr>
          <w:p w14:paraId="333AE90D"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949" w:type="dxa"/>
            <w:tcBorders>
              <w:bottom w:val="double" w:sz="4" w:space="0" w:color="auto"/>
            </w:tcBorders>
          </w:tcPr>
          <w:p w14:paraId="26915D2F"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4500" w:type="dxa"/>
            <w:tcBorders>
              <w:bottom w:val="double" w:sz="4" w:space="0" w:color="auto"/>
            </w:tcBorders>
          </w:tcPr>
          <w:p w14:paraId="34AAB938"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3060" w:type="dxa"/>
            <w:tcBorders>
              <w:bottom w:val="double" w:sz="4" w:space="0" w:color="auto"/>
            </w:tcBorders>
          </w:tcPr>
          <w:p w14:paraId="04CFA25E"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49CA84E9" w14:textId="77777777" w:rsidTr="00A6467F">
        <w:trPr>
          <w:jc w:val="center"/>
        </w:trPr>
        <w:tc>
          <w:tcPr>
            <w:tcW w:w="653" w:type="dxa"/>
            <w:tcBorders>
              <w:right w:val="single" w:sz="12" w:space="0" w:color="auto"/>
            </w:tcBorders>
          </w:tcPr>
          <w:p w14:paraId="39507054" w14:textId="77777777" w:rsidR="00593EA5" w:rsidRPr="00CA2D1C" w:rsidRDefault="00593EA5" w:rsidP="003D67C1">
            <w:pPr>
              <w:keepNext/>
              <w:keepLines/>
              <w:jc w:val="center"/>
              <w:rPr>
                <w:i/>
                <w:szCs w:val="20"/>
              </w:rPr>
            </w:pPr>
            <w:r w:rsidRPr="00CA2D1C">
              <w:rPr>
                <w:i/>
                <w:szCs w:val="20"/>
              </w:rPr>
              <w:t>1</w:t>
            </w:r>
          </w:p>
        </w:tc>
        <w:tc>
          <w:tcPr>
            <w:tcW w:w="949" w:type="dxa"/>
          </w:tcPr>
          <w:p w14:paraId="3EED0856" w14:textId="77777777" w:rsidR="00593EA5" w:rsidRPr="00CA2D1C" w:rsidRDefault="00593EA5" w:rsidP="003D67C1">
            <w:pPr>
              <w:keepNext/>
              <w:keepLines/>
              <w:jc w:val="center"/>
              <w:rPr>
                <w:color w:val="000000"/>
                <w:szCs w:val="20"/>
              </w:rPr>
            </w:pPr>
            <w:r w:rsidRPr="00CA2D1C">
              <w:rPr>
                <w:color w:val="000000"/>
                <w:szCs w:val="20"/>
              </w:rPr>
              <w:t xml:space="preserve">Client </w:t>
            </w:r>
          </w:p>
        </w:tc>
        <w:tc>
          <w:tcPr>
            <w:tcW w:w="4500" w:type="dxa"/>
          </w:tcPr>
          <w:p w14:paraId="3291CEA5"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Trigger</w:t>
            </w:r>
            <w:r w:rsidRPr="00CA2D1C">
              <w:rPr>
                <w:color w:val="000000"/>
                <w:szCs w:val="20"/>
              </w:rPr>
              <w:t>&gt;&lt;RMT-delivered&gt;&lt;MessageID&gt;&lt;0&gt;</w:t>
            </w:r>
          </w:p>
        </w:tc>
        <w:tc>
          <w:tcPr>
            <w:tcW w:w="3060" w:type="dxa"/>
          </w:tcPr>
          <w:p w14:paraId="545BFA8E" w14:textId="77777777" w:rsidR="00593EA5" w:rsidRPr="00CA2D1C" w:rsidRDefault="00593EA5" w:rsidP="003D67C1">
            <w:pPr>
              <w:keepNext/>
              <w:keepLines/>
              <w:rPr>
                <w:szCs w:val="20"/>
              </w:rPr>
            </w:pPr>
            <w:r w:rsidRPr="00CA2D1C">
              <w:rPr>
                <w:szCs w:val="20"/>
              </w:rPr>
              <w:t>Initiate a trigger</w:t>
            </w:r>
          </w:p>
        </w:tc>
      </w:tr>
    </w:tbl>
    <w:p w14:paraId="75CAC6F5" w14:textId="77777777" w:rsidR="00593EA5" w:rsidRPr="00CA2D1C" w:rsidRDefault="00593EA5" w:rsidP="00131DED">
      <w:pPr>
        <w:rPr>
          <w:szCs w:val="20"/>
        </w:rPr>
      </w:pPr>
    </w:p>
    <w:p w14:paraId="07308FA1" w14:textId="77777777" w:rsidR="00593EA5" w:rsidRPr="00CA2D1C" w:rsidRDefault="00593EA5" w:rsidP="00A6467F">
      <w:pPr>
        <w:pStyle w:val="IVIBody"/>
      </w:pPr>
      <w:r w:rsidRPr="00CA2D1C">
        <w:t xml:space="preserve">The trigger message is used to emulate a GPIB Group Execute Trigger.  This message shall have the same instrument semantics as GPIB Group Execute Trigger. </w:t>
      </w:r>
    </w:p>
    <w:p w14:paraId="465B0E09" w14:textId="77777777" w:rsidR="00593EA5" w:rsidRPr="00CA2D1C" w:rsidRDefault="00593EA5" w:rsidP="00CD067A">
      <w:pPr>
        <w:pStyle w:val="Body"/>
      </w:pPr>
      <w:r w:rsidRPr="00CA2D1C">
        <w:t xml:space="preserve">The fields in the </w:t>
      </w:r>
      <w:r w:rsidRPr="00CA2D1C">
        <w:rPr>
          <w:i/>
        </w:rPr>
        <w:t>Trigger</w:t>
      </w:r>
      <w:r w:rsidRPr="00CA2D1C">
        <w:t xml:space="preserve"> message are:</w:t>
      </w:r>
    </w:p>
    <w:p w14:paraId="395EA108" w14:textId="3662676A" w:rsidR="00593EA5" w:rsidRPr="00CA2D1C" w:rsidRDefault="00593EA5" w:rsidP="00CD067A">
      <w:pPr>
        <w:pStyle w:val="BodyHanging1"/>
      </w:pPr>
      <w:r w:rsidRPr="00CA2D1C">
        <w:t>RMT-delivered</w:t>
      </w:r>
      <w:r w:rsidRPr="00CA2D1C">
        <w:tab/>
        <w:t xml:space="preserve">RMT-delivered is 1 if this is the </w:t>
      </w:r>
      <w:r w:rsidR="002569C3">
        <w:t>RMT-delivered flag-carrying message</w:t>
      </w:r>
      <w:r w:rsidR="002569C3" w:rsidRPr="00CA2D1C" w:rsidDel="002569C3">
        <w:t xml:space="preserve"> </w:t>
      </w:r>
      <w:r w:rsidRPr="00CA2D1C">
        <w:t>since the HiSLIP client delivered an RMT to the client application layer.</w:t>
      </w:r>
    </w:p>
    <w:p w14:paraId="05381DB2" w14:textId="28B9B942" w:rsidR="00593EA5" w:rsidRPr="00CA2D1C" w:rsidRDefault="00593EA5" w:rsidP="009D4225">
      <w:pPr>
        <w:pStyle w:val="BodyHanging1"/>
      </w:pPr>
      <w:r w:rsidRPr="00CA2D1C">
        <w:t>MessageID</w:t>
      </w:r>
      <w:r w:rsidRPr="00CA2D1C">
        <w:tab/>
        <w:t xml:space="preserve">MessageID identifies this message so that response data from the server can indicate the message that generated it.   For generation of the MessageID, see sections </w:t>
      </w:r>
      <w:r w:rsidR="004E2AD7" w:rsidRPr="00CA2D1C">
        <w:fldChar w:fldCharType="begin"/>
      </w:r>
      <w:r w:rsidRPr="00CA2D1C">
        <w:instrText xml:space="preserve"> REF _Ref244310547 \r \h </w:instrText>
      </w:r>
      <w:r w:rsidR="004E2AD7" w:rsidRPr="00CA2D1C">
        <w:fldChar w:fldCharType="separate"/>
      </w:r>
      <w:r w:rsidR="00890684">
        <w:t>3.1.2</w:t>
      </w:r>
      <w:r w:rsidR="004E2AD7" w:rsidRPr="00CA2D1C">
        <w:fldChar w:fldCharType="end"/>
      </w:r>
      <w:r w:rsidRPr="00CA2D1C">
        <w:t xml:space="preserve"> (</w:t>
      </w:r>
      <w:r w:rsidR="00652CD4">
        <w:fldChar w:fldCharType="begin"/>
      </w:r>
      <w:r w:rsidR="00652CD4">
        <w:instrText xml:space="preserve"> REF _Ref244310547 \h  \* MERGEFORMAT </w:instrText>
      </w:r>
      <w:r w:rsidR="00652CD4">
        <w:fldChar w:fldCharType="separate"/>
      </w:r>
      <w:r w:rsidR="00890684" w:rsidRPr="00890684">
        <w:rPr>
          <w:i/>
        </w:rPr>
        <w:t>Synchronized Mode Client Requirements</w:t>
      </w:r>
      <w:r w:rsidR="00652CD4">
        <w:fldChar w:fldCharType="end"/>
      </w:r>
      <w:r w:rsidRPr="00CA2D1C">
        <w:t xml:space="preserve">) and </w:t>
      </w:r>
      <w:r w:rsidR="004E2AD7" w:rsidRPr="00CA2D1C">
        <w:fldChar w:fldCharType="begin"/>
      </w:r>
      <w:r w:rsidRPr="00CA2D1C">
        <w:instrText xml:space="preserve"> REF _Ref244597096 \r \h </w:instrText>
      </w:r>
      <w:r w:rsidR="004E2AD7" w:rsidRPr="00CA2D1C">
        <w:fldChar w:fldCharType="separate"/>
      </w:r>
      <w:r w:rsidR="00890684">
        <w:t>3.2.2</w:t>
      </w:r>
      <w:r w:rsidR="004E2AD7" w:rsidRPr="00CA2D1C">
        <w:fldChar w:fldCharType="end"/>
      </w:r>
      <w:r w:rsidRPr="00CA2D1C">
        <w:t xml:space="preserve"> (</w:t>
      </w:r>
      <w:r w:rsidR="00652CD4">
        <w:fldChar w:fldCharType="begin"/>
      </w:r>
      <w:r w:rsidR="00652CD4">
        <w:instrText xml:space="preserve"> REF _Ref244597142 \h  \* MERGEFORMAT </w:instrText>
      </w:r>
      <w:r w:rsidR="00652CD4">
        <w:fldChar w:fldCharType="separate"/>
      </w:r>
      <w:r w:rsidR="00890684" w:rsidRPr="00890684">
        <w:rPr>
          <w:i/>
        </w:rPr>
        <w:t>Overlap Mode Client Requirements</w:t>
      </w:r>
      <w:r w:rsidR="00652CD4">
        <w:fldChar w:fldCharType="end"/>
      </w:r>
      <w:r w:rsidRPr="00CA2D1C">
        <w:t>).</w:t>
      </w:r>
    </w:p>
    <w:p w14:paraId="66060428" w14:textId="77777777" w:rsidR="00593EA5" w:rsidRPr="00CA2D1C" w:rsidRDefault="00593EA5" w:rsidP="00CD067A">
      <w:pPr>
        <w:pStyle w:val="BodyHanging1"/>
      </w:pPr>
    </w:p>
    <w:p w14:paraId="1D0656FE" w14:textId="77777777" w:rsidR="00593EA5" w:rsidRPr="00CA2D1C" w:rsidRDefault="00593EA5" w:rsidP="00131DED">
      <w:pPr>
        <w:rPr>
          <w:szCs w:val="20"/>
        </w:rPr>
      </w:pPr>
    </w:p>
    <w:p w14:paraId="1D129B76" w14:textId="77777777" w:rsidR="00593EA5" w:rsidRPr="00CA2D1C" w:rsidRDefault="00593EA5" w:rsidP="003641DA">
      <w:pPr>
        <w:pStyle w:val="berschrift2"/>
      </w:pPr>
      <w:bookmarkStart w:id="150" w:name="_Toc242161678"/>
      <w:bookmarkStart w:id="151" w:name="_Toc38552390"/>
      <w:r w:rsidRPr="00CA2D1C">
        <w:lastRenderedPageBreak/>
        <w:t>Vendor Defined Transactions</w:t>
      </w:r>
      <w:bookmarkEnd w:id="150"/>
      <w:bookmarkEnd w:id="151"/>
    </w:p>
    <w:p w14:paraId="7B37605A" w14:textId="77777777" w:rsidR="00593EA5" w:rsidRPr="00CA2D1C" w:rsidRDefault="00593EA5" w:rsidP="00131DED">
      <w:pPr>
        <w:rPr>
          <w:szCs w:val="20"/>
        </w:rPr>
      </w:pPr>
    </w:p>
    <w:p w14:paraId="1DE3D68F" w14:textId="7BADA9F9"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27</w:t>
      </w:r>
      <w:r w:rsidR="00652CD4">
        <w:rPr>
          <w:noProof/>
        </w:rPr>
        <w:fldChar w:fldCharType="end"/>
      </w:r>
      <w:r w:rsidRPr="00CA2D1C">
        <w:t xml:space="preserve"> Vendor Defined Transaction</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653"/>
        <w:gridCol w:w="859"/>
        <w:gridCol w:w="5220"/>
        <w:gridCol w:w="1656"/>
      </w:tblGrid>
      <w:tr w:rsidR="00593EA5" w:rsidRPr="00CA2D1C" w14:paraId="13B17C7F" w14:textId="77777777" w:rsidTr="00A6467F">
        <w:trPr>
          <w:jc w:val="center"/>
        </w:trPr>
        <w:tc>
          <w:tcPr>
            <w:tcW w:w="653" w:type="dxa"/>
            <w:tcBorders>
              <w:bottom w:val="double" w:sz="4" w:space="0" w:color="auto"/>
            </w:tcBorders>
          </w:tcPr>
          <w:p w14:paraId="019BE752"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859" w:type="dxa"/>
            <w:tcBorders>
              <w:bottom w:val="double" w:sz="4" w:space="0" w:color="auto"/>
            </w:tcBorders>
          </w:tcPr>
          <w:p w14:paraId="1A631F32"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5220" w:type="dxa"/>
            <w:tcBorders>
              <w:bottom w:val="double" w:sz="4" w:space="0" w:color="auto"/>
            </w:tcBorders>
          </w:tcPr>
          <w:p w14:paraId="7FA18EC9"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1656" w:type="dxa"/>
            <w:tcBorders>
              <w:bottom w:val="double" w:sz="4" w:space="0" w:color="auto"/>
            </w:tcBorders>
          </w:tcPr>
          <w:p w14:paraId="2F6142C4"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0EF8F4FD" w14:textId="77777777" w:rsidTr="00A6467F">
        <w:trPr>
          <w:jc w:val="center"/>
        </w:trPr>
        <w:tc>
          <w:tcPr>
            <w:tcW w:w="653" w:type="dxa"/>
            <w:tcBorders>
              <w:right w:val="single" w:sz="12" w:space="0" w:color="auto"/>
            </w:tcBorders>
          </w:tcPr>
          <w:p w14:paraId="0295336A" w14:textId="77777777" w:rsidR="00593EA5" w:rsidRPr="00CA2D1C" w:rsidRDefault="00593EA5" w:rsidP="003D67C1">
            <w:pPr>
              <w:keepNext/>
              <w:keepLines/>
              <w:jc w:val="center"/>
              <w:rPr>
                <w:i/>
                <w:szCs w:val="20"/>
              </w:rPr>
            </w:pPr>
            <w:r w:rsidRPr="00CA2D1C">
              <w:rPr>
                <w:i/>
                <w:szCs w:val="20"/>
              </w:rPr>
              <w:t>1</w:t>
            </w:r>
          </w:p>
        </w:tc>
        <w:tc>
          <w:tcPr>
            <w:tcW w:w="859" w:type="dxa"/>
          </w:tcPr>
          <w:p w14:paraId="69A34E2C" w14:textId="77777777" w:rsidR="00593EA5" w:rsidRPr="00CA2D1C" w:rsidRDefault="00593EA5" w:rsidP="003D67C1">
            <w:pPr>
              <w:keepNext/>
              <w:keepLines/>
              <w:jc w:val="center"/>
              <w:rPr>
                <w:color w:val="000000"/>
                <w:szCs w:val="20"/>
              </w:rPr>
            </w:pPr>
            <w:r w:rsidRPr="00CA2D1C">
              <w:rPr>
                <w:color w:val="000000"/>
                <w:szCs w:val="20"/>
              </w:rPr>
              <w:t xml:space="preserve">Either </w:t>
            </w:r>
          </w:p>
        </w:tc>
        <w:tc>
          <w:tcPr>
            <w:tcW w:w="5220" w:type="dxa"/>
          </w:tcPr>
          <w:p w14:paraId="7FAED0FB"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VendorDefined</w:t>
            </w:r>
            <w:r w:rsidRPr="00CA2D1C">
              <w:rPr>
                <w:color w:val="000000"/>
                <w:szCs w:val="20"/>
              </w:rPr>
              <w:t>&gt;&lt;arbitrary&gt;&lt;arbitrary &gt;&lt;length&gt;&lt;payload&gt;</w:t>
            </w:r>
          </w:p>
        </w:tc>
        <w:tc>
          <w:tcPr>
            <w:tcW w:w="1656" w:type="dxa"/>
          </w:tcPr>
          <w:p w14:paraId="29683D9F" w14:textId="77777777" w:rsidR="00593EA5" w:rsidRPr="00CA2D1C" w:rsidRDefault="00593EA5" w:rsidP="003D67C1">
            <w:pPr>
              <w:keepNext/>
              <w:keepLines/>
              <w:jc w:val="center"/>
              <w:rPr>
                <w:szCs w:val="20"/>
              </w:rPr>
            </w:pPr>
            <w:r w:rsidRPr="00CA2D1C">
              <w:rPr>
                <w:szCs w:val="20"/>
              </w:rPr>
              <w:t>Vendor defined</w:t>
            </w:r>
          </w:p>
        </w:tc>
      </w:tr>
      <w:tr w:rsidR="00593EA5" w:rsidRPr="00CA2D1C" w14:paraId="305CC844" w14:textId="77777777" w:rsidTr="00A6467F">
        <w:trPr>
          <w:jc w:val="center"/>
        </w:trPr>
        <w:tc>
          <w:tcPr>
            <w:tcW w:w="653" w:type="dxa"/>
            <w:tcBorders>
              <w:right w:val="single" w:sz="12" w:space="0" w:color="auto"/>
            </w:tcBorders>
          </w:tcPr>
          <w:p w14:paraId="1BC03362" w14:textId="77777777" w:rsidR="00593EA5" w:rsidRPr="00CA2D1C" w:rsidRDefault="00197DC9" w:rsidP="003D67C1">
            <w:pPr>
              <w:keepNext/>
              <w:keepLines/>
              <w:jc w:val="center"/>
              <w:rPr>
                <w:i/>
                <w:szCs w:val="20"/>
              </w:rPr>
            </w:pPr>
            <w:r>
              <w:rPr>
                <w:i/>
                <w:szCs w:val="20"/>
              </w:rPr>
              <w:t>2</w:t>
            </w:r>
          </w:p>
        </w:tc>
        <w:tc>
          <w:tcPr>
            <w:tcW w:w="859" w:type="dxa"/>
          </w:tcPr>
          <w:p w14:paraId="394798F2" w14:textId="77777777" w:rsidR="00593EA5" w:rsidRPr="00CA2D1C" w:rsidRDefault="00593EA5" w:rsidP="003D67C1">
            <w:pPr>
              <w:keepNext/>
              <w:keepLines/>
              <w:jc w:val="center"/>
              <w:rPr>
                <w:color w:val="000000"/>
                <w:szCs w:val="20"/>
              </w:rPr>
            </w:pPr>
          </w:p>
        </w:tc>
        <w:tc>
          <w:tcPr>
            <w:tcW w:w="5220" w:type="dxa"/>
          </w:tcPr>
          <w:p w14:paraId="225C9B1C" w14:textId="77777777" w:rsidR="00593EA5" w:rsidRPr="00CA2D1C" w:rsidRDefault="00593EA5" w:rsidP="003D67C1">
            <w:pPr>
              <w:keepNext/>
              <w:keepLines/>
              <w:jc w:val="center"/>
              <w:rPr>
                <w:color w:val="000000"/>
                <w:szCs w:val="20"/>
              </w:rPr>
            </w:pPr>
            <w:r w:rsidRPr="00CA2D1C">
              <w:rPr>
                <w:color w:val="000000"/>
                <w:szCs w:val="20"/>
              </w:rPr>
              <w:t>Response – if unrecognized non-fatal error, if recognized vendor defined.</w:t>
            </w:r>
          </w:p>
        </w:tc>
        <w:tc>
          <w:tcPr>
            <w:tcW w:w="1656" w:type="dxa"/>
          </w:tcPr>
          <w:p w14:paraId="3889A505" w14:textId="77777777" w:rsidR="00593EA5" w:rsidRPr="00CA2D1C" w:rsidRDefault="00593EA5" w:rsidP="003D67C1">
            <w:pPr>
              <w:keepNext/>
              <w:keepLines/>
              <w:jc w:val="center"/>
              <w:rPr>
                <w:szCs w:val="20"/>
              </w:rPr>
            </w:pPr>
          </w:p>
        </w:tc>
      </w:tr>
    </w:tbl>
    <w:p w14:paraId="29079D35" w14:textId="77777777" w:rsidR="00593EA5" w:rsidRPr="00CA2D1C" w:rsidRDefault="00593EA5" w:rsidP="00131DED">
      <w:pPr>
        <w:rPr>
          <w:szCs w:val="20"/>
        </w:rPr>
      </w:pPr>
    </w:p>
    <w:p w14:paraId="15F2F6AB" w14:textId="77777777" w:rsidR="00593EA5" w:rsidRPr="00CA2D1C" w:rsidRDefault="00593EA5" w:rsidP="00A6467F">
      <w:pPr>
        <w:pStyle w:val="IVIBody"/>
      </w:pPr>
      <w:r w:rsidRPr="00CA2D1C">
        <w:rPr>
          <w:i/>
        </w:rPr>
        <w:t>VendorDefined</w:t>
      </w:r>
      <w:r w:rsidRPr="00CA2D1C">
        <w:t xml:space="preserve"> messages may be used arbitrarily by vendors on either the synchronous or asynchronous channels.  Clients or servers that do not recognize </w:t>
      </w:r>
      <w:r w:rsidRPr="00CA2D1C">
        <w:rPr>
          <w:i/>
        </w:rPr>
        <w:t>VendorDefined</w:t>
      </w:r>
      <w:r w:rsidRPr="00CA2D1C">
        <w:t xml:space="preserve"> messages shall ignore the message including the number of subsequent data bytes.</w:t>
      </w:r>
    </w:p>
    <w:p w14:paraId="4E5F5372" w14:textId="77777777" w:rsidR="00593EA5" w:rsidRPr="00CA2D1C" w:rsidRDefault="00593EA5" w:rsidP="00A6467F">
      <w:pPr>
        <w:pStyle w:val="IVIBody"/>
      </w:pPr>
      <w:r w:rsidRPr="00CA2D1C">
        <w:t xml:space="preserve">Devices or Servers receiving VendorDefined commands they do not support shall respond with an </w:t>
      </w:r>
      <w:r w:rsidRPr="00CA2D1C">
        <w:rPr>
          <w:i/>
        </w:rPr>
        <w:t>Error</w:t>
      </w:r>
      <w:r w:rsidRPr="00CA2D1C">
        <w:t xml:space="preserve"> message on the same channel the Vendor defined message arrived on specifying “Unrecognized Vendor Defined Message”.</w:t>
      </w:r>
    </w:p>
    <w:p w14:paraId="53BD644D" w14:textId="77777777" w:rsidR="00593EA5" w:rsidRPr="00CA2D1C" w:rsidRDefault="00593EA5" w:rsidP="00131DED">
      <w:pPr>
        <w:rPr>
          <w:szCs w:val="20"/>
        </w:rPr>
      </w:pPr>
    </w:p>
    <w:p w14:paraId="10D1FE4F" w14:textId="77777777" w:rsidR="00593EA5" w:rsidRPr="00CA2D1C" w:rsidRDefault="00593EA5" w:rsidP="003641DA">
      <w:pPr>
        <w:pStyle w:val="berschrift2"/>
      </w:pPr>
      <w:bookmarkStart w:id="152" w:name="_Toc242161679"/>
      <w:bookmarkStart w:id="153" w:name="_Ref243187097"/>
      <w:bookmarkStart w:id="154" w:name="_Ref243187103"/>
      <w:bookmarkStart w:id="155" w:name="_Ref8737852"/>
      <w:bookmarkStart w:id="156" w:name="_Ref8742755"/>
      <w:bookmarkStart w:id="157" w:name="_Ref27038973"/>
      <w:bookmarkStart w:id="158" w:name="_Ref32935222"/>
      <w:bookmarkStart w:id="159" w:name="_Toc38552391"/>
      <w:r w:rsidRPr="00CA2D1C">
        <w:lastRenderedPageBreak/>
        <w:t>Maximum Message Size Transaction</w:t>
      </w:r>
      <w:bookmarkEnd w:id="152"/>
      <w:bookmarkEnd w:id="153"/>
      <w:bookmarkEnd w:id="154"/>
      <w:bookmarkEnd w:id="155"/>
      <w:bookmarkEnd w:id="156"/>
      <w:bookmarkEnd w:id="157"/>
      <w:bookmarkEnd w:id="158"/>
      <w:bookmarkEnd w:id="159"/>
    </w:p>
    <w:p w14:paraId="1A3FAC43" w14:textId="77777777" w:rsidR="00593EA5" w:rsidRPr="00CA2D1C" w:rsidRDefault="00593EA5" w:rsidP="00131DED">
      <w:pPr>
        <w:rPr>
          <w:szCs w:val="20"/>
        </w:rPr>
      </w:pPr>
    </w:p>
    <w:p w14:paraId="255750E3" w14:textId="4E428951"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28</w:t>
      </w:r>
      <w:r w:rsidR="00652CD4">
        <w:rPr>
          <w:noProof/>
        </w:rPr>
        <w:fldChar w:fldCharType="end"/>
      </w:r>
      <w:r w:rsidRPr="00CA2D1C">
        <w:t xml:space="preserve"> Maximum Message Size Transaction</w:t>
      </w: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522"/>
        <w:gridCol w:w="720"/>
        <w:gridCol w:w="4500"/>
        <w:gridCol w:w="3240"/>
      </w:tblGrid>
      <w:tr w:rsidR="00593EA5" w:rsidRPr="00CA2D1C" w14:paraId="2A27033F" w14:textId="77777777" w:rsidTr="00A6467F">
        <w:trPr>
          <w:jc w:val="center"/>
        </w:trPr>
        <w:tc>
          <w:tcPr>
            <w:tcW w:w="522" w:type="dxa"/>
            <w:tcBorders>
              <w:bottom w:val="double" w:sz="4" w:space="0" w:color="auto"/>
            </w:tcBorders>
          </w:tcPr>
          <w:p w14:paraId="6315BDED"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720" w:type="dxa"/>
            <w:tcBorders>
              <w:bottom w:val="double" w:sz="4" w:space="0" w:color="auto"/>
            </w:tcBorders>
          </w:tcPr>
          <w:p w14:paraId="7354AAD2"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4500" w:type="dxa"/>
            <w:tcBorders>
              <w:bottom w:val="double" w:sz="4" w:space="0" w:color="auto"/>
            </w:tcBorders>
          </w:tcPr>
          <w:p w14:paraId="03967F24"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3240" w:type="dxa"/>
            <w:tcBorders>
              <w:bottom w:val="double" w:sz="4" w:space="0" w:color="auto"/>
            </w:tcBorders>
          </w:tcPr>
          <w:p w14:paraId="20348214"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376C2172" w14:textId="77777777" w:rsidTr="00A6467F">
        <w:trPr>
          <w:jc w:val="center"/>
        </w:trPr>
        <w:tc>
          <w:tcPr>
            <w:tcW w:w="522" w:type="dxa"/>
            <w:tcBorders>
              <w:right w:val="single" w:sz="12" w:space="0" w:color="auto"/>
            </w:tcBorders>
          </w:tcPr>
          <w:p w14:paraId="71CBABF6" w14:textId="77777777" w:rsidR="00593EA5" w:rsidRPr="00CA2D1C" w:rsidRDefault="00593EA5" w:rsidP="003D67C1">
            <w:pPr>
              <w:keepNext/>
              <w:keepLines/>
              <w:jc w:val="center"/>
              <w:rPr>
                <w:i/>
                <w:szCs w:val="20"/>
              </w:rPr>
            </w:pPr>
            <w:r w:rsidRPr="00CA2D1C">
              <w:rPr>
                <w:i/>
                <w:szCs w:val="20"/>
              </w:rPr>
              <w:t>1</w:t>
            </w:r>
          </w:p>
        </w:tc>
        <w:tc>
          <w:tcPr>
            <w:tcW w:w="720" w:type="dxa"/>
          </w:tcPr>
          <w:p w14:paraId="3091AD01" w14:textId="77777777" w:rsidR="00593EA5" w:rsidRPr="00CA2D1C" w:rsidRDefault="00593EA5" w:rsidP="003D67C1">
            <w:pPr>
              <w:keepNext/>
              <w:keepLines/>
              <w:jc w:val="center"/>
              <w:rPr>
                <w:color w:val="000000"/>
                <w:szCs w:val="20"/>
              </w:rPr>
            </w:pPr>
            <w:r w:rsidRPr="00CA2D1C">
              <w:rPr>
                <w:color w:val="000000"/>
                <w:szCs w:val="20"/>
              </w:rPr>
              <w:t xml:space="preserve">Client </w:t>
            </w:r>
          </w:p>
        </w:tc>
        <w:tc>
          <w:tcPr>
            <w:tcW w:w="4500" w:type="dxa"/>
          </w:tcPr>
          <w:p w14:paraId="598192C1" w14:textId="77777777" w:rsidR="00593EA5" w:rsidRPr="00CA2D1C" w:rsidRDefault="00593EA5" w:rsidP="003D67C1">
            <w:pPr>
              <w:keepNext/>
              <w:keepLines/>
              <w:jc w:val="center"/>
              <w:rPr>
                <w:color w:val="000000"/>
                <w:szCs w:val="20"/>
              </w:rPr>
            </w:pPr>
            <w:r w:rsidRPr="00CA2D1C">
              <w:rPr>
                <w:color w:val="000000"/>
                <w:szCs w:val="20"/>
              </w:rPr>
              <w:t>&lt;</w:t>
            </w:r>
            <w:r w:rsidR="008F7541" w:rsidRPr="008F7541">
              <w:rPr>
                <w:i/>
                <w:color w:val="000000"/>
                <w:szCs w:val="20"/>
              </w:rPr>
              <w:t>Async</w:t>
            </w:r>
            <w:r w:rsidRPr="00CA2D1C">
              <w:rPr>
                <w:i/>
                <w:color w:val="000000"/>
                <w:szCs w:val="20"/>
              </w:rPr>
              <w:t>MaximumMessageSize</w:t>
            </w:r>
            <w:r w:rsidRPr="00CA2D1C">
              <w:rPr>
                <w:color w:val="000000"/>
                <w:szCs w:val="20"/>
              </w:rPr>
              <w:t>&gt;&lt;0&gt;&lt;0&gt;&lt;8&gt;&lt;8-byte size&gt;</w:t>
            </w:r>
          </w:p>
        </w:tc>
        <w:tc>
          <w:tcPr>
            <w:tcW w:w="3240" w:type="dxa"/>
          </w:tcPr>
          <w:p w14:paraId="4E3829F4" w14:textId="77777777" w:rsidR="00593EA5" w:rsidRPr="00CA2D1C" w:rsidRDefault="00593EA5" w:rsidP="003D67C1">
            <w:pPr>
              <w:keepNext/>
              <w:keepLines/>
              <w:rPr>
                <w:szCs w:val="20"/>
              </w:rPr>
            </w:pPr>
            <w:r w:rsidRPr="00CA2D1C">
              <w:rPr>
                <w:szCs w:val="20"/>
              </w:rPr>
              <w:t>The server sets the maximum message size it will send to the client to the specified value</w:t>
            </w:r>
          </w:p>
        </w:tc>
      </w:tr>
      <w:tr w:rsidR="00593EA5" w:rsidRPr="00CA2D1C" w14:paraId="7F8E88EF" w14:textId="77777777" w:rsidTr="00A6467F">
        <w:trPr>
          <w:jc w:val="center"/>
        </w:trPr>
        <w:tc>
          <w:tcPr>
            <w:tcW w:w="522" w:type="dxa"/>
            <w:tcBorders>
              <w:right w:val="single" w:sz="12" w:space="0" w:color="auto"/>
            </w:tcBorders>
          </w:tcPr>
          <w:p w14:paraId="24DED8E9" w14:textId="77777777" w:rsidR="00593EA5" w:rsidRPr="00CA2D1C" w:rsidRDefault="00593EA5" w:rsidP="003D67C1">
            <w:pPr>
              <w:keepNext/>
              <w:keepLines/>
              <w:jc w:val="center"/>
              <w:rPr>
                <w:i/>
                <w:szCs w:val="20"/>
              </w:rPr>
            </w:pPr>
            <w:r w:rsidRPr="00CA2D1C">
              <w:rPr>
                <w:i/>
                <w:szCs w:val="20"/>
              </w:rPr>
              <w:t>2</w:t>
            </w:r>
          </w:p>
        </w:tc>
        <w:tc>
          <w:tcPr>
            <w:tcW w:w="720" w:type="dxa"/>
          </w:tcPr>
          <w:p w14:paraId="4D62ABE1" w14:textId="77777777" w:rsidR="00593EA5" w:rsidRPr="00CA2D1C" w:rsidRDefault="00593EA5" w:rsidP="003D67C1">
            <w:pPr>
              <w:keepNext/>
              <w:keepLines/>
              <w:jc w:val="center"/>
              <w:rPr>
                <w:color w:val="000000"/>
                <w:szCs w:val="20"/>
              </w:rPr>
            </w:pPr>
            <w:r w:rsidRPr="00CA2D1C">
              <w:rPr>
                <w:color w:val="000000"/>
                <w:szCs w:val="20"/>
              </w:rPr>
              <w:t>Server</w:t>
            </w:r>
          </w:p>
        </w:tc>
        <w:tc>
          <w:tcPr>
            <w:tcW w:w="4500" w:type="dxa"/>
          </w:tcPr>
          <w:p w14:paraId="3C4AC850" w14:textId="77777777" w:rsidR="00593EA5" w:rsidRPr="00CA2D1C" w:rsidRDefault="00593EA5" w:rsidP="003D67C1">
            <w:pPr>
              <w:keepNext/>
              <w:keepLines/>
              <w:ind w:right="47"/>
              <w:jc w:val="center"/>
              <w:rPr>
                <w:color w:val="000000"/>
                <w:szCs w:val="20"/>
              </w:rPr>
            </w:pPr>
            <w:r w:rsidRPr="00CA2D1C">
              <w:rPr>
                <w:color w:val="000000"/>
                <w:szCs w:val="20"/>
              </w:rPr>
              <w:t>&lt;</w:t>
            </w:r>
            <w:r w:rsidRPr="00CA2D1C">
              <w:rPr>
                <w:i/>
                <w:color w:val="000000"/>
                <w:szCs w:val="20"/>
              </w:rPr>
              <w:t>AsyncMaximumMessageSizeResponse</w:t>
            </w:r>
            <w:r w:rsidRPr="00CA2D1C">
              <w:rPr>
                <w:color w:val="000000"/>
                <w:szCs w:val="20"/>
              </w:rPr>
              <w:t>&gt;&lt;0&gt;&lt;0&gt;&lt;8&gt;&lt;8-byte size&gt;</w:t>
            </w:r>
          </w:p>
        </w:tc>
        <w:tc>
          <w:tcPr>
            <w:tcW w:w="3240" w:type="dxa"/>
          </w:tcPr>
          <w:p w14:paraId="6B4FADF8" w14:textId="77777777" w:rsidR="00593EA5" w:rsidRPr="00CA2D1C" w:rsidRDefault="00593EA5" w:rsidP="003D67C1">
            <w:pPr>
              <w:keepNext/>
              <w:keepLines/>
              <w:rPr>
                <w:szCs w:val="20"/>
              </w:rPr>
            </w:pPr>
            <w:r w:rsidRPr="00CA2D1C">
              <w:rPr>
                <w:szCs w:val="20"/>
              </w:rPr>
              <w:t>The client sets the maximum message size it will send to the server to the specified value</w:t>
            </w:r>
          </w:p>
        </w:tc>
      </w:tr>
    </w:tbl>
    <w:p w14:paraId="2BBD94B2" w14:textId="77777777" w:rsidR="00593EA5" w:rsidRPr="00CA2D1C" w:rsidRDefault="00593EA5" w:rsidP="00131DED">
      <w:pPr>
        <w:rPr>
          <w:szCs w:val="20"/>
        </w:rPr>
      </w:pPr>
    </w:p>
    <w:p w14:paraId="5854DE7F" w14:textId="18CAA13E" w:rsidR="00593EA5" w:rsidRDefault="00593EA5" w:rsidP="00A6467F">
      <w:pPr>
        <w:pStyle w:val="IVIBody"/>
        <w:rPr>
          <w:i/>
        </w:rPr>
      </w:pPr>
      <w:r w:rsidRPr="00CA2D1C">
        <w:t xml:space="preserve">The </w:t>
      </w:r>
      <w:r w:rsidR="008F7541" w:rsidRPr="008F7541">
        <w:rPr>
          <w:i/>
        </w:rPr>
        <w:t>Async</w:t>
      </w:r>
      <w:r w:rsidRPr="00CA2D1C">
        <w:rPr>
          <w:i/>
        </w:rPr>
        <w:t>MaximumMessageSize</w:t>
      </w:r>
      <w:r w:rsidRPr="00CA2D1C">
        <w:t xml:space="preserve"> transaction is used to inform the client and server of the maximum message size they are permitted to send to the other</w:t>
      </w:r>
      <w:r w:rsidR="00A657A7">
        <w:t xml:space="preserve"> one</w:t>
      </w:r>
      <w:r w:rsidRPr="00CA2D1C">
        <w:t xml:space="preserve"> on the synchronous channel.  This is especially important for small devices that may be unable to handle large messages.</w:t>
      </w:r>
    </w:p>
    <w:p w14:paraId="2CA7ADD4" w14:textId="30988724" w:rsidR="00593EA5" w:rsidRPr="00CA2D1C" w:rsidRDefault="00593EA5" w:rsidP="00A6467F">
      <w:pPr>
        <w:pStyle w:val="IVIBody"/>
      </w:pPr>
      <w:r w:rsidRPr="00CA2D1C">
        <w:t xml:space="preserve">The </w:t>
      </w:r>
      <w:r w:rsidR="008F7541">
        <w:rPr>
          <w:i/>
        </w:rPr>
        <w:t>Async</w:t>
      </w:r>
      <w:r w:rsidRPr="00CA2D1C">
        <w:rPr>
          <w:i/>
        </w:rPr>
        <w:t>MaximumMessageSize</w:t>
      </w:r>
      <w:r w:rsidRPr="00CA2D1C">
        <w:t xml:space="preserve"> transaction is initiated by the client.  Neither clients nor servers are obligated to accept a particular message size beyond what is necessary during </w:t>
      </w:r>
      <w:r w:rsidR="008F7541" w:rsidRPr="00CA2D1C">
        <w:t>initialization</w:t>
      </w:r>
      <w:r w:rsidRPr="00CA2D1C">
        <w:t>.  Therefore it is prudent for clients to initiate this transaction as part of initialization to inform the server of its message size limitations and determine the server limitations.</w:t>
      </w:r>
    </w:p>
    <w:p w14:paraId="314EE24A" w14:textId="1DEB222A" w:rsidR="00593EA5" w:rsidRPr="00CA2D1C" w:rsidRDefault="00593EA5" w:rsidP="00A6467F">
      <w:pPr>
        <w:pStyle w:val="IVIBody"/>
      </w:pPr>
      <w:r w:rsidRPr="00CA2D1C">
        <w:t>The specified message sizes only apply to the synchronous channel.</w:t>
      </w:r>
    </w:p>
    <w:p w14:paraId="76614669" w14:textId="608A6372" w:rsidR="00593EA5" w:rsidRPr="00CA2D1C" w:rsidRDefault="00593EA5" w:rsidP="00A6467F">
      <w:pPr>
        <w:pStyle w:val="IVIBody"/>
      </w:pPr>
      <w:r w:rsidRPr="00CA2D1C">
        <w:t>The 8-byte buffer size is sent in network order as a 64-bit integer.</w:t>
      </w:r>
    </w:p>
    <w:p w14:paraId="7C609DA1" w14:textId="3816037A" w:rsidR="0016484E" w:rsidRDefault="00593EA5" w:rsidP="00A6467F">
      <w:pPr>
        <w:pStyle w:val="IVIBody"/>
      </w:pPr>
      <w:r w:rsidRPr="00CA2D1C">
        <w:t>Servers shall keep independent client message sizes for each HiSLIP connection.</w:t>
      </w:r>
    </w:p>
    <w:p w14:paraId="3900D02C" w14:textId="794980F2" w:rsidR="003A586D" w:rsidRDefault="00251491" w:rsidP="00A6467F">
      <w:pPr>
        <w:pStyle w:val="IVIBody"/>
        <w:rPr>
          <w:color w:val="000000"/>
        </w:rPr>
      </w:pPr>
      <w:r>
        <w:t>If</w:t>
      </w:r>
      <w:r w:rsidR="003A586D">
        <w:t xml:space="preserve"> the server has announced that encryption is mandatory or the initial connection is required to be encrypted, this transaction may be performed between</w:t>
      </w:r>
      <w:r>
        <w:t xml:space="preserve"> the </w:t>
      </w:r>
      <w:r>
        <w:fldChar w:fldCharType="begin"/>
      </w:r>
      <w:r>
        <w:instrText xml:space="preserve"> REF _Ref247795703 \h </w:instrText>
      </w:r>
      <w:r>
        <w:fldChar w:fldCharType="separate"/>
      </w:r>
      <w:r w:rsidR="00890684" w:rsidRPr="00CA2D1C">
        <w:t>Initialization Transaction</w:t>
      </w:r>
      <w:r>
        <w:fldChar w:fldCharType="end"/>
      </w:r>
      <w:r>
        <w:t xml:space="preserve"> </w:t>
      </w:r>
      <w:r w:rsidR="003A586D">
        <w:t>and the</w:t>
      </w:r>
      <w:r>
        <w:t xml:space="preserve"> </w:t>
      </w:r>
      <w:r>
        <w:fldChar w:fldCharType="begin"/>
      </w:r>
      <w:r>
        <w:instrText xml:space="preserve"> REF _Ref532462533 \h </w:instrText>
      </w:r>
      <w:r>
        <w:fldChar w:fldCharType="separate"/>
      </w:r>
      <w:r w:rsidR="00890684">
        <w:t>Establish Secure Connection Transaction</w:t>
      </w:r>
      <w:r>
        <w:fldChar w:fldCharType="end"/>
      </w:r>
      <w:r w:rsidR="003A586D">
        <w:t>.</w:t>
      </w:r>
    </w:p>
    <w:p w14:paraId="7CD6E2B7" w14:textId="10187BEC" w:rsidR="00251491" w:rsidRDefault="003A586D" w:rsidP="00A6467F">
      <w:pPr>
        <w:pStyle w:val="IVIBody"/>
        <w:rPr>
          <w:color w:val="000000"/>
        </w:rPr>
      </w:pPr>
      <w:r>
        <w:rPr>
          <w:color w:val="000000"/>
        </w:rPr>
        <w:t xml:space="preserve">Note that the maximum message size shall not apply to the </w:t>
      </w:r>
      <w:r>
        <w:rPr>
          <w:color w:val="000000"/>
        </w:rPr>
        <w:fldChar w:fldCharType="begin"/>
      </w:r>
      <w:r>
        <w:rPr>
          <w:color w:val="000000"/>
        </w:rPr>
        <w:instrText xml:space="preserve"> REF _Ref532462533 \h </w:instrText>
      </w:r>
      <w:r>
        <w:rPr>
          <w:color w:val="000000"/>
        </w:rPr>
      </w:r>
      <w:r>
        <w:rPr>
          <w:color w:val="000000"/>
        </w:rPr>
        <w:fldChar w:fldCharType="separate"/>
      </w:r>
      <w:r w:rsidR="00890684">
        <w:t>Establish Secure Connection Transaction</w:t>
      </w:r>
      <w:r>
        <w:rPr>
          <w:color w:val="000000"/>
        </w:rPr>
        <w:fldChar w:fldCharType="end"/>
      </w:r>
      <w:r>
        <w:rPr>
          <w:color w:val="000000"/>
        </w:rPr>
        <w:t xml:space="preserve"> and split the payload of e.g. </w:t>
      </w:r>
      <w:r w:rsidRPr="00A6467F">
        <w:rPr>
          <w:i/>
          <w:color w:val="000000"/>
        </w:rPr>
        <w:t>GetSaslMechanismListResponse</w:t>
      </w:r>
      <w:r>
        <w:rPr>
          <w:color w:val="000000"/>
        </w:rPr>
        <w:t xml:space="preserve"> or </w:t>
      </w:r>
      <w:r w:rsidRPr="00A6467F">
        <w:rPr>
          <w:i/>
          <w:color w:val="000000"/>
        </w:rPr>
        <w:t>AuthenticationExchange</w:t>
      </w:r>
      <w:r>
        <w:rPr>
          <w:color w:val="000000"/>
        </w:rPr>
        <w:t>.</w:t>
      </w:r>
    </w:p>
    <w:p w14:paraId="3AB67FE7" w14:textId="77777777" w:rsidR="003A586D" w:rsidRPr="00251491" w:rsidRDefault="003A586D" w:rsidP="00A6467F">
      <w:pPr>
        <w:pStyle w:val="IVIBody"/>
      </w:pPr>
    </w:p>
    <w:p w14:paraId="6C90B5AF" w14:textId="7F1220E2" w:rsidR="00593EA5" w:rsidRPr="00CA2D1C" w:rsidRDefault="00593EA5" w:rsidP="003641DA">
      <w:pPr>
        <w:pStyle w:val="berschrift2"/>
      </w:pPr>
      <w:bookmarkStart w:id="160" w:name="_Toc242161680"/>
      <w:bookmarkStart w:id="161" w:name="_Toc38552392"/>
      <w:r w:rsidRPr="00CA2D1C">
        <w:lastRenderedPageBreak/>
        <w:t>Interrupted</w:t>
      </w:r>
      <w:bookmarkEnd w:id="160"/>
      <w:r w:rsidRPr="00CA2D1C">
        <w:t xml:space="preserve"> Transaction</w:t>
      </w:r>
      <w:bookmarkEnd w:id="161"/>
    </w:p>
    <w:p w14:paraId="6E9DEF6C" w14:textId="39B1B741"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29</w:t>
      </w:r>
      <w:r w:rsidR="00652CD4">
        <w:rPr>
          <w:noProof/>
        </w:rPr>
        <w:fldChar w:fldCharType="end"/>
      </w:r>
      <w:r w:rsidRPr="00CA2D1C">
        <w:t xml:space="preserve"> Interrupted Transaction</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653"/>
        <w:gridCol w:w="1435"/>
        <w:gridCol w:w="3870"/>
        <w:gridCol w:w="2430"/>
      </w:tblGrid>
      <w:tr w:rsidR="00593EA5" w:rsidRPr="00CA2D1C" w14:paraId="1682B70B" w14:textId="77777777" w:rsidTr="00A6467F">
        <w:trPr>
          <w:jc w:val="center"/>
        </w:trPr>
        <w:tc>
          <w:tcPr>
            <w:tcW w:w="653" w:type="dxa"/>
            <w:tcBorders>
              <w:bottom w:val="double" w:sz="4" w:space="0" w:color="auto"/>
            </w:tcBorders>
          </w:tcPr>
          <w:p w14:paraId="2F444126"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1435" w:type="dxa"/>
            <w:tcBorders>
              <w:bottom w:val="double" w:sz="4" w:space="0" w:color="auto"/>
            </w:tcBorders>
          </w:tcPr>
          <w:p w14:paraId="3C3E4253"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3870" w:type="dxa"/>
            <w:tcBorders>
              <w:bottom w:val="double" w:sz="4" w:space="0" w:color="auto"/>
            </w:tcBorders>
          </w:tcPr>
          <w:p w14:paraId="2CE90341"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w:t>
            </w:r>
          </w:p>
        </w:tc>
        <w:tc>
          <w:tcPr>
            <w:tcW w:w="2430" w:type="dxa"/>
            <w:tcBorders>
              <w:bottom w:val="double" w:sz="4" w:space="0" w:color="auto"/>
            </w:tcBorders>
          </w:tcPr>
          <w:p w14:paraId="7F80FCF4"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3458A36A" w14:textId="77777777" w:rsidTr="00A6467F">
        <w:trPr>
          <w:jc w:val="center"/>
        </w:trPr>
        <w:tc>
          <w:tcPr>
            <w:tcW w:w="653" w:type="dxa"/>
            <w:tcBorders>
              <w:right w:val="single" w:sz="12" w:space="0" w:color="auto"/>
            </w:tcBorders>
          </w:tcPr>
          <w:p w14:paraId="6EA80843" w14:textId="77777777" w:rsidR="00593EA5" w:rsidRPr="00CA2D1C" w:rsidRDefault="00593EA5" w:rsidP="003D67C1">
            <w:pPr>
              <w:keepNext/>
              <w:keepLines/>
              <w:jc w:val="center"/>
              <w:rPr>
                <w:i/>
                <w:szCs w:val="20"/>
              </w:rPr>
            </w:pPr>
            <w:r w:rsidRPr="00CA2D1C">
              <w:rPr>
                <w:i/>
                <w:szCs w:val="20"/>
              </w:rPr>
              <w:t>1</w:t>
            </w:r>
          </w:p>
        </w:tc>
        <w:tc>
          <w:tcPr>
            <w:tcW w:w="1435" w:type="dxa"/>
          </w:tcPr>
          <w:p w14:paraId="2EA7BD9D" w14:textId="77777777" w:rsidR="00593EA5" w:rsidRPr="00CA2D1C" w:rsidRDefault="00593EA5" w:rsidP="003D67C1">
            <w:pPr>
              <w:keepNext/>
              <w:keepLines/>
              <w:jc w:val="center"/>
              <w:rPr>
                <w:color w:val="000000"/>
                <w:szCs w:val="20"/>
              </w:rPr>
            </w:pPr>
            <w:r w:rsidRPr="00CA2D1C">
              <w:rPr>
                <w:color w:val="000000"/>
                <w:szCs w:val="20"/>
              </w:rPr>
              <w:t xml:space="preserve">Server </w:t>
            </w:r>
          </w:p>
        </w:tc>
        <w:tc>
          <w:tcPr>
            <w:tcW w:w="3870" w:type="dxa"/>
          </w:tcPr>
          <w:p w14:paraId="6A03015F" w14:textId="77777777" w:rsidR="00593EA5" w:rsidRPr="00CA2D1C" w:rsidRDefault="00593EA5" w:rsidP="003D67C1">
            <w:pPr>
              <w:keepNext/>
              <w:keepLines/>
              <w:jc w:val="center"/>
              <w:rPr>
                <w:color w:val="000000"/>
                <w:szCs w:val="20"/>
              </w:rPr>
            </w:pPr>
            <w:r w:rsidRPr="00CA2D1C">
              <w:rPr>
                <w:color w:val="000000"/>
                <w:szCs w:val="20"/>
              </w:rPr>
              <w:t>&lt;</w:t>
            </w:r>
            <w:r w:rsidRPr="00CA2D1C">
              <w:rPr>
                <w:i/>
                <w:color w:val="000000"/>
                <w:szCs w:val="20"/>
              </w:rPr>
              <w:t>AsyncInterrupted</w:t>
            </w:r>
            <w:r w:rsidRPr="00CA2D1C">
              <w:rPr>
                <w:color w:val="000000"/>
                <w:szCs w:val="20"/>
              </w:rPr>
              <w:t>&gt;&lt;0&gt;&lt;MessageID&gt;&lt;0&gt;</w:t>
            </w:r>
          </w:p>
        </w:tc>
        <w:tc>
          <w:tcPr>
            <w:tcW w:w="2430" w:type="dxa"/>
          </w:tcPr>
          <w:p w14:paraId="6E6B0F7A" w14:textId="77777777" w:rsidR="00593EA5" w:rsidRPr="00CA2D1C" w:rsidRDefault="00593EA5" w:rsidP="003D67C1">
            <w:pPr>
              <w:keepNext/>
              <w:keepLines/>
              <w:rPr>
                <w:szCs w:val="20"/>
              </w:rPr>
            </w:pPr>
            <w:r w:rsidRPr="00CA2D1C">
              <w:rPr>
                <w:szCs w:val="20"/>
              </w:rPr>
              <w:t xml:space="preserve">Clear buffered messages. </w:t>
            </w:r>
          </w:p>
        </w:tc>
      </w:tr>
      <w:tr w:rsidR="00593EA5" w:rsidRPr="00CA2D1C" w14:paraId="5D50D747" w14:textId="77777777" w:rsidTr="00A6467F">
        <w:trPr>
          <w:jc w:val="center"/>
        </w:trPr>
        <w:tc>
          <w:tcPr>
            <w:tcW w:w="653" w:type="dxa"/>
            <w:tcBorders>
              <w:right w:val="single" w:sz="12" w:space="0" w:color="auto"/>
            </w:tcBorders>
          </w:tcPr>
          <w:p w14:paraId="1D63D2B4" w14:textId="77777777" w:rsidR="00593EA5" w:rsidRPr="00CA2D1C" w:rsidRDefault="00593EA5" w:rsidP="003D67C1">
            <w:pPr>
              <w:keepNext/>
              <w:keepLines/>
              <w:jc w:val="center"/>
              <w:rPr>
                <w:rFonts w:ascii="Calibri" w:hAnsi="Calibri"/>
                <w:i/>
                <w:szCs w:val="20"/>
              </w:rPr>
            </w:pPr>
            <w:r w:rsidRPr="00CA2D1C">
              <w:rPr>
                <w:rFonts w:ascii="Calibri" w:hAnsi="Calibri"/>
                <w:i/>
                <w:szCs w:val="20"/>
              </w:rPr>
              <w:t>2</w:t>
            </w:r>
          </w:p>
        </w:tc>
        <w:tc>
          <w:tcPr>
            <w:tcW w:w="1435" w:type="dxa"/>
          </w:tcPr>
          <w:p w14:paraId="6671D212" w14:textId="77777777" w:rsidR="00593EA5" w:rsidRPr="00CA2D1C" w:rsidRDefault="00593EA5" w:rsidP="003D67C1">
            <w:pPr>
              <w:keepNext/>
              <w:keepLines/>
              <w:jc w:val="center"/>
              <w:rPr>
                <w:rFonts w:ascii="Calibri" w:hAnsi="Calibri"/>
                <w:color w:val="000000"/>
                <w:szCs w:val="20"/>
              </w:rPr>
            </w:pPr>
            <w:r w:rsidRPr="00CA2D1C">
              <w:rPr>
                <w:color w:val="000000"/>
                <w:szCs w:val="20"/>
              </w:rPr>
              <w:t>Server</w:t>
            </w:r>
          </w:p>
        </w:tc>
        <w:tc>
          <w:tcPr>
            <w:tcW w:w="3870" w:type="dxa"/>
          </w:tcPr>
          <w:p w14:paraId="19855EE5" w14:textId="77777777" w:rsidR="00593EA5" w:rsidRPr="00CA2D1C" w:rsidRDefault="00593EA5" w:rsidP="003D67C1">
            <w:pPr>
              <w:keepNext/>
              <w:keepLines/>
              <w:jc w:val="center"/>
              <w:rPr>
                <w:rFonts w:ascii="Calibri" w:hAnsi="Calibri"/>
                <w:color w:val="000000"/>
                <w:szCs w:val="20"/>
              </w:rPr>
            </w:pPr>
            <w:r w:rsidRPr="00CA2D1C">
              <w:rPr>
                <w:color w:val="000000"/>
                <w:szCs w:val="20"/>
              </w:rPr>
              <w:t>&lt;</w:t>
            </w:r>
            <w:r w:rsidRPr="00CA2D1C">
              <w:rPr>
                <w:i/>
                <w:color w:val="000000"/>
                <w:szCs w:val="20"/>
              </w:rPr>
              <w:t>Interrupted</w:t>
            </w:r>
            <w:r w:rsidRPr="00CA2D1C">
              <w:rPr>
                <w:color w:val="000000"/>
                <w:szCs w:val="20"/>
              </w:rPr>
              <w:t>&gt;&lt;0&gt;&lt;MessageID&gt;&lt;0&gt;</w:t>
            </w:r>
          </w:p>
        </w:tc>
        <w:tc>
          <w:tcPr>
            <w:tcW w:w="2430" w:type="dxa"/>
          </w:tcPr>
          <w:p w14:paraId="1C175576" w14:textId="77777777" w:rsidR="00593EA5" w:rsidRPr="00CA2D1C" w:rsidRDefault="00593EA5" w:rsidP="003D67C1">
            <w:pPr>
              <w:keepNext/>
              <w:keepLines/>
              <w:rPr>
                <w:rFonts w:ascii="Calibri" w:hAnsi="Calibri"/>
                <w:szCs w:val="20"/>
              </w:rPr>
            </w:pPr>
            <w:r w:rsidRPr="00CA2D1C">
              <w:rPr>
                <w:szCs w:val="20"/>
              </w:rPr>
              <w:t>Clear buffered messages.</w:t>
            </w:r>
          </w:p>
        </w:tc>
      </w:tr>
    </w:tbl>
    <w:p w14:paraId="1B71BDB8" w14:textId="3B489C49" w:rsidR="00593EA5" w:rsidRPr="00CA2D1C" w:rsidRDefault="00593EA5" w:rsidP="00A6467F">
      <w:pPr>
        <w:pStyle w:val="IVIBody"/>
      </w:pPr>
      <w:r w:rsidRPr="00CA2D1C">
        <w:t xml:space="preserve">The interrupted transaction is sent from the server to the client when the server detects an interrupted protocol error. The client shall clear any buffered </w:t>
      </w:r>
      <w:r w:rsidRPr="00CA2D1C">
        <w:rPr>
          <w:i/>
        </w:rPr>
        <w:t xml:space="preserve">Data, DataEND, </w:t>
      </w:r>
      <w:r w:rsidRPr="00CA2D1C">
        <w:t xml:space="preserve">or </w:t>
      </w:r>
      <w:r w:rsidRPr="00CA2D1C">
        <w:rPr>
          <w:i/>
        </w:rPr>
        <w:t>Trigger</w:t>
      </w:r>
      <w:r w:rsidRPr="00CA2D1C">
        <w:t xml:space="preserve"> messages from the server and ignore any subsequent </w:t>
      </w:r>
      <w:r w:rsidRPr="00CA2D1C">
        <w:rPr>
          <w:i/>
        </w:rPr>
        <w:t xml:space="preserve">Data, DataEND, </w:t>
      </w:r>
      <w:r w:rsidRPr="00CA2D1C">
        <w:t xml:space="preserve">or </w:t>
      </w:r>
      <w:r w:rsidRPr="00CA2D1C">
        <w:rPr>
          <w:i/>
        </w:rPr>
        <w:t xml:space="preserve">Trigger </w:t>
      </w:r>
      <w:r w:rsidRPr="00CA2D1C">
        <w:t xml:space="preserve">messages until it has received both the synchronous </w:t>
      </w:r>
      <w:r w:rsidRPr="00CA2D1C">
        <w:rPr>
          <w:i/>
        </w:rPr>
        <w:t>Interrupted</w:t>
      </w:r>
      <w:r w:rsidRPr="00CA2D1C">
        <w:t xml:space="preserve"> message and asynchronous </w:t>
      </w:r>
      <w:r w:rsidRPr="00CA2D1C">
        <w:rPr>
          <w:i/>
        </w:rPr>
        <w:t>AsyncInterrupted</w:t>
      </w:r>
      <w:r w:rsidRPr="00CA2D1C">
        <w:t xml:space="preserve"> messages arrive.</w:t>
      </w:r>
    </w:p>
    <w:p w14:paraId="33EEAC97" w14:textId="77777777" w:rsidR="00593EA5" w:rsidRPr="00CA2D1C" w:rsidRDefault="00593EA5" w:rsidP="00A6467F">
      <w:pPr>
        <w:pStyle w:val="IVIBody"/>
      </w:pPr>
      <w:r w:rsidRPr="00CA2D1C">
        <w:t>The</w:t>
      </w:r>
      <w:r w:rsidRPr="00CA2D1C">
        <w:rPr>
          <w:i/>
        </w:rPr>
        <w:t xml:space="preserve"> </w:t>
      </w:r>
      <w:r w:rsidRPr="00CA2D1C">
        <w:t xml:space="preserve">MessageID field indicates the MessageID of the </w:t>
      </w:r>
      <w:r w:rsidRPr="00CA2D1C">
        <w:rPr>
          <w:i/>
        </w:rPr>
        <w:t xml:space="preserve">Data, DataEND, </w:t>
      </w:r>
      <w:r w:rsidRPr="00CA2D1C">
        <w:t xml:space="preserve">or </w:t>
      </w:r>
      <w:r w:rsidRPr="00CA2D1C">
        <w:rPr>
          <w:i/>
        </w:rPr>
        <w:t>Trigger</w:t>
      </w:r>
      <w:r w:rsidRPr="00CA2D1C">
        <w:t xml:space="preserve"> message that interrupted the server response.</w:t>
      </w:r>
    </w:p>
    <w:p w14:paraId="486B549E" w14:textId="07DA64B8" w:rsidR="00593EA5" w:rsidRPr="00CA2D1C" w:rsidRDefault="00593EA5" w:rsidP="00A6467F">
      <w:pPr>
        <w:pStyle w:val="IVIBody"/>
      </w:pPr>
      <w:r w:rsidRPr="00CA2D1C">
        <w:t>For us</w:t>
      </w:r>
      <w:r w:rsidR="00A657A7">
        <w:t>age</w:t>
      </w:r>
      <w:r w:rsidRPr="00CA2D1C">
        <w:t xml:space="preserve"> of the interrupted transaction, see section </w:t>
      </w:r>
      <w:r w:rsidR="004E2AD7" w:rsidRPr="00CA2D1C">
        <w:fldChar w:fldCharType="begin"/>
      </w:r>
      <w:r w:rsidRPr="00CA2D1C">
        <w:instrText xml:space="preserve"> REF _Ref244597261 \r \h </w:instrText>
      </w:r>
      <w:r w:rsidR="004E2AD7" w:rsidRPr="00CA2D1C">
        <w:fldChar w:fldCharType="separate"/>
      </w:r>
      <w:r w:rsidR="00890684">
        <w:t>3</w:t>
      </w:r>
      <w:r w:rsidR="004E2AD7" w:rsidRPr="00CA2D1C">
        <w:fldChar w:fldCharType="end"/>
      </w:r>
      <w:r w:rsidRPr="00CA2D1C">
        <w:t xml:space="preserve"> (</w:t>
      </w:r>
      <w:r w:rsidR="00652CD4">
        <w:fldChar w:fldCharType="begin"/>
      </w:r>
      <w:r w:rsidR="00652CD4">
        <w:instrText xml:space="preserve"> REF _Ref244597261 \h  \* MERGEFORMAT </w:instrText>
      </w:r>
      <w:r w:rsidR="00652CD4">
        <w:fldChar w:fldCharType="separate"/>
      </w:r>
      <w:r w:rsidR="00890684" w:rsidRPr="00890684">
        <w:rPr>
          <w:i/>
        </w:rPr>
        <w:t>Overlapped and Synchronized Modes</w:t>
      </w:r>
      <w:r w:rsidR="00652CD4">
        <w:fldChar w:fldCharType="end"/>
      </w:r>
      <w:r w:rsidRPr="00CA2D1C">
        <w:t xml:space="preserve">). </w:t>
      </w:r>
    </w:p>
    <w:p w14:paraId="01E0EA0D" w14:textId="77777777" w:rsidR="00593EA5" w:rsidRPr="00CA2D1C" w:rsidRDefault="00593EA5" w:rsidP="003641DA">
      <w:pPr>
        <w:pStyle w:val="berschrift2"/>
      </w:pPr>
      <w:bookmarkStart w:id="162" w:name="_Toc242161681"/>
      <w:bookmarkStart w:id="163" w:name="_Ref247791954"/>
      <w:bookmarkStart w:id="164" w:name="_Ref247791976"/>
      <w:bookmarkStart w:id="165" w:name="_Toc38552393"/>
      <w:r w:rsidRPr="00CA2D1C">
        <w:lastRenderedPageBreak/>
        <w:t xml:space="preserve">Device Clear </w:t>
      </w:r>
      <w:bookmarkEnd w:id="162"/>
      <w:r w:rsidRPr="00CA2D1C">
        <w:t>Transaction</w:t>
      </w:r>
      <w:bookmarkEnd w:id="163"/>
      <w:bookmarkEnd w:id="164"/>
      <w:bookmarkEnd w:id="165"/>
    </w:p>
    <w:p w14:paraId="0C5B615A" w14:textId="77777777" w:rsidR="00593EA5" w:rsidRPr="00CA2D1C" w:rsidRDefault="00593EA5" w:rsidP="00131DED">
      <w:pPr>
        <w:rPr>
          <w:szCs w:val="20"/>
        </w:rPr>
      </w:pPr>
    </w:p>
    <w:p w14:paraId="13C8F5B4" w14:textId="77777777" w:rsidR="00593EA5" w:rsidRPr="00CA2D1C" w:rsidRDefault="00593EA5" w:rsidP="00885BAB">
      <w:pPr>
        <w:pStyle w:val="Body1"/>
      </w:pPr>
      <w:r w:rsidRPr="00CA2D1C">
        <w:t xml:space="preserve">Device clear clears the communication channel.  </w:t>
      </w:r>
    </w:p>
    <w:p w14:paraId="792F1AA2" w14:textId="77777777" w:rsidR="00593EA5" w:rsidRPr="00CA2D1C" w:rsidRDefault="00593EA5" w:rsidP="00131DED">
      <w:pPr>
        <w:rPr>
          <w:szCs w:val="20"/>
        </w:rPr>
      </w:pPr>
    </w:p>
    <w:p w14:paraId="2F5CC529" w14:textId="03266116"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30</w:t>
      </w:r>
      <w:r w:rsidR="00652CD4">
        <w:rPr>
          <w:noProof/>
        </w:rPr>
        <w:fldChar w:fldCharType="end"/>
      </w:r>
      <w:r w:rsidRPr="00CA2D1C">
        <w:t xml:space="preserve"> Device Clear Complete Transaction</w:t>
      </w: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653"/>
        <w:gridCol w:w="1435"/>
        <w:gridCol w:w="4014"/>
        <w:gridCol w:w="2844"/>
      </w:tblGrid>
      <w:tr w:rsidR="00593EA5" w:rsidRPr="00CA2D1C" w14:paraId="170AD7C3" w14:textId="77777777" w:rsidTr="00A6467F">
        <w:trPr>
          <w:jc w:val="center"/>
        </w:trPr>
        <w:tc>
          <w:tcPr>
            <w:tcW w:w="653" w:type="dxa"/>
            <w:tcBorders>
              <w:bottom w:val="double" w:sz="4" w:space="0" w:color="auto"/>
            </w:tcBorders>
          </w:tcPr>
          <w:p w14:paraId="6E807C3A"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1435" w:type="dxa"/>
            <w:tcBorders>
              <w:bottom w:val="double" w:sz="4" w:space="0" w:color="auto"/>
            </w:tcBorders>
          </w:tcPr>
          <w:p w14:paraId="7840FFB0"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4014" w:type="dxa"/>
            <w:tcBorders>
              <w:bottom w:val="double" w:sz="4" w:space="0" w:color="auto"/>
            </w:tcBorders>
          </w:tcPr>
          <w:p w14:paraId="1CD543E6"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 content</w:t>
            </w:r>
          </w:p>
        </w:tc>
        <w:tc>
          <w:tcPr>
            <w:tcW w:w="2844" w:type="dxa"/>
            <w:tcBorders>
              <w:bottom w:val="double" w:sz="4" w:space="0" w:color="auto"/>
            </w:tcBorders>
          </w:tcPr>
          <w:p w14:paraId="1E15DF49"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735AA645" w14:textId="77777777" w:rsidTr="00A6467F">
        <w:trPr>
          <w:jc w:val="center"/>
        </w:trPr>
        <w:tc>
          <w:tcPr>
            <w:tcW w:w="653" w:type="dxa"/>
            <w:tcBorders>
              <w:right w:val="single" w:sz="12" w:space="0" w:color="auto"/>
            </w:tcBorders>
          </w:tcPr>
          <w:p w14:paraId="33A66D29" w14:textId="77777777" w:rsidR="00593EA5" w:rsidRPr="00CA2D1C" w:rsidRDefault="00593EA5" w:rsidP="003D67C1">
            <w:pPr>
              <w:keepNext/>
              <w:keepLines/>
              <w:jc w:val="center"/>
              <w:rPr>
                <w:i/>
                <w:szCs w:val="20"/>
              </w:rPr>
            </w:pPr>
            <w:r w:rsidRPr="00CA2D1C">
              <w:rPr>
                <w:i/>
                <w:szCs w:val="20"/>
              </w:rPr>
              <w:t>1</w:t>
            </w:r>
          </w:p>
        </w:tc>
        <w:tc>
          <w:tcPr>
            <w:tcW w:w="1435" w:type="dxa"/>
          </w:tcPr>
          <w:p w14:paraId="7E732F06" w14:textId="77777777" w:rsidR="00593EA5" w:rsidRPr="00CA2D1C" w:rsidRDefault="00593EA5" w:rsidP="003D67C1">
            <w:pPr>
              <w:keepNext/>
              <w:keepLines/>
              <w:jc w:val="center"/>
              <w:rPr>
                <w:szCs w:val="20"/>
              </w:rPr>
            </w:pPr>
            <w:r w:rsidRPr="00CA2D1C">
              <w:rPr>
                <w:szCs w:val="20"/>
              </w:rPr>
              <w:t>Client</w:t>
            </w:r>
          </w:p>
        </w:tc>
        <w:tc>
          <w:tcPr>
            <w:tcW w:w="4014" w:type="dxa"/>
          </w:tcPr>
          <w:p w14:paraId="7C27A868" w14:textId="77777777" w:rsidR="00593EA5" w:rsidRPr="00CA2D1C" w:rsidRDefault="00593EA5" w:rsidP="003D67C1">
            <w:pPr>
              <w:keepNext/>
              <w:keepLines/>
              <w:jc w:val="center"/>
              <w:rPr>
                <w:szCs w:val="20"/>
              </w:rPr>
            </w:pPr>
            <w:r w:rsidRPr="00CA2D1C">
              <w:rPr>
                <w:szCs w:val="20"/>
              </w:rPr>
              <w:t>&lt;</w:t>
            </w:r>
            <w:r w:rsidRPr="00CA2D1C">
              <w:rPr>
                <w:i/>
                <w:szCs w:val="20"/>
              </w:rPr>
              <w:t>AsyncDeviceClear</w:t>
            </w:r>
            <w:r w:rsidRPr="00CA2D1C">
              <w:rPr>
                <w:szCs w:val="20"/>
              </w:rPr>
              <w:t>&gt;&lt;0&gt;&lt;0&gt;&lt;0&gt;</w:t>
            </w:r>
          </w:p>
        </w:tc>
        <w:tc>
          <w:tcPr>
            <w:tcW w:w="2844" w:type="dxa"/>
          </w:tcPr>
          <w:p w14:paraId="1A499DFC" w14:textId="77777777" w:rsidR="00593EA5" w:rsidRPr="00CA2D1C" w:rsidRDefault="00593EA5" w:rsidP="003D67C1">
            <w:pPr>
              <w:keepNext/>
              <w:keepLines/>
              <w:jc w:val="center"/>
              <w:rPr>
                <w:szCs w:val="20"/>
              </w:rPr>
            </w:pPr>
          </w:p>
        </w:tc>
      </w:tr>
      <w:tr w:rsidR="00593EA5" w:rsidRPr="00CA2D1C" w14:paraId="2D5AFCD3" w14:textId="77777777" w:rsidTr="00A6467F">
        <w:trPr>
          <w:jc w:val="center"/>
        </w:trPr>
        <w:tc>
          <w:tcPr>
            <w:tcW w:w="653" w:type="dxa"/>
            <w:tcBorders>
              <w:right w:val="single" w:sz="12" w:space="0" w:color="auto"/>
            </w:tcBorders>
          </w:tcPr>
          <w:p w14:paraId="7EBFBAE9" w14:textId="77777777" w:rsidR="00593EA5" w:rsidRPr="00CA2D1C" w:rsidRDefault="00593EA5" w:rsidP="003D67C1">
            <w:pPr>
              <w:keepNext/>
              <w:keepLines/>
              <w:rPr>
                <w:i/>
                <w:szCs w:val="20"/>
              </w:rPr>
            </w:pPr>
            <w:r w:rsidRPr="00CA2D1C">
              <w:rPr>
                <w:i/>
                <w:szCs w:val="20"/>
              </w:rPr>
              <w:t>----</w:t>
            </w:r>
          </w:p>
        </w:tc>
        <w:tc>
          <w:tcPr>
            <w:tcW w:w="1435" w:type="dxa"/>
          </w:tcPr>
          <w:p w14:paraId="556B8C29" w14:textId="77777777" w:rsidR="00593EA5" w:rsidRPr="00CA2D1C" w:rsidRDefault="00593EA5" w:rsidP="003D67C1">
            <w:pPr>
              <w:keepNext/>
              <w:keepLines/>
              <w:jc w:val="center"/>
              <w:rPr>
                <w:szCs w:val="20"/>
              </w:rPr>
            </w:pPr>
            <w:r w:rsidRPr="00CA2D1C">
              <w:rPr>
                <w:szCs w:val="20"/>
              </w:rPr>
              <w:t>Client</w:t>
            </w:r>
          </w:p>
        </w:tc>
        <w:tc>
          <w:tcPr>
            <w:tcW w:w="4014" w:type="dxa"/>
          </w:tcPr>
          <w:p w14:paraId="6D5F0AB2" w14:textId="77777777" w:rsidR="00593EA5" w:rsidRPr="00CA2D1C" w:rsidRDefault="00593EA5" w:rsidP="003D67C1">
            <w:pPr>
              <w:keepNext/>
              <w:keepLines/>
              <w:jc w:val="center"/>
              <w:rPr>
                <w:szCs w:val="20"/>
              </w:rPr>
            </w:pPr>
            <w:r w:rsidRPr="00CA2D1C">
              <w:rPr>
                <w:szCs w:val="20"/>
              </w:rPr>
              <w:t>complete messages underway and abandon any pending messages</w:t>
            </w:r>
          </w:p>
        </w:tc>
        <w:tc>
          <w:tcPr>
            <w:tcW w:w="2844" w:type="dxa"/>
          </w:tcPr>
          <w:p w14:paraId="52C21EA0" w14:textId="77777777" w:rsidR="00593EA5" w:rsidRPr="00CA2D1C" w:rsidRDefault="00593EA5" w:rsidP="003D67C1">
            <w:pPr>
              <w:keepNext/>
              <w:keepLines/>
              <w:jc w:val="center"/>
              <w:rPr>
                <w:szCs w:val="20"/>
              </w:rPr>
            </w:pPr>
            <w:r w:rsidRPr="00CA2D1C">
              <w:rPr>
                <w:szCs w:val="20"/>
              </w:rPr>
              <w:t>Abandon pending messages and wait for in-process synchronous messages to complete</w:t>
            </w:r>
          </w:p>
        </w:tc>
      </w:tr>
      <w:tr w:rsidR="00593EA5" w:rsidRPr="00CA2D1C" w14:paraId="3D7FEFCE" w14:textId="77777777" w:rsidTr="00A6467F">
        <w:trPr>
          <w:jc w:val="center"/>
        </w:trPr>
        <w:tc>
          <w:tcPr>
            <w:tcW w:w="653" w:type="dxa"/>
            <w:tcBorders>
              <w:right w:val="single" w:sz="12" w:space="0" w:color="auto"/>
            </w:tcBorders>
          </w:tcPr>
          <w:p w14:paraId="4FD71FBC" w14:textId="77777777" w:rsidR="00593EA5" w:rsidRPr="00CA2D1C" w:rsidRDefault="00593EA5" w:rsidP="003D67C1">
            <w:pPr>
              <w:keepNext/>
              <w:keepLines/>
              <w:jc w:val="center"/>
              <w:rPr>
                <w:i/>
                <w:szCs w:val="20"/>
              </w:rPr>
            </w:pPr>
            <w:r w:rsidRPr="00CA2D1C">
              <w:rPr>
                <w:i/>
                <w:szCs w:val="20"/>
              </w:rPr>
              <w:t>2</w:t>
            </w:r>
          </w:p>
        </w:tc>
        <w:tc>
          <w:tcPr>
            <w:tcW w:w="1435" w:type="dxa"/>
          </w:tcPr>
          <w:p w14:paraId="61359DAA" w14:textId="77777777" w:rsidR="00593EA5" w:rsidRPr="00CA2D1C" w:rsidRDefault="00593EA5" w:rsidP="003D67C1">
            <w:pPr>
              <w:keepNext/>
              <w:keepLines/>
              <w:jc w:val="center"/>
              <w:rPr>
                <w:szCs w:val="20"/>
              </w:rPr>
            </w:pPr>
            <w:r w:rsidRPr="00CA2D1C">
              <w:rPr>
                <w:szCs w:val="20"/>
              </w:rPr>
              <w:t>Server</w:t>
            </w:r>
          </w:p>
        </w:tc>
        <w:tc>
          <w:tcPr>
            <w:tcW w:w="4014" w:type="dxa"/>
          </w:tcPr>
          <w:p w14:paraId="56CAF11D" w14:textId="21469739" w:rsidR="00593EA5" w:rsidRPr="00CA2D1C" w:rsidRDefault="00593EA5">
            <w:pPr>
              <w:keepNext/>
              <w:keepLines/>
              <w:jc w:val="center"/>
              <w:rPr>
                <w:i/>
                <w:szCs w:val="20"/>
              </w:rPr>
            </w:pPr>
            <w:r w:rsidRPr="00CA2D1C">
              <w:rPr>
                <w:szCs w:val="20"/>
              </w:rPr>
              <w:t>&lt;</w:t>
            </w:r>
            <w:r w:rsidRPr="00CA2D1C">
              <w:rPr>
                <w:i/>
                <w:szCs w:val="20"/>
              </w:rPr>
              <w:t>AsyncDeviceClearAcknowledge&gt;</w:t>
            </w:r>
            <w:r w:rsidRPr="00CA2D1C">
              <w:rPr>
                <w:szCs w:val="20"/>
              </w:rPr>
              <w:t>&lt;featurePreference&gt;&lt;0&gt;&lt;</w:t>
            </w:r>
            <w:r w:rsidR="006F3FC7">
              <w:rPr>
                <w:szCs w:val="20"/>
              </w:rPr>
              <w:t>0</w:t>
            </w:r>
            <w:r w:rsidRPr="00CA2D1C">
              <w:rPr>
                <w:szCs w:val="20"/>
              </w:rPr>
              <w:t>&gt;</w:t>
            </w:r>
          </w:p>
        </w:tc>
        <w:tc>
          <w:tcPr>
            <w:tcW w:w="2844" w:type="dxa"/>
          </w:tcPr>
          <w:p w14:paraId="27F01A63" w14:textId="77777777" w:rsidR="00593EA5" w:rsidRPr="00CA2D1C" w:rsidRDefault="00593EA5" w:rsidP="003D67C1">
            <w:pPr>
              <w:keepNext/>
              <w:keepLines/>
              <w:jc w:val="center"/>
              <w:rPr>
                <w:szCs w:val="20"/>
              </w:rPr>
            </w:pPr>
            <w:r w:rsidRPr="00CA2D1C">
              <w:rPr>
                <w:szCs w:val="20"/>
              </w:rPr>
              <w:t>The client shall wait for this acknowledgement before additional processing.</w:t>
            </w:r>
          </w:p>
        </w:tc>
      </w:tr>
      <w:tr w:rsidR="00593EA5" w:rsidRPr="00CA2D1C" w14:paraId="6D52BA87" w14:textId="77777777" w:rsidTr="00A6467F">
        <w:trPr>
          <w:jc w:val="center"/>
        </w:trPr>
        <w:tc>
          <w:tcPr>
            <w:tcW w:w="653" w:type="dxa"/>
            <w:tcBorders>
              <w:right w:val="single" w:sz="12" w:space="0" w:color="auto"/>
            </w:tcBorders>
          </w:tcPr>
          <w:p w14:paraId="297C039E" w14:textId="77777777" w:rsidR="00593EA5" w:rsidRPr="00CA2D1C" w:rsidRDefault="00593EA5" w:rsidP="003D67C1">
            <w:pPr>
              <w:keepNext/>
              <w:keepLines/>
              <w:jc w:val="center"/>
              <w:rPr>
                <w:i/>
                <w:szCs w:val="20"/>
              </w:rPr>
            </w:pPr>
            <w:r w:rsidRPr="00CA2D1C">
              <w:rPr>
                <w:i/>
                <w:szCs w:val="20"/>
              </w:rPr>
              <w:t>3</w:t>
            </w:r>
          </w:p>
        </w:tc>
        <w:tc>
          <w:tcPr>
            <w:tcW w:w="1435" w:type="dxa"/>
          </w:tcPr>
          <w:p w14:paraId="2CF70275" w14:textId="77777777" w:rsidR="00593EA5" w:rsidRPr="00CA2D1C" w:rsidRDefault="00593EA5" w:rsidP="003D67C1">
            <w:pPr>
              <w:keepNext/>
              <w:keepLines/>
              <w:jc w:val="center"/>
              <w:rPr>
                <w:szCs w:val="20"/>
              </w:rPr>
            </w:pPr>
            <w:r w:rsidRPr="00CA2D1C">
              <w:rPr>
                <w:szCs w:val="20"/>
              </w:rPr>
              <w:t>Client</w:t>
            </w:r>
          </w:p>
        </w:tc>
        <w:tc>
          <w:tcPr>
            <w:tcW w:w="4014" w:type="dxa"/>
          </w:tcPr>
          <w:p w14:paraId="7F469ABD" w14:textId="0211B8CA" w:rsidR="00593EA5" w:rsidRPr="00CA2D1C" w:rsidRDefault="00593EA5">
            <w:pPr>
              <w:keepNext/>
              <w:keepLines/>
              <w:jc w:val="center"/>
              <w:rPr>
                <w:i/>
                <w:szCs w:val="20"/>
              </w:rPr>
            </w:pPr>
            <w:r w:rsidRPr="00CA2D1C">
              <w:rPr>
                <w:szCs w:val="20"/>
              </w:rPr>
              <w:t>&lt;</w:t>
            </w:r>
            <w:r w:rsidRPr="00CA2D1C">
              <w:rPr>
                <w:i/>
                <w:szCs w:val="20"/>
              </w:rPr>
              <w:t>DeviceClearComplete&gt;</w:t>
            </w:r>
            <w:r w:rsidRPr="00CA2D1C">
              <w:rPr>
                <w:szCs w:val="20"/>
              </w:rPr>
              <w:t>&lt;featureRequest&gt;&lt;0&gt;&lt;</w:t>
            </w:r>
            <w:r w:rsidR="006F3FC7">
              <w:rPr>
                <w:szCs w:val="20"/>
              </w:rPr>
              <w:t>0</w:t>
            </w:r>
            <w:r w:rsidR="00FC5A0F">
              <w:rPr>
                <w:szCs w:val="20"/>
              </w:rPr>
              <w:t>&gt;</w:t>
            </w:r>
          </w:p>
        </w:tc>
        <w:tc>
          <w:tcPr>
            <w:tcW w:w="2844" w:type="dxa"/>
          </w:tcPr>
          <w:p w14:paraId="0EA3D3E1" w14:textId="77777777" w:rsidR="00593EA5" w:rsidRPr="00CA2D1C" w:rsidRDefault="00593EA5" w:rsidP="003D67C1">
            <w:pPr>
              <w:keepNext/>
              <w:keepLines/>
              <w:jc w:val="center"/>
              <w:rPr>
                <w:szCs w:val="20"/>
              </w:rPr>
            </w:pPr>
            <w:r w:rsidRPr="00CA2D1C">
              <w:rPr>
                <w:szCs w:val="20"/>
              </w:rPr>
              <w:t>Indicate to server that synchronous channel is cleared out.</w:t>
            </w:r>
          </w:p>
        </w:tc>
      </w:tr>
      <w:tr w:rsidR="00593EA5" w:rsidRPr="00CA2D1C" w14:paraId="6146E198" w14:textId="77777777" w:rsidTr="00A6467F">
        <w:trPr>
          <w:jc w:val="center"/>
        </w:trPr>
        <w:tc>
          <w:tcPr>
            <w:tcW w:w="653" w:type="dxa"/>
            <w:tcBorders>
              <w:right w:val="single" w:sz="12" w:space="0" w:color="auto"/>
            </w:tcBorders>
          </w:tcPr>
          <w:p w14:paraId="5055DCC4" w14:textId="77777777" w:rsidR="00593EA5" w:rsidRPr="00CA2D1C" w:rsidRDefault="00593EA5" w:rsidP="003D67C1">
            <w:pPr>
              <w:keepNext/>
              <w:keepLines/>
              <w:jc w:val="center"/>
              <w:rPr>
                <w:i/>
                <w:szCs w:val="20"/>
              </w:rPr>
            </w:pPr>
            <w:r w:rsidRPr="00CA2D1C">
              <w:rPr>
                <w:i/>
                <w:szCs w:val="20"/>
              </w:rPr>
              <w:t>4</w:t>
            </w:r>
          </w:p>
        </w:tc>
        <w:tc>
          <w:tcPr>
            <w:tcW w:w="1435" w:type="dxa"/>
          </w:tcPr>
          <w:p w14:paraId="3278AB0F" w14:textId="77777777" w:rsidR="00593EA5" w:rsidRPr="00CA2D1C" w:rsidRDefault="00593EA5" w:rsidP="003D67C1">
            <w:pPr>
              <w:keepNext/>
              <w:keepLines/>
              <w:jc w:val="center"/>
              <w:rPr>
                <w:szCs w:val="20"/>
              </w:rPr>
            </w:pPr>
            <w:r w:rsidRPr="00CA2D1C">
              <w:rPr>
                <w:szCs w:val="20"/>
              </w:rPr>
              <w:t>Server</w:t>
            </w:r>
          </w:p>
        </w:tc>
        <w:tc>
          <w:tcPr>
            <w:tcW w:w="4014" w:type="dxa"/>
          </w:tcPr>
          <w:p w14:paraId="146E8121" w14:textId="77777777" w:rsidR="00593EA5" w:rsidRPr="00CA2D1C" w:rsidRDefault="00593EA5" w:rsidP="003D67C1">
            <w:pPr>
              <w:keepNext/>
              <w:keepLines/>
              <w:jc w:val="center"/>
              <w:rPr>
                <w:szCs w:val="20"/>
              </w:rPr>
            </w:pPr>
            <w:r w:rsidRPr="00CA2D1C">
              <w:rPr>
                <w:szCs w:val="20"/>
              </w:rPr>
              <w:t>NA</w:t>
            </w:r>
          </w:p>
        </w:tc>
        <w:tc>
          <w:tcPr>
            <w:tcW w:w="2844" w:type="dxa"/>
          </w:tcPr>
          <w:p w14:paraId="6B77A92A" w14:textId="7CEADAAC" w:rsidR="00593EA5" w:rsidRPr="00CA2D1C" w:rsidRDefault="00593EA5">
            <w:pPr>
              <w:keepNext/>
              <w:keepLines/>
              <w:jc w:val="center"/>
              <w:rPr>
                <w:szCs w:val="20"/>
              </w:rPr>
            </w:pPr>
            <w:r w:rsidRPr="00CA2D1C">
              <w:rPr>
                <w:szCs w:val="20"/>
              </w:rPr>
              <w:t xml:space="preserve">Upon receipt of the </w:t>
            </w:r>
            <w:r w:rsidR="00BB0841" w:rsidRPr="00A6467F">
              <w:rPr>
                <w:i/>
                <w:szCs w:val="20"/>
              </w:rPr>
              <w:t>AsyncDeviceClear</w:t>
            </w:r>
            <w:r w:rsidRPr="00CA2D1C">
              <w:rPr>
                <w:szCs w:val="20"/>
              </w:rPr>
              <w:t xml:space="preserve"> messages abandon any operations in progress.</w:t>
            </w:r>
          </w:p>
        </w:tc>
      </w:tr>
      <w:tr w:rsidR="00593EA5" w:rsidRPr="00CA2D1C" w14:paraId="1D380E73" w14:textId="77777777" w:rsidTr="00A6467F">
        <w:trPr>
          <w:jc w:val="center"/>
        </w:trPr>
        <w:tc>
          <w:tcPr>
            <w:tcW w:w="653" w:type="dxa"/>
            <w:tcBorders>
              <w:right w:val="single" w:sz="12" w:space="0" w:color="auto"/>
            </w:tcBorders>
          </w:tcPr>
          <w:p w14:paraId="729DE7E4" w14:textId="77777777" w:rsidR="00593EA5" w:rsidRPr="00CA2D1C" w:rsidRDefault="00593EA5" w:rsidP="003D67C1">
            <w:pPr>
              <w:keepNext/>
              <w:keepLines/>
              <w:jc w:val="center"/>
              <w:rPr>
                <w:i/>
                <w:szCs w:val="20"/>
              </w:rPr>
            </w:pPr>
            <w:r w:rsidRPr="00CA2D1C">
              <w:rPr>
                <w:i/>
                <w:szCs w:val="20"/>
              </w:rPr>
              <w:t>5</w:t>
            </w:r>
          </w:p>
        </w:tc>
        <w:tc>
          <w:tcPr>
            <w:tcW w:w="1435" w:type="dxa"/>
          </w:tcPr>
          <w:p w14:paraId="1E5A68F4" w14:textId="77777777" w:rsidR="00593EA5" w:rsidRPr="00CA2D1C" w:rsidRDefault="00593EA5" w:rsidP="003D67C1">
            <w:pPr>
              <w:keepNext/>
              <w:keepLines/>
              <w:jc w:val="center"/>
              <w:rPr>
                <w:szCs w:val="20"/>
              </w:rPr>
            </w:pPr>
            <w:r w:rsidRPr="00CA2D1C">
              <w:rPr>
                <w:szCs w:val="20"/>
              </w:rPr>
              <w:t>Server</w:t>
            </w:r>
          </w:p>
        </w:tc>
        <w:tc>
          <w:tcPr>
            <w:tcW w:w="4014" w:type="dxa"/>
          </w:tcPr>
          <w:p w14:paraId="0E95CDC1" w14:textId="77777777" w:rsidR="00593EA5" w:rsidRPr="00CA2D1C" w:rsidRDefault="00593EA5" w:rsidP="003D67C1">
            <w:pPr>
              <w:keepNext/>
              <w:keepLines/>
              <w:jc w:val="center"/>
              <w:rPr>
                <w:szCs w:val="20"/>
              </w:rPr>
            </w:pPr>
            <w:r w:rsidRPr="00CA2D1C">
              <w:rPr>
                <w:szCs w:val="20"/>
              </w:rPr>
              <w:t>NA</w:t>
            </w:r>
          </w:p>
        </w:tc>
        <w:tc>
          <w:tcPr>
            <w:tcW w:w="2844" w:type="dxa"/>
          </w:tcPr>
          <w:p w14:paraId="1EB73228" w14:textId="77777777" w:rsidR="00593EA5" w:rsidRPr="00CA2D1C" w:rsidRDefault="00593EA5" w:rsidP="003D67C1">
            <w:pPr>
              <w:keepNext/>
              <w:keepLines/>
              <w:jc w:val="center"/>
              <w:rPr>
                <w:szCs w:val="20"/>
              </w:rPr>
            </w:pPr>
            <w:r w:rsidRPr="00CA2D1C">
              <w:rPr>
                <w:szCs w:val="20"/>
              </w:rPr>
              <w:t xml:space="preserve">Disregard input messages until the </w:t>
            </w:r>
            <w:r w:rsidRPr="00CA2D1C">
              <w:rPr>
                <w:i/>
                <w:szCs w:val="20"/>
              </w:rPr>
              <w:t>DeviceClearComplete</w:t>
            </w:r>
            <w:r w:rsidRPr="00CA2D1C">
              <w:rPr>
                <w:szCs w:val="20"/>
              </w:rPr>
              <w:t xml:space="preserve"> message is found.  But continue to require well-formed messages.</w:t>
            </w:r>
          </w:p>
        </w:tc>
      </w:tr>
      <w:tr w:rsidR="00593EA5" w:rsidRPr="00CA2D1C" w14:paraId="0EA86B39" w14:textId="77777777" w:rsidTr="00A6467F">
        <w:trPr>
          <w:jc w:val="center"/>
        </w:trPr>
        <w:tc>
          <w:tcPr>
            <w:tcW w:w="653" w:type="dxa"/>
            <w:tcBorders>
              <w:right w:val="single" w:sz="12" w:space="0" w:color="auto"/>
            </w:tcBorders>
          </w:tcPr>
          <w:p w14:paraId="1B87E3DE" w14:textId="77777777" w:rsidR="00593EA5" w:rsidRPr="00CA2D1C" w:rsidRDefault="00593EA5" w:rsidP="003D67C1">
            <w:pPr>
              <w:keepNext/>
              <w:keepLines/>
              <w:jc w:val="center"/>
              <w:rPr>
                <w:i/>
                <w:szCs w:val="20"/>
              </w:rPr>
            </w:pPr>
            <w:r w:rsidRPr="00CA2D1C">
              <w:rPr>
                <w:i/>
                <w:szCs w:val="20"/>
              </w:rPr>
              <w:t>6</w:t>
            </w:r>
          </w:p>
        </w:tc>
        <w:tc>
          <w:tcPr>
            <w:tcW w:w="1435" w:type="dxa"/>
          </w:tcPr>
          <w:p w14:paraId="2CF37F9C" w14:textId="77777777" w:rsidR="00593EA5" w:rsidRPr="00CA2D1C" w:rsidRDefault="00593EA5" w:rsidP="003D67C1">
            <w:pPr>
              <w:keepNext/>
              <w:keepLines/>
              <w:jc w:val="center"/>
              <w:rPr>
                <w:szCs w:val="20"/>
              </w:rPr>
            </w:pPr>
            <w:r w:rsidRPr="00CA2D1C">
              <w:rPr>
                <w:szCs w:val="20"/>
              </w:rPr>
              <w:t>Server</w:t>
            </w:r>
          </w:p>
        </w:tc>
        <w:tc>
          <w:tcPr>
            <w:tcW w:w="4014" w:type="dxa"/>
          </w:tcPr>
          <w:p w14:paraId="1F687F89" w14:textId="58D3E8A7" w:rsidR="00593EA5" w:rsidRPr="00CA2D1C" w:rsidRDefault="00593EA5">
            <w:pPr>
              <w:keepNext/>
              <w:keepLines/>
              <w:jc w:val="center"/>
              <w:rPr>
                <w:i/>
                <w:szCs w:val="20"/>
              </w:rPr>
            </w:pPr>
            <w:r w:rsidRPr="00CA2D1C">
              <w:rPr>
                <w:szCs w:val="20"/>
              </w:rPr>
              <w:t>&lt;</w:t>
            </w:r>
            <w:r w:rsidRPr="00CA2D1C">
              <w:rPr>
                <w:i/>
                <w:szCs w:val="20"/>
              </w:rPr>
              <w:t>DeviceClearAcknowledge&gt;</w:t>
            </w:r>
            <w:r w:rsidRPr="00CA2D1C">
              <w:rPr>
                <w:szCs w:val="20"/>
              </w:rPr>
              <w:t>&lt;featureSetting&gt;&lt;0&gt;&lt;</w:t>
            </w:r>
            <w:r w:rsidR="006F3FC7">
              <w:rPr>
                <w:szCs w:val="20"/>
              </w:rPr>
              <w:t>0</w:t>
            </w:r>
            <w:r w:rsidRPr="00CA2D1C">
              <w:rPr>
                <w:szCs w:val="20"/>
              </w:rPr>
              <w:t>&gt;</w:t>
            </w:r>
          </w:p>
        </w:tc>
        <w:tc>
          <w:tcPr>
            <w:tcW w:w="2844" w:type="dxa"/>
          </w:tcPr>
          <w:p w14:paraId="79CB59A1" w14:textId="77777777" w:rsidR="00593EA5" w:rsidRPr="00CA2D1C" w:rsidRDefault="00593EA5" w:rsidP="003D67C1">
            <w:pPr>
              <w:keepNext/>
              <w:keepLines/>
              <w:jc w:val="center"/>
              <w:rPr>
                <w:szCs w:val="20"/>
              </w:rPr>
            </w:pPr>
            <w:r w:rsidRPr="00CA2D1C">
              <w:rPr>
                <w:szCs w:val="20"/>
              </w:rPr>
              <w:t>Client and server each resume normal operation.</w:t>
            </w:r>
          </w:p>
        </w:tc>
      </w:tr>
    </w:tbl>
    <w:p w14:paraId="5E7E3C41" w14:textId="77777777" w:rsidR="00593EA5" w:rsidRPr="00CA2D1C" w:rsidRDefault="00593EA5" w:rsidP="00131DED">
      <w:pPr>
        <w:rPr>
          <w:szCs w:val="20"/>
        </w:rPr>
      </w:pPr>
    </w:p>
    <w:p w14:paraId="03F828E4" w14:textId="77777777" w:rsidR="00593EA5" w:rsidRPr="00CA2D1C" w:rsidRDefault="00593EA5" w:rsidP="00131DED">
      <w:pPr>
        <w:rPr>
          <w:szCs w:val="20"/>
        </w:rPr>
      </w:pPr>
    </w:p>
    <w:p w14:paraId="4B56104B" w14:textId="77777777" w:rsidR="00593EA5" w:rsidRPr="00CA2D1C" w:rsidRDefault="00593EA5" w:rsidP="00885BAB">
      <w:pPr>
        <w:pStyle w:val="Body1"/>
      </w:pPr>
      <w:r w:rsidRPr="00CA2D1C">
        <w:t>To send a device clear, the client will:</w:t>
      </w:r>
    </w:p>
    <w:p w14:paraId="2AC57CB0" w14:textId="77777777" w:rsidR="00593EA5" w:rsidRPr="00CA2D1C" w:rsidRDefault="00593EA5" w:rsidP="00131DED">
      <w:pPr>
        <w:rPr>
          <w:szCs w:val="20"/>
        </w:rPr>
      </w:pPr>
    </w:p>
    <w:p w14:paraId="2934BA19" w14:textId="77777777" w:rsidR="00593EA5" w:rsidRPr="00CA2D1C" w:rsidRDefault="00593EA5" w:rsidP="00276C38">
      <w:pPr>
        <w:pStyle w:val="Listenabsatz"/>
        <w:numPr>
          <w:ilvl w:val="0"/>
          <w:numId w:val="5"/>
        </w:numPr>
        <w:rPr>
          <w:szCs w:val="20"/>
        </w:rPr>
      </w:pPr>
      <w:r w:rsidRPr="00CA2D1C">
        <w:rPr>
          <w:szCs w:val="20"/>
        </w:rPr>
        <w:t>Finish sending any partially sent messages on either channel.</w:t>
      </w:r>
    </w:p>
    <w:p w14:paraId="14802C44" w14:textId="77777777" w:rsidR="00593EA5" w:rsidRPr="00CA2D1C" w:rsidRDefault="00593EA5" w:rsidP="00276C38">
      <w:pPr>
        <w:pStyle w:val="Listenabsatz"/>
        <w:numPr>
          <w:ilvl w:val="0"/>
          <w:numId w:val="5"/>
        </w:numPr>
        <w:rPr>
          <w:szCs w:val="20"/>
        </w:rPr>
      </w:pPr>
      <w:r w:rsidRPr="00CA2D1C">
        <w:rPr>
          <w:szCs w:val="20"/>
        </w:rPr>
        <w:t xml:space="preserve">Send the </w:t>
      </w:r>
      <w:r w:rsidRPr="00CA2D1C">
        <w:rPr>
          <w:i/>
          <w:szCs w:val="20"/>
        </w:rPr>
        <w:t>AsyncDeviceClear</w:t>
      </w:r>
      <w:r w:rsidRPr="00CA2D1C">
        <w:rPr>
          <w:szCs w:val="20"/>
        </w:rPr>
        <w:t xml:space="preserve"> message on the asynchronous channel.</w:t>
      </w:r>
    </w:p>
    <w:p w14:paraId="21ECD148" w14:textId="77777777" w:rsidR="00593EA5" w:rsidRPr="00CA2D1C" w:rsidRDefault="00593EA5" w:rsidP="00276C38">
      <w:pPr>
        <w:pStyle w:val="Listenabsatz"/>
        <w:numPr>
          <w:ilvl w:val="0"/>
          <w:numId w:val="5"/>
        </w:numPr>
        <w:rPr>
          <w:szCs w:val="20"/>
        </w:rPr>
      </w:pPr>
      <w:r w:rsidRPr="00CA2D1C">
        <w:rPr>
          <w:szCs w:val="20"/>
        </w:rPr>
        <w:t xml:space="preserve">If the protocol was amidst any of the following transactions permit them to complete if the server responds before sending </w:t>
      </w:r>
      <w:r w:rsidRPr="00CA2D1C">
        <w:rPr>
          <w:i/>
          <w:szCs w:val="20"/>
        </w:rPr>
        <w:t>DeviceClearAcknowledge</w:t>
      </w:r>
    </w:p>
    <w:p w14:paraId="468F519E" w14:textId="77777777" w:rsidR="003F443D" w:rsidRPr="00BA49C9" w:rsidRDefault="00593EA5" w:rsidP="00BA49C9">
      <w:pPr>
        <w:pStyle w:val="Listenabsatz"/>
        <w:numPr>
          <w:ilvl w:val="1"/>
          <w:numId w:val="5"/>
        </w:numPr>
        <w:rPr>
          <w:i/>
          <w:szCs w:val="20"/>
        </w:rPr>
      </w:pPr>
      <w:r w:rsidRPr="00CA2D1C">
        <w:rPr>
          <w:i/>
          <w:szCs w:val="20"/>
        </w:rPr>
        <w:t>Lock (client waiting for AsyncLockResponse)</w:t>
      </w:r>
    </w:p>
    <w:p w14:paraId="79C77294" w14:textId="77777777" w:rsidR="00593EA5" w:rsidRPr="00CA2D1C" w:rsidRDefault="00593EA5" w:rsidP="00C61988">
      <w:pPr>
        <w:pStyle w:val="Listenabsatz"/>
        <w:ind w:left="1224"/>
        <w:rPr>
          <w:szCs w:val="20"/>
        </w:rPr>
      </w:pPr>
      <w:r w:rsidRPr="00CA2D1C">
        <w:rPr>
          <w:szCs w:val="20"/>
        </w:rPr>
        <w:t xml:space="preserve">If </w:t>
      </w:r>
      <w:r w:rsidRPr="00CA2D1C">
        <w:rPr>
          <w:i/>
          <w:szCs w:val="20"/>
        </w:rPr>
        <w:t>DeviceClearAcknowledge</w:t>
      </w:r>
      <w:r w:rsidRPr="00CA2D1C">
        <w:rPr>
          <w:szCs w:val="20"/>
        </w:rPr>
        <w:t xml:space="preserve"> arrives from the server before these other operations are acknowledged, the client HiSLIP shall assume the operations were not completed.</w:t>
      </w:r>
    </w:p>
    <w:p w14:paraId="09D1EA8E" w14:textId="77777777" w:rsidR="00593EA5" w:rsidRDefault="00593EA5" w:rsidP="009F3CD7">
      <w:pPr>
        <w:pStyle w:val="Listenabsatz"/>
        <w:numPr>
          <w:ilvl w:val="0"/>
          <w:numId w:val="5"/>
        </w:numPr>
        <w:rPr>
          <w:szCs w:val="20"/>
        </w:rPr>
      </w:pPr>
      <w:r>
        <w:rPr>
          <w:szCs w:val="20"/>
        </w:rPr>
        <w:t xml:space="preserve">Clear messages on the synchronous and asynchronous channels with the exception of </w:t>
      </w:r>
      <w:r w:rsidRPr="00B22FA0">
        <w:rPr>
          <w:i/>
          <w:szCs w:val="20"/>
        </w:rPr>
        <w:t>FatalError</w:t>
      </w:r>
      <w:r w:rsidRPr="009F3CD7">
        <w:rPr>
          <w:szCs w:val="20"/>
        </w:rPr>
        <w:t xml:space="preserve">, </w:t>
      </w:r>
      <w:r w:rsidRPr="00B22FA0">
        <w:rPr>
          <w:i/>
          <w:szCs w:val="20"/>
        </w:rPr>
        <w:t>DeviceClearAcknowledge</w:t>
      </w:r>
      <w:r w:rsidRPr="009F3CD7">
        <w:rPr>
          <w:szCs w:val="20"/>
        </w:rPr>
        <w:t xml:space="preserve">, and </w:t>
      </w:r>
      <w:r w:rsidRPr="00B22FA0">
        <w:rPr>
          <w:i/>
          <w:szCs w:val="20"/>
        </w:rPr>
        <w:t>AsyncDeviceClearAcknowledge</w:t>
      </w:r>
      <w:r>
        <w:rPr>
          <w:szCs w:val="20"/>
        </w:rPr>
        <w:t>.</w:t>
      </w:r>
    </w:p>
    <w:p w14:paraId="2004F6B3" w14:textId="77777777" w:rsidR="00593EA5" w:rsidRPr="00CA2D1C" w:rsidRDefault="00593EA5" w:rsidP="00276C38">
      <w:pPr>
        <w:pStyle w:val="Listenabsatz"/>
        <w:numPr>
          <w:ilvl w:val="0"/>
          <w:numId w:val="5"/>
        </w:numPr>
        <w:rPr>
          <w:szCs w:val="20"/>
        </w:rPr>
      </w:pPr>
      <w:r w:rsidRPr="00CA2D1C">
        <w:rPr>
          <w:szCs w:val="20"/>
        </w:rPr>
        <w:t xml:space="preserve">Wait for the </w:t>
      </w:r>
      <w:r w:rsidRPr="00CA2D1C">
        <w:rPr>
          <w:i/>
          <w:szCs w:val="20"/>
        </w:rPr>
        <w:t>AsyncDeviceClearAcknowledge</w:t>
      </w:r>
      <w:r w:rsidRPr="00CA2D1C">
        <w:rPr>
          <w:szCs w:val="20"/>
        </w:rPr>
        <w:t xml:space="preserve"> message.</w:t>
      </w:r>
    </w:p>
    <w:p w14:paraId="11FF0BDE" w14:textId="77777777" w:rsidR="00593EA5" w:rsidRPr="00CA2D1C" w:rsidRDefault="00593EA5" w:rsidP="00276C38">
      <w:pPr>
        <w:pStyle w:val="Listenabsatz"/>
        <w:numPr>
          <w:ilvl w:val="0"/>
          <w:numId w:val="5"/>
        </w:numPr>
        <w:rPr>
          <w:szCs w:val="20"/>
        </w:rPr>
      </w:pPr>
      <w:r w:rsidRPr="00CA2D1C">
        <w:rPr>
          <w:szCs w:val="20"/>
        </w:rPr>
        <w:t xml:space="preserve">Send the </w:t>
      </w:r>
      <w:r w:rsidRPr="00CA2D1C">
        <w:rPr>
          <w:i/>
          <w:szCs w:val="20"/>
        </w:rPr>
        <w:t>DeviceClearComplete</w:t>
      </w:r>
      <w:r w:rsidRPr="00CA2D1C">
        <w:rPr>
          <w:szCs w:val="20"/>
        </w:rPr>
        <w:t xml:space="preserve"> message on the synchronous channel indicating to the server that no further messages will be sent to it.</w:t>
      </w:r>
    </w:p>
    <w:p w14:paraId="3D9B01FC" w14:textId="77777777" w:rsidR="00593EA5" w:rsidRPr="00CA2D1C" w:rsidRDefault="00593EA5" w:rsidP="00276C38">
      <w:pPr>
        <w:pStyle w:val="Listenabsatz"/>
        <w:numPr>
          <w:ilvl w:val="0"/>
          <w:numId w:val="5"/>
        </w:numPr>
        <w:rPr>
          <w:szCs w:val="20"/>
        </w:rPr>
      </w:pPr>
      <w:r w:rsidRPr="00CA2D1C">
        <w:rPr>
          <w:szCs w:val="20"/>
        </w:rPr>
        <w:t xml:space="preserve">Wait for the server to respond with </w:t>
      </w:r>
      <w:r w:rsidRPr="00CA2D1C">
        <w:rPr>
          <w:i/>
          <w:szCs w:val="20"/>
        </w:rPr>
        <w:t>DeviceClearAcknowledge</w:t>
      </w:r>
      <w:r w:rsidRPr="00CA2D1C">
        <w:rPr>
          <w:szCs w:val="20"/>
        </w:rPr>
        <w:t xml:space="preserve"> on the synchronous channel. </w:t>
      </w:r>
    </w:p>
    <w:p w14:paraId="2CCD792C" w14:textId="77777777" w:rsidR="00593EA5" w:rsidRPr="00CA2D1C" w:rsidRDefault="00593EA5" w:rsidP="00EB207F">
      <w:pPr>
        <w:pStyle w:val="Listenabsatz"/>
        <w:numPr>
          <w:ilvl w:val="0"/>
          <w:numId w:val="5"/>
        </w:numPr>
        <w:rPr>
          <w:i/>
          <w:szCs w:val="20"/>
        </w:rPr>
      </w:pPr>
      <w:r w:rsidRPr="00CA2D1C">
        <w:rPr>
          <w:i/>
          <w:szCs w:val="20"/>
        </w:rPr>
        <w:t>The MesssageID is reset to 0xffff ff00.</w:t>
      </w:r>
    </w:p>
    <w:p w14:paraId="3CEB8843" w14:textId="77777777" w:rsidR="00593EA5" w:rsidRPr="00CA2D1C" w:rsidRDefault="00593EA5" w:rsidP="00276C38">
      <w:pPr>
        <w:pStyle w:val="Listenabsatz"/>
        <w:numPr>
          <w:ilvl w:val="0"/>
          <w:numId w:val="5"/>
        </w:numPr>
        <w:rPr>
          <w:szCs w:val="20"/>
        </w:rPr>
      </w:pPr>
      <w:r w:rsidRPr="00CA2D1C">
        <w:rPr>
          <w:szCs w:val="20"/>
        </w:rPr>
        <w:t>Resume normal operation.</w:t>
      </w:r>
    </w:p>
    <w:p w14:paraId="5186B13D" w14:textId="77777777" w:rsidR="00593EA5" w:rsidRPr="00CA2D1C" w:rsidRDefault="00593EA5" w:rsidP="00CD067A">
      <w:pPr>
        <w:pStyle w:val="Body1"/>
      </w:pPr>
    </w:p>
    <w:p w14:paraId="7C54948A" w14:textId="77777777" w:rsidR="00593EA5" w:rsidRPr="00CA2D1C" w:rsidRDefault="00593EA5" w:rsidP="00885BAB">
      <w:pPr>
        <w:pStyle w:val="Body1"/>
      </w:pPr>
      <w:r w:rsidRPr="00CA2D1C">
        <w:t xml:space="preserve">When the server receives the asynchronous </w:t>
      </w:r>
      <w:r w:rsidRPr="00CA2D1C">
        <w:rPr>
          <w:i/>
        </w:rPr>
        <w:t>AsyncDeviceClear</w:t>
      </w:r>
      <w:r w:rsidRPr="00CA2D1C">
        <w:t xml:space="preserve"> message, it shall:</w:t>
      </w:r>
    </w:p>
    <w:p w14:paraId="6C57C439" w14:textId="77777777" w:rsidR="00593EA5" w:rsidRPr="00CA2D1C" w:rsidDel="009F3CD7" w:rsidRDefault="00593EA5" w:rsidP="002A00ED">
      <w:pPr>
        <w:pStyle w:val="Listenabsatz"/>
        <w:ind w:left="1224"/>
        <w:rPr>
          <w:szCs w:val="20"/>
        </w:rPr>
      </w:pPr>
    </w:p>
    <w:p w14:paraId="1ADBCE93" w14:textId="77777777" w:rsidR="00593EA5" w:rsidRDefault="00593EA5" w:rsidP="00276C38">
      <w:pPr>
        <w:pStyle w:val="Listenabsatz"/>
        <w:numPr>
          <w:ilvl w:val="0"/>
          <w:numId w:val="21"/>
        </w:numPr>
        <w:rPr>
          <w:szCs w:val="20"/>
        </w:rPr>
      </w:pPr>
      <w:r>
        <w:rPr>
          <w:szCs w:val="20"/>
        </w:rPr>
        <w:t>Complete any partially complete transactions involving the asynchronous channel without waiting for timeouts.</w:t>
      </w:r>
    </w:p>
    <w:p w14:paraId="4F014AFE" w14:textId="77777777" w:rsidR="00593EA5" w:rsidRPr="00CA2D1C" w:rsidRDefault="00593EA5" w:rsidP="00276C38">
      <w:pPr>
        <w:pStyle w:val="Listenabsatz"/>
        <w:numPr>
          <w:ilvl w:val="0"/>
          <w:numId w:val="21"/>
        </w:numPr>
        <w:rPr>
          <w:szCs w:val="20"/>
        </w:rPr>
      </w:pPr>
      <w:r w:rsidRPr="00CA2D1C">
        <w:rPr>
          <w:szCs w:val="20"/>
        </w:rPr>
        <w:t xml:space="preserve">Send </w:t>
      </w:r>
      <w:r w:rsidRPr="00CA2D1C">
        <w:rPr>
          <w:i/>
          <w:szCs w:val="20"/>
        </w:rPr>
        <w:t>AsyncDeviceClearAcknowledge</w:t>
      </w:r>
      <w:r>
        <w:rPr>
          <w:i/>
          <w:szCs w:val="20"/>
        </w:rPr>
        <w:t>.</w:t>
      </w:r>
    </w:p>
    <w:p w14:paraId="052C851F" w14:textId="77777777" w:rsidR="00593EA5" w:rsidRPr="00CA2D1C" w:rsidRDefault="00593EA5" w:rsidP="009F3CD7">
      <w:pPr>
        <w:pStyle w:val="Listenabsatz"/>
        <w:numPr>
          <w:ilvl w:val="0"/>
          <w:numId w:val="21"/>
        </w:numPr>
        <w:rPr>
          <w:szCs w:val="20"/>
        </w:rPr>
      </w:pPr>
      <w:r w:rsidRPr="00CA2D1C">
        <w:rPr>
          <w:szCs w:val="20"/>
        </w:rPr>
        <w:t>Finish sending any partially sent messages to the client.  Complete with the normal behaviors, without waiting for any timeouts.</w:t>
      </w:r>
    </w:p>
    <w:p w14:paraId="655F9F78" w14:textId="77777777" w:rsidR="00593EA5" w:rsidRPr="00CA2D1C" w:rsidRDefault="00593EA5" w:rsidP="00276C38">
      <w:pPr>
        <w:pStyle w:val="Listenabsatz"/>
        <w:numPr>
          <w:ilvl w:val="0"/>
          <w:numId w:val="21"/>
        </w:numPr>
        <w:rPr>
          <w:szCs w:val="20"/>
        </w:rPr>
      </w:pPr>
      <w:r w:rsidRPr="00CA2D1C">
        <w:rPr>
          <w:szCs w:val="20"/>
        </w:rPr>
        <w:t>Abandon any buffered unsent transactions.</w:t>
      </w:r>
    </w:p>
    <w:p w14:paraId="114761F5" w14:textId="77777777" w:rsidR="00593EA5" w:rsidRPr="00CA2D1C" w:rsidRDefault="00593EA5" w:rsidP="00276C38">
      <w:pPr>
        <w:pStyle w:val="Listenabsatz"/>
        <w:numPr>
          <w:ilvl w:val="0"/>
          <w:numId w:val="21"/>
        </w:numPr>
        <w:rPr>
          <w:szCs w:val="20"/>
        </w:rPr>
      </w:pPr>
      <w:r w:rsidRPr="00CA2D1C">
        <w:rPr>
          <w:szCs w:val="20"/>
        </w:rPr>
        <w:lastRenderedPageBreak/>
        <w:t>Clear any well-formed</w:t>
      </w:r>
      <w:r>
        <w:rPr>
          <w:szCs w:val="20"/>
        </w:rPr>
        <w:t xml:space="preserve"> messages </w:t>
      </w:r>
      <w:r w:rsidRPr="00CA2D1C">
        <w:rPr>
          <w:szCs w:val="20"/>
        </w:rPr>
        <w:t>received from the client on the synchronous c</w:t>
      </w:r>
      <w:r>
        <w:rPr>
          <w:szCs w:val="20"/>
        </w:rPr>
        <w:t>hannel.</w:t>
      </w:r>
    </w:p>
    <w:p w14:paraId="7DED404F" w14:textId="77777777" w:rsidR="00593EA5" w:rsidRPr="00CA2D1C" w:rsidRDefault="00593EA5" w:rsidP="00276C38">
      <w:pPr>
        <w:pStyle w:val="Listenabsatz"/>
        <w:numPr>
          <w:ilvl w:val="0"/>
          <w:numId w:val="21"/>
        </w:numPr>
        <w:rPr>
          <w:szCs w:val="20"/>
        </w:rPr>
      </w:pPr>
      <w:r w:rsidRPr="00CA2D1C">
        <w:rPr>
          <w:szCs w:val="20"/>
        </w:rPr>
        <w:t xml:space="preserve">Accept and ignore subsequent synchronous messages until it finds the synchronous </w:t>
      </w:r>
      <w:r w:rsidRPr="00CA2D1C">
        <w:rPr>
          <w:i/>
          <w:szCs w:val="20"/>
        </w:rPr>
        <w:t>DeviceClearComplete</w:t>
      </w:r>
      <w:r w:rsidRPr="00CA2D1C">
        <w:rPr>
          <w:szCs w:val="20"/>
        </w:rPr>
        <w:t xml:space="preserve"> message. </w:t>
      </w:r>
    </w:p>
    <w:p w14:paraId="3E83F35C" w14:textId="77777777" w:rsidR="00593EA5" w:rsidRPr="00CA2D1C" w:rsidRDefault="00593EA5" w:rsidP="00276C38">
      <w:pPr>
        <w:pStyle w:val="Listenabsatz"/>
        <w:numPr>
          <w:ilvl w:val="0"/>
          <w:numId w:val="21"/>
        </w:numPr>
        <w:rPr>
          <w:szCs w:val="20"/>
        </w:rPr>
      </w:pPr>
      <w:r w:rsidRPr="00CA2D1C">
        <w:rPr>
          <w:szCs w:val="20"/>
        </w:rPr>
        <w:t xml:space="preserve">Send </w:t>
      </w:r>
      <w:r w:rsidRPr="00CA2D1C">
        <w:rPr>
          <w:i/>
          <w:szCs w:val="20"/>
        </w:rPr>
        <w:t>DeviceClearAcknowledge</w:t>
      </w:r>
      <w:r w:rsidRPr="00CA2D1C">
        <w:rPr>
          <w:szCs w:val="20"/>
        </w:rPr>
        <w:t xml:space="preserve"> message back to the client (after the above steps are complete and it has received the device clear complete message).</w:t>
      </w:r>
    </w:p>
    <w:p w14:paraId="15151933" w14:textId="77777777" w:rsidR="00593EA5" w:rsidRPr="00CA2D1C" w:rsidRDefault="00593EA5" w:rsidP="00276C38">
      <w:pPr>
        <w:pStyle w:val="Listenabsatz"/>
        <w:numPr>
          <w:ilvl w:val="0"/>
          <w:numId w:val="21"/>
        </w:numPr>
        <w:rPr>
          <w:szCs w:val="20"/>
        </w:rPr>
      </w:pPr>
      <w:r w:rsidRPr="00CA2D1C">
        <w:rPr>
          <w:szCs w:val="20"/>
        </w:rPr>
        <w:t>Resume normal operation.</w:t>
      </w:r>
    </w:p>
    <w:p w14:paraId="3D404BC9" w14:textId="77777777" w:rsidR="00593EA5" w:rsidRPr="00CA2D1C" w:rsidRDefault="00593EA5" w:rsidP="00131DED">
      <w:pPr>
        <w:pStyle w:val="TableCell"/>
        <w:ind w:left="1080"/>
      </w:pPr>
    </w:p>
    <w:p w14:paraId="470C065F" w14:textId="77777777" w:rsidR="00593EA5" w:rsidRPr="00CA2D1C" w:rsidRDefault="00593EA5" w:rsidP="00885BAB">
      <w:pPr>
        <w:pStyle w:val="Body1"/>
      </w:pPr>
      <w:r w:rsidRPr="00CA2D1C">
        <w:t xml:space="preserve">If at any time during device clear management either the client or server encounter a poorly formed message they shall send a </w:t>
      </w:r>
      <w:r w:rsidRPr="00CA2D1C">
        <w:rPr>
          <w:i/>
        </w:rPr>
        <w:t>FatalError</w:t>
      </w:r>
      <w:r w:rsidRPr="00CA2D1C">
        <w:t xml:space="preserve"> message and do the </w:t>
      </w:r>
      <w:r w:rsidRPr="00CA2D1C">
        <w:rPr>
          <w:i/>
        </w:rPr>
        <w:t xml:space="preserve">FatalError </w:t>
      </w:r>
      <w:r w:rsidRPr="00CA2D1C">
        <w:t>processing</w:t>
      </w:r>
      <w:r w:rsidRPr="00CA2D1C">
        <w:rPr>
          <w:i/>
        </w:rPr>
        <w:t>.</w:t>
      </w:r>
      <w:r w:rsidRPr="00CA2D1C">
        <w:t xml:space="preserve"> </w:t>
      </w:r>
    </w:p>
    <w:p w14:paraId="61319B8A" w14:textId="77777777" w:rsidR="00593EA5" w:rsidRPr="00CA2D1C" w:rsidRDefault="00593EA5" w:rsidP="00885BAB">
      <w:pPr>
        <w:pStyle w:val="Body1"/>
      </w:pPr>
    </w:p>
    <w:p w14:paraId="148F1C7A" w14:textId="77777777" w:rsidR="00593EA5" w:rsidRPr="00CA2D1C" w:rsidRDefault="00593EA5" w:rsidP="00885BAB">
      <w:pPr>
        <w:pStyle w:val="Body1"/>
      </w:pPr>
      <w:r w:rsidRPr="00CA2D1C">
        <w:t xml:space="preserve">If at any time during the device clear management the client or server determines that the other device is not responding in a timely fashion, it shall send a </w:t>
      </w:r>
      <w:r w:rsidRPr="00CA2D1C">
        <w:rPr>
          <w:i/>
        </w:rPr>
        <w:t xml:space="preserve">FatalError </w:t>
      </w:r>
      <w:r w:rsidRPr="00CA2D1C">
        <w:t xml:space="preserve">message and do the </w:t>
      </w:r>
      <w:r w:rsidRPr="00CA2D1C">
        <w:rPr>
          <w:i/>
        </w:rPr>
        <w:t>FatalError</w:t>
      </w:r>
      <w:r w:rsidRPr="00CA2D1C">
        <w:t xml:space="preserve"> processing.  The determination of an appropriate time may vary with the application, 40 to 120 seconds are reasonable values.</w:t>
      </w:r>
    </w:p>
    <w:p w14:paraId="3FA28DFD" w14:textId="77777777" w:rsidR="00593EA5" w:rsidRPr="00CA2D1C" w:rsidRDefault="00593EA5" w:rsidP="00633636">
      <w:pPr>
        <w:pStyle w:val="berschrift3"/>
      </w:pPr>
      <w:bookmarkStart w:id="166" w:name="_Toc38552394"/>
      <w:r w:rsidRPr="00CA2D1C">
        <w:t>Feature Negotiation</w:t>
      </w:r>
      <w:bookmarkEnd w:id="166"/>
    </w:p>
    <w:p w14:paraId="53E2B0DF" w14:textId="2D4A42E5" w:rsidR="00593EA5" w:rsidRPr="00CA2D1C" w:rsidRDefault="00593EA5" w:rsidP="004974DC">
      <w:pPr>
        <w:pStyle w:val="Body"/>
      </w:pPr>
      <w:r w:rsidRPr="00CA2D1C">
        <w:t xml:space="preserve">During device clear, the features listed in </w:t>
      </w:r>
      <w:r w:rsidR="004E2AD7" w:rsidRPr="00CA2D1C">
        <w:fldChar w:fldCharType="begin"/>
      </w:r>
      <w:r w:rsidRPr="00CA2D1C">
        <w:instrText xml:space="preserve"> REF _Ref244073475 \h </w:instrText>
      </w:r>
      <w:r w:rsidR="004E2AD7" w:rsidRPr="00CA2D1C">
        <w:fldChar w:fldCharType="separate"/>
      </w:r>
      <w:r w:rsidR="00890684" w:rsidRPr="00CA2D1C">
        <w:t xml:space="preserve">Table </w:t>
      </w:r>
      <w:r w:rsidR="00890684">
        <w:rPr>
          <w:noProof/>
        </w:rPr>
        <w:t>31</w:t>
      </w:r>
      <w:r w:rsidR="004E2AD7" w:rsidRPr="00CA2D1C">
        <w:fldChar w:fldCharType="end"/>
      </w:r>
      <w:r w:rsidRPr="00CA2D1C">
        <w:t xml:space="preserve"> are negotiated between the client and server.  The features are specified through a feature bitmap that is sent in the control code of three different messages.</w:t>
      </w:r>
    </w:p>
    <w:p w14:paraId="31A560F4" w14:textId="77777777" w:rsidR="00593EA5" w:rsidRPr="00CA2D1C" w:rsidRDefault="00593EA5" w:rsidP="00633636">
      <w:pPr>
        <w:pStyle w:val="Body1"/>
      </w:pPr>
    </w:p>
    <w:p w14:paraId="7EF8A5A6" w14:textId="77777777" w:rsidR="00593EA5" w:rsidRPr="00CA2D1C" w:rsidRDefault="00593EA5" w:rsidP="00633636">
      <w:pPr>
        <w:pStyle w:val="Body1"/>
      </w:pPr>
      <w:r w:rsidRPr="00CA2D1C">
        <w:t>The feature negotiation occurs in three steps:</w:t>
      </w:r>
    </w:p>
    <w:p w14:paraId="50548CE7" w14:textId="77777777" w:rsidR="00593EA5" w:rsidRPr="00CA2D1C" w:rsidRDefault="00593EA5" w:rsidP="00633636">
      <w:pPr>
        <w:pStyle w:val="Body"/>
        <w:numPr>
          <w:ilvl w:val="0"/>
          <w:numId w:val="23"/>
        </w:numPr>
      </w:pPr>
      <w:r w:rsidRPr="00CA2D1C">
        <w:t xml:space="preserve">The server proposes values that it prefers with the </w:t>
      </w:r>
      <w:r w:rsidRPr="00CA2D1C">
        <w:rPr>
          <w:i/>
        </w:rPr>
        <w:t>AsyncDeviceClearAcknowledge</w:t>
      </w:r>
      <w:r w:rsidRPr="00CA2D1C">
        <w:t xml:space="preserve"> message.</w:t>
      </w:r>
    </w:p>
    <w:p w14:paraId="75A5464C" w14:textId="62508814" w:rsidR="00593EA5" w:rsidRPr="00CA2D1C" w:rsidRDefault="00593EA5" w:rsidP="00633636">
      <w:pPr>
        <w:pStyle w:val="Body"/>
        <w:numPr>
          <w:ilvl w:val="0"/>
          <w:numId w:val="23"/>
        </w:numPr>
      </w:pPr>
      <w:r w:rsidRPr="00CA2D1C">
        <w:t xml:space="preserve">The client indicates values that it requests in the </w:t>
      </w:r>
      <w:r w:rsidRPr="00CA2D1C">
        <w:rPr>
          <w:i/>
        </w:rPr>
        <w:t>DeviceClearComplete</w:t>
      </w:r>
      <w:r w:rsidRPr="00CA2D1C">
        <w:t xml:space="preserve"> </w:t>
      </w:r>
      <w:r w:rsidR="00E12E52" w:rsidRPr="00CA2D1C">
        <w:t>message</w:t>
      </w:r>
      <w:r w:rsidRPr="00CA2D1C">
        <w:t>.</w:t>
      </w:r>
    </w:p>
    <w:p w14:paraId="6C669A52" w14:textId="77777777" w:rsidR="00593EA5" w:rsidRPr="00CA2D1C" w:rsidRDefault="00593EA5" w:rsidP="00633636">
      <w:pPr>
        <w:pStyle w:val="Body"/>
        <w:numPr>
          <w:ilvl w:val="0"/>
          <w:numId w:val="23"/>
        </w:numPr>
      </w:pPr>
      <w:r w:rsidRPr="00CA2D1C">
        <w:t xml:space="preserve">The server indicates the values that both client and server will use in the </w:t>
      </w:r>
      <w:r w:rsidRPr="00CA2D1C">
        <w:rPr>
          <w:i/>
        </w:rPr>
        <w:t>DeviceClearAcknowledge</w:t>
      </w:r>
      <w:r w:rsidRPr="00CA2D1C">
        <w:t xml:space="preserve"> message.</w:t>
      </w:r>
    </w:p>
    <w:p w14:paraId="4520BD8E" w14:textId="77777777" w:rsidR="00593EA5" w:rsidRPr="00CA2D1C" w:rsidRDefault="00593EA5" w:rsidP="00633636">
      <w:pPr>
        <w:pStyle w:val="Body"/>
      </w:pPr>
      <w:r w:rsidRPr="00CA2D1C">
        <w:t xml:space="preserve">The server shall identify the default values it prefers for the features in the </w:t>
      </w:r>
      <w:r w:rsidRPr="00CA2D1C">
        <w:rPr>
          <w:i/>
        </w:rPr>
        <w:t>AsyncDeviceClearAcknowledge</w:t>
      </w:r>
      <w:r w:rsidRPr="00CA2D1C">
        <w:t xml:space="preserve"> message.  Servers shall support any such capabilities that it requests.</w:t>
      </w:r>
    </w:p>
    <w:p w14:paraId="697A1CCB" w14:textId="46814BAB" w:rsidR="00593EA5" w:rsidRPr="00CA2D1C" w:rsidRDefault="00593EA5" w:rsidP="00633636">
      <w:pPr>
        <w:pStyle w:val="Body"/>
      </w:pPr>
      <w:r w:rsidRPr="00CA2D1C">
        <w:t xml:space="preserve">The server shall accept the value proposed by the client in the </w:t>
      </w:r>
      <w:r w:rsidRPr="00CA2D1C">
        <w:rPr>
          <w:i/>
        </w:rPr>
        <w:t>DeviceClearComp</w:t>
      </w:r>
      <w:r w:rsidR="00E12E52">
        <w:rPr>
          <w:i/>
        </w:rPr>
        <w:t>lete</w:t>
      </w:r>
      <w:r w:rsidRPr="00CA2D1C">
        <w:t xml:space="preserve"> message if it is capable of supporting them. </w:t>
      </w:r>
    </w:p>
    <w:p w14:paraId="7E92FD2B" w14:textId="6940C83E" w:rsidR="00593EA5" w:rsidRPr="00CA2D1C" w:rsidRDefault="00593EA5" w:rsidP="00633636">
      <w:pPr>
        <w:pStyle w:val="Body"/>
      </w:pPr>
      <w:r w:rsidRPr="00CA2D1C">
        <w:t xml:space="preserve">The client shall use the values specified by the server in the </w:t>
      </w:r>
      <w:r w:rsidRPr="00CA2D1C">
        <w:rPr>
          <w:i/>
        </w:rPr>
        <w:t>DeviceClearAcknowledge</w:t>
      </w:r>
      <w:r w:rsidRPr="00CA2D1C">
        <w:t xml:space="preserve"> message.</w:t>
      </w:r>
    </w:p>
    <w:p w14:paraId="15B54D79" w14:textId="0B74ADEE" w:rsidR="00593EA5" w:rsidRPr="00CA2D1C" w:rsidRDefault="00593EA5" w:rsidP="00633636">
      <w:pPr>
        <w:pStyle w:val="Body"/>
      </w:pPr>
      <w:r w:rsidRPr="00CA2D1C">
        <w:t xml:space="preserve">Note that the </w:t>
      </w:r>
      <w:r w:rsidRPr="00CA2D1C">
        <w:rPr>
          <w:i/>
        </w:rPr>
        <w:t xml:space="preserve">InitializeResponse </w:t>
      </w:r>
      <w:r w:rsidRPr="00CA2D1C">
        <w:t>has the server preferred feature</w:t>
      </w:r>
      <w:r w:rsidR="00A657A7">
        <w:t>s</w:t>
      </w:r>
      <w:r w:rsidRPr="00CA2D1C">
        <w:t xml:space="preserve"> specified in it.</w:t>
      </w:r>
    </w:p>
    <w:p w14:paraId="70DF735C" w14:textId="77777777" w:rsidR="00593EA5" w:rsidRPr="00CA2D1C" w:rsidRDefault="00593EA5" w:rsidP="00633636">
      <w:pPr>
        <w:pStyle w:val="Body"/>
      </w:pPr>
    </w:p>
    <w:p w14:paraId="0938FD08" w14:textId="4CC35B54" w:rsidR="00593EA5" w:rsidRPr="00CA2D1C" w:rsidRDefault="00593EA5" w:rsidP="004974DC">
      <w:pPr>
        <w:pStyle w:val="Beschriftung"/>
        <w:keepNext/>
      </w:pPr>
      <w:bookmarkStart w:id="167" w:name="_Ref244073475"/>
      <w:r w:rsidRPr="00CA2D1C">
        <w:lastRenderedPageBreak/>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31</w:t>
      </w:r>
      <w:r w:rsidR="00652CD4">
        <w:rPr>
          <w:noProof/>
        </w:rPr>
        <w:fldChar w:fldCharType="end"/>
      </w:r>
      <w:bookmarkEnd w:id="167"/>
      <w:r w:rsidRPr="00CA2D1C">
        <w:t xml:space="preserve"> Features negotiated during device clear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20" w:firstRow="1" w:lastRow="0" w:firstColumn="0" w:lastColumn="0" w:noHBand="0" w:noVBand="0"/>
      </w:tblPr>
      <w:tblGrid>
        <w:gridCol w:w="1692"/>
        <w:gridCol w:w="1710"/>
        <w:gridCol w:w="5022"/>
      </w:tblGrid>
      <w:tr w:rsidR="00593EA5" w:rsidRPr="00CA2D1C" w14:paraId="58B0AB3E" w14:textId="77777777" w:rsidTr="00A6467F">
        <w:trPr>
          <w:trHeight w:val="244"/>
          <w:jc w:val="center"/>
        </w:trPr>
        <w:tc>
          <w:tcPr>
            <w:tcW w:w="1692" w:type="dxa"/>
            <w:tcBorders>
              <w:bottom w:val="double" w:sz="4" w:space="0" w:color="auto"/>
            </w:tcBorders>
          </w:tcPr>
          <w:p w14:paraId="0A3773C2" w14:textId="1082F1D9" w:rsidR="00593EA5" w:rsidRPr="00CA2D1C" w:rsidRDefault="00593EA5">
            <w:pPr>
              <w:keepNext/>
              <w:keepLines/>
              <w:jc w:val="center"/>
              <w:rPr>
                <w:rFonts w:ascii="Calibri" w:hAnsi="Calibri"/>
                <w:b/>
                <w:szCs w:val="20"/>
              </w:rPr>
            </w:pPr>
            <w:r w:rsidRPr="00CA2D1C">
              <w:rPr>
                <w:rFonts w:ascii="Calibri" w:hAnsi="Calibri"/>
                <w:b/>
                <w:szCs w:val="20"/>
              </w:rPr>
              <w:t xml:space="preserve">Control Code Bit </w:t>
            </w:r>
          </w:p>
        </w:tc>
        <w:tc>
          <w:tcPr>
            <w:tcW w:w="1710" w:type="dxa"/>
            <w:tcBorders>
              <w:bottom w:val="double" w:sz="4" w:space="0" w:color="auto"/>
            </w:tcBorders>
          </w:tcPr>
          <w:p w14:paraId="0D909AED"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Name</w:t>
            </w:r>
          </w:p>
        </w:tc>
        <w:tc>
          <w:tcPr>
            <w:tcW w:w="5022" w:type="dxa"/>
            <w:tcBorders>
              <w:bottom w:val="double" w:sz="4" w:space="0" w:color="auto"/>
            </w:tcBorders>
          </w:tcPr>
          <w:p w14:paraId="0FBE1196"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Meaning</w:t>
            </w:r>
          </w:p>
        </w:tc>
      </w:tr>
      <w:tr w:rsidR="00593EA5" w:rsidRPr="00CA2D1C" w14:paraId="19DC9423" w14:textId="77777777" w:rsidTr="00A6467F">
        <w:trPr>
          <w:jc w:val="center"/>
        </w:trPr>
        <w:tc>
          <w:tcPr>
            <w:tcW w:w="1692" w:type="dxa"/>
          </w:tcPr>
          <w:p w14:paraId="47F30171" w14:textId="77777777" w:rsidR="00593EA5" w:rsidRPr="00CA2D1C" w:rsidRDefault="00593EA5" w:rsidP="003D67C1">
            <w:pPr>
              <w:keepNext/>
              <w:keepLines/>
              <w:ind w:left="396" w:hanging="396"/>
              <w:jc w:val="center"/>
              <w:rPr>
                <w:szCs w:val="20"/>
              </w:rPr>
            </w:pPr>
            <w:r w:rsidRPr="00CA2D1C">
              <w:rPr>
                <w:szCs w:val="20"/>
              </w:rPr>
              <w:t>0</w:t>
            </w:r>
          </w:p>
        </w:tc>
        <w:tc>
          <w:tcPr>
            <w:tcW w:w="1710" w:type="dxa"/>
          </w:tcPr>
          <w:p w14:paraId="50C898AB" w14:textId="77777777" w:rsidR="00593EA5" w:rsidRPr="00CA2D1C" w:rsidRDefault="00593EA5" w:rsidP="003D67C1">
            <w:pPr>
              <w:keepNext/>
              <w:keepLines/>
              <w:spacing w:before="40" w:after="40"/>
              <w:ind w:left="90"/>
              <w:jc w:val="both"/>
              <w:rPr>
                <w:szCs w:val="20"/>
              </w:rPr>
            </w:pPr>
            <w:r w:rsidRPr="00CA2D1C">
              <w:rPr>
                <w:szCs w:val="20"/>
              </w:rPr>
              <w:t>Overlapped</w:t>
            </w:r>
          </w:p>
        </w:tc>
        <w:tc>
          <w:tcPr>
            <w:tcW w:w="5022" w:type="dxa"/>
          </w:tcPr>
          <w:p w14:paraId="36C1F8D5" w14:textId="769BEE80" w:rsidR="00387D88" w:rsidRDefault="00387D88" w:rsidP="00A6467F">
            <w:pPr>
              <w:keepNext/>
              <w:keepLines/>
              <w:spacing w:before="40" w:after="40"/>
              <w:ind w:left="843" w:hanging="843"/>
              <w:rPr>
                <w:szCs w:val="20"/>
              </w:rPr>
            </w:pPr>
            <w:r>
              <w:rPr>
                <w:szCs w:val="20"/>
              </w:rPr>
              <w:t>Related to current connection</w:t>
            </w:r>
          </w:p>
          <w:p w14:paraId="6E81245C" w14:textId="58545807" w:rsidR="00593EA5" w:rsidRPr="00CA2D1C" w:rsidRDefault="00593EA5" w:rsidP="00A6467F">
            <w:pPr>
              <w:keepNext/>
              <w:keepLines/>
              <w:spacing w:before="40" w:after="40"/>
              <w:ind w:left="843" w:hanging="843"/>
              <w:rPr>
                <w:szCs w:val="20"/>
              </w:rPr>
            </w:pPr>
            <w:r w:rsidRPr="00CA2D1C">
              <w:rPr>
                <w:szCs w:val="20"/>
              </w:rPr>
              <w:t xml:space="preserve">False- Synchronized mode </w:t>
            </w:r>
          </w:p>
          <w:p w14:paraId="6FF03A84" w14:textId="77777777" w:rsidR="00593EA5" w:rsidRPr="00CA2D1C" w:rsidRDefault="00593EA5" w:rsidP="00A6467F">
            <w:pPr>
              <w:keepNext/>
              <w:keepLines/>
              <w:spacing w:before="40" w:after="40"/>
              <w:ind w:left="843" w:hanging="843"/>
              <w:rPr>
                <w:szCs w:val="20"/>
              </w:rPr>
            </w:pPr>
            <w:r w:rsidRPr="00CA2D1C">
              <w:rPr>
                <w:szCs w:val="20"/>
              </w:rPr>
              <w:t>True - Overlapped mode</w:t>
            </w:r>
          </w:p>
        </w:tc>
      </w:tr>
      <w:tr w:rsidR="00FC5A0F" w:rsidRPr="00CA2D1C" w14:paraId="3004B786" w14:textId="77777777" w:rsidTr="00A6467F">
        <w:trPr>
          <w:jc w:val="center"/>
        </w:trPr>
        <w:tc>
          <w:tcPr>
            <w:tcW w:w="1692" w:type="dxa"/>
          </w:tcPr>
          <w:p w14:paraId="7082B602" w14:textId="6B10762B" w:rsidR="00FC5A0F" w:rsidRPr="00CA2D1C" w:rsidRDefault="00FC5A0F" w:rsidP="003D67C1">
            <w:pPr>
              <w:keepNext/>
              <w:keepLines/>
              <w:ind w:left="396" w:hanging="396"/>
              <w:jc w:val="center"/>
              <w:rPr>
                <w:szCs w:val="20"/>
              </w:rPr>
            </w:pPr>
            <w:r>
              <w:rPr>
                <w:szCs w:val="20"/>
              </w:rPr>
              <w:t>1</w:t>
            </w:r>
          </w:p>
        </w:tc>
        <w:tc>
          <w:tcPr>
            <w:tcW w:w="1710" w:type="dxa"/>
          </w:tcPr>
          <w:p w14:paraId="618D5E90" w14:textId="319CFA84" w:rsidR="00FC5A0F" w:rsidRPr="00CA2D1C" w:rsidRDefault="00FC5A0F" w:rsidP="003D67C1">
            <w:pPr>
              <w:keepNext/>
              <w:keepLines/>
              <w:spacing w:before="40" w:after="40"/>
              <w:ind w:left="90"/>
              <w:jc w:val="both"/>
              <w:rPr>
                <w:szCs w:val="20"/>
              </w:rPr>
            </w:pPr>
            <w:r>
              <w:rPr>
                <w:szCs w:val="20"/>
              </w:rPr>
              <w:t>Encryption mode</w:t>
            </w:r>
          </w:p>
        </w:tc>
        <w:tc>
          <w:tcPr>
            <w:tcW w:w="5022" w:type="dxa"/>
          </w:tcPr>
          <w:p w14:paraId="6268C0B4" w14:textId="689042EF" w:rsidR="00387D88" w:rsidRDefault="00387D88" w:rsidP="00A6467F">
            <w:pPr>
              <w:keepNext/>
              <w:keepLines/>
              <w:spacing w:before="40" w:after="40"/>
              <w:ind w:left="843" w:hanging="843"/>
              <w:rPr>
                <w:szCs w:val="20"/>
              </w:rPr>
            </w:pPr>
            <w:r>
              <w:rPr>
                <w:szCs w:val="20"/>
              </w:rPr>
              <w:t>Related to logical instrument specified by sub-address of the Initialize Message</w:t>
            </w:r>
          </w:p>
          <w:p w14:paraId="27250561" w14:textId="143222AB" w:rsidR="00FC5A0F" w:rsidRDefault="00F17674" w:rsidP="00A6467F">
            <w:pPr>
              <w:keepNext/>
              <w:keepLines/>
              <w:spacing w:before="40" w:after="40"/>
              <w:ind w:left="843" w:hanging="843"/>
              <w:rPr>
                <w:szCs w:val="20"/>
              </w:rPr>
            </w:pPr>
            <w:r>
              <w:rPr>
                <w:szCs w:val="20"/>
              </w:rPr>
              <w:t>False -</w:t>
            </w:r>
            <w:r w:rsidR="00FC5A0F">
              <w:rPr>
                <w:szCs w:val="20"/>
              </w:rPr>
              <w:t xml:space="preserve"> Encryption mode optional or negotiated HiSLIP Version &lt; 2.0</w:t>
            </w:r>
          </w:p>
          <w:p w14:paraId="0771B3A0" w14:textId="205B3A74" w:rsidR="00FC5A0F" w:rsidRPr="00CA2D1C" w:rsidRDefault="00F17674" w:rsidP="00A6467F">
            <w:pPr>
              <w:keepNext/>
              <w:keepLines/>
              <w:spacing w:before="40" w:after="40"/>
              <w:ind w:left="843" w:hanging="843"/>
              <w:rPr>
                <w:szCs w:val="20"/>
              </w:rPr>
            </w:pPr>
            <w:r>
              <w:rPr>
                <w:szCs w:val="20"/>
              </w:rPr>
              <w:t xml:space="preserve">True - </w:t>
            </w:r>
            <w:r w:rsidR="00FC5A0F">
              <w:rPr>
                <w:szCs w:val="20"/>
              </w:rPr>
              <w:t>Encryption mode mandatory</w:t>
            </w:r>
          </w:p>
        </w:tc>
      </w:tr>
      <w:tr w:rsidR="00F17674" w:rsidRPr="00CA2D1C" w14:paraId="53698387" w14:textId="77777777" w:rsidTr="00A6467F">
        <w:trPr>
          <w:jc w:val="center"/>
        </w:trPr>
        <w:tc>
          <w:tcPr>
            <w:tcW w:w="1692" w:type="dxa"/>
          </w:tcPr>
          <w:p w14:paraId="29CD0BE2" w14:textId="3F7F86C6" w:rsidR="00F17674" w:rsidRDefault="00F17674" w:rsidP="003D67C1">
            <w:pPr>
              <w:keepNext/>
              <w:keepLines/>
              <w:ind w:left="396" w:hanging="396"/>
              <w:jc w:val="center"/>
              <w:rPr>
                <w:szCs w:val="20"/>
              </w:rPr>
            </w:pPr>
            <w:r>
              <w:rPr>
                <w:szCs w:val="20"/>
              </w:rPr>
              <w:t>2</w:t>
            </w:r>
          </w:p>
        </w:tc>
        <w:tc>
          <w:tcPr>
            <w:tcW w:w="1710" w:type="dxa"/>
          </w:tcPr>
          <w:p w14:paraId="3A4DAD0D" w14:textId="7065E2CB" w:rsidR="00F17674" w:rsidRDefault="00F17674" w:rsidP="003D67C1">
            <w:pPr>
              <w:keepNext/>
              <w:keepLines/>
              <w:spacing w:before="40" w:after="40"/>
              <w:ind w:left="90"/>
              <w:jc w:val="both"/>
              <w:rPr>
                <w:szCs w:val="20"/>
              </w:rPr>
            </w:pPr>
            <w:r>
              <w:rPr>
                <w:szCs w:val="20"/>
              </w:rPr>
              <w:t>Initial encryption</w:t>
            </w:r>
          </w:p>
        </w:tc>
        <w:tc>
          <w:tcPr>
            <w:tcW w:w="5022" w:type="dxa"/>
          </w:tcPr>
          <w:p w14:paraId="755B2AEF" w14:textId="77777777" w:rsidR="00387D88" w:rsidRDefault="00387D88" w:rsidP="00387D88">
            <w:pPr>
              <w:keepNext/>
              <w:keepLines/>
              <w:spacing w:before="40" w:after="40"/>
              <w:ind w:left="843" w:hanging="843"/>
              <w:rPr>
                <w:szCs w:val="20"/>
              </w:rPr>
            </w:pPr>
            <w:r>
              <w:rPr>
                <w:szCs w:val="20"/>
              </w:rPr>
              <w:t>Related to logical instrument specified by sub-address of the Initialize Message</w:t>
            </w:r>
          </w:p>
          <w:p w14:paraId="23DAFC41" w14:textId="2425D186" w:rsidR="00F17674" w:rsidRDefault="00F17674" w:rsidP="00A6467F">
            <w:pPr>
              <w:keepNext/>
              <w:keepLines/>
              <w:spacing w:before="40" w:after="40"/>
              <w:ind w:left="843" w:hanging="843"/>
              <w:rPr>
                <w:szCs w:val="20"/>
              </w:rPr>
            </w:pPr>
            <w:r>
              <w:rPr>
                <w:szCs w:val="20"/>
              </w:rPr>
              <w:t>False -</w:t>
            </w:r>
            <w:r w:rsidR="00AE66E5">
              <w:rPr>
                <w:szCs w:val="20"/>
              </w:rPr>
              <w:t xml:space="preserve"> </w:t>
            </w:r>
            <w:r>
              <w:rPr>
                <w:szCs w:val="20"/>
              </w:rPr>
              <w:fldChar w:fldCharType="begin"/>
            </w:r>
            <w:r>
              <w:rPr>
                <w:szCs w:val="20"/>
              </w:rPr>
              <w:instrText xml:space="preserve"> REF _Ref532462533 \h </w:instrText>
            </w:r>
            <w:r w:rsidR="00AE66E5">
              <w:rPr>
                <w:szCs w:val="20"/>
              </w:rPr>
              <w:instrText xml:space="preserve"> \* MERGEFORMAT </w:instrText>
            </w:r>
            <w:r>
              <w:rPr>
                <w:szCs w:val="20"/>
              </w:rPr>
            </w:r>
            <w:r>
              <w:rPr>
                <w:szCs w:val="20"/>
              </w:rPr>
              <w:fldChar w:fldCharType="separate"/>
            </w:r>
            <w:r w:rsidR="00890684">
              <w:t>Establish Secure Connection Transaction</w:t>
            </w:r>
            <w:r>
              <w:rPr>
                <w:szCs w:val="20"/>
              </w:rPr>
              <w:fldChar w:fldCharType="end"/>
            </w:r>
            <w:r>
              <w:rPr>
                <w:szCs w:val="20"/>
              </w:rPr>
              <w:t xml:space="preserve"> not required after </w:t>
            </w:r>
            <w:r>
              <w:rPr>
                <w:szCs w:val="20"/>
              </w:rPr>
              <w:fldChar w:fldCharType="begin"/>
            </w:r>
            <w:r>
              <w:rPr>
                <w:szCs w:val="20"/>
              </w:rPr>
              <w:instrText xml:space="preserve"> REF _Ref247795703 \h </w:instrText>
            </w:r>
            <w:r w:rsidR="00AE66E5">
              <w:rPr>
                <w:szCs w:val="20"/>
              </w:rPr>
              <w:instrText xml:space="preserve"> \* MERGEFORMAT </w:instrText>
            </w:r>
            <w:r>
              <w:rPr>
                <w:szCs w:val="20"/>
              </w:rPr>
            </w:r>
            <w:r>
              <w:rPr>
                <w:szCs w:val="20"/>
              </w:rPr>
              <w:fldChar w:fldCharType="separate"/>
            </w:r>
            <w:r w:rsidR="00890684" w:rsidRPr="00CA2D1C">
              <w:t>Initialization Transaction</w:t>
            </w:r>
            <w:r>
              <w:rPr>
                <w:szCs w:val="20"/>
              </w:rPr>
              <w:fldChar w:fldCharType="end"/>
            </w:r>
          </w:p>
          <w:p w14:paraId="50F49E4B" w14:textId="409883EF" w:rsidR="00F17674" w:rsidRDefault="00F17674" w:rsidP="00A6467F">
            <w:pPr>
              <w:keepNext/>
              <w:keepLines/>
              <w:spacing w:before="40" w:after="40"/>
              <w:ind w:left="843" w:hanging="843"/>
              <w:rPr>
                <w:szCs w:val="20"/>
              </w:rPr>
            </w:pPr>
            <w:r>
              <w:rPr>
                <w:szCs w:val="20"/>
              </w:rPr>
              <w:t xml:space="preserve">True - </w:t>
            </w:r>
            <w:r>
              <w:rPr>
                <w:szCs w:val="20"/>
              </w:rPr>
              <w:fldChar w:fldCharType="begin"/>
            </w:r>
            <w:r>
              <w:rPr>
                <w:szCs w:val="20"/>
              </w:rPr>
              <w:instrText xml:space="preserve"> REF _Ref532462533 \h </w:instrText>
            </w:r>
            <w:r w:rsidR="00AE66E5">
              <w:rPr>
                <w:szCs w:val="20"/>
              </w:rPr>
              <w:instrText xml:space="preserve"> \* MERGEFORMAT </w:instrText>
            </w:r>
            <w:r>
              <w:rPr>
                <w:szCs w:val="20"/>
              </w:rPr>
            </w:r>
            <w:r>
              <w:rPr>
                <w:szCs w:val="20"/>
              </w:rPr>
              <w:fldChar w:fldCharType="separate"/>
            </w:r>
            <w:r w:rsidR="00890684">
              <w:t>Establish Secure Connection Transaction</w:t>
            </w:r>
            <w:r>
              <w:rPr>
                <w:szCs w:val="20"/>
              </w:rPr>
              <w:fldChar w:fldCharType="end"/>
            </w:r>
            <w:r>
              <w:rPr>
                <w:szCs w:val="20"/>
              </w:rPr>
              <w:t xml:space="preserve"> must follow </w:t>
            </w:r>
            <w:r>
              <w:rPr>
                <w:szCs w:val="20"/>
              </w:rPr>
              <w:fldChar w:fldCharType="begin"/>
            </w:r>
            <w:r>
              <w:rPr>
                <w:szCs w:val="20"/>
              </w:rPr>
              <w:instrText xml:space="preserve"> REF _Ref247795703 \h </w:instrText>
            </w:r>
            <w:r w:rsidR="00AE66E5">
              <w:rPr>
                <w:szCs w:val="20"/>
              </w:rPr>
              <w:instrText xml:space="preserve"> \* MERGEFORMAT </w:instrText>
            </w:r>
            <w:r>
              <w:rPr>
                <w:szCs w:val="20"/>
              </w:rPr>
            </w:r>
            <w:r>
              <w:rPr>
                <w:szCs w:val="20"/>
              </w:rPr>
              <w:fldChar w:fldCharType="separate"/>
            </w:r>
            <w:r w:rsidR="00890684" w:rsidRPr="00CA2D1C">
              <w:t>Initialization Transaction</w:t>
            </w:r>
            <w:r>
              <w:rPr>
                <w:szCs w:val="20"/>
              </w:rPr>
              <w:fldChar w:fldCharType="end"/>
            </w:r>
            <w:r>
              <w:rPr>
                <w:szCs w:val="20"/>
              </w:rPr>
              <w:t>.</w:t>
            </w:r>
          </w:p>
        </w:tc>
      </w:tr>
    </w:tbl>
    <w:p w14:paraId="3A413BF6" w14:textId="1C18B2FF" w:rsidR="00593EA5" w:rsidRDefault="00593EA5" w:rsidP="00633636">
      <w:pPr>
        <w:pStyle w:val="Body"/>
      </w:pPr>
    </w:p>
    <w:p w14:paraId="33D28B4B" w14:textId="77777777" w:rsidR="00593EA5" w:rsidRPr="00CA2D1C" w:rsidRDefault="00593EA5" w:rsidP="00131DED">
      <w:pPr>
        <w:pStyle w:val="TableCell"/>
      </w:pPr>
    </w:p>
    <w:p w14:paraId="3DE468AD" w14:textId="77777777" w:rsidR="00593EA5" w:rsidRPr="00CA2D1C" w:rsidRDefault="00593EA5" w:rsidP="003641DA">
      <w:pPr>
        <w:pStyle w:val="berschrift2"/>
      </w:pPr>
      <w:bookmarkStart w:id="168" w:name="_Toc242161682"/>
      <w:bookmarkStart w:id="169" w:name="_Toc38552395"/>
      <w:r w:rsidRPr="00CA2D1C">
        <w:lastRenderedPageBreak/>
        <w:t>Service Request</w:t>
      </w:r>
      <w:bookmarkEnd w:id="169"/>
      <w:r w:rsidRPr="00CA2D1C">
        <w:t xml:space="preserve"> </w:t>
      </w:r>
      <w:bookmarkEnd w:id="168"/>
    </w:p>
    <w:p w14:paraId="37EFA3E3" w14:textId="77777777" w:rsidR="00593EA5" w:rsidRPr="00CA2D1C" w:rsidRDefault="00593EA5" w:rsidP="00131DED">
      <w:pPr>
        <w:rPr>
          <w:szCs w:val="20"/>
        </w:rPr>
      </w:pPr>
    </w:p>
    <w:p w14:paraId="0066D0E5" w14:textId="1269FC7A"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32</w:t>
      </w:r>
      <w:r w:rsidR="00652CD4">
        <w:rPr>
          <w:noProof/>
        </w:rPr>
        <w:fldChar w:fldCharType="end"/>
      </w:r>
      <w:r w:rsidRPr="00CA2D1C">
        <w:t xml:space="preserve"> Service Request</w:t>
      </w: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653"/>
        <w:gridCol w:w="1435"/>
        <w:gridCol w:w="4014"/>
        <w:gridCol w:w="2844"/>
      </w:tblGrid>
      <w:tr w:rsidR="00593EA5" w:rsidRPr="00CA2D1C" w14:paraId="1438D9F1" w14:textId="77777777" w:rsidTr="00A6467F">
        <w:trPr>
          <w:jc w:val="center"/>
        </w:trPr>
        <w:tc>
          <w:tcPr>
            <w:tcW w:w="653" w:type="dxa"/>
            <w:tcBorders>
              <w:bottom w:val="double" w:sz="4" w:space="0" w:color="auto"/>
            </w:tcBorders>
          </w:tcPr>
          <w:p w14:paraId="354393DA"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1435" w:type="dxa"/>
            <w:tcBorders>
              <w:bottom w:val="double" w:sz="4" w:space="0" w:color="auto"/>
            </w:tcBorders>
          </w:tcPr>
          <w:p w14:paraId="2A4C062B"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4014" w:type="dxa"/>
            <w:tcBorders>
              <w:bottom w:val="double" w:sz="4" w:space="0" w:color="auto"/>
            </w:tcBorders>
          </w:tcPr>
          <w:p w14:paraId="322B4CD9"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 content</w:t>
            </w:r>
          </w:p>
        </w:tc>
        <w:tc>
          <w:tcPr>
            <w:tcW w:w="2844" w:type="dxa"/>
            <w:tcBorders>
              <w:bottom w:val="double" w:sz="4" w:space="0" w:color="auto"/>
            </w:tcBorders>
          </w:tcPr>
          <w:p w14:paraId="5D466AF4"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743238DF" w14:textId="77777777" w:rsidTr="00A6467F">
        <w:trPr>
          <w:jc w:val="center"/>
        </w:trPr>
        <w:tc>
          <w:tcPr>
            <w:tcW w:w="653" w:type="dxa"/>
            <w:tcBorders>
              <w:right w:val="single" w:sz="12" w:space="0" w:color="auto"/>
            </w:tcBorders>
          </w:tcPr>
          <w:p w14:paraId="6474E532" w14:textId="77777777" w:rsidR="00593EA5" w:rsidRPr="00CA2D1C" w:rsidRDefault="00593EA5" w:rsidP="003D67C1">
            <w:pPr>
              <w:keepNext/>
              <w:keepLines/>
              <w:jc w:val="center"/>
              <w:rPr>
                <w:i/>
                <w:szCs w:val="20"/>
              </w:rPr>
            </w:pPr>
            <w:r w:rsidRPr="00CA2D1C">
              <w:rPr>
                <w:i/>
                <w:szCs w:val="20"/>
              </w:rPr>
              <w:t>1</w:t>
            </w:r>
          </w:p>
        </w:tc>
        <w:tc>
          <w:tcPr>
            <w:tcW w:w="1435" w:type="dxa"/>
          </w:tcPr>
          <w:p w14:paraId="793870AB" w14:textId="77777777" w:rsidR="00593EA5" w:rsidRPr="00CA2D1C" w:rsidRDefault="00593EA5" w:rsidP="003D67C1">
            <w:pPr>
              <w:keepNext/>
              <w:keepLines/>
              <w:jc w:val="center"/>
              <w:rPr>
                <w:szCs w:val="20"/>
              </w:rPr>
            </w:pPr>
            <w:r w:rsidRPr="00CA2D1C">
              <w:rPr>
                <w:szCs w:val="20"/>
              </w:rPr>
              <w:t>Server</w:t>
            </w:r>
          </w:p>
        </w:tc>
        <w:tc>
          <w:tcPr>
            <w:tcW w:w="4014" w:type="dxa"/>
          </w:tcPr>
          <w:p w14:paraId="74089BEC" w14:textId="77777777" w:rsidR="00593EA5" w:rsidRPr="00CA2D1C" w:rsidRDefault="00593EA5" w:rsidP="003D67C1">
            <w:pPr>
              <w:keepNext/>
              <w:keepLines/>
              <w:jc w:val="center"/>
              <w:rPr>
                <w:szCs w:val="20"/>
              </w:rPr>
            </w:pPr>
            <w:r w:rsidRPr="00CA2D1C">
              <w:rPr>
                <w:szCs w:val="20"/>
              </w:rPr>
              <w:t>&lt;</w:t>
            </w:r>
            <w:r w:rsidRPr="00CA2D1C">
              <w:rPr>
                <w:i/>
                <w:szCs w:val="20"/>
              </w:rPr>
              <w:t>AsyncServiceRequest</w:t>
            </w:r>
            <w:r w:rsidRPr="00CA2D1C">
              <w:rPr>
                <w:szCs w:val="20"/>
              </w:rPr>
              <w:t>&gt;&lt;status&gt;&lt;0&gt;&lt;0&gt;</w:t>
            </w:r>
          </w:p>
        </w:tc>
        <w:tc>
          <w:tcPr>
            <w:tcW w:w="2844" w:type="dxa"/>
          </w:tcPr>
          <w:p w14:paraId="1888F815" w14:textId="2F56D1DF" w:rsidR="00593EA5" w:rsidRPr="00CA2D1C" w:rsidRDefault="00593EA5">
            <w:pPr>
              <w:keepNext/>
              <w:keepLines/>
              <w:jc w:val="center"/>
              <w:rPr>
                <w:szCs w:val="20"/>
              </w:rPr>
            </w:pPr>
            <w:r w:rsidRPr="00CA2D1C">
              <w:rPr>
                <w:szCs w:val="20"/>
              </w:rPr>
              <w:t xml:space="preserve">Client </w:t>
            </w:r>
            <w:r w:rsidR="00A7722F">
              <w:rPr>
                <w:szCs w:val="20"/>
              </w:rPr>
              <w:t>i</w:t>
            </w:r>
            <w:r w:rsidRPr="00CA2D1C">
              <w:rPr>
                <w:szCs w:val="20"/>
              </w:rPr>
              <w:t>nitiated request for service</w:t>
            </w:r>
          </w:p>
        </w:tc>
      </w:tr>
    </w:tbl>
    <w:p w14:paraId="41C6AC2A" w14:textId="77777777" w:rsidR="00593EA5" w:rsidRPr="00CA2D1C" w:rsidRDefault="00593EA5" w:rsidP="00131DED">
      <w:pPr>
        <w:pStyle w:val="TableCell"/>
      </w:pPr>
    </w:p>
    <w:p w14:paraId="29D6B04F" w14:textId="483EA8D6" w:rsidR="00593EA5" w:rsidRPr="00CA2D1C" w:rsidRDefault="00593EA5" w:rsidP="00A6467F">
      <w:pPr>
        <w:pStyle w:val="IVIBody"/>
      </w:pPr>
      <w:r w:rsidRPr="00CA2D1C">
        <w:t xml:space="preserve">The server requests service by sending the </w:t>
      </w:r>
      <w:r w:rsidRPr="00CA2D1C">
        <w:rPr>
          <w:i/>
        </w:rPr>
        <w:t>AsyncServiceRequest</w:t>
      </w:r>
      <w:r w:rsidRPr="00CA2D1C">
        <w:t xml:space="preserve"> message.</w:t>
      </w:r>
    </w:p>
    <w:p w14:paraId="2DC44586" w14:textId="26E00411" w:rsidR="00593EA5" w:rsidRPr="00CA2D1C" w:rsidRDefault="00593EA5" w:rsidP="00A6467F">
      <w:pPr>
        <w:pStyle w:val="IVIBody"/>
      </w:pPr>
      <w:r w:rsidRPr="00CA2D1C">
        <w:t>The control code contains the 8-bit status register.</w:t>
      </w:r>
    </w:p>
    <w:p w14:paraId="4FFCBC07" w14:textId="7B08D059" w:rsidR="00593EA5" w:rsidRPr="00CA2D1C" w:rsidRDefault="00593EA5" w:rsidP="00A6467F">
      <w:pPr>
        <w:pStyle w:val="IVIBody"/>
      </w:pPr>
      <w:r w:rsidRPr="00CA2D1C">
        <w:t>No values, including rqs (request service), are cleared in the status register.  Note that since no values are cleared, the client must do a</w:t>
      </w:r>
      <w:r w:rsidR="00A657A7">
        <w:t>n</w:t>
      </w:r>
      <w:r w:rsidRPr="00CA2D1C">
        <w:t xml:space="preserve"> </w:t>
      </w:r>
      <w:r w:rsidRPr="00CA2D1C">
        <w:rPr>
          <w:i/>
        </w:rPr>
        <w:t>AsyncStatusQuery</w:t>
      </w:r>
      <w:r w:rsidRPr="00CA2D1C">
        <w:t xml:space="preserve"> to clear the rqs bit and enable additional </w:t>
      </w:r>
      <w:r w:rsidRPr="00CA2D1C">
        <w:rPr>
          <w:i/>
        </w:rPr>
        <w:t>AsyncServiceRequest</w:t>
      </w:r>
      <w:r w:rsidRPr="00CA2D1C">
        <w:t xml:space="preserve"> messages.</w:t>
      </w:r>
    </w:p>
    <w:p w14:paraId="0E87A9C5" w14:textId="77777777" w:rsidR="00593EA5" w:rsidRPr="00CA2D1C" w:rsidRDefault="00593EA5" w:rsidP="00A6467F">
      <w:pPr>
        <w:pStyle w:val="IVIBody"/>
      </w:pPr>
      <w:r w:rsidRPr="00CA2D1C">
        <w:t>This message is not acknowledged.</w:t>
      </w:r>
    </w:p>
    <w:p w14:paraId="102D59D6" w14:textId="77777777" w:rsidR="00593EA5" w:rsidRPr="00CA2D1C" w:rsidRDefault="00593EA5" w:rsidP="003641DA">
      <w:pPr>
        <w:pStyle w:val="berschrift2"/>
      </w:pPr>
      <w:bookmarkStart w:id="170" w:name="_Toc242161683"/>
      <w:bookmarkStart w:id="171" w:name="_Ref244077775"/>
      <w:bookmarkStart w:id="172" w:name="_Ref244077784"/>
      <w:bookmarkStart w:id="173" w:name="_Ref244078353"/>
      <w:bookmarkStart w:id="174" w:name="_Ref244078378"/>
      <w:bookmarkStart w:id="175" w:name="_Toc38552396"/>
      <w:r w:rsidRPr="00CA2D1C">
        <w:lastRenderedPageBreak/>
        <w:t>Status Query Transaction</w:t>
      </w:r>
      <w:bookmarkEnd w:id="170"/>
      <w:bookmarkEnd w:id="171"/>
      <w:bookmarkEnd w:id="172"/>
      <w:bookmarkEnd w:id="173"/>
      <w:bookmarkEnd w:id="174"/>
      <w:bookmarkEnd w:id="175"/>
    </w:p>
    <w:p w14:paraId="1728B4D0" w14:textId="77777777" w:rsidR="00593EA5" w:rsidRPr="00CA2D1C" w:rsidRDefault="00593EA5" w:rsidP="00131DED">
      <w:pPr>
        <w:rPr>
          <w:szCs w:val="20"/>
        </w:rPr>
      </w:pPr>
    </w:p>
    <w:p w14:paraId="57F640B2" w14:textId="264A1EF9" w:rsidR="00593EA5" w:rsidRPr="00CA2D1C" w:rsidRDefault="00593EA5" w:rsidP="00131DED">
      <w:pPr>
        <w:pStyle w:val="Beschriftung"/>
        <w:keepNext/>
      </w:pPr>
      <w:r w:rsidRPr="00CA2D1C">
        <w:t xml:space="preserve">Table </w:t>
      </w:r>
      <w:r w:rsidR="00652CD4">
        <w:rPr>
          <w:noProof/>
        </w:rPr>
        <w:fldChar w:fldCharType="begin"/>
      </w:r>
      <w:r w:rsidR="00652CD4">
        <w:rPr>
          <w:noProof/>
        </w:rPr>
        <w:instrText xml:space="preserve"> SEQ Table \* ARABIC </w:instrText>
      </w:r>
      <w:r w:rsidR="00652CD4">
        <w:rPr>
          <w:noProof/>
        </w:rPr>
        <w:fldChar w:fldCharType="separate"/>
      </w:r>
      <w:r w:rsidR="00890684">
        <w:rPr>
          <w:noProof/>
        </w:rPr>
        <w:t>33</w:t>
      </w:r>
      <w:r w:rsidR="00652CD4">
        <w:rPr>
          <w:noProof/>
        </w:rPr>
        <w:fldChar w:fldCharType="end"/>
      </w:r>
      <w:r w:rsidRPr="00CA2D1C">
        <w:t xml:space="preserve"> Status Message</w:t>
      </w: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522"/>
        <w:gridCol w:w="810"/>
        <w:gridCol w:w="4950"/>
        <w:gridCol w:w="2664"/>
      </w:tblGrid>
      <w:tr w:rsidR="00593EA5" w:rsidRPr="00CA2D1C" w14:paraId="076BA75C" w14:textId="77777777" w:rsidTr="00A6467F">
        <w:trPr>
          <w:jc w:val="center"/>
        </w:trPr>
        <w:tc>
          <w:tcPr>
            <w:tcW w:w="522" w:type="dxa"/>
            <w:tcBorders>
              <w:bottom w:val="double" w:sz="4" w:space="0" w:color="auto"/>
            </w:tcBorders>
          </w:tcPr>
          <w:p w14:paraId="01F9F1AD" w14:textId="77777777" w:rsidR="00593EA5" w:rsidRPr="00CA2D1C" w:rsidRDefault="00593EA5" w:rsidP="003D67C1">
            <w:pPr>
              <w:keepNext/>
              <w:keepLines/>
              <w:jc w:val="center"/>
              <w:rPr>
                <w:rFonts w:ascii="Calibri" w:hAnsi="Calibri"/>
                <w:b/>
                <w:i/>
                <w:szCs w:val="20"/>
              </w:rPr>
            </w:pPr>
            <w:r w:rsidRPr="00CA2D1C">
              <w:rPr>
                <w:rFonts w:ascii="Calibri" w:hAnsi="Calibri"/>
                <w:b/>
                <w:i/>
                <w:szCs w:val="20"/>
              </w:rPr>
              <w:t>Step</w:t>
            </w:r>
          </w:p>
        </w:tc>
        <w:tc>
          <w:tcPr>
            <w:tcW w:w="810" w:type="dxa"/>
            <w:tcBorders>
              <w:bottom w:val="double" w:sz="4" w:space="0" w:color="auto"/>
            </w:tcBorders>
          </w:tcPr>
          <w:p w14:paraId="3400E83D"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Sender</w:t>
            </w:r>
          </w:p>
        </w:tc>
        <w:tc>
          <w:tcPr>
            <w:tcW w:w="4950" w:type="dxa"/>
            <w:tcBorders>
              <w:bottom w:val="double" w:sz="4" w:space="0" w:color="auto"/>
            </w:tcBorders>
          </w:tcPr>
          <w:p w14:paraId="03C9ABC3"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Message content</w:t>
            </w:r>
          </w:p>
        </w:tc>
        <w:tc>
          <w:tcPr>
            <w:tcW w:w="2664" w:type="dxa"/>
            <w:tcBorders>
              <w:bottom w:val="double" w:sz="4" w:space="0" w:color="auto"/>
            </w:tcBorders>
          </w:tcPr>
          <w:p w14:paraId="407BCA12" w14:textId="77777777" w:rsidR="00593EA5" w:rsidRPr="00CA2D1C" w:rsidRDefault="00593EA5" w:rsidP="003D67C1">
            <w:pPr>
              <w:keepNext/>
              <w:keepLines/>
              <w:jc w:val="center"/>
              <w:rPr>
                <w:rFonts w:ascii="Calibri" w:hAnsi="Calibri"/>
                <w:b/>
                <w:szCs w:val="20"/>
              </w:rPr>
            </w:pPr>
            <w:r w:rsidRPr="00CA2D1C">
              <w:rPr>
                <w:rFonts w:ascii="Calibri" w:hAnsi="Calibri"/>
                <w:b/>
                <w:szCs w:val="20"/>
              </w:rPr>
              <w:t>Action</w:t>
            </w:r>
          </w:p>
        </w:tc>
      </w:tr>
      <w:tr w:rsidR="00593EA5" w:rsidRPr="00CA2D1C" w14:paraId="3179F3F6" w14:textId="77777777" w:rsidTr="00A6467F">
        <w:trPr>
          <w:jc w:val="center"/>
        </w:trPr>
        <w:tc>
          <w:tcPr>
            <w:tcW w:w="522" w:type="dxa"/>
            <w:tcBorders>
              <w:right w:val="single" w:sz="12" w:space="0" w:color="auto"/>
            </w:tcBorders>
          </w:tcPr>
          <w:p w14:paraId="64E14F55" w14:textId="77777777" w:rsidR="00593EA5" w:rsidRPr="00CA2D1C" w:rsidRDefault="00593EA5" w:rsidP="003D67C1">
            <w:pPr>
              <w:keepNext/>
              <w:keepLines/>
              <w:jc w:val="center"/>
              <w:rPr>
                <w:i/>
                <w:szCs w:val="20"/>
              </w:rPr>
            </w:pPr>
            <w:r w:rsidRPr="00CA2D1C">
              <w:rPr>
                <w:i/>
                <w:szCs w:val="20"/>
              </w:rPr>
              <w:t>1</w:t>
            </w:r>
          </w:p>
        </w:tc>
        <w:tc>
          <w:tcPr>
            <w:tcW w:w="810" w:type="dxa"/>
          </w:tcPr>
          <w:p w14:paraId="78EC75D5" w14:textId="77777777" w:rsidR="00593EA5" w:rsidRPr="00CA2D1C" w:rsidRDefault="00593EA5" w:rsidP="003D67C1">
            <w:pPr>
              <w:keepNext/>
              <w:keepLines/>
              <w:jc w:val="center"/>
              <w:rPr>
                <w:szCs w:val="20"/>
              </w:rPr>
            </w:pPr>
            <w:r w:rsidRPr="00CA2D1C">
              <w:rPr>
                <w:szCs w:val="20"/>
              </w:rPr>
              <w:t>Client</w:t>
            </w:r>
          </w:p>
        </w:tc>
        <w:tc>
          <w:tcPr>
            <w:tcW w:w="4950" w:type="dxa"/>
          </w:tcPr>
          <w:p w14:paraId="5CE91951" w14:textId="77777777" w:rsidR="00593EA5" w:rsidRPr="00CA2D1C" w:rsidRDefault="00593EA5" w:rsidP="003D67C1">
            <w:pPr>
              <w:keepNext/>
              <w:keepLines/>
              <w:jc w:val="center"/>
              <w:rPr>
                <w:szCs w:val="20"/>
              </w:rPr>
            </w:pPr>
            <w:r w:rsidRPr="00CA2D1C">
              <w:rPr>
                <w:szCs w:val="20"/>
              </w:rPr>
              <w:t>&lt;</w:t>
            </w:r>
            <w:r w:rsidRPr="00CA2D1C">
              <w:rPr>
                <w:i/>
                <w:szCs w:val="20"/>
              </w:rPr>
              <w:t>AsyncStatusQuery</w:t>
            </w:r>
            <w:r w:rsidRPr="00CA2D1C">
              <w:rPr>
                <w:szCs w:val="20"/>
              </w:rPr>
              <w:t>&gt;&lt;RMT-delivered&gt;&lt;MessageID&gt;&lt;0&gt;</w:t>
            </w:r>
          </w:p>
        </w:tc>
        <w:tc>
          <w:tcPr>
            <w:tcW w:w="2664" w:type="dxa"/>
          </w:tcPr>
          <w:p w14:paraId="2F51927A" w14:textId="5F871364" w:rsidR="00593EA5" w:rsidRPr="00CA2D1C" w:rsidRDefault="00593EA5">
            <w:pPr>
              <w:keepNext/>
              <w:keepLines/>
              <w:jc w:val="center"/>
              <w:rPr>
                <w:szCs w:val="20"/>
              </w:rPr>
            </w:pPr>
            <w:r w:rsidRPr="00CA2D1C">
              <w:rPr>
                <w:szCs w:val="20"/>
              </w:rPr>
              <w:t xml:space="preserve">Client </w:t>
            </w:r>
            <w:r w:rsidR="0004577F">
              <w:rPr>
                <w:szCs w:val="20"/>
              </w:rPr>
              <w:t>i</w:t>
            </w:r>
            <w:r w:rsidRPr="00CA2D1C">
              <w:rPr>
                <w:szCs w:val="20"/>
              </w:rPr>
              <w:t>nitiates a request for status</w:t>
            </w:r>
          </w:p>
        </w:tc>
      </w:tr>
      <w:tr w:rsidR="00593EA5" w:rsidRPr="00CA2D1C" w14:paraId="50BFCAF5" w14:textId="77777777" w:rsidTr="00A6467F">
        <w:trPr>
          <w:jc w:val="center"/>
        </w:trPr>
        <w:tc>
          <w:tcPr>
            <w:tcW w:w="522" w:type="dxa"/>
            <w:tcBorders>
              <w:right w:val="single" w:sz="12" w:space="0" w:color="auto"/>
            </w:tcBorders>
          </w:tcPr>
          <w:p w14:paraId="39A728AC" w14:textId="77777777" w:rsidR="00593EA5" w:rsidRPr="00CA2D1C" w:rsidRDefault="00593EA5" w:rsidP="003D67C1">
            <w:pPr>
              <w:keepNext/>
              <w:keepLines/>
              <w:jc w:val="center"/>
              <w:rPr>
                <w:i/>
                <w:szCs w:val="20"/>
              </w:rPr>
            </w:pPr>
            <w:r w:rsidRPr="00CA2D1C">
              <w:rPr>
                <w:i/>
                <w:szCs w:val="20"/>
              </w:rPr>
              <w:t>2</w:t>
            </w:r>
          </w:p>
        </w:tc>
        <w:tc>
          <w:tcPr>
            <w:tcW w:w="810" w:type="dxa"/>
          </w:tcPr>
          <w:p w14:paraId="5273F62B" w14:textId="77777777" w:rsidR="00593EA5" w:rsidRPr="00CA2D1C" w:rsidRDefault="00593EA5" w:rsidP="003D67C1">
            <w:pPr>
              <w:keepNext/>
              <w:keepLines/>
              <w:jc w:val="center"/>
              <w:rPr>
                <w:szCs w:val="20"/>
              </w:rPr>
            </w:pPr>
            <w:r w:rsidRPr="00CA2D1C">
              <w:rPr>
                <w:szCs w:val="20"/>
              </w:rPr>
              <w:t>Server</w:t>
            </w:r>
          </w:p>
        </w:tc>
        <w:tc>
          <w:tcPr>
            <w:tcW w:w="4950" w:type="dxa"/>
          </w:tcPr>
          <w:p w14:paraId="194A1EE2" w14:textId="77777777" w:rsidR="00593EA5" w:rsidRPr="00CA2D1C" w:rsidRDefault="00593EA5" w:rsidP="003D67C1">
            <w:pPr>
              <w:keepNext/>
              <w:keepLines/>
              <w:jc w:val="center"/>
              <w:rPr>
                <w:szCs w:val="20"/>
              </w:rPr>
            </w:pPr>
            <w:r w:rsidRPr="00CA2D1C">
              <w:rPr>
                <w:szCs w:val="20"/>
              </w:rPr>
              <w:t>&lt;</w:t>
            </w:r>
            <w:r w:rsidRPr="00CA2D1C">
              <w:rPr>
                <w:i/>
                <w:szCs w:val="20"/>
              </w:rPr>
              <w:t>AsyncStatusResponse</w:t>
            </w:r>
            <w:r w:rsidRPr="00CA2D1C">
              <w:rPr>
                <w:szCs w:val="20"/>
              </w:rPr>
              <w:t>&gt;&lt;status&gt;&lt;0&gt;&lt;0&gt;</w:t>
            </w:r>
          </w:p>
        </w:tc>
        <w:tc>
          <w:tcPr>
            <w:tcW w:w="2664" w:type="dxa"/>
          </w:tcPr>
          <w:p w14:paraId="5FAF2567" w14:textId="77777777" w:rsidR="00593EA5" w:rsidRPr="00CA2D1C" w:rsidRDefault="00593EA5" w:rsidP="003D67C1">
            <w:pPr>
              <w:keepNext/>
              <w:keepLines/>
              <w:jc w:val="center"/>
              <w:rPr>
                <w:szCs w:val="20"/>
              </w:rPr>
            </w:pPr>
            <w:r w:rsidRPr="00CA2D1C">
              <w:rPr>
                <w:szCs w:val="20"/>
              </w:rPr>
              <w:t>Status information is sent back in the control code field</w:t>
            </w:r>
          </w:p>
        </w:tc>
      </w:tr>
    </w:tbl>
    <w:p w14:paraId="34959D4B" w14:textId="77777777" w:rsidR="00593EA5" w:rsidRPr="00CA2D1C" w:rsidRDefault="00593EA5" w:rsidP="00131DED">
      <w:pPr>
        <w:rPr>
          <w:szCs w:val="20"/>
        </w:rPr>
      </w:pPr>
    </w:p>
    <w:p w14:paraId="5B3DBF8E" w14:textId="33367E90" w:rsidR="00593EA5" w:rsidRPr="00CA2D1C" w:rsidRDefault="00593EA5" w:rsidP="00A6467F">
      <w:pPr>
        <w:pStyle w:val="IVIBody"/>
      </w:pPr>
      <w:r w:rsidRPr="00CA2D1C">
        <w:t>The status query provides a</w:t>
      </w:r>
      <w:r w:rsidR="00A657A7">
        <w:t>n</w:t>
      </w:r>
      <w:r w:rsidRPr="00CA2D1C">
        <w:t xml:space="preserve"> 8-bit status response from the server that corresponds to the VISA viReadSTB operation.  The status query is initiated by the client and sent on the asynchronous channel.</w:t>
      </w:r>
    </w:p>
    <w:p w14:paraId="4357A966" w14:textId="5BFFCB41" w:rsidR="00593EA5" w:rsidRPr="00CA2D1C" w:rsidRDefault="00593EA5" w:rsidP="00A6467F">
      <w:pPr>
        <w:pStyle w:val="IVIBody"/>
      </w:pPr>
      <w:r w:rsidRPr="00CA2D1C">
        <w:t>The calculation of the message available bit (MAV) of the status response differs for overlapped and synchronized modes and requires the client to provide a different Message ID.</w:t>
      </w:r>
    </w:p>
    <w:p w14:paraId="0B7DA5D2" w14:textId="77777777" w:rsidR="00593EA5" w:rsidRPr="00CA2D1C" w:rsidRDefault="00593EA5" w:rsidP="00A6467F">
      <w:pPr>
        <w:pStyle w:val="IVIBody"/>
      </w:pPr>
      <w:r w:rsidRPr="00CA2D1C">
        <w:t xml:space="preserve">The following are the fields of the </w:t>
      </w:r>
      <w:r w:rsidRPr="00CA2D1C">
        <w:rPr>
          <w:i/>
        </w:rPr>
        <w:t>AsyncStatusQuery</w:t>
      </w:r>
      <w:r w:rsidRPr="00CA2D1C">
        <w:t xml:space="preserve"> client message:</w:t>
      </w:r>
    </w:p>
    <w:p w14:paraId="44690661" w14:textId="77777777" w:rsidR="00593EA5" w:rsidRPr="00CA2D1C" w:rsidRDefault="00593EA5" w:rsidP="00183068">
      <w:pPr>
        <w:rPr>
          <w:szCs w:val="20"/>
        </w:rPr>
      </w:pPr>
    </w:p>
    <w:p w14:paraId="7FBB46A0" w14:textId="03031CB4" w:rsidR="00593EA5" w:rsidRPr="00CA2D1C" w:rsidRDefault="00593EA5" w:rsidP="00183068">
      <w:pPr>
        <w:pStyle w:val="BodyHanging1"/>
      </w:pPr>
      <w:r w:rsidRPr="00CA2D1C">
        <w:t>RMT-delivered</w:t>
      </w:r>
      <w:r w:rsidRPr="00CA2D1C">
        <w:tab/>
        <w:t xml:space="preserve">RMT-delivered is 1 if this is the first </w:t>
      </w:r>
      <w:r w:rsidR="002569C3">
        <w:t>RMT-delivered flag-carrying message</w:t>
      </w:r>
      <w:r w:rsidRPr="00CA2D1C">
        <w:t xml:space="preserve"> since the client delivered RMT to the application layer. Note that RMT-delivered is only reported once.</w:t>
      </w:r>
    </w:p>
    <w:p w14:paraId="74539910" w14:textId="77777777" w:rsidR="00593EA5" w:rsidRPr="00CA2D1C" w:rsidRDefault="00593EA5" w:rsidP="00183068">
      <w:pPr>
        <w:pStyle w:val="BodyHanging1"/>
      </w:pPr>
    </w:p>
    <w:p w14:paraId="3009004C" w14:textId="77777777" w:rsidR="00593EA5" w:rsidRPr="00CA2D1C" w:rsidRDefault="00593EA5" w:rsidP="00183068">
      <w:pPr>
        <w:pStyle w:val="BodyHanging1"/>
      </w:pPr>
      <w:r w:rsidRPr="00CA2D1C">
        <w:t>MessageID</w:t>
      </w:r>
      <w:r w:rsidRPr="00CA2D1C">
        <w:tab/>
        <w:t xml:space="preserve">In synchronized mode, this field contains the MessageID of the most recent </w:t>
      </w:r>
      <w:r w:rsidRPr="00CA2D1C">
        <w:rPr>
          <w:i/>
        </w:rPr>
        <w:t>Data, DataEND,</w:t>
      </w:r>
      <w:r w:rsidRPr="00CA2D1C">
        <w:t xml:space="preserve">or </w:t>
      </w:r>
      <w:r w:rsidRPr="00CA2D1C">
        <w:rPr>
          <w:i/>
        </w:rPr>
        <w:t>Trigger</w:t>
      </w:r>
      <w:r w:rsidRPr="00CA2D1C">
        <w:t xml:space="preserve"> message sent by the client.  </w:t>
      </w:r>
    </w:p>
    <w:p w14:paraId="5A7E0CF2" w14:textId="77777777" w:rsidR="00593EA5" w:rsidRPr="00CA2D1C" w:rsidRDefault="00593EA5" w:rsidP="00183068">
      <w:pPr>
        <w:pStyle w:val="BodyHanging1"/>
      </w:pPr>
    </w:p>
    <w:p w14:paraId="5760581D" w14:textId="77777777" w:rsidR="00593EA5" w:rsidRPr="00CA2D1C" w:rsidRDefault="00593EA5" w:rsidP="00183068">
      <w:pPr>
        <w:pStyle w:val="BodyHanging1"/>
      </w:pPr>
      <w:r w:rsidRPr="00CA2D1C">
        <w:t xml:space="preserve">In overlapped mode, this field contains the MessageID of the most recent </w:t>
      </w:r>
      <w:r w:rsidRPr="36B6FD6C">
        <w:rPr>
          <w:i/>
          <w:iCs/>
        </w:rPr>
        <w:t>Data</w:t>
      </w:r>
      <w:r w:rsidRPr="00CA2D1C">
        <w:t xml:space="preserve"> or </w:t>
      </w:r>
      <w:r w:rsidRPr="36B6FD6C">
        <w:rPr>
          <w:i/>
          <w:iCs/>
        </w:rPr>
        <w:t>DataEND</w:t>
      </w:r>
      <w:r w:rsidRPr="00CA2D1C">
        <w:t xml:space="preserve"> message delivered to the client application layer.</w:t>
      </w:r>
    </w:p>
    <w:p w14:paraId="60FA6563" w14:textId="77777777" w:rsidR="00593EA5" w:rsidRPr="00CA2D1C" w:rsidRDefault="00593EA5" w:rsidP="00183068">
      <w:pPr>
        <w:ind w:left="2880" w:hanging="2016"/>
        <w:rPr>
          <w:szCs w:val="20"/>
        </w:rPr>
      </w:pPr>
    </w:p>
    <w:p w14:paraId="3E81E321" w14:textId="77777777" w:rsidR="00593EA5" w:rsidRPr="00CA2D1C" w:rsidRDefault="00593EA5" w:rsidP="00183068">
      <w:pPr>
        <w:pStyle w:val="Body1"/>
      </w:pPr>
      <w:r w:rsidRPr="00CA2D1C">
        <w:t xml:space="preserve">The following are the fields of the </w:t>
      </w:r>
      <w:r w:rsidRPr="00CA2D1C">
        <w:rPr>
          <w:i/>
        </w:rPr>
        <w:t>AsyncStatusResponse</w:t>
      </w:r>
      <w:r w:rsidRPr="00CA2D1C">
        <w:t xml:space="preserve"> server message:</w:t>
      </w:r>
    </w:p>
    <w:p w14:paraId="1AC5CDBE" w14:textId="77777777" w:rsidR="00593EA5" w:rsidRPr="00CA2D1C" w:rsidRDefault="00593EA5" w:rsidP="00183068">
      <w:pPr>
        <w:ind w:left="2880" w:hanging="2016"/>
        <w:rPr>
          <w:szCs w:val="20"/>
        </w:rPr>
      </w:pPr>
    </w:p>
    <w:p w14:paraId="17F4A600" w14:textId="77777777" w:rsidR="00593EA5" w:rsidRPr="00CA2D1C" w:rsidRDefault="00593EA5" w:rsidP="00183068">
      <w:pPr>
        <w:pStyle w:val="BodyHanging1"/>
      </w:pPr>
      <w:r w:rsidRPr="00CA2D1C">
        <w:t>status</w:t>
      </w:r>
      <w:r w:rsidRPr="00CA2D1C">
        <w:tab/>
        <w:t xml:space="preserve">This field contains an 8-bit status response from the server.  </w:t>
      </w:r>
    </w:p>
    <w:p w14:paraId="342D4C27" w14:textId="77777777" w:rsidR="00593EA5" w:rsidRPr="00CA2D1C" w:rsidRDefault="00593EA5" w:rsidP="00183068">
      <w:pPr>
        <w:pStyle w:val="BodyHanging1"/>
      </w:pPr>
    </w:p>
    <w:p w14:paraId="7D04C513" w14:textId="4C6495D8" w:rsidR="00A7722F" w:rsidRDefault="00593EA5" w:rsidP="00A6467F">
      <w:pPr>
        <w:pStyle w:val="IVIBody"/>
      </w:pPr>
      <w:r w:rsidRPr="00CA2D1C">
        <w:t xml:space="preserve">When clients send </w:t>
      </w:r>
      <w:r w:rsidR="007B10BB">
        <w:rPr>
          <w:i/>
        </w:rPr>
        <w:t>AsyncS</w:t>
      </w:r>
      <w:r w:rsidRPr="00CA2D1C">
        <w:rPr>
          <w:i/>
        </w:rPr>
        <w:t>tatusQuery</w:t>
      </w:r>
      <w:r w:rsidRPr="00CA2D1C">
        <w:t xml:space="preserve"> messages, they shall set the message header to the MessageID field of the message header of the most recently sent </w:t>
      </w:r>
      <w:r w:rsidRPr="00CA2D1C">
        <w:rPr>
          <w:i/>
        </w:rPr>
        <w:t>Data, DataEND,</w:t>
      </w:r>
      <w:r w:rsidRPr="00CA2D1C">
        <w:t xml:space="preserve"> or </w:t>
      </w:r>
      <w:r w:rsidRPr="00CA2D1C">
        <w:rPr>
          <w:i/>
        </w:rPr>
        <w:t>Trigger</w:t>
      </w:r>
      <w:r w:rsidRPr="00CA2D1C">
        <w:t xml:space="preserve"> message.  See section </w:t>
      </w:r>
      <w:r w:rsidR="004E2AD7" w:rsidRPr="00CA2D1C">
        <w:fldChar w:fldCharType="begin"/>
      </w:r>
      <w:r w:rsidRPr="00CA2D1C">
        <w:instrText xml:space="preserve"> REF _Ref253557256 \r \h </w:instrText>
      </w:r>
      <w:r w:rsidR="004E2AD7" w:rsidRPr="00CA2D1C">
        <w:fldChar w:fldCharType="separate"/>
      </w:r>
      <w:r w:rsidR="00890684">
        <w:t>3</w:t>
      </w:r>
      <w:r w:rsidR="004E2AD7" w:rsidRPr="00CA2D1C">
        <w:fldChar w:fldCharType="end"/>
      </w:r>
      <w:r w:rsidRPr="00CA2D1C">
        <w:t xml:space="preserve">, </w:t>
      </w:r>
      <w:r w:rsidR="00652CD4">
        <w:fldChar w:fldCharType="begin"/>
      </w:r>
      <w:r w:rsidR="00652CD4">
        <w:instrText xml:space="preserve"> REF _Ref253557256 \h  \* MERGEFORMAT </w:instrText>
      </w:r>
      <w:r w:rsidR="00652CD4">
        <w:fldChar w:fldCharType="separate"/>
      </w:r>
      <w:r w:rsidR="00890684" w:rsidRPr="00890684">
        <w:rPr>
          <w:i/>
        </w:rPr>
        <w:t>Overlapped and Synchronized Modes</w:t>
      </w:r>
      <w:r w:rsidR="00652CD4">
        <w:fldChar w:fldCharType="end"/>
      </w:r>
      <w:r w:rsidRPr="00CA2D1C">
        <w:rPr>
          <w:i/>
        </w:rPr>
        <w:t xml:space="preserve"> </w:t>
      </w:r>
      <w:r w:rsidRPr="00CA2D1C">
        <w:t>for the server construction of the status response.</w:t>
      </w:r>
    </w:p>
    <w:p w14:paraId="6CEB15CE" w14:textId="5A11EAB1" w:rsidR="00593EA5" w:rsidRPr="00CA2D1C" w:rsidRDefault="00127420" w:rsidP="00A6467F">
      <w:pPr>
        <w:pStyle w:val="IVIBody"/>
      </w:pPr>
      <w:r>
        <w:t>A</w:t>
      </w:r>
      <w:r w:rsidRPr="00537403">
        <w:t xml:space="preserve">fter the Initialization and </w:t>
      </w:r>
      <w:r w:rsidRPr="00C4226C">
        <w:t>Device</w:t>
      </w:r>
      <w:r w:rsidRPr="00537403">
        <w:t xml:space="preserve"> Clear transaction</w:t>
      </w:r>
      <w:r>
        <w:t>s</w:t>
      </w:r>
      <w:r w:rsidRPr="00537403">
        <w:t>, the client shall use the MessageID = 0x</w:t>
      </w:r>
      <w:r>
        <w:t>fffffefe</w:t>
      </w:r>
      <w:r w:rsidRPr="00537403">
        <w:t xml:space="preserve"> (0x</w:t>
      </w:r>
      <w:r>
        <w:t>ffffff</w:t>
      </w:r>
      <w:r w:rsidRPr="00537403">
        <w:t xml:space="preserve">00-2) </w:t>
      </w:r>
      <w:r>
        <w:t xml:space="preserve">in the </w:t>
      </w:r>
      <w:r w:rsidRPr="00D81D46">
        <w:rPr>
          <w:i/>
          <w:color w:val="000000"/>
        </w:rPr>
        <w:t>Async</w:t>
      </w:r>
      <w:r>
        <w:rPr>
          <w:i/>
          <w:color w:val="000000"/>
        </w:rPr>
        <w:t>StatusQuery</w:t>
      </w:r>
      <w:r>
        <w:t xml:space="preserve"> message</w:t>
      </w:r>
      <w:r w:rsidRPr="00537403">
        <w:t>.</w:t>
      </w:r>
    </w:p>
    <w:p w14:paraId="66518E39" w14:textId="77777777" w:rsidR="00593EA5" w:rsidRPr="00CA2D1C" w:rsidRDefault="00593EA5" w:rsidP="00131DED">
      <w:pPr>
        <w:rPr>
          <w:szCs w:val="20"/>
          <w:lang w:eastAsia="en-US"/>
        </w:rPr>
      </w:pPr>
    </w:p>
    <w:p w14:paraId="349BFC8F" w14:textId="77777777" w:rsidR="00593EA5" w:rsidRPr="00CA2D1C" w:rsidRDefault="00593EA5" w:rsidP="003641DA">
      <w:pPr>
        <w:pStyle w:val="berschrift3"/>
      </w:pPr>
      <w:bookmarkStart w:id="176" w:name="_Toc38552397"/>
      <w:r w:rsidRPr="00CA2D1C">
        <w:lastRenderedPageBreak/>
        <w:t>MAV Generation in Synchronized Mode</w:t>
      </w:r>
      <w:bookmarkEnd w:id="176"/>
    </w:p>
    <w:p w14:paraId="666E1AD1" w14:textId="77777777" w:rsidR="00593EA5" w:rsidRPr="00CA2D1C" w:rsidRDefault="00890684" w:rsidP="008C70D6">
      <w:pPr>
        <w:rPr>
          <w:szCs w:val="20"/>
          <w:lang w:eastAsia="en-US"/>
        </w:rPr>
      </w:pPr>
      <w:r>
        <w:rPr>
          <w:noProof/>
          <w:sz w:val="24"/>
          <w:lang w:val="de-DE" w:eastAsia="de-DE"/>
        </w:rPr>
        <w:pict w14:anchorId="3FDD8F19">
          <v:shapetype id="_x0000_t202" coordsize="21600,21600" o:spt="202" path="m,l,21600r21600,l21600,xe">
            <v:stroke joinstyle="miter"/>
            <v:path gradientshapeok="t" o:connecttype="rect"/>
          </v:shapetype>
          <v:shape id="_x0000_s1026" type="#_x0000_t202" style="position:absolute;margin-left:0;margin-top:285.3pt;width:468pt;height:23.5pt;z-index:251654144" stroked="f">
            <v:textbox style="mso-next-textbox:#_x0000_s1026;mso-fit-shape-to-text:t" inset="0,0,0,0">
              <w:txbxContent>
                <w:p w14:paraId="765F6407" w14:textId="4BFE6C22" w:rsidR="00161565" w:rsidRPr="00805F8F" w:rsidRDefault="00161565" w:rsidP="008C70D6">
                  <w:pPr>
                    <w:pStyle w:val="Beschriftung"/>
                    <w:rPr>
                      <w:rFonts w:ascii="Times New Roman" w:hAnsi="Times New Roman"/>
                      <w:sz w:val="24"/>
                      <w:szCs w:val="24"/>
                    </w:rPr>
                  </w:pPr>
                  <w:r>
                    <w:t xml:space="preserve">Figure </w:t>
                  </w:r>
                  <w:r>
                    <w:rPr>
                      <w:noProof/>
                    </w:rPr>
                    <w:fldChar w:fldCharType="begin"/>
                  </w:r>
                  <w:r>
                    <w:rPr>
                      <w:noProof/>
                    </w:rPr>
                    <w:instrText xml:space="preserve"> SEQ Figure \* ARABIC </w:instrText>
                  </w:r>
                  <w:r>
                    <w:rPr>
                      <w:noProof/>
                    </w:rPr>
                    <w:fldChar w:fldCharType="separate"/>
                  </w:r>
                  <w:r w:rsidR="00890684">
                    <w:rPr>
                      <w:noProof/>
                    </w:rPr>
                    <w:t>1</w:t>
                  </w:r>
                  <w:r>
                    <w:rPr>
                      <w:noProof/>
                    </w:rPr>
                    <w:fldChar w:fldCharType="end"/>
                  </w:r>
                  <w:r>
                    <w:t xml:space="preserve">  MAV Generation in Synchronized Mode</w:t>
                  </w:r>
                </w:p>
              </w:txbxContent>
            </v:textbox>
          </v:shape>
        </w:pict>
      </w:r>
      <w:r>
        <w:rPr>
          <w:noProof/>
          <w:sz w:val="24"/>
          <w:lang w:val="de-DE" w:eastAsia="de-DE"/>
        </w:rPr>
        <w:pict w14:anchorId="70CC70CC">
          <v:group id="_x0000_s1027" editas="canvas" style="position:absolute;margin-left:0;margin-top:0;width:468pt;height:280.8pt;z-index:251653120;mso-position-horizontal-relative:char;mso-position-vertical-relative:line" coordorigin="1440,353" coordsize="9360,5616">
            <o:lock v:ext="edit" aspectratio="t"/>
            <v:shape id="_x0000_s1028" type="#_x0000_t75" style="position:absolute;left:1440;top:353;width:9360;height:5616" o:preferrelative="f">
              <v:fill o:detectmouseclick="t"/>
              <v:path o:extrusionok="t" o:connecttype="none"/>
              <o:lock v:ext="edit" text="t"/>
            </v:shape>
            <v:oval id="_x0000_s1029" style="position:absolute;left:7102;top:2206;width:1649;height:1651">
              <v:textbox style="mso-next-textbox:#_x0000_s1029">
                <w:txbxContent>
                  <w:p w14:paraId="63EDD70B" w14:textId="77777777" w:rsidR="00161565" w:rsidRDefault="00161565" w:rsidP="008C70D6">
                    <w:r>
                      <w:t>MAV</w:t>
                    </w:r>
                  </w:p>
                  <w:p w14:paraId="4F1375D3" w14:textId="77777777" w:rsidR="00161565" w:rsidRDefault="00161565" w:rsidP="008C70D6">
                    <w:r>
                      <w:t>True</w:t>
                    </w:r>
                  </w:p>
                </w:txbxContent>
              </v:textbox>
            </v:oval>
            <v:oval id="_x0000_s1030" style="position:absolute;left:3607;top:2206;width:1649;height:1651">
              <v:textbox style="mso-next-textbox:#_x0000_s1030">
                <w:txbxContent>
                  <w:p w14:paraId="7BD85DAF" w14:textId="77777777" w:rsidR="00161565" w:rsidRDefault="00161565" w:rsidP="008C70D6">
                    <w:r>
                      <w:t>MAV</w:t>
                    </w:r>
                  </w:p>
                  <w:p w14:paraId="56B44C45" w14:textId="77777777" w:rsidR="00161565" w:rsidRDefault="00161565" w:rsidP="008C70D6">
                    <w:r>
                      <w:t>False</w:t>
                    </w:r>
                  </w:p>
                </w:txbxContent>
              </v:textbox>
            </v:oval>
            <v:shape id="_x0000_s1031" type="#_x0000_t202" style="position:absolute;left:1926;top:852;width:2205;height:1004" stroked="f">
              <v:textbox style="mso-next-textbox:#_x0000_s1031">
                <w:txbxContent>
                  <w:p w14:paraId="289E2988" w14:textId="77777777" w:rsidR="00161565" w:rsidRPr="008C70D6" w:rsidRDefault="00161565" w:rsidP="008C70D6">
                    <w:pPr>
                      <w:rPr>
                        <w:szCs w:val="20"/>
                      </w:rPr>
                    </w:pPr>
                    <w:r w:rsidRPr="008C70D6">
                      <w:rPr>
                        <w:szCs w:val="20"/>
                      </w:rPr>
                      <w:t>Power-on</w:t>
                    </w:r>
                  </w:p>
                  <w:p w14:paraId="582E4C6A" w14:textId="77777777" w:rsidR="00161565" w:rsidRPr="008C70D6" w:rsidRDefault="00161565" w:rsidP="008C70D6">
                    <w:pPr>
                      <w:rPr>
                        <w:szCs w:val="20"/>
                      </w:rPr>
                    </w:pPr>
                    <w:r w:rsidRPr="008C70D6">
                      <w:rPr>
                        <w:szCs w:val="20"/>
                      </w:rPr>
                      <w:t>Device-clear</w:t>
                    </w:r>
                    <w:r>
                      <w:rPr>
                        <w:szCs w:val="20"/>
                      </w:rPr>
                      <w:t xml:space="preserve"> or</w:t>
                    </w:r>
                  </w:p>
                  <w:p w14:paraId="4505EF61" w14:textId="77777777" w:rsidR="00161565" w:rsidRPr="008C70D6" w:rsidRDefault="00161565" w:rsidP="008C70D6">
                    <w:pPr>
                      <w:rPr>
                        <w:szCs w:val="20"/>
                      </w:rPr>
                    </w:pPr>
                    <w:r w:rsidRPr="008C70D6">
                      <w:rPr>
                        <w:szCs w:val="20"/>
                      </w:rPr>
                      <w:t>Error recovery</w:t>
                    </w:r>
                  </w:p>
                  <w:p w14:paraId="7E75FCD0" w14:textId="77777777" w:rsidR="00161565" w:rsidRDefault="00161565" w:rsidP="008C70D6"/>
                </w:txbxContent>
              </v:textbox>
            </v:shape>
            <v:shape id="_x0000_s1032" type="#_x0000_t202" style="position:absolute;left:5151;top:1344;width:2046;height:982" stroked="f">
              <v:textbox style="mso-next-textbox:#_x0000_s1032">
                <w:txbxContent>
                  <w:p w14:paraId="37CBB4F5" w14:textId="77777777" w:rsidR="00161565" w:rsidRPr="008C70D6" w:rsidRDefault="00161565" w:rsidP="008C70D6">
                    <w:pPr>
                      <w:rPr>
                        <w:szCs w:val="20"/>
                      </w:rPr>
                    </w:pPr>
                    <w:r w:rsidRPr="008C70D6">
                      <w:rPr>
                        <w:szCs w:val="20"/>
                      </w:rPr>
                      <w:t>Send</w:t>
                    </w:r>
                  </w:p>
                  <w:p w14:paraId="7A01046C" w14:textId="77777777" w:rsidR="00161565" w:rsidRPr="008C70D6" w:rsidRDefault="00161565" w:rsidP="00276C38">
                    <w:pPr>
                      <w:pStyle w:val="Listenabsatz"/>
                      <w:numPr>
                        <w:ilvl w:val="0"/>
                        <w:numId w:val="13"/>
                      </w:numPr>
                      <w:contextualSpacing w:val="0"/>
                      <w:rPr>
                        <w:szCs w:val="20"/>
                      </w:rPr>
                    </w:pPr>
                    <w:r w:rsidRPr="008C70D6">
                      <w:rPr>
                        <w:i/>
                        <w:szCs w:val="20"/>
                      </w:rPr>
                      <w:t>Data</w:t>
                    </w:r>
                  </w:p>
                  <w:p w14:paraId="09F5B1F8" w14:textId="77777777" w:rsidR="00161565" w:rsidRPr="008C70D6" w:rsidRDefault="00161565" w:rsidP="00276C38">
                    <w:pPr>
                      <w:pStyle w:val="Listenabsatz"/>
                      <w:numPr>
                        <w:ilvl w:val="0"/>
                        <w:numId w:val="13"/>
                      </w:numPr>
                      <w:contextualSpacing w:val="0"/>
                      <w:rPr>
                        <w:szCs w:val="20"/>
                      </w:rPr>
                    </w:pPr>
                    <w:r w:rsidRPr="008C70D6">
                      <w:rPr>
                        <w:i/>
                        <w:szCs w:val="20"/>
                      </w:rPr>
                      <w:t>DataEND</w:t>
                    </w:r>
                  </w:p>
                  <w:p w14:paraId="10FDAA0E" w14:textId="77777777" w:rsidR="00161565" w:rsidRDefault="00161565" w:rsidP="008C70D6"/>
                </w:txbxContent>
              </v:textbox>
            </v:shape>
            <v:shape id="_x0000_s1033" type="#_x0000_t202" style="position:absolute;left:4926;top:3721;width:2782;height:1850" filled="f" stroked="f">
              <v:textbox style="mso-next-textbox:#_x0000_s1033">
                <w:txbxContent>
                  <w:p w14:paraId="3D5A9239" w14:textId="77777777" w:rsidR="00161565" w:rsidRPr="008C70D6" w:rsidRDefault="00161565" w:rsidP="008C70D6">
                    <w:pPr>
                      <w:rPr>
                        <w:szCs w:val="20"/>
                      </w:rPr>
                    </w:pPr>
                    <w:r w:rsidRPr="008C70D6">
                      <w:rPr>
                        <w:szCs w:val="20"/>
                      </w:rPr>
                      <w:t>RMT-delivered set in</w:t>
                    </w:r>
                  </w:p>
                  <w:p w14:paraId="36FCEE70" w14:textId="77777777" w:rsidR="00161565" w:rsidRPr="008C70D6" w:rsidRDefault="00161565" w:rsidP="00276C38">
                    <w:pPr>
                      <w:pStyle w:val="Listenabsatz"/>
                      <w:numPr>
                        <w:ilvl w:val="0"/>
                        <w:numId w:val="14"/>
                      </w:numPr>
                      <w:contextualSpacing w:val="0"/>
                      <w:rPr>
                        <w:szCs w:val="20"/>
                      </w:rPr>
                    </w:pPr>
                    <w:r w:rsidRPr="008C70D6">
                      <w:rPr>
                        <w:i/>
                        <w:szCs w:val="20"/>
                      </w:rPr>
                      <w:t>AsyncStatusQuery</w:t>
                    </w:r>
                  </w:p>
                  <w:p w14:paraId="30396946" w14:textId="77777777" w:rsidR="00161565" w:rsidRPr="008C70D6" w:rsidRDefault="00161565" w:rsidP="00276C38">
                    <w:pPr>
                      <w:pStyle w:val="Listenabsatz"/>
                      <w:numPr>
                        <w:ilvl w:val="0"/>
                        <w:numId w:val="14"/>
                      </w:numPr>
                      <w:contextualSpacing w:val="0"/>
                      <w:rPr>
                        <w:szCs w:val="20"/>
                      </w:rPr>
                    </w:pPr>
                    <w:r w:rsidRPr="008C70D6">
                      <w:rPr>
                        <w:i/>
                        <w:szCs w:val="20"/>
                      </w:rPr>
                      <w:t>Data</w:t>
                    </w:r>
                  </w:p>
                  <w:p w14:paraId="2C25C85E" w14:textId="25809106" w:rsidR="00161565" w:rsidRPr="00235604" w:rsidRDefault="00161565" w:rsidP="00276C38">
                    <w:pPr>
                      <w:pStyle w:val="Listenabsatz"/>
                      <w:numPr>
                        <w:ilvl w:val="0"/>
                        <w:numId w:val="14"/>
                      </w:numPr>
                      <w:contextualSpacing w:val="0"/>
                      <w:rPr>
                        <w:i/>
                        <w:szCs w:val="20"/>
                      </w:rPr>
                    </w:pPr>
                    <w:r w:rsidRPr="008C70D6">
                      <w:rPr>
                        <w:i/>
                        <w:szCs w:val="20"/>
                      </w:rPr>
                      <w:t>DataEND</w:t>
                    </w:r>
                  </w:p>
                  <w:p w14:paraId="50485ABC" w14:textId="5FD6DF16" w:rsidR="00161565" w:rsidRPr="00A6467F" w:rsidRDefault="00161565" w:rsidP="00276C38">
                    <w:pPr>
                      <w:pStyle w:val="Listenabsatz"/>
                      <w:numPr>
                        <w:ilvl w:val="0"/>
                        <w:numId w:val="14"/>
                      </w:numPr>
                      <w:contextualSpacing w:val="0"/>
                      <w:rPr>
                        <w:i/>
                        <w:szCs w:val="20"/>
                      </w:rPr>
                    </w:pPr>
                    <w:r w:rsidRPr="00A6467F">
                      <w:rPr>
                        <w:i/>
                        <w:szCs w:val="20"/>
                      </w:rPr>
                      <w:t>Trigger</w:t>
                    </w:r>
                  </w:p>
                  <w:p w14:paraId="51392C94" w14:textId="3BAA4871" w:rsidR="00161565" w:rsidRPr="00A6467F" w:rsidRDefault="00161565" w:rsidP="00276C38">
                    <w:pPr>
                      <w:pStyle w:val="Listenabsatz"/>
                      <w:numPr>
                        <w:ilvl w:val="0"/>
                        <w:numId w:val="14"/>
                      </w:numPr>
                      <w:contextualSpacing w:val="0"/>
                      <w:rPr>
                        <w:i/>
                        <w:szCs w:val="20"/>
                      </w:rPr>
                    </w:pPr>
                    <w:r w:rsidRPr="00A6467F">
                      <w:rPr>
                        <w:i/>
                        <w:szCs w:val="20"/>
                      </w:rPr>
                      <w:t>Asyn</w:t>
                    </w:r>
                    <w:r>
                      <w:rPr>
                        <w:i/>
                        <w:szCs w:val="20"/>
                      </w:rPr>
                      <w:t>c</w:t>
                    </w:r>
                    <w:r w:rsidRPr="00A6467F">
                      <w:rPr>
                        <w:i/>
                        <w:szCs w:val="20"/>
                      </w:rPr>
                      <w:t>StartTLS</w:t>
                    </w:r>
                  </w:p>
                  <w:p w14:paraId="6E0F4867" w14:textId="20F07374" w:rsidR="00161565" w:rsidRPr="00235604" w:rsidRDefault="00161565">
                    <w:pPr>
                      <w:pStyle w:val="Listenabsatz"/>
                      <w:numPr>
                        <w:ilvl w:val="0"/>
                        <w:numId w:val="14"/>
                      </w:numPr>
                      <w:contextualSpacing w:val="0"/>
                      <w:rPr>
                        <w:szCs w:val="20"/>
                      </w:rPr>
                    </w:pPr>
                    <w:r>
                      <w:rPr>
                        <w:i/>
                        <w:szCs w:val="20"/>
                      </w:rPr>
                      <w:t>Asyn</w:t>
                    </w:r>
                    <w:r w:rsidRPr="00A6467F">
                      <w:rPr>
                        <w:i/>
                        <w:szCs w:val="20"/>
                      </w:rPr>
                      <w:t>cEndTLS</w:t>
                    </w:r>
                  </w:p>
                  <w:p w14:paraId="5B598BA1" w14:textId="77777777" w:rsidR="00161565" w:rsidRDefault="00161565"/>
                </w:txbxContent>
              </v:textbox>
            </v:shape>
            <v:shape id="_x0000_s1034" style="position:absolute;left:5151;top:2326;width:2046;height:306" coordsize="2046,306" path="m,306c351,158,702,10,1043,5,1384,,1715,138,2046,276e" filled="f">
              <v:stroke endarrow="classic"/>
              <v:path arrowok="t"/>
            </v:shape>
            <v:shape id="_x0000_s1035" style="position:absolute;left:5166;top:3469;width:2046;height:306;rotation:180" coordsize="2046,306" path="m,306c351,158,702,10,1043,5,1384,,1715,138,2046,276e" filled="f">
              <v:stroke endarrow="classic"/>
              <v:path arrowok="t"/>
            </v:shape>
            <v:shape id="_x0000_s1036" style="position:absolute;left:3135;top:1740;width:1011;height:556" coordsize="1011,556" path="m,c102,27,447,72,615,165v168,93,314,310,396,391e" filled="f">
              <v:stroke endarrow="classic"/>
              <v:path arrowok="t"/>
            </v:shape>
          </v:group>
        </w:pict>
      </w:r>
      <w:r w:rsidR="00621724">
        <w:rPr>
          <w:noProof/>
          <w:szCs w:val="20"/>
          <w:lang w:val="de-DE" w:eastAsia="de-DE"/>
        </w:rPr>
        <w:drawing>
          <wp:inline distT="0" distB="0" distL="0" distR="0" wp14:anchorId="6D0534D9" wp14:editId="07777777">
            <wp:extent cx="59245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t="-99977" b="99977"/>
                    <a:stretch>
                      <a:fillRect/>
                    </a:stretch>
                  </pic:blipFill>
                  <pic:spPr bwMode="auto">
                    <a:xfrm>
                      <a:off x="0" y="0"/>
                      <a:ext cx="5924550" cy="3543300"/>
                    </a:xfrm>
                    <a:prstGeom prst="rect">
                      <a:avLst/>
                    </a:prstGeom>
                    <a:noFill/>
                    <a:ln w="9525">
                      <a:noFill/>
                      <a:miter lim="800000"/>
                      <a:headEnd/>
                      <a:tailEnd/>
                    </a:ln>
                  </pic:spPr>
                </pic:pic>
              </a:graphicData>
            </a:graphic>
          </wp:inline>
        </w:drawing>
      </w:r>
    </w:p>
    <w:p w14:paraId="774AF2BF" w14:textId="77777777" w:rsidR="00593EA5" w:rsidRPr="00CA2D1C" w:rsidRDefault="00593EA5" w:rsidP="008C70D6">
      <w:pPr>
        <w:pStyle w:val="Body1"/>
        <w:tabs>
          <w:tab w:val="left" w:pos="2367"/>
        </w:tabs>
      </w:pPr>
      <w:bookmarkStart w:id="177" w:name="_Toc242161684"/>
      <w:r w:rsidRPr="00CA2D1C">
        <w:tab/>
      </w:r>
    </w:p>
    <w:p w14:paraId="7A292896" w14:textId="77777777" w:rsidR="00593EA5" w:rsidRPr="00CA2D1C" w:rsidRDefault="00593EA5" w:rsidP="008C70D6">
      <w:pPr>
        <w:pStyle w:val="Body"/>
        <w:ind w:left="0"/>
      </w:pPr>
    </w:p>
    <w:p w14:paraId="2191599E" w14:textId="59D740B6" w:rsidR="00593EA5" w:rsidRPr="00CA2D1C" w:rsidRDefault="00593EA5" w:rsidP="00A6467F">
      <w:pPr>
        <w:pStyle w:val="IVIBody"/>
      </w:pPr>
      <w:r w:rsidRPr="00CA2D1C">
        <w:t xml:space="preserve">HiSLIP asynchronously reads the status back from the server using the </w:t>
      </w:r>
      <w:r w:rsidR="007B10BB">
        <w:rPr>
          <w:i/>
        </w:rPr>
        <w:t>AsyncS</w:t>
      </w:r>
      <w:r w:rsidRPr="00CA2D1C">
        <w:rPr>
          <w:i/>
        </w:rPr>
        <w:t>tatusQuery</w:t>
      </w:r>
      <w:r w:rsidRPr="00CA2D1C">
        <w:t xml:space="preserve"> message on the asynchronous channel.  However, IEEE Std 488.2 requires servers to include a MAV (Message Available) bit in position 4 that indicates if data is available from the server.  The RMT-delivered indication sent from the client to the server assists the server in determining the correct value for MAV.</w:t>
      </w:r>
    </w:p>
    <w:p w14:paraId="7673E5AE" w14:textId="31DA79BC" w:rsidR="00593EA5" w:rsidRPr="00CA2D1C" w:rsidRDefault="00593EA5" w:rsidP="00A6467F">
      <w:pPr>
        <w:pStyle w:val="IVIBody"/>
      </w:pPr>
      <w:r w:rsidRPr="00CA2D1C">
        <w:t>Per IEEE Std 488.2 the MAV bit shall be sent in bit 4 (zero-based) of the status response from the server.</w:t>
      </w:r>
    </w:p>
    <w:p w14:paraId="041D98D7" w14:textId="257CDF31" w:rsidR="00593EA5" w:rsidRPr="00CA2D1C" w:rsidRDefault="00593EA5" w:rsidP="00A6467F">
      <w:pPr>
        <w:pStyle w:val="IVIBody"/>
      </w:pPr>
      <w:r w:rsidRPr="00CA2D1C">
        <w:t xml:space="preserve">MAV shall be set true when the server sends the first </w:t>
      </w:r>
      <w:r w:rsidRPr="00CA2D1C">
        <w:rPr>
          <w:i/>
        </w:rPr>
        <w:t xml:space="preserve">Data </w:t>
      </w:r>
      <w:r w:rsidRPr="00CA2D1C">
        <w:t>or</w:t>
      </w:r>
      <w:r w:rsidRPr="00CA2D1C">
        <w:rPr>
          <w:i/>
        </w:rPr>
        <w:t xml:space="preserve"> DataEND</w:t>
      </w:r>
      <w:r w:rsidRPr="00CA2D1C">
        <w:t xml:space="preserve"> of a response.</w:t>
      </w:r>
    </w:p>
    <w:p w14:paraId="5AB7C0C5" w14:textId="50A5F03D" w:rsidR="00593EA5" w:rsidRPr="00CA2D1C" w:rsidRDefault="00593EA5" w:rsidP="00A6467F">
      <w:pPr>
        <w:pStyle w:val="IVIBody"/>
      </w:pPr>
      <w:r w:rsidRPr="00CA2D1C">
        <w:t>MAV shall be set false when RMT-delivered is indicated by the client</w:t>
      </w:r>
      <w:r w:rsidR="00235604" w:rsidRPr="00235604">
        <w:t xml:space="preserve"> </w:t>
      </w:r>
      <w:r w:rsidR="00235604">
        <w:t>in any RMT-delivered flag-carrying message</w:t>
      </w:r>
      <w:r w:rsidRPr="00CA2D1C">
        <w:t>.</w:t>
      </w:r>
    </w:p>
    <w:p w14:paraId="55B33694" w14:textId="08FE2217" w:rsidR="00593EA5" w:rsidRPr="00CA2D1C" w:rsidRDefault="00593EA5" w:rsidP="00A6467F">
      <w:pPr>
        <w:pStyle w:val="IVIBody"/>
      </w:pPr>
      <w:r w:rsidRPr="00CA2D1C">
        <w:t>Figure 1 shows how the MAV shall be calculated.</w:t>
      </w:r>
    </w:p>
    <w:p w14:paraId="659B9BB3" w14:textId="6835CBD7" w:rsidR="00593EA5" w:rsidRPr="00CA2D1C" w:rsidRDefault="00593EA5" w:rsidP="00A6467F">
      <w:pPr>
        <w:pStyle w:val="IVIBody"/>
      </w:pPr>
      <w:r w:rsidRPr="00CA2D1C">
        <w:t>Note that new-reason-for-service is only asserted on the transitions between these states.  Therefore, a</w:t>
      </w:r>
      <w:r w:rsidR="0004577F">
        <w:t>n</w:t>
      </w:r>
      <w:r w:rsidRPr="00CA2D1C">
        <w:t xml:space="preserve"> </w:t>
      </w:r>
      <w:r w:rsidRPr="00CA2D1C">
        <w:rPr>
          <w:i/>
        </w:rPr>
        <w:t>AsyncServiceRequest</w:t>
      </w:r>
      <w:r w:rsidRPr="00CA2D1C">
        <w:t xml:space="preserve"> is only generated for MAV once per message.</w:t>
      </w:r>
    </w:p>
    <w:p w14:paraId="4455F193" w14:textId="77777777" w:rsidR="00593EA5" w:rsidRPr="00CA2D1C" w:rsidRDefault="00593EA5" w:rsidP="008C70D6">
      <w:pPr>
        <w:pStyle w:val="Body1"/>
      </w:pPr>
    </w:p>
    <w:p w14:paraId="49698293" w14:textId="77777777" w:rsidR="00593EA5" w:rsidRPr="00CA2D1C" w:rsidRDefault="00593EA5" w:rsidP="008C70D6">
      <w:pPr>
        <w:pStyle w:val="berschrift3"/>
      </w:pPr>
      <w:bookmarkStart w:id="178" w:name="_Ref247884057"/>
      <w:bookmarkStart w:id="179" w:name="_Ref247884069"/>
      <w:bookmarkStart w:id="180" w:name="_Toc38552398"/>
      <w:r w:rsidRPr="00CA2D1C">
        <w:t>MAV Generation in Overlapped Mode</w:t>
      </w:r>
      <w:bookmarkEnd w:id="178"/>
      <w:bookmarkEnd w:id="179"/>
      <w:bookmarkEnd w:id="180"/>
    </w:p>
    <w:p w14:paraId="022B837B" w14:textId="77777777" w:rsidR="00593EA5" w:rsidRPr="00CA2D1C" w:rsidRDefault="00593EA5" w:rsidP="00A6467F">
      <w:pPr>
        <w:pStyle w:val="IVIBody"/>
      </w:pPr>
      <w:r w:rsidRPr="00CA2D1C">
        <w:t xml:space="preserve">In overlapped mode, the server shall compare the MessageID specified in the </w:t>
      </w:r>
      <w:r w:rsidRPr="00CA2D1C">
        <w:rPr>
          <w:i/>
        </w:rPr>
        <w:t>AsyncStatusQuery</w:t>
      </w:r>
      <w:r w:rsidRPr="00CA2D1C">
        <w:t xml:space="preserve"> to the current MessageID counter.  If any messages have not been fully delivered to the client application, MAV shall be set true.</w:t>
      </w:r>
    </w:p>
    <w:p w14:paraId="763FECD1" w14:textId="77777777" w:rsidR="00593EA5" w:rsidRPr="00CA2D1C" w:rsidRDefault="00593EA5" w:rsidP="008C70D6">
      <w:pPr>
        <w:pStyle w:val="berschrift3"/>
      </w:pPr>
      <w:bookmarkStart w:id="181" w:name="_Toc38552399"/>
      <w:r w:rsidRPr="00CA2D1C">
        <w:t>Implementation Note</w:t>
      </w:r>
      <w:bookmarkEnd w:id="181"/>
    </w:p>
    <w:p w14:paraId="28BFCE2B" w14:textId="61A0E642" w:rsidR="00A7722F" w:rsidRDefault="00593EA5" w:rsidP="00A6467F">
      <w:pPr>
        <w:pStyle w:val="IVIBody"/>
      </w:pPr>
      <w:r w:rsidRPr="00CA2D1C">
        <w:t>In some conditions, TCP may deliver a</w:t>
      </w:r>
      <w:r w:rsidR="002213EA">
        <w:t>n</w:t>
      </w:r>
      <w:r w:rsidRPr="00CA2D1C">
        <w:t xml:space="preserve"> </w:t>
      </w:r>
      <w:r w:rsidRPr="00CA2D1C">
        <w:rPr>
          <w:i/>
        </w:rPr>
        <w:t>AsyncStatusQuery</w:t>
      </w:r>
      <w:r w:rsidRPr="00CA2D1C">
        <w:t xml:space="preserve"> before it delivers a preceding </w:t>
      </w:r>
      <w:r w:rsidRPr="00CA2D1C">
        <w:rPr>
          <w:i/>
        </w:rPr>
        <w:t xml:space="preserve">Data/DataEND </w:t>
      </w:r>
      <w:r w:rsidRPr="00CA2D1C">
        <w:t xml:space="preserve">or </w:t>
      </w:r>
      <w:r w:rsidRPr="00CA2D1C">
        <w:rPr>
          <w:i/>
        </w:rPr>
        <w:t>Trigger</w:t>
      </w:r>
      <w:r w:rsidRPr="00CA2D1C">
        <w:t xml:space="preserve"> message generated by the client. </w:t>
      </w:r>
    </w:p>
    <w:p w14:paraId="6EFF5B56" w14:textId="74AE515B" w:rsidR="00A7722F" w:rsidRDefault="00593EA5" w:rsidP="00A6467F">
      <w:pPr>
        <w:pStyle w:val="IVIBody"/>
      </w:pPr>
      <w:r w:rsidRPr="00CA2D1C">
        <w:lastRenderedPageBreak/>
        <w:t xml:space="preserve">In synchronized mode, the server should consult the MessageID provided with the </w:t>
      </w:r>
      <w:r w:rsidRPr="00A6467F">
        <w:rPr>
          <w:i/>
        </w:rPr>
        <w:t>AsyncStatusQuery</w:t>
      </w:r>
      <w:r w:rsidRPr="00CA2D1C">
        <w:t xml:space="preserve">. If this MessageID is not equal to the MessageID of the last received </w:t>
      </w:r>
      <w:r w:rsidRPr="00CA2D1C">
        <w:rPr>
          <w:i/>
        </w:rPr>
        <w:t>Data</w:t>
      </w:r>
      <w:r w:rsidRPr="00CA2D1C">
        <w:t xml:space="preserve">, </w:t>
      </w:r>
      <w:r w:rsidRPr="00CA2D1C">
        <w:rPr>
          <w:i/>
        </w:rPr>
        <w:t>DataEND</w:t>
      </w:r>
      <w:r w:rsidRPr="00CA2D1C">
        <w:t xml:space="preserve">, or </w:t>
      </w:r>
      <w:r w:rsidRPr="00CA2D1C">
        <w:rPr>
          <w:i/>
        </w:rPr>
        <w:t>Trigger</w:t>
      </w:r>
      <w:r w:rsidRPr="00CA2D1C">
        <w:t xml:space="preserve"> message then MAV shall be set false. Note that in this special case the server either has no data for delivery or will be interrupted with the next pending synchronous message. </w:t>
      </w:r>
      <w:r>
        <w:t xml:space="preserve">  In the case where MAV is reported as false because of a pending interrupted error, it is not necessary for the server to detect and report the error in this status response however the interrupted error will be reported subsequently with normal interrupted processing.</w:t>
      </w:r>
    </w:p>
    <w:p w14:paraId="1980368C" w14:textId="3EC38CDA" w:rsidR="00593EA5" w:rsidRPr="00CA2D1C" w:rsidRDefault="00593EA5" w:rsidP="00A6467F">
      <w:pPr>
        <w:pStyle w:val="IVIBody"/>
      </w:pPr>
      <w:r w:rsidRPr="00CA2D1C">
        <w:t xml:space="preserve">In overlapped mode, the provided MessageID strictly indicates the availability of new data.  Therefore, </w:t>
      </w:r>
      <w:r w:rsidR="00A657A7">
        <w:t xml:space="preserve">the </w:t>
      </w:r>
      <w:r w:rsidRPr="00CA2D1C">
        <w:t>client should never presume that the absence of message available indicates additional data will not be made available later.</w:t>
      </w:r>
    </w:p>
    <w:p w14:paraId="5EB89DE8" w14:textId="77777777" w:rsidR="00593EA5" w:rsidRPr="00CA2D1C" w:rsidRDefault="00593EA5" w:rsidP="00846FE8">
      <w:pPr>
        <w:pStyle w:val="Body"/>
      </w:pPr>
      <w:bookmarkStart w:id="182" w:name="_Toc242161686"/>
      <w:bookmarkEnd w:id="177"/>
    </w:p>
    <w:p w14:paraId="1BB54674" w14:textId="77777777" w:rsidR="00323A95" w:rsidRDefault="00323A95">
      <w:pPr>
        <w:pStyle w:val="berschrift2"/>
      </w:pPr>
      <w:bookmarkStart w:id="183" w:name="_Ref532462533"/>
      <w:bookmarkStart w:id="184" w:name="_Toc38552400"/>
      <w:bookmarkEnd w:id="45"/>
      <w:bookmarkEnd w:id="182"/>
      <w:r>
        <w:lastRenderedPageBreak/>
        <w:t xml:space="preserve">Establish </w:t>
      </w:r>
      <w:r w:rsidR="00DE01DC">
        <w:t>S</w:t>
      </w:r>
      <w:r>
        <w:t xml:space="preserve">ecure </w:t>
      </w:r>
      <w:r w:rsidR="00DE01DC">
        <w:t>C</w:t>
      </w:r>
      <w:r>
        <w:t>onnection Transaction</w:t>
      </w:r>
      <w:bookmarkEnd w:id="183"/>
      <w:bookmarkEnd w:id="184"/>
    </w:p>
    <w:p w14:paraId="048EB932" w14:textId="77777777" w:rsidR="00CB23AC" w:rsidRPr="00AC0BE4" w:rsidRDefault="00757797" w:rsidP="00A6467F">
      <w:pPr>
        <w:pStyle w:val="IVIBody"/>
      </w:pPr>
      <w:r w:rsidRPr="00C4226C">
        <w:t>This transaction is onl</w:t>
      </w:r>
      <w:r w:rsidRPr="00A6467F">
        <w:t>y available if the Secure Connection capability is supported</w:t>
      </w:r>
      <w:r w:rsidR="00CB23AC" w:rsidRPr="00A6467F">
        <w:t>.</w:t>
      </w:r>
    </w:p>
    <w:p w14:paraId="0ABE679F" w14:textId="54AE9D09" w:rsidR="00DE01DC" w:rsidRPr="00AC0BE4" w:rsidRDefault="00323A95" w:rsidP="00A6467F">
      <w:pPr>
        <w:pStyle w:val="IVIBody"/>
      </w:pPr>
      <w:r w:rsidRPr="00C4226C">
        <w:t xml:space="preserve">The </w:t>
      </w:r>
      <w:r w:rsidRPr="00A6467F">
        <w:t>purpose of this transaction is to encrypt the connection and to authenticate server and client</w:t>
      </w:r>
      <w:r w:rsidR="00DE01DC" w:rsidRPr="00A6467F">
        <w:t xml:space="preserve"> mutually</w:t>
      </w:r>
      <w:r w:rsidRPr="00A6467F">
        <w:t xml:space="preserve">. </w:t>
      </w:r>
      <w:r w:rsidR="00964AA6" w:rsidRPr="00A6467F">
        <w:t xml:space="preserve"> </w:t>
      </w:r>
      <w:r w:rsidRPr="00A6467F">
        <w:t>If encryption is mandatory</w:t>
      </w:r>
      <w:r w:rsidR="00F27479">
        <w:t xml:space="preserve"> or the server requires the initial </w:t>
      </w:r>
      <w:r w:rsidR="00F27479" w:rsidRPr="00C4226C">
        <w:t>connection</w:t>
      </w:r>
      <w:r w:rsidR="00F27479">
        <w:t xml:space="preserve"> to be encrypted</w:t>
      </w:r>
      <w:r w:rsidRPr="00C4226C">
        <w:t xml:space="preserve">, this transaction </w:t>
      </w:r>
      <w:r w:rsidRPr="00A6467F">
        <w:t xml:space="preserve">must follow immediately after the </w:t>
      </w:r>
      <w:r w:rsidRPr="00A6467F">
        <w:fldChar w:fldCharType="begin"/>
      </w:r>
      <w:r w:rsidRPr="00A6467F">
        <w:instrText xml:space="preserve"> REF _Ref247795703 \h </w:instrText>
      </w:r>
      <w:r w:rsidR="00277F08" w:rsidRPr="00A6467F">
        <w:instrText xml:space="preserve"> \* MERGEFORMAT </w:instrText>
      </w:r>
      <w:r w:rsidRPr="00A6467F">
        <w:fldChar w:fldCharType="separate"/>
      </w:r>
      <w:r w:rsidR="00890684" w:rsidRPr="00CA2D1C">
        <w:t>Initialization Transaction</w:t>
      </w:r>
      <w:r w:rsidRPr="00A6467F">
        <w:fldChar w:fldCharType="end"/>
      </w:r>
      <w:r w:rsidR="00B346CE" w:rsidRPr="00A6467F">
        <w:t xml:space="preserve"> or after </w:t>
      </w:r>
      <w:r w:rsidR="00B346CE" w:rsidRPr="00A6467F">
        <w:fldChar w:fldCharType="begin"/>
      </w:r>
      <w:r w:rsidR="00B346CE" w:rsidRPr="00A6467F">
        <w:instrText xml:space="preserve"> REF _Ref8742755 \h </w:instrText>
      </w:r>
      <w:r w:rsidR="00277F08">
        <w:instrText xml:space="preserve"> \* MERGEFORMAT </w:instrText>
      </w:r>
      <w:r w:rsidR="00B346CE" w:rsidRPr="00A6467F">
        <w:fldChar w:fldCharType="separate"/>
      </w:r>
      <w:r w:rsidR="00890684" w:rsidRPr="00CA2D1C">
        <w:t>Maximum Message Size Transaction</w:t>
      </w:r>
      <w:r w:rsidR="00B346CE" w:rsidRPr="00A6467F">
        <w:fldChar w:fldCharType="end"/>
      </w:r>
      <w:r w:rsidRPr="00A6467F">
        <w:t xml:space="preserve">. </w:t>
      </w:r>
      <w:r w:rsidR="00B346CE" w:rsidRPr="00A6467F">
        <w:t xml:space="preserve"> </w:t>
      </w:r>
      <w:r w:rsidR="00D83E78" w:rsidRPr="00A6467F">
        <w:t>Otherwise,</w:t>
      </w:r>
      <w:r w:rsidR="00B346CE" w:rsidRPr="00A6467F">
        <w:t xml:space="preserve"> </w:t>
      </w:r>
      <w:r w:rsidR="007D7F45" w:rsidRPr="00A6467F">
        <w:t xml:space="preserve">the server </w:t>
      </w:r>
      <w:r w:rsidR="00B346CE" w:rsidRPr="00A6467F">
        <w:t>declares fatal error code 5.</w:t>
      </w:r>
      <w:r w:rsidR="002A0C1E" w:rsidRPr="00A6467F">
        <w:t xml:space="preserve"> </w:t>
      </w:r>
      <w:r w:rsidR="00964AA6" w:rsidRPr="00A6467F">
        <w:t xml:space="preserve"> </w:t>
      </w:r>
      <w:r w:rsidRPr="00A6467F">
        <w:t>If encryption is optional, this transa</w:t>
      </w:r>
      <w:r w:rsidR="00DE01DC" w:rsidRPr="00A6467F">
        <w:t>ction can be started at an</w:t>
      </w:r>
      <w:r w:rsidR="007D7F45" w:rsidRPr="00A6467F">
        <w:t>y time if a secure connection has</w:t>
      </w:r>
      <w:r w:rsidR="00DE01DC" w:rsidRPr="00A6467F">
        <w:t xml:space="preserve"> not</w:t>
      </w:r>
      <w:r w:rsidR="007D7F45" w:rsidRPr="00A6467F">
        <w:t xml:space="preserve"> been</w:t>
      </w:r>
      <w:r w:rsidR="00DE01DC" w:rsidRPr="00A6467F">
        <w:t xml:space="preserve"> established</w:t>
      </w:r>
      <w:r w:rsidRPr="00A6467F">
        <w:t>.</w:t>
      </w:r>
      <w:r w:rsidR="00F27479" w:rsidRPr="00A6467F" w:rsidDel="00F27479">
        <w:t xml:space="preserve"> </w:t>
      </w:r>
    </w:p>
    <w:p w14:paraId="7BE956C5" w14:textId="0849C274" w:rsidR="005753F6" w:rsidRDefault="005753F6" w:rsidP="005753F6">
      <w:pPr>
        <w:pStyle w:val="Beschriftung"/>
        <w:keepNext/>
      </w:pPr>
      <w:r>
        <w:lastRenderedPageBreak/>
        <w:t xml:space="preserve">Table </w:t>
      </w:r>
      <w:r>
        <w:fldChar w:fldCharType="begin"/>
      </w:r>
      <w:r>
        <w:instrText xml:space="preserve"> SEQ Table \* ARABIC </w:instrText>
      </w:r>
      <w:r>
        <w:fldChar w:fldCharType="separate"/>
      </w:r>
      <w:r w:rsidR="00890684">
        <w:rPr>
          <w:noProof/>
        </w:rPr>
        <w:t>34</w:t>
      </w:r>
      <w:r>
        <w:fldChar w:fldCharType="end"/>
      </w:r>
      <w:r>
        <w:t xml:space="preserve"> Establish secure connection transaction</w:t>
      </w: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504"/>
        <w:gridCol w:w="873"/>
        <w:gridCol w:w="5310"/>
        <w:gridCol w:w="2907"/>
      </w:tblGrid>
      <w:tr w:rsidR="005753F6" w:rsidRPr="00CA2D1C" w14:paraId="6AA4A7F1" w14:textId="77777777" w:rsidTr="00A6467F">
        <w:trPr>
          <w:jc w:val="center"/>
        </w:trPr>
        <w:tc>
          <w:tcPr>
            <w:tcW w:w="504" w:type="dxa"/>
            <w:tcBorders>
              <w:bottom w:val="double" w:sz="4" w:space="0" w:color="auto"/>
            </w:tcBorders>
          </w:tcPr>
          <w:p w14:paraId="09DCD424" w14:textId="77777777" w:rsidR="005753F6" w:rsidRPr="00CA2D1C" w:rsidRDefault="005753F6" w:rsidP="004227AE">
            <w:pPr>
              <w:keepNext/>
              <w:keepLines/>
              <w:jc w:val="center"/>
              <w:rPr>
                <w:rFonts w:ascii="Calibri" w:hAnsi="Calibri"/>
                <w:b/>
                <w:i/>
                <w:szCs w:val="20"/>
              </w:rPr>
            </w:pPr>
            <w:r w:rsidRPr="00CA2D1C">
              <w:rPr>
                <w:rFonts w:ascii="Calibri" w:hAnsi="Calibri"/>
                <w:b/>
                <w:i/>
                <w:szCs w:val="20"/>
              </w:rPr>
              <w:t>Step</w:t>
            </w:r>
          </w:p>
        </w:tc>
        <w:tc>
          <w:tcPr>
            <w:tcW w:w="873" w:type="dxa"/>
            <w:tcBorders>
              <w:bottom w:val="double" w:sz="4" w:space="0" w:color="auto"/>
            </w:tcBorders>
          </w:tcPr>
          <w:p w14:paraId="41DE714B" w14:textId="77777777" w:rsidR="005753F6" w:rsidRPr="00CA2D1C" w:rsidRDefault="005753F6" w:rsidP="004227AE">
            <w:pPr>
              <w:keepNext/>
              <w:keepLines/>
              <w:jc w:val="center"/>
              <w:rPr>
                <w:rFonts w:ascii="Calibri" w:hAnsi="Calibri"/>
                <w:b/>
                <w:szCs w:val="20"/>
              </w:rPr>
            </w:pPr>
            <w:r w:rsidRPr="00CA2D1C">
              <w:rPr>
                <w:rFonts w:ascii="Calibri" w:hAnsi="Calibri"/>
                <w:b/>
                <w:szCs w:val="20"/>
              </w:rPr>
              <w:t>Initiator</w:t>
            </w:r>
          </w:p>
        </w:tc>
        <w:tc>
          <w:tcPr>
            <w:tcW w:w="5310" w:type="dxa"/>
            <w:tcBorders>
              <w:bottom w:val="double" w:sz="4" w:space="0" w:color="auto"/>
            </w:tcBorders>
          </w:tcPr>
          <w:p w14:paraId="45B92116" w14:textId="77777777" w:rsidR="005753F6" w:rsidRPr="00CA2D1C" w:rsidRDefault="005753F6" w:rsidP="004227AE">
            <w:pPr>
              <w:keepNext/>
              <w:keepLines/>
              <w:jc w:val="center"/>
              <w:rPr>
                <w:rFonts w:ascii="Calibri" w:hAnsi="Calibri"/>
                <w:b/>
                <w:szCs w:val="20"/>
              </w:rPr>
            </w:pPr>
            <w:r w:rsidRPr="00CA2D1C">
              <w:rPr>
                <w:rFonts w:ascii="Calibri" w:hAnsi="Calibri"/>
                <w:b/>
                <w:szCs w:val="20"/>
              </w:rPr>
              <w:t>Message content</w:t>
            </w:r>
          </w:p>
        </w:tc>
        <w:tc>
          <w:tcPr>
            <w:tcW w:w="2907" w:type="dxa"/>
            <w:tcBorders>
              <w:bottom w:val="double" w:sz="4" w:space="0" w:color="auto"/>
            </w:tcBorders>
          </w:tcPr>
          <w:p w14:paraId="13C91C59" w14:textId="77777777" w:rsidR="005753F6" w:rsidRPr="00CA2D1C" w:rsidRDefault="005753F6" w:rsidP="004227AE">
            <w:pPr>
              <w:keepNext/>
              <w:keepLines/>
              <w:jc w:val="center"/>
              <w:rPr>
                <w:rFonts w:ascii="Calibri" w:hAnsi="Calibri"/>
                <w:b/>
                <w:szCs w:val="20"/>
              </w:rPr>
            </w:pPr>
            <w:r w:rsidRPr="00CA2D1C">
              <w:rPr>
                <w:rFonts w:ascii="Calibri" w:hAnsi="Calibri"/>
                <w:b/>
                <w:szCs w:val="20"/>
              </w:rPr>
              <w:t>Action</w:t>
            </w:r>
          </w:p>
        </w:tc>
      </w:tr>
      <w:tr w:rsidR="005753F6" w:rsidRPr="00CA2D1C" w14:paraId="041718C7" w14:textId="77777777" w:rsidTr="00A6467F">
        <w:trPr>
          <w:jc w:val="center"/>
        </w:trPr>
        <w:tc>
          <w:tcPr>
            <w:tcW w:w="504" w:type="dxa"/>
            <w:tcBorders>
              <w:right w:val="single" w:sz="12" w:space="0" w:color="auto"/>
            </w:tcBorders>
          </w:tcPr>
          <w:p w14:paraId="132FFD68" w14:textId="77777777" w:rsidR="005753F6" w:rsidRPr="00CA2D1C" w:rsidRDefault="005753F6" w:rsidP="004227AE">
            <w:pPr>
              <w:keepNext/>
              <w:keepLines/>
              <w:jc w:val="center"/>
              <w:rPr>
                <w:i/>
                <w:szCs w:val="20"/>
              </w:rPr>
            </w:pPr>
            <w:r w:rsidRPr="00CA2D1C">
              <w:rPr>
                <w:i/>
                <w:szCs w:val="20"/>
              </w:rPr>
              <w:t>0</w:t>
            </w:r>
          </w:p>
        </w:tc>
        <w:tc>
          <w:tcPr>
            <w:tcW w:w="873" w:type="dxa"/>
          </w:tcPr>
          <w:p w14:paraId="7EE52DDF" w14:textId="77777777" w:rsidR="005753F6" w:rsidRPr="00CA2D1C" w:rsidRDefault="005753F6" w:rsidP="004227AE">
            <w:pPr>
              <w:keepNext/>
              <w:keepLines/>
              <w:jc w:val="center"/>
              <w:rPr>
                <w:color w:val="000000"/>
                <w:szCs w:val="20"/>
              </w:rPr>
            </w:pPr>
            <w:r>
              <w:rPr>
                <w:color w:val="000000"/>
                <w:szCs w:val="20"/>
              </w:rPr>
              <w:t>Client</w:t>
            </w:r>
          </w:p>
        </w:tc>
        <w:tc>
          <w:tcPr>
            <w:tcW w:w="5310" w:type="dxa"/>
          </w:tcPr>
          <w:p w14:paraId="378E7E93" w14:textId="43C685B8" w:rsidR="005753F6" w:rsidRPr="00CA2D1C" w:rsidRDefault="005753F6">
            <w:pPr>
              <w:keepNext/>
              <w:keepLines/>
              <w:jc w:val="center"/>
              <w:rPr>
                <w:color w:val="000000"/>
                <w:szCs w:val="20"/>
              </w:rPr>
            </w:pPr>
            <w:r>
              <w:rPr>
                <w:color w:val="000000"/>
                <w:szCs w:val="20"/>
              </w:rPr>
              <w:t>&lt;</w:t>
            </w:r>
            <w:r w:rsidRPr="00A6467F">
              <w:rPr>
                <w:i/>
                <w:color w:val="000000"/>
                <w:szCs w:val="20"/>
              </w:rPr>
              <w:t>AsyncStartTLS</w:t>
            </w:r>
            <w:r>
              <w:rPr>
                <w:color w:val="000000"/>
                <w:szCs w:val="20"/>
              </w:rPr>
              <w:t>&gt;&lt;</w:t>
            </w:r>
            <w:r w:rsidR="00970002">
              <w:rPr>
                <w:color w:val="000000"/>
                <w:szCs w:val="20"/>
              </w:rPr>
              <w:t>RMT-delivered</w:t>
            </w:r>
            <w:r>
              <w:rPr>
                <w:color w:val="000000"/>
                <w:szCs w:val="20"/>
              </w:rPr>
              <w:t>&gt;&lt;</w:t>
            </w:r>
            <w:r w:rsidR="00970002">
              <w:rPr>
                <w:color w:val="000000"/>
                <w:szCs w:val="20"/>
              </w:rPr>
              <w:t>MessageIDsent</w:t>
            </w:r>
            <w:r>
              <w:rPr>
                <w:color w:val="000000"/>
                <w:szCs w:val="20"/>
              </w:rPr>
              <w:t>&gt;&lt;</w:t>
            </w:r>
            <w:r w:rsidR="00970002">
              <w:rPr>
                <w:color w:val="000000"/>
                <w:szCs w:val="20"/>
              </w:rPr>
              <w:t>MessageIDreceived</w:t>
            </w:r>
            <w:r>
              <w:rPr>
                <w:color w:val="000000"/>
                <w:szCs w:val="20"/>
              </w:rPr>
              <w:t>&gt;</w:t>
            </w:r>
          </w:p>
        </w:tc>
        <w:tc>
          <w:tcPr>
            <w:tcW w:w="2907" w:type="dxa"/>
          </w:tcPr>
          <w:p w14:paraId="313654EF" w14:textId="79B46257" w:rsidR="005753F6" w:rsidRPr="00CA2D1C" w:rsidRDefault="005753F6" w:rsidP="004227AE">
            <w:pPr>
              <w:keepNext/>
              <w:keepLines/>
              <w:rPr>
                <w:szCs w:val="20"/>
              </w:rPr>
            </w:pPr>
          </w:p>
        </w:tc>
      </w:tr>
      <w:tr w:rsidR="00970002" w:rsidRPr="00CA2D1C" w14:paraId="74C92C6A" w14:textId="77777777" w:rsidTr="3E748729">
        <w:trPr>
          <w:jc w:val="center"/>
        </w:trPr>
        <w:tc>
          <w:tcPr>
            <w:tcW w:w="504" w:type="dxa"/>
            <w:tcBorders>
              <w:right w:val="single" w:sz="12" w:space="0" w:color="auto"/>
            </w:tcBorders>
          </w:tcPr>
          <w:p w14:paraId="4665BCB3" w14:textId="2BB1D0E3" w:rsidR="00970002" w:rsidRPr="00CA2D1C" w:rsidRDefault="00970002" w:rsidP="004227AE">
            <w:pPr>
              <w:keepNext/>
              <w:keepLines/>
              <w:jc w:val="center"/>
              <w:rPr>
                <w:i/>
                <w:szCs w:val="20"/>
              </w:rPr>
            </w:pPr>
            <w:r>
              <w:rPr>
                <w:i/>
                <w:szCs w:val="20"/>
              </w:rPr>
              <w:t>1</w:t>
            </w:r>
          </w:p>
        </w:tc>
        <w:tc>
          <w:tcPr>
            <w:tcW w:w="873" w:type="dxa"/>
          </w:tcPr>
          <w:p w14:paraId="4805006F" w14:textId="6F6C7B2D" w:rsidR="00970002" w:rsidRDefault="00970002" w:rsidP="004227AE">
            <w:pPr>
              <w:keepNext/>
              <w:keepLines/>
              <w:jc w:val="center"/>
              <w:rPr>
                <w:color w:val="000000"/>
                <w:szCs w:val="20"/>
              </w:rPr>
            </w:pPr>
            <w:r>
              <w:rPr>
                <w:color w:val="000000"/>
                <w:szCs w:val="20"/>
              </w:rPr>
              <w:t>Server</w:t>
            </w:r>
          </w:p>
        </w:tc>
        <w:tc>
          <w:tcPr>
            <w:tcW w:w="5310" w:type="dxa"/>
          </w:tcPr>
          <w:p w14:paraId="02EE8143" w14:textId="2B984099" w:rsidR="00970002" w:rsidRDefault="00970002">
            <w:pPr>
              <w:keepNext/>
              <w:keepLines/>
              <w:jc w:val="center"/>
              <w:rPr>
                <w:color w:val="000000"/>
                <w:szCs w:val="20"/>
              </w:rPr>
            </w:pPr>
            <w:r>
              <w:rPr>
                <w:color w:val="000000"/>
                <w:szCs w:val="20"/>
              </w:rPr>
              <w:t>&lt;</w:t>
            </w:r>
            <w:r w:rsidRPr="00F333D4">
              <w:rPr>
                <w:i/>
                <w:color w:val="000000"/>
                <w:szCs w:val="20"/>
              </w:rPr>
              <w:t>AsyncStartTLS</w:t>
            </w:r>
            <w:r>
              <w:rPr>
                <w:i/>
                <w:color w:val="000000"/>
                <w:szCs w:val="20"/>
              </w:rPr>
              <w:t>Response</w:t>
            </w:r>
            <w:r>
              <w:rPr>
                <w:color w:val="000000"/>
                <w:szCs w:val="20"/>
              </w:rPr>
              <w:t>&gt;&lt;0=busy,1=success,3=error&gt;&lt;0&gt;&lt;0&gt;</w:t>
            </w:r>
          </w:p>
        </w:tc>
        <w:tc>
          <w:tcPr>
            <w:tcW w:w="2907" w:type="dxa"/>
          </w:tcPr>
          <w:p w14:paraId="12E1A023" w14:textId="182D9832" w:rsidR="00970002" w:rsidRDefault="00970002" w:rsidP="00723D1B">
            <w:pPr>
              <w:keepNext/>
              <w:keepLines/>
              <w:rPr>
                <w:szCs w:val="20"/>
              </w:rPr>
            </w:pPr>
            <w:r w:rsidRPr="00F333D4">
              <w:rPr>
                <w:szCs w:val="20"/>
              </w:rPr>
              <w:t xml:space="preserve">Based on the RMT and message IDs from step </w:t>
            </w:r>
            <w:r w:rsidR="0012350A">
              <w:rPr>
                <w:szCs w:val="20"/>
              </w:rPr>
              <w:t>0</w:t>
            </w:r>
            <w:r w:rsidRPr="00F333D4">
              <w:rPr>
                <w:szCs w:val="20"/>
              </w:rPr>
              <w:t xml:space="preserve">, the server determines if it </w:t>
            </w:r>
            <w:r>
              <w:rPr>
                <w:szCs w:val="20"/>
              </w:rPr>
              <w:t xml:space="preserve">is </w:t>
            </w:r>
            <w:r w:rsidRPr="00F333D4">
              <w:rPr>
                <w:szCs w:val="20"/>
              </w:rPr>
              <w:t>ready to switch the encryption mode (indicated by success), if it is bu</w:t>
            </w:r>
            <w:r>
              <w:rPr>
                <w:szCs w:val="20"/>
              </w:rPr>
              <w:t>s</w:t>
            </w:r>
            <w:r w:rsidRPr="00F333D4">
              <w:rPr>
                <w:szCs w:val="20"/>
              </w:rPr>
              <w:t xml:space="preserve">y (this could happen if there is still data in the </w:t>
            </w:r>
            <w:r w:rsidR="003817B2">
              <w:rPr>
                <w:szCs w:val="20"/>
              </w:rPr>
              <w:t>I/O</w:t>
            </w:r>
            <w:r w:rsidRPr="00F333D4">
              <w:rPr>
                <w:szCs w:val="20"/>
              </w:rPr>
              <w:t xml:space="preserve"> buffer</w:t>
            </w:r>
            <w:r w:rsidR="003817B2">
              <w:rPr>
                <w:szCs w:val="20"/>
              </w:rPr>
              <w:t>s</w:t>
            </w:r>
            <w:r w:rsidRPr="00F333D4">
              <w:rPr>
                <w:szCs w:val="20"/>
              </w:rPr>
              <w:t xml:space="preserve">), or if there is an error.  This transaction </w:t>
            </w:r>
            <w:r>
              <w:rPr>
                <w:szCs w:val="20"/>
              </w:rPr>
              <w:t>continues</w:t>
            </w:r>
            <w:r w:rsidRPr="00F333D4">
              <w:rPr>
                <w:szCs w:val="20"/>
              </w:rPr>
              <w:t xml:space="preserve"> only if success is indicated.</w:t>
            </w:r>
          </w:p>
        </w:tc>
      </w:tr>
      <w:tr w:rsidR="005753F6" w:rsidRPr="00CA2D1C" w14:paraId="003AEB6F" w14:textId="77777777" w:rsidTr="00A6467F">
        <w:trPr>
          <w:jc w:val="center"/>
        </w:trPr>
        <w:tc>
          <w:tcPr>
            <w:tcW w:w="504" w:type="dxa"/>
            <w:tcBorders>
              <w:right w:val="single" w:sz="12" w:space="0" w:color="auto"/>
            </w:tcBorders>
          </w:tcPr>
          <w:p w14:paraId="30470A0D" w14:textId="283481EB" w:rsidR="005753F6" w:rsidRPr="00CA2D1C" w:rsidRDefault="00970002" w:rsidP="004227AE">
            <w:pPr>
              <w:keepNext/>
              <w:keepLines/>
              <w:jc w:val="center"/>
              <w:rPr>
                <w:i/>
                <w:szCs w:val="20"/>
              </w:rPr>
            </w:pPr>
            <w:r>
              <w:rPr>
                <w:i/>
                <w:szCs w:val="20"/>
              </w:rPr>
              <w:t>2</w:t>
            </w:r>
          </w:p>
        </w:tc>
        <w:tc>
          <w:tcPr>
            <w:tcW w:w="873" w:type="dxa"/>
          </w:tcPr>
          <w:p w14:paraId="4FC7616B" w14:textId="77777777" w:rsidR="005753F6" w:rsidRPr="00CA2D1C" w:rsidRDefault="005753F6" w:rsidP="004227AE">
            <w:pPr>
              <w:keepNext/>
              <w:keepLines/>
              <w:jc w:val="center"/>
              <w:rPr>
                <w:color w:val="000000"/>
                <w:szCs w:val="20"/>
              </w:rPr>
            </w:pPr>
            <w:r>
              <w:rPr>
                <w:color w:val="000000"/>
                <w:szCs w:val="20"/>
              </w:rPr>
              <w:t>Both</w:t>
            </w:r>
            <w:r w:rsidRPr="00CA2D1C">
              <w:rPr>
                <w:color w:val="000000"/>
                <w:szCs w:val="20"/>
              </w:rPr>
              <w:t xml:space="preserve"> </w:t>
            </w:r>
          </w:p>
        </w:tc>
        <w:tc>
          <w:tcPr>
            <w:tcW w:w="5310" w:type="dxa"/>
          </w:tcPr>
          <w:p w14:paraId="5D8C3F3C" w14:textId="0168E05A" w:rsidR="00215C99" w:rsidRPr="00A6467F" w:rsidRDefault="005753F6">
            <w:pPr>
              <w:keepNext/>
              <w:keepLines/>
              <w:jc w:val="center"/>
              <w:rPr>
                <w:color w:val="000000"/>
                <w:szCs w:val="20"/>
              </w:rPr>
            </w:pPr>
            <w:r>
              <w:rPr>
                <w:color w:val="000000"/>
                <w:szCs w:val="20"/>
              </w:rPr>
              <w:t xml:space="preserve">TLS handshaking according to </w:t>
            </w:r>
            <w:r w:rsidR="00B71F0A">
              <w:rPr>
                <w:color w:val="000000"/>
                <w:szCs w:val="20"/>
              </w:rPr>
              <w:t>Chapter 4 Handshake Protocol (</w:t>
            </w:r>
            <w:r>
              <w:rPr>
                <w:color w:val="000000"/>
                <w:szCs w:val="20"/>
              </w:rPr>
              <w:t xml:space="preserve">RFC </w:t>
            </w:r>
            <w:r w:rsidR="00215C99">
              <w:rPr>
                <w:color w:val="000000"/>
                <w:szCs w:val="20"/>
              </w:rPr>
              <w:t>8446</w:t>
            </w:r>
            <w:r w:rsidR="00B71F0A">
              <w:rPr>
                <w:color w:val="000000"/>
                <w:szCs w:val="20"/>
              </w:rPr>
              <w:t>)</w:t>
            </w:r>
            <w:r>
              <w:rPr>
                <w:color w:val="000000"/>
                <w:szCs w:val="20"/>
              </w:rPr>
              <w:t xml:space="preserve"> on the </w:t>
            </w:r>
            <w:r>
              <w:rPr>
                <w:szCs w:val="20"/>
              </w:rPr>
              <w:t>asynchronous channel</w:t>
            </w:r>
          </w:p>
        </w:tc>
        <w:tc>
          <w:tcPr>
            <w:tcW w:w="2907" w:type="dxa"/>
          </w:tcPr>
          <w:p w14:paraId="2D2A5B1F" w14:textId="77777777" w:rsidR="005753F6" w:rsidRPr="00CA2D1C" w:rsidRDefault="005753F6" w:rsidP="004227AE">
            <w:pPr>
              <w:keepNext/>
              <w:keepLines/>
              <w:rPr>
                <w:szCs w:val="20"/>
              </w:rPr>
            </w:pPr>
            <w:r>
              <w:rPr>
                <w:szCs w:val="20"/>
              </w:rPr>
              <w:t>After successful handshaking the asynchronous connection is encrypted</w:t>
            </w:r>
          </w:p>
        </w:tc>
      </w:tr>
      <w:tr w:rsidR="005753F6" w:rsidRPr="00CA2D1C" w14:paraId="58AF5281"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18B4C29E" w14:textId="2F739737" w:rsidR="005753F6" w:rsidRPr="00CA2D1C" w:rsidRDefault="00970002" w:rsidP="004227AE">
            <w:pPr>
              <w:keepNext/>
              <w:keepLines/>
              <w:jc w:val="center"/>
              <w:rPr>
                <w:i/>
                <w:szCs w:val="20"/>
              </w:rPr>
            </w:pPr>
            <w:r>
              <w:rPr>
                <w:i/>
                <w:szCs w:val="20"/>
              </w:rPr>
              <w:t>3</w:t>
            </w:r>
          </w:p>
        </w:tc>
        <w:tc>
          <w:tcPr>
            <w:tcW w:w="873" w:type="dxa"/>
            <w:tcBorders>
              <w:top w:val="single" w:sz="4" w:space="0" w:color="auto"/>
              <w:left w:val="single" w:sz="4" w:space="0" w:color="auto"/>
              <w:bottom w:val="single" w:sz="4" w:space="0" w:color="auto"/>
              <w:right w:val="single" w:sz="4" w:space="0" w:color="auto"/>
            </w:tcBorders>
          </w:tcPr>
          <w:p w14:paraId="4B6C32F6" w14:textId="77777777" w:rsidR="005753F6" w:rsidRPr="00CA2D1C" w:rsidRDefault="005753F6" w:rsidP="004227AE">
            <w:pPr>
              <w:keepNext/>
              <w:keepLines/>
              <w:jc w:val="center"/>
              <w:rPr>
                <w:color w:val="000000"/>
                <w:szCs w:val="20"/>
              </w:rPr>
            </w:pPr>
            <w:r>
              <w:rPr>
                <w:color w:val="000000"/>
                <w:szCs w:val="20"/>
              </w:rPr>
              <w:t>Client</w:t>
            </w:r>
          </w:p>
        </w:tc>
        <w:tc>
          <w:tcPr>
            <w:tcW w:w="5310" w:type="dxa"/>
            <w:tcBorders>
              <w:top w:val="single" w:sz="4" w:space="0" w:color="auto"/>
              <w:left w:val="single" w:sz="4" w:space="0" w:color="auto"/>
              <w:bottom w:val="single" w:sz="4" w:space="0" w:color="auto"/>
              <w:right w:val="single" w:sz="4" w:space="0" w:color="auto"/>
            </w:tcBorders>
          </w:tcPr>
          <w:p w14:paraId="0A9AD75F" w14:textId="77777777" w:rsidR="005753F6" w:rsidRPr="00CA2D1C" w:rsidRDefault="005753F6" w:rsidP="004227AE">
            <w:pPr>
              <w:keepNext/>
              <w:keepLines/>
              <w:jc w:val="center"/>
              <w:rPr>
                <w:color w:val="000000"/>
                <w:szCs w:val="20"/>
              </w:rPr>
            </w:pPr>
            <w:r>
              <w:rPr>
                <w:color w:val="000000"/>
                <w:szCs w:val="20"/>
              </w:rPr>
              <w:t>&lt;</w:t>
            </w:r>
            <w:r w:rsidRPr="00A6467F">
              <w:rPr>
                <w:i/>
                <w:color w:val="000000"/>
                <w:szCs w:val="20"/>
              </w:rPr>
              <w:t>StartTLS</w:t>
            </w:r>
            <w:r>
              <w:rPr>
                <w:color w:val="000000"/>
                <w:szCs w:val="20"/>
              </w:rPr>
              <w:t>&gt;&lt;0&gt;&lt;0&gt;&lt;0&gt;</w:t>
            </w:r>
          </w:p>
        </w:tc>
        <w:tc>
          <w:tcPr>
            <w:tcW w:w="2907" w:type="dxa"/>
            <w:tcBorders>
              <w:top w:val="single" w:sz="4" w:space="0" w:color="auto"/>
              <w:left w:val="single" w:sz="4" w:space="0" w:color="auto"/>
              <w:bottom w:val="single" w:sz="4" w:space="0" w:color="auto"/>
              <w:right w:val="single" w:sz="4" w:space="0" w:color="auto"/>
            </w:tcBorders>
          </w:tcPr>
          <w:p w14:paraId="3C9D5215" w14:textId="53B028A5" w:rsidR="005753F6" w:rsidRPr="00CA2D1C" w:rsidRDefault="005753F6" w:rsidP="004227AE">
            <w:pPr>
              <w:keepNext/>
              <w:keepLines/>
              <w:rPr>
                <w:szCs w:val="20"/>
              </w:rPr>
            </w:pPr>
          </w:p>
        </w:tc>
      </w:tr>
      <w:tr w:rsidR="005753F6" w:rsidRPr="00CA2D1C" w14:paraId="61A26E1B"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2A2176D0" w14:textId="28141BAC" w:rsidR="005753F6" w:rsidRPr="00CA2D1C" w:rsidRDefault="00970002" w:rsidP="004227AE">
            <w:pPr>
              <w:keepNext/>
              <w:keepLines/>
              <w:jc w:val="center"/>
              <w:rPr>
                <w:i/>
                <w:szCs w:val="20"/>
              </w:rPr>
            </w:pPr>
            <w:r>
              <w:rPr>
                <w:i/>
                <w:szCs w:val="20"/>
              </w:rPr>
              <w:t>4</w:t>
            </w:r>
          </w:p>
        </w:tc>
        <w:tc>
          <w:tcPr>
            <w:tcW w:w="873" w:type="dxa"/>
            <w:tcBorders>
              <w:top w:val="single" w:sz="4" w:space="0" w:color="auto"/>
              <w:left w:val="single" w:sz="4" w:space="0" w:color="auto"/>
              <w:bottom w:val="single" w:sz="4" w:space="0" w:color="auto"/>
              <w:right w:val="single" w:sz="4" w:space="0" w:color="auto"/>
            </w:tcBorders>
          </w:tcPr>
          <w:p w14:paraId="3E3BDA57" w14:textId="77777777" w:rsidR="005753F6" w:rsidRPr="00CA2D1C" w:rsidRDefault="005753F6" w:rsidP="004227AE">
            <w:pPr>
              <w:keepNext/>
              <w:keepLines/>
              <w:jc w:val="center"/>
              <w:rPr>
                <w:color w:val="000000"/>
                <w:szCs w:val="20"/>
              </w:rPr>
            </w:pPr>
            <w:r>
              <w:rPr>
                <w:color w:val="000000"/>
                <w:szCs w:val="20"/>
              </w:rPr>
              <w:t>Both</w:t>
            </w:r>
            <w:r w:rsidRPr="00CA2D1C">
              <w:rPr>
                <w:color w:val="000000"/>
                <w:szCs w:val="20"/>
              </w:rPr>
              <w:t xml:space="preserve"> </w:t>
            </w:r>
          </w:p>
        </w:tc>
        <w:tc>
          <w:tcPr>
            <w:tcW w:w="5310" w:type="dxa"/>
            <w:tcBorders>
              <w:top w:val="single" w:sz="4" w:space="0" w:color="auto"/>
              <w:left w:val="single" w:sz="4" w:space="0" w:color="auto"/>
              <w:bottom w:val="single" w:sz="4" w:space="0" w:color="auto"/>
              <w:right w:val="single" w:sz="4" w:space="0" w:color="auto"/>
            </w:tcBorders>
          </w:tcPr>
          <w:p w14:paraId="75CA3546" w14:textId="3D3D490D" w:rsidR="005753F6" w:rsidRPr="00CA2D1C" w:rsidRDefault="00B71F0A" w:rsidP="004227AE">
            <w:pPr>
              <w:keepNext/>
              <w:keepLines/>
              <w:jc w:val="center"/>
              <w:rPr>
                <w:color w:val="000000"/>
                <w:szCs w:val="20"/>
              </w:rPr>
            </w:pPr>
            <w:r>
              <w:rPr>
                <w:color w:val="000000"/>
                <w:szCs w:val="20"/>
              </w:rPr>
              <w:t xml:space="preserve">TLS handshaking according to Chapter 4 Handshake Protocol (RFC 8446) on the </w:t>
            </w:r>
            <w:r>
              <w:rPr>
                <w:szCs w:val="20"/>
              </w:rPr>
              <w:t>synchronous channel</w:t>
            </w:r>
          </w:p>
        </w:tc>
        <w:tc>
          <w:tcPr>
            <w:tcW w:w="2907" w:type="dxa"/>
            <w:tcBorders>
              <w:top w:val="single" w:sz="4" w:space="0" w:color="auto"/>
              <w:left w:val="single" w:sz="4" w:space="0" w:color="auto"/>
              <w:bottom w:val="single" w:sz="4" w:space="0" w:color="auto"/>
              <w:right w:val="single" w:sz="4" w:space="0" w:color="auto"/>
            </w:tcBorders>
          </w:tcPr>
          <w:p w14:paraId="39A42ACA" w14:textId="77777777" w:rsidR="005753F6" w:rsidRPr="00CA2D1C" w:rsidRDefault="005753F6" w:rsidP="004227AE">
            <w:pPr>
              <w:keepNext/>
              <w:keepLines/>
              <w:rPr>
                <w:szCs w:val="20"/>
              </w:rPr>
            </w:pPr>
            <w:r>
              <w:rPr>
                <w:szCs w:val="20"/>
              </w:rPr>
              <w:t>After successful handshaking the synchronous connection is encrypted</w:t>
            </w:r>
          </w:p>
        </w:tc>
      </w:tr>
      <w:tr w:rsidR="005753F6" w:rsidRPr="00CA2D1C" w14:paraId="7F821D46"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3BC2995D" w14:textId="73284C04" w:rsidR="005753F6" w:rsidRPr="00970002" w:rsidRDefault="00970002" w:rsidP="004227AE">
            <w:pPr>
              <w:keepNext/>
              <w:keepLines/>
              <w:jc w:val="center"/>
              <w:rPr>
                <w:i/>
                <w:szCs w:val="20"/>
              </w:rPr>
            </w:pPr>
            <w:r w:rsidRPr="00A6467F">
              <w:rPr>
                <w:i/>
                <w:szCs w:val="20"/>
              </w:rPr>
              <w:t>5</w:t>
            </w:r>
          </w:p>
        </w:tc>
        <w:tc>
          <w:tcPr>
            <w:tcW w:w="873" w:type="dxa"/>
            <w:tcBorders>
              <w:top w:val="single" w:sz="4" w:space="0" w:color="auto"/>
              <w:left w:val="single" w:sz="4" w:space="0" w:color="auto"/>
              <w:bottom w:val="single" w:sz="4" w:space="0" w:color="auto"/>
              <w:right w:val="single" w:sz="4" w:space="0" w:color="auto"/>
            </w:tcBorders>
          </w:tcPr>
          <w:p w14:paraId="107199BD" w14:textId="77777777" w:rsidR="005753F6" w:rsidRDefault="004227AE" w:rsidP="004227AE">
            <w:pPr>
              <w:keepNext/>
              <w:keepLines/>
              <w:jc w:val="center"/>
              <w:rPr>
                <w:color w:val="000000"/>
                <w:szCs w:val="20"/>
              </w:rPr>
            </w:pPr>
            <w:r>
              <w:rPr>
                <w:color w:val="000000"/>
                <w:szCs w:val="20"/>
              </w:rPr>
              <w:t>Client</w:t>
            </w:r>
          </w:p>
        </w:tc>
        <w:tc>
          <w:tcPr>
            <w:tcW w:w="5310" w:type="dxa"/>
            <w:tcBorders>
              <w:top w:val="single" w:sz="4" w:space="0" w:color="auto"/>
              <w:left w:val="single" w:sz="4" w:space="0" w:color="auto"/>
              <w:bottom w:val="single" w:sz="4" w:space="0" w:color="auto"/>
              <w:right w:val="single" w:sz="4" w:space="0" w:color="auto"/>
            </w:tcBorders>
          </w:tcPr>
          <w:p w14:paraId="6E55C562" w14:textId="45323E9C" w:rsidR="005753F6" w:rsidRDefault="00A657A7">
            <w:pPr>
              <w:keepNext/>
              <w:keepLines/>
              <w:jc w:val="center"/>
              <w:rPr>
                <w:color w:val="000000"/>
                <w:szCs w:val="20"/>
              </w:rPr>
            </w:pPr>
            <w:r>
              <w:rPr>
                <w:i/>
                <w:color w:val="000000"/>
                <w:szCs w:val="20"/>
              </w:rPr>
              <w:t>&lt;</w:t>
            </w:r>
            <w:r w:rsidR="004227AE" w:rsidRPr="00A6467F">
              <w:rPr>
                <w:i/>
                <w:color w:val="000000"/>
                <w:szCs w:val="20"/>
              </w:rPr>
              <w:t>GetSaslMechani</w:t>
            </w:r>
            <w:r w:rsidR="001F3295" w:rsidRPr="00A6467F">
              <w:rPr>
                <w:i/>
                <w:color w:val="000000"/>
                <w:szCs w:val="20"/>
              </w:rPr>
              <w:t>s</w:t>
            </w:r>
            <w:r w:rsidR="004227AE" w:rsidRPr="00A6467F">
              <w:rPr>
                <w:i/>
                <w:color w:val="000000"/>
                <w:szCs w:val="20"/>
              </w:rPr>
              <w:t>mList</w:t>
            </w:r>
            <w:r>
              <w:rPr>
                <w:i/>
                <w:color w:val="000000"/>
                <w:szCs w:val="20"/>
              </w:rPr>
              <w:t>&gt;</w:t>
            </w:r>
            <w:r w:rsidR="004227AE">
              <w:rPr>
                <w:color w:val="000000"/>
                <w:szCs w:val="20"/>
              </w:rPr>
              <w:t>&lt;0&gt;&lt;0&gt;&lt;0&gt;</w:t>
            </w:r>
          </w:p>
        </w:tc>
        <w:tc>
          <w:tcPr>
            <w:tcW w:w="2907" w:type="dxa"/>
            <w:tcBorders>
              <w:top w:val="single" w:sz="4" w:space="0" w:color="auto"/>
              <w:left w:val="single" w:sz="4" w:space="0" w:color="auto"/>
              <w:bottom w:val="single" w:sz="4" w:space="0" w:color="auto"/>
              <w:right w:val="single" w:sz="4" w:space="0" w:color="auto"/>
            </w:tcBorders>
          </w:tcPr>
          <w:p w14:paraId="25FC6448" w14:textId="4EC94B07" w:rsidR="005753F6" w:rsidRDefault="004227AE">
            <w:pPr>
              <w:keepNext/>
              <w:keepLines/>
              <w:rPr>
                <w:szCs w:val="20"/>
              </w:rPr>
            </w:pPr>
            <w:r>
              <w:rPr>
                <w:szCs w:val="20"/>
              </w:rPr>
              <w:t>The client requests the available SASL mechanisms</w:t>
            </w:r>
            <w:r w:rsidR="000A0D94">
              <w:rPr>
                <w:szCs w:val="20"/>
              </w:rPr>
              <w:t>.</w:t>
            </w:r>
            <w:r w:rsidR="007D7F45">
              <w:rPr>
                <w:szCs w:val="20"/>
              </w:rPr>
              <w:t xml:space="preserve"> </w:t>
            </w:r>
            <w:r w:rsidR="00D22CEA">
              <w:rPr>
                <w:szCs w:val="20"/>
              </w:rPr>
              <w:t>This step is optional</w:t>
            </w:r>
            <w:r w:rsidR="000A0D94">
              <w:rPr>
                <w:szCs w:val="20"/>
              </w:rPr>
              <w:t>,</w:t>
            </w:r>
            <w:r w:rsidR="00D22CEA">
              <w:rPr>
                <w:szCs w:val="20"/>
              </w:rPr>
              <w:t xml:space="preserve"> the client may choose to continue with step </w:t>
            </w:r>
            <w:r w:rsidR="00970002">
              <w:rPr>
                <w:szCs w:val="20"/>
              </w:rPr>
              <w:t>7</w:t>
            </w:r>
            <w:r w:rsidR="00D22CEA">
              <w:rPr>
                <w:szCs w:val="20"/>
              </w:rPr>
              <w:t xml:space="preserve"> instead.</w:t>
            </w:r>
          </w:p>
        </w:tc>
      </w:tr>
      <w:tr w:rsidR="004227AE" w:rsidRPr="00CA2D1C" w14:paraId="7B20E3A7"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1D0ADF7A" w14:textId="1B50247C" w:rsidR="004227AE" w:rsidRPr="00A6467F" w:rsidRDefault="00970002" w:rsidP="004227AE">
            <w:pPr>
              <w:keepNext/>
              <w:keepLines/>
              <w:jc w:val="center"/>
              <w:rPr>
                <w:i/>
                <w:szCs w:val="20"/>
              </w:rPr>
            </w:pPr>
            <w:r w:rsidRPr="00A6467F">
              <w:rPr>
                <w:i/>
                <w:szCs w:val="20"/>
              </w:rPr>
              <w:t>6</w:t>
            </w:r>
          </w:p>
        </w:tc>
        <w:tc>
          <w:tcPr>
            <w:tcW w:w="873" w:type="dxa"/>
            <w:tcBorders>
              <w:top w:val="single" w:sz="4" w:space="0" w:color="auto"/>
              <w:left w:val="single" w:sz="4" w:space="0" w:color="auto"/>
              <w:bottom w:val="single" w:sz="4" w:space="0" w:color="auto"/>
              <w:right w:val="single" w:sz="4" w:space="0" w:color="auto"/>
            </w:tcBorders>
          </w:tcPr>
          <w:p w14:paraId="3BB4F7D9" w14:textId="77777777" w:rsidR="004227AE" w:rsidRDefault="004227AE" w:rsidP="004227AE">
            <w:pPr>
              <w:keepNext/>
              <w:keepLines/>
              <w:jc w:val="center"/>
              <w:rPr>
                <w:color w:val="000000"/>
                <w:szCs w:val="20"/>
              </w:rPr>
            </w:pPr>
            <w:r>
              <w:rPr>
                <w:color w:val="000000"/>
                <w:szCs w:val="20"/>
              </w:rPr>
              <w:t>Server</w:t>
            </w:r>
          </w:p>
        </w:tc>
        <w:tc>
          <w:tcPr>
            <w:tcW w:w="5310" w:type="dxa"/>
            <w:tcBorders>
              <w:top w:val="single" w:sz="4" w:space="0" w:color="auto"/>
              <w:left w:val="single" w:sz="4" w:space="0" w:color="auto"/>
              <w:bottom w:val="single" w:sz="4" w:space="0" w:color="auto"/>
              <w:right w:val="single" w:sz="4" w:space="0" w:color="auto"/>
            </w:tcBorders>
          </w:tcPr>
          <w:p w14:paraId="5F8F3CB4" w14:textId="69860925" w:rsidR="004227AE" w:rsidRDefault="00A657A7" w:rsidP="00723D1B">
            <w:pPr>
              <w:keepNext/>
              <w:keepLines/>
              <w:jc w:val="center"/>
              <w:rPr>
                <w:color w:val="000000"/>
                <w:szCs w:val="20"/>
              </w:rPr>
            </w:pPr>
            <w:r>
              <w:rPr>
                <w:i/>
                <w:color w:val="000000"/>
                <w:szCs w:val="20"/>
              </w:rPr>
              <w:t>&lt;</w:t>
            </w:r>
            <w:r w:rsidR="004227AE" w:rsidRPr="00A6467F">
              <w:rPr>
                <w:i/>
                <w:color w:val="000000"/>
                <w:szCs w:val="20"/>
              </w:rPr>
              <w:t>GetSasl</w:t>
            </w:r>
            <w:r w:rsidR="00966135" w:rsidRPr="00A6467F">
              <w:rPr>
                <w:i/>
                <w:color w:val="000000"/>
                <w:szCs w:val="20"/>
              </w:rPr>
              <w:t>MechanismList</w:t>
            </w:r>
            <w:r w:rsidR="004227AE" w:rsidRPr="00A6467F">
              <w:rPr>
                <w:i/>
                <w:color w:val="000000"/>
                <w:szCs w:val="20"/>
              </w:rPr>
              <w:t>Response</w:t>
            </w:r>
            <w:r>
              <w:rPr>
                <w:i/>
                <w:color w:val="000000"/>
                <w:szCs w:val="20"/>
              </w:rPr>
              <w:t>&gt;</w:t>
            </w:r>
            <w:r w:rsidR="004227AE">
              <w:rPr>
                <w:color w:val="000000"/>
                <w:szCs w:val="20"/>
              </w:rPr>
              <w:t>&lt;0&gt;&lt;</w:t>
            </w:r>
            <w:r w:rsidR="003817B2">
              <w:rPr>
                <w:color w:val="000000"/>
                <w:szCs w:val="20"/>
              </w:rPr>
              <w:t>0</w:t>
            </w:r>
            <w:r w:rsidR="004227AE">
              <w:rPr>
                <w:color w:val="000000"/>
                <w:szCs w:val="20"/>
              </w:rPr>
              <w:t>&gt;&lt;</w:t>
            </w:r>
            <w:r w:rsidR="001F3295">
              <w:rPr>
                <w:szCs w:val="20"/>
              </w:rPr>
              <w:t>mechanisms</w:t>
            </w:r>
            <w:r w:rsidR="001F3295">
              <w:rPr>
                <w:color w:val="000000"/>
                <w:szCs w:val="20"/>
              </w:rPr>
              <w:t xml:space="preserve"> </w:t>
            </w:r>
            <w:r w:rsidR="004227AE">
              <w:rPr>
                <w:color w:val="000000"/>
                <w:szCs w:val="20"/>
              </w:rPr>
              <w:t>list&gt;</w:t>
            </w:r>
          </w:p>
        </w:tc>
        <w:tc>
          <w:tcPr>
            <w:tcW w:w="2907" w:type="dxa"/>
            <w:tcBorders>
              <w:top w:val="single" w:sz="4" w:space="0" w:color="auto"/>
              <w:left w:val="single" w:sz="4" w:space="0" w:color="auto"/>
              <w:bottom w:val="single" w:sz="4" w:space="0" w:color="auto"/>
              <w:right w:val="single" w:sz="4" w:space="0" w:color="auto"/>
            </w:tcBorders>
          </w:tcPr>
          <w:p w14:paraId="021E847E" w14:textId="77777777" w:rsidR="004227AE" w:rsidRDefault="004227AE" w:rsidP="007D7F45">
            <w:pPr>
              <w:keepNext/>
              <w:keepLines/>
              <w:rPr>
                <w:szCs w:val="20"/>
              </w:rPr>
            </w:pPr>
            <w:r>
              <w:rPr>
                <w:szCs w:val="20"/>
              </w:rPr>
              <w:t>The Server sends a</w:t>
            </w:r>
            <w:r w:rsidR="00B64F5B">
              <w:rPr>
                <w:szCs w:val="20"/>
              </w:rPr>
              <w:t xml:space="preserve"> space-separated</w:t>
            </w:r>
            <w:r>
              <w:rPr>
                <w:szCs w:val="20"/>
              </w:rPr>
              <w:t xml:space="preserve"> list containing the available SASL authentication </w:t>
            </w:r>
            <w:r w:rsidR="001F3295">
              <w:rPr>
                <w:szCs w:val="20"/>
              </w:rPr>
              <w:t>mechanisms</w:t>
            </w:r>
            <w:r>
              <w:rPr>
                <w:szCs w:val="20"/>
              </w:rPr>
              <w:t>.</w:t>
            </w:r>
            <w:r w:rsidR="007D7F45">
              <w:rPr>
                <w:szCs w:val="20"/>
              </w:rPr>
              <w:t xml:space="preserve"> </w:t>
            </w:r>
          </w:p>
        </w:tc>
      </w:tr>
      <w:tr w:rsidR="004227AE" w:rsidRPr="00CA2D1C" w14:paraId="1B4AAEC4"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1946A7AE" w14:textId="5619CFBE" w:rsidR="004227AE" w:rsidRPr="00A6467F" w:rsidRDefault="00970002" w:rsidP="004227AE">
            <w:pPr>
              <w:keepNext/>
              <w:keepLines/>
              <w:jc w:val="center"/>
              <w:rPr>
                <w:i/>
                <w:szCs w:val="20"/>
              </w:rPr>
            </w:pPr>
            <w:r w:rsidRPr="00A6467F">
              <w:rPr>
                <w:i/>
                <w:szCs w:val="20"/>
              </w:rPr>
              <w:t>7</w:t>
            </w:r>
          </w:p>
        </w:tc>
        <w:tc>
          <w:tcPr>
            <w:tcW w:w="873" w:type="dxa"/>
            <w:tcBorders>
              <w:top w:val="single" w:sz="4" w:space="0" w:color="auto"/>
              <w:left w:val="single" w:sz="4" w:space="0" w:color="auto"/>
              <w:bottom w:val="single" w:sz="4" w:space="0" w:color="auto"/>
              <w:right w:val="single" w:sz="4" w:space="0" w:color="auto"/>
            </w:tcBorders>
          </w:tcPr>
          <w:p w14:paraId="40A67498" w14:textId="77777777" w:rsidR="004227AE" w:rsidRDefault="004227AE">
            <w:pPr>
              <w:keepNext/>
              <w:keepLines/>
              <w:jc w:val="center"/>
              <w:rPr>
                <w:color w:val="000000"/>
                <w:szCs w:val="20"/>
              </w:rPr>
            </w:pPr>
            <w:r>
              <w:rPr>
                <w:color w:val="000000"/>
                <w:szCs w:val="20"/>
              </w:rPr>
              <w:t>Client</w:t>
            </w:r>
          </w:p>
        </w:tc>
        <w:tc>
          <w:tcPr>
            <w:tcW w:w="5310" w:type="dxa"/>
            <w:tcBorders>
              <w:top w:val="single" w:sz="4" w:space="0" w:color="auto"/>
              <w:left w:val="single" w:sz="4" w:space="0" w:color="auto"/>
              <w:bottom w:val="single" w:sz="4" w:space="0" w:color="auto"/>
              <w:right w:val="single" w:sz="4" w:space="0" w:color="auto"/>
            </w:tcBorders>
          </w:tcPr>
          <w:p w14:paraId="0F35A9A7" w14:textId="37F138BD" w:rsidR="004227AE" w:rsidRDefault="00A657A7" w:rsidP="00723D1B">
            <w:pPr>
              <w:keepNext/>
              <w:keepLines/>
              <w:jc w:val="center"/>
              <w:rPr>
                <w:color w:val="000000"/>
                <w:szCs w:val="20"/>
              </w:rPr>
            </w:pPr>
            <w:r>
              <w:rPr>
                <w:i/>
                <w:color w:val="000000"/>
                <w:szCs w:val="20"/>
              </w:rPr>
              <w:t>&lt;</w:t>
            </w:r>
            <w:r w:rsidR="004227AE" w:rsidRPr="00A6467F">
              <w:rPr>
                <w:i/>
                <w:color w:val="000000"/>
                <w:szCs w:val="20"/>
              </w:rPr>
              <w:t>AuthenticationStart</w:t>
            </w:r>
            <w:r>
              <w:rPr>
                <w:i/>
                <w:color w:val="000000"/>
                <w:szCs w:val="20"/>
              </w:rPr>
              <w:t>&gt;</w:t>
            </w:r>
            <w:r w:rsidR="004227AE">
              <w:rPr>
                <w:color w:val="000000"/>
                <w:szCs w:val="20"/>
              </w:rPr>
              <w:t>&lt;0&gt;&lt;</w:t>
            </w:r>
            <w:r w:rsidR="003817B2">
              <w:rPr>
                <w:color w:val="000000"/>
                <w:szCs w:val="20"/>
              </w:rPr>
              <w:t>0</w:t>
            </w:r>
            <w:r w:rsidR="004227AE">
              <w:rPr>
                <w:color w:val="000000"/>
                <w:szCs w:val="20"/>
              </w:rPr>
              <w:t>&gt;&lt;Mechanism</w:t>
            </w:r>
            <w:r w:rsidR="00B64F5B">
              <w:rPr>
                <w:color w:val="000000"/>
                <w:szCs w:val="20"/>
              </w:rPr>
              <w:t>&gt;</w:t>
            </w:r>
          </w:p>
        </w:tc>
        <w:tc>
          <w:tcPr>
            <w:tcW w:w="2907" w:type="dxa"/>
            <w:tcBorders>
              <w:top w:val="single" w:sz="4" w:space="0" w:color="auto"/>
              <w:left w:val="single" w:sz="4" w:space="0" w:color="auto"/>
              <w:bottom w:val="single" w:sz="4" w:space="0" w:color="auto"/>
              <w:right w:val="single" w:sz="4" w:space="0" w:color="auto"/>
            </w:tcBorders>
          </w:tcPr>
          <w:p w14:paraId="1DDB3C0B" w14:textId="77777777" w:rsidR="004227AE" w:rsidRDefault="004227AE">
            <w:pPr>
              <w:keepNext/>
              <w:keepLines/>
              <w:rPr>
                <w:szCs w:val="20"/>
              </w:rPr>
            </w:pPr>
            <w:r>
              <w:rPr>
                <w:szCs w:val="20"/>
              </w:rPr>
              <w:t>The Client selects an authentication method</w:t>
            </w:r>
            <w:r w:rsidR="00B64F5B">
              <w:rPr>
                <w:szCs w:val="20"/>
              </w:rPr>
              <w:t>.</w:t>
            </w:r>
          </w:p>
        </w:tc>
      </w:tr>
      <w:tr w:rsidR="00DD3D7F" w:rsidRPr="00CA2D1C" w14:paraId="2789B1B0"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109B8484" w14:textId="3C1A7464" w:rsidR="00DD3D7F" w:rsidRPr="00A6467F" w:rsidRDefault="00970002" w:rsidP="004227AE">
            <w:pPr>
              <w:keepNext/>
              <w:keepLines/>
              <w:jc w:val="center"/>
              <w:rPr>
                <w:i/>
                <w:szCs w:val="20"/>
              </w:rPr>
            </w:pPr>
            <w:r w:rsidRPr="00A6467F">
              <w:rPr>
                <w:i/>
                <w:szCs w:val="20"/>
              </w:rPr>
              <w:t>8</w:t>
            </w:r>
          </w:p>
        </w:tc>
        <w:tc>
          <w:tcPr>
            <w:tcW w:w="873" w:type="dxa"/>
            <w:tcBorders>
              <w:top w:val="single" w:sz="4" w:space="0" w:color="auto"/>
              <w:left w:val="single" w:sz="4" w:space="0" w:color="auto"/>
              <w:bottom w:val="single" w:sz="4" w:space="0" w:color="auto"/>
              <w:right w:val="single" w:sz="4" w:space="0" w:color="auto"/>
            </w:tcBorders>
          </w:tcPr>
          <w:p w14:paraId="5A8A748A" w14:textId="77777777" w:rsidR="00DD3D7F" w:rsidRDefault="00DD3D7F">
            <w:pPr>
              <w:keepNext/>
              <w:keepLines/>
              <w:jc w:val="center"/>
              <w:rPr>
                <w:color w:val="000000"/>
                <w:szCs w:val="20"/>
              </w:rPr>
            </w:pPr>
            <w:r>
              <w:rPr>
                <w:color w:val="000000"/>
                <w:szCs w:val="20"/>
              </w:rPr>
              <w:t>Client</w:t>
            </w:r>
          </w:p>
        </w:tc>
        <w:tc>
          <w:tcPr>
            <w:tcW w:w="5310" w:type="dxa"/>
            <w:tcBorders>
              <w:top w:val="single" w:sz="4" w:space="0" w:color="auto"/>
              <w:left w:val="single" w:sz="4" w:space="0" w:color="auto"/>
              <w:bottom w:val="single" w:sz="4" w:space="0" w:color="auto"/>
              <w:right w:val="single" w:sz="4" w:space="0" w:color="auto"/>
            </w:tcBorders>
          </w:tcPr>
          <w:p w14:paraId="2EBE9AA0" w14:textId="5DEFEFFA" w:rsidR="00DD3D7F" w:rsidRDefault="00A657A7" w:rsidP="00723D1B">
            <w:pPr>
              <w:keepNext/>
              <w:keepLines/>
              <w:jc w:val="center"/>
              <w:rPr>
                <w:color w:val="000000"/>
                <w:szCs w:val="20"/>
              </w:rPr>
            </w:pPr>
            <w:r>
              <w:rPr>
                <w:i/>
                <w:color w:val="000000"/>
                <w:szCs w:val="20"/>
              </w:rPr>
              <w:t>&lt;</w:t>
            </w:r>
            <w:r w:rsidR="00DD3D7F" w:rsidRPr="00A6467F">
              <w:rPr>
                <w:i/>
                <w:color w:val="000000"/>
                <w:szCs w:val="20"/>
              </w:rPr>
              <w:t>AuthenticationExchange</w:t>
            </w:r>
            <w:r>
              <w:rPr>
                <w:i/>
                <w:color w:val="000000"/>
                <w:szCs w:val="20"/>
              </w:rPr>
              <w:t>&gt;</w:t>
            </w:r>
            <w:r w:rsidR="00DD3D7F">
              <w:rPr>
                <w:color w:val="000000"/>
                <w:szCs w:val="20"/>
              </w:rPr>
              <w:t>&lt;0&gt;&lt;</w:t>
            </w:r>
            <w:r w:rsidR="003817B2">
              <w:rPr>
                <w:color w:val="000000"/>
                <w:szCs w:val="20"/>
              </w:rPr>
              <w:t>0</w:t>
            </w:r>
            <w:r w:rsidR="00DD3D7F">
              <w:rPr>
                <w:color w:val="000000"/>
                <w:szCs w:val="20"/>
              </w:rPr>
              <w:t>&gt;&lt;data&gt;</w:t>
            </w:r>
          </w:p>
        </w:tc>
        <w:tc>
          <w:tcPr>
            <w:tcW w:w="2907" w:type="dxa"/>
            <w:tcBorders>
              <w:top w:val="single" w:sz="4" w:space="0" w:color="auto"/>
              <w:left w:val="single" w:sz="4" w:space="0" w:color="auto"/>
              <w:bottom w:val="single" w:sz="4" w:space="0" w:color="auto"/>
              <w:right w:val="single" w:sz="4" w:space="0" w:color="auto"/>
            </w:tcBorders>
          </w:tcPr>
          <w:p w14:paraId="464CE851" w14:textId="58D626E1" w:rsidR="00DD3D7F" w:rsidRDefault="00DD3D7F">
            <w:pPr>
              <w:keepNext/>
              <w:keepLines/>
              <w:rPr>
                <w:szCs w:val="20"/>
              </w:rPr>
            </w:pPr>
            <w:r>
              <w:rPr>
                <w:szCs w:val="20"/>
              </w:rPr>
              <w:t xml:space="preserve">The client sends </w:t>
            </w:r>
            <w:r w:rsidR="007272F4">
              <w:rPr>
                <w:szCs w:val="20"/>
              </w:rPr>
              <w:t>the initial</w:t>
            </w:r>
            <w:r>
              <w:rPr>
                <w:szCs w:val="20"/>
              </w:rPr>
              <w:t xml:space="preserve"> response based on the chosen mechanism. </w:t>
            </w:r>
            <w:r w:rsidR="00B64F5B">
              <w:rPr>
                <w:szCs w:val="20"/>
              </w:rPr>
              <w:t xml:space="preserve"> </w:t>
            </w:r>
            <w:r>
              <w:rPr>
                <w:szCs w:val="20"/>
              </w:rPr>
              <w:t>If the mechanism requires a challenge before the first response, this message contains no data.</w:t>
            </w:r>
          </w:p>
        </w:tc>
      </w:tr>
      <w:tr w:rsidR="004227AE" w:rsidRPr="00CA2D1C" w14:paraId="510646B4"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4CE4F91D" w14:textId="2A9E7682" w:rsidR="004227AE" w:rsidRPr="00A6467F" w:rsidRDefault="00970002" w:rsidP="004227AE">
            <w:pPr>
              <w:keepNext/>
              <w:keepLines/>
              <w:jc w:val="center"/>
              <w:rPr>
                <w:i/>
                <w:szCs w:val="20"/>
              </w:rPr>
            </w:pPr>
            <w:r w:rsidRPr="00A6467F">
              <w:rPr>
                <w:i/>
                <w:szCs w:val="20"/>
              </w:rPr>
              <w:t>9</w:t>
            </w:r>
          </w:p>
        </w:tc>
        <w:tc>
          <w:tcPr>
            <w:tcW w:w="873" w:type="dxa"/>
            <w:tcBorders>
              <w:top w:val="single" w:sz="4" w:space="0" w:color="auto"/>
              <w:left w:val="single" w:sz="4" w:space="0" w:color="auto"/>
              <w:bottom w:val="single" w:sz="4" w:space="0" w:color="auto"/>
              <w:right w:val="single" w:sz="4" w:space="0" w:color="auto"/>
            </w:tcBorders>
          </w:tcPr>
          <w:p w14:paraId="7FBC5142" w14:textId="77777777" w:rsidR="004227AE" w:rsidRDefault="00117FD8" w:rsidP="004227AE">
            <w:pPr>
              <w:keepNext/>
              <w:keepLines/>
              <w:jc w:val="center"/>
              <w:rPr>
                <w:color w:val="000000"/>
                <w:szCs w:val="20"/>
              </w:rPr>
            </w:pPr>
            <w:r>
              <w:rPr>
                <w:color w:val="000000"/>
                <w:szCs w:val="20"/>
              </w:rPr>
              <w:t>Server</w:t>
            </w:r>
          </w:p>
        </w:tc>
        <w:tc>
          <w:tcPr>
            <w:tcW w:w="5310" w:type="dxa"/>
            <w:tcBorders>
              <w:top w:val="single" w:sz="4" w:space="0" w:color="auto"/>
              <w:left w:val="single" w:sz="4" w:space="0" w:color="auto"/>
              <w:bottom w:val="single" w:sz="4" w:space="0" w:color="auto"/>
              <w:right w:val="single" w:sz="4" w:space="0" w:color="auto"/>
            </w:tcBorders>
          </w:tcPr>
          <w:p w14:paraId="79B5328E" w14:textId="1C351ADE" w:rsidR="004227AE" w:rsidRDefault="00A657A7" w:rsidP="00723D1B">
            <w:pPr>
              <w:keepNext/>
              <w:keepLines/>
              <w:jc w:val="center"/>
              <w:rPr>
                <w:color w:val="000000"/>
                <w:szCs w:val="20"/>
              </w:rPr>
            </w:pPr>
            <w:r>
              <w:rPr>
                <w:i/>
                <w:color w:val="000000"/>
                <w:szCs w:val="20"/>
              </w:rPr>
              <w:t>&lt;</w:t>
            </w:r>
            <w:r w:rsidR="004227AE" w:rsidRPr="00A6467F">
              <w:rPr>
                <w:i/>
                <w:color w:val="000000"/>
                <w:szCs w:val="20"/>
              </w:rPr>
              <w:t>AuthenticationExchange</w:t>
            </w:r>
            <w:r>
              <w:rPr>
                <w:i/>
                <w:color w:val="000000"/>
                <w:szCs w:val="20"/>
              </w:rPr>
              <w:t>&gt;</w:t>
            </w:r>
            <w:r w:rsidR="004227AE">
              <w:rPr>
                <w:color w:val="000000"/>
                <w:szCs w:val="20"/>
              </w:rPr>
              <w:t>&lt;0&gt;&lt;</w:t>
            </w:r>
            <w:r w:rsidR="003817B2">
              <w:rPr>
                <w:color w:val="000000"/>
                <w:szCs w:val="20"/>
              </w:rPr>
              <w:t>0</w:t>
            </w:r>
            <w:r w:rsidR="004227AE">
              <w:rPr>
                <w:color w:val="000000"/>
                <w:szCs w:val="20"/>
              </w:rPr>
              <w:t>&gt;&lt;data&gt;</w:t>
            </w:r>
          </w:p>
        </w:tc>
        <w:tc>
          <w:tcPr>
            <w:tcW w:w="2907" w:type="dxa"/>
            <w:tcBorders>
              <w:top w:val="single" w:sz="4" w:space="0" w:color="auto"/>
              <w:left w:val="single" w:sz="4" w:space="0" w:color="auto"/>
              <w:bottom w:val="single" w:sz="4" w:space="0" w:color="auto"/>
              <w:right w:val="single" w:sz="4" w:space="0" w:color="auto"/>
            </w:tcBorders>
          </w:tcPr>
          <w:p w14:paraId="5F2463BF" w14:textId="3C546E9F" w:rsidR="004227AE" w:rsidRDefault="004227AE">
            <w:pPr>
              <w:keepNext/>
              <w:keepLines/>
              <w:rPr>
                <w:szCs w:val="20"/>
              </w:rPr>
            </w:pPr>
            <w:r>
              <w:rPr>
                <w:szCs w:val="20"/>
              </w:rPr>
              <w:t>The server sends a challenge</w:t>
            </w:r>
            <w:r w:rsidR="00117FD8">
              <w:rPr>
                <w:szCs w:val="20"/>
              </w:rPr>
              <w:t xml:space="preserve"> or continues with step </w:t>
            </w:r>
            <w:r w:rsidR="00DD3D7F">
              <w:rPr>
                <w:szCs w:val="20"/>
              </w:rPr>
              <w:t>1</w:t>
            </w:r>
            <w:r w:rsidR="00970002">
              <w:rPr>
                <w:szCs w:val="20"/>
              </w:rPr>
              <w:t>1</w:t>
            </w:r>
            <w:r w:rsidR="00117FD8">
              <w:rPr>
                <w:szCs w:val="20"/>
              </w:rPr>
              <w:t>.</w:t>
            </w:r>
          </w:p>
        </w:tc>
      </w:tr>
      <w:tr w:rsidR="00117FD8" w:rsidRPr="00CA2D1C" w14:paraId="70C85B7A"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089009E4" w14:textId="0E24978A" w:rsidR="00117FD8" w:rsidRPr="00A6467F" w:rsidRDefault="00970002" w:rsidP="004227AE">
            <w:pPr>
              <w:keepNext/>
              <w:keepLines/>
              <w:jc w:val="center"/>
              <w:rPr>
                <w:i/>
                <w:szCs w:val="20"/>
              </w:rPr>
            </w:pPr>
            <w:r w:rsidRPr="00A6467F">
              <w:rPr>
                <w:i/>
                <w:szCs w:val="20"/>
              </w:rPr>
              <w:t>10</w:t>
            </w:r>
          </w:p>
        </w:tc>
        <w:tc>
          <w:tcPr>
            <w:tcW w:w="873" w:type="dxa"/>
            <w:tcBorders>
              <w:top w:val="single" w:sz="4" w:space="0" w:color="auto"/>
              <w:left w:val="single" w:sz="4" w:space="0" w:color="auto"/>
              <w:bottom w:val="single" w:sz="4" w:space="0" w:color="auto"/>
              <w:right w:val="single" w:sz="4" w:space="0" w:color="auto"/>
            </w:tcBorders>
          </w:tcPr>
          <w:p w14:paraId="23DF1439" w14:textId="77777777" w:rsidR="00117FD8" w:rsidRDefault="00117FD8" w:rsidP="004227AE">
            <w:pPr>
              <w:keepNext/>
              <w:keepLines/>
              <w:jc w:val="center"/>
              <w:rPr>
                <w:color w:val="000000"/>
                <w:szCs w:val="20"/>
              </w:rPr>
            </w:pPr>
            <w:r>
              <w:rPr>
                <w:color w:val="000000"/>
                <w:szCs w:val="20"/>
              </w:rPr>
              <w:t>Client</w:t>
            </w:r>
          </w:p>
        </w:tc>
        <w:tc>
          <w:tcPr>
            <w:tcW w:w="5310" w:type="dxa"/>
            <w:tcBorders>
              <w:top w:val="single" w:sz="4" w:space="0" w:color="auto"/>
              <w:left w:val="single" w:sz="4" w:space="0" w:color="auto"/>
              <w:bottom w:val="single" w:sz="4" w:space="0" w:color="auto"/>
              <w:right w:val="single" w:sz="4" w:space="0" w:color="auto"/>
            </w:tcBorders>
          </w:tcPr>
          <w:p w14:paraId="596195BA" w14:textId="2CD65171" w:rsidR="00117FD8" w:rsidRDefault="00A657A7" w:rsidP="00723D1B">
            <w:pPr>
              <w:keepNext/>
              <w:keepLines/>
              <w:jc w:val="center"/>
              <w:rPr>
                <w:color w:val="000000"/>
                <w:szCs w:val="20"/>
              </w:rPr>
            </w:pPr>
            <w:r>
              <w:rPr>
                <w:i/>
                <w:color w:val="000000"/>
                <w:szCs w:val="20"/>
              </w:rPr>
              <w:t>&lt;</w:t>
            </w:r>
            <w:r w:rsidR="00117FD8" w:rsidRPr="00A6467F">
              <w:rPr>
                <w:i/>
                <w:color w:val="000000"/>
                <w:szCs w:val="20"/>
              </w:rPr>
              <w:t>AuthenticationExchange</w:t>
            </w:r>
            <w:r>
              <w:rPr>
                <w:i/>
                <w:color w:val="000000"/>
                <w:szCs w:val="20"/>
              </w:rPr>
              <w:t>&gt;</w:t>
            </w:r>
            <w:r w:rsidR="00117FD8">
              <w:rPr>
                <w:color w:val="000000"/>
                <w:szCs w:val="20"/>
              </w:rPr>
              <w:t>&lt;0&gt;&lt;</w:t>
            </w:r>
            <w:r w:rsidR="003817B2">
              <w:rPr>
                <w:color w:val="000000"/>
                <w:szCs w:val="20"/>
              </w:rPr>
              <w:t>0</w:t>
            </w:r>
            <w:r w:rsidR="00117FD8">
              <w:rPr>
                <w:color w:val="000000"/>
                <w:szCs w:val="20"/>
              </w:rPr>
              <w:t>&gt;&lt;data&gt;</w:t>
            </w:r>
          </w:p>
        </w:tc>
        <w:tc>
          <w:tcPr>
            <w:tcW w:w="2907" w:type="dxa"/>
            <w:tcBorders>
              <w:top w:val="single" w:sz="4" w:space="0" w:color="auto"/>
              <w:left w:val="single" w:sz="4" w:space="0" w:color="auto"/>
              <w:bottom w:val="single" w:sz="4" w:space="0" w:color="auto"/>
              <w:right w:val="single" w:sz="4" w:space="0" w:color="auto"/>
            </w:tcBorders>
          </w:tcPr>
          <w:p w14:paraId="1EC74DA2" w14:textId="34FF1A64" w:rsidR="00117FD8" w:rsidRDefault="00117FD8">
            <w:pPr>
              <w:keepNext/>
              <w:keepLines/>
              <w:rPr>
                <w:szCs w:val="20"/>
              </w:rPr>
            </w:pPr>
            <w:r>
              <w:rPr>
                <w:szCs w:val="20"/>
              </w:rPr>
              <w:t xml:space="preserve">The client sends a response to the challenge and waits for either another challenge or </w:t>
            </w:r>
            <w:r w:rsidR="00D83E78">
              <w:rPr>
                <w:szCs w:val="20"/>
              </w:rPr>
              <w:t xml:space="preserve">the </w:t>
            </w:r>
            <w:r>
              <w:rPr>
                <w:szCs w:val="20"/>
              </w:rPr>
              <w:t>authentication result from the server.</w:t>
            </w:r>
            <w:r w:rsidR="006A73A4">
              <w:rPr>
                <w:szCs w:val="20"/>
              </w:rPr>
              <w:t xml:space="preserve"> </w:t>
            </w:r>
            <w:r w:rsidR="00B64F5B">
              <w:rPr>
                <w:szCs w:val="20"/>
              </w:rPr>
              <w:t xml:space="preserve"> </w:t>
            </w:r>
            <w:r w:rsidR="006A73A4">
              <w:rPr>
                <w:szCs w:val="20"/>
              </w:rPr>
              <w:t xml:space="preserve">The server continues with step </w:t>
            </w:r>
            <w:r w:rsidR="00970002">
              <w:rPr>
                <w:szCs w:val="20"/>
              </w:rPr>
              <w:t>9</w:t>
            </w:r>
            <w:r w:rsidR="006A73A4">
              <w:rPr>
                <w:szCs w:val="20"/>
              </w:rPr>
              <w:t>.</w:t>
            </w:r>
          </w:p>
        </w:tc>
      </w:tr>
      <w:tr w:rsidR="004227AE" w:rsidRPr="00CA2D1C" w14:paraId="12895640" w14:textId="77777777" w:rsidTr="00A6467F">
        <w:trPr>
          <w:jc w:val="center"/>
        </w:trPr>
        <w:tc>
          <w:tcPr>
            <w:tcW w:w="504" w:type="dxa"/>
            <w:tcBorders>
              <w:top w:val="single" w:sz="4" w:space="0" w:color="auto"/>
              <w:left w:val="single" w:sz="4" w:space="0" w:color="auto"/>
              <w:bottom w:val="single" w:sz="4" w:space="0" w:color="auto"/>
              <w:right w:val="single" w:sz="12" w:space="0" w:color="auto"/>
            </w:tcBorders>
          </w:tcPr>
          <w:p w14:paraId="446DE71A" w14:textId="39A44CF7" w:rsidR="004227AE" w:rsidRPr="00A6467F" w:rsidRDefault="00DD3D7F" w:rsidP="004227AE">
            <w:pPr>
              <w:keepNext/>
              <w:keepLines/>
              <w:jc w:val="center"/>
              <w:rPr>
                <w:i/>
                <w:szCs w:val="20"/>
              </w:rPr>
            </w:pPr>
            <w:r w:rsidRPr="00A6467F">
              <w:rPr>
                <w:i/>
                <w:szCs w:val="20"/>
              </w:rPr>
              <w:t>1</w:t>
            </w:r>
            <w:r w:rsidR="00970002" w:rsidRPr="00A6467F">
              <w:rPr>
                <w:i/>
                <w:szCs w:val="20"/>
              </w:rPr>
              <w:t>1</w:t>
            </w:r>
          </w:p>
        </w:tc>
        <w:tc>
          <w:tcPr>
            <w:tcW w:w="873" w:type="dxa"/>
            <w:tcBorders>
              <w:top w:val="single" w:sz="4" w:space="0" w:color="auto"/>
              <w:left w:val="single" w:sz="4" w:space="0" w:color="auto"/>
              <w:bottom w:val="single" w:sz="4" w:space="0" w:color="auto"/>
              <w:right w:val="single" w:sz="4" w:space="0" w:color="auto"/>
            </w:tcBorders>
          </w:tcPr>
          <w:p w14:paraId="3C92DD57" w14:textId="77777777" w:rsidR="004227AE" w:rsidRDefault="004227AE" w:rsidP="004227AE">
            <w:pPr>
              <w:keepNext/>
              <w:keepLines/>
              <w:jc w:val="center"/>
              <w:rPr>
                <w:color w:val="000000"/>
                <w:szCs w:val="20"/>
              </w:rPr>
            </w:pPr>
            <w:r>
              <w:rPr>
                <w:color w:val="000000"/>
                <w:szCs w:val="20"/>
              </w:rPr>
              <w:t>Server</w:t>
            </w:r>
          </w:p>
        </w:tc>
        <w:tc>
          <w:tcPr>
            <w:tcW w:w="5310" w:type="dxa"/>
            <w:tcBorders>
              <w:top w:val="single" w:sz="4" w:space="0" w:color="auto"/>
              <w:left w:val="single" w:sz="4" w:space="0" w:color="auto"/>
              <w:bottom w:val="single" w:sz="4" w:space="0" w:color="auto"/>
              <w:right w:val="single" w:sz="4" w:space="0" w:color="auto"/>
            </w:tcBorders>
          </w:tcPr>
          <w:p w14:paraId="4A11A2A7" w14:textId="2149497F" w:rsidR="004227AE" w:rsidRDefault="00A657A7" w:rsidP="00723D1B">
            <w:pPr>
              <w:keepNext/>
              <w:keepLines/>
              <w:jc w:val="center"/>
              <w:rPr>
                <w:color w:val="000000"/>
                <w:szCs w:val="20"/>
              </w:rPr>
            </w:pPr>
            <w:r>
              <w:rPr>
                <w:i/>
                <w:color w:val="000000"/>
                <w:szCs w:val="20"/>
              </w:rPr>
              <w:t>&lt;</w:t>
            </w:r>
            <w:r w:rsidR="00117FD8" w:rsidRPr="00A6467F">
              <w:rPr>
                <w:i/>
                <w:color w:val="000000"/>
                <w:szCs w:val="20"/>
              </w:rPr>
              <w:t>AuthenticationResult</w:t>
            </w:r>
            <w:r>
              <w:rPr>
                <w:i/>
                <w:color w:val="000000"/>
                <w:szCs w:val="20"/>
              </w:rPr>
              <w:t>&gt;</w:t>
            </w:r>
            <w:r w:rsidR="00117FD8">
              <w:rPr>
                <w:color w:val="000000"/>
                <w:szCs w:val="20"/>
              </w:rPr>
              <w:t>&lt;0|1</w:t>
            </w:r>
            <w:r w:rsidR="004227AE">
              <w:rPr>
                <w:color w:val="000000"/>
                <w:szCs w:val="20"/>
              </w:rPr>
              <w:t>&gt;</w:t>
            </w:r>
            <w:r w:rsidR="00117FD8">
              <w:rPr>
                <w:color w:val="000000"/>
                <w:szCs w:val="20"/>
              </w:rPr>
              <w:t>&lt;error code&gt;</w:t>
            </w:r>
            <w:r w:rsidR="004227AE">
              <w:rPr>
                <w:color w:val="000000"/>
                <w:szCs w:val="20"/>
              </w:rPr>
              <w:t>&lt;data&gt;</w:t>
            </w:r>
          </w:p>
        </w:tc>
        <w:tc>
          <w:tcPr>
            <w:tcW w:w="2907" w:type="dxa"/>
            <w:tcBorders>
              <w:top w:val="single" w:sz="4" w:space="0" w:color="auto"/>
              <w:left w:val="single" w:sz="4" w:space="0" w:color="auto"/>
              <w:bottom w:val="single" w:sz="4" w:space="0" w:color="auto"/>
              <w:right w:val="single" w:sz="4" w:space="0" w:color="auto"/>
            </w:tcBorders>
          </w:tcPr>
          <w:p w14:paraId="23AC7B24" w14:textId="499B78EE" w:rsidR="004227AE" w:rsidRDefault="004227AE">
            <w:pPr>
              <w:keepNext/>
              <w:keepLines/>
              <w:rPr>
                <w:szCs w:val="20"/>
              </w:rPr>
            </w:pPr>
            <w:r>
              <w:rPr>
                <w:szCs w:val="20"/>
              </w:rPr>
              <w:t xml:space="preserve">The server </w:t>
            </w:r>
            <w:r w:rsidR="00F31D29">
              <w:rPr>
                <w:szCs w:val="20"/>
              </w:rPr>
              <w:t>sends the result of the authentication.</w:t>
            </w:r>
            <w:r w:rsidR="00B64F5B">
              <w:rPr>
                <w:szCs w:val="20"/>
              </w:rPr>
              <w:t xml:space="preserve"> </w:t>
            </w:r>
            <w:r w:rsidR="00F31D29">
              <w:rPr>
                <w:szCs w:val="20"/>
              </w:rPr>
              <w:t xml:space="preserve"> If authentication was not successful, the client must either </w:t>
            </w:r>
            <w:r w:rsidR="007272F4">
              <w:rPr>
                <w:szCs w:val="20"/>
              </w:rPr>
              <w:t>return to</w:t>
            </w:r>
            <w:r w:rsidR="00F31D29">
              <w:rPr>
                <w:szCs w:val="20"/>
              </w:rPr>
              <w:t xml:space="preserve"> step 6, close the connection, or continue with </w:t>
            </w:r>
            <w:r w:rsidR="00F31D29" w:rsidRPr="004142EB">
              <w:rPr>
                <w:szCs w:val="20"/>
              </w:rPr>
              <w:fldChar w:fldCharType="begin"/>
            </w:r>
            <w:r w:rsidR="00F31D29" w:rsidRPr="00F31D29">
              <w:rPr>
                <w:szCs w:val="20"/>
              </w:rPr>
              <w:instrText xml:space="preserve"> REF _Ref532472082 \h </w:instrText>
            </w:r>
            <w:r w:rsidR="00F31D29">
              <w:rPr>
                <w:szCs w:val="20"/>
              </w:rPr>
              <w:instrText xml:space="preserve"> \* MERGEFORMAT </w:instrText>
            </w:r>
            <w:r w:rsidR="00F31D29" w:rsidRPr="004142EB">
              <w:rPr>
                <w:szCs w:val="20"/>
              </w:rPr>
            </w:r>
            <w:r w:rsidR="00F31D29" w:rsidRPr="004142EB">
              <w:rPr>
                <w:szCs w:val="20"/>
              </w:rPr>
              <w:fldChar w:fldCharType="separate"/>
            </w:r>
            <w:r w:rsidR="00890684" w:rsidRPr="00890684">
              <w:rPr>
                <w:szCs w:val="20"/>
              </w:rPr>
              <w:t>End Secure Connection Transaction</w:t>
            </w:r>
            <w:r w:rsidR="00F31D29" w:rsidRPr="004142EB">
              <w:rPr>
                <w:szCs w:val="20"/>
              </w:rPr>
              <w:fldChar w:fldCharType="end"/>
            </w:r>
            <w:r w:rsidR="00F31D29">
              <w:rPr>
                <w:szCs w:val="20"/>
              </w:rPr>
              <w:t xml:space="preserve"> (only allowed if encryption is optional).</w:t>
            </w:r>
            <w:r w:rsidR="00F31D29">
              <w:rPr>
                <w:szCs w:val="20"/>
              </w:rPr>
              <w:br/>
              <w:t>If successful, the secure HiSLIP connection is ready for use.</w:t>
            </w:r>
          </w:p>
        </w:tc>
      </w:tr>
    </w:tbl>
    <w:p w14:paraId="4787342D" w14:textId="77777777" w:rsidR="00723D1B" w:rsidRDefault="00723D1B" w:rsidP="005B2E61">
      <w:pPr>
        <w:ind w:left="709"/>
        <w:rPr>
          <w:szCs w:val="20"/>
        </w:rPr>
      </w:pPr>
    </w:p>
    <w:p w14:paraId="3183625F" w14:textId="7E16B0BD" w:rsidR="005B2E61" w:rsidRDefault="005B2E61" w:rsidP="00A6467F">
      <w:pPr>
        <w:pStyle w:val="IVIBody"/>
      </w:pPr>
      <w:r w:rsidRPr="005B2E61">
        <w:lastRenderedPageBreak/>
        <w:t xml:space="preserve">The following are the fields of the </w:t>
      </w:r>
      <w:r w:rsidRPr="00A6467F">
        <w:rPr>
          <w:i/>
        </w:rPr>
        <w:t>AsyncStartTLS</w:t>
      </w:r>
      <w:r w:rsidRPr="005B2E61">
        <w:t xml:space="preserve"> client message:</w:t>
      </w:r>
    </w:p>
    <w:p w14:paraId="28A24D1E" w14:textId="22087553" w:rsidR="005B2E61" w:rsidRDefault="005B2E61" w:rsidP="00A6467F">
      <w:pPr>
        <w:pStyle w:val="Listenabsatz"/>
        <w:numPr>
          <w:ilvl w:val="0"/>
          <w:numId w:val="50"/>
        </w:numPr>
        <w:ind w:left="1276"/>
        <w:rPr>
          <w:szCs w:val="20"/>
        </w:rPr>
      </w:pPr>
      <w:r w:rsidRPr="00A6467F">
        <w:rPr>
          <w:i/>
          <w:szCs w:val="20"/>
        </w:rPr>
        <w:t>RMT-delivered</w:t>
      </w:r>
      <w:r w:rsidRPr="00C4226C">
        <w:rPr>
          <w:szCs w:val="20"/>
        </w:rPr>
        <w:t xml:space="preserve">: RMT-delivered is 1 if this is the first </w:t>
      </w:r>
      <w:r w:rsidR="002569C3" w:rsidRPr="00C4226C">
        <w:rPr>
          <w:szCs w:val="20"/>
        </w:rPr>
        <w:t>RMT-delivered flag-carrying message</w:t>
      </w:r>
      <w:r w:rsidRPr="00A6467F">
        <w:rPr>
          <w:szCs w:val="20"/>
        </w:rPr>
        <w:t xml:space="preserve"> since the client delivered RMT to the application layer. Note that RMT-delivered is only reported once.</w:t>
      </w:r>
    </w:p>
    <w:p w14:paraId="60AC8275" w14:textId="7078D155" w:rsidR="005B2E61" w:rsidRDefault="005B2E61" w:rsidP="00A6467F">
      <w:pPr>
        <w:pStyle w:val="Listenabsatz"/>
        <w:numPr>
          <w:ilvl w:val="0"/>
          <w:numId w:val="50"/>
        </w:numPr>
        <w:ind w:left="1276"/>
        <w:rPr>
          <w:szCs w:val="20"/>
        </w:rPr>
      </w:pPr>
      <w:r w:rsidRPr="00A6467F">
        <w:rPr>
          <w:i/>
          <w:szCs w:val="20"/>
        </w:rPr>
        <w:t>MessageIDsent</w:t>
      </w:r>
      <w:r w:rsidRPr="00AC0BE4">
        <w:rPr>
          <w:szCs w:val="20"/>
        </w:rPr>
        <w:t xml:space="preserve">: this field contains the MessageID of the most recent </w:t>
      </w:r>
      <w:r w:rsidRPr="00A6467F">
        <w:rPr>
          <w:i/>
          <w:szCs w:val="20"/>
        </w:rPr>
        <w:t>Data</w:t>
      </w:r>
      <w:r w:rsidRPr="00AC0BE4">
        <w:rPr>
          <w:szCs w:val="20"/>
        </w:rPr>
        <w:t xml:space="preserve">, </w:t>
      </w:r>
      <w:r w:rsidRPr="00A6467F">
        <w:rPr>
          <w:i/>
          <w:szCs w:val="20"/>
        </w:rPr>
        <w:t>DataEND</w:t>
      </w:r>
      <w:r w:rsidRPr="00AC0BE4">
        <w:rPr>
          <w:szCs w:val="20"/>
        </w:rPr>
        <w:t xml:space="preserve"> or </w:t>
      </w:r>
      <w:r w:rsidRPr="00A6467F">
        <w:rPr>
          <w:i/>
          <w:szCs w:val="20"/>
        </w:rPr>
        <w:t>Trigger</w:t>
      </w:r>
      <w:r w:rsidRPr="00AC0BE4">
        <w:rPr>
          <w:szCs w:val="20"/>
        </w:rPr>
        <w:t xml:space="preserve"> message sent by the client.</w:t>
      </w:r>
      <w:r w:rsidR="00AA142D">
        <w:rPr>
          <w:szCs w:val="20"/>
        </w:rPr>
        <w:t xml:space="preserve"> For vendor specific message</w:t>
      </w:r>
      <w:r w:rsidR="00235604">
        <w:rPr>
          <w:szCs w:val="20"/>
        </w:rPr>
        <w:t>s</w:t>
      </w:r>
      <w:r w:rsidR="00AA142D">
        <w:rPr>
          <w:szCs w:val="20"/>
        </w:rPr>
        <w:t xml:space="preserve"> it is up to the vendor if the message ID of</w:t>
      </w:r>
      <w:r w:rsidR="00235604">
        <w:rPr>
          <w:szCs w:val="20"/>
        </w:rPr>
        <w:t xml:space="preserve"> the</w:t>
      </w:r>
      <w:r w:rsidR="00AA142D">
        <w:rPr>
          <w:szCs w:val="20"/>
        </w:rPr>
        <w:t xml:space="preserve"> last vendor specific message should be used here.</w:t>
      </w:r>
    </w:p>
    <w:p w14:paraId="406E2DE2" w14:textId="6ED66576" w:rsidR="005B2E61" w:rsidRPr="00AC0BE4" w:rsidRDefault="005B2E61" w:rsidP="00A6467F">
      <w:pPr>
        <w:pStyle w:val="Listenabsatz"/>
        <w:numPr>
          <w:ilvl w:val="0"/>
          <w:numId w:val="50"/>
        </w:numPr>
        <w:ind w:left="1276"/>
        <w:rPr>
          <w:szCs w:val="20"/>
        </w:rPr>
      </w:pPr>
      <w:r w:rsidRPr="00A6467F">
        <w:rPr>
          <w:i/>
          <w:szCs w:val="20"/>
        </w:rPr>
        <w:t>MessageIDreceived</w:t>
      </w:r>
      <w:r>
        <w:rPr>
          <w:szCs w:val="20"/>
        </w:rPr>
        <w:t>:</w:t>
      </w:r>
      <w:r w:rsidRPr="00AC0BE4">
        <w:rPr>
          <w:szCs w:val="20"/>
        </w:rPr>
        <w:t xml:space="preserve"> this 4-byte payload contains the MessageID of the most recent </w:t>
      </w:r>
      <w:r w:rsidRPr="00A6467F">
        <w:rPr>
          <w:i/>
          <w:szCs w:val="20"/>
        </w:rPr>
        <w:t>Data</w:t>
      </w:r>
      <w:r w:rsidRPr="00AC0BE4">
        <w:rPr>
          <w:szCs w:val="20"/>
        </w:rPr>
        <w:t xml:space="preserve"> or </w:t>
      </w:r>
      <w:r w:rsidRPr="00A6467F">
        <w:rPr>
          <w:i/>
          <w:szCs w:val="20"/>
        </w:rPr>
        <w:t>DataEND</w:t>
      </w:r>
      <w:r w:rsidRPr="00AC0BE4">
        <w:rPr>
          <w:szCs w:val="20"/>
        </w:rPr>
        <w:t xml:space="preserve"> message delivered to the client application layer.</w:t>
      </w:r>
    </w:p>
    <w:p w14:paraId="7B73BFCA" w14:textId="77777777" w:rsidR="005B2E61" w:rsidRDefault="005B2E61" w:rsidP="005B2E61">
      <w:pPr>
        <w:ind w:left="709"/>
        <w:rPr>
          <w:szCs w:val="20"/>
        </w:rPr>
      </w:pPr>
    </w:p>
    <w:p w14:paraId="387FE5F0" w14:textId="3A8E8DE7" w:rsidR="005B2E61" w:rsidRDefault="005B2E61" w:rsidP="00A6467F">
      <w:pPr>
        <w:pStyle w:val="IVIBody"/>
      </w:pPr>
      <w:r w:rsidRPr="005B2E61">
        <w:t>After the Initialization and Device Clear transactions, the client shall use the MessageIDsent = 0xfffffefe (0xffffff00-2) and MessageIDreceive</w:t>
      </w:r>
      <w:r w:rsidR="00AA142D">
        <w:t xml:space="preserve">d </w:t>
      </w:r>
      <w:r w:rsidRPr="005B2E61">
        <w:t>=</w:t>
      </w:r>
      <w:r w:rsidR="00AA142D">
        <w:t xml:space="preserve"> </w:t>
      </w:r>
      <w:r w:rsidR="00AA142D" w:rsidRPr="005B2E61">
        <w:t>0xfffffefe (0xffffff00-2)</w:t>
      </w:r>
      <w:r w:rsidRPr="005B2E61">
        <w:t xml:space="preserve"> in the </w:t>
      </w:r>
      <w:r w:rsidRPr="00A6467F">
        <w:rPr>
          <w:i/>
        </w:rPr>
        <w:t>AsyncStartTLS</w:t>
      </w:r>
      <w:r w:rsidRPr="005B2E61">
        <w:t xml:space="preserve"> message. </w:t>
      </w:r>
    </w:p>
    <w:p w14:paraId="14B06CA5" w14:textId="188AAB1E" w:rsidR="00425BBE" w:rsidRPr="00AC0BE4" w:rsidRDefault="00BE3023" w:rsidP="00A6467F">
      <w:pPr>
        <w:pStyle w:val="IVIBody"/>
      </w:pPr>
      <w:r w:rsidRPr="00C4226C">
        <w:t>By comparing</w:t>
      </w:r>
      <w:r w:rsidRPr="00A6467F">
        <w:t xml:space="preserve"> the values of MessageIDsent and MessageIDreceived in the </w:t>
      </w:r>
      <w:r w:rsidRPr="00A6467F">
        <w:rPr>
          <w:i/>
        </w:rPr>
        <w:t>AsyncStartTLS</w:t>
      </w:r>
      <w:r w:rsidRPr="00A6467F">
        <w:t xml:space="preserve"> message to the value the server knows from its last outgoing message, the server</w:t>
      </w:r>
      <w:r w:rsidRPr="00C4226C">
        <w:t xml:space="preserve"> determine</w:t>
      </w:r>
      <w:r w:rsidRPr="00A6467F">
        <w:t xml:space="preserve">s whether its and the client’s buffers are </w:t>
      </w:r>
      <w:r w:rsidR="00235604">
        <w:t>empty</w:t>
      </w:r>
      <w:r w:rsidRPr="00A6467F">
        <w:t xml:space="preserve">.  </w:t>
      </w:r>
      <w:r w:rsidR="00425BBE" w:rsidRPr="00A6467F">
        <w:t>Based on the result the server indicates its status:</w:t>
      </w:r>
    </w:p>
    <w:p w14:paraId="6B1D2999" w14:textId="1AD350C7" w:rsidR="00425BBE" w:rsidRPr="00AC0BE4" w:rsidRDefault="00425BBE" w:rsidP="00A6467F">
      <w:pPr>
        <w:pStyle w:val="Listenabsatz"/>
        <w:numPr>
          <w:ilvl w:val="0"/>
          <w:numId w:val="49"/>
        </w:numPr>
        <w:ind w:left="1276"/>
      </w:pPr>
      <w:r w:rsidRPr="00A6467F">
        <w:rPr>
          <w:i/>
          <w:szCs w:val="20"/>
        </w:rPr>
        <w:t>Success</w:t>
      </w:r>
      <w:r w:rsidRPr="00C4226C">
        <w:rPr>
          <w:szCs w:val="20"/>
        </w:rPr>
        <w:t xml:space="preserve">: All buffers are </w:t>
      </w:r>
      <w:r w:rsidR="00235604">
        <w:rPr>
          <w:szCs w:val="20"/>
        </w:rPr>
        <w:t>empty</w:t>
      </w:r>
      <w:r w:rsidRPr="00C4226C">
        <w:rPr>
          <w:szCs w:val="20"/>
        </w:rPr>
        <w:t xml:space="preserve"> and it is possible to switch the encryption mode. </w:t>
      </w:r>
      <w:r w:rsidRPr="00A6467F">
        <w:rPr>
          <w:szCs w:val="20"/>
        </w:rPr>
        <w:t>The transaction continues normally.</w:t>
      </w:r>
    </w:p>
    <w:p w14:paraId="2BBD44BC" w14:textId="2E6DFA52" w:rsidR="00425BBE" w:rsidRPr="00AC0BE4" w:rsidRDefault="00425BBE" w:rsidP="00A6467F">
      <w:pPr>
        <w:pStyle w:val="Listenabsatz"/>
        <w:numPr>
          <w:ilvl w:val="0"/>
          <w:numId w:val="49"/>
        </w:numPr>
        <w:ind w:left="1276"/>
      </w:pPr>
      <w:r w:rsidRPr="00C4226C">
        <w:rPr>
          <w:i/>
          <w:szCs w:val="20"/>
        </w:rPr>
        <w:t>Busy</w:t>
      </w:r>
      <w:r w:rsidRPr="00A6467F">
        <w:rPr>
          <w:szCs w:val="20"/>
        </w:rPr>
        <w:t>:</w:t>
      </w:r>
      <w:r w:rsidRPr="00C4226C">
        <w:rPr>
          <w:szCs w:val="20"/>
        </w:rPr>
        <w:t xml:space="preserve"> The buffers are </w:t>
      </w:r>
      <w:r w:rsidR="00235604">
        <w:rPr>
          <w:szCs w:val="20"/>
        </w:rPr>
        <w:t>not empty</w:t>
      </w:r>
      <w:r w:rsidRPr="00C4226C">
        <w:rPr>
          <w:szCs w:val="20"/>
        </w:rPr>
        <w:t>.</w:t>
      </w:r>
      <w:r w:rsidRPr="00A6467F">
        <w:rPr>
          <w:szCs w:val="20"/>
        </w:rPr>
        <w:t xml:space="preserve">  </w:t>
      </w:r>
      <w:r w:rsidR="00C230A5" w:rsidRPr="00A6467F">
        <w:rPr>
          <w:szCs w:val="20"/>
        </w:rPr>
        <w:t xml:space="preserve">This transaction is aborted.  </w:t>
      </w:r>
      <w:r w:rsidR="00FD584E">
        <w:rPr>
          <w:szCs w:val="20"/>
        </w:rPr>
        <w:t>Note, that a</w:t>
      </w:r>
      <w:r w:rsidR="00FD584E" w:rsidRPr="003E060E">
        <w:rPr>
          <w:szCs w:val="20"/>
        </w:rPr>
        <w:t xml:space="preserve"> </w:t>
      </w:r>
      <w:r w:rsidR="00FD584E" w:rsidRPr="003E060E">
        <w:rPr>
          <w:szCs w:val="20"/>
        </w:rPr>
        <w:fldChar w:fldCharType="begin"/>
      </w:r>
      <w:r w:rsidR="00FD584E" w:rsidRPr="003E060E">
        <w:rPr>
          <w:szCs w:val="20"/>
        </w:rPr>
        <w:instrText xml:space="preserve"> REF _Ref247791954 \h </w:instrText>
      </w:r>
      <w:r w:rsidR="00FD584E">
        <w:rPr>
          <w:szCs w:val="20"/>
        </w:rPr>
        <w:instrText xml:space="preserve"> \* MERGEFORMAT </w:instrText>
      </w:r>
      <w:r w:rsidR="00FD584E" w:rsidRPr="003E060E">
        <w:rPr>
          <w:szCs w:val="20"/>
        </w:rPr>
      </w:r>
      <w:r w:rsidR="00FD584E" w:rsidRPr="003E060E">
        <w:rPr>
          <w:szCs w:val="20"/>
        </w:rPr>
        <w:fldChar w:fldCharType="separate"/>
      </w:r>
      <w:r w:rsidR="00890684" w:rsidRPr="00890684">
        <w:rPr>
          <w:szCs w:val="20"/>
        </w:rPr>
        <w:t>Device Clear Transaction</w:t>
      </w:r>
      <w:r w:rsidR="00FD584E" w:rsidRPr="003E060E">
        <w:rPr>
          <w:szCs w:val="20"/>
        </w:rPr>
        <w:fldChar w:fldCharType="end"/>
      </w:r>
      <w:r w:rsidR="00FD584E">
        <w:rPr>
          <w:szCs w:val="20"/>
        </w:rPr>
        <w:t xml:space="preserve"> empties the buffers so that a</w:t>
      </w:r>
      <w:r w:rsidRPr="00C4226C">
        <w:rPr>
          <w:szCs w:val="20"/>
        </w:rPr>
        <w:t xml:space="preserve"> following</w:t>
      </w:r>
      <w:r w:rsidR="00FD584E">
        <w:rPr>
          <w:szCs w:val="20"/>
        </w:rPr>
        <w:t xml:space="preserve"> switch of the encryption mode</w:t>
      </w:r>
      <w:r w:rsidRPr="00C4226C">
        <w:rPr>
          <w:szCs w:val="20"/>
        </w:rPr>
        <w:t xml:space="preserve"> </w:t>
      </w:r>
      <w:r w:rsidRPr="00A6467F">
        <w:rPr>
          <w:szCs w:val="20"/>
        </w:rPr>
        <w:t>will succe</w:t>
      </w:r>
      <w:r w:rsidR="002213EA">
        <w:rPr>
          <w:szCs w:val="20"/>
        </w:rPr>
        <w:t>e</w:t>
      </w:r>
      <w:r w:rsidR="00FD584E">
        <w:rPr>
          <w:szCs w:val="20"/>
        </w:rPr>
        <w:t>d</w:t>
      </w:r>
      <w:r w:rsidRPr="00C4226C">
        <w:rPr>
          <w:szCs w:val="20"/>
        </w:rPr>
        <w:t>.</w:t>
      </w:r>
    </w:p>
    <w:p w14:paraId="139AAB5F" w14:textId="2852F505" w:rsidR="00425BBE" w:rsidRPr="00AC0BE4" w:rsidRDefault="00425BBE" w:rsidP="00A6467F">
      <w:pPr>
        <w:pStyle w:val="Listenabsatz"/>
        <w:numPr>
          <w:ilvl w:val="0"/>
          <w:numId w:val="49"/>
        </w:numPr>
        <w:ind w:left="1276"/>
      </w:pPr>
      <w:r w:rsidRPr="00C4226C">
        <w:rPr>
          <w:i/>
          <w:szCs w:val="20"/>
        </w:rPr>
        <w:t>Error</w:t>
      </w:r>
      <w:r w:rsidRPr="00A6467F">
        <w:rPr>
          <w:szCs w:val="20"/>
        </w:rPr>
        <w:t>:</w:t>
      </w:r>
      <w:r w:rsidRPr="00C4226C">
        <w:rPr>
          <w:szCs w:val="20"/>
        </w:rPr>
        <w:t xml:space="preserve"> </w:t>
      </w:r>
      <w:r w:rsidR="00C230A5" w:rsidRPr="00A6467F">
        <w:rPr>
          <w:szCs w:val="20"/>
        </w:rPr>
        <w:t xml:space="preserve">There is an error preventing to switch the encryption mode.  This transaction is aborted.  </w:t>
      </w:r>
      <w:r w:rsidRPr="00A6467F">
        <w:rPr>
          <w:szCs w:val="20"/>
        </w:rPr>
        <w:t xml:space="preserve">The encryption mode cannot be switched even after a </w:t>
      </w:r>
      <w:r w:rsidRPr="00A6467F">
        <w:rPr>
          <w:szCs w:val="20"/>
        </w:rPr>
        <w:fldChar w:fldCharType="begin"/>
      </w:r>
      <w:r w:rsidRPr="00A6467F">
        <w:rPr>
          <w:szCs w:val="20"/>
        </w:rPr>
        <w:instrText xml:space="preserve"> REF _Ref247791954 \h </w:instrText>
      </w:r>
      <w:r w:rsidR="00277F08">
        <w:rPr>
          <w:szCs w:val="20"/>
        </w:rPr>
        <w:instrText xml:space="preserve"> \* MERGEFORMAT </w:instrText>
      </w:r>
      <w:r w:rsidRPr="00A6467F">
        <w:rPr>
          <w:szCs w:val="20"/>
        </w:rPr>
      </w:r>
      <w:r w:rsidRPr="00A6467F">
        <w:rPr>
          <w:szCs w:val="20"/>
        </w:rPr>
        <w:fldChar w:fldCharType="separate"/>
      </w:r>
      <w:r w:rsidR="00890684" w:rsidRPr="00890684">
        <w:rPr>
          <w:szCs w:val="20"/>
        </w:rPr>
        <w:t>Device Clear Transaction</w:t>
      </w:r>
      <w:r w:rsidRPr="00A6467F">
        <w:rPr>
          <w:szCs w:val="20"/>
        </w:rPr>
        <w:fldChar w:fldCharType="end"/>
      </w:r>
      <w:r w:rsidRPr="00A6467F">
        <w:rPr>
          <w:szCs w:val="20"/>
        </w:rPr>
        <w:t>.  One reason could be, that encryption is already switched on.</w:t>
      </w:r>
      <w:r w:rsidR="005B2E61">
        <w:rPr>
          <w:szCs w:val="20"/>
        </w:rPr>
        <w:t xml:space="preserve">  The TLS last error descriptor provides further details.</w:t>
      </w:r>
    </w:p>
    <w:p w14:paraId="1ED2AFE9" w14:textId="50CAFBF7" w:rsidR="00215C99" w:rsidRPr="00AC0BE4" w:rsidRDefault="00215C99" w:rsidP="00A6467F">
      <w:pPr>
        <w:pStyle w:val="IVIBody"/>
      </w:pPr>
      <w:r w:rsidRPr="00C4226C">
        <w:t xml:space="preserve">After the client </w:t>
      </w:r>
      <w:r w:rsidR="00970002" w:rsidRPr="00A6467F">
        <w:t>receives</w:t>
      </w:r>
      <w:r w:rsidR="00B71F0A" w:rsidRPr="00A6467F">
        <w:t xml:space="preserve"> the</w:t>
      </w:r>
      <w:r w:rsidRPr="00A6467F">
        <w:t xml:space="preserve"> </w:t>
      </w:r>
      <w:r w:rsidRPr="00A6467F">
        <w:rPr>
          <w:i/>
        </w:rPr>
        <w:t>AsyncStartTLS</w:t>
      </w:r>
      <w:r w:rsidR="00970002" w:rsidRPr="00A6467F">
        <w:rPr>
          <w:i/>
        </w:rPr>
        <w:t xml:space="preserve">Response </w:t>
      </w:r>
      <w:r w:rsidR="00970002" w:rsidRPr="00A6467F">
        <w:t>message indicating success (step 1) it</w:t>
      </w:r>
      <w:r w:rsidRPr="00A6467F">
        <w:t xml:space="preserve"> </w:t>
      </w:r>
      <w:r w:rsidR="008076A5">
        <w:t>shall</w:t>
      </w:r>
      <w:r w:rsidRPr="00A6467F">
        <w:t xml:space="preserve"> continue with the “Client Hello” message according to TLS handshake (RFC 8446)</w:t>
      </w:r>
      <w:r w:rsidR="00970002" w:rsidRPr="00A6467F">
        <w:t xml:space="preserve"> on the asynchronous channel</w:t>
      </w:r>
      <w:r w:rsidRPr="00A6467F">
        <w:t>.</w:t>
      </w:r>
      <w:r w:rsidR="00970002" w:rsidRPr="00A6467F">
        <w:t xml:space="preserve"> After the client sends the </w:t>
      </w:r>
      <w:r w:rsidR="00970002" w:rsidRPr="00A6467F">
        <w:rPr>
          <w:i/>
        </w:rPr>
        <w:t>StartTLS</w:t>
      </w:r>
      <w:r w:rsidR="00970002" w:rsidRPr="00A6467F">
        <w:t xml:space="preserve"> message (step 3)</w:t>
      </w:r>
      <w:r w:rsidR="000A0D94" w:rsidRPr="00A6467F">
        <w:t>,</w:t>
      </w:r>
      <w:r w:rsidR="00970002" w:rsidRPr="00A6467F">
        <w:t xml:space="preserve"> it </w:t>
      </w:r>
      <w:r w:rsidR="008076A5">
        <w:t>shall</w:t>
      </w:r>
      <w:r w:rsidR="00970002" w:rsidRPr="00A6467F">
        <w:t xml:space="preserve"> continue with “Client Hello” on the synchronous channel.</w:t>
      </w:r>
    </w:p>
    <w:p w14:paraId="19F1F5CF" w14:textId="0A84E15A" w:rsidR="00296FE3" w:rsidRPr="00AC0BE4" w:rsidRDefault="00B46F3F" w:rsidP="00A6467F">
      <w:pPr>
        <w:pStyle w:val="IVIBody"/>
      </w:pPr>
      <w:r>
        <w:t xml:space="preserve">For </w:t>
      </w:r>
      <w:r w:rsidR="002213EA">
        <w:t xml:space="preserve">a successful </w:t>
      </w:r>
      <w:r>
        <w:t>connection, d</w:t>
      </w:r>
      <w:r w:rsidR="0022468E" w:rsidRPr="00C4226C">
        <w:t xml:space="preserve">uring the TLS handshake the server </w:t>
      </w:r>
      <w:r w:rsidR="008B2689" w:rsidRPr="00A6467F">
        <w:t>must provide a certificate, which has not yet expired, which has not been revoked and which is signed by a certificate authority trusted by the client.  If one of these criteria is not fulfilled</w:t>
      </w:r>
      <w:r w:rsidR="000A0D94" w:rsidRPr="00A6467F">
        <w:t>,</w:t>
      </w:r>
      <w:r w:rsidR="008B2689" w:rsidRPr="00A6467F">
        <w:t xml:space="preserve"> the client declares </w:t>
      </w:r>
      <w:r w:rsidR="00FD584E">
        <w:t xml:space="preserve">fatal </w:t>
      </w:r>
      <w:r w:rsidR="008B2689" w:rsidRPr="00C4226C">
        <w:t>error code 5 and</w:t>
      </w:r>
      <w:r w:rsidR="008B2689" w:rsidRPr="00A6467F">
        <w:t xml:space="preserve"> closes the connection</w:t>
      </w:r>
      <w:r w:rsidR="003963BB" w:rsidRPr="00A6467F">
        <w:t>.</w:t>
      </w:r>
    </w:p>
    <w:p w14:paraId="6405EAC6" w14:textId="26C5F950" w:rsidR="005268A0" w:rsidRPr="00AC0BE4" w:rsidRDefault="005268A0" w:rsidP="00A6467F">
      <w:pPr>
        <w:pStyle w:val="IVIBody"/>
      </w:pPr>
      <w:r w:rsidRPr="00C4226C">
        <w:t xml:space="preserve">A server that supports SASL authentication mechanism EXTERNAL shall request a client certificate according to RFC 8446 4.3.2.  If the client chooses a different mechanism, the client may ignore the request and not provide a certificate. </w:t>
      </w:r>
      <w:r w:rsidR="00B46F3F">
        <w:t xml:space="preserve"> </w:t>
      </w:r>
      <w:r w:rsidRPr="00C4226C">
        <w:t>In the TLS handsha</w:t>
      </w:r>
      <w:r w:rsidRPr="00A6467F">
        <w:t>ke, in this case, only the server is required to provide a certificate.</w:t>
      </w:r>
      <w:r w:rsidR="00B46F3F">
        <w:t xml:space="preserve">  If EXTERNAL is the only mechanism supported by the server, the client shall provide a certificate or the authentication fails</w:t>
      </w:r>
      <w:r w:rsidR="002213EA">
        <w:t>.</w:t>
      </w:r>
    </w:p>
    <w:p w14:paraId="6C6AAC7E" w14:textId="6D85FADC" w:rsidR="00BE3023" w:rsidRPr="00AC0BE4" w:rsidRDefault="0076031F" w:rsidP="00A6467F">
      <w:pPr>
        <w:pStyle w:val="IVIBody"/>
      </w:pPr>
      <w:r>
        <w:t>T</w:t>
      </w:r>
      <w:r w:rsidR="00BE3023" w:rsidRPr="00C4226C">
        <w:t xml:space="preserve">he server </w:t>
      </w:r>
      <w:r w:rsidR="00EC40DB">
        <w:t>shall</w:t>
      </w:r>
      <w:r w:rsidR="00373107">
        <w:t xml:space="preserve"> </w:t>
      </w:r>
      <w:r w:rsidR="00BE3023" w:rsidRPr="00C4226C">
        <w:t>support</w:t>
      </w:r>
      <w:r w:rsidR="00BE3023" w:rsidRPr="00A6467F">
        <w:t xml:space="preserve"> </w:t>
      </w:r>
      <w:r w:rsidR="00373107">
        <w:t>at least one</w:t>
      </w:r>
      <w:r w:rsidR="00BE3023" w:rsidRPr="00C4226C">
        <w:t xml:space="preserve"> SASL authentication mechanism</w:t>
      </w:r>
      <w:r w:rsidR="00BE3023" w:rsidRPr="00A6467F">
        <w:t>.</w:t>
      </w:r>
    </w:p>
    <w:p w14:paraId="4C8C7072" w14:textId="06A7F2EC" w:rsidR="00966135" w:rsidRPr="00AC0BE4" w:rsidRDefault="00966135" w:rsidP="00A6467F">
      <w:pPr>
        <w:pStyle w:val="IVIBody"/>
      </w:pPr>
      <w:r w:rsidRPr="00C4226C">
        <w:t xml:space="preserve">The </w:t>
      </w:r>
      <w:r w:rsidRPr="00A6467F">
        <w:t>list of supported SASL mechanism</w:t>
      </w:r>
      <w:r w:rsidR="005145ED" w:rsidRPr="00A6467F">
        <w:t>s</w:t>
      </w:r>
      <w:r w:rsidRPr="00A6467F">
        <w:t xml:space="preserve"> sent by the server in the </w:t>
      </w:r>
      <w:r w:rsidRPr="00A6467F">
        <w:rPr>
          <w:i/>
          <w:color w:val="000000"/>
        </w:rPr>
        <w:t>GetSaslMechanismListResponse</w:t>
      </w:r>
      <w:r w:rsidRPr="00C4226C">
        <w:rPr>
          <w:color w:val="000000"/>
        </w:rPr>
        <w:t xml:space="preserve"> message</w:t>
      </w:r>
      <w:r w:rsidRPr="00A6467F">
        <w:t xml:space="preserve"> should be ordered by preference.  The first mechanism in the list should be the one </w:t>
      </w:r>
      <w:r w:rsidR="00BE3023" w:rsidRPr="00A6467F">
        <w:t>with the highest preference</w:t>
      </w:r>
      <w:r w:rsidRPr="00A6467F">
        <w:t xml:space="preserve"> by the server, whereas the last mechanism in the list should be the </w:t>
      </w:r>
      <w:r w:rsidR="00BE3023" w:rsidRPr="00A6467F">
        <w:t xml:space="preserve">one with </w:t>
      </w:r>
      <w:r w:rsidRPr="00A6467F">
        <w:t xml:space="preserve">least </w:t>
      </w:r>
      <w:r w:rsidR="00BE3023" w:rsidRPr="00A6467F">
        <w:t>preference</w:t>
      </w:r>
      <w:r w:rsidRPr="00A6467F">
        <w:t xml:space="preserve">.  If the client does not </w:t>
      </w:r>
      <w:r w:rsidR="00D9722F">
        <w:t xml:space="preserve">have a </w:t>
      </w:r>
      <w:r w:rsidRPr="00C4226C">
        <w:t xml:space="preserve">preference, </w:t>
      </w:r>
      <w:r w:rsidR="00E40BA5" w:rsidRPr="00A6467F">
        <w:t>it</w:t>
      </w:r>
      <w:r w:rsidRPr="00A6467F">
        <w:t xml:space="preserve"> should attempt the mechanisms in the preference order of the server.</w:t>
      </w:r>
    </w:p>
    <w:p w14:paraId="7FD8715F" w14:textId="6BB85C4F" w:rsidR="00B346CE" w:rsidRPr="00AC0BE4" w:rsidRDefault="00C061FF" w:rsidP="00A6467F">
      <w:pPr>
        <w:pStyle w:val="IVIBody"/>
      </w:pPr>
      <w:r w:rsidRPr="00C4226C">
        <w:t xml:space="preserve">If </w:t>
      </w:r>
      <w:r w:rsidRPr="00A6467F">
        <w:t>a</w:t>
      </w:r>
      <w:r w:rsidR="0076031F">
        <w:t>n</w:t>
      </w:r>
      <w:r w:rsidRPr="00C4226C">
        <w:t xml:space="preserve"> </w:t>
      </w:r>
      <w:r w:rsidR="0076031F">
        <w:t>uns</w:t>
      </w:r>
      <w:r w:rsidRPr="00C4226C">
        <w:t xml:space="preserve">upported mechanism is declared in </w:t>
      </w:r>
      <w:r w:rsidRPr="00A6467F">
        <w:t xml:space="preserve">the </w:t>
      </w:r>
      <w:r w:rsidRPr="00A6467F">
        <w:rPr>
          <w:i/>
          <w:color w:val="000000"/>
        </w:rPr>
        <w:t>AuthenticationStart</w:t>
      </w:r>
      <w:r w:rsidRPr="00C4226C">
        <w:t xml:space="preserve"> message, the server declares </w:t>
      </w:r>
      <w:r w:rsidR="003860C5" w:rsidRPr="00A6467F">
        <w:t xml:space="preserve">the non-fatal </w:t>
      </w:r>
      <w:r w:rsidRPr="00A6467F">
        <w:t xml:space="preserve">error code </w:t>
      </w:r>
      <w:r w:rsidR="003860C5" w:rsidRPr="00A6467F">
        <w:t>5.</w:t>
      </w:r>
    </w:p>
    <w:p w14:paraId="79D4BAA4" w14:textId="40B1EA9B" w:rsidR="00BE3023" w:rsidRPr="00AC0BE4" w:rsidRDefault="00BE3023" w:rsidP="00A6467F">
      <w:pPr>
        <w:pStyle w:val="IVIBody"/>
      </w:pPr>
      <w:r w:rsidRPr="00C4226C">
        <w:t xml:space="preserve">Client authentication is performed with dedicated HiSLIP </w:t>
      </w:r>
      <w:r w:rsidRPr="00A6467F">
        <w:t>messages (step</w:t>
      </w:r>
      <w:r w:rsidR="0076031F">
        <w:t>s</w:t>
      </w:r>
      <w:r w:rsidRPr="00C4226C">
        <w:t xml:space="preserve"> 7 to 11).</w:t>
      </w:r>
    </w:p>
    <w:p w14:paraId="5B7D8A19" w14:textId="5D8CD6FD" w:rsidR="008E79C4" w:rsidRPr="00AC0BE4" w:rsidRDefault="00BC38CC" w:rsidP="00A6467F">
      <w:pPr>
        <w:pStyle w:val="IVIBody"/>
      </w:pPr>
      <w:r w:rsidRPr="00C4226C">
        <w:t>If the client or server transmit invalid data in the</w:t>
      </w:r>
      <w:r w:rsidRPr="00A6467F">
        <w:t xml:space="preserve"> </w:t>
      </w:r>
      <w:r w:rsidRPr="00A6467F">
        <w:rPr>
          <w:i/>
          <w:color w:val="000000"/>
        </w:rPr>
        <w:t>AuthenticationExchange</w:t>
      </w:r>
      <w:r w:rsidRPr="00C4226C">
        <w:t xml:space="preserve"> </w:t>
      </w:r>
      <w:r w:rsidRPr="00A6467F">
        <w:t xml:space="preserve">messages, </w:t>
      </w:r>
      <w:r w:rsidR="003963BB" w:rsidRPr="00A6467F">
        <w:t>the other side</w:t>
      </w:r>
      <w:r w:rsidR="0076031F">
        <w:t xml:space="preserve"> shall</w:t>
      </w:r>
      <w:r w:rsidR="003963BB" w:rsidRPr="00C4226C">
        <w:t xml:space="preserve"> declare</w:t>
      </w:r>
      <w:r w:rsidR="003963BB" w:rsidRPr="00A6467F">
        <w:t xml:space="preserve"> the fatal error code </w:t>
      </w:r>
      <w:r w:rsidR="004E5270" w:rsidRPr="00A6467F">
        <w:t>5</w:t>
      </w:r>
      <w:r w:rsidRPr="00A6467F">
        <w:t>.</w:t>
      </w:r>
    </w:p>
    <w:p w14:paraId="41F9AE5E" w14:textId="20576F4F" w:rsidR="00E7151A" w:rsidRPr="00AC0BE4" w:rsidRDefault="00FE3EF0" w:rsidP="00A6467F">
      <w:pPr>
        <w:pStyle w:val="IVIBody"/>
      </w:pPr>
      <w:r w:rsidRPr="00C4226C">
        <w:t xml:space="preserve">It is recommended to </w:t>
      </w:r>
      <w:r w:rsidR="00173575" w:rsidRPr="00A6467F">
        <w:t>re</w:t>
      </w:r>
      <w:r w:rsidR="00D22CEA" w:rsidRPr="00A6467F">
        <w:t>use</w:t>
      </w:r>
      <w:r w:rsidRPr="00A6467F">
        <w:t xml:space="preserve"> the session key</w:t>
      </w:r>
      <w:r w:rsidR="00173575" w:rsidRPr="00A6467F">
        <w:t>, which was</w:t>
      </w:r>
      <w:r w:rsidRPr="00A6467F">
        <w:t xml:space="preserve"> negotiated in the TLS handshake of the asynchronous channel</w:t>
      </w:r>
      <w:r w:rsidR="00173575" w:rsidRPr="00A6467F">
        <w:t>,</w:t>
      </w:r>
      <w:r w:rsidRPr="00A6467F">
        <w:t xml:space="preserve"> in the TLS handshake of the synchronous channel. </w:t>
      </w:r>
      <w:r w:rsidR="00D22CEA" w:rsidRPr="00A6467F">
        <w:t xml:space="preserve"> </w:t>
      </w:r>
      <w:r w:rsidRPr="00A6467F">
        <w:t xml:space="preserve">This saves time when establishing the connection. </w:t>
      </w:r>
      <w:r w:rsidR="00D22CEA" w:rsidRPr="00A6467F">
        <w:t xml:space="preserve"> </w:t>
      </w:r>
      <w:r w:rsidRPr="00A6467F">
        <w:t xml:space="preserve">Furthermore, it is recommended to </w:t>
      </w:r>
      <w:r w:rsidR="005F2ABA" w:rsidRPr="00A6467F">
        <w:t xml:space="preserve">resume closed sessions, according to F.1.4 of RFC </w:t>
      </w:r>
      <w:r w:rsidR="00215C99" w:rsidRPr="00A6467F">
        <w:t>8446</w:t>
      </w:r>
      <w:r w:rsidR="00B12893" w:rsidRPr="00A6467F">
        <w:t>, if the TLS sessions or the HiSLIP session was closed.</w:t>
      </w:r>
    </w:p>
    <w:p w14:paraId="00F03A6D" w14:textId="1ADDF3AB" w:rsidR="00B346CE" w:rsidRDefault="00E7151A" w:rsidP="00A6467F">
      <w:pPr>
        <w:pStyle w:val="IVIBody"/>
      </w:pPr>
      <w:r w:rsidRPr="00C4226C">
        <w:lastRenderedPageBreak/>
        <w:t>If the authentication was not successful</w:t>
      </w:r>
      <w:r w:rsidRPr="00A6467F">
        <w:t xml:space="preserve"> (step 1</w:t>
      </w:r>
      <w:r w:rsidR="00970002" w:rsidRPr="00A6467F">
        <w:t>1</w:t>
      </w:r>
      <w:r w:rsidRPr="00A6467F">
        <w:t xml:space="preserve">) the client may retry with step </w:t>
      </w:r>
      <w:r w:rsidR="00970002" w:rsidRPr="00A6467F">
        <w:t>7</w:t>
      </w:r>
      <w:r w:rsidRPr="00A6467F">
        <w:t xml:space="preserve">.  </w:t>
      </w:r>
      <w:r w:rsidR="00862B85">
        <w:t>I</w:t>
      </w:r>
      <w:r w:rsidR="00862B85" w:rsidRPr="003E060E">
        <w:t>n order to prevent brute force attacks</w:t>
      </w:r>
      <w:r w:rsidR="00862B85">
        <w:t>, i</w:t>
      </w:r>
      <w:r w:rsidRPr="00A6467F">
        <w:t xml:space="preserve">t is recommended that the server adds a </w:t>
      </w:r>
      <w:r w:rsidR="0076031F">
        <w:t>delay for authentication after a certain number of authentication failures</w:t>
      </w:r>
      <w:r w:rsidRPr="00A6467F">
        <w:t>.</w:t>
      </w:r>
    </w:p>
    <w:p w14:paraId="4D66F387" w14:textId="51D8D4F6" w:rsidR="00DE01DC" w:rsidRDefault="00DE01DC">
      <w:pPr>
        <w:pStyle w:val="berschrift2"/>
      </w:pPr>
      <w:bookmarkStart w:id="185" w:name="_Toc32937136"/>
      <w:bookmarkStart w:id="186" w:name="_Ref532472082"/>
      <w:bookmarkStart w:id="187" w:name="_Toc38552401"/>
      <w:bookmarkEnd w:id="185"/>
      <w:r>
        <w:lastRenderedPageBreak/>
        <w:t xml:space="preserve">End </w:t>
      </w:r>
      <w:r w:rsidR="00976EAF">
        <w:t>S</w:t>
      </w:r>
      <w:r>
        <w:t xml:space="preserve">ecure </w:t>
      </w:r>
      <w:r w:rsidR="00976EAF">
        <w:t>C</w:t>
      </w:r>
      <w:r>
        <w:t>onnection Transaction</w:t>
      </w:r>
      <w:bookmarkEnd w:id="186"/>
      <w:bookmarkEnd w:id="187"/>
    </w:p>
    <w:p w14:paraId="2EA73F41" w14:textId="77777777" w:rsidR="00757797" w:rsidRPr="00A6467F" w:rsidRDefault="00757797" w:rsidP="00A6467F">
      <w:pPr>
        <w:pStyle w:val="IVIBody"/>
      </w:pPr>
      <w:r w:rsidRPr="00C4226C">
        <w:t>This transaction is only available if the Secure Connection capability is supported.</w:t>
      </w:r>
    </w:p>
    <w:p w14:paraId="21E111EA" w14:textId="7CC93304" w:rsidR="00DE01DC" w:rsidRPr="00C4226C" w:rsidRDefault="00DE01DC" w:rsidP="00A6467F">
      <w:pPr>
        <w:pStyle w:val="IVIBody"/>
      </w:pPr>
      <w:r w:rsidRPr="00A6467F">
        <w:t xml:space="preserve">The purpose of this transaction is to end a secure connection. </w:t>
      </w:r>
      <w:r w:rsidR="00862B85">
        <w:t xml:space="preserve"> </w:t>
      </w:r>
      <w:r w:rsidRPr="00C4226C">
        <w:t xml:space="preserve">This </w:t>
      </w:r>
      <w:r w:rsidR="0063451B" w:rsidRPr="00A6467F">
        <w:t>transaction</w:t>
      </w:r>
      <w:r w:rsidRPr="00A6467F">
        <w:t xml:space="preserve"> is only allowed if the </w:t>
      </w:r>
      <w:r w:rsidRPr="00A6467F">
        <w:fldChar w:fldCharType="begin"/>
      </w:r>
      <w:r w:rsidRPr="00A6467F">
        <w:instrText xml:space="preserve"> REF _Ref532462533 \h </w:instrText>
      </w:r>
      <w:r w:rsidR="00277F08">
        <w:instrText xml:space="preserve"> \* MERGEFORMAT </w:instrText>
      </w:r>
      <w:r w:rsidRPr="00A6467F">
        <w:fldChar w:fldCharType="separate"/>
      </w:r>
      <w:r w:rsidR="00890684">
        <w:t>Establish Secure Connection Transaction</w:t>
      </w:r>
      <w:r w:rsidRPr="00A6467F">
        <w:fldChar w:fldCharType="end"/>
      </w:r>
      <w:r w:rsidRPr="00A6467F">
        <w:t xml:space="preserve"> was successful and the secure connection has not been ended. </w:t>
      </w:r>
      <w:r w:rsidR="0023744B" w:rsidRPr="00A6467F">
        <w:t xml:space="preserve"> </w:t>
      </w:r>
      <w:r w:rsidR="003951DD">
        <w:t>If</w:t>
      </w:r>
      <w:r w:rsidRPr="00C4226C">
        <w:t xml:space="preserve"> </w:t>
      </w:r>
      <w:r w:rsidRPr="00A6467F">
        <w:t>encryption</w:t>
      </w:r>
      <w:r w:rsidR="0023744B" w:rsidRPr="00A6467F">
        <w:t xml:space="preserve"> mode</w:t>
      </w:r>
      <w:r w:rsidRPr="00A6467F">
        <w:t xml:space="preserve"> </w:t>
      </w:r>
      <w:r w:rsidR="003951DD">
        <w:t>is mandatory this transaction shall fail.</w:t>
      </w:r>
    </w:p>
    <w:p w14:paraId="5EDA75CA" w14:textId="77777777" w:rsidR="00B8625E" w:rsidRDefault="00B8625E" w:rsidP="00A6467F"/>
    <w:p w14:paraId="6930E822" w14:textId="5F1FBC9B" w:rsidR="00221DBF" w:rsidRDefault="00B8625E" w:rsidP="00A6467F">
      <w:pPr>
        <w:pStyle w:val="Beschriftung"/>
      </w:pPr>
      <w:r>
        <w:t xml:space="preserve">Table </w:t>
      </w:r>
      <w:r>
        <w:fldChar w:fldCharType="begin"/>
      </w:r>
      <w:r>
        <w:instrText xml:space="preserve"> SEQ Table \* ARABIC </w:instrText>
      </w:r>
      <w:r>
        <w:fldChar w:fldCharType="separate"/>
      </w:r>
      <w:r w:rsidR="00890684">
        <w:rPr>
          <w:noProof/>
        </w:rPr>
        <w:t>35</w:t>
      </w:r>
      <w:r>
        <w:fldChar w:fldCharType="end"/>
      </w:r>
      <w:r>
        <w:t xml:space="preserve"> End secure connection Transaction</w:t>
      </w:r>
    </w:p>
    <w:tbl>
      <w:tblPr>
        <w:tblW w:w="9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504"/>
        <w:gridCol w:w="873"/>
        <w:gridCol w:w="5310"/>
        <w:gridCol w:w="2907"/>
      </w:tblGrid>
      <w:tr w:rsidR="00B906F5" w:rsidRPr="00CA2D1C" w14:paraId="7F1302F2" w14:textId="77777777" w:rsidTr="008B7076">
        <w:trPr>
          <w:jc w:val="center"/>
        </w:trPr>
        <w:tc>
          <w:tcPr>
            <w:tcW w:w="504" w:type="dxa"/>
            <w:tcBorders>
              <w:bottom w:val="double" w:sz="4" w:space="0" w:color="auto"/>
              <w:right w:val="single" w:sz="12" w:space="0" w:color="auto"/>
            </w:tcBorders>
          </w:tcPr>
          <w:p w14:paraId="6F6BB521" w14:textId="77777777" w:rsidR="00B906F5" w:rsidRPr="00CA2D1C" w:rsidRDefault="00B906F5" w:rsidP="004142EB">
            <w:pPr>
              <w:keepNext/>
              <w:keepLines/>
              <w:jc w:val="center"/>
              <w:rPr>
                <w:i/>
                <w:szCs w:val="20"/>
              </w:rPr>
            </w:pPr>
            <w:r w:rsidRPr="00CA2D1C">
              <w:rPr>
                <w:i/>
                <w:szCs w:val="20"/>
              </w:rPr>
              <w:t>0</w:t>
            </w:r>
          </w:p>
        </w:tc>
        <w:tc>
          <w:tcPr>
            <w:tcW w:w="873" w:type="dxa"/>
            <w:tcBorders>
              <w:bottom w:val="double" w:sz="4" w:space="0" w:color="auto"/>
            </w:tcBorders>
          </w:tcPr>
          <w:p w14:paraId="6DE56976" w14:textId="77777777" w:rsidR="00B906F5" w:rsidRPr="00CA2D1C" w:rsidRDefault="00B906F5" w:rsidP="004142EB">
            <w:pPr>
              <w:keepNext/>
              <w:keepLines/>
              <w:jc w:val="center"/>
              <w:rPr>
                <w:color w:val="000000"/>
                <w:szCs w:val="20"/>
              </w:rPr>
            </w:pPr>
            <w:r>
              <w:rPr>
                <w:color w:val="000000"/>
                <w:szCs w:val="20"/>
              </w:rPr>
              <w:t>Client</w:t>
            </w:r>
          </w:p>
        </w:tc>
        <w:tc>
          <w:tcPr>
            <w:tcW w:w="5310" w:type="dxa"/>
            <w:tcBorders>
              <w:bottom w:val="double" w:sz="4" w:space="0" w:color="auto"/>
            </w:tcBorders>
          </w:tcPr>
          <w:p w14:paraId="0EEAE780" w14:textId="3020CD41" w:rsidR="00B906F5" w:rsidRPr="00CA2D1C" w:rsidRDefault="00B906F5" w:rsidP="004142EB">
            <w:pPr>
              <w:keepNext/>
              <w:keepLines/>
              <w:jc w:val="center"/>
              <w:rPr>
                <w:color w:val="000000"/>
                <w:szCs w:val="20"/>
              </w:rPr>
            </w:pPr>
            <w:r>
              <w:rPr>
                <w:color w:val="000000"/>
                <w:szCs w:val="20"/>
              </w:rPr>
              <w:t>&lt;</w:t>
            </w:r>
            <w:r w:rsidRPr="00A6467F">
              <w:rPr>
                <w:i/>
                <w:color w:val="000000"/>
                <w:szCs w:val="20"/>
              </w:rPr>
              <w:t>AsyncEndTLS</w:t>
            </w:r>
            <w:r>
              <w:rPr>
                <w:color w:val="000000"/>
                <w:szCs w:val="20"/>
              </w:rPr>
              <w:t>&gt;</w:t>
            </w:r>
            <w:r w:rsidR="00970002">
              <w:rPr>
                <w:color w:val="000000"/>
                <w:szCs w:val="20"/>
              </w:rPr>
              <w:t>&lt;RMT-delivered&gt;&lt;MessageIDsent&gt;&lt;MessageIDreceived&gt;</w:t>
            </w:r>
          </w:p>
        </w:tc>
        <w:tc>
          <w:tcPr>
            <w:tcW w:w="2907" w:type="dxa"/>
            <w:tcBorders>
              <w:bottom w:val="double" w:sz="4" w:space="0" w:color="auto"/>
            </w:tcBorders>
          </w:tcPr>
          <w:p w14:paraId="2E2B97CA" w14:textId="439C1471" w:rsidR="00B906F5" w:rsidRPr="00A6467F" w:rsidRDefault="00B906F5" w:rsidP="00A6467F">
            <w:pPr>
              <w:pStyle w:val="paragraph"/>
              <w:spacing w:before="0" w:beforeAutospacing="0" w:after="0" w:afterAutospacing="0"/>
              <w:textAlignment w:val="baseline"/>
              <w:rPr>
                <w:szCs w:val="20"/>
                <w:lang w:val="en-US"/>
              </w:rPr>
            </w:pPr>
          </w:p>
        </w:tc>
      </w:tr>
      <w:tr w:rsidR="00970002" w:rsidRPr="00CA2D1C" w14:paraId="37288F93" w14:textId="77777777" w:rsidTr="008B7076">
        <w:trPr>
          <w:jc w:val="center"/>
        </w:trPr>
        <w:tc>
          <w:tcPr>
            <w:tcW w:w="504" w:type="dxa"/>
            <w:tcBorders>
              <w:top w:val="double" w:sz="4" w:space="0" w:color="auto"/>
              <w:right w:val="single" w:sz="12" w:space="0" w:color="auto"/>
            </w:tcBorders>
          </w:tcPr>
          <w:p w14:paraId="42D59CEF" w14:textId="66745189" w:rsidR="00970002" w:rsidRPr="00CA2D1C" w:rsidRDefault="00970002" w:rsidP="00970002">
            <w:pPr>
              <w:keepNext/>
              <w:keepLines/>
              <w:jc w:val="center"/>
              <w:rPr>
                <w:i/>
                <w:szCs w:val="20"/>
              </w:rPr>
            </w:pPr>
            <w:r>
              <w:rPr>
                <w:i/>
                <w:szCs w:val="20"/>
              </w:rPr>
              <w:t>1</w:t>
            </w:r>
          </w:p>
        </w:tc>
        <w:tc>
          <w:tcPr>
            <w:tcW w:w="873" w:type="dxa"/>
            <w:tcBorders>
              <w:top w:val="double" w:sz="4" w:space="0" w:color="auto"/>
            </w:tcBorders>
          </w:tcPr>
          <w:p w14:paraId="17F25D8F" w14:textId="6F969677" w:rsidR="00970002" w:rsidRDefault="00970002" w:rsidP="00970002">
            <w:pPr>
              <w:keepNext/>
              <w:keepLines/>
              <w:jc w:val="center"/>
              <w:rPr>
                <w:color w:val="000000"/>
                <w:szCs w:val="20"/>
              </w:rPr>
            </w:pPr>
            <w:r>
              <w:rPr>
                <w:color w:val="000000"/>
                <w:szCs w:val="20"/>
              </w:rPr>
              <w:t>Server</w:t>
            </w:r>
          </w:p>
        </w:tc>
        <w:tc>
          <w:tcPr>
            <w:tcW w:w="5310" w:type="dxa"/>
            <w:tcBorders>
              <w:top w:val="double" w:sz="4" w:space="0" w:color="auto"/>
            </w:tcBorders>
          </w:tcPr>
          <w:p w14:paraId="47FBFD88" w14:textId="7FCDCB2B" w:rsidR="00970002" w:rsidRDefault="00970002">
            <w:pPr>
              <w:keepNext/>
              <w:keepLines/>
              <w:jc w:val="center"/>
              <w:rPr>
                <w:color w:val="000000"/>
                <w:szCs w:val="20"/>
              </w:rPr>
            </w:pPr>
            <w:r>
              <w:rPr>
                <w:color w:val="000000"/>
                <w:szCs w:val="20"/>
              </w:rPr>
              <w:t>&lt;</w:t>
            </w:r>
            <w:r w:rsidRPr="00F333D4">
              <w:rPr>
                <w:i/>
                <w:color w:val="000000"/>
                <w:szCs w:val="20"/>
              </w:rPr>
              <w:t>Async</w:t>
            </w:r>
            <w:r>
              <w:rPr>
                <w:i/>
                <w:color w:val="000000"/>
                <w:szCs w:val="20"/>
              </w:rPr>
              <w:t>End</w:t>
            </w:r>
            <w:r w:rsidRPr="00F333D4">
              <w:rPr>
                <w:i/>
                <w:color w:val="000000"/>
                <w:szCs w:val="20"/>
              </w:rPr>
              <w:t>TLS</w:t>
            </w:r>
            <w:r>
              <w:rPr>
                <w:i/>
                <w:color w:val="000000"/>
                <w:szCs w:val="20"/>
              </w:rPr>
              <w:t>Response</w:t>
            </w:r>
            <w:r>
              <w:rPr>
                <w:color w:val="000000"/>
                <w:szCs w:val="20"/>
              </w:rPr>
              <w:t>&gt;&lt;0=busy,1=success,3=error&gt;&lt;0&gt;&lt;0&gt;</w:t>
            </w:r>
          </w:p>
        </w:tc>
        <w:tc>
          <w:tcPr>
            <w:tcW w:w="2907" w:type="dxa"/>
            <w:tcBorders>
              <w:top w:val="double" w:sz="4" w:space="0" w:color="auto"/>
            </w:tcBorders>
          </w:tcPr>
          <w:p w14:paraId="293A284B" w14:textId="55C90DB7" w:rsidR="00970002" w:rsidRPr="00B71F0A" w:rsidRDefault="00970002">
            <w:pPr>
              <w:pStyle w:val="paragraph"/>
              <w:spacing w:before="0" w:beforeAutospacing="0" w:after="0" w:afterAutospacing="0"/>
              <w:textAlignment w:val="baseline"/>
              <w:rPr>
                <w:szCs w:val="20"/>
                <w:lang w:val="en-US"/>
              </w:rPr>
            </w:pPr>
            <w:r w:rsidRPr="00A6467F">
              <w:rPr>
                <w:szCs w:val="20"/>
                <w:lang w:val="en-US"/>
              </w:rPr>
              <w:t xml:space="preserve">Based on the RMT and message IDs from step </w:t>
            </w:r>
            <w:r w:rsidR="0012350A">
              <w:rPr>
                <w:szCs w:val="20"/>
                <w:lang w:val="en-US"/>
              </w:rPr>
              <w:t>0</w:t>
            </w:r>
            <w:r w:rsidRPr="00A6467F">
              <w:rPr>
                <w:szCs w:val="20"/>
                <w:lang w:val="en-US"/>
              </w:rPr>
              <w:t xml:space="preserve">, the server determines if it </w:t>
            </w:r>
            <w:r>
              <w:rPr>
                <w:szCs w:val="20"/>
                <w:lang w:val="en-US"/>
              </w:rPr>
              <w:t xml:space="preserve">is </w:t>
            </w:r>
            <w:r w:rsidRPr="00A6467F">
              <w:rPr>
                <w:szCs w:val="20"/>
                <w:lang w:val="en-US"/>
              </w:rPr>
              <w:t>ready to switch the encryption mode (indicated by success), if it is bu</w:t>
            </w:r>
            <w:r>
              <w:rPr>
                <w:szCs w:val="20"/>
                <w:lang w:val="en-US"/>
              </w:rPr>
              <w:t>s</w:t>
            </w:r>
            <w:r w:rsidRPr="00A6467F">
              <w:rPr>
                <w:szCs w:val="20"/>
                <w:lang w:val="en-US"/>
              </w:rPr>
              <w:t xml:space="preserve">y (this could happen if there is still data in the </w:t>
            </w:r>
            <w:r w:rsidR="003951DD">
              <w:rPr>
                <w:szCs w:val="20"/>
                <w:lang w:val="en-US"/>
              </w:rPr>
              <w:t>I/O</w:t>
            </w:r>
            <w:r w:rsidRPr="00A6467F">
              <w:rPr>
                <w:szCs w:val="20"/>
                <w:lang w:val="en-US"/>
              </w:rPr>
              <w:t xml:space="preserve"> buffer</w:t>
            </w:r>
            <w:r w:rsidR="003951DD">
              <w:rPr>
                <w:szCs w:val="20"/>
                <w:lang w:val="en-US"/>
              </w:rPr>
              <w:t>s</w:t>
            </w:r>
            <w:r w:rsidRPr="00A6467F">
              <w:rPr>
                <w:szCs w:val="20"/>
                <w:lang w:val="en-US"/>
              </w:rPr>
              <w:t xml:space="preserve">), or if there is an error.  This transaction </w:t>
            </w:r>
            <w:r>
              <w:rPr>
                <w:szCs w:val="20"/>
                <w:lang w:val="en-US"/>
              </w:rPr>
              <w:t>continues</w:t>
            </w:r>
            <w:r w:rsidRPr="00A6467F">
              <w:rPr>
                <w:szCs w:val="20"/>
                <w:lang w:val="en-US"/>
              </w:rPr>
              <w:t xml:space="preserve"> only if success is indicated.</w:t>
            </w:r>
          </w:p>
        </w:tc>
      </w:tr>
      <w:tr w:rsidR="00B906F5" w:rsidRPr="00CA2D1C" w14:paraId="31C37EDF" w14:textId="77777777" w:rsidTr="004142EB">
        <w:trPr>
          <w:jc w:val="center"/>
        </w:trPr>
        <w:tc>
          <w:tcPr>
            <w:tcW w:w="504" w:type="dxa"/>
            <w:tcBorders>
              <w:right w:val="single" w:sz="12" w:space="0" w:color="auto"/>
            </w:tcBorders>
          </w:tcPr>
          <w:p w14:paraId="6B8E35E1" w14:textId="1D1FF714" w:rsidR="00B906F5" w:rsidRPr="00CA2D1C" w:rsidRDefault="00970002" w:rsidP="004142EB">
            <w:pPr>
              <w:keepNext/>
              <w:keepLines/>
              <w:jc w:val="center"/>
              <w:rPr>
                <w:i/>
                <w:szCs w:val="20"/>
              </w:rPr>
            </w:pPr>
            <w:r>
              <w:rPr>
                <w:i/>
                <w:szCs w:val="20"/>
              </w:rPr>
              <w:t>2</w:t>
            </w:r>
          </w:p>
        </w:tc>
        <w:tc>
          <w:tcPr>
            <w:tcW w:w="873" w:type="dxa"/>
          </w:tcPr>
          <w:p w14:paraId="77BF65CA" w14:textId="77777777" w:rsidR="00B906F5" w:rsidRPr="00CA2D1C" w:rsidRDefault="00B906F5" w:rsidP="004142EB">
            <w:pPr>
              <w:keepNext/>
              <w:keepLines/>
              <w:jc w:val="center"/>
              <w:rPr>
                <w:color w:val="000000"/>
                <w:szCs w:val="20"/>
              </w:rPr>
            </w:pPr>
            <w:r>
              <w:rPr>
                <w:color w:val="000000"/>
                <w:szCs w:val="20"/>
              </w:rPr>
              <w:t>Both</w:t>
            </w:r>
            <w:r w:rsidRPr="00CA2D1C">
              <w:rPr>
                <w:color w:val="000000"/>
                <w:szCs w:val="20"/>
              </w:rPr>
              <w:t xml:space="preserve"> </w:t>
            </w:r>
          </w:p>
        </w:tc>
        <w:tc>
          <w:tcPr>
            <w:tcW w:w="5310" w:type="dxa"/>
          </w:tcPr>
          <w:p w14:paraId="7BC1BB17" w14:textId="6E568CAF" w:rsidR="00B906F5" w:rsidRPr="00CA2D1C" w:rsidRDefault="00B906F5">
            <w:pPr>
              <w:keepNext/>
              <w:keepLines/>
              <w:jc w:val="center"/>
              <w:rPr>
                <w:color w:val="000000"/>
                <w:szCs w:val="20"/>
              </w:rPr>
            </w:pPr>
            <w:r>
              <w:rPr>
                <w:color w:val="000000"/>
                <w:szCs w:val="20"/>
              </w:rPr>
              <w:t xml:space="preserve">End TLS according to </w:t>
            </w:r>
            <w:r w:rsidR="00CC2428">
              <w:rPr>
                <w:color w:val="000000"/>
                <w:szCs w:val="20"/>
              </w:rPr>
              <w:t xml:space="preserve">Chapter 6.1 </w:t>
            </w:r>
            <w:r>
              <w:rPr>
                <w:color w:val="000000"/>
                <w:szCs w:val="20"/>
              </w:rPr>
              <w:t xml:space="preserve">RFC </w:t>
            </w:r>
            <w:r w:rsidR="00215C99">
              <w:rPr>
                <w:color w:val="000000"/>
                <w:szCs w:val="20"/>
              </w:rPr>
              <w:t>8446</w:t>
            </w:r>
            <w:r>
              <w:rPr>
                <w:color w:val="000000"/>
                <w:szCs w:val="20"/>
              </w:rPr>
              <w:t xml:space="preserve"> on the </w:t>
            </w:r>
            <w:r>
              <w:rPr>
                <w:szCs w:val="20"/>
              </w:rPr>
              <w:t>asynchronous channel</w:t>
            </w:r>
          </w:p>
        </w:tc>
        <w:tc>
          <w:tcPr>
            <w:tcW w:w="2907" w:type="dxa"/>
          </w:tcPr>
          <w:p w14:paraId="7A3E29DF" w14:textId="2E3EF6F6" w:rsidR="00B906F5" w:rsidRPr="00CA2D1C" w:rsidRDefault="00B906F5">
            <w:pPr>
              <w:keepNext/>
              <w:keepLines/>
              <w:rPr>
                <w:szCs w:val="20"/>
              </w:rPr>
            </w:pPr>
            <w:r>
              <w:rPr>
                <w:szCs w:val="20"/>
              </w:rPr>
              <w:t>After</w:t>
            </w:r>
            <w:r w:rsidR="00B71F0A">
              <w:rPr>
                <w:szCs w:val="20"/>
              </w:rPr>
              <w:t xml:space="preserve"> </w:t>
            </w:r>
            <w:r w:rsidR="00B71F0A" w:rsidRPr="00A6467F">
              <w:rPr>
                <w:i/>
                <w:szCs w:val="20"/>
              </w:rPr>
              <w:t>close_notify</w:t>
            </w:r>
            <w:r w:rsidR="00D63F29">
              <w:rPr>
                <w:i/>
                <w:szCs w:val="20"/>
              </w:rPr>
              <w:t xml:space="preserve"> </w:t>
            </w:r>
            <w:r w:rsidR="00D63F29">
              <w:rPr>
                <w:szCs w:val="20"/>
              </w:rPr>
              <w:t>is</w:t>
            </w:r>
            <w:r w:rsidR="00D63F29" w:rsidRPr="00A6467F">
              <w:rPr>
                <w:szCs w:val="20"/>
              </w:rPr>
              <w:t xml:space="preserve"> exchanged</w:t>
            </w:r>
            <w:r w:rsidR="005145ED">
              <w:rPr>
                <w:szCs w:val="20"/>
              </w:rPr>
              <w:t>,</w:t>
            </w:r>
            <w:r>
              <w:rPr>
                <w:szCs w:val="20"/>
              </w:rPr>
              <w:t xml:space="preserve"> </w:t>
            </w:r>
            <w:r w:rsidR="007B7A68">
              <w:rPr>
                <w:szCs w:val="20"/>
              </w:rPr>
              <w:t>subsequent messages on the asynchronous channel are no longer encrypted.</w:t>
            </w:r>
          </w:p>
        </w:tc>
      </w:tr>
      <w:tr w:rsidR="00B906F5" w:rsidRPr="00CA2D1C" w14:paraId="2E819B0E" w14:textId="77777777" w:rsidTr="004142EB">
        <w:trPr>
          <w:jc w:val="center"/>
        </w:trPr>
        <w:tc>
          <w:tcPr>
            <w:tcW w:w="504" w:type="dxa"/>
            <w:tcBorders>
              <w:top w:val="single" w:sz="4" w:space="0" w:color="auto"/>
              <w:left w:val="single" w:sz="4" w:space="0" w:color="auto"/>
              <w:bottom w:val="single" w:sz="4" w:space="0" w:color="auto"/>
              <w:right w:val="single" w:sz="12" w:space="0" w:color="auto"/>
            </w:tcBorders>
          </w:tcPr>
          <w:p w14:paraId="6DEB9483" w14:textId="409517A4" w:rsidR="00B906F5" w:rsidRPr="00CA2D1C" w:rsidRDefault="00970002" w:rsidP="004142EB">
            <w:pPr>
              <w:keepNext/>
              <w:keepLines/>
              <w:jc w:val="center"/>
              <w:rPr>
                <w:i/>
                <w:szCs w:val="20"/>
              </w:rPr>
            </w:pPr>
            <w:r>
              <w:rPr>
                <w:i/>
                <w:szCs w:val="20"/>
              </w:rPr>
              <w:t>3</w:t>
            </w:r>
          </w:p>
        </w:tc>
        <w:tc>
          <w:tcPr>
            <w:tcW w:w="873" w:type="dxa"/>
            <w:tcBorders>
              <w:top w:val="single" w:sz="4" w:space="0" w:color="auto"/>
              <w:left w:val="single" w:sz="4" w:space="0" w:color="auto"/>
              <w:bottom w:val="single" w:sz="4" w:space="0" w:color="auto"/>
              <w:right w:val="single" w:sz="4" w:space="0" w:color="auto"/>
            </w:tcBorders>
          </w:tcPr>
          <w:p w14:paraId="769D8DA3" w14:textId="77777777" w:rsidR="00B906F5" w:rsidRPr="00CA2D1C" w:rsidRDefault="00B906F5" w:rsidP="004142EB">
            <w:pPr>
              <w:keepNext/>
              <w:keepLines/>
              <w:jc w:val="center"/>
              <w:rPr>
                <w:color w:val="000000"/>
                <w:szCs w:val="20"/>
              </w:rPr>
            </w:pPr>
            <w:r>
              <w:rPr>
                <w:color w:val="000000"/>
                <w:szCs w:val="20"/>
              </w:rPr>
              <w:t>Client</w:t>
            </w:r>
          </w:p>
        </w:tc>
        <w:tc>
          <w:tcPr>
            <w:tcW w:w="5310" w:type="dxa"/>
            <w:tcBorders>
              <w:top w:val="single" w:sz="4" w:space="0" w:color="auto"/>
              <w:left w:val="single" w:sz="4" w:space="0" w:color="auto"/>
              <w:bottom w:val="single" w:sz="4" w:space="0" w:color="auto"/>
              <w:right w:val="single" w:sz="4" w:space="0" w:color="auto"/>
            </w:tcBorders>
          </w:tcPr>
          <w:p w14:paraId="2E12B44C" w14:textId="77777777" w:rsidR="00B906F5" w:rsidRPr="00CA2D1C" w:rsidRDefault="00B906F5" w:rsidP="004142EB">
            <w:pPr>
              <w:keepNext/>
              <w:keepLines/>
              <w:jc w:val="center"/>
              <w:rPr>
                <w:color w:val="000000"/>
                <w:szCs w:val="20"/>
              </w:rPr>
            </w:pPr>
            <w:r>
              <w:rPr>
                <w:color w:val="000000"/>
                <w:szCs w:val="20"/>
              </w:rPr>
              <w:t>&lt;</w:t>
            </w:r>
            <w:r w:rsidRPr="00A6467F">
              <w:rPr>
                <w:i/>
                <w:color w:val="000000"/>
                <w:szCs w:val="20"/>
              </w:rPr>
              <w:t>EndTLS</w:t>
            </w:r>
            <w:r>
              <w:rPr>
                <w:color w:val="000000"/>
                <w:szCs w:val="20"/>
              </w:rPr>
              <w:t>&gt;&lt;0&gt;&lt;0&gt;&lt;0&gt;</w:t>
            </w:r>
          </w:p>
        </w:tc>
        <w:tc>
          <w:tcPr>
            <w:tcW w:w="2907" w:type="dxa"/>
            <w:tcBorders>
              <w:top w:val="single" w:sz="4" w:space="0" w:color="auto"/>
              <w:left w:val="single" w:sz="4" w:space="0" w:color="auto"/>
              <w:bottom w:val="single" w:sz="4" w:space="0" w:color="auto"/>
              <w:right w:val="single" w:sz="4" w:space="0" w:color="auto"/>
            </w:tcBorders>
          </w:tcPr>
          <w:p w14:paraId="05AACA8E" w14:textId="6DDF6504" w:rsidR="00B906F5" w:rsidRPr="00CA2D1C" w:rsidRDefault="00B906F5" w:rsidP="004142EB">
            <w:pPr>
              <w:keepNext/>
              <w:keepLines/>
              <w:rPr>
                <w:szCs w:val="20"/>
              </w:rPr>
            </w:pPr>
          </w:p>
        </w:tc>
      </w:tr>
      <w:tr w:rsidR="00B906F5" w:rsidRPr="00CA2D1C" w14:paraId="5FC1DA90" w14:textId="77777777" w:rsidTr="004142EB">
        <w:trPr>
          <w:jc w:val="center"/>
        </w:trPr>
        <w:tc>
          <w:tcPr>
            <w:tcW w:w="504" w:type="dxa"/>
            <w:tcBorders>
              <w:top w:val="single" w:sz="4" w:space="0" w:color="auto"/>
              <w:left w:val="single" w:sz="4" w:space="0" w:color="auto"/>
              <w:bottom w:val="single" w:sz="4" w:space="0" w:color="auto"/>
              <w:right w:val="single" w:sz="12" w:space="0" w:color="auto"/>
            </w:tcBorders>
          </w:tcPr>
          <w:p w14:paraId="3C1ED14B" w14:textId="2E332B7D" w:rsidR="00B906F5" w:rsidRPr="00CA2D1C" w:rsidRDefault="00970002" w:rsidP="004142EB">
            <w:pPr>
              <w:keepNext/>
              <w:keepLines/>
              <w:jc w:val="center"/>
              <w:rPr>
                <w:i/>
                <w:szCs w:val="20"/>
              </w:rPr>
            </w:pPr>
            <w:r>
              <w:rPr>
                <w:i/>
                <w:szCs w:val="20"/>
              </w:rPr>
              <w:t>4</w:t>
            </w:r>
          </w:p>
        </w:tc>
        <w:tc>
          <w:tcPr>
            <w:tcW w:w="873" w:type="dxa"/>
            <w:tcBorders>
              <w:top w:val="single" w:sz="4" w:space="0" w:color="auto"/>
              <w:left w:val="single" w:sz="4" w:space="0" w:color="auto"/>
              <w:bottom w:val="single" w:sz="4" w:space="0" w:color="auto"/>
              <w:right w:val="single" w:sz="4" w:space="0" w:color="auto"/>
            </w:tcBorders>
          </w:tcPr>
          <w:p w14:paraId="482EC1E4" w14:textId="77777777" w:rsidR="00B906F5" w:rsidRPr="00CA2D1C" w:rsidRDefault="00B906F5" w:rsidP="004142EB">
            <w:pPr>
              <w:keepNext/>
              <w:keepLines/>
              <w:jc w:val="center"/>
              <w:rPr>
                <w:color w:val="000000"/>
                <w:szCs w:val="20"/>
              </w:rPr>
            </w:pPr>
            <w:r>
              <w:rPr>
                <w:color w:val="000000"/>
                <w:szCs w:val="20"/>
              </w:rPr>
              <w:t>Both</w:t>
            </w:r>
            <w:r w:rsidRPr="00CA2D1C">
              <w:rPr>
                <w:color w:val="000000"/>
                <w:szCs w:val="20"/>
              </w:rPr>
              <w:t xml:space="preserve"> </w:t>
            </w:r>
          </w:p>
        </w:tc>
        <w:tc>
          <w:tcPr>
            <w:tcW w:w="5310" w:type="dxa"/>
            <w:tcBorders>
              <w:top w:val="single" w:sz="4" w:space="0" w:color="auto"/>
              <w:left w:val="single" w:sz="4" w:space="0" w:color="auto"/>
              <w:bottom w:val="single" w:sz="4" w:space="0" w:color="auto"/>
              <w:right w:val="single" w:sz="4" w:space="0" w:color="auto"/>
            </w:tcBorders>
          </w:tcPr>
          <w:p w14:paraId="63011E2E" w14:textId="7C181693" w:rsidR="00B906F5" w:rsidRPr="00CA2D1C" w:rsidRDefault="00B906F5" w:rsidP="004142EB">
            <w:pPr>
              <w:keepNext/>
              <w:keepLines/>
              <w:jc w:val="center"/>
              <w:rPr>
                <w:color w:val="000000"/>
                <w:szCs w:val="20"/>
              </w:rPr>
            </w:pPr>
            <w:r>
              <w:rPr>
                <w:color w:val="000000"/>
                <w:szCs w:val="20"/>
              </w:rPr>
              <w:t>End TLS according to</w:t>
            </w:r>
            <w:r w:rsidR="00CC2428">
              <w:rPr>
                <w:color w:val="000000"/>
                <w:szCs w:val="20"/>
              </w:rPr>
              <w:t xml:space="preserve"> Chapter 6.1</w:t>
            </w:r>
            <w:r>
              <w:rPr>
                <w:color w:val="000000"/>
                <w:szCs w:val="20"/>
              </w:rPr>
              <w:t xml:space="preserve"> RFC </w:t>
            </w:r>
            <w:r w:rsidR="00215C99">
              <w:rPr>
                <w:color w:val="000000"/>
                <w:szCs w:val="20"/>
              </w:rPr>
              <w:t>8446</w:t>
            </w:r>
            <w:r>
              <w:rPr>
                <w:color w:val="000000"/>
                <w:szCs w:val="20"/>
              </w:rPr>
              <w:t xml:space="preserve"> on the </w:t>
            </w:r>
            <w:r>
              <w:rPr>
                <w:szCs w:val="20"/>
              </w:rPr>
              <w:t>synchronous channel</w:t>
            </w:r>
          </w:p>
        </w:tc>
        <w:tc>
          <w:tcPr>
            <w:tcW w:w="2907" w:type="dxa"/>
            <w:tcBorders>
              <w:top w:val="single" w:sz="4" w:space="0" w:color="auto"/>
              <w:left w:val="single" w:sz="4" w:space="0" w:color="auto"/>
              <w:bottom w:val="single" w:sz="4" w:space="0" w:color="auto"/>
              <w:right w:val="single" w:sz="4" w:space="0" w:color="auto"/>
            </w:tcBorders>
          </w:tcPr>
          <w:p w14:paraId="1EA9606D" w14:textId="430C9412" w:rsidR="00B906F5" w:rsidRPr="00CA2D1C" w:rsidRDefault="00D63F29">
            <w:pPr>
              <w:keepNext/>
              <w:keepLines/>
              <w:rPr>
                <w:szCs w:val="20"/>
              </w:rPr>
            </w:pPr>
            <w:r>
              <w:rPr>
                <w:szCs w:val="20"/>
              </w:rPr>
              <w:t xml:space="preserve">After </w:t>
            </w:r>
            <w:r w:rsidRPr="00855CD1">
              <w:rPr>
                <w:i/>
                <w:szCs w:val="20"/>
              </w:rPr>
              <w:t>close_notify</w:t>
            </w:r>
            <w:r>
              <w:rPr>
                <w:i/>
                <w:szCs w:val="20"/>
              </w:rPr>
              <w:t xml:space="preserve"> </w:t>
            </w:r>
            <w:r>
              <w:rPr>
                <w:szCs w:val="20"/>
              </w:rPr>
              <w:t>is</w:t>
            </w:r>
            <w:r w:rsidRPr="00855CD1">
              <w:rPr>
                <w:szCs w:val="20"/>
              </w:rPr>
              <w:t xml:space="preserve"> exchanged</w:t>
            </w:r>
            <w:r>
              <w:rPr>
                <w:szCs w:val="20"/>
              </w:rPr>
              <w:t xml:space="preserve">, </w:t>
            </w:r>
            <w:r w:rsidR="007B7A68">
              <w:rPr>
                <w:szCs w:val="20"/>
              </w:rPr>
              <w:t>subsequent messages on the synchronous channel are no longer encrypted.</w:t>
            </w:r>
          </w:p>
        </w:tc>
      </w:tr>
    </w:tbl>
    <w:p w14:paraId="20E36DAB" w14:textId="77777777" w:rsidR="00221DBF" w:rsidRDefault="00221DBF" w:rsidP="00A6467F"/>
    <w:p w14:paraId="19221FA6" w14:textId="71D4E582" w:rsidR="00970002" w:rsidRDefault="00221DBF" w:rsidP="00A6467F">
      <w:pPr>
        <w:pStyle w:val="IVIBody"/>
      </w:pPr>
      <w:r w:rsidRPr="00C4226C">
        <w:t xml:space="preserve">After this transaction, </w:t>
      </w:r>
      <w:r w:rsidR="003951DD">
        <w:t xml:space="preserve">the authenticity of </w:t>
      </w:r>
      <w:r w:rsidRPr="00A6467F">
        <w:t xml:space="preserve">the client and the server </w:t>
      </w:r>
      <w:r w:rsidR="003951DD">
        <w:t>cannot be guaranteed</w:t>
      </w:r>
      <w:r w:rsidRPr="00C4226C">
        <w:t>.</w:t>
      </w:r>
    </w:p>
    <w:p w14:paraId="19DC6504" w14:textId="2F5AAF5F" w:rsidR="00AA142D" w:rsidRDefault="00AA142D" w:rsidP="00A6467F">
      <w:pPr>
        <w:pStyle w:val="IVIBody"/>
      </w:pPr>
      <w:r w:rsidRPr="005B2E61">
        <w:t xml:space="preserve">The following are the fields of the </w:t>
      </w:r>
      <w:r w:rsidRPr="00A6467F">
        <w:rPr>
          <w:i/>
        </w:rPr>
        <w:t>AsyncEndTLS</w:t>
      </w:r>
      <w:r w:rsidRPr="005B2E61">
        <w:t xml:space="preserve"> client message:</w:t>
      </w:r>
    </w:p>
    <w:p w14:paraId="371C166F" w14:textId="7FF8542C" w:rsidR="00AA142D" w:rsidRDefault="00AA142D" w:rsidP="00AA142D">
      <w:pPr>
        <w:pStyle w:val="Listenabsatz"/>
        <w:numPr>
          <w:ilvl w:val="0"/>
          <w:numId w:val="50"/>
        </w:numPr>
        <w:ind w:left="1276"/>
        <w:rPr>
          <w:szCs w:val="20"/>
        </w:rPr>
      </w:pPr>
      <w:r w:rsidRPr="00855CD1">
        <w:rPr>
          <w:i/>
          <w:szCs w:val="20"/>
        </w:rPr>
        <w:t>RMT-delivered</w:t>
      </w:r>
      <w:r w:rsidRPr="00855CD1">
        <w:rPr>
          <w:szCs w:val="20"/>
        </w:rPr>
        <w:t xml:space="preserve">: RMT-delivered is 1 if this is the first </w:t>
      </w:r>
      <w:r w:rsidR="00235604" w:rsidRPr="00C4226C">
        <w:rPr>
          <w:szCs w:val="20"/>
        </w:rPr>
        <w:t>RMT-delivered flag-carrying message</w:t>
      </w:r>
      <w:r w:rsidR="00235604" w:rsidRPr="00855CD1" w:rsidDel="00235604">
        <w:rPr>
          <w:szCs w:val="20"/>
        </w:rPr>
        <w:t xml:space="preserve"> </w:t>
      </w:r>
      <w:r w:rsidRPr="00855CD1">
        <w:rPr>
          <w:szCs w:val="20"/>
        </w:rPr>
        <w:t>since the client delivered RMT to the application layer. Note that RMT-delivered is only reported once.</w:t>
      </w:r>
    </w:p>
    <w:p w14:paraId="4B956658" w14:textId="439F1932" w:rsidR="00AA142D" w:rsidRDefault="00AA142D" w:rsidP="00AA142D">
      <w:pPr>
        <w:pStyle w:val="Listenabsatz"/>
        <w:numPr>
          <w:ilvl w:val="0"/>
          <w:numId w:val="50"/>
        </w:numPr>
        <w:ind w:left="1276"/>
        <w:rPr>
          <w:szCs w:val="20"/>
        </w:rPr>
      </w:pPr>
      <w:r w:rsidRPr="00855CD1">
        <w:rPr>
          <w:i/>
          <w:szCs w:val="20"/>
        </w:rPr>
        <w:t>MessageIDsent</w:t>
      </w:r>
      <w:r w:rsidRPr="00855CD1">
        <w:rPr>
          <w:szCs w:val="20"/>
        </w:rPr>
        <w:t xml:space="preserve">: this field contains the MessageID of the most recent </w:t>
      </w:r>
      <w:r w:rsidRPr="00855CD1">
        <w:rPr>
          <w:i/>
          <w:szCs w:val="20"/>
        </w:rPr>
        <w:t>Data</w:t>
      </w:r>
      <w:r w:rsidRPr="00855CD1">
        <w:rPr>
          <w:szCs w:val="20"/>
        </w:rPr>
        <w:t xml:space="preserve">, </w:t>
      </w:r>
      <w:r w:rsidRPr="00855CD1">
        <w:rPr>
          <w:i/>
          <w:szCs w:val="20"/>
        </w:rPr>
        <w:t>DataEND</w:t>
      </w:r>
      <w:r w:rsidRPr="00855CD1">
        <w:rPr>
          <w:szCs w:val="20"/>
        </w:rPr>
        <w:t xml:space="preserve"> or </w:t>
      </w:r>
      <w:r w:rsidRPr="00855CD1">
        <w:rPr>
          <w:i/>
          <w:szCs w:val="20"/>
        </w:rPr>
        <w:t>Trigger</w:t>
      </w:r>
      <w:r w:rsidRPr="00855CD1">
        <w:rPr>
          <w:szCs w:val="20"/>
        </w:rPr>
        <w:t xml:space="preserve"> message sent by the client.</w:t>
      </w:r>
      <w:r>
        <w:rPr>
          <w:szCs w:val="20"/>
        </w:rPr>
        <w:t xml:space="preserve"> For vendor specific message</w:t>
      </w:r>
      <w:r w:rsidR="003951DD">
        <w:rPr>
          <w:szCs w:val="20"/>
        </w:rPr>
        <w:t>s</w:t>
      </w:r>
      <w:r>
        <w:rPr>
          <w:szCs w:val="20"/>
        </w:rPr>
        <w:t xml:space="preserve"> it is up to the vendor if the message ID of last vendor specific message should be used here.</w:t>
      </w:r>
    </w:p>
    <w:p w14:paraId="3D84212D" w14:textId="77777777" w:rsidR="00AA142D" w:rsidRPr="00855CD1" w:rsidRDefault="00AA142D" w:rsidP="00AA142D">
      <w:pPr>
        <w:pStyle w:val="Listenabsatz"/>
        <w:numPr>
          <w:ilvl w:val="0"/>
          <w:numId w:val="50"/>
        </w:numPr>
        <w:ind w:left="1276"/>
        <w:rPr>
          <w:szCs w:val="20"/>
        </w:rPr>
      </w:pPr>
      <w:r w:rsidRPr="00855CD1">
        <w:rPr>
          <w:i/>
          <w:szCs w:val="20"/>
        </w:rPr>
        <w:t>MessageIDreceived</w:t>
      </w:r>
      <w:r>
        <w:rPr>
          <w:szCs w:val="20"/>
        </w:rPr>
        <w:t>:</w:t>
      </w:r>
      <w:r w:rsidRPr="00855CD1">
        <w:rPr>
          <w:szCs w:val="20"/>
        </w:rPr>
        <w:t xml:space="preserve"> this 4-byte payload contains the MessageID of the most recent </w:t>
      </w:r>
      <w:r w:rsidRPr="00855CD1">
        <w:rPr>
          <w:i/>
          <w:szCs w:val="20"/>
        </w:rPr>
        <w:t>Data</w:t>
      </w:r>
      <w:r w:rsidRPr="00855CD1">
        <w:rPr>
          <w:szCs w:val="20"/>
        </w:rPr>
        <w:t xml:space="preserve"> or </w:t>
      </w:r>
      <w:r w:rsidRPr="00855CD1">
        <w:rPr>
          <w:i/>
          <w:szCs w:val="20"/>
        </w:rPr>
        <w:t>DataEND</w:t>
      </w:r>
      <w:r w:rsidRPr="00855CD1">
        <w:rPr>
          <w:szCs w:val="20"/>
        </w:rPr>
        <w:t xml:space="preserve"> message delivered to the client application layer.</w:t>
      </w:r>
    </w:p>
    <w:p w14:paraId="70B10387" w14:textId="77777777" w:rsidR="009111F6" w:rsidRDefault="00AA142D" w:rsidP="00A6467F">
      <w:pPr>
        <w:pStyle w:val="IVIBody"/>
      </w:pPr>
      <w:r w:rsidRPr="005B2E61">
        <w:t>After the Initialization and Device Clear transactions, the client shall use the MessageIDsent = 0xfffffefe (0xffffff00-2) and MessageIDreceive</w:t>
      </w:r>
      <w:r>
        <w:t xml:space="preserve">d </w:t>
      </w:r>
      <w:r w:rsidRPr="005B2E61">
        <w:t>=</w:t>
      </w:r>
      <w:r>
        <w:t xml:space="preserve"> </w:t>
      </w:r>
      <w:r w:rsidRPr="005B2E61">
        <w:t xml:space="preserve">0xfffffefe (0xffffff00-2) in the </w:t>
      </w:r>
      <w:r w:rsidRPr="00855CD1">
        <w:rPr>
          <w:i/>
        </w:rPr>
        <w:t>AsyncEndTLS</w:t>
      </w:r>
      <w:r w:rsidRPr="005B2E61">
        <w:t xml:space="preserve"> message. </w:t>
      </w:r>
    </w:p>
    <w:p w14:paraId="1F7F820C" w14:textId="6AFFC18C" w:rsidR="003951DD" w:rsidRPr="00AC0BE4" w:rsidRDefault="003951DD" w:rsidP="00A6467F">
      <w:pPr>
        <w:pStyle w:val="IVIBody"/>
      </w:pPr>
      <w:r w:rsidRPr="003E060E">
        <w:t xml:space="preserve">By comparing the values of MessageIDsent and MessageIDreceived in the </w:t>
      </w:r>
      <w:r>
        <w:rPr>
          <w:i/>
        </w:rPr>
        <w:t>AsyncEnd</w:t>
      </w:r>
      <w:r w:rsidRPr="003E060E">
        <w:rPr>
          <w:i/>
        </w:rPr>
        <w:t>TLS</w:t>
      </w:r>
      <w:r w:rsidRPr="003E060E">
        <w:t xml:space="preserve"> message to the value the server knows from its last outgoing message, the server determines whether its and the client’s buffers are </w:t>
      </w:r>
      <w:r>
        <w:t>empty</w:t>
      </w:r>
      <w:r w:rsidRPr="003E060E">
        <w:t>.  Based on the result the server indicates its status:</w:t>
      </w:r>
    </w:p>
    <w:p w14:paraId="79ACD8A1" w14:textId="77777777" w:rsidR="003951DD" w:rsidRPr="00AC0BE4" w:rsidRDefault="003951DD" w:rsidP="003951DD">
      <w:pPr>
        <w:pStyle w:val="Listenabsatz"/>
        <w:numPr>
          <w:ilvl w:val="0"/>
          <w:numId w:val="49"/>
        </w:numPr>
        <w:ind w:left="1276"/>
      </w:pPr>
      <w:r w:rsidRPr="003E060E">
        <w:rPr>
          <w:i/>
          <w:szCs w:val="20"/>
        </w:rPr>
        <w:t>Success</w:t>
      </w:r>
      <w:r w:rsidRPr="003E060E">
        <w:rPr>
          <w:szCs w:val="20"/>
        </w:rPr>
        <w:t xml:space="preserve">: All buffers are </w:t>
      </w:r>
      <w:r>
        <w:rPr>
          <w:szCs w:val="20"/>
        </w:rPr>
        <w:t>empty</w:t>
      </w:r>
      <w:r w:rsidRPr="003E060E">
        <w:rPr>
          <w:szCs w:val="20"/>
        </w:rPr>
        <w:t xml:space="preserve"> and it is possible to switch the encryption mode. The transaction continues normally.</w:t>
      </w:r>
    </w:p>
    <w:p w14:paraId="76FF8342" w14:textId="5C71EBF4" w:rsidR="003951DD" w:rsidRPr="00AC0BE4" w:rsidRDefault="003951DD" w:rsidP="003951DD">
      <w:pPr>
        <w:pStyle w:val="Listenabsatz"/>
        <w:numPr>
          <w:ilvl w:val="0"/>
          <w:numId w:val="49"/>
        </w:numPr>
        <w:ind w:left="1276"/>
      </w:pPr>
      <w:r w:rsidRPr="003E060E">
        <w:rPr>
          <w:i/>
          <w:szCs w:val="20"/>
        </w:rPr>
        <w:t>Busy</w:t>
      </w:r>
      <w:r w:rsidRPr="003E060E">
        <w:rPr>
          <w:szCs w:val="20"/>
        </w:rPr>
        <w:t xml:space="preserve">: The buffers are </w:t>
      </w:r>
      <w:r>
        <w:rPr>
          <w:szCs w:val="20"/>
        </w:rPr>
        <w:t>not empty</w:t>
      </w:r>
      <w:r w:rsidRPr="003E060E">
        <w:rPr>
          <w:szCs w:val="20"/>
        </w:rPr>
        <w:t xml:space="preserve">.  This transaction is aborted.  </w:t>
      </w:r>
      <w:r>
        <w:rPr>
          <w:szCs w:val="20"/>
        </w:rPr>
        <w:t>Note, that a</w:t>
      </w:r>
      <w:r w:rsidRPr="003E060E">
        <w:rPr>
          <w:szCs w:val="20"/>
        </w:rPr>
        <w:t xml:space="preserve"> </w:t>
      </w:r>
      <w:r w:rsidRPr="003E060E">
        <w:rPr>
          <w:szCs w:val="20"/>
        </w:rPr>
        <w:fldChar w:fldCharType="begin"/>
      </w:r>
      <w:r w:rsidRPr="003E060E">
        <w:rPr>
          <w:szCs w:val="20"/>
        </w:rPr>
        <w:instrText xml:space="preserve"> REF _Ref247791954 \h </w:instrText>
      </w:r>
      <w:r>
        <w:rPr>
          <w:szCs w:val="20"/>
        </w:rPr>
        <w:instrText xml:space="preserve"> \* MERGEFORMAT </w:instrText>
      </w:r>
      <w:r w:rsidRPr="003E060E">
        <w:rPr>
          <w:szCs w:val="20"/>
        </w:rPr>
      </w:r>
      <w:r w:rsidRPr="003E060E">
        <w:rPr>
          <w:szCs w:val="20"/>
        </w:rPr>
        <w:fldChar w:fldCharType="separate"/>
      </w:r>
      <w:r w:rsidR="00890684" w:rsidRPr="00890684">
        <w:rPr>
          <w:szCs w:val="20"/>
        </w:rPr>
        <w:t>Device Clear Transaction</w:t>
      </w:r>
      <w:r w:rsidRPr="003E060E">
        <w:rPr>
          <w:szCs w:val="20"/>
        </w:rPr>
        <w:fldChar w:fldCharType="end"/>
      </w:r>
      <w:r>
        <w:rPr>
          <w:szCs w:val="20"/>
        </w:rPr>
        <w:t xml:space="preserve"> empties the buffers so that a</w:t>
      </w:r>
      <w:r w:rsidRPr="003E060E">
        <w:rPr>
          <w:szCs w:val="20"/>
        </w:rPr>
        <w:t xml:space="preserve"> following</w:t>
      </w:r>
      <w:r>
        <w:rPr>
          <w:szCs w:val="20"/>
        </w:rPr>
        <w:t xml:space="preserve"> switch of the encryption mode</w:t>
      </w:r>
      <w:r w:rsidRPr="003E060E">
        <w:rPr>
          <w:szCs w:val="20"/>
        </w:rPr>
        <w:t xml:space="preserve"> will succe</w:t>
      </w:r>
      <w:r>
        <w:rPr>
          <w:szCs w:val="20"/>
        </w:rPr>
        <w:t>ed</w:t>
      </w:r>
      <w:r w:rsidRPr="003E060E">
        <w:rPr>
          <w:szCs w:val="20"/>
        </w:rPr>
        <w:t>.</w:t>
      </w:r>
    </w:p>
    <w:p w14:paraId="435B7509" w14:textId="6869CD9A" w:rsidR="003951DD" w:rsidRPr="00AC0BE4" w:rsidRDefault="003951DD" w:rsidP="003951DD">
      <w:pPr>
        <w:pStyle w:val="Listenabsatz"/>
        <w:numPr>
          <w:ilvl w:val="0"/>
          <w:numId w:val="49"/>
        </w:numPr>
        <w:ind w:left="1276"/>
      </w:pPr>
      <w:r w:rsidRPr="003E060E">
        <w:rPr>
          <w:i/>
          <w:szCs w:val="20"/>
        </w:rPr>
        <w:lastRenderedPageBreak/>
        <w:t>Error</w:t>
      </w:r>
      <w:r w:rsidRPr="003E060E">
        <w:rPr>
          <w:szCs w:val="20"/>
        </w:rPr>
        <w:t xml:space="preserve">: There is an error preventing to switch the encryption mode.  This transaction is aborted.  The encryption mode cannot be switched even after a </w:t>
      </w:r>
      <w:r w:rsidRPr="003E060E">
        <w:rPr>
          <w:szCs w:val="20"/>
        </w:rPr>
        <w:fldChar w:fldCharType="begin"/>
      </w:r>
      <w:r w:rsidRPr="003E060E">
        <w:rPr>
          <w:szCs w:val="20"/>
        </w:rPr>
        <w:instrText xml:space="preserve"> REF _Ref247791954 \h </w:instrText>
      </w:r>
      <w:r>
        <w:rPr>
          <w:szCs w:val="20"/>
        </w:rPr>
        <w:instrText xml:space="preserve"> \* MERGEFORMAT </w:instrText>
      </w:r>
      <w:r w:rsidRPr="003E060E">
        <w:rPr>
          <w:szCs w:val="20"/>
        </w:rPr>
      </w:r>
      <w:r w:rsidRPr="003E060E">
        <w:rPr>
          <w:szCs w:val="20"/>
        </w:rPr>
        <w:fldChar w:fldCharType="separate"/>
      </w:r>
      <w:r w:rsidR="00890684" w:rsidRPr="00890684">
        <w:rPr>
          <w:szCs w:val="20"/>
        </w:rPr>
        <w:t>Device Clear Transaction</w:t>
      </w:r>
      <w:r w:rsidRPr="003E060E">
        <w:rPr>
          <w:szCs w:val="20"/>
        </w:rPr>
        <w:fldChar w:fldCharType="end"/>
      </w:r>
      <w:r w:rsidRPr="003E060E">
        <w:rPr>
          <w:szCs w:val="20"/>
        </w:rPr>
        <w:t>.  One reason could be, that encryption is already switched on.</w:t>
      </w:r>
      <w:r>
        <w:rPr>
          <w:szCs w:val="20"/>
        </w:rPr>
        <w:t xml:space="preserve">  The TLS last error descriptor provides further details.</w:t>
      </w:r>
    </w:p>
    <w:p w14:paraId="608D81FD" w14:textId="11C3EA8D" w:rsidR="00B71F0A" w:rsidRPr="00A6467F" w:rsidRDefault="00B71F0A" w:rsidP="00A6467F">
      <w:pPr>
        <w:pStyle w:val="IVIBody"/>
      </w:pPr>
      <w:r w:rsidRPr="00A6467F">
        <w:t xml:space="preserve">After the client </w:t>
      </w:r>
      <w:r w:rsidR="00970002" w:rsidRPr="00A6467F">
        <w:t xml:space="preserve">receives </w:t>
      </w:r>
      <w:r w:rsidRPr="00A6467F">
        <w:t xml:space="preserve">the </w:t>
      </w:r>
      <w:r w:rsidR="00970002" w:rsidRPr="00A6467F">
        <w:rPr>
          <w:i/>
          <w:color w:val="000000"/>
        </w:rPr>
        <w:t xml:space="preserve">AsyncEndTLSResponse </w:t>
      </w:r>
      <w:r w:rsidR="006413B9" w:rsidRPr="00A6467F">
        <w:rPr>
          <w:color w:val="000000"/>
        </w:rPr>
        <w:t>message indicating success (step 1)</w:t>
      </w:r>
      <w:r w:rsidRPr="00A6467F">
        <w:rPr>
          <w:color w:val="000000"/>
        </w:rPr>
        <w:t xml:space="preserve"> it </w:t>
      </w:r>
      <w:r w:rsidR="003951DD">
        <w:rPr>
          <w:color w:val="000000"/>
        </w:rPr>
        <w:t>shall</w:t>
      </w:r>
      <w:r w:rsidRPr="00C4226C">
        <w:rPr>
          <w:color w:val="000000"/>
        </w:rPr>
        <w:t xml:space="preserve"> continue with the “close_notify” message according to TLS handshake (RFC 8446)</w:t>
      </w:r>
      <w:r w:rsidR="006413B9" w:rsidRPr="00A6467F">
        <w:rPr>
          <w:color w:val="000000"/>
        </w:rPr>
        <w:t xml:space="preserve"> on the asynchronous channel</w:t>
      </w:r>
      <w:r w:rsidRPr="00A6467F">
        <w:rPr>
          <w:color w:val="000000"/>
        </w:rPr>
        <w:t>.</w:t>
      </w:r>
      <w:r w:rsidR="006413B9" w:rsidRPr="00A6467F">
        <w:rPr>
          <w:color w:val="000000"/>
        </w:rPr>
        <w:t xml:space="preserve">  After the client sends the </w:t>
      </w:r>
      <w:r w:rsidR="006413B9" w:rsidRPr="00A6467F">
        <w:rPr>
          <w:i/>
          <w:color w:val="000000"/>
        </w:rPr>
        <w:t>EndTLS</w:t>
      </w:r>
      <w:r w:rsidR="006413B9" w:rsidRPr="00A6467F">
        <w:rPr>
          <w:color w:val="000000"/>
        </w:rPr>
        <w:t xml:space="preserve"> message (step 3)</w:t>
      </w:r>
      <w:r w:rsidR="00A64CF3" w:rsidRPr="00A6467F">
        <w:rPr>
          <w:color w:val="000000"/>
        </w:rPr>
        <w:t>,</w:t>
      </w:r>
      <w:r w:rsidR="006413B9" w:rsidRPr="00A6467F">
        <w:rPr>
          <w:color w:val="000000"/>
        </w:rPr>
        <w:t xml:space="preserve"> it </w:t>
      </w:r>
      <w:r w:rsidR="003951DD">
        <w:rPr>
          <w:color w:val="000000"/>
        </w:rPr>
        <w:t>shall</w:t>
      </w:r>
      <w:r w:rsidR="006413B9" w:rsidRPr="00C4226C">
        <w:rPr>
          <w:color w:val="000000"/>
        </w:rPr>
        <w:t xml:space="preserve"> continue with “close_notify” on the synchronous channel.</w:t>
      </w:r>
    </w:p>
    <w:p w14:paraId="3A339350" w14:textId="4C5E487C" w:rsidR="00B12893" w:rsidRDefault="00B12893" w:rsidP="00A6467F">
      <w:pPr>
        <w:pStyle w:val="IVIBody"/>
      </w:pPr>
      <w:r w:rsidRPr="00A6467F">
        <w:t xml:space="preserve">After ending the secure connection, both the server and the client should store the session key, for being able to resume the </w:t>
      </w:r>
      <w:r w:rsidR="008076A5">
        <w:t xml:space="preserve">TLS </w:t>
      </w:r>
      <w:r w:rsidRPr="00C4226C">
        <w:t>session.</w:t>
      </w:r>
    </w:p>
    <w:p w14:paraId="63966B72" w14:textId="2CDA3C6F" w:rsidR="00B12893" w:rsidRDefault="00B12893" w:rsidP="00A6467F"/>
    <w:p w14:paraId="1C3777EA" w14:textId="77777777" w:rsidR="00593EA5" w:rsidRPr="00CA2D1C" w:rsidRDefault="00593EA5" w:rsidP="00DA3B36">
      <w:pPr>
        <w:pStyle w:val="Appendix"/>
      </w:pPr>
      <w:bookmarkStart w:id="188" w:name="_Toc32937138"/>
      <w:bookmarkStart w:id="189" w:name="_Toc32937139"/>
      <w:bookmarkStart w:id="190" w:name="_Toc32937140"/>
      <w:bookmarkStart w:id="191" w:name="_Toc38552402"/>
      <w:bookmarkEnd w:id="188"/>
      <w:bookmarkEnd w:id="189"/>
      <w:bookmarkEnd w:id="190"/>
      <w:r w:rsidRPr="00CA2D1C">
        <w:lastRenderedPageBreak/>
        <w:t>Analysis of Interrupted Conditions</w:t>
      </w:r>
      <w:bookmarkEnd w:id="191"/>
    </w:p>
    <w:p w14:paraId="271AE1F2" w14:textId="77777777" w:rsidR="00593EA5" w:rsidRPr="00CA2D1C" w:rsidRDefault="00593EA5" w:rsidP="004B527C">
      <w:pPr>
        <w:rPr>
          <w:lang w:eastAsia="en-US"/>
        </w:rPr>
      </w:pPr>
    </w:p>
    <w:p w14:paraId="3EA94C23" w14:textId="77777777" w:rsidR="00593EA5" w:rsidRPr="00CA2D1C" w:rsidRDefault="00593EA5" w:rsidP="00430442">
      <w:pPr>
        <w:pStyle w:val="Body1"/>
      </w:pPr>
      <w:r w:rsidRPr="00CA2D1C">
        <w:t xml:space="preserve">This is an informative appendix and is not part of the HiSLIP standard requirements. </w:t>
      </w:r>
    </w:p>
    <w:p w14:paraId="4AE5B7AF" w14:textId="77777777" w:rsidR="00593EA5" w:rsidRPr="00CA2D1C" w:rsidRDefault="00593EA5" w:rsidP="00430442">
      <w:pPr>
        <w:pStyle w:val="Body"/>
      </w:pPr>
    </w:p>
    <w:p w14:paraId="78CA2EC5" w14:textId="77777777" w:rsidR="00593EA5" w:rsidRPr="00CA2D1C" w:rsidRDefault="00593EA5" w:rsidP="003641DA">
      <w:pPr>
        <w:pStyle w:val="Body1"/>
      </w:pPr>
      <w:r w:rsidRPr="00CA2D1C">
        <w:t>The following transaction diagrams describe HiSLIP behavior in synchronized mode with various interrupted conditions.</w:t>
      </w:r>
    </w:p>
    <w:p w14:paraId="3955E093" w14:textId="77777777" w:rsidR="00593EA5" w:rsidRPr="00CA2D1C" w:rsidRDefault="00593EA5" w:rsidP="003641DA">
      <w:pPr>
        <w:pStyle w:val="Body1"/>
      </w:pPr>
    </w:p>
    <w:p w14:paraId="51019451" w14:textId="77777777" w:rsidR="00593EA5" w:rsidRPr="00CA2D1C" w:rsidRDefault="00593EA5" w:rsidP="003641DA">
      <w:pPr>
        <w:pStyle w:val="Appendix2"/>
      </w:pPr>
      <w:bookmarkStart w:id="192" w:name="_Toc38552403"/>
      <w:r w:rsidRPr="00CA2D1C">
        <w:t>Slow Client</w:t>
      </w:r>
      <w:bookmarkEnd w:id="192"/>
    </w:p>
    <w:p w14:paraId="12C42424" w14:textId="77777777" w:rsidR="00593EA5" w:rsidRPr="00CA2D1C" w:rsidRDefault="00593EA5" w:rsidP="003641DA"/>
    <w:p w14:paraId="019913BB" w14:textId="77777777" w:rsidR="00593EA5" w:rsidRPr="00CA2D1C" w:rsidRDefault="00890684" w:rsidP="003641DA">
      <w:r>
        <w:rPr>
          <w:noProof/>
          <w:lang w:val="de-DE" w:eastAsia="de-DE"/>
        </w:rPr>
        <w:pict w14:anchorId="166F9940">
          <v:group id="_x0000_s1037" editas="canvas" style="position:absolute;margin-left:0;margin-top:13.8pt;width:427pt;height:206.3pt;z-index:251655168;mso-position-horizontal:left;mso-position-horizontal-relative:char;mso-position-vertical-relative:line" coordorigin="2304,1440" coordsize="8540,4126" o:allowoverlap="f">
            <o:lock v:ext="edit" aspectratio="t"/>
            <v:shape id="_x0000_s1038" type="#_x0000_t75" style="position:absolute;left:2304;top:1440;width:8540;height:4126" o:preferrelative="f">
              <v:fill o:detectmouseclick="t"/>
              <v:path o:extrusionok="t" o:connecttype="none"/>
              <o:lock v:ext="edit" text="t"/>
            </v:shape>
            <v:shape id="_x0000_s1039" type="#_x0000_t202" style="position:absolute;left:3085;top:4203;width:941;height:387" stroked="f">
              <v:textbox style="mso-next-textbox:#_x0000_s1039">
                <w:txbxContent>
                  <w:p w14:paraId="492D8D57" w14:textId="77777777" w:rsidR="00161565" w:rsidRPr="0073605D" w:rsidRDefault="00161565" w:rsidP="003641DA">
                    <w:pPr>
                      <w:rPr>
                        <w:sz w:val="18"/>
                      </w:rPr>
                    </w:pPr>
                    <w:r w:rsidRPr="0073605D">
                      <w:rPr>
                        <w:sz w:val="18"/>
                      </w:rPr>
                      <w:t>vi</w:t>
                    </w:r>
                    <w:r>
                      <w:rPr>
                        <w:sz w:val="18"/>
                      </w:rPr>
                      <w:t>Read</w:t>
                    </w:r>
                  </w:p>
                </w:txbxContent>
              </v:textbox>
            </v:shape>
            <v:shape id="_x0000_s1040" type="#_x0000_t202" style="position:absolute;left:7127;top:3376;width:2699;height:353" stroked="f">
              <v:textbox style="mso-next-textbox:#_x0000_s1040">
                <w:txbxContent>
                  <w:p w14:paraId="714A03F6" w14:textId="77777777" w:rsidR="00161565" w:rsidRPr="0073605D" w:rsidRDefault="00161565" w:rsidP="003641DA">
                    <w:pPr>
                      <w:rPr>
                        <w:sz w:val="18"/>
                      </w:rPr>
                    </w:pPr>
                    <w:r>
                      <w:rPr>
                        <w:sz w:val="18"/>
                      </w:rPr>
                      <w:t>query w/eom (no RMT)</w:t>
                    </w:r>
                  </w:p>
                </w:txbxContent>
              </v:textbox>
            </v:shape>
            <v:shape id="_x0000_s1041" type="#_x0000_t202" style="position:absolute;left:9010;top:3459;width:366;height:366" stroked="f">
              <v:textbox style="mso-next-textbox:#_x0000_s1041">
                <w:txbxContent>
                  <w:p w14:paraId="379CA55B" w14:textId="77777777" w:rsidR="00161565" w:rsidRPr="009B21CC" w:rsidRDefault="00161565" w:rsidP="003641DA">
                    <w:r>
                      <w:rPr>
                        <w:rFonts w:ascii="Wingdings" w:eastAsia="Wingdings" w:hAnsi="Wingdings" w:cs="Wingdings"/>
                      </w:rPr>
                      <w:t>□</w:t>
                    </w:r>
                  </w:p>
                </w:txbxContent>
              </v:textbox>
            </v:shape>
            <v:shape id="_x0000_s1042" type="#_x0000_t202" style="position:absolute;left:5525;top:3409;width:452;height:366" stroked="f">
              <v:textbox style="mso-next-textbox:#_x0000_s1042">
                <w:txbxContent>
                  <w:p w14:paraId="5ABF93C4" w14:textId="77777777" w:rsidR="00161565" w:rsidRDefault="00161565" w:rsidP="003641DA">
                    <w:r>
                      <w:rPr>
                        <w:rFonts w:ascii="Wingdings" w:eastAsia="Wingdings" w:hAnsi="Wingdings" w:cs="Wingdings"/>
                      </w:rPr>
                      <w:t>□</w:t>
                    </w:r>
                  </w:p>
                </w:txbxContent>
              </v:textbox>
            </v:shape>
            <v:shape id="_x0000_s1043" type="#_x0000_t202" style="position:absolute;left:6402;top:2657;width:452;height:366" stroked="f">
              <v:textbox style="mso-next-textbox:#_x0000_s1043">
                <w:txbxContent>
                  <w:p w14:paraId="71DCB018" w14:textId="77777777" w:rsidR="00161565" w:rsidRDefault="00161565" w:rsidP="003641DA">
                    <w:r>
                      <w:rPr>
                        <w:rFonts w:ascii="Wingdings" w:eastAsia="Wingdings" w:hAnsi="Wingdings" w:cs="Wingdings"/>
                      </w:rPr>
                      <w:t>□</w:t>
                    </w:r>
                  </w:p>
                </w:txbxContent>
              </v:textbox>
            </v:shape>
            <v:shape id="_x0000_s1044" type="#_x0000_t202" style="position:absolute;left:7123;top:2258;width:1317;height:353" stroked="f">
              <v:textbox style="mso-next-textbox:#_x0000_s1044">
                <w:txbxContent>
                  <w:p w14:paraId="2DD5BB8B" w14:textId="77777777" w:rsidR="00161565" w:rsidRPr="0073605D" w:rsidRDefault="00161565" w:rsidP="003641DA">
                    <w:pPr>
                      <w:rPr>
                        <w:sz w:val="18"/>
                      </w:rPr>
                    </w:pPr>
                    <w:r>
                      <w:rPr>
                        <w:sz w:val="18"/>
                      </w:rPr>
                      <w:t>query w/eom</w:t>
                    </w:r>
                  </w:p>
                </w:txbxContent>
              </v:textbox>
            </v:shape>
            <v:shape id="_x0000_s1045" type="#_x0000_t202" style="position:absolute;left:3085;top:1954;width:941;height:387" stroked="f">
              <v:textbox style="mso-next-textbox:#_x0000_s1045">
                <w:txbxContent>
                  <w:p w14:paraId="7302A6EF" w14:textId="77777777" w:rsidR="00161565" w:rsidRPr="0073605D" w:rsidRDefault="00161565" w:rsidP="003641DA">
                    <w:pPr>
                      <w:rPr>
                        <w:sz w:val="18"/>
                      </w:rPr>
                    </w:pPr>
                    <w:r w:rsidRPr="0073605D">
                      <w:rPr>
                        <w:sz w:val="18"/>
                      </w:rPr>
                      <w:t>viWrite</w:t>
                    </w:r>
                  </w:p>
                </w:txbxContent>
              </v:textbox>
            </v:shape>
            <v:shape id="_x0000_s1046" type="#_x0000_t202" style="position:absolute;left:3331;top:1590;width:1368;height:444">
              <v:textbox style="mso-next-textbox:#_x0000_s1046">
                <w:txbxContent>
                  <w:p w14:paraId="4B4F86F3" w14:textId="77777777" w:rsidR="00161565" w:rsidRPr="0073605D" w:rsidRDefault="00161565" w:rsidP="003641DA">
                    <w:pPr>
                      <w:ind w:right="-117"/>
                      <w:rPr>
                        <w:sz w:val="22"/>
                      </w:rPr>
                    </w:pPr>
                    <w:r w:rsidRPr="0073605D">
                      <w:rPr>
                        <w:sz w:val="22"/>
                      </w:rPr>
                      <w:t>Client App</w:t>
                    </w:r>
                  </w:p>
                </w:txbxContent>
              </v:textbox>
            </v:shape>
            <v:line id="_x0000_s1047" style="position:absolute" from="4015,2034" to="4016,5222"/>
            <v:shape id="_x0000_s1048" type="#_x0000_t202" style="position:absolute;left:5226;top:1590;width:1369;height:444">
              <v:textbox style="mso-next-textbox:#_x0000_s1048">
                <w:txbxContent>
                  <w:p w14:paraId="230A7DE6" w14:textId="77777777" w:rsidR="00161565" w:rsidRPr="0073605D" w:rsidRDefault="00161565" w:rsidP="003641DA">
                    <w:pPr>
                      <w:ind w:right="-117"/>
                    </w:pPr>
                    <w:r w:rsidRPr="0073605D">
                      <w:t>Client HiSLIP</w:t>
                    </w:r>
                  </w:p>
                </w:txbxContent>
              </v:textbox>
            </v:shape>
            <v:line id="_x0000_s1049" style="position:absolute" from="5912,2034" to="5913,5146"/>
            <v:shape id="_x0000_s1050" type="#_x0000_t202" style="position:absolute;left:8838;top:1590;width:1367;height:445">
              <v:textbox style="mso-next-textbox:#_x0000_s1050">
                <w:txbxContent>
                  <w:p w14:paraId="3CA68E73" w14:textId="77777777" w:rsidR="00161565" w:rsidRPr="0073605D" w:rsidRDefault="00161565" w:rsidP="003641DA">
                    <w:pPr>
                      <w:ind w:right="-117"/>
                      <w:rPr>
                        <w:sz w:val="22"/>
                      </w:rPr>
                    </w:pPr>
                    <w:r w:rsidRPr="0073605D">
                      <w:rPr>
                        <w:sz w:val="22"/>
                      </w:rPr>
                      <w:t>Server</w:t>
                    </w:r>
                  </w:p>
                </w:txbxContent>
              </v:textbox>
            </v:shape>
            <v:line id="_x0000_s1051" style="position:absolute" from="9522,2035" to="9526,5146"/>
            <v:shape id="_x0000_s1052" type="#_x0000_t202" style="position:absolute;left:3058;top:3132;width:941;height:387" stroked="f">
              <v:textbox style="mso-next-textbox:#_x0000_s1052">
                <w:txbxContent>
                  <w:p w14:paraId="1EF21646" w14:textId="77777777" w:rsidR="00161565" w:rsidRPr="0073605D" w:rsidRDefault="00161565" w:rsidP="003641DA">
                    <w:pPr>
                      <w:rPr>
                        <w:sz w:val="18"/>
                      </w:rPr>
                    </w:pPr>
                    <w:r w:rsidRPr="0073605D">
                      <w:rPr>
                        <w:sz w:val="18"/>
                      </w:rPr>
                      <w:t>viWrite</w:t>
                    </w:r>
                  </w:p>
                </w:txbxContent>
              </v:textbox>
            </v:shape>
            <v:line id="_x0000_s1053" style="position:absolute" from="4017,2128" to="5912,2341">
              <v:stroke endarrow="block"/>
            </v:line>
            <v:line id="_x0000_s1054" style="position:absolute" from="5913,2401" to="9522,2719">
              <v:stroke endarrow="block"/>
            </v:line>
            <v:shape id="_x0000_s1055" type="#_x0000_t202" style="position:absolute;left:6763;top:2657;width:1780;height:353" stroked="f">
              <v:textbox style="mso-next-textbox:#_x0000_s1055">
                <w:txbxContent>
                  <w:p w14:paraId="14164EAF" w14:textId="77777777" w:rsidR="00161565" w:rsidRPr="0073605D" w:rsidRDefault="00161565" w:rsidP="003641DA">
                    <w:pPr>
                      <w:rPr>
                        <w:sz w:val="18"/>
                      </w:rPr>
                    </w:pPr>
                    <w:r>
                      <w:rPr>
                        <w:sz w:val="18"/>
                      </w:rPr>
                      <w:t>Response w/RMT</w:t>
                    </w:r>
                  </w:p>
                </w:txbxContent>
              </v:textbox>
            </v:shape>
            <v:line id="_x0000_s1056" style="position:absolute;flip:x" from="5910,2816" to="9520,3010">
              <v:stroke endarrow="block"/>
            </v:line>
            <v:line id="_x0000_s1057" style="position:absolute" from="4021,3246" to="5916,3459">
              <v:stroke endarrow="block"/>
            </v:line>
            <v:line id="_x0000_s1058" style="position:absolute" from="5917,3519" to="9526,3837">
              <v:stroke endarrow="block"/>
            </v:line>
            <v:shape id="_x0000_s1059" type="#_x0000_t202" style="position:absolute;left:6767;top:3775;width:1780;height:353" stroked="f">
              <v:textbox style="mso-next-textbox:#_x0000_s1059">
                <w:txbxContent>
                  <w:p w14:paraId="1586F19D" w14:textId="77777777" w:rsidR="00161565" w:rsidRPr="0073605D" w:rsidRDefault="00161565" w:rsidP="003641DA">
                    <w:pPr>
                      <w:rPr>
                        <w:sz w:val="18"/>
                      </w:rPr>
                    </w:pPr>
                    <w:r>
                      <w:rPr>
                        <w:sz w:val="18"/>
                      </w:rPr>
                      <w:t>Response w/RMT</w:t>
                    </w:r>
                  </w:p>
                </w:txbxContent>
              </v:textbox>
            </v:shape>
            <v:line id="_x0000_s1060" style="position:absolute;flip:x" from="5914,3934" to="9524,4128">
              <v:stroke endarrow="block"/>
            </v:lin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61" type="#_x0000_t71" style="position:absolute;left:5363;top:3409;width:218;height:270" fillcolor="#943634" stroked="f"/>
            <v:shape id="_x0000_s1062" type="#_x0000_t71" style="position:absolute;left:9608;top:3729;width:218;height:270" fillcolor="#943634" stroked="f"/>
            <v:line id="_x0000_s1063" style="position:absolute;flip:x" from="3999,4203" to="5910,4354">
              <v:stroke endarrow="block"/>
            </v:line>
            <v:shape id="_x0000_s1064" style="position:absolute;left:8301;top:2441;width:179;height:375;mso-wrap-style:square;mso-wrap-distance-left:9pt;mso-wrap-distance-top:0;mso-wrap-distance-right:9pt;mso-wrap-distance-bottom:0;mso-position-horizontal-relative:text;mso-position-vertical-relative:text;v-text-anchor:top" coordsize="179,375" path="m,375c30,347,177,266,178,204,179,142,42,42,6,e" filled="f" strokecolor="#548dd4">
              <v:stroke endarrow="open"/>
              <v:path arrowok="t"/>
            </v:shape>
            <v:shape id="_x0000_s1065" style="position:absolute;left:8264;top:3633;width:221;height:301;mso-wrap-style:square;mso-wrap-distance-left:9pt;mso-wrap-distance-top:0;mso-wrap-distance-right:9pt;mso-wrap-distance-bottom:0;mso-position-horizontal-relative:text;mso-position-vertical-relative:text;v-text-anchor:top" coordsize="221,301" path="m37,301c67,274,221,190,215,140,209,90,45,29,,e" filled="f" strokecolor="#548dd4">
              <v:stroke endarrow="open"/>
              <v:path arrowok="t"/>
            </v:shape>
            <w10:wrap type="topAndBottom"/>
          </v:group>
        </w:pict>
      </w:r>
      <w:r>
        <w:rPr>
          <w:noProof/>
          <w:lang w:val="de-DE" w:eastAsia="de-DE"/>
        </w:rPr>
        <w:pict w14:anchorId="1D194EDE">
          <v:shape id="_x0000_s1066" type="#_x0000_t202" style="position:absolute;margin-left:43.2pt;margin-top:221.5pt;width:468pt;height:23.5pt;z-index:251656192" stroked="f">
            <v:textbox style="mso-next-textbox:#_x0000_s1066;mso-fit-shape-to-text:t" inset="0,0,0,0">
              <w:txbxContent>
                <w:p w14:paraId="3B282B18" w14:textId="69E43523" w:rsidR="00161565" w:rsidRPr="0057067B" w:rsidRDefault="00161565" w:rsidP="003641DA">
                  <w:pPr>
                    <w:pStyle w:val="Beschriftung"/>
                    <w:rPr>
                      <w:sz w:val="24"/>
                      <w:szCs w:val="24"/>
                    </w:rPr>
                  </w:pPr>
                  <w:r>
                    <w:t xml:space="preserve">Figure </w:t>
                  </w:r>
                  <w:r>
                    <w:rPr>
                      <w:noProof/>
                    </w:rPr>
                    <w:fldChar w:fldCharType="begin"/>
                  </w:r>
                  <w:r>
                    <w:rPr>
                      <w:noProof/>
                    </w:rPr>
                    <w:instrText xml:space="preserve"> SEQ Figure \* ARABIC </w:instrText>
                  </w:r>
                  <w:r>
                    <w:rPr>
                      <w:noProof/>
                    </w:rPr>
                    <w:fldChar w:fldCharType="separate"/>
                  </w:r>
                  <w:r w:rsidR="00890684">
                    <w:rPr>
                      <w:noProof/>
                    </w:rPr>
                    <w:t>2</w:t>
                  </w:r>
                  <w:r>
                    <w:rPr>
                      <w:noProof/>
                    </w:rPr>
                    <w:fldChar w:fldCharType="end"/>
                  </w:r>
                  <w:r>
                    <w:t xml:space="preserve"> Interrupted error with slow client</w:t>
                  </w:r>
                </w:p>
              </w:txbxContent>
            </v:textbox>
          </v:shape>
        </w:pict>
      </w:r>
    </w:p>
    <w:p w14:paraId="4B644A8D" w14:textId="77777777" w:rsidR="00593EA5" w:rsidRPr="00CA2D1C" w:rsidRDefault="00593EA5" w:rsidP="003641DA"/>
    <w:p w14:paraId="082C48EB" w14:textId="77777777" w:rsidR="00593EA5" w:rsidRPr="00CA2D1C" w:rsidRDefault="00593EA5" w:rsidP="003641DA"/>
    <w:p w14:paraId="5DC7D88A" w14:textId="77777777" w:rsidR="00593EA5" w:rsidRPr="00CA2D1C" w:rsidRDefault="00593EA5" w:rsidP="003E0FFA">
      <w:pPr>
        <w:pStyle w:val="Body1"/>
      </w:pPr>
      <w:r w:rsidRPr="00CA2D1C">
        <w:t>Detailed explanation:</w:t>
      </w:r>
    </w:p>
    <w:p w14:paraId="2677290C" w14:textId="77777777" w:rsidR="00593EA5" w:rsidRPr="00CA2D1C" w:rsidRDefault="00593EA5" w:rsidP="003641DA"/>
    <w:p w14:paraId="133F5959" w14:textId="77777777" w:rsidR="00593EA5" w:rsidRPr="00CA2D1C" w:rsidRDefault="00593EA5" w:rsidP="00276C38">
      <w:pPr>
        <w:pStyle w:val="Body1"/>
        <w:numPr>
          <w:ilvl w:val="0"/>
          <w:numId w:val="20"/>
        </w:numPr>
      </w:pPr>
      <w:r w:rsidRPr="00CA2D1C">
        <w:t>At this point the response indicates the eom from the preceding message.</w:t>
      </w:r>
    </w:p>
    <w:p w14:paraId="4E867B8F" w14:textId="2BC84B48" w:rsidR="00593EA5" w:rsidRPr="00CA2D1C" w:rsidRDefault="00593EA5" w:rsidP="00276C38">
      <w:pPr>
        <w:pStyle w:val="Body1"/>
        <w:numPr>
          <w:ilvl w:val="0"/>
          <w:numId w:val="20"/>
        </w:numPr>
      </w:pPr>
      <w:r w:rsidRPr="00CA2D1C">
        <w:t xml:space="preserve">Note that the client probably will not get a chance to execute until the client application calls viWrite.  However, the client HiSLIP has the opportunity to take care of input processing before attempting to send the second write message.  At this point, the client detects the error based on section </w:t>
      </w:r>
      <w:r w:rsidR="004E2AD7" w:rsidRPr="00CA2D1C">
        <w:fldChar w:fldCharType="begin"/>
      </w:r>
      <w:r w:rsidRPr="00CA2D1C">
        <w:instrText xml:space="preserve"> REF _Ref244310564 \r \h </w:instrText>
      </w:r>
      <w:r w:rsidR="004E2AD7" w:rsidRPr="00CA2D1C">
        <w:fldChar w:fldCharType="separate"/>
      </w:r>
      <w:r w:rsidR="00890684">
        <w:t>3.1.2</w:t>
      </w:r>
      <w:r w:rsidR="004E2AD7" w:rsidRPr="00CA2D1C">
        <w:fldChar w:fldCharType="end"/>
      </w:r>
      <w:r w:rsidRPr="00CA2D1C">
        <w:t xml:space="preserve"> rule </w:t>
      </w:r>
      <w:r w:rsidR="004E2AD7" w:rsidRPr="00CA2D1C">
        <w:fldChar w:fldCharType="begin"/>
      </w:r>
      <w:r w:rsidRPr="00CA2D1C">
        <w:instrText xml:space="preserve"> REF _Ref244310622 \r \h </w:instrText>
      </w:r>
      <w:r w:rsidR="004E2AD7" w:rsidRPr="00CA2D1C">
        <w:fldChar w:fldCharType="separate"/>
      </w:r>
      <w:r w:rsidR="00890684">
        <w:t>3</w:t>
      </w:r>
      <w:r w:rsidR="004E2AD7" w:rsidRPr="00CA2D1C">
        <w:fldChar w:fldCharType="end"/>
      </w:r>
      <w:r w:rsidRPr="00CA2D1C">
        <w:t xml:space="preserve"> and clears the first response from its buffer.  (this error detection is essential at this point to ensure that the buffered response is not provided to a subsequent viRead).  The client then sends the second query normally.</w:t>
      </w:r>
    </w:p>
    <w:p w14:paraId="383CC63C" w14:textId="6D4E7BA0" w:rsidR="00593EA5" w:rsidRPr="00CA2D1C" w:rsidRDefault="00593EA5" w:rsidP="00276C38">
      <w:pPr>
        <w:pStyle w:val="Body1"/>
        <w:numPr>
          <w:ilvl w:val="0"/>
          <w:numId w:val="20"/>
        </w:numPr>
      </w:pPr>
      <w:r w:rsidRPr="00CA2D1C">
        <w:t xml:space="preserve">Note that the second query indicates that the RMT was NOT delivered to the application layer.  Therefore the server will also detect the error based on </w:t>
      </w:r>
      <w:r w:rsidR="004E2AD7" w:rsidRPr="00CA2D1C">
        <w:fldChar w:fldCharType="begin"/>
      </w:r>
      <w:r w:rsidRPr="00CA2D1C">
        <w:instrText xml:space="preserve"> REF _Ref244310671 \r \h </w:instrText>
      </w:r>
      <w:r w:rsidR="004E2AD7" w:rsidRPr="00CA2D1C">
        <w:fldChar w:fldCharType="separate"/>
      </w:r>
      <w:r w:rsidR="00890684">
        <w:t>3.1.1</w:t>
      </w:r>
      <w:r w:rsidR="004E2AD7" w:rsidRPr="00CA2D1C">
        <w:fldChar w:fldCharType="end"/>
      </w:r>
      <w:r w:rsidRPr="00CA2D1C">
        <w:t xml:space="preserve"> rule </w:t>
      </w:r>
      <w:r w:rsidR="004E2AD7" w:rsidRPr="00CA2D1C">
        <w:fldChar w:fldCharType="begin"/>
      </w:r>
      <w:r w:rsidRPr="00CA2D1C">
        <w:instrText xml:space="preserve"> REF _Ref244310693 \r \h </w:instrText>
      </w:r>
      <w:r w:rsidR="004E2AD7" w:rsidRPr="00CA2D1C">
        <w:fldChar w:fldCharType="separate"/>
      </w:r>
      <w:r w:rsidR="00890684">
        <w:t>2</w:t>
      </w:r>
      <w:r w:rsidR="004E2AD7" w:rsidRPr="00CA2D1C">
        <w:fldChar w:fldCharType="end"/>
      </w:r>
      <w:r w:rsidRPr="00CA2D1C">
        <w:t>.  Since the last action by the server was to send RMT, no error handling is necessary other than reporting the error.</w:t>
      </w:r>
    </w:p>
    <w:p w14:paraId="249BF8C6" w14:textId="77777777" w:rsidR="00593EA5" w:rsidRPr="00CA2D1C" w:rsidRDefault="00593EA5">
      <w:pPr>
        <w:rPr>
          <w:rFonts w:ascii="Arial" w:hAnsi="Arial"/>
          <w:b/>
          <w:i/>
          <w:szCs w:val="20"/>
          <w:lang w:eastAsia="en-US"/>
        </w:rPr>
      </w:pPr>
      <w:r w:rsidRPr="00CA2D1C">
        <w:br w:type="page"/>
      </w:r>
    </w:p>
    <w:p w14:paraId="341A8B7A" w14:textId="77777777" w:rsidR="00593EA5" w:rsidRPr="00CA2D1C" w:rsidRDefault="00593EA5" w:rsidP="003641DA">
      <w:pPr>
        <w:pStyle w:val="Appendix2"/>
      </w:pPr>
      <w:bookmarkStart w:id="193" w:name="_Toc38552404"/>
      <w:r w:rsidRPr="00CA2D1C">
        <w:lastRenderedPageBreak/>
        <w:t>Fast Client</w:t>
      </w:r>
      <w:bookmarkEnd w:id="193"/>
    </w:p>
    <w:p w14:paraId="60D97E8E" w14:textId="77777777" w:rsidR="00593EA5" w:rsidRPr="00CA2D1C" w:rsidRDefault="00890684" w:rsidP="003641DA">
      <w:r>
        <w:rPr>
          <w:noProof/>
          <w:lang w:val="de-DE" w:eastAsia="de-DE"/>
        </w:rPr>
        <w:pict w14:anchorId="24E7343A">
          <v:group id="_x0000_s1067" editas="canvas" style="position:absolute;margin-left:0;margin-top:13.8pt;width:432.65pt;height:245.35pt;z-index:251657216;mso-position-horizontal:left;mso-position-horizontal-relative:char;mso-position-vertical-relative:line" coordorigin="2304,1440" coordsize="8653,4907" o:allowoverlap="f">
            <o:lock v:ext="edit" aspectratio="t"/>
            <v:shape id="_x0000_s1068" type="#_x0000_t75" style="position:absolute;left:2304;top:1440;width:8653;height:4907" o:preferrelative="f">
              <v:fill o:detectmouseclick="t"/>
              <v:path o:extrusionok="t" o:connecttype="none"/>
              <o:lock v:ext="edit" text="t"/>
            </v:shape>
            <v:shape id="_x0000_s1069" type="#_x0000_t202" style="position:absolute;left:5852;top:3660;width:435;height:366" stroked="f">
              <v:textbox style="mso-next-textbox:#_x0000_s1069">
                <w:txbxContent>
                  <w:p w14:paraId="0EF46479" w14:textId="77777777" w:rsidR="00161565" w:rsidRPr="00A32E59" w:rsidRDefault="00161565" w:rsidP="003641DA">
                    <w:r>
                      <w:rPr>
                        <w:rFonts w:ascii="Wingdings" w:eastAsia="Wingdings" w:hAnsi="Wingdings" w:cs="Wingdings"/>
                      </w:rPr>
                      <w:t>□</w:t>
                    </w:r>
                  </w:p>
                </w:txbxContent>
              </v:textbox>
            </v:shape>
            <v:shape id="_x0000_s1070" type="#_x0000_t202" style="position:absolute;left:7127;top:2738;width:2699;height:353" stroked="f">
              <v:textbox style="mso-next-textbox:#_x0000_s1070">
                <w:txbxContent>
                  <w:p w14:paraId="7A4D854C" w14:textId="77777777" w:rsidR="00161565" w:rsidRPr="0073605D" w:rsidRDefault="00161565" w:rsidP="003641DA">
                    <w:pPr>
                      <w:rPr>
                        <w:sz w:val="18"/>
                      </w:rPr>
                    </w:pPr>
                    <w:r>
                      <w:rPr>
                        <w:sz w:val="18"/>
                      </w:rPr>
                      <w:t>query w/eom (no RMT)</w:t>
                    </w:r>
                  </w:p>
                </w:txbxContent>
              </v:textbox>
            </v:shape>
            <v:shape id="_x0000_s1071" type="#_x0000_t202" style="position:absolute;left:6067;top:4059;width:366;height:366" stroked="f">
              <v:textbox style="mso-next-textbox:#_x0000_s1071">
                <w:txbxContent>
                  <w:p w14:paraId="3AB58C42" w14:textId="77777777" w:rsidR="00161565" w:rsidRPr="009B21CC" w:rsidRDefault="00161565" w:rsidP="003641DA">
                    <w:r>
                      <w:rPr>
                        <w:rFonts w:ascii="Wingdings" w:eastAsia="Wingdings" w:hAnsi="Wingdings" w:cs="Wingdings"/>
                      </w:rPr>
                      <w:t>□</w:t>
                    </w:r>
                  </w:p>
                </w:txbxContent>
              </v:textbox>
            </v:shape>
            <v:shape id="_x0000_s1072" type="#_x0000_t202" style="position:absolute;left:9394;top:3091;width:452;height:366" stroked="f">
              <v:textbox style="mso-next-textbox:#_x0000_s1072">
                <w:txbxContent>
                  <w:p w14:paraId="4EA9BA15" w14:textId="77777777" w:rsidR="00161565" w:rsidRDefault="00161565" w:rsidP="003641DA">
                    <w:r>
                      <w:rPr>
                        <w:rFonts w:ascii="Wingdings" w:eastAsia="Wingdings" w:hAnsi="Wingdings" w:cs="Wingdings"/>
                      </w:rPr>
                      <w:t>□</w:t>
                    </w:r>
                  </w:p>
                </w:txbxContent>
              </v:textbox>
            </v:shape>
            <v:shape id="_x0000_s1073" type="#_x0000_t202" style="position:absolute;left:5458;top:2455;width:452;height:366" stroked="f">
              <v:textbox style="mso-next-textbox:#_x0000_s1073">
                <w:txbxContent>
                  <w:p w14:paraId="7332107B" w14:textId="77777777" w:rsidR="00161565" w:rsidRDefault="00161565" w:rsidP="003641DA">
                    <w:r>
                      <w:rPr>
                        <w:rFonts w:ascii="Wingdings" w:eastAsia="Wingdings" w:hAnsi="Wingdings" w:cs="Wingdings"/>
                      </w:rPr>
                      <w:t>□</w:t>
                    </w:r>
                  </w:p>
                </w:txbxContent>
              </v:textbox>
            </v:shape>
            <v:shape id="_x0000_s1074" type="#_x0000_t202" style="position:absolute;left:7123;top:2258;width:1317;height:353" stroked="f">
              <v:textbox style="mso-next-textbox:#_x0000_s1074">
                <w:txbxContent>
                  <w:p w14:paraId="78476CAB" w14:textId="77777777" w:rsidR="00161565" w:rsidRPr="0073605D" w:rsidRDefault="00161565" w:rsidP="003641DA">
                    <w:pPr>
                      <w:rPr>
                        <w:sz w:val="18"/>
                      </w:rPr>
                    </w:pPr>
                    <w:r>
                      <w:rPr>
                        <w:sz w:val="18"/>
                      </w:rPr>
                      <w:t>query w/eom</w:t>
                    </w:r>
                  </w:p>
                </w:txbxContent>
              </v:textbox>
            </v:shape>
            <v:shape id="_x0000_s1075" type="#_x0000_t202" style="position:absolute;left:3085;top:1954;width:941;height:387" stroked="f">
              <v:textbox style="mso-next-textbox:#_x0000_s1075">
                <w:txbxContent>
                  <w:p w14:paraId="6F34594D" w14:textId="77777777" w:rsidR="00161565" w:rsidRPr="0073605D" w:rsidRDefault="00161565" w:rsidP="003641DA">
                    <w:pPr>
                      <w:rPr>
                        <w:sz w:val="18"/>
                      </w:rPr>
                    </w:pPr>
                    <w:r w:rsidRPr="0073605D">
                      <w:rPr>
                        <w:sz w:val="18"/>
                      </w:rPr>
                      <w:t>viWrite</w:t>
                    </w:r>
                  </w:p>
                </w:txbxContent>
              </v:textbox>
            </v:shape>
            <v:shape id="_x0000_s1076" type="#_x0000_t202" style="position:absolute;left:3331;top:1590;width:1368;height:444">
              <v:textbox style="mso-next-textbox:#_x0000_s1076">
                <w:txbxContent>
                  <w:p w14:paraId="7D2CDE28" w14:textId="77777777" w:rsidR="00161565" w:rsidRPr="0073605D" w:rsidRDefault="00161565" w:rsidP="003641DA">
                    <w:pPr>
                      <w:ind w:right="-117"/>
                      <w:rPr>
                        <w:sz w:val="22"/>
                      </w:rPr>
                    </w:pPr>
                    <w:r w:rsidRPr="0073605D">
                      <w:rPr>
                        <w:sz w:val="22"/>
                      </w:rPr>
                      <w:t>Client App</w:t>
                    </w:r>
                  </w:p>
                </w:txbxContent>
              </v:textbox>
            </v:shape>
            <v:line id="_x0000_s1077" style="position:absolute" from="4015,2034" to="4016,5788"/>
            <v:shape id="_x0000_s1078" type="#_x0000_t202" style="position:absolute;left:5226;top:1590;width:1369;height:444">
              <v:textbox style="mso-next-textbox:#_x0000_s1078">
                <w:txbxContent>
                  <w:p w14:paraId="70BDCC3F" w14:textId="77777777" w:rsidR="00161565" w:rsidRPr="0073605D" w:rsidRDefault="00161565" w:rsidP="003641DA">
                    <w:pPr>
                      <w:ind w:right="-117"/>
                    </w:pPr>
                    <w:r w:rsidRPr="0073605D">
                      <w:t>Client HiSLIP</w:t>
                    </w:r>
                  </w:p>
                </w:txbxContent>
              </v:textbox>
            </v:shape>
            <v:line id="_x0000_s1079" style="position:absolute;flip:x" from="5910,2034" to="5912,5842"/>
            <v:shape id="_x0000_s1080" type="#_x0000_t202" style="position:absolute;left:8838;top:1590;width:1367;height:445">
              <v:textbox style="mso-next-textbox:#_x0000_s1080">
                <w:txbxContent>
                  <w:p w14:paraId="73FFF605" w14:textId="77777777" w:rsidR="00161565" w:rsidRPr="0073605D" w:rsidRDefault="00161565" w:rsidP="003641DA">
                    <w:pPr>
                      <w:ind w:right="-117"/>
                      <w:rPr>
                        <w:sz w:val="22"/>
                      </w:rPr>
                    </w:pPr>
                    <w:r w:rsidRPr="0073605D">
                      <w:rPr>
                        <w:sz w:val="22"/>
                      </w:rPr>
                      <w:t>Server</w:t>
                    </w:r>
                  </w:p>
                </w:txbxContent>
              </v:textbox>
            </v:shape>
            <v:line id="_x0000_s1081" style="position:absolute;flip:x" from="9520,2035" to="9522,5842"/>
            <v:shape id="_x0000_s1082" type="#_x0000_t202" style="position:absolute;left:3058;top:2494;width:941;height:387" stroked="f">
              <v:textbox style="mso-next-textbox:#_x0000_s1082">
                <w:txbxContent>
                  <w:p w14:paraId="24B03143" w14:textId="77777777" w:rsidR="00161565" w:rsidRPr="0073605D" w:rsidRDefault="00161565" w:rsidP="003641DA">
                    <w:pPr>
                      <w:rPr>
                        <w:sz w:val="18"/>
                      </w:rPr>
                    </w:pPr>
                    <w:r w:rsidRPr="0073605D">
                      <w:rPr>
                        <w:sz w:val="18"/>
                      </w:rPr>
                      <w:t>viWrite</w:t>
                    </w:r>
                  </w:p>
                </w:txbxContent>
              </v:textbox>
            </v:shape>
            <v:line id="_x0000_s1083" style="position:absolute" from="4017,2128" to="5912,2341">
              <v:stroke endarrow="block"/>
            </v:line>
            <v:line id="_x0000_s1084" style="position:absolute" from="5913,2401" to="9522,2719">
              <v:stroke endarrow="block"/>
            </v:line>
            <v:line id="_x0000_s1085" style="position:absolute" from="4021,2608" to="5916,2821">
              <v:stroke endarrow="block"/>
            </v:line>
            <v:line id="_x0000_s1086" style="position:absolute" from="5917,2881" to="9526,3199">
              <v:stroke endarrow="block"/>
            </v:line>
            <v:shape id="_x0000_s1087" type="#_x0000_t202" style="position:absolute;left:6767;top:4028;width:1780;height:353" stroked="f">
              <v:textbox style="mso-next-textbox:#_x0000_s1087">
                <w:txbxContent>
                  <w:p w14:paraId="1BABE2F9" w14:textId="77777777" w:rsidR="00161565" w:rsidRPr="0073605D" w:rsidRDefault="00161565" w:rsidP="003641DA">
                    <w:pPr>
                      <w:rPr>
                        <w:sz w:val="18"/>
                      </w:rPr>
                    </w:pPr>
                    <w:r>
                      <w:rPr>
                        <w:sz w:val="18"/>
                      </w:rPr>
                      <w:t>Response w/RMT</w:t>
                    </w:r>
                  </w:p>
                </w:txbxContent>
              </v:textbox>
            </v:shape>
            <v:line id="_x0000_s1088" style="position:absolute;flip:x" from="5914,4187" to="9524,4381">
              <v:stroke endarrow="block"/>
            </v:line>
            <v:shape id="_x0000_s1089" type="#_x0000_t71" style="position:absolute;left:9526;top:3444;width:218;height:270" fillcolor="#943634" stroked="f"/>
            <v:shape id="_x0000_s1090" type="#_x0000_t202" style="position:absolute;left:3058;top:4509;width:941;height:387" stroked="f">
              <v:textbox style="mso-next-textbox:#_x0000_s1090">
                <w:txbxContent>
                  <w:p w14:paraId="03890CB8" w14:textId="77777777" w:rsidR="00161565" w:rsidRPr="0073605D" w:rsidRDefault="00161565" w:rsidP="003641DA">
                    <w:pPr>
                      <w:rPr>
                        <w:sz w:val="18"/>
                      </w:rPr>
                    </w:pPr>
                    <w:r w:rsidRPr="0073605D">
                      <w:rPr>
                        <w:sz w:val="18"/>
                      </w:rPr>
                      <w:t>vi</w:t>
                    </w:r>
                    <w:r>
                      <w:rPr>
                        <w:sz w:val="18"/>
                      </w:rPr>
                      <w:t>Read</w:t>
                    </w:r>
                  </w:p>
                </w:txbxContent>
              </v:textbox>
            </v:shape>
            <v:line id="_x0000_s1091" style="position:absolute;flip:x" from="3994,4509" to="5905,4660">
              <v:stroke endarrow="block"/>
            </v:line>
            <v:shape id="_x0000_s1092" type="#_x0000_t202" style="position:absolute;left:6218;top:3614;width:1780;height:353" stroked="f">
              <v:textbox style="mso-next-textbox:#_x0000_s1092">
                <w:txbxContent>
                  <w:p w14:paraId="5E7F98F3" w14:textId="77777777" w:rsidR="00161565" w:rsidRPr="0073605D" w:rsidRDefault="00161565" w:rsidP="003641DA">
                    <w:pPr>
                      <w:rPr>
                        <w:sz w:val="18"/>
                      </w:rPr>
                    </w:pPr>
                    <w:r>
                      <w:rPr>
                        <w:sz w:val="18"/>
                      </w:rPr>
                      <w:t>Interrupted message</w:t>
                    </w:r>
                  </w:p>
                </w:txbxContent>
              </v:textbox>
            </v:shape>
            <v:line id="_x0000_s1093" style="position:absolute;flip:x" from="5905,3773" to="9515,3967">
              <v:stroke dashstyle="1 1" endarrow="block"/>
            </v:line>
            <v:shape id="_x0000_s1094" style="position:absolute;left:8253;top:3026;width:219;height:1163;mso-wrap-style:square;mso-wrap-distance-left:9pt;mso-wrap-distance-top:0;mso-wrap-distance-right:9pt;mso-wrap-distance-bottom:0;mso-position-horizontal-relative:text;mso-position-vertical-relative:text;v-text-anchor:top" coordsize="219,1163" path="m,1163c36,1057,211,723,215,529,219,335,62,110,22,e" filled="f" strokecolor="#548dd4">
              <v:stroke endarrow="open"/>
              <v:path arrowok="t"/>
            </v:shape>
            <w10:wrap type="topAndBottom"/>
          </v:group>
        </w:pict>
      </w:r>
      <w:r>
        <w:rPr>
          <w:noProof/>
          <w:lang w:val="de-DE" w:eastAsia="de-DE"/>
        </w:rPr>
        <w:pict w14:anchorId="43295B51">
          <v:shape id="_x0000_s1095" type="#_x0000_t202" style="position:absolute;margin-left:43.2pt;margin-top:270.35pt;width:468pt;height:23.5pt;z-index:251660288" stroked="f">
            <v:textbox style="mso-next-textbox:#_x0000_s1095;mso-fit-shape-to-text:t" inset="0,0,0,0">
              <w:txbxContent>
                <w:p w14:paraId="63EF2A22" w14:textId="22A3F047" w:rsidR="00161565" w:rsidRPr="0057067B" w:rsidRDefault="00161565" w:rsidP="003641DA">
                  <w:pPr>
                    <w:pStyle w:val="Beschriftung"/>
                    <w:rPr>
                      <w:sz w:val="24"/>
                      <w:szCs w:val="24"/>
                    </w:rPr>
                  </w:pPr>
                  <w:r>
                    <w:t xml:space="preserve">Figure </w:t>
                  </w:r>
                  <w:r>
                    <w:rPr>
                      <w:noProof/>
                    </w:rPr>
                    <w:fldChar w:fldCharType="begin"/>
                  </w:r>
                  <w:r>
                    <w:rPr>
                      <w:noProof/>
                    </w:rPr>
                    <w:instrText xml:space="preserve"> SEQ Figure \* ARABIC </w:instrText>
                  </w:r>
                  <w:r>
                    <w:rPr>
                      <w:noProof/>
                    </w:rPr>
                    <w:fldChar w:fldCharType="separate"/>
                  </w:r>
                  <w:r w:rsidR="00890684">
                    <w:rPr>
                      <w:noProof/>
                    </w:rPr>
                    <w:t>3</w:t>
                  </w:r>
                  <w:r>
                    <w:rPr>
                      <w:noProof/>
                    </w:rPr>
                    <w:fldChar w:fldCharType="end"/>
                  </w:r>
                  <w:r>
                    <w:t xml:space="preserve"> Interrupted error with fast client </w:t>
                  </w:r>
                </w:p>
              </w:txbxContent>
            </v:textbox>
          </v:shape>
        </w:pict>
      </w:r>
    </w:p>
    <w:p w14:paraId="5D98A3F1" w14:textId="77777777" w:rsidR="00593EA5" w:rsidRPr="00CA2D1C" w:rsidRDefault="00593EA5" w:rsidP="003641DA"/>
    <w:p w14:paraId="50C86B8C" w14:textId="77777777" w:rsidR="00593EA5" w:rsidRPr="00CA2D1C" w:rsidRDefault="00593EA5" w:rsidP="003641DA"/>
    <w:p w14:paraId="60EDCC55" w14:textId="77777777" w:rsidR="00593EA5" w:rsidRPr="00CA2D1C" w:rsidRDefault="00593EA5" w:rsidP="003641DA"/>
    <w:p w14:paraId="0436E89C" w14:textId="77777777" w:rsidR="00593EA5" w:rsidRPr="00CA2D1C" w:rsidRDefault="00593EA5" w:rsidP="003E0FFA">
      <w:pPr>
        <w:pStyle w:val="Body1"/>
      </w:pPr>
      <w:r w:rsidRPr="00CA2D1C">
        <w:t>Detailed explanation:</w:t>
      </w:r>
    </w:p>
    <w:p w14:paraId="3BBB8815" w14:textId="77777777" w:rsidR="00593EA5" w:rsidRPr="00CA2D1C" w:rsidRDefault="00593EA5" w:rsidP="003E0FFA">
      <w:pPr>
        <w:pStyle w:val="Body1"/>
      </w:pPr>
    </w:p>
    <w:p w14:paraId="515816D4" w14:textId="77777777" w:rsidR="00593EA5" w:rsidRPr="00CA2D1C" w:rsidRDefault="00593EA5" w:rsidP="00276C38">
      <w:pPr>
        <w:pStyle w:val="Body1"/>
        <w:numPr>
          <w:ilvl w:val="0"/>
          <w:numId w:val="19"/>
        </w:numPr>
      </w:pPr>
      <w:r w:rsidRPr="00CA2D1C">
        <w:t>Note that from the perspective of the client HiSLIP, there may not be a problem, since the data being written may be commands.</w:t>
      </w:r>
    </w:p>
    <w:p w14:paraId="69DB371A" w14:textId="192E1982" w:rsidR="00593EA5" w:rsidRPr="00CA2D1C" w:rsidRDefault="00593EA5" w:rsidP="00276C38">
      <w:pPr>
        <w:pStyle w:val="Body1"/>
        <w:numPr>
          <w:ilvl w:val="0"/>
          <w:numId w:val="19"/>
        </w:numPr>
      </w:pPr>
      <w:r w:rsidRPr="00CA2D1C">
        <w:t xml:space="preserve">Per section </w:t>
      </w:r>
      <w:r w:rsidR="004E2AD7" w:rsidRPr="00CA2D1C">
        <w:fldChar w:fldCharType="begin"/>
      </w:r>
      <w:r w:rsidRPr="00CA2D1C">
        <w:instrText xml:space="preserve"> REF _Ref244310671 \r \h </w:instrText>
      </w:r>
      <w:r w:rsidR="004E2AD7" w:rsidRPr="00CA2D1C">
        <w:fldChar w:fldCharType="separate"/>
      </w:r>
      <w:r w:rsidR="00890684">
        <w:t>3.1.1</w:t>
      </w:r>
      <w:r w:rsidR="004E2AD7" w:rsidRPr="00CA2D1C">
        <w:fldChar w:fldCharType="end"/>
      </w:r>
      <w:r w:rsidRPr="00CA2D1C">
        <w:t xml:space="preserve"> rule </w:t>
      </w:r>
      <w:r w:rsidR="004E2AD7" w:rsidRPr="00CA2D1C">
        <w:fldChar w:fldCharType="begin"/>
      </w:r>
      <w:r w:rsidRPr="00CA2D1C">
        <w:instrText xml:space="preserve"> REF _Ref244310865 \r \h </w:instrText>
      </w:r>
      <w:r w:rsidR="004E2AD7" w:rsidRPr="00CA2D1C">
        <w:fldChar w:fldCharType="separate"/>
      </w:r>
      <w:r w:rsidR="00890684">
        <w:t>1</w:t>
      </w:r>
      <w:r w:rsidR="004E2AD7" w:rsidRPr="00CA2D1C">
        <w:fldChar w:fldCharType="end"/>
      </w:r>
      <w:r w:rsidRPr="00CA2D1C">
        <w:t xml:space="preserve">   The server detects interrupted because it has a complete response (with RMT) and the input buffer is not empty.  The response to the first query is never sent.</w:t>
      </w:r>
    </w:p>
    <w:p w14:paraId="230D6EF9" w14:textId="77777777" w:rsidR="00593EA5" w:rsidRPr="00CA2D1C" w:rsidRDefault="00593EA5" w:rsidP="00276C38">
      <w:pPr>
        <w:pStyle w:val="Body1"/>
        <w:numPr>
          <w:ilvl w:val="0"/>
          <w:numId w:val="19"/>
        </w:numPr>
      </w:pPr>
      <w:r w:rsidRPr="00CA2D1C">
        <w:t>The response to the second query is sent normally.</w:t>
      </w:r>
    </w:p>
    <w:p w14:paraId="654E5F82" w14:textId="0B9C841E" w:rsidR="00593EA5" w:rsidRPr="00CA2D1C" w:rsidRDefault="00593EA5" w:rsidP="00276C38">
      <w:pPr>
        <w:pStyle w:val="Body1"/>
        <w:numPr>
          <w:ilvl w:val="0"/>
          <w:numId w:val="19"/>
        </w:numPr>
      </w:pPr>
      <w:r w:rsidRPr="00CA2D1C">
        <w:t xml:space="preserve">NOTE – although not required here, the server sends an interrupted message (as shown in </w:t>
      </w:r>
      <w:r w:rsidR="00652CD4">
        <w:fldChar w:fldCharType="begin"/>
      </w:r>
      <w:r w:rsidR="00652CD4">
        <w:instrText xml:space="preserve"> REF _Ref240267537 \h  \* MERGEFORMAT </w:instrText>
      </w:r>
      <w:r w:rsidR="00652CD4">
        <w:fldChar w:fldCharType="separate"/>
      </w:r>
      <w:r w:rsidR="00890684" w:rsidRPr="00890684">
        <w:rPr>
          <w:i/>
        </w:rPr>
        <w:t xml:space="preserve">Figure </w:t>
      </w:r>
      <w:r w:rsidR="00890684" w:rsidRPr="00890684">
        <w:rPr>
          <w:i/>
          <w:noProof/>
        </w:rPr>
        <w:t>4</w:t>
      </w:r>
      <w:r w:rsidR="00890684" w:rsidRPr="00890684">
        <w:rPr>
          <w:i/>
        </w:rPr>
        <w:t xml:space="preserve"> Interrupted error with fast client and partial response</w:t>
      </w:r>
      <w:r w:rsidR="00652CD4">
        <w:fldChar w:fldCharType="end"/>
      </w:r>
      <w:r w:rsidRPr="00CA2D1C">
        <w:t xml:space="preserve">). </w:t>
      </w:r>
    </w:p>
    <w:p w14:paraId="55B91B0D" w14:textId="77777777" w:rsidR="00593EA5" w:rsidRPr="00CA2D1C" w:rsidRDefault="00593EA5" w:rsidP="003641DA"/>
    <w:p w14:paraId="6810F0D1" w14:textId="77777777" w:rsidR="00593EA5" w:rsidRPr="00CA2D1C" w:rsidRDefault="00593EA5" w:rsidP="003641DA"/>
    <w:p w14:paraId="74E797DC" w14:textId="77777777" w:rsidR="00593EA5" w:rsidRPr="00CA2D1C" w:rsidRDefault="00593EA5" w:rsidP="003641DA"/>
    <w:p w14:paraId="25AF7EAE" w14:textId="77777777" w:rsidR="00593EA5" w:rsidRPr="00CA2D1C" w:rsidRDefault="00593EA5" w:rsidP="003641DA">
      <w:pPr>
        <w:ind w:left="720"/>
      </w:pPr>
      <w:r w:rsidRPr="00CA2D1C">
        <w:br w:type="page"/>
      </w:r>
    </w:p>
    <w:p w14:paraId="2633CEB9" w14:textId="77777777" w:rsidR="00593EA5" w:rsidRPr="00CA2D1C" w:rsidRDefault="00593EA5" w:rsidP="003641DA"/>
    <w:p w14:paraId="6F6313EC" w14:textId="77777777" w:rsidR="00593EA5" w:rsidRPr="00CA2D1C" w:rsidRDefault="00890684" w:rsidP="003641DA">
      <w:r>
        <w:rPr>
          <w:noProof/>
          <w:lang w:val="de-DE" w:eastAsia="de-DE"/>
        </w:rPr>
        <w:pict w14:anchorId="45510669">
          <v:shape id="_x0000_s1096" type="#_x0000_t202" style="position:absolute;margin-left:52pt;margin-top:277.6pt;width:468pt;height:23.5pt;z-index:251659264" stroked="f">
            <v:textbox style="mso-next-textbox:#_x0000_s1096;mso-fit-shape-to-text:t" inset="0,0,0,0">
              <w:txbxContent>
                <w:p w14:paraId="180E7E6E" w14:textId="22FAE877" w:rsidR="00161565" w:rsidRPr="0057067B" w:rsidRDefault="00161565" w:rsidP="003641DA">
                  <w:pPr>
                    <w:pStyle w:val="Beschriftung"/>
                    <w:rPr>
                      <w:sz w:val="24"/>
                      <w:szCs w:val="24"/>
                    </w:rPr>
                  </w:pPr>
                  <w:bookmarkStart w:id="194" w:name="_Ref240267537"/>
                  <w:r>
                    <w:t xml:space="preserve">Figure </w:t>
                  </w:r>
                  <w:r>
                    <w:rPr>
                      <w:noProof/>
                    </w:rPr>
                    <w:fldChar w:fldCharType="begin"/>
                  </w:r>
                  <w:r>
                    <w:rPr>
                      <w:noProof/>
                    </w:rPr>
                    <w:instrText xml:space="preserve"> SEQ Figure \* ARABIC </w:instrText>
                  </w:r>
                  <w:r>
                    <w:rPr>
                      <w:noProof/>
                    </w:rPr>
                    <w:fldChar w:fldCharType="separate"/>
                  </w:r>
                  <w:r w:rsidR="00890684">
                    <w:rPr>
                      <w:noProof/>
                    </w:rPr>
                    <w:t>4</w:t>
                  </w:r>
                  <w:r>
                    <w:rPr>
                      <w:noProof/>
                    </w:rPr>
                    <w:fldChar w:fldCharType="end"/>
                  </w:r>
                  <w:r>
                    <w:t xml:space="preserve"> Interrupted error with fast client and partial response</w:t>
                  </w:r>
                  <w:bookmarkEnd w:id="194"/>
                </w:p>
              </w:txbxContent>
            </v:textbox>
          </v:shape>
        </w:pict>
      </w:r>
      <w:r>
        <w:rPr>
          <w:noProof/>
          <w:lang w:val="de-DE" w:eastAsia="de-DE"/>
        </w:rPr>
        <w:pict w14:anchorId="4579603D">
          <v:group id="_x0000_s1097" editas="canvas" style="position:absolute;margin-left:11.45pt;margin-top:25.8pt;width:434.95pt;height:248pt;z-index:251658240;mso-position-horizontal-relative:char;mso-position-vertical-relative:line" coordorigin="2304,1440" coordsize="8699,4960" o:allowoverlap="f">
            <o:lock v:ext="edit" aspectratio="t"/>
            <v:shape id="_x0000_s1098" type="#_x0000_t75" style="position:absolute;left:2304;top:1440;width:8699;height:4960" o:preferrelative="f">
              <v:fill o:detectmouseclick="t"/>
              <v:path o:extrusionok="t" o:connecttype="none"/>
              <o:lock v:ext="edit" text="t"/>
            </v:shape>
            <v:shape id="_x0000_s1099" type="#_x0000_t202" style="position:absolute;left:5509;top:5092;width:408;height:380" stroked="f">
              <v:textbox style="mso-next-textbox:#_x0000_s1099">
                <w:txbxContent>
                  <w:p w14:paraId="4B1D477B" w14:textId="77777777" w:rsidR="00161565" w:rsidRPr="00A178F3" w:rsidRDefault="00161565" w:rsidP="003641DA">
                    <w:r>
                      <w:rPr>
                        <w:rFonts w:ascii="Wingdings" w:eastAsia="Wingdings" w:hAnsi="Wingdings" w:cs="Wingdings"/>
                      </w:rPr>
                      <w:t>□</w:t>
                    </w:r>
                  </w:p>
                </w:txbxContent>
              </v:textbox>
            </v:shape>
            <v:shape id="_x0000_s1100" type="#_x0000_t202" style="position:absolute;left:5247;top:3830;width:322;height:399" stroked="f">
              <v:textbox style="mso-next-textbox:#_x0000_s1100">
                <w:txbxContent>
                  <w:p w14:paraId="65BE1F1D" w14:textId="77777777" w:rsidR="00161565" w:rsidRPr="00A178F3" w:rsidRDefault="00161565" w:rsidP="003641DA">
                    <w:r>
                      <w:rPr>
                        <w:rFonts w:ascii="Wingdings" w:eastAsia="Wingdings" w:hAnsi="Wingdings" w:cs="Wingdings"/>
                      </w:rPr>
                      <w:t>□</w:t>
                    </w:r>
                  </w:p>
                </w:txbxContent>
              </v:textbox>
            </v:shape>
            <v:shape id="_x0000_s1101" type="#_x0000_t202" style="position:absolute;left:8616;top:3899;width:376;height:430" stroked="f">
              <v:textbox style="mso-next-textbox:#_x0000_s1101">
                <w:txbxContent>
                  <w:p w14:paraId="6AFAB436" w14:textId="77777777" w:rsidR="00161565" w:rsidRDefault="00161565" w:rsidP="003641DA">
                    <w:r>
                      <w:rPr>
                        <w:rFonts w:ascii="Wingdings" w:eastAsia="Wingdings" w:hAnsi="Wingdings" w:cs="Wingdings"/>
                      </w:rPr>
                      <w:t>□</w:t>
                    </w:r>
                  </w:p>
                </w:txbxContent>
              </v:textbox>
            </v:shape>
            <v:shape id="_x0000_s1102" type="#_x0000_t202" style="position:absolute;left:6229;top:3199;width:1780;height:353" stroked="f">
              <v:textbox style="mso-next-textbox:#_x0000_s1102">
                <w:txbxContent>
                  <w:p w14:paraId="65765116" w14:textId="77777777" w:rsidR="00161565" w:rsidRPr="0073605D" w:rsidRDefault="00161565" w:rsidP="003641DA">
                    <w:pPr>
                      <w:rPr>
                        <w:sz w:val="18"/>
                      </w:rPr>
                    </w:pPr>
                    <w:r>
                      <w:rPr>
                        <w:sz w:val="18"/>
                      </w:rPr>
                      <w:t>Partial Response</w:t>
                    </w:r>
                  </w:p>
                </w:txbxContent>
              </v:textbox>
            </v:shape>
            <v:shape id="_x0000_s1103" type="#_x0000_t202" style="position:absolute;left:5917;top:2652;width:2699;height:353" stroked="f">
              <v:textbox style="mso-next-textbox:#_x0000_s1103">
                <w:txbxContent>
                  <w:p w14:paraId="79318F7D" w14:textId="77777777" w:rsidR="00161565" w:rsidRPr="0073605D" w:rsidRDefault="00161565" w:rsidP="003641DA">
                    <w:pPr>
                      <w:rPr>
                        <w:sz w:val="18"/>
                      </w:rPr>
                    </w:pPr>
                    <w:r>
                      <w:rPr>
                        <w:sz w:val="18"/>
                      </w:rPr>
                      <w:t>query w/eom (no RMT)</w:t>
                    </w:r>
                  </w:p>
                </w:txbxContent>
              </v:textbox>
            </v:shape>
            <v:shape id="_x0000_s1104" type="#_x0000_t202" style="position:absolute;left:9397;top:3659;width:366;height:366" stroked="f">
              <v:textbox style="mso-next-textbox:#_x0000_s1104">
                <w:txbxContent>
                  <w:p w14:paraId="042C5D41" w14:textId="77777777" w:rsidR="00161565" w:rsidRPr="009B21CC" w:rsidRDefault="00161565" w:rsidP="003641DA">
                    <w:r>
                      <w:rPr>
                        <w:rFonts w:ascii="Wingdings" w:eastAsia="Wingdings" w:hAnsi="Wingdings" w:cs="Wingdings"/>
                      </w:rPr>
                      <w:t>□</w:t>
                    </w:r>
                  </w:p>
                </w:txbxContent>
              </v:textbox>
            </v:shape>
            <v:shape id="_x0000_s1105" type="#_x0000_t202" style="position:absolute;left:9408;top:2822;width:452;height:366" stroked="f">
              <v:textbox style="mso-next-textbox:#_x0000_s1105">
                <w:txbxContent>
                  <w:p w14:paraId="4D2E12B8" w14:textId="77777777" w:rsidR="00161565" w:rsidRDefault="00161565" w:rsidP="003641DA">
                    <w:r>
                      <w:rPr>
                        <w:rFonts w:ascii="Wingdings" w:eastAsia="Wingdings" w:hAnsi="Wingdings" w:cs="Wingdings"/>
                      </w:rPr>
                      <w:t>□</w:t>
                    </w:r>
                  </w:p>
                </w:txbxContent>
              </v:textbox>
            </v:shape>
            <v:shape id="_x0000_s1106" type="#_x0000_t202" style="position:absolute;left:5458;top:2455;width:452;height:366" stroked="f">
              <v:textbox style="mso-next-textbox:#_x0000_s1106">
                <w:txbxContent>
                  <w:p w14:paraId="308F224F" w14:textId="77777777" w:rsidR="00161565" w:rsidRDefault="00161565" w:rsidP="003641DA">
                    <w:r>
                      <w:rPr>
                        <w:rFonts w:ascii="Wingdings" w:eastAsia="Wingdings" w:hAnsi="Wingdings" w:cs="Wingdings"/>
                      </w:rPr>
                      <w:t>□</w:t>
                    </w:r>
                  </w:p>
                </w:txbxContent>
              </v:textbox>
            </v:shape>
            <v:shape id="_x0000_s1107" type="#_x0000_t202" style="position:absolute;left:7123;top:2258;width:1317;height:353" stroked="f">
              <v:textbox style="mso-next-textbox:#_x0000_s1107">
                <w:txbxContent>
                  <w:p w14:paraId="279F4853" w14:textId="77777777" w:rsidR="00161565" w:rsidRPr="0073605D" w:rsidRDefault="00161565" w:rsidP="003641DA">
                    <w:pPr>
                      <w:rPr>
                        <w:sz w:val="18"/>
                      </w:rPr>
                    </w:pPr>
                    <w:r>
                      <w:rPr>
                        <w:sz w:val="18"/>
                      </w:rPr>
                      <w:t>query w/eom</w:t>
                    </w:r>
                  </w:p>
                </w:txbxContent>
              </v:textbox>
            </v:shape>
            <v:shape id="_x0000_s1108" type="#_x0000_t202" style="position:absolute;left:3085;top:1954;width:941;height:387" stroked="f">
              <v:textbox style="mso-next-textbox:#_x0000_s1108">
                <w:txbxContent>
                  <w:p w14:paraId="57502747" w14:textId="77777777" w:rsidR="00161565" w:rsidRPr="0073605D" w:rsidRDefault="00161565" w:rsidP="003641DA">
                    <w:pPr>
                      <w:rPr>
                        <w:sz w:val="18"/>
                      </w:rPr>
                    </w:pPr>
                    <w:r w:rsidRPr="0073605D">
                      <w:rPr>
                        <w:sz w:val="18"/>
                      </w:rPr>
                      <w:t>viWrite</w:t>
                    </w:r>
                  </w:p>
                </w:txbxContent>
              </v:textbox>
            </v:shape>
            <v:shape id="_x0000_s1109" type="#_x0000_t202" style="position:absolute;left:3331;top:1590;width:1368;height:444">
              <v:textbox style="mso-next-textbox:#_x0000_s1109">
                <w:txbxContent>
                  <w:p w14:paraId="7EAF18FD" w14:textId="77777777" w:rsidR="00161565" w:rsidRPr="0073605D" w:rsidRDefault="00161565" w:rsidP="003641DA">
                    <w:pPr>
                      <w:ind w:right="-117"/>
                      <w:rPr>
                        <w:sz w:val="22"/>
                      </w:rPr>
                    </w:pPr>
                    <w:r w:rsidRPr="0073605D">
                      <w:rPr>
                        <w:sz w:val="22"/>
                      </w:rPr>
                      <w:t>Client App</w:t>
                    </w:r>
                  </w:p>
                </w:txbxContent>
              </v:textbox>
            </v:shape>
            <v:line id="_x0000_s1110" style="position:absolute" from="4015,2034" to="4016,5788"/>
            <v:shape id="_x0000_s1111" type="#_x0000_t202" style="position:absolute;left:5226;top:1590;width:1369;height:444">
              <v:textbox style="mso-next-textbox:#_x0000_s1111">
                <w:txbxContent>
                  <w:p w14:paraId="220A46CF" w14:textId="77777777" w:rsidR="00161565" w:rsidRPr="0073605D" w:rsidRDefault="00161565" w:rsidP="003641DA">
                    <w:pPr>
                      <w:ind w:right="-117"/>
                    </w:pPr>
                    <w:r w:rsidRPr="0073605D">
                      <w:t>Client HiSLIP</w:t>
                    </w:r>
                  </w:p>
                </w:txbxContent>
              </v:textbox>
            </v:shape>
            <v:line id="_x0000_s1112" style="position:absolute;flip:x" from="5910,2034" to="5912,5842"/>
            <v:shape id="_x0000_s1113" type="#_x0000_t202" style="position:absolute;left:8838;top:1590;width:1367;height:445">
              <v:textbox style="mso-next-textbox:#_x0000_s1113">
                <w:txbxContent>
                  <w:p w14:paraId="5CFD6938" w14:textId="77777777" w:rsidR="00161565" w:rsidRPr="0073605D" w:rsidRDefault="00161565" w:rsidP="003641DA">
                    <w:pPr>
                      <w:ind w:right="-117"/>
                      <w:rPr>
                        <w:sz w:val="22"/>
                      </w:rPr>
                    </w:pPr>
                    <w:r w:rsidRPr="0073605D">
                      <w:rPr>
                        <w:sz w:val="22"/>
                      </w:rPr>
                      <w:t>Server</w:t>
                    </w:r>
                  </w:p>
                </w:txbxContent>
              </v:textbox>
            </v:shape>
            <v:line id="_x0000_s1114" style="position:absolute;flip:x" from="9520,2035" to="9522,5842"/>
            <v:shape id="_x0000_s1115" type="#_x0000_t202" style="position:absolute;left:3058;top:2494;width:941;height:387" stroked="f">
              <v:textbox style="mso-next-textbox:#_x0000_s1115">
                <w:txbxContent>
                  <w:p w14:paraId="3B9D9797" w14:textId="77777777" w:rsidR="00161565" w:rsidRPr="0073605D" w:rsidRDefault="00161565" w:rsidP="003641DA">
                    <w:pPr>
                      <w:rPr>
                        <w:sz w:val="18"/>
                      </w:rPr>
                    </w:pPr>
                    <w:r w:rsidRPr="0073605D">
                      <w:rPr>
                        <w:sz w:val="18"/>
                      </w:rPr>
                      <w:t>viWrite</w:t>
                    </w:r>
                  </w:p>
                </w:txbxContent>
              </v:textbox>
            </v:shape>
            <v:line id="_x0000_s1116" style="position:absolute" from="4017,2128" to="5912,2341">
              <v:stroke endarrow="block"/>
            </v:line>
            <v:line id="_x0000_s1117" style="position:absolute" from="5913,2401" to="9522,2719">
              <v:stroke endarrow="block"/>
            </v:line>
            <v:shape id="_x0000_s1118" type="#_x0000_t202" style="position:absolute;left:6763;top:4439;width:1780;height:353" stroked="f">
              <v:textbox style="mso-next-textbox:#_x0000_s1118">
                <w:txbxContent>
                  <w:p w14:paraId="3CE90638" w14:textId="77777777" w:rsidR="00161565" w:rsidRPr="0073605D" w:rsidRDefault="00161565" w:rsidP="003641DA">
                    <w:pPr>
                      <w:rPr>
                        <w:sz w:val="18"/>
                      </w:rPr>
                    </w:pPr>
                    <w:r>
                      <w:rPr>
                        <w:sz w:val="18"/>
                      </w:rPr>
                      <w:t>Response w/RMT</w:t>
                    </w:r>
                  </w:p>
                </w:txbxContent>
              </v:textbox>
            </v:shape>
            <v:line id="_x0000_s1119" style="position:absolute;flip:x" from="5910,4598" to="9520,4792">
              <v:stroke endarrow="block"/>
            </v:line>
            <v:line id="_x0000_s1120" style="position:absolute" from="4021,2608" to="5916,2821">
              <v:stroke endarrow="block"/>
            </v:line>
            <v:line id="_x0000_s1121" style="position:absolute" from="5917,2881" to="9520,3694">
              <v:stroke endarrow="block"/>
            </v:line>
            <v:line id="_x0000_s1122" style="position:absolute;flip:x" from="5910,3005" to="9527,3694">
              <v:stroke endarrow="block"/>
            </v:line>
            <v:shape id="_x0000_s1123" style="position:absolute;left:7132;top:2929;width:1893;height:1722;mso-wrap-style:square;mso-wrap-distance-left:9pt;mso-wrap-distance-top:0;mso-wrap-distance-right:9pt;mso-wrap-distance-bottom:0;mso-position-horizontal:absolute;mso-position-horizontal-relative:text;mso-position-vertical:absolute;mso-position-vertical-relative:text;v-text-anchor:top" coordsize="1893,1722" path="m1128,1722v96,-144,765,-585,577,-872c1517,563,355,177,,e" filled="f" strokecolor="#548dd4">
              <v:stroke endarrow="open"/>
              <v:path arrowok="t"/>
            </v:shape>
            <v:shape id="_x0000_s1124" type="#_x0000_t71" style="position:absolute;left:9741;top:3694;width:218;height:270" fillcolor="#943634" stroked="f"/>
            <v:shape id="_x0000_s1125" type="#_x0000_t202" style="position:absolute;left:3069;top:5472;width:941;height:387" stroked="f">
              <v:textbox style="mso-next-textbox:#_x0000_s1125">
                <w:txbxContent>
                  <w:p w14:paraId="24E0ADBE" w14:textId="77777777" w:rsidR="00161565" w:rsidRPr="0073605D" w:rsidRDefault="00161565" w:rsidP="003641DA">
                    <w:pPr>
                      <w:rPr>
                        <w:sz w:val="18"/>
                      </w:rPr>
                    </w:pPr>
                    <w:r w:rsidRPr="0073605D">
                      <w:rPr>
                        <w:sz w:val="18"/>
                      </w:rPr>
                      <w:t>vi</w:t>
                    </w:r>
                    <w:r>
                      <w:rPr>
                        <w:sz w:val="18"/>
                      </w:rPr>
                      <w:t>Read</w:t>
                    </w:r>
                  </w:p>
                </w:txbxContent>
              </v:textbox>
            </v:shape>
            <v:line id="_x0000_s1126" style="position:absolute;flip:x" from="3983,5472" to="5894,5623">
              <v:stroke endarrow="block"/>
            </v:line>
            <v:shape id="_x0000_s1127" type="#_x0000_t202" style="position:absolute;left:6747;top:4003;width:1780;height:353" stroked="f">
              <v:textbox style="mso-next-textbox:#_x0000_s1127">
                <w:txbxContent>
                  <w:p w14:paraId="34E3E58B" w14:textId="77777777" w:rsidR="00161565" w:rsidRPr="0073605D" w:rsidRDefault="00161565" w:rsidP="003641DA">
                    <w:pPr>
                      <w:rPr>
                        <w:sz w:val="18"/>
                      </w:rPr>
                    </w:pPr>
                    <w:r>
                      <w:rPr>
                        <w:sz w:val="18"/>
                      </w:rPr>
                      <w:t>Interrupted message</w:t>
                    </w:r>
                  </w:p>
                </w:txbxContent>
              </v:textbox>
            </v:shape>
            <v:line id="_x0000_s1128" style="position:absolute;flip:x" from="5894,4162" to="9504,4356">
              <v:stroke endarrow="block"/>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29" type="#_x0000_t87" style="position:absolute;left:5635;top:3694;width:143;height:662"/>
            <w10:wrap type="topAndBottom"/>
          </v:group>
        </w:pict>
      </w:r>
    </w:p>
    <w:p w14:paraId="5E6D6F63" w14:textId="77777777" w:rsidR="00593EA5" w:rsidRPr="00CA2D1C" w:rsidRDefault="00593EA5" w:rsidP="003641DA"/>
    <w:p w14:paraId="7B969857" w14:textId="77777777" w:rsidR="00593EA5" w:rsidRPr="00CA2D1C" w:rsidRDefault="00593EA5" w:rsidP="003641DA"/>
    <w:p w14:paraId="0FE634FD" w14:textId="77777777" w:rsidR="00593EA5" w:rsidRPr="00CA2D1C" w:rsidRDefault="00593EA5" w:rsidP="003641DA"/>
    <w:p w14:paraId="3EC1E601" w14:textId="77777777" w:rsidR="00593EA5" w:rsidRPr="00CA2D1C" w:rsidRDefault="00593EA5" w:rsidP="003E0FFA">
      <w:pPr>
        <w:pStyle w:val="Body1"/>
      </w:pPr>
      <w:r w:rsidRPr="00CA2D1C">
        <w:t>Detailed explanation:</w:t>
      </w:r>
    </w:p>
    <w:p w14:paraId="62A1F980" w14:textId="77777777" w:rsidR="00593EA5" w:rsidRPr="00CA2D1C" w:rsidRDefault="00593EA5" w:rsidP="003641DA"/>
    <w:p w14:paraId="41683931" w14:textId="77777777" w:rsidR="00593EA5" w:rsidRPr="00CA2D1C" w:rsidRDefault="00593EA5" w:rsidP="00276C38">
      <w:pPr>
        <w:pStyle w:val="Body1"/>
        <w:numPr>
          <w:ilvl w:val="0"/>
          <w:numId w:val="18"/>
        </w:numPr>
      </w:pPr>
      <w:r w:rsidRPr="00CA2D1C">
        <w:t>Note that from the perspective of the client HiSLIP, there may not be a problem, since the data being written may be commands.</w:t>
      </w:r>
    </w:p>
    <w:p w14:paraId="4CB253CA" w14:textId="77777777" w:rsidR="00593EA5" w:rsidRPr="00CA2D1C" w:rsidRDefault="00593EA5" w:rsidP="00276C38">
      <w:pPr>
        <w:pStyle w:val="Body1"/>
        <w:numPr>
          <w:ilvl w:val="0"/>
          <w:numId w:val="18"/>
        </w:numPr>
      </w:pPr>
      <w:r w:rsidRPr="00CA2D1C">
        <w:t>Per IEEE Std 488.2, the server chooses to send a partial response (without RMT) to the client. IEEE Std 488.2 permits delivering this to the client, but the RMT corresponding to the first query must not be delivered.</w:t>
      </w:r>
    </w:p>
    <w:p w14:paraId="1CC5B941" w14:textId="5FA44530" w:rsidR="00593EA5" w:rsidRPr="00CA2D1C" w:rsidRDefault="00593EA5" w:rsidP="00276C38">
      <w:pPr>
        <w:pStyle w:val="Body1"/>
        <w:numPr>
          <w:ilvl w:val="0"/>
          <w:numId w:val="18"/>
        </w:numPr>
      </w:pPr>
      <w:r w:rsidRPr="00CA2D1C">
        <w:t xml:space="preserve">Per section </w:t>
      </w:r>
      <w:r w:rsidR="004E2AD7" w:rsidRPr="00CA2D1C">
        <w:fldChar w:fldCharType="begin"/>
      </w:r>
      <w:r w:rsidRPr="00CA2D1C">
        <w:instrText xml:space="preserve"> REF _Ref244310671 \r \h </w:instrText>
      </w:r>
      <w:r w:rsidR="004E2AD7" w:rsidRPr="00CA2D1C">
        <w:fldChar w:fldCharType="separate"/>
      </w:r>
      <w:r w:rsidR="00890684">
        <w:t>3.1.1</w:t>
      </w:r>
      <w:r w:rsidR="004E2AD7" w:rsidRPr="00CA2D1C">
        <w:fldChar w:fldCharType="end"/>
      </w:r>
      <w:r w:rsidRPr="00CA2D1C">
        <w:t xml:space="preserve"> rule </w:t>
      </w:r>
      <w:r w:rsidR="004E2AD7" w:rsidRPr="00CA2D1C">
        <w:fldChar w:fldCharType="begin"/>
      </w:r>
      <w:r w:rsidRPr="00CA2D1C">
        <w:instrText xml:space="preserve"> REF _Ref244310865 \r \h </w:instrText>
      </w:r>
      <w:r w:rsidR="004E2AD7" w:rsidRPr="00CA2D1C">
        <w:fldChar w:fldCharType="separate"/>
      </w:r>
      <w:r w:rsidR="00890684">
        <w:t>1</w:t>
      </w:r>
      <w:r w:rsidR="004E2AD7" w:rsidRPr="00CA2D1C">
        <w:fldChar w:fldCharType="end"/>
      </w:r>
      <w:r w:rsidRPr="00CA2D1C">
        <w:t>, the server detects interrupted because it has a complete response (with RMT) and the input buffer is not empty (note the server is still completing processing on the first query).  The final portions of the response to the first query are not sent.</w:t>
      </w:r>
    </w:p>
    <w:p w14:paraId="2D2E4014" w14:textId="77777777" w:rsidR="00593EA5" w:rsidRPr="00CA2D1C" w:rsidRDefault="00593EA5" w:rsidP="00276C38">
      <w:pPr>
        <w:pStyle w:val="Body1"/>
        <w:numPr>
          <w:ilvl w:val="0"/>
          <w:numId w:val="18"/>
        </w:numPr>
      </w:pPr>
      <w:r w:rsidRPr="00CA2D1C">
        <w:t>Server informs the client that the partial response should be cleared if not already delivered.</w:t>
      </w:r>
    </w:p>
    <w:p w14:paraId="6ACED185" w14:textId="1D576F51" w:rsidR="00593EA5" w:rsidRPr="00CA2D1C" w:rsidRDefault="00593EA5" w:rsidP="00276C38">
      <w:pPr>
        <w:pStyle w:val="Body1"/>
        <w:numPr>
          <w:ilvl w:val="0"/>
          <w:numId w:val="18"/>
        </w:numPr>
      </w:pPr>
      <w:r w:rsidRPr="00CA2D1C">
        <w:t xml:space="preserve">The partial response is only delivered to the client if the client application attempts to read before the </w:t>
      </w:r>
      <w:r w:rsidRPr="00CA2D1C">
        <w:rPr>
          <w:i/>
        </w:rPr>
        <w:t>Interrupted</w:t>
      </w:r>
      <w:r w:rsidRPr="00CA2D1C">
        <w:t xml:space="preserve"> or </w:t>
      </w:r>
      <w:r w:rsidRPr="00CA2D1C">
        <w:rPr>
          <w:i/>
        </w:rPr>
        <w:t xml:space="preserve">AsyncInterrupted </w:t>
      </w:r>
      <w:r w:rsidRPr="00CA2D1C">
        <w:t xml:space="preserve">message arrives and is detected by the client protocol.  In this illustration, </w:t>
      </w:r>
      <w:r w:rsidR="005145ED">
        <w:t xml:space="preserve">the </w:t>
      </w:r>
      <w:r w:rsidRPr="00CA2D1C">
        <w:t>HiSLIP client will not deliver the partial response.</w:t>
      </w:r>
    </w:p>
    <w:p w14:paraId="1C6EC9E8" w14:textId="77777777" w:rsidR="00593EA5" w:rsidRPr="00CA2D1C" w:rsidRDefault="00593EA5" w:rsidP="00276C38">
      <w:pPr>
        <w:pStyle w:val="Body1"/>
        <w:numPr>
          <w:ilvl w:val="0"/>
          <w:numId w:val="18"/>
        </w:numPr>
      </w:pPr>
      <w:r w:rsidRPr="00CA2D1C">
        <w:t xml:space="preserve">The response to the second query is sent normally.  </w:t>
      </w:r>
    </w:p>
    <w:p w14:paraId="1AF83BD4" w14:textId="77777777" w:rsidR="00593EA5" w:rsidRPr="00CA2D1C" w:rsidRDefault="00593EA5" w:rsidP="003641DA">
      <w:pPr>
        <w:pStyle w:val="Appendix2"/>
      </w:pPr>
      <w:bookmarkStart w:id="195" w:name="_Toc38552405"/>
      <w:r w:rsidRPr="00CA2D1C">
        <w:lastRenderedPageBreak/>
        <w:t>Intermediate Timing</w:t>
      </w:r>
      <w:bookmarkEnd w:id="195"/>
    </w:p>
    <w:bookmarkStart w:id="196" w:name="_Toc256061625"/>
    <w:bookmarkStart w:id="197" w:name="_Toc256061669"/>
    <w:bookmarkEnd w:id="196"/>
    <w:bookmarkEnd w:id="197"/>
    <w:bookmarkStart w:id="198" w:name="_Toc38552406"/>
    <w:bookmarkEnd w:id="198"/>
    <w:p w14:paraId="75A85FA4" w14:textId="737797B7" w:rsidR="00593EA5" w:rsidRPr="00CA2D1C" w:rsidRDefault="00890684" w:rsidP="003E0FFA">
      <w:pPr>
        <w:pStyle w:val="Appendix2"/>
        <w:numPr>
          <w:ilvl w:val="0"/>
          <w:numId w:val="0"/>
        </w:numPr>
        <w:ind w:left="720"/>
      </w:pPr>
      <w:r>
        <w:pict w14:anchorId="763DAF42">
          <v:group id="_x0000_s1130" editas="canvas" style="width:427.95pt;height:243.85pt;mso-position-horizontal-relative:char;mso-position-vertical-relative:line" coordorigin="2304,1440" coordsize="8559,4877">
            <o:lock v:ext="edit" aspectratio="t"/>
            <v:shape id="_x0000_s1131" type="#_x0000_t75" style="position:absolute;left:2304;top:1440;width:8559;height:4877" o:preferrelative="f">
              <v:fill o:detectmouseclick="t"/>
              <v:path o:extrusionok="t" o:connecttype="none"/>
              <o:lock v:ext="edit" text="t"/>
            </v:shape>
            <v:shape id="_x0000_s1132" type="#_x0000_t202" style="position:absolute;left:6079;top:3344;width:1780;height:353" stroked="f">
              <v:textbox style="mso-next-textbox:#_x0000_s1132">
                <w:txbxContent>
                  <w:p w14:paraId="5473A662" w14:textId="77777777" w:rsidR="00161565" w:rsidRPr="0073605D" w:rsidRDefault="00161565" w:rsidP="003E0FFA">
                    <w:pPr>
                      <w:rPr>
                        <w:sz w:val="18"/>
                      </w:rPr>
                    </w:pPr>
                    <w:r>
                      <w:rPr>
                        <w:sz w:val="18"/>
                      </w:rPr>
                      <w:t>Response w/RMT</w:t>
                    </w:r>
                  </w:p>
                </w:txbxContent>
              </v:textbox>
            </v:shape>
            <v:shape id="_x0000_s1133" type="#_x0000_t202" style="position:absolute;left:5894;top:2719;width:2699;height:353" stroked="f">
              <v:textbox style="mso-next-textbox:#_x0000_s1133">
                <w:txbxContent>
                  <w:p w14:paraId="0C4800FB" w14:textId="77777777" w:rsidR="00161565" w:rsidRPr="0073605D" w:rsidRDefault="00161565" w:rsidP="003E0FFA">
                    <w:pPr>
                      <w:rPr>
                        <w:sz w:val="18"/>
                      </w:rPr>
                    </w:pPr>
                    <w:r>
                      <w:rPr>
                        <w:sz w:val="18"/>
                      </w:rPr>
                      <w:t>query w/eom (no RMT)</w:t>
                    </w:r>
                  </w:p>
                </w:txbxContent>
              </v:textbox>
            </v:shape>
            <v:shape id="_x0000_s1134" type="#_x0000_t202" style="position:absolute;left:5528;top:3598;width:366;height:366" stroked="f">
              <v:textbox style="mso-next-textbox:#_x0000_s1134">
                <w:txbxContent>
                  <w:p w14:paraId="300079F4" w14:textId="77777777" w:rsidR="00161565" w:rsidRPr="009B21CC" w:rsidRDefault="00161565" w:rsidP="003E0FFA">
                    <w:r>
                      <w:rPr>
                        <w:rFonts w:ascii="Wingdings" w:eastAsia="Wingdings" w:hAnsi="Wingdings" w:cs="Wingdings"/>
                      </w:rPr>
                      <w:t>□</w:t>
                    </w:r>
                  </w:p>
                </w:txbxContent>
              </v:textbox>
            </v:shape>
            <v:shape id="_x0000_s1135" type="#_x0000_t202" style="position:absolute;left:9374;top:3551;width:452;height:366" stroked="f">
              <v:textbox style="mso-next-textbox:#_x0000_s1135">
                <w:txbxContent>
                  <w:p w14:paraId="299D8616" w14:textId="77777777" w:rsidR="00161565" w:rsidRDefault="00161565" w:rsidP="003E0FFA">
                    <w:r>
                      <w:rPr>
                        <w:rFonts w:ascii="Wingdings" w:eastAsia="Wingdings" w:hAnsi="Wingdings" w:cs="Wingdings"/>
                      </w:rPr>
                      <w:t>□</w:t>
                    </w:r>
                  </w:p>
                </w:txbxContent>
              </v:textbox>
            </v:shape>
            <v:shape id="_x0000_s1136" type="#_x0000_t202" style="position:absolute;left:7511;top:3005;width:452;height:366" stroked="f">
              <v:textbox style="mso-next-textbox:#_x0000_s1136">
                <w:txbxContent>
                  <w:p w14:paraId="491D2769" w14:textId="77777777" w:rsidR="00161565" w:rsidRDefault="00161565" w:rsidP="003E0FFA">
                    <w:r>
                      <w:rPr>
                        <w:rFonts w:ascii="Wingdings" w:eastAsia="Wingdings" w:hAnsi="Wingdings" w:cs="Wingdings"/>
                      </w:rPr>
                      <w:t>□</w:t>
                    </w:r>
                  </w:p>
                </w:txbxContent>
              </v:textbox>
            </v:shape>
            <v:shape id="_x0000_s1137" type="#_x0000_t202" style="position:absolute;left:7123;top:2258;width:1317;height:353" stroked="f">
              <v:textbox style="mso-next-textbox:#_x0000_s1137">
                <w:txbxContent>
                  <w:p w14:paraId="4AA4CAB9" w14:textId="77777777" w:rsidR="00161565" w:rsidRPr="0073605D" w:rsidRDefault="00161565" w:rsidP="003E0FFA">
                    <w:pPr>
                      <w:rPr>
                        <w:sz w:val="18"/>
                      </w:rPr>
                    </w:pPr>
                    <w:r>
                      <w:rPr>
                        <w:sz w:val="18"/>
                      </w:rPr>
                      <w:t>query w/eom</w:t>
                    </w:r>
                  </w:p>
                </w:txbxContent>
              </v:textbox>
            </v:shape>
            <v:shape id="_x0000_s1138" type="#_x0000_t202" style="position:absolute;left:3085;top:1954;width:941;height:387" stroked="f">
              <v:textbox style="mso-next-textbox:#_x0000_s1138">
                <w:txbxContent>
                  <w:p w14:paraId="2016FC30" w14:textId="77777777" w:rsidR="00161565" w:rsidRPr="0073605D" w:rsidRDefault="00161565" w:rsidP="003E0FFA">
                    <w:pPr>
                      <w:rPr>
                        <w:sz w:val="18"/>
                      </w:rPr>
                    </w:pPr>
                    <w:r w:rsidRPr="0073605D">
                      <w:rPr>
                        <w:sz w:val="18"/>
                      </w:rPr>
                      <w:t>viWrite</w:t>
                    </w:r>
                  </w:p>
                </w:txbxContent>
              </v:textbox>
            </v:shape>
            <v:shape id="_x0000_s1139" type="#_x0000_t202" style="position:absolute;left:3331;top:1590;width:1368;height:444">
              <v:textbox style="mso-next-textbox:#_x0000_s1139">
                <w:txbxContent>
                  <w:p w14:paraId="53109EC1" w14:textId="77777777" w:rsidR="00161565" w:rsidRPr="0073605D" w:rsidRDefault="00161565" w:rsidP="003E0FFA">
                    <w:pPr>
                      <w:ind w:right="-117"/>
                      <w:rPr>
                        <w:sz w:val="22"/>
                      </w:rPr>
                    </w:pPr>
                    <w:r w:rsidRPr="0073605D">
                      <w:rPr>
                        <w:sz w:val="22"/>
                      </w:rPr>
                      <w:t>Client App</w:t>
                    </w:r>
                  </w:p>
                </w:txbxContent>
              </v:textbox>
            </v:shape>
            <v:line id="_x0000_s1140" style="position:absolute" from="4015,2034" to="4016,5788"/>
            <v:shape id="_x0000_s1141" type="#_x0000_t202" style="position:absolute;left:5226;top:1590;width:1369;height:444">
              <v:textbox style="mso-next-textbox:#_x0000_s1141">
                <w:txbxContent>
                  <w:p w14:paraId="1E22DB1F" w14:textId="77777777" w:rsidR="00161565" w:rsidRPr="0073605D" w:rsidRDefault="00161565" w:rsidP="003E0FFA">
                    <w:pPr>
                      <w:ind w:right="-117"/>
                    </w:pPr>
                    <w:r w:rsidRPr="0073605D">
                      <w:t>Client HiSLIP</w:t>
                    </w:r>
                  </w:p>
                </w:txbxContent>
              </v:textbox>
            </v:shape>
            <v:line id="_x0000_s1142" style="position:absolute;flip:x" from="5910,2034" to="5912,5842"/>
            <v:shape id="_x0000_s1143" type="#_x0000_t202" style="position:absolute;left:8838;top:1590;width:1367;height:445">
              <v:textbox style="mso-next-textbox:#_x0000_s1143">
                <w:txbxContent>
                  <w:p w14:paraId="682A477B" w14:textId="77777777" w:rsidR="00161565" w:rsidRPr="0073605D" w:rsidRDefault="00161565" w:rsidP="003E0FFA">
                    <w:pPr>
                      <w:ind w:right="-117"/>
                      <w:rPr>
                        <w:sz w:val="22"/>
                      </w:rPr>
                    </w:pPr>
                    <w:r w:rsidRPr="0073605D">
                      <w:rPr>
                        <w:sz w:val="22"/>
                      </w:rPr>
                      <w:t>Server</w:t>
                    </w:r>
                  </w:p>
                </w:txbxContent>
              </v:textbox>
            </v:shape>
            <v:line id="_x0000_s1144" style="position:absolute;flip:x" from="9520,2035" to="9522,5842"/>
            <v:shape id="_x0000_s1145" type="#_x0000_t202" style="position:absolute;left:3058;top:2494;width:941;height:387" stroked="f">
              <v:textbox style="mso-next-textbox:#_x0000_s1145">
                <w:txbxContent>
                  <w:p w14:paraId="3491103E" w14:textId="77777777" w:rsidR="00161565" w:rsidRPr="0073605D" w:rsidRDefault="00161565" w:rsidP="003E0FFA">
                    <w:pPr>
                      <w:rPr>
                        <w:sz w:val="18"/>
                      </w:rPr>
                    </w:pPr>
                    <w:r w:rsidRPr="0073605D">
                      <w:rPr>
                        <w:sz w:val="18"/>
                      </w:rPr>
                      <w:t>viWrite</w:t>
                    </w:r>
                  </w:p>
                </w:txbxContent>
              </v:textbox>
            </v:shape>
            <v:line id="_x0000_s1146" style="position:absolute" from="4017,2128" to="5912,2341">
              <v:stroke endarrow="block"/>
            </v:line>
            <v:line id="_x0000_s1147" style="position:absolute" from="5913,2401" to="9522,2719">
              <v:stroke endarrow="block"/>
            </v:line>
            <v:shape id="_x0000_s1148" type="#_x0000_t202" style="position:absolute;left:6763;top:4439;width:1780;height:353" stroked="f">
              <v:textbox style="mso-next-textbox:#_x0000_s1148">
                <w:txbxContent>
                  <w:p w14:paraId="79628839" w14:textId="77777777" w:rsidR="00161565" w:rsidRPr="0073605D" w:rsidRDefault="00161565" w:rsidP="003E0FFA">
                    <w:pPr>
                      <w:rPr>
                        <w:sz w:val="18"/>
                      </w:rPr>
                    </w:pPr>
                    <w:r>
                      <w:rPr>
                        <w:sz w:val="18"/>
                      </w:rPr>
                      <w:t>Response w/RMT</w:t>
                    </w:r>
                  </w:p>
                </w:txbxContent>
              </v:textbox>
            </v:shape>
            <v:line id="_x0000_s1149" style="position:absolute;flip:x" from="5910,4598" to="9520,4792">
              <v:stroke endarrow="block"/>
            </v:line>
            <v:line id="_x0000_s1150" style="position:absolute" from="4021,2608" to="5916,2821">
              <v:stroke endarrow="block"/>
            </v:line>
            <v:line id="_x0000_s1151" style="position:absolute" from="5917,2881" to="9520,3694">
              <v:stroke endarrow="block"/>
            </v:line>
            <v:line id="_x0000_s1152" style="position:absolute;flip:x" from="5910,3005" to="9527,3694">
              <v:stroke endarrow="block"/>
            </v:line>
            <v:shape id="_x0000_s1153" style="position:absolute;left:7823;top:2914;width:697;height:1684;mso-wrap-style:square;mso-wrap-distance-left:9pt;mso-wrap-distance-top:0;mso-wrap-distance-right:9pt;mso-wrap-distance-bottom:0;mso-position-horizontal:absolute;mso-position-horizontal-relative:text;mso-position-vertical:absolute;mso-position-vertical-relative:text;v-text-anchor:top" coordsize="697,1684" path="m437,1684c468,1516,697,958,624,677,551,396,130,141,,e" filled="f" strokecolor="#548dd4">
              <v:stroke endarrow="open"/>
              <v:path arrowok="t"/>
            </v:shape>
            <v:shape id="_x0000_s1154" style="position:absolute;left:7602;top:2559;width:635;height:960;mso-wrap-style:square;mso-wrap-distance-left:9pt;mso-wrap-distance-top:0;mso-wrap-distance-right:9pt;mso-wrap-distance-bottom:0;mso-position-horizontal-relative:text;mso-position-vertical-relative:text;v-text-anchor:top" coordsize="635,960" path="m,960c91,875,453,612,544,452,635,292,544,94,544,e" filled="f" strokecolor="#548dd4">
              <v:stroke endarrow="open"/>
              <v:path arrowok="t"/>
            </v:shape>
            <v:shape id="_x0000_s1155" type="#_x0000_t71" style="position:absolute;left:9741;top:3694;width:218;height:270" fillcolor="#943634" stroked="f"/>
            <v:shape id="_x0000_s1156" type="#_x0000_t202" style="position:absolute;left:3069;top:5472;width:941;height:387" stroked="f">
              <v:textbox style="mso-next-textbox:#_x0000_s1156">
                <w:txbxContent>
                  <w:p w14:paraId="0D97E8DF" w14:textId="77777777" w:rsidR="00161565" w:rsidRPr="0073605D" w:rsidRDefault="00161565" w:rsidP="003E0FFA">
                    <w:pPr>
                      <w:rPr>
                        <w:sz w:val="18"/>
                      </w:rPr>
                    </w:pPr>
                    <w:r w:rsidRPr="0073605D">
                      <w:rPr>
                        <w:sz w:val="18"/>
                      </w:rPr>
                      <w:t>vi</w:t>
                    </w:r>
                    <w:r>
                      <w:rPr>
                        <w:sz w:val="18"/>
                      </w:rPr>
                      <w:t>Read</w:t>
                    </w:r>
                  </w:p>
                </w:txbxContent>
              </v:textbox>
            </v:shape>
            <v:line id="_x0000_s1157" style="position:absolute;flip:x" from="3983,5472" to="5894,5623">
              <v:stroke endarrow="block"/>
            </v:line>
            <v:shape id="_x0000_s1158" type="#_x0000_t71" style="position:absolute;left:5382;top:3574;width:218;height:270" fillcolor="#943634" stroked="f"/>
            <w10:anchorlock/>
          </v:group>
        </w:pict>
      </w:r>
    </w:p>
    <w:p w14:paraId="5EFC819B" w14:textId="77777777" w:rsidR="00593EA5" w:rsidRPr="00CA2D1C" w:rsidRDefault="00890684" w:rsidP="003641DA">
      <w:r>
        <w:rPr>
          <w:noProof/>
          <w:lang w:val="de-DE" w:eastAsia="de-DE"/>
        </w:rPr>
        <w:pict w14:anchorId="476F00FD">
          <v:shape id="_x0000_s1159" type="#_x0000_t202" style="position:absolute;margin-left:3.55pt;margin-top:4.05pt;width:468pt;height:23.5pt;z-index:251661312" stroked="f">
            <v:textbox style="mso-next-textbox:#_x0000_s1159;mso-fit-shape-to-text:t" inset="0,0,0,0">
              <w:txbxContent>
                <w:p w14:paraId="76FF5450" w14:textId="13081877" w:rsidR="00161565" w:rsidRPr="0057067B" w:rsidRDefault="00161565" w:rsidP="003641DA">
                  <w:pPr>
                    <w:pStyle w:val="Beschriftung"/>
                    <w:rPr>
                      <w:sz w:val="24"/>
                      <w:szCs w:val="24"/>
                    </w:rPr>
                  </w:pPr>
                  <w:r>
                    <w:t xml:space="preserve">Figure </w:t>
                  </w:r>
                  <w:r>
                    <w:rPr>
                      <w:noProof/>
                    </w:rPr>
                    <w:fldChar w:fldCharType="begin"/>
                  </w:r>
                  <w:r>
                    <w:rPr>
                      <w:noProof/>
                    </w:rPr>
                    <w:instrText xml:space="preserve"> SEQ Figure \* ARABIC </w:instrText>
                  </w:r>
                  <w:r>
                    <w:rPr>
                      <w:noProof/>
                    </w:rPr>
                    <w:fldChar w:fldCharType="separate"/>
                  </w:r>
                  <w:r w:rsidR="00890684">
                    <w:rPr>
                      <w:noProof/>
                    </w:rPr>
                    <w:t>5</w:t>
                  </w:r>
                  <w:r>
                    <w:rPr>
                      <w:noProof/>
                    </w:rPr>
                    <w:fldChar w:fldCharType="end"/>
                  </w:r>
                  <w:r>
                    <w:t xml:space="preserve"> Race condition: first response and second query pass in-flight</w:t>
                  </w:r>
                </w:p>
              </w:txbxContent>
            </v:textbox>
          </v:shape>
        </w:pict>
      </w:r>
    </w:p>
    <w:p w14:paraId="6F5CD9ED" w14:textId="77777777" w:rsidR="00593EA5" w:rsidRPr="00CA2D1C" w:rsidRDefault="00593EA5" w:rsidP="003641DA"/>
    <w:p w14:paraId="4EF7FBD7" w14:textId="77777777" w:rsidR="00593EA5" w:rsidRPr="00CA2D1C" w:rsidRDefault="00593EA5" w:rsidP="003641DA"/>
    <w:p w14:paraId="7C5C300F" w14:textId="77777777" w:rsidR="00593EA5" w:rsidRPr="00CA2D1C" w:rsidRDefault="00593EA5" w:rsidP="003E0FFA">
      <w:pPr>
        <w:pStyle w:val="Body1"/>
      </w:pPr>
      <w:r w:rsidRPr="00CA2D1C">
        <w:t>Detailed explanation:</w:t>
      </w:r>
    </w:p>
    <w:p w14:paraId="740C982E" w14:textId="77777777" w:rsidR="00593EA5" w:rsidRPr="00CA2D1C" w:rsidRDefault="00593EA5" w:rsidP="003641DA"/>
    <w:p w14:paraId="5F3C279C" w14:textId="77777777" w:rsidR="00593EA5" w:rsidRPr="00CA2D1C" w:rsidRDefault="00593EA5" w:rsidP="00276C38">
      <w:pPr>
        <w:pStyle w:val="Body1"/>
        <w:numPr>
          <w:ilvl w:val="0"/>
          <w:numId w:val="17"/>
        </w:numPr>
      </w:pPr>
      <w:r w:rsidRPr="00CA2D1C">
        <w:t>Second query and first response cross in-flight.  Note that it is essential to have some error detection on the client in this case, otherwise this errant response would be delivered.</w:t>
      </w:r>
    </w:p>
    <w:p w14:paraId="6D1C9266" w14:textId="1ACE02AB" w:rsidR="00593EA5" w:rsidRPr="00CA2D1C" w:rsidRDefault="00593EA5" w:rsidP="00691158">
      <w:pPr>
        <w:pStyle w:val="Body1"/>
        <w:numPr>
          <w:ilvl w:val="0"/>
          <w:numId w:val="17"/>
        </w:numPr>
      </w:pPr>
      <w:r w:rsidRPr="00CA2D1C">
        <w:t xml:space="preserve">Based on section </w:t>
      </w:r>
      <w:r w:rsidR="004E2AD7" w:rsidRPr="00CA2D1C">
        <w:fldChar w:fldCharType="begin"/>
      </w:r>
      <w:r w:rsidRPr="00CA2D1C">
        <w:instrText xml:space="preserve"> REF _Ref244310671 \r \h </w:instrText>
      </w:r>
      <w:r w:rsidR="004E2AD7" w:rsidRPr="00CA2D1C">
        <w:fldChar w:fldCharType="separate"/>
      </w:r>
      <w:r w:rsidR="00890684">
        <w:t>3.1.1</w:t>
      </w:r>
      <w:r w:rsidR="004E2AD7" w:rsidRPr="00CA2D1C">
        <w:fldChar w:fldCharType="end"/>
      </w:r>
      <w:r w:rsidRPr="00CA2D1C">
        <w:t xml:space="preserve"> rule </w:t>
      </w:r>
      <w:r w:rsidR="004E2AD7" w:rsidRPr="00CA2D1C">
        <w:fldChar w:fldCharType="begin"/>
      </w:r>
      <w:r w:rsidRPr="00CA2D1C">
        <w:instrText xml:space="preserve"> REF _Ref244310693 \r \h </w:instrText>
      </w:r>
      <w:r w:rsidR="004E2AD7" w:rsidRPr="00CA2D1C">
        <w:fldChar w:fldCharType="separate"/>
      </w:r>
      <w:r w:rsidR="00890684">
        <w:t>2</w:t>
      </w:r>
      <w:r w:rsidR="004E2AD7" w:rsidRPr="00CA2D1C">
        <w:fldChar w:fldCharType="end"/>
      </w:r>
      <w:r w:rsidRPr="00CA2D1C">
        <w:t>, the server detects the error and reports it.  Since it has already launched the first response it takes no additional action.</w:t>
      </w:r>
    </w:p>
    <w:p w14:paraId="1386B929" w14:textId="581AC643" w:rsidR="00593EA5" w:rsidRDefault="00593EA5" w:rsidP="002E285D">
      <w:pPr>
        <w:pStyle w:val="Body1"/>
        <w:numPr>
          <w:ilvl w:val="0"/>
          <w:numId w:val="17"/>
        </w:numPr>
      </w:pPr>
      <w:r w:rsidRPr="00CA2D1C">
        <w:t xml:space="preserve">Based on section </w:t>
      </w:r>
      <w:r w:rsidR="004E2AD7" w:rsidRPr="00CA2D1C">
        <w:fldChar w:fldCharType="begin"/>
      </w:r>
      <w:r w:rsidRPr="00CA2D1C">
        <w:instrText xml:space="preserve"> REF _Ref244311149 \r \h </w:instrText>
      </w:r>
      <w:r w:rsidR="004E2AD7" w:rsidRPr="00CA2D1C">
        <w:fldChar w:fldCharType="separate"/>
      </w:r>
      <w:r w:rsidR="00890684">
        <w:t>3.1.2</w:t>
      </w:r>
      <w:r w:rsidR="004E2AD7" w:rsidRPr="00CA2D1C">
        <w:fldChar w:fldCharType="end"/>
      </w:r>
      <w:r w:rsidRPr="00CA2D1C">
        <w:t xml:space="preserve"> rule </w:t>
      </w:r>
      <w:r w:rsidR="004E2AD7" w:rsidRPr="00CA2D1C">
        <w:fldChar w:fldCharType="begin"/>
      </w:r>
      <w:r w:rsidRPr="00CA2D1C">
        <w:instrText xml:space="preserve"> REF _Ref243128335 \r \h </w:instrText>
      </w:r>
      <w:r w:rsidR="004E2AD7" w:rsidRPr="00CA2D1C">
        <w:fldChar w:fldCharType="separate"/>
      </w:r>
      <w:r w:rsidR="00890684">
        <w:t>1</w:t>
      </w:r>
      <w:r w:rsidR="004E2AD7" w:rsidRPr="00CA2D1C">
        <w:fldChar w:fldCharType="end"/>
      </w:r>
      <w:r w:rsidRPr="00CA2D1C">
        <w:t>, the client detects the stale response and clears it without offering any to the client app.</w:t>
      </w:r>
    </w:p>
    <w:p w14:paraId="15C78039" w14:textId="77777777" w:rsidR="007A6B43" w:rsidRPr="007A6B43" w:rsidRDefault="007A6B43" w:rsidP="007A6B43">
      <w:pPr>
        <w:pStyle w:val="Body"/>
      </w:pPr>
    </w:p>
    <w:p w14:paraId="527D639D" w14:textId="77777777" w:rsidR="00127944" w:rsidRPr="007A6B43" w:rsidRDefault="00127944">
      <w:pPr>
        <w:pStyle w:val="Body"/>
      </w:pPr>
    </w:p>
    <w:sectPr w:rsidR="00127944" w:rsidRPr="007A6B43" w:rsidSect="005268A0">
      <w:headerReference w:type="even" r:id="rId30"/>
      <w:headerReference w:type="default" r:id="rId31"/>
      <w:footerReference w:type="even" r:id="rId32"/>
      <w:headerReference w:type="first" r:id="rId33"/>
      <w:pgSz w:w="12240" w:h="15840"/>
      <w:pgMar w:top="1440" w:right="540" w:bottom="1440" w:left="1440" w:header="720" w:footer="941" w:gutter="0"/>
      <w:cols w:space="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54A73" w14:textId="77777777" w:rsidR="00A233D5" w:rsidRDefault="00A233D5">
      <w:pPr>
        <w:pStyle w:val="IVIBodyLeftIndent"/>
      </w:pPr>
      <w:r>
        <w:separator/>
      </w:r>
    </w:p>
  </w:endnote>
  <w:endnote w:type="continuationSeparator" w:id="0">
    <w:p w14:paraId="6274A8FF" w14:textId="77777777" w:rsidR="00A233D5" w:rsidRDefault="00A233D5">
      <w:pPr>
        <w:pStyle w:val="IVIBodyLeft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434CE" w14:textId="538870E1" w:rsidR="00161565" w:rsidRDefault="00161565">
    <w:pPr>
      <w:spacing w:line="180" w:lineRule="auto"/>
      <w:rPr>
        <w:rFonts w:ascii="Times" w:hAnsi="Times"/>
        <w:i/>
      </w:rPr>
    </w:pPr>
    <w:r>
      <w:t>IVI-4.8: IviSpecAn Class Specification</w:t>
    </w:r>
    <w:r>
      <w:tab/>
    </w:r>
    <w:r>
      <w:rPr>
        <w:rFonts w:ascii="Tms Rmn" w:hAnsi="Tms Rmn"/>
        <w:i/>
      </w:rPr>
      <w:fldChar w:fldCharType="begin"/>
    </w:r>
    <w:r>
      <w:rPr>
        <w:rFonts w:ascii="Tms Rmn" w:hAnsi="Tms Rmn"/>
        <w:i/>
      </w:rPr>
      <w:instrText xml:space="preserve"> PAGE </w:instrText>
    </w:r>
    <w:r>
      <w:rPr>
        <w:rFonts w:ascii="Tms Rmn" w:hAnsi="Tms Rmn"/>
        <w:i/>
      </w:rPr>
      <w:fldChar w:fldCharType="separate"/>
    </w:r>
    <w:r w:rsidR="00890684">
      <w:rPr>
        <w:rFonts w:ascii="Tms Rmn" w:hAnsi="Tms Rmn"/>
        <w:i/>
        <w:noProof/>
      </w:rPr>
      <w:t>67</w:t>
    </w:r>
    <w:r>
      <w:rPr>
        <w:rFonts w:ascii="Tms Rmn" w:hAnsi="Tms Rmn"/>
        <w:i/>
      </w:rPr>
      <w:fldChar w:fldCharType="end"/>
    </w:r>
    <w:r>
      <w:tab/>
    </w:r>
    <w:r>
      <w:tab/>
    </w:r>
    <w:r>
      <w:tab/>
    </w:r>
  </w:p>
  <w:p w14:paraId="326DC100" w14:textId="77777777" w:rsidR="00161565" w:rsidRDefault="0016156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1055" w14:textId="58666C3C" w:rsidR="00161565" w:rsidRPr="004125C3" w:rsidRDefault="00161565" w:rsidP="004125C3">
    <w:pPr>
      <w:pStyle w:val="IVIFooter"/>
    </w:pPr>
    <w:r w:rsidRPr="004125C3">
      <w:t>IVI-</w:t>
    </w:r>
    <w:r>
      <w:t>6.1</w:t>
    </w:r>
    <w:r w:rsidRPr="004125C3">
      <w:t xml:space="preserve">: </w:t>
    </w:r>
    <w:r>
      <w:t>IVI High-Speed LAN Instrument Protocol</w:t>
    </w:r>
    <w:r w:rsidRPr="004125C3">
      <w:tab/>
    </w:r>
    <w:r>
      <w:rPr>
        <w:noProof/>
      </w:rPr>
      <w:fldChar w:fldCharType="begin"/>
    </w:r>
    <w:r>
      <w:rPr>
        <w:noProof/>
      </w:rPr>
      <w:instrText xml:space="preserve"> PAGE </w:instrText>
    </w:r>
    <w:r>
      <w:rPr>
        <w:noProof/>
      </w:rPr>
      <w:fldChar w:fldCharType="separate"/>
    </w:r>
    <w:r w:rsidR="00890684">
      <w:rPr>
        <w:noProof/>
      </w:rPr>
      <w:t>6</w:t>
    </w:r>
    <w:r>
      <w:rPr>
        <w:noProof/>
      </w:rPr>
      <w:fldChar w:fldCharType="end"/>
    </w:r>
    <w:r w:rsidRPr="004125C3">
      <w:tab/>
      <w:t>IVI Foundation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1565" w14:paraId="5234EF54" w14:textId="77777777" w:rsidTr="5D4810AB">
      <w:tc>
        <w:tcPr>
          <w:tcW w:w="3120" w:type="dxa"/>
        </w:tcPr>
        <w:p w14:paraId="3F6D506F" w14:textId="3FB47FD2" w:rsidR="00161565" w:rsidRDefault="00161565" w:rsidP="00A6467F">
          <w:pPr>
            <w:pStyle w:val="Kopfzeile"/>
            <w:ind w:left="-115"/>
          </w:pPr>
        </w:p>
      </w:tc>
      <w:tc>
        <w:tcPr>
          <w:tcW w:w="3120" w:type="dxa"/>
        </w:tcPr>
        <w:p w14:paraId="10DD0D38" w14:textId="12091E7F" w:rsidR="00161565" w:rsidRDefault="00161565" w:rsidP="00A6467F">
          <w:pPr>
            <w:pStyle w:val="Kopfzeile"/>
            <w:jc w:val="center"/>
          </w:pPr>
        </w:p>
      </w:tc>
      <w:tc>
        <w:tcPr>
          <w:tcW w:w="3120" w:type="dxa"/>
        </w:tcPr>
        <w:p w14:paraId="54496865" w14:textId="15BAC4C0" w:rsidR="00161565" w:rsidRDefault="00161565" w:rsidP="00A6467F">
          <w:pPr>
            <w:pStyle w:val="Kopfzeile"/>
            <w:ind w:right="-115"/>
            <w:jc w:val="right"/>
          </w:pPr>
        </w:p>
      </w:tc>
    </w:tr>
  </w:tbl>
  <w:p w14:paraId="5F69B75A" w14:textId="7C705747" w:rsidR="00161565" w:rsidRDefault="00161565" w:rsidP="00A6467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256A0" w14:textId="5B2CA3F6" w:rsidR="00161565" w:rsidRDefault="00161565" w:rsidP="004125C3">
    <w:pPr>
      <w:pStyle w:val="IVIFooter"/>
    </w:pPr>
    <w:r>
      <w:t>IVI-6.1: IVI High-Speed LAN Instrument Protocol</w:t>
    </w:r>
    <w:r>
      <w:tab/>
    </w:r>
    <w:r>
      <w:rPr>
        <w:noProof/>
      </w:rPr>
      <w:fldChar w:fldCharType="begin"/>
    </w:r>
    <w:r>
      <w:rPr>
        <w:noProof/>
      </w:rPr>
      <w:instrText xml:space="preserve"> PAGE </w:instrText>
    </w:r>
    <w:r>
      <w:rPr>
        <w:noProof/>
      </w:rPr>
      <w:fldChar w:fldCharType="separate"/>
    </w:r>
    <w:r w:rsidR="00890684">
      <w:rPr>
        <w:noProof/>
      </w:rPr>
      <w:t>3</w:t>
    </w:r>
    <w:r>
      <w:rPr>
        <w:noProof/>
      </w:rPr>
      <w:fldChar w:fldCharType="end"/>
    </w:r>
    <w:r>
      <w:tab/>
      <w:t>IVI Foundation</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58BF6" w14:textId="77777777" w:rsidR="00161565" w:rsidRDefault="00161565">
    <w:pPr>
      <w:spacing w:line="180" w:lineRule="auto"/>
      <w:rPr>
        <w:rFonts w:ascii="Times" w:hAnsi="Times"/>
        <w:i/>
      </w:rPr>
    </w:pPr>
    <w:r>
      <w:t>IVI Foundation</w:t>
    </w:r>
    <w:r>
      <w:tab/>
    </w:r>
    <w:r>
      <w:pgNum/>
    </w:r>
    <w:r>
      <w:tab/>
      <w:t>IVI-4.8: IviSpecAn Class Specification</w:t>
    </w:r>
  </w:p>
  <w:p w14:paraId="7DC8C081" w14:textId="77777777" w:rsidR="00161565" w:rsidRDefault="00161565"/>
  <w:p w14:paraId="0477E574" w14:textId="77777777" w:rsidR="00161565" w:rsidRDefault="0016156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87D85" w14:textId="77777777" w:rsidR="00A233D5" w:rsidRDefault="00A233D5">
      <w:pPr>
        <w:pStyle w:val="IVIBodyLeftIndent"/>
      </w:pPr>
      <w:r>
        <w:separator/>
      </w:r>
    </w:p>
  </w:footnote>
  <w:footnote w:type="continuationSeparator" w:id="0">
    <w:p w14:paraId="2056B609" w14:textId="77777777" w:rsidR="00A233D5" w:rsidRDefault="00A233D5">
      <w:pPr>
        <w:pStyle w:val="IVIBodyLeftIndent"/>
      </w:pPr>
      <w:r>
        <w:continuationSeparator/>
      </w:r>
    </w:p>
  </w:footnote>
  <w:footnote w:id="1">
    <w:p w14:paraId="129C99D5" w14:textId="77777777" w:rsidR="00161565" w:rsidRDefault="00161565">
      <w:pPr>
        <w:pStyle w:val="Funotentext"/>
      </w:pPr>
      <w:r>
        <w:rPr>
          <w:rStyle w:val="Funotenzeichen"/>
        </w:rPr>
        <w:footnoteRef/>
      </w:r>
      <w:r>
        <w:t xml:space="preserve"> The IANA assigned port for HiSLIP is 4880</w:t>
      </w:r>
    </w:p>
  </w:footnote>
  <w:footnote w:id="2">
    <w:p w14:paraId="5C4379DF" w14:textId="77777777" w:rsidR="00161565" w:rsidRDefault="00161565" w:rsidP="00757219">
      <w:pPr>
        <w:pStyle w:val="Funotentext"/>
      </w:pPr>
      <w:r>
        <w:rPr>
          <w:rStyle w:val="Funotenzeichen"/>
        </w:rPr>
        <w:footnoteRef/>
      </w:r>
      <w:r>
        <w:t xml:space="preserve"> Per the IEEE 488.2 definition of a response message.</w:t>
      </w:r>
    </w:p>
  </w:footnote>
  <w:footnote w:id="3">
    <w:p w14:paraId="2E86B66E" w14:textId="6074D062" w:rsidR="00161565" w:rsidRDefault="00161565" w:rsidP="00131DED">
      <w:pPr>
        <w:pStyle w:val="Funotentext"/>
      </w:pPr>
      <w:r>
        <w:rPr>
          <w:rStyle w:val="Funotenzeichen"/>
        </w:rPr>
        <w:footnoteRef/>
      </w:r>
      <w:r>
        <w:t xml:space="preserve"> Contact the IVI Foundation (</w:t>
      </w:r>
      <w:hyperlink r:id="rId1" w:history="1">
        <w:r w:rsidRPr="00510C73">
          <w:rPr>
            <w:rStyle w:val="Hyperlink"/>
          </w:rPr>
          <w:t>admin@ivifoundation.org</w:t>
        </w:r>
      </w:hyperlink>
      <w:r>
        <w:t xml:space="preserve">) to register a new vendor ID (also known as a vendor prefix).  Vendors do not need to join the IVI Foundation to obtain a defined two-character abbreviation. </w:t>
      </w:r>
    </w:p>
  </w:footnote>
  <w:footnote w:id="4">
    <w:p w14:paraId="6113C645" w14:textId="77777777" w:rsidR="00161565" w:rsidRDefault="00161565" w:rsidP="00131DED">
      <w:pPr>
        <w:pStyle w:val="Funotentext"/>
      </w:pPr>
      <w:r>
        <w:rPr>
          <w:rStyle w:val="Funotenzeichen"/>
        </w:rPr>
        <w:footnoteRef/>
      </w:r>
      <w:r>
        <w:t xml:space="preserve"> Ibid</w:t>
      </w:r>
    </w:p>
  </w:footnote>
  <w:footnote w:id="5">
    <w:p w14:paraId="1F44EC1F" w14:textId="77777777" w:rsidR="00161565" w:rsidRDefault="00161565" w:rsidP="00731B62">
      <w:pPr>
        <w:pStyle w:val="Funotentext"/>
      </w:pPr>
      <w:r>
        <w:rPr>
          <w:rStyle w:val="Funotenzeichen"/>
        </w:rPr>
        <w:footnoteRef/>
      </w:r>
      <w:r>
        <w:t xml:space="preserve"> The local key, as defined by IEEE 488, is a key on the instrument an operator can use to gain front panel access to the instrument when front panel access has been automatically disabled by the 488 protocol.</w:t>
      </w:r>
    </w:p>
  </w:footnote>
  <w:footnote w:id="6">
    <w:p w14:paraId="5A6026B2" w14:textId="77777777" w:rsidR="00161565" w:rsidRDefault="00161565" w:rsidP="006758C2">
      <w:pPr>
        <w:pStyle w:val="Funotentext"/>
        <w:rPr>
          <w:b/>
        </w:rPr>
      </w:pPr>
      <w:r>
        <w:rPr>
          <w:rStyle w:val="Funotenzeichen"/>
        </w:rPr>
        <w:footnoteRef/>
      </w:r>
      <w:r>
        <w:t xml:space="preserve"> </w:t>
      </w:r>
      <w:bookmarkStart w:id="141" w:name="_Toc460636299"/>
      <w:bookmarkStart w:id="142" w:name="_Toc460651868"/>
      <w:bookmarkStart w:id="143" w:name="_Toc460652242"/>
      <w:bookmarkStart w:id="144" w:name="_Toc135029796"/>
      <w:r w:rsidRPr="006758C2">
        <w:t>The</w:t>
      </w:r>
      <w:r>
        <w:t xml:space="preserve"> VISA specification (vpp43, Table 6.5.1) specifies the following:</w:t>
      </w:r>
      <w:bookmarkEnd w:id="141"/>
      <w:bookmarkEnd w:id="142"/>
      <w:bookmarkEnd w:id="143"/>
      <w:bookmarkEnd w:id="144"/>
    </w:p>
    <w:p w14:paraId="5BAD3425" w14:textId="77777777" w:rsidR="00161565" w:rsidRDefault="00161565" w:rsidP="00131DED">
      <w:pPr>
        <w:ind w:left="620" w:hanging="620"/>
        <w:jc w:val="center"/>
      </w:pPr>
    </w:p>
    <w:tbl>
      <w:tblPr>
        <w:tblW w:w="0" w:type="auto"/>
        <w:jc w:val="center"/>
        <w:tblLayout w:type="fixed"/>
        <w:tblCellMar>
          <w:left w:w="79" w:type="dxa"/>
          <w:right w:w="79" w:type="dxa"/>
        </w:tblCellMar>
        <w:tblLook w:val="0000" w:firstRow="0" w:lastRow="0" w:firstColumn="0" w:lastColumn="0" w:noHBand="0" w:noVBand="0"/>
      </w:tblPr>
      <w:tblGrid>
        <w:gridCol w:w="3226"/>
        <w:gridCol w:w="4497"/>
      </w:tblGrid>
      <w:tr w:rsidR="00161565" w:rsidRPr="00AB0380" w14:paraId="55AB60A8" w14:textId="77777777" w:rsidTr="009D4225">
        <w:trPr>
          <w:cantSplit/>
          <w:jc w:val="center"/>
        </w:trPr>
        <w:tc>
          <w:tcPr>
            <w:tcW w:w="3226" w:type="dxa"/>
            <w:tcBorders>
              <w:top w:val="single" w:sz="6" w:space="0" w:color="auto"/>
              <w:left w:val="single" w:sz="6" w:space="0" w:color="auto"/>
              <w:bottom w:val="double" w:sz="6" w:space="0" w:color="auto"/>
              <w:right w:val="single" w:sz="6" w:space="0" w:color="auto"/>
            </w:tcBorders>
            <w:vAlign w:val="center"/>
          </w:tcPr>
          <w:p w14:paraId="3DE9984C" w14:textId="77777777" w:rsidR="00161565" w:rsidRPr="00AB0380" w:rsidRDefault="00161565" w:rsidP="00131DED">
            <w:pPr>
              <w:spacing w:before="40" w:after="40"/>
              <w:jc w:val="center"/>
              <w:rPr>
                <w:b/>
                <w:sz w:val="12"/>
              </w:rPr>
            </w:pPr>
            <w:r w:rsidRPr="00AB0380">
              <w:rPr>
                <w:b/>
                <w:sz w:val="12"/>
              </w:rPr>
              <w:t>Mode</w:t>
            </w:r>
          </w:p>
        </w:tc>
        <w:tc>
          <w:tcPr>
            <w:tcW w:w="4497" w:type="dxa"/>
            <w:tcBorders>
              <w:top w:val="single" w:sz="6" w:space="0" w:color="auto"/>
              <w:left w:val="single" w:sz="6" w:space="0" w:color="auto"/>
              <w:bottom w:val="double" w:sz="6" w:space="0" w:color="auto"/>
              <w:right w:val="single" w:sz="6" w:space="0" w:color="auto"/>
            </w:tcBorders>
            <w:vAlign w:val="center"/>
          </w:tcPr>
          <w:p w14:paraId="0B979331" w14:textId="77777777" w:rsidR="00161565" w:rsidRPr="00AB0380" w:rsidRDefault="00161565" w:rsidP="00131DED">
            <w:pPr>
              <w:spacing w:before="40" w:after="40"/>
              <w:jc w:val="center"/>
              <w:rPr>
                <w:b/>
                <w:sz w:val="12"/>
              </w:rPr>
            </w:pPr>
            <w:r w:rsidRPr="00AB0380">
              <w:rPr>
                <w:b/>
                <w:sz w:val="12"/>
              </w:rPr>
              <w:t>Action Description</w:t>
            </w:r>
          </w:p>
        </w:tc>
      </w:tr>
      <w:tr w:rsidR="00161565" w:rsidRPr="00AB0380" w14:paraId="573CB0CC" w14:textId="77777777" w:rsidTr="009D4225">
        <w:trPr>
          <w:cantSplit/>
          <w:jc w:val="center"/>
        </w:trPr>
        <w:tc>
          <w:tcPr>
            <w:tcW w:w="3226" w:type="dxa"/>
            <w:tcBorders>
              <w:top w:val="double" w:sz="6" w:space="0" w:color="auto"/>
              <w:left w:val="single" w:sz="6" w:space="0" w:color="auto"/>
              <w:right w:val="single" w:sz="6" w:space="0" w:color="auto"/>
            </w:tcBorders>
            <w:vAlign w:val="center"/>
          </w:tcPr>
          <w:p w14:paraId="38CDB7D1" w14:textId="77777777" w:rsidR="00161565" w:rsidRPr="009D4225" w:rsidRDefault="00161565" w:rsidP="00131DED">
            <w:pPr>
              <w:spacing w:before="40" w:after="40"/>
              <w:ind w:left="45"/>
              <w:jc w:val="both"/>
              <w:rPr>
                <w:rFonts w:ascii="Courier" w:hAnsi="Courier" w:cs="Arial"/>
                <w:sz w:val="16"/>
                <w:szCs w:val="16"/>
              </w:rPr>
            </w:pPr>
            <w:r w:rsidRPr="00CD0941">
              <w:rPr>
                <w:rFonts w:ascii="Courier" w:hAnsi="Courier" w:cs="Arial"/>
                <w:sz w:val="16"/>
                <w:szCs w:val="16"/>
              </w:rPr>
              <w:t>VI_GPIB_REN_DEASSERT</w:t>
            </w:r>
          </w:p>
        </w:tc>
        <w:tc>
          <w:tcPr>
            <w:tcW w:w="4497" w:type="dxa"/>
            <w:tcBorders>
              <w:top w:val="double" w:sz="6" w:space="0" w:color="auto"/>
              <w:left w:val="single" w:sz="6" w:space="0" w:color="auto"/>
              <w:right w:val="single" w:sz="6" w:space="0" w:color="auto"/>
            </w:tcBorders>
            <w:vAlign w:val="center"/>
          </w:tcPr>
          <w:p w14:paraId="46F0F902" w14:textId="77777777" w:rsidR="00161565" w:rsidRPr="009D4225" w:rsidRDefault="00161565" w:rsidP="00131DED">
            <w:pPr>
              <w:spacing w:before="40" w:after="40"/>
              <w:jc w:val="both"/>
              <w:rPr>
                <w:sz w:val="16"/>
                <w:szCs w:val="16"/>
              </w:rPr>
            </w:pPr>
            <w:r w:rsidRPr="00CD0941">
              <w:rPr>
                <w:sz w:val="16"/>
                <w:szCs w:val="16"/>
              </w:rPr>
              <w:t>Deassert REN line.</w:t>
            </w:r>
          </w:p>
        </w:tc>
      </w:tr>
      <w:tr w:rsidR="00161565" w:rsidRPr="00AB0380" w14:paraId="232E10CB" w14:textId="77777777"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14:paraId="72CD7B96" w14:textId="77777777" w:rsidR="00161565" w:rsidRPr="009D4225" w:rsidRDefault="00161565" w:rsidP="00131DED">
            <w:pPr>
              <w:spacing w:before="40" w:after="40"/>
              <w:ind w:left="45"/>
              <w:jc w:val="both"/>
              <w:rPr>
                <w:rFonts w:ascii="Courier" w:hAnsi="Courier" w:cs="Arial"/>
                <w:sz w:val="16"/>
                <w:szCs w:val="16"/>
              </w:rPr>
            </w:pPr>
            <w:r w:rsidRPr="00CD0941">
              <w:rPr>
                <w:rFonts w:ascii="Courier" w:hAnsi="Courier" w:cs="Arial"/>
                <w:sz w:val="16"/>
                <w:szCs w:val="16"/>
              </w:rPr>
              <w:t>VI_GPIB_REN_ASSERT</w:t>
            </w:r>
          </w:p>
        </w:tc>
        <w:tc>
          <w:tcPr>
            <w:tcW w:w="4497" w:type="dxa"/>
            <w:tcBorders>
              <w:top w:val="single" w:sz="6" w:space="0" w:color="auto"/>
              <w:left w:val="single" w:sz="6" w:space="0" w:color="auto"/>
              <w:bottom w:val="single" w:sz="6" w:space="0" w:color="auto"/>
              <w:right w:val="single" w:sz="6" w:space="0" w:color="auto"/>
            </w:tcBorders>
            <w:vAlign w:val="center"/>
          </w:tcPr>
          <w:p w14:paraId="59234A16" w14:textId="77777777" w:rsidR="00161565" w:rsidRPr="009D4225" w:rsidRDefault="00161565" w:rsidP="00131DED">
            <w:pPr>
              <w:spacing w:before="40" w:after="40"/>
              <w:jc w:val="both"/>
              <w:rPr>
                <w:sz w:val="16"/>
                <w:szCs w:val="16"/>
              </w:rPr>
            </w:pPr>
            <w:r w:rsidRPr="00CD0941">
              <w:rPr>
                <w:sz w:val="16"/>
                <w:szCs w:val="16"/>
              </w:rPr>
              <w:t>Assert REN line.</w:t>
            </w:r>
          </w:p>
        </w:tc>
      </w:tr>
      <w:tr w:rsidR="00161565" w:rsidRPr="00AB0380" w14:paraId="1695870C" w14:textId="77777777"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14:paraId="46546921" w14:textId="77777777" w:rsidR="00161565" w:rsidRPr="009D4225" w:rsidRDefault="00161565" w:rsidP="00131DED">
            <w:pPr>
              <w:spacing w:before="40" w:after="40"/>
              <w:ind w:left="45"/>
              <w:jc w:val="both"/>
              <w:rPr>
                <w:rFonts w:ascii="Courier" w:hAnsi="Courier" w:cs="Arial"/>
                <w:sz w:val="16"/>
                <w:szCs w:val="16"/>
                <w:lang w:val="de-DE"/>
              </w:rPr>
            </w:pPr>
            <w:r w:rsidRPr="00CD0941">
              <w:rPr>
                <w:rFonts w:ascii="Courier" w:hAnsi="Courier" w:cs="Arial"/>
                <w:sz w:val="16"/>
                <w:szCs w:val="16"/>
                <w:lang w:val="de-DE"/>
              </w:rPr>
              <w:t>VI_GPIB_REN_DEASSERT_GTL</w:t>
            </w:r>
          </w:p>
        </w:tc>
        <w:tc>
          <w:tcPr>
            <w:tcW w:w="4497" w:type="dxa"/>
            <w:tcBorders>
              <w:top w:val="single" w:sz="6" w:space="0" w:color="auto"/>
              <w:left w:val="single" w:sz="6" w:space="0" w:color="auto"/>
              <w:bottom w:val="single" w:sz="6" w:space="0" w:color="auto"/>
              <w:right w:val="single" w:sz="6" w:space="0" w:color="auto"/>
            </w:tcBorders>
            <w:vAlign w:val="center"/>
          </w:tcPr>
          <w:p w14:paraId="5AF17E75" w14:textId="77777777" w:rsidR="00161565" w:rsidRPr="009D4225" w:rsidRDefault="00161565" w:rsidP="00131DED">
            <w:pPr>
              <w:spacing w:before="40" w:after="40"/>
              <w:jc w:val="both"/>
              <w:rPr>
                <w:sz w:val="16"/>
                <w:szCs w:val="16"/>
              </w:rPr>
            </w:pPr>
            <w:r w:rsidRPr="00CD0941">
              <w:rPr>
                <w:sz w:val="16"/>
                <w:szCs w:val="16"/>
              </w:rPr>
              <w:t>Send the Go To Local command (GTL) to this device and deassert REN line.</w:t>
            </w:r>
          </w:p>
        </w:tc>
      </w:tr>
      <w:tr w:rsidR="00161565" w:rsidRPr="00AB0380" w14:paraId="7A0990A7" w14:textId="77777777"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14:paraId="7609D8D6" w14:textId="77777777" w:rsidR="00161565" w:rsidRPr="009D4225" w:rsidRDefault="00161565" w:rsidP="00131DED">
            <w:pPr>
              <w:spacing w:before="40" w:after="40"/>
              <w:ind w:left="45"/>
              <w:jc w:val="both"/>
              <w:rPr>
                <w:rFonts w:ascii="Courier" w:hAnsi="Courier" w:cs="Arial"/>
                <w:sz w:val="16"/>
                <w:szCs w:val="16"/>
              </w:rPr>
            </w:pPr>
            <w:r w:rsidRPr="00CD0941">
              <w:rPr>
                <w:rFonts w:ascii="Courier" w:hAnsi="Courier" w:cs="Arial"/>
                <w:sz w:val="16"/>
                <w:szCs w:val="16"/>
              </w:rPr>
              <w:t>VI_GPIB_REN_ASSERT_ADDRESS</w:t>
            </w:r>
          </w:p>
        </w:tc>
        <w:tc>
          <w:tcPr>
            <w:tcW w:w="4497" w:type="dxa"/>
            <w:tcBorders>
              <w:top w:val="single" w:sz="6" w:space="0" w:color="auto"/>
              <w:left w:val="single" w:sz="6" w:space="0" w:color="auto"/>
              <w:bottom w:val="single" w:sz="6" w:space="0" w:color="auto"/>
              <w:right w:val="single" w:sz="6" w:space="0" w:color="auto"/>
            </w:tcBorders>
            <w:vAlign w:val="center"/>
          </w:tcPr>
          <w:p w14:paraId="69509964" w14:textId="77777777" w:rsidR="00161565" w:rsidRPr="009D4225" w:rsidRDefault="00161565" w:rsidP="00131DED">
            <w:pPr>
              <w:spacing w:before="40" w:after="40"/>
              <w:jc w:val="both"/>
              <w:rPr>
                <w:sz w:val="16"/>
                <w:szCs w:val="16"/>
              </w:rPr>
            </w:pPr>
            <w:r w:rsidRPr="00CD0941">
              <w:rPr>
                <w:sz w:val="16"/>
                <w:szCs w:val="16"/>
              </w:rPr>
              <w:t>Assert REN line and address this device.</w:t>
            </w:r>
          </w:p>
        </w:tc>
      </w:tr>
      <w:tr w:rsidR="00161565" w:rsidRPr="00AB0380" w14:paraId="40352520" w14:textId="77777777"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14:paraId="64742264" w14:textId="77777777" w:rsidR="00161565" w:rsidRPr="009D4225" w:rsidRDefault="00161565" w:rsidP="00131DED">
            <w:pPr>
              <w:spacing w:before="40" w:after="40"/>
              <w:ind w:left="45"/>
              <w:jc w:val="both"/>
              <w:rPr>
                <w:rFonts w:ascii="Courier" w:hAnsi="Courier" w:cs="Arial"/>
                <w:sz w:val="16"/>
                <w:szCs w:val="16"/>
              </w:rPr>
            </w:pPr>
            <w:r w:rsidRPr="00CD0941">
              <w:rPr>
                <w:rFonts w:ascii="Courier" w:hAnsi="Courier" w:cs="Arial"/>
                <w:sz w:val="16"/>
                <w:szCs w:val="16"/>
              </w:rPr>
              <w:t>VI_GPIB_REN_ASSERT_LLO</w:t>
            </w:r>
          </w:p>
        </w:tc>
        <w:tc>
          <w:tcPr>
            <w:tcW w:w="4497" w:type="dxa"/>
            <w:tcBorders>
              <w:top w:val="single" w:sz="6" w:space="0" w:color="auto"/>
              <w:left w:val="single" w:sz="6" w:space="0" w:color="auto"/>
              <w:bottom w:val="single" w:sz="6" w:space="0" w:color="auto"/>
              <w:right w:val="single" w:sz="6" w:space="0" w:color="auto"/>
            </w:tcBorders>
            <w:vAlign w:val="center"/>
          </w:tcPr>
          <w:p w14:paraId="6C596412" w14:textId="77777777" w:rsidR="00161565" w:rsidRPr="009D4225" w:rsidRDefault="00161565" w:rsidP="00131DED">
            <w:pPr>
              <w:spacing w:before="40" w:after="40"/>
              <w:jc w:val="both"/>
              <w:rPr>
                <w:sz w:val="16"/>
                <w:szCs w:val="16"/>
              </w:rPr>
            </w:pPr>
            <w:r w:rsidRPr="00CD0941">
              <w:rPr>
                <w:sz w:val="16"/>
                <w:szCs w:val="16"/>
              </w:rPr>
              <w:t>Send LLO to any devices that are addressed to listen.</w:t>
            </w:r>
          </w:p>
        </w:tc>
      </w:tr>
      <w:tr w:rsidR="00161565" w:rsidRPr="00AB0380" w14:paraId="0A56B4ED" w14:textId="77777777"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14:paraId="7263DCD0" w14:textId="77777777" w:rsidR="00161565" w:rsidRPr="009D4225" w:rsidRDefault="00161565" w:rsidP="00131DED">
            <w:pPr>
              <w:spacing w:before="40" w:after="40"/>
              <w:ind w:left="45"/>
              <w:jc w:val="both"/>
              <w:rPr>
                <w:rFonts w:ascii="Courier" w:hAnsi="Courier" w:cs="Arial"/>
                <w:sz w:val="16"/>
                <w:szCs w:val="16"/>
              </w:rPr>
            </w:pPr>
            <w:r w:rsidRPr="00CD0941">
              <w:rPr>
                <w:rFonts w:ascii="Courier" w:hAnsi="Courier" w:cs="Arial"/>
                <w:sz w:val="16"/>
                <w:szCs w:val="16"/>
              </w:rPr>
              <w:t>VI_GPIB_REN_ASSERT_ADDRESS_LLO</w:t>
            </w:r>
          </w:p>
        </w:tc>
        <w:tc>
          <w:tcPr>
            <w:tcW w:w="4497" w:type="dxa"/>
            <w:tcBorders>
              <w:top w:val="single" w:sz="6" w:space="0" w:color="auto"/>
              <w:left w:val="single" w:sz="6" w:space="0" w:color="auto"/>
              <w:bottom w:val="single" w:sz="6" w:space="0" w:color="auto"/>
              <w:right w:val="single" w:sz="6" w:space="0" w:color="auto"/>
            </w:tcBorders>
            <w:vAlign w:val="center"/>
          </w:tcPr>
          <w:p w14:paraId="43CAC161" w14:textId="77777777" w:rsidR="00161565" w:rsidRPr="009D4225" w:rsidRDefault="00161565" w:rsidP="00131DED">
            <w:pPr>
              <w:spacing w:before="40" w:after="40"/>
              <w:jc w:val="both"/>
              <w:rPr>
                <w:sz w:val="16"/>
                <w:szCs w:val="16"/>
              </w:rPr>
            </w:pPr>
            <w:r w:rsidRPr="00CD0941">
              <w:rPr>
                <w:sz w:val="16"/>
                <w:szCs w:val="16"/>
              </w:rPr>
              <w:t>Address this device and send it LLO, putting it in RWLS.</w:t>
            </w:r>
          </w:p>
        </w:tc>
      </w:tr>
      <w:tr w:rsidR="00161565" w:rsidRPr="00AB0380" w14:paraId="20AB5885" w14:textId="77777777"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14:paraId="364762FB" w14:textId="77777777" w:rsidR="00161565" w:rsidRPr="009D4225" w:rsidRDefault="00161565" w:rsidP="00131DED">
            <w:pPr>
              <w:spacing w:before="40" w:after="40"/>
              <w:ind w:left="45"/>
              <w:jc w:val="both"/>
              <w:rPr>
                <w:rFonts w:ascii="Courier" w:hAnsi="Courier" w:cs="Arial"/>
                <w:sz w:val="16"/>
                <w:szCs w:val="16"/>
              </w:rPr>
            </w:pPr>
            <w:r w:rsidRPr="00CD0941">
              <w:rPr>
                <w:rFonts w:ascii="Courier" w:hAnsi="Courier" w:cs="Arial"/>
                <w:sz w:val="16"/>
                <w:szCs w:val="16"/>
              </w:rPr>
              <w:t>VI_GPIB_REN_ADDRESS_GTL</w:t>
            </w:r>
          </w:p>
        </w:tc>
        <w:tc>
          <w:tcPr>
            <w:tcW w:w="4497" w:type="dxa"/>
            <w:tcBorders>
              <w:top w:val="single" w:sz="6" w:space="0" w:color="auto"/>
              <w:left w:val="single" w:sz="6" w:space="0" w:color="auto"/>
              <w:bottom w:val="single" w:sz="6" w:space="0" w:color="auto"/>
              <w:right w:val="single" w:sz="6" w:space="0" w:color="auto"/>
            </w:tcBorders>
            <w:vAlign w:val="center"/>
          </w:tcPr>
          <w:p w14:paraId="7B53EB8E" w14:textId="77777777" w:rsidR="00161565" w:rsidRPr="009D4225" w:rsidRDefault="00161565" w:rsidP="00131DED">
            <w:pPr>
              <w:spacing w:before="40" w:after="40"/>
              <w:jc w:val="both"/>
              <w:rPr>
                <w:sz w:val="16"/>
                <w:szCs w:val="16"/>
              </w:rPr>
            </w:pPr>
            <w:r w:rsidRPr="00CD0941">
              <w:rPr>
                <w:sz w:val="16"/>
                <w:szCs w:val="16"/>
              </w:rPr>
              <w:t>Send the Go To Local command (GTL) to this device.</w:t>
            </w:r>
          </w:p>
        </w:tc>
      </w:tr>
    </w:tbl>
    <w:p w14:paraId="0C7D08AC" w14:textId="77777777" w:rsidR="00161565" w:rsidRDefault="00161565"/>
  </w:footnote>
  <w:footnote w:id="7">
    <w:p w14:paraId="04D489B0" w14:textId="01110CF2" w:rsidR="00161565" w:rsidRDefault="00161565" w:rsidP="00131DED">
      <w:pPr>
        <w:pStyle w:val="Funotentext"/>
      </w:pPr>
      <w:r>
        <w:rPr>
          <w:rStyle w:val="Funotenzeichen"/>
        </w:rPr>
        <w:footnoteRef/>
      </w:r>
      <w:r>
        <w:t xml:space="preserve"> The VISA API provides general control of GPIB that is not necessary for a HiSLIP client.  Practical HiSLIP applications can be handled by using just three values for the mode: VI_GPIB_REN_DEASSERT which will always place the instrument in local, VI_GPIB_REN_ASSERT_ADDRESS_LLO which will always put the instrument into remote with local-lockout, and VI_GPIB_REN_ASSERT_ADDRESS which will place the instrument into remote, but enable the front panel local key (with automatic transitions back to remote when remote data is received).  Unfortunately, the names of these modes are not very mnemonic.</w:t>
      </w:r>
    </w:p>
    <w:p w14:paraId="37A31054" w14:textId="77777777" w:rsidR="00161565" w:rsidRDefault="00161565" w:rsidP="00131DE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21549" w14:textId="77777777" w:rsidR="00161565" w:rsidRDefault="00161565">
    <w:pPr>
      <w:spacing w:line="180" w:lineRule="auto"/>
      <w:jc w:val="center"/>
    </w:pPr>
  </w:p>
  <w:p w14:paraId="66FDCF4E" w14:textId="77777777" w:rsidR="00161565" w:rsidRDefault="00161565"/>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20"/>
      <w:gridCol w:w="3420"/>
      <w:gridCol w:w="3420"/>
    </w:tblGrid>
    <w:tr w:rsidR="00161565" w14:paraId="5EA5752A" w14:textId="77777777" w:rsidTr="5D4810AB">
      <w:tc>
        <w:tcPr>
          <w:tcW w:w="3420" w:type="dxa"/>
        </w:tcPr>
        <w:p w14:paraId="02F7F950" w14:textId="79CF61D5" w:rsidR="00161565" w:rsidRDefault="00161565" w:rsidP="00A6467F">
          <w:pPr>
            <w:pStyle w:val="Kopfzeile"/>
            <w:ind w:left="-115"/>
          </w:pPr>
        </w:p>
      </w:tc>
      <w:tc>
        <w:tcPr>
          <w:tcW w:w="3420" w:type="dxa"/>
        </w:tcPr>
        <w:p w14:paraId="2BEA27B9" w14:textId="44462DEF" w:rsidR="00161565" w:rsidRDefault="00161565" w:rsidP="00A6467F">
          <w:pPr>
            <w:pStyle w:val="Kopfzeile"/>
            <w:jc w:val="center"/>
          </w:pPr>
        </w:p>
      </w:tc>
      <w:tc>
        <w:tcPr>
          <w:tcW w:w="3420" w:type="dxa"/>
        </w:tcPr>
        <w:p w14:paraId="6E38FD6D" w14:textId="48EDF268" w:rsidR="00161565" w:rsidRDefault="00161565" w:rsidP="00A6467F">
          <w:pPr>
            <w:pStyle w:val="Kopfzeile"/>
            <w:ind w:right="-115"/>
            <w:jc w:val="right"/>
          </w:pPr>
        </w:p>
      </w:tc>
    </w:tr>
  </w:tbl>
  <w:p w14:paraId="7113144B" w14:textId="3CF586E5" w:rsidR="00161565" w:rsidRDefault="00161565" w:rsidP="00A6467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1565" w14:paraId="09F02A74" w14:textId="77777777" w:rsidTr="5D4810AB">
      <w:tc>
        <w:tcPr>
          <w:tcW w:w="3120" w:type="dxa"/>
        </w:tcPr>
        <w:p w14:paraId="089C86B0" w14:textId="38128B24" w:rsidR="00161565" w:rsidRDefault="00161565" w:rsidP="00A6467F">
          <w:pPr>
            <w:pStyle w:val="Kopfzeile"/>
            <w:ind w:left="-115"/>
          </w:pPr>
        </w:p>
      </w:tc>
      <w:tc>
        <w:tcPr>
          <w:tcW w:w="3120" w:type="dxa"/>
        </w:tcPr>
        <w:p w14:paraId="0C237FF5" w14:textId="62301DEE" w:rsidR="00161565" w:rsidRDefault="00161565" w:rsidP="00A6467F">
          <w:pPr>
            <w:pStyle w:val="Kopfzeile"/>
            <w:jc w:val="center"/>
          </w:pPr>
        </w:p>
      </w:tc>
      <w:tc>
        <w:tcPr>
          <w:tcW w:w="3120" w:type="dxa"/>
        </w:tcPr>
        <w:p w14:paraId="062B8B3C" w14:textId="5EA9D140" w:rsidR="00161565" w:rsidRDefault="00161565" w:rsidP="00A6467F">
          <w:pPr>
            <w:pStyle w:val="Kopfzeile"/>
            <w:ind w:right="-115"/>
            <w:jc w:val="right"/>
          </w:pPr>
        </w:p>
      </w:tc>
    </w:tr>
  </w:tbl>
  <w:p w14:paraId="38A43E71" w14:textId="77E3D7CB" w:rsidR="00161565" w:rsidRDefault="00161565" w:rsidP="00A6467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1565" w14:paraId="6BC2E5F2" w14:textId="77777777" w:rsidTr="5D4810AB">
      <w:tc>
        <w:tcPr>
          <w:tcW w:w="3120" w:type="dxa"/>
        </w:tcPr>
        <w:p w14:paraId="6C2D1338" w14:textId="18F060F5" w:rsidR="00161565" w:rsidRDefault="00161565" w:rsidP="00A6467F">
          <w:pPr>
            <w:pStyle w:val="Kopfzeile"/>
            <w:ind w:left="-115"/>
          </w:pPr>
        </w:p>
      </w:tc>
      <w:tc>
        <w:tcPr>
          <w:tcW w:w="3120" w:type="dxa"/>
        </w:tcPr>
        <w:p w14:paraId="7B306280" w14:textId="7D5DD075" w:rsidR="00161565" w:rsidRDefault="00161565" w:rsidP="00A6467F">
          <w:pPr>
            <w:pStyle w:val="Kopfzeile"/>
            <w:jc w:val="center"/>
          </w:pPr>
        </w:p>
      </w:tc>
      <w:tc>
        <w:tcPr>
          <w:tcW w:w="3120" w:type="dxa"/>
        </w:tcPr>
        <w:p w14:paraId="02AB2D34" w14:textId="5275C402" w:rsidR="00161565" w:rsidRDefault="00161565" w:rsidP="00A6467F">
          <w:pPr>
            <w:pStyle w:val="Kopfzeile"/>
            <w:ind w:right="-115"/>
            <w:jc w:val="right"/>
          </w:pPr>
        </w:p>
      </w:tc>
    </w:tr>
  </w:tbl>
  <w:p w14:paraId="67DC8662" w14:textId="13ACCBEC" w:rsidR="00161565" w:rsidRDefault="00161565" w:rsidP="00A6467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1565" w14:paraId="106D13BB" w14:textId="77777777" w:rsidTr="5D4810AB">
      <w:tc>
        <w:tcPr>
          <w:tcW w:w="3120" w:type="dxa"/>
        </w:tcPr>
        <w:p w14:paraId="276B15B2" w14:textId="7AE2B764" w:rsidR="00161565" w:rsidRDefault="00161565" w:rsidP="00A6467F">
          <w:pPr>
            <w:pStyle w:val="Kopfzeile"/>
            <w:ind w:left="-115"/>
          </w:pPr>
        </w:p>
      </w:tc>
      <w:tc>
        <w:tcPr>
          <w:tcW w:w="3120" w:type="dxa"/>
        </w:tcPr>
        <w:p w14:paraId="66AAF8E0" w14:textId="480CB65F" w:rsidR="00161565" w:rsidRDefault="00161565" w:rsidP="00A6467F">
          <w:pPr>
            <w:pStyle w:val="Kopfzeile"/>
            <w:jc w:val="center"/>
          </w:pPr>
        </w:p>
      </w:tc>
      <w:tc>
        <w:tcPr>
          <w:tcW w:w="3120" w:type="dxa"/>
        </w:tcPr>
        <w:p w14:paraId="18D8ACC1" w14:textId="50B894CD" w:rsidR="00161565" w:rsidRDefault="00161565" w:rsidP="00A6467F">
          <w:pPr>
            <w:pStyle w:val="Kopfzeile"/>
            <w:ind w:right="-115"/>
            <w:jc w:val="right"/>
          </w:pPr>
        </w:p>
      </w:tc>
    </w:tr>
  </w:tbl>
  <w:p w14:paraId="31CFDBD3" w14:textId="6E569A24" w:rsidR="00161565" w:rsidRDefault="00161565" w:rsidP="00A6467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1565" w14:paraId="59DCF2ED" w14:textId="77777777" w:rsidTr="5D4810AB">
      <w:tc>
        <w:tcPr>
          <w:tcW w:w="3120" w:type="dxa"/>
        </w:tcPr>
        <w:p w14:paraId="7421D976" w14:textId="02BC7EE9" w:rsidR="00161565" w:rsidRDefault="00161565" w:rsidP="00A6467F">
          <w:pPr>
            <w:pStyle w:val="Kopfzeile"/>
            <w:ind w:left="-115"/>
          </w:pPr>
        </w:p>
      </w:tc>
      <w:tc>
        <w:tcPr>
          <w:tcW w:w="3120" w:type="dxa"/>
        </w:tcPr>
        <w:p w14:paraId="6D85615F" w14:textId="29245F94" w:rsidR="00161565" w:rsidRDefault="00161565" w:rsidP="00A6467F">
          <w:pPr>
            <w:pStyle w:val="Kopfzeile"/>
            <w:jc w:val="center"/>
          </w:pPr>
        </w:p>
      </w:tc>
      <w:tc>
        <w:tcPr>
          <w:tcW w:w="3120" w:type="dxa"/>
        </w:tcPr>
        <w:p w14:paraId="020CBBBF" w14:textId="7422E04C" w:rsidR="00161565" w:rsidRDefault="00161565" w:rsidP="00A6467F">
          <w:pPr>
            <w:pStyle w:val="Kopfzeile"/>
            <w:ind w:right="-115"/>
            <w:jc w:val="right"/>
          </w:pPr>
        </w:p>
      </w:tc>
    </w:tr>
  </w:tbl>
  <w:p w14:paraId="4387BB3C" w14:textId="39FB09E6" w:rsidR="00161565" w:rsidRDefault="00161565" w:rsidP="00A6467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20"/>
      <w:gridCol w:w="3420"/>
      <w:gridCol w:w="3420"/>
    </w:tblGrid>
    <w:tr w:rsidR="00161565" w14:paraId="0E5BC372" w14:textId="77777777" w:rsidTr="5D4810AB">
      <w:tc>
        <w:tcPr>
          <w:tcW w:w="3420" w:type="dxa"/>
        </w:tcPr>
        <w:p w14:paraId="51AEB602" w14:textId="080F0A95" w:rsidR="00161565" w:rsidRDefault="00161565" w:rsidP="00A6467F">
          <w:pPr>
            <w:pStyle w:val="Kopfzeile"/>
            <w:ind w:left="-115"/>
          </w:pPr>
        </w:p>
      </w:tc>
      <w:tc>
        <w:tcPr>
          <w:tcW w:w="3420" w:type="dxa"/>
        </w:tcPr>
        <w:p w14:paraId="7827405B" w14:textId="63D4775E" w:rsidR="00161565" w:rsidRDefault="00161565" w:rsidP="00A6467F">
          <w:pPr>
            <w:pStyle w:val="Kopfzeile"/>
            <w:jc w:val="center"/>
          </w:pPr>
        </w:p>
      </w:tc>
      <w:tc>
        <w:tcPr>
          <w:tcW w:w="3420" w:type="dxa"/>
        </w:tcPr>
        <w:p w14:paraId="62037871" w14:textId="14BFCAEB" w:rsidR="00161565" w:rsidRDefault="00161565" w:rsidP="00A6467F">
          <w:pPr>
            <w:pStyle w:val="Kopfzeile"/>
            <w:ind w:right="-115"/>
            <w:jc w:val="right"/>
          </w:pPr>
        </w:p>
      </w:tc>
    </w:tr>
  </w:tbl>
  <w:p w14:paraId="46623C6C" w14:textId="42797198" w:rsidR="00161565" w:rsidRDefault="00161565" w:rsidP="00A6467F">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20"/>
      <w:gridCol w:w="3420"/>
      <w:gridCol w:w="3420"/>
    </w:tblGrid>
    <w:tr w:rsidR="00161565" w14:paraId="3E484CA0" w14:textId="77777777" w:rsidTr="5D4810AB">
      <w:tc>
        <w:tcPr>
          <w:tcW w:w="3420" w:type="dxa"/>
        </w:tcPr>
        <w:p w14:paraId="372068B0" w14:textId="288FB6A5" w:rsidR="00161565" w:rsidRDefault="00161565" w:rsidP="00A6467F">
          <w:pPr>
            <w:pStyle w:val="Kopfzeile"/>
            <w:ind w:left="-115"/>
          </w:pPr>
        </w:p>
      </w:tc>
      <w:tc>
        <w:tcPr>
          <w:tcW w:w="3420" w:type="dxa"/>
        </w:tcPr>
        <w:p w14:paraId="31706717" w14:textId="595D66AF" w:rsidR="00161565" w:rsidRDefault="00161565" w:rsidP="00A6467F">
          <w:pPr>
            <w:pStyle w:val="Kopfzeile"/>
            <w:jc w:val="center"/>
          </w:pPr>
        </w:p>
      </w:tc>
      <w:tc>
        <w:tcPr>
          <w:tcW w:w="3420" w:type="dxa"/>
        </w:tcPr>
        <w:p w14:paraId="110F0F8D" w14:textId="0897F32B" w:rsidR="00161565" w:rsidRDefault="00161565" w:rsidP="00A6467F">
          <w:pPr>
            <w:pStyle w:val="Kopfzeile"/>
            <w:ind w:right="-115"/>
            <w:jc w:val="right"/>
          </w:pPr>
        </w:p>
      </w:tc>
    </w:tr>
  </w:tbl>
  <w:p w14:paraId="242F8FC2" w14:textId="25B4243D" w:rsidR="00161565" w:rsidRDefault="00161565" w:rsidP="00A6467F">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1B52C" w14:textId="77777777" w:rsidR="00161565" w:rsidRDefault="00161565"/>
  <w:p w14:paraId="3C8EC45C" w14:textId="77777777" w:rsidR="00161565" w:rsidRDefault="00161565"/>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20"/>
      <w:gridCol w:w="3420"/>
      <w:gridCol w:w="3420"/>
    </w:tblGrid>
    <w:tr w:rsidR="00161565" w14:paraId="5AC4CB1E" w14:textId="77777777" w:rsidTr="5D4810AB">
      <w:tc>
        <w:tcPr>
          <w:tcW w:w="3420" w:type="dxa"/>
        </w:tcPr>
        <w:p w14:paraId="0330F6FA" w14:textId="1594E5FD" w:rsidR="00161565" w:rsidRDefault="00161565" w:rsidP="00A6467F">
          <w:pPr>
            <w:pStyle w:val="Kopfzeile"/>
            <w:ind w:left="-115"/>
          </w:pPr>
        </w:p>
      </w:tc>
      <w:tc>
        <w:tcPr>
          <w:tcW w:w="3420" w:type="dxa"/>
        </w:tcPr>
        <w:p w14:paraId="04CE2185" w14:textId="0E0B14BC" w:rsidR="00161565" w:rsidRDefault="00161565" w:rsidP="00A6467F">
          <w:pPr>
            <w:pStyle w:val="Kopfzeile"/>
            <w:jc w:val="center"/>
          </w:pPr>
        </w:p>
      </w:tc>
      <w:tc>
        <w:tcPr>
          <w:tcW w:w="3420" w:type="dxa"/>
        </w:tcPr>
        <w:p w14:paraId="14CE94A4" w14:textId="6FE61442" w:rsidR="00161565" w:rsidRDefault="00161565" w:rsidP="00A6467F">
          <w:pPr>
            <w:pStyle w:val="Kopfzeile"/>
            <w:ind w:right="-115"/>
            <w:jc w:val="right"/>
          </w:pPr>
        </w:p>
      </w:tc>
    </w:tr>
  </w:tbl>
  <w:p w14:paraId="54EE66ED" w14:textId="36E1737B" w:rsidR="00161565" w:rsidRDefault="00161565" w:rsidP="00A646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60F"/>
    <w:multiLevelType w:val="hybridMultilevel"/>
    <w:tmpl w:val="B122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26B3"/>
    <w:multiLevelType w:val="hybridMultilevel"/>
    <w:tmpl w:val="7130A82C"/>
    <w:lvl w:ilvl="0" w:tplc="745ECC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7171E11"/>
    <w:multiLevelType w:val="hybridMultilevel"/>
    <w:tmpl w:val="3E140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4A2BB3"/>
    <w:multiLevelType w:val="hybridMultilevel"/>
    <w:tmpl w:val="322AE2CA"/>
    <w:lvl w:ilvl="0" w:tplc="76BEE4F2">
      <w:start w:val="3"/>
      <w:numFmt w:val="bullet"/>
      <w:lvlText w:val="-"/>
      <w:lvlJc w:val="left"/>
      <w:pPr>
        <w:ind w:left="720" w:hanging="360"/>
      </w:pPr>
      <w:rPr>
        <w:rFonts w:ascii="Times New Roman" w:eastAsia="Times New Roman" w:hAnsi="Times New Roman"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C960C3"/>
    <w:multiLevelType w:val="hybridMultilevel"/>
    <w:tmpl w:val="AF1A1E34"/>
    <w:lvl w:ilvl="0" w:tplc="5BB475EC">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6A6BC2"/>
    <w:multiLevelType w:val="hybridMultilevel"/>
    <w:tmpl w:val="DF148886"/>
    <w:lvl w:ilvl="0" w:tplc="65527CF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A477D"/>
    <w:multiLevelType w:val="hybridMultilevel"/>
    <w:tmpl w:val="961AED7A"/>
    <w:lvl w:ilvl="0" w:tplc="2D127A5C">
      <w:start w:val="1"/>
      <w:numFmt w:val="decimal"/>
      <w:pStyle w:val="Appendix2"/>
      <w:lvlText w:val="A.%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8759F6"/>
    <w:multiLevelType w:val="hybridMultilevel"/>
    <w:tmpl w:val="B60EDF20"/>
    <w:lvl w:ilvl="0" w:tplc="48F664E2">
      <w:start w:val="5"/>
      <w:numFmt w:val="bullet"/>
      <w:lvlText w:val="-"/>
      <w:lvlJc w:val="left"/>
      <w:pPr>
        <w:ind w:left="720" w:hanging="360"/>
      </w:pPr>
      <w:rPr>
        <w:rFonts w:ascii="Tms Rmn" w:eastAsia="Times New Roman" w:hAnsi="Tms Rm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429CF"/>
    <w:multiLevelType w:val="hybridMultilevel"/>
    <w:tmpl w:val="368A93C8"/>
    <w:lvl w:ilvl="0" w:tplc="4AB451F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B536C"/>
    <w:multiLevelType w:val="hybridMultilevel"/>
    <w:tmpl w:val="B97ECE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A0F5736"/>
    <w:multiLevelType w:val="hybridMultilevel"/>
    <w:tmpl w:val="6E66A324"/>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556D6E"/>
    <w:multiLevelType w:val="hybridMultilevel"/>
    <w:tmpl w:val="E7E4A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913C2F"/>
    <w:multiLevelType w:val="hybridMultilevel"/>
    <w:tmpl w:val="11E85F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01E5B78"/>
    <w:multiLevelType w:val="hybridMultilevel"/>
    <w:tmpl w:val="8DD82B88"/>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3B200D"/>
    <w:multiLevelType w:val="hybridMultilevel"/>
    <w:tmpl w:val="A6C8E932"/>
    <w:lvl w:ilvl="0" w:tplc="7FBA65F8">
      <w:start w:val="1"/>
      <w:numFmt w:val="bullet"/>
      <w:lvlText w:val=""/>
      <w:lvlJc w:val="left"/>
      <w:pPr>
        <w:ind w:left="144" w:hanging="144"/>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54F17"/>
    <w:multiLevelType w:val="hybridMultilevel"/>
    <w:tmpl w:val="F5EAD220"/>
    <w:lvl w:ilvl="0" w:tplc="B718C5CE">
      <w:start w:val="1"/>
      <w:numFmt w:val="decimal"/>
      <w:lvlText w:val="%1."/>
      <w:lvlJc w:val="left"/>
      <w:pPr>
        <w:ind w:left="1224" w:hanging="360"/>
      </w:pPr>
      <w:rPr>
        <w:rFonts w:cs="Times New Roman" w:hint="default"/>
      </w:rPr>
    </w:lvl>
    <w:lvl w:ilvl="1" w:tplc="0E24B8B2">
      <w:start w:val="1"/>
      <w:numFmt w:val="lowerLetter"/>
      <w:lvlText w:val="%2."/>
      <w:lvlJc w:val="left"/>
      <w:pPr>
        <w:ind w:left="1944" w:hanging="360"/>
      </w:pPr>
      <w:rPr>
        <w:rFonts w:cs="Times New Roman"/>
      </w:rPr>
    </w:lvl>
    <w:lvl w:ilvl="2" w:tplc="36E8C1A2" w:tentative="1">
      <w:start w:val="1"/>
      <w:numFmt w:val="lowerRoman"/>
      <w:lvlText w:val="%3."/>
      <w:lvlJc w:val="right"/>
      <w:pPr>
        <w:ind w:left="2664" w:hanging="180"/>
      </w:pPr>
      <w:rPr>
        <w:rFonts w:cs="Times New Roman"/>
      </w:rPr>
    </w:lvl>
    <w:lvl w:ilvl="3" w:tplc="DCA2EDDC" w:tentative="1">
      <w:start w:val="1"/>
      <w:numFmt w:val="decimal"/>
      <w:lvlText w:val="%4."/>
      <w:lvlJc w:val="left"/>
      <w:pPr>
        <w:ind w:left="3384" w:hanging="360"/>
      </w:pPr>
      <w:rPr>
        <w:rFonts w:cs="Times New Roman"/>
      </w:rPr>
    </w:lvl>
    <w:lvl w:ilvl="4" w:tplc="A724B4F0" w:tentative="1">
      <w:start w:val="1"/>
      <w:numFmt w:val="lowerLetter"/>
      <w:lvlText w:val="%5."/>
      <w:lvlJc w:val="left"/>
      <w:pPr>
        <w:ind w:left="4104" w:hanging="360"/>
      </w:pPr>
      <w:rPr>
        <w:rFonts w:cs="Times New Roman"/>
      </w:rPr>
    </w:lvl>
    <w:lvl w:ilvl="5" w:tplc="13CCC1BA" w:tentative="1">
      <w:start w:val="1"/>
      <w:numFmt w:val="lowerRoman"/>
      <w:lvlText w:val="%6."/>
      <w:lvlJc w:val="right"/>
      <w:pPr>
        <w:ind w:left="4824" w:hanging="180"/>
      </w:pPr>
      <w:rPr>
        <w:rFonts w:cs="Times New Roman"/>
      </w:rPr>
    </w:lvl>
    <w:lvl w:ilvl="6" w:tplc="84B802A0" w:tentative="1">
      <w:start w:val="1"/>
      <w:numFmt w:val="decimal"/>
      <w:lvlText w:val="%7."/>
      <w:lvlJc w:val="left"/>
      <w:pPr>
        <w:ind w:left="5544" w:hanging="360"/>
      </w:pPr>
      <w:rPr>
        <w:rFonts w:cs="Times New Roman"/>
      </w:rPr>
    </w:lvl>
    <w:lvl w:ilvl="7" w:tplc="EB92BD82" w:tentative="1">
      <w:start w:val="1"/>
      <w:numFmt w:val="lowerLetter"/>
      <w:lvlText w:val="%8."/>
      <w:lvlJc w:val="left"/>
      <w:pPr>
        <w:ind w:left="6264" w:hanging="360"/>
      </w:pPr>
      <w:rPr>
        <w:rFonts w:cs="Times New Roman"/>
      </w:rPr>
    </w:lvl>
    <w:lvl w:ilvl="8" w:tplc="BB145F04" w:tentative="1">
      <w:start w:val="1"/>
      <w:numFmt w:val="lowerRoman"/>
      <w:lvlText w:val="%9."/>
      <w:lvlJc w:val="right"/>
      <w:pPr>
        <w:ind w:left="6984" w:hanging="180"/>
      </w:pPr>
      <w:rPr>
        <w:rFonts w:cs="Times New Roman"/>
      </w:rPr>
    </w:lvl>
  </w:abstractNum>
  <w:abstractNum w:abstractNumId="16" w15:restartNumberingAfterBreak="0">
    <w:nsid w:val="264728C8"/>
    <w:multiLevelType w:val="hybridMultilevel"/>
    <w:tmpl w:val="5C9E98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41076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18" w15:restartNumberingAfterBreak="0">
    <w:nsid w:val="2C893C0D"/>
    <w:multiLevelType w:val="hybridMultilevel"/>
    <w:tmpl w:val="63E4ABB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19" w15:restartNumberingAfterBreak="0">
    <w:nsid w:val="2CEA4F4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05A3148"/>
    <w:multiLevelType w:val="hybridMultilevel"/>
    <w:tmpl w:val="A2EE0CE6"/>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C734CD"/>
    <w:multiLevelType w:val="hybridMultilevel"/>
    <w:tmpl w:val="8F12121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EF7871A8">
      <w:numFmt w:val="decimal"/>
      <w:lvlText w:val="%3"/>
      <w:lvlJc w:val="left"/>
      <w:pPr>
        <w:ind w:left="2460" w:hanging="4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3423347"/>
    <w:multiLevelType w:val="hybridMultilevel"/>
    <w:tmpl w:val="C42A24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7615607"/>
    <w:multiLevelType w:val="multilevel"/>
    <w:tmpl w:val="5F9411F0"/>
    <w:lvl w:ilvl="0">
      <w:start w:val="1"/>
      <w:numFmt w:val="decimal"/>
      <w:pStyle w:val="berschrift1"/>
      <w:lvlText w:val="%1"/>
      <w:lvlJc w:val="left"/>
      <w:pPr>
        <w:tabs>
          <w:tab w:val="num" w:pos="432"/>
        </w:tabs>
        <w:ind w:left="432" w:hanging="432"/>
      </w:pPr>
      <w:rPr>
        <w:rFonts w:cs="Times New Roman"/>
      </w:rPr>
    </w:lvl>
    <w:lvl w:ilvl="1">
      <w:start w:val="1"/>
      <w:numFmt w:val="decimal"/>
      <w:pStyle w:val="berschrift2"/>
      <w:lvlText w:val="%1.%2"/>
      <w:lvlJc w:val="left"/>
      <w:pPr>
        <w:tabs>
          <w:tab w:val="num" w:pos="2844"/>
        </w:tabs>
        <w:ind w:left="2844" w:hanging="576"/>
      </w:pPr>
      <w:rPr>
        <w:rFonts w:cs="Times New Roman"/>
      </w:rPr>
    </w:lvl>
    <w:lvl w:ilvl="2">
      <w:start w:val="1"/>
      <w:numFmt w:val="decimal"/>
      <w:pStyle w:val="berschrift3"/>
      <w:lvlText w:val="%1.%2.%3"/>
      <w:lvlJc w:val="left"/>
      <w:pPr>
        <w:tabs>
          <w:tab w:val="num" w:pos="720"/>
        </w:tabs>
        <w:ind w:left="720" w:hanging="720"/>
      </w:pPr>
      <w:rPr>
        <w:rFonts w:cs="Times New Roman"/>
      </w:rPr>
    </w:lvl>
    <w:lvl w:ilvl="3">
      <w:start w:val="1"/>
      <w:numFmt w:val="decimal"/>
      <w:pStyle w:val="berschrift4"/>
      <w:lvlText w:val="%1.%2.%3.%4"/>
      <w:lvlJc w:val="left"/>
      <w:pPr>
        <w:tabs>
          <w:tab w:val="num" w:pos="864"/>
        </w:tabs>
        <w:ind w:left="864" w:hanging="864"/>
      </w:pPr>
      <w:rPr>
        <w:rFonts w:cs="Times New Roman"/>
      </w:rPr>
    </w:lvl>
    <w:lvl w:ilvl="4">
      <w:start w:val="1"/>
      <w:numFmt w:val="decimal"/>
      <w:pStyle w:val="berschrift5"/>
      <w:lvlText w:val="%1.%2.%3.%4.%5"/>
      <w:lvlJc w:val="left"/>
      <w:pPr>
        <w:tabs>
          <w:tab w:val="num" w:pos="1008"/>
        </w:tabs>
        <w:ind w:left="1008" w:hanging="1008"/>
      </w:pPr>
      <w:rPr>
        <w:rFonts w:cs="Times New Roman"/>
      </w:rPr>
    </w:lvl>
    <w:lvl w:ilvl="5">
      <w:start w:val="1"/>
      <w:numFmt w:val="decimal"/>
      <w:pStyle w:val="berschrift6"/>
      <w:lvlText w:val="%1.%2.%3.%4.%5.%6"/>
      <w:lvlJc w:val="left"/>
      <w:pPr>
        <w:tabs>
          <w:tab w:val="num" w:pos="1152"/>
        </w:tabs>
        <w:ind w:left="1152" w:hanging="1152"/>
      </w:pPr>
      <w:rPr>
        <w:rFonts w:cs="Times New Roman"/>
      </w:rPr>
    </w:lvl>
    <w:lvl w:ilvl="6">
      <w:start w:val="1"/>
      <w:numFmt w:val="decimal"/>
      <w:pStyle w:val="berschrift7"/>
      <w:lvlText w:val="%1.%2.%3.%4.%5.%6.%7"/>
      <w:lvlJc w:val="left"/>
      <w:pPr>
        <w:tabs>
          <w:tab w:val="num" w:pos="1296"/>
        </w:tabs>
        <w:ind w:left="1296" w:hanging="1296"/>
      </w:pPr>
      <w:rPr>
        <w:rFonts w:cs="Times New Roman"/>
      </w:rPr>
    </w:lvl>
    <w:lvl w:ilvl="7">
      <w:start w:val="1"/>
      <w:numFmt w:val="decimal"/>
      <w:pStyle w:val="berschrift8"/>
      <w:lvlText w:val="%1.%2.%3.%4.%5.%6.%7.%8"/>
      <w:lvlJc w:val="left"/>
      <w:pPr>
        <w:tabs>
          <w:tab w:val="num" w:pos="1440"/>
        </w:tabs>
        <w:ind w:left="1440" w:hanging="1440"/>
      </w:pPr>
      <w:rPr>
        <w:rFonts w:cs="Times New Roman"/>
      </w:rPr>
    </w:lvl>
    <w:lvl w:ilvl="8">
      <w:start w:val="1"/>
      <w:numFmt w:val="decimal"/>
      <w:pStyle w:val="berschrift9"/>
      <w:lvlText w:val="%1.%2.%3.%4.%5.%6.%7.%8.%9"/>
      <w:lvlJc w:val="left"/>
      <w:pPr>
        <w:tabs>
          <w:tab w:val="num" w:pos="1584"/>
        </w:tabs>
        <w:ind w:left="1584" w:hanging="1584"/>
      </w:pPr>
      <w:rPr>
        <w:rFonts w:cs="Times New Roman"/>
      </w:rPr>
    </w:lvl>
  </w:abstractNum>
  <w:abstractNum w:abstractNumId="24" w15:restartNumberingAfterBreak="0">
    <w:nsid w:val="391A5F00"/>
    <w:multiLevelType w:val="multilevel"/>
    <w:tmpl w:val="53CC21E4"/>
    <w:lvl w:ilvl="0">
      <w:start w:val="1"/>
      <w:numFmt w:val="upperLetter"/>
      <w:pStyle w:val="Appendix"/>
      <w:lvlText w:val="%1."/>
      <w:lvlJc w:val="left"/>
      <w:pPr>
        <w:ind w:left="360" w:hanging="360"/>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15:restartNumberingAfterBreak="0">
    <w:nsid w:val="39E11F95"/>
    <w:multiLevelType w:val="hybridMultilevel"/>
    <w:tmpl w:val="801C1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9E70E2E"/>
    <w:multiLevelType w:val="hybridMultilevel"/>
    <w:tmpl w:val="6E18E7F0"/>
    <w:lvl w:ilvl="0" w:tplc="04090001">
      <w:start w:val="1"/>
      <w:numFmt w:val="decimal"/>
      <w:lvlText w:val="%1."/>
      <w:lvlJc w:val="left"/>
      <w:pPr>
        <w:tabs>
          <w:tab w:val="num" w:pos="1296"/>
        </w:tabs>
        <w:ind w:left="1296" w:hanging="576"/>
      </w:pPr>
      <w:rPr>
        <w:rFonts w:cs="Times New Roman" w:hint="default"/>
      </w:rPr>
    </w:lvl>
    <w:lvl w:ilvl="1" w:tplc="04090003" w:tentative="1">
      <w:start w:val="1"/>
      <w:numFmt w:val="lowerLetter"/>
      <w:lvlText w:val="%2."/>
      <w:lvlJc w:val="left"/>
      <w:pPr>
        <w:tabs>
          <w:tab w:val="num" w:pos="2016"/>
        </w:tabs>
        <w:ind w:left="2016" w:hanging="360"/>
      </w:pPr>
      <w:rPr>
        <w:rFonts w:cs="Times New Roman"/>
      </w:rPr>
    </w:lvl>
    <w:lvl w:ilvl="2" w:tplc="04090005" w:tentative="1">
      <w:start w:val="1"/>
      <w:numFmt w:val="lowerRoman"/>
      <w:lvlText w:val="%3."/>
      <w:lvlJc w:val="right"/>
      <w:pPr>
        <w:tabs>
          <w:tab w:val="num" w:pos="2736"/>
        </w:tabs>
        <w:ind w:left="2736" w:hanging="180"/>
      </w:pPr>
      <w:rPr>
        <w:rFonts w:cs="Times New Roman"/>
      </w:rPr>
    </w:lvl>
    <w:lvl w:ilvl="3" w:tplc="04090001" w:tentative="1">
      <w:start w:val="1"/>
      <w:numFmt w:val="decimal"/>
      <w:lvlText w:val="%4."/>
      <w:lvlJc w:val="left"/>
      <w:pPr>
        <w:tabs>
          <w:tab w:val="num" w:pos="3456"/>
        </w:tabs>
        <w:ind w:left="3456" w:hanging="360"/>
      </w:pPr>
      <w:rPr>
        <w:rFonts w:cs="Times New Roman"/>
      </w:rPr>
    </w:lvl>
    <w:lvl w:ilvl="4" w:tplc="04090003" w:tentative="1">
      <w:start w:val="1"/>
      <w:numFmt w:val="lowerLetter"/>
      <w:lvlText w:val="%5."/>
      <w:lvlJc w:val="left"/>
      <w:pPr>
        <w:tabs>
          <w:tab w:val="num" w:pos="4176"/>
        </w:tabs>
        <w:ind w:left="4176" w:hanging="360"/>
      </w:pPr>
      <w:rPr>
        <w:rFonts w:cs="Times New Roman"/>
      </w:rPr>
    </w:lvl>
    <w:lvl w:ilvl="5" w:tplc="04090005" w:tentative="1">
      <w:start w:val="1"/>
      <w:numFmt w:val="lowerRoman"/>
      <w:lvlText w:val="%6."/>
      <w:lvlJc w:val="right"/>
      <w:pPr>
        <w:tabs>
          <w:tab w:val="num" w:pos="4896"/>
        </w:tabs>
        <w:ind w:left="4896" w:hanging="180"/>
      </w:pPr>
      <w:rPr>
        <w:rFonts w:cs="Times New Roman"/>
      </w:rPr>
    </w:lvl>
    <w:lvl w:ilvl="6" w:tplc="04090001" w:tentative="1">
      <w:start w:val="1"/>
      <w:numFmt w:val="decimal"/>
      <w:lvlText w:val="%7."/>
      <w:lvlJc w:val="left"/>
      <w:pPr>
        <w:tabs>
          <w:tab w:val="num" w:pos="5616"/>
        </w:tabs>
        <w:ind w:left="5616" w:hanging="360"/>
      </w:pPr>
      <w:rPr>
        <w:rFonts w:cs="Times New Roman"/>
      </w:rPr>
    </w:lvl>
    <w:lvl w:ilvl="7" w:tplc="04090003" w:tentative="1">
      <w:start w:val="1"/>
      <w:numFmt w:val="lowerLetter"/>
      <w:lvlText w:val="%8."/>
      <w:lvlJc w:val="left"/>
      <w:pPr>
        <w:tabs>
          <w:tab w:val="num" w:pos="6336"/>
        </w:tabs>
        <w:ind w:left="6336" w:hanging="360"/>
      </w:pPr>
      <w:rPr>
        <w:rFonts w:cs="Times New Roman"/>
      </w:rPr>
    </w:lvl>
    <w:lvl w:ilvl="8" w:tplc="04090005" w:tentative="1">
      <w:start w:val="1"/>
      <w:numFmt w:val="lowerRoman"/>
      <w:lvlText w:val="%9."/>
      <w:lvlJc w:val="right"/>
      <w:pPr>
        <w:tabs>
          <w:tab w:val="num" w:pos="7056"/>
        </w:tabs>
        <w:ind w:left="7056" w:hanging="180"/>
      </w:pPr>
      <w:rPr>
        <w:rFonts w:cs="Times New Roman"/>
      </w:rPr>
    </w:lvl>
  </w:abstractNum>
  <w:abstractNum w:abstractNumId="27" w15:restartNumberingAfterBreak="0">
    <w:nsid w:val="3CBE186B"/>
    <w:multiLevelType w:val="multilevel"/>
    <w:tmpl w:val="0409001F"/>
    <w:lvl w:ilvl="0">
      <w:start w:val="1"/>
      <w:numFmt w:val="decimal"/>
      <w:lvlText w:val="%1."/>
      <w:lvlJc w:val="left"/>
      <w:pPr>
        <w:ind w:left="1152" w:hanging="360"/>
      </w:pPr>
      <w:rPr>
        <w:rFonts w:cs="Times New Roman"/>
      </w:rPr>
    </w:lvl>
    <w:lvl w:ilvl="1">
      <w:start w:val="1"/>
      <w:numFmt w:val="decimal"/>
      <w:lvlText w:val="%1.%2."/>
      <w:lvlJc w:val="left"/>
      <w:pPr>
        <w:ind w:left="1584" w:hanging="432"/>
      </w:pPr>
      <w:rPr>
        <w:rFonts w:cs="Times New Roman"/>
      </w:rPr>
    </w:lvl>
    <w:lvl w:ilvl="2">
      <w:start w:val="1"/>
      <w:numFmt w:val="decimal"/>
      <w:lvlText w:val="%1.%2.%3."/>
      <w:lvlJc w:val="left"/>
      <w:pPr>
        <w:ind w:left="2016" w:hanging="504"/>
      </w:pPr>
      <w:rPr>
        <w:rFonts w:cs="Times New Roman"/>
      </w:rPr>
    </w:lvl>
    <w:lvl w:ilvl="3">
      <w:start w:val="1"/>
      <w:numFmt w:val="decimal"/>
      <w:lvlText w:val="%1.%2.%3.%4."/>
      <w:lvlJc w:val="left"/>
      <w:pPr>
        <w:ind w:left="2520" w:hanging="648"/>
      </w:pPr>
      <w:rPr>
        <w:rFonts w:cs="Times New Roman"/>
      </w:rPr>
    </w:lvl>
    <w:lvl w:ilvl="4">
      <w:start w:val="1"/>
      <w:numFmt w:val="decimal"/>
      <w:lvlText w:val="%1.%2.%3.%4.%5."/>
      <w:lvlJc w:val="left"/>
      <w:pPr>
        <w:ind w:left="3024" w:hanging="792"/>
      </w:pPr>
      <w:rPr>
        <w:rFonts w:cs="Times New Roman"/>
      </w:rPr>
    </w:lvl>
    <w:lvl w:ilvl="5">
      <w:start w:val="1"/>
      <w:numFmt w:val="decimal"/>
      <w:lvlText w:val="%1.%2.%3.%4.%5.%6."/>
      <w:lvlJc w:val="left"/>
      <w:pPr>
        <w:ind w:left="3528" w:hanging="936"/>
      </w:pPr>
      <w:rPr>
        <w:rFonts w:cs="Times New Roman"/>
      </w:rPr>
    </w:lvl>
    <w:lvl w:ilvl="6">
      <w:start w:val="1"/>
      <w:numFmt w:val="decimal"/>
      <w:lvlText w:val="%1.%2.%3.%4.%5.%6.%7."/>
      <w:lvlJc w:val="left"/>
      <w:pPr>
        <w:ind w:left="4032" w:hanging="1080"/>
      </w:pPr>
      <w:rPr>
        <w:rFonts w:cs="Times New Roman"/>
      </w:rPr>
    </w:lvl>
    <w:lvl w:ilvl="7">
      <w:start w:val="1"/>
      <w:numFmt w:val="decimal"/>
      <w:lvlText w:val="%1.%2.%3.%4.%5.%6.%7.%8."/>
      <w:lvlJc w:val="left"/>
      <w:pPr>
        <w:ind w:left="4536" w:hanging="1224"/>
      </w:pPr>
      <w:rPr>
        <w:rFonts w:cs="Times New Roman"/>
      </w:rPr>
    </w:lvl>
    <w:lvl w:ilvl="8">
      <w:start w:val="1"/>
      <w:numFmt w:val="decimal"/>
      <w:lvlText w:val="%1.%2.%3.%4.%5.%6.%7.%8.%9."/>
      <w:lvlJc w:val="left"/>
      <w:pPr>
        <w:ind w:left="5112" w:hanging="1440"/>
      </w:pPr>
      <w:rPr>
        <w:rFonts w:cs="Times New Roman"/>
      </w:rPr>
    </w:lvl>
  </w:abstractNum>
  <w:abstractNum w:abstractNumId="28" w15:restartNumberingAfterBreak="0">
    <w:nsid w:val="47F24C9C"/>
    <w:multiLevelType w:val="hybridMultilevel"/>
    <w:tmpl w:val="38B03200"/>
    <w:lvl w:ilvl="0" w:tplc="21A4FE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9135E2"/>
    <w:multiLevelType w:val="hybridMultilevel"/>
    <w:tmpl w:val="ED48620A"/>
    <w:lvl w:ilvl="0" w:tplc="5BB475EC">
      <w:start w:val="1"/>
      <w:numFmt w:val="bullet"/>
      <w:lvlText w:val=""/>
      <w:lvlJc w:val="left"/>
      <w:pPr>
        <w:ind w:left="1440" w:hanging="360"/>
      </w:pPr>
      <w:rPr>
        <w:rFonts w:ascii="Symbol" w:hAnsi="Symbol" w:hint="default"/>
      </w:rPr>
    </w:lvl>
    <w:lvl w:ilvl="1" w:tplc="4072CA6C">
      <w:start w:val="1"/>
      <w:numFmt w:val="bullet"/>
      <w:lvlText w:val="o"/>
      <w:lvlJc w:val="left"/>
      <w:pPr>
        <w:ind w:left="2160" w:hanging="360"/>
      </w:pPr>
      <w:rPr>
        <w:rFonts w:ascii="Courier New" w:hAnsi="Courier New" w:hint="default"/>
      </w:rPr>
    </w:lvl>
    <w:lvl w:ilvl="2" w:tplc="0F987BAE" w:tentative="1">
      <w:start w:val="1"/>
      <w:numFmt w:val="bullet"/>
      <w:lvlText w:val=""/>
      <w:lvlJc w:val="left"/>
      <w:pPr>
        <w:ind w:left="2880" w:hanging="360"/>
      </w:pPr>
      <w:rPr>
        <w:rFonts w:ascii="Wingdings" w:hAnsi="Wingdings" w:hint="default"/>
      </w:rPr>
    </w:lvl>
    <w:lvl w:ilvl="3" w:tplc="2862989A" w:tentative="1">
      <w:start w:val="1"/>
      <w:numFmt w:val="bullet"/>
      <w:lvlText w:val=""/>
      <w:lvlJc w:val="left"/>
      <w:pPr>
        <w:ind w:left="3600" w:hanging="360"/>
      </w:pPr>
      <w:rPr>
        <w:rFonts w:ascii="Symbol" w:hAnsi="Symbol" w:hint="default"/>
      </w:rPr>
    </w:lvl>
    <w:lvl w:ilvl="4" w:tplc="E9806736" w:tentative="1">
      <w:start w:val="1"/>
      <w:numFmt w:val="bullet"/>
      <w:lvlText w:val="o"/>
      <w:lvlJc w:val="left"/>
      <w:pPr>
        <w:ind w:left="4320" w:hanging="360"/>
      </w:pPr>
      <w:rPr>
        <w:rFonts w:ascii="Courier New" w:hAnsi="Courier New" w:hint="default"/>
      </w:rPr>
    </w:lvl>
    <w:lvl w:ilvl="5" w:tplc="225C7ED0" w:tentative="1">
      <w:start w:val="1"/>
      <w:numFmt w:val="bullet"/>
      <w:lvlText w:val=""/>
      <w:lvlJc w:val="left"/>
      <w:pPr>
        <w:ind w:left="5040" w:hanging="360"/>
      </w:pPr>
      <w:rPr>
        <w:rFonts w:ascii="Wingdings" w:hAnsi="Wingdings" w:hint="default"/>
      </w:rPr>
    </w:lvl>
    <w:lvl w:ilvl="6" w:tplc="6A0CB018" w:tentative="1">
      <w:start w:val="1"/>
      <w:numFmt w:val="bullet"/>
      <w:lvlText w:val=""/>
      <w:lvlJc w:val="left"/>
      <w:pPr>
        <w:ind w:left="5760" w:hanging="360"/>
      </w:pPr>
      <w:rPr>
        <w:rFonts w:ascii="Symbol" w:hAnsi="Symbol" w:hint="default"/>
      </w:rPr>
    </w:lvl>
    <w:lvl w:ilvl="7" w:tplc="397EF6A2" w:tentative="1">
      <w:start w:val="1"/>
      <w:numFmt w:val="bullet"/>
      <w:lvlText w:val="o"/>
      <w:lvlJc w:val="left"/>
      <w:pPr>
        <w:ind w:left="6480" w:hanging="360"/>
      </w:pPr>
      <w:rPr>
        <w:rFonts w:ascii="Courier New" w:hAnsi="Courier New" w:hint="default"/>
      </w:rPr>
    </w:lvl>
    <w:lvl w:ilvl="8" w:tplc="55503D9E" w:tentative="1">
      <w:start w:val="1"/>
      <w:numFmt w:val="bullet"/>
      <w:lvlText w:val=""/>
      <w:lvlJc w:val="left"/>
      <w:pPr>
        <w:ind w:left="7200" w:hanging="360"/>
      </w:pPr>
      <w:rPr>
        <w:rFonts w:ascii="Wingdings" w:hAnsi="Wingdings" w:hint="default"/>
      </w:rPr>
    </w:lvl>
  </w:abstractNum>
  <w:abstractNum w:abstractNumId="30" w15:restartNumberingAfterBreak="0">
    <w:nsid w:val="494060A0"/>
    <w:multiLevelType w:val="hybridMultilevel"/>
    <w:tmpl w:val="4E8A7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A904955"/>
    <w:multiLevelType w:val="hybridMultilevel"/>
    <w:tmpl w:val="49A4853C"/>
    <w:lvl w:ilvl="0" w:tplc="0407000F">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4CA40633"/>
    <w:multiLevelType w:val="hybridMultilevel"/>
    <w:tmpl w:val="1AE41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DC96755"/>
    <w:multiLevelType w:val="hybridMultilevel"/>
    <w:tmpl w:val="DF8EF40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4" w15:restartNumberingAfterBreak="0">
    <w:nsid w:val="52B4142D"/>
    <w:multiLevelType w:val="hybridMultilevel"/>
    <w:tmpl w:val="6394A03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15:restartNumberingAfterBreak="0">
    <w:nsid w:val="536F1AF7"/>
    <w:multiLevelType w:val="hybridMultilevel"/>
    <w:tmpl w:val="715C7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95B2FEC"/>
    <w:multiLevelType w:val="hybridMultilevel"/>
    <w:tmpl w:val="44A02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5D247A07"/>
    <w:multiLevelType w:val="hybridMultilevel"/>
    <w:tmpl w:val="F5B4A06A"/>
    <w:lvl w:ilvl="0" w:tplc="F2D0A7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 w15:restartNumberingAfterBreak="0">
    <w:nsid w:val="5F365EDA"/>
    <w:multiLevelType w:val="hybridMultilevel"/>
    <w:tmpl w:val="3C002510"/>
    <w:lvl w:ilvl="0" w:tplc="40BE2D1A">
      <w:start w:val="1"/>
      <w:numFmt w:val="decimal"/>
      <w:lvlText w:val="%1."/>
      <w:lvlJc w:val="left"/>
      <w:pPr>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56F1F86"/>
    <w:multiLevelType w:val="hybridMultilevel"/>
    <w:tmpl w:val="F5EAD220"/>
    <w:lvl w:ilvl="0" w:tplc="8A045AA6">
      <w:start w:val="1"/>
      <w:numFmt w:val="decimal"/>
      <w:lvlText w:val="%1."/>
      <w:lvlJc w:val="left"/>
      <w:pPr>
        <w:ind w:left="1224" w:hanging="360"/>
      </w:pPr>
      <w:rPr>
        <w:rFonts w:cs="Times New Roman" w:hint="default"/>
      </w:rPr>
    </w:lvl>
    <w:lvl w:ilvl="1" w:tplc="EEE2ECA4">
      <w:start w:val="1"/>
      <w:numFmt w:val="lowerLetter"/>
      <w:lvlText w:val="%2."/>
      <w:lvlJc w:val="left"/>
      <w:pPr>
        <w:ind w:left="1944" w:hanging="360"/>
      </w:pPr>
      <w:rPr>
        <w:rFonts w:cs="Times New Roman"/>
      </w:rPr>
    </w:lvl>
    <w:lvl w:ilvl="2" w:tplc="0212D464" w:tentative="1">
      <w:start w:val="1"/>
      <w:numFmt w:val="lowerRoman"/>
      <w:lvlText w:val="%3."/>
      <w:lvlJc w:val="right"/>
      <w:pPr>
        <w:ind w:left="2664" w:hanging="180"/>
      </w:pPr>
      <w:rPr>
        <w:rFonts w:cs="Times New Roman"/>
      </w:rPr>
    </w:lvl>
    <w:lvl w:ilvl="3" w:tplc="B89265D2" w:tentative="1">
      <w:start w:val="1"/>
      <w:numFmt w:val="decimal"/>
      <w:lvlText w:val="%4."/>
      <w:lvlJc w:val="left"/>
      <w:pPr>
        <w:ind w:left="3384" w:hanging="360"/>
      </w:pPr>
      <w:rPr>
        <w:rFonts w:cs="Times New Roman"/>
      </w:rPr>
    </w:lvl>
    <w:lvl w:ilvl="4" w:tplc="AACA861E" w:tentative="1">
      <w:start w:val="1"/>
      <w:numFmt w:val="lowerLetter"/>
      <w:lvlText w:val="%5."/>
      <w:lvlJc w:val="left"/>
      <w:pPr>
        <w:ind w:left="4104" w:hanging="360"/>
      </w:pPr>
      <w:rPr>
        <w:rFonts w:cs="Times New Roman"/>
      </w:rPr>
    </w:lvl>
    <w:lvl w:ilvl="5" w:tplc="BB124534" w:tentative="1">
      <w:start w:val="1"/>
      <w:numFmt w:val="lowerRoman"/>
      <w:lvlText w:val="%6."/>
      <w:lvlJc w:val="right"/>
      <w:pPr>
        <w:ind w:left="4824" w:hanging="180"/>
      </w:pPr>
      <w:rPr>
        <w:rFonts w:cs="Times New Roman"/>
      </w:rPr>
    </w:lvl>
    <w:lvl w:ilvl="6" w:tplc="3894E31A" w:tentative="1">
      <w:start w:val="1"/>
      <w:numFmt w:val="decimal"/>
      <w:lvlText w:val="%7."/>
      <w:lvlJc w:val="left"/>
      <w:pPr>
        <w:ind w:left="5544" w:hanging="360"/>
      </w:pPr>
      <w:rPr>
        <w:rFonts w:cs="Times New Roman"/>
      </w:rPr>
    </w:lvl>
    <w:lvl w:ilvl="7" w:tplc="F574FE12" w:tentative="1">
      <w:start w:val="1"/>
      <w:numFmt w:val="lowerLetter"/>
      <w:lvlText w:val="%8."/>
      <w:lvlJc w:val="left"/>
      <w:pPr>
        <w:ind w:left="6264" w:hanging="360"/>
      </w:pPr>
      <w:rPr>
        <w:rFonts w:cs="Times New Roman"/>
      </w:rPr>
    </w:lvl>
    <w:lvl w:ilvl="8" w:tplc="8E16798E" w:tentative="1">
      <w:start w:val="1"/>
      <w:numFmt w:val="lowerRoman"/>
      <w:lvlText w:val="%9."/>
      <w:lvlJc w:val="right"/>
      <w:pPr>
        <w:ind w:left="6984" w:hanging="180"/>
      </w:pPr>
      <w:rPr>
        <w:rFonts w:cs="Times New Roman"/>
      </w:rPr>
    </w:lvl>
  </w:abstractNum>
  <w:abstractNum w:abstractNumId="40" w15:restartNumberingAfterBreak="0">
    <w:nsid w:val="660057A6"/>
    <w:multiLevelType w:val="hybridMultilevel"/>
    <w:tmpl w:val="63982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B9E48A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42" w15:restartNumberingAfterBreak="0">
    <w:nsid w:val="6D981CBA"/>
    <w:multiLevelType w:val="hybridMultilevel"/>
    <w:tmpl w:val="66844714"/>
    <w:lvl w:ilvl="0" w:tplc="16A066CC">
      <w:start w:val="1"/>
      <w:numFmt w:val="upperLetter"/>
      <w:lvlText w:val="%1."/>
      <w:lvlJc w:val="left"/>
      <w:pPr>
        <w:ind w:left="720" w:hanging="360"/>
      </w:pPr>
      <w:rPr>
        <w:rFonts w:cs="Times New Roman"/>
      </w:rPr>
    </w:lvl>
    <w:lvl w:ilvl="1" w:tplc="4060EF6A" w:tentative="1">
      <w:start w:val="1"/>
      <w:numFmt w:val="lowerLetter"/>
      <w:lvlText w:val="%2."/>
      <w:lvlJc w:val="left"/>
      <w:pPr>
        <w:ind w:left="1440" w:hanging="360"/>
      </w:pPr>
      <w:rPr>
        <w:rFonts w:cs="Times New Roman"/>
      </w:rPr>
    </w:lvl>
    <w:lvl w:ilvl="2" w:tplc="4656E840" w:tentative="1">
      <w:start w:val="1"/>
      <w:numFmt w:val="lowerRoman"/>
      <w:lvlText w:val="%3."/>
      <w:lvlJc w:val="right"/>
      <w:pPr>
        <w:ind w:left="2160" w:hanging="180"/>
      </w:pPr>
      <w:rPr>
        <w:rFonts w:cs="Times New Roman"/>
      </w:rPr>
    </w:lvl>
    <w:lvl w:ilvl="3" w:tplc="A14C4DDA" w:tentative="1">
      <w:start w:val="1"/>
      <w:numFmt w:val="decimal"/>
      <w:lvlText w:val="%4."/>
      <w:lvlJc w:val="left"/>
      <w:pPr>
        <w:ind w:left="2880" w:hanging="360"/>
      </w:pPr>
      <w:rPr>
        <w:rFonts w:cs="Times New Roman"/>
      </w:rPr>
    </w:lvl>
    <w:lvl w:ilvl="4" w:tplc="135E46BE" w:tentative="1">
      <w:start w:val="1"/>
      <w:numFmt w:val="lowerLetter"/>
      <w:lvlText w:val="%5."/>
      <w:lvlJc w:val="left"/>
      <w:pPr>
        <w:ind w:left="3600" w:hanging="360"/>
      </w:pPr>
      <w:rPr>
        <w:rFonts w:cs="Times New Roman"/>
      </w:rPr>
    </w:lvl>
    <w:lvl w:ilvl="5" w:tplc="3C1665B8" w:tentative="1">
      <w:start w:val="1"/>
      <w:numFmt w:val="lowerRoman"/>
      <w:lvlText w:val="%6."/>
      <w:lvlJc w:val="right"/>
      <w:pPr>
        <w:ind w:left="4320" w:hanging="180"/>
      </w:pPr>
      <w:rPr>
        <w:rFonts w:cs="Times New Roman"/>
      </w:rPr>
    </w:lvl>
    <w:lvl w:ilvl="6" w:tplc="E0802FB2" w:tentative="1">
      <w:start w:val="1"/>
      <w:numFmt w:val="decimal"/>
      <w:lvlText w:val="%7."/>
      <w:lvlJc w:val="left"/>
      <w:pPr>
        <w:ind w:left="5040" w:hanging="360"/>
      </w:pPr>
      <w:rPr>
        <w:rFonts w:cs="Times New Roman"/>
      </w:rPr>
    </w:lvl>
    <w:lvl w:ilvl="7" w:tplc="0434A29A" w:tentative="1">
      <w:start w:val="1"/>
      <w:numFmt w:val="lowerLetter"/>
      <w:lvlText w:val="%8."/>
      <w:lvlJc w:val="left"/>
      <w:pPr>
        <w:ind w:left="5760" w:hanging="360"/>
      </w:pPr>
      <w:rPr>
        <w:rFonts w:cs="Times New Roman"/>
      </w:rPr>
    </w:lvl>
    <w:lvl w:ilvl="8" w:tplc="598EF32C" w:tentative="1">
      <w:start w:val="1"/>
      <w:numFmt w:val="lowerRoman"/>
      <w:lvlText w:val="%9."/>
      <w:lvlJc w:val="right"/>
      <w:pPr>
        <w:ind w:left="6480" w:hanging="180"/>
      </w:pPr>
      <w:rPr>
        <w:rFonts w:cs="Times New Roman"/>
      </w:rPr>
    </w:lvl>
  </w:abstractNum>
  <w:abstractNum w:abstractNumId="43" w15:restartNumberingAfterBreak="0">
    <w:nsid w:val="76BB2DEC"/>
    <w:multiLevelType w:val="hybridMultilevel"/>
    <w:tmpl w:val="0B564F8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4" w15:restartNumberingAfterBreak="0">
    <w:nsid w:val="76D17A75"/>
    <w:multiLevelType w:val="hybridMultilevel"/>
    <w:tmpl w:val="4E94D8BC"/>
    <w:lvl w:ilvl="0" w:tplc="C3F64C92">
      <w:start w:val="1"/>
      <w:numFmt w:val="decimal"/>
      <w:lvlText w:val="%1."/>
      <w:lvlJc w:val="left"/>
      <w:pPr>
        <w:ind w:left="720" w:hanging="360"/>
      </w:pPr>
      <w:rPr>
        <w:rFonts w:cs="Times New Roman"/>
      </w:rPr>
    </w:lvl>
    <w:lvl w:ilvl="1" w:tplc="07A4A272" w:tentative="1">
      <w:start w:val="1"/>
      <w:numFmt w:val="lowerLetter"/>
      <w:lvlText w:val="%2."/>
      <w:lvlJc w:val="left"/>
      <w:pPr>
        <w:ind w:left="1440" w:hanging="360"/>
      </w:pPr>
      <w:rPr>
        <w:rFonts w:cs="Times New Roman"/>
      </w:rPr>
    </w:lvl>
    <w:lvl w:ilvl="2" w:tplc="8542CD04" w:tentative="1">
      <w:start w:val="1"/>
      <w:numFmt w:val="lowerRoman"/>
      <w:lvlText w:val="%3."/>
      <w:lvlJc w:val="right"/>
      <w:pPr>
        <w:ind w:left="2160" w:hanging="180"/>
      </w:pPr>
      <w:rPr>
        <w:rFonts w:cs="Times New Roman"/>
      </w:rPr>
    </w:lvl>
    <w:lvl w:ilvl="3" w:tplc="88C45A98" w:tentative="1">
      <w:start w:val="1"/>
      <w:numFmt w:val="decimal"/>
      <w:lvlText w:val="%4."/>
      <w:lvlJc w:val="left"/>
      <w:pPr>
        <w:ind w:left="2880" w:hanging="360"/>
      </w:pPr>
      <w:rPr>
        <w:rFonts w:cs="Times New Roman"/>
      </w:rPr>
    </w:lvl>
    <w:lvl w:ilvl="4" w:tplc="ED5C63DE" w:tentative="1">
      <w:start w:val="1"/>
      <w:numFmt w:val="lowerLetter"/>
      <w:lvlText w:val="%5."/>
      <w:lvlJc w:val="left"/>
      <w:pPr>
        <w:ind w:left="3600" w:hanging="360"/>
      </w:pPr>
      <w:rPr>
        <w:rFonts w:cs="Times New Roman"/>
      </w:rPr>
    </w:lvl>
    <w:lvl w:ilvl="5" w:tplc="AE489FF6" w:tentative="1">
      <w:start w:val="1"/>
      <w:numFmt w:val="lowerRoman"/>
      <w:lvlText w:val="%6."/>
      <w:lvlJc w:val="right"/>
      <w:pPr>
        <w:ind w:left="4320" w:hanging="180"/>
      </w:pPr>
      <w:rPr>
        <w:rFonts w:cs="Times New Roman"/>
      </w:rPr>
    </w:lvl>
    <w:lvl w:ilvl="6" w:tplc="0DF4BB0A" w:tentative="1">
      <w:start w:val="1"/>
      <w:numFmt w:val="decimal"/>
      <w:lvlText w:val="%7."/>
      <w:lvlJc w:val="left"/>
      <w:pPr>
        <w:ind w:left="5040" w:hanging="360"/>
      </w:pPr>
      <w:rPr>
        <w:rFonts w:cs="Times New Roman"/>
      </w:rPr>
    </w:lvl>
    <w:lvl w:ilvl="7" w:tplc="189694E0" w:tentative="1">
      <w:start w:val="1"/>
      <w:numFmt w:val="lowerLetter"/>
      <w:lvlText w:val="%8."/>
      <w:lvlJc w:val="left"/>
      <w:pPr>
        <w:ind w:left="5760" w:hanging="360"/>
      </w:pPr>
      <w:rPr>
        <w:rFonts w:cs="Times New Roman"/>
      </w:rPr>
    </w:lvl>
    <w:lvl w:ilvl="8" w:tplc="CB50342A" w:tentative="1">
      <w:start w:val="1"/>
      <w:numFmt w:val="lowerRoman"/>
      <w:lvlText w:val="%9."/>
      <w:lvlJc w:val="right"/>
      <w:pPr>
        <w:ind w:left="6480" w:hanging="180"/>
      </w:pPr>
      <w:rPr>
        <w:rFonts w:cs="Times New Roman"/>
      </w:rPr>
    </w:lvl>
  </w:abstractNum>
  <w:abstractNum w:abstractNumId="45" w15:restartNumberingAfterBreak="0">
    <w:nsid w:val="78620F6D"/>
    <w:multiLevelType w:val="hybridMultilevel"/>
    <w:tmpl w:val="495828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865915"/>
    <w:multiLevelType w:val="hybridMultilevel"/>
    <w:tmpl w:val="AF468A8C"/>
    <w:lvl w:ilvl="0" w:tplc="76BEE4F2">
      <w:start w:val="3"/>
      <w:numFmt w:val="bullet"/>
      <w:lvlText w:val="-"/>
      <w:lvlJc w:val="left"/>
      <w:pPr>
        <w:ind w:left="1776" w:hanging="360"/>
      </w:pPr>
      <w:rPr>
        <w:rFonts w:ascii="Times New Roman" w:eastAsia="Times New Roman" w:hAnsi="Times New Roman" w:hint="default"/>
        <w:i/>
      </w:rPr>
    </w:lvl>
    <w:lvl w:ilvl="1" w:tplc="04090003" w:tentative="1">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7" w15:restartNumberingAfterBreak="0">
    <w:nsid w:val="79976BE5"/>
    <w:multiLevelType w:val="hybridMultilevel"/>
    <w:tmpl w:val="E51276D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8" w15:restartNumberingAfterBreak="0">
    <w:nsid w:val="7EE20768"/>
    <w:multiLevelType w:val="hybridMultilevel"/>
    <w:tmpl w:val="C6CE84C4"/>
    <w:lvl w:ilvl="0" w:tplc="9ABEDE70">
      <w:start w:val="1"/>
      <w:numFmt w:val="bullet"/>
      <w:lvlText w:val=""/>
      <w:lvlJc w:val="left"/>
      <w:pPr>
        <w:ind w:left="2160" w:hanging="360"/>
      </w:pPr>
      <w:rPr>
        <w:rFonts w:ascii="Symbol" w:hAnsi="Symbol" w:hint="default"/>
      </w:rPr>
    </w:lvl>
    <w:lvl w:ilvl="1" w:tplc="04090019">
      <w:start w:val="1"/>
      <w:numFmt w:val="bullet"/>
      <w:lvlText w:val="o"/>
      <w:lvlJc w:val="left"/>
      <w:pPr>
        <w:ind w:left="2160" w:hanging="360"/>
      </w:pPr>
      <w:rPr>
        <w:rFonts w:ascii="Courier New" w:hAnsi="Courier New" w:hint="default"/>
      </w:rPr>
    </w:lvl>
    <w:lvl w:ilvl="2" w:tplc="BBD42E18">
      <w:numFmt w:val="bullet"/>
      <w:lvlText w:val="-"/>
      <w:lvlJc w:val="left"/>
      <w:pPr>
        <w:ind w:left="2880" w:hanging="360"/>
      </w:pPr>
      <w:rPr>
        <w:rFonts w:ascii="Times New Roman" w:eastAsia="Times New Roman" w:hAnsi="Times New Roman"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23"/>
  </w:num>
  <w:num w:numId="2">
    <w:abstractNumId w:val="26"/>
  </w:num>
  <w:num w:numId="3">
    <w:abstractNumId w:val="10"/>
  </w:num>
  <w:num w:numId="4">
    <w:abstractNumId w:val="29"/>
  </w:num>
  <w:num w:numId="5">
    <w:abstractNumId w:val="39"/>
  </w:num>
  <w:num w:numId="6">
    <w:abstractNumId w:val="42"/>
  </w:num>
  <w:num w:numId="7">
    <w:abstractNumId w:val="44"/>
  </w:num>
  <w:num w:numId="8">
    <w:abstractNumId w:val="13"/>
  </w:num>
  <w:num w:numId="9">
    <w:abstractNumId w:val="48"/>
  </w:num>
  <w:num w:numId="10">
    <w:abstractNumId w:val="20"/>
  </w:num>
  <w:num w:numId="11">
    <w:abstractNumId w:val="27"/>
  </w:num>
  <w:num w:numId="12">
    <w:abstractNumId w:val="17"/>
  </w:num>
  <w:num w:numId="13">
    <w:abstractNumId w:val="8"/>
  </w:num>
  <w:num w:numId="14">
    <w:abstractNumId w:val="5"/>
  </w:num>
  <w:num w:numId="15">
    <w:abstractNumId w:val="24"/>
  </w:num>
  <w:num w:numId="16">
    <w:abstractNumId w:val="6"/>
  </w:num>
  <w:num w:numId="17">
    <w:abstractNumId w:val="33"/>
  </w:num>
  <w:num w:numId="18">
    <w:abstractNumId w:val="47"/>
  </w:num>
  <w:num w:numId="19">
    <w:abstractNumId w:val="43"/>
  </w:num>
  <w:num w:numId="20">
    <w:abstractNumId w:val="34"/>
  </w:num>
  <w:num w:numId="21">
    <w:abstractNumId w:val="15"/>
  </w:num>
  <w:num w:numId="22">
    <w:abstractNumId w:val="21"/>
  </w:num>
  <w:num w:numId="23">
    <w:abstractNumId w:val="37"/>
  </w:num>
  <w:num w:numId="24">
    <w:abstractNumId w:val="41"/>
  </w:num>
  <w:num w:numId="25">
    <w:abstractNumId w:val="1"/>
  </w:num>
  <w:num w:numId="26">
    <w:abstractNumId w:val="9"/>
  </w:num>
  <w:num w:numId="27">
    <w:abstractNumId w:val="22"/>
  </w:num>
  <w:num w:numId="28">
    <w:abstractNumId w:val="36"/>
  </w:num>
  <w:num w:numId="29">
    <w:abstractNumId w:val="7"/>
  </w:num>
  <w:num w:numId="30">
    <w:abstractNumId w:val="46"/>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31"/>
  </w:num>
  <w:num w:numId="34">
    <w:abstractNumId w:val="25"/>
  </w:num>
  <w:num w:numId="35">
    <w:abstractNumId w:val="23"/>
  </w:num>
  <w:num w:numId="36">
    <w:abstractNumId w:val="28"/>
  </w:num>
  <w:num w:numId="37">
    <w:abstractNumId w:val="18"/>
  </w:num>
  <w:num w:numId="38">
    <w:abstractNumId w:val="40"/>
  </w:num>
  <w:num w:numId="39">
    <w:abstractNumId w:val="3"/>
  </w:num>
  <w:num w:numId="40">
    <w:abstractNumId w:val="4"/>
  </w:num>
  <w:num w:numId="41">
    <w:abstractNumId w:val="16"/>
  </w:num>
  <w:num w:numId="42">
    <w:abstractNumId w:val="2"/>
  </w:num>
  <w:num w:numId="43">
    <w:abstractNumId w:val="19"/>
  </w:num>
  <w:num w:numId="44">
    <w:abstractNumId w:val="14"/>
  </w:num>
  <w:num w:numId="45">
    <w:abstractNumId w:val="30"/>
  </w:num>
  <w:num w:numId="46">
    <w:abstractNumId w:val="35"/>
  </w:num>
  <w:num w:numId="47">
    <w:abstractNumId w:val="29"/>
  </w:num>
  <w:num w:numId="48">
    <w:abstractNumId w:val="11"/>
  </w:num>
  <w:num w:numId="49">
    <w:abstractNumId w:val="0"/>
  </w:num>
  <w:num w:numId="50">
    <w:abstractNumId w:val="12"/>
  </w:num>
  <w:num w:numId="51">
    <w:abstractNumId w:val="45"/>
  </w:num>
  <w:num w:numId="52">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de-DE" w:vendorID="64" w:dllVersion="131078" w:nlCheck="1" w:checkStyle="0"/>
  <w:activeWritingStyle w:appName="MSWord" w:lang="en-US" w:vendorID="64" w:dllVersion="131078" w:nlCheck="1" w:checkStyle="1"/>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C4619"/>
    <w:rsid w:val="00000D3E"/>
    <w:rsid w:val="00000F73"/>
    <w:rsid w:val="00006594"/>
    <w:rsid w:val="00006F5E"/>
    <w:rsid w:val="000136AE"/>
    <w:rsid w:val="00013C2F"/>
    <w:rsid w:val="0001561E"/>
    <w:rsid w:val="00015745"/>
    <w:rsid w:val="00015AE2"/>
    <w:rsid w:val="000160BA"/>
    <w:rsid w:val="00016AD6"/>
    <w:rsid w:val="00022734"/>
    <w:rsid w:val="0003042C"/>
    <w:rsid w:val="00031968"/>
    <w:rsid w:val="00034EEE"/>
    <w:rsid w:val="00036482"/>
    <w:rsid w:val="000407CD"/>
    <w:rsid w:val="00040BAC"/>
    <w:rsid w:val="0004177D"/>
    <w:rsid w:val="0004577F"/>
    <w:rsid w:val="00047395"/>
    <w:rsid w:val="000475D0"/>
    <w:rsid w:val="00047719"/>
    <w:rsid w:val="00050CDF"/>
    <w:rsid w:val="00052095"/>
    <w:rsid w:val="00052472"/>
    <w:rsid w:val="00052FFE"/>
    <w:rsid w:val="000540F7"/>
    <w:rsid w:val="000555F1"/>
    <w:rsid w:val="00055AC8"/>
    <w:rsid w:val="00056CEB"/>
    <w:rsid w:val="00057382"/>
    <w:rsid w:val="0006080F"/>
    <w:rsid w:val="00062CD0"/>
    <w:rsid w:val="00062D70"/>
    <w:rsid w:val="00067917"/>
    <w:rsid w:val="00067FD7"/>
    <w:rsid w:val="00071724"/>
    <w:rsid w:val="000778A3"/>
    <w:rsid w:val="00080059"/>
    <w:rsid w:val="00080D0F"/>
    <w:rsid w:val="00080EBD"/>
    <w:rsid w:val="00081913"/>
    <w:rsid w:val="000824F8"/>
    <w:rsid w:val="0008295A"/>
    <w:rsid w:val="0008327E"/>
    <w:rsid w:val="000848FC"/>
    <w:rsid w:val="000862AA"/>
    <w:rsid w:val="00090223"/>
    <w:rsid w:val="0009265D"/>
    <w:rsid w:val="00092CF0"/>
    <w:rsid w:val="0009559F"/>
    <w:rsid w:val="00095D5D"/>
    <w:rsid w:val="00096EAD"/>
    <w:rsid w:val="00097EBB"/>
    <w:rsid w:val="000A0D94"/>
    <w:rsid w:val="000A1350"/>
    <w:rsid w:val="000A32A8"/>
    <w:rsid w:val="000A404C"/>
    <w:rsid w:val="000A4669"/>
    <w:rsid w:val="000A4984"/>
    <w:rsid w:val="000A4B8A"/>
    <w:rsid w:val="000B1760"/>
    <w:rsid w:val="000B29E6"/>
    <w:rsid w:val="000B4E99"/>
    <w:rsid w:val="000B6169"/>
    <w:rsid w:val="000C020B"/>
    <w:rsid w:val="000C02CB"/>
    <w:rsid w:val="000C2523"/>
    <w:rsid w:val="000C510E"/>
    <w:rsid w:val="000C66F3"/>
    <w:rsid w:val="000C6815"/>
    <w:rsid w:val="000C6B38"/>
    <w:rsid w:val="000C7959"/>
    <w:rsid w:val="000D2A0F"/>
    <w:rsid w:val="000D3C46"/>
    <w:rsid w:val="000D447B"/>
    <w:rsid w:val="000D50D8"/>
    <w:rsid w:val="000D67A2"/>
    <w:rsid w:val="000D7148"/>
    <w:rsid w:val="000E0994"/>
    <w:rsid w:val="000E13A9"/>
    <w:rsid w:val="000E1793"/>
    <w:rsid w:val="000E3476"/>
    <w:rsid w:val="000E3CC0"/>
    <w:rsid w:val="000E537D"/>
    <w:rsid w:val="000E6AFE"/>
    <w:rsid w:val="000E762E"/>
    <w:rsid w:val="000F2D48"/>
    <w:rsid w:val="000F3669"/>
    <w:rsid w:val="000F3E8D"/>
    <w:rsid w:val="00104741"/>
    <w:rsid w:val="00107736"/>
    <w:rsid w:val="0010777A"/>
    <w:rsid w:val="00110484"/>
    <w:rsid w:val="00110666"/>
    <w:rsid w:val="00112051"/>
    <w:rsid w:val="001136B6"/>
    <w:rsid w:val="00114494"/>
    <w:rsid w:val="00114572"/>
    <w:rsid w:val="00114CEA"/>
    <w:rsid w:val="00115F24"/>
    <w:rsid w:val="00116E73"/>
    <w:rsid w:val="00117E77"/>
    <w:rsid w:val="00117FD8"/>
    <w:rsid w:val="00122289"/>
    <w:rsid w:val="001232CA"/>
    <w:rsid w:val="0012350A"/>
    <w:rsid w:val="00124AC2"/>
    <w:rsid w:val="00127420"/>
    <w:rsid w:val="00127944"/>
    <w:rsid w:val="00131AD8"/>
    <w:rsid w:val="00131DED"/>
    <w:rsid w:val="001326BD"/>
    <w:rsid w:val="00132FF2"/>
    <w:rsid w:val="00134443"/>
    <w:rsid w:val="0013445C"/>
    <w:rsid w:val="00136AF2"/>
    <w:rsid w:val="00137F7E"/>
    <w:rsid w:val="00141148"/>
    <w:rsid w:val="001419E4"/>
    <w:rsid w:val="00141F35"/>
    <w:rsid w:val="00143D97"/>
    <w:rsid w:val="00150EB1"/>
    <w:rsid w:val="00152669"/>
    <w:rsid w:val="0015307B"/>
    <w:rsid w:val="00153DBB"/>
    <w:rsid w:val="001543FE"/>
    <w:rsid w:val="001555CF"/>
    <w:rsid w:val="00156706"/>
    <w:rsid w:val="00157250"/>
    <w:rsid w:val="00161565"/>
    <w:rsid w:val="00163D10"/>
    <w:rsid w:val="0016484E"/>
    <w:rsid w:val="0016552A"/>
    <w:rsid w:val="00165CE0"/>
    <w:rsid w:val="00165DF7"/>
    <w:rsid w:val="001661AE"/>
    <w:rsid w:val="0016672E"/>
    <w:rsid w:val="00171DEE"/>
    <w:rsid w:val="00171FAF"/>
    <w:rsid w:val="00172731"/>
    <w:rsid w:val="001733CA"/>
    <w:rsid w:val="00173575"/>
    <w:rsid w:val="0017522B"/>
    <w:rsid w:val="00181BFE"/>
    <w:rsid w:val="001823D0"/>
    <w:rsid w:val="00183068"/>
    <w:rsid w:val="001834CC"/>
    <w:rsid w:val="00183CFA"/>
    <w:rsid w:val="00184B3B"/>
    <w:rsid w:val="00185AF4"/>
    <w:rsid w:val="00187E02"/>
    <w:rsid w:val="001932E0"/>
    <w:rsid w:val="00193605"/>
    <w:rsid w:val="00197DC9"/>
    <w:rsid w:val="001A2AE9"/>
    <w:rsid w:val="001A5481"/>
    <w:rsid w:val="001A55CC"/>
    <w:rsid w:val="001A7691"/>
    <w:rsid w:val="001B0C82"/>
    <w:rsid w:val="001B15A1"/>
    <w:rsid w:val="001B30BD"/>
    <w:rsid w:val="001B6360"/>
    <w:rsid w:val="001C4158"/>
    <w:rsid w:val="001C58C6"/>
    <w:rsid w:val="001C5B64"/>
    <w:rsid w:val="001C61EB"/>
    <w:rsid w:val="001D0BB3"/>
    <w:rsid w:val="001D1132"/>
    <w:rsid w:val="001D1F7C"/>
    <w:rsid w:val="001D2085"/>
    <w:rsid w:val="001D2AB6"/>
    <w:rsid w:val="001D2BF9"/>
    <w:rsid w:val="001D3135"/>
    <w:rsid w:val="001D4A54"/>
    <w:rsid w:val="001D4E98"/>
    <w:rsid w:val="001D6132"/>
    <w:rsid w:val="001D7D87"/>
    <w:rsid w:val="001E0078"/>
    <w:rsid w:val="001E7224"/>
    <w:rsid w:val="001E747A"/>
    <w:rsid w:val="001E76C0"/>
    <w:rsid w:val="001F3295"/>
    <w:rsid w:val="001F3EF7"/>
    <w:rsid w:val="001F470F"/>
    <w:rsid w:val="001F5F12"/>
    <w:rsid w:val="001F5FF0"/>
    <w:rsid w:val="001F6636"/>
    <w:rsid w:val="001F6B4C"/>
    <w:rsid w:val="00202815"/>
    <w:rsid w:val="00204389"/>
    <w:rsid w:val="00206374"/>
    <w:rsid w:val="002074B1"/>
    <w:rsid w:val="00214147"/>
    <w:rsid w:val="002149D9"/>
    <w:rsid w:val="00215C99"/>
    <w:rsid w:val="0021682A"/>
    <w:rsid w:val="00217CE1"/>
    <w:rsid w:val="00220F89"/>
    <w:rsid w:val="002213EA"/>
    <w:rsid w:val="00221AD8"/>
    <w:rsid w:val="00221DBF"/>
    <w:rsid w:val="00223911"/>
    <w:rsid w:val="0022450A"/>
    <w:rsid w:val="0022468E"/>
    <w:rsid w:val="00224DCC"/>
    <w:rsid w:val="002253C4"/>
    <w:rsid w:val="00226C7F"/>
    <w:rsid w:val="0023424B"/>
    <w:rsid w:val="00235604"/>
    <w:rsid w:val="0023573F"/>
    <w:rsid w:val="0023699E"/>
    <w:rsid w:val="0023744B"/>
    <w:rsid w:val="002417FA"/>
    <w:rsid w:val="00241CD8"/>
    <w:rsid w:val="00242067"/>
    <w:rsid w:val="00242FF1"/>
    <w:rsid w:val="0024466F"/>
    <w:rsid w:val="0024572C"/>
    <w:rsid w:val="00245770"/>
    <w:rsid w:val="00251491"/>
    <w:rsid w:val="00252F66"/>
    <w:rsid w:val="00255180"/>
    <w:rsid w:val="002569C3"/>
    <w:rsid w:val="0026055D"/>
    <w:rsid w:val="00263949"/>
    <w:rsid w:val="00263C59"/>
    <w:rsid w:val="00263EAC"/>
    <w:rsid w:val="002640D0"/>
    <w:rsid w:val="00264E49"/>
    <w:rsid w:val="00266B78"/>
    <w:rsid w:val="0026709B"/>
    <w:rsid w:val="00274F25"/>
    <w:rsid w:val="00276C38"/>
    <w:rsid w:val="00277C0C"/>
    <w:rsid w:val="00277C87"/>
    <w:rsid w:val="00277F08"/>
    <w:rsid w:val="00280127"/>
    <w:rsid w:val="0028224D"/>
    <w:rsid w:val="00282B22"/>
    <w:rsid w:val="002856AC"/>
    <w:rsid w:val="0028620B"/>
    <w:rsid w:val="002865A9"/>
    <w:rsid w:val="00286F8E"/>
    <w:rsid w:val="00287A5D"/>
    <w:rsid w:val="00292BE7"/>
    <w:rsid w:val="00293E0C"/>
    <w:rsid w:val="00295C0D"/>
    <w:rsid w:val="00296FE3"/>
    <w:rsid w:val="002A00ED"/>
    <w:rsid w:val="002A0C1E"/>
    <w:rsid w:val="002A33D6"/>
    <w:rsid w:val="002A3915"/>
    <w:rsid w:val="002A56D3"/>
    <w:rsid w:val="002A631A"/>
    <w:rsid w:val="002A6E53"/>
    <w:rsid w:val="002A77F9"/>
    <w:rsid w:val="002B0044"/>
    <w:rsid w:val="002B1EA9"/>
    <w:rsid w:val="002B3950"/>
    <w:rsid w:val="002C138D"/>
    <w:rsid w:val="002C1C89"/>
    <w:rsid w:val="002C27E0"/>
    <w:rsid w:val="002C3D76"/>
    <w:rsid w:val="002C4619"/>
    <w:rsid w:val="002C4DA4"/>
    <w:rsid w:val="002C50BE"/>
    <w:rsid w:val="002C53E8"/>
    <w:rsid w:val="002C6393"/>
    <w:rsid w:val="002C6FF8"/>
    <w:rsid w:val="002C720D"/>
    <w:rsid w:val="002C76B1"/>
    <w:rsid w:val="002D123C"/>
    <w:rsid w:val="002D3490"/>
    <w:rsid w:val="002D3F36"/>
    <w:rsid w:val="002D4407"/>
    <w:rsid w:val="002D555E"/>
    <w:rsid w:val="002D6237"/>
    <w:rsid w:val="002D74ED"/>
    <w:rsid w:val="002D773F"/>
    <w:rsid w:val="002E0A6B"/>
    <w:rsid w:val="002E153B"/>
    <w:rsid w:val="002E1BF2"/>
    <w:rsid w:val="002E285D"/>
    <w:rsid w:val="002E5D88"/>
    <w:rsid w:val="002F0F55"/>
    <w:rsid w:val="002F6612"/>
    <w:rsid w:val="002F66C1"/>
    <w:rsid w:val="002F694B"/>
    <w:rsid w:val="0030244F"/>
    <w:rsid w:val="0030406E"/>
    <w:rsid w:val="00310CDB"/>
    <w:rsid w:val="00312787"/>
    <w:rsid w:val="003132C2"/>
    <w:rsid w:val="00314118"/>
    <w:rsid w:val="00320C98"/>
    <w:rsid w:val="00322762"/>
    <w:rsid w:val="00322B62"/>
    <w:rsid w:val="00323A8D"/>
    <w:rsid w:val="00323A95"/>
    <w:rsid w:val="00323D02"/>
    <w:rsid w:val="00333011"/>
    <w:rsid w:val="0033473F"/>
    <w:rsid w:val="00336C90"/>
    <w:rsid w:val="00343A53"/>
    <w:rsid w:val="0034593C"/>
    <w:rsid w:val="00346D78"/>
    <w:rsid w:val="00351B63"/>
    <w:rsid w:val="00353445"/>
    <w:rsid w:val="003540F8"/>
    <w:rsid w:val="00354D77"/>
    <w:rsid w:val="00355843"/>
    <w:rsid w:val="00356326"/>
    <w:rsid w:val="0035680B"/>
    <w:rsid w:val="00357146"/>
    <w:rsid w:val="0035749F"/>
    <w:rsid w:val="003615F2"/>
    <w:rsid w:val="00362EC1"/>
    <w:rsid w:val="003641DA"/>
    <w:rsid w:val="0036529A"/>
    <w:rsid w:val="00365C92"/>
    <w:rsid w:val="00366A29"/>
    <w:rsid w:val="00367FE4"/>
    <w:rsid w:val="00370EF6"/>
    <w:rsid w:val="00373107"/>
    <w:rsid w:val="003763F9"/>
    <w:rsid w:val="00376EF7"/>
    <w:rsid w:val="003807EF"/>
    <w:rsid w:val="003817B2"/>
    <w:rsid w:val="003817C4"/>
    <w:rsid w:val="00382AA9"/>
    <w:rsid w:val="00384B30"/>
    <w:rsid w:val="00385160"/>
    <w:rsid w:val="003854B1"/>
    <w:rsid w:val="003858C6"/>
    <w:rsid w:val="00385C16"/>
    <w:rsid w:val="003860C5"/>
    <w:rsid w:val="003868D6"/>
    <w:rsid w:val="00387D88"/>
    <w:rsid w:val="00391572"/>
    <w:rsid w:val="00392C50"/>
    <w:rsid w:val="003951DD"/>
    <w:rsid w:val="003963BB"/>
    <w:rsid w:val="00396DAA"/>
    <w:rsid w:val="003A091B"/>
    <w:rsid w:val="003A0E80"/>
    <w:rsid w:val="003A1BBA"/>
    <w:rsid w:val="003A5105"/>
    <w:rsid w:val="003A586D"/>
    <w:rsid w:val="003A5925"/>
    <w:rsid w:val="003B0742"/>
    <w:rsid w:val="003B17D1"/>
    <w:rsid w:val="003B527E"/>
    <w:rsid w:val="003B5362"/>
    <w:rsid w:val="003B7147"/>
    <w:rsid w:val="003B7A2A"/>
    <w:rsid w:val="003C0131"/>
    <w:rsid w:val="003C0343"/>
    <w:rsid w:val="003C102E"/>
    <w:rsid w:val="003C1E94"/>
    <w:rsid w:val="003C3815"/>
    <w:rsid w:val="003C4540"/>
    <w:rsid w:val="003C5625"/>
    <w:rsid w:val="003C5F53"/>
    <w:rsid w:val="003D0CFB"/>
    <w:rsid w:val="003D17D1"/>
    <w:rsid w:val="003D2DF5"/>
    <w:rsid w:val="003D3B7A"/>
    <w:rsid w:val="003D4E1C"/>
    <w:rsid w:val="003D5551"/>
    <w:rsid w:val="003D57B8"/>
    <w:rsid w:val="003D67AC"/>
    <w:rsid w:val="003D67C1"/>
    <w:rsid w:val="003E0456"/>
    <w:rsid w:val="003E0FFA"/>
    <w:rsid w:val="003E1223"/>
    <w:rsid w:val="003E1B9E"/>
    <w:rsid w:val="003E2CD3"/>
    <w:rsid w:val="003E35B7"/>
    <w:rsid w:val="003E5A7D"/>
    <w:rsid w:val="003E69BE"/>
    <w:rsid w:val="003F04CD"/>
    <w:rsid w:val="003F1B62"/>
    <w:rsid w:val="003F2C25"/>
    <w:rsid w:val="003F3BE1"/>
    <w:rsid w:val="003F443D"/>
    <w:rsid w:val="003F464D"/>
    <w:rsid w:val="0040001C"/>
    <w:rsid w:val="00402763"/>
    <w:rsid w:val="00402A1C"/>
    <w:rsid w:val="00402A76"/>
    <w:rsid w:val="004041BA"/>
    <w:rsid w:val="00405A8D"/>
    <w:rsid w:val="00407C70"/>
    <w:rsid w:val="0041106A"/>
    <w:rsid w:val="004125C3"/>
    <w:rsid w:val="004142EB"/>
    <w:rsid w:val="004153FF"/>
    <w:rsid w:val="004201C4"/>
    <w:rsid w:val="0042168A"/>
    <w:rsid w:val="00421B01"/>
    <w:rsid w:val="004227AE"/>
    <w:rsid w:val="00423BD7"/>
    <w:rsid w:val="00423F01"/>
    <w:rsid w:val="00425844"/>
    <w:rsid w:val="00425BBE"/>
    <w:rsid w:val="00430442"/>
    <w:rsid w:val="004307B9"/>
    <w:rsid w:val="00434B9F"/>
    <w:rsid w:val="00434F47"/>
    <w:rsid w:val="00436119"/>
    <w:rsid w:val="004367F7"/>
    <w:rsid w:val="004407FB"/>
    <w:rsid w:val="004426BE"/>
    <w:rsid w:val="00442B7C"/>
    <w:rsid w:val="00444162"/>
    <w:rsid w:val="00444B13"/>
    <w:rsid w:val="0044678E"/>
    <w:rsid w:val="00446FF3"/>
    <w:rsid w:val="004513B6"/>
    <w:rsid w:val="00452094"/>
    <w:rsid w:val="004521F9"/>
    <w:rsid w:val="00456E23"/>
    <w:rsid w:val="00456EA6"/>
    <w:rsid w:val="00457D20"/>
    <w:rsid w:val="00462680"/>
    <w:rsid w:val="00462962"/>
    <w:rsid w:val="0046548D"/>
    <w:rsid w:val="004718CF"/>
    <w:rsid w:val="00472776"/>
    <w:rsid w:val="004738AA"/>
    <w:rsid w:val="0047461A"/>
    <w:rsid w:val="00474658"/>
    <w:rsid w:val="0047588D"/>
    <w:rsid w:val="00480A42"/>
    <w:rsid w:val="004860F0"/>
    <w:rsid w:val="00490280"/>
    <w:rsid w:val="00491EB5"/>
    <w:rsid w:val="00491F81"/>
    <w:rsid w:val="00492131"/>
    <w:rsid w:val="004965CC"/>
    <w:rsid w:val="00496893"/>
    <w:rsid w:val="004974DC"/>
    <w:rsid w:val="004A46AA"/>
    <w:rsid w:val="004A4731"/>
    <w:rsid w:val="004A4AC6"/>
    <w:rsid w:val="004A6E85"/>
    <w:rsid w:val="004B226B"/>
    <w:rsid w:val="004B2725"/>
    <w:rsid w:val="004B30BC"/>
    <w:rsid w:val="004B527C"/>
    <w:rsid w:val="004B59E3"/>
    <w:rsid w:val="004B5A77"/>
    <w:rsid w:val="004B74DD"/>
    <w:rsid w:val="004C0C40"/>
    <w:rsid w:val="004C49E4"/>
    <w:rsid w:val="004C6BA4"/>
    <w:rsid w:val="004D43C1"/>
    <w:rsid w:val="004D6307"/>
    <w:rsid w:val="004D6B39"/>
    <w:rsid w:val="004E0935"/>
    <w:rsid w:val="004E1CFF"/>
    <w:rsid w:val="004E2AD7"/>
    <w:rsid w:val="004E3EEE"/>
    <w:rsid w:val="004E5270"/>
    <w:rsid w:val="004E7D86"/>
    <w:rsid w:val="004F0473"/>
    <w:rsid w:val="004F0A7F"/>
    <w:rsid w:val="004F10D1"/>
    <w:rsid w:val="004F14AB"/>
    <w:rsid w:val="004F2781"/>
    <w:rsid w:val="004F3BB7"/>
    <w:rsid w:val="004F42E8"/>
    <w:rsid w:val="004F486E"/>
    <w:rsid w:val="004F4A78"/>
    <w:rsid w:val="004F7F74"/>
    <w:rsid w:val="005007E3"/>
    <w:rsid w:val="00500C91"/>
    <w:rsid w:val="00501751"/>
    <w:rsid w:val="005046CA"/>
    <w:rsid w:val="00504D49"/>
    <w:rsid w:val="00507380"/>
    <w:rsid w:val="00507582"/>
    <w:rsid w:val="00510C73"/>
    <w:rsid w:val="00514496"/>
    <w:rsid w:val="005145ED"/>
    <w:rsid w:val="00515636"/>
    <w:rsid w:val="00521635"/>
    <w:rsid w:val="005247FB"/>
    <w:rsid w:val="00524E25"/>
    <w:rsid w:val="00525AF9"/>
    <w:rsid w:val="00526465"/>
    <w:rsid w:val="005267BB"/>
    <w:rsid w:val="005268A0"/>
    <w:rsid w:val="00527535"/>
    <w:rsid w:val="0052760A"/>
    <w:rsid w:val="005276EE"/>
    <w:rsid w:val="00527B88"/>
    <w:rsid w:val="00527F3E"/>
    <w:rsid w:val="00531ADE"/>
    <w:rsid w:val="00532AC7"/>
    <w:rsid w:val="00535C63"/>
    <w:rsid w:val="0053647C"/>
    <w:rsid w:val="00536BD6"/>
    <w:rsid w:val="00537403"/>
    <w:rsid w:val="00540A17"/>
    <w:rsid w:val="00552696"/>
    <w:rsid w:val="00553857"/>
    <w:rsid w:val="005538DA"/>
    <w:rsid w:val="00554E21"/>
    <w:rsid w:val="00555D6A"/>
    <w:rsid w:val="005570CC"/>
    <w:rsid w:val="00557290"/>
    <w:rsid w:val="00560B1C"/>
    <w:rsid w:val="00560E79"/>
    <w:rsid w:val="00562D2F"/>
    <w:rsid w:val="00563DC8"/>
    <w:rsid w:val="00567123"/>
    <w:rsid w:val="0057067B"/>
    <w:rsid w:val="005722DA"/>
    <w:rsid w:val="0057284C"/>
    <w:rsid w:val="00573A72"/>
    <w:rsid w:val="005753F6"/>
    <w:rsid w:val="00575814"/>
    <w:rsid w:val="00576C0B"/>
    <w:rsid w:val="005817E5"/>
    <w:rsid w:val="005818A8"/>
    <w:rsid w:val="00590CEC"/>
    <w:rsid w:val="00591221"/>
    <w:rsid w:val="00591351"/>
    <w:rsid w:val="005923C8"/>
    <w:rsid w:val="005925CB"/>
    <w:rsid w:val="00593EA5"/>
    <w:rsid w:val="00596082"/>
    <w:rsid w:val="005A1666"/>
    <w:rsid w:val="005A1957"/>
    <w:rsid w:val="005A2C48"/>
    <w:rsid w:val="005A2EE4"/>
    <w:rsid w:val="005A4618"/>
    <w:rsid w:val="005A50DE"/>
    <w:rsid w:val="005A646D"/>
    <w:rsid w:val="005B0954"/>
    <w:rsid w:val="005B0AAF"/>
    <w:rsid w:val="005B1123"/>
    <w:rsid w:val="005B15A5"/>
    <w:rsid w:val="005B2E61"/>
    <w:rsid w:val="005B4BCD"/>
    <w:rsid w:val="005B548B"/>
    <w:rsid w:val="005B6329"/>
    <w:rsid w:val="005C0C8A"/>
    <w:rsid w:val="005C1623"/>
    <w:rsid w:val="005C6A35"/>
    <w:rsid w:val="005C7F45"/>
    <w:rsid w:val="005D2E21"/>
    <w:rsid w:val="005D4279"/>
    <w:rsid w:val="005E0AE6"/>
    <w:rsid w:val="005E39A4"/>
    <w:rsid w:val="005E5163"/>
    <w:rsid w:val="005E536A"/>
    <w:rsid w:val="005E6269"/>
    <w:rsid w:val="005E7734"/>
    <w:rsid w:val="005F0BEF"/>
    <w:rsid w:val="005F26E1"/>
    <w:rsid w:val="005F2ABA"/>
    <w:rsid w:val="005F356A"/>
    <w:rsid w:val="005F3977"/>
    <w:rsid w:val="005F3BBB"/>
    <w:rsid w:val="005F3DC7"/>
    <w:rsid w:val="005F499A"/>
    <w:rsid w:val="005F5DF9"/>
    <w:rsid w:val="005F685E"/>
    <w:rsid w:val="005F7C96"/>
    <w:rsid w:val="005F7D2E"/>
    <w:rsid w:val="00601C54"/>
    <w:rsid w:val="006024E5"/>
    <w:rsid w:val="00602C5D"/>
    <w:rsid w:val="006055ED"/>
    <w:rsid w:val="00610E1F"/>
    <w:rsid w:val="006114A8"/>
    <w:rsid w:val="00611664"/>
    <w:rsid w:val="006116CA"/>
    <w:rsid w:val="006141F3"/>
    <w:rsid w:val="006149B7"/>
    <w:rsid w:val="00621724"/>
    <w:rsid w:val="0062240B"/>
    <w:rsid w:val="00622E96"/>
    <w:rsid w:val="00624734"/>
    <w:rsid w:val="00624CB3"/>
    <w:rsid w:val="006251BB"/>
    <w:rsid w:val="00625E1F"/>
    <w:rsid w:val="00627112"/>
    <w:rsid w:val="00627F20"/>
    <w:rsid w:val="006320DA"/>
    <w:rsid w:val="0063303D"/>
    <w:rsid w:val="00633636"/>
    <w:rsid w:val="0063451B"/>
    <w:rsid w:val="00634915"/>
    <w:rsid w:val="006403A1"/>
    <w:rsid w:val="00640AC0"/>
    <w:rsid w:val="0064109D"/>
    <w:rsid w:val="006413B9"/>
    <w:rsid w:val="00642BF3"/>
    <w:rsid w:val="00642F58"/>
    <w:rsid w:val="006440C4"/>
    <w:rsid w:val="006446FB"/>
    <w:rsid w:val="00645E2E"/>
    <w:rsid w:val="006502A2"/>
    <w:rsid w:val="00652645"/>
    <w:rsid w:val="00652CD4"/>
    <w:rsid w:val="006568D3"/>
    <w:rsid w:val="00656B8B"/>
    <w:rsid w:val="00656E65"/>
    <w:rsid w:val="006575D9"/>
    <w:rsid w:val="00664DE4"/>
    <w:rsid w:val="00665098"/>
    <w:rsid w:val="0066599E"/>
    <w:rsid w:val="00666ABE"/>
    <w:rsid w:val="00667E74"/>
    <w:rsid w:val="00670755"/>
    <w:rsid w:val="00671076"/>
    <w:rsid w:val="0067138E"/>
    <w:rsid w:val="006720CE"/>
    <w:rsid w:val="006758C2"/>
    <w:rsid w:val="00676214"/>
    <w:rsid w:val="006815B1"/>
    <w:rsid w:val="0068216E"/>
    <w:rsid w:val="006824B1"/>
    <w:rsid w:val="0068288B"/>
    <w:rsid w:val="00682A55"/>
    <w:rsid w:val="00683E24"/>
    <w:rsid w:val="00685086"/>
    <w:rsid w:val="006851AC"/>
    <w:rsid w:val="00685374"/>
    <w:rsid w:val="00686EC6"/>
    <w:rsid w:val="00687943"/>
    <w:rsid w:val="00691158"/>
    <w:rsid w:val="00692094"/>
    <w:rsid w:val="00692DDC"/>
    <w:rsid w:val="00697261"/>
    <w:rsid w:val="006A2139"/>
    <w:rsid w:val="006A2965"/>
    <w:rsid w:val="006A64FF"/>
    <w:rsid w:val="006A6D84"/>
    <w:rsid w:val="006A73A4"/>
    <w:rsid w:val="006B15E2"/>
    <w:rsid w:val="006B40F5"/>
    <w:rsid w:val="006B4107"/>
    <w:rsid w:val="006B5377"/>
    <w:rsid w:val="006B7AD0"/>
    <w:rsid w:val="006C1079"/>
    <w:rsid w:val="006C56ED"/>
    <w:rsid w:val="006D2400"/>
    <w:rsid w:val="006D6F01"/>
    <w:rsid w:val="006D71E4"/>
    <w:rsid w:val="006E5EA1"/>
    <w:rsid w:val="006E61A0"/>
    <w:rsid w:val="006E78E4"/>
    <w:rsid w:val="006F1751"/>
    <w:rsid w:val="006F21DA"/>
    <w:rsid w:val="006F2A40"/>
    <w:rsid w:val="006F2BC1"/>
    <w:rsid w:val="006F3FC7"/>
    <w:rsid w:val="006F7002"/>
    <w:rsid w:val="00700C74"/>
    <w:rsid w:val="00705203"/>
    <w:rsid w:val="00705433"/>
    <w:rsid w:val="00705D02"/>
    <w:rsid w:val="00711FC4"/>
    <w:rsid w:val="00713883"/>
    <w:rsid w:val="00715451"/>
    <w:rsid w:val="0071567C"/>
    <w:rsid w:val="007177DF"/>
    <w:rsid w:val="007178FF"/>
    <w:rsid w:val="0072076E"/>
    <w:rsid w:val="00720B3F"/>
    <w:rsid w:val="00721E94"/>
    <w:rsid w:val="0072259B"/>
    <w:rsid w:val="00722C1C"/>
    <w:rsid w:val="00723D1B"/>
    <w:rsid w:val="00724502"/>
    <w:rsid w:val="007272F4"/>
    <w:rsid w:val="00727653"/>
    <w:rsid w:val="00731B62"/>
    <w:rsid w:val="0073298C"/>
    <w:rsid w:val="00734B25"/>
    <w:rsid w:val="0073605D"/>
    <w:rsid w:val="00736443"/>
    <w:rsid w:val="007364E6"/>
    <w:rsid w:val="00736F88"/>
    <w:rsid w:val="00740804"/>
    <w:rsid w:val="00740B6C"/>
    <w:rsid w:val="00740F50"/>
    <w:rsid w:val="00743199"/>
    <w:rsid w:val="007463B3"/>
    <w:rsid w:val="0074693B"/>
    <w:rsid w:val="00746E01"/>
    <w:rsid w:val="00746EDA"/>
    <w:rsid w:val="007473A5"/>
    <w:rsid w:val="00747CFF"/>
    <w:rsid w:val="00750D8B"/>
    <w:rsid w:val="00751CC2"/>
    <w:rsid w:val="00755BAC"/>
    <w:rsid w:val="00757219"/>
    <w:rsid w:val="00757797"/>
    <w:rsid w:val="00757EB4"/>
    <w:rsid w:val="0076031F"/>
    <w:rsid w:val="00761E9A"/>
    <w:rsid w:val="00763287"/>
    <w:rsid w:val="0077129F"/>
    <w:rsid w:val="007732E8"/>
    <w:rsid w:val="00773EE1"/>
    <w:rsid w:val="00774EFA"/>
    <w:rsid w:val="007753DF"/>
    <w:rsid w:val="00775EA6"/>
    <w:rsid w:val="00776708"/>
    <w:rsid w:val="00777252"/>
    <w:rsid w:val="007773EB"/>
    <w:rsid w:val="007820DC"/>
    <w:rsid w:val="00782BAC"/>
    <w:rsid w:val="00783C49"/>
    <w:rsid w:val="00783D75"/>
    <w:rsid w:val="007840A9"/>
    <w:rsid w:val="00784FE1"/>
    <w:rsid w:val="00786E6E"/>
    <w:rsid w:val="00786F45"/>
    <w:rsid w:val="00792BD3"/>
    <w:rsid w:val="007952CD"/>
    <w:rsid w:val="007965EF"/>
    <w:rsid w:val="007973BB"/>
    <w:rsid w:val="00797568"/>
    <w:rsid w:val="00797E0F"/>
    <w:rsid w:val="007A2079"/>
    <w:rsid w:val="007A2B37"/>
    <w:rsid w:val="007A4754"/>
    <w:rsid w:val="007A4D2C"/>
    <w:rsid w:val="007A67B7"/>
    <w:rsid w:val="007A6B43"/>
    <w:rsid w:val="007A715E"/>
    <w:rsid w:val="007B10BB"/>
    <w:rsid w:val="007B1E54"/>
    <w:rsid w:val="007B794E"/>
    <w:rsid w:val="007B7A68"/>
    <w:rsid w:val="007C21B0"/>
    <w:rsid w:val="007C28AA"/>
    <w:rsid w:val="007C2B35"/>
    <w:rsid w:val="007C4816"/>
    <w:rsid w:val="007C53F4"/>
    <w:rsid w:val="007C6B3E"/>
    <w:rsid w:val="007C73DC"/>
    <w:rsid w:val="007C780F"/>
    <w:rsid w:val="007C7A3C"/>
    <w:rsid w:val="007C7F17"/>
    <w:rsid w:val="007D454D"/>
    <w:rsid w:val="007D4BD0"/>
    <w:rsid w:val="007D7F45"/>
    <w:rsid w:val="007E0109"/>
    <w:rsid w:val="007E0C5F"/>
    <w:rsid w:val="007E2005"/>
    <w:rsid w:val="007E4559"/>
    <w:rsid w:val="007E50FE"/>
    <w:rsid w:val="007E744C"/>
    <w:rsid w:val="007E7F4F"/>
    <w:rsid w:val="007F08A8"/>
    <w:rsid w:val="007F4EDD"/>
    <w:rsid w:val="007F64E3"/>
    <w:rsid w:val="007F750A"/>
    <w:rsid w:val="007F7CE1"/>
    <w:rsid w:val="0080054F"/>
    <w:rsid w:val="0080410A"/>
    <w:rsid w:val="008044CD"/>
    <w:rsid w:val="008058FB"/>
    <w:rsid w:val="00805F8F"/>
    <w:rsid w:val="008076A5"/>
    <w:rsid w:val="00807906"/>
    <w:rsid w:val="00810BCC"/>
    <w:rsid w:val="00810C04"/>
    <w:rsid w:val="00811851"/>
    <w:rsid w:val="0081324A"/>
    <w:rsid w:val="00814A56"/>
    <w:rsid w:val="00814D8E"/>
    <w:rsid w:val="00825134"/>
    <w:rsid w:val="00831132"/>
    <w:rsid w:val="00831C86"/>
    <w:rsid w:val="00834343"/>
    <w:rsid w:val="00834C4C"/>
    <w:rsid w:val="0083580A"/>
    <w:rsid w:val="00836516"/>
    <w:rsid w:val="008405EE"/>
    <w:rsid w:val="0084069A"/>
    <w:rsid w:val="00844249"/>
    <w:rsid w:val="00845219"/>
    <w:rsid w:val="00845E2A"/>
    <w:rsid w:val="008460A6"/>
    <w:rsid w:val="008461D9"/>
    <w:rsid w:val="00846FE8"/>
    <w:rsid w:val="00850D48"/>
    <w:rsid w:val="0085158E"/>
    <w:rsid w:val="00852488"/>
    <w:rsid w:val="00855D5F"/>
    <w:rsid w:val="008565C5"/>
    <w:rsid w:val="00862947"/>
    <w:rsid w:val="00862B85"/>
    <w:rsid w:val="008638D2"/>
    <w:rsid w:val="00864FC6"/>
    <w:rsid w:val="0086678D"/>
    <w:rsid w:val="00870A01"/>
    <w:rsid w:val="0087116B"/>
    <w:rsid w:val="008715C2"/>
    <w:rsid w:val="00871734"/>
    <w:rsid w:val="00871D92"/>
    <w:rsid w:val="00871F19"/>
    <w:rsid w:val="00872C22"/>
    <w:rsid w:val="008739E3"/>
    <w:rsid w:val="008752D5"/>
    <w:rsid w:val="00875315"/>
    <w:rsid w:val="00875530"/>
    <w:rsid w:val="008772A1"/>
    <w:rsid w:val="00877E68"/>
    <w:rsid w:val="00880061"/>
    <w:rsid w:val="00881244"/>
    <w:rsid w:val="008831A7"/>
    <w:rsid w:val="0088348E"/>
    <w:rsid w:val="008850CC"/>
    <w:rsid w:val="00885BAB"/>
    <w:rsid w:val="00885DB1"/>
    <w:rsid w:val="00885E52"/>
    <w:rsid w:val="00885E66"/>
    <w:rsid w:val="008864C5"/>
    <w:rsid w:val="00886740"/>
    <w:rsid w:val="008871EB"/>
    <w:rsid w:val="00887E2E"/>
    <w:rsid w:val="00887F0B"/>
    <w:rsid w:val="00890684"/>
    <w:rsid w:val="00891EA2"/>
    <w:rsid w:val="00892841"/>
    <w:rsid w:val="008973DF"/>
    <w:rsid w:val="008A00A4"/>
    <w:rsid w:val="008A0B7F"/>
    <w:rsid w:val="008A708C"/>
    <w:rsid w:val="008B1D8D"/>
    <w:rsid w:val="008B2689"/>
    <w:rsid w:val="008B3A7B"/>
    <w:rsid w:val="008B3B8E"/>
    <w:rsid w:val="008B7076"/>
    <w:rsid w:val="008B71AE"/>
    <w:rsid w:val="008B7E46"/>
    <w:rsid w:val="008C05B8"/>
    <w:rsid w:val="008C27A7"/>
    <w:rsid w:val="008C2DFA"/>
    <w:rsid w:val="008C552F"/>
    <w:rsid w:val="008C55E7"/>
    <w:rsid w:val="008C70D6"/>
    <w:rsid w:val="008C73AF"/>
    <w:rsid w:val="008D249E"/>
    <w:rsid w:val="008D34EF"/>
    <w:rsid w:val="008D4A54"/>
    <w:rsid w:val="008E2462"/>
    <w:rsid w:val="008E585D"/>
    <w:rsid w:val="008E6AEF"/>
    <w:rsid w:val="008E79C4"/>
    <w:rsid w:val="008F1B6B"/>
    <w:rsid w:val="008F5328"/>
    <w:rsid w:val="008F739C"/>
    <w:rsid w:val="008F7541"/>
    <w:rsid w:val="00900B52"/>
    <w:rsid w:val="00900F31"/>
    <w:rsid w:val="0090290D"/>
    <w:rsid w:val="00903D2F"/>
    <w:rsid w:val="00904697"/>
    <w:rsid w:val="00904C8F"/>
    <w:rsid w:val="00907988"/>
    <w:rsid w:val="0091053F"/>
    <w:rsid w:val="009111F6"/>
    <w:rsid w:val="00911436"/>
    <w:rsid w:val="00913DBF"/>
    <w:rsid w:val="0091478C"/>
    <w:rsid w:val="00915FCC"/>
    <w:rsid w:val="009205C0"/>
    <w:rsid w:val="00921DB9"/>
    <w:rsid w:val="009232B3"/>
    <w:rsid w:val="00927F2D"/>
    <w:rsid w:val="00930AF8"/>
    <w:rsid w:val="00932625"/>
    <w:rsid w:val="009341BF"/>
    <w:rsid w:val="00936FF2"/>
    <w:rsid w:val="00940712"/>
    <w:rsid w:val="00940E6D"/>
    <w:rsid w:val="00942EDC"/>
    <w:rsid w:val="00944D51"/>
    <w:rsid w:val="00946161"/>
    <w:rsid w:val="00946B5C"/>
    <w:rsid w:val="009470C9"/>
    <w:rsid w:val="009522D0"/>
    <w:rsid w:val="00952C6D"/>
    <w:rsid w:val="0095318F"/>
    <w:rsid w:val="00953B9A"/>
    <w:rsid w:val="009548E8"/>
    <w:rsid w:val="00954FB3"/>
    <w:rsid w:val="009551D9"/>
    <w:rsid w:val="0095589F"/>
    <w:rsid w:val="00960228"/>
    <w:rsid w:val="00964AA6"/>
    <w:rsid w:val="00964F1E"/>
    <w:rsid w:val="009659BF"/>
    <w:rsid w:val="00965C29"/>
    <w:rsid w:val="00966135"/>
    <w:rsid w:val="00967965"/>
    <w:rsid w:val="00970002"/>
    <w:rsid w:val="009701E2"/>
    <w:rsid w:val="009713F6"/>
    <w:rsid w:val="00971D2A"/>
    <w:rsid w:val="00972A50"/>
    <w:rsid w:val="00973728"/>
    <w:rsid w:val="0097486D"/>
    <w:rsid w:val="00975132"/>
    <w:rsid w:val="0097547C"/>
    <w:rsid w:val="00975ADD"/>
    <w:rsid w:val="00975D28"/>
    <w:rsid w:val="0097669D"/>
    <w:rsid w:val="00976EAF"/>
    <w:rsid w:val="00977157"/>
    <w:rsid w:val="0098175E"/>
    <w:rsid w:val="00982AEB"/>
    <w:rsid w:val="00983CF2"/>
    <w:rsid w:val="00987DD1"/>
    <w:rsid w:val="009928F7"/>
    <w:rsid w:val="0099344D"/>
    <w:rsid w:val="009941CF"/>
    <w:rsid w:val="009944E4"/>
    <w:rsid w:val="00996FB0"/>
    <w:rsid w:val="009A0345"/>
    <w:rsid w:val="009A0466"/>
    <w:rsid w:val="009A1674"/>
    <w:rsid w:val="009A16C3"/>
    <w:rsid w:val="009A2647"/>
    <w:rsid w:val="009A2A1A"/>
    <w:rsid w:val="009A3C35"/>
    <w:rsid w:val="009A44A2"/>
    <w:rsid w:val="009A54BA"/>
    <w:rsid w:val="009B0F59"/>
    <w:rsid w:val="009B117E"/>
    <w:rsid w:val="009B1BCA"/>
    <w:rsid w:val="009B21CC"/>
    <w:rsid w:val="009B3549"/>
    <w:rsid w:val="009B7216"/>
    <w:rsid w:val="009C0F2C"/>
    <w:rsid w:val="009C119B"/>
    <w:rsid w:val="009C1208"/>
    <w:rsid w:val="009C36F5"/>
    <w:rsid w:val="009C71AD"/>
    <w:rsid w:val="009D1877"/>
    <w:rsid w:val="009D4225"/>
    <w:rsid w:val="009D4C40"/>
    <w:rsid w:val="009D6784"/>
    <w:rsid w:val="009E00EB"/>
    <w:rsid w:val="009E02C0"/>
    <w:rsid w:val="009E391E"/>
    <w:rsid w:val="009E5185"/>
    <w:rsid w:val="009E7DE9"/>
    <w:rsid w:val="009E7E5F"/>
    <w:rsid w:val="009F03D5"/>
    <w:rsid w:val="009F2B0C"/>
    <w:rsid w:val="009F2CA8"/>
    <w:rsid w:val="009F3C78"/>
    <w:rsid w:val="009F3CD7"/>
    <w:rsid w:val="009F6E78"/>
    <w:rsid w:val="00A0081F"/>
    <w:rsid w:val="00A02DC4"/>
    <w:rsid w:val="00A0630F"/>
    <w:rsid w:val="00A12258"/>
    <w:rsid w:val="00A13CC4"/>
    <w:rsid w:val="00A178F3"/>
    <w:rsid w:val="00A21202"/>
    <w:rsid w:val="00A233D5"/>
    <w:rsid w:val="00A23B4A"/>
    <w:rsid w:val="00A252AA"/>
    <w:rsid w:val="00A27577"/>
    <w:rsid w:val="00A27D1D"/>
    <w:rsid w:val="00A30B66"/>
    <w:rsid w:val="00A328E1"/>
    <w:rsid w:val="00A32E59"/>
    <w:rsid w:val="00A379C0"/>
    <w:rsid w:val="00A4059C"/>
    <w:rsid w:val="00A417A9"/>
    <w:rsid w:val="00A42591"/>
    <w:rsid w:val="00A44996"/>
    <w:rsid w:val="00A4504B"/>
    <w:rsid w:val="00A451FF"/>
    <w:rsid w:val="00A45FB6"/>
    <w:rsid w:val="00A46451"/>
    <w:rsid w:val="00A46E51"/>
    <w:rsid w:val="00A47827"/>
    <w:rsid w:val="00A502F2"/>
    <w:rsid w:val="00A5364B"/>
    <w:rsid w:val="00A538D6"/>
    <w:rsid w:val="00A53921"/>
    <w:rsid w:val="00A54795"/>
    <w:rsid w:val="00A55B57"/>
    <w:rsid w:val="00A57F10"/>
    <w:rsid w:val="00A605D5"/>
    <w:rsid w:val="00A6103B"/>
    <w:rsid w:val="00A62076"/>
    <w:rsid w:val="00A62479"/>
    <w:rsid w:val="00A624B3"/>
    <w:rsid w:val="00A6467F"/>
    <w:rsid w:val="00A64CF3"/>
    <w:rsid w:val="00A65066"/>
    <w:rsid w:val="00A657A7"/>
    <w:rsid w:val="00A734CB"/>
    <w:rsid w:val="00A75E30"/>
    <w:rsid w:val="00A7722F"/>
    <w:rsid w:val="00A77D06"/>
    <w:rsid w:val="00A8149B"/>
    <w:rsid w:val="00A826C0"/>
    <w:rsid w:val="00A82871"/>
    <w:rsid w:val="00A8294C"/>
    <w:rsid w:val="00A831E1"/>
    <w:rsid w:val="00A84861"/>
    <w:rsid w:val="00A86245"/>
    <w:rsid w:val="00A862BD"/>
    <w:rsid w:val="00A87494"/>
    <w:rsid w:val="00A92D4E"/>
    <w:rsid w:val="00A94945"/>
    <w:rsid w:val="00A97EBE"/>
    <w:rsid w:val="00AA142D"/>
    <w:rsid w:val="00AA1652"/>
    <w:rsid w:val="00AA16DD"/>
    <w:rsid w:val="00AA3DF5"/>
    <w:rsid w:val="00AA700F"/>
    <w:rsid w:val="00AA764D"/>
    <w:rsid w:val="00AB0380"/>
    <w:rsid w:val="00AB128A"/>
    <w:rsid w:val="00AB171D"/>
    <w:rsid w:val="00AB259E"/>
    <w:rsid w:val="00AB35DB"/>
    <w:rsid w:val="00AC0BE4"/>
    <w:rsid w:val="00AC0DAE"/>
    <w:rsid w:val="00AC104C"/>
    <w:rsid w:val="00AC304F"/>
    <w:rsid w:val="00AC3204"/>
    <w:rsid w:val="00AC350A"/>
    <w:rsid w:val="00AC42F1"/>
    <w:rsid w:val="00AC4E59"/>
    <w:rsid w:val="00AC5823"/>
    <w:rsid w:val="00AC5A1F"/>
    <w:rsid w:val="00AD02D7"/>
    <w:rsid w:val="00AD2314"/>
    <w:rsid w:val="00AD2B0A"/>
    <w:rsid w:val="00AD4FE4"/>
    <w:rsid w:val="00AD5B6F"/>
    <w:rsid w:val="00AD7DB0"/>
    <w:rsid w:val="00AE13C2"/>
    <w:rsid w:val="00AE2200"/>
    <w:rsid w:val="00AE2A57"/>
    <w:rsid w:val="00AE2B45"/>
    <w:rsid w:val="00AE2C9D"/>
    <w:rsid w:val="00AE496B"/>
    <w:rsid w:val="00AE66E5"/>
    <w:rsid w:val="00AF055E"/>
    <w:rsid w:val="00AF0EEC"/>
    <w:rsid w:val="00AF2729"/>
    <w:rsid w:val="00AF3B30"/>
    <w:rsid w:val="00AF4D39"/>
    <w:rsid w:val="00B005B0"/>
    <w:rsid w:val="00B0164A"/>
    <w:rsid w:val="00B016C6"/>
    <w:rsid w:val="00B019DE"/>
    <w:rsid w:val="00B03F51"/>
    <w:rsid w:val="00B056A4"/>
    <w:rsid w:val="00B05921"/>
    <w:rsid w:val="00B077FE"/>
    <w:rsid w:val="00B10CE4"/>
    <w:rsid w:val="00B1113B"/>
    <w:rsid w:val="00B12893"/>
    <w:rsid w:val="00B17C39"/>
    <w:rsid w:val="00B206E2"/>
    <w:rsid w:val="00B211E1"/>
    <w:rsid w:val="00B21ECE"/>
    <w:rsid w:val="00B228CD"/>
    <w:rsid w:val="00B22FA0"/>
    <w:rsid w:val="00B23777"/>
    <w:rsid w:val="00B24A1B"/>
    <w:rsid w:val="00B24D15"/>
    <w:rsid w:val="00B24FFA"/>
    <w:rsid w:val="00B26F17"/>
    <w:rsid w:val="00B32CF2"/>
    <w:rsid w:val="00B32D4E"/>
    <w:rsid w:val="00B33A7C"/>
    <w:rsid w:val="00B34039"/>
    <w:rsid w:val="00B346CE"/>
    <w:rsid w:val="00B34F3B"/>
    <w:rsid w:val="00B350D5"/>
    <w:rsid w:val="00B35645"/>
    <w:rsid w:val="00B36234"/>
    <w:rsid w:val="00B36303"/>
    <w:rsid w:val="00B40770"/>
    <w:rsid w:val="00B42AF5"/>
    <w:rsid w:val="00B43B9D"/>
    <w:rsid w:val="00B447D8"/>
    <w:rsid w:val="00B4610A"/>
    <w:rsid w:val="00B464F6"/>
    <w:rsid w:val="00B46F3F"/>
    <w:rsid w:val="00B5028A"/>
    <w:rsid w:val="00B525A6"/>
    <w:rsid w:val="00B53133"/>
    <w:rsid w:val="00B546A5"/>
    <w:rsid w:val="00B558AA"/>
    <w:rsid w:val="00B56886"/>
    <w:rsid w:val="00B56F61"/>
    <w:rsid w:val="00B60BCB"/>
    <w:rsid w:val="00B62E5A"/>
    <w:rsid w:val="00B64F5B"/>
    <w:rsid w:val="00B653C4"/>
    <w:rsid w:val="00B66104"/>
    <w:rsid w:val="00B66AA9"/>
    <w:rsid w:val="00B66C7C"/>
    <w:rsid w:val="00B714B6"/>
    <w:rsid w:val="00B71F0A"/>
    <w:rsid w:val="00B72861"/>
    <w:rsid w:val="00B737A4"/>
    <w:rsid w:val="00B75C91"/>
    <w:rsid w:val="00B75E90"/>
    <w:rsid w:val="00B768ED"/>
    <w:rsid w:val="00B81A1E"/>
    <w:rsid w:val="00B82066"/>
    <w:rsid w:val="00B8304A"/>
    <w:rsid w:val="00B83A09"/>
    <w:rsid w:val="00B85090"/>
    <w:rsid w:val="00B8625E"/>
    <w:rsid w:val="00B90305"/>
    <w:rsid w:val="00B906F5"/>
    <w:rsid w:val="00B90D38"/>
    <w:rsid w:val="00B9440E"/>
    <w:rsid w:val="00B94E04"/>
    <w:rsid w:val="00B95EAE"/>
    <w:rsid w:val="00B9634B"/>
    <w:rsid w:val="00B96CB9"/>
    <w:rsid w:val="00B973E6"/>
    <w:rsid w:val="00BA29AA"/>
    <w:rsid w:val="00BA49C9"/>
    <w:rsid w:val="00BA59EF"/>
    <w:rsid w:val="00BA7974"/>
    <w:rsid w:val="00BB0841"/>
    <w:rsid w:val="00BB1659"/>
    <w:rsid w:val="00BB1927"/>
    <w:rsid w:val="00BB374C"/>
    <w:rsid w:val="00BB5F0E"/>
    <w:rsid w:val="00BB6185"/>
    <w:rsid w:val="00BB6D19"/>
    <w:rsid w:val="00BC3663"/>
    <w:rsid w:val="00BC38CC"/>
    <w:rsid w:val="00BC45F4"/>
    <w:rsid w:val="00BC50D4"/>
    <w:rsid w:val="00BC54EC"/>
    <w:rsid w:val="00BC66B4"/>
    <w:rsid w:val="00BC78E1"/>
    <w:rsid w:val="00BD072E"/>
    <w:rsid w:val="00BD22AB"/>
    <w:rsid w:val="00BD27BA"/>
    <w:rsid w:val="00BD2837"/>
    <w:rsid w:val="00BD39DD"/>
    <w:rsid w:val="00BD5A88"/>
    <w:rsid w:val="00BD7831"/>
    <w:rsid w:val="00BE0D55"/>
    <w:rsid w:val="00BE0FAF"/>
    <w:rsid w:val="00BE3023"/>
    <w:rsid w:val="00BE34C5"/>
    <w:rsid w:val="00BE4D61"/>
    <w:rsid w:val="00BE5F37"/>
    <w:rsid w:val="00BE7072"/>
    <w:rsid w:val="00BE78A6"/>
    <w:rsid w:val="00BF0136"/>
    <w:rsid w:val="00BF10F4"/>
    <w:rsid w:val="00BF184D"/>
    <w:rsid w:val="00BF1908"/>
    <w:rsid w:val="00BF2D73"/>
    <w:rsid w:val="00BF32E1"/>
    <w:rsid w:val="00BF4211"/>
    <w:rsid w:val="00BF4459"/>
    <w:rsid w:val="00BF4812"/>
    <w:rsid w:val="00BF4F48"/>
    <w:rsid w:val="00BF7EA6"/>
    <w:rsid w:val="00C002EE"/>
    <w:rsid w:val="00C03AE5"/>
    <w:rsid w:val="00C04096"/>
    <w:rsid w:val="00C058D7"/>
    <w:rsid w:val="00C061FF"/>
    <w:rsid w:val="00C06833"/>
    <w:rsid w:val="00C11621"/>
    <w:rsid w:val="00C13F48"/>
    <w:rsid w:val="00C15739"/>
    <w:rsid w:val="00C21EFA"/>
    <w:rsid w:val="00C230A5"/>
    <w:rsid w:val="00C2406B"/>
    <w:rsid w:val="00C24B22"/>
    <w:rsid w:val="00C30169"/>
    <w:rsid w:val="00C302EE"/>
    <w:rsid w:val="00C30735"/>
    <w:rsid w:val="00C3201F"/>
    <w:rsid w:val="00C32290"/>
    <w:rsid w:val="00C33B4F"/>
    <w:rsid w:val="00C35E73"/>
    <w:rsid w:val="00C36BD5"/>
    <w:rsid w:val="00C36E76"/>
    <w:rsid w:val="00C377C4"/>
    <w:rsid w:val="00C37C87"/>
    <w:rsid w:val="00C407E0"/>
    <w:rsid w:val="00C4226C"/>
    <w:rsid w:val="00C45ABD"/>
    <w:rsid w:val="00C50940"/>
    <w:rsid w:val="00C5140A"/>
    <w:rsid w:val="00C53316"/>
    <w:rsid w:val="00C548D4"/>
    <w:rsid w:val="00C5564C"/>
    <w:rsid w:val="00C61988"/>
    <w:rsid w:val="00C61F5E"/>
    <w:rsid w:val="00C63088"/>
    <w:rsid w:val="00C644A0"/>
    <w:rsid w:val="00C6485F"/>
    <w:rsid w:val="00C67718"/>
    <w:rsid w:val="00C67ED5"/>
    <w:rsid w:val="00C67EEF"/>
    <w:rsid w:val="00C7001F"/>
    <w:rsid w:val="00C70276"/>
    <w:rsid w:val="00C70CF6"/>
    <w:rsid w:val="00C72119"/>
    <w:rsid w:val="00C73295"/>
    <w:rsid w:val="00C738B8"/>
    <w:rsid w:val="00C75904"/>
    <w:rsid w:val="00C81639"/>
    <w:rsid w:val="00C8260C"/>
    <w:rsid w:val="00C8779C"/>
    <w:rsid w:val="00C92673"/>
    <w:rsid w:val="00C93025"/>
    <w:rsid w:val="00C93EEF"/>
    <w:rsid w:val="00C944B0"/>
    <w:rsid w:val="00C96592"/>
    <w:rsid w:val="00CA0304"/>
    <w:rsid w:val="00CA2D1C"/>
    <w:rsid w:val="00CA45B4"/>
    <w:rsid w:val="00CA5743"/>
    <w:rsid w:val="00CA659F"/>
    <w:rsid w:val="00CA6833"/>
    <w:rsid w:val="00CA70AB"/>
    <w:rsid w:val="00CB0897"/>
    <w:rsid w:val="00CB23AC"/>
    <w:rsid w:val="00CB41B4"/>
    <w:rsid w:val="00CB4E9E"/>
    <w:rsid w:val="00CB5DEB"/>
    <w:rsid w:val="00CB6E92"/>
    <w:rsid w:val="00CB70FB"/>
    <w:rsid w:val="00CC2428"/>
    <w:rsid w:val="00CC29A8"/>
    <w:rsid w:val="00CC318A"/>
    <w:rsid w:val="00CC577B"/>
    <w:rsid w:val="00CD067A"/>
    <w:rsid w:val="00CD0941"/>
    <w:rsid w:val="00CD26BF"/>
    <w:rsid w:val="00CD2B4D"/>
    <w:rsid w:val="00CD493D"/>
    <w:rsid w:val="00CD4D88"/>
    <w:rsid w:val="00CD64DF"/>
    <w:rsid w:val="00CD668A"/>
    <w:rsid w:val="00CE015D"/>
    <w:rsid w:val="00CE01F3"/>
    <w:rsid w:val="00CE02AF"/>
    <w:rsid w:val="00CE2136"/>
    <w:rsid w:val="00CE3997"/>
    <w:rsid w:val="00CE59AA"/>
    <w:rsid w:val="00CE5ACE"/>
    <w:rsid w:val="00CE6344"/>
    <w:rsid w:val="00CF0F02"/>
    <w:rsid w:val="00D02098"/>
    <w:rsid w:val="00D05003"/>
    <w:rsid w:val="00D07F07"/>
    <w:rsid w:val="00D11003"/>
    <w:rsid w:val="00D11517"/>
    <w:rsid w:val="00D130EC"/>
    <w:rsid w:val="00D13233"/>
    <w:rsid w:val="00D132D7"/>
    <w:rsid w:val="00D16425"/>
    <w:rsid w:val="00D170FF"/>
    <w:rsid w:val="00D176A6"/>
    <w:rsid w:val="00D2023B"/>
    <w:rsid w:val="00D20E0B"/>
    <w:rsid w:val="00D21F19"/>
    <w:rsid w:val="00D22CEA"/>
    <w:rsid w:val="00D2395D"/>
    <w:rsid w:val="00D23A69"/>
    <w:rsid w:val="00D2525E"/>
    <w:rsid w:val="00D256B9"/>
    <w:rsid w:val="00D25C01"/>
    <w:rsid w:val="00D2685D"/>
    <w:rsid w:val="00D30112"/>
    <w:rsid w:val="00D3068D"/>
    <w:rsid w:val="00D308C1"/>
    <w:rsid w:val="00D34D08"/>
    <w:rsid w:val="00D36118"/>
    <w:rsid w:val="00D37B8F"/>
    <w:rsid w:val="00D416E7"/>
    <w:rsid w:val="00D420B3"/>
    <w:rsid w:val="00D42638"/>
    <w:rsid w:val="00D43B25"/>
    <w:rsid w:val="00D445E2"/>
    <w:rsid w:val="00D448A9"/>
    <w:rsid w:val="00D448E6"/>
    <w:rsid w:val="00D4747E"/>
    <w:rsid w:val="00D50771"/>
    <w:rsid w:val="00D50DBE"/>
    <w:rsid w:val="00D51AE9"/>
    <w:rsid w:val="00D52117"/>
    <w:rsid w:val="00D539DC"/>
    <w:rsid w:val="00D54940"/>
    <w:rsid w:val="00D562EC"/>
    <w:rsid w:val="00D61163"/>
    <w:rsid w:val="00D6295D"/>
    <w:rsid w:val="00D630E0"/>
    <w:rsid w:val="00D63F29"/>
    <w:rsid w:val="00D71DBC"/>
    <w:rsid w:val="00D72C87"/>
    <w:rsid w:val="00D7319B"/>
    <w:rsid w:val="00D75F29"/>
    <w:rsid w:val="00D761C1"/>
    <w:rsid w:val="00D762BB"/>
    <w:rsid w:val="00D76C57"/>
    <w:rsid w:val="00D770CF"/>
    <w:rsid w:val="00D80CF3"/>
    <w:rsid w:val="00D8198C"/>
    <w:rsid w:val="00D81D46"/>
    <w:rsid w:val="00D83C31"/>
    <w:rsid w:val="00D83E78"/>
    <w:rsid w:val="00D8494C"/>
    <w:rsid w:val="00D84B0A"/>
    <w:rsid w:val="00D85D9E"/>
    <w:rsid w:val="00D91AEA"/>
    <w:rsid w:val="00D91CA2"/>
    <w:rsid w:val="00D92743"/>
    <w:rsid w:val="00D93FA3"/>
    <w:rsid w:val="00D955E9"/>
    <w:rsid w:val="00D9722F"/>
    <w:rsid w:val="00DA032A"/>
    <w:rsid w:val="00DA0B2F"/>
    <w:rsid w:val="00DA32B9"/>
    <w:rsid w:val="00DA3B36"/>
    <w:rsid w:val="00DA5461"/>
    <w:rsid w:val="00DA726D"/>
    <w:rsid w:val="00DB25BC"/>
    <w:rsid w:val="00DB505A"/>
    <w:rsid w:val="00DB6986"/>
    <w:rsid w:val="00DB6FF7"/>
    <w:rsid w:val="00DB70A2"/>
    <w:rsid w:val="00DB7869"/>
    <w:rsid w:val="00DB7B5C"/>
    <w:rsid w:val="00DC4F64"/>
    <w:rsid w:val="00DD1C4A"/>
    <w:rsid w:val="00DD26A3"/>
    <w:rsid w:val="00DD2D04"/>
    <w:rsid w:val="00DD3D7F"/>
    <w:rsid w:val="00DD431A"/>
    <w:rsid w:val="00DD452B"/>
    <w:rsid w:val="00DD4C54"/>
    <w:rsid w:val="00DD674B"/>
    <w:rsid w:val="00DD7D54"/>
    <w:rsid w:val="00DE01DC"/>
    <w:rsid w:val="00DE1B2A"/>
    <w:rsid w:val="00DE1C56"/>
    <w:rsid w:val="00DE2F34"/>
    <w:rsid w:val="00DE3365"/>
    <w:rsid w:val="00DE3712"/>
    <w:rsid w:val="00DE3A27"/>
    <w:rsid w:val="00DE3DDC"/>
    <w:rsid w:val="00DF0090"/>
    <w:rsid w:val="00DF0965"/>
    <w:rsid w:val="00DF7F73"/>
    <w:rsid w:val="00E000BC"/>
    <w:rsid w:val="00E0155C"/>
    <w:rsid w:val="00E02C4A"/>
    <w:rsid w:val="00E036C3"/>
    <w:rsid w:val="00E06ACB"/>
    <w:rsid w:val="00E1150E"/>
    <w:rsid w:val="00E121CF"/>
    <w:rsid w:val="00E12E52"/>
    <w:rsid w:val="00E140C4"/>
    <w:rsid w:val="00E15128"/>
    <w:rsid w:val="00E15325"/>
    <w:rsid w:val="00E15DA3"/>
    <w:rsid w:val="00E15F61"/>
    <w:rsid w:val="00E17F84"/>
    <w:rsid w:val="00E22C3F"/>
    <w:rsid w:val="00E234BC"/>
    <w:rsid w:val="00E26524"/>
    <w:rsid w:val="00E269B3"/>
    <w:rsid w:val="00E33B0E"/>
    <w:rsid w:val="00E34217"/>
    <w:rsid w:val="00E359FE"/>
    <w:rsid w:val="00E3662E"/>
    <w:rsid w:val="00E36895"/>
    <w:rsid w:val="00E37308"/>
    <w:rsid w:val="00E373A8"/>
    <w:rsid w:val="00E40BA5"/>
    <w:rsid w:val="00E43FF9"/>
    <w:rsid w:val="00E44867"/>
    <w:rsid w:val="00E448AB"/>
    <w:rsid w:val="00E45C7B"/>
    <w:rsid w:val="00E46ECF"/>
    <w:rsid w:val="00E542F4"/>
    <w:rsid w:val="00E560CD"/>
    <w:rsid w:val="00E56255"/>
    <w:rsid w:val="00E61B1D"/>
    <w:rsid w:val="00E67283"/>
    <w:rsid w:val="00E7151A"/>
    <w:rsid w:val="00E716D7"/>
    <w:rsid w:val="00E725B3"/>
    <w:rsid w:val="00E7347A"/>
    <w:rsid w:val="00E75029"/>
    <w:rsid w:val="00E76CE5"/>
    <w:rsid w:val="00E80067"/>
    <w:rsid w:val="00E8012C"/>
    <w:rsid w:val="00E8221F"/>
    <w:rsid w:val="00E82EEC"/>
    <w:rsid w:val="00E8321C"/>
    <w:rsid w:val="00E83899"/>
    <w:rsid w:val="00E85442"/>
    <w:rsid w:val="00E86D6C"/>
    <w:rsid w:val="00E8780F"/>
    <w:rsid w:val="00E918FE"/>
    <w:rsid w:val="00E92F3E"/>
    <w:rsid w:val="00E94754"/>
    <w:rsid w:val="00EA1E0C"/>
    <w:rsid w:val="00EA2633"/>
    <w:rsid w:val="00EA2929"/>
    <w:rsid w:val="00EA3114"/>
    <w:rsid w:val="00EA3837"/>
    <w:rsid w:val="00EA42B2"/>
    <w:rsid w:val="00EA44B4"/>
    <w:rsid w:val="00EA502C"/>
    <w:rsid w:val="00EA546D"/>
    <w:rsid w:val="00EA653C"/>
    <w:rsid w:val="00EB0E17"/>
    <w:rsid w:val="00EB1C5A"/>
    <w:rsid w:val="00EB207F"/>
    <w:rsid w:val="00EB4531"/>
    <w:rsid w:val="00EB70B3"/>
    <w:rsid w:val="00EB775E"/>
    <w:rsid w:val="00EC07E4"/>
    <w:rsid w:val="00EC40DB"/>
    <w:rsid w:val="00EC62D4"/>
    <w:rsid w:val="00EC6D4A"/>
    <w:rsid w:val="00ED0E71"/>
    <w:rsid w:val="00ED1622"/>
    <w:rsid w:val="00ED4D95"/>
    <w:rsid w:val="00ED67FF"/>
    <w:rsid w:val="00ED7324"/>
    <w:rsid w:val="00EE0DB9"/>
    <w:rsid w:val="00EE2DA2"/>
    <w:rsid w:val="00EE381A"/>
    <w:rsid w:val="00EE3D4C"/>
    <w:rsid w:val="00EE5E1D"/>
    <w:rsid w:val="00EE6302"/>
    <w:rsid w:val="00EE6547"/>
    <w:rsid w:val="00EF2AB4"/>
    <w:rsid w:val="00EF49F3"/>
    <w:rsid w:val="00EF760A"/>
    <w:rsid w:val="00F0017E"/>
    <w:rsid w:val="00F01D15"/>
    <w:rsid w:val="00F02ACB"/>
    <w:rsid w:val="00F030FE"/>
    <w:rsid w:val="00F04894"/>
    <w:rsid w:val="00F048C0"/>
    <w:rsid w:val="00F04DFA"/>
    <w:rsid w:val="00F04F77"/>
    <w:rsid w:val="00F053EF"/>
    <w:rsid w:val="00F108CE"/>
    <w:rsid w:val="00F11007"/>
    <w:rsid w:val="00F12998"/>
    <w:rsid w:val="00F12C6F"/>
    <w:rsid w:val="00F14843"/>
    <w:rsid w:val="00F15A74"/>
    <w:rsid w:val="00F1671A"/>
    <w:rsid w:val="00F17674"/>
    <w:rsid w:val="00F20E03"/>
    <w:rsid w:val="00F214AC"/>
    <w:rsid w:val="00F21E95"/>
    <w:rsid w:val="00F21F9F"/>
    <w:rsid w:val="00F22E60"/>
    <w:rsid w:val="00F23499"/>
    <w:rsid w:val="00F27479"/>
    <w:rsid w:val="00F30B97"/>
    <w:rsid w:val="00F31D29"/>
    <w:rsid w:val="00F3329C"/>
    <w:rsid w:val="00F33947"/>
    <w:rsid w:val="00F339D3"/>
    <w:rsid w:val="00F34214"/>
    <w:rsid w:val="00F342A2"/>
    <w:rsid w:val="00F3452B"/>
    <w:rsid w:val="00F35409"/>
    <w:rsid w:val="00F377E5"/>
    <w:rsid w:val="00F37A2C"/>
    <w:rsid w:val="00F420EB"/>
    <w:rsid w:val="00F44257"/>
    <w:rsid w:val="00F45002"/>
    <w:rsid w:val="00F45D8B"/>
    <w:rsid w:val="00F46684"/>
    <w:rsid w:val="00F56B6D"/>
    <w:rsid w:val="00F56CC3"/>
    <w:rsid w:val="00F57488"/>
    <w:rsid w:val="00F610BF"/>
    <w:rsid w:val="00F624A2"/>
    <w:rsid w:val="00F6357E"/>
    <w:rsid w:val="00F63AC8"/>
    <w:rsid w:val="00F6440F"/>
    <w:rsid w:val="00F6529E"/>
    <w:rsid w:val="00F66380"/>
    <w:rsid w:val="00F714C0"/>
    <w:rsid w:val="00F72D00"/>
    <w:rsid w:val="00F72D9E"/>
    <w:rsid w:val="00F72F7A"/>
    <w:rsid w:val="00F766F1"/>
    <w:rsid w:val="00F76CFF"/>
    <w:rsid w:val="00F76D24"/>
    <w:rsid w:val="00F77572"/>
    <w:rsid w:val="00F77681"/>
    <w:rsid w:val="00F77791"/>
    <w:rsid w:val="00F77B80"/>
    <w:rsid w:val="00F80B6B"/>
    <w:rsid w:val="00F81AE8"/>
    <w:rsid w:val="00F81B49"/>
    <w:rsid w:val="00F82D80"/>
    <w:rsid w:val="00F8376C"/>
    <w:rsid w:val="00F83DDE"/>
    <w:rsid w:val="00F87101"/>
    <w:rsid w:val="00F91B33"/>
    <w:rsid w:val="00F93D1A"/>
    <w:rsid w:val="00F93F40"/>
    <w:rsid w:val="00F94893"/>
    <w:rsid w:val="00F952EC"/>
    <w:rsid w:val="00F9540B"/>
    <w:rsid w:val="00F96A35"/>
    <w:rsid w:val="00FA3515"/>
    <w:rsid w:val="00FA4041"/>
    <w:rsid w:val="00FA536C"/>
    <w:rsid w:val="00FA5B77"/>
    <w:rsid w:val="00FA6B6D"/>
    <w:rsid w:val="00FB03B5"/>
    <w:rsid w:val="00FB03D6"/>
    <w:rsid w:val="00FB1AE8"/>
    <w:rsid w:val="00FB3832"/>
    <w:rsid w:val="00FB5605"/>
    <w:rsid w:val="00FB60A0"/>
    <w:rsid w:val="00FB66BC"/>
    <w:rsid w:val="00FB7253"/>
    <w:rsid w:val="00FC26D0"/>
    <w:rsid w:val="00FC2D04"/>
    <w:rsid w:val="00FC3405"/>
    <w:rsid w:val="00FC4C7E"/>
    <w:rsid w:val="00FC5A0F"/>
    <w:rsid w:val="00FD1879"/>
    <w:rsid w:val="00FD1BED"/>
    <w:rsid w:val="00FD3FD6"/>
    <w:rsid w:val="00FD584E"/>
    <w:rsid w:val="00FE1477"/>
    <w:rsid w:val="00FE170E"/>
    <w:rsid w:val="00FE175F"/>
    <w:rsid w:val="00FE3513"/>
    <w:rsid w:val="00FE3C40"/>
    <w:rsid w:val="00FE3EF0"/>
    <w:rsid w:val="00FE4D11"/>
    <w:rsid w:val="00FE6FAD"/>
    <w:rsid w:val="00FE7EAD"/>
    <w:rsid w:val="00FF341D"/>
    <w:rsid w:val="00FF3D85"/>
    <w:rsid w:val="00FF48BF"/>
    <w:rsid w:val="00FF496A"/>
    <w:rsid w:val="36B6FD6C"/>
    <w:rsid w:val="3E748729"/>
    <w:rsid w:val="5D48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3"/>
    <o:shapelayout v:ext="edit">
      <o:idmap v:ext="edit" data="1"/>
    </o:shapelayout>
  </w:shapeDefaults>
  <w:decimalSymbol w:val=","/>
  <w:listSeparator w:val=";"/>
  <w14:docId w14:val="3256992E"/>
  <w15:docId w15:val="{F5B0F6F0-ECC1-49E4-A601-35B829A2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87D88"/>
    <w:rPr>
      <w:sz w:val="20"/>
      <w:szCs w:val="24"/>
      <w:lang w:val="en-US" w:eastAsia="fr-FR"/>
    </w:rPr>
  </w:style>
  <w:style w:type="paragraph" w:styleId="berschrift1">
    <w:name w:val="heading 1"/>
    <w:basedOn w:val="Standard"/>
    <w:next w:val="Standard"/>
    <w:link w:val="berschrift1Zchn"/>
    <w:uiPriority w:val="9"/>
    <w:qFormat/>
    <w:rsid w:val="00656E65"/>
    <w:pPr>
      <w:keepNext/>
      <w:pageBreakBefore/>
      <w:numPr>
        <w:numId w:val="1"/>
      </w:numPr>
      <w:pBdr>
        <w:bottom w:val="single" w:sz="4" w:space="7" w:color="auto"/>
      </w:pBdr>
      <w:spacing w:before="240" w:after="60"/>
      <w:ind w:left="431" w:hanging="431"/>
      <w:outlineLvl w:val="0"/>
    </w:pPr>
    <w:rPr>
      <w:rFonts w:ascii="Arial" w:hAnsi="Arial"/>
      <w:b/>
      <w:kern w:val="28"/>
      <w:sz w:val="28"/>
      <w:szCs w:val="20"/>
      <w:lang w:eastAsia="en-US"/>
    </w:rPr>
  </w:style>
  <w:style w:type="paragraph" w:styleId="berschrift2">
    <w:name w:val="heading 2"/>
    <w:basedOn w:val="Standard"/>
    <w:next w:val="Standard"/>
    <w:link w:val="berschrift2Zchn"/>
    <w:uiPriority w:val="9"/>
    <w:qFormat/>
    <w:rsid w:val="00D770CF"/>
    <w:pPr>
      <w:keepNext/>
      <w:pageBreakBefore/>
      <w:numPr>
        <w:ilvl w:val="1"/>
        <w:numId w:val="1"/>
      </w:numPr>
      <w:spacing w:before="240" w:after="60"/>
      <w:ind w:left="578" w:hanging="578"/>
      <w:outlineLvl w:val="1"/>
    </w:pPr>
    <w:rPr>
      <w:rFonts w:ascii="Arial" w:hAnsi="Arial"/>
      <w:b/>
      <w:i/>
      <w:sz w:val="24"/>
      <w:szCs w:val="20"/>
      <w:lang w:eastAsia="en-US"/>
    </w:rPr>
  </w:style>
  <w:style w:type="paragraph" w:styleId="berschrift3">
    <w:name w:val="heading 3"/>
    <w:basedOn w:val="Standard"/>
    <w:next w:val="Standard"/>
    <w:link w:val="berschrift3Zchn"/>
    <w:uiPriority w:val="9"/>
    <w:qFormat/>
    <w:rsid w:val="00114494"/>
    <w:pPr>
      <w:keepNext/>
      <w:numPr>
        <w:ilvl w:val="2"/>
        <w:numId w:val="1"/>
      </w:numPr>
      <w:spacing w:before="240" w:after="60"/>
      <w:outlineLvl w:val="2"/>
    </w:pPr>
    <w:rPr>
      <w:rFonts w:ascii="Arial" w:hAnsi="Arial"/>
      <w:szCs w:val="20"/>
      <w:lang w:eastAsia="en-US"/>
    </w:rPr>
  </w:style>
  <w:style w:type="paragraph" w:styleId="berschrift4">
    <w:name w:val="heading 4"/>
    <w:basedOn w:val="Standard"/>
    <w:next w:val="Standard"/>
    <w:link w:val="berschrift4Zchn"/>
    <w:uiPriority w:val="9"/>
    <w:qFormat/>
    <w:rsid w:val="00656E65"/>
    <w:pPr>
      <w:keepNext/>
      <w:numPr>
        <w:ilvl w:val="3"/>
        <w:numId w:val="1"/>
      </w:numPr>
      <w:spacing w:before="240" w:after="60"/>
      <w:outlineLvl w:val="3"/>
    </w:pPr>
    <w:rPr>
      <w:rFonts w:ascii="Arial" w:hAnsi="Arial"/>
      <w:b/>
      <w:szCs w:val="20"/>
      <w:lang w:eastAsia="en-US"/>
    </w:rPr>
  </w:style>
  <w:style w:type="paragraph" w:styleId="berschrift5">
    <w:name w:val="heading 5"/>
    <w:basedOn w:val="Standard"/>
    <w:next w:val="Standard"/>
    <w:link w:val="berschrift5Zchn"/>
    <w:uiPriority w:val="9"/>
    <w:qFormat/>
    <w:rsid w:val="00656E65"/>
    <w:pPr>
      <w:numPr>
        <w:ilvl w:val="4"/>
        <w:numId w:val="1"/>
      </w:numPr>
      <w:spacing w:before="240" w:after="60"/>
      <w:outlineLvl w:val="4"/>
    </w:pPr>
    <w:rPr>
      <w:rFonts w:ascii="Arial" w:hAnsi="Arial"/>
      <w:sz w:val="22"/>
      <w:szCs w:val="20"/>
      <w:lang w:eastAsia="en-US"/>
    </w:rPr>
  </w:style>
  <w:style w:type="paragraph" w:styleId="berschrift6">
    <w:name w:val="heading 6"/>
    <w:basedOn w:val="Standard"/>
    <w:next w:val="Standard"/>
    <w:link w:val="berschrift6Zchn"/>
    <w:uiPriority w:val="9"/>
    <w:qFormat/>
    <w:rsid w:val="00656E65"/>
    <w:pPr>
      <w:numPr>
        <w:ilvl w:val="5"/>
        <w:numId w:val="1"/>
      </w:numPr>
      <w:spacing w:before="240" w:after="60"/>
      <w:outlineLvl w:val="5"/>
    </w:pPr>
    <w:rPr>
      <w:rFonts w:ascii="Times" w:hAnsi="Times"/>
      <w:i/>
      <w:sz w:val="22"/>
      <w:szCs w:val="20"/>
      <w:lang w:eastAsia="en-US"/>
    </w:rPr>
  </w:style>
  <w:style w:type="paragraph" w:styleId="berschrift7">
    <w:name w:val="heading 7"/>
    <w:basedOn w:val="Standard"/>
    <w:next w:val="Standard"/>
    <w:link w:val="berschrift7Zchn"/>
    <w:uiPriority w:val="9"/>
    <w:qFormat/>
    <w:rsid w:val="00656E65"/>
    <w:pPr>
      <w:numPr>
        <w:ilvl w:val="6"/>
        <w:numId w:val="1"/>
      </w:numPr>
      <w:spacing w:before="240" w:after="60"/>
      <w:outlineLvl w:val="6"/>
    </w:pPr>
    <w:rPr>
      <w:rFonts w:ascii="Arial" w:hAnsi="Arial"/>
      <w:szCs w:val="20"/>
      <w:lang w:eastAsia="en-US"/>
    </w:rPr>
  </w:style>
  <w:style w:type="paragraph" w:styleId="berschrift8">
    <w:name w:val="heading 8"/>
    <w:basedOn w:val="Standard"/>
    <w:next w:val="Standard"/>
    <w:link w:val="berschrift8Zchn"/>
    <w:uiPriority w:val="9"/>
    <w:qFormat/>
    <w:rsid w:val="00656E65"/>
    <w:pPr>
      <w:numPr>
        <w:ilvl w:val="7"/>
        <w:numId w:val="1"/>
      </w:numPr>
      <w:spacing w:before="240" w:after="60"/>
      <w:outlineLvl w:val="7"/>
    </w:pPr>
    <w:rPr>
      <w:rFonts w:ascii="Arial" w:hAnsi="Arial"/>
      <w:i/>
      <w:szCs w:val="20"/>
      <w:lang w:eastAsia="en-US"/>
    </w:rPr>
  </w:style>
  <w:style w:type="paragraph" w:styleId="berschrift9">
    <w:name w:val="heading 9"/>
    <w:basedOn w:val="Standard"/>
    <w:next w:val="Standard"/>
    <w:link w:val="berschrift9Zchn"/>
    <w:uiPriority w:val="9"/>
    <w:qFormat/>
    <w:rsid w:val="00656E65"/>
    <w:pPr>
      <w:numPr>
        <w:ilvl w:val="8"/>
        <w:numId w:val="1"/>
      </w:numPr>
      <w:spacing w:before="240" w:after="60"/>
      <w:outlineLvl w:val="8"/>
    </w:pPr>
    <w:rPr>
      <w:rFonts w:ascii="Arial" w:hAnsi="Arial"/>
      <w:b/>
      <w:i/>
      <w:sz w:val="18"/>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131DED"/>
    <w:rPr>
      <w:rFonts w:ascii="Arial" w:hAnsi="Arial" w:cs="Times New Roman"/>
      <w:b/>
      <w:kern w:val="28"/>
      <w:sz w:val="28"/>
    </w:rPr>
  </w:style>
  <w:style w:type="character" w:customStyle="1" w:styleId="berschrift2Zchn">
    <w:name w:val="Überschrift 2 Zchn"/>
    <w:basedOn w:val="Absatz-Standardschriftart"/>
    <w:link w:val="berschrift2"/>
    <w:uiPriority w:val="9"/>
    <w:locked/>
    <w:rsid w:val="00D770CF"/>
    <w:rPr>
      <w:rFonts w:ascii="Arial" w:hAnsi="Arial"/>
      <w:b/>
      <w:i/>
      <w:sz w:val="24"/>
      <w:szCs w:val="20"/>
      <w:lang w:val="en-US" w:eastAsia="en-US"/>
    </w:rPr>
  </w:style>
  <w:style w:type="character" w:customStyle="1" w:styleId="berschrift3Zchn">
    <w:name w:val="Überschrift 3 Zchn"/>
    <w:basedOn w:val="Absatz-Standardschriftart"/>
    <w:link w:val="berschrift3"/>
    <w:uiPriority w:val="99"/>
    <w:locked/>
    <w:rsid w:val="00114494"/>
    <w:rPr>
      <w:rFonts w:ascii="Arial" w:hAnsi="Arial" w:cs="Times New Roman"/>
      <w:sz w:val="24"/>
    </w:rPr>
  </w:style>
  <w:style w:type="character" w:customStyle="1" w:styleId="berschrift4Zchn">
    <w:name w:val="Überschrift 4 Zchn"/>
    <w:basedOn w:val="Absatz-Standardschriftart"/>
    <w:link w:val="berschrift4"/>
    <w:uiPriority w:val="99"/>
    <w:locked/>
    <w:rsid w:val="00131DED"/>
    <w:rPr>
      <w:rFonts w:ascii="Arial" w:hAnsi="Arial" w:cs="Times New Roman"/>
      <w:b/>
      <w:sz w:val="24"/>
    </w:rPr>
  </w:style>
  <w:style w:type="character" w:customStyle="1" w:styleId="berschrift5Zchn">
    <w:name w:val="Überschrift 5 Zchn"/>
    <w:basedOn w:val="Absatz-Standardschriftart"/>
    <w:link w:val="berschrift5"/>
    <w:uiPriority w:val="99"/>
    <w:locked/>
    <w:rsid w:val="00131DED"/>
    <w:rPr>
      <w:rFonts w:ascii="Arial" w:hAnsi="Arial" w:cs="Times New Roman"/>
      <w:sz w:val="22"/>
    </w:rPr>
  </w:style>
  <w:style w:type="character" w:customStyle="1" w:styleId="berschrift6Zchn">
    <w:name w:val="Überschrift 6 Zchn"/>
    <w:basedOn w:val="Absatz-Standardschriftart"/>
    <w:link w:val="berschrift6"/>
    <w:uiPriority w:val="99"/>
    <w:locked/>
    <w:rsid w:val="00131DED"/>
    <w:rPr>
      <w:rFonts w:ascii="Times" w:hAnsi="Times" w:cs="Times New Roman"/>
      <w:i/>
      <w:sz w:val="22"/>
    </w:rPr>
  </w:style>
  <w:style w:type="character" w:customStyle="1" w:styleId="berschrift7Zchn">
    <w:name w:val="Überschrift 7 Zchn"/>
    <w:basedOn w:val="Absatz-Standardschriftart"/>
    <w:link w:val="berschrift7"/>
    <w:uiPriority w:val="99"/>
    <w:locked/>
    <w:rsid w:val="00131DED"/>
    <w:rPr>
      <w:rFonts w:ascii="Arial" w:hAnsi="Arial" w:cs="Times New Roman"/>
    </w:rPr>
  </w:style>
  <w:style w:type="character" w:customStyle="1" w:styleId="berschrift8Zchn">
    <w:name w:val="Überschrift 8 Zchn"/>
    <w:basedOn w:val="Absatz-Standardschriftart"/>
    <w:link w:val="berschrift8"/>
    <w:uiPriority w:val="99"/>
    <w:locked/>
    <w:rsid w:val="00131DED"/>
    <w:rPr>
      <w:rFonts w:ascii="Arial" w:hAnsi="Arial" w:cs="Times New Roman"/>
      <w:i/>
    </w:rPr>
  </w:style>
  <w:style w:type="character" w:customStyle="1" w:styleId="berschrift9Zchn">
    <w:name w:val="Überschrift 9 Zchn"/>
    <w:basedOn w:val="Absatz-Standardschriftart"/>
    <w:link w:val="berschrift9"/>
    <w:uiPriority w:val="99"/>
    <w:locked/>
    <w:rsid w:val="00131DED"/>
    <w:rPr>
      <w:rFonts w:ascii="Arial" w:hAnsi="Arial" w:cs="Times New Roman"/>
      <w:b/>
      <w:i/>
      <w:sz w:val="18"/>
    </w:rPr>
  </w:style>
  <w:style w:type="paragraph" w:customStyle="1" w:styleId="IVIBodyNumbered">
    <w:name w:val="IVI Body Numbered"/>
    <w:basedOn w:val="IVIBody"/>
    <w:uiPriority w:val="99"/>
    <w:rsid w:val="0090290D"/>
    <w:pPr>
      <w:tabs>
        <w:tab w:val="num" w:pos="1296"/>
      </w:tabs>
      <w:ind w:left="1296" w:hanging="576"/>
    </w:pPr>
  </w:style>
  <w:style w:type="paragraph" w:customStyle="1" w:styleId="IVIBody">
    <w:name w:val="IVI Body"/>
    <w:link w:val="IVIBodyChar"/>
    <w:uiPriority w:val="99"/>
    <w:qFormat/>
    <w:rsid w:val="00656E65"/>
    <w:pPr>
      <w:spacing w:before="200" w:line="240" w:lineRule="exact"/>
      <w:ind w:left="720"/>
    </w:pPr>
    <w:rPr>
      <w:rFonts w:ascii="Times" w:hAnsi="Times"/>
      <w:sz w:val="20"/>
      <w:szCs w:val="20"/>
      <w:lang w:val="en-US" w:eastAsia="en-US"/>
    </w:rPr>
  </w:style>
  <w:style w:type="character" w:customStyle="1" w:styleId="IVIBodyChar">
    <w:name w:val="IVI Body Char"/>
    <w:basedOn w:val="Absatz-Standardschriftart"/>
    <w:link w:val="IVIBody"/>
    <w:uiPriority w:val="99"/>
    <w:locked/>
    <w:rsid w:val="00CB41B4"/>
    <w:rPr>
      <w:rFonts w:ascii="Times" w:hAnsi="Times" w:cs="Times New Roman"/>
      <w:lang w:val="en-US" w:eastAsia="en-US" w:bidi="ar-SA"/>
    </w:rPr>
  </w:style>
  <w:style w:type="paragraph" w:customStyle="1" w:styleId="IVITableCaption">
    <w:name w:val="IVI Table Caption"/>
    <w:link w:val="IVITableCaptionChar"/>
    <w:uiPriority w:val="99"/>
    <w:rsid w:val="00656E65"/>
    <w:pPr>
      <w:keepNext/>
      <w:keepLines/>
      <w:widowControl w:val="0"/>
      <w:spacing w:before="240" w:after="80" w:line="200" w:lineRule="atLeast"/>
      <w:jc w:val="center"/>
    </w:pPr>
    <w:rPr>
      <w:rFonts w:ascii="Arial" w:hAnsi="Arial"/>
      <w:sz w:val="18"/>
      <w:szCs w:val="20"/>
      <w:lang w:val="en-US" w:eastAsia="en-US"/>
    </w:rPr>
  </w:style>
  <w:style w:type="character" w:customStyle="1" w:styleId="IVITableCaptionChar">
    <w:name w:val="IVI Table Caption Char"/>
    <w:basedOn w:val="Absatz-Standardschriftart"/>
    <w:link w:val="IVITableCaption"/>
    <w:uiPriority w:val="99"/>
    <w:locked/>
    <w:rsid w:val="00736443"/>
    <w:rPr>
      <w:rFonts w:ascii="Arial" w:hAnsi="Arial" w:cs="Times New Roman"/>
      <w:sz w:val="18"/>
      <w:lang w:val="en-US" w:eastAsia="en-US" w:bidi="ar-SA"/>
    </w:rPr>
  </w:style>
  <w:style w:type="paragraph" w:styleId="Kommentartext">
    <w:name w:val="annotation text"/>
    <w:basedOn w:val="Standard"/>
    <w:link w:val="KommentartextZchn"/>
    <w:uiPriority w:val="99"/>
    <w:semiHidden/>
    <w:rsid w:val="00656E65"/>
    <w:rPr>
      <w:rFonts w:ascii="Tms Rmn" w:hAnsi="Tms Rmn"/>
      <w:szCs w:val="20"/>
      <w:lang w:eastAsia="en-US"/>
    </w:rPr>
  </w:style>
  <w:style w:type="character" w:customStyle="1" w:styleId="KommentartextZchn">
    <w:name w:val="Kommentartext Zchn"/>
    <w:basedOn w:val="Absatz-Standardschriftart"/>
    <w:link w:val="Kommentartext"/>
    <w:uiPriority w:val="99"/>
    <w:semiHidden/>
    <w:locked/>
    <w:rsid w:val="009A0345"/>
    <w:rPr>
      <w:rFonts w:ascii="Tms Rmn" w:hAnsi="Tms Rmn" w:cs="Times New Roman"/>
    </w:rPr>
  </w:style>
  <w:style w:type="paragraph" w:styleId="Kommentarthema">
    <w:name w:val="annotation subject"/>
    <w:basedOn w:val="Kommentartext"/>
    <w:next w:val="Kommentartext"/>
    <w:link w:val="KommentarthemaZchn"/>
    <w:uiPriority w:val="99"/>
    <w:semiHidden/>
    <w:rsid w:val="00AC42F1"/>
    <w:rPr>
      <w:rFonts w:ascii="Times New Roman" w:hAnsi="Times New Roman"/>
      <w:b/>
      <w:bCs/>
      <w:lang w:val="fr-FR" w:eastAsia="fr-FR"/>
    </w:rPr>
  </w:style>
  <w:style w:type="character" w:customStyle="1" w:styleId="KommentarthemaZchn">
    <w:name w:val="Kommentarthema Zchn"/>
    <w:basedOn w:val="KommentartextZchn"/>
    <w:link w:val="Kommentarthema"/>
    <w:uiPriority w:val="99"/>
    <w:semiHidden/>
    <w:locked/>
    <w:rsid w:val="00131DED"/>
    <w:rPr>
      <w:rFonts w:ascii="Tms Rmn" w:hAnsi="Tms Rmn" w:cs="Times New Roman"/>
      <w:b/>
      <w:bCs/>
      <w:lang w:val="fr-FR" w:eastAsia="fr-FR"/>
    </w:rPr>
  </w:style>
  <w:style w:type="paragraph" w:customStyle="1" w:styleId="Appendix1">
    <w:name w:val="Appendix 1"/>
    <w:basedOn w:val="berschrift1"/>
    <w:uiPriority w:val="99"/>
    <w:rsid w:val="00656E65"/>
    <w:pPr>
      <w:numPr>
        <w:numId w:val="0"/>
      </w:numPr>
      <w:tabs>
        <w:tab w:val="num" w:pos="1800"/>
      </w:tabs>
      <w:ind w:left="-283" w:firstLine="283"/>
    </w:pPr>
  </w:style>
  <w:style w:type="paragraph" w:customStyle="1" w:styleId="Appendix20">
    <w:name w:val="Appendix 2"/>
    <w:basedOn w:val="berschrift2"/>
    <w:uiPriority w:val="99"/>
    <w:rsid w:val="00656E65"/>
    <w:pPr>
      <w:numPr>
        <w:ilvl w:val="0"/>
        <w:numId w:val="0"/>
      </w:numPr>
      <w:tabs>
        <w:tab w:val="num" w:pos="720"/>
      </w:tabs>
    </w:pPr>
  </w:style>
  <w:style w:type="paragraph" w:styleId="Dokumentstruktur">
    <w:name w:val="Document Map"/>
    <w:basedOn w:val="Standard"/>
    <w:link w:val="DokumentstrukturZchn"/>
    <w:uiPriority w:val="99"/>
    <w:semiHidden/>
    <w:rsid w:val="00656E65"/>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sid w:val="00131DED"/>
    <w:rPr>
      <w:rFonts w:ascii="Tahoma" w:hAnsi="Tahoma" w:cs="Tahoma"/>
      <w:sz w:val="24"/>
      <w:szCs w:val="24"/>
      <w:shd w:val="clear" w:color="auto" w:fill="000080"/>
      <w:lang w:val="fr-FR" w:eastAsia="fr-FR"/>
    </w:rPr>
  </w:style>
  <w:style w:type="paragraph" w:customStyle="1" w:styleId="TPTitle">
    <w:name w:val="TPTitle"/>
    <w:uiPriority w:val="99"/>
    <w:rsid w:val="00656E65"/>
    <w:pPr>
      <w:spacing w:before="936"/>
      <w:jc w:val="center"/>
    </w:pPr>
    <w:rPr>
      <w:rFonts w:ascii="Helvetica" w:hAnsi="Helvetica"/>
      <w:b/>
      <w:sz w:val="48"/>
      <w:szCs w:val="20"/>
      <w:lang w:val="en-US" w:eastAsia="en-US"/>
    </w:rPr>
  </w:style>
  <w:style w:type="paragraph" w:customStyle="1" w:styleId="TPEditionPartNo">
    <w:name w:val="TPEdition/Part No."/>
    <w:uiPriority w:val="99"/>
    <w:rsid w:val="00656E65"/>
    <w:pPr>
      <w:spacing w:before="3040"/>
      <w:jc w:val="center"/>
    </w:pPr>
    <w:rPr>
      <w:rFonts w:ascii="Helvetica" w:hAnsi="Helvetica"/>
      <w:sz w:val="18"/>
      <w:szCs w:val="20"/>
      <w:lang w:val="en-US" w:eastAsia="en-US"/>
    </w:rPr>
  </w:style>
  <w:style w:type="paragraph" w:customStyle="1" w:styleId="TPCopyright">
    <w:name w:val="TPCopyright"/>
    <w:uiPriority w:val="99"/>
    <w:rsid w:val="00EA3114"/>
    <w:pPr>
      <w:spacing w:before="3600"/>
      <w:jc w:val="center"/>
    </w:pPr>
    <w:rPr>
      <w:rFonts w:ascii="Helvetica" w:hAnsi="Helvetica"/>
      <w:sz w:val="18"/>
      <w:szCs w:val="20"/>
      <w:lang w:val="en-US" w:eastAsia="en-US"/>
    </w:rPr>
  </w:style>
  <w:style w:type="paragraph" w:customStyle="1" w:styleId="TPLine">
    <w:name w:val="TPLine"/>
    <w:uiPriority w:val="99"/>
    <w:rsid w:val="00656E65"/>
    <w:pPr>
      <w:tabs>
        <w:tab w:val="right" w:leader="underscore" w:pos="4870"/>
      </w:tabs>
    </w:pPr>
    <w:rPr>
      <w:rFonts w:ascii="Helvetica Condensed" w:hAnsi="Helvetica Condensed"/>
      <w:sz w:val="18"/>
      <w:szCs w:val="20"/>
      <w:lang w:val="en-US" w:eastAsia="en-US"/>
    </w:rPr>
  </w:style>
  <w:style w:type="paragraph" w:customStyle="1" w:styleId="WarrTitle">
    <w:name w:val="WarrTitle"/>
    <w:next w:val="Standard"/>
    <w:uiPriority w:val="99"/>
    <w:rsid w:val="00656E65"/>
    <w:pPr>
      <w:pBdr>
        <w:bottom w:val="single" w:sz="6" w:space="1" w:color="auto"/>
      </w:pBdr>
      <w:spacing w:after="400"/>
    </w:pPr>
    <w:rPr>
      <w:rFonts w:ascii="Helvetica" w:hAnsi="Helvetica"/>
      <w:b/>
      <w:sz w:val="48"/>
      <w:szCs w:val="20"/>
      <w:lang w:val="en-US" w:eastAsia="en-US"/>
    </w:rPr>
  </w:style>
  <w:style w:type="character" w:styleId="Hyperlink">
    <w:name w:val="Hyperlink"/>
    <w:basedOn w:val="Absatz-Standardschriftart"/>
    <w:uiPriority w:val="99"/>
    <w:rsid w:val="00656E65"/>
    <w:rPr>
      <w:rFonts w:cs="Times New Roman"/>
      <w:color w:val="0000FF"/>
      <w:u w:val="single"/>
    </w:rPr>
  </w:style>
  <w:style w:type="paragraph" w:customStyle="1" w:styleId="WarrHd">
    <w:name w:val="WarrHd"/>
    <w:next w:val="Standard"/>
    <w:uiPriority w:val="99"/>
    <w:rsid w:val="00656E65"/>
    <w:pPr>
      <w:spacing w:before="200"/>
    </w:pPr>
    <w:rPr>
      <w:rFonts w:ascii="Helvetica" w:hAnsi="Helvetica"/>
      <w:b/>
      <w:sz w:val="20"/>
      <w:szCs w:val="20"/>
      <w:lang w:val="en-US" w:eastAsia="en-US"/>
    </w:rPr>
  </w:style>
  <w:style w:type="paragraph" w:customStyle="1" w:styleId="Chaptertitle">
    <w:name w:val="Chapter title"/>
    <w:uiPriority w:val="99"/>
    <w:rsid w:val="00656E65"/>
    <w:pPr>
      <w:spacing w:before="360"/>
    </w:pPr>
    <w:rPr>
      <w:rFonts w:ascii="Helvetica" w:hAnsi="Helvetica"/>
      <w:b/>
      <w:sz w:val="48"/>
      <w:szCs w:val="20"/>
      <w:lang w:val="en-US" w:eastAsia="en-US"/>
    </w:rPr>
  </w:style>
  <w:style w:type="paragraph" w:styleId="Verzeichnis1">
    <w:name w:val="toc 1"/>
    <w:basedOn w:val="Standard"/>
    <w:next w:val="Verzeichnis2"/>
    <w:uiPriority w:val="39"/>
    <w:rsid w:val="00656E65"/>
    <w:pPr>
      <w:keepNext/>
      <w:keepLines/>
      <w:widowControl w:val="0"/>
      <w:tabs>
        <w:tab w:val="left" w:pos="720"/>
        <w:tab w:val="left" w:pos="2160"/>
        <w:tab w:val="right" w:leader="dot" w:pos="9360"/>
      </w:tabs>
      <w:spacing w:before="400" w:line="320" w:lineRule="atLeast"/>
    </w:pPr>
    <w:rPr>
      <w:rFonts w:ascii="Helvetica" w:hAnsi="Helvetica"/>
      <w:b/>
      <w:noProof/>
      <w:sz w:val="28"/>
      <w:szCs w:val="20"/>
      <w:lang w:eastAsia="en-US"/>
    </w:rPr>
  </w:style>
  <w:style w:type="paragraph" w:styleId="Verzeichnis2">
    <w:name w:val="toc 2"/>
    <w:basedOn w:val="Standard"/>
    <w:next w:val="Standard"/>
    <w:uiPriority w:val="39"/>
    <w:rsid w:val="00656E65"/>
    <w:pPr>
      <w:tabs>
        <w:tab w:val="left" w:pos="1440"/>
        <w:tab w:val="right" w:leader="dot" w:pos="9360"/>
      </w:tabs>
      <w:ind w:left="1440" w:hanging="720"/>
    </w:pPr>
    <w:rPr>
      <w:rFonts w:ascii="Times" w:hAnsi="Times"/>
      <w:noProof/>
      <w:szCs w:val="20"/>
      <w:lang w:eastAsia="en-US"/>
    </w:rPr>
  </w:style>
  <w:style w:type="paragraph" w:styleId="Verzeichnis3">
    <w:name w:val="toc 3"/>
    <w:basedOn w:val="Standard"/>
    <w:uiPriority w:val="39"/>
    <w:rsid w:val="00656E65"/>
    <w:pPr>
      <w:tabs>
        <w:tab w:val="left" w:pos="1440"/>
        <w:tab w:val="left" w:pos="2160"/>
        <w:tab w:val="right" w:leader="dot" w:pos="9360"/>
      </w:tabs>
      <w:spacing w:line="240" w:lineRule="atLeast"/>
      <w:ind w:left="2160" w:hanging="720"/>
    </w:pPr>
    <w:rPr>
      <w:rFonts w:ascii="Times" w:hAnsi="Times"/>
      <w:noProof/>
      <w:lang w:eastAsia="en-US"/>
    </w:rPr>
  </w:style>
  <w:style w:type="paragraph" w:styleId="Verzeichnis4">
    <w:name w:val="toc 4"/>
    <w:basedOn w:val="Standard"/>
    <w:uiPriority w:val="99"/>
    <w:rsid w:val="00656E65"/>
    <w:pPr>
      <w:tabs>
        <w:tab w:val="left" w:pos="2160"/>
        <w:tab w:val="left" w:pos="3060"/>
        <w:tab w:val="right" w:leader="dot" w:pos="9360"/>
      </w:tabs>
      <w:spacing w:line="240" w:lineRule="atLeast"/>
      <w:ind w:left="3060" w:hanging="900"/>
    </w:pPr>
    <w:rPr>
      <w:rFonts w:ascii="Times" w:hAnsi="Times"/>
      <w:noProof/>
      <w:szCs w:val="20"/>
      <w:lang w:eastAsia="en-US"/>
    </w:rPr>
  </w:style>
  <w:style w:type="paragraph" w:customStyle="1" w:styleId="ChapterTitleSpacer">
    <w:name w:val="Chapter Title Spacer"/>
    <w:uiPriority w:val="99"/>
    <w:rsid w:val="00656E65"/>
    <w:pPr>
      <w:widowControl w:val="0"/>
      <w:spacing w:line="560" w:lineRule="exact"/>
    </w:pPr>
    <w:rPr>
      <w:rFonts w:ascii="Helvetica" w:hAnsi="Helvetica"/>
      <w:b/>
      <w:color w:val="000000"/>
      <w:sz w:val="48"/>
      <w:szCs w:val="20"/>
      <w:lang w:val="en-US" w:eastAsia="en-US"/>
    </w:rPr>
  </w:style>
  <w:style w:type="paragraph" w:customStyle="1" w:styleId="ChapterTitle0">
    <w:name w:val="Chapter Title"/>
    <w:uiPriority w:val="99"/>
    <w:rsid w:val="00656E65"/>
    <w:pPr>
      <w:widowControl w:val="0"/>
      <w:spacing w:line="560" w:lineRule="exact"/>
    </w:pPr>
    <w:rPr>
      <w:rFonts w:ascii="Helvetica" w:hAnsi="Helvetica"/>
      <w:b/>
      <w:color w:val="000000"/>
      <w:sz w:val="48"/>
      <w:szCs w:val="20"/>
      <w:lang w:val="en-US" w:eastAsia="en-US"/>
    </w:rPr>
  </w:style>
  <w:style w:type="paragraph" w:customStyle="1" w:styleId="Level1Head">
    <w:name w:val="Level 1 Head"/>
    <w:next w:val="Standard"/>
    <w:uiPriority w:val="99"/>
    <w:rsid w:val="00656E65"/>
    <w:pPr>
      <w:keepNext/>
      <w:widowControl w:val="0"/>
      <w:pBdr>
        <w:bottom w:val="single" w:sz="6" w:space="0" w:color="auto"/>
      </w:pBdr>
      <w:tabs>
        <w:tab w:val="left" w:pos="360"/>
      </w:tabs>
      <w:spacing w:before="280" w:line="400" w:lineRule="exact"/>
    </w:pPr>
    <w:rPr>
      <w:rFonts w:ascii="Helvetica" w:hAnsi="Helvetica"/>
      <w:b/>
      <w:color w:val="000000"/>
      <w:sz w:val="36"/>
      <w:szCs w:val="20"/>
      <w:lang w:val="en-US" w:eastAsia="en-US"/>
    </w:rPr>
  </w:style>
  <w:style w:type="paragraph" w:customStyle="1" w:styleId="IVITableHead">
    <w:name w:val="IVI Table Head"/>
    <w:uiPriority w:val="99"/>
    <w:rsid w:val="00656E65"/>
    <w:pPr>
      <w:keepNext/>
      <w:keepLines/>
      <w:widowControl w:val="0"/>
      <w:tabs>
        <w:tab w:val="left" w:pos="7200"/>
        <w:tab w:val="left" w:pos="7920"/>
      </w:tabs>
      <w:spacing w:before="80" w:after="80" w:line="240" w:lineRule="atLeast"/>
      <w:jc w:val="center"/>
    </w:pPr>
    <w:rPr>
      <w:rFonts w:ascii="Times" w:hAnsi="Times"/>
      <w:b/>
      <w:color w:val="000000"/>
      <w:sz w:val="20"/>
      <w:szCs w:val="20"/>
      <w:lang w:val="en-US" w:eastAsia="en-US"/>
    </w:rPr>
  </w:style>
  <w:style w:type="paragraph" w:customStyle="1" w:styleId="IVITableCell">
    <w:name w:val="IVI Table Cell"/>
    <w:link w:val="IVITableCellChar"/>
    <w:uiPriority w:val="99"/>
    <w:rsid w:val="00555D6A"/>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sz w:val="20"/>
      <w:szCs w:val="20"/>
      <w:lang w:val="en-US" w:eastAsia="en-US"/>
    </w:rPr>
  </w:style>
  <w:style w:type="character" w:customStyle="1" w:styleId="IVITableCellChar">
    <w:name w:val="IVI Table Cell Char"/>
    <w:basedOn w:val="Absatz-Standardschriftart"/>
    <w:link w:val="IVITableCell"/>
    <w:uiPriority w:val="99"/>
    <w:locked/>
    <w:rsid w:val="00555D6A"/>
    <w:rPr>
      <w:rFonts w:cs="Courier New"/>
      <w:color w:val="000000"/>
      <w:lang w:val="en-US" w:eastAsia="en-US" w:bidi="ar-SA"/>
    </w:rPr>
  </w:style>
  <w:style w:type="paragraph" w:styleId="Beschriftung">
    <w:name w:val="caption"/>
    <w:basedOn w:val="Standard"/>
    <w:next w:val="Standard"/>
    <w:uiPriority w:val="99"/>
    <w:qFormat/>
    <w:rsid w:val="00656E65"/>
    <w:pPr>
      <w:spacing w:before="120" w:after="120"/>
      <w:jc w:val="center"/>
    </w:pPr>
    <w:rPr>
      <w:rFonts w:ascii="Tms Rmn" w:hAnsi="Tms Rmn"/>
      <w:b/>
      <w:szCs w:val="20"/>
      <w:lang w:eastAsia="en-US"/>
    </w:rPr>
  </w:style>
  <w:style w:type="paragraph" w:customStyle="1" w:styleId="IVIFunctionHeading">
    <w:name w:val="IVI Function Heading"/>
    <w:next w:val="IVIBody"/>
    <w:uiPriority w:val="99"/>
    <w:rsid w:val="00656E65"/>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sz w:val="20"/>
      <w:szCs w:val="20"/>
      <w:lang w:val="en-US" w:eastAsia="en-US"/>
    </w:rPr>
  </w:style>
  <w:style w:type="paragraph" w:styleId="NurText">
    <w:name w:val="Plain Text"/>
    <w:basedOn w:val="Standard"/>
    <w:link w:val="NurTextZchn"/>
    <w:uiPriority w:val="99"/>
    <w:rsid w:val="001F6636"/>
    <w:rPr>
      <w:rFonts w:ascii="Courier New" w:hAnsi="Courier New" w:cs="Courier New"/>
      <w:szCs w:val="20"/>
      <w:lang w:eastAsia="en-US"/>
    </w:rPr>
  </w:style>
  <w:style w:type="character" w:customStyle="1" w:styleId="NurTextZchn">
    <w:name w:val="Nur Text Zchn"/>
    <w:basedOn w:val="Absatz-Standardschriftart"/>
    <w:link w:val="NurText"/>
    <w:uiPriority w:val="99"/>
    <w:semiHidden/>
    <w:locked/>
    <w:rsid w:val="005A1666"/>
    <w:rPr>
      <w:rFonts w:ascii="Courier New" w:hAnsi="Courier New" w:cs="Courier New"/>
      <w:sz w:val="20"/>
      <w:szCs w:val="20"/>
      <w:lang w:val="fr-FR" w:eastAsia="fr-FR"/>
    </w:rPr>
  </w:style>
  <w:style w:type="paragraph" w:customStyle="1" w:styleId="FunctionPrototype">
    <w:name w:val="Function Prototype"/>
    <w:basedOn w:val="IVICode"/>
    <w:next w:val="Standard"/>
    <w:uiPriority w:val="99"/>
    <w:rsid w:val="00656E65"/>
    <w:pPr>
      <w:tabs>
        <w:tab w:val="clear" w:pos="2880"/>
        <w:tab w:val="clear" w:pos="3600"/>
        <w:tab w:val="clear" w:pos="3960"/>
        <w:tab w:val="clear" w:pos="4320"/>
        <w:tab w:val="left" w:pos="4395"/>
      </w:tabs>
      <w:ind w:left="4395" w:hanging="3675"/>
    </w:pPr>
    <w:rPr>
      <w:rFonts w:ascii="Courier New" w:hAnsi="Courier New"/>
    </w:rPr>
  </w:style>
  <w:style w:type="paragraph" w:customStyle="1" w:styleId="IVICode">
    <w:name w:val="IVI Code"/>
    <w:link w:val="IVICodeChar"/>
    <w:uiPriority w:val="99"/>
    <w:rsid w:val="00BE0D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szCs w:val="20"/>
      <w:lang w:val="en-US" w:eastAsia="en-US"/>
    </w:rPr>
  </w:style>
  <w:style w:type="character" w:customStyle="1" w:styleId="IVICodeChar">
    <w:name w:val="IVI Code Char"/>
    <w:basedOn w:val="Absatz-Standardschriftart"/>
    <w:link w:val="IVICode"/>
    <w:uiPriority w:val="99"/>
    <w:locked/>
    <w:rsid w:val="00BE0D55"/>
    <w:rPr>
      <w:rFonts w:ascii="Courier" w:hAnsi="Courier" w:cs="Times New Roman"/>
      <w:sz w:val="18"/>
      <w:lang w:val="en-US" w:eastAsia="en-US" w:bidi="ar-SA"/>
    </w:rPr>
  </w:style>
  <w:style w:type="paragraph" w:customStyle="1" w:styleId="FVISyntaxMonospace">
    <w:name w:val="F/VI:Syntax=Monospace"/>
    <w:basedOn w:val="Standard"/>
    <w:uiPriority w:val="99"/>
    <w:rsid w:val="00656E65"/>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szCs w:val="20"/>
      <w:lang w:eastAsia="en-US"/>
    </w:rPr>
  </w:style>
  <w:style w:type="character" w:styleId="Kommentarzeichen">
    <w:name w:val="annotation reference"/>
    <w:basedOn w:val="Absatz-Standardschriftart"/>
    <w:uiPriority w:val="99"/>
    <w:semiHidden/>
    <w:rsid w:val="00656E65"/>
    <w:rPr>
      <w:rFonts w:cs="Times New Roman"/>
      <w:sz w:val="16"/>
    </w:rPr>
  </w:style>
  <w:style w:type="paragraph" w:customStyle="1" w:styleId="IVICodeNOSPACES">
    <w:name w:val="IVI Code (NO SPACES)"/>
    <w:basedOn w:val="IVICode"/>
    <w:uiPriority w:val="99"/>
    <w:rsid w:val="00656E65"/>
    <w:pPr>
      <w:spacing w:before="0"/>
    </w:pPr>
    <w:rPr>
      <w:sz w:val="16"/>
    </w:rPr>
  </w:style>
  <w:style w:type="paragraph" w:customStyle="1" w:styleId="Appendix3">
    <w:name w:val="Appendix 3"/>
    <w:basedOn w:val="IVIBody"/>
    <w:uiPriority w:val="99"/>
    <w:rsid w:val="000B6169"/>
    <w:rPr>
      <w:b/>
    </w:rPr>
  </w:style>
  <w:style w:type="paragraph" w:styleId="Sprechblasentext">
    <w:name w:val="Balloon Text"/>
    <w:basedOn w:val="Standard"/>
    <w:link w:val="SprechblasentextZchn"/>
    <w:uiPriority w:val="99"/>
    <w:semiHidden/>
    <w:rsid w:val="00656E6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131DED"/>
    <w:rPr>
      <w:rFonts w:ascii="Tahoma" w:hAnsi="Tahoma" w:cs="Tahoma"/>
      <w:sz w:val="16"/>
      <w:szCs w:val="16"/>
      <w:lang w:val="fr-FR" w:eastAsia="fr-FR"/>
    </w:rPr>
  </w:style>
  <w:style w:type="paragraph" w:customStyle="1" w:styleId="IVIDefinition">
    <w:name w:val="IVI Definition"/>
    <w:basedOn w:val="IVIBody"/>
    <w:uiPriority w:val="99"/>
    <w:rsid w:val="004407FB"/>
    <w:pPr>
      <w:ind w:left="3600" w:hanging="2880"/>
    </w:pPr>
  </w:style>
  <w:style w:type="paragraph" w:customStyle="1" w:styleId="IVIBodyBullet">
    <w:name w:val="IVI Body Bullet"/>
    <w:basedOn w:val="IVIBody"/>
    <w:uiPriority w:val="99"/>
    <w:rsid w:val="00761E9A"/>
    <w:pPr>
      <w:tabs>
        <w:tab w:val="num" w:pos="1440"/>
      </w:tabs>
      <w:ind w:left="1440" w:hanging="360"/>
    </w:pPr>
  </w:style>
  <w:style w:type="paragraph" w:customStyle="1" w:styleId="IVITableCellCourierChar">
    <w:name w:val="IVI Table Cell Courier Char"/>
    <w:basedOn w:val="IVITableCell"/>
    <w:link w:val="IVITableCellCourierCharChar"/>
    <w:uiPriority w:val="99"/>
    <w:rsid w:val="0001561E"/>
    <w:rPr>
      <w:rFonts w:ascii="Courier New" w:hAnsi="Courier New"/>
      <w:sz w:val="18"/>
      <w:szCs w:val="18"/>
    </w:rPr>
  </w:style>
  <w:style w:type="character" w:customStyle="1" w:styleId="IVITableCellCourierCharChar">
    <w:name w:val="IVI Table Cell Courier Char Char"/>
    <w:basedOn w:val="IVITableCellChar"/>
    <w:link w:val="IVITableCellCourierChar"/>
    <w:uiPriority w:val="99"/>
    <w:locked/>
    <w:rsid w:val="0001561E"/>
    <w:rPr>
      <w:rFonts w:ascii="Courier New" w:hAnsi="Courier New" w:cs="Courier New"/>
      <w:color w:val="000000"/>
      <w:sz w:val="18"/>
      <w:szCs w:val="18"/>
      <w:lang w:val="en-US" w:eastAsia="en-US" w:bidi="ar-SA"/>
    </w:rPr>
  </w:style>
  <w:style w:type="paragraph" w:customStyle="1" w:styleId="IVIAttributeText">
    <w:name w:val="IVI Attribute Text"/>
    <w:basedOn w:val="IVIBody"/>
    <w:uiPriority w:val="99"/>
    <w:rsid w:val="0001561E"/>
    <w:pPr>
      <w:spacing w:before="120"/>
    </w:pPr>
    <w:rPr>
      <w:rFonts w:ascii="Courier New" w:hAnsi="Courier New"/>
      <w:sz w:val="18"/>
    </w:rPr>
  </w:style>
  <w:style w:type="paragraph" w:customStyle="1" w:styleId="IVIFooter">
    <w:name w:val="IVI Footer"/>
    <w:basedOn w:val="Standard"/>
    <w:uiPriority w:val="99"/>
    <w:rsid w:val="00940712"/>
    <w:pPr>
      <w:tabs>
        <w:tab w:val="center" w:pos="4680"/>
        <w:tab w:val="right" w:pos="9360"/>
      </w:tabs>
      <w:spacing w:before="120" w:line="180" w:lineRule="auto"/>
    </w:pPr>
    <w:rPr>
      <w:rFonts w:ascii="Arial" w:hAnsi="Arial" w:cs="Arial"/>
      <w:i/>
      <w:szCs w:val="20"/>
    </w:rPr>
  </w:style>
  <w:style w:type="paragraph" w:styleId="Kopfzeile">
    <w:name w:val="header"/>
    <w:basedOn w:val="Standard"/>
    <w:link w:val="KopfzeileZchn"/>
    <w:uiPriority w:val="99"/>
    <w:rsid w:val="00AD7DB0"/>
    <w:pPr>
      <w:tabs>
        <w:tab w:val="center" w:pos="4320"/>
        <w:tab w:val="right" w:pos="8640"/>
      </w:tabs>
    </w:pPr>
  </w:style>
  <w:style w:type="character" w:customStyle="1" w:styleId="KopfzeileZchn">
    <w:name w:val="Kopfzeile Zchn"/>
    <w:basedOn w:val="Absatz-Standardschriftart"/>
    <w:link w:val="Kopfzeile"/>
    <w:uiPriority w:val="99"/>
    <w:semiHidden/>
    <w:locked/>
    <w:rsid w:val="005A1666"/>
    <w:rPr>
      <w:rFonts w:cs="Times New Roman"/>
      <w:sz w:val="24"/>
      <w:szCs w:val="24"/>
      <w:lang w:val="fr-FR" w:eastAsia="fr-FR"/>
    </w:rPr>
  </w:style>
  <w:style w:type="character" w:styleId="BesuchterLink">
    <w:name w:val="FollowedHyperlink"/>
    <w:basedOn w:val="Absatz-Standardschriftart"/>
    <w:uiPriority w:val="99"/>
    <w:rsid w:val="00776708"/>
    <w:rPr>
      <w:rFonts w:cs="Times New Roman"/>
      <w:color w:val="800080"/>
      <w:u w:val="single"/>
    </w:rPr>
  </w:style>
  <w:style w:type="paragraph" w:customStyle="1" w:styleId="IVIBodyLeftIndent">
    <w:name w:val="IVI Body + Left Indent"/>
    <w:basedOn w:val="IVIBody"/>
    <w:uiPriority w:val="99"/>
    <w:rsid w:val="003F1B62"/>
    <w:pPr>
      <w:ind w:left="1440"/>
    </w:pPr>
  </w:style>
  <w:style w:type="paragraph" w:styleId="Datum">
    <w:name w:val="Date"/>
    <w:basedOn w:val="Standard"/>
    <w:next w:val="Standard"/>
    <w:link w:val="DatumZchn"/>
    <w:uiPriority w:val="99"/>
    <w:rsid w:val="003D5551"/>
  </w:style>
  <w:style w:type="character" w:customStyle="1" w:styleId="DatumZchn">
    <w:name w:val="Datum Zchn"/>
    <w:basedOn w:val="Absatz-Standardschriftart"/>
    <w:link w:val="Datum"/>
    <w:uiPriority w:val="99"/>
    <w:semiHidden/>
    <w:locked/>
    <w:rsid w:val="005A1666"/>
    <w:rPr>
      <w:rFonts w:cs="Times New Roman"/>
      <w:sz w:val="24"/>
      <w:szCs w:val="24"/>
      <w:lang w:val="fr-FR" w:eastAsia="fr-FR"/>
    </w:rPr>
  </w:style>
  <w:style w:type="paragraph" w:styleId="Verzeichnis5">
    <w:name w:val="toc 5"/>
    <w:basedOn w:val="Standard"/>
    <w:next w:val="Standard"/>
    <w:autoRedefine/>
    <w:uiPriority w:val="99"/>
    <w:rsid w:val="00BB1659"/>
    <w:pPr>
      <w:ind w:left="960"/>
    </w:pPr>
    <w:rPr>
      <w:rFonts w:eastAsia="SimSun"/>
      <w:lang w:eastAsia="zh-CN"/>
    </w:rPr>
  </w:style>
  <w:style w:type="paragraph" w:styleId="Verzeichnis6">
    <w:name w:val="toc 6"/>
    <w:basedOn w:val="Standard"/>
    <w:next w:val="Standard"/>
    <w:autoRedefine/>
    <w:uiPriority w:val="99"/>
    <w:rsid w:val="00BB1659"/>
    <w:pPr>
      <w:ind w:left="1200"/>
    </w:pPr>
    <w:rPr>
      <w:rFonts w:eastAsia="SimSun"/>
      <w:lang w:eastAsia="zh-CN"/>
    </w:rPr>
  </w:style>
  <w:style w:type="paragraph" w:styleId="Verzeichnis7">
    <w:name w:val="toc 7"/>
    <w:basedOn w:val="Standard"/>
    <w:next w:val="Standard"/>
    <w:autoRedefine/>
    <w:uiPriority w:val="99"/>
    <w:rsid w:val="00BB1659"/>
    <w:pPr>
      <w:ind w:left="1440"/>
    </w:pPr>
    <w:rPr>
      <w:rFonts w:eastAsia="SimSun"/>
      <w:lang w:eastAsia="zh-CN"/>
    </w:rPr>
  </w:style>
  <w:style w:type="paragraph" w:styleId="Verzeichnis8">
    <w:name w:val="toc 8"/>
    <w:basedOn w:val="Standard"/>
    <w:next w:val="Standard"/>
    <w:autoRedefine/>
    <w:uiPriority w:val="99"/>
    <w:rsid w:val="00BB1659"/>
    <w:pPr>
      <w:ind w:left="1680"/>
    </w:pPr>
    <w:rPr>
      <w:rFonts w:eastAsia="SimSun"/>
      <w:lang w:eastAsia="zh-CN"/>
    </w:rPr>
  </w:style>
  <w:style w:type="paragraph" w:styleId="Verzeichnis9">
    <w:name w:val="toc 9"/>
    <w:basedOn w:val="Standard"/>
    <w:next w:val="Standard"/>
    <w:autoRedefine/>
    <w:uiPriority w:val="99"/>
    <w:rsid w:val="00BB1659"/>
    <w:pPr>
      <w:ind w:left="1920"/>
    </w:pPr>
    <w:rPr>
      <w:rFonts w:eastAsia="SimSun"/>
      <w:lang w:eastAsia="zh-CN"/>
    </w:rPr>
  </w:style>
  <w:style w:type="paragraph" w:customStyle="1" w:styleId="Body1">
    <w:name w:val="Body1"/>
    <w:basedOn w:val="Body"/>
    <w:next w:val="Body"/>
    <w:link w:val="Body1Char"/>
    <w:uiPriority w:val="99"/>
    <w:rsid w:val="00B32CF2"/>
    <w:pPr>
      <w:spacing w:before="0"/>
    </w:pPr>
  </w:style>
  <w:style w:type="paragraph" w:customStyle="1" w:styleId="Body">
    <w:name w:val="Body"/>
    <w:link w:val="BodyChar"/>
    <w:uiPriority w:val="99"/>
    <w:rsid w:val="00B32CF2"/>
    <w:pPr>
      <w:spacing w:before="200"/>
      <w:ind w:left="720"/>
    </w:pPr>
    <w:rPr>
      <w:sz w:val="20"/>
      <w:szCs w:val="20"/>
      <w:lang w:val="en-US" w:eastAsia="en-US"/>
    </w:rPr>
  </w:style>
  <w:style w:type="character" w:customStyle="1" w:styleId="BodyChar">
    <w:name w:val="Body Char"/>
    <w:basedOn w:val="Absatz-Standardschriftart"/>
    <w:link w:val="Body"/>
    <w:uiPriority w:val="99"/>
    <w:locked/>
    <w:rsid w:val="00D170FF"/>
    <w:rPr>
      <w:rFonts w:cs="Times New Roman"/>
      <w:lang w:val="en-US" w:eastAsia="en-US" w:bidi="ar-SA"/>
    </w:rPr>
  </w:style>
  <w:style w:type="character" w:customStyle="1" w:styleId="Body1Char">
    <w:name w:val="Body1 Char"/>
    <w:basedOn w:val="Absatz-Standardschriftart"/>
    <w:link w:val="Body1"/>
    <w:uiPriority w:val="99"/>
    <w:locked/>
    <w:rsid w:val="001555CF"/>
    <w:rPr>
      <w:rFonts w:cs="Times New Roman"/>
    </w:rPr>
  </w:style>
  <w:style w:type="paragraph" w:customStyle="1" w:styleId="ListNumber">
    <w:name w:val="List:Number"/>
    <w:uiPriority w:val="99"/>
    <w:rsid w:val="00B546A5"/>
    <w:pPr>
      <w:tabs>
        <w:tab w:val="num" w:pos="1080"/>
      </w:tabs>
      <w:spacing w:before="100"/>
      <w:ind w:left="1080" w:hanging="360"/>
    </w:pPr>
    <w:rPr>
      <w:sz w:val="20"/>
      <w:szCs w:val="20"/>
      <w:lang w:val="en-US" w:eastAsia="en-US"/>
    </w:rPr>
  </w:style>
  <w:style w:type="paragraph" w:customStyle="1" w:styleId="TableCell">
    <w:name w:val="Table Cell"/>
    <w:uiPriority w:val="99"/>
    <w:rsid w:val="00385160"/>
    <w:pPr>
      <w:widowControl w:val="0"/>
      <w:spacing w:before="40" w:after="40"/>
    </w:pPr>
    <w:rPr>
      <w:color w:val="000000"/>
      <w:sz w:val="20"/>
      <w:szCs w:val="20"/>
      <w:lang w:val="en-US" w:eastAsia="en-US"/>
    </w:rPr>
  </w:style>
  <w:style w:type="paragraph" w:customStyle="1" w:styleId="TableHead">
    <w:name w:val="Table Head"/>
    <w:uiPriority w:val="99"/>
    <w:rsid w:val="00385160"/>
    <w:pPr>
      <w:keepNext/>
      <w:keepLines/>
      <w:widowControl w:val="0"/>
      <w:tabs>
        <w:tab w:val="left" w:pos="7200"/>
        <w:tab w:val="left" w:pos="7920"/>
      </w:tabs>
      <w:spacing w:before="80" w:after="80"/>
      <w:jc w:val="center"/>
    </w:pPr>
    <w:rPr>
      <w:b/>
      <w:color w:val="000000"/>
      <w:sz w:val="20"/>
      <w:szCs w:val="20"/>
      <w:lang w:val="en-US" w:eastAsia="en-US"/>
    </w:rPr>
  </w:style>
  <w:style w:type="paragraph" w:customStyle="1" w:styleId="Heading4NxtPg">
    <w:name w:val="Heading 4NxtPg"/>
    <w:basedOn w:val="berschrift4"/>
    <w:uiPriority w:val="99"/>
    <w:rsid w:val="00385160"/>
    <w:pPr>
      <w:pageBreakBefore/>
      <w:numPr>
        <w:ilvl w:val="0"/>
        <w:numId w:val="0"/>
      </w:numPr>
    </w:pPr>
    <w:rPr>
      <w:b w:val="0"/>
      <w:szCs w:val="24"/>
    </w:rPr>
  </w:style>
  <w:style w:type="paragraph" w:customStyle="1" w:styleId="Heading3NxtPg">
    <w:name w:val="Heading 3NxtPg"/>
    <w:basedOn w:val="berschrift3"/>
    <w:uiPriority w:val="99"/>
    <w:rsid w:val="00385160"/>
    <w:pPr>
      <w:numPr>
        <w:ilvl w:val="0"/>
        <w:numId w:val="0"/>
      </w:numPr>
    </w:pPr>
    <w:rPr>
      <w:szCs w:val="24"/>
    </w:rPr>
  </w:style>
  <w:style w:type="paragraph" w:styleId="berarbeitung">
    <w:name w:val="Revision"/>
    <w:hidden/>
    <w:uiPriority w:val="99"/>
    <w:semiHidden/>
    <w:rsid w:val="00385160"/>
    <w:rPr>
      <w:sz w:val="24"/>
      <w:szCs w:val="24"/>
      <w:lang w:val="fr-FR" w:eastAsia="fr-FR"/>
    </w:rPr>
  </w:style>
  <w:style w:type="paragraph" w:styleId="Funotentext">
    <w:name w:val="footnote text"/>
    <w:basedOn w:val="Standard"/>
    <w:link w:val="FunotentextZchn"/>
    <w:uiPriority w:val="99"/>
    <w:rsid w:val="007C53F4"/>
    <w:rPr>
      <w:szCs w:val="20"/>
    </w:rPr>
  </w:style>
  <w:style w:type="character" w:customStyle="1" w:styleId="FunotentextZchn">
    <w:name w:val="Fußnotentext Zchn"/>
    <w:basedOn w:val="Absatz-Standardschriftart"/>
    <w:link w:val="Funotentext"/>
    <w:uiPriority w:val="99"/>
    <w:locked/>
    <w:rsid w:val="007C53F4"/>
    <w:rPr>
      <w:rFonts w:cs="Times New Roman"/>
      <w:lang w:val="fr-FR" w:eastAsia="fr-FR"/>
    </w:rPr>
  </w:style>
  <w:style w:type="character" w:styleId="Funotenzeichen">
    <w:name w:val="footnote reference"/>
    <w:basedOn w:val="Absatz-Standardschriftart"/>
    <w:uiPriority w:val="99"/>
    <w:rsid w:val="007C53F4"/>
    <w:rPr>
      <w:rFonts w:cs="Times New Roman"/>
      <w:vertAlign w:val="superscript"/>
    </w:rPr>
  </w:style>
  <w:style w:type="character" w:customStyle="1" w:styleId="Italic">
    <w:name w:val="Italic"/>
    <w:uiPriority w:val="99"/>
    <w:rsid w:val="00D170FF"/>
    <w:rPr>
      <w:i/>
    </w:rPr>
  </w:style>
  <w:style w:type="paragraph" w:customStyle="1" w:styleId="AttrFuncSubheading">
    <w:name w:val="Attr+Func Subheading"/>
    <w:basedOn w:val="Body"/>
    <w:next w:val="Body"/>
    <w:uiPriority w:val="99"/>
    <w:rsid w:val="004F3BB7"/>
    <w:pPr>
      <w:keepNext/>
      <w:spacing w:before="280" w:after="60"/>
      <w:ind w:left="0"/>
    </w:pPr>
    <w:rPr>
      <w:rFonts w:ascii="Arial" w:hAnsi="Arial"/>
      <w:b/>
      <w:color w:val="000000"/>
    </w:rPr>
  </w:style>
  <w:style w:type="paragraph" w:customStyle="1" w:styleId="TableCellCourierNew">
    <w:name w:val="Table Cell CourierNew"/>
    <w:basedOn w:val="TableCell"/>
    <w:uiPriority w:val="99"/>
    <w:rsid w:val="00080059"/>
    <w:pPr>
      <w:ind w:right="-144"/>
    </w:pPr>
    <w:rPr>
      <w:rFonts w:ascii="Courier New" w:hAnsi="Courier New"/>
      <w:sz w:val="18"/>
    </w:rPr>
  </w:style>
  <w:style w:type="paragraph" w:styleId="Fuzeile">
    <w:name w:val="footer"/>
    <w:basedOn w:val="Standard"/>
    <w:link w:val="FuzeileZchn"/>
    <w:uiPriority w:val="99"/>
    <w:rsid w:val="001C58C6"/>
    <w:pPr>
      <w:tabs>
        <w:tab w:val="center" w:pos="4680"/>
        <w:tab w:val="right" w:pos="9360"/>
      </w:tabs>
    </w:pPr>
  </w:style>
  <w:style w:type="character" w:customStyle="1" w:styleId="FuzeileZchn">
    <w:name w:val="Fußzeile Zchn"/>
    <w:basedOn w:val="Absatz-Standardschriftart"/>
    <w:link w:val="Fuzeile"/>
    <w:uiPriority w:val="99"/>
    <w:locked/>
    <w:rsid w:val="001C58C6"/>
    <w:rPr>
      <w:rFonts w:cs="Times New Roman"/>
      <w:sz w:val="24"/>
      <w:szCs w:val="24"/>
      <w:lang w:val="fr-FR" w:eastAsia="fr-FR"/>
    </w:rPr>
  </w:style>
  <w:style w:type="paragraph" w:styleId="Listenabsatz">
    <w:name w:val="List Paragraph"/>
    <w:basedOn w:val="Standard"/>
    <w:uiPriority w:val="34"/>
    <w:qFormat/>
    <w:rsid w:val="00C75904"/>
    <w:pPr>
      <w:ind w:left="720"/>
      <w:contextualSpacing/>
    </w:pPr>
    <w:rPr>
      <w:lang w:eastAsia="en-US"/>
    </w:rPr>
  </w:style>
  <w:style w:type="table" w:styleId="Tabellenraster">
    <w:name w:val="Table Grid"/>
    <w:basedOn w:val="NormaleTabelle"/>
    <w:uiPriority w:val="39"/>
    <w:rsid w:val="009A034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stdsparagraph">
    <w:name w:val="ieeestdsparagraph"/>
    <w:basedOn w:val="Standard"/>
    <w:uiPriority w:val="99"/>
    <w:rsid w:val="009A0345"/>
    <w:pPr>
      <w:jc w:val="both"/>
    </w:pPr>
    <w:rPr>
      <w:szCs w:val="20"/>
      <w:lang w:eastAsia="en-US"/>
    </w:rPr>
  </w:style>
  <w:style w:type="paragraph" w:customStyle="1" w:styleId="BodyHanging1">
    <w:name w:val="BodyHanging1"/>
    <w:basedOn w:val="Body1"/>
    <w:link w:val="BodyHanging1Char"/>
    <w:uiPriority w:val="99"/>
    <w:rsid w:val="009A0345"/>
    <w:pPr>
      <w:ind w:left="3240" w:hanging="1800"/>
    </w:pPr>
  </w:style>
  <w:style w:type="character" w:customStyle="1" w:styleId="BodyHanging1Char">
    <w:name w:val="BodyHanging1 Char"/>
    <w:basedOn w:val="Body1Char"/>
    <w:link w:val="BodyHanging1"/>
    <w:uiPriority w:val="99"/>
    <w:locked/>
    <w:rsid w:val="009A0345"/>
    <w:rPr>
      <w:rFonts w:cs="Times New Roman"/>
    </w:rPr>
  </w:style>
  <w:style w:type="paragraph" w:styleId="Titel">
    <w:name w:val="Title"/>
    <w:basedOn w:val="Standard"/>
    <w:next w:val="Standard"/>
    <w:link w:val="TitelZchn"/>
    <w:uiPriority w:val="99"/>
    <w:qFormat/>
    <w:rsid w:val="00131DED"/>
    <w:pPr>
      <w:pBdr>
        <w:bottom w:val="single" w:sz="8" w:space="4" w:color="4F81BD"/>
      </w:pBdr>
      <w:spacing w:after="300"/>
      <w:ind w:left="864"/>
      <w:contextualSpacing/>
    </w:pPr>
    <w:rPr>
      <w:rFonts w:ascii="Cambria" w:hAnsi="Cambria"/>
      <w:color w:val="17365D"/>
      <w:spacing w:val="5"/>
      <w:kern w:val="28"/>
      <w:sz w:val="52"/>
      <w:szCs w:val="52"/>
      <w:lang w:eastAsia="en-US"/>
    </w:rPr>
  </w:style>
  <w:style w:type="character" w:customStyle="1" w:styleId="TitelZchn">
    <w:name w:val="Titel Zchn"/>
    <w:basedOn w:val="Absatz-Standardschriftart"/>
    <w:link w:val="Titel"/>
    <w:uiPriority w:val="99"/>
    <w:locked/>
    <w:rsid w:val="00131DED"/>
    <w:rPr>
      <w:rFonts w:ascii="Cambria" w:hAnsi="Cambria" w:cs="Times New Roman"/>
      <w:color w:val="17365D"/>
      <w:spacing w:val="5"/>
      <w:kern w:val="28"/>
      <w:sz w:val="52"/>
      <w:szCs w:val="52"/>
    </w:rPr>
  </w:style>
  <w:style w:type="paragraph" w:styleId="Inhaltsverzeichnisberschrift">
    <w:name w:val="TOC Heading"/>
    <w:basedOn w:val="berschrift1"/>
    <w:next w:val="Standard"/>
    <w:uiPriority w:val="99"/>
    <w:qFormat/>
    <w:rsid w:val="00131DED"/>
    <w:pPr>
      <w:keepLines/>
      <w:pageBreakBefore w:val="0"/>
      <w:numPr>
        <w:numId w:val="0"/>
      </w:numPr>
      <w:pBdr>
        <w:bottom w:val="none" w:sz="0" w:space="0" w:color="auto"/>
      </w:pBdr>
      <w:spacing w:before="480" w:after="0" w:line="276" w:lineRule="auto"/>
      <w:outlineLvl w:val="9"/>
    </w:pPr>
    <w:rPr>
      <w:rFonts w:ascii="Cambria" w:hAnsi="Cambria"/>
      <w:bCs/>
      <w:color w:val="365F91"/>
      <w:kern w:val="0"/>
      <w:szCs w:val="28"/>
    </w:rPr>
  </w:style>
  <w:style w:type="paragraph" w:customStyle="1" w:styleId="TableCaption">
    <w:name w:val="Table Caption"/>
    <w:uiPriority w:val="99"/>
    <w:rsid w:val="00131DED"/>
    <w:pPr>
      <w:keepNext/>
      <w:keepLines/>
      <w:widowControl w:val="0"/>
      <w:spacing w:before="240" w:after="80"/>
      <w:jc w:val="center"/>
    </w:pPr>
    <w:rPr>
      <w:rFonts w:ascii="Arial" w:hAnsi="Arial"/>
      <w:sz w:val="18"/>
      <w:szCs w:val="20"/>
      <w:lang w:val="en-US" w:eastAsia="en-US"/>
    </w:rPr>
  </w:style>
  <w:style w:type="paragraph" w:customStyle="1" w:styleId="IEEEStdsParagraph0">
    <w:name w:val="IEEEStds Paragraph"/>
    <w:link w:val="IEEEStdsParagraphChar"/>
    <w:uiPriority w:val="99"/>
    <w:rsid w:val="00131DED"/>
    <w:pPr>
      <w:jc w:val="both"/>
    </w:pPr>
    <w:rPr>
      <w:sz w:val="20"/>
      <w:szCs w:val="20"/>
      <w:lang w:val="en-US" w:eastAsia="en-US"/>
    </w:rPr>
  </w:style>
  <w:style w:type="character" w:customStyle="1" w:styleId="IEEEStdsParagraphChar">
    <w:name w:val="IEEEStds Paragraph Char"/>
    <w:basedOn w:val="Absatz-Standardschriftart"/>
    <w:link w:val="IEEEStdsParagraph0"/>
    <w:uiPriority w:val="99"/>
    <w:locked/>
    <w:rsid w:val="00131DED"/>
    <w:rPr>
      <w:rFonts w:cs="Times New Roman"/>
      <w:lang w:val="en-US" w:eastAsia="en-US" w:bidi="ar-SA"/>
    </w:rPr>
  </w:style>
  <w:style w:type="paragraph" w:customStyle="1" w:styleId="Tablecaption0">
    <w:name w:val="Table caption"/>
    <w:basedOn w:val="Standard"/>
    <w:uiPriority w:val="99"/>
    <w:rsid w:val="00131DED"/>
    <w:pPr>
      <w:jc w:val="center"/>
    </w:pPr>
    <w:rPr>
      <w:rFonts w:ascii="Times" w:hAnsi="Times"/>
      <w:szCs w:val="20"/>
      <w:lang w:eastAsia="en-US"/>
    </w:rPr>
  </w:style>
  <w:style w:type="table" w:customStyle="1" w:styleId="JM-BW">
    <w:name w:val="JM-BW"/>
    <w:uiPriority w:val="99"/>
    <w:rsid w:val="00131DED"/>
    <w:pPr>
      <w:keepNext/>
      <w:keepLines/>
      <w:jc w:val="center"/>
    </w:pPr>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43" w:type="dxa"/>
      </w:tblCellMar>
    </w:tblPr>
  </w:style>
  <w:style w:type="paragraph" w:customStyle="1" w:styleId="Appendix10">
    <w:name w:val="Appendix1"/>
    <w:basedOn w:val="berschrift1"/>
    <w:uiPriority w:val="99"/>
    <w:rsid w:val="00131DED"/>
    <w:pPr>
      <w:keepLines/>
      <w:pageBreakBefore w:val="0"/>
      <w:numPr>
        <w:numId w:val="0"/>
      </w:numPr>
      <w:pBdr>
        <w:bottom w:val="none" w:sz="0" w:space="0" w:color="auto"/>
      </w:pBdr>
      <w:tabs>
        <w:tab w:val="left" w:pos="1100"/>
        <w:tab w:val="right" w:leader="dot" w:pos="9350"/>
      </w:tabs>
      <w:spacing w:before="480" w:after="0"/>
      <w:ind w:left="720" w:hanging="360"/>
    </w:pPr>
    <w:rPr>
      <w:rFonts w:ascii="Cambria" w:hAnsi="Cambria"/>
      <w:bCs/>
      <w:noProof/>
      <w:color w:val="365F91"/>
      <w:kern w:val="0"/>
      <w:szCs w:val="28"/>
    </w:rPr>
  </w:style>
  <w:style w:type="paragraph" w:customStyle="1" w:styleId="Appendix30">
    <w:name w:val="Appendix3"/>
    <w:basedOn w:val="berschrift3"/>
    <w:uiPriority w:val="99"/>
    <w:rsid w:val="00131DED"/>
    <w:pPr>
      <w:numPr>
        <w:ilvl w:val="0"/>
        <w:numId w:val="0"/>
      </w:numPr>
      <w:spacing w:after="0"/>
      <w:ind w:left="720" w:hanging="360"/>
    </w:pPr>
    <w:rPr>
      <w:rFonts w:ascii="Cambria" w:hAnsi="Cambria"/>
      <w:b/>
      <w:bCs/>
      <w:color w:val="4F81BD"/>
      <w:szCs w:val="24"/>
    </w:rPr>
  </w:style>
  <w:style w:type="paragraph" w:customStyle="1" w:styleId="tablecaption1">
    <w:name w:val="tablecaption"/>
    <w:basedOn w:val="Standard"/>
    <w:uiPriority w:val="99"/>
    <w:rsid w:val="00131DED"/>
    <w:pPr>
      <w:keepNext/>
      <w:spacing w:before="240" w:after="80"/>
      <w:jc w:val="center"/>
    </w:pPr>
    <w:rPr>
      <w:rFonts w:ascii="Arial" w:hAnsi="Arial" w:cs="Arial"/>
      <w:sz w:val="18"/>
      <w:szCs w:val="18"/>
      <w:lang w:eastAsia="en-US"/>
    </w:rPr>
  </w:style>
  <w:style w:type="character" w:styleId="Hervorhebung">
    <w:name w:val="Emphasis"/>
    <w:basedOn w:val="Absatz-Standardschriftart"/>
    <w:uiPriority w:val="99"/>
    <w:qFormat/>
    <w:rsid w:val="00131DED"/>
    <w:rPr>
      <w:rFonts w:cs="Times New Roman"/>
      <w:i/>
      <w:iCs/>
    </w:rPr>
  </w:style>
  <w:style w:type="paragraph" w:customStyle="1" w:styleId="Appendix">
    <w:name w:val="Appendix"/>
    <w:basedOn w:val="berschrift1"/>
    <w:next w:val="Body1"/>
    <w:link w:val="AppendixChar"/>
    <w:uiPriority w:val="99"/>
    <w:rsid w:val="00DA3B36"/>
    <w:pPr>
      <w:numPr>
        <w:numId w:val="15"/>
      </w:numPr>
    </w:pPr>
    <w:rPr>
      <w:sz w:val="30"/>
    </w:rPr>
  </w:style>
  <w:style w:type="paragraph" w:customStyle="1" w:styleId="Appendix2">
    <w:name w:val="Appendix2"/>
    <w:basedOn w:val="berschrift2"/>
    <w:link w:val="Appendix2Char"/>
    <w:uiPriority w:val="99"/>
    <w:rsid w:val="003641DA"/>
    <w:pPr>
      <w:pageBreakBefore w:val="0"/>
      <w:numPr>
        <w:ilvl w:val="0"/>
        <w:numId w:val="16"/>
      </w:numPr>
    </w:pPr>
  </w:style>
  <w:style w:type="character" w:customStyle="1" w:styleId="AppendixChar">
    <w:name w:val="Appendix Char"/>
    <w:basedOn w:val="berschrift1Zchn"/>
    <w:link w:val="Appendix"/>
    <w:uiPriority w:val="99"/>
    <w:locked/>
    <w:rsid w:val="00DA3B36"/>
    <w:rPr>
      <w:rFonts w:ascii="Arial" w:hAnsi="Arial" w:cs="Times New Roman"/>
      <w:b/>
      <w:kern w:val="28"/>
      <w:sz w:val="30"/>
    </w:rPr>
  </w:style>
  <w:style w:type="character" w:customStyle="1" w:styleId="Appendix2Char">
    <w:name w:val="Appendix2 Char"/>
    <w:basedOn w:val="AppendixChar"/>
    <w:link w:val="Appendix2"/>
    <w:uiPriority w:val="99"/>
    <w:locked/>
    <w:rsid w:val="003641DA"/>
    <w:rPr>
      <w:rFonts w:ascii="Arial" w:hAnsi="Arial" w:cs="Times New Roman"/>
      <w:b/>
      <w:i/>
      <w:kern w:val="28"/>
      <w:sz w:val="24"/>
    </w:rPr>
  </w:style>
  <w:style w:type="character" w:customStyle="1" w:styleId="normaltextrun">
    <w:name w:val="normaltextrun"/>
    <w:basedOn w:val="Absatz-Standardschriftart"/>
    <w:rsid w:val="00B64F5B"/>
  </w:style>
  <w:style w:type="character" w:customStyle="1" w:styleId="eop">
    <w:name w:val="eop"/>
    <w:basedOn w:val="Absatz-Standardschriftart"/>
    <w:rsid w:val="00B64F5B"/>
  </w:style>
  <w:style w:type="table" w:styleId="TabellemithellemGitternetz">
    <w:name w:val="Grid Table Light"/>
    <w:basedOn w:val="NormaleTabelle"/>
    <w:uiPriority w:val="40"/>
    <w:rsid w:val="004521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ett">
    <w:name w:val="Strong"/>
    <w:basedOn w:val="Absatz-Standardschriftart"/>
    <w:qFormat/>
    <w:rsid w:val="00B24A1B"/>
    <w:rPr>
      <w:b/>
      <w:bCs/>
    </w:rPr>
  </w:style>
  <w:style w:type="paragraph" w:customStyle="1" w:styleId="paragraph">
    <w:name w:val="paragraph"/>
    <w:basedOn w:val="Standard"/>
    <w:rsid w:val="00B71F0A"/>
    <w:pPr>
      <w:spacing w:before="100" w:beforeAutospacing="1" w:after="100" w:afterAutospacing="1"/>
    </w:pPr>
    <w:rPr>
      <w:lang w:val="de-DE" w:eastAsia="de-DE"/>
    </w:rPr>
  </w:style>
  <w:style w:type="character" w:customStyle="1" w:styleId="spellingerror">
    <w:name w:val="spellingerror"/>
    <w:basedOn w:val="Absatz-Standardschriftart"/>
    <w:rsid w:val="00B7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94309">
      <w:bodyDiv w:val="1"/>
      <w:marLeft w:val="0"/>
      <w:marRight w:val="0"/>
      <w:marTop w:val="0"/>
      <w:marBottom w:val="0"/>
      <w:divBdr>
        <w:top w:val="none" w:sz="0" w:space="0" w:color="auto"/>
        <w:left w:val="none" w:sz="0" w:space="0" w:color="auto"/>
        <w:bottom w:val="none" w:sz="0" w:space="0" w:color="auto"/>
        <w:right w:val="none" w:sz="0" w:space="0" w:color="auto"/>
      </w:divBdr>
    </w:div>
    <w:div w:id="250507604">
      <w:bodyDiv w:val="1"/>
      <w:marLeft w:val="0"/>
      <w:marRight w:val="0"/>
      <w:marTop w:val="0"/>
      <w:marBottom w:val="0"/>
      <w:divBdr>
        <w:top w:val="none" w:sz="0" w:space="0" w:color="auto"/>
        <w:left w:val="none" w:sz="0" w:space="0" w:color="auto"/>
        <w:bottom w:val="none" w:sz="0" w:space="0" w:color="auto"/>
        <w:right w:val="none" w:sz="0" w:space="0" w:color="auto"/>
      </w:divBdr>
    </w:div>
    <w:div w:id="473375897">
      <w:bodyDiv w:val="1"/>
      <w:marLeft w:val="0"/>
      <w:marRight w:val="0"/>
      <w:marTop w:val="0"/>
      <w:marBottom w:val="0"/>
      <w:divBdr>
        <w:top w:val="none" w:sz="0" w:space="0" w:color="auto"/>
        <w:left w:val="none" w:sz="0" w:space="0" w:color="auto"/>
        <w:bottom w:val="none" w:sz="0" w:space="0" w:color="auto"/>
        <w:right w:val="none" w:sz="0" w:space="0" w:color="auto"/>
      </w:divBdr>
    </w:div>
    <w:div w:id="551161329">
      <w:bodyDiv w:val="1"/>
      <w:marLeft w:val="0"/>
      <w:marRight w:val="0"/>
      <w:marTop w:val="0"/>
      <w:marBottom w:val="0"/>
      <w:divBdr>
        <w:top w:val="none" w:sz="0" w:space="0" w:color="auto"/>
        <w:left w:val="none" w:sz="0" w:space="0" w:color="auto"/>
        <w:bottom w:val="none" w:sz="0" w:space="0" w:color="auto"/>
        <w:right w:val="none" w:sz="0" w:space="0" w:color="auto"/>
      </w:divBdr>
    </w:div>
    <w:div w:id="553275541">
      <w:marLeft w:val="0"/>
      <w:marRight w:val="0"/>
      <w:marTop w:val="0"/>
      <w:marBottom w:val="0"/>
      <w:divBdr>
        <w:top w:val="none" w:sz="0" w:space="0" w:color="auto"/>
        <w:left w:val="none" w:sz="0" w:space="0" w:color="auto"/>
        <w:bottom w:val="none" w:sz="0" w:space="0" w:color="auto"/>
        <w:right w:val="none" w:sz="0" w:space="0" w:color="auto"/>
      </w:divBdr>
    </w:div>
    <w:div w:id="553275542">
      <w:marLeft w:val="0"/>
      <w:marRight w:val="0"/>
      <w:marTop w:val="0"/>
      <w:marBottom w:val="0"/>
      <w:divBdr>
        <w:top w:val="none" w:sz="0" w:space="0" w:color="auto"/>
        <w:left w:val="none" w:sz="0" w:space="0" w:color="auto"/>
        <w:bottom w:val="none" w:sz="0" w:space="0" w:color="auto"/>
        <w:right w:val="none" w:sz="0" w:space="0" w:color="auto"/>
      </w:divBdr>
      <w:divsChild>
        <w:div w:id="553275540">
          <w:marLeft w:val="0"/>
          <w:marRight w:val="0"/>
          <w:marTop w:val="0"/>
          <w:marBottom w:val="0"/>
          <w:divBdr>
            <w:top w:val="none" w:sz="0" w:space="0" w:color="auto"/>
            <w:left w:val="none" w:sz="0" w:space="0" w:color="auto"/>
            <w:bottom w:val="none" w:sz="0" w:space="0" w:color="auto"/>
            <w:right w:val="none" w:sz="0" w:space="0" w:color="auto"/>
          </w:divBdr>
          <w:divsChild>
            <w:div w:id="553275544">
              <w:marLeft w:val="0"/>
              <w:marRight w:val="0"/>
              <w:marTop w:val="0"/>
              <w:marBottom w:val="0"/>
              <w:divBdr>
                <w:top w:val="none" w:sz="0" w:space="0" w:color="auto"/>
                <w:left w:val="none" w:sz="0" w:space="0" w:color="auto"/>
                <w:bottom w:val="none" w:sz="0" w:space="0" w:color="auto"/>
                <w:right w:val="none" w:sz="0" w:space="0" w:color="auto"/>
              </w:divBdr>
              <w:divsChild>
                <w:div w:id="55327554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553275543">
      <w:marLeft w:val="0"/>
      <w:marRight w:val="0"/>
      <w:marTop w:val="0"/>
      <w:marBottom w:val="0"/>
      <w:divBdr>
        <w:top w:val="none" w:sz="0" w:space="0" w:color="auto"/>
        <w:left w:val="none" w:sz="0" w:space="0" w:color="auto"/>
        <w:bottom w:val="none" w:sz="0" w:space="0" w:color="auto"/>
        <w:right w:val="none" w:sz="0" w:space="0" w:color="auto"/>
      </w:divBdr>
    </w:div>
    <w:div w:id="553275546">
      <w:marLeft w:val="0"/>
      <w:marRight w:val="0"/>
      <w:marTop w:val="0"/>
      <w:marBottom w:val="0"/>
      <w:divBdr>
        <w:top w:val="none" w:sz="0" w:space="0" w:color="auto"/>
        <w:left w:val="none" w:sz="0" w:space="0" w:color="auto"/>
        <w:bottom w:val="none" w:sz="0" w:space="0" w:color="auto"/>
        <w:right w:val="none" w:sz="0" w:space="0" w:color="auto"/>
      </w:divBdr>
    </w:div>
    <w:div w:id="690036045">
      <w:bodyDiv w:val="1"/>
      <w:marLeft w:val="0"/>
      <w:marRight w:val="0"/>
      <w:marTop w:val="0"/>
      <w:marBottom w:val="0"/>
      <w:divBdr>
        <w:top w:val="none" w:sz="0" w:space="0" w:color="auto"/>
        <w:left w:val="none" w:sz="0" w:space="0" w:color="auto"/>
        <w:bottom w:val="none" w:sz="0" w:space="0" w:color="auto"/>
        <w:right w:val="none" w:sz="0" w:space="0" w:color="auto"/>
      </w:divBdr>
    </w:div>
    <w:div w:id="741027731">
      <w:bodyDiv w:val="1"/>
      <w:marLeft w:val="0"/>
      <w:marRight w:val="0"/>
      <w:marTop w:val="0"/>
      <w:marBottom w:val="0"/>
      <w:divBdr>
        <w:top w:val="none" w:sz="0" w:space="0" w:color="auto"/>
        <w:left w:val="none" w:sz="0" w:space="0" w:color="auto"/>
        <w:bottom w:val="none" w:sz="0" w:space="0" w:color="auto"/>
        <w:right w:val="none" w:sz="0" w:space="0" w:color="auto"/>
      </w:divBdr>
    </w:div>
    <w:div w:id="1047147003">
      <w:bodyDiv w:val="1"/>
      <w:marLeft w:val="0"/>
      <w:marRight w:val="0"/>
      <w:marTop w:val="0"/>
      <w:marBottom w:val="0"/>
      <w:divBdr>
        <w:top w:val="none" w:sz="0" w:space="0" w:color="auto"/>
        <w:left w:val="none" w:sz="0" w:space="0" w:color="auto"/>
        <w:bottom w:val="none" w:sz="0" w:space="0" w:color="auto"/>
        <w:right w:val="none" w:sz="0" w:space="0" w:color="auto"/>
      </w:divBdr>
    </w:div>
    <w:div w:id="1080717865">
      <w:bodyDiv w:val="1"/>
      <w:marLeft w:val="0"/>
      <w:marRight w:val="0"/>
      <w:marTop w:val="0"/>
      <w:marBottom w:val="0"/>
      <w:divBdr>
        <w:top w:val="none" w:sz="0" w:space="0" w:color="auto"/>
        <w:left w:val="none" w:sz="0" w:space="0" w:color="auto"/>
        <w:bottom w:val="none" w:sz="0" w:space="0" w:color="auto"/>
        <w:right w:val="none" w:sz="0" w:space="0" w:color="auto"/>
      </w:divBdr>
    </w:div>
    <w:div w:id="1126464142">
      <w:bodyDiv w:val="1"/>
      <w:marLeft w:val="0"/>
      <w:marRight w:val="0"/>
      <w:marTop w:val="0"/>
      <w:marBottom w:val="0"/>
      <w:divBdr>
        <w:top w:val="none" w:sz="0" w:space="0" w:color="auto"/>
        <w:left w:val="none" w:sz="0" w:space="0" w:color="auto"/>
        <w:bottom w:val="none" w:sz="0" w:space="0" w:color="auto"/>
        <w:right w:val="none" w:sz="0" w:space="0" w:color="auto"/>
      </w:divBdr>
    </w:div>
    <w:div w:id="1160124481">
      <w:bodyDiv w:val="1"/>
      <w:marLeft w:val="0"/>
      <w:marRight w:val="0"/>
      <w:marTop w:val="0"/>
      <w:marBottom w:val="0"/>
      <w:divBdr>
        <w:top w:val="none" w:sz="0" w:space="0" w:color="auto"/>
        <w:left w:val="none" w:sz="0" w:space="0" w:color="auto"/>
        <w:bottom w:val="none" w:sz="0" w:space="0" w:color="auto"/>
        <w:right w:val="none" w:sz="0" w:space="0" w:color="auto"/>
      </w:divBdr>
    </w:div>
    <w:div w:id="1174953496">
      <w:bodyDiv w:val="1"/>
      <w:marLeft w:val="0"/>
      <w:marRight w:val="0"/>
      <w:marTop w:val="0"/>
      <w:marBottom w:val="0"/>
      <w:divBdr>
        <w:top w:val="none" w:sz="0" w:space="0" w:color="auto"/>
        <w:left w:val="none" w:sz="0" w:space="0" w:color="auto"/>
        <w:bottom w:val="none" w:sz="0" w:space="0" w:color="auto"/>
        <w:right w:val="none" w:sz="0" w:space="0" w:color="auto"/>
      </w:divBdr>
    </w:div>
    <w:div w:id="1410468687">
      <w:bodyDiv w:val="1"/>
      <w:marLeft w:val="0"/>
      <w:marRight w:val="0"/>
      <w:marTop w:val="0"/>
      <w:marBottom w:val="0"/>
      <w:divBdr>
        <w:top w:val="none" w:sz="0" w:space="0" w:color="auto"/>
        <w:left w:val="none" w:sz="0" w:space="0" w:color="auto"/>
        <w:bottom w:val="none" w:sz="0" w:space="0" w:color="auto"/>
        <w:right w:val="none" w:sz="0" w:space="0" w:color="auto"/>
      </w:divBdr>
    </w:div>
    <w:div w:id="1493636938">
      <w:bodyDiv w:val="1"/>
      <w:marLeft w:val="0"/>
      <w:marRight w:val="0"/>
      <w:marTop w:val="0"/>
      <w:marBottom w:val="0"/>
      <w:divBdr>
        <w:top w:val="none" w:sz="0" w:space="0" w:color="auto"/>
        <w:left w:val="none" w:sz="0" w:space="0" w:color="auto"/>
        <w:bottom w:val="none" w:sz="0" w:space="0" w:color="auto"/>
        <w:right w:val="none" w:sz="0" w:space="0" w:color="auto"/>
      </w:divBdr>
    </w:div>
    <w:div w:id="1653673311">
      <w:bodyDiv w:val="1"/>
      <w:marLeft w:val="0"/>
      <w:marRight w:val="0"/>
      <w:marTop w:val="0"/>
      <w:marBottom w:val="0"/>
      <w:divBdr>
        <w:top w:val="none" w:sz="0" w:space="0" w:color="auto"/>
        <w:left w:val="none" w:sz="0" w:space="0" w:color="auto"/>
        <w:bottom w:val="none" w:sz="0" w:space="0" w:color="auto"/>
        <w:right w:val="none" w:sz="0" w:space="0" w:color="auto"/>
      </w:divBdr>
    </w:div>
    <w:div w:id="1957904982">
      <w:bodyDiv w:val="1"/>
      <w:marLeft w:val="0"/>
      <w:marRight w:val="0"/>
      <w:marTop w:val="0"/>
      <w:marBottom w:val="0"/>
      <w:divBdr>
        <w:top w:val="none" w:sz="0" w:space="0" w:color="auto"/>
        <w:left w:val="none" w:sz="0" w:space="0" w:color="auto"/>
        <w:bottom w:val="none" w:sz="0" w:space="0" w:color="auto"/>
        <w:right w:val="none" w:sz="0" w:space="0" w:color="auto"/>
      </w:divBdr>
    </w:div>
    <w:div w:id="2050032980">
      <w:bodyDiv w:val="1"/>
      <w:marLeft w:val="0"/>
      <w:marRight w:val="0"/>
      <w:marTop w:val="0"/>
      <w:marBottom w:val="0"/>
      <w:divBdr>
        <w:top w:val="none" w:sz="0" w:space="0" w:color="auto"/>
        <w:left w:val="none" w:sz="0" w:space="0" w:color="auto"/>
        <w:bottom w:val="none" w:sz="0" w:space="0" w:color="auto"/>
        <w:right w:val="none" w:sz="0" w:space="0" w:color="auto"/>
      </w:divBdr>
    </w:div>
    <w:div w:id="21400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vifoundation.org" TargetMode="External"/><Relationship Id="rId18" Type="http://schemas.openxmlformats.org/officeDocument/2006/relationships/footer" Target="footer2.xml"/><Relationship Id="rId26" Type="http://schemas.openxmlformats.org/officeDocument/2006/relationships/hyperlink" Target="http://www.lxistandard.org" TargetMode="External"/><Relationship Id="rId3" Type="http://schemas.openxmlformats.org/officeDocument/2006/relationships/customXml" Target="../customXml/item3.xml"/><Relationship Id="rId21" Type="http://schemas.openxmlformats.org/officeDocument/2006/relationships/image" Target="media/image2.w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oter" Target="footer1.xml"/><Relationship Id="rId25" Type="http://schemas.openxmlformats.org/officeDocument/2006/relationships/hyperlink" Target="http://www.ivifoundation.org" TargetMode="External"/><Relationship Id="rId33"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4.xm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dmin@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0" ma:contentTypeDescription="Create a new document." ma:contentTypeScope="" ma:versionID="486d3913e18f2debcac8d42ff9b9a953">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944e9cca135b250656e80a269f74f94a"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E08A8-9A86-483D-8D0E-8323012B3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FC5491-48E4-4F35-89E5-3B62BBA0475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89f02943-edbe-469e-981a-7511e80fcc90"/>
    <ds:schemaRef ds:uri="640d2263-2e82-4d51-a3e1-49d6696a6352"/>
    <ds:schemaRef ds:uri="http://www.w3.org/XML/1998/namespace"/>
    <ds:schemaRef ds:uri="http://purl.org/dc/dcmitype/"/>
  </ds:schemaRefs>
</ds:datastoreItem>
</file>

<file path=customXml/itemProps3.xml><?xml version="1.0" encoding="utf-8"?>
<ds:datastoreItem xmlns:ds="http://schemas.openxmlformats.org/officeDocument/2006/customXml" ds:itemID="{FA068785-A6FA-48BB-8DD7-29123184DAB0}">
  <ds:schemaRefs>
    <ds:schemaRef ds:uri="http://schemas.microsoft.com/sharepoint/v3/contenttype/forms"/>
  </ds:schemaRefs>
</ds:datastoreItem>
</file>

<file path=customXml/itemProps4.xml><?xml version="1.0" encoding="utf-8"?>
<ds:datastoreItem xmlns:ds="http://schemas.openxmlformats.org/officeDocument/2006/customXml" ds:itemID="{682EB063-A1C5-4A46-9A4E-55401AC8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13946</Words>
  <Characters>87860</Characters>
  <Application>Microsoft Office Word</Application>
  <DocSecurity>0</DocSecurity>
  <Lines>732</Lines>
  <Paragraphs>203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HiSLIP Specification</vt:lpstr>
      <vt:lpstr>HiSLIP Specification</vt:lpstr>
    </vt:vector>
  </TitlesOfParts>
  <Company>TSO</Company>
  <LinksUpToDate>false</LinksUpToDate>
  <CharactersWithSpaces>101603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HiSLIP Specification</dc:title>
  <dc:subject>High Speed LAN Instrument Protocol</dc:subject>
  <dc:creator>IVI Foundation</dc:creator>
  <cp:keywords>IVI, LAN, Network, Protocol</cp:keywords>
  <dc:description/>
  <cp:lastModifiedBy>Güttge Fabian 1TD3</cp:lastModifiedBy>
  <cp:revision>3</cp:revision>
  <cp:lastPrinted>2020-04-23T14:38:00Z</cp:lastPrinted>
  <dcterms:created xsi:type="dcterms:W3CDTF">2020-04-23T14:37:00Z</dcterms:created>
  <dcterms:modified xsi:type="dcterms:W3CDTF">2020-04-23T14:39:00Z</dcterms:modified>
  <cp:category>IVI Specification</cp:category>
  <cp:contentStatus>Revision 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IVI Foundation</vt:lpwstr>
  </property>
  <property fmtid="{D5CDD505-2E9C-101B-9397-08002B2CF9AE}" pid="4" name="Document number">
    <vt:lpwstr>IVI-4.8</vt:lpwstr>
  </property>
  <property fmtid="{D5CDD505-2E9C-101B-9397-08002B2CF9AE}" pid="5" name="Revision">
    <vt:lpwstr>2.0</vt:lpwstr>
  </property>
  <property fmtid="{D5CDD505-2E9C-101B-9397-08002B2CF9AE}" pid="6" name="_NewReviewCycle">
    <vt:lpwstr/>
  </property>
  <property fmtid="{D5CDD505-2E9C-101B-9397-08002B2CF9AE}" pid="7" name="ContentTypeId">
    <vt:lpwstr>0x01010029DE067C2557F347BAD9265917B36667</vt:lpwstr>
  </property>
</Properties>
</file>